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AE41F" w14:textId="77777777" w:rsidR="00E8459C" w:rsidRPr="00E8459C" w:rsidRDefault="00E8459C" w:rsidP="009873A8">
      <w:pPr>
        <w:spacing w:after="120" w:line="240" w:lineRule="auto"/>
        <w:contextualSpacing/>
        <w:jc w:val="center"/>
        <w:rPr>
          <w:rFonts w:ascii="Times New Roman" w:hAnsi="Times New Roman" w:cs="Times New Roman"/>
          <w:sz w:val="24"/>
          <w:szCs w:val="24"/>
        </w:rPr>
      </w:pPr>
    </w:p>
    <w:p w14:paraId="281E75CB" w14:textId="77777777" w:rsidR="00E8459C" w:rsidRPr="00E8459C" w:rsidRDefault="00E8459C" w:rsidP="009873A8">
      <w:pPr>
        <w:spacing w:after="120" w:line="240" w:lineRule="auto"/>
        <w:contextualSpacing/>
        <w:jc w:val="center"/>
        <w:rPr>
          <w:rFonts w:ascii="Times New Roman" w:hAnsi="Times New Roman" w:cs="Times New Roman"/>
          <w:sz w:val="24"/>
          <w:szCs w:val="24"/>
        </w:rPr>
      </w:pPr>
    </w:p>
    <w:p w14:paraId="3399C23E" w14:textId="77777777" w:rsidR="00E8459C" w:rsidRPr="00E8459C" w:rsidRDefault="00E8459C" w:rsidP="009873A8">
      <w:pPr>
        <w:spacing w:after="120" w:line="240" w:lineRule="auto"/>
        <w:contextualSpacing/>
        <w:jc w:val="center"/>
        <w:rPr>
          <w:rFonts w:ascii="Times New Roman" w:hAnsi="Times New Roman" w:cs="Times New Roman"/>
          <w:sz w:val="24"/>
          <w:szCs w:val="24"/>
        </w:rPr>
      </w:pPr>
    </w:p>
    <w:p w14:paraId="2CBD81AB" w14:textId="77777777" w:rsidR="00E8459C" w:rsidRPr="00E8459C" w:rsidRDefault="00E8459C" w:rsidP="009873A8">
      <w:pPr>
        <w:spacing w:after="120" w:line="240" w:lineRule="auto"/>
        <w:contextualSpacing/>
        <w:jc w:val="center"/>
        <w:rPr>
          <w:rFonts w:ascii="Times New Roman" w:hAnsi="Times New Roman" w:cs="Times New Roman"/>
          <w:sz w:val="24"/>
          <w:szCs w:val="24"/>
        </w:rPr>
      </w:pPr>
    </w:p>
    <w:p w14:paraId="7D2438FC" w14:textId="77777777" w:rsidR="00E8459C" w:rsidRPr="00E8459C" w:rsidRDefault="00E8459C" w:rsidP="009873A8">
      <w:pPr>
        <w:spacing w:after="120" w:line="240" w:lineRule="auto"/>
        <w:contextualSpacing/>
        <w:jc w:val="center"/>
        <w:rPr>
          <w:rFonts w:ascii="Times New Roman" w:hAnsi="Times New Roman" w:cs="Times New Roman"/>
          <w:sz w:val="24"/>
          <w:szCs w:val="24"/>
        </w:rPr>
      </w:pPr>
    </w:p>
    <w:p w14:paraId="71AB20C4" w14:textId="77777777" w:rsidR="00E8459C" w:rsidRPr="00E8459C" w:rsidRDefault="00E8459C" w:rsidP="009873A8">
      <w:pPr>
        <w:spacing w:after="120" w:line="240" w:lineRule="auto"/>
        <w:contextualSpacing/>
        <w:jc w:val="center"/>
        <w:rPr>
          <w:rFonts w:ascii="Times New Roman" w:hAnsi="Times New Roman" w:cs="Times New Roman"/>
          <w:sz w:val="24"/>
          <w:szCs w:val="24"/>
        </w:rPr>
      </w:pPr>
    </w:p>
    <w:p w14:paraId="4D14FDE8" w14:textId="77777777" w:rsidR="00E8459C" w:rsidRPr="00E8459C" w:rsidRDefault="00E8459C" w:rsidP="009873A8">
      <w:pPr>
        <w:spacing w:after="120" w:line="240" w:lineRule="auto"/>
        <w:contextualSpacing/>
        <w:jc w:val="center"/>
        <w:rPr>
          <w:rFonts w:ascii="Times New Roman" w:hAnsi="Times New Roman" w:cs="Times New Roman"/>
          <w:sz w:val="24"/>
          <w:szCs w:val="24"/>
        </w:rPr>
      </w:pPr>
    </w:p>
    <w:p w14:paraId="395D8D1E" w14:textId="77777777" w:rsidR="00E8459C" w:rsidRPr="002F68FE" w:rsidRDefault="00917F6A" w:rsidP="009873A8">
      <w:pPr>
        <w:spacing w:after="120" w:line="240" w:lineRule="auto"/>
        <w:contextualSpacing/>
        <w:jc w:val="center"/>
        <w:rPr>
          <w:rFonts w:asciiTheme="majorHAnsi" w:hAnsiTheme="majorHAnsi" w:cs="Times New Roman"/>
          <w:b/>
          <w:bCs/>
          <w:sz w:val="36"/>
          <w:szCs w:val="36"/>
        </w:rPr>
      </w:pPr>
      <w:r w:rsidRPr="002F68FE">
        <w:rPr>
          <w:rFonts w:asciiTheme="majorHAnsi" w:hAnsiTheme="majorHAnsi" w:cs="Times New Roman"/>
          <w:b/>
          <w:bCs/>
          <w:sz w:val="36"/>
          <w:szCs w:val="36"/>
        </w:rPr>
        <w:t>ADOPTION OF ELECTRIC VEHICLES BY TOYOTA</w:t>
      </w:r>
    </w:p>
    <w:p w14:paraId="54FB7796" w14:textId="77777777" w:rsidR="00E8459C" w:rsidRPr="00E8459C" w:rsidRDefault="00E8459C" w:rsidP="009873A8">
      <w:pPr>
        <w:spacing w:after="120" w:line="240" w:lineRule="auto"/>
        <w:contextualSpacing/>
        <w:jc w:val="center"/>
        <w:rPr>
          <w:rFonts w:ascii="Times New Roman" w:hAnsi="Times New Roman" w:cs="Times New Roman"/>
          <w:sz w:val="24"/>
          <w:szCs w:val="24"/>
        </w:rPr>
      </w:pPr>
    </w:p>
    <w:p w14:paraId="4E279E77" w14:textId="77777777" w:rsidR="00E8459C" w:rsidRPr="00E8459C" w:rsidRDefault="00E8459C" w:rsidP="009873A8">
      <w:pPr>
        <w:spacing w:after="120" w:line="240" w:lineRule="auto"/>
        <w:contextualSpacing/>
        <w:jc w:val="center"/>
        <w:rPr>
          <w:rFonts w:ascii="Times New Roman" w:hAnsi="Times New Roman" w:cs="Times New Roman"/>
          <w:sz w:val="24"/>
          <w:szCs w:val="24"/>
        </w:rPr>
      </w:pPr>
    </w:p>
    <w:p w14:paraId="60F7276D" w14:textId="1A8D1297" w:rsidR="00E8459C" w:rsidRPr="002F68FE" w:rsidRDefault="00917F6A" w:rsidP="009873A8">
      <w:pPr>
        <w:spacing w:after="120" w:line="240" w:lineRule="auto"/>
        <w:contextualSpacing/>
        <w:jc w:val="center"/>
        <w:rPr>
          <w:rFonts w:asciiTheme="majorHAnsi" w:hAnsiTheme="majorHAnsi" w:cs="Times New Roman"/>
          <w:sz w:val="24"/>
          <w:szCs w:val="24"/>
        </w:rPr>
      </w:pPr>
      <w:r w:rsidRPr="002F68FE">
        <w:rPr>
          <w:rFonts w:asciiTheme="majorHAnsi" w:hAnsiTheme="majorHAnsi" w:cs="Times New Roman"/>
          <w:sz w:val="24"/>
          <w:szCs w:val="24"/>
        </w:rPr>
        <w:t>Author</w:t>
      </w:r>
      <w:r w:rsidR="002F68FE" w:rsidRPr="002F68FE">
        <w:rPr>
          <w:rFonts w:asciiTheme="majorHAnsi" w:hAnsiTheme="majorHAnsi" w:cs="Times New Roman"/>
          <w:sz w:val="24"/>
          <w:szCs w:val="24"/>
        </w:rPr>
        <w:t>:</w:t>
      </w:r>
    </w:p>
    <w:p w14:paraId="44196855" w14:textId="16D23D79" w:rsidR="002F68FE" w:rsidRPr="002F68FE" w:rsidRDefault="002F68FE" w:rsidP="002F68FE">
      <w:pPr>
        <w:spacing w:after="120" w:line="240" w:lineRule="auto"/>
        <w:contextualSpacing/>
        <w:jc w:val="center"/>
        <w:rPr>
          <w:rFonts w:asciiTheme="majorHAnsi" w:hAnsiTheme="majorHAnsi" w:cs="Times New Roman"/>
          <w:sz w:val="24"/>
          <w:szCs w:val="24"/>
        </w:rPr>
      </w:pPr>
      <w:r w:rsidRPr="002F68FE">
        <w:rPr>
          <w:rFonts w:asciiTheme="majorHAnsi" w:hAnsiTheme="majorHAnsi" w:cs="Times New Roman"/>
          <w:sz w:val="24"/>
          <w:szCs w:val="24"/>
        </w:rPr>
        <w:t>Cezar Andrei Sulugiuc</w:t>
      </w:r>
    </w:p>
    <w:p w14:paraId="04B06588" w14:textId="77777777" w:rsidR="00E8459C" w:rsidRPr="002F68FE" w:rsidRDefault="00E8459C" w:rsidP="009873A8">
      <w:pPr>
        <w:spacing w:after="120" w:line="240" w:lineRule="auto"/>
        <w:contextualSpacing/>
        <w:jc w:val="center"/>
        <w:rPr>
          <w:rFonts w:asciiTheme="majorHAnsi" w:hAnsiTheme="majorHAnsi" w:cs="Times New Roman"/>
          <w:sz w:val="24"/>
          <w:szCs w:val="24"/>
        </w:rPr>
      </w:pPr>
    </w:p>
    <w:p w14:paraId="7E33B937" w14:textId="77777777" w:rsidR="00E8459C" w:rsidRPr="002F68FE" w:rsidRDefault="00E8459C" w:rsidP="009873A8">
      <w:pPr>
        <w:spacing w:after="120" w:line="240" w:lineRule="auto"/>
        <w:contextualSpacing/>
        <w:jc w:val="center"/>
        <w:rPr>
          <w:rFonts w:asciiTheme="majorHAnsi" w:hAnsiTheme="majorHAnsi" w:cs="Times New Roman"/>
          <w:sz w:val="24"/>
          <w:szCs w:val="24"/>
        </w:rPr>
      </w:pPr>
    </w:p>
    <w:p w14:paraId="215576A2" w14:textId="77777777" w:rsidR="00E8459C" w:rsidRPr="002F68FE" w:rsidRDefault="00E8459C" w:rsidP="009873A8">
      <w:pPr>
        <w:spacing w:after="120" w:line="240" w:lineRule="auto"/>
        <w:contextualSpacing/>
        <w:jc w:val="center"/>
        <w:rPr>
          <w:rFonts w:asciiTheme="majorHAnsi" w:hAnsiTheme="majorHAnsi" w:cs="Times New Roman"/>
          <w:sz w:val="24"/>
          <w:szCs w:val="24"/>
        </w:rPr>
      </w:pPr>
    </w:p>
    <w:p w14:paraId="66B4DDDF" w14:textId="6413D03E" w:rsidR="00E8459C" w:rsidRPr="002F68FE" w:rsidRDefault="002F68FE" w:rsidP="009873A8">
      <w:pPr>
        <w:spacing w:after="120" w:line="240" w:lineRule="auto"/>
        <w:contextualSpacing/>
        <w:jc w:val="center"/>
        <w:rPr>
          <w:rFonts w:asciiTheme="majorHAnsi" w:hAnsiTheme="majorHAnsi" w:cs="Times New Roman"/>
          <w:sz w:val="24"/>
          <w:szCs w:val="24"/>
        </w:rPr>
      </w:pPr>
      <w:r w:rsidRPr="002F68FE">
        <w:rPr>
          <w:rFonts w:asciiTheme="majorHAnsi" w:hAnsiTheme="majorHAnsi" w:cs="Times New Roman"/>
          <w:sz w:val="24"/>
          <w:szCs w:val="24"/>
        </w:rPr>
        <w:t>Tutor</w:t>
      </w:r>
      <w:r>
        <w:rPr>
          <w:rFonts w:asciiTheme="majorHAnsi" w:hAnsiTheme="majorHAnsi" w:cs="Times New Roman"/>
          <w:sz w:val="24"/>
          <w:szCs w:val="24"/>
        </w:rPr>
        <w:t>:</w:t>
      </w:r>
    </w:p>
    <w:p w14:paraId="2303EC02" w14:textId="17D81129" w:rsidR="002F68FE" w:rsidRPr="002F68FE" w:rsidRDefault="002F68FE" w:rsidP="009873A8">
      <w:pPr>
        <w:spacing w:after="120" w:line="240" w:lineRule="auto"/>
        <w:contextualSpacing/>
        <w:jc w:val="center"/>
        <w:rPr>
          <w:rFonts w:asciiTheme="majorHAnsi" w:hAnsiTheme="majorHAnsi" w:cs="Times New Roman"/>
          <w:sz w:val="24"/>
          <w:szCs w:val="24"/>
        </w:rPr>
      </w:pPr>
      <w:r w:rsidRPr="002F68FE">
        <w:rPr>
          <w:rFonts w:asciiTheme="majorHAnsi" w:hAnsiTheme="majorHAnsi" w:cs="Times New Roman"/>
          <w:sz w:val="24"/>
          <w:szCs w:val="24"/>
        </w:rPr>
        <w:t>Brynach Heffernan</w:t>
      </w:r>
    </w:p>
    <w:p w14:paraId="46996BAC" w14:textId="77777777" w:rsidR="002F68FE" w:rsidRPr="002F68FE" w:rsidRDefault="002F68FE" w:rsidP="009873A8">
      <w:pPr>
        <w:spacing w:after="120" w:line="240" w:lineRule="auto"/>
        <w:contextualSpacing/>
        <w:jc w:val="center"/>
        <w:rPr>
          <w:rFonts w:asciiTheme="majorHAnsi" w:hAnsiTheme="majorHAnsi" w:cs="Times New Roman"/>
          <w:sz w:val="24"/>
          <w:szCs w:val="24"/>
        </w:rPr>
      </w:pPr>
    </w:p>
    <w:p w14:paraId="43B0969E" w14:textId="6728C30C" w:rsidR="00E8459C" w:rsidRPr="002F68FE" w:rsidRDefault="00917F6A" w:rsidP="009873A8">
      <w:pPr>
        <w:spacing w:after="120" w:line="240" w:lineRule="auto"/>
        <w:contextualSpacing/>
        <w:jc w:val="center"/>
        <w:rPr>
          <w:rFonts w:asciiTheme="majorHAnsi" w:hAnsiTheme="majorHAnsi" w:cs="Times New Roman"/>
          <w:sz w:val="24"/>
          <w:szCs w:val="24"/>
        </w:rPr>
      </w:pPr>
      <w:r w:rsidRPr="002F68FE">
        <w:rPr>
          <w:rFonts w:asciiTheme="majorHAnsi" w:hAnsiTheme="majorHAnsi" w:cs="Times New Roman"/>
          <w:sz w:val="24"/>
          <w:szCs w:val="24"/>
        </w:rPr>
        <w:t>University</w:t>
      </w:r>
      <w:r w:rsidR="002F68FE">
        <w:rPr>
          <w:rFonts w:asciiTheme="majorHAnsi" w:hAnsiTheme="majorHAnsi" w:cs="Times New Roman"/>
          <w:sz w:val="24"/>
          <w:szCs w:val="24"/>
        </w:rPr>
        <w:t>:</w:t>
      </w:r>
    </w:p>
    <w:p w14:paraId="3C43FA17" w14:textId="21CF8C1C" w:rsidR="002F68FE" w:rsidRDefault="002F68FE" w:rsidP="009873A8">
      <w:pPr>
        <w:spacing w:after="120" w:line="240" w:lineRule="auto"/>
        <w:contextualSpacing/>
        <w:jc w:val="center"/>
        <w:rPr>
          <w:rFonts w:asciiTheme="majorHAnsi" w:hAnsiTheme="majorHAnsi" w:cs="Times New Roman"/>
          <w:sz w:val="24"/>
          <w:szCs w:val="24"/>
        </w:rPr>
      </w:pPr>
      <w:r w:rsidRPr="002F68FE">
        <w:rPr>
          <w:rFonts w:asciiTheme="majorHAnsi" w:hAnsiTheme="majorHAnsi" w:cs="Times New Roman"/>
          <w:sz w:val="24"/>
          <w:szCs w:val="24"/>
        </w:rPr>
        <w:t>University of Wales Trinity Saint David</w:t>
      </w:r>
    </w:p>
    <w:p w14:paraId="323EE577" w14:textId="31F5D129" w:rsidR="002F68FE" w:rsidRDefault="002F68FE" w:rsidP="009873A8">
      <w:pPr>
        <w:spacing w:after="120" w:line="240" w:lineRule="auto"/>
        <w:contextualSpacing/>
        <w:jc w:val="center"/>
        <w:rPr>
          <w:rFonts w:asciiTheme="majorHAnsi" w:hAnsiTheme="majorHAnsi" w:cs="Times New Roman"/>
          <w:sz w:val="24"/>
          <w:szCs w:val="24"/>
        </w:rPr>
      </w:pPr>
    </w:p>
    <w:p w14:paraId="3E65DDF2" w14:textId="63EDCB0F" w:rsidR="002F68FE" w:rsidRDefault="002F68FE" w:rsidP="009873A8">
      <w:pPr>
        <w:spacing w:after="120" w:line="240" w:lineRule="auto"/>
        <w:contextualSpacing/>
        <w:jc w:val="center"/>
        <w:rPr>
          <w:rFonts w:asciiTheme="majorHAnsi" w:hAnsiTheme="majorHAnsi" w:cs="Times New Roman"/>
          <w:sz w:val="24"/>
          <w:szCs w:val="24"/>
        </w:rPr>
      </w:pPr>
      <w:r>
        <w:rPr>
          <w:rFonts w:asciiTheme="majorHAnsi" w:hAnsiTheme="majorHAnsi" w:cs="Times New Roman"/>
          <w:sz w:val="24"/>
          <w:szCs w:val="24"/>
        </w:rPr>
        <w:t>Module:</w:t>
      </w:r>
    </w:p>
    <w:p w14:paraId="3493EF5E" w14:textId="67B47885" w:rsidR="002F68FE" w:rsidRPr="002F68FE" w:rsidRDefault="002E172B" w:rsidP="002E172B">
      <w:pPr>
        <w:spacing w:after="120" w:line="240" w:lineRule="auto"/>
        <w:contextualSpacing/>
        <w:jc w:val="center"/>
        <w:rPr>
          <w:rFonts w:asciiTheme="majorHAnsi" w:hAnsiTheme="majorHAnsi" w:cs="Times New Roman"/>
          <w:sz w:val="24"/>
          <w:szCs w:val="24"/>
        </w:rPr>
      </w:pPr>
      <w:r w:rsidRPr="002E172B">
        <w:rPr>
          <w:rFonts w:asciiTheme="majorHAnsi" w:hAnsiTheme="majorHAnsi" w:cs="Times New Roman"/>
          <w:sz w:val="24"/>
          <w:szCs w:val="24"/>
        </w:rPr>
        <w:t>Leading and Implementing Workplace Change BMSW6103_SWAN</w:t>
      </w:r>
    </w:p>
    <w:p w14:paraId="2BB6E258" w14:textId="77777777" w:rsidR="002F68FE" w:rsidRPr="002F68FE" w:rsidRDefault="002F68FE" w:rsidP="009873A8">
      <w:pPr>
        <w:spacing w:after="120" w:line="240" w:lineRule="auto"/>
        <w:contextualSpacing/>
        <w:jc w:val="center"/>
        <w:rPr>
          <w:rFonts w:asciiTheme="majorHAnsi" w:hAnsiTheme="majorHAnsi" w:cs="Times New Roman"/>
          <w:sz w:val="24"/>
          <w:szCs w:val="24"/>
        </w:rPr>
      </w:pPr>
    </w:p>
    <w:p w14:paraId="688F06BC" w14:textId="77777777" w:rsidR="00E8459C" w:rsidRPr="002F68FE" w:rsidRDefault="00E8459C" w:rsidP="009873A8">
      <w:pPr>
        <w:spacing w:after="120" w:line="240" w:lineRule="auto"/>
        <w:contextualSpacing/>
        <w:jc w:val="center"/>
        <w:rPr>
          <w:rFonts w:asciiTheme="majorHAnsi" w:hAnsiTheme="majorHAnsi" w:cs="Times New Roman"/>
          <w:sz w:val="24"/>
          <w:szCs w:val="24"/>
        </w:rPr>
      </w:pPr>
    </w:p>
    <w:p w14:paraId="5202443F" w14:textId="77777777" w:rsidR="00E8459C" w:rsidRPr="002F68FE" w:rsidRDefault="00E8459C" w:rsidP="009873A8">
      <w:pPr>
        <w:spacing w:after="120" w:line="240" w:lineRule="auto"/>
        <w:contextualSpacing/>
        <w:jc w:val="center"/>
        <w:rPr>
          <w:rFonts w:asciiTheme="majorHAnsi" w:hAnsiTheme="majorHAnsi" w:cs="Times New Roman"/>
          <w:sz w:val="24"/>
          <w:szCs w:val="24"/>
        </w:rPr>
      </w:pPr>
    </w:p>
    <w:p w14:paraId="3C00F895" w14:textId="70C79404" w:rsidR="00E8459C" w:rsidRPr="002F68FE" w:rsidRDefault="002E172B" w:rsidP="009873A8">
      <w:pPr>
        <w:spacing w:after="120" w:line="240" w:lineRule="auto"/>
        <w:contextualSpacing/>
        <w:jc w:val="center"/>
        <w:rPr>
          <w:rFonts w:asciiTheme="majorHAnsi" w:hAnsiTheme="majorHAnsi" w:cs="Times New Roman"/>
          <w:sz w:val="24"/>
          <w:szCs w:val="24"/>
        </w:rPr>
        <w:sectPr w:rsidR="00E8459C" w:rsidRPr="002F68FE" w:rsidSect="00E8459C">
          <w:headerReference w:type="default" r:id="rId7"/>
          <w:pgSz w:w="12240" w:h="15840"/>
          <w:pgMar w:top="1440" w:right="1440" w:bottom="1440" w:left="1440" w:header="720" w:footer="720" w:gutter="0"/>
          <w:cols w:space="720"/>
          <w:docGrid w:linePitch="360"/>
        </w:sectPr>
      </w:pPr>
      <w:r>
        <w:rPr>
          <w:rFonts w:asciiTheme="majorHAnsi" w:hAnsiTheme="majorHAnsi" w:cs="Times New Roman"/>
          <w:sz w:val="24"/>
          <w:szCs w:val="24"/>
        </w:rPr>
        <w:t>9</w:t>
      </w:r>
      <w:r w:rsidRPr="002E172B">
        <w:rPr>
          <w:rFonts w:asciiTheme="majorHAnsi" w:hAnsiTheme="majorHAnsi" w:cs="Times New Roman"/>
          <w:sz w:val="24"/>
          <w:szCs w:val="24"/>
          <w:vertAlign w:val="superscript"/>
        </w:rPr>
        <w:t>th</w:t>
      </w:r>
      <w:r>
        <w:rPr>
          <w:rFonts w:asciiTheme="majorHAnsi" w:hAnsiTheme="majorHAnsi" w:cs="Times New Roman"/>
          <w:sz w:val="24"/>
          <w:szCs w:val="24"/>
        </w:rPr>
        <w:t xml:space="preserve"> of March</w:t>
      </w:r>
      <w:r w:rsidR="00917F6A" w:rsidRPr="002F68FE">
        <w:rPr>
          <w:rFonts w:asciiTheme="majorHAnsi" w:hAnsiTheme="majorHAnsi" w:cs="Times New Roman"/>
          <w:sz w:val="24"/>
          <w:szCs w:val="24"/>
        </w:rPr>
        <w:t xml:space="preserve"> 2022</w:t>
      </w:r>
    </w:p>
    <w:p w14:paraId="09834AF6" w14:textId="77777777" w:rsidR="00AF7A60" w:rsidRDefault="00AF7A60" w:rsidP="0007697D">
      <w:pPr>
        <w:spacing w:line="240" w:lineRule="auto"/>
        <w:contextualSpacing/>
        <w:rPr>
          <w:rFonts w:ascii="Times New Roman" w:hAnsi="Times New Roman" w:cs="Times New Roman"/>
          <w:b/>
          <w:sz w:val="28"/>
          <w:szCs w:val="28"/>
        </w:rPr>
      </w:pPr>
    </w:p>
    <w:p w14:paraId="73C6F451" w14:textId="77777777" w:rsidR="00AF7A60" w:rsidRDefault="00AF7A60" w:rsidP="0007697D">
      <w:pPr>
        <w:spacing w:line="240" w:lineRule="auto"/>
        <w:contextualSpacing/>
        <w:rPr>
          <w:rFonts w:ascii="Times New Roman" w:hAnsi="Times New Roman" w:cs="Times New Roman"/>
          <w:b/>
          <w:sz w:val="28"/>
          <w:szCs w:val="28"/>
        </w:rPr>
      </w:pPr>
    </w:p>
    <w:p w14:paraId="04B55319" w14:textId="77777777" w:rsidR="00AF7A60" w:rsidRDefault="00AF7A60" w:rsidP="0007697D">
      <w:pPr>
        <w:spacing w:line="240" w:lineRule="auto"/>
        <w:contextualSpacing/>
        <w:rPr>
          <w:rFonts w:ascii="Times New Roman" w:hAnsi="Times New Roman" w:cs="Times New Roman"/>
          <w:b/>
          <w:sz w:val="28"/>
          <w:szCs w:val="28"/>
        </w:rPr>
      </w:pPr>
    </w:p>
    <w:p w14:paraId="5DE67D8B" w14:textId="77777777" w:rsidR="00AF7A60" w:rsidRDefault="00AF7A60" w:rsidP="0007697D">
      <w:pPr>
        <w:spacing w:line="240" w:lineRule="auto"/>
        <w:contextualSpacing/>
        <w:rPr>
          <w:rFonts w:ascii="Times New Roman" w:hAnsi="Times New Roman" w:cs="Times New Roman"/>
          <w:b/>
          <w:sz w:val="28"/>
          <w:szCs w:val="28"/>
        </w:rPr>
      </w:pPr>
    </w:p>
    <w:p w14:paraId="1FB85568" w14:textId="77777777" w:rsidR="00AF7A60" w:rsidRDefault="00AF7A60" w:rsidP="0007697D">
      <w:pPr>
        <w:spacing w:line="240" w:lineRule="auto"/>
        <w:contextualSpacing/>
        <w:rPr>
          <w:rFonts w:ascii="Times New Roman" w:hAnsi="Times New Roman" w:cs="Times New Roman"/>
          <w:b/>
          <w:sz w:val="28"/>
          <w:szCs w:val="28"/>
        </w:rPr>
      </w:pPr>
    </w:p>
    <w:p w14:paraId="1080F9B9" w14:textId="77777777" w:rsidR="00AF7A60" w:rsidRDefault="00AF7A60" w:rsidP="0007697D">
      <w:pPr>
        <w:spacing w:line="240" w:lineRule="auto"/>
        <w:contextualSpacing/>
        <w:rPr>
          <w:rFonts w:ascii="Times New Roman" w:hAnsi="Times New Roman" w:cs="Times New Roman"/>
          <w:b/>
          <w:sz w:val="28"/>
          <w:szCs w:val="28"/>
        </w:rPr>
      </w:pPr>
    </w:p>
    <w:p w14:paraId="0C4D41DA" w14:textId="7DB1290E" w:rsidR="00E8459C" w:rsidRPr="00AF7A60" w:rsidRDefault="00917F6A" w:rsidP="00AF7A60">
      <w:pPr>
        <w:pStyle w:val="Heading2"/>
        <w:rPr>
          <w:b/>
          <w:bCs/>
          <w:color w:val="auto"/>
          <w:sz w:val="28"/>
          <w:szCs w:val="28"/>
        </w:rPr>
      </w:pPr>
      <w:bookmarkStart w:id="0" w:name="_Toc97738478"/>
      <w:r w:rsidRPr="00AF7A60">
        <w:rPr>
          <w:b/>
          <w:bCs/>
          <w:color w:val="auto"/>
          <w:sz w:val="28"/>
          <w:szCs w:val="28"/>
        </w:rPr>
        <w:t>Executive Summary</w:t>
      </w:r>
      <w:bookmarkEnd w:id="0"/>
    </w:p>
    <w:p w14:paraId="1F6AFEE8" w14:textId="77777777" w:rsidR="00AF7A60" w:rsidRPr="00AF7A60" w:rsidRDefault="00AF7A60" w:rsidP="00AF7A60">
      <w:pPr>
        <w:spacing w:line="240" w:lineRule="auto"/>
        <w:contextualSpacing/>
        <w:jc w:val="both"/>
        <w:rPr>
          <w:rFonts w:cstheme="minorHAnsi"/>
          <w:sz w:val="24"/>
          <w:szCs w:val="24"/>
        </w:rPr>
      </w:pPr>
    </w:p>
    <w:p w14:paraId="3209A81B" w14:textId="77777777" w:rsidR="00AF7A60" w:rsidRPr="00AF7A60" w:rsidRDefault="00AF7A60" w:rsidP="00AF7A60">
      <w:pPr>
        <w:spacing w:line="240" w:lineRule="auto"/>
        <w:contextualSpacing/>
        <w:jc w:val="both"/>
        <w:rPr>
          <w:rFonts w:cstheme="minorHAnsi"/>
          <w:sz w:val="24"/>
          <w:szCs w:val="24"/>
        </w:rPr>
      </w:pPr>
    </w:p>
    <w:p w14:paraId="33BBB84C" w14:textId="77777777" w:rsidR="00AF7A60" w:rsidRPr="00AF7A60" w:rsidRDefault="00AF7A60" w:rsidP="00AF7A60">
      <w:pPr>
        <w:spacing w:line="240" w:lineRule="auto"/>
        <w:contextualSpacing/>
        <w:jc w:val="both"/>
        <w:rPr>
          <w:rFonts w:cstheme="minorHAnsi"/>
          <w:sz w:val="24"/>
          <w:szCs w:val="24"/>
        </w:rPr>
      </w:pPr>
    </w:p>
    <w:p w14:paraId="0AE3F3E2" w14:textId="620992BC" w:rsidR="00E8459C" w:rsidRDefault="00917F6A" w:rsidP="00AF7A60">
      <w:pPr>
        <w:spacing w:line="240" w:lineRule="auto"/>
        <w:contextualSpacing/>
        <w:jc w:val="both"/>
        <w:rPr>
          <w:rFonts w:cstheme="minorHAnsi"/>
          <w:sz w:val="24"/>
          <w:szCs w:val="24"/>
        </w:rPr>
      </w:pPr>
      <w:r w:rsidRPr="00AF7A60">
        <w:rPr>
          <w:rFonts w:cstheme="minorHAnsi"/>
          <w:sz w:val="24"/>
          <w:szCs w:val="24"/>
        </w:rPr>
        <w:t xml:space="preserve">All organizations are defined by change. In the automotive industry, </w:t>
      </w:r>
      <w:r w:rsidR="00203E12" w:rsidRPr="00AF7A60">
        <w:rPr>
          <w:rFonts w:cstheme="minorHAnsi"/>
          <w:sz w:val="24"/>
          <w:szCs w:val="24"/>
        </w:rPr>
        <w:t>the</w:t>
      </w:r>
      <w:r w:rsidRPr="00AF7A60">
        <w:rPr>
          <w:rFonts w:cstheme="minorHAnsi"/>
          <w:sz w:val="24"/>
          <w:szCs w:val="24"/>
        </w:rPr>
        <w:t xml:space="preserve"> </w:t>
      </w:r>
      <w:r w:rsidR="00203E12" w:rsidRPr="00AF7A60">
        <w:rPr>
          <w:rFonts w:cstheme="minorHAnsi"/>
          <w:sz w:val="24"/>
          <w:szCs w:val="24"/>
        </w:rPr>
        <w:t>most notable change</w:t>
      </w:r>
      <w:r w:rsidRPr="00AF7A60">
        <w:rPr>
          <w:rFonts w:cstheme="minorHAnsi"/>
          <w:sz w:val="24"/>
          <w:szCs w:val="24"/>
        </w:rPr>
        <w:t xml:space="preserve"> that different companies have implemented includes cars and electric vehicles. Ideally, e</w:t>
      </w:r>
      <w:r w:rsidR="00203E12" w:rsidRPr="00AF7A60">
        <w:rPr>
          <w:rFonts w:cstheme="minorHAnsi"/>
          <w:sz w:val="24"/>
          <w:szCs w:val="24"/>
        </w:rPr>
        <w:t>lectric cars run on electricity</w:t>
      </w:r>
      <w:r w:rsidRPr="00AF7A60">
        <w:rPr>
          <w:rFonts w:cstheme="minorHAnsi"/>
          <w:sz w:val="24"/>
          <w:szCs w:val="24"/>
        </w:rPr>
        <w:t xml:space="preserve"> instead of gasoline. Since they lack internal combustion engines, the cars have zero carbon emissions to the environment, a factor that has increased their popularity. Although Toyota has traditionally focused on the production of hydrogen cars, the organization recently ventured into the manufacturing of electric vehicles. The company plans to sell its first EVs by 2022. Competitive pressure and environmental consideration are the main factors driving the change adoption. This paper analyzes the change by Toyota, including the reasons for the change, the change agents, change models used, and the impact of the change on organizational culture.</w:t>
      </w:r>
    </w:p>
    <w:p w14:paraId="244F1EF9" w14:textId="0A6406C9" w:rsidR="00C82968" w:rsidRDefault="00C82968" w:rsidP="00AF7A60">
      <w:pPr>
        <w:spacing w:line="240" w:lineRule="auto"/>
        <w:contextualSpacing/>
        <w:jc w:val="both"/>
        <w:rPr>
          <w:rFonts w:cstheme="minorHAnsi"/>
          <w:sz w:val="24"/>
          <w:szCs w:val="24"/>
        </w:rPr>
      </w:pPr>
    </w:p>
    <w:p w14:paraId="3A64F5B5" w14:textId="4E32EC6E" w:rsidR="00C82968" w:rsidRDefault="00C82968" w:rsidP="00AF7A60">
      <w:pPr>
        <w:spacing w:line="240" w:lineRule="auto"/>
        <w:contextualSpacing/>
        <w:jc w:val="both"/>
        <w:rPr>
          <w:rFonts w:cstheme="minorHAnsi"/>
          <w:sz w:val="24"/>
          <w:szCs w:val="24"/>
        </w:rPr>
      </w:pPr>
    </w:p>
    <w:p w14:paraId="12A52356" w14:textId="644958E1" w:rsidR="00C82968" w:rsidRDefault="00C82968" w:rsidP="00AF7A60">
      <w:pPr>
        <w:spacing w:line="240" w:lineRule="auto"/>
        <w:contextualSpacing/>
        <w:jc w:val="both"/>
        <w:rPr>
          <w:rFonts w:cstheme="minorHAnsi"/>
          <w:sz w:val="24"/>
          <w:szCs w:val="24"/>
        </w:rPr>
      </w:pPr>
    </w:p>
    <w:p w14:paraId="6CE3AA3E" w14:textId="75070C0C" w:rsidR="00C82968" w:rsidRDefault="00C82968" w:rsidP="00AF7A60">
      <w:pPr>
        <w:spacing w:line="240" w:lineRule="auto"/>
        <w:contextualSpacing/>
        <w:jc w:val="both"/>
        <w:rPr>
          <w:rFonts w:cstheme="minorHAnsi"/>
          <w:sz w:val="24"/>
          <w:szCs w:val="24"/>
        </w:rPr>
      </w:pPr>
    </w:p>
    <w:p w14:paraId="2A662E8F" w14:textId="2D14E3B7" w:rsidR="00C82968" w:rsidRDefault="00C82968" w:rsidP="00AF7A60">
      <w:pPr>
        <w:spacing w:line="240" w:lineRule="auto"/>
        <w:contextualSpacing/>
        <w:jc w:val="both"/>
        <w:rPr>
          <w:rFonts w:cstheme="minorHAnsi"/>
          <w:sz w:val="24"/>
          <w:szCs w:val="24"/>
        </w:rPr>
      </w:pPr>
    </w:p>
    <w:p w14:paraId="1570AD10" w14:textId="1EAC0087" w:rsidR="00C82968" w:rsidRDefault="00C82968" w:rsidP="00AF7A60">
      <w:pPr>
        <w:spacing w:line="240" w:lineRule="auto"/>
        <w:contextualSpacing/>
        <w:jc w:val="both"/>
        <w:rPr>
          <w:rFonts w:cstheme="minorHAnsi"/>
          <w:sz w:val="24"/>
          <w:szCs w:val="24"/>
        </w:rPr>
      </w:pPr>
    </w:p>
    <w:p w14:paraId="479CF9FC" w14:textId="6C2F0233" w:rsidR="00C82968" w:rsidRDefault="00C82968" w:rsidP="00AF7A60">
      <w:pPr>
        <w:spacing w:line="240" w:lineRule="auto"/>
        <w:contextualSpacing/>
        <w:jc w:val="both"/>
        <w:rPr>
          <w:rFonts w:cstheme="minorHAnsi"/>
          <w:sz w:val="24"/>
          <w:szCs w:val="24"/>
        </w:rPr>
      </w:pPr>
    </w:p>
    <w:p w14:paraId="62744D92" w14:textId="22D0BB5F" w:rsidR="00C82968" w:rsidRDefault="00C82968" w:rsidP="00AF7A60">
      <w:pPr>
        <w:spacing w:line="240" w:lineRule="auto"/>
        <w:contextualSpacing/>
        <w:jc w:val="both"/>
        <w:rPr>
          <w:rFonts w:cstheme="minorHAnsi"/>
          <w:sz w:val="24"/>
          <w:szCs w:val="24"/>
        </w:rPr>
      </w:pPr>
    </w:p>
    <w:p w14:paraId="3CB1037A" w14:textId="6DDF4299" w:rsidR="00C82968" w:rsidRDefault="00C82968" w:rsidP="00AF7A60">
      <w:pPr>
        <w:spacing w:line="240" w:lineRule="auto"/>
        <w:contextualSpacing/>
        <w:jc w:val="both"/>
        <w:rPr>
          <w:rFonts w:cstheme="minorHAnsi"/>
          <w:sz w:val="24"/>
          <w:szCs w:val="24"/>
        </w:rPr>
      </w:pPr>
    </w:p>
    <w:p w14:paraId="290ADB46" w14:textId="208AD14B" w:rsidR="00C82968" w:rsidRDefault="00C82968" w:rsidP="00AF7A60">
      <w:pPr>
        <w:spacing w:line="240" w:lineRule="auto"/>
        <w:contextualSpacing/>
        <w:jc w:val="both"/>
        <w:rPr>
          <w:rFonts w:cstheme="minorHAnsi"/>
          <w:sz w:val="24"/>
          <w:szCs w:val="24"/>
        </w:rPr>
      </w:pPr>
    </w:p>
    <w:p w14:paraId="088BDAF4" w14:textId="785B78A9" w:rsidR="00C82968" w:rsidRDefault="00C82968" w:rsidP="00AF7A60">
      <w:pPr>
        <w:spacing w:line="240" w:lineRule="auto"/>
        <w:contextualSpacing/>
        <w:jc w:val="both"/>
        <w:rPr>
          <w:rFonts w:cstheme="minorHAnsi"/>
          <w:sz w:val="24"/>
          <w:szCs w:val="24"/>
        </w:rPr>
      </w:pPr>
    </w:p>
    <w:p w14:paraId="6830EA2C" w14:textId="379480B6" w:rsidR="00C82968" w:rsidRDefault="00C82968" w:rsidP="00AF7A60">
      <w:pPr>
        <w:spacing w:line="240" w:lineRule="auto"/>
        <w:contextualSpacing/>
        <w:jc w:val="both"/>
        <w:rPr>
          <w:rFonts w:cstheme="minorHAnsi"/>
          <w:sz w:val="24"/>
          <w:szCs w:val="24"/>
        </w:rPr>
      </w:pPr>
    </w:p>
    <w:p w14:paraId="571AA114" w14:textId="33A269BD" w:rsidR="00C82968" w:rsidRDefault="00C82968" w:rsidP="00AF7A60">
      <w:pPr>
        <w:spacing w:line="240" w:lineRule="auto"/>
        <w:contextualSpacing/>
        <w:jc w:val="both"/>
        <w:rPr>
          <w:rFonts w:cstheme="minorHAnsi"/>
          <w:sz w:val="24"/>
          <w:szCs w:val="24"/>
        </w:rPr>
      </w:pPr>
    </w:p>
    <w:p w14:paraId="78BF3998" w14:textId="5B11766D" w:rsidR="00C82968" w:rsidRDefault="00C82968" w:rsidP="00AF7A60">
      <w:pPr>
        <w:spacing w:line="240" w:lineRule="auto"/>
        <w:contextualSpacing/>
        <w:jc w:val="both"/>
        <w:rPr>
          <w:rFonts w:cstheme="minorHAnsi"/>
          <w:sz w:val="24"/>
          <w:szCs w:val="24"/>
        </w:rPr>
      </w:pPr>
    </w:p>
    <w:p w14:paraId="47F91754" w14:textId="3A00C24A" w:rsidR="00C82968" w:rsidRDefault="00C82968" w:rsidP="00AF7A60">
      <w:pPr>
        <w:spacing w:line="240" w:lineRule="auto"/>
        <w:contextualSpacing/>
        <w:jc w:val="both"/>
        <w:rPr>
          <w:rFonts w:cstheme="minorHAnsi"/>
          <w:sz w:val="24"/>
          <w:szCs w:val="24"/>
        </w:rPr>
      </w:pPr>
    </w:p>
    <w:p w14:paraId="4A2A6361" w14:textId="5733598D" w:rsidR="00C82968" w:rsidRDefault="00C82968" w:rsidP="00AF7A60">
      <w:pPr>
        <w:spacing w:line="240" w:lineRule="auto"/>
        <w:contextualSpacing/>
        <w:jc w:val="both"/>
        <w:rPr>
          <w:rFonts w:cstheme="minorHAnsi"/>
          <w:sz w:val="24"/>
          <w:szCs w:val="24"/>
        </w:rPr>
      </w:pPr>
    </w:p>
    <w:p w14:paraId="67FF63D7" w14:textId="4BA62558" w:rsidR="00C82968" w:rsidRDefault="00C82968" w:rsidP="00AF7A60">
      <w:pPr>
        <w:spacing w:line="240" w:lineRule="auto"/>
        <w:contextualSpacing/>
        <w:jc w:val="both"/>
        <w:rPr>
          <w:rFonts w:cstheme="minorHAnsi"/>
          <w:sz w:val="24"/>
          <w:szCs w:val="24"/>
        </w:rPr>
      </w:pPr>
    </w:p>
    <w:p w14:paraId="3FF36C92" w14:textId="78990171" w:rsidR="00C82968" w:rsidRDefault="00C82968" w:rsidP="00AF7A60">
      <w:pPr>
        <w:spacing w:line="240" w:lineRule="auto"/>
        <w:contextualSpacing/>
        <w:jc w:val="both"/>
        <w:rPr>
          <w:rFonts w:cstheme="minorHAnsi"/>
          <w:sz w:val="24"/>
          <w:szCs w:val="24"/>
        </w:rPr>
      </w:pPr>
    </w:p>
    <w:p w14:paraId="20D9352D" w14:textId="47D9D331" w:rsidR="00C82968" w:rsidRDefault="00C82968" w:rsidP="00AF7A60">
      <w:pPr>
        <w:spacing w:line="240" w:lineRule="auto"/>
        <w:contextualSpacing/>
        <w:jc w:val="both"/>
        <w:rPr>
          <w:rFonts w:cstheme="minorHAnsi"/>
          <w:sz w:val="24"/>
          <w:szCs w:val="24"/>
        </w:rPr>
      </w:pPr>
    </w:p>
    <w:p w14:paraId="0A87E276" w14:textId="1A076C50" w:rsidR="00C82968" w:rsidRDefault="00C82968" w:rsidP="00AF7A60">
      <w:pPr>
        <w:spacing w:line="240" w:lineRule="auto"/>
        <w:contextualSpacing/>
        <w:jc w:val="both"/>
        <w:rPr>
          <w:rFonts w:cstheme="minorHAnsi"/>
          <w:sz w:val="24"/>
          <w:szCs w:val="24"/>
        </w:rPr>
      </w:pPr>
    </w:p>
    <w:p w14:paraId="29D2E951" w14:textId="1B4DA15E" w:rsidR="00C82968" w:rsidRDefault="00C82968" w:rsidP="00AF7A60">
      <w:pPr>
        <w:spacing w:line="240" w:lineRule="auto"/>
        <w:contextualSpacing/>
        <w:jc w:val="both"/>
        <w:rPr>
          <w:rFonts w:cstheme="minorHAnsi"/>
          <w:sz w:val="24"/>
          <w:szCs w:val="24"/>
        </w:rPr>
      </w:pPr>
    </w:p>
    <w:p w14:paraId="50D1FB14" w14:textId="229A1F09" w:rsidR="00C82968" w:rsidRDefault="00C82968" w:rsidP="00AF7A60">
      <w:pPr>
        <w:spacing w:line="240" w:lineRule="auto"/>
        <w:contextualSpacing/>
        <w:jc w:val="both"/>
        <w:rPr>
          <w:rFonts w:cstheme="minorHAnsi"/>
          <w:sz w:val="24"/>
          <w:szCs w:val="24"/>
        </w:rPr>
      </w:pPr>
    </w:p>
    <w:p w14:paraId="0DA55DE9" w14:textId="1C106B9E" w:rsidR="00C82968" w:rsidRDefault="00C82968" w:rsidP="00AF7A60">
      <w:pPr>
        <w:spacing w:line="240" w:lineRule="auto"/>
        <w:contextualSpacing/>
        <w:jc w:val="both"/>
        <w:rPr>
          <w:rFonts w:cstheme="minorHAnsi"/>
          <w:sz w:val="24"/>
          <w:szCs w:val="24"/>
        </w:rPr>
      </w:pPr>
    </w:p>
    <w:p w14:paraId="3CFD5A2D" w14:textId="5E7938A7" w:rsidR="00C82968" w:rsidRDefault="00C82968" w:rsidP="00AF7A60">
      <w:pPr>
        <w:spacing w:line="240" w:lineRule="auto"/>
        <w:contextualSpacing/>
        <w:jc w:val="both"/>
        <w:rPr>
          <w:rFonts w:cstheme="minorHAnsi"/>
          <w:sz w:val="24"/>
          <w:szCs w:val="24"/>
        </w:rPr>
      </w:pPr>
    </w:p>
    <w:sdt>
      <w:sdtPr>
        <w:id w:val="-472291570"/>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1825F841" w14:textId="4DBD47FA" w:rsidR="00F953A3" w:rsidRPr="002F68FE" w:rsidRDefault="00F953A3">
          <w:pPr>
            <w:pStyle w:val="TOCHeading"/>
            <w:rPr>
              <w:b/>
              <w:bCs/>
              <w:color w:val="auto"/>
              <w:sz w:val="28"/>
              <w:szCs w:val="28"/>
            </w:rPr>
          </w:pPr>
          <w:r w:rsidRPr="002F68FE">
            <w:rPr>
              <w:b/>
              <w:bCs/>
              <w:color w:val="auto"/>
              <w:sz w:val="28"/>
              <w:szCs w:val="28"/>
            </w:rPr>
            <w:t>Contents</w:t>
          </w:r>
        </w:p>
        <w:p w14:paraId="40129CAA" w14:textId="77777777" w:rsidR="002F68FE" w:rsidRDefault="002F68FE">
          <w:pPr>
            <w:pStyle w:val="TOC2"/>
            <w:tabs>
              <w:tab w:val="right" w:leader="dot" w:pos="9350"/>
            </w:tabs>
          </w:pPr>
        </w:p>
        <w:p w14:paraId="162219AA" w14:textId="77777777" w:rsidR="002F68FE" w:rsidRDefault="002F68FE">
          <w:pPr>
            <w:pStyle w:val="TOC2"/>
            <w:tabs>
              <w:tab w:val="right" w:leader="dot" w:pos="9350"/>
            </w:tabs>
          </w:pPr>
        </w:p>
        <w:p w14:paraId="37150347" w14:textId="2510F209" w:rsidR="00F953A3" w:rsidRPr="00F953A3" w:rsidRDefault="00F953A3">
          <w:pPr>
            <w:pStyle w:val="TOC2"/>
            <w:tabs>
              <w:tab w:val="right" w:leader="dot" w:pos="9350"/>
            </w:tabs>
            <w:rPr>
              <w:noProof/>
              <w:lang w:val="en-GB" w:eastAsia="en-GB"/>
            </w:rPr>
          </w:pPr>
          <w:r w:rsidRPr="00F953A3">
            <w:fldChar w:fldCharType="begin"/>
          </w:r>
          <w:r w:rsidRPr="00F953A3">
            <w:instrText xml:space="preserve"> TOC \o "1-3" \h \z \u </w:instrText>
          </w:r>
          <w:r w:rsidRPr="00F953A3">
            <w:fldChar w:fldCharType="separate"/>
          </w:r>
          <w:hyperlink w:anchor="_Toc97738478" w:history="1">
            <w:r w:rsidRPr="00F953A3">
              <w:rPr>
                <w:rStyle w:val="Hyperlink"/>
                <w:b/>
                <w:bCs/>
                <w:noProof/>
              </w:rPr>
              <w:t>Executive Summary</w:t>
            </w:r>
            <w:r w:rsidRPr="00F953A3">
              <w:rPr>
                <w:noProof/>
                <w:webHidden/>
              </w:rPr>
              <w:tab/>
            </w:r>
            <w:r w:rsidRPr="00F953A3">
              <w:rPr>
                <w:noProof/>
                <w:webHidden/>
              </w:rPr>
              <w:fldChar w:fldCharType="begin"/>
            </w:r>
            <w:r w:rsidRPr="00F953A3">
              <w:rPr>
                <w:noProof/>
                <w:webHidden/>
              </w:rPr>
              <w:instrText xml:space="preserve"> PAGEREF _Toc97738478 \h </w:instrText>
            </w:r>
            <w:r w:rsidRPr="00F953A3">
              <w:rPr>
                <w:noProof/>
                <w:webHidden/>
              </w:rPr>
            </w:r>
            <w:r w:rsidRPr="00F953A3">
              <w:rPr>
                <w:noProof/>
                <w:webHidden/>
              </w:rPr>
              <w:fldChar w:fldCharType="separate"/>
            </w:r>
            <w:r w:rsidRPr="00F953A3">
              <w:rPr>
                <w:noProof/>
                <w:webHidden/>
              </w:rPr>
              <w:t>2</w:t>
            </w:r>
            <w:r w:rsidRPr="00F953A3">
              <w:rPr>
                <w:noProof/>
                <w:webHidden/>
              </w:rPr>
              <w:fldChar w:fldCharType="end"/>
            </w:r>
          </w:hyperlink>
        </w:p>
        <w:p w14:paraId="3C2B82CD" w14:textId="55897F5E" w:rsidR="00F953A3" w:rsidRPr="00F953A3" w:rsidRDefault="00F953A3">
          <w:pPr>
            <w:pStyle w:val="TOC2"/>
            <w:tabs>
              <w:tab w:val="right" w:leader="dot" w:pos="9350"/>
            </w:tabs>
            <w:rPr>
              <w:noProof/>
              <w:lang w:val="en-GB" w:eastAsia="en-GB"/>
            </w:rPr>
          </w:pPr>
          <w:hyperlink w:anchor="_Toc97738479" w:history="1">
            <w:r w:rsidRPr="00F953A3">
              <w:rPr>
                <w:rStyle w:val="Hyperlink"/>
                <w:b/>
                <w:bCs/>
                <w:noProof/>
              </w:rPr>
              <w:t>1.0 Introduction</w:t>
            </w:r>
            <w:r w:rsidRPr="00F953A3">
              <w:rPr>
                <w:noProof/>
                <w:webHidden/>
              </w:rPr>
              <w:tab/>
            </w:r>
            <w:r w:rsidRPr="00F953A3">
              <w:rPr>
                <w:noProof/>
                <w:webHidden/>
              </w:rPr>
              <w:fldChar w:fldCharType="begin"/>
            </w:r>
            <w:r w:rsidRPr="00F953A3">
              <w:rPr>
                <w:noProof/>
                <w:webHidden/>
              </w:rPr>
              <w:instrText xml:space="preserve"> PAGEREF _Toc97738479 \h </w:instrText>
            </w:r>
            <w:r w:rsidRPr="00F953A3">
              <w:rPr>
                <w:noProof/>
                <w:webHidden/>
              </w:rPr>
            </w:r>
            <w:r w:rsidRPr="00F953A3">
              <w:rPr>
                <w:noProof/>
                <w:webHidden/>
              </w:rPr>
              <w:fldChar w:fldCharType="separate"/>
            </w:r>
            <w:r w:rsidRPr="00F953A3">
              <w:rPr>
                <w:noProof/>
                <w:webHidden/>
              </w:rPr>
              <w:t>4</w:t>
            </w:r>
            <w:r w:rsidRPr="00F953A3">
              <w:rPr>
                <w:noProof/>
                <w:webHidden/>
              </w:rPr>
              <w:fldChar w:fldCharType="end"/>
            </w:r>
          </w:hyperlink>
        </w:p>
        <w:p w14:paraId="6C45BB4D" w14:textId="5D961560" w:rsidR="00F953A3" w:rsidRPr="00F953A3" w:rsidRDefault="00F953A3">
          <w:pPr>
            <w:pStyle w:val="TOC2"/>
            <w:tabs>
              <w:tab w:val="right" w:leader="dot" w:pos="9350"/>
            </w:tabs>
            <w:rPr>
              <w:noProof/>
              <w:lang w:val="en-GB" w:eastAsia="en-GB"/>
            </w:rPr>
          </w:pPr>
          <w:hyperlink w:anchor="_Toc97738480" w:history="1">
            <w:r w:rsidRPr="00F953A3">
              <w:rPr>
                <w:rStyle w:val="Hyperlink"/>
                <w:b/>
                <w:bCs/>
                <w:noProof/>
              </w:rPr>
              <w:t>2.0 Findings</w:t>
            </w:r>
            <w:r w:rsidRPr="00F953A3">
              <w:rPr>
                <w:noProof/>
                <w:webHidden/>
              </w:rPr>
              <w:tab/>
            </w:r>
            <w:r w:rsidRPr="00F953A3">
              <w:rPr>
                <w:noProof/>
                <w:webHidden/>
              </w:rPr>
              <w:fldChar w:fldCharType="begin"/>
            </w:r>
            <w:r w:rsidRPr="00F953A3">
              <w:rPr>
                <w:noProof/>
                <w:webHidden/>
              </w:rPr>
              <w:instrText xml:space="preserve"> PAGEREF _Toc97738480 \h </w:instrText>
            </w:r>
            <w:r w:rsidRPr="00F953A3">
              <w:rPr>
                <w:noProof/>
                <w:webHidden/>
              </w:rPr>
            </w:r>
            <w:r w:rsidRPr="00F953A3">
              <w:rPr>
                <w:noProof/>
                <w:webHidden/>
              </w:rPr>
              <w:fldChar w:fldCharType="separate"/>
            </w:r>
            <w:r w:rsidRPr="00F953A3">
              <w:rPr>
                <w:noProof/>
                <w:webHidden/>
              </w:rPr>
              <w:t>5</w:t>
            </w:r>
            <w:r w:rsidRPr="00F953A3">
              <w:rPr>
                <w:noProof/>
                <w:webHidden/>
              </w:rPr>
              <w:fldChar w:fldCharType="end"/>
            </w:r>
          </w:hyperlink>
        </w:p>
        <w:p w14:paraId="4A2F6817" w14:textId="185E4F2D" w:rsidR="00F953A3" w:rsidRPr="00F953A3" w:rsidRDefault="00F953A3">
          <w:pPr>
            <w:pStyle w:val="TOC2"/>
            <w:tabs>
              <w:tab w:val="right" w:leader="dot" w:pos="9350"/>
            </w:tabs>
            <w:rPr>
              <w:noProof/>
              <w:lang w:val="en-GB" w:eastAsia="en-GB"/>
            </w:rPr>
          </w:pPr>
          <w:r>
            <w:rPr>
              <w:rStyle w:val="Hyperlink"/>
              <w:noProof/>
            </w:rPr>
            <w:t xml:space="preserve">    </w:t>
          </w:r>
          <w:hyperlink w:anchor="_Toc97738481" w:history="1">
            <w:r w:rsidRPr="00F953A3">
              <w:rPr>
                <w:rStyle w:val="Hyperlink"/>
                <w:b/>
                <w:bCs/>
                <w:noProof/>
              </w:rPr>
              <w:t>2.1 Background of Toyota</w:t>
            </w:r>
            <w:r w:rsidRPr="00F953A3">
              <w:rPr>
                <w:noProof/>
                <w:webHidden/>
              </w:rPr>
              <w:tab/>
            </w:r>
            <w:r w:rsidRPr="00F953A3">
              <w:rPr>
                <w:noProof/>
                <w:webHidden/>
              </w:rPr>
              <w:fldChar w:fldCharType="begin"/>
            </w:r>
            <w:r w:rsidRPr="00F953A3">
              <w:rPr>
                <w:noProof/>
                <w:webHidden/>
              </w:rPr>
              <w:instrText xml:space="preserve"> PAGEREF _Toc97738481 \h </w:instrText>
            </w:r>
            <w:r w:rsidRPr="00F953A3">
              <w:rPr>
                <w:noProof/>
                <w:webHidden/>
              </w:rPr>
            </w:r>
            <w:r w:rsidRPr="00F953A3">
              <w:rPr>
                <w:noProof/>
                <w:webHidden/>
              </w:rPr>
              <w:fldChar w:fldCharType="separate"/>
            </w:r>
            <w:r w:rsidRPr="00F953A3">
              <w:rPr>
                <w:noProof/>
                <w:webHidden/>
              </w:rPr>
              <w:t>5</w:t>
            </w:r>
            <w:r w:rsidRPr="00F953A3">
              <w:rPr>
                <w:noProof/>
                <w:webHidden/>
              </w:rPr>
              <w:fldChar w:fldCharType="end"/>
            </w:r>
          </w:hyperlink>
        </w:p>
        <w:p w14:paraId="17B92295" w14:textId="57F5F99E" w:rsidR="00F953A3" w:rsidRPr="00F953A3" w:rsidRDefault="00F953A3">
          <w:pPr>
            <w:pStyle w:val="TOC2"/>
            <w:tabs>
              <w:tab w:val="right" w:leader="dot" w:pos="9350"/>
            </w:tabs>
            <w:rPr>
              <w:noProof/>
              <w:lang w:val="en-GB" w:eastAsia="en-GB"/>
            </w:rPr>
          </w:pPr>
          <w:r>
            <w:rPr>
              <w:rStyle w:val="Hyperlink"/>
              <w:noProof/>
            </w:rPr>
            <w:t xml:space="preserve">    </w:t>
          </w:r>
          <w:hyperlink w:anchor="_Toc97738482" w:history="1">
            <w:r w:rsidRPr="00F953A3">
              <w:rPr>
                <w:rStyle w:val="Hyperlink"/>
                <w:b/>
                <w:bCs/>
                <w:noProof/>
              </w:rPr>
              <w:t>2.2 Reason for the Change</w:t>
            </w:r>
            <w:r w:rsidRPr="00F953A3">
              <w:rPr>
                <w:noProof/>
                <w:webHidden/>
              </w:rPr>
              <w:tab/>
            </w:r>
            <w:r w:rsidRPr="00F953A3">
              <w:rPr>
                <w:noProof/>
                <w:webHidden/>
              </w:rPr>
              <w:fldChar w:fldCharType="begin"/>
            </w:r>
            <w:r w:rsidRPr="00F953A3">
              <w:rPr>
                <w:noProof/>
                <w:webHidden/>
              </w:rPr>
              <w:instrText xml:space="preserve"> PAGEREF _Toc97738482 \h </w:instrText>
            </w:r>
            <w:r w:rsidRPr="00F953A3">
              <w:rPr>
                <w:noProof/>
                <w:webHidden/>
              </w:rPr>
            </w:r>
            <w:r w:rsidRPr="00F953A3">
              <w:rPr>
                <w:noProof/>
                <w:webHidden/>
              </w:rPr>
              <w:fldChar w:fldCharType="separate"/>
            </w:r>
            <w:r w:rsidRPr="00F953A3">
              <w:rPr>
                <w:noProof/>
                <w:webHidden/>
              </w:rPr>
              <w:t>6</w:t>
            </w:r>
            <w:r w:rsidRPr="00F953A3">
              <w:rPr>
                <w:noProof/>
                <w:webHidden/>
              </w:rPr>
              <w:fldChar w:fldCharType="end"/>
            </w:r>
          </w:hyperlink>
        </w:p>
        <w:p w14:paraId="34707B02" w14:textId="6789644B" w:rsidR="00F953A3" w:rsidRPr="00F953A3" w:rsidRDefault="00F953A3">
          <w:pPr>
            <w:pStyle w:val="TOC2"/>
            <w:tabs>
              <w:tab w:val="right" w:leader="dot" w:pos="9350"/>
            </w:tabs>
            <w:rPr>
              <w:noProof/>
              <w:lang w:val="en-GB" w:eastAsia="en-GB"/>
            </w:rPr>
          </w:pPr>
          <w:r>
            <w:rPr>
              <w:rStyle w:val="Hyperlink"/>
              <w:noProof/>
            </w:rPr>
            <w:t xml:space="preserve">    </w:t>
          </w:r>
          <w:hyperlink w:anchor="_Toc97738483" w:history="1">
            <w:r w:rsidRPr="00F953A3">
              <w:rPr>
                <w:rStyle w:val="Hyperlink"/>
                <w:b/>
                <w:bCs/>
                <w:noProof/>
              </w:rPr>
              <w:t>2.3 SWOT Analysis of the Change Implementation</w:t>
            </w:r>
            <w:r w:rsidRPr="00F953A3">
              <w:rPr>
                <w:noProof/>
                <w:webHidden/>
              </w:rPr>
              <w:tab/>
            </w:r>
            <w:r w:rsidRPr="00F953A3">
              <w:rPr>
                <w:noProof/>
                <w:webHidden/>
              </w:rPr>
              <w:fldChar w:fldCharType="begin"/>
            </w:r>
            <w:r w:rsidRPr="00F953A3">
              <w:rPr>
                <w:noProof/>
                <w:webHidden/>
              </w:rPr>
              <w:instrText xml:space="preserve"> PAGEREF _Toc97738483 \h </w:instrText>
            </w:r>
            <w:r w:rsidRPr="00F953A3">
              <w:rPr>
                <w:noProof/>
                <w:webHidden/>
              </w:rPr>
            </w:r>
            <w:r w:rsidRPr="00F953A3">
              <w:rPr>
                <w:noProof/>
                <w:webHidden/>
              </w:rPr>
              <w:fldChar w:fldCharType="separate"/>
            </w:r>
            <w:r w:rsidRPr="00F953A3">
              <w:rPr>
                <w:noProof/>
                <w:webHidden/>
              </w:rPr>
              <w:t>6</w:t>
            </w:r>
            <w:r w:rsidRPr="00F953A3">
              <w:rPr>
                <w:noProof/>
                <w:webHidden/>
              </w:rPr>
              <w:fldChar w:fldCharType="end"/>
            </w:r>
          </w:hyperlink>
        </w:p>
        <w:p w14:paraId="5A2BBD23" w14:textId="238243E1" w:rsidR="00F953A3" w:rsidRPr="00F953A3" w:rsidRDefault="00F953A3">
          <w:pPr>
            <w:pStyle w:val="TOC2"/>
            <w:tabs>
              <w:tab w:val="right" w:leader="dot" w:pos="9350"/>
            </w:tabs>
            <w:rPr>
              <w:noProof/>
              <w:lang w:val="en-GB" w:eastAsia="en-GB"/>
            </w:rPr>
          </w:pPr>
          <w:r>
            <w:rPr>
              <w:rStyle w:val="Hyperlink"/>
              <w:noProof/>
            </w:rPr>
            <w:t xml:space="preserve">    </w:t>
          </w:r>
          <w:hyperlink w:anchor="_Toc97738484" w:history="1">
            <w:r w:rsidRPr="00F953A3">
              <w:rPr>
                <w:rStyle w:val="Hyperlink"/>
                <w:b/>
                <w:bCs/>
                <w:noProof/>
              </w:rPr>
              <w:t>2.4 PESTEL Analysis of the Change</w:t>
            </w:r>
            <w:r w:rsidRPr="00F953A3">
              <w:rPr>
                <w:noProof/>
                <w:webHidden/>
              </w:rPr>
              <w:tab/>
            </w:r>
            <w:r w:rsidRPr="00F953A3">
              <w:rPr>
                <w:noProof/>
                <w:webHidden/>
              </w:rPr>
              <w:fldChar w:fldCharType="begin"/>
            </w:r>
            <w:r w:rsidRPr="00F953A3">
              <w:rPr>
                <w:noProof/>
                <w:webHidden/>
              </w:rPr>
              <w:instrText xml:space="preserve"> PAGEREF _Toc97738484 \h </w:instrText>
            </w:r>
            <w:r w:rsidRPr="00F953A3">
              <w:rPr>
                <w:noProof/>
                <w:webHidden/>
              </w:rPr>
            </w:r>
            <w:r w:rsidRPr="00F953A3">
              <w:rPr>
                <w:noProof/>
                <w:webHidden/>
              </w:rPr>
              <w:fldChar w:fldCharType="separate"/>
            </w:r>
            <w:r w:rsidRPr="00F953A3">
              <w:rPr>
                <w:noProof/>
                <w:webHidden/>
              </w:rPr>
              <w:t>8</w:t>
            </w:r>
            <w:r w:rsidRPr="00F953A3">
              <w:rPr>
                <w:noProof/>
                <w:webHidden/>
              </w:rPr>
              <w:fldChar w:fldCharType="end"/>
            </w:r>
          </w:hyperlink>
        </w:p>
        <w:p w14:paraId="5B03D782" w14:textId="60BD2DD4" w:rsidR="00F953A3" w:rsidRPr="00F953A3" w:rsidRDefault="00F953A3">
          <w:pPr>
            <w:pStyle w:val="TOC2"/>
            <w:tabs>
              <w:tab w:val="right" w:leader="dot" w:pos="9350"/>
            </w:tabs>
            <w:rPr>
              <w:noProof/>
              <w:lang w:val="en-GB" w:eastAsia="en-GB"/>
            </w:rPr>
          </w:pPr>
          <w:r>
            <w:rPr>
              <w:rStyle w:val="Hyperlink"/>
              <w:noProof/>
            </w:rPr>
            <w:t xml:space="preserve">    </w:t>
          </w:r>
          <w:hyperlink w:anchor="_Toc97738485" w:history="1">
            <w:r w:rsidRPr="00F953A3">
              <w:rPr>
                <w:rStyle w:val="Hyperlink"/>
                <w:b/>
                <w:bCs/>
                <w:noProof/>
              </w:rPr>
              <w:t>2.5 Models of Change</w:t>
            </w:r>
            <w:r w:rsidRPr="00F953A3">
              <w:rPr>
                <w:noProof/>
                <w:webHidden/>
              </w:rPr>
              <w:tab/>
            </w:r>
            <w:r w:rsidRPr="00F953A3">
              <w:rPr>
                <w:noProof/>
                <w:webHidden/>
              </w:rPr>
              <w:fldChar w:fldCharType="begin"/>
            </w:r>
            <w:r w:rsidRPr="00F953A3">
              <w:rPr>
                <w:noProof/>
                <w:webHidden/>
              </w:rPr>
              <w:instrText xml:space="preserve"> PAGEREF _Toc97738485 \h </w:instrText>
            </w:r>
            <w:r w:rsidRPr="00F953A3">
              <w:rPr>
                <w:noProof/>
                <w:webHidden/>
              </w:rPr>
            </w:r>
            <w:r w:rsidRPr="00F953A3">
              <w:rPr>
                <w:noProof/>
                <w:webHidden/>
              </w:rPr>
              <w:fldChar w:fldCharType="separate"/>
            </w:r>
            <w:r w:rsidRPr="00F953A3">
              <w:rPr>
                <w:noProof/>
                <w:webHidden/>
              </w:rPr>
              <w:t>9</w:t>
            </w:r>
            <w:r w:rsidRPr="00F953A3">
              <w:rPr>
                <w:noProof/>
                <w:webHidden/>
              </w:rPr>
              <w:fldChar w:fldCharType="end"/>
            </w:r>
          </w:hyperlink>
        </w:p>
        <w:p w14:paraId="3D6F705E" w14:textId="3B4B5C4C" w:rsidR="00F953A3" w:rsidRPr="00F953A3" w:rsidRDefault="00F953A3">
          <w:pPr>
            <w:pStyle w:val="TOC2"/>
            <w:tabs>
              <w:tab w:val="right" w:leader="dot" w:pos="9350"/>
            </w:tabs>
            <w:rPr>
              <w:noProof/>
              <w:lang w:val="en-GB" w:eastAsia="en-GB"/>
            </w:rPr>
          </w:pPr>
          <w:r>
            <w:rPr>
              <w:rStyle w:val="Hyperlink"/>
              <w:noProof/>
            </w:rPr>
            <w:t xml:space="preserve">    </w:t>
          </w:r>
          <w:hyperlink w:anchor="_Toc97738486" w:history="1">
            <w:r w:rsidRPr="00F953A3">
              <w:rPr>
                <w:rStyle w:val="Hyperlink"/>
                <w:b/>
                <w:bCs/>
                <w:noProof/>
              </w:rPr>
              <w:t>2.6 Complex Areas that needed leadership involvement</w:t>
            </w:r>
            <w:r w:rsidRPr="00F953A3">
              <w:rPr>
                <w:noProof/>
                <w:webHidden/>
              </w:rPr>
              <w:tab/>
            </w:r>
            <w:r w:rsidRPr="00F953A3">
              <w:rPr>
                <w:noProof/>
                <w:webHidden/>
              </w:rPr>
              <w:fldChar w:fldCharType="begin"/>
            </w:r>
            <w:r w:rsidRPr="00F953A3">
              <w:rPr>
                <w:noProof/>
                <w:webHidden/>
              </w:rPr>
              <w:instrText xml:space="preserve"> PAGEREF _Toc97738486 \h </w:instrText>
            </w:r>
            <w:r w:rsidRPr="00F953A3">
              <w:rPr>
                <w:noProof/>
                <w:webHidden/>
              </w:rPr>
            </w:r>
            <w:r w:rsidRPr="00F953A3">
              <w:rPr>
                <w:noProof/>
                <w:webHidden/>
              </w:rPr>
              <w:fldChar w:fldCharType="separate"/>
            </w:r>
            <w:r w:rsidRPr="00F953A3">
              <w:rPr>
                <w:noProof/>
                <w:webHidden/>
              </w:rPr>
              <w:t>10</w:t>
            </w:r>
            <w:r w:rsidRPr="00F953A3">
              <w:rPr>
                <w:noProof/>
                <w:webHidden/>
              </w:rPr>
              <w:fldChar w:fldCharType="end"/>
            </w:r>
          </w:hyperlink>
        </w:p>
        <w:p w14:paraId="77368D54" w14:textId="017DD1D6" w:rsidR="00F953A3" w:rsidRPr="00F953A3" w:rsidRDefault="00F953A3">
          <w:pPr>
            <w:pStyle w:val="TOC2"/>
            <w:tabs>
              <w:tab w:val="right" w:leader="dot" w:pos="9350"/>
            </w:tabs>
            <w:rPr>
              <w:noProof/>
              <w:lang w:val="en-GB" w:eastAsia="en-GB"/>
            </w:rPr>
          </w:pPr>
          <w:r>
            <w:rPr>
              <w:rStyle w:val="Hyperlink"/>
              <w:noProof/>
            </w:rPr>
            <w:t xml:space="preserve">    </w:t>
          </w:r>
          <w:hyperlink w:anchor="_Toc97738487" w:history="1">
            <w:r w:rsidRPr="00F953A3">
              <w:rPr>
                <w:rStyle w:val="Hyperlink"/>
                <w:b/>
                <w:bCs/>
                <w:noProof/>
              </w:rPr>
              <w:t>2.7 Change and Culture</w:t>
            </w:r>
            <w:r w:rsidRPr="00F953A3">
              <w:rPr>
                <w:noProof/>
                <w:webHidden/>
              </w:rPr>
              <w:tab/>
            </w:r>
            <w:r w:rsidRPr="00F953A3">
              <w:rPr>
                <w:noProof/>
                <w:webHidden/>
              </w:rPr>
              <w:fldChar w:fldCharType="begin"/>
            </w:r>
            <w:r w:rsidRPr="00F953A3">
              <w:rPr>
                <w:noProof/>
                <w:webHidden/>
              </w:rPr>
              <w:instrText xml:space="preserve"> PAGEREF _Toc97738487 \h </w:instrText>
            </w:r>
            <w:r w:rsidRPr="00F953A3">
              <w:rPr>
                <w:noProof/>
                <w:webHidden/>
              </w:rPr>
            </w:r>
            <w:r w:rsidRPr="00F953A3">
              <w:rPr>
                <w:noProof/>
                <w:webHidden/>
              </w:rPr>
              <w:fldChar w:fldCharType="separate"/>
            </w:r>
            <w:r w:rsidRPr="00F953A3">
              <w:rPr>
                <w:noProof/>
                <w:webHidden/>
              </w:rPr>
              <w:t>11</w:t>
            </w:r>
            <w:r w:rsidRPr="00F953A3">
              <w:rPr>
                <w:noProof/>
                <w:webHidden/>
              </w:rPr>
              <w:fldChar w:fldCharType="end"/>
            </w:r>
          </w:hyperlink>
        </w:p>
        <w:p w14:paraId="02D8BECA" w14:textId="18D1FC71" w:rsidR="00F953A3" w:rsidRPr="00F953A3" w:rsidRDefault="00F953A3">
          <w:pPr>
            <w:pStyle w:val="TOC2"/>
            <w:tabs>
              <w:tab w:val="right" w:leader="dot" w:pos="9350"/>
            </w:tabs>
            <w:rPr>
              <w:noProof/>
              <w:lang w:val="en-GB" w:eastAsia="en-GB"/>
            </w:rPr>
          </w:pPr>
          <w:r>
            <w:rPr>
              <w:rStyle w:val="Hyperlink"/>
              <w:noProof/>
            </w:rPr>
            <w:t xml:space="preserve">    </w:t>
          </w:r>
          <w:hyperlink w:anchor="_Toc97738488" w:history="1">
            <w:r w:rsidRPr="00F953A3">
              <w:rPr>
                <w:rStyle w:val="Hyperlink"/>
                <w:b/>
                <w:bCs/>
                <w:noProof/>
              </w:rPr>
              <w:t>2.8 Impacts of the Change on Culture</w:t>
            </w:r>
            <w:r w:rsidRPr="00F953A3">
              <w:rPr>
                <w:noProof/>
                <w:webHidden/>
              </w:rPr>
              <w:tab/>
            </w:r>
            <w:r w:rsidRPr="00F953A3">
              <w:rPr>
                <w:noProof/>
                <w:webHidden/>
              </w:rPr>
              <w:fldChar w:fldCharType="begin"/>
            </w:r>
            <w:r w:rsidRPr="00F953A3">
              <w:rPr>
                <w:noProof/>
                <w:webHidden/>
              </w:rPr>
              <w:instrText xml:space="preserve"> PAGEREF _Toc97738488 \h </w:instrText>
            </w:r>
            <w:r w:rsidRPr="00F953A3">
              <w:rPr>
                <w:noProof/>
                <w:webHidden/>
              </w:rPr>
            </w:r>
            <w:r w:rsidRPr="00F953A3">
              <w:rPr>
                <w:noProof/>
                <w:webHidden/>
              </w:rPr>
              <w:fldChar w:fldCharType="separate"/>
            </w:r>
            <w:r w:rsidRPr="00F953A3">
              <w:rPr>
                <w:noProof/>
                <w:webHidden/>
              </w:rPr>
              <w:t>11</w:t>
            </w:r>
            <w:r w:rsidRPr="00F953A3">
              <w:rPr>
                <w:noProof/>
                <w:webHidden/>
              </w:rPr>
              <w:fldChar w:fldCharType="end"/>
            </w:r>
          </w:hyperlink>
        </w:p>
        <w:p w14:paraId="501BF4D1" w14:textId="47EFD012" w:rsidR="00F953A3" w:rsidRPr="00F953A3" w:rsidRDefault="00F953A3">
          <w:pPr>
            <w:pStyle w:val="TOC2"/>
            <w:tabs>
              <w:tab w:val="right" w:leader="dot" w:pos="9350"/>
            </w:tabs>
            <w:rPr>
              <w:noProof/>
              <w:lang w:val="en-GB" w:eastAsia="en-GB"/>
            </w:rPr>
          </w:pPr>
          <w:r>
            <w:rPr>
              <w:rStyle w:val="Hyperlink"/>
              <w:noProof/>
            </w:rPr>
            <w:t xml:space="preserve">    </w:t>
          </w:r>
          <w:hyperlink w:anchor="_Toc97738489" w:history="1">
            <w:r w:rsidRPr="00F953A3">
              <w:rPr>
                <w:rStyle w:val="Hyperlink"/>
                <w:b/>
                <w:bCs/>
                <w:noProof/>
              </w:rPr>
              <w:t>2.9 Change Agents</w:t>
            </w:r>
            <w:r w:rsidRPr="00F953A3">
              <w:rPr>
                <w:noProof/>
                <w:webHidden/>
              </w:rPr>
              <w:tab/>
            </w:r>
            <w:r w:rsidRPr="00F953A3">
              <w:rPr>
                <w:noProof/>
                <w:webHidden/>
              </w:rPr>
              <w:fldChar w:fldCharType="begin"/>
            </w:r>
            <w:r w:rsidRPr="00F953A3">
              <w:rPr>
                <w:noProof/>
                <w:webHidden/>
              </w:rPr>
              <w:instrText xml:space="preserve"> PAGEREF _Toc97738489 \h </w:instrText>
            </w:r>
            <w:r w:rsidRPr="00F953A3">
              <w:rPr>
                <w:noProof/>
                <w:webHidden/>
              </w:rPr>
            </w:r>
            <w:r w:rsidRPr="00F953A3">
              <w:rPr>
                <w:noProof/>
                <w:webHidden/>
              </w:rPr>
              <w:fldChar w:fldCharType="separate"/>
            </w:r>
            <w:r w:rsidRPr="00F953A3">
              <w:rPr>
                <w:noProof/>
                <w:webHidden/>
              </w:rPr>
              <w:t>11</w:t>
            </w:r>
            <w:r w:rsidRPr="00F953A3">
              <w:rPr>
                <w:noProof/>
                <w:webHidden/>
              </w:rPr>
              <w:fldChar w:fldCharType="end"/>
            </w:r>
          </w:hyperlink>
        </w:p>
        <w:p w14:paraId="5B8BE0ED" w14:textId="4F5750F3" w:rsidR="00F953A3" w:rsidRPr="00F953A3" w:rsidRDefault="00F953A3">
          <w:pPr>
            <w:pStyle w:val="TOC2"/>
            <w:tabs>
              <w:tab w:val="right" w:leader="dot" w:pos="9350"/>
            </w:tabs>
            <w:rPr>
              <w:noProof/>
              <w:lang w:val="en-GB" w:eastAsia="en-GB"/>
            </w:rPr>
          </w:pPr>
          <w:hyperlink w:anchor="_Toc97738490" w:history="1">
            <w:r w:rsidRPr="00F953A3">
              <w:rPr>
                <w:rStyle w:val="Hyperlink"/>
                <w:b/>
                <w:bCs/>
                <w:noProof/>
              </w:rPr>
              <w:t>3.0 Conclusion</w:t>
            </w:r>
            <w:r w:rsidRPr="00F953A3">
              <w:rPr>
                <w:noProof/>
                <w:webHidden/>
              </w:rPr>
              <w:tab/>
            </w:r>
            <w:r w:rsidRPr="00F953A3">
              <w:rPr>
                <w:noProof/>
                <w:webHidden/>
              </w:rPr>
              <w:fldChar w:fldCharType="begin"/>
            </w:r>
            <w:r w:rsidRPr="00F953A3">
              <w:rPr>
                <w:noProof/>
                <w:webHidden/>
              </w:rPr>
              <w:instrText xml:space="preserve"> PAGEREF _Toc97738490 \h </w:instrText>
            </w:r>
            <w:r w:rsidRPr="00F953A3">
              <w:rPr>
                <w:noProof/>
                <w:webHidden/>
              </w:rPr>
            </w:r>
            <w:r w:rsidRPr="00F953A3">
              <w:rPr>
                <w:noProof/>
                <w:webHidden/>
              </w:rPr>
              <w:fldChar w:fldCharType="separate"/>
            </w:r>
            <w:r w:rsidRPr="00F953A3">
              <w:rPr>
                <w:noProof/>
                <w:webHidden/>
              </w:rPr>
              <w:t>13</w:t>
            </w:r>
            <w:r w:rsidRPr="00F953A3">
              <w:rPr>
                <w:noProof/>
                <w:webHidden/>
              </w:rPr>
              <w:fldChar w:fldCharType="end"/>
            </w:r>
          </w:hyperlink>
        </w:p>
        <w:p w14:paraId="2040BD44" w14:textId="63B84A81" w:rsidR="00F953A3" w:rsidRPr="00F953A3" w:rsidRDefault="00F953A3">
          <w:pPr>
            <w:pStyle w:val="TOC2"/>
            <w:tabs>
              <w:tab w:val="right" w:leader="dot" w:pos="9350"/>
            </w:tabs>
            <w:rPr>
              <w:noProof/>
              <w:lang w:val="en-GB" w:eastAsia="en-GB"/>
            </w:rPr>
          </w:pPr>
          <w:hyperlink w:anchor="_Toc97738491" w:history="1">
            <w:r w:rsidRPr="00F953A3">
              <w:rPr>
                <w:rStyle w:val="Hyperlink"/>
                <w:b/>
                <w:bCs/>
                <w:noProof/>
              </w:rPr>
              <w:t>4.0 Recommendations</w:t>
            </w:r>
            <w:r w:rsidRPr="00F953A3">
              <w:rPr>
                <w:noProof/>
                <w:webHidden/>
              </w:rPr>
              <w:tab/>
            </w:r>
            <w:r w:rsidRPr="00F953A3">
              <w:rPr>
                <w:noProof/>
                <w:webHidden/>
              </w:rPr>
              <w:fldChar w:fldCharType="begin"/>
            </w:r>
            <w:r w:rsidRPr="00F953A3">
              <w:rPr>
                <w:noProof/>
                <w:webHidden/>
              </w:rPr>
              <w:instrText xml:space="preserve"> PAGEREF _Toc97738491 \h </w:instrText>
            </w:r>
            <w:r w:rsidRPr="00F953A3">
              <w:rPr>
                <w:noProof/>
                <w:webHidden/>
              </w:rPr>
            </w:r>
            <w:r w:rsidRPr="00F953A3">
              <w:rPr>
                <w:noProof/>
                <w:webHidden/>
              </w:rPr>
              <w:fldChar w:fldCharType="separate"/>
            </w:r>
            <w:r w:rsidRPr="00F953A3">
              <w:rPr>
                <w:noProof/>
                <w:webHidden/>
              </w:rPr>
              <w:t>13</w:t>
            </w:r>
            <w:r w:rsidRPr="00F953A3">
              <w:rPr>
                <w:noProof/>
                <w:webHidden/>
              </w:rPr>
              <w:fldChar w:fldCharType="end"/>
            </w:r>
          </w:hyperlink>
        </w:p>
        <w:p w14:paraId="6EA99305" w14:textId="4E85ADC9" w:rsidR="00F953A3" w:rsidRPr="00F953A3" w:rsidRDefault="00F953A3">
          <w:pPr>
            <w:pStyle w:val="TOC2"/>
            <w:tabs>
              <w:tab w:val="right" w:leader="dot" w:pos="9350"/>
            </w:tabs>
            <w:rPr>
              <w:noProof/>
              <w:lang w:val="en-GB" w:eastAsia="en-GB"/>
            </w:rPr>
          </w:pPr>
          <w:hyperlink w:anchor="_Toc97738492" w:history="1">
            <w:r w:rsidRPr="00F953A3">
              <w:rPr>
                <w:rStyle w:val="Hyperlink"/>
                <w:b/>
                <w:bCs/>
                <w:noProof/>
              </w:rPr>
              <w:t>Reference List</w:t>
            </w:r>
            <w:r w:rsidRPr="00F953A3">
              <w:rPr>
                <w:noProof/>
                <w:webHidden/>
              </w:rPr>
              <w:tab/>
            </w:r>
            <w:r w:rsidRPr="00F953A3">
              <w:rPr>
                <w:noProof/>
                <w:webHidden/>
              </w:rPr>
              <w:fldChar w:fldCharType="begin"/>
            </w:r>
            <w:r w:rsidRPr="00F953A3">
              <w:rPr>
                <w:noProof/>
                <w:webHidden/>
              </w:rPr>
              <w:instrText xml:space="preserve"> PAGEREF _Toc97738492 \h </w:instrText>
            </w:r>
            <w:r w:rsidRPr="00F953A3">
              <w:rPr>
                <w:noProof/>
                <w:webHidden/>
              </w:rPr>
            </w:r>
            <w:r w:rsidRPr="00F953A3">
              <w:rPr>
                <w:noProof/>
                <w:webHidden/>
              </w:rPr>
              <w:fldChar w:fldCharType="separate"/>
            </w:r>
            <w:r w:rsidRPr="00F953A3">
              <w:rPr>
                <w:noProof/>
                <w:webHidden/>
              </w:rPr>
              <w:t>14</w:t>
            </w:r>
            <w:r w:rsidRPr="00F953A3">
              <w:rPr>
                <w:noProof/>
                <w:webHidden/>
              </w:rPr>
              <w:fldChar w:fldCharType="end"/>
            </w:r>
          </w:hyperlink>
        </w:p>
        <w:p w14:paraId="03B192FC" w14:textId="7BF35D63" w:rsidR="00F953A3" w:rsidRDefault="00F953A3">
          <w:r w:rsidRPr="00F953A3">
            <w:rPr>
              <w:b/>
              <w:bCs/>
              <w:noProof/>
            </w:rPr>
            <w:fldChar w:fldCharType="end"/>
          </w:r>
        </w:p>
      </w:sdtContent>
    </w:sdt>
    <w:p w14:paraId="6B7F435F" w14:textId="0C487226" w:rsidR="00C82968" w:rsidRDefault="00C82968" w:rsidP="00AF7A60">
      <w:pPr>
        <w:spacing w:line="240" w:lineRule="auto"/>
        <w:contextualSpacing/>
        <w:jc w:val="both"/>
        <w:rPr>
          <w:rFonts w:cstheme="minorHAnsi"/>
          <w:sz w:val="24"/>
          <w:szCs w:val="24"/>
        </w:rPr>
      </w:pPr>
    </w:p>
    <w:p w14:paraId="524FDF2A" w14:textId="5D313369" w:rsidR="00C82968" w:rsidRDefault="00C82968" w:rsidP="00AF7A60">
      <w:pPr>
        <w:spacing w:line="240" w:lineRule="auto"/>
        <w:contextualSpacing/>
        <w:jc w:val="both"/>
        <w:rPr>
          <w:rFonts w:cstheme="minorHAnsi"/>
          <w:sz w:val="24"/>
          <w:szCs w:val="24"/>
        </w:rPr>
      </w:pPr>
    </w:p>
    <w:p w14:paraId="438E253A" w14:textId="3F36F2FE" w:rsidR="00C82968" w:rsidRDefault="00C82968" w:rsidP="00AF7A60">
      <w:pPr>
        <w:spacing w:line="240" w:lineRule="auto"/>
        <w:contextualSpacing/>
        <w:jc w:val="both"/>
        <w:rPr>
          <w:rFonts w:cstheme="minorHAnsi"/>
          <w:sz w:val="24"/>
          <w:szCs w:val="24"/>
        </w:rPr>
      </w:pPr>
    </w:p>
    <w:p w14:paraId="3A14DAB5" w14:textId="4D1722D3" w:rsidR="00C82968" w:rsidRDefault="00C82968" w:rsidP="00AF7A60">
      <w:pPr>
        <w:spacing w:line="240" w:lineRule="auto"/>
        <w:contextualSpacing/>
        <w:jc w:val="both"/>
        <w:rPr>
          <w:rFonts w:cstheme="minorHAnsi"/>
          <w:sz w:val="24"/>
          <w:szCs w:val="24"/>
        </w:rPr>
      </w:pPr>
    </w:p>
    <w:p w14:paraId="0B9FE706" w14:textId="106E9A03" w:rsidR="00C82968" w:rsidRDefault="00C82968" w:rsidP="00AF7A60">
      <w:pPr>
        <w:spacing w:line="240" w:lineRule="auto"/>
        <w:contextualSpacing/>
        <w:jc w:val="both"/>
        <w:rPr>
          <w:rFonts w:cstheme="minorHAnsi"/>
          <w:sz w:val="24"/>
          <w:szCs w:val="24"/>
        </w:rPr>
      </w:pPr>
    </w:p>
    <w:p w14:paraId="7E172DD7" w14:textId="5A469F9E" w:rsidR="00C82968" w:rsidRDefault="00C82968" w:rsidP="00AF7A60">
      <w:pPr>
        <w:spacing w:line="240" w:lineRule="auto"/>
        <w:contextualSpacing/>
        <w:jc w:val="both"/>
        <w:rPr>
          <w:rFonts w:cstheme="minorHAnsi"/>
          <w:sz w:val="24"/>
          <w:szCs w:val="24"/>
        </w:rPr>
      </w:pPr>
    </w:p>
    <w:p w14:paraId="62665CD1" w14:textId="0C03B7C3" w:rsidR="00C82968" w:rsidRDefault="00C82968" w:rsidP="00AF7A60">
      <w:pPr>
        <w:spacing w:line="240" w:lineRule="auto"/>
        <w:contextualSpacing/>
        <w:jc w:val="both"/>
        <w:rPr>
          <w:rFonts w:cstheme="minorHAnsi"/>
          <w:sz w:val="24"/>
          <w:szCs w:val="24"/>
        </w:rPr>
      </w:pPr>
    </w:p>
    <w:p w14:paraId="05AD74A8" w14:textId="6A610913" w:rsidR="00C82968" w:rsidRDefault="00C82968" w:rsidP="00AF7A60">
      <w:pPr>
        <w:spacing w:line="240" w:lineRule="auto"/>
        <w:contextualSpacing/>
        <w:jc w:val="both"/>
        <w:rPr>
          <w:rFonts w:cstheme="minorHAnsi"/>
          <w:sz w:val="24"/>
          <w:szCs w:val="24"/>
        </w:rPr>
      </w:pPr>
    </w:p>
    <w:p w14:paraId="27A61903" w14:textId="2A1A4C47" w:rsidR="00C82968" w:rsidRDefault="00C82968" w:rsidP="00AF7A60">
      <w:pPr>
        <w:spacing w:line="240" w:lineRule="auto"/>
        <w:contextualSpacing/>
        <w:jc w:val="both"/>
        <w:rPr>
          <w:rFonts w:cstheme="minorHAnsi"/>
          <w:sz w:val="24"/>
          <w:szCs w:val="24"/>
        </w:rPr>
      </w:pPr>
    </w:p>
    <w:p w14:paraId="4DECFE82" w14:textId="17EC9C58" w:rsidR="00C82968" w:rsidRDefault="00C82968" w:rsidP="00AF7A60">
      <w:pPr>
        <w:spacing w:line="240" w:lineRule="auto"/>
        <w:contextualSpacing/>
        <w:jc w:val="both"/>
        <w:rPr>
          <w:rFonts w:cstheme="minorHAnsi"/>
          <w:sz w:val="24"/>
          <w:szCs w:val="24"/>
        </w:rPr>
      </w:pPr>
    </w:p>
    <w:p w14:paraId="6B368AA6" w14:textId="2671E25D" w:rsidR="00C82968" w:rsidRDefault="00C82968" w:rsidP="00AF7A60">
      <w:pPr>
        <w:spacing w:line="240" w:lineRule="auto"/>
        <w:contextualSpacing/>
        <w:jc w:val="both"/>
        <w:rPr>
          <w:rFonts w:cstheme="minorHAnsi"/>
          <w:sz w:val="24"/>
          <w:szCs w:val="24"/>
        </w:rPr>
      </w:pPr>
    </w:p>
    <w:p w14:paraId="7A05DE87" w14:textId="4E36CB97" w:rsidR="00C82968" w:rsidRDefault="00C82968" w:rsidP="00AF7A60">
      <w:pPr>
        <w:spacing w:line="240" w:lineRule="auto"/>
        <w:contextualSpacing/>
        <w:jc w:val="both"/>
        <w:rPr>
          <w:rFonts w:cstheme="minorHAnsi"/>
          <w:sz w:val="24"/>
          <w:szCs w:val="24"/>
        </w:rPr>
      </w:pPr>
    </w:p>
    <w:p w14:paraId="272D4516" w14:textId="0EC01FAF" w:rsidR="00C82968" w:rsidRDefault="00C82968" w:rsidP="00AF7A60">
      <w:pPr>
        <w:spacing w:line="240" w:lineRule="auto"/>
        <w:contextualSpacing/>
        <w:jc w:val="both"/>
        <w:rPr>
          <w:rFonts w:cstheme="minorHAnsi"/>
          <w:sz w:val="24"/>
          <w:szCs w:val="24"/>
        </w:rPr>
      </w:pPr>
    </w:p>
    <w:p w14:paraId="7B8C2302" w14:textId="4A280AE6" w:rsidR="00C82968" w:rsidRDefault="00C82968" w:rsidP="00AF7A60">
      <w:pPr>
        <w:spacing w:line="240" w:lineRule="auto"/>
        <w:contextualSpacing/>
        <w:jc w:val="both"/>
        <w:rPr>
          <w:rFonts w:cstheme="minorHAnsi"/>
          <w:sz w:val="24"/>
          <w:szCs w:val="24"/>
        </w:rPr>
      </w:pPr>
    </w:p>
    <w:p w14:paraId="7D36E71A" w14:textId="3E4CD093" w:rsidR="00C82968" w:rsidRDefault="00C82968" w:rsidP="00AF7A60">
      <w:pPr>
        <w:spacing w:line="240" w:lineRule="auto"/>
        <w:contextualSpacing/>
        <w:jc w:val="both"/>
        <w:rPr>
          <w:rFonts w:cstheme="minorHAnsi"/>
          <w:sz w:val="24"/>
          <w:szCs w:val="24"/>
        </w:rPr>
      </w:pPr>
    </w:p>
    <w:p w14:paraId="23EA6242" w14:textId="71C8430F" w:rsidR="00C82968" w:rsidRDefault="00C82968" w:rsidP="00AF7A60">
      <w:pPr>
        <w:spacing w:line="240" w:lineRule="auto"/>
        <w:contextualSpacing/>
        <w:jc w:val="both"/>
        <w:rPr>
          <w:rFonts w:cstheme="minorHAnsi"/>
          <w:sz w:val="24"/>
          <w:szCs w:val="24"/>
        </w:rPr>
      </w:pPr>
    </w:p>
    <w:p w14:paraId="2AC1826C" w14:textId="5CB53955" w:rsidR="00C82968" w:rsidRDefault="00C82968" w:rsidP="00AF7A60">
      <w:pPr>
        <w:spacing w:line="240" w:lineRule="auto"/>
        <w:contextualSpacing/>
        <w:jc w:val="both"/>
        <w:rPr>
          <w:rFonts w:cstheme="minorHAnsi"/>
          <w:sz w:val="24"/>
          <w:szCs w:val="24"/>
        </w:rPr>
      </w:pPr>
    </w:p>
    <w:p w14:paraId="2F655263" w14:textId="5D167801" w:rsidR="00C82968" w:rsidRDefault="00C82968" w:rsidP="00AF7A60">
      <w:pPr>
        <w:spacing w:line="240" w:lineRule="auto"/>
        <w:contextualSpacing/>
        <w:jc w:val="both"/>
        <w:rPr>
          <w:rFonts w:cstheme="minorHAnsi"/>
          <w:sz w:val="24"/>
          <w:szCs w:val="24"/>
        </w:rPr>
      </w:pPr>
    </w:p>
    <w:p w14:paraId="4206A89D" w14:textId="77777777" w:rsidR="00C82968" w:rsidRPr="00AF7A60" w:rsidRDefault="00C82968" w:rsidP="00AF7A60">
      <w:pPr>
        <w:spacing w:line="240" w:lineRule="auto"/>
        <w:contextualSpacing/>
        <w:jc w:val="both"/>
        <w:rPr>
          <w:rFonts w:cstheme="minorHAnsi"/>
          <w:sz w:val="24"/>
          <w:szCs w:val="24"/>
        </w:rPr>
      </w:pPr>
    </w:p>
    <w:p w14:paraId="660FD49B" w14:textId="77777777" w:rsidR="00E8459C" w:rsidRPr="00AF7A60" w:rsidRDefault="00E8459C" w:rsidP="00AF7A60">
      <w:pPr>
        <w:spacing w:line="240" w:lineRule="auto"/>
        <w:contextualSpacing/>
        <w:jc w:val="both"/>
        <w:rPr>
          <w:rFonts w:cstheme="minorHAnsi"/>
          <w:b/>
          <w:sz w:val="24"/>
          <w:szCs w:val="24"/>
        </w:rPr>
      </w:pPr>
    </w:p>
    <w:p w14:paraId="75D4AB1B" w14:textId="12F03237" w:rsidR="004D63D0" w:rsidRPr="00AF7A60" w:rsidRDefault="00505994" w:rsidP="00AF7A60">
      <w:pPr>
        <w:pStyle w:val="Heading2"/>
        <w:rPr>
          <w:b/>
          <w:bCs/>
          <w:color w:val="auto"/>
          <w:sz w:val="28"/>
          <w:szCs w:val="28"/>
        </w:rPr>
      </w:pPr>
      <w:bookmarkStart w:id="1" w:name="_Toc97738479"/>
      <w:r>
        <w:rPr>
          <w:b/>
          <w:bCs/>
          <w:color w:val="auto"/>
          <w:sz w:val="28"/>
          <w:szCs w:val="28"/>
        </w:rPr>
        <w:t xml:space="preserve">1.0 </w:t>
      </w:r>
      <w:r w:rsidR="00917F6A" w:rsidRPr="00AF7A60">
        <w:rPr>
          <w:b/>
          <w:bCs/>
          <w:color w:val="auto"/>
          <w:sz w:val="28"/>
          <w:szCs w:val="28"/>
        </w:rPr>
        <w:t>Introduction</w:t>
      </w:r>
      <w:bookmarkEnd w:id="1"/>
    </w:p>
    <w:p w14:paraId="20230FB6" w14:textId="77777777" w:rsidR="00A56F1B" w:rsidRPr="00AF7A60" w:rsidRDefault="00A56F1B" w:rsidP="00AF7A60">
      <w:pPr>
        <w:spacing w:line="240" w:lineRule="auto"/>
        <w:contextualSpacing/>
        <w:jc w:val="both"/>
        <w:rPr>
          <w:rFonts w:cstheme="minorHAnsi"/>
          <w:sz w:val="24"/>
          <w:szCs w:val="24"/>
        </w:rPr>
      </w:pPr>
    </w:p>
    <w:p w14:paraId="3AFB9E0F" w14:textId="77777777" w:rsidR="00A56F1B" w:rsidRPr="00AF7A60" w:rsidRDefault="00A56F1B" w:rsidP="00AF7A60">
      <w:pPr>
        <w:spacing w:line="240" w:lineRule="auto"/>
        <w:contextualSpacing/>
        <w:jc w:val="both"/>
        <w:rPr>
          <w:rFonts w:cstheme="minorHAnsi"/>
          <w:sz w:val="24"/>
          <w:szCs w:val="24"/>
        </w:rPr>
      </w:pPr>
    </w:p>
    <w:p w14:paraId="1F4EB049" w14:textId="77777777" w:rsidR="00A56F1B" w:rsidRPr="00AF7A60" w:rsidRDefault="00A56F1B" w:rsidP="00AF7A60">
      <w:pPr>
        <w:spacing w:line="240" w:lineRule="auto"/>
        <w:contextualSpacing/>
        <w:jc w:val="both"/>
        <w:rPr>
          <w:rFonts w:cstheme="minorHAnsi"/>
          <w:sz w:val="24"/>
          <w:szCs w:val="24"/>
        </w:rPr>
      </w:pPr>
    </w:p>
    <w:p w14:paraId="0ABDFBAE" w14:textId="77777777" w:rsidR="00AF7A60" w:rsidRDefault="00AF7A60" w:rsidP="00AF7A60">
      <w:pPr>
        <w:spacing w:line="240" w:lineRule="auto"/>
        <w:contextualSpacing/>
        <w:jc w:val="both"/>
        <w:rPr>
          <w:rFonts w:cstheme="minorHAnsi"/>
          <w:sz w:val="24"/>
          <w:szCs w:val="24"/>
        </w:rPr>
      </w:pPr>
    </w:p>
    <w:p w14:paraId="330590FC" w14:textId="77777777" w:rsidR="00AF7A60" w:rsidRDefault="00AF7A60" w:rsidP="00AF7A60">
      <w:pPr>
        <w:spacing w:line="240" w:lineRule="auto"/>
        <w:contextualSpacing/>
        <w:jc w:val="both"/>
        <w:rPr>
          <w:rFonts w:cstheme="minorHAnsi"/>
          <w:sz w:val="24"/>
          <w:szCs w:val="24"/>
        </w:rPr>
      </w:pPr>
    </w:p>
    <w:p w14:paraId="7AB52AB5" w14:textId="356D092B" w:rsidR="001E14A6" w:rsidRPr="00AF7A60" w:rsidRDefault="00917F6A" w:rsidP="00AF7A60">
      <w:pPr>
        <w:spacing w:line="240" w:lineRule="auto"/>
        <w:contextualSpacing/>
        <w:jc w:val="both"/>
        <w:rPr>
          <w:rFonts w:cstheme="minorHAnsi"/>
          <w:sz w:val="24"/>
          <w:szCs w:val="24"/>
        </w:rPr>
      </w:pPr>
      <w:r w:rsidRPr="00AF7A60">
        <w:rPr>
          <w:rFonts w:cstheme="minorHAnsi"/>
          <w:sz w:val="24"/>
          <w:szCs w:val="24"/>
        </w:rPr>
        <w:t xml:space="preserve">Change is one of the most dominant factors contributing to organizational growth and development. All organizations are defined by change, regardless of their </w:t>
      </w:r>
      <w:r w:rsidR="00C44AED" w:rsidRPr="00AF7A60">
        <w:rPr>
          <w:rFonts w:cstheme="minorHAnsi"/>
          <w:sz w:val="24"/>
          <w:szCs w:val="24"/>
        </w:rPr>
        <w:t>activities</w:t>
      </w:r>
      <w:r w:rsidRPr="00AF7A60">
        <w:rPr>
          <w:rFonts w:cstheme="minorHAnsi"/>
          <w:sz w:val="24"/>
          <w:szCs w:val="24"/>
        </w:rPr>
        <w:t xml:space="preserve">, products, services, and </w:t>
      </w:r>
      <w:r w:rsidR="00203E12" w:rsidRPr="00AF7A60">
        <w:rPr>
          <w:rFonts w:cstheme="minorHAnsi"/>
          <w:sz w:val="24"/>
          <w:szCs w:val="24"/>
        </w:rPr>
        <w:t>processes</w:t>
      </w:r>
      <w:r w:rsidRPr="00AF7A60">
        <w:rPr>
          <w:rFonts w:cstheme="minorHAnsi"/>
          <w:sz w:val="24"/>
          <w:szCs w:val="24"/>
        </w:rPr>
        <w:t>. In the automotive industry, the shift to electric car development is presently one of the biggest trends</w:t>
      </w:r>
      <w:r w:rsidR="00203E12" w:rsidRPr="00AF7A60">
        <w:rPr>
          <w:rFonts w:cstheme="minorHAnsi"/>
          <w:sz w:val="24"/>
          <w:szCs w:val="24"/>
        </w:rPr>
        <w:t xml:space="preserve"> (Wang et al., 2022)</w:t>
      </w:r>
      <w:r w:rsidRPr="00AF7A60">
        <w:rPr>
          <w:rFonts w:cstheme="minorHAnsi"/>
          <w:sz w:val="24"/>
          <w:szCs w:val="24"/>
        </w:rPr>
        <w:t xml:space="preserve">. This change has seen many companies start producing electric cars and foregoing the traditional fuel-powered vehicles. </w:t>
      </w:r>
      <w:r w:rsidR="00C44AED" w:rsidRPr="00AF7A60">
        <w:rPr>
          <w:rFonts w:cstheme="minorHAnsi"/>
          <w:sz w:val="24"/>
          <w:szCs w:val="24"/>
        </w:rPr>
        <w:t xml:space="preserve">Some of the factors contributing to </w:t>
      </w:r>
      <w:r w:rsidRPr="00AF7A60">
        <w:rPr>
          <w:rFonts w:cstheme="minorHAnsi"/>
          <w:sz w:val="24"/>
          <w:szCs w:val="24"/>
        </w:rPr>
        <w:t>this</w:t>
      </w:r>
      <w:r w:rsidR="00C44AED" w:rsidRPr="00AF7A60">
        <w:rPr>
          <w:rFonts w:cstheme="minorHAnsi"/>
          <w:sz w:val="24"/>
          <w:szCs w:val="24"/>
        </w:rPr>
        <w:t xml:space="preserve"> change are the increasing prices</w:t>
      </w:r>
      <w:r w:rsidRPr="00AF7A60">
        <w:rPr>
          <w:rFonts w:cstheme="minorHAnsi"/>
          <w:sz w:val="24"/>
          <w:szCs w:val="24"/>
        </w:rPr>
        <w:t xml:space="preserve"> of gas and oil, the need for reduction of carbon emissions, and competitive pressure.</w:t>
      </w:r>
      <w:r w:rsidR="00BA59C9" w:rsidRPr="00AF7A60">
        <w:rPr>
          <w:rFonts w:cstheme="minorHAnsi"/>
          <w:sz w:val="24"/>
          <w:szCs w:val="24"/>
        </w:rPr>
        <w:t xml:space="preserve"> </w:t>
      </w:r>
      <w:r w:rsidRPr="00AF7A60">
        <w:rPr>
          <w:rFonts w:cstheme="minorHAnsi"/>
          <w:sz w:val="24"/>
          <w:szCs w:val="24"/>
        </w:rPr>
        <w:t>In 2021, Toyota implemented a major change when it announced plans to shift from its hydrogen fuel technology to start producing electric vehicles.</w:t>
      </w:r>
      <w:r w:rsidR="00203E12" w:rsidRPr="00AF7A60">
        <w:rPr>
          <w:rFonts w:cstheme="minorHAnsi"/>
          <w:sz w:val="24"/>
          <w:szCs w:val="24"/>
        </w:rPr>
        <w:t xml:space="preserve"> </w:t>
      </w:r>
      <w:r w:rsidRPr="00AF7A60">
        <w:rPr>
          <w:rFonts w:cstheme="minorHAnsi"/>
          <w:sz w:val="24"/>
          <w:szCs w:val="24"/>
        </w:rPr>
        <w:t>Electric Vehicles (EVs) are some of the most notable trends in the automotive industry. Ideally, the popularity of electric cars is attributable to the skyrocketing increase in gas and fuel prices</w:t>
      </w:r>
      <w:r w:rsidR="00203E12" w:rsidRPr="00AF7A60">
        <w:rPr>
          <w:rFonts w:cstheme="minorHAnsi"/>
          <w:sz w:val="24"/>
          <w:szCs w:val="24"/>
        </w:rPr>
        <w:t xml:space="preserve"> (Wang et al., 2020)</w:t>
      </w:r>
      <w:r w:rsidRPr="00AF7A60">
        <w:rPr>
          <w:rFonts w:cstheme="minorHAnsi"/>
          <w:sz w:val="24"/>
          <w:szCs w:val="24"/>
        </w:rPr>
        <w:t>. The cars are run by electricity because they do not use any fossil fuel</w:t>
      </w:r>
      <w:r w:rsidR="00BA59C9" w:rsidRPr="00AF7A60">
        <w:rPr>
          <w:rFonts w:cstheme="minorHAnsi"/>
          <w:sz w:val="24"/>
          <w:szCs w:val="24"/>
        </w:rPr>
        <w:t>.</w:t>
      </w:r>
    </w:p>
    <w:p w14:paraId="748D8E75" w14:textId="77777777" w:rsidR="00A56F1B" w:rsidRPr="00AF7A60" w:rsidRDefault="00A56F1B" w:rsidP="00AF7A60">
      <w:pPr>
        <w:spacing w:line="240" w:lineRule="auto"/>
        <w:ind w:firstLine="720"/>
        <w:contextualSpacing/>
        <w:jc w:val="both"/>
        <w:rPr>
          <w:rFonts w:cstheme="minorHAnsi"/>
          <w:b/>
          <w:sz w:val="24"/>
          <w:szCs w:val="24"/>
        </w:rPr>
      </w:pPr>
    </w:p>
    <w:p w14:paraId="1AD0FCC2" w14:textId="77777777" w:rsidR="00AF7A60" w:rsidRDefault="00AF7A60" w:rsidP="00AF7A60">
      <w:pPr>
        <w:spacing w:line="240" w:lineRule="auto"/>
        <w:ind w:firstLine="720"/>
        <w:contextualSpacing/>
        <w:jc w:val="both"/>
        <w:rPr>
          <w:rFonts w:cstheme="minorHAnsi"/>
          <w:b/>
          <w:sz w:val="24"/>
          <w:szCs w:val="24"/>
        </w:rPr>
      </w:pPr>
    </w:p>
    <w:p w14:paraId="0D249C9F" w14:textId="77777777" w:rsidR="00AF7A60" w:rsidRDefault="00AF7A60" w:rsidP="00AF7A60">
      <w:pPr>
        <w:spacing w:line="240" w:lineRule="auto"/>
        <w:ind w:firstLine="720"/>
        <w:contextualSpacing/>
        <w:jc w:val="both"/>
        <w:rPr>
          <w:rFonts w:cstheme="minorHAnsi"/>
          <w:b/>
          <w:sz w:val="24"/>
          <w:szCs w:val="24"/>
        </w:rPr>
      </w:pPr>
    </w:p>
    <w:p w14:paraId="1F9D44DA" w14:textId="77777777" w:rsidR="00AF7A60" w:rsidRDefault="00AF7A60" w:rsidP="00AF7A60">
      <w:pPr>
        <w:spacing w:line="240" w:lineRule="auto"/>
        <w:ind w:firstLine="720"/>
        <w:contextualSpacing/>
        <w:jc w:val="both"/>
        <w:rPr>
          <w:rFonts w:cstheme="minorHAnsi"/>
          <w:b/>
          <w:sz w:val="24"/>
          <w:szCs w:val="24"/>
        </w:rPr>
      </w:pPr>
    </w:p>
    <w:p w14:paraId="63FE7738" w14:textId="77777777" w:rsidR="00AF7A60" w:rsidRDefault="00AF7A60" w:rsidP="00AF7A60">
      <w:pPr>
        <w:spacing w:line="240" w:lineRule="auto"/>
        <w:ind w:firstLine="720"/>
        <w:contextualSpacing/>
        <w:jc w:val="both"/>
        <w:rPr>
          <w:rFonts w:cstheme="minorHAnsi"/>
          <w:b/>
          <w:sz w:val="24"/>
          <w:szCs w:val="24"/>
        </w:rPr>
      </w:pPr>
    </w:p>
    <w:p w14:paraId="4488BC05" w14:textId="77777777" w:rsidR="00AF7A60" w:rsidRDefault="00AF7A60" w:rsidP="00AF7A60">
      <w:pPr>
        <w:spacing w:line="240" w:lineRule="auto"/>
        <w:ind w:firstLine="720"/>
        <w:contextualSpacing/>
        <w:jc w:val="both"/>
        <w:rPr>
          <w:rFonts w:cstheme="minorHAnsi"/>
          <w:b/>
          <w:sz w:val="24"/>
          <w:szCs w:val="24"/>
        </w:rPr>
      </w:pPr>
    </w:p>
    <w:p w14:paraId="799DF394" w14:textId="77777777" w:rsidR="00AF7A60" w:rsidRDefault="00AF7A60" w:rsidP="00AF7A60">
      <w:pPr>
        <w:spacing w:line="240" w:lineRule="auto"/>
        <w:ind w:firstLine="720"/>
        <w:contextualSpacing/>
        <w:jc w:val="both"/>
        <w:rPr>
          <w:rFonts w:cstheme="minorHAnsi"/>
          <w:b/>
          <w:sz w:val="24"/>
          <w:szCs w:val="24"/>
        </w:rPr>
      </w:pPr>
    </w:p>
    <w:p w14:paraId="174891E0" w14:textId="77777777" w:rsidR="00AF7A60" w:rsidRDefault="00AF7A60" w:rsidP="00AF7A60">
      <w:pPr>
        <w:spacing w:line="240" w:lineRule="auto"/>
        <w:ind w:firstLine="720"/>
        <w:contextualSpacing/>
        <w:jc w:val="both"/>
        <w:rPr>
          <w:rFonts w:cstheme="minorHAnsi"/>
          <w:b/>
          <w:sz w:val="24"/>
          <w:szCs w:val="24"/>
        </w:rPr>
      </w:pPr>
    </w:p>
    <w:p w14:paraId="665F843B" w14:textId="77777777" w:rsidR="00AF7A60" w:rsidRDefault="00AF7A60" w:rsidP="00AF7A60">
      <w:pPr>
        <w:spacing w:line="240" w:lineRule="auto"/>
        <w:ind w:firstLine="720"/>
        <w:contextualSpacing/>
        <w:jc w:val="both"/>
        <w:rPr>
          <w:rFonts w:cstheme="minorHAnsi"/>
          <w:b/>
          <w:sz w:val="24"/>
          <w:szCs w:val="24"/>
        </w:rPr>
      </w:pPr>
    </w:p>
    <w:p w14:paraId="0FE16FDE" w14:textId="77777777" w:rsidR="00AF7A60" w:rsidRDefault="00AF7A60" w:rsidP="00AF7A60">
      <w:pPr>
        <w:spacing w:line="240" w:lineRule="auto"/>
        <w:ind w:firstLine="720"/>
        <w:contextualSpacing/>
        <w:jc w:val="both"/>
        <w:rPr>
          <w:rFonts w:cstheme="minorHAnsi"/>
          <w:b/>
          <w:sz w:val="24"/>
          <w:szCs w:val="24"/>
        </w:rPr>
      </w:pPr>
    </w:p>
    <w:p w14:paraId="0514E179" w14:textId="77777777" w:rsidR="00AF7A60" w:rsidRDefault="00AF7A60" w:rsidP="00AF7A60">
      <w:pPr>
        <w:spacing w:line="240" w:lineRule="auto"/>
        <w:ind w:firstLine="720"/>
        <w:contextualSpacing/>
        <w:jc w:val="both"/>
        <w:rPr>
          <w:rFonts w:cstheme="minorHAnsi"/>
          <w:b/>
          <w:sz w:val="24"/>
          <w:szCs w:val="24"/>
        </w:rPr>
      </w:pPr>
    </w:p>
    <w:p w14:paraId="51142B1D" w14:textId="77777777" w:rsidR="00AF7A60" w:rsidRDefault="00AF7A60" w:rsidP="00AF7A60">
      <w:pPr>
        <w:spacing w:line="240" w:lineRule="auto"/>
        <w:ind w:firstLine="720"/>
        <w:contextualSpacing/>
        <w:jc w:val="both"/>
        <w:rPr>
          <w:rFonts w:cstheme="minorHAnsi"/>
          <w:b/>
          <w:sz w:val="24"/>
          <w:szCs w:val="24"/>
        </w:rPr>
      </w:pPr>
    </w:p>
    <w:p w14:paraId="211B8D60" w14:textId="77777777" w:rsidR="00AF7A60" w:rsidRDefault="00AF7A60" w:rsidP="00AF7A60">
      <w:pPr>
        <w:spacing w:line="240" w:lineRule="auto"/>
        <w:ind w:firstLine="720"/>
        <w:contextualSpacing/>
        <w:jc w:val="both"/>
        <w:rPr>
          <w:rFonts w:cstheme="minorHAnsi"/>
          <w:b/>
          <w:sz w:val="24"/>
          <w:szCs w:val="24"/>
        </w:rPr>
      </w:pPr>
    </w:p>
    <w:p w14:paraId="0343321C" w14:textId="77777777" w:rsidR="00AF7A60" w:rsidRDefault="00AF7A60" w:rsidP="00AF7A60">
      <w:pPr>
        <w:spacing w:line="240" w:lineRule="auto"/>
        <w:ind w:firstLine="720"/>
        <w:contextualSpacing/>
        <w:jc w:val="both"/>
        <w:rPr>
          <w:rFonts w:cstheme="minorHAnsi"/>
          <w:b/>
          <w:sz w:val="24"/>
          <w:szCs w:val="24"/>
        </w:rPr>
      </w:pPr>
    </w:p>
    <w:p w14:paraId="6DBF1049" w14:textId="77777777" w:rsidR="00AF7A60" w:rsidRDefault="00AF7A60" w:rsidP="00AF7A60">
      <w:pPr>
        <w:spacing w:line="240" w:lineRule="auto"/>
        <w:ind w:firstLine="720"/>
        <w:contextualSpacing/>
        <w:jc w:val="both"/>
        <w:rPr>
          <w:rFonts w:cstheme="minorHAnsi"/>
          <w:b/>
          <w:sz w:val="24"/>
          <w:szCs w:val="24"/>
        </w:rPr>
      </w:pPr>
    </w:p>
    <w:p w14:paraId="26DBD295" w14:textId="77777777" w:rsidR="00AF7A60" w:rsidRDefault="00AF7A60" w:rsidP="00AF7A60">
      <w:pPr>
        <w:spacing w:line="240" w:lineRule="auto"/>
        <w:ind w:firstLine="720"/>
        <w:contextualSpacing/>
        <w:jc w:val="both"/>
        <w:rPr>
          <w:rFonts w:cstheme="minorHAnsi"/>
          <w:b/>
          <w:sz w:val="24"/>
          <w:szCs w:val="24"/>
        </w:rPr>
      </w:pPr>
    </w:p>
    <w:p w14:paraId="2A1858F7" w14:textId="77777777" w:rsidR="00AF7A60" w:rsidRDefault="00AF7A60" w:rsidP="00AF7A60">
      <w:pPr>
        <w:spacing w:line="240" w:lineRule="auto"/>
        <w:ind w:firstLine="720"/>
        <w:contextualSpacing/>
        <w:jc w:val="both"/>
        <w:rPr>
          <w:rFonts w:cstheme="minorHAnsi"/>
          <w:b/>
          <w:sz w:val="24"/>
          <w:szCs w:val="24"/>
        </w:rPr>
      </w:pPr>
    </w:p>
    <w:p w14:paraId="10120000" w14:textId="77777777" w:rsidR="00AF7A60" w:rsidRDefault="00AF7A60" w:rsidP="00AF7A60">
      <w:pPr>
        <w:spacing w:line="240" w:lineRule="auto"/>
        <w:ind w:firstLine="720"/>
        <w:contextualSpacing/>
        <w:jc w:val="both"/>
        <w:rPr>
          <w:rFonts w:cstheme="minorHAnsi"/>
          <w:b/>
          <w:sz w:val="24"/>
          <w:szCs w:val="24"/>
        </w:rPr>
      </w:pPr>
    </w:p>
    <w:p w14:paraId="3A8CCB31" w14:textId="77777777" w:rsidR="00AF7A60" w:rsidRDefault="00AF7A60" w:rsidP="00AF7A60">
      <w:pPr>
        <w:spacing w:line="240" w:lineRule="auto"/>
        <w:ind w:firstLine="720"/>
        <w:contextualSpacing/>
        <w:jc w:val="both"/>
        <w:rPr>
          <w:rFonts w:cstheme="minorHAnsi"/>
          <w:b/>
          <w:sz w:val="24"/>
          <w:szCs w:val="24"/>
        </w:rPr>
      </w:pPr>
    </w:p>
    <w:p w14:paraId="50D80D7D" w14:textId="77777777" w:rsidR="00AF7A60" w:rsidRDefault="00AF7A60" w:rsidP="00AF7A60">
      <w:pPr>
        <w:spacing w:line="240" w:lineRule="auto"/>
        <w:ind w:firstLine="720"/>
        <w:contextualSpacing/>
        <w:jc w:val="both"/>
        <w:rPr>
          <w:rFonts w:cstheme="minorHAnsi"/>
          <w:b/>
          <w:sz w:val="24"/>
          <w:szCs w:val="24"/>
        </w:rPr>
      </w:pPr>
    </w:p>
    <w:p w14:paraId="5707DAF8" w14:textId="77777777" w:rsidR="00AF7A60" w:rsidRDefault="00AF7A60" w:rsidP="00AF7A60">
      <w:pPr>
        <w:spacing w:line="240" w:lineRule="auto"/>
        <w:ind w:firstLine="720"/>
        <w:contextualSpacing/>
        <w:jc w:val="both"/>
        <w:rPr>
          <w:rFonts w:cstheme="minorHAnsi"/>
          <w:b/>
          <w:sz w:val="24"/>
          <w:szCs w:val="24"/>
        </w:rPr>
      </w:pPr>
    </w:p>
    <w:p w14:paraId="30A1DB38" w14:textId="77777777" w:rsidR="00AF7A60" w:rsidRDefault="00AF7A60" w:rsidP="00AF7A60">
      <w:pPr>
        <w:spacing w:line="240" w:lineRule="auto"/>
        <w:ind w:firstLine="720"/>
        <w:contextualSpacing/>
        <w:jc w:val="both"/>
        <w:rPr>
          <w:rFonts w:cstheme="minorHAnsi"/>
          <w:b/>
          <w:sz w:val="24"/>
          <w:szCs w:val="24"/>
        </w:rPr>
      </w:pPr>
    </w:p>
    <w:p w14:paraId="2C6A0E3F" w14:textId="77777777" w:rsidR="00AF7A60" w:rsidRDefault="00AF7A60" w:rsidP="00AF7A60">
      <w:pPr>
        <w:spacing w:line="240" w:lineRule="auto"/>
        <w:ind w:firstLine="720"/>
        <w:contextualSpacing/>
        <w:jc w:val="both"/>
        <w:rPr>
          <w:rFonts w:cstheme="minorHAnsi"/>
          <w:b/>
          <w:sz w:val="24"/>
          <w:szCs w:val="24"/>
        </w:rPr>
      </w:pPr>
    </w:p>
    <w:p w14:paraId="5D742147" w14:textId="77777777" w:rsidR="00AF7A60" w:rsidRDefault="00AF7A60" w:rsidP="00AF7A60">
      <w:pPr>
        <w:spacing w:line="240" w:lineRule="auto"/>
        <w:ind w:firstLine="720"/>
        <w:contextualSpacing/>
        <w:jc w:val="both"/>
        <w:rPr>
          <w:rFonts w:cstheme="minorHAnsi"/>
          <w:b/>
          <w:sz w:val="24"/>
          <w:szCs w:val="24"/>
        </w:rPr>
      </w:pPr>
    </w:p>
    <w:p w14:paraId="48D02931" w14:textId="77777777" w:rsidR="00F953A3" w:rsidRDefault="00F953A3" w:rsidP="00505994">
      <w:pPr>
        <w:pStyle w:val="Heading2"/>
        <w:rPr>
          <w:b/>
          <w:bCs/>
          <w:color w:val="auto"/>
          <w:sz w:val="28"/>
          <w:szCs w:val="28"/>
        </w:rPr>
      </w:pPr>
    </w:p>
    <w:p w14:paraId="0DB3CF2F" w14:textId="70B77353" w:rsidR="00505994" w:rsidRDefault="00505994" w:rsidP="00505994">
      <w:pPr>
        <w:pStyle w:val="Heading2"/>
        <w:rPr>
          <w:b/>
          <w:bCs/>
          <w:color w:val="auto"/>
          <w:sz w:val="28"/>
          <w:szCs w:val="28"/>
        </w:rPr>
      </w:pPr>
      <w:bookmarkStart w:id="2" w:name="_Toc97738480"/>
      <w:r>
        <w:rPr>
          <w:b/>
          <w:bCs/>
          <w:color w:val="auto"/>
          <w:sz w:val="28"/>
          <w:szCs w:val="28"/>
        </w:rPr>
        <w:t>2.0 Findings</w:t>
      </w:r>
      <w:bookmarkEnd w:id="2"/>
    </w:p>
    <w:p w14:paraId="6105691B" w14:textId="77777777" w:rsidR="00505994" w:rsidRDefault="00505994" w:rsidP="00505994">
      <w:pPr>
        <w:pStyle w:val="Heading2"/>
        <w:rPr>
          <w:b/>
          <w:bCs/>
          <w:color w:val="auto"/>
          <w:sz w:val="28"/>
          <w:szCs w:val="28"/>
        </w:rPr>
      </w:pPr>
    </w:p>
    <w:p w14:paraId="78D9C822" w14:textId="77777777" w:rsidR="00505994" w:rsidRDefault="00505994" w:rsidP="00505994">
      <w:pPr>
        <w:pStyle w:val="Heading2"/>
        <w:rPr>
          <w:b/>
          <w:bCs/>
          <w:color w:val="auto"/>
          <w:sz w:val="28"/>
          <w:szCs w:val="28"/>
        </w:rPr>
      </w:pPr>
    </w:p>
    <w:p w14:paraId="1334645B" w14:textId="5CBC51F8" w:rsidR="008539B1" w:rsidRPr="00505994" w:rsidRDefault="00505994" w:rsidP="00505994">
      <w:pPr>
        <w:pStyle w:val="Heading2"/>
        <w:rPr>
          <w:b/>
          <w:bCs/>
          <w:color w:val="auto"/>
          <w:sz w:val="28"/>
          <w:szCs w:val="28"/>
        </w:rPr>
      </w:pPr>
      <w:bookmarkStart w:id="3" w:name="_Toc97738481"/>
      <w:r>
        <w:rPr>
          <w:b/>
          <w:bCs/>
          <w:color w:val="auto"/>
          <w:sz w:val="28"/>
          <w:szCs w:val="28"/>
        </w:rPr>
        <w:t xml:space="preserve">2.1 </w:t>
      </w:r>
      <w:r w:rsidR="00917F6A" w:rsidRPr="00505994">
        <w:rPr>
          <w:b/>
          <w:bCs/>
          <w:color w:val="auto"/>
          <w:sz w:val="28"/>
          <w:szCs w:val="28"/>
        </w:rPr>
        <w:t>Background of Toyota</w:t>
      </w:r>
      <w:bookmarkEnd w:id="3"/>
    </w:p>
    <w:p w14:paraId="4624292E" w14:textId="77777777" w:rsidR="00AF7A60" w:rsidRDefault="00AF7A60" w:rsidP="00AF7A60">
      <w:pPr>
        <w:spacing w:line="240" w:lineRule="auto"/>
        <w:contextualSpacing/>
        <w:jc w:val="both"/>
        <w:rPr>
          <w:rFonts w:cstheme="minorHAnsi"/>
          <w:sz w:val="24"/>
          <w:szCs w:val="24"/>
        </w:rPr>
      </w:pPr>
    </w:p>
    <w:p w14:paraId="39E65882" w14:textId="77777777" w:rsidR="00AF7A60" w:rsidRDefault="00AF7A60" w:rsidP="00AF7A60">
      <w:pPr>
        <w:spacing w:line="240" w:lineRule="auto"/>
        <w:contextualSpacing/>
        <w:jc w:val="both"/>
        <w:rPr>
          <w:rFonts w:cstheme="minorHAnsi"/>
          <w:sz w:val="24"/>
          <w:szCs w:val="24"/>
        </w:rPr>
      </w:pPr>
    </w:p>
    <w:p w14:paraId="6FFD0E4F" w14:textId="77777777" w:rsidR="00AF7A60" w:rsidRDefault="00AF7A60" w:rsidP="00AF7A60">
      <w:pPr>
        <w:spacing w:line="240" w:lineRule="auto"/>
        <w:contextualSpacing/>
        <w:jc w:val="both"/>
        <w:rPr>
          <w:rFonts w:cstheme="minorHAnsi"/>
          <w:sz w:val="24"/>
          <w:szCs w:val="24"/>
        </w:rPr>
      </w:pPr>
    </w:p>
    <w:p w14:paraId="5BFAC19C" w14:textId="54DE5203" w:rsidR="008539B1" w:rsidRPr="00AF7A60" w:rsidRDefault="00917F6A" w:rsidP="00AF7A60">
      <w:pPr>
        <w:spacing w:line="240" w:lineRule="auto"/>
        <w:contextualSpacing/>
        <w:jc w:val="both"/>
        <w:rPr>
          <w:rFonts w:cstheme="minorHAnsi"/>
          <w:sz w:val="24"/>
          <w:szCs w:val="24"/>
        </w:rPr>
      </w:pPr>
      <w:r w:rsidRPr="00AF7A60">
        <w:rPr>
          <w:rFonts w:cstheme="minorHAnsi"/>
          <w:sz w:val="24"/>
          <w:szCs w:val="24"/>
        </w:rPr>
        <w:t xml:space="preserve">Toyota is an automotive organization that was </w:t>
      </w:r>
      <w:r w:rsidR="00C44AED" w:rsidRPr="00AF7A60">
        <w:rPr>
          <w:rFonts w:cstheme="minorHAnsi"/>
          <w:sz w:val="24"/>
          <w:szCs w:val="24"/>
        </w:rPr>
        <w:t>established</w:t>
      </w:r>
      <w:r w:rsidRPr="00AF7A60">
        <w:rPr>
          <w:rFonts w:cstheme="minorHAnsi"/>
          <w:sz w:val="24"/>
          <w:szCs w:val="24"/>
        </w:rPr>
        <w:t xml:space="preserve"> in 1937 in Japan. The company is globally renowned for</w:t>
      </w:r>
      <w:r w:rsidR="001E14A6" w:rsidRPr="00AF7A60">
        <w:rPr>
          <w:rFonts w:cstheme="minorHAnsi"/>
          <w:sz w:val="24"/>
          <w:szCs w:val="24"/>
        </w:rPr>
        <w:t xml:space="preserve"> the</w:t>
      </w:r>
      <w:r w:rsidRPr="00AF7A60">
        <w:rPr>
          <w:rFonts w:cstheme="minorHAnsi"/>
          <w:sz w:val="24"/>
          <w:szCs w:val="24"/>
        </w:rPr>
        <w:t xml:space="preserve"> </w:t>
      </w:r>
      <w:r w:rsidR="00C44AED" w:rsidRPr="00AF7A60">
        <w:rPr>
          <w:rFonts w:cstheme="minorHAnsi"/>
          <w:sz w:val="24"/>
          <w:szCs w:val="24"/>
        </w:rPr>
        <w:t>manufacture</w:t>
      </w:r>
      <w:r w:rsidRPr="00AF7A60">
        <w:rPr>
          <w:rFonts w:cstheme="minorHAnsi"/>
          <w:sz w:val="24"/>
          <w:szCs w:val="24"/>
        </w:rPr>
        <w:t xml:space="preserve">, </w:t>
      </w:r>
      <w:r w:rsidR="00C44AED" w:rsidRPr="00AF7A60">
        <w:rPr>
          <w:rFonts w:cstheme="minorHAnsi"/>
          <w:sz w:val="24"/>
          <w:szCs w:val="24"/>
        </w:rPr>
        <w:t>assembly</w:t>
      </w:r>
      <w:r w:rsidRPr="00AF7A60">
        <w:rPr>
          <w:rFonts w:cstheme="minorHAnsi"/>
          <w:sz w:val="24"/>
          <w:szCs w:val="24"/>
        </w:rPr>
        <w:t xml:space="preserve">, design, and </w:t>
      </w:r>
      <w:r w:rsidR="001E14A6" w:rsidRPr="00AF7A60">
        <w:rPr>
          <w:rFonts w:cstheme="minorHAnsi"/>
          <w:sz w:val="24"/>
          <w:szCs w:val="24"/>
        </w:rPr>
        <w:t>sale</w:t>
      </w:r>
      <w:r w:rsidRPr="00AF7A60">
        <w:rPr>
          <w:rFonts w:cstheme="minorHAnsi"/>
          <w:sz w:val="24"/>
          <w:szCs w:val="24"/>
        </w:rPr>
        <w:t xml:space="preserve"> of commer</w:t>
      </w:r>
      <w:r w:rsidR="001E14A6" w:rsidRPr="00AF7A60">
        <w:rPr>
          <w:rFonts w:cstheme="minorHAnsi"/>
          <w:sz w:val="24"/>
          <w:szCs w:val="24"/>
        </w:rPr>
        <w:t>cial car</w:t>
      </w:r>
      <w:r w:rsidRPr="00AF7A60">
        <w:rPr>
          <w:rFonts w:cstheme="minorHAnsi"/>
          <w:sz w:val="24"/>
          <w:szCs w:val="24"/>
        </w:rPr>
        <w:t xml:space="preserve">s and related parts. Some </w:t>
      </w:r>
      <w:r w:rsidR="001E14A6" w:rsidRPr="00AF7A60">
        <w:rPr>
          <w:rFonts w:cstheme="minorHAnsi"/>
          <w:sz w:val="24"/>
          <w:szCs w:val="24"/>
        </w:rPr>
        <w:t>o</w:t>
      </w:r>
      <w:r w:rsidRPr="00AF7A60">
        <w:rPr>
          <w:rFonts w:cstheme="minorHAnsi"/>
          <w:sz w:val="24"/>
          <w:szCs w:val="24"/>
        </w:rPr>
        <w:t xml:space="preserve">f the </w:t>
      </w:r>
      <w:r w:rsidR="001E14A6" w:rsidRPr="00AF7A60">
        <w:rPr>
          <w:rFonts w:cstheme="minorHAnsi"/>
          <w:sz w:val="24"/>
          <w:szCs w:val="24"/>
        </w:rPr>
        <w:t>leading</w:t>
      </w:r>
      <w:r w:rsidRPr="00AF7A60">
        <w:rPr>
          <w:rFonts w:cstheme="minorHAnsi"/>
          <w:sz w:val="24"/>
          <w:szCs w:val="24"/>
        </w:rPr>
        <w:t xml:space="preserve"> brands by the </w:t>
      </w:r>
      <w:r w:rsidR="00C44AED" w:rsidRPr="00AF7A60">
        <w:rPr>
          <w:rFonts w:cstheme="minorHAnsi"/>
          <w:sz w:val="24"/>
          <w:szCs w:val="24"/>
        </w:rPr>
        <w:t>company</w:t>
      </w:r>
      <w:r w:rsidRPr="00AF7A60">
        <w:rPr>
          <w:rFonts w:cstheme="minorHAnsi"/>
          <w:sz w:val="24"/>
          <w:szCs w:val="24"/>
        </w:rPr>
        <w:t xml:space="preserve"> include Toyota and Lexus. Currently, Toyota is one of the largest organizations </w:t>
      </w:r>
      <w:r w:rsidR="00C44AED" w:rsidRPr="00AF7A60">
        <w:rPr>
          <w:rFonts w:cstheme="minorHAnsi"/>
          <w:sz w:val="24"/>
          <w:szCs w:val="24"/>
        </w:rPr>
        <w:t>globally</w:t>
      </w:r>
      <w:r w:rsidRPr="00AF7A60">
        <w:rPr>
          <w:rFonts w:cstheme="minorHAnsi"/>
          <w:sz w:val="24"/>
          <w:szCs w:val="24"/>
        </w:rPr>
        <w:t xml:space="preserve"> and is a leader in new car </w:t>
      </w:r>
      <w:r w:rsidR="00C44AED" w:rsidRPr="00AF7A60">
        <w:rPr>
          <w:rFonts w:cstheme="minorHAnsi"/>
          <w:sz w:val="24"/>
          <w:szCs w:val="24"/>
        </w:rPr>
        <w:t>designs</w:t>
      </w:r>
      <w:r w:rsidRPr="00AF7A60">
        <w:rPr>
          <w:rFonts w:cstheme="minorHAnsi"/>
          <w:sz w:val="24"/>
          <w:szCs w:val="24"/>
        </w:rPr>
        <w:t xml:space="preserve"> and innovations. </w:t>
      </w:r>
      <w:r w:rsidR="00C44AED" w:rsidRPr="00AF7A60">
        <w:rPr>
          <w:rFonts w:cstheme="minorHAnsi"/>
          <w:sz w:val="24"/>
          <w:szCs w:val="24"/>
        </w:rPr>
        <w:t>Toyota</w:t>
      </w:r>
      <w:r w:rsidRPr="00AF7A60">
        <w:rPr>
          <w:rFonts w:cstheme="minorHAnsi"/>
          <w:sz w:val="24"/>
          <w:szCs w:val="24"/>
        </w:rPr>
        <w:t xml:space="preserve"> also </w:t>
      </w:r>
      <w:r w:rsidR="00C44AED" w:rsidRPr="00AF7A60">
        <w:rPr>
          <w:rFonts w:cstheme="minorHAnsi"/>
          <w:sz w:val="24"/>
          <w:szCs w:val="24"/>
        </w:rPr>
        <w:t>employs</w:t>
      </w:r>
      <w:r w:rsidRPr="00AF7A60">
        <w:rPr>
          <w:rFonts w:cstheme="minorHAnsi"/>
          <w:sz w:val="24"/>
          <w:szCs w:val="24"/>
        </w:rPr>
        <w:t xml:space="preserve"> more than 300000 people </w:t>
      </w:r>
      <w:r w:rsidR="00C44AED" w:rsidRPr="00AF7A60">
        <w:rPr>
          <w:rFonts w:cstheme="minorHAnsi"/>
          <w:sz w:val="24"/>
          <w:szCs w:val="24"/>
        </w:rPr>
        <w:t>globally</w:t>
      </w:r>
      <w:r w:rsidRPr="00AF7A60">
        <w:rPr>
          <w:rFonts w:cstheme="minorHAnsi"/>
          <w:sz w:val="24"/>
          <w:szCs w:val="24"/>
        </w:rPr>
        <w:t xml:space="preserve"> and accumulates an annual income of</w:t>
      </w:r>
      <w:r w:rsidR="00203E12" w:rsidRPr="00AF7A60">
        <w:rPr>
          <w:rFonts w:cstheme="minorHAnsi"/>
          <w:sz w:val="24"/>
          <w:szCs w:val="24"/>
        </w:rPr>
        <w:t xml:space="preserve"> over 213 billion dollars (</w:t>
      </w:r>
      <w:proofErr w:type="spellStart"/>
      <w:r w:rsidR="00203E12" w:rsidRPr="00AF7A60">
        <w:rPr>
          <w:rFonts w:cstheme="minorHAnsi"/>
          <w:sz w:val="24"/>
          <w:szCs w:val="24"/>
        </w:rPr>
        <w:t>Brandl</w:t>
      </w:r>
      <w:proofErr w:type="spellEnd"/>
      <w:r w:rsidR="00203E12" w:rsidRPr="00AF7A60">
        <w:rPr>
          <w:rFonts w:cstheme="minorHAnsi"/>
          <w:sz w:val="24"/>
          <w:szCs w:val="24"/>
        </w:rPr>
        <w:t xml:space="preserve"> et al., 2020</w:t>
      </w:r>
      <w:r w:rsidRPr="00AF7A60">
        <w:rPr>
          <w:rFonts w:cstheme="minorHAnsi"/>
          <w:sz w:val="24"/>
          <w:szCs w:val="24"/>
        </w:rPr>
        <w:t>).</w:t>
      </w:r>
      <w:r w:rsidR="000B5AF0" w:rsidRPr="00AF7A60">
        <w:rPr>
          <w:rFonts w:cstheme="minorHAnsi"/>
          <w:sz w:val="24"/>
          <w:szCs w:val="24"/>
        </w:rPr>
        <w:t xml:space="preserve"> </w:t>
      </w:r>
      <w:r w:rsidRPr="00AF7A60">
        <w:rPr>
          <w:rFonts w:cstheme="minorHAnsi"/>
          <w:sz w:val="24"/>
          <w:szCs w:val="24"/>
        </w:rPr>
        <w:t xml:space="preserve">One of </w:t>
      </w:r>
      <w:r w:rsidR="00C44AED" w:rsidRPr="00AF7A60">
        <w:rPr>
          <w:rFonts w:cstheme="minorHAnsi"/>
          <w:sz w:val="24"/>
          <w:szCs w:val="24"/>
        </w:rPr>
        <w:t>Toyota’s</w:t>
      </w:r>
      <w:r w:rsidRPr="00AF7A60">
        <w:rPr>
          <w:rFonts w:cstheme="minorHAnsi"/>
          <w:sz w:val="24"/>
          <w:szCs w:val="24"/>
        </w:rPr>
        <w:t xml:space="preserve"> core competencies is </w:t>
      </w:r>
      <w:r w:rsidR="00C44AED" w:rsidRPr="00AF7A60">
        <w:rPr>
          <w:rFonts w:cstheme="minorHAnsi"/>
          <w:sz w:val="24"/>
          <w:szCs w:val="24"/>
        </w:rPr>
        <w:t>the</w:t>
      </w:r>
      <w:r w:rsidRPr="00AF7A60">
        <w:rPr>
          <w:rFonts w:cstheme="minorHAnsi"/>
          <w:sz w:val="24"/>
          <w:szCs w:val="24"/>
        </w:rPr>
        <w:t xml:space="preserve"> ability to </w:t>
      </w:r>
      <w:r w:rsidR="00C44AED" w:rsidRPr="00AF7A60">
        <w:rPr>
          <w:rFonts w:cstheme="minorHAnsi"/>
          <w:sz w:val="24"/>
          <w:szCs w:val="24"/>
        </w:rPr>
        <w:t>navigate</w:t>
      </w:r>
      <w:r w:rsidRPr="00AF7A60">
        <w:rPr>
          <w:rFonts w:cstheme="minorHAnsi"/>
          <w:sz w:val="24"/>
          <w:szCs w:val="24"/>
        </w:rPr>
        <w:t xml:space="preserve"> the </w:t>
      </w:r>
      <w:r w:rsidR="00C44AED" w:rsidRPr="00AF7A60">
        <w:rPr>
          <w:rFonts w:cstheme="minorHAnsi"/>
          <w:sz w:val="24"/>
          <w:szCs w:val="24"/>
        </w:rPr>
        <w:t>skyrocketing</w:t>
      </w:r>
      <w:r w:rsidRPr="00AF7A60">
        <w:rPr>
          <w:rFonts w:cstheme="minorHAnsi"/>
          <w:sz w:val="24"/>
          <w:szCs w:val="24"/>
        </w:rPr>
        <w:t xml:space="preserve"> fuel prices to produce quality cars that </w:t>
      </w:r>
      <w:r w:rsidR="00C44AED" w:rsidRPr="00AF7A60">
        <w:rPr>
          <w:rFonts w:cstheme="minorHAnsi"/>
          <w:sz w:val="24"/>
          <w:szCs w:val="24"/>
        </w:rPr>
        <w:t>add</w:t>
      </w:r>
      <w:r w:rsidRPr="00AF7A60">
        <w:rPr>
          <w:rFonts w:cstheme="minorHAnsi"/>
          <w:sz w:val="24"/>
          <w:szCs w:val="24"/>
        </w:rPr>
        <w:t xml:space="preserve"> value to the customers. </w:t>
      </w:r>
      <w:r w:rsidR="00C44AED" w:rsidRPr="00AF7A60">
        <w:rPr>
          <w:rFonts w:cstheme="minorHAnsi"/>
          <w:sz w:val="24"/>
          <w:szCs w:val="24"/>
        </w:rPr>
        <w:t>Toyota</w:t>
      </w:r>
      <w:r w:rsidRPr="00AF7A60">
        <w:rPr>
          <w:rFonts w:cstheme="minorHAnsi"/>
          <w:sz w:val="24"/>
          <w:szCs w:val="24"/>
        </w:rPr>
        <w:t xml:space="preserve"> cars are known for their value, </w:t>
      </w:r>
      <w:r w:rsidR="00C44AED" w:rsidRPr="00AF7A60">
        <w:rPr>
          <w:rFonts w:cstheme="minorHAnsi"/>
          <w:sz w:val="24"/>
          <w:szCs w:val="24"/>
        </w:rPr>
        <w:t>convenience</w:t>
      </w:r>
      <w:r w:rsidRPr="00AF7A60">
        <w:rPr>
          <w:rFonts w:cstheme="minorHAnsi"/>
          <w:sz w:val="24"/>
          <w:szCs w:val="24"/>
        </w:rPr>
        <w:t xml:space="preserve">, and effectiveness. The </w:t>
      </w:r>
      <w:r w:rsidR="00C44AED" w:rsidRPr="00AF7A60">
        <w:rPr>
          <w:rFonts w:cstheme="minorHAnsi"/>
          <w:sz w:val="24"/>
          <w:szCs w:val="24"/>
        </w:rPr>
        <w:t>company</w:t>
      </w:r>
      <w:r w:rsidRPr="00AF7A60">
        <w:rPr>
          <w:rFonts w:cstheme="minorHAnsi"/>
          <w:sz w:val="24"/>
          <w:szCs w:val="24"/>
        </w:rPr>
        <w:t xml:space="preserve"> </w:t>
      </w:r>
      <w:r w:rsidR="00C44AED" w:rsidRPr="00AF7A60">
        <w:rPr>
          <w:rFonts w:cstheme="minorHAnsi"/>
          <w:sz w:val="24"/>
          <w:szCs w:val="24"/>
        </w:rPr>
        <w:t>employees</w:t>
      </w:r>
      <w:r w:rsidRPr="00AF7A60">
        <w:rPr>
          <w:rFonts w:cstheme="minorHAnsi"/>
          <w:sz w:val="24"/>
          <w:szCs w:val="24"/>
        </w:rPr>
        <w:t xml:space="preserve">' cost </w:t>
      </w:r>
      <w:r w:rsidR="00C44AED" w:rsidRPr="00AF7A60">
        <w:rPr>
          <w:rFonts w:cstheme="minorHAnsi"/>
          <w:sz w:val="24"/>
          <w:szCs w:val="24"/>
        </w:rPr>
        <w:t>leadership</w:t>
      </w:r>
      <w:r w:rsidRPr="00AF7A60">
        <w:rPr>
          <w:rFonts w:cstheme="minorHAnsi"/>
          <w:sz w:val="24"/>
          <w:szCs w:val="24"/>
        </w:rPr>
        <w:t xml:space="preserve"> </w:t>
      </w:r>
      <w:r w:rsidR="000B5AF0" w:rsidRPr="00AF7A60">
        <w:rPr>
          <w:rFonts w:cstheme="minorHAnsi"/>
          <w:sz w:val="24"/>
          <w:szCs w:val="24"/>
        </w:rPr>
        <w:t>strategy</w:t>
      </w:r>
      <w:r w:rsidRPr="00AF7A60">
        <w:rPr>
          <w:rFonts w:cstheme="minorHAnsi"/>
          <w:sz w:val="24"/>
          <w:szCs w:val="24"/>
        </w:rPr>
        <w:t xml:space="preserve"> to produce new </w:t>
      </w:r>
      <w:r w:rsidR="00C44AED" w:rsidRPr="00AF7A60">
        <w:rPr>
          <w:rFonts w:cstheme="minorHAnsi"/>
          <w:sz w:val="24"/>
          <w:szCs w:val="24"/>
        </w:rPr>
        <w:t>designs</w:t>
      </w:r>
      <w:r w:rsidRPr="00AF7A60">
        <w:rPr>
          <w:rFonts w:cstheme="minorHAnsi"/>
          <w:sz w:val="24"/>
          <w:szCs w:val="24"/>
        </w:rPr>
        <w:t xml:space="preserve"> at low costs. Additionally, Toyota has a production structure popularly </w:t>
      </w:r>
      <w:r w:rsidR="000B5AF0" w:rsidRPr="00AF7A60">
        <w:rPr>
          <w:rFonts w:cstheme="minorHAnsi"/>
          <w:sz w:val="24"/>
          <w:szCs w:val="24"/>
        </w:rPr>
        <w:t>known</w:t>
      </w:r>
      <w:r w:rsidRPr="00AF7A60">
        <w:rPr>
          <w:rFonts w:cstheme="minorHAnsi"/>
          <w:sz w:val="24"/>
          <w:szCs w:val="24"/>
        </w:rPr>
        <w:t xml:space="preserve"> as Toyota </w:t>
      </w:r>
      <w:r w:rsidR="00C44AED" w:rsidRPr="00AF7A60">
        <w:rPr>
          <w:rFonts w:cstheme="minorHAnsi"/>
          <w:sz w:val="24"/>
          <w:szCs w:val="24"/>
        </w:rPr>
        <w:t>Production</w:t>
      </w:r>
      <w:r w:rsidRPr="00AF7A60">
        <w:rPr>
          <w:rFonts w:cstheme="minorHAnsi"/>
          <w:sz w:val="24"/>
          <w:szCs w:val="24"/>
        </w:rPr>
        <w:t xml:space="preserve"> System (TPS)</w:t>
      </w:r>
      <w:r w:rsidR="00C44AED" w:rsidRPr="00AF7A60">
        <w:rPr>
          <w:rFonts w:cstheme="minorHAnsi"/>
          <w:sz w:val="24"/>
          <w:szCs w:val="24"/>
        </w:rPr>
        <w:t>, which</w:t>
      </w:r>
      <w:r w:rsidRPr="00AF7A60">
        <w:rPr>
          <w:rFonts w:cstheme="minorHAnsi"/>
          <w:sz w:val="24"/>
          <w:szCs w:val="24"/>
        </w:rPr>
        <w:t xml:space="preserve"> uses lean manufacturing to enhance sustainability in production and to maintain quality</w:t>
      </w:r>
      <w:r w:rsidR="00203E12" w:rsidRPr="00AF7A60">
        <w:rPr>
          <w:rFonts w:cstheme="minorHAnsi"/>
          <w:sz w:val="24"/>
          <w:szCs w:val="24"/>
        </w:rPr>
        <w:t xml:space="preserve"> (Dave, 2020)</w:t>
      </w:r>
      <w:r w:rsidRPr="00AF7A60">
        <w:rPr>
          <w:rFonts w:cstheme="minorHAnsi"/>
          <w:sz w:val="24"/>
          <w:szCs w:val="24"/>
        </w:rPr>
        <w:t>.</w:t>
      </w:r>
    </w:p>
    <w:p w14:paraId="469335FF" w14:textId="77777777" w:rsidR="00AF7A60" w:rsidRDefault="00AF7A60" w:rsidP="00AF7A60">
      <w:pPr>
        <w:spacing w:line="240" w:lineRule="auto"/>
        <w:contextualSpacing/>
        <w:jc w:val="both"/>
        <w:rPr>
          <w:rFonts w:cstheme="minorHAnsi"/>
          <w:sz w:val="24"/>
          <w:szCs w:val="24"/>
        </w:rPr>
      </w:pPr>
    </w:p>
    <w:p w14:paraId="3DE2739C" w14:textId="11175136" w:rsidR="000B5AF0" w:rsidRPr="00AF7A60" w:rsidRDefault="00917F6A" w:rsidP="00AF7A60">
      <w:pPr>
        <w:spacing w:line="240" w:lineRule="auto"/>
        <w:contextualSpacing/>
        <w:jc w:val="both"/>
        <w:rPr>
          <w:rFonts w:cstheme="minorHAnsi"/>
          <w:sz w:val="24"/>
          <w:szCs w:val="24"/>
        </w:rPr>
      </w:pPr>
      <w:r w:rsidRPr="00AF7A60">
        <w:rPr>
          <w:rFonts w:cstheme="minorHAnsi"/>
          <w:sz w:val="24"/>
          <w:szCs w:val="24"/>
        </w:rPr>
        <w:t xml:space="preserve">Considered the leading carmaker globally, Toyota implemented a major change in 2021 that could potentially affect the culture of the organization. Toyota invented hybrid cars that use both gasoline and electricity, joining the likes of General Motors, Ford, and Volkswagen in selling battery-run vehicles. The company management announced that its factories across Japan are gearing up to produce electric-utility cars called "beyond zero" (Bz4x). Toyota's president announced that by 2030, the company intends to produce 3.5 million electric cars (Ewing, 2021). In addition, Toyota will offer more than 30 vehicles powered by electricity by then. The company is already working on prototypes for the same invention, which include </w:t>
      </w:r>
      <w:r w:rsidR="00031A7A" w:rsidRPr="00AF7A60">
        <w:rPr>
          <w:rFonts w:cstheme="minorHAnsi"/>
          <w:sz w:val="24"/>
          <w:szCs w:val="24"/>
        </w:rPr>
        <w:t>l</w:t>
      </w:r>
      <w:r w:rsidRPr="00AF7A60">
        <w:rPr>
          <w:rFonts w:cstheme="minorHAnsi"/>
          <w:sz w:val="24"/>
          <w:szCs w:val="24"/>
        </w:rPr>
        <w:t>and-cruisers and pick-up trucks. Furthermore, Lexus, one of the most prominent brands of the organization, will start selling only electric cars by 2030 (Atienza, 2021). The brand is changing its entire production process to focus on producing electric cars that have revolutionized the automotive industry.</w:t>
      </w:r>
    </w:p>
    <w:p w14:paraId="0F7F33F7" w14:textId="77777777" w:rsidR="00AF7A60" w:rsidRDefault="00AF7A60" w:rsidP="00AF7A60">
      <w:pPr>
        <w:spacing w:line="240" w:lineRule="auto"/>
        <w:ind w:firstLine="720"/>
        <w:contextualSpacing/>
        <w:jc w:val="both"/>
        <w:rPr>
          <w:rFonts w:cstheme="minorHAnsi"/>
          <w:b/>
          <w:sz w:val="24"/>
          <w:szCs w:val="24"/>
        </w:rPr>
      </w:pPr>
    </w:p>
    <w:p w14:paraId="7BF9FE43" w14:textId="77777777" w:rsidR="00AF7A60" w:rsidRDefault="00AF7A60" w:rsidP="00AF7A60">
      <w:pPr>
        <w:spacing w:line="240" w:lineRule="auto"/>
        <w:ind w:firstLine="720"/>
        <w:contextualSpacing/>
        <w:jc w:val="both"/>
        <w:rPr>
          <w:rFonts w:cstheme="minorHAnsi"/>
          <w:b/>
          <w:sz w:val="24"/>
          <w:szCs w:val="24"/>
        </w:rPr>
      </w:pPr>
    </w:p>
    <w:p w14:paraId="25CBFBD9" w14:textId="77777777" w:rsidR="000C656D" w:rsidRDefault="000C656D" w:rsidP="00AF7A60">
      <w:pPr>
        <w:spacing w:line="240" w:lineRule="auto"/>
        <w:ind w:firstLine="720"/>
        <w:contextualSpacing/>
        <w:jc w:val="both"/>
        <w:rPr>
          <w:rFonts w:cstheme="minorHAnsi"/>
          <w:b/>
          <w:sz w:val="24"/>
          <w:szCs w:val="24"/>
        </w:rPr>
      </w:pPr>
    </w:p>
    <w:p w14:paraId="3F9FC195" w14:textId="77777777" w:rsidR="000C656D" w:rsidRDefault="000C656D" w:rsidP="00AF7A60">
      <w:pPr>
        <w:spacing w:line="240" w:lineRule="auto"/>
        <w:ind w:firstLine="720"/>
        <w:contextualSpacing/>
        <w:jc w:val="both"/>
        <w:rPr>
          <w:rFonts w:cstheme="minorHAnsi"/>
          <w:b/>
          <w:sz w:val="24"/>
          <w:szCs w:val="24"/>
        </w:rPr>
      </w:pPr>
    </w:p>
    <w:p w14:paraId="12739636" w14:textId="77777777" w:rsidR="000C656D" w:rsidRDefault="000C656D" w:rsidP="00AF7A60">
      <w:pPr>
        <w:spacing w:line="240" w:lineRule="auto"/>
        <w:ind w:firstLine="720"/>
        <w:contextualSpacing/>
        <w:jc w:val="both"/>
        <w:rPr>
          <w:rFonts w:cstheme="minorHAnsi"/>
          <w:b/>
          <w:sz w:val="24"/>
          <w:szCs w:val="24"/>
        </w:rPr>
      </w:pPr>
    </w:p>
    <w:p w14:paraId="3379FDC4" w14:textId="662370C9" w:rsidR="00BB7923" w:rsidRPr="000C656D" w:rsidRDefault="000C656D" w:rsidP="000C656D">
      <w:pPr>
        <w:pStyle w:val="Heading2"/>
        <w:rPr>
          <w:b/>
          <w:bCs/>
          <w:color w:val="auto"/>
          <w:sz w:val="28"/>
          <w:szCs w:val="28"/>
        </w:rPr>
      </w:pPr>
      <w:bookmarkStart w:id="4" w:name="_Toc97738482"/>
      <w:r>
        <w:rPr>
          <w:b/>
          <w:bCs/>
          <w:color w:val="auto"/>
          <w:sz w:val="28"/>
          <w:szCs w:val="28"/>
        </w:rPr>
        <w:t xml:space="preserve">2.2 </w:t>
      </w:r>
      <w:r w:rsidR="00917F6A" w:rsidRPr="000C656D">
        <w:rPr>
          <w:b/>
          <w:bCs/>
          <w:color w:val="auto"/>
          <w:sz w:val="28"/>
          <w:szCs w:val="28"/>
        </w:rPr>
        <w:t>Reason for the Change</w:t>
      </w:r>
      <w:bookmarkEnd w:id="4"/>
    </w:p>
    <w:p w14:paraId="483EF906" w14:textId="77777777" w:rsidR="000C656D" w:rsidRDefault="000C656D" w:rsidP="00AF7A60">
      <w:pPr>
        <w:spacing w:line="240" w:lineRule="auto"/>
        <w:contextualSpacing/>
        <w:jc w:val="both"/>
        <w:rPr>
          <w:rFonts w:cstheme="minorHAnsi"/>
          <w:sz w:val="24"/>
          <w:szCs w:val="24"/>
        </w:rPr>
      </w:pPr>
    </w:p>
    <w:p w14:paraId="7565EE6B" w14:textId="77777777" w:rsidR="000C656D" w:rsidRDefault="000C656D" w:rsidP="00AF7A60">
      <w:pPr>
        <w:spacing w:line="240" w:lineRule="auto"/>
        <w:contextualSpacing/>
        <w:jc w:val="both"/>
        <w:rPr>
          <w:rFonts w:cstheme="minorHAnsi"/>
          <w:sz w:val="24"/>
          <w:szCs w:val="24"/>
        </w:rPr>
      </w:pPr>
    </w:p>
    <w:p w14:paraId="6A0916BA" w14:textId="32E424D6" w:rsidR="00BB7923" w:rsidRPr="00AF7A60" w:rsidRDefault="00917F6A" w:rsidP="00AF7A60">
      <w:pPr>
        <w:spacing w:line="240" w:lineRule="auto"/>
        <w:contextualSpacing/>
        <w:jc w:val="both"/>
        <w:rPr>
          <w:rFonts w:cstheme="minorHAnsi"/>
          <w:sz w:val="24"/>
          <w:szCs w:val="24"/>
        </w:rPr>
      </w:pPr>
      <w:r w:rsidRPr="00AF7A60">
        <w:rPr>
          <w:rFonts w:cstheme="minorHAnsi"/>
          <w:sz w:val="24"/>
          <w:szCs w:val="24"/>
        </w:rPr>
        <w:t xml:space="preserve">One of the main reasons for the change is the growing need for </w:t>
      </w:r>
      <w:r w:rsidR="00031A7A" w:rsidRPr="00AF7A60">
        <w:rPr>
          <w:rFonts w:cstheme="minorHAnsi"/>
          <w:sz w:val="24"/>
          <w:szCs w:val="24"/>
        </w:rPr>
        <w:t>environmentally friendly</w:t>
      </w:r>
      <w:r w:rsidRPr="00AF7A60">
        <w:rPr>
          <w:rFonts w:cstheme="minorHAnsi"/>
          <w:sz w:val="24"/>
          <w:szCs w:val="24"/>
        </w:rPr>
        <w:t xml:space="preserve"> cars. Traditionally, automotive organizations have been producing fossil-fuel-run cars for many years. However, the negative impacts of these cars on the environment have been significant. Electric vehicles use an electric motor as opposed to internal combustion engines. The larger battery is plugged into a wall outlet, which provides power to the car</w:t>
      </w:r>
      <w:r w:rsidR="00203E12" w:rsidRPr="00AF7A60">
        <w:rPr>
          <w:rFonts w:cstheme="minorHAnsi"/>
          <w:sz w:val="24"/>
          <w:szCs w:val="24"/>
        </w:rPr>
        <w:t xml:space="preserve"> (Holmberg and </w:t>
      </w:r>
      <w:proofErr w:type="spellStart"/>
      <w:r w:rsidR="00203E12" w:rsidRPr="00AF7A60">
        <w:rPr>
          <w:rFonts w:cstheme="minorHAnsi"/>
          <w:sz w:val="24"/>
          <w:szCs w:val="24"/>
        </w:rPr>
        <w:t>Erdemir</w:t>
      </w:r>
      <w:proofErr w:type="spellEnd"/>
      <w:r w:rsidR="00203E12" w:rsidRPr="00AF7A60">
        <w:rPr>
          <w:rFonts w:cstheme="minorHAnsi"/>
          <w:sz w:val="24"/>
          <w:szCs w:val="24"/>
        </w:rPr>
        <w:t>, 2019)</w:t>
      </w:r>
      <w:r w:rsidRPr="00AF7A60">
        <w:rPr>
          <w:rFonts w:cstheme="minorHAnsi"/>
          <w:sz w:val="24"/>
          <w:szCs w:val="24"/>
        </w:rPr>
        <w:t>. One of the main benefits of EVs is that they do not emit exhaust fumes. Additionally, EVs are cheaper to maintain because they have fewer parts. Owing to the many benefits of electric cars over fuel vehicles, many automotive car manufacturers have ventured into the electric car industry. The cars are in high demand from buyers due to the environmental benefits. However, despite the mounting benefits, Toyota, one of the leading car manufacturers globally, had not ventured into the industry for a long time</w:t>
      </w:r>
      <w:r w:rsidR="00203E12" w:rsidRPr="00AF7A60">
        <w:rPr>
          <w:rFonts w:cstheme="minorHAnsi"/>
          <w:sz w:val="24"/>
          <w:szCs w:val="24"/>
        </w:rPr>
        <w:t xml:space="preserve"> (Ivanov et al., 2019)</w:t>
      </w:r>
      <w:r w:rsidRPr="00AF7A60">
        <w:rPr>
          <w:rFonts w:cstheme="minorHAnsi"/>
          <w:sz w:val="24"/>
          <w:szCs w:val="24"/>
        </w:rPr>
        <w:t>. As its competitors thrived in electric vehicle sales, Toyota kept producing hybrid and fuel vehicles. However, the demand for EVs pushed Toyota to join its competitors in producing EVs and in 2021, the president announced plans to start producing electric cars.</w:t>
      </w:r>
    </w:p>
    <w:p w14:paraId="37F4ACBC" w14:textId="77777777" w:rsidR="000C656D" w:rsidRDefault="000C656D" w:rsidP="000C656D">
      <w:pPr>
        <w:spacing w:line="240" w:lineRule="auto"/>
        <w:contextualSpacing/>
        <w:jc w:val="both"/>
        <w:rPr>
          <w:rFonts w:cstheme="minorHAnsi"/>
          <w:sz w:val="24"/>
          <w:szCs w:val="24"/>
        </w:rPr>
      </w:pPr>
    </w:p>
    <w:p w14:paraId="79B9C531" w14:textId="0165C2F4" w:rsidR="000B5AF0" w:rsidRPr="00AF7A60" w:rsidRDefault="00917F6A" w:rsidP="000C656D">
      <w:pPr>
        <w:spacing w:line="240" w:lineRule="auto"/>
        <w:contextualSpacing/>
        <w:jc w:val="both"/>
        <w:rPr>
          <w:rFonts w:cstheme="minorHAnsi"/>
          <w:sz w:val="24"/>
          <w:szCs w:val="24"/>
        </w:rPr>
      </w:pPr>
      <w:r w:rsidRPr="00AF7A60">
        <w:rPr>
          <w:rFonts w:cstheme="minorHAnsi"/>
          <w:sz w:val="24"/>
          <w:szCs w:val="24"/>
        </w:rPr>
        <w:t xml:space="preserve">Another reason for the change is increasing pressure on conventional carmakers to produce electric cars. Over the last ten years, the invention of electric cars has been a growing trend in the industry, with many automotive companies, including Volkswagen, Tesla, General Motors, and Ford, venturing into the industry. As the largest car producer in the world, Toyota was expected to join in the production of electric vehicles. Additionally, there have been growing sales of electric cars in the United States as the demand from the buyers' increase. </w:t>
      </w:r>
    </w:p>
    <w:p w14:paraId="73EC0D41" w14:textId="77777777" w:rsidR="000C656D" w:rsidRDefault="000C656D" w:rsidP="000C656D">
      <w:pPr>
        <w:spacing w:line="240" w:lineRule="auto"/>
        <w:contextualSpacing/>
        <w:jc w:val="both"/>
        <w:rPr>
          <w:rFonts w:cstheme="minorHAnsi"/>
          <w:b/>
          <w:sz w:val="24"/>
          <w:szCs w:val="24"/>
        </w:rPr>
      </w:pPr>
    </w:p>
    <w:p w14:paraId="66CEF105" w14:textId="73750544" w:rsidR="00B71B0D" w:rsidRPr="000A1BAC" w:rsidRDefault="000A1BAC" w:rsidP="000A1BAC">
      <w:pPr>
        <w:pStyle w:val="Heading2"/>
        <w:rPr>
          <w:b/>
          <w:bCs/>
          <w:color w:val="auto"/>
          <w:sz w:val="28"/>
          <w:szCs w:val="28"/>
        </w:rPr>
      </w:pPr>
      <w:bookmarkStart w:id="5" w:name="_Toc97738483"/>
      <w:r>
        <w:rPr>
          <w:b/>
          <w:bCs/>
          <w:color w:val="auto"/>
          <w:sz w:val="28"/>
          <w:szCs w:val="28"/>
        </w:rPr>
        <w:t xml:space="preserve">2.3 </w:t>
      </w:r>
      <w:r w:rsidR="00917F6A" w:rsidRPr="000A1BAC">
        <w:rPr>
          <w:b/>
          <w:bCs/>
          <w:color w:val="auto"/>
          <w:sz w:val="28"/>
          <w:szCs w:val="28"/>
        </w:rPr>
        <w:t>SWOT Analysis of the Change Implementation</w:t>
      </w:r>
      <w:bookmarkEnd w:id="5"/>
    </w:p>
    <w:p w14:paraId="2956BE27" w14:textId="77777777" w:rsidR="000A1BAC" w:rsidRDefault="000A1BAC" w:rsidP="000C656D">
      <w:pPr>
        <w:spacing w:line="240" w:lineRule="auto"/>
        <w:contextualSpacing/>
        <w:jc w:val="both"/>
        <w:rPr>
          <w:rFonts w:cstheme="minorHAnsi"/>
          <w:sz w:val="24"/>
          <w:szCs w:val="24"/>
        </w:rPr>
      </w:pPr>
    </w:p>
    <w:p w14:paraId="7540DD74" w14:textId="77777777" w:rsidR="000A1BAC" w:rsidRDefault="000A1BAC" w:rsidP="000C656D">
      <w:pPr>
        <w:spacing w:line="240" w:lineRule="auto"/>
        <w:contextualSpacing/>
        <w:jc w:val="both"/>
        <w:rPr>
          <w:rFonts w:cstheme="minorHAnsi"/>
          <w:sz w:val="24"/>
          <w:szCs w:val="24"/>
        </w:rPr>
      </w:pPr>
    </w:p>
    <w:p w14:paraId="2C012F59" w14:textId="7FC9A160" w:rsidR="00B71B0D" w:rsidRPr="00AF7A60" w:rsidRDefault="00917F6A" w:rsidP="000C656D">
      <w:pPr>
        <w:spacing w:line="240" w:lineRule="auto"/>
        <w:contextualSpacing/>
        <w:jc w:val="both"/>
        <w:rPr>
          <w:rFonts w:cstheme="minorHAnsi"/>
          <w:sz w:val="24"/>
          <w:szCs w:val="24"/>
        </w:rPr>
      </w:pPr>
      <w:r w:rsidRPr="00AF7A60">
        <w:rPr>
          <w:rFonts w:cstheme="minorHAnsi"/>
          <w:sz w:val="24"/>
          <w:szCs w:val="24"/>
        </w:rPr>
        <w:t>Since Toyota announced that it would venture into the production of electric vehicles, there have been many internal and external factors that have affected the change process. A SWOT analysis of the change reveals considerable strengths and weaknesses that may affect its implementation, as well as possible threats and opportunities.</w:t>
      </w:r>
    </w:p>
    <w:p w14:paraId="4F6FAF5D" w14:textId="77777777" w:rsidR="000A1BAC" w:rsidRDefault="000A1BAC" w:rsidP="00AF7A60">
      <w:pPr>
        <w:spacing w:line="240" w:lineRule="auto"/>
        <w:contextualSpacing/>
        <w:jc w:val="both"/>
        <w:rPr>
          <w:rFonts w:cstheme="minorHAnsi"/>
          <w:b/>
          <w:sz w:val="24"/>
          <w:szCs w:val="24"/>
        </w:rPr>
      </w:pPr>
    </w:p>
    <w:p w14:paraId="44823DB4" w14:textId="2C72E95F" w:rsidR="00B71B0D" w:rsidRPr="00AF7A60" w:rsidRDefault="00917F6A" w:rsidP="00AF7A60">
      <w:pPr>
        <w:spacing w:line="240" w:lineRule="auto"/>
        <w:contextualSpacing/>
        <w:jc w:val="both"/>
        <w:rPr>
          <w:rFonts w:cstheme="minorHAnsi"/>
          <w:b/>
          <w:sz w:val="24"/>
          <w:szCs w:val="24"/>
        </w:rPr>
      </w:pPr>
      <w:r w:rsidRPr="00AF7A60">
        <w:rPr>
          <w:rFonts w:cstheme="minorHAnsi"/>
          <w:b/>
          <w:sz w:val="24"/>
          <w:szCs w:val="24"/>
        </w:rPr>
        <w:t>Strengths</w:t>
      </w:r>
    </w:p>
    <w:p w14:paraId="4A7EC67A" w14:textId="77777777" w:rsidR="000A1BAC" w:rsidRDefault="000A1BAC" w:rsidP="000A1BAC">
      <w:pPr>
        <w:spacing w:line="240" w:lineRule="auto"/>
        <w:contextualSpacing/>
        <w:jc w:val="both"/>
        <w:rPr>
          <w:rFonts w:cstheme="minorHAnsi"/>
          <w:sz w:val="24"/>
          <w:szCs w:val="24"/>
        </w:rPr>
      </w:pPr>
    </w:p>
    <w:p w14:paraId="5385EA19" w14:textId="547C9577" w:rsidR="00B71B0D" w:rsidRPr="00AF7A60" w:rsidRDefault="00917F6A" w:rsidP="000A1BAC">
      <w:pPr>
        <w:spacing w:line="240" w:lineRule="auto"/>
        <w:contextualSpacing/>
        <w:jc w:val="both"/>
        <w:rPr>
          <w:rFonts w:cstheme="minorHAnsi"/>
          <w:sz w:val="24"/>
          <w:szCs w:val="24"/>
        </w:rPr>
      </w:pPr>
      <w:r w:rsidRPr="00AF7A60">
        <w:rPr>
          <w:rFonts w:cstheme="minorHAnsi"/>
          <w:sz w:val="24"/>
          <w:szCs w:val="24"/>
        </w:rPr>
        <w:t xml:space="preserve">Toyota has </w:t>
      </w:r>
      <w:r w:rsidR="00BB7923" w:rsidRPr="00AF7A60">
        <w:rPr>
          <w:rFonts w:cstheme="minorHAnsi"/>
          <w:sz w:val="24"/>
          <w:szCs w:val="24"/>
        </w:rPr>
        <w:t>strong</w:t>
      </w:r>
      <w:r w:rsidRPr="00AF7A60">
        <w:rPr>
          <w:rFonts w:cstheme="minorHAnsi"/>
          <w:sz w:val="24"/>
          <w:szCs w:val="24"/>
        </w:rPr>
        <w:t xml:space="preserve"> leadership that supports the vision for change. </w:t>
      </w:r>
      <w:r w:rsidR="00C44AED" w:rsidRPr="00AF7A60">
        <w:rPr>
          <w:rFonts w:cstheme="minorHAnsi"/>
          <w:sz w:val="24"/>
          <w:szCs w:val="24"/>
        </w:rPr>
        <w:t>Unlike</w:t>
      </w:r>
      <w:r w:rsidRPr="00AF7A60">
        <w:rPr>
          <w:rFonts w:cstheme="minorHAnsi"/>
          <w:sz w:val="24"/>
          <w:szCs w:val="24"/>
        </w:rPr>
        <w:t xml:space="preserve"> other organizations that ventured </w:t>
      </w:r>
      <w:r w:rsidR="00C44AED" w:rsidRPr="00AF7A60">
        <w:rPr>
          <w:rFonts w:cstheme="minorHAnsi"/>
          <w:sz w:val="24"/>
          <w:szCs w:val="24"/>
        </w:rPr>
        <w:t>into</w:t>
      </w:r>
      <w:r w:rsidRPr="00AF7A60">
        <w:rPr>
          <w:rFonts w:cstheme="minorHAnsi"/>
          <w:sz w:val="24"/>
          <w:szCs w:val="24"/>
        </w:rPr>
        <w:t xml:space="preserve"> EVs earlier on, Toyota leaders had to carefully study the market, </w:t>
      </w:r>
      <w:r w:rsidR="00C44AED" w:rsidRPr="00AF7A60">
        <w:rPr>
          <w:rFonts w:cstheme="minorHAnsi"/>
          <w:sz w:val="24"/>
          <w:szCs w:val="24"/>
        </w:rPr>
        <w:t>analyze</w:t>
      </w:r>
      <w:r w:rsidRPr="00AF7A60">
        <w:rPr>
          <w:rFonts w:cstheme="minorHAnsi"/>
          <w:sz w:val="24"/>
          <w:szCs w:val="24"/>
        </w:rPr>
        <w:t xml:space="preserve"> the </w:t>
      </w:r>
      <w:r w:rsidR="00BB7923" w:rsidRPr="00AF7A60">
        <w:rPr>
          <w:rFonts w:cstheme="minorHAnsi"/>
          <w:sz w:val="24"/>
          <w:szCs w:val="24"/>
        </w:rPr>
        <w:t>co</w:t>
      </w:r>
      <w:r w:rsidR="00C44AED" w:rsidRPr="00AF7A60">
        <w:rPr>
          <w:rFonts w:cstheme="minorHAnsi"/>
          <w:sz w:val="24"/>
          <w:szCs w:val="24"/>
        </w:rPr>
        <w:t>sts</w:t>
      </w:r>
      <w:r w:rsidRPr="00AF7A60">
        <w:rPr>
          <w:rFonts w:cstheme="minorHAnsi"/>
          <w:sz w:val="24"/>
          <w:szCs w:val="24"/>
        </w:rPr>
        <w:t xml:space="preserve"> </w:t>
      </w:r>
      <w:r w:rsidR="00BB7923" w:rsidRPr="00AF7A60">
        <w:rPr>
          <w:rFonts w:cstheme="minorHAnsi"/>
          <w:sz w:val="24"/>
          <w:szCs w:val="24"/>
        </w:rPr>
        <w:t>and</w:t>
      </w:r>
      <w:r w:rsidRPr="00AF7A60">
        <w:rPr>
          <w:rFonts w:cstheme="minorHAnsi"/>
          <w:sz w:val="24"/>
          <w:szCs w:val="24"/>
        </w:rPr>
        <w:t xml:space="preserve"> </w:t>
      </w:r>
      <w:r w:rsidR="00C44AED" w:rsidRPr="00AF7A60">
        <w:rPr>
          <w:rFonts w:cstheme="minorHAnsi"/>
          <w:sz w:val="24"/>
          <w:szCs w:val="24"/>
        </w:rPr>
        <w:t>benefits</w:t>
      </w:r>
      <w:r w:rsidRPr="00AF7A60">
        <w:rPr>
          <w:rFonts w:cstheme="minorHAnsi"/>
          <w:sz w:val="24"/>
          <w:szCs w:val="24"/>
        </w:rPr>
        <w:t xml:space="preserve"> of the </w:t>
      </w:r>
      <w:r w:rsidR="00BB7923" w:rsidRPr="00AF7A60">
        <w:rPr>
          <w:rFonts w:cstheme="minorHAnsi"/>
          <w:sz w:val="24"/>
          <w:szCs w:val="24"/>
        </w:rPr>
        <w:t>change, and gradually introduce</w:t>
      </w:r>
      <w:r w:rsidRPr="00AF7A60">
        <w:rPr>
          <w:rFonts w:cstheme="minorHAnsi"/>
          <w:sz w:val="24"/>
          <w:szCs w:val="24"/>
        </w:rPr>
        <w:t xml:space="preserve"> the change in the organization. The leaders are supportive of the change and have created a sustainable </w:t>
      </w:r>
      <w:r w:rsidR="00C44AED" w:rsidRPr="00AF7A60">
        <w:rPr>
          <w:rFonts w:cstheme="minorHAnsi"/>
          <w:sz w:val="24"/>
          <w:szCs w:val="24"/>
        </w:rPr>
        <w:t>strategic</w:t>
      </w:r>
      <w:r w:rsidRPr="00AF7A60">
        <w:rPr>
          <w:rFonts w:cstheme="minorHAnsi"/>
          <w:sz w:val="24"/>
          <w:szCs w:val="24"/>
        </w:rPr>
        <w:t xml:space="preserve"> plan that will see Toyota </w:t>
      </w:r>
      <w:r w:rsidR="00C44AED" w:rsidRPr="00AF7A60">
        <w:rPr>
          <w:rFonts w:cstheme="minorHAnsi"/>
          <w:sz w:val="24"/>
          <w:szCs w:val="24"/>
        </w:rPr>
        <w:t>producing</w:t>
      </w:r>
      <w:r w:rsidRPr="00AF7A60">
        <w:rPr>
          <w:rFonts w:cstheme="minorHAnsi"/>
          <w:sz w:val="24"/>
          <w:szCs w:val="24"/>
        </w:rPr>
        <w:t xml:space="preserve"> </w:t>
      </w:r>
      <w:r w:rsidR="00C44AED" w:rsidRPr="00AF7A60">
        <w:rPr>
          <w:rFonts w:cstheme="minorHAnsi"/>
          <w:sz w:val="24"/>
          <w:szCs w:val="24"/>
        </w:rPr>
        <w:t>more</w:t>
      </w:r>
      <w:r w:rsidRPr="00AF7A60">
        <w:rPr>
          <w:rFonts w:cstheme="minorHAnsi"/>
          <w:sz w:val="24"/>
          <w:szCs w:val="24"/>
        </w:rPr>
        <w:t xml:space="preserve"> than 3 million EVs by 2030</w:t>
      </w:r>
      <w:r w:rsidR="00BB7923" w:rsidRPr="00AF7A60">
        <w:rPr>
          <w:rFonts w:cstheme="minorHAnsi"/>
          <w:sz w:val="24"/>
          <w:szCs w:val="24"/>
        </w:rPr>
        <w:t xml:space="preserve"> (Ewing, 2021). Additionally</w:t>
      </w:r>
      <w:r w:rsidRPr="00AF7A60">
        <w:rPr>
          <w:rFonts w:cstheme="minorHAnsi"/>
          <w:sz w:val="24"/>
          <w:szCs w:val="24"/>
        </w:rPr>
        <w:t xml:space="preserve">, the leaders </w:t>
      </w:r>
      <w:r w:rsidRPr="00AF7A60">
        <w:rPr>
          <w:rFonts w:cstheme="minorHAnsi"/>
          <w:sz w:val="24"/>
          <w:szCs w:val="24"/>
        </w:rPr>
        <w:lastRenderedPageBreak/>
        <w:t>support the people working on the change process by encouraging their creativity</w:t>
      </w:r>
      <w:r w:rsidR="00BB7923" w:rsidRPr="00AF7A60">
        <w:rPr>
          <w:rFonts w:cstheme="minorHAnsi"/>
          <w:sz w:val="24"/>
          <w:szCs w:val="24"/>
        </w:rPr>
        <w:t xml:space="preserve"> and innovation. Having strong teams facilitates </w:t>
      </w:r>
      <w:r w:rsidRPr="00AF7A60">
        <w:rPr>
          <w:rFonts w:cstheme="minorHAnsi"/>
          <w:sz w:val="24"/>
          <w:szCs w:val="24"/>
        </w:rPr>
        <w:t>the quality of a product.</w:t>
      </w:r>
    </w:p>
    <w:p w14:paraId="53729467" w14:textId="77777777" w:rsidR="00B71B0D" w:rsidRPr="00AF7A60" w:rsidRDefault="00917F6A" w:rsidP="000A1BAC">
      <w:pPr>
        <w:spacing w:line="240" w:lineRule="auto"/>
        <w:contextualSpacing/>
        <w:jc w:val="both"/>
        <w:rPr>
          <w:rFonts w:cstheme="minorHAnsi"/>
          <w:sz w:val="24"/>
          <w:szCs w:val="24"/>
        </w:rPr>
      </w:pPr>
      <w:r w:rsidRPr="00AF7A60">
        <w:rPr>
          <w:rFonts w:cstheme="minorHAnsi"/>
          <w:sz w:val="24"/>
          <w:szCs w:val="24"/>
        </w:rPr>
        <w:t>Toyota has a stro</w:t>
      </w:r>
      <w:r w:rsidR="00BB7923" w:rsidRPr="00AF7A60">
        <w:rPr>
          <w:rFonts w:cstheme="minorHAnsi"/>
          <w:sz w:val="24"/>
          <w:szCs w:val="24"/>
        </w:rPr>
        <w:t xml:space="preserve">ng </w:t>
      </w:r>
      <w:r w:rsidR="00C44AED" w:rsidRPr="00AF7A60">
        <w:rPr>
          <w:rFonts w:cstheme="minorHAnsi"/>
          <w:sz w:val="24"/>
          <w:szCs w:val="24"/>
        </w:rPr>
        <w:t>brand</w:t>
      </w:r>
      <w:r w:rsidRPr="00AF7A60">
        <w:rPr>
          <w:rFonts w:cstheme="minorHAnsi"/>
          <w:sz w:val="24"/>
          <w:szCs w:val="24"/>
        </w:rPr>
        <w:t xml:space="preserve"> image. Its vehicles are widely renowned, which has made the organization attract millions of customers every year. The strong brand image has </w:t>
      </w:r>
      <w:r w:rsidR="00C44AED" w:rsidRPr="00AF7A60">
        <w:rPr>
          <w:rFonts w:cstheme="minorHAnsi"/>
          <w:sz w:val="24"/>
          <w:szCs w:val="24"/>
        </w:rPr>
        <w:t>helped</w:t>
      </w:r>
      <w:r w:rsidRPr="00AF7A60">
        <w:rPr>
          <w:rFonts w:cstheme="minorHAnsi"/>
          <w:sz w:val="24"/>
          <w:szCs w:val="24"/>
        </w:rPr>
        <w:t xml:space="preserve"> Toyota </w:t>
      </w:r>
      <w:r w:rsidR="00C44AED" w:rsidRPr="00AF7A60">
        <w:rPr>
          <w:rFonts w:cstheme="minorHAnsi"/>
          <w:sz w:val="24"/>
          <w:szCs w:val="24"/>
        </w:rPr>
        <w:t>implement</w:t>
      </w:r>
      <w:r w:rsidRPr="00AF7A60">
        <w:rPr>
          <w:rFonts w:cstheme="minorHAnsi"/>
          <w:sz w:val="24"/>
          <w:szCs w:val="24"/>
        </w:rPr>
        <w:t xml:space="preserve"> the change because it has an already established market and </w:t>
      </w:r>
      <w:r w:rsidR="00C44AED" w:rsidRPr="00AF7A60">
        <w:rPr>
          <w:rFonts w:cstheme="minorHAnsi"/>
          <w:sz w:val="24"/>
          <w:szCs w:val="24"/>
        </w:rPr>
        <w:t>buyers</w:t>
      </w:r>
      <w:r w:rsidRPr="00AF7A60">
        <w:rPr>
          <w:rFonts w:cstheme="minorHAnsi"/>
          <w:sz w:val="24"/>
          <w:szCs w:val="24"/>
        </w:rPr>
        <w:t xml:space="preserve"> who are willing to shift from fuel-powered vehicles to EVS. </w:t>
      </w:r>
      <w:r w:rsidR="00C44AED" w:rsidRPr="00AF7A60">
        <w:rPr>
          <w:rFonts w:cstheme="minorHAnsi"/>
          <w:sz w:val="24"/>
          <w:szCs w:val="24"/>
        </w:rPr>
        <w:t>Moreover</w:t>
      </w:r>
      <w:r w:rsidRPr="00AF7A60">
        <w:rPr>
          <w:rFonts w:cstheme="minorHAnsi"/>
          <w:sz w:val="24"/>
          <w:szCs w:val="24"/>
        </w:rPr>
        <w:t xml:space="preserve">, since EVs started gaining </w:t>
      </w:r>
      <w:r w:rsidR="00C44AED" w:rsidRPr="00AF7A60">
        <w:rPr>
          <w:rFonts w:cstheme="minorHAnsi"/>
          <w:sz w:val="24"/>
          <w:szCs w:val="24"/>
        </w:rPr>
        <w:t>popularity</w:t>
      </w:r>
      <w:r w:rsidRPr="00AF7A60">
        <w:rPr>
          <w:rFonts w:cstheme="minorHAnsi"/>
          <w:sz w:val="24"/>
          <w:szCs w:val="24"/>
        </w:rPr>
        <w:t xml:space="preserve"> in the industry, Toyota buyers were already demanding the cars </w:t>
      </w:r>
      <w:r w:rsidR="00BB7923" w:rsidRPr="00AF7A60">
        <w:rPr>
          <w:rFonts w:cstheme="minorHAnsi"/>
          <w:sz w:val="24"/>
          <w:szCs w:val="24"/>
        </w:rPr>
        <w:t>from</w:t>
      </w:r>
      <w:r w:rsidRPr="00AF7A60">
        <w:rPr>
          <w:rFonts w:cstheme="minorHAnsi"/>
          <w:sz w:val="24"/>
          <w:szCs w:val="24"/>
        </w:rPr>
        <w:t xml:space="preserve"> the organization (Liker, 2019). </w:t>
      </w:r>
      <w:r w:rsidR="00C44AED" w:rsidRPr="00AF7A60">
        <w:rPr>
          <w:rFonts w:cstheme="minorHAnsi"/>
          <w:sz w:val="24"/>
          <w:szCs w:val="24"/>
        </w:rPr>
        <w:t>Therefore</w:t>
      </w:r>
      <w:r w:rsidR="00BB7923" w:rsidRPr="00AF7A60">
        <w:rPr>
          <w:rFonts w:cstheme="minorHAnsi"/>
          <w:sz w:val="24"/>
          <w:szCs w:val="24"/>
        </w:rPr>
        <w:t>, the stro</w:t>
      </w:r>
      <w:r w:rsidRPr="00AF7A60">
        <w:rPr>
          <w:rFonts w:cstheme="minorHAnsi"/>
          <w:sz w:val="24"/>
          <w:szCs w:val="24"/>
        </w:rPr>
        <w:t>ng brand image will enable Toyota to introduce the new cars to the already established market successfully.</w:t>
      </w:r>
    </w:p>
    <w:p w14:paraId="658A366F" w14:textId="77777777" w:rsidR="000A1BAC" w:rsidRDefault="000A1BAC" w:rsidP="00AF7A60">
      <w:pPr>
        <w:spacing w:line="240" w:lineRule="auto"/>
        <w:contextualSpacing/>
        <w:jc w:val="both"/>
        <w:rPr>
          <w:rFonts w:cstheme="minorHAnsi"/>
          <w:b/>
          <w:sz w:val="24"/>
          <w:szCs w:val="24"/>
        </w:rPr>
      </w:pPr>
    </w:p>
    <w:p w14:paraId="6DB40CA8" w14:textId="2EF0C389" w:rsidR="00B71B0D" w:rsidRPr="00AF7A60" w:rsidRDefault="00917F6A" w:rsidP="00AF7A60">
      <w:pPr>
        <w:spacing w:line="240" w:lineRule="auto"/>
        <w:contextualSpacing/>
        <w:jc w:val="both"/>
        <w:rPr>
          <w:rFonts w:cstheme="minorHAnsi"/>
          <w:b/>
          <w:sz w:val="24"/>
          <w:szCs w:val="24"/>
        </w:rPr>
      </w:pPr>
      <w:r w:rsidRPr="00AF7A60">
        <w:rPr>
          <w:rFonts w:cstheme="minorHAnsi"/>
          <w:b/>
          <w:sz w:val="24"/>
          <w:szCs w:val="24"/>
        </w:rPr>
        <w:t>Weaknesses</w:t>
      </w:r>
    </w:p>
    <w:p w14:paraId="673C4300" w14:textId="77777777" w:rsidR="000A1BAC" w:rsidRDefault="000A1BAC" w:rsidP="000A1BAC">
      <w:pPr>
        <w:spacing w:line="240" w:lineRule="auto"/>
        <w:contextualSpacing/>
        <w:jc w:val="both"/>
        <w:rPr>
          <w:rFonts w:cstheme="minorHAnsi"/>
          <w:sz w:val="24"/>
          <w:szCs w:val="24"/>
        </w:rPr>
      </w:pPr>
    </w:p>
    <w:p w14:paraId="2F566FAF" w14:textId="061F3E19" w:rsidR="008B5AD9" w:rsidRDefault="00917F6A" w:rsidP="000A1BAC">
      <w:pPr>
        <w:spacing w:line="240" w:lineRule="auto"/>
        <w:contextualSpacing/>
        <w:jc w:val="both"/>
        <w:rPr>
          <w:rFonts w:cstheme="minorHAnsi"/>
          <w:sz w:val="24"/>
          <w:szCs w:val="24"/>
        </w:rPr>
      </w:pPr>
      <w:r w:rsidRPr="00AF7A60">
        <w:rPr>
          <w:rFonts w:cstheme="minorHAnsi"/>
          <w:sz w:val="24"/>
          <w:szCs w:val="24"/>
        </w:rPr>
        <w:t xml:space="preserve">Toyota has several weaknesses that could negatively impact the change process. One of the </w:t>
      </w:r>
      <w:r w:rsidR="00C44AED" w:rsidRPr="00AF7A60">
        <w:rPr>
          <w:rFonts w:cstheme="minorHAnsi"/>
          <w:sz w:val="24"/>
          <w:szCs w:val="24"/>
        </w:rPr>
        <w:t>biggest</w:t>
      </w:r>
      <w:r w:rsidRPr="00AF7A60">
        <w:rPr>
          <w:rFonts w:cstheme="minorHAnsi"/>
          <w:sz w:val="24"/>
          <w:szCs w:val="24"/>
        </w:rPr>
        <w:t xml:space="preserve"> weaknesses Toyota faces is that the organization is restructuring its factories in Japan and </w:t>
      </w:r>
      <w:r w:rsidR="00C44AED" w:rsidRPr="00AF7A60">
        <w:rPr>
          <w:rFonts w:cstheme="minorHAnsi"/>
          <w:sz w:val="24"/>
          <w:szCs w:val="24"/>
        </w:rPr>
        <w:t>other</w:t>
      </w:r>
      <w:r w:rsidRPr="00AF7A60">
        <w:rPr>
          <w:rFonts w:cstheme="minorHAnsi"/>
          <w:sz w:val="24"/>
          <w:szCs w:val="24"/>
        </w:rPr>
        <w:t xml:space="preserve"> brands to start focusing on the creation of electric cars</w:t>
      </w:r>
      <w:r w:rsidR="00203E12" w:rsidRPr="00AF7A60">
        <w:rPr>
          <w:rFonts w:cstheme="minorHAnsi"/>
          <w:sz w:val="24"/>
          <w:szCs w:val="24"/>
        </w:rPr>
        <w:t xml:space="preserve"> (Liker et al., 2019)</w:t>
      </w:r>
      <w:r w:rsidRPr="00AF7A60">
        <w:rPr>
          <w:rFonts w:cstheme="minorHAnsi"/>
          <w:sz w:val="24"/>
          <w:szCs w:val="24"/>
        </w:rPr>
        <w:t xml:space="preserve">. </w:t>
      </w:r>
      <w:r w:rsidR="00C44AED" w:rsidRPr="00AF7A60">
        <w:rPr>
          <w:rFonts w:cstheme="minorHAnsi"/>
          <w:sz w:val="24"/>
          <w:szCs w:val="24"/>
        </w:rPr>
        <w:t>Since</w:t>
      </w:r>
      <w:r w:rsidRPr="00AF7A60">
        <w:rPr>
          <w:rFonts w:cstheme="minorHAnsi"/>
          <w:sz w:val="24"/>
          <w:szCs w:val="24"/>
        </w:rPr>
        <w:t xml:space="preserve"> </w:t>
      </w:r>
      <w:r w:rsidR="00C44AED" w:rsidRPr="00AF7A60">
        <w:rPr>
          <w:rFonts w:cstheme="minorHAnsi"/>
          <w:sz w:val="24"/>
          <w:szCs w:val="24"/>
        </w:rPr>
        <w:t>Toyota</w:t>
      </w:r>
      <w:r w:rsidRPr="00AF7A60">
        <w:rPr>
          <w:rFonts w:cstheme="minorHAnsi"/>
          <w:sz w:val="24"/>
          <w:szCs w:val="24"/>
        </w:rPr>
        <w:t xml:space="preserve"> ventured into EVs later than other competitors, the </w:t>
      </w:r>
      <w:r w:rsidR="00C44AED" w:rsidRPr="00AF7A60">
        <w:rPr>
          <w:rFonts w:cstheme="minorHAnsi"/>
          <w:sz w:val="24"/>
          <w:szCs w:val="24"/>
        </w:rPr>
        <w:t>restructuring</w:t>
      </w:r>
      <w:r w:rsidRPr="00AF7A60">
        <w:rPr>
          <w:rFonts w:cstheme="minorHAnsi"/>
          <w:sz w:val="24"/>
          <w:szCs w:val="24"/>
        </w:rPr>
        <w:t xml:space="preserve"> of it</w:t>
      </w:r>
      <w:r w:rsidR="00C44AED" w:rsidRPr="00AF7A60">
        <w:rPr>
          <w:rFonts w:cstheme="minorHAnsi"/>
          <w:sz w:val="24"/>
          <w:szCs w:val="24"/>
        </w:rPr>
        <w:t>s</w:t>
      </w:r>
      <w:r w:rsidRPr="00AF7A60">
        <w:rPr>
          <w:rFonts w:cstheme="minorHAnsi"/>
          <w:sz w:val="24"/>
          <w:szCs w:val="24"/>
        </w:rPr>
        <w:t xml:space="preserve"> processes </w:t>
      </w:r>
      <w:r w:rsidR="00C44AED" w:rsidRPr="00AF7A60">
        <w:rPr>
          <w:rFonts w:cstheme="minorHAnsi"/>
          <w:sz w:val="24"/>
          <w:szCs w:val="24"/>
        </w:rPr>
        <w:t>could</w:t>
      </w:r>
      <w:r w:rsidRPr="00AF7A60">
        <w:rPr>
          <w:rFonts w:cstheme="minorHAnsi"/>
          <w:sz w:val="24"/>
          <w:szCs w:val="24"/>
        </w:rPr>
        <w:t xml:space="preserve"> </w:t>
      </w:r>
      <w:r w:rsidR="00C44AED" w:rsidRPr="00AF7A60">
        <w:rPr>
          <w:rFonts w:cstheme="minorHAnsi"/>
          <w:sz w:val="24"/>
          <w:szCs w:val="24"/>
        </w:rPr>
        <w:t>negatively</w:t>
      </w:r>
      <w:r w:rsidRPr="00AF7A60">
        <w:rPr>
          <w:rFonts w:cstheme="minorHAnsi"/>
          <w:sz w:val="24"/>
          <w:szCs w:val="24"/>
        </w:rPr>
        <w:t xml:space="preserve"> affect the development processes. Ideally, </w:t>
      </w:r>
      <w:r w:rsidR="00C44AED" w:rsidRPr="00AF7A60">
        <w:rPr>
          <w:rFonts w:cstheme="minorHAnsi"/>
          <w:sz w:val="24"/>
          <w:szCs w:val="24"/>
        </w:rPr>
        <w:t>Toyota</w:t>
      </w:r>
      <w:r w:rsidRPr="00AF7A60">
        <w:rPr>
          <w:rFonts w:cstheme="minorHAnsi"/>
          <w:sz w:val="24"/>
          <w:szCs w:val="24"/>
        </w:rPr>
        <w:t xml:space="preserve"> </w:t>
      </w:r>
      <w:r w:rsidR="00C44AED" w:rsidRPr="00AF7A60">
        <w:rPr>
          <w:rFonts w:cstheme="minorHAnsi"/>
          <w:sz w:val="24"/>
          <w:szCs w:val="24"/>
        </w:rPr>
        <w:t>employees</w:t>
      </w:r>
      <w:r w:rsidRPr="00AF7A60">
        <w:rPr>
          <w:rFonts w:cstheme="minorHAnsi"/>
          <w:sz w:val="24"/>
          <w:szCs w:val="24"/>
        </w:rPr>
        <w:t xml:space="preserve"> are used to designing unique fuel-powered vehicles and introducing the new change is bound to affect their </w:t>
      </w:r>
      <w:r w:rsidR="00C44AED" w:rsidRPr="00AF7A60">
        <w:rPr>
          <w:rFonts w:cstheme="minorHAnsi"/>
          <w:sz w:val="24"/>
          <w:szCs w:val="24"/>
        </w:rPr>
        <w:t>performance</w:t>
      </w:r>
      <w:r w:rsidRPr="00AF7A60">
        <w:rPr>
          <w:rFonts w:cstheme="minorHAnsi"/>
          <w:sz w:val="24"/>
          <w:szCs w:val="24"/>
        </w:rPr>
        <w:t xml:space="preserve"> and creativity. Moreover, the high costs incurred in the </w:t>
      </w:r>
      <w:r w:rsidR="00C44AED" w:rsidRPr="00AF7A60">
        <w:rPr>
          <w:rFonts w:cstheme="minorHAnsi"/>
          <w:sz w:val="24"/>
          <w:szCs w:val="24"/>
        </w:rPr>
        <w:t>restructuring</w:t>
      </w:r>
      <w:r w:rsidRPr="00AF7A60">
        <w:rPr>
          <w:rFonts w:cstheme="minorHAnsi"/>
          <w:sz w:val="24"/>
          <w:szCs w:val="24"/>
        </w:rPr>
        <w:t xml:space="preserve"> of its </w:t>
      </w:r>
      <w:r w:rsidR="00C44AED" w:rsidRPr="00AF7A60">
        <w:rPr>
          <w:rFonts w:cstheme="minorHAnsi"/>
          <w:sz w:val="24"/>
          <w:szCs w:val="24"/>
        </w:rPr>
        <w:t>factories</w:t>
      </w:r>
      <w:r w:rsidRPr="00AF7A60">
        <w:rPr>
          <w:rFonts w:cstheme="minorHAnsi"/>
          <w:sz w:val="24"/>
          <w:szCs w:val="24"/>
        </w:rPr>
        <w:t xml:space="preserve"> </w:t>
      </w:r>
      <w:r w:rsidR="00C44AED" w:rsidRPr="00AF7A60">
        <w:rPr>
          <w:rFonts w:cstheme="minorHAnsi"/>
          <w:sz w:val="24"/>
          <w:szCs w:val="24"/>
        </w:rPr>
        <w:t>could</w:t>
      </w:r>
      <w:r w:rsidRPr="00AF7A60">
        <w:rPr>
          <w:rFonts w:cstheme="minorHAnsi"/>
          <w:sz w:val="24"/>
          <w:szCs w:val="24"/>
        </w:rPr>
        <w:t xml:space="preserve"> </w:t>
      </w:r>
      <w:r w:rsidR="00C44AED" w:rsidRPr="00AF7A60">
        <w:rPr>
          <w:rFonts w:cstheme="minorHAnsi"/>
          <w:sz w:val="24"/>
          <w:szCs w:val="24"/>
        </w:rPr>
        <w:t>negatively</w:t>
      </w:r>
      <w:r w:rsidRPr="00AF7A60">
        <w:rPr>
          <w:rFonts w:cstheme="minorHAnsi"/>
          <w:sz w:val="24"/>
          <w:szCs w:val="24"/>
        </w:rPr>
        <w:t xml:space="preserve"> impact the profitability of the company in the coming years.</w:t>
      </w:r>
      <w:r w:rsidR="00BA59C9" w:rsidRPr="00AF7A60">
        <w:rPr>
          <w:rFonts w:cstheme="minorHAnsi"/>
          <w:sz w:val="24"/>
          <w:szCs w:val="24"/>
        </w:rPr>
        <w:t xml:space="preserve"> </w:t>
      </w:r>
      <w:r w:rsidRPr="00AF7A60">
        <w:rPr>
          <w:rFonts w:cstheme="minorHAnsi"/>
          <w:sz w:val="24"/>
          <w:szCs w:val="24"/>
        </w:rPr>
        <w:t xml:space="preserve">Another </w:t>
      </w:r>
      <w:r w:rsidR="00C44AED" w:rsidRPr="00AF7A60">
        <w:rPr>
          <w:rFonts w:cstheme="minorHAnsi"/>
          <w:sz w:val="24"/>
          <w:szCs w:val="24"/>
        </w:rPr>
        <w:t>weakness</w:t>
      </w:r>
      <w:r w:rsidRPr="00AF7A60">
        <w:rPr>
          <w:rFonts w:cstheme="minorHAnsi"/>
          <w:sz w:val="24"/>
          <w:szCs w:val="24"/>
        </w:rPr>
        <w:t xml:space="preserve"> is </w:t>
      </w:r>
      <w:r w:rsidR="00C44AED" w:rsidRPr="00AF7A60">
        <w:rPr>
          <w:rFonts w:cstheme="minorHAnsi"/>
          <w:sz w:val="24"/>
          <w:szCs w:val="24"/>
        </w:rPr>
        <w:t>that</w:t>
      </w:r>
      <w:r w:rsidRPr="00AF7A60">
        <w:rPr>
          <w:rFonts w:cstheme="minorHAnsi"/>
          <w:sz w:val="24"/>
          <w:szCs w:val="24"/>
        </w:rPr>
        <w:t xml:space="preserve"> the culture of the company may not support the change process. Typically, Toyota is a </w:t>
      </w:r>
      <w:r w:rsidR="00C44AED" w:rsidRPr="00AF7A60">
        <w:rPr>
          <w:rFonts w:cstheme="minorHAnsi"/>
          <w:sz w:val="24"/>
          <w:szCs w:val="24"/>
        </w:rPr>
        <w:t>conservative</w:t>
      </w:r>
      <w:r w:rsidRPr="00AF7A60">
        <w:rPr>
          <w:rFonts w:cstheme="minorHAnsi"/>
          <w:sz w:val="24"/>
          <w:szCs w:val="24"/>
        </w:rPr>
        <w:t xml:space="preserve"> organization whose success relies on the manufacture, sale, and assembly of </w:t>
      </w:r>
      <w:r w:rsidR="00C44AED" w:rsidRPr="00AF7A60">
        <w:rPr>
          <w:rFonts w:cstheme="minorHAnsi"/>
          <w:sz w:val="24"/>
          <w:szCs w:val="24"/>
        </w:rPr>
        <w:t>fuel</w:t>
      </w:r>
      <w:r w:rsidRPr="00AF7A60">
        <w:rPr>
          <w:rFonts w:cstheme="minorHAnsi"/>
          <w:sz w:val="24"/>
          <w:szCs w:val="24"/>
        </w:rPr>
        <w:t xml:space="preserve">-powered vehicles. </w:t>
      </w:r>
    </w:p>
    <w:p w14:paraId="779DE85F" w14:textId="7FE8738D" w:rsidR="000A1BAC" w:rsidRDefault="000A1BAC" w:rsidP="000A1BAC">
      <w:pPr>
        <w:spacing w:line="240" w:lineRule="auto"/>
        <w:contextualSpacing/>
        <w:jc w:val="both"/>
        <w:rPr>
          <w:rFonts w:cstheme="minorHAnsi"/>
          <w:sz w:val="24"/>
          <w:szCs w:val="24"/>
        </w:rPr>
      </w:pPr>
    </w:p>
    <w:p w14:paraId="21FA3947" w14:textId="77777777" w:rsidR="000A1BAC" w:rsidRPr="000A1BAC" w:rsidRDefault="000A1BAC" w:rsidP="000A1BAC">
      <w:pPr>
        <w:spacing w:line="240" w:lineRule="auto"/>
        <w:contextualSpacing/>
        <w:jc w:val="both"/>
        <w:rPr>
          <w:rFonts w:cstheme="minorHAnsi"/>
          <w:b/>
          <w:sz w:val="24"/>
          <w:szCs w:val="24"/>
        </w:rPr>
      </w:pPr>
      <w:r w:rsidRPr="000A1BAC">
        <w:rPr>
          <w:rFonts w:cstheme="minorHAnsi"/>
          <w:b/>
          <w:sz w:val="24"/>
          <w:szCs w:val="24"/>
        </w:rPr>
        <w:t>Opportunities</w:t>
      </w:r>
    </w:p>
    <w:p w14:paraId="177425E6" w14:textId="77777777" w:rsidR="000A1BAC" w:rsidRPr="000A1BAC" w:rsidRDefault="000A1BAC" w:rsidP="000A1BAC">
      <w:pPr>
        <w:spacing w:line="240" w:lineRule="auto"/>
        <w:contextualSpacing/>
        <w:jc w:val="both"/>
        <w:rPr>
          <w:rFonts w:cstheme="minorHAnsi"/>
          <w:sz w:val="24"/>
          <w:szCs w:val="24"/>
        </w:rPr>
      </w:pPr>
    </w:p>
    <w:p w14:paraId="5DDE9882" w14:textId="77777777" w:rsidR="000A1BAC" w:rsidRPr="000A1BAC" w:rsidRDefault="000A1BAC" w:rsidP="000A1BAC">
      <w:pPr>
        <w:spacing w:line="240" w:lineRule="auto"/>
        <w:contextualSpacing/>
        <w:jc w:val="both"/>
        <w:rPr>
          <w:rFonts w:cstheme="minorHAnsi"/>
          <w:sz w:val="24"/>
          <w:szCs w:val="24"/>
        </w:rPr>
      </w:pPr>
      <w:r w:rsidRPr="000A1BAC">
        <w:rPr>
          <w:rFonts w:cstheme="minorHAnsi"/>
          <w:sz w:val="24"/>
          <w:szCs w:val="24"/>
        </w:rPr>
        <w:t>The change will provide Toyota the opportunity to increase its competitiveness in the automotive industry. Toyota is renowned for its sophisticated research and design department that focuses on the production of quality and unique cars in the industry (Lambert and Lambert, 2022). Therefore, the change is an opportunity for the company to produce unique and quality EVs, which will increase the productivity of the organization. Due to the environmental friendliness of the EVs, the change is an opportunity to reach more buyers who want to purchase products that are environmentally conscious. This will considerably increase the sales and the overall profitability of the company.</w:t>
      </w:r>
    </w:p>
    <w:p w14:paraId="3F8D96A8" w14:textId="77777777" w:rsidR="000A1BAC" w:rsidRPr="000A1BAC" w:rsidRDefault="000A1BAC" w:rsidP="000A1BAC">
      <w:pPr>
        <w:spacing w:line="240" w:lineRule="auto"/>
        <w:contextualSpacing/>
        <w:jc w:val="both"/>
        <w:rPr>
          <w:rFonts w:cstheme="minorHAnsi"/>
          <w:b/>
          <w:sz w:val="24"/>
          <w:szCs w:val="24"/>
        </w:rPr>
      </w:pPr>
    </w:p>
    <w:p w14:paraId="13A5EFEC" w14:textId="77777777" w:rsidR="000A1BAC" w:rsidRPr="00AF7A60" w:rsidRDefault="000A1BAC" w:rsidP="000A1BAC">
      <w:pPr>
        <w:spacing w:line="240" w:lineRule="auto"/>
        <w:contextualSpacing/>
        <w:jc w:val="both"/>
        <w:rPr>
          <w:rFonts w:cstheme="minorHAnsi"/>
          <w:sz w:val="24"/>
          <w:szCs w:val="24"/>
        </w:rPr>
      </w:pPr>
    </w:p>
    <w:p w14:paraId="65902C87" w14:textId="77777777" w:rsidR="000A1BAC" w:rsidRDefault="000A1BAC" w:rsidP="00AF7A60">
      <w:pPr>
        <w:spacing w:line="240" w:lineRule="auto"/>
        <w:contextualSpacing/>
        <w:jc w:val="both"/>
        <w:rPr>
          <w:rFonts w:cstheme="minorHAnsi"/>
          <w:b/>
          <w:sz w:val="24"/>
          <w:szCs w:val="24"/>
        </w:rPr>
      </w:pPr>
    </w:p>
    <w:p w14:paraId="220760B9" w14:textId="670920C4" w:rsidR="00B71B0D" w:rsidRPr="00AF7A60" w:rsidRDefault="00917F6A" w:rsidP="00AF7A60">
      <w:pPr>
        <w:spacing w:line="240" w:lineRule="auto"/>
        <w:contextualSpacing/>
        <w:jc w:val="both"/>
        <w:rPr>
          <w:rFonts w:cstheme="minorHAnsi"/>
          <w:b/>
          <w:sz w:val="24"/>
          <w:szCs w:val="24"/>
        </w:rPr>
      </w:pPr>
      <w:r w:rsidRPr="00AF7A60">
        <w:rPr>
          <w:rFonts w:cstheme="minorHAnsi"/>
          <w:b/>
          <w:sz w:val="24"/>
          <w:szCs w:val="24"/>
        </w:rPr>
        <w:t>Threats</w:t>
      </w:r>
    </w:p>
    <w:p w14:paraId="626A9C08" w14:textId="77777777" w:rsidR="000A1BAC" w:rsidRDefault="000A1BAC" w:rsidP="000A1BAC">
      <w:pPr>
        <w:spacing w:line="240" w:lineRule="auto"/>
        <w:contextualSpacing/>
        <w:jc w:val="both"/>
        <w:rPr>
          <w:rFonts w:cstheme="minorHAnsi"/>
          <w:sz w:val="24"/>
          <w:szCs w:val="24"/>
        </w:rPr>
      </w:pPr>
    </w:p>
    <w:p w14:paraId="10164C03" w14:textId="0DE34213" w:rsidR="00B71B0D" w:rsidRPr="00AF7A60" w:rsidRDefault="00917F6A" w:rsidP="000A1BAC">
      <w:pPr>
        <w:spacing w:line="240" w:lineRule="auto"/>
        <w:contextualSpacing/>
        <w:jc w:val="both"/>
        <w:rPr>
          <w:rFonts w:cstheme="minorHAnsi"/>
          <w:sz w:val="24"/>
          <w:szCs w:val="24"/>
        </w:rPr>
      </w:pPr>
      <w:r w:rsidRPr="00AF7A60">
        <w:rPr>
          <w:rFonts w:cstheme="minorHAnsi"/>
          <w:sz w:val="24"/>
          <w:szCs w:val="24"/>
        </w:rPr>
        <w:t xml:space="preserve">High competition from </w:t>
      </w:r>
      <w:r w:rsidR="00C44AED" w:rsidRPr="00AF7A60">
        <w:rPr>
          <w:rFonts w:cstheme="minorHAnsi"/>
          <w:sz w:val="24"/>
          <w:szCs w:val="24"/>
        </w:rPr>
        <w:t>other</w:t>
      </w:r>
      <w:r w:rsidRPr="00AF7A60">
        <w:rPr>
          <w:rFonts w:cstheme="minorHAnsi"/>
          <w:sz w:val="24"/>
          <w:szCs w:val="24"/>
        </w:rPr>
        <w:t xml:space="preserve"> electric vehicle manufacturers poses a significant </w:t>
      </w:r>
      <w:r w:rsidR="00C44AED" w:rsidRPr="00AF7A60">
        <w:rPr>
          <w:rFonts w:cstheme="minorHAnsi"/>
          <w:sz w:val="24"/>
          <w:szCs w:val="24"/>
        </w:rPr>
        <w:t>threat</w:t>
      </w:r>
      <w:r w:rsidRPr="00AF7A60">
        <w:rPr>
          <w:rFonts w:cstheme="minorHAnsi"/>
          <w:sz w:val="24"/>
          <w:szCs w:val="24"/>
        </w:rPr>
        <w:t xml:space="preserve"> to the </w:t>
      </w:r>
      <w:r w:rsidR="00C44AED" w:rsidRPr="00AF7A60">
        <w:rPr>
          <w:rFonts w:cstheme="minorHAnsi"/>
          <w:sz w:val="24"/>
          <w:szCs w:val="24"/>
        </w:rPr>
        <w:t>implementation</w:t>
      </w:r>
      <w:r w:rsidRPr="00AF7A60">
        <w:rPr>
          <w:rFonts w:cstheme="minorHAnsi"/>
          <w:sz w:val="24"/>
          <w:szCs w:val="24"/>
        </w:rPr>
        <w:t xml:space="preserve"> </w:t>
      </w:r>
      <w:r w:rsidR="008B5AD9" w:rsidRPr="00AF7A60">
        <w:rPr>
          <w:rFonts w:cstheme="minorHAnsi"/>
          <w:sz w:val="24"/>
          <w:szCs w:val="24"/>
        </w:rPr>
        <w:t>of Toyota’s change. Firms</w:t>
      </w:r>
      <w:r w:rsidRPr="00AF7A60">
        <w:rPr>
          <w:rFonts w:cstheme="minorHAnsi"/>
          <w:sz w:val="24"/>
          <w:szCs w:val="24"/>
        </w:rPr>
        <w:t xml:space="preserve"> such as General Motors, Volkswagen, Tesla, and Ford</w:t>
      </w:r>
      <w:r w:rsidR="008B5AD9" w:rsidRPr="00AF7A60">
        <w:rPr>
          <w:rFonts w:cstheme="minorHAnsi"/>
          <w:sz w:val="24"/>
          <w:szCs w:val="24"/>
        </w:rPr>
        <w:t>,</w:t>
      </w:r>
      <w:r w:rsidRPr="00AF7A60">
        <w:rPr>
          <w:rFonts w:cstheme="minorHAnsi"/>
          <w:sz w:val="24"/>
          <w:szCs w:val="24"/>
        </w:rPr>
        <w:t xml:space="preserve"> ventured into the industry earlier than Toyota, and their cars are already selling in the market. For this reason, Toyota will have to be more innovative in </w:t>
      </w:r>
      <w:r w:rsidR="00C44AED" w:rsidRPr="00AF7A60">
        <w:rPr>
          <w:rFonts w:cstheme="minorHAnsi"/>
          <w:sz w:val="24"/>
          <w:szCs w:val="24"/>
        </w:rPr>
        <w:t>its</w:t>
      </w:r>
      <w:r w:rsidRPr="00AF7A60">
        <w:rPr>
          <w:rFonts w:cstheme="minorHAnsi"/>
          <w:sz w:val="24"/>
          <w:szCs w:val="24"/>
        </w:rPr>
        <w:t xml:space="preserve"> design and produce at affordable costs to keep up with the competition.</w:t>
      </w:r>
    </w:p>
    <w:p w14:paraId="45C9D170" w14:textId="77777777" w:rsidR="000A1BAC" w:rsidRDefault="000A1BAC" w:rsidP="000A1BAC">
      <w:pPr>
        <w:spacing w:line="240" w:lineRule="auto"/>
        <w:contextualSpacing/>
        <w:jc w:val="both"/>
        <w:rPr>
          <w:rFonts w:cstheme="minorHAnsi"/>
          <w:sz w:val="24"/>
          <w:szCs w:val="24"/>
        </w:rPr>
      </w:pPr>
    </w:p>
    <w:p w14:paraId="426EC869" w14:textId="643AFB5B" w:rsidR="00842FCD" w:rsidRPr="00AF7A60" w:rsidRDefault="00917F6A" w:rsidP="000A1BAC">
      <w:pPr>
        <w:spacing w:line="240" w:lineRule="auto"/>
        <w:contextualSpacing/>
        <w:jc w:val="both"/>
        <w:rPr>
          <w:rFonts w:cstheme="minorHAnsi"/>
          <w:sz w:val="24"/>
          <w:szCs w:val="24"/>
        </w:rPr>
      </w:pPr>
      <w:r w:rsidRPr="00AF7A60">
        <w:rPr>
          <w:rFonts w:cstheme="minorHAnsi"/>
          <w:sz w:val="24"/>
          <w:szCs w:val="24"/>
        </w:rPr>
        <w:t xml:space="preserve">Another threat of the change is that </w:t>
      </w:r>
      <w:r w:rsidR="000B7A7B" w:rsidRPr="00AF7A60">
        <w:rPr>
          <w:rFonts w:cstheme="minorHAnsi"/>
          <w:sz w:val="24"/>
          <w:szCs w:val="24"/>
        </w:rPr>
        <w:t>nowadays;</w:t>
      </w:r>
      <w:r w:rsidRPr="00AF7A60">
        <w:rPr>
          <w:rFonts w:cstheme="minorHAnsi"/>
          <w:sz w:val="24"/>
          <w:szCs w:val="24"/>
        </w:rPr>
        <w:t xml:space="preserve"> the </w:t>
      </w:r>
      <w:r w:rsidR="00C44AED" w:rsidRPr="00AF7A60">
        <w:rPr>
          <w:rFonts w:cstheme="minorHAnsi"/>
          <w:sz w:val="24"/>
          <w:szCs w:val="24"/>
        </w:rPr>
        <w:t>value of electric cars seems</w:t>
      </w:r>
      <w:r w:rsidRPr="00AF7A60">
        <w:rPr>
          <w:rFonts w:cstheme="minorHAnsi"/>
          <w:sz w:val="24"/>
          <w:szCs w:val="24"/>
        </w:rPr>
        <w:t xml:space="preserve"> to be declining. Despite increased sales, many customers only seem to want to use the cars out of </w:t>
      </w:r>
      <w:r w:rsidR="00C44AED" w:rsidRPr="00AF7A60">
        <w:rPr>
          <w:rFonts w:cstheme="minorHAnsi"/>
          <w:sz w:val="24"/>
          <w:szCs w:val="24"/>
        </w:rPr>
        <w:t>curiosity</w:t>
      </w:r>
      <w:r w:rsidR="008B5AD9" w:rsidRPr="00AF7A60">
        <w:rPr>
          <w:rFonts w:cstheme="minorHAnsi"/>
          <w:sz w:val="24"/>
          <w:szCs w:val="24"/>
        </w:rPr>
        <w:t xml:space="preserve">. </w:t>
      </w:r>
      <w:r w:rsidRPr="00AF7A60">
        <w:rPr>
          <w:rFonts w:cstheme="minorHAnsi"/>
          <w:sz w:val="24"/>
          <w:szCs w:val="24"/>
        </w:rPr>
        <w:t xml:space="preserve">Electric cars are </w:t>
      </w:r>
      <w:r w:rsidR="00C44AED" w:rsidRPr="00AF7A60">
        <w:rPr>
          <w:rFonts w:cstheme="minorHAnsi"/>
          <w:sz w:val="24"/>
          <w:szCs w:val="24"/>
        </w:rPr>
        <w:t>more</w:t>
      </w:r>
      <w:r w:rsidRPr="00AF7A60">
        <w:rPr>
          <w:rFonts w:cstheme="minorHAnsi"/>
          <w:sz w:val="24"/>
          <w:szCs w:val="24"/>
        </w:rPr>
        <w:t xml:space="preserve"> costly than regular </w:t>
      </w:r>
      <w:r w:rsidR="00C44AED" w:rsidRPr="00AF7A60">
        <w:rPr>
          <w:rFonts w:cstheme="minorHAnsi"/>
          <w:sz w:val="24"/>
          <w:szCs w:val="24"/>
        </w:rPr>
        <w:t>vehicles</w:t>
      </w:r>
      <w:r w:rsidRPr="00AF7A60">
        <w:rPr>
          <w:rFonts w:cstheme="minorHAnsi"/>
          <w:sz w:val="24"/>
          <w:szCs w:val="24"/>
        </w:rPr>
        <w:t xml:space="preserve"> and are even costlier to insure</w:t>
      </w:r>
      <w:r w:rsidR="00203E12" w:rsidRPr="00AF7A60">
        <w:rPr>
          <w:rFonts w:cstheme="minorHAnsi"/>
          <w:sz w:val="24"/>
          <w:szCs w:val="24"/>
        </w:rPr>
        <w:t xml:space="preserve"> (</w:t>
      </w:r>
      <w:proofErr w:type="spellStart"/>
      <w:proofErr w:type="gramStart"/>
      <w:r w:rsidR="00203E12" w:rsidRPr="00AF7A60">
        <w:rPr>
          <w:rFonts w:cstheme="minorHAnsi"/>
          <w:sz w:val="24"/>
          <w:szCs w:val="24"/>
        </w:rPr>
        <w:t>Drabancz</w:t>
      </w:r>
      <w:proofErr w:type="spellEnd"/>
      <w:r w:rsidR="00203E12" w:rsidRPr="00AF7A60">
        <w:rPr>
          <w:rFonts w:cstheme="minorHAnsi"/>
          <w:sz w:val="24"/>
          <w:szCs w:val="24"/>
        </w:rPr>
        <w:t>,.</w:t>
      </w:r>
      <w:proofErr w:type="gramEnd"/>
      <w:r w:rsidR="00203E12" w:rsidRPr="00AF7A60">
        <w:rPr>
          <w:rFonts w:cstheme="minorHAnsi"/>
          <w:sz w:val="24"/>
          <w:szCs w:val="24"/>
        </w:rPr>
        <w:t xml:space="preserve"> 2019)</w:t>
      </w:r>
      <w:r w:rsidRPr="00AF7A60">
        <w:rPr>
          <w:rFonts w:cstheme="minorHAnsi"/>
          <w:sz w:val="24"/>
          <w:szCs w:val="24"/>
        </w:rPr>
        <w:t xml:space="preserve">. </w:t>
      </w:r>
      <w:r w:rsidR="00C44AED" w:rsidRPr="00AF7A60">
        <w:rPr>
          <w:rFonts w:cstheme="minorHAnsi"/>
          <w:sz w:val="24"/>
          <w:szCs w:val="24"/>
        </w:rPr>
        <w:t>Additionally</w:t>
      </w:r>
      <w:r w:rsidRPr="00AF7A60">
        <w:rPr>
          <w:rFonts w:cstheme="minorHAnsi"/>
          <w:sz w:val="24"/>
          <w:szCs w:val="24"/>
        </w:rPr>
        <w:t xml:space="preserve">, they can take a long time to be charged, reducing their </w:t>
      </w:r>
      <w:r w:rsidR="00203E12" w:rsidRPr="00AF7A60">
        <w:rPr>
          <w:rFonts w:cstheme="minorHAnsi"/>
          <w:sz w:val="24"/>
          <w:szCs w:val="24"/>
        </w:rPr>
        <w:t>effectiveness</w:t>
      </w:r>
      <w:r w:rsidRPr="00AF7A60">
        <w:rPr>
          <w:rFonts w:cstheme="minorHAnsi"/>
          <w:sz w:val="24"/>
          <w:szCs w:val="24"/>
        </w:rPr>
        <w:t xml:space="preserve"> in case of emergencies. Owing to such </w:t>
      </w:r>
      <w:r w:rsidR="00C44AED" w:rsidRPr="00AF7A60">
        <w:rPr>
          <w:rFonts w:cstheme="minorHAnsi"/>
          <w:sz w:val="24"/>
          <w:szCs w:val="24"/>
        </w:rPr>
        <w:t>challenges</w:t>
      </w:r>
      <w:r w:rsidRPr="00AF7A60">
        <w:rPr>
          <w:rFonts w:cstheme="minorHAnsi"/>
          <w:sz w:val="24"/>
          <w:szCs w:val="24"/>
        </w:rPr>
        <w:t xml:space="preserve">, there is a </w:t>
      </w:r>
      <w:r w:rsidR="00C44AED" w:rsidRPr="00AF7A60">
        <w:rPr>
          <w:rFonts w:cstheme="minorHAnsi"/>
          <w:sz w:val="24"/>
          <w:szCs w:val="24"/>
        </w:rPr>
        <w:t>possibility</w:t>
      </w:r>
      <w:r w:rsidRPr="00AF7A60">
        <w:rPr>
          <w:rFonts w:cstheme="minorHAnsi"/>
          <w:sz w:val="24"/>
          <w:szCs w:val="24"/>
        </w:rPr>
        <w:t xml:space="preserve"> that the change will not increase the </w:t>
      </w:r>
      <w:r w:rsidR="00C44AED" w:rsidRPr="00AF7A60">
        <w:rPr>
          <w:rFonts w:cstheme="minorHAnsi"/>
          <w:sz w:val="24"/>
          <w:szCs w:val="24"/>
        </w:rPr>
        <w:t>value</w:t>
      </w:r>
      <w:r w:rsidRPr="00AF7A60">
        <w:rPr>
          <w:rFonts w:cstheme="minorHAnsi"/>
          <w:sz w:val="24"/>
          <w:szCs w:val="24"/>
        </w:rPr>
        <w:t xml:space="preserve"> of the organization in the long term, which could lead to losses.</w:t>
      </w:r>
    </w:p>
    <w:p w14:paraId="137C8DAF" w14:textId="77777777" w:rsidR="000A1BAC" w:rsidRDefault="000A1BAC" w:rsidP="00AF7A60">
      <w:pPr>
        <w:spacing w:line="240" w:lineRule="auto"/>
        <w:contextualSpacing/>
        <w:jc w:val="both"/>
        <w:rPr>
          <w:rFonts w:cstheme="minorHAnsi"/>
          <w:b/>
          <w:sz w:val="24"/>
          <w:szCs w:val="24"/>
        </w:rPr>
      </w:pPr>
    </w:p>
    <w:p w14:paraId="3B6DC7B4" w14:textId="77777777" w:rsidR="000A1BAC" w:rsidRDefault="000A1BAC" w:rsidP="000A1BAC">
      <w:pPr>
        <w:spacing w:line="240" w:lineRule="auto"/>
        <w:contextualSpacing/>
        <w:jc w:val="both"/>
        <w:rPr>
          <w:rFonts w:cstheme="minorHAnsi"/>
          <w:b/>
          <w:sz w:val="24"/>
          <w:szCs w:val="24"/>
        </w:rPr>
      </w:pPr>
    </w:p>
    <w:p w14:paraId="551BC03F" w14:textId="3F04A854" w:rsidR="002D62B1" w:rsidRPr="000A1BAC" w:rsidRDefault="000A1BAC" w:rsidP="000A1BAC">
      <w:pPr>
        <w:pStyle w:val="Heading2"/>
        <w:rPr>
          <w:b/>
          <w:bCs/>
          <w:color w:val="auto"/>
          <w:sz w:val="28"/>
          <w:szCs w:val="28"/>
        </w:rPr>
      </w:pPr>
      <w:bookmarkStart w:id="6" w:name="_Toc97738484"/>
      <w:r w:rsidRPr="000A1BAC">
        <w:rPr>
          <w:b/>
          <w:bCs/>
          <w:color w:val="auto"/>
          <w:sz w:val="28"/>
          <w:szCs w:val="28"/>
        </w:rPr>
        <w:t xml:space="preserve">2.4 </w:t>
      </w:r>
      <w:r w:rsidR="00917F6A" w:rsidRPr="000A1BAC">
        <w:rPr>
          <w:b/>
          <w:bCs/>
          <w:color w:val="auto"/>
          <w:sz w:val="28"/>
          <w:szCs w:val="28"/>
        </w:rPr>
        <w:t>PESTEL Analysis of the Change</w:t>
      </w:r>
      <w:bookmarkEnd w:id="6"/>
    </w:p>
    <w:p w14:paraId="45B36887" w14:textId="77777777" w:rsidR="000A1BAC" w:rsidRDefault="000A1BAC" w:rsidP="000A1BAC">
      <w:pPr>
        <w:spacing w:line="240" w:lineRule="auto"/>
        <w:contextualSpacing/>
        <w:jc w:val="both"/>
        <w:rPr>
          <w:rFonts w:cstheme="minorHAnsi"/>
          <w:sz w:val="24"/>
          <w:szCs w:val="24"/>
        </w:rPr>
      </w:pPr>
    </w:p>
    <w:p w14:paraId="24AB1CDC" w14:textId="7E34ABE5" w:rsidR="00F116DC" w:rsidRPr="00AF7A60" w:rsidRDefault="00917F6A" w:rsidP="000A1BAC">
      <w:pPr>
        <w:spacing w:line="240" w:lineRule="auto"/>
        <w:contextualSpacing/>
        <w:jc w:val="both"/>
        <w:rPr>
          <w:rFonts w:cstheme="minorHAnsi"/>
          <w:sz w:val="24"/>
          <w:szCs w:val="24"/>
        </w:rPr>
      </w:pPr>
      <w:r w:rsidRPr="00AF7A60">
        <w:rPr>
          <w:rFonts w:cstheme="minorHAnsi"/>
          <w:sz w:val="24"/>
          <w:szCs w:val="24"/>
        </w:rPr>
        <w:t xml:space="preserve">The introduction of electric </w:t>
      </w:r>
      <w:r w:rsidR="00C44AED" w:rsidRPr="00AF7A60">
        <w:rPr>
          <w:rFonts w:cstheme="minorHAnsi"/>
          <w:sz w:val="24"/>
          <w:szCs w:val="24"/>
        </w:rPr>
        <w:t>vehicles</w:t>
      </w:r>
      <w:r w:rsidRPr="00AF7A60">
        <w:rPr>
          <w:rFonts w:cstheme="minorHAnsi"/>
          <w:sz w:val="24"/>
          <w:szCs w:val="24"/>
        </w:rPr>
        <w:t xml:space="preserve"> in Toyota is affected by a wide range of technological, environmental, social, </w:t>
      </w:r>
      <w:r w:rsidR="00C44AED" w:rsidRPr="00AF7A60">
        <w:rPr>
          <w:rFonts w:cstheme="minorHAnsi"/>
          <w:sz w:val="24"/>
          <w:szCs w:val="24"/>
        </w:rPr>
        <w:t>technological</w:t>
      </w:r>
      <w:r w:rsidRPr="00AF7A60">
        <w:rPr>
          <w:rFonts w:cstheme="minorHAnsi"/>
          <w:sz w:val="24"/>
          <w:szCs w:val="24"/>
        </w:rPr>
        <w:t xml:space="preserve">, legal, and economic factors. Some of the main motivations for the change include the increasing </w:t>
      </w:r>
      <w:r w:rsidR="00C44AED" w:rsidRPr="00AF7A60">
        <w:rPr>
          <w:rFonts w:cstheme="minorHAnsi"/>
          <w:sz w:val="24"/>
          <w:szCs w:val="24"/>
        </w:rPr>
        <w:t>competitive</w:t>
      </w:r>
      <w:r w:rsidRPr="00AF7A60">
        <w:rPr>
          <w:rFonts w:cstheme="minorHAnsi"/>
          <w:sz w:val="24"/>
          <w:szCs w:val="24"/>
        </w:rPr>
        <w:t xml:space="preserve"> pressure and the need to ensure environmental </w:t>
      </w:r>
      <w:r w:rsidR="00C44AED" w:rsidRPr="00AF7A60">
        <w:rPr>
          <w:rFonts w:cstheme="minorHAnsi"/>
          <w:sz w:val="24"/>
          <w:szCs w:val="24"/>
        </w:rPr>
        <w:t>sustainability</w:t>
      </w:r>
      <w:r w:rsidRPr="00AF7A60">
        <w:rPr>
          <w:rFonts w:cstheme="minorHAnsi"/>
          <w:sz w:val="24"/>
          <w:szCs w:val="24"/>
        </w:rPr>
        <w:t xml:space="preserve"> because EVs reduce carbon emissions</w:t>
      </w:r>
      <w:r w:rsidR="00203E12" w:rsidRPr="00AF7A60">
        <w:rPr>
          <w:rFonts w:cstheme="minorHAnsi"/>
          <w:sz w:val="24"/>
          <w:szCs w:val="24"/>
        </w:rPr>
        <w:t xml:space="preserve"> (The Verge, 2022)</w:t>
      </w:r>
      <w:r w:rsidRPr="00AF7A60">
        <w:rPr>
          <w:rFonts w:cstheme="minorHAnsi"/>
          <w:sz w:val="24"/>
          <w:szCs w:val="24"/>
        </w:rPr>
        <w:t xml:space="preserve">. Politically, some of the main factors </w:t>
      </w:r>
      <w:r w:rsidR="00C44AED" w:rsidRPr="00AF7A60">
        <w:rPr>
          <w:rFonts w:cstheme="minorHAnsi"/>
          <w:sz w:val="24"/>
          <w:szCs w:val="24"/>
        </w:rPr>
        <w:t>accenting</w:t>
      </w:r>
      <w:r w:rsidRPr="00AF7A60">
        <w:rPr>
          <w:rFonts w:cstheme="minorHAnsi"/>
          <w:sz w:val="24"/>
          <w:szCs w:val="24"/>
        </w:rPr>
        <w:t xml:space="preserve"> Toyota’s implementation of the </w:t>
      </w:r>
      <w:r w:rsidR="00C44AED" w:rsidRPr="00AF7A60">
        <w:rPr>
          <w:rFonts w:cstheme="minorHAnsi"/>
          <w:sz w:val="24"/>
          <w:szCs w:val="24"/>
        </w:rPr>
        <w:t>change</w:t>
      </w:r>
      <w:r w:rsidRPr="00AF7A60">
        <w:rPr>
          <w:rFonts w:cstheme="minorHAnsi"/>
          <w:sz w:val="24"/>
          <w:szCs w:val="24"/>
        </w:rPr>
        <w:t xml:space="preserve"> include government support and instability. Today, the </w:t>
      </w:r>
      <w:r w:rsidR="00C44AED" w:rsidRPr="00AF7A60">
        <w:rPr>
          <w:rFonts w:cstheme="minorHAnsi"/>
          <w:sz w:val="24"/>
          <w:szCs w:val="24"/>
        </w:rPr>
        <w:t>Japanese</w:t>
      </w:r>
      <w:r w:rsidRPr="00AF7A60">
        <w:rPr>
          <w:rFonts w:cstheme="minorHAnsi"/>
          <w:sz w:val="24"/>
          <w:szCs w:val="24"/>
        </w:rPr>
        <w:t xml:space="preserve"> government supports eco-</w:t>
      </w:r>
      <w:r w:rsidR="00C44AED" w:rsidRPr="00AF7A60">
        <w:rPr>
          <w:rFonts w:cstheme="minorHAnsi"/>
          <w:sz w:val="24"/>
          <w:szCs w:val="24"/>
        </w:rPr>
        <w:t>friendly</w:t>
      </w:r>
      <w:r w:rsidRPr="00AF7A60">
        <w:rPr>
          <w:rFonts w:cstheme="minorHAnsi"/>
          <w:sz w:val="24"/>
          <w:szCs w:val="24"/>
        </w:rPr>
        <w:t xml:space="preserve"> products, and the </w:t>
      </w:r>
      <w:r w:rsidR="00C44AED" w:rsidRPr="00AF7A60">
        <w:rPr>
          <w:rFonts w:cstheme="minorHAnsi"/>
          <w:sz w:val="24"/>
          <w:szCs w:val="24"/>
        </w:rPr>
        <w:t>adoption</w:t>
      </w:r>
      <w:r w:rsidRPr="00AF7A60">
        <w:rPr>
          <w:rFonts w:cstheme="minorHAnsi"/>
          <w:sz w:val="24"/>
          <w:szCs w:val="24"/>
        </w:rPr>
        <w:t xml:space="preserve"> of electric cars has been met with support </w:t>
      </w:r>
      <w:r w:rsidR="00C44AED" w:rsidRPr="00AF7A60">
        <w:rPr>
          <w:rFonts w:cstheme="minorHAnsi"/>
          <w:sz w:val="24"/>
          <w:szCs w:val="24"/>
        </w:rPr>
        <w:t>from</w:t>
      </w:r>
      <w:r w:rsidRPr="00AF7A60">
        <w:rPr>
          <w:rFonts w:cstheme="minorHAnsi"/>
          <w:sz w:val="24"/>
          <w:szCs w:val="24"/>
        </w:rPr>
        <w:t xml:space="preserve"> the government</w:t>
      </w:r>
      <w:r w:rsidR="00BA59C9" w:rsidRPr="00AF7A60">
        <w:rPr>
          <w:rFonts w:cstheme="minorHAnsi"/>
          <w:sz w:val="24"/>
          <w:szCs w:val="24"/>
        </w:rPr>
        <w:t xml:space="preserve"> (Lambert and Lambert, 2022)</w:t>
      </w:r>
      <w:r w:rsidRPr="00AF7A60">
        <w:rPr>
          <w:rFonts w:cstheme="minorHAnsi"/>
          <w:sz w:val="24"/>
          <w:szCs w:val="24"/>
        </w:rPr>
        <w:t xml:space="preserve">. </w:t>
      </w:r>
      <w:r w:rsidR="00C44AED" w:rsidRPr="00AF7A60">
        <w:rPr>
          <w:rFonts w:cstheme="minorHAnsi"/>
          <w:sz w:val="24"/>
          <w:szCs w:val="24"/>
        </w:rPr>
        <w:t>Additionally</w:t>
      </w:r>
      <w:r w:rsidRPr="00AF7A60">
        <w:rPr>
          <w:rFonts w:cstheme="minorHAnsi"/>
          <w:sz w:val="24"/>
          <w:szCs w:val="24"/>
        </w:rPr>
        <w:t xml:space="preserve">, since Toyota sells in more than 170 countries, </w:t>
      </w:r>
      <w:r w:rsidR="00C44AED" w:rsidRPr="00AF7A60">
        <w:rPr>
          <w:rFonts w:cstheme="minorHAnsi"/>
          <w:sz w:val="24"/>
          <w:szCs w:val="24"/>
        </w:rPr>
        <w:t>political instability</w:t>
      </w:r>
      <w:r w:rsidRPr="00AF7A60">
        <w:rPr>
          <w:rFonts w:cstheme="minorHAnsi"/>
          <w:sz w:val="24"/>
          <w:szCs w:val="24"/>
        </w:rPr>
        <w:t xml:space="preserve"> in </w:t>
      </w:r>
      <w:r w:rsidR="00C44AED" w:rsidRPr="00AF7A60">
        <w:rPr>
          <w:rFonts w:cstheme="minorHAnsi"/>
          <w:sz w:val="24"/>
          <w:szCs w:val="24"/>
        </w:rPr>
        <w:t>these</w:t>
      </w:r>
      <w:r w:rsidRPr="00AF7A60">
        <w:rPr>
          <w:rFonts w:cstheme="minorHAnsi"/>
          <w:sz w:val="24"/>
          <w:szCs w:val="24"/>
        </w:rPr>
        <w:t xml:space="preserve"> </w:t>
      </w:r>
      <w:r w:rsidR="00C44AED" w:rsidRPr="00AF7A60">
        <w:rPr>
          <w:rFonts w:cstheme="minorHAnsi"/>
          <w:sz w:val="24"/>
          <w:szCs w:val="24"/>
        </w:rPr>
        <w:t>states</w:t>
      </w:r>
      <w:r w:rsidRPr="00AF7A60">
        <w:rPr>
          <w:rFonts w:cstheme="minorHAnsi"/>
          <w:sz w:val="24"/>
          <w:szCs w:val="24"/>
        </w:rPr>
        <w:t xml:space="preserve"> can </w:t>
      </w:r>
      <w:r w:rsidR="00C44AED" w:rsidRPr="00AF7A60">
        <w:rPr>
          <w:rFonts w:cstheme="minorHAnsi"/>
          <w:sz w:val="24"/>
          <w:szCs w:val="24"/>
        </w:rPr>
        <w:t>affect</w:t>
      </w:r>
      <w:r w:rsidRPr="00AF7A60">
        <w:rPr>
          <w:rFonts w:cstheme="minorHAnsi"/>
          <w:sz w:val="24"/>
          <w:szCs w:val="24"/>
        </w:rPr>
        <w:t xml:space="preserve"> the successful adoption of the change. </w:t>
      </w:r>
    </w:p>
    <w:p w14:paraId="7BB25A20" w14:textId="77777777" w:rsidR="000A1BAC" w:rsidRDefault="000A1BAC" w:rsidP="000A1BAC">
      <w:pPr>
        <w:spacing w:line="240" w:lineRule="auto"/>
        <w:contextualSpacing/>
        <w:jc w:val="both"/>
        <w:rPr>
          <w:rFonts w:cstheme="minorHAnsi"/>
          <w:sz w:val="24"/>
          <w:szCs w:val="24"/>
        </w:rPr>
      </w:pPr>
    </w:p>
    <w:p w14:paraId="1B0C31EE" w14:textId="06E63A30" w:rsidR="000A1BAC" w:rsidRPr="00403575" w:rsidRDefault="00917F6A" w:rsidP="00403575">
      <w:pPr>
        <w:spacing w:line="240" w:lineRule="auto"/>
        <w:contextualSpacing/>
        <w:jc w:val="both"/>
        <w:rPr>
          <w:rFonts w:cstheme="minorHAnsi"/>
          <w:sz w:val="24"/>
          <w:szCs w:val="24"/>
        </w:rPr>
      </w:pPr>
      <w:r w:rsidRPr="00AF7A60">
        <w:rPr>
          <w:rFonts w:cstheme="minorHAnsi"/>
          <w:sz w:val="24"/>
          <w:szCs w:val="24"/>
        </w:rPr>
        <w:t xml:space="preserve">The economic factors include GDP, inflation, and the purchasing power of buyers. Ideally, EVs are </w:t>
      </w:r>
      <w:r w:rsidR="000B7A7B" w:rsidRPr="00AF7A60">
        <w:rPr>
          <w:rFonts w:cstheme="minorHAnsi"/>
          <w:sz w:val="24"/>
          <w:szCs w:val="24"/>
        </w:rPr>
        <w:t>costlier</w:t>
      </w:r>
      <w:r w:rsidRPr="00AF7A60">
        <w:rPr>
          <w:rFonts w:cstheme="minorHAnsi"/>
          <w:sz w:val="24"/>
          <w:szCs w:val="24"/>
        </w:rPr>
        <w:t xml:space="preserve"> to acquire than regular vehicles, which may affect the extent to which buyers purchase electric cars. Besides, </w:t>
      </w:r>
      <w:r w:rsidR="00F116DC" w:rsidRPr="00AF7A60">
        <w:rPr>
          <w:rFonts w:cstheme="minorHAnsi"/>
          <w:sz w:val="24"/>
          <w:szCs w:val="24"/>
        </w:rPr>
        <w:t>changing</w:t>
      </w:r>
      <w:r w:rsidRPr="00AF7A60">
        <w:rPr>
          <w:rFonts w:cstheme="minorHAnsi"/>
          <w:sz w:val="24"/>
          <w:szCs w:val="24"/>
        </w:rPr>
        <w:t xml:space="preserve"> inflation of </w:t>
      </w:r>
      <w:r w:rsidR="00F116DC" w:rsidRPr="00AF7A60">
        <w:rPr>
          <w:rFonts w:cstheme="minorHAnsi"/>
          <w:sz w:val="24"/>
          <w:szCs w:val="24"/>
        </w:rPr>
        <w:t>oil</w:t>
      </w:r>
      <w:r w:rsidRPr="00AF7A60">
        <w:rPr>
          <w:rFonts w:cstheme="minorHAnsi"/>
          <w:sz w:val="24"/>
          <w:szCs w:val="24"/>
        </w:rPr>
        <w:t xml:space="preserve"> and gas is a great motivation for the company to introduce electric-run vehicles, which will not be affected by the shifting oil prices. A change in the GDP may also affect the sale of EVs. The social factors affecting the successful integration</w:t>
      </w:r>
      <w:r w:rsidR="00F116DC" w:rsidRPr="00AF7A60">
        <w:rPr>
          <w:rFonts w:cstheme="minorHAnsi"/>
          <w:sz w:val="24"/>
          <w:szCs w:val="24"/>
        </w:rPr>
        <w:t xml:space="preserve"> of electric car</w:t>
      </w:r>
      <w:r w:rsidRPr="00AF7A60">
        <w:rPr>
          <w:rFonts w:cstheme="minorHAnsi"/>
          <w:sz w:val="24"/>
          <w:szCs w:val="24"/>
        </w:rPr>
        <w:t xml:space="preserve">s include </w:t>
      </w:r>
      <w:r w:rsidR="00F116DC" w:rsidRPr="00AF7A60">
        <w:rPr>
          <w:rFonts w:cstheme="minorHAnsi"/>
          <w:sz w:val="24"/>
          <w:szCs w:val="24"/>
        </w:rPr>
        <w:t>buyers’</w:t>
      </w:r>
      <w:r w:rsidRPr="00AF7A60">
        <w:rPr>
          <w:rFonts w:cstheme="minorHAnsi"/>
          <w:sz w:val="24"/>
          <w:szCs w:val="24"/>
        </w:rPr>
        <w:t xml:space="preserve"> perceptions of the benefits of EV, and the fact that consumers de</w:t>
      </w:r>
      <w:r w:rsidR="00203E12" w:rsidRPr="00AF7A60">
        <w:rPr>
          <w:rFonts w:cstheme="minorHAnsi"/>
          <w:sz w:val="24"/>
          <w:szCs w:val="24"/>
        </w:rPr>
        <w:t xml:space="preserve">mand </w:t>
      </w:r>
      <w:r w:rsidR="000B7A7B" w:rsidRPr="00AF7A60">
        <w:rPr>
          <w:rFonts w:cstheme="minorHAnsi"/>
          <w:sz w:val="24"/>
          <w:szCs w:val="24"/>
        </w:rPr>
        <w:t>eco-friendlier</w:t>
      </w:r>
      <w:r w:rsidR="00203E12" w:rsidRPr="00AF7A60">
        <w:rPr>
          <w:rFonts w:cstheme="minorHAnsi"/>
          <w:sz w:val="24"/>
          <w:szCs w:val="24"/>
        </w:rPr>
        <w:t xml:space="preserve"> products (Horn et al., 2019)</w:t>
      </w:r>
      <w:r w:rsidRPr="00AF7A60">
        <w:rPr>
          <w:rFonts w:cstheme="minorHAnsi"/>
          <w:sz w:val="24"/>
          <w:szCs w:val="24"/>
        </w:rPr>
        <w:t>. Changing technologies and the advent of innovations present Toyota with a great opportunity to successfully incorpor</w:t>
      </w:r>
      <w:r w:rsidR="00F116DC" w:rsidRPr="00AF7A60">
        <w:rPr>
          <w:rFonts w:cstheme="minorHAnsi"/>
          <w:sz w:val="24"/>
          <w:szCs w:val="24"/>
        </w:rPr>
        <w:t>ate EV designs into their R&amp;D. A</w:t>
      </w:r>
      <w:r w:rsidRPr="00AF7A60">
        <w:rPr>
          <w:rFonts w:cstheme="minorHAnsi"/>
          <w:sz w:val="24"/>
          <w:szCs w:val="24"/>
        </w:rPr>
        <w:t xml:space="preserve">dditionally, digital innovations are an opportunity to </w:t>
      </w:r>
      <w:r w:rsidR="00F116DC" w:rsidRPr="00AF7A60">
        <w:rPr>
          <w:rFonts w:cstheme="minorHAnsi"/>
          <w:sz w:val="24"/>
          <w:szCs w:val="24"/>
        </w:rPr>
        <w:t>improve</w:t>
      </w:r>
      <w:r w:rsidRPr="00AF7A60">
        <w:rPr>
          <w:rFonts w:cstheme="minorHAnsi"/>
          <w:sz w:val="24"/>
          <w:szCs w:val="24"/>
        </w:rPr>
        <w:t xml:space="preserve"> the communication of the change to the stakeholders. One of the main environmental factors affecting the adoption of EV is carbon emission</w:t>
      </w:r>
      <w:r w:rsidR="00BA59C9" w:rsidRPr="00AF7A60">
        <w:rPr>
          <w:rFonts w:cstheme="minorHAnsi"/>
          <w:sz w:val="24"/>
          <w:szCs w:val="24"/>
        </w:rPr>
        <w:t xml:space="preserve"> (</w:t>
      </w:r>
      <w:proofErr w:type="spellStart"/>
      <w:r w:rsidR="00BA59C9" w:rsidRPr="00AF7A60">
        <w:rPr>
          <w:rFonts w:cstheme="minorHAnsi"/>
          <w:sz w:val="24"/>
          <w:szCs w:val="24"/>
        </w:rPr>
        <w:t>Secinaro</w:t>
      </w:r>
      <w:proofErr w:type="spellEnd"/>
      <w:r w:rsidR="00BA59C9" w:rsidRPr="00AF7A60">
        <w:rPr>
          <w:rFonts w:cstheme="minorHAnsi"/>
          <w:sz w:val="24"/>
          <w:szCs w:val="24"/>
        </w:rPr>
        <w:t xml:space="preserve"> et al., 2020)</w:t>
      </w:r>
      <w:r w:rsidRPr="00AF7A60">
        <w:rPr>
          <w:rFonts w:cstheme="minorHAnsi"/>
          <w:sz w:val="24"/>
          <w:szCs w:val="24"/>
        </w:rPr>
        <w:t>. Compared to regular cars, EVs have zero emissions, a factor that has successfully enhanced the promotion of the change in the organization.</w:t>
      </w:r>
    </w:p>
    <w:p w14:paraId="0D7E5034" w14:textId="77777777" w:rsidR="00403575" w:rsidRDefault="00403575" w:rsidP="000A1BAC">
      <w:pPr>
        <w:pStyle w:val="Heading2"/>
        <w:rPr>
          <w:b/>
          <w:bCs/>
          <w:color w:val="auto"/>
          <w:sz w:val="28"/>
          <w:szCs w:val="28"/>
        </w:rPr>
      </w:pPr>
    </w:p>
    <w:p w14:paraId="04CB45D8" w14:textId="77777777" w:rsidR="00403575" w:rsidRDefault="00403575" w:rsidP="000A1BAC">
      <w:pPr>
        <w:pStyle w:val="Heading2"/>
        <w:rPr>
          <w:b/>
          <w:bCs/>
          <w:color w:val="auto"/>
          <w:sz w:val="28"/>
          <w:szCs w:val="28"/>
        </w:rPr>
      </w:pPr>
    </w:p>
    <w:p w14:paraId="799B06DD" w14:textId="77777777" w:rsidR="00403575" w:rsidRDefault="00403575" w:rsidP="000A1BAC">
      <w:pPr>
        <w:pStyle w:val="Heading2"/>
        <w:rPr>
          <w:b/>
          <w:bCs/>
          <w:color w:val="auto"/>
          <w:sz w:val="28"/>
          <w:szCs w:val="28"/>
        </w:rPr>
      </w:pPr>
    </w:p>
    <w:p w14:paraId="430865C6" w14:textId="7DF69DEA" w:rsidR="00403575" w:rsidRDefault="00403575" w:rsidP="000A1BAC">
      <w:pPr>
        <w:pStyle w:val="Heading2"/>
        <w:rPr>
          <w:b/>
          <w:bCs/>
          <w:color w:val="auto"/>
          <w:sz w:val="28"/>
          <w:szCs w:val="28"/>
        </w:rPr>
      </w:pPr>
    </w:p>
    <w:p w14:paraId="79150F6B" w14:textId="77777777" w:rsidR="00403575" w:rsidRPr="00403575" w:rsidRDefault="00403575" w:rsidP="00403575"/>
    <w:p w14:paraId="7AD5FA77" w14:textId="77777777" w:rsidR="00403575" w:rsidRDefault="00403575" w:rsidP="000A1BAC">
      <w:pPr>
        <w:pStyle w:val="Heading2"/>
        <w:rPr>
          <w:b/>
          <w:bCs/>
          <w:color w:val="auto"/>
          <w:sz w:val="28"/>
          <w:szCs w:val="28"/>
        </w:rPr>
      </w:pPr>
    </w:p>
    <w:p w14:paraId="48616474" w14:textId="20F403BE" w:rsidR="002D62B1" w:rsidRPr="000A1BAC" w:rsidRDefault="00403575" w:rsidP="000A1BAC">
      <w:pPr>
        <w:pStyle w:val="Heading2"/>
        <w:rPr>
          <w:b/>
          <w:bCs/>
          <w:color w:val="auto"/>
          <w:sz w:val="28"/>
          <w:szCs w:val="28"/>
        </w:rPr>
      </w:pPr>
      <w:bookmarkStart w:id="7" w:name="_Toc97738485"/>
      <w:r>
        <w:rPr>
          <w:b/>
          <w:bCs/>
          <w:color w:val="auto"/>
          <w:sz w:val="28"/>
          <w:szCs w:val="28"/>
        </w:rPr>
        <w:t xml:space="preserve">2.5 </w:t>
      </w:r>
      <w:r w:rsidR="00917F6A" w:rsidRPr="000A1BAC">
        <w:rPr>
          <w:b/>
          <w:bCs/>
          <w:color w:val="auto"/>
          <w:sz w:val="28"/>
          <w:szCs w:val="28"/>
        </w:rPr>
        <w:t>Models of Change</w:t>
      </w:r>
      <w:bookmarkEnd w:id="7"/>
      <w:r w:rsidR="00917F6A" w:rsidRPr="000A1BAC">
        <w:rPr>
          <w:b/>
          <w:bCs/>
          <w:color w:val="auto"/>
          <w:sz w:val="28"/>
          <w:szCs w:val="28"/>
        </w:rPr>
        <w:t xml:space="preserve"> </w:t>
      </w:r>
    </w:p>
    <w:p w14:paraId="5D977B8D" w14:textId="77777777" w:rsidR="00403575" w:rsidRDefault="00403575" w:rsidP="00AF7A60">
      <w:pPr>
        <w:spacing w:line="240" w:lineRule="auto"/>
        <w:contextualSpacing/>
        <w:jc w:val="both"/>
        <w:rPr>
          <w:rFonts w:cstheme="minorHAnsi"/>
          <w:b/>
          <w:sz w:val="24"/>
          <w:szCs w:val="24"/>
        </w:rPr>
      </w:pPr>
    </w:p>
    <w:p w14:paraId="5B57924D" w14:textId="7A4F92C4" w:rsidR="008B7782" w:rsidRPr="00AF7A60" w:rsidRDefault="00917F6A" w:rsidP="00AF7A60">
      <w:pPr>
        <w:spacing w:line="240" w:lineRule="auto"/>
        <w:contextualSpacing/>
        <w:jc w:val="both"/>
        <w:rPr>
          <w:rFonts w:cstheme="minorHAnsi"/>
          <w:b/>
          <w:sz w:val="24"/>
          <w:szCs w:val="24"/>
        </w:rPr>
      </w:pPr>
      <w:r w:rsidRPr="00AF7A60">
        <w:rPr>
          <w:rFonts w:cstheme="minorHAnsi"/>
          <w:b/>
          <w:sz w:val="24"/>
          <w:szCs w:val="24"/>
        </w:rPr>
        <w:t xml:space="preserve">Kurt </w:t>
      </w:r>
      <w:r w:rsidR="00C44AED" w:rsidRPr="00AF7A60">
        <w:rPr>
          <w:rFonts w:cstheme="minorHAnsi"/>
          <w:b/>
          <w:sz w:val="24"/>
          <w:szCs w:val="24"/>
        </w:rPr>
        <w:t>Levin’s</w:t>
      </w:r>
      <w:r w:rsidRPr="00AF7A60">
        <w:rPr>
          <w:rFonts w:cstheme="minorHAnsi"/>
          <w:b/>
          <w:sz w:val="24"/>
          <w:szCs w:val="24"/>
        </w:rPr>
        <w:t xml:space="preserve"> model</w:t>
      </w:r>
    </w:p>
    <w:p w14:paraId="76A28630" w14:textId="77777777" w:rsidR="00403575" w:rsidRDefault="00403575" w:rsidP="00403575">
      <w:pPr>
        <w:spacing w:line="240" w:lineRule="auto"/>
        <w:contextualSpacing/>
        <w:jc w:val="both"/>
        <w:rPr>
          <w:rFonts w:cstheme="minorHAnsi"/>
          <w:sz w:val="24"/>
          <w:szCs w:val="24"/>
        </w:rPr>
      </w:pPr>
    </w:p>
    <w:p w14:paraId="49947DD9" w14:textId="59BE5A7E" w:rsidR="008B7782" w:rsidRPr="00AF7A60" w:rsidRDefault="00917F6A" w:rsidP="00403575">
      <w:pPr>
        <w:spacing w:line="240" w:lineRule="auto"/>
        <w:contextualSpacing/>
        <w:jc w:val="both"/>
        <w:rPr>
          <w:rFonts w:cstheme="minorHAnsi"/>
          <w:sz w:val="24"/>
          <w:szCs w:val="24"/>
        </w:rPr>
      </w:pPr>
      <w:r w:rsidRPr="00AF7A60">
        <w:rPr>
          <w:rFonts w:cstheme="minorHAnsi"/>
          <w:sz w:val="24"/>
          <w:szCs w:val="24"/>
        </w:rPr>
        <w:t xml:space="preserve">According to Kurt </w:t>
      </w:r>
      <w:r w:rsidR="00C44AED" w:rsidRPr="00AF7A60">
        <w:rPr>
          <w:rFonts w:cstheme="minorHAnsi"/>
          <w:sz w:val="24"/>
          <w:szCs w:val="24"/>
        </w:rPr>
        <w:t>Levin’s</w:t>
      </w:r>
      <w:r w:rsidRPr="00AF7A60">
        <w:rPr>
          <w:rFonts w:cstheme="minorHAnsi"/>
          <w:sz w:val="24"/>
          <w:szCs w:val="24"/>
        </w:rPr>
        <w:t xml:space="preserve"> theory of change, there are </w:t>
      </w:r>
      <w:r w:rsidR="00C44AED" w:rsidRPr="00AF7A60">
        <w:rPr>
          <w:rFonts w:cstheme="minorHAnsi"/>
          <w:sz w:val="24"/>
          <w:szCs w:val="24"/>
        </w:rPr>
        <w:t>three steps</w:t>
      </w:r>
      <w:r w:rsidRPr="00AF7A60">
        <w:rPr>
          <w:rFonts w:cstheme="minorHAnsi"/>
          <w:sz w:val="24"/>
          <w:szCs w:val="24"/>
        </w:rPr>
        <w:t xml:space="preserve"> to the change process: </w:t>
      </w:r>
      <w:r w:rsidRPr="00AF7A60">
        <w:rPr>
          <w:rFonts w:cstheme="minorHAnsi"/>
          <w:i/>
          <w:sz w:val="24"/>
          <w:szCs w:val="24"/>
        </w:rPr>
        <w:t>unfreezing</w:t>
      </w:r>
      <w:r w:rsidRPr="00AF7A60">
        <w:rPr>
          <w:rFonts w:cstheme="minorHAnsi"/>
          <w:sz w:val="24"/>
          <w:szCs w:val="24"/>
        </w:rPr>
        <w:t xml:space="preserve">, </w:t>
      </w:r>
      <w:r w:rsidR="00C44AED" w:rsidRPr="00AF7A60">
        <w:rPr>
          <w:rFonts w:cstheme="minorHAnsi"/>
          <w:i/>
          <w:sz w:val="24"/>
          <w:szCs w:val="24"/>
        </w:rPr>
        <w:t>changing</w:t>
      </w:r>
      <w:r w:rsidRPr="00AF7A60">
        <w:rPr>
          <w:rFonts w:cstheme="minorHAnsi"/>
          <w:sz w:val="24"/>
          <w:szCs w:val="24"/>
        </w:rPr>
        <w:t xml:space="preserve">, and </w:t>
      </w:r>
      <w:r w:rsidRPr="00AF7A60">
        <w:rPr>
          <w:rFonts w:cstheme="minorHAnsi"/>
          <w:i/>
          <w:sz w:val="24"/>
          <w:szCs w:val="24"/>
        </w:rPr>
        <w:t>freezing</w:t>
      </w:r>
      <w:r w:rsidRPr="00AF7A60">
        <w:rPr>
          <w:rFonts w:cstheme="minorHAnsi"/>
          <w:sz w:val="24"/>
          <w:szCs w:val="24"/>
        </w:rPr>
        <w:t xml:space="preserve">. The first step is to develop a </w:t>
      </w:r>
      <w:r w:rsidR="00C44AED" w:rsidRPr="00AF7A60">
        <w:rPr>
          <w:rFonts w:cstheme="minorHAnsi"/>
          <w:sz w:val="24"/>
          <w:szCs w:val="24"/>
        </w:rPr>
        <w:t>perception</w:t>
      </w:r>
      <w:r w:rsidRPr="00AF7A60">
        <w:rPr>
          <w:rFonts w:cstheme="minorHAnsi"/>
          <w:sz w:val="24"/>
          <w:szCs w:val="24"/>
        </w:rPr>
        <w:t xml:space="preserve"> of the need for change in an organization. </w:t>
      </w:r>
      <w:r w:rsidR="00C44AED" w:rsidRPr="00AF7A60">
        <w:rPr>
          <w:rFonts w:cstheme="minorHAnsi"/>
          <w:sz w:val="24"/>
          <w:szCs w:val="24"/>
        </w:rPr>
        <w:t>Afterward</w:t>
      </w:r>
      <w:r w:rsidRPr="00AF7A60">
        <w:rPr>
          <w:rFonts w:cstheme="minorHAnsi"/>
          <w:sz w:val="24"/>
          <w:szCs w:val="24"/>
        </w:rPr>
        <w:t xml:space="preserve">, the change is </w:t>
      </w:r>
      <w:r w:rsidR="00F116DC" w:rsidRPr="00AF7A60">
        <w:rPr>
          <w:rFonts w:cstheme="minorHAnsi"/>
          <w:sz w:val="24"/>
          <w:szCs w:val="24"/>
        </w:rPr>
        <w:t>incorporated</w:t>
      </w:r>
      <w:r w:rsidRPr="00AF7A60">
        <w:rPr>
          <w:rFonts w:cstheme="minorHAnsi"/>
          <w:sz w:val="24"/>
          <w:szCs w:val="24"/>
        </w:rPr>
        <w:t xml:space="preserve"> </w:t>
      </w:r>
      <w:r w:rsidR="00F116DC" w:rsidRPr="00AF7A60">
        <w:rPr>
          <w:rFonts w:cstheme="minorHAnsi"/>
          <w:sz w:val="24"/>
          <w:szCs w:val="24"/>
        </w:rPr>
        <w:t>using</w:t>
      </w:r>
      <w:r w:rsidRPr="00AF7A60">
        <w:rPr>
          <w:rFonts w:cstheme="minorHAnsi"/>
          <w:sz w:val="24"/>
          <w:szCs w:val="24"/>
        </w:rPr>
        <w:t xml:space="preserve"> the desired level of expectations. Thirdly</w:t>
      </w:r>
      <w:r w:rsidR="00C44AED" w:rsidRPr="00AF7A60">
        <w:rPr>
          <w:rFonts w:cstheme="minorHAnsi"/>
          <w:sz w:val="24"/>
          <w:szCs w:val="24"/>
        </w:rPr>
        <w:t>, change</w:t>
      </w:r>
      <w:r w:rsidRPr="00AF7A60">
        <w:rPr>
          <w:rFonts w:cstheme="minorHAnsi"/>
          <w:sz w:val="24"/>
          <w:szCs w:val="24"/>
        </w:rPr>
        <w:t xml:space="preserve"> is </w:t>
      </w:r>
      <w:r w:rsidR="00C44AED" w:rsidRPr="00AF7A60">
        <w:rPr>
          <w:rFonts w:cstheme="minorHAnsi"/>
          <w:sz w:val="24"/>
          <w:szCs w:val="24"/>
        </w:rPr>
        <w:t>implemented</w:t>
      </w:r>
      <w:r w:rsidRPr="00AF7A60">
        <w:rPr>
          <w:rFonts w:cstheme="minorHAnsi"/>
          <w:sz w:val="24"/>
          <w:szCs w:val="24"/>
        </w:rPr>
        <w:t xml:space="preserve"> fully as a part of the </w:t>
      </w:r>
      <w:r w:rsidR="00C44AED" w:rsidRPr="00AF7A60">
        <w:rPr>
          <w:rFonts w:cstheme="minorHAnsi"/>
          <w:sz w:val="24"/>
          <w:szCs w:val="24"/>
        </w:rPr>
        <w:t>organization's</w:t>
      </w:r>
      <w:r w:rsidRPr="00AF7A60">
        <w:rPr>
          <w:rFonts w:cstheme="minorHAnsi"/>
          <w:sz w:val="24"/>
          <w:szCs w:val="24"/>
        </w:rPr>
        <w:t xml:space="preserve"> culture. In the </w:t>
      </w:r>
      <w:r w:rsidR="00C44AED" w:rsidRPr="00AF7A60">
        <w:rPr>
          <w:rFonts w:cstheme="minorHAnsi"/>
          <w:i/>
          <w:sz w:val="24"/>
          <w:szCs w:val="24"/>
        </w:rPr>
        <w:t>unfreezing</w:t>
      </w:r>
      <w:r w:rsidRPr="00AF7A60">
        <w:rPr>
          <w:rFonts w:cstheme="minorHAnsi"/>
          <w:sz w:val="24"/>
          <w:szCs w:val="24"/>
        </w:rPr>
        <w:t xml:space="preserve"> stage, </w:t>
      </w:r>
      <w:r w:rsidR="00C44AED" w:rsidRPr="00AF7A60">
        <w:rPr>
          <w:rFonts w:cstheme="minorHAnsi"/>
          <w:sz w:val="24"/>
          <w:szCs w:val="24"/>
        </w:rPr>
        <w:t>man</w:t>
      </w:r>
      <w:r w:rsidR="00F116DC" w:rsidRPr="00AF7A60">
        <w:rPr>
          <w:rFonts w:cstheme="minorHAnsi"/>
          <w:sz w:val="24"/>
          <w:szCs w:val="24"/>
        </w:rPr>
        <w:t>a</w:t>
      </w:r>
      <w:r w:rsidR="00C44AED" w:rsidRPr="00AF7A60">
        <w:rPr>
          <w:rFonts w:cstheme="minorHAnsi"/>
          <w:sz w:val="24"/>
          <w:szCs w:val="24"/>
        </w:rPr>
        <w:t>gers</w:t>
      </w:r>
      <w:r w:rsidRPr="00AF7A60">
        <w:rPr>
          <w:rFonts w:cstheme="minorHAnsi"/>
          <w:sz w:val="24"/>
          <w:szCs w:val="24"/>
        </w:rPr>
        <w:t xml:space="preserve"> recognize that change may be met with resistance</w:t>
      </w:r>
      <w:r w:rsidR="00203E12" w:rsidRPr="00AF7A60">
        <w:rPr>
          <w:rFonts w:cstheme="minorHAnsi"/>
          <w:sz w:val="24"/>
          <w:szCs w:val="24"/>
        </w:rPr>
        <w:t xml:space="preserve"> (Hussain et al., 2018)</w:t>
      </w:r>
      <w:r w:rsidRPr="00AF7A60">
        <w:rPr>
          <w:rFonts w:cstheme="minorHAnsi"/>
          <w:sz w:val="24"/>
          <w:szCs w:val="24"/>
        </w:rPr>
        <w:t xml:space="preserve">. While some people readily </w:t>
      </w:r>
      <w:r w:rsidR="00C44AED" w:rsidRPr="00AF7A60">
        <w:rPr>
          <w:rFonts w:cstheme="minorHAnsi"/>
          <w:sz w:val="24"/>
          <w:szCs w:val="24"/>
        </w:rPr>
        <w:t>accept</w:t>
      </w:r>
      <w:r w:rsidRPr="00AF7A60">
        <w:rPr>
          <w:rFonts w:cstheme="minorHAnsi"/>
          <w:sz w:val="24"/>
          <w:szCs w:val="24"/>
        </w:rPr>
        <w:t xml:space="preserve"> the change, others </w:t>
      </w:r>
      <w:r w:rsidR="00C44AED" w:rsidRPr="00AF7A60">
        <w:rPr>
          <w:rFonts w:cstheme="minorHAnsi"/>
          <w:sz w:val="24"/>
          <w:szCs w:val="24"/>
        </w:rPr>
        <w:t>may</w:t>
      </w:r>
      <w:r w:rsidRPr="00AF7A60">
        <w:rPr>
          <w:rFonts w:cstheme="minorHAnsi"/>
          <w:sz w:val="24"/>
          <w:szCs w:val="24"/>
        </w:rPr>
        <w:t xml:space="preserve"> view change as a </w:t>
      </w:r>
      <w:r w:rsidR="00C44AED" w:rsidRPr="00AF7A60">
        <w:rPr>
          <w:rFonts w:cstheme="minorHAnsi"/>
          <w:sz w:val="24"/>
          <w:szCs w:val="24"/>
        </w:rPr>
        <w:t>negative</w:t>
      </w:r>
      <w:r w:rsidRPr="00AF7A60">
        <w:rPr>
          <w:rFonts w:cstheme="minorHAnsi"/>
          <w:sz w:val="24"/>
          <w:szCs w:val="24"/>
        </w:rPr>
        <w:t xml:space="preserve"> aspect that will destroy the </w:t>
      </w:r>
      <w:r w:rsidR="00C44AED" w:rsidRPr="00AF7A60">
        <w:rPr>
          <w:rFonts w:cstheme="minorHAnsi"/>
          <w:sz w:val="24"/>
          <w:szCs w:val="24"/>
        </w:rPr>
        <w:t>status</w:t>
      </w:r>
      <w:r w:rsidRPr="00AF7A60">
        <w:rPr>
          <w:rFonts w:cstheme="minorHAnsi"/>
          <w:sz w:val="24"/>
          <w:szCs w:val="24"/>
        </w:rPr>
        <w:t xml:space="preserve"> quo. During the changing stage, </w:t>
      </w:r>
      <w:r w:rsidR="00F116DC" w:rsidRPr="00AF7A60">
        <w:rPr>
          <w:rFonts w:cstheme="minorHAnsi"/>
          <w:sz w:val="24"/>
          <w:szCs w:val="24"/>
        </w:rPr>
        <w:t>an</w:t>
      </w:r>
      <w:r w:rsidRPr="00AF7A60">
        <w:rPr>
          <w:rFonts w:cstheme="minorHAnsi"/>
          <w:sz w:val="24"/>
          <w:szCs w:val="24"/>
        </w:rPr>
        <w:t xml:space="preserve"> organization implements the desired change. </w:t>
      </w:r>
      <w:r w:rsidR="00C44AED" w:rsidRPr="00AF7A60">
        <w:rPr>
          <w:rFonts w:cstheme="minorHAnsi"/>
          <w:sz w:val="24"/>
          <w:szCs w:val="24"/>
        </w:rPr>
        <w:t>However</w:t>
      </w:r>
      <w:r w:rsidRPr="00AF7A60">
        <w:rPr>
          <w:rFonts w:cstheme="minorHAnsi"/>
          <w:sz w:val="24"/>
          <w:szCs w:val="24"/>
        </w:rPr>
        <w:t xml:space="preserve">, </w:t>
      </w:r>
      <w:r w:rsidR="00C44AED" w:rsidRPr="00AF7A60">
        <w:rPr>
          <w:rFonts w:cstheme="minorHAnsi"/>
          <w:sz w:val="24"/>
          <w:szCs w:val="24"/>
        </w:rPr>
        <w:t>many</w:t>
      </w:r>
      <w:r w:rsidRPr="00AF7A60">
        <w:rPr>
          <w:rFonts w:cstheme="minorHAnsi"/>
          <w:sz w:val="24"/>
          <w:szCs w:val="24"/>
        </w:rPr>
        <w:t xml:space="preserve"> people may start struggling with the change and its impact. </w:t>
      </w:r>
      <w:r w:rsidR="00C44AED" w:rsidRPr="00AF7A60">
        <w:rPr>
          <w:rFonts w:cstheme="minorHAnsi"/>
          <w:sz w:val="24"/>
          <w:szCs w:val="24"/>
        </w:rPr>
        <w:t>If</w:t>
      </w:r>
      <w:r w:rsidRPr="00AF7A60">
        <w:rPr>
          <w:rFonts w:cstheme="minorHAnsi"/>
          <w:sz w:val="24"/>
          <w:szCs w:val="24"/>
        </w:rPr>
        <w:t xml:space="preserve"> not carefully </w:t>
      </w:r>
      <w:r w:rsidR="00C44AED" w:rsidRPr="00AF7A60">
        <w:rPr>
          <w:rFonts w:cstheme="minorHAnsi"/>
          <w:sz w:val="24"/>
          <w:szCs w:val="24"/>
        </w:rPr>
        <w:t>executed</w:t>
      </w:r>
      <w:r w:rsidRPr="00AF7A60">
        <w:rPr>
          <w:rFonts w:cstheme="minorHAnsi"/>
          <w:sz w:val="24"/>
          <w:szCs w:val="24"/>
        </w:rPr>
        <w:t xml:space="preserve">, the change </w:t>
      </w:r>
      <w:r w:rsidR="00C44AED" w:rsidRPr="00AF7A60">
        <w:rPr>
          <w:rFonts w:cstheme="minorHAnsi"/>
          <w:sz w:val="24"/>
          <w:szCs w:val="24"/>
        </w:rPr>
        <w:t>implementation stage</w:t>
      </w:r>
      <w:r w:rsidRPr="00AF7A60">
        <w:rPr>
          <w:rFonts w:cstheme="minorHAnsi"/>
          <w:sz w:val="24"/>
          <w:szCs w:val="24"/>
        </w:rPr>
        <w:t xml:space="preserve"> may be unsuccessful. The </w:t>
      </w:r>
      <w:r w:rsidRPr="00AF7A60">
        <w:rPr>
          <w:rFonts w:cstheme="minorHAnsi"/>
          <w:i/>
          <w:sz w:val="24"/>
          <w:szCs w:val="24"/>
        </w:rPr>
        <w:t>refreezing</w:t>
      </w:r>
      <w:r w:rsidRPr="00AF7A60">
        <w:rPr>
          <w:rFonts w:cstheme="minorHAnsi"/>
          <w:sz w:val="24"/>
          <w:szCs w:val="24"/>
        </w:rPr>
        <w:t xml:space="preserve"> stage is when the </w:t>
      </w:r>
      <w:r w:rsidR="00C44AED" w:rsidRPr="00AF7A60">
        <w:rPr>
          <w:rFonts w:cstheme="minorHAnsi"/>
          <w:sz w:val="24"/>
          <w:szCs w:val="24"/>
        </w:rPr>
        <w:t>change</w:t>
      </w:r>
      <w:r w:rsidRPr="00AF7A60">
        <w:rPr>
          <w:rFonts w:cstheme="minorHAnsi"/>
          <w:sz w:val="24"/>
          <w:szCs w:val="24"/>
        </w:rPr>
        <w:t xml:space="preserve"> is reinforced fully into the organization</w:t>
      </w:r>
      <w:r w:rsidR="00203E12" w:rsidRPr="00AF7A60">
        <w:rPr>
          <w:rFonts w:cstheme="minorHAnsi"/>
          <w:sz w:val="24"/>
          <w:szCs w:val="24"/>
        </w:rPr>
        <w:t xml:space="preserve"> (Hussain et al., 2018)</w:t>
      </w:r>
      <w:r w:rsidRPr="00AF7A60">
        <w:rPr>
          <w:rFonts w:cstheme="minorHAnsi"/>
          <w:sz w:val="24"/>
          <w:szCs w:val="24"/>
        </w:rPr>
        <w:t xml:space="preserve">. </w:t>
      </w:r>
      <w:r w:rsidR="00C44AED" w:rsidRPr="00AF7A60">
        <w:rPr>
          <w:rFonts w:cstheme="minorHAnsi"/>
          <w:sz w:val="24"/>
          <w:szCs w:val="24"/>
        </w:rPr>
        <w:t>This</w:t>
      </w:r>
      <w:r w:rsidRPr="00AF7A60">
        <w:rPr>
          <w:rFonts w:cstheme="minorHAnsi"/>
          <w:sz w:val="24"/>
          <w:szCs w:val="24"/>
        </w:rPr>
        <w:t xml:space="preserve"> stage is particularly essential because it </w:t>
      </w:r>
      <w:r w:rsidR="00C44AED" w:rsidRPr="00AF7A60">
        <w:rPr>
          <w:rFonts w:cstheme="minorHAnsi"/>
          <w:sz w:val="24"/>
          <w:szCs w:val="24"/>
        </w:rPr>
        <w:t>signifies</w:t>
      </w:r>
      <w:r w:rsidRPr="00AF7A60">
        <w:rPr>
          <w:rFonts w:cstheme="minorHAnsi"/>
          <w:sz w:val="24"/>
          <w:szCs w:val="24"/>
        </w:rPr>
        <w:t xml:space="preserve"> a change in culture and </w:t>
      </w:r>
      <w:r w:rsidR="00C44AED" w:rsidRPr="00AF7A60">
        <w:rPr>
          <w:rFonts w:cstheme="minorHAnsi"/>
          <w:sz w:val="24"/>
          <w:szCs w:val="24"/>
        </w:rPr>
        <w:t>complete</w:t>
      </w:r>
      <w:r w:rsidRPr="00AF7A60">
        <w:rPr>
          <w:rFonts w:cstheme="minorHAnsi"/>
          <w:sz w:val="24"/>
          <w:szCs w:val="24"/>
        </w:rPr>
        <w:t xml:space="preserve"> acceptance that the change is </w:t>
      </w:r>
      <w:r w:rsidR="00C44AED" w:rsidRPr="00AF7A60">
        <w:rPr>
          <w:rFonts w:cstheme="minorHAnsi"/>
          <w:sz w:val="24"/>
          <w:szCs w:val="24"/>
        </w:rPr>
        <w:t>long-term</w:t>
      </w:r>
      <w:r w:rsidRPr="00AF7A60">
        <w:rPr>
          <w:rFonts w:cstheme="minorHAnsi"/>
          <w:sz w:val="24"/>
          <w:szCs w:val="24"/>
        </w:rPr>
        <w:t xml:space="preserve">. </w:t>
      </w:r>
    </w:p>
    <w:p w14:paraId="09A4326F" w14:textId="77777777" w:rsidR="00403575" w:rsidRDefault="00403575" w:rsidP="00403575">
      <w:pPr>
        <w:spacing w:line="240" w:lineRule="auto"/>
        <w:contextualSpacing/>
        <w:jc w:val="both"/>
        <w:rPr>
          <w:rFonts w:cstheme="minorHAnsi"/>
          <w:sz w:val="24"/>
          <w:szCs w:val="24"/>
        </w:rPr>
      </w:pPr>
    </w:p>
    <w:p w14:paraId="60ACBA8F" w14:textId="5402C74A" w:rsidR="00F116DC" w:rsidRPr="00AF7A60" w:rsidRDefault="00917F6A" w:rsidP="00403575">
      <w:pPr>
        <w:spacing w:line="240" w:lineRule="auto"/>
        <w:contextualSpacing/>
        <w:jc w:val="both"/>
        <w:rPr>
          <w:rFonts w:cstheme="minorHAnsi"/>
          <w:sz w:val="24"/>
          <w:szCs w:val="24"/>
        </w:rPr>
      </w:pPr>
      <w:r w:rsidRPr="00AF7A60">
        <w:rPr>
          <w:rFonts w:cstheme="minorHAnsi"/>
          <w:sz w:val="24"/>
          <w:szCs w:val="24"/>
        </w:rPr>
        <w:t xml:space="preserve">When introducing electric vehicles, Toyota utilized Kurt </w:t>
      </w:r>
      <w:r w:rsidR="00C44AED" w:rsidRPr="00AF7A60">
        <w:rPr>
          <w:rFonts w:cstheme="minorHAnsi"/>
          <w:sz w:val="24"/>
          <w:szCs w:val="24"/>
        </w:rPr>
        <w:t>Levin’s</w:t>
      </w:r>
      <w:r w:rsidRPr="00AF7A60">
        <w:rPr>
          <w:rFonts w:cstheme="minorHAnsi"/>
          <w:sz w:val="24"/>
          <w:szCs w:val="24"/>
        </w:rPr>
        <w:t xml:space="preserve"> change model in </w:t>
      </w:r>
      <w:proofErr w:type="gramStart"/>
      <w:r w:rsidRPr="00AF7A60">
        <w:rPr>
          <w:rFonts w:cstheme="minorHAnsi"/>
          <w:sz w:val="24"/>
          <w:szCs w:val="24"/>
        </w:rPr>
        <w:t>a number of</w:t>
      </w:r>
      <w:proofErr w:type="gramEnd"/>
      <w:r w:rsidRPr="00AF7A60">
        <w:rPr>
          <w:rFonts w:cstheme="minorHAnsi"/>
          <w:sz w:val="24"/>
          <w:szCs w:val="24"/>
        </w:rPr>
        <w:t xml:space="preserve"> ways. Initially, top executives and the president were wary of the change and carried out </w:t>
      </w:r>
      <w:r w:rsidR="00C44AED" w:rsidRPr="00AF7A60">
        <w:rPr>
          <w:rFonts w:cstheme="minorHAnsi"/>
          <w:sz w:val="24"/>
          <w:szCs w:val="24"/>
        </w:rPr>
        <w:t>significant</w:t>
      </w:r>
      <w:r w:rsidRPr="00AF7A60">
        <w:rPr>
          <w:rFonts w:cstheme="minorHAnsi"/>
          <w:sz w:val="24"/>
          <w:szCs w:val="24"/>
        </w:rPr>
        <w:t xml:space="preserve"> research to </w:t>
      </w:r>
      <w:r w:rsidR="00C44AED" w:rsidRPr="00AF7A60">
        <w:rPr>
          <w:rFonts w:cstheme="minorHAnsi"/>
          <w:sz w:val="24"/>
          <w:szCs w:val="24"/>
        </w:rPr>
        <w:t>analyze</w:t>
      </w:r>
      <w:r w:rsidRPr="00AF7A60">
        <w:rPr>
          <w:rFonts w:cstheme="minorHAnsi"/>
          <w:sz w:val="24"/>
          <w:szCs w:val="24"/>
        </w:rPr>
        <w:t xml:space="preserve"> </w:t>
      </w:r>
      <w:r w:rsidR="00C44AED" w:rsidRPr="00AF7A60">
        <w:rPr>
          <w:rFonts w:cstheme="minorHAnsi"/>
          <w:sz w:val="24"/>
          <w:szCs w:val="24"/>
        </w:rPr>
        <w:t>whether</w:t>
      </w:r>
      <w:r w:rsidRPr="00AF7A60">
        <w:rPr>
          <w:rFonts w:cstheme="minorHAnsi"/>
          <w:sz w:val="24"/>
          <w:szCs w:val="24"/>
        </w:rPr>
        <w:t xml:space="preserve"> the change was necessary</w:t>
      </w:r>
      <w:r w:rsidR="00203E12" w:rsidRPr="00AF7A60">
        <w:rPr>
          <w:rFonts w:cstheme="minorHAnsi"/>
          <w:sz w:val="24"/>
          <w:szCs w:val="24"/>
        </w:rPr>
        <w:t xml:space="preserve"> (Sammi-Bonnici, 2022)</w:t>
      </w:r>
      <w:r w:rsidRPr="00AF7A60">
        <w:rPr>
          <w:rFonts w:cstheme="minorHAnsi"/>
          <w:sz w:val="24"/>
          <w:szCs w:val="24"/>
        </w:rPr>
        <w:t xml:space="preserve">. This was the </w:t>
      </w:r>
      <w:r w:rsidR="00C44AED" w:rsidRPr="00AF7A60">
        <w:rPr>
          <w:rFonts w:cstheme="minorHAnsi"/>
          <w:sz w:val="24"/>
          <w:szCs w:val="24"/>
        </w:rPr>
        <w:t>unfreezing</w:t>
      </w:r>
      <w:r w:rsidRPr="00AF7A60">
        <w:rPr>
          <w:rFonts w:cstheme="minorHAnsi"/>
          <w:sz w:val="24"/>
          <w:szCs w:val="24"/>
        </w:rPr>
        <w:t xml:space="preserve"> stage, </w:t>
      </w:r>
      <w:r w:rsidR="00C44AED" w:rsidRPr="00AF7A60">
        <w:rPr>
          <w:rFonts w:cstheme="minorHAnsi"/>
          <w:sz w:val="24"/>
          <w:szCs w:val="24"/>
        </w:rPr>
        <w:t>where</w:t>
      </w:r>
      <w:r w:rsidRPr="00AF7A60">
        <w:rPr>
          <w:rFonts w:cstheme="minorHAnsi"/>
          <w:sz w:val="24"/>
          <w:szCs w:val="24"/>
        </w:rPr>
        <w:t xml:space="preserve"> they realized that despite their objections, the change was necessary for the organization. </w:t>
      </w:r>
      <w:r w:rsidR="00C44AED" w:rsidRPr="00AF7A60">
        <w:rPr>
          <w:rFonts w:cstheme="minorHAnsi"/>
          <w:sz w:val="24"/>
          <w:szCs w:val="24"/>
        </w:rPr>
        <w:t>The</w:t>
      </w:r>
      <w:r w:rsidRPr="00AF7A60">
        <w:rPr>
          <w:rFonts w:cstheme="minorHAnsi"/>
          <w:sz w:val="24"/>
          <w:szCs w:val="24"/>
        </w:rPr>
        <w:t xml:space="preserve"> managers then implemented the change and announced strategies that </w:t>
      </w:r>
      <w:r w:rsidR="00C44AED" w:rsidRPr="00AF7A60">
        <w:rPr>
          <w:rFonts w:cstheme="minorHAnsi"/>
          <w:sz w:val="24"/>
          <w:szCs w:val="24"/>
        </w:rPr>
        <w:t>w</w:t>
      </w:r>
      <w:r w:rsidRPr="00AF7A60">
        <w:rPr>
          <w:rFonts w:cstheme="minorHAnsi"/>
          <w:sz w:val="24"/>
          <w:szCs w:val="24"/>
        </w:rPr>
        <w:t>ould be undertaken to make the EV vision possible</w:t>
      </w:r>
      <w:r w:rsidR="00BA59C9" w:rsidRPr="00AF7A60">
        <w:rPr>
          <w:rFonts w:cstheme="minorHAnsi"/>
          <w:sz w:val="24"/>
          <w:szCs w:val="24"/>
        </w:rPr>
        <w:t>.</w:t>
      </w:r>
      <w:r w:rsidRPr="00AF7A60">
        <w:rPr>
          <w:rFonts w:cstheme="minorHAnsi"/>
          <w:sz w:val="24"/>
          <w:szCs w:val="24"/>
        </w:rPr>
        <w:t xml:space="preserve"> </w:t>
      </w:r>
    </w:p>
    <w:p w14:paraId="4D8F6DF1" w14:textId="77777777" w:rsidR="00031A7A" w:rsidRPr="00AF7A60" w:rsidRDefault="00031A7A" w:rsidP="00AF7A60">
      <w:pPr>
        <w:spacing w:line="240" w:lineRule="auto"/>
        <w:contextualSpacing/>
        <w:jc w:val="both"/>
        <w:rPr>
          <w:rFonts w:cstheme="minorHAnsi"/>
          <w:b/>
          <w:sz w:val="24"/>
          <w:szCs w:val="24"/>
        </w:rPr>
      </w:pPr>
    </w:p>
    <w:p w14:paraId="5D7DD9C9" w14:textId="555589AC" w:rsidR="001A1F0B" w:rsidRPr="00AF7A60" w:rsidRDefault="00917F6A" w:rsidP="00AF7A60">
      <w:pPr>
        <w:spacing w:line="240" w:lineRule="auto"/>
        <w:contextualSpacing/>
        <w:jc w:val="both"/>
        <w:rPr>
          <w:rFonts w:cstheme="minorHAnsi"/>
          <w:b/>
          <w:sz w:val="24"/>
          <w:szCs w:val="24"/>
        </w:rPr>
      </w:pPr>
      <w:r w:rsidRPr="00AF7A60">
        <w:rPr>
          <w:rFonts w:cstheme="minorHAnsi"/>
          <w:b/>
          <w:sz w:val="24"/>
          <w:szCs w:val="24"/>
        </w:rPr>
        <w:t>Ko</w:t>
      </w:r>
      <w:r w:rsidR="00C44AED" w:rsidRPr="00AF7A60">
        <w:rPr>
          <w:rFonts w:cstheme="minorHAnsi"/>
          <w:b/>
          <w:sz w:val="24"/>
          <w:szCs w:val="24"/>
        </w:rPr>
        <w:t>tter’s</w:t>
      </w:r>
      <w:r w:rsidRPr="00AF7A60">
        <w:rPr>
          <w:rFonts w:cstheme="minorHAnsi"/>
          <w:b/>
          <w:sz w:val="24"/>
          <w:szCs w:val="24"/>
        </w:rPr>
        <w:t xml:space="preserve"> Eight Steps to Change</w:t>
      </w:r>
    </w:p>
    <w:p w14:paraId="69CABBAF" w14:textId="77777777" w:rsidR="00403575" w:rsidRDefault="00403575" w:rsidP="00403575">
      <w:pPr>
        <w:spacing w:line="240" w:lineRule="auto"/>
        <w:contextualSpacing/>
        <w:jc w:val="both"/>
        <w:rPr>
          <w:rFonts w:cstheme="minorHAnsi"/>
          <w:sz w:val="24"/>
          <w:szCs w:val="24"/>
        </w:rPr>
      </w:pPr>
    </w:p>
    <w:p w14:paraId="4018EC0E" w14:textId="7B2F89E9" w:rsidR="001551E6" w:rsidRPr="00AF7A60" w:rsidRDefault="00917F6A" w:rsidP="00403575">
      <w:pPr>
        <w:spacing w:line="240" w:lineRule="auto"/>
        <w:contextualSpacing/>
        <w:jc w:val="both"/>
        <w:rPr>
          <w:rFonts w:cstheme="minorHAnsi"/>
          <w:sz w:val="24"/>
          <w:szCs w:val="24"/>
        </w:rPr>
      </w:pPr>
      <w:r w:rsidRPr="00AF7A60">
        <w:rPr>
          <w:rFonts w:cstheme="minorHAnsi"/>
          <w:sz w:val="24"/>
          <w:szCs w:val="24"/>
        </w:rPr>
        <w:t xml:space="preserve">When incorporating EVs at Toyota manufacturing processes, the organization utilized </w:t>
      </w:r>
      <w:r w:rsidR="00F116DC" w:rsidRPr="00AF7A60">
        <w:rPr>
          <w:rFonts w:cstheme="minorHAnsi"/>
          <w:sz w:val="24"/>
          <w:szCs w:val="24"/>
        </w:rPr>
        <w:t>Kotter’s</w:t>
      </w:r>
      <w:r w:rsidRPr="00AF7A60">
        <w:rPr>
          <w:rFonts w:cstheme="minorHAnsi"/>
          <w:sz w:val="24"/>
          <w:szCs w:val="24"/>
        </w:rPr>
        <w:t xml:space="preserve"> eight </w:t>
      </w:r>
      <w:r w:rsidR="00C44AED" w:rsidRPr="00AF7A60">
        <w:rPr>
          <w:rFonts w:cstheme="minorHAnsi"/>
          <w:sz w:val="24"/>
          <w:szCs w:val="24"/>
        </w:rPr>
        <w:t>steps</w:t>
      </w:r>
      <w:r w:rsidRPr="00AF7A60">
        <w:rPr>
          <w:rFonts w:cstheme="minorHAnsi"/>
          <w:sz w:val="24"/>
          <w:szCs w:val="24"/>
        </w:rPr>
        <w:t xml:space="preserve"> to change the model. The </w:t>
      </w:r>
      <w:r w:rsidR="00C44AED" w:rsidRPr="00AF7A60">
        <w:rPr>
          <w:rFonts w:cstheme="minorHAnsi"/>
          <w:sz w:val="24"/>
          <w:szCs w:val="24"/>
        </w:rPr>
        <w:t>steps</w:t>
      </w:r>
      <w:r w:rsidRPr="00AF7A60">
        <w:rPr>
          <w:rFonts w:cstheme="minorHAnsi"/>
          <w:sz w:val="24"/>
          <w:szCs w:val="24"/>
        </w:rPr>
        <w:t xml:space="preserve"> include creating urgency, developing powerful </w:t>
      </w:r>
      <w:r w:rsidR="00C44AED" w:rsidRPr="00AF7A60">
        <w:rPr>
          <w:rFonts w:cstheme="minorHAnsi"/>
          <w:sz w:val="24"/>
          <w:szCs w:val="24"/>
        </w:rPr>
        <w:t>coalitions</w:t>
      </w:r>
      <w:r w:rsidRPr="00AF7A60">
        <w:rPr>
          <w:rFonts w:cstheme="minorHAnsi"/>
          <w:sz w:val="24"/>
          <w:szCs w:val="24"/>
        </w:rPr>
        <w:t xml:space="preserve">, creating a vision for change, </w:t>
      </w:r>
      <w:r w:rsidR="00C44AED" w:rsidRPr="00AF7A60">
        <w:rPr>
          <w:rFonts w:cstheme="minorHAnsi"/>
          <w:sz w:val="24"/>
          <w:szCs w:val="24"/>
        </w:rPr>
        <w:t>communication</w:t>
      </w:r>
      <w:r w:rsidRPr="00AF7A60">
        <w:rPr>
          <w:rFonts w:cstheme="minorHAnsi"/>
          <w:sz w:val="24"/>
          <w:szCs w:val="24"/>
        </w:rPr>
        <w:t xml:space="preserve">, removing </w:t>
      </w:r>
      <w:r w:rsidR="00C44AED" w:rsidRPr="00AF7A60">
        <w:rPr>
          <w:rFonts w:cstheme="minorHAnsi"/>
          <w:sz w:val="24"/>
          <w:szCs w:val="24"/>
        </w:rPr>
        <w:t>obstacles</w:t>
      </w:r>
      <w:r w:rsidRPr="00AF7A60">
        <w:rPr>
          <w:rFonts w:cstheme="minorHAnsi"/>
          <w:sz w:val="24"/>
          <w:szCs w:val="24"/>
        </w:rPr>
        <w:t xml:space="preserve">, </w:t>
      </w:r>
      <w:r w:rsidR="00F116DC" w:rsidRPr="00AF7A60">
        <w:rPr>
          <w:rFonts w:cstheme="minorHAnsi"/>
          <w:sz w:val="24"/>
          <w:szCs w:val="24"/>
        </w:rPr>
        <w:t>creating</w:t>
      </w:r>
      <w:r w:rsidRPr="00AF7A60">
        <w:rPr>
          <w:rFonts w:cstheme="minorHAnsi"/>
          <w:sz w:val="24"/>
          <w:szCs w:val="24"/>
        </w:rPr>
        <w:t xml:space="preserve"> short-term wins, building on the change, and integrating the change in the corporate culture</w:t>
      </w:r>
      <w:r w:rsidR="00203E12" w:rsidRPr="00AF7A60">
        <w:rPr>
          <w:rFonts w:cstheme="minorHAnsi"/>
          <w:sz w:val="24"/>
          <w:szCs w:val="24"/>
        </w:rPr>
        <w:t xml:space="preserve"> (Pollack and Pollack, 2014)</w:t>
      </w:r>
      <w:r w:rsidRPr="00AF7A60">
        <w:rPr>
          <w:rFonts w:cstheme="minorHAnsi"/>
          <w:sz w:val="24"/>
          <w:szCs w:val="24"/>
        </w:rPr>
        <w:t>.</w:t>
      </w:r>
      <w:r w:rsidR="00BA59C9" w:rsidRPr="00AF7A60">
        <w:rPr>
          <w:rFonts w:cstheme="minorHAnsi"/>
          <w:sz w:val="24"/>
          <w:szCs w:val="24"/>
        </w:rPr>
        <w:t xml:space="preserve"> </w:t>
      </w:r>
      <w:r w:rsidRPr="00AF7A60">
        <w:rPr>
          <w:rFonts w:cstheme="minorHAnsi"/>
          <w:sz w:val="24"/>
          <w:szCs w:val="24"/>
        </w:rPr>
        <w:t xml:space="preserve">When electric cars started growing in </w:t>
      </w:r>
      <w:r w:rsidR="00C44AED" w:rsidRPr="00AF7A60">
        <w:rPr>
          <w:rFonts w:cstheme="minorHAnsi"/>
          <w:sz w:val="24"/>
          <w:szCs w:val="24"/>
        </w:rPr>
        <w:t>popularity</w:t>
      </w:r>
      <w:r w:rsidRPr="00AF7A60">
        <w:rPr>
          <w:rFonts w:cstheme="minorHAnsi"/>
          <w:sz w:val="24"/>
          <w:szCs w:val="24"/>
        </w:rPr>
        <w:t xml:space="preserve"> in the automotive industry, top executives at Toyota were initially resistant to the change. </w:t>
      </w:r>
      <w:r w:rsidR="00C44AED" w:rsidRPr="00AF7A60">
        <w:rPr>
          <w:rFonts w:cstheme="minorHAnsi"/>
          <w:sz w:val="24"/>
          <w:szCs w:val="24"/>
        </w:rPr>
        <w:t>However</w:t>
      </w:r>
      <w:r w:rsidRPr="00AF7A60">
        <w:rPr>
          <w:rFonts w:cstheme="minorHAnsi"/>
          <w:sz w:val="24"/>
          <w:szCs w:val="24"/>
        </w:rPr>
        <w:t xml:space="preserve">, as more buyers started demanding EVs and organizations started selling units of EVs, the managers understood the urgent </w:t>
      </w:r>
      <w:r w:rsidR="00C44AED" w:rsidRPr="00AF7A60">
        <w:rPr>
          <w:rFonts w:cstheme="minorHAnsi"/>
          <w:sz w:val="24"/>
          <w:szCs w:val="24"/>
        </w:rPr>
        <w:t>need</w:t>
      </w:r>
      <w:r w:rsidRPr="00AF7A60">
        <w:rPr>
          <w:rFonts w:cstheme="minorHAnsi"/>
          <w:sz w:val="24"/>
          <w:szCs w:val="24"/>
        </w:rPr>
        <w:t xml:space="preserve"> for the change. </w:t>
      </w:r>
      <w:r w:rsidR="00C44AED" w:rsidRPr="00AF7A60">
        <w:rPr>
          <w:rFonts w:cstheme="minorHAnsi"/>
          <w:sz w:val="24"/>
          <w:szCs w:val="24"/>
        </w:rPr>
        <w:t>When</w:t>
      </w:r>
      <w:r w:rsidRPr="00AF7A60">
        <w:rPr>
          <w:rFonts w:cstheme="minorHAnsi"/>
          <w:sz w:val="24"/>
          <w:szCs w:val="24"/>
        </w:rPr>
        <w:t xml:space="preserve"> the need for the change arose, the president created urgency by training and </w:t>
      </w:r>
      <w:r w:rsidR="00C44AED" w:rsidRPr="00AF7A60">
        <w:rPr>
          <w:rFonts w:cstheme="minorHAnsi"/>
          <w:sz w:val="24"/>
          <w:szCs w:val="24"/>
        </w:rPr>
        <w:t>communicating</w:t>
      </w:r>
      <w:r w:rsidRPr="00AF7A60">
        <w:rPr>
          <w:rFonts w:cstheme="minorHAnsi"/>
          <w:sz w:val="24"/>
          <w:szCs w:val="24"/>
        </w:rPr>
        <w:t xml:space="preserve"> the need for change to all departmental heads</w:t>
      </w:r>
      <w:r w:rsidR="00BA59C9" w:rsidRPr="00AF7A60">
        <w:rPr>
          <w:rFonts w:cstheme="minorHAnsi"/>
          <w:sz w:val="24"/>
          <w:szCs w:val="24"/>
        </w:rPr>
        <w:t xml:space="preserve">. </w:t>
      </w:r>
      <w:r w:rsidRPr="00AF7A60">
        <w:rPr>
          <w:rFonts w:cstheme="minorHAnsi"/>
          <w:sz w:val="24"/>
          <w:szCs w:val="24"/>
        </w:rPr>
        <w:t xml:space="preserve">Additionally, the managers trained people hired individuals with the skills needed to drive the change </w:t>
      </w:r>
      <w:r w:rsidR="00C44AED" w:rsidRPr="00AF7A60">
        <w:rPr>
          <w:rFonts w:cstheme="minorHAnsi"/>
          <w:sz w:val="24"/>
          <w:szCs w:val="24"/>
        </w:rPr>
        <w:t>vision</w:t>
      </w:r>
      <w:r w:rsidRPr="00AF7A60">
        <w:rPr>
          <w:rFonts w:cstheme="minorHAnsi"/>
          <w:sz w:val="24"/>
          <w:szCs w:val="24"/>
        </w:rPr>
        <w:t>. A vision for change was created. This vision states that by 2030, Toyota intends to sell 3.5 million EVs</w:t>
      </w:r>
      <w:r w:rsidR="00203E12" w:rsidRPr="00AF7A60">
        <w:rPr>
          <w:rFonts w:cstheme="minorHAnsi"/>
          <w:sz w:val="24"/>
          <w:szCs w:val="24"/>
        </w:rPr>
        <w:t xml:space="preserve"> (The Verge, 2022)</w:t>
      </w:r>
      <w:r w:rsidRPr="00AF7A60">
        <w:rPr>
          <w:rFonts w:cstheme="minorHAnsi"/>
          <w:sz w:val="24"/>
          <w:szCs w:val="24"/>
        </w:rPr>
        <w:t>. The managers are still building on the change in the organization.</w:t>
      </w:r>
    </w:p>
    <w:p w14:paraId="03455516" w14:textId="77777777" w:rsidR="00403575" w:rsidRDefault="00403575" w:rsidP="00403575">
      <w:pPr>
        <w:spacing w:line="240" w:lineRule="auto"/>
        <w:contextualSpacing/>
        <w:jc w:val="both"/>
        <w:rPr>
          <w:rFonts w:cstheme="minorHAnsi"/>
          <w:b/>
          <w:sz w:val="24"/>
          <w:szCs w:val="24"/>
        </w:rPr>
      </w:pPr>
    </w:p>
    <w:p w14:paraId="7AD6DA54" w14:textId="77777777" w:rsidR="00403575" w:rsidRDefault="00403575" w:rsidP="00403575">
      <w:pPr>
        <w:spacing w:line="240" w:lineRule="auto"/>
        <w:contextualSpacing/>
        <w:jc w:val="both"/>
        <w:rPr>
          <w:rFonts w:cstheme="minorHAnsi"/>
          <w:b/>
          <w:sz w:val="24"/>
          <w:szCs w:val="24"/>
        </w:rPr>
      </w:pPr>
    </w:p>
    <w:p w14:paraId="741F31D5" w14:textId="77777777" w:rsidR="00403575" w:rsidRDefault="00403575" w:rsidP="00403575">
      <w:pPr>
        <w:spacing w:line="240" w:lineRule="auto"/>
        <w:contextualSpacing/>
        <w:jc w:val="both"/>
        <w:rPr>
          <w:rFonts w:cstheme="minorHAnsi"/>
          <w:b/>
          <w:sz w:val="24"/>
          <w:szCs w:val="24"/>
        </w:rPr>
      </w:pPr>
    </w:p>
    <w:p w14:paraId="1724AE7A" w14:textId="1F82B324" w:rsidR="00230389" w:rsidRPr="00AF7A60" w:rsidRDefault="00917F6A" w:rsidP="00403575">
      <w:pPr>
        <w:spacing w:line="240" w:lineRule="auto"/>
        <w:contextualSpacing/>
        <w:jc w:val="both"/>
        <w:rPr>
          <w:rFonts w:cstheme="minorHAnsi"/>
          <w:b/>
          <w:sz w:val="24"/>
          <w:szCs w:val="24"/>
        </w:rPr>
      </w:pPr>
      <w:r w:rsidRPr="00AF7A60">
        <w:rPr>
          <w:rFonts w:cstheme="minorHAnsi"/>
          <w:b/>
          <w:sz w:val="24"/>
          <w:szCs w:val="24"/>
        </w:rPr>
        <w:lastRenderedPageBreak/>
        <w:t>Leadership and Change</w:t>
      </w:r>
    </w:p>
    <w:p w14:paraId="689F16D6" w14:textId="77777777" w:rsidR="00403575" w:rsidRDefault="00403575" w:rsidP="00403575">
      <w:pPr>
        <w:spacing w:line="240" w:lineRule="auto"/>
        <w:contextualSpacing/>
        <w:jc w:val="both"/>
        <w:rPr>
          <w:rFonts w:cstheme="minorHAnsi"/>
          <w:sz w:val="24"/>
          <w:szCs w:val="24"/>
        </w:rPr>
      </w:pPr>
    </w:p>
    <w:p w14:paraId="75464C8B" w14:textId="6BC7BCB3" w:rsidR="001551E6" w:rsidRPr="00AF7A60" w:rsidRDefault="00917F6A" w:rsidP="00403575">
      <w:pPr>
        <w:spacing w:line="240" w:lineRule="auto"/>
        <w:contextualSpacing/>
        <w:jc w:val="both"/>
        <w:rPr>
          <w:rFonts w:cstheme="minorHAnsi"/>
          <w:sz w:val="24"/>
          <w:szCs w:val="24"/>
        </w:rPr>
      </w:pPr>
      <w:r w:rsidRPr="00AF7A60">
        <w:rPr>
          <w:rFonts w:cstheme="minorHAnsi"/>
          <w:sz w:val="24"/>
          <w:szCs w:val="24"/>
        </w:rPr>
        <w:t xml:space="preserve">There was considerable involvement of the leaders in the incorporation of the change in Toyota. The departmental executives used a transformational leadership style to communicate and foster the change process. </w:t>
      </w:r>
      <w:r w:rsidR="00F34A3D" w:rsidRPr="00AF7A60">
        <w:rPr>
          <w:rFonts w:cstheme="minorHAnsi"/>
          <w:sz w:val="24"/>
          <w:szCs w:val="24"/>
        </w:rPr>
        <w:t>In transformational leadership, the main concern of the managers is to enhance positive change within the organization by influencing the followers</w:t>
      </w:r>
      <w:r w:rsidR="00203E12" w:rsidRPr="00AF7A60">
        <w:rPr>
          <w:rFonts w:cstheme="minorHAnsi"/>
          <w:sz w:val="24"/>
          <w:szCs w:val="24"/>
        </w:rPr>
        <w:t xml:space="preserve"> (</w:t>
      </w:r>
      <w:proofErr w:type="spellStart"/>
      <w:r w:rsidR="00203E12" w:rsidRPr="00AF7A60">
        <w:rPr>
          <w:rFonts w:cstheme="minorHAnsi"/>
          <w:sz w:val="24"/>
          <w:szCs w:val="24"/>
        </w:rPr>
        <w:t>Andriani</w:t>
      </w:r>
      <w:proofErr w:type="spellEnd"/>
      <w:r w:rsidR="00203E12" w:rsidRPr="00AF7A60">
        <w:rPr>
          <w:rFonts w:cstheme="minorHAnsi"/>
          <w:sz w:val="24"/>
          <w:szCs w:val="24"/>
        </w:rPr>
        <w:t xml:space="preserve"> et al., 2018)</w:t>
      </w:r>
      <w:r w:rsidR="00F34A3D" w:rsidRPr="00AF7A60">
        <w:rPr>
          <w:rFonts w:cstheme="minorHAnsi"/>
          <w:sz w:val="24"/>
          <w:szCs w:val="24"/>
        </w:rPr>
        <w:t xml:space="preserve">. </w:t>
      </w:r>
      <w:r w:rsidR="00C44AED" w:rsidRPr="00AF7A60">
        <w:rPr>
          <w:rFonts w:cstheme="minorHAnsi"/>
          <w:sz w:val="24"/>
          <w:szCs w:val="24"/>
        </w:rPr>
        <w:t>The</w:t>
      </w:r>
      <w:r w:rsidR="00F34A3D" w:rsidRPr="00AF7A60">
        <w:rPr>
          <w:rFonts w:cstheme="minorHAnsi"/>
          <w:sz w:val="24"/>
          <w:szCs w:val="24"/>
        </w:rPr>
        <w:t xml:space="preserve"> </w:t>
      </w:r>
      <w:r w:rsidR="00C44AED" w:rsidRPr="00AF7A60">
        <w:rPr>
          <w:rFonts w:cstheme="minorHAnsi"/>
          <w:sz w:val="24"/>
          <w:szCs w:val="24"/>
        </w:rPr>
        <w:t>leadership</w:t>
      </w:r>
      <w:r w:rsidR="00F34A3D" w:rsidRPr="00AF7A60">
        <w:rPr>
          <w:rFonts w:cstheme="minorHAnsi"/>
          <w:sz w:val="24"/>
          <w:szCs w:val="24"/>
        </w:rPr>
        <w:t xml:space="preserve"> theory connects the role of the leader to </w:t>
      </w:r>
      <w:r w:rsidRPr="00AF7A60">
        <w:rPr>
          <w:rFonts w:cstheme="minorHAnsi"/>
          <w:sz w:val="24"/>
          <w:szCs w:val="24"/>
        </w:rPr>
        <w:t>their</w:t>
      </w:r>
      <w:r w:rsidR="00F34A3D" w:rsidRPr="00AF7A60">
        <w:rPr>
          <w:rFonts w:cstheme="minorHAnsi"/>
          <w:sz w:val="24"/>
          <w:szCs w:val="24"/>
        </w:rPr>
        <w:t xml:space="preserve"> association with the fol</w:t>
      </w:r>
      <w:r w:rsidRPr="00AF7A60">
        <w:rPr>
          <w:rFonts w:cstheme="minorHAnsi"/>
          <w:sz w:val="24"/>
          <w:szCs w:val="24"/>
        </w:rPr>
        <w:t xml:space="preserve">lowers. </w:t>
      </w:r>
    </w:p>
    <w:p w14:paraId="2A0C2D51" w14:textId="77777777" w:rsidR="00403575" w:rsidRDefault="00917F6A" w:rsidP="00AF7A60">
      <w:pPr>
        <w:spacing w:line="240" w:lineRule="auto"/>
        <w:contextualSpacing/>
        <w:jc w:val="both"/>
        <w:rPr>
          <w:rFonts w:cstheme="minorHAnsi"/>
          <w:b/>
          <w:sz w:val="24"/>
          <w:szCs w:val="24"/>
        </w:rPr>
      </w:pPr>
      <w:r w:rsidRPr="00AF7A60">
        <w:rPr>
          <w:rFonts w:cstheme="minorHAnsi"/>
          <w:b/>
          <w:sz w:val="24"/>
          <w:szCs w:val="24"/>
        </w:rPr>
        <w:t xml:space="preserve"> </w:t>
      </w:r>
    </w:p>
    <w:p w14:paraId="0ECFF2FC" w14:textId="77777777" w:rsidR="00D72149" w:rsidRDefault="00D72149" w:rsidP="00403575">
      <w:pPr>
        <w:pStyle w:val="Heading2"/>
        <w:rPr>
          <w:b/>
          <w:bCs/>
          <w:color w:val="auto"/>
          <w:sz w:val="28"/>
          <w:szCs w:val="28"/>
        </w:rPr>
      </w:pPr>
    </w:p>
    <w:p w14:paraId="24F3629D" w14:textId="4130247F" w:rsidR="001551E6" w:rsidRPr="00403575" w:rsidRDefault="00D72149" w:rsidP="00403575">
      <w:pPr>
        <w:pStyle w:val="Heading2"/>
        <w:rPr>
          <w:b/>
          <w:bCs/>
          <w:color w:val="auto"/>
          <w:sz w:val="28"/>
          <w:szCs w:val="28"/>
        </w:rPr>
      </w:pPr>
      <w:bookmarkStart w:id="8" w:name="_Toc97738486"/>
      <w:r>
        <w:rPr>
          <w:b/>
          <w:bCs/>
          <w:color w:val="auto"/>
          <w:sz w:val="28"/>
          <w:szCs w:val="28"/>
        </w:rPr>
        <w:t>2.6 Complex</w:t>
      </w:r>
      <w:r w:rsidR="00917F6A" w:rsidRPr="00403575">
        <w:rPr>
          <w:b/>
          <w:bCs/>
          <w:color w:val="auto"/>
          <w:sz w:val="28"/>
          <w:szCs w:val="28"/>
        </w:rPr>
        <w:t xml:space="preserve"> Areas that needed leadership involvement</w:t>
      </w:r>
      <w:bookmarkEnd w:id="8"/>
    </w:p>
    <w:p w14:paraId="399BA1BE" w14:textId="77777777" w:rsidR="00403575" w:rsidRDefault="00403575" w:rsidP="00403575">
      <w:pPr>
        <w:spacing w:line="240" w:lineRule="auto"/>
        <w:contextualSpacing/>
        <w:jc w:val="both"/>
        <w:rPr>
          <w:rFonts w:cstheme="minorHAnsi"/>
          <w:sz w:val="24"/>
          <w:szCs w:val="24"/>
        </w:rPr>
      </w:pPr>
    </w:p>
    <w:p w14:paraId="281AED17" w14:textId="303342EF" w:rsidR="00F34A3D" w:rsidRPr="00AF7A60" w:rsidRDefault="00917F6A" w:rsidP="00403575">
      <w:pPr>
        <w:spacing w:line="240" w:lineRule="auto"/>
        <w:contextualSpacing/>
        <w:jc w:val="both"/>
        <w:rPr>
          <w:rFonts w:cstheme="minorHAnsi"/>
          <w:sz w:val="24"/>
          <w:szCs w:val="24"/>
        </w:rPr>
      </w:pPr>
      <w:r w:rsidRPr="00AF7A60">
        <w:rPr>
          <w:rFonts w:cstheme="minorHAnsi"/>
          <w:sz w:val="24"/>
          <w:szCs w:val="24"/>
        </w:rPr>
        <w:t xml:space="preserve">The leaders played a crucial role in the management of people during the implementation of the change. The executives were attentive to all the needs of the </w:t>
      </w:r>
      <w:r w:rsidR="00C44AED" w:rsidRPr="00AF7A60">
        <w:rPr>
          <w:rFonts w:cstheme="minorHAnsi"/>
          <w:sz w:val="24"/>
          <w:szCs w:val="24"/>
        </w:rPr>
        <w:t>employees</w:t>
      </w:r>
      <w:r w:rsidRPr="00AF7A60">
        <w:rPr>
          <w:rFonts w:cstheme="minorHAnsi"/>
          <w:sz w:val="24"/>
          <w:szCs w:val="24"/>
        </w:rPr>
        <w:t xml:space="preserve"> and were </w:t>
      </w:r>
      <w:r w:rsidR="00C44AED" w:rsidRPr="00AF7A60">
        <w:rPr>
          <w:rFonts w:cstheme="minorHAnsi"/>
          <w:sz w:val="24"/>
          <w:szCs w:val="24"/>
        </w:rPr>
        <w:t>concerned</w:t>
      </w:r>
      <w:r w:rsidRPr="00AF7A60">
        <w:rPr>
          <w:rFonts w:cstheme="minorHAnsi"/>
          <w:sz w:val="24"/>
          <w:szCs w:val="24"/>
        </w:rPr>
        <w:t xml:space="preserve"> about how their personal challenges may impact their performance. </w:t>
      </w:r>
      <w:r w:rsidR="00C44AED" w:rsidRPr="00AF7A60">
        <w:rPr>
          <w:rFonts w:cstheme="minorHAnsi"/>
          <w:sz w:val="24"/>
          <w:szCs w:val="24"/>
        </w:rPr>
        <w:t>More</w:t>
      </w:r>
      <w:r w:rsidRPr="00AF7A60">
        <w:rPr>
          <w:rFonts w:cstheme="minorHAnsi"/>
          <w:sz w:val="24"/>
          <w:szCs w:val="24"/>
        </w:rPr>
        <w:t xml:space="preserve"> importantly, transformational </w:t>
      </w:r>
      <w:r w:rsidR="00C44AED" w:rsidRPr="00AF7A60">
        <w:rPr>
          <w:rFonts w:cstheme="minorHAnsi"/>
          <w:sz w:val="24"/>
          <w:szCs w:val="24"/>
        </w:rPr>
        <w:t>leaders</w:t>
      </w:r>
      <w:r w:rsidRPr="00AF7A60">
        <w:rPr>
          <w:rFonts w:cstheme="minorHAnsi"/>
          <w:sz w:val="24"/>
          <w:szCs w:val="24"/>
        </w:rPr>
        <w:t xml:space="preserve"> recognized the </w:t>
      </w:r>
      <w:r w:rsidR="00C44AED" w:rsidRPr="00AF7A60">
        <w:rPr>
          <w:rFonts w:cstheme="minorHAnsi"/>
          <w:sz w:val="24"/>
          <w:szCs w:val="24"/>
        </w:rPr>
        <w:t>diversity</w:t>
      </w:r>
      <w:r w:rsidRPr="00AF7A60">
        <w:rPr>
          <w:rFonts w:cstheme="minorHAnsi"/>
          <w:sz w:val="24"/>
          <w:szCs w:val="24"/>
        </w:rPr>
        <w:t xml:space="preserve"> of the </w:t>
      </w:r>
      <w:r w:rsidR="00C44AED" w:rsidRPr="00AF7A60">
        <w:rPr>
          <w:rFonts w:cstheme="minorHAnsi"/>
          <w:sz w:val="24"/>
          <w:szCs w:val="24"/>
        </w:rPr>
        <w:t>employees</w:t>
      </w:r>
      <w:r w:rsidRPr="00AF7A60">
        <w:rPr>
          <w:rFonts w:cstheme="minorHAnsi"/>
          <w:sz w:val="24"/>
          <w:szCs w:val="24"/>
        </w:rPr>
        <w:t xml:space="preserve"> and </w:t>
      </w:r>
      <w:r w:rsidR="00C44AED" w:rsidRPr="00AF7A60">
        <w:rPr>
          <w:rFonts w:cstheme="minorHAnsi"/>
          <w:sz w:val="24"/>
          <w:szCs w:val="24"/>
        </w:rPr>
        <w:t>appreciated</w:t>
      </w:r>
      <w:r w:rsidRPr="00AF7A60">
        <w:rPr>
          <w:rFonts w:cstheme="minorHAnsi"/>
          <w:sz w:val="24"/>
          <w:szCs w:val="24"/>
        </w:rPr>
        <w:t xml:space="preserve"> that every individual has unique skills and ideas to contribute to the development of the organization. One of the most attractive qualities of transformational leaders is their interaction with the </w:t>
      </w:r>
      <w:r w:rsidR="00C44AED" w:rsidRPr="00AF7A60">
        <w:rPr>
          <w:rFonts w:cstheme="minorHAnsi"/>
          <w:sz w:val="24"/>
          <w:szCs w:val="24"/>
        </w:rPr>
        <w:t>employees</w:t>
      </w:r>
      <w:r w:rsidR="00203E12" w:rsidRPr="00AF7A60">
        <w:rPr>
          <w:rFonts w:cstheme="minorHAnsi"/>
          <w:sz w:val="24"/>
          <w:szCs w:val="24"/>
        </w:rPr>
        <w:t xml:space="preserve"> (</w:t>
      </w:r>
      <w:proofErr w:type="spellStart"/>
      <w:r w:rsidR="00203E12" w:rsidRPr="00AF7A60">
        <w:rPr>
          <w:rFonts w:cstheme="minorHAnsi"/>
          <w:sz w:val="24"/>
          <w:szCs w:val="24"/>
        </w:rPr>
        <w:t>Andriani</w:t>
      </w:r>
      <w:proofErr w:type="spellEnd"/>
      <w:r w:rsidR="00203E12" w:rsidRPr="00AF7A60">
        <w:rPr>
          <w:rFonts w:cstheme="minorHAnsi"/>
          <w:sz w:val="24"/>
          <w:szCs w:val="24"/>
        </w:rPr>
        <w:t xml:space="preserve"> et al., 2018)</w:t>
      </w:r>
      <w:r w:rsidRPr="00AF7A60">
        <w:rPr>
          <w:rFonts w:cstheme="minorHAnsi"/>
          <w:sz w:val="24"/>
          <w:szCs w:val="24"/>
        </w:rPr>
        <w:t xml:space="preserve">. The leaders encouraged people to think individuality, leading to new ideas for growth and development. Moreover, the transformational leaders regularly sought the opinions of the followers in decision-making. </w:t>
      </w:r>
    </w:p>
    <w:p w14:paraId="2F3AD0B8" w14:textId="77777777" w:rsidR="00D72149" w:rsidRDefault="00D72149" w:rsidP="00D72149">
      <w:pPr>
        <w:spacing w:line="240" w:lineRule="auto"/>
        <w:contextualSpacing/>
        <w:jc w:val="both"/>
        <w:rPr>
          <w:rFonts w:cstheme="minorHAnsi"/>
          <w:sz w:val="24"/>
          <w:szCs w:val="24"/>
        </w:rPr>
      </w:pPr>
    </w:p>
    <w:p w14:paraId="2C064CD8" w14:textId="12ED2896" w:rsidR="00F34A3D" w:rsidRPr="00AF7A60" w:rsidRDefault="00917F6A" w:rsidP="00D72149">
      <w:pPr>
        <w:spacing w:line="240" w:lineRule="auto"/>
        <w:contextualSpacing/>
        <w:jc w:val="both"/>
        <w:rPr>
          <w:rFonts w:cstheme="minorHAnsi"/>
          <w:sz w:val="24"/>
          <w:szCs w:val="24"/>
        </w:rPr>
      </w:pPr>
      <w:r w:rsidRPr="00AF7A60">
        <w:rPr>
          <w:rFonts w:cstheme="minorHAnsi"/>
          <w:sz w:val="24"/>
          <w:szCs w:val="24"/>
        </w:rPr>
        <w:t xml:space="preserve">At Toyota, the management </w:t>
      </w:r>
      <w:r w:rsidR="001551E6" w:rsidRPr="00AF7A60">
        <w:rPr>
          <w:rFonts w:cstheme="minorHAnsi"/>
          <w:sz w:val="24"/>
          <w:szCs w:val="24"/>
        </w:rPr>
        <w:t>strived</w:t>
      </w:r>
      <w:r w:rsidRPr="00AF7A60">
        <w:rPr>
          <w:rFonts w:cstheme="minorHAnsi"/>
          <w:sz w:val="24"/>
          <w:szCs w:val="24"/>
        </w:rPr>
        <w:t xml:space="preserve"> to use transformational leadership during </w:t>
      </w:r>
      <w:r w:rsidR="001551E6" w:rsidRPr="00AF7A60">
        <w:rPr>
          <w:rFonts w:cstheme="minorHAnsi"/>
          <w:sz w:val="24"/>
          <w:szCs w:val="24"/>
        </w:rPr>
        <w:t xml:space="preserve">all </w:t>
      </w:r>
      <w:r w:rsidRPr="00AF7A60">
        <w:rPr>
          <w:rFonts w:cstheme="minorHAnsi"/>
          <w:sz w:val="24"/>
          <w:szCs w:val="24"/>
        </w:rPr>
        <w:t xml:space="preserve">important </w:t>
      </w:r>
      <w:r w:rsidR="00C44AED" w:rsidRPr="00AF7A60">
        <w:rPr>
          <w:rFonts w:cstheme="minorHAnsi"/>
          <w:sz w:val="24"/>
          <w:szCs w:val="24"/>
        </w:rPr>
        <w:t>milestones</w:t>
      </w:r>
      <w:r w:rsidRPr="00AF7A60">
        <w:rPr>
          <w:rFonts w:cstheme="minorHAnsi"/>
          <w:sz w:val="24"/>
          <w:szCs w:val="24"/>
        </w:rPr>
        <w:t xml:space="preserve"> in the organization. In a </w:t>
      </w:r>
      <w:r w:rsidR="00C44AED" w:rsidRPr="00AF7A60">
        <w:rPr>
          <w:rFonts w:cstheme="minorHAnsi"/>
          <w:sz w:val="24"/>
          <w:szCs w:val="24"/>
        </w:rPr>
        <w:t>statement</w:t>
      </w:r>
      <w:r w:rsidRPr="00AF7A60">
        <w:rPr>
          <w:rFonts w:cstheme="minorHAnsi"/>
          <w:sz w:val="24"/>
          <w:szCs w:val="24"/>
        </w:rPr>
        <w:t xml:space="preserve"> issued by the CEO, “Toyota is about developing people. We develop and unite </w:t>
      </w:r>
      <w:r w:rsidR="00C44AED" w:rsidRPr="00AF7A60">
        <w:rPr>
          <w:rFonts w:cstheme="minorHAnsi"/>
          <w:sz w:val="24"/>
          <w:szCs w:val="24"/>
        </w:rPr>
        <w:t>employees</w:t>
      </w:r>
      <w:r w:rsidR="001551E6" w:rsidRPr="00AF7A60">
        <w:rPr>
          <w:rFonts w:cstheme="minorHAnsi"/>
          <w:sz w:val="24"/>
          <w:szCs w:val="24"/>
        </w:rPr>
        <w:t xml:space="preserve"> around the world” (</w:t>
      </w:r>
      <w:proofErr w:type="spellStart"/>
      <w:r w:rsidR="001551E6" w:rsidRPr="00AF7A60">
        <w:rPr>
          <w:rFonts w:cstheme="minorHAnsi"/>
          <w:sz w:val="24"/>
          <w:szCs w:val="24"/>
        </w:rPr>
        <w:t>Kok</w:t>
      </w:r>
      <w:proofErr w:type="spellEnd"/>
      <w:r w:rsidR="001551E6" w:rsidRPr="00AF7A60">
        <w:rPr>
          <w:rFonts w:cstheme="minorHAnsi"/>
          <w:sz w:val="24"/>
          <w:szCs w:val="24"/>
        </w:rPr>
        <w:t xml:space="preserve"> &amp; Michel, 2021</w:t>
      </w:r>
      <w:r w:rsidRPr="00AF7A60">
        <w:rPr>
          <w:rFonts w:cstheme="minorHAnsi"/>
          <w:sz w:val="24"/>
          <w:szCs w:val="24"/>
        </w:rPr>
        <w:t xml:space="preserve">). </w:t>
      </w:r>
      <w:r w:rsidR="00C44AED" w:rsidRPr="00AF7A60">
        <w:rPr>
          <w:rFonts w:cstheme="minorHAnsi"/>
          <w:sz w:val="24"/>
          <w:szCs w:val="24"/>
        </w:rPr>
        <w:t>The</w:t>
      </w:r>
      <w:r w:rsidRPr="00AF7A60">
        <w:rPr>
          <w:rFonts w:cstheme="minorHAnsi"/>
          <w:sz w:val="24"/>
          <w:szCs w:val="24"/>
        </w:rPr>
        <w:t xml:space="preserve"> design of new </w:t>
      </w:r>
      <w:r w:rsidR="00C44AED" w:rsidRPr="00AF7A60">
        <w:rPr>
          <w:rFonts w:cstheme="minorHAnsi"/>
          <w:sz w:val="24"/>
          <w:szCs w:val="24"/>
        </w:rPr>
        <w:t>electric</w:t>
      </w:r>
      <w:r w:rsidRPr="00AF7A60">
        <w:rPr>
          <w:rFonts w:cstheme="minorHAnsi"/>
          <w:sz w:val="24"/>
          <w:szCs w:val="24"/>
        </w:rPr>
        <w:t xml:space="preserve"> vehicles is only achievable </w:t>
      </w:r>
      <w:r w:rsidR="00C44AED" w:rsidRPr="00AF7A60">
        <w:rPr>
          <w:rFonts w:cstheme="minorHAnsi"/>
          <w:sz w:val="24"/>
          <w:szCs w:val="24"/>
        </w:rPr>
        <w:t>through</w:t>
      </w:r>
      <w:r w:rsidRPr="00AF7A60">
        <w:rPr>
          <w:rFonts w:cstheme="minorHAnsi"/>
          <w:sz w:val="24"/>
          <w:szCs w:val="24"/>
        </w:rPr>
        <w:t xml:space="preserve"> the </w:t>
      </w:r>
      <w:r w:rsidR="00C44AED" w:rsidRPr="00AF7A60">
        <w:rPr>
          <w:rFonts w:cstheme="minorHAnsi"/>
          <w:sz w:val="24"/>
          <w:szCs w:val="24"/>
        </w:rPr>
        <w:t>passion</w:t>
      </w:r>
      <w:r w:rsidRPr="00AF7A60">
        <w:rPr>
          <w:rFonts w:cstheme="minorHAnsi"/>
          <w:sz w:val="24"/>
          <w:szCs w:val="24"/>
        </w:rPr>
        <w:t xml:space="preserve"> </w:t>
      </w:r>
      <w:r w:rsidR="001551E6" w:rsidRPr="00AF7A60">
        <w:rPr>
          <w:rFonts w:cstheme="minorHAnsi"/>
          <w:sz w:val="24"/>
          <w:szCs w:val="24"/>
        </w:rPr>
        <w:t>and</w:t>
      </w:r>
      <w:r w:rsidRPr="00AF7A60">
        <w:rPr>
          <w:rFonts w:cstheme="minorHAnsi"/>
          <w:sz w:val="24"/>
          <w:szCs w:val="24"/>
        </w:rPr>
        <w:t xml:space="preserve"> innovation of people. The leaders </w:t>
      </w:r>
      <w:r w:rsidR="00C44AED" w:rsidRPr="00AF7A60">
        <w:rPr>
          <w:rFonts w:cstheme="minorHAnsi"/>
          <w:sz w:val="24"/>
          <w:szCs w:val="24"/>
        </w:rPr>
        <w:t>recognize</w:t>
      </w:r>
      <w:r w:rsidR="001551E6" w:rsidRPr="00AF7A60">
        <w:rPr>
          <w:rFonts w:cstheme="minorHAnsi"/>
          <w:sz w:val="24"/>
          <w:szCs w:val="24"/>
        </w:rPr>
        <w:t>d</w:t>
      </w:r>
      <w:r w:rsidRPr="00AF7A60">
        <w:rPr>
          <w:rFonts w:cstheme="minorHAnsi"/>
          <w:sz w:val="24"/>
          <w:szCs w:val="24"/>
        </w:rPr>
        <w:t xml:space="preserve"> that good car </w:t>
      </w:r>
      <w:proofErr w:type="gramStart"/>
      <w:r w:rsidRPr="00AF7A60">
        <w:rPr>
          <w:rFonts w:cstheme="minorHAnsi"/>
          <w:sz w:val="24"/>
          <w:szCs w:val="24"/>
        </w:rPr>
        <w:t>are</w:t>
      </w:r>
      <w:proofErr w:type="gramEnd"/>
      <w:r w:rsidRPr="00AF7A60">
        <w:rPr>
          <w:rFonts w:cstheme="minorHAnsi"/>
          <w:sz w:val="24"/>
          <w:szCs w:val="24"/>
        </w:rPr>
        <w:t xml:space="preserve"> </w:t>
      </w:r>
      <w:r w:rsidR="001551E6" w:rsidRPr="00AF7A60">
        <w:rPr>
          <w:rFonts w:cstheme="minorHAnsi"/>
          <w:sz w:val="24"/>
          <w:szCs w:val="24"/>
        </w:rPr>
        <w:t>not</w:t>
      </w:r>
      <w:r w:rsidRPr="00AF7A60">
        <w:rPr>
          <w:rFonts w:cstheme="minorHAnsi"/>
          <w:sz w:val="24"/>
          <w:szCs w:val="24"/>
        </w:rPr>
        <w:t xml:space="preserve"> a product of good machines but of the effort input by the </w:t>
      </w:r>
      <w:r w:rsidR="00C44AED" w:rsidRPr="00AF7A60">
        <w:rPr>
          <w:rFonts w:cstheme="minorHAnsi"/>
          <w:sz w:val="24"/>
          <w:szCs w:val="24"/>
        </w:rPr>
        <w:t>employees</w:t>
      </w:r>
      <w:r w:rsidRPr="00AF7A60">
        <w:rPr>
          <w:rFonts w:cstheme="minorHAnsi"/>
          <w:sz w:val="24"/>
          <w:szCs w:val="24"/>
        </w:rPr>
        <w:t xml:space="preserve">. With this </w:t>
      </w:r>
      <w:r w:rsidR="00C44AED" w:rsidRPr="00AF7A60">
        <w:rPr>
          <w:rFonts w:cstheme="minorHAnsi"/>
          <w:sz w:val="24"/>
          <w:szCs w:val="24"/>
        </w:rPr>
        <w:t>knowledge</w:t>
      </w:r>
      <w:r w:rsidRPr="00AF7A60">
        <w:rPr>
          <w:rFonts w:cstheme="minorHAnsi"/>
          <w:sz w:val="24"/>
          <w:szCs w:val="24"/>
        </w:rPr>
        <w:t xml:space="preserve">, </w:t>
      </w:r>
      <w:r w:rsidR="00C44AED" w:rsidRPr="00AF7A60">
        <w:rPr>
          <w:rFonts w:cstheme="minorHAnsi"/>
          <w:sz w:val="24"/>
          <w:szCs w:val="24"/>
        </w:rPr>
        <w:t>Toyota</w:t>
      </w:r>
      <w:r w:rsidRPr="00AF7A60">
        <w:rPr>
          <w:rFonts w:cstheme="minorHAnsi"/>
          <w:sz w:val="24"/>
          <w:szCs w:val="24"/>
        </w:rPr>
        <w:t xml:space="preserve"> has strived to be an organization that empowers people to think creatively and fol</w:t>
      </w:r>
      <w:r w:rsidR="001551E6" w:rsidRPr="00AF7A60">
        <w:rPr>
          <w:rFonts w:cstheme="minorHAnsi"/>
          <w:sz w:val="24"/>
          <w:szCs w:val="24"/>
        </w:rPr>
        <w:t>low their passion since 1951 (</w:t>
      </w:r>
      <w:proofErr w:type="spellStart"/>
      <w:r w:rsidR="001551E6" w:rsidRPr="00AF7A60">
        <w:rPr>
          <w:rFonts w:cstheme="minorHAnsi"/>
          <w:sz w:val="24"/>
          <w:szCs w:val="24"/>
        </w:rPr>
        <w:t>Kok</w:t>
      </w:r>
      <w:proofErr w:type="spellEnd"/>
      <w:r w:rsidR="001551E6" w:rsidRPr="00AF7A60">
        <w:rPr>
          <w:rFonts w:cstheme="minorHAnsi"/>
          <w:sz w:val="24"/>
          <w:szCs w:val="24"/>
        </w:rPr>
        <w:t xml:space="preserve"> &amp; Michel, 2021</w:t>
      </w:r>
      <w:r w:rsidRPr="00AF7A60">
        <w:rPr>
          <w:rFonts w:cstheme="minorHAnsi"/>
          <w:sz w:val="24"/>
          <w:szCs w:val="24"/>
        </w:rPr>
        <w:t xml:space="preserve">). Today, the success of the </w:t>
      </w:r>
      <w:r w:rsidR="00C44AED" w:rsidRPr="00AF7A60">
        <w:rPr>
          <w:rFonts w:cstheme="minorHAnsi"/>
          <w:sz w:val="24"/>
          <w:szCs w:val="24"/>
        </w:rPr>
        <w:t>organization is</w:t>
      </w:r>
      <w:r w:rsidRPr="00AF7A60">
        <w:rPr>
          <w:rFonts w:cstheme="minorHAnsi"/>
          <w:sz w:val="24"/>
          <w:szCs w:val="24"/>
        </w:rPr>
        <w:t xml:space="preserve"> considered attributable to the </w:t>
      </w:r>
      <w:r w:rsidR="00C44AED" w:rsidRPr="00AF7A60">
        <w:rPr>
          <w:rFonts w:cstheme="minorHAnsi"/>
          <w:sz w:val="24"/>
          <w:szCs w:val="24"/>
        </w:rPr>
        <w:t>relationships</w:t>
      </w:r>
      <w:r w:rsidRPr="00AF7A60">
        <w:rPr>
          <w:rFonts w:cstheme="minorHAnsi"/>
          <w:sz w:val="24"/>
          <w:szCs w:val="24"/>
        </w:rPr>
        <w:t xml:space="preserve"> between the people in the </w:t>
      </w:r>
      <w:r w:rsidR="00C44AED" w:rsidRPr="00AF7A60">
        <w:rPr>
          <w:rFonts w:cstheme="minorHAnsi"/>
          <w:sz w:val="24"/>
          <w:szCs w:val="24"/>
        </w:rPr>
        <w:t>company</w:t>
      </w:r>
      <w:r w:rsidRPr="00AF7A60">
        <w:rPr>
          <w:rFonts w:cstheme="minorHAnsi"/>
          <w:sz w:val="24"/>
          <w:szCs w:val="24"/>
        </w:rPr>
        <w:t xml:space="preserve">. </w:t>
      </w:r>
    </w:p>
    <w:p w14:paraId="277F2F90" w14:textId="77777777" w:rsidR="00D72149" w:rsidRDefault="00D72149" w:rsidP="00AF7A60">
      <w:pPr>
        <w:spacing w:line="240" w:lineRule="auto"/>
        <w:ind w:firstLine="720"/>
        <w:contextualSpacing/>
        <w:jc w:val="both"/>
        <w:rPr>
          <w:rFonts w:cstheme="minorHAnsi"/>
          <w:b/>
          <w:sz w:val="24"/>
          <w:szCs w:val="24"/>
        </w:rPr>
      </w:pPr>
    </w:p>
    <w:p w14:paraId="07CBBCA5" w14:textId="77777777" w:rsidR="00D72149" w:rsidRDefault="00D72149" w:rsidP="00D72149">
      <w:pPr>
        <w:spacing w:line="240" w:lineRule="auto"/>
        <w:contextualSpacing/>
        <w:jc w:val="both"/>
        <w:rPr>
          <w:rFonts w:cstheme="minorHAnsi"/>
          <w:b/>
          <w:sz w:val="24"/>
          <w:szCs w:val="24"/>
        </w:rPr>
      </w:pPr>
    </w:p>
    <w:p w14:paraId="08BECADF" w14:textId="21958EE7" w:rsidR="001551E6" w:rsidRPr="00D72149" w:rsidRDefault="00D72149" w:rsidP="00D72149">
      <w:pPr>
        <w:pStyle w:val="Heading2"/>
        <w:rPr>
          <w:b/>
          <w:bCs/>
          <w:color w:val="auto"/>
          <w:sz w:val="28"/>
          <w:szCs w:val="28"/>
        </w:rPr>
      </w:pPr>
      <w:bookmarkStart w:id="9" w:name="_Toc97738487"/>
      <w:r>
        <w:rPr>
          <w:b/>
          <w:bCs/>
          <w:color w:val="auto"/>
          <w:sz w:val="28"/>
          <w:szCs w:val="28"/>
        </w:rPr>
        <w:t xml:space="preserve">2.7 </w:t>
      </w:r>
      <w:r w:rsidR="00917F6A" w:rsidRPr="00D72149">
        <w:rPr>
          <w:b/>
          <w:bCs/>
          <w:color w:val="auto"/>
          <w:sz w:val="28"/>
          <w:szCs w:val="28"/>
        </w:rPr>
        <w:t>Change and Culture</w:t>
      </w:r>
      <w:bookmarkEnd w:id="9"/>
    </w:p>
    <w:p w14:paraId="50C8E503" w14:textId="77777777" w:rsidR="00D72149" w:rsidRDefault="00D72149" w:rsidP="00D72149">
      <w:pPr>
        <w:spacing w:line="240" w:lineRule="auto"/>
        <w:contextualSpacing/>
        <w:jc w:val="both"/>
        <w:rPr>
          <w:rFonts w:cstheme="minorHAnsi"/>
          <w:sz w:val="24"/>
          <w:szCs w:val="24"/>
        </w:rPr>
      </w:pPr>
    </w:p>
    <w:p w14:paraId="1A797CAB" w14:textId="2E10ACFB" w:rsidR="001551E6" w:rsidRPr="00AF7A60" w:rsidRDefault="00917F6A" w:rsidP="00D72149">
      <w:pPr>
        <w:spacing w:line="240" w:lineRule="auto"/>
        <w:contextualSpacing/>
        <w:jc w:val="both"/>
        <w:rPr>
          <w:rFonts w:cstheme="minorHAnsi"/>
          <w:sz w:val="24"/>
          <w:szCs w:val="24"/>
        </w:rPr>
      </w:pPr>
      <w:r w:rsidRPr="00AF7A60">
        <w:rPr>
          <w:rFonts w:cstheme="minorHAnsi"/>
          <w:sz w:val="24"/>
          <w:szCs w:val="24"/>
        </w:rPr>
        <w:t xml:space="preserve">Hofstede's cultural </w:t>
      </w:r>
      <w:r w:rsidR="000B7A7B" w:rsidRPr="00AF7A60">
        <w:rPr>
          <w:rFonts w:cstheme="minorHAnsi"/>
          <w:sz w:val="24"/>
          <w:szCs w:val="24"/>
        </w:rPr>
        <w:t>dimensions’</w:t>
      </w:r>
      <w:r w:rsidRPr="00AF7A60">
        <w:rPr>
          <w:rFonts w:cstheme="minorHAnsi"/>
          <w:sz w:val="24"/>
          <w:szCs w:val="24"/>
        </w:rPr>
        <w:t xml:space="preserve"> theory can be used to explain the </w:t>
      </w:r>
      <w:r w:rsidR="00F21CE8" w:rsidRPr="00AF7A60">
        <w:rPr>
          <w:rFonts w:cstheme="minorHAnsi"/>
          <w:sz w:val="24"/>
          <w:szCs w:val="24"/>
        </w:rPr>
        <w:t>low resistance</w:t>
      </w:r>
      <w:r w:rsidRPr="00AF7A60">
        <w:rPr>
          <w:rFonts w:cstheme="minorHAnsi"/>
          <w:sz w:val="24"/>
          <w:szCs w:val="24"/>
        </w:rPr>
        <w:t xml:space="preserve"> </w:t>
      </w:r>
      <w:r w:rsidR="00F21CE8" w:rsidRPr="00AF7A60">
        <w:rPr>
          <w:rFonts w:cstheme="minorHAnsi"/>
          <w:sz w:val="24"/>
          <w:szCs w:val="24"/>
        </w:rPr>
        <w:t>to</w:t>
      </w:r>
      <w:r w:rsidRPr="00AF7A60">
        <w:rPr>
          <w:rFonts w:cstheme="minorHAnsi"/>
          <w:sz w:val="24"/>
          <w:szCs w:val="24"/>
        </w:rPr>
        <w:t xml:space="preserve"> change </w:t>
      </w:r>
      <w:r w:rsidR="00F21CE8" w:rsidRPr="00AF7A60">
        <w:rPr>
          <w:rFonts w:cstheme="minorHAnsi"/>
          <w:sz w:val="24"/>
          <w:szCs w:val="24"/>
        </w:rPr>
        <w:t>and</w:t>
      </w:r>
      <w:r w:rsidRPr="00AF7A60">
        <w:rPr>
          <w:rFonts w:cstheme="minorHAnsi"/>
          <w:sz w:val="24"/>
          <w:szCs w:val="24"/>
        </w:rPr>
        <w:t xml:space="preserve"> Toyota’s culture. According to the theory, there are</w:t>
      </w:r>
      <w:r w:rsidR="00F21CE8" w:rsidRPr="00AF7A60">
        <w:rPr>
          <w:rFonts w:cstheme="minorHAnsi"/>
          <w:sz w:val="24"/>
          <w:szCs w:val="24"/>
        </w:rPr>
        <w:t xml:space="preserve"> </w:t>
      </w:r>
      <w:r w:rsidRPr="00AF7A60">
        <w:rPr>
          <w:rFonts w:cstheme="minorHAnsi"/>
          <w:sz w:val="24"/>
          <w:szCs w:val="24"/>
        </w:rPr>
        <w:t xml:space="preserve">five dimensions of culture that highlight </w:t>
      </w:r>
      <w:r w:rsidR="00F21CE8" w:rsidRPr="00AF7A60">
        <w:rPr>
          <w:rFonts w:cstheme="minorHAnsi"/>
          <w:sz w:val="24"/>
          <w:szCs w:val="24"/>
        </w:rPr>
        <w:t>individual</w:t>
      </w:r>
      <w:r w:rsidRPr="00AF7A60">
        <w:rPr>
          <w:rFonts w:cstheme="minorHAnsi"/>
          <w:sz w:val="24"/>
          <w:szCs w:val="24"/>
        </w:rPr>
        <w:t xml:space="preserve"> and community differences. These include power distance,</w:t>
      </w:r>
      <w:r w:rsidR="00F21CE8" w:rsidRPr="00AF7A60">
        <w:rPr>
          <w:rFonts w:cstheme="minorHAnsi"/>
          <w:sz w:val="24"/>
          <w:szCs w:val="24"/>
        </w:rPr>
        <w:t xml:space="preserve"> individualism and communism, masculinity,</w:t>
      </w:r>
      <w:r w:rsidRPr="00AF7A60">
        <w:rPr>
          <w:rFonts w:cstheme="minorHAnsi"/>
          <w:sz w:val="24"/>
          <w:szCs w:val="24"/>
        </w:rPr>
        <w:t xml:space="preserve"> </w:t>
      </w:r>
      <w:r w:rsidR="00F21CE8" w:rsidRPr="00AF7A60">
        <w:rPr>
          <w:rFonts w:cstheme="minorHAnsi"/>
          <w:sz w:val="24"/>
          <w:szCs w:val="24"/>
        </w:rPr>
        <w:t>uncertainty</w:t>
      </w:r>
      <w:r w:rsidRPr="00AF7A60">
        <w:rPr>
          <w:rFonts w:cstheme="minorHAnsi"/>
          <w:sz w:val="24"/>
          <w:szCs w:val="24"/>
        </w:rPr>
        <w:t xml:space="preserve"> avoidance, </w:t>
      </w:r>
      <w:r w:rsidR="00F21CE8" w:rsidRPr="00AF7A60">
        <w:rPr>
          <w:rFonts w:cstheme="minorHAnsi"/>
          <w:sz w:val="24"/>
          <w:szCs w:val="24"/>
        </w:rPr>
        <w:t>and long versus short-term orientation</w:t>
      </w:r>
      <w:r w:rsidR="00BA59C9" w:rsidRPr="00AF7A60">
        <w:rPr>
          <w:rFonts w:cstheme="minorHAnsi"/>
          <w:sz w:val="24"/>
          <w:szCs w:val="24"/>
        </w:rPr>
        <w:t xml:space="preserve"> (Gerlach and Eriksson, 2021)</w:t>
      </w:r>
      <w:r w:rsidR="00F21CE8" w:rsidRPr="00AF7A60">
        <w:rPr>
          <w:rFonts w:cstheme="minorHAnsi"/>
          <w:sz w:val="24"/>
          <w:szCs w:val="24"/>
        </w:rPr>
        <w:t xml:space="preserve">. Toyota's culture promotes individualism within the organization, encouraging all employees to contribute their ideas. As such, Toyota acknowledges individual </w:t>
      </w:r>
      <w:r w:rsidR="00F21CE8" w:rsidRPr="00AF7A60">
        <w:rPr>
          <w:rFonts w:cstheme="minorHAnsi"/>
          <w:sz w:val="24"/>
          <w:szCs w:val="24"/>
        </w:rPr>
        <w:lastRenderedPageBreak/>
        <w:t>accomplishments, which made them more receptive to the change. Moreover, the low power distance in the organization led to employees being more accepting to the changes. As a diverse organization, Toyota appreciates all individuals, and the masculinity versus femininity index is low.</w:t>
      </w:r>
    </w:p>
    <w:p w14:paraId="40D06319" w14:textId="77777777" w:rsidR="00D72149" w:rsidRDefault="00D72149" w:rsidP="00D72149">
      <w:pPr>
        <w:spacing w:line="240" w:lineRule="auto"/>
        <w:contextualSpacing/>
        <w:jc w:val="both"/>
        <w:rPr>
          <w:rFonts w:cstheme="minorHAnsi"/>
          <w:sz w:val="24"/>
          <w:szCs w:val="24"/>
        </w:rPr>
      </w:pPr>
    </w:p>
    <w:p w14:paraId="41B073AE" w14:textId="01980A50" w:rsidR="00644EFC" w:rsidRPr="00AF7A60" w:rsidRDefault="00917F6A" w:rsidP="00D72149">
      <w:pPr>
        <w:spacing w:line="240" w:lineRule="auto"/>
        <w:contextualSpacing/>
        <w:jc w:val="both"/>
        <w:rPr>
          <w:rFonts w:cstheme="minorHAnsi"/>
          <w:sz w:val="24"/>
          <w:szCs w:val="24"/>
        </w:rPr>
      </w:pPr>
      <w:r w:rsidRPr="00AF7A60">
        <w:rPr>
          <w:rFonts w:cstheme="minorHAnsi"/>
          <w:sz w:val="24"/>
          <w:szCs w:val="24"/>
        </w:rPr>
        <w:t>Traditionally, Toyota is guided by the values of integrity, love, and invention. The company strongly believes in using new technologies to foster positive social change. Toyota is also known for its product diversity, including a hybrid vehicle that use both gasoline and electricity</w:t>
      </w:r>
      <w:r w:rsidR="00BA59C9" w:rsidRPr="00AF7A60">
        <w:rPr>
          <w:rFonts w:cstheme="minorHAnsi"/>
          <w:sz w:val="24"/>
          <w:szCs w:val="24"/>
        </w:rPr>
        <w:t xml:space="preserve"> (Ivanov et al., 2019)</w:t>
      </w:r>
      <w:r w:rsidRPr="00AF7A60">
        <w:rPr>
          <w:rFonts w:cstheme="minorHAnsi"/>
          <w:sz w:val="24"/>
          <w:szCs w:val="24"/>
        </w:rPr>
        <w:t>. Moreover, the company has a culture of workforce diversity, where the executives believe in the individuality of every employee. Using transformational leadership, the management believes that every person has something to contribute to the progress of the organization. As a result, every person is focused on improving quality because their efforts are appreciated.</w:t>
      </w:r>
    </w:p>
    <w:p w14:paraId="0014B288" w14:textId="77777777" w:rsidR="00D72149" w:rsidRDefault="00D72149" w:rsidP="00AF7A60">
      <w:pPr>
        <w:spacing w:line="240" w:lineRule="auto"/>
        <w:contextualSpacing/>
        <w:jc w:val="both"/>
        <w:rPr>
          <w:rFonts w:cstheme="minorHAnsi"/>
          <w:b/>
          <w:sz w:val="24"/>
          <w:szCs w:val="24"/>
        </w:rPr>
      </w:pPr>
    </w:p>
    <w:p w14:paraId="29529F99" w14:textId="51F9D35D" w:rsidR="00644EFC" w:rsidRPr="00D72149" w:rsidRDefault="00D72149" w:rsidP="00D72149">
      <w:pPr>
        <w:pStyle w:val="Heading2"/>
        <w:rPr>
          <w:b/>
          <w:bCs/>
          <w:color w:val="auto"/>
          <w:sz w:val="28"/>
          <w:szCs w:val="28"/>
        </w:rPr>
      </w:pPr>
      <w:bookmarkStart w:id="10" w:name="_Toc97738488"/>
      <w:r w:rsidRPr="00D72149">
        <w:rPr>
          <w:b/>
          <w:bCs/>
          <w:color w:val="auto"/>
          <w:sz w:val="28"/>
          <w:szCs w:val="28"/>
        </w:rPr>
        <w:t xml:space="preserve">2.8 </w:t>
      </w:r>
      <w:r w:rsidR="00917F6A" w:rsidRPr="00D72149">
        <w:rPr>
          <w:b/>
          <w:bCs/>
          <w:color w:val="auto"/>
          <w:sz w:val="28"/>
          <w:szCs w:val="28"/>
        </w:rPr>
        <w:t>Impacts of the Change on Culture</w:t>
      </w:r>
      <w:bookmarkEnd w:id="10"/>
    </w:p>
    <w:p w14:paraId="02CC6D30" w14:textId="77777777" w:rsidR="00D72149" w:rsidRDefault="00D72149" w:rsidP="00D72149">
      <w:pPr>
        <w:spacing w:line="240" w:lineRule="auto"/>
        <w:contextualSpacing/>
        <w:jc w:val="both"/>
        <w:rPr>
          <w:rFonts w:cstheme="minorHAnsi"/>
          <w:sz w:val="24"/>
          <w:szCs w:val="24"/>
        </w:rPr>
      </w:pPr>
    </w:p>
    <w:p w14:paraId="61C16BB3" w14:textId="3511B152" w:rsidR="00F21CE8" w:rsidRPr="00AF7A60" w:rsidRDefault="00917F6A" w:rsidP="00D72149">
      <w:pPr>
        <w:spacing w:line="240" w:lineRule="auto"/>
        <w:contextualSpacing/>
        <w:jc w:val="both"/>
        <w:rPr>
          <w:rFonts w:cstheme="minorHAnsi"/>
          <w:sz w:val="24"/>
          <w:szCs w:val="24"/>
        </w:rPr>
      </w:pPr>
      <w:r w:rsidRPr="00AF7A60">
        <w:rPr>
          <w:rFonts w:cstheme="minorHAnsi"/>
          <w:sz w:val="24"/>
          <w:szCs w:val="24"/>
        </w:rPr>
        <w:t>The change from fuel-powered to electric vehicles had considerable effects on Toyota's culture. The Toyota Way is a significant cultural aspect that has been adopted and is based on respect to people and continuous improvement</w:t>
      </w:r>
      <w:r w:rsidR="00BA59C9" w:rsidRPr="00AF7A60">
        <w:rPr>
          <w:rFonts w:cstheme="minorHAnsi"/>
          <w:sz w:val="24"/>
          <w:szCs w:val="24"/>
        </w:rPr>
        <w:t xml:space="preserve"> (Mehri, 2018)</w:t>
      </w:r>
      <w:r w:rsidRPr="00AF7A60">
        <w:rPr>
          <w:rFonts w:cstheme="minorHAnsi"/>
          <w:sz w:val="24"/>
          <w:szCs w:val="24"/>
        </w:rPr>
        <w:t>. Other core aspects of culture that are reinforced in the organization include quality and teamwork. In every department, there is a dedicated team of individuals who work collaboratively and share ideas for development. Even front-line workers with good ideas are allowed to air their opinions because Toyota respects and believes in its people.</w:t>
      </w:r>
    </w:p>
    <w:p w14:paraId="544D97EE" w14:textId="77777777" w:rsidR="001551E6" w:rsidRPr="00AF7A60" w:rsidRDefault="00917F6A" w:rsidP="00AF7A60">
      <w:pPr>
        <w:spacing w:line="240" w:lineRule="auto"/>
        <w:ind w:firstLine="720"/>
        <w:contextualSpacing/>
        <w:jc w:val="both"/>
        <w:rPr>
          <w:rFonts w:cstheme="minorHAnsi"/>
          <w:sz w:val="24"/>
          <w:szCs w:val="24"/>
        </w:rPr>
      </w:pPr>
      <w:r w:rsidRPr="00AF7A60">
        <w:rPr>
          <w:rFonts w:cstheme="minorHAnsi"/>
          <w:sz w:val="24"/>
          <w:szCs w:val="24"/>
        </w:rPr>
        <w:t xml:space="preserve">The company’s culture is significantly based on the philosophy that technology should be used to promote environmental sustainability and people’s health. In order to promote the reduction of global carbon emissions, Toyota decided to </w:t>
      </w:r>
      <w:r w:rsidR="00F21CE8" w:rsidRPr="00AF7A60">
        <w:rPr>
          <w:rFonts w:cstheme="minorHAnsi"/>
          <w:sz w:val="24"/>
          <w:szCs w:val="24"/>
        </w:rPr>
        <w:t>use</w:t>
      </w:r>
      <w:r w:rsidRPr="00AF7A60">
        <w:rPr>
          <w:rFonts w:cstheme="minorHAnsi"/>
          <w:sz w:val="24"/>
          <w:szCs w:val="24"/>
        </w:rPr>
        <w:t xml:space="preserve"> strategies of electrification</w:t>
      </w:r>
      <w:r w:rsidR="00F21CE8" w:rsidRPr="00AF7A60">
        <w:rPr>
          <w:rFonts w:cstheme="minorHAnsi"/>
          <w:sz w:val="24"/>
          <w:szCs w:val="24"/>
        </w:rPr>
        <w:t>,</w:t>
      </w:r>
      <w:r w:rsidRPr="00AF7A60">
        <w:rPr>
          <w:rFonts w:cstheme="minorHAnsi"/>
          <w:sz w:val="24"/>
          <w:szCs w:val="24"/>
        </w:rPr>
        <w:t xml:space="preserve"> where cars will run by electricity instead of fuel. Lastly, the change has been widely accepted in the organization, and become a part of the company culture. </w:t>
      </w:r>
      <w:r w:rsidR="00F21CE8" w:rsidRPr="00AF7A60">
        <w:rPr>
          <w:rFonts w:cstheme="minorHAnsi"/>
          <w:sz w:val="24"/>
          <w:szCs w:val="24"/>
        </w:rPr>
        <w:t>I</w:t>
      </w:r>
      <w:r w:rsidRPr="00AF7A60">
        <w:rPr>
          <w:rFonts w:cstheme="minorHAnsi"/>
          <w:sz w:val="24"/>
          <w:szCs w:val="24"/>
        </w:rPr>
        <w:t>n 2020, Toyota announced that it will</w:t>
      </w:r>
      <w:r w:rsidR="00F21CE8" w:rsidRPr="00AF7A60">
        <w:rPr>
          <w:rFonts w:cstheme="minorHAnsi"/>
          <w:sz w:val="24"/>
          <w:szCs w:val="24"/>
        </w:rPr>
        <w:t xml:space="preserve"> produce 15 EVs by 2022</w:t>
      </w:r>
      <w:r w:rsidRPr="00AF7A60">
        <w:rPr>
          <w:rFonts w:cstheme="minorHAnsi"/>
          <w:sz w:val="24"/>
          <w:szCs w:val="24"/>
        </w:rPr>
        <w:t xml:space="preserve"> by focusing on short-distance</w:t>
      </w:r>
      <w:r w:rsidR="00BA59C9" w:rsidRPr="00AF7A60">
        <w:rPr>
          <w:rFonts w:cstheme="minorHAnsi"/>
          <w:sz w:val="24"/>
          <w:szCs w:val="24"/>
        </w:rPr>
        <w:t xml:space="preserve"> and small-capacity compact EVs (Ewing, 2021).</w:t>
      </w:r>
    </w:p>
    <w:p w14:paraId="1BEDAF15" w14:textId="77777777" w:rsidR="00D72149" w:rsidRDefault="00D72149" w:rsidP="00AF7A60">
      <w:pPr>
        <w:spacing w:line="240" w:lineRule="auto"/>
        <w:ind w:firstLine="720"/>
        <w:contextualSpacing/>
        <w:jc w:val="both"/>
        <w:rPr>
          <w:rFonts w:cstheme="minorHAnsi"/>
          <w:b/>
          <w:sz w:val="24"/>
          <w:szCs w:val="24"/>
        </w:rPr>
      </w:pPr>
    </w:p>
    <w:p w14:paraId="3FCA6080" w14:textId="1B567C66" w:rsidR="006D623E" w:rsidRPr="00F953A3" w:rsidRDefault="00F953A3" w:rsidP="00F953A3">
      <w:pPr>
        <w:pStyle w:val="Heading2"/>
        <w:rPr>
          <w:b/>
          <w:bCs/>
          <w:color w:val="auto"/>
          <w:sz w:val="28"/>
          <w:szCs w:val="28"/>
        </w:rPr>
      </w:pPr>
      <w:bookmarkStart w:id="11" w:name="_Toc97738489"/>
      <w:r w:rsidRPr="00F953A3">
        <w:rPr>
          <w:b/>
          <w:bCs/>
          <w:color w:val="auto"/>
          <w:sz w:val="28"/>
          <w:szCs w:val="28"/>
        </w:rPr>
        <w:t xml:space="preserve">2.9 </w:t>
      </w:r>
      <w:r w:rsidR="00917F6A" w:rsidRPr="00F953A3">
        <w:rPr>
          <w:b/>
          <w:bCs/>
          <w:color w:val="auto"/>
          <w:sz w:val="28"/>
          <w:szCs w:val="28"/>
        </w:rPr>
        <w:t>Change Agents</w:t>
      </w:r>
      <w:bookmarkEnd w:id="11"/>
    </w:p>
    <w:p w14:paraId="426714CE" w14:textId="77777777" w:rsidR="00D72149" w:rsidRDefault="00D72149" w:rsidP="00AF7A60">
      <w:pPr>
        <w:spacing w:line="240" w:lineRule="auto"/>
        <w:contextualSpacing/>
        <w:jc w:val="both"/>
        <w:rPr>
          <w:rFonts w:cstheme="minorHAnsi"/>
          <w:b/>
          <w:sz w:val="24"/>
          <w:szCs w:val="24"/>
        </w:rPr>
      </w:pPr>
    </w:p>
    <w:p w14:paraId="51E4DC93" w14:textId="3C7DD527" w:rsidR="006D623E" w:rsidRPr="00AF7A60" w:rsidRDefault="00917F6A" w:rsidP="00AF7A60">
      <w:pPr>
        <w:spacing w:line="240" w:lineRule="auto"/>
        <w:contextualSpacing/>
        <w:jc w:val="both"/>
        <w:rPr>
          <w:rFonts w:cstheme="minorHAnsi"/>
          <w:b/>
          <w:sz w:val="24"/>
          <w:szCs w:val="24"/>
        </w:rPr>
      </w:pPr>
      <w:r w:rsidRPr="00AF7A60">
        <w:rPr>
          <w:rFonts w:cstheme="minorHAnsi"/>
          <w:b/>
          <w:sz w:val="24"/>
          <w:szCs w:val="24"/>
        </w:rPr>
        <w:t>President Akio Toyoda</w:t>
      </w:r>
    </w:p>
    <w:p w14:paraId="53EED795" w14:textId="77777777" w:rsidR="00644EFC" w:rsidRPr="00AF7A60" w:rsidRDefault="00917F6A" w:rsidP="00D72149">
      <w:pPr>
        <w:spacing w:line="240" w:lineRule="auto"/>
        <w:contextualSpacing/>
        <w:jc w:val="both"/>
        <w:rPr>
          <w:rFonts w:cstheme="minorHAnsi"/>
          <w:sz w:val="24"/>
          <w:szCs w:val="24"/>
        </w:rPr>
      </w:pPr>
      <w:r w:rsidRPr="00AF7A60">
        <w:rPr>
          <w:rFonts w:cstheme="minorHAnsi"/>
          <w:sz w:val="24"/>
          <w:szCs w:val="24"/>
        </w:rPr>
        <w:t xml:space="preserve">The president of Toyota Motor </w:t>
      </w:r>
      <w:r w:rsidR="00C44AED" w:rsidRPr="00AF7A60">
        <w:rPr>
          <w:rFonts w:cstheme="minorHAnsi"/>
          <w:sz w:val="24"/>
          <w:szCs w:val="24"/>
        </w:rPr>
        <w:t>Corporation</w:t>
      </w:r>
      <w:r w:rsidRPr="00AF7A60">
        <w:rPr>
          <w:rFonts w:cstheme="minorHAnsi"/>
          <w:sz w:val="24"/>
          <w:szCs w:val="24"/>
        </w:rPr>
        <w:t>, Akio Toyoda, is one of the biggest change agents in the introduction of EVs into the organizational processes. Since Toyota announced plans to venture into the EV industry in late 2020, the president has been advocating for the change both internally and externally th</w:t>
      </w:r>
      <w:r w:rsidR="00C44AED" w:rsidRPr="00AF7A60">
        <w:rPr>
          <w:rFonts w:cstheme="minorHAnsi"/>
          <w:sz w:val="24"/>
          <w:szCs w:val="24"/>
        </w:rPr>
        <w:t>rough</w:t>
      </w:r>
      <w:r w:rsidRPr="00AF7A60">
        <w:rPr>
          <w:rFonts w:cstheme="minorHAnsi"/>
          <w:sz w:val="24"/>
          <w:szCs w:val="24"/>
        </w:rPr>
        <w:t xml:space="preserve"> the media (Atienza, 2021). The president is both </w:t>
      </w:r>
      <w:r w:rsidR="00C44AED" w:rsidRPr="00AF7A60">
        <w:rPr>
          <w:rFonts w:cstheme="minorHAnsi"/>
          <w:sz w:val="24"/>
          <w:szCs w:val="24"/>
        </w:rPr>
        <w:t>an</w:t>
      </w:r>
      <w:r w:rsidRPr="00AF7A60">
        <w:rPr>
          <w:rFonts w:cstheme="minorHAnsi"/>
          <w:sz w:val="24"/>
          <w:szCs w:val="24"/>
        </w:rPr>
        <w:t xml:space="preserve"> incubator and an advocate for change. Typically, many organizations in the automotive industry ventured into </w:t>
      </w:r>
      <w:r w:rsidR="00C44AED" w:rsidRPr="00AF7A60">
        <w:rPr>
          <w:rFonts w:cstheme="minorHAnsi"/>
          <w:sz w:val="24"/>
          <w:szCs w:val="24"/>
        </w:rPr>
        <w:t>electric</w:t>
      </w:r>
      <w:r w:rsidRPr="00AF7A60">
        <w:rPr>
          <w:rFonts w:cstheme="minorHAnsi"/>
          <w:sz w:val="24"/>
          <w:szCs w:val="24"/>
        </w:rPr>
        <w:t xml:space="preserve"> car manufacturing because they </w:t>
      </w:r>
      <w:r w:rsidR="00C44AED" w:rsidRPr="00AF7A60">
        <w:rPr>
          <w:rFonts w:cstheme="minorHAnsi"/>
          <w:sz w:val="24"/>
          <w:szCs w:val="24"/>
        </w:rPr>
        <w:t>believe</w:t>
      </w:r>
      <w:r w:rsidRPr="00AF7A60">
        <w:rPr>
          <w:rFonts w:cstheme="minorHAnsi"/>
          <w:sz w:val="24"/>
          <w:szCs w:val="24"/>
        </w:rPr>
        <w:t xml:space="preserve"> EVs will solve the climate change problem. However, Toyoda was initially opposed to this reasoning, and believed that merely </w:t>
      </w:r>
      <w:r w:rsidR="00C44AED" w:rsidRPr="00AF7A60">
        <w:rPr>
          <w:rFonts w:cstheme="minorHAnsi"/>
          <w:sz w:val="24"/>
          <w:szCs w:val="24"/>
        </w:rPr>
        <w:t>introducing</w:t>
      </w:r>
      <w:r w:rsidRPr="00AF7A60">
        <w:rPr>
          <w:rFonts w:cstheme="minorHAnsi"/>
          <w:sz w:val="24"/>
          <w:szCs w:val="24"/>
        </w:rPr>
        <w:t xml:space="preserve"> electric cars would not solve the climate change issue. The president then </w:t>
      </w:r>
      <w:r w:rsidR="00C44AED" w:rsidRPr="00AF7A60">
        <w:rPr>
          <w:rFonts w:cstheme="minorHAnsi"/>
          <w:sz w:val="24"/>
          <w:szCs w:val="24"/>
        </w:rPr>
        <w:t>analyzed</w:t>
      </w:r>
      <w:r w:rsidRPr="00AF7A60">
        <w:rPr>
          <w:rFonts w:cstheme="minorHAnsi"/>
          <w:sz w:val="24"/>
          <w:szCs w:val="24"/>
        </w:rPr>
        <w:t xml:space="preserve"> </w:t>
      </w:r>
      <w:r w:rsidRPr="00AF7A60">
        <w:rPr>
          <w:rFonts w:cstheme="minorHAnsi"/>
          <w:sz w:val="24"/>
          <w:szCs w:val="24"/>
        </w:rPr>
        <w:lastRenderedPageBreak/>
        <w:t xml:space="preserve">the benefits and challenges of the change and finally came up with a solution that will ensure that EVs will enhance sustainability in the </w:t>
      </w:r>
      <w:r w:rsidR="00C44AED" w:rsidRPr="00AF7A60">
        <w:rPr>
          <w:rFonts w:cstheme="minorHAnsi"/>
          <w:sz w:val="24"/>
          <w:szCs w:val="24"/>
        </w:rPr>
        <w:t>company</w:t>
      </w:r>
      <w:r w:rsidRPr="00AF7A60">
        <w:rPr>
          <w:rFonts w:cstheme="minorHAnsi"/>
          <w:sz w:val="24"/>
          <w:szCs w:val="24"/>
        </w:rPr>
        <w:t xml:space="preserve">. Today, the president of Toyota is an advocate for EVs, and </w:t>
      </w:r>
      <w:r w:rsidR="00C44AED" w:rsidRPr="00AF7A60">
        <w:rPr>
          <w:rFonts w:cstheme="minorHAnsi"/>
          <w:sz w:val="24"/>
          <w:szCs w:val="24"/>
        </w:rPr>
        <w:t>believes</w:t>
      </w:r>
      <w:r w:rsidRPr="00AF7A60">
        <w:rPr>
          <w:rFonts w:cstheme="minorHAnsi"/>
          <w:sz w:val="24"/>
          <w:szCs w:val="24"/>
        </w:rPr>
        <w:t xml:space="preserve"> that their use extends beyond solving climate change. In a statement, Toyoda stated that “carbon is our enemy, not the internal combustion engine. To reduce </w:t>
      </w:r>
      <w:r w:rsidR="00C44AED" w:rsidRPr="00AF7A60">
        <w:rPr>
          <w:rFonts w:cstheme="minorHAnsi"/>
          <w:sz w:val="24"/>
          <w:szCs w:val="24"/>
        </w:rPr>
        <w:t>carbon</w:t>
      </w:r>
      <w:r w:rsidRPr="00AF7A60">
        <w:rPr>
          <w:rFonts w:cstheme="minorHAnsi"/>
          <w:sz w:val="24"/>
          <w:szCs w:val="24"/>
        </w:rPr>
        <w:t xml:space="preserve">, I </w:t>
      </w:r>
      <w:r w:rsidR="00C44AED" w:rsidRPr="00AF7A60">
        <w:rPr>
          <w:rFonts w:cstheme="minorHAnsi"/>
          <w:sz w:val="24"/>
          <w:szCs w:val="24"/>
        </w:rPr>
        <w:t>believe</w:t>
      </w:r>
      <w:r w:rsidRPr="00AF7A60">
        <w:rPr>
          <w:rFonts w:cstheme="minorHAnsi"/>
          <w:sz w:val="24"/>
          <w:szCs w:val="24"/>
        </w:rPr>
        <w:t xml:space="preserve"> there should be practical solutions that fit the </w:t>
      </w:r>
      <w:r w:rsidR="00C44AED" w:rsidRPr="00AF7A60">
        <w:rPr>
          <w:rFonts w:cstheme="minorHAnsi"/>
          <w:sz w:val="24"/>
          <w:szCs w:val="24"/>
        </w:rPr>
        <w:t>circumstances</w:t>
      </w:r>
      <w:r w:rsidRPr="00AF7A60">
        <w:rPr>
          <w:rFonts w:cstheme="minorHAnsi"/>
          <w:sz w:val="24"/>
          <w:szCs w:val="24"/>
        </w:rPr>
        <w:t xml:space="preserve"> of each country or region” (Atienza, 2021). </w:t>
      </w:r>
      <w:r w:rsidR="00C44AED" w:rsidRPr="00AF7A60">
        <w:rPr>
          <w:rFonts w:cstheme="minorHAnsi"/>
          <w:sz w:val="24"/>
          <w:szCs w:val="24"/>
        </w:rPr>
        <w:t>This shows</w:t>
      </w:r>
      <w:r w:rsidRPr="00AF7A60">
        <w:rPr>
          <w:rFonts w:cstheme="minorHAnsi"/>
          <w:sz w:val="24"/>
          <w:szCs w:val="24"/>
        </w:rPr>
        <w:t xml:space="preserve"> the </w:t>
      </w:r>
      <w:r w:rsidR="00C44AED" w:rsidRPr="00AF7A60">
        <w:rPr>
          <w:rFonts w:cstheme="minorHAnsi"/>
          <w:sz w:val="24"/>
          <w:szCs w:val="24"/>
        </w:rPr>
        <w:t>president’s</w:t>
      </w:r>
      <w:r w:rsidRPr="00AF7A60">
        <w:rPr>
          <w:rFonts w:cstheme="minorHAnsi"/>
          <w:sz w:val="24"/>
          <w:szCs w:val="24"/>
        </w:rPr>
        <w:t xml:space="preserve"> commitment to </w:t>
      </w:r>
      <w:r w:rsidR="00C44AED" w:rsidRPr="00AF7A60">
        <w:rPr>
          <w:rFonts w:cstheme="minorHAnsi"/>
          <w:sz w:val="24"/>
          <w:szCs w:val="24"/>
        </w:rPr>
        <w:t>ensuring</w:t>
      </w:r>
      <w:r w:rsidRPr="00AF7A60">
        <w:rPr>
          <w:rFonts w:cstheme="minorHAnsi"/>
          <w:sz w:val="24"/>
          <w:szCs w:val="24"/>
        </w:rPr>
        <w:t xml:space="preserve"> that EVs will bring about </w:t>
      </w:r>
      <w:r w:rsidR="00C44AED" w:rsidRPr="00AF7A60">
        <w:rPr>
          <w:rFonts w:cstheme="minorHAnsi"/>
          <w:sz w:val="24"/>
          <w:szCs w:val="24"/>
        </w:rPr>
        <w:t>positive</w:t>
      </w:r>
      <w:r w:rsidRPr="00AF7A60">
        <w:rPr>
          <w:rFonts w:cstheme="minorHAnsi"/>
          <w:sz w:val="24"/>
          <w:szCs w:val="24"/>
        </w:rPr>
        <w:t xml:space="preserve"> change to the </w:t>
      </w:r>
      <w:r w:rsidR="00C44AED" w:rsidRPr="00AF7A60">
        <w:rPr>
          <w:rFonts w:cstheme="minorHAnsi"/>
          <w:sz w:val="24"/>
          <w:szCs w:val="24"/>
        </w:rPr>
        <w:t>company</w:t>
      </w:r>
      <w:r w:rsidRPr="00AF7A60">
        <w:rPr>
          <w:rFonts w:cstheme="minorHAnsi"/>
          <w:sz w:val="24"/>
          <w:szCs w:val="24"/>
        </w:rPr>
        <w:t xml:space="preserve">. </w:t>
      </w:r>
    </w:p>
    <w:p w14:paraId="20E2E0D3" w14:textId="77777777" w:rsidR="00D72149" w:rsidRDefault="00D72149" w:rsidP="00AF7A60">
      <w:pPr>
        <w:spacing w:line="240" w:lineRule="auto"/>
        <w:contextualSpacing/>
        <w:jc w:val="both"/>
        <w:rPr>
          <w:rFonts w:cstheme="minorHAnsi"/>
          <w:b/>
          <w:sz w:val="24"/>
          <w:szCs w:val="24"/>
        </w:rPr>
      </w:pPr>
    </w:p>
    <w:p w14:paraId="0CD1435A" w14:textId="0796024C" w:rsidR="006D623E" w:rsidRPr="00AF7A60" w:rsidRDefault="00917F6A" w:rsidP="00AF7A60">
      <w:pPr>
        <w:spacing w:line="240" w:lineRule="auto"/>
        <w:contextualSpacing/>
        <w:jc w:val="both"/>
        <w:rPr>
          <w:rFonts w:cstheme="minorHAnsi"/>
          <w:b/>
          <w:sz w:val="24"/>
          <w:szCs w:val="24"/>
        </w:rPr>
      </w:pPr>
      <w:r w:rsidRPr="00AF7A60">
        <w:rPr>
          <w:rFonts w:cstheme="minorHAnsi"/>
          <w:b/>
          <w:sz w:val="24"/>
          <w:szCs w:val="24"/>
        </w:rPr>
        <w:t>Toyota Investors</w:t>
      </w:r>
    </w:p>
    <w:p w14:paraId="53118D77" w14:textId="77777777" w:rsidR="006D623E" w:rsidRPr="00AF7A60" w:rsidRDefault="00917F6A" w:rsidP="00D72149">
      <w:pPr>
        <w:spacing w:line="240" w:lineRule="auto"/>
        <w:contextualSpacing/>
        <w:jc w:val="both"/>
        <w:rPr>
          <w:rFonts w:cstheme="minorHAnsi"/>
          <w:sz w:val="24"/>
          <w:szCs w:val="24"/>
        </w:rPr>
      </w:pPr>
      <w:r w:rsidRPr="00AF7A60">
        <w:rPr>
          <w:rFonts w:cstheme="minorHAnsi"/>
          <w:sz w:val="24"/>
          <w:szCs w:val="24"/>
        </w:rPr>
        <w:t xml:space="preserve">As one of the largest </w:t>
      </w:r>
      <w:r w:rsidR="00C44AED" w:rsidRPr="00AF7A60">
        <w:rPr>
          <w:rFonts w:cstheme="minorHAnsi"/>
          <w:sz w:val="24"/>
          <w:szCs w:val="24"/>
        </w:rPr>
        <w:t>auto manufacturers</w:t>
      </w:r>
      <w:r w:rsidRPr="00AF7A60">
        <w:rPr>
          <w:rFonts w:cstheme="minorHAnsi"/>
          <w:sz w:val="24"/>
          <w:szCs w:val="24"/>
        </w:rPr>
        <w:t xml:space="preserve"> in the world, Toyota has </w:t>
      </w:r>
      <w:r w:rsidR="00644EFC" w:rsidRPr="00AF7A60">
        <w:rPr>
          <w:rFonts w:cstheme="minorHAnsi"/>
          <w:sz w:val="24"/>
          <w:szCs w:val="24"/>
        </w:rPr>
        <w:t>attracted</w:t>
      </w:r>
      <w:r w:rsidRPr="00AF7A60">
        <w:rPr>
          <w:rFonts w:cstheme="minorHAnsi"/>
          <w:sz w:val="24"/>
          <w:szCs w:val="24"/>
        </w:rPr>
        <w:t xml:space="preserve"> a wide ra</w:t>
      </w:r>
      <w:r w:rsidR="00644EFC" w:rsidRPr="00AF7A60">
        <w:rPr>
          <w:rFonts w:cstheme="minorHAnsi"/>
          <w:sz w:val="24"/>
          <w:szCs w:val="24"/>
        </w:rPr>
        <w:t>nge of investors over the years, who promote</w:t>
      </w:r>
      <w:r w:rsidRPr="00AF7A60">
        <w:rPr>
          <w:rFonts w:cstheme="minorHAnsi"/>
          <w:sz w:val="24"/>
          <w:szCs w:val="24"/>
        </w:rPr>
        <w:t xml:space="preserve"> the </w:t>
      </w:r>
      <w:r w:rsidR="00C44AED" w:rsidRPr="00AF7A60">
        <w:rPr>
          <w:rFonts w:cstheme="minorHAnsi"/>
          <w:sz w:val="24"/>
          <w:szCs w:val="24"/>
        </w:rPr>
        <w:t>organization’s</w:t>
      </w:r>
      <w:r w:rsidRPr="00AF7A60">
        <w:rPr>
          <w:rFonts w:cstheme="minorHAnsi"/>
          <w:sz w:val="24"/>
          <w:szCs w:val="24"/>
        </w:rPr>
        <w:t xml:space="preserve"> mission. Owing to the increasing adoption of EVs by other car manufacturers, </w:t>
      </w:r>
      <w:r w:rsidR="00C44AED" w:rsidRPr="00AF7A60">
        <w:rPr>
          <w:rFonts w:cstheme="minorHAnsi"/>
          <w:sz w:val="24"/>
          <w:szCs w:val="24"/>
        </w:rPr>
        <w:t>Toyota</w:t>
      </w:r>
      <w:r w:rsidRPr="00AF7A60">
        <w:rPr>
          <w:rFonts w:cstheme="minorHAnsi"/>
          <w:sz w:val="24"/>
          <w:szCs w:val="24"/>
        </w:rPr>
        <w:t xml:space="preserve"> investors have been lobbying for the </w:t>
      </w:r>
      <w:r w:rsidR="00C44AED" w:rsidRPr="00AF7A60">
        <w:rPr>
          <w:rFonts w:cstheme="minorHAnsi"/>
          <w:sz w:val="24"/>
          <w:szCs w:val="24"/>
        </w:rPr>
        <w:t>company</w:t>
      </w:r>
      <w:r w:rsidRPr="00AF7A60">
        <w:rPr>
          <w:rFonts w:cstheme="minorHAnsi"/>
          <w:sz w:val="24"/>
          <w:szCs w:val="24"/>
        </w:rPr>
        <w:t xml:space="preserve"> executives to </w:t>
      </w:r>
      <w:r w:rsidR="00C44AED" w:rsidRPr="00AF7A60">
        <w:rPr>
          <w:rFonts w:cstheme="minorHAnsi"/>
          <w:sz w:val="24"/>
          <w:szCs w:val="24"/>
        </w:rPr>
        <w:t>adopt</w:t>
      </w:r>
      <w:r w:rsidRPr="00AF7A60">
        <w:rPr>
          <w:rFonts w:cstheme="minorHAnsi"/>
          <w:sz w:val="24"/>
          <w:szCs w:val="24"/>
        </w:rPr>
        <w:t xml:space="preserve"> EVs (</w:t>
      </w:r>
      <w:proofErr w:type="spellStart"/>
      <w:r w:rsidRPr="00AF7A60">
        <w:rPr>
          <w:rFonts w:cstheme="minorHAnsi"/>
          <w:sz w:val="24"/>
          <w:szCs w:val="24"/>
        </w:rPr>
        <w:t>Kok</w:t>
      </w:r>
      <w:proofErr w:type="spellEnd"/>
      <w:r w:rsidRPr="00AF7A60">
        <w:rPr>
          <w:rFonts w:cstheme="minorHAnsi"/>
          <w:sz w:val="24"/>
          <w:szCs w:val="24"/>
        </w:rPr>
        <w:t xml:space="preserve"> &amp; Michel, 2021). According to Toyota </w:t>
      </w:r>
      <w:r w:rsidR="00C44AED" w:rsidRPr="00AF7A60">
        <w:rPr>
          <w:rFonts w:cstheme="minorHAnsi"/>
          <w:sz w:val="24"/>
          <w:szCs w:val="24"/>
        </w:rPr>
        <w:t>investors</w:t>
      </w:r>
      <w:r w:rsidRPr="00AF7A60">
        <w:rPr>
          <w:rFonts w:cstheme="minorHAnsi"/>
          <w:sz w:val="24"/>
          <w:szCs w:val="24"/>
        </w:rPr>
        <w:t xml:space="preserve">, electric cars are the future, and have been urging Toyota to reconsider </w:t>
      </w:r>
      <w:r w:rsidR="00C44AED" w:rsidRPr="00AF7A60">
        <w:rPr>
          <w:rFonts w:cstheme="minorHAnsi"/>
          <w:sz w:val="24"/>
          <w:szCs w:val="24"/>
        </w:rPr>
        <w:t>their</w:t>
      </w:r>
      <w:r w:rsidRPr="00AF7A60">
        <w:rPr>
          <w:rFonts w:cstheme="minorHAnsi"/>
          <w:sz w:val="24"/>
          <w:szCs w:val="24"/>
        </w:rPr>
        <w:t xml:space="preserve"> position on the change.</w:t>
      </w:r>
    </w:p>
    <w:p w14:paraId="7F74D22F" w14:textId="77777777" w:rsidR="00D72149" w:rsidRDefault="00D72149" w:rsidP="00AF7A60">
      <w:pPr>
        <w:spacing w:line="240" w:lineRule="auto"/>
        <w:contextualSpacing/>
        <w:jc w:val="both"/>
        <w:rPr>
          <w:rFonts w:cstheme="minorHAnsi"/>
          <w:b/>
          <w:sz w:val="24"/>
          <w:szCs w:val="24"/>
        </w:rPr>
      </w:pPr>
    </w:p>
    <w:p w14:paraId="636CE9CA" w14:textId="3AD7AF82" w:rsidR="006D623E" w:rsidRPr="00AF7A60" w:rsidRDefault="00917F6A" w:rsidP="00AF7A60">
      <w:pPr>
        <w:spacing w:line="240" w:lineRule="auto"/>
        <w:contextualSpacing/>
        <w:jc w:val="both"/>
        <w:rPr>
          <w:rFonts w:cstheme="minorHAnsi"/>
          <w:b/>
          <w:sz w:val="24"/>
          <w:szCs w:val="24"/>
        </w:rPr>
      </w:pPr>
      <w:r w:rsidRPr="00AF7A60">
        <w:rPr>
          <w:rFonts w:cstheme="minorHAnsi"/>
          <w:b/>
          <w:sz w:val="24"/>
          <w:szCs w:val="24"/>
        </w:rPr>
        <w:t>Toyota Employees</w:t>
      </w:r>
    </w:p>
    <w:p w14:paraId="6451E93C" w14:textId="77777777" w:rsidR="006D623E" w:rsidRPr="00AF7A60" w:rsidRDefault="00917F6A" w:rsidP="00D72149">
      <w:pPr>
        <w:spacing w:line="240" w:lineRule="auto"/>
        <w:contextualSpacing/>
        <w:jc w:val="both"/>
        <w:rPr>
          <w:rFonts w:cstheme="minorHAnsi"/>
          <w:sz w:val="24"/>
          <w:szCs w:val="24"/>
        </w:rPr>
      </w:pPr>
      <w:proofErr w:type="gramStart"/>
      <w:r w:rsidRPr="00AF7A60">
        <w:rPr>
          <w:rFonts w:cstheme="minorHAnsi"/>
          <w:sz w:val="24"/>
          <w:szCs w:val="24"/>
        </w:rPr>
        <w:t>A majority of</w:t>
      </w:r>
      <w:proofErr w:type="gramEnd"/>
      <w:r w:rsidRPr="00AF7A60">
        <w:rPr>
          <w:rFonts w:cstheme="minorHAnsi"/>
          <w:sz w:val="24"/>
          <w:szCs w:val="24"/>
        </w:rPr>
        <w:t xml:space="preserve"> Toyota employees, particularly t</w:t>
      </w:r>
      <w:r w:rsidR="00F40523" w:rsidRPr="00AF7A60">
        <w:rPr>
          <w:rFonts w:cstheme="minorHAnsi"/>
          <w:sz w:val="24"/>
          <w:szCs w:val="24"/>
        </w:rPr>
        <w:t>h</w:t>
      </w:r>
      <w:r w:rsidRPr="00AF7A60">
        <w:rPr>
          <w:rFonts w:cstheme="minorHAnsi"/>
          <w:sz w:val="24"/>
          <w:szCs w:val="24"/>
        </w:rPr>
        <w:t xml:space="preserve">ose in the </w:t>
      </w:r>
      <w:r w:rsidR="00C44AED" w:rsidRPr="00AF7A60">
        <w:rPr>
          <w:rFonts w:cstheme="minorHAnsi"/>
          <w:sz w:val="24"/>
          <w:szCs w:val="24"/>
        </w:rPr>
        <w:t>research and</w:t>
      </w:r>
      <w:r w:rsidRPr="00AF7A60">
        <w:rPr>
          <w:rFonts w:cstheme="minorHAnsi"/>
          <w:sz w:val="24"/>
          <w:szCs w:val="24"/>
        </w:rPr>
        <w:t xml:space="preserve"> development department, have embraced the change to electric cars. </w:t>
      </w:r>
      <w:r w:rsidR="00F40523" w:rsidRPr="00AF7A60">
        <w:rPr>
          <w:rFonts w:cstheme="minorHAnsi"/>
          <w:sz w:val="24"/>
          <w:szCs w:val="24"/>
        </w:rPr>
        <w:t>Despite</w:t>
      </w:r>
      <w:r w:rsidRPr="00AF7A60">
        <w:rPr>
          <w:rFonts w:cstheme="minorHAnsi"/>
          <w:sz w:val="24"/>
          <w:szCs w:val="24"/>
        </w:rPr>
        <w:t xml:space="preserve"> initial resistance from the top executives, the </w:t>
      </w:r>
      <w:r w:rsidR="00F40523" w:rsidRPr="00AF7A60">
        <w:rPr>
          <w:rFonts w:cstheme="minorHAnsi"/>
          <w:sz w:val="24"/>
          <w:szCs w:val="24"/>
        </w:rPr>
        <w:t>employees</w:t>
      </w:r>
      <w:r w:rsidRPr="00AF7A60">
        <w:rPr>
          <w:rFonts w:cstheme="minorHAnsi"/>
          <w:sz w:val="24"/>
          <w:szCs w:val="24"/>
        </w:rPr>
        <w:t xml:space="preserve"> </w:t>
      </w:r>
      <w:r w:rsidR="00C44AED" w:rsidRPr="00AF7A60">
        <w:rPr>
          <w:rFonts w:cstheme="minorHAnsi"/>
          <w:sz w:val="24"/>
          <w:szCs w:val="24"/>
        </w:rPr>
        <w:t>gradually</w:t>
      </w:r>
      <w:r w:rsidRPr="00AF7A60">
        <w:rPr>
          <w:rFonts w:cstheme="minorHAnsi"/>
          <w:sz w:val="24"/>
          <w:szCs w:val="24"/>
        </w:rPr>
        <w:t xml:space="preserve"> started accepting the change process </w:t>
      </w:r>
      <w:r w:rsidR="00F40523" w:rsidRPr="00AF7A60">
        <w:rPr>
          <w:rFonts w:cstheme="minorHAnsi"/>
          <w:sz w:val="24"/>
          <w:szCs w:val="24"/>
        </w:rPr>
        <w:t>through</w:t>
      </w:r>
      <w:r w:rsidRPr="00AF7A60">
        <w:rPr>
          <w:rFonts w:cstheme="minorHAnsi"/>
          <w:sz w:val="24"/>
          <w:szCs w:val="24"/>
        </w:rPr>
        <w:t xml:space="preserve"> </w:t>
      </w:r>
      <w:r w:rsidR="00F40523" w:rsidRPr="00AF7A60">
        <w:rPr>
          <w:rFonts w:cstheme="minorHAnsi"/>
          <w:sz w:val="24"/>
          <w:szCs w:val="24"/>
        </w:rPr>
        <w:t>vigorous</w:t>
      </w:r>
      <w:r w:rsidRPr="00AF7A60">
        <w:rPr>
          <w:rFonts w:cstheme="minorHAnsi"/>
          <w:sz w:val="24"/>
          <w:szCs w:val="24"/>
        </w:rPr>
        <w:t xml:space="preserve"> training and enlightened understanding of </w:t>
      </w:r>
      <w:r w:rsidR="00C44AED" w:rsidRPr="00AF7A60">
        <w:rPr>
          <w:rFonts w:cstheme="minorHAnsi"/>
          <w:sz w:val="24"/>
          <w:szCs w:val="24"/>
        </w:rPr>
        <w:t>the</w:t>
      </w:r>
      <w:r w:rsidRPr="00AF7A60">
        <w:rPr>
          <w:rFonts w:cstheme="minorHAnsi"/>
          <w:sz w:val="24"/>
          <w:szCs w:val="24"/>
        </w:rPr>
        <w:t xml:space="preserve"> benefits of the change. </w:t>
      </w:r>
      <w:r w:rsidR="00C44AED" w:rsidRPr="00AF7A60">
        <w:rPr>
          <w:rFonts w:cstheme="minorHAnsi"/>
          <w:sz w:val="24"/>
          <w:szCs w:val="24"/>
        </w:rPr>
        <w:t>Today</w:t>
      </w:r>
      <w:r w:rsidRPr="00AF7A60">
        <w:rPr>
          <w:rFonts w:cstheme="minorHAnsi"/>
          <w:sz w:val="24"/>
          <w:szCs w:val="24"/>
        </w:rPr>
        <w:t xml:space="preserve">, many </w:t>
      </w:r>
      <w:r w:rsidR="00F40523" w:rsidRPr="00AF7A60">
        <w:rPr>
          <w:rFonts w:cstheme="minorHAnsi"/>
          <w:sz w:val="24"/>
          <w:szCs w:val="24"/>
        </w:rPr>
        <w:t>employees</w:t>
      </w:r>
      <w:r w:rsidRPr="00AF7A60">
        <w:rPr>
          <w:rFonts w:cstheme="minorHAnsi"/>
          <w:sz w:val="24"/>
          <w:szCs w:val="24"/>
        </w:rPr>
        <w:t xml:space="preserve"> working </w:t>
      </w:r>
      <w:r w:rsidR="00C44AED" w:rsidRPr="00AF7A60">
        <w:rPr>
          <w:rFonts w:cstheme="minorHAnsi"/>
          <w:sz w:val="24"/>
          <w:szCs w:val="24"/>
        </w:rPr>
        <w:t>in</w:t>
      </w:r>
      <w:r w:rsidRPr="00AF7A60">
        <w:rPr>
          <w:rFonts w:cstheme="minorHAnsi"/>
          <w:sz w:val="24"/>
          <w:szCs w:val="24"/>
        </w:rPr>
        <w:t xml:space="preserve"> the various Toyota factories across Japan are actively engaged in </w:t>
      </w:r>
      <w:r w:rsidR="00C44AED" w:rsidRPr="00AF7A60">
        <w:rPr>
          <w:rFonts w:cstheme="minorHAnsi"/>
          <w:sz w:val="24"/>
          <w:szCs w:val="24"/>
        </w:rPr>
        <w:t>contributing</w:t>
      </w:r>
      <w:r w:rsidRPr="00AF7A60">
        <w:rPr>
          <w:rFonts w:cstheme="minorHAnsi"/>
          <w:sz w:val="24"/>
          <w:szCs w:val="24"/>
        </w:rPr>
        <w:t xml:space="preserve"> to new ideas on innovative EV designs.</w:t>
      </w:r>
      <w:r w:rsidR="00644EFC" w:rsidRPr="00AF7A60">
        <w:rPr>
          <w:rFonts w:cstheme="minorHAnsi"/>
          <w:sz w:val="24"/>
          <w:szCs w:val="24"/>
        </w:rPr>
        <w:t xml:space="preserve"> The</w:t>
      </w:r>
      <w:r w:rsidRPr="00AF7A60">
        <w:rPr>
          <w:rFonts w:cstheme="minorHAnsi"/>
          <w:sz w:val="24"/>
          <w:szCs w:val="24"/>
        </w:rPr>
        <w:t xml:space="preserve"> managers are working with the workers and </w:t>
      </w:r>
      <w:r w:rsidR="00644EFC" w:rsidRPr="00AF7A60">
        <w:rPr>
          <w:rFonts w:cstheme="minorHAnsi"/>
          <w:sz w:val="24"/>
          <w:szCs w:val="24"/>
        </w:rPr>
        <w:t>departmental heads to c</w:t>
      </w:r>
      <w:r w:rsidR="00F40523" w:rsidRPr="00AF7A60">
        <w:rPr>
          <w:rFonts w:cstheme="minorHAnsi"/>
          <w:sz w:val="24"/>
          <w:szCs w:val="24"/>
        </w:rPr>
        <w:t>ommunic</w:t>
      </w:r>
      <w:r w:rsidRPr="00AF7A60">
        <w:rPr>
          <w:rFonts w:cstheme="minorHAnsi"/>
          <w:sz w:val="24"/>
          <w:szCs w:val="24"/>
        </w:rPr>
        <w:t xml:space="preserve">ate the change and </w:t>
      </w:r>
      <w:r w:rsidR="00644EFC" w:rsidRPr="00AF7A60">
        <w:rPr>
          <w:rFonts w:cstheme="minorHAnsi"/>
          <w:sz w:val="24"/>
          <w:szCs w:val="24"/>
        </w:rPr>
        <w:t xml:space="preserve">to </w:t>
      </w:r>
      <w:r w:rsidRPr="00AF7A60">
        <w:rPr>
          <w:rFonts w:cstheme="minorHAnsi"/>
          <w:sz w:val="24"/>
          <w:szCs w:val="24"/>
        </w:rPr>
        <w:t xml:space="preserve">ensure the implementation of the change vision.  </w:t>
      </w:r>
    </w:p>
    <w:p w14:paraId="6951874C" w14:textId="77777777" w:rsidR="00D72149" w:rsidRDefault="00D72149" w:rsidP="00AF7A60">
      <w:pPr>
        <w:spacing w:line="240" w:lineRule="auto"/>
        <w:contextualSpacing/>
        <w:jc w:val="both"/>
        <w:rPr>
          <w:rFonts w:cstheme="minorHAnsi"/>
          <w:b/>
          <w:sz w:val="24"/>
          <w:szCs w:val="24"/>
        </w:rPr>
      </w:pPr>
    </w:p>
    <w:p w14:paraId="27DBC79D" w14:textId="77777777" w:rsidR="00D72149" w:rsidRDefault="00D72149" w:rsidP="00AF7A60">
      <w:pPr>
        <w:spacing w:line="240" w:lineRule="auto"/>
        <w:contextualSpacing/>
        <w:jc w:val="both"/>
        <w:rPr>
          <w:rFonts w:cstheme="minorHAnsi"/>
          <w:b/>
          <w:sz w:val="24"/>
          <w:szCs w:val="24"/>
        </w:rPr>
      </w:pPr>
    </w:p>
    <w:p w14:paraId="6139E369" w14:textId="77777777" w:rsidR="00D72149" w:rsidRDefault="00D72149" w:rsidP="00AF7A60">
      <w:pPr>
        <w:spacing w:line="240" w:lineRule="auto"/>
        <w:contextualSpacing/>
        <w:jc w:val="both"/>
        <w:rPr>
          <w:rFonts w:cstheme="minorHAnsi"/>
          <w:b/>
          <w:sz w:val="24"/>
          <w:szCs w:val="24"/>
        </w:rPr>
      </w:pPr>
    </w:p>
    <w:p w14:paraId="26C7C2AA" w14:textId="77777777" w:rsidR="00D72149" w:rsidRDefault="00D72149" w:rsidP="00AF7A60">
      <w:pPr>
        <w:spacing w:line="240" w:lineRule="auto"/>
        <w:contextualSpacing/>
        <w:jc w:val="both"/>
        <w:rPr>
          <w:rFonts w:cstheme="minorHAnsi"/>
          <w:b/>
          <w:sz w:val="24"/>
          <w:szCs w:val="24"/>
        </w:rPr>
      </w:pPr>
    </w:p>
    <w:p w14:paraId="4F852584" w14:textId="77777777" w:rsidR="00D72149" w:rsidRDefault="00D72149" w:rsidP="00AF7A60">
      <w:pPr>
        <w:spacing w:line="240" w:lineRule="auto"/>
        <w:contextualSpacing/>
        <w:jc w:val="both"/>
        <w:rPr>
          <w:rFonts w:cstheme="minorHAnsi"/>
          <w:b/>
          <w:sz w:val="24"/>
          <w:szCs w:val="24"/>
        </w:rPr>
      </w:pPr>
    </w:p>
    <w:p w14:paraId="2825209F" w14:textId="77777777" w:rsidR="00D72149" w:rsidRDefault="00D72149" w:rsidP="00AF7A60">
      <w:pPr>
        <w:spacing w:line="240" w:lineRule="auto"/>
        <w:contextualSpacing/>
        <w:jc w:val="both"/>
        <w:rPr>
          <w:rFonts w:cstheme="minorHAnsi"/>
          <w:b/>
          <w:sz w:val="24"/>
          <w:szCs w:val="24"/>
        </w:rPr>
      </w:pPr>
    </w:p>
    <w:p w14:paraId="358C2E65" w14:textId="77777777" w:rsidR="00D72149" w:rsidRDefault="00D72149" w:rsidP="00AF7A60">
      <w:pPr>
        <w:spacing w:line="240" w:lineRule="auto"/>
        <w:contextualSpacing/>
        <w:jc w:val="both"/>
        <w:rPr>
          <w:rFonts w:cstheme="minorHAnsi"/>
          <w:b/>
          <w:sz w:val="24"/>
          <w:szCs w:val="24"/>
        </w:rPr>
      </w:pPr>
    </w:p>
    <w:p w14:paraId="7743D6DE" w14:textId="77777777" w:rsidR="00D72149" w:rsidRDefault="00D72149" w:rsidP="00AF7A60">
      <w:pPr>
        <w:spacing w:line="240" w:lineRule="auto"/>
        <w:contextualSpacing/>
        <w:jc w:val="both"/>
        <w:rPr>
          <w:rFonts w:cstheme="minorHAnsi"/>
          <w:b/>
          <w:sz w:val="24"/>
          <w:szCs w:val="24"/>
        </w:rPr>
      </w:pPr>
    </w:p>
    <w:p w14:paraId="3B5E0211" w14:textId="77777777" w:rsidR="00D72149" w:rsidRDefault="00D72149" w:rsidP="00AF7A60">
      <w:pPr>
        <w:spacing w:line="240" w:lineRule="auto"/>
        <w:contextualSpacing/>
        <w:jc w:val="both"/>
        <w:rPr>
          <w:rFonts w:cstheme="minorHAnsi"/>
          <w:b/>
          <w:sz w:val="24"/>
          <w:szCs w:val="24"/>
        </w:rPr>
      </w:pPr>
    </w:p>
    <w:p w14:paraId="37AC1DC7" w14:textId="77777777" w:rsidR="00D72149" w:rsidRDefault="00D72149" w:rsidP="00AF7A60">
      <w:pPr>
        <w:spacing w:line="240" w:lineRule="auto"/>
        <w:contextualSpacing/>
        <w:jc w:val="both"/>
        <w:rPr>
          <w:rFonts w:cstheme="minorHAnsi"/>
          <w:b/>
          <w:sz w:val="24"/>
          <w:szCs w:val="24"/>
        </w:rPr>
      </w:pPr>
    </w:p>
    <w:p w14:paraId="35C95783" w14:textId="77777777" w:rsidR="00D72149" w:rsidRDefault="00D72149" w:rsidP="00AF7A60">
      <w:pPr>
        <w:spacing w:line="240" w:lineRule="auto"/>
        <w:contextualSpacing/>
        <w:jc w:val="both"/>
        <w:rPr>
          <w:rFonts w:cstheme="minorHAnsi"/>
          <w:b/>
          <w:sz w:val="24"/>
          <w:szCs w:val="24"/>
        </w:rPr>
      </w:pPr>
    </w:p>
    <w:p w14:paraId="11260F84" w14:textId="77777777" w:rsidR="00D72149" w:rsidRDefault="00D72149" w:rsidP="00AF7A60">
      <w:pPr>
        <w:spacing w:line="240" w:lineRule="auto"/>
        <w:contextualSpacing/>
        <w:jc w:val="both"/>
        <w:rPr>
          <w:rFonts w:cstheme="minorHAnsi"/>
          <w:b/>
          <w:sz w:val="24"/>
          <w:szCs w:val="24"/>
        </w:rPr>
      </w:pPr>
    </w:p>
    <w:p w14:paraId="0A5735AB" w14:textId="77777777" w:rsidR="00D72149" w:rsidRDefault="00D72149" w:rsidP="00AF7A60">
      <w:pPr>
        <w:spacing w:line="240" w:lineRule="auto"/>
        <w:contextualSpacing/>
        <w:jc w:val="both"/>
        <w:rPr>
          <w:rFonts w:cstheme="minorHAnsi"/>
          <w:b/>
          <w:sz w:val="24"/>
          <w:szCs w:val="24"/>
        </w:rPr>
      </w:pPr>
    </w:p>
    <w:p w14:paraId="363A6964" w14:textId="77777777" w:rsidR="00D72149" w:rsidRDefault="00D72149" w:rsidP="00AF7A60">
      <w:pPr>
        <w:spacing w:line="240" w:lineRule="auto"/>
        <w:contextualSpacing/>
        <w:jc w:val="both"/>
        <w:rPr>
          <w:rFonts w:cstheme="minorHAnsi"/>
          <w:b/>
          <w:sz w:val="24"/>
          <w:szCs w:val="24"/>
        </w:rPr>
      </w:pPr>
    </w:p>
    <w:p w14:paraId="1D7B5325" w14:textId="77777777" w:rsidR="00D72149" w:rsidRDefault="00D72149" w:rsidP="00AF7A60">
      <w:pPr>
        <w:spacing w:line="240" w:lineRule="auto"/>
        <w:contextualSpacing/>
        <w:jc w:val="both"/>
        <w:rPr>
          <w:rFonts w:cstheme="minorHAnsi"/>
          <w:b/>
          <w:sz w:val="24"/>
          <w:szCs w:val="24"/>
        </w:rPr>
      </w:pPr>
    </w:p>
    <w:p w14:paraId="46B227F0" w14:textId="77777777" w:rsidR="00D72149" w:rsidRDefault="00D72149" w:rsidP="00AF7A60">
      <w:pPr>
        <w:spacing w:line="240" w:lineRule="auto"/>
        <w:contextualSpacing/>
        <w:jc w:val="both"/>
        <w:rPr>
          <w:rFonts w:cstheme="minorHAnsi"/>
          <w:b/>
          <w:sz w:val="24"/>
          <w:szCs w:val="24"/>
        </w:rPr>
      </w:pPr>
    </w:p>
    <w:p w14:paraId="5C30AD93" w14:textId="77777777" w:rsidR="00D72149" w:rsidRDefault="00D72149" w:rsidP="00AF7A60">
      <w:pPr>
        <w:spacing w:line="240" w:lineRule="auto"/>
        <w:contextualSpacing/>
        <w:jc w:val="both"/>
        <w:rPr>
          <w:rFonts w:cstheme="minorHAnsi"/>
          <w:b/>
          <w:sz w:val="24"/>
          <w:szCs w:val="24"/>
        </w:rPr>
      </w:pPr>
    </w:p>
    <w:p w14:paraId="0D967A78" w14:textId="77777777" w:rsidR="00D72149" w:rsidRDefault="00D72149" w:rsidP="00AF7A60">
      <w:pPr>
        <w:spacing w:line="240" w:lineRule="auto"/>
        <w:contextualSpacing/>
        <w:jc w:val="both"/>
        <w:rPr>
          <w:rFonts w:cstheme="minorHAnsi"/>
          <w:b/>
          <w:sz w:val="24"/>
          <w:szCs w:val="24"/>
        </w:rPr>
      </w:pPr>
    </w:p>
    <w:p w14:paraId="4C839FEB" w14:textId="77777777" w:rsidR="00D72149" w:rsidRDefault="00D72149" w:rsidP="00AF7A60">
      <w:pPr>
        <w:spacing w:line="240" w:lineRule="auto"/>
        <w:contextualSpacing/>
        <w:jc w:val="both"/>
        <w:rPr>
          <w:rFonts w:cstheme="minorHAnsi"/>
          <w:b/>
          <w:sz w:val="24"/>
          <w:szCs w:val="24"/>
        </w:rPr>
      </w:pPr>
    </w:p>
    <w:p w14:paraId="7E4D72FA" w14:textId="77777777" w:rsidR="00D72149" w:rsidRDefault="00D72149" w:rsidP="00AF7A60">
      <w:pPr>
        <w:spacing w:line="240" w:lineRule="auto"/>
        <w:contextualSpacing/>
        <w:jc w:val="both"/>
        <w:rPr>
          <w:rFonts w:cstheme="minorHAnsi"/>
          <w:b/>
          <w:sz w:val="24"/>
          <w:szCs w:val="24"/>
        </w:rPr>
      </w:pPr>
    </w:p>
    <w:p w14:paraId="5E67878C" w14:textId="77777777" w:rsidR="00D72149" w:rsidRDefault="00D72149" w:rsidP="00AF7A60">
      <w:pPr>
        <w:spacing w:line="240" w:lineRule="auto"/>
        <w:contextualSpacing/>
        <w:jc w:val="both"/>
        <w:rPr>
          <w:rFonts w:cstheme="minorHAnsi"/>
          <w:b/>
          <w:sz w:val="24"/>
          <w:szCs w:val="24"/>
        </w:rPr>
      </w:pPr>
    </w:p>
    <w:p w14:paraId="468C7D48" w14:textId="77777777" w:rsidR="00D72149" w:rsidRDefault="00D72149" w:rsidP="00AF7A60">
      <w:pPr>
        <w:spacing w:line="240" w:lineRule="auto"/>
        <w:contextualSpacing/>
        <w:jc w:val="both"/>
        <w:rPr>
          <w:rFonts w:cstheme="minorHAnsi"/>
          <w:b/>
          <w:sz w:val="24"/>
          <w:szCs w:val="24"/>
        </w:rPr>
      </w:pPr>
    </w:p>
    <w:p w14:paraId="356D907E" w14:textId="205B3108" w:rsidR="00230389" w:rsidRPr="00D72149" w:rsidRDefault="00D72149" w:rsidP="00D72149">
      <w:pPr>
        <w:pStyle w:val="Heading2"/>
        <w:rPr>
          <w:b/>
          <w:bCs/>
          <w:color w:val="auto"/>
          <w:sz w:val="28"/>
          <w:szCs w:val="28"/>
        </w:rPr>
      </w:pPr>
      <w:bookmarkStart w:id="12" w:name="_Toc97738490"/>
      <w:r>
        <w:rPr>
          <w:b/>
          <w:bCs/>
          <w:color w:val="auto"/>
          <w:sz w:val="28"/>
          <w:szCs w:val="28"/>
        </w:rPr>
        <w:t xml:space="preserve">3.0 </w:t>
      </w:r>
      <w:r w:rsidR="00917F6A" w:rsidRPr="00D72149">
        <w:rPr>
          <w:b/>
          <w:bCs/>
          <w:color w:val="auto"/>
          <w:sz w:val="28"/>
          <w:szCs w:val="28"/>
        </w:rPr>
        <w:t>Conclusion</w:t>
      </w:r>
      <w:bookmarkEnd w:id="12"/>
    </w:p>
    <w:p w14:paraId="4E2F86AA" w14:textId="77777777" w:rsidR="00C82968" w:rsidRDefault="00C82968" w:rsidP="00C82968">
      <w:pPr>
        <w:spacing w:line="240" w:lineRule="auto"/>
        <w:contextualSpacing/>
        <w:jc w:val="both"/>
        <w:rPr>
          <w:rFonts w:cstheme="minorHAnsi"/>
          <w:sz w:val="24"/>
          <w:szCs w:val="24"/>
        </w:rPr>
      </w:pPr>
    </w:p>
    <w:p w14:paraId="1E5A9CD4" w14:textId="77777777" w:rsidR="00C82968" w:rsidRDefault="00C82968" w:rsidP="00C82968">
      <w:pPr>
        <w:spacing w:line="240" w:lineRule="auto"/>
        <w:contextualSpacing/>
        <w:jc w:val="both"/>
        <w:rPr>
          <w:rFonts w:cstheme="minorHAnsi"/>
          <w:sz w:val="24"/>
          <w:szCs w:val="24"/>
        </w:rPr>
      </w:pPr>
    </w:p>
    <w:p w14:paraId="377DECDD" w14:textId="77777777" w:rsidR="00C82968" w:rsidRDefault="00C82968" w:rsidP="00C82968">
      <w:pPr>
        <w:spacing w:line="240" w:lineRule="auto"/>
        <w:contextualSpacing/>
        <w:jc w:val="both"/>
        <w:rPr>
          <w:rFonts w:cstheme="minorHAnsi"/>
          <w:sz w:val="24"/>
          <w:szCs w:val="24"/>
        </w:rPr>
      </w:pPr>
    </w:p>
    <w:p w14:paraId="474D089D" w14:textId="153F4670" w:rsidR="00C47AA1" w:rsidRPr="00AF7A60" w:rsidRDefault="00917F6A" w:rsidP="00C82968">
      <w:pPr>
        <w:spacing w:line="240" w:lineRule="auto"/>
        <w:contextualSpacing/>
        <w:jc w:val="both"/>
        <w:rPr>
          <w:rFonts w:cstheme="minorHAnsi"/>
          <w:sz w:val="24"/>
          <w:szCs w:val="24"/>
        </w:rPr>
      </w:pPr>
      <w:r w:rsidRPr="00AF7A60">
        <w:rPr>
          <w:rFonts w:cstheme="minorHAnsi"/>
          <w:sz w:val="24"/>
          <w:szCs w:val="24"/>
        </w:rPr>
        <w:t xml:space="preserve">Electric vehicles have become important due to their negative impact on the environment. Although many organizations in the industry have ventured into the </w:t>
      </w:r>
      <w:r w:rsidR="00C44AED" w:rsidRPr="00AF7A60">
        <w:rPr>
          <w:rFonts w:cstheme="minorHAnsi"/>
          <w:sz w:val="24"/>
          <w:szCs w:val="24"/>
        </w:rPr>
        <w:t>production</w:t>
      </w:r>
      <w:r w:rsidRPr="00AF7A60">
        <w:rPr>
          <w:rFonts w:cstheme="minorHAnsi"/>
          <w:sz w:val="24"/>
          <w:szCs w:val="24"/>
        </w:rPr>
        <w:t xml:space="preserve"> of electric cars, Toyota, one of the biggest car manufacturers, was </w:t>
      </w:r>
      <w:r w:rsidR="00C44AED" w:rsidRPr="00AF7A60">
        <w:rPr>
          <w:rFonts w:cstheme="minorHAnsi"/>
          <w:sz w:val="24"/>
          <w:szCs w:val="24"/>
        </w:rPr>
        <w:t>concerned</w:t>
      </w:r>
      <w:r w:rsidRPr="00AF7A60">
        <w:rPr>
          <w:rFonts w:cstheme="minorHAnsi"/>
          <w:sz w:val="24"/>
          <w:szCs w:val="24"/>
        </w:rPr>
        <w:t xml:space="preserve"> over the implications of the change to its overall sustainability. As a result, Toyota is </w:t>
      </w:r>
      <w:r w:rsidR="00C44AED" w:rsidRPr="00AF7A60">
        <w:rPr>
          <w:rFonts w:cstheme="minorHAnsi"/>
          <w:sz w:val="24"/>
          <w:szCs w:val="24"/>
        </w:rPr>
        <w:t>among</w:t>
      </w:r>
      <w:r w:rsidRPr="00AF7A60">
        <w:rPr>
          <w:rFonts w:cstheme="minorHAnsi"/>
          <w:sz w:val="24"/>
          <w:szCs w:val="24"/>
        </w:rPr>
        <w:t xml:space="preserve"> the latest </w:t>
      </w:r>
      <w:r w:rsidR="00C44AED" w:rsidRPr="00AF7A60">
        <w:rPr>
          <w:rFonts w:cstheme="minorHAnsi"/>
          <w:sz w:val="24"/>
          <w:szCs w:val="24"/>
        </w:rPr>
        <w:t>company</w:t>
      </w:r>
      <w:r w:rsidRPr="00AF7A60">
        <w:rPr>
          <w:rFonts w:cstheme="minorHAnsi"/>
          <w:sz w:val="24"/>
          <w:szCs w:val="24"/>
        </w:rPr>
        <w:t xml:space="preserve"> to start </w:t>
      </w:r>
      <w:r w:rsidR="00C44AED" w:rsidRPr="00AF7A60">
        <w:rPr>
          <w:rFonts w:cstheme="minorHAnsi"/>
          <w:sz w:val="24"/>
          <w:szCs w:val="24"/>
        </w:rPr>
        <w:t>producing</w:t>
      </w:r>
      <w:r w:rsidRPr="00AF7A60">
        <w:rPr>
          <w:rFonts w:cstheme="minorHAnsi"/>
          <w:sz w:val="24"/>
          <w:szCs w:val="24"/>
        </w:rPr>
        <w:t xml:space="preserve"> electric cars, a process that has been gradual over the years. One of the biggest </w:t>
      </w:r>
      <w:r w:rsidR="00C44AED" w:rsidRPr="00AF7A60">
        <w:rPr>
          <w:rFonts w:cstheme="minorHAnsi"/>
          <w:sz w:val="24"/>
          <w:szCs w:val="24"/>
        </w:rPr>
        <w:t>reasons</w:t>
      </w:r>
      <w:r w:rsidRPr="00AF7A60">
        <w:rPr>
          <w:rFonts w:cstheme="minorHAnsi"/>
          <w:sz w:val="24"/>
          <w:szCs w:val="24"/>
        </w:rPr>
        <w:t xml:space="preserve"> for the change is increasing competitive pressure, where key competitors, such as General Motors, Ford, and Volkswagen, are already selling electric vehicles. In late 2020, the president of the organization announced plans by Toyota to start producing electric vehicles, a change that has </w:t>
      </w:r>
      <w:r w:rsidR="00C44AED" w:rsidRPr="00AF7A60">
        <w:rPr>
          <w:rFonts w:cstheme="minorHAnsi"/>
          <w:sz w:val="24"/>
          <w:szCs w:val="24"/>
        </w:rPr>
        <w:t>significantly</w:t>
      </w:r>
      <w:r w:rsidRPr="00AF7A60">
        <w:rPr>
          <w:rFonts w:cstheme="minorHAnsi"/>
          <w:sz w:val="24"/>
          <w:szCs w:val="24"/>
        </w:rPr>
        <w:t xml:space="preserve"> impacted the </w:t>
      </w:r>
      <w:r w:rsidR="00C44AED" w:rsidRPr="00AF7A60">
        <w:rPr>
          <w:rFonts w:cstheme="minorHAnsi"/>
          <w:sz w:val="24"/>
          <w:szCs w:val="24"/>
        </w:rPr>
        <w:t>company’s</w:t>
      </w:r>
      <w:r w:rsidRPr="00AF7A60">
        <w:rPr>
          <w:rFonts w:cstheme="minorHAnsi"/>
          <w:sz w:val="24"/>
          <w:szCs w:val="24"/>
        </w:rPr>
        <w:t xml:space="preserve"> culture. The introduction of EVs has been beneficial to the organization, owing to such factors as committed change agents, strong leadership, and innovative employees. However, there is still resistance to the change, as several executives feel that the change will unnecessarily incur substantial costs and minimal profits.</w:t>
      </w:r>
    </w:p>
    <w:p w14:paraId="02CECB65" w14:textId="77777777" w:rsidR="00031A7A" w:rsidRPr="00AF7A60" w:rsidRDefault="00031A7A" w:rsidP="00AF7A60">
      <w:pPr>
        <w:spacing w:line="240" w:lineRule="auto"/>
        <w:ind w:firstLine="720"/>
        <w:contextualSpacing/>
        <w:jc w:val="both"/>
        <w:rPr>
          <w:rFonts w:cstheme="minorHAnsi"/>
          <w:b/>
          <w:sz w:val="24"/>
          <w:szCs w:val="24"/>
        </w:rPr>
      </w:pPr>
    </w:p>
    <w:p w14:paraId="6C1939D1" w14:textId="77777777" w:rsidR="00031A7A" w:rsidRPr="00AF7A60" w:rsidRDefault="00031A7A" w:rsidP="00AF7A60">
      <w:pPr>
        <w:spacing w:line="240" w:lineRule="auto"/>
        <w:ind w:firstLine="720"/>
        <w:contextualSpacing/>
        <w:jc w:val="both"/>
        <w:rPr>
          <w:rFonts w:cstheme="minorHAnsi"/>
          <w:b/>
          <w:sz w:val="24"/>
          <w:szCs w:val="24"/>
        </w:rPr>
      </w:pPr>
    </w:p>
    <w:p w14:paraId="66CF4DEA" w14:textId="77777777" w:rsidR="00C82968" w:rsidRDefault="00C82968" w:rsidP="00C82968">
      <w:pPr>
        <w:spacing w:line="240" w:lineRule="auto"/>
        <w:contextualSpacing/>
        <w:jc w:val="both"/>
        <w:rPr>
          <w:rFonts w:cstheme="minorHAnsi"/>
          <w:b/>
          <w:sz w:val="24"/>
          <w:szCs w:val="24"/>
        </w:rPr>
      </w:pPr>
    </w:p>
    <w:p w14:paraId="50388A24" w14:textId="77777777" w:rsidR="00C82968" w:rsidRDefault="00C82968" w:rsidP="00C82968">
      <w:pPr>
        <w:spacing w:line="240" w:lineRule="auto"/>
        <w:contextualSpacing/>
        <w:jc w:val="both"/>
        <w:rPr>
          <w:rFonts w:cstheme="minorHAnsi"/>
          <w:b/>
          <w:sz w:val="24"/>
          <w:szCs w:val="24"/>
        </w:rPr>
      </w:pPr>
    </w:p>
    <w:p w14:paraId="576A5C1C" w14:textId="77777777" w:rsidR="00C82968" w:rsidRDefault="00C82968" w:rsidP="00C82968">
      <w:pPr>
        <w:spacing w:line="240" w:lineRule="auto"/>
        <w:contextualSpacing/>
        <w:jc w:val="both"/>
        <w:rPr>
          <w:rFonts w:cstheme="minorHAnsi"/>
          <w:b/>
          <w:sz w:val="24"/>
          <w:szCs w:val="24"/>
        </w:rPr>
      </w:pPr>
    </w:p>
    <w:p w14:paraId="71505CE1" w14:textId="6F1FB3F3" w:rsidR="00AD5CB2" w:rsidRPr="00C82968" w:rsidRDefault="00C82968" w:rsidP="00C82968">
      <w:pPr>
        <w:pStyle w:val="Heading2"/>
        <w:rPr>
          <w:b/>
          <w:bCs/>
          <w:color w:val="auto"/>
          <w:sz w:val="28"/>
          <w:szCs w:val="28"/>
        </w:rPr>
      </w:pPr>
      <w:bookmarkStart w:id="13" w:name="_Toc97738491"/>
      <w:r>
        <w:rPr>
          <w:b/>
          <w:bCs/>
          <w:color w:val="auto"/>
          <w:sz w:val="28"/>
          <w:szCs w:val="28"/>
        </w:rPr>
        <w:t xml:space="preserve">4.0 </w:t>
      </w:r>
      <w:r w:rsidR="00917F6A" w:rsidRPr="00C82968">
        <w:rPr>
          <w:b/>
          <w:bCs/>
          <w:color w:val="auto"/>
          <w:sz w:val="28"/>
          <w:szCs w:val="28"/>
        </w:rPr>
        <w:t>Recommendations</w:t>
      </w:r>
      <w:bookmarkEnd w:id="13"/>
    </w:p>
    <w:p w14:paraId="45DF0C77" w14:textId="77777777" w:rsidR="00C82968" w:rsidRDefault="00C82968" w:rsidP="00C82968">
      <w:pPr>
        <w:spacing w:line="240" w:lineRule="auto"/>
        <w:contextualSpacing/>
        <w:jc w:val="both"/>
        <w:rPr>
          <w:rFonts w:cstheme="minorHAnsi"/>
          <w:sz w:val="24"/>
          <w:szCs w:val="24"/>
        </w:rPr>
      </w:pPr>
    </w:p>
    <w:p w14:paraId="33080885" w14:textId="265C8174" w:rsidR="00AD5CB2" w:rsidRPr="00AF7A60" w:rsidRDefault="00917F6A" w:rsidP="00C82968">
      <w:pPr>
        <w:spacing w:line="240" w:lineRule="auto"/>
        <w:contextualSpacing/>
        <w:jc w:val="both"/>
        <w:rPr>
          <w:rFonts w:cstheme="minorHAnsi"/>
          <w:sz w:val="24"/>
          <w:szCs w:val="24"/>
        </w:rPr>
      </w:pPr>
      <w:r w:rsidRPr="00AF7A60">
        <w:rPr>
          <w:rFonts w:cstheme="minorHAnsi"/>
          <w:sz w:val="24"/>
          <w:szCs w:val="24"/>
        </w:rPr>
        <w:t xml:space="preserve">Since the change is recent, there is still resistance to change from some </w:t>
      </w:r>
      <w:r w:rsidR="00C44AED" w:rsidRPr="00AF7A60">
        <w:rPr>
          <w:rFonts w:cstheme="minorHAnsi"/>
          <w:sz w:val="24"/>
          <w:szCs w:val="24"/>
        </w:rPr>
        <w:t>executives</w:t>
      </w:r>
      <w:r w:rsidRPr="00AF7A60">
        <w:rPr>
          <w:rFonts w:cstheme="minorHAnsi"/>
          <w:sz w:val="24"/>
          <w:szCs w:val="24"/>
        </w:rPr>
        <w:t xml:space="preserve"> and </w:t>
      </w:r>
      <w:r w:rsidR="00C44AED" w:rsidRPr="00AF7A60">
        <w:rPr>
          <w:rFonts w:cstheme="minorHAnsi"/>
          <w:sz w:val="24"/>
          <w:szCs w:val="24"/>
        </w:rPr>
        <w:t>employees</w:t>
      </w:r>
      <w:r w:rsidRPr="00AF7A60">
        <w:rPr>
          <w:rFonts w:cstheme="minorHAnsi"/>
          <w:sz w:val="24"/>
          <w:szCs w:val="24"/>
        </w:rPr>
        <w:t xml:space="preserve"> in the organization.</w:t>
      </w:r>
      <w:r w:rsidR="00C47AA1" w:rsidRPr="00AF7A60">
        <w:rPr>
          <w:rFonts w:cstheme="minorHAnsi"/>
          <w:sz w:val="24"/>
          <w:szCs w:val="24"/>
        </w:rPr>
        <w:t xml:space="preserve"> Despite the inevitability of change, organizational change is extremely difficult. </w:t>
      </w:r>
      <w:r w:rsidR="003805A0" w:rsidRPr="00AF7A60">
        <w:rPr>
          <w:rFonts w:cstheme="minorHAnsi"/>
          <w:sz w:val="24"/>
          <w:szCs w:val="24"/>
        </w:rPr>
        <w:t>There</w:t>
      </w:r>
      <w:r w:rsidR="00C47AA1" w:rsidRPr="00AF7A60">
        <w:rPr>
          <w:rFonts w:cstheme="minorHAnsi"/>
          <w:sz w:val="24"/>
          <w:szCs w:val="24"/>
        </w:rPr>
        <w:t xml:space="preserve"> must be prior planning, extensive communication, and training on the need for change. </w:t>
      </w:r>
      <w:r w:rsidR="00C44AED" w:rsidRPr="00AF7A60">
        <w:rPr>
          <w:rFonts w:cstheme="minorHAnsi"/>
          <w:sz w:val="24"/>
          <w:szCs w:val="24"/>
        </w:rPr>
        <w:t>Therefore</w:t>
      </w:r>
      <w:r w:rsidRPr="00AF7A60">
        <w:rPr>
          <w:rFonts w:cstheme="minorHAnsi"/>
          <w:sz w:val="24"/>
          <w:szCs w:val="24"/>
        </w:rPr>
        <w:t xml:space="preserve">, there is a need for Toyota to develop training programs aimed at communicating the change and its need in the organization. </w:t>
      </w:r>
      <w:r w:rsidR="00C44AED" w:rsidRPr="00AF7A60">
        <w:rPr>
          <w:rFonts w:cstheme="minorHAnsi"/>
          <w:sz w:val="24"/>
          <w:szCs w:val="24"/>
        </w:rPr>
        <w:t>Training</w:t>
      </w:r>
      <w:r w:rsidRPr="00AF7A60">
        <w:rPr>
          <w:rFonts w:cstheme="minorHAnsi"/>
          <w:sz w:val="24"/>
          <w:szCs w:val="24"/>
        </w:rPr>
        <w:t xml:space="preserve"> will reduce resistance to change, and make </w:t>
      </w:r>
      <w:r w:rsidR="00C44AED" w:rsidRPr="00AF7A60">
        <w:rPr>
          <w:rFonts w:cstheme="minorHAnsi"/>
          <w:sz w:val="24"/>
          <w:szCs w:val="24"/>
        </w:rPr>
        <w:t>the stakeholder</w:t>
      </w:r>
      <w:r w:rsidR="003805A0" w:rsidRPr="00AF7A60">
        <w:rPr>
          <w:rFonts w:cstheme="minorHAnsi"/>
          <w:sz w:val="24"/>
          <w:szCs w:val="24"/>
        </w:rPr>
        <w:t>s</w:t>
      </w:r>
      <w:r w:rsidRPr="00AF7A60">
        <w:rPr>
          <w:rFonts w:cstheme="minorHAnsi"/>
          <w:sz w:val="24"/>
          <w:szCs w:val="24"/>
        </w:rPr>
        <w:t xml:space="preserve"> understand the necessity of electric vehicles. </w:t>
      </w:r>
    </w:p>
    <w:p w14:paraId="563B95A1" w14:textId="6517A563" w:rsidR="00AD5CB2" w:rsidRPr="00AF7A60" w:rsidRDefault="00917F6A" w:rsidP="00C82968">
      <w:pPr>
        <w:spacing w:line="240" w:lineRule="auto"/>
        <w:contextualSpacing/>
        <w:jc w:val="both"/>
        <w:rPr>
          <w:rFonts w:cstheme="minorHAnsi"/>
          <w:sz w:val="24"/>
          <w:szCs w:val="24"/>
        </w:rPr>
      </w:pPr>
      <w:r w:rsidRPr="00AF7A60">
        <w:rPr>
          <w:rFonts w:cstheme="minorHAnsi"/>
          <w:sz w:val="24"/>
          <w:szCs w:val="24"/>
        </w:rPr>
        <w:t xml:space="preserve">There should be constant communication between top executives and other </w:t>
      </w:r>
      <w:r w:rsidR="00C44AED" w:rsidRPr="00AF7A60">
        <w:rPr>
          <w:rFonts w:cstheme="minorHAnsi"/>
          <w:sz w:val="24"/>
          <w:szCs w:val="24"/>
        </w:rPr>
        <w:t>stakeholders</w:t>
      </w:r>
      <w:r w:rsidRPr="00AF7A60">
        <w:rPr>
          <w:rFonts w:cstheme="minorHAnsi"/>
          <w:sz w:val="24"/>
          <w:szCs w:val="24"/>
        </w:rPr>
        <w:t xml:space="preserve"> about the progress of the change. </w:t>
      </w:r>
      <w:r w:rsidR="00C44AED" w:rsidRPr="00AF7A60">
        <w:rPr>
          <w:rFonts w:cstheme="minorHAnsi"/>
          <w:sz w:val="24"/>
          <w:szCs w:val="24"/>
        </w:rPr>
        <w:t>The</w:t>
      </w:r>
      <w:r w:rsidRPr="00AF7A60">
        <w:rPr>
          <w:rFonts w:cstheme="minorHAnsi"/>
          <w:sz w:val="24"/>
          <w:szCs w:val="24"/>
        </w:rPr>
        <w:t xml:space="preserve"> introduction of electric cars is a considerable shift that has affected organizational processes </w:t>
      </w:r>
      <w:r w:rsidR="00C44AED" w:rsidRPr="00AF7A60">
        <w:rPr>
          <w:rFonts w:cstheme="minorHAnsi"/>
          <w:sz w:val="24"/>
          <w:szCs w:val="24"/>
        </w:rPr>
        <w:t>significantly</w:t>
      </w:r>
      <w:r w:rsidRPr="00AF7A60">
        <w:rPr>
          <w:rFonts w:cstheme="minorHAnsi"/>
          <w:sz w:val="24"/>
          <w:szCs w:val="24"/>
        </w:rPr>
        <w:t xml:space="preserve">. </w:t>
      </w:r>
      <w:proofErr w:type="gramStart"/>
      <w:r w:rsidRPr="00AF7A60">
        <w:rPr>
          <w:rFonts w:cstheme="minorHAnsi"/>
          <w:sz w:val="24"/>
          <w:szCs w:val="24"/>
        </w:rPr>
        <w:t>In order for</w:t>
      </w:r>
      <w:proofErr w:type="gramEnd"/>
      <w:r w:rsidRPr="00AF7A60">
        <w:rPr>
          <w:rFonts w:cstheme="minorHAnsi"/>
          <w:sz w:val="24"/>
          <w:szCs w:val="24"/>
        </w:rPr>
        <w:t xml:space="preserve"> the people to fully accept the change, the managers need to be in constant communication, using such channels as emails and memos to communicate the progress of the change. This will </w:t>
      </w:r>
      <w:r w:rsidR="00C44AED" w:rsidRPr="00AF7A60">
        <w:rPr>
          <w:rFonts w:cstheme="minorHAnsi"/>
          <w:sz w:val="24"/>
          <w:szCs w:val="24"/>
        </w:rPr>
        <w:t>significantly</w:t>
      </w:r>
      <w:r w:rsidRPr="00AF7A60">
        <w:rPr>
          <w:rFonts w:cstheme="minorHAnsi"/>
          <w:sz w:val="24"/>
          <w:szCs w:val="24"/>
        </w:rPr>
        <w:t xml:space="preserve"> </w:t>
      </w:r>
      <w:r w:rsidR="00C44AED" w:rsidRPr="00AF7A60">
        <w:rPr>
          <w:rFonts w:cstheme="minorHAnsi"/>
          <w:sz w:val="24"/>
          <w:szCs w:val="24"/>
        </w:rPr>
        <w:t>build</w:t>
      </w:r>
      <w:r w:rsidRPr="00AF7A60">
        <w:rPr>
          <w:rFonts w:cstheme="minorHAnsi"/>
          <w:sz w:val="24"/>
          <w:szCs w:val="24"/>
        </w:rPr>
        <w:t xml:space="preserve"> on the </w:t>
      </w:r>
      <w:r w:rsidR="00031A7A" w:rsidRPr="00AF7A60">
        <w:rPr>
          <w:rFonts w:cstheme="minorHAnsi"/>
          <w:sz w:val="24"/>
          <w:szCs w:val="24"/>
        </w:rPr>
        <w:t>change and</w:t>
      </w:r>
      <w:r w:rsidRPr="00AF7A60">
        <w:rPr>
          <w:rFonts w:cstheme="minorHAnsi"/>
          <w:sz w:val="24"/>
          <w:szCs w:val="24"/>
        </w:rPr>
        <w:t xml:space="preserve"> </w:t>
      </w:r>
      <w:r w:rsidR="00C44AED" w:rsidRPr="00AF7A60">
        <w:rPr>
          <w:rFonts w:cstheme="minorHAnsi"/>
          <w:sz w:val="24"/>
          <w:szCs w:val="24"/>
        </w:rPr>
        <w:t>motivate</w:t>
      </w:r>
      <w:r w:rsidRPr="00AF7A60">
        <w:rPr>
          <w:rFonts w:cstheme="minorHAnsi"/>
          <w:sz w:val="24"/>
          <w:szCs w:val="24"/>
        </w:rPr>
        <w:t xml:space="preserve"> the </w:t>
      </w:r>
      <w:r w:rsidR="00C44AED" w:rsidRPr="00AF7A60">
        <w:rPr>
          <w:rFonts w:cstheme="minorHAnsi"/>
          <w:sz w:val="24"/>
          <w:szCs w:val="24"/>
        </w:rPr>
        <w:t>employees</w:t>
      </w:r>
      <w:r w:rsidRPr="00AF7A60">
        <w:rPr>
          <w:rFonts w:cstheme="minorHAnsi"/>
          <w:sz w:val="24"/>
          <w:szCs w:val="24"/>
        </w:rPr>
        <w:t xml:space="preserve"> to work towards the change vision.</w:t>
      </w:r>
    </w:p>
    <w:p w14:paraId="46E82DFC" w14:textId="77777777" w:rsidR="00AD5CB2" w:rsidRPr="00AF7A60" w:rsidRDefault="00917F6A" w:rsidP="00C82968">
      <w:pPr>
        <w:spacing w:line="240" w:lineRule="auto"/>
        <w:contextualSpacing/>
        <w:jc w:val="both"/>
        <w:rPr>
          <w:rFonts w:cstheme="minorHAnsi"/>
          <w:sz w:val="24"/>
          <w:szCs w:val="24"/>
        </w:rPr>
      </w:pPr>
      <w:r w:rsidRPr="00AF7A60">
        <w:rPr>
          <w:rFonts w:cstheme="minorHAnsi"/>
          <w:sz w:val="24"/>
          <w:szCs w:val="24"/>
        </w:rPr>
        <w:t xml:space="preserve">The managers should create a vision for change in the organization. The vision should highlight how the past will be different from Toyota's future and the key benefits that will be derived from the change. </w:t>
      </w:r>
    </w:p>
    <w:p w14:paraId="5438F6FC" w14:textId="77777777" w:rsidR="00FE3BF6" w:rsidRPr="00E8459C" w:rsidRDefault="00FE3BF6" w:rsidP="009873A8">
      <w:pPr>
        <w:spacing w:line="240" w:lineRule="auto"/>
        <w:ind w:firstLine="720"/>
        <w:contextualSpacing/>
        <w:rPr>
          <w:rFonts w:ascii="Times New Roman" w:hAnsi="Times New Roman" w:cs="Times New Roman"/>
          <w:sz w:val="24"/>
          <w:szCs w:val="24"/>
        </w:rPr>
      </w:pPr>
    </w:p>
    <w:p w14:paraId="2868049B" w14:textId="77777777" w:rsidR="003805A0" w:rsidRPr="00E8459C" w:rsidRDefault="003805A0" w:rsidP="009873A8">
      <w:pPr>
        <w:tabs>
          <w:tab w:val="left" w:pos="4270"/>
        </w:tabs>
        <w:spacing w:line="240" w:lineRule="auto"/>
        <w:ind w:firstLine="720"/>
        <w:contextualSpacing/>
        <w:jc w:val="center"/>
        <w:rPr>
          <w:rFonts w:ascii="Times New Roman" w:hAnsi="Times New Roman" w:cs="Times New Roman"/>
          <w:b/>
          <w:sz w:val="24"/>
          <w:szCs w:val="24"/>
        </w:rPr>
      </w:pPr>
    </w:p>
    <w:p w14:paraId="1EC553EF" w14:textId="025B0049" w:rsidR="00331ADB" w:rsidRPr="00C82968" w:rsidRDefault="00C82968" w:rsidP="00C82968">
      <w:pPr>
        <w:pStyle w:val="Heading2"/>
        <w:rPr>
          <w:b/>
          <w:bCs/>
          <w:color w:val="auto"/>
          <w:sz w:val="28"/>
          <w:szCs w:val="28"/>
        </w:rPr>
      </w:pPr>
      <w:bookmarkStart w:id="14" w:name="_Toc97738492"/>
      <w:r w:rsidRPr="00C82968">
        <w:rPr>
          <w:b/>
          <w:bCs/>
          <w:color w:val="auto"/>
          <w:sz w:val="28"/>
          <w:szCs w:val="28"/>
        </w:rPr>
        <w:lastRenderedPageBreak/>
        <w:t>Reference List</w:t>
      </w:r>
      <w:bookmarkEnd w:id="14"/>
    </w:p>
    <w:p w14:paraId="1331B4BE" w14:textId="77777777" w:rsidR="00331ADB" w:rsidRDefault="00917F6A" w:rsidP="009873A8">
      <w:pPr>
        <w:pStyle w:val="Heading1"/>
        <w:ind w:left="720" w:hanging="720"/>
        <w:contextualSpacing/>
        <w:rPr>
          <w:b w:val="0"/>
          <w:color w:val="000000"/>
          <w:sz w:val="24"/>
          <w:szCs w:val="24"/>
        </w:rPr>
      </w:pPr>
      <w:bookmarkStart w:id="15" w:name="_Toc97738292"/>
      <w:bookmarkStart w:id="16" w:name="_Toc97738493"/>
      <w:r>
        <w:rPr>
          <w:b w:val="0"/>
          <w:sz w:val="24"/>
          <w:szCs w:val="24"/>
        </w:rPr>
        <w:t>Atienza, I. 2021</w:t>
      </w:r>
      <w:r w:rsidRPr="00331ADB">
        <w:rPr>
          <w:b w:val="0"/>
          <w:sz w:val="24"/>
          <w:szCs w:val="24"/>
        </w:rPr>
        <w:t xml:space="preserve">. </w:t>
      </w:r>
      <w:r w:rsidRPr="00331ADB">
        <w:rPr>
          <w:b w:val="0"/>
          <w:color w:val="000000"/>
          <w:sz w:val="24"/>
          <w:szCs w:val="24"/>
        </w:rPr>
        <w:t xml:space="preserve">Toyota Is Right </w:t>
      </w:r>
      <w:proofErr w:type="gramStart"/>
      <w:r w:rsidRPr="00331ADB">
        <w:rPr>
          <w:b w:val="0"/>
          <w:color w:val="000000"/>
          <w:sz w:val="24"/>
          <w:szCs w:val="24"/>
        </w:rPr>
        <w:t>On</w:t>
      </w:r>
      <w:proofErr w:type="gramEnd"/>
      <w:r w:rsidRPr="00331ADB">
        <w:rPr>
          <w:b w:val="0"/>
          <w:color w:val="000000"/>
          <w:sz w:val="24"/>
          <w:szCs w:val="24"/>
        </w:rPr>
        <w:t xml:space="preserve"> Their Stance Towards Electric Vehicles. </w:t>
      </w:r>
      <w:r w:rsidRPr="00331ADB">
        <w:rPr>
          <w:b w:val="0"/>
          <w:i/>
          <w:color w:val="000000"/>
          <w:sz w:val="24"/>
          <w:szCs w:val="24"/>
        </w:rPr>
        <w:t>Top Speed.</w:t>
      </w:r>
      <w:r w:rsidRPr="00331ADB">
        <w:rPr>
          <w:b w:val="0"/>
          <w:color w:val="000000"/>
          <w:sz w:val="24"/>
          <w:szCs w:val="24"/>
        </w:rPr>
        <w:t xml:space="preserve"> </w:t>
      </w:r>
      <w:hyperlink r:id="rId8" w:history="1">
        <w:r w:rsidRPr="00331ADB">
          <w:rPr>
            <w:rStyle w:val="Hyperlink"/>
            <w:b w:val="0"/>
            <w:sz w:val="24"/>
            <w:szCs w:val="24"/>
          </w:rPr>
          <w:t>https://www.topspeed.com/cars/car-news/toyota-is-right-on-their-stance-towards-electric-vehicles-ar194002.html</w:t>
        </w:r>
        <w:bookmarkEnd w:id="15"/>
        <w:bookmarkEnd w:id="16"/>
      </w:hyperlink>
      <w:r w:rsidRPr="00331ADB">
        <w:rPr>
          <w:b w:val="0"/>
          <w:color w:val="000000"/>
          <w:sz w:val="24"/>
          <w:szCs w:val="24"/>
        </w:rPr>
        <w:t xml:space="preserve"> </w:t>
      </w:r>
    </w:p>
    <w:p w14:paraId="1455D150" w14:textId="77777777" w:rsidR="00C82968" w:rsidRDefault="00C82968" w:rsidP="009873A8">
      <w:pPr>
        <w:pStyle w:val="Heading1"/>
        <w:ind w:left="720" w:hanging="720"/>
        <w:contextualSpacing/>
        <w:rPr>
          <w:b w:val="0"/>
          <w:sz w:val="24"/>
          <w:szCs w:val="24"/>
          <w:shd w:val="clear" w:color="auto" w:fill="FFFFFF"/>
        </w:rPr>
      </w:pPr>
    </w:p>
    <w:p w14:paraId="74EFAA59" w14:textId="4FB6011F" w:rsidR="00331ADB" w:rsidRPr="00331ADB" w:rsidRDefault="00917F6A" w:rsidP="009873A8">
      <w:pPr>
        <w:pStyle w:val="Heading1"/>
        <w:ind w:left="720" w:hanging="720"/>
        <w:contextualSpacing/>
        <w:rPr>
          <w:b w:val="0"/>
          <w:sz w:val="24"/>
          <w:szCs w:val="24"/>
        </w:rPr>
      </w:pPr>
      <w:bookmarkStart w:id="17" w:name="_Toc97738293"/>
      <w:bookmarkStart w:id="18" w:name="_Toc97738494"/>
      <w:proofErr w:type="spellStart"/>
      <w:r w:rsidRPr="00331ADB">
        <w:rPr>
          <w:b w:val="0"/>
          <w:sz w:val="24"/>
          <w:szCs w:val="24"/>
          <w:shd w:val="clear" w:color="auto" w:fill="FFFFFF"/>
        </w:rPr>
        <w:t>Andriani</w:t>
      </w:r>
      <w:proofErr w:type="spellEnd"/>
      <w:r w:rsidRPr="00331ADB">
        <w:rPr>
          <w:b w:val="0"/>
          <w:sz w:val="24"/>
          <w:szCs w:val="24"/>
          <w:shd w:val="clear" w:color="auto" w:fill="FFFFFF"/>
        </w:rPr>
        <w:t xml:space="preserve">, S., </w:t>
      </w:r>
      <w:proofErr w:type="spellStart"/>
      <w:r w:rsidRPr="00331ADB">
        <w:rPr>
          <w:b w:val="0"/>
          <w:sz w:val="24"/>
          <w:szCs w:val="24"/>
          <w:shd w:val="clear" w:color="auto" w:fill="FFFFFF"/>
        </w:rPr>
        <w:t>Kesumawati</w:t>
      </w:r>
      <w:proofErr w:type="spellEnd"/>
      <w:r w:rsidRPr="00331ADB">
        <w:rPr>
          <w:b w:val="0"/>
          <w:sz w:val="24"/>
          <w:szCs w:val="24"/>
          <w:shd w:val="clear" w:color="auto" w:fill="FFFFFF"/>
        </w:rPr>
        <w:t xml:space="preserve">, N. and </w:t>
      </w:r>
      <w:proofErr w:type="spellStart"/>
      <w:r w:rsidRPr="00331ADB">
        <w:rPr>
          <w:b w:val="0"/>
          <w:sz w:val="24"/>
          <w:szCs w:val="24"/>
          <w:shd w:val="clear" w:color="auto" w:fill="FFFFFF"/>
        </w:rPr>
        <w:t>Kristiawan</w:t>
      </w:r>
      <w:proofErr w:type="spellEnd"/>
      <w:r w:rsidRPr="00331ADB">
        <w:rPr>
          <w:b w:val="0"/>
          <w:sz w:val="24"/>
          <w:szCs w:val="24"/>
          <w:shd w:val="clear" w:color="auto" w:fill="FFFFFF"/>
        </w:rPr>
        <w:t xml:space="preserve">, M., 2018. The influence of transformational leadership and work motivation on teachers' performance. </w:t>
      </w:r>
      <w:r w:rsidRPr="00331ADB">
        <w:rPr>
          <w:b w:val="0"/>
          <w:i/>
          <w:iCs/>
          <w:sz w:val="24"/>
          <w:szCs w:val="24"/>
          <w:shd w:val="clear" w:color="auto" w:fill="FFFFFF"/>
        </w:rPr>
        <w:t>International Journal of Scientific &amp; Technology Research</w:t>
      </w:r>
      <w:r w:rsidRPr="00331ADB">
        <w:rPr>
          <w:b w:val="0"/>
          <w:sz w:val="24"/>
          <w:szCs w:val="24"/>
          <w:shd w:val="clear" w:color="auto" w:fill="FFFFFF"/>
        </w:rPr>
        <w:t>, </w:t>
      </w:r>
      <w:r w:rsidRPr="00331ADB">
        <w:rPr>
          <w:b w:val="0"/>
          <w:i/>
          <w:iCs/>
          <w:sz w:val="24"/>
          <w:szCs w:val="24"/>
          <w:shd w:val="clear" w:color="auto" w:fill="FFFFFF"/>
        </w:rPr>
        <w:t>7</w:t>
      </w:r>
      <w:r w:rsidRPr="00331ADB">
        <w:rPr>
          <w:b w:val="0"/>
          <w:sz w:val="24"/>
          <w:szCs w:val="24"/>
          <w:shd w:val="clear" w:color="auto" w:fill="FFFFFF"/>
        </w:rPr>
        <w:t>(7), pp.19-29.</w:t>
      </w:r>
      <w:bookmarkEnd w:id="17"/>
      <w:bookmarkEnd w:id="18"/>
    </w:p>
    <w:p w14:paraId="2967038E" w14:textId="77777777" w:rsidR="00331ADB" w:rsidRPr="00331ADB" w:rsidRDefault="00917F6A" w:rsidP="009873A8">
      <w:pPr>
        <w:spacing w:line="240" w:lineRule="auto"/>
        <w:ind w:left="720" w:hanging="720"/>
        <w:contextualSpacing/>
        <w:rPr>
          <w:rFonts w:ascii="Times New Roman" w:hAnsi="Times New Roman" w:cs="Times New Roman"/>
          <w:sz w:val="24"/>
          <w:szCs w:val="24"/>
          <w:shd w:val="clear" w:color="auto" w:fill="FFFFFF"/>
        </w:rPr>
      </w:pPr>
      <w:proofErr w:type="spellStart"/>
      <w:r w:rsidRPr="00331ADB">
        <w:rPr>
          <w:rFonts w:ascii="Times New Roman" w:hAnsi="Times New Roman" w:cs="Times New Roman"/>
          <w:sz w:val="24"/>
          <w:szCs w:val="24"/>
          <w:shd w:val="clear" w:color="auto" w:fill="FFFFFF"/>
        </w:rPr>
        <w:t>Brandl</w:t>
      </w:r>
      <w:proofErr w:type="spellEnd"/>
      <w:r w:rsidRPr="00331ADB">
        <w:rPr>
          <w:rFonts w:ascii="Times New Roman" w:hAnsi="Times New Roman" w:cs="Times New Roman"/>
          <w:sz w:val="24"/>
          <w:szCs w:val="24"/>
          <w:shd w:val="clear" w:color="auto" w:fill="FFFFFF"/>
        </w:rPr>
        <w:t xml:space="preserve">, F.J., Ridolfi, K.S. and Reinhart, G., 2020. Can we adopt the Toyota Kata for the (re-) design of business processes in the complex environment of a manufacturing </w:t>
      </w:r>
      <w:proofErr w:type="gramStart"/>
      <w:r w:rsidRPr="00331ADB">
        <w:rPr>
          <w:rFonts w:ascii="Times New Roman" w:hAnsi="Times New Roman" w:cs="Times New Roman"/>
          <w:sz w:val="24"/>
          <w:szCs w:val="24"/>
          <w:shd w:val="clear" w:color="auto" w:fill="FFFFFF"/>
        </w:rPr>
        <w:t>company?.</w:t>
      </w:r>
      <w:proofErr w:type="gramEnd"/>
      <w:r w:rsidRPr="00331ADB">
        <w:rPr>
          <w:rFonts w:ascii="Times New Roman" w:hAnsi="Times New Roman" w:cs="Times New Roman"/>
          <w:sz w:val="24"/>
          <w:szCs w:val="24"/>
          <w:shd w:val="clear" w:color="auto" w:fill="FFFFFF"/>
        </w:rPr>
        <w:t> </w:t>
      </w:r>
      <w:r w:rsidRPr="00331ADB">
        <w:rPr>
          <w:rFonts w:ascii="Times New Roman" w:hAnsi="Times New Roman" w:cs="Times New Roman"/>
          <w:i/>
          <w:iCs/>
          <w:sz w:val="24"/>
          <w:szCs w:val="24"/>
          <w:shd w:val="clear" w:color="auto" w:fill="FFFFFF"/>
        </w:rPr>
        <w:t>Procedia CIRP</w:t>
      </w:r>
      <w:r w:rsidRPr="00331ADB">
        <w:rPr>
          <w:rFonts w:ascii="Times New Roman" w:hAnsi="Times New Roman" w:cs="Times New Roman"/>
          <w:sz w:val="24"/>
          <w:szCs w:val="24"/>
          <w:shd w:val="clear" w:color="auto" w:fill="FFFFFF"/>
        </w:rPr>
        <w:t>, </w:t>
      </w:r>
      <w:r w:rsidRPr="00331ADB">
        <w:rPr>
          <w:rFonts w:ascii="Times New Roman" w:hAnsi="Times New Roman" w:cs="Times New Roman"/>
          <w:i/>
          <w:iCs/>
          <w:sz w:val="24"/>
          <w:szCs w:val="24"/>
          <w:shd w:val="clear" w:color="auto" w:fill="FFFFFF"/>
        </w:rPr>
        <w:t>93</w:t>
      </w:r>
      <w:r w:rsidRPr="00331ADB">
        <w:rPr>
          <w:rFonts w:ascii="Times New Roman" w:hAnsi="Times New Roman" w:cs="Times New Roman"/>
          <w:sz w:val="24"/>
          <w:szCs w:val="24"/>
          <w:shd w:val="clear" w:color="auto" w:fill="FFFFFF"/>
        </w:rPr>
        <w:t>, pp.838-843.</w:t>
      </w:r>
      <w:r w:rsidRPr="00331ADB">
        <w:rPr>
          <w:rFonts w:ascii="Times New Roman" w:hAnsi="Times New Roman" w:cs="Times New Roman"/>
          <w:sz w:val="24"/>
          <w:szCs w:val="24"/>
        </w:rPr>
        <w:t xml:space="preserve"> </w:t>
      </w:r>
      <w:hyperlink r:id="rId9" w:history="1">
        <w:r w:rsidRPr="00331ADB">
          <w:rPr>
            <w:rStyle w:val="Hyperlink"/>
            <w:rFonts w:ascii="Times New Roman" w:hAnsi="Times New Roman" w:cs="Times New Roman"/>
            <w:sz w:val="24"/>
            <w:szCs w:val="24"/>
            <w:shd w:val="clear" w:color="auto" w:fill="FFFFFF"/>
          </w:rPr>
          <w:t>https://www.sciencedirect.com/science/article/pii/S2212827120307162/pdf?md5=c75b8e9492056d275e07c3debbb94f51&amp;pid=1-s2.0-S2212827120307162-main.pdf</w:t>
        </w:r>
      </w:hyperlink>
      <w:r w:rsidRPr="00331ADB">
        <w:rPr>
          <w:rFonts w:ascii="Times New Roman" w:hAnsi="Times New Roman" w:cs="Times New Roman"/>
          <w:sz w:val="24"/>
          <w:szCs w:val="24"/>
          <w:shd w:val="clear" w:color="auto" w:fill="FFFFFF"/>
        </w:rPr>
        <w:t xml:space="preserve"> </w:t>
      </w:r>
    </w:p>
    <w:p w14:paraId="6287FF08" w14:textId="77777777" w:rsidR="00C82968" w:rsidRDefault="00C82968" w:rsidP="009873A8">
      <w:pPr>
        <w:spacing w:line="240" w:lineRule="auto"/>
        <w:ind w:left="720" w:hanging="720"/>
        <w:contextualSpacing/>
        <w:rPr>
          <w:rFonts w:ascii="Times New Roman" w:hAnsi="Times New Roman" w:cs="Times New Roman"/>
          <w:sz w:val="24"/>
          <w:szCs w:val="24"/>
          <w:shd w:val="clear" w:color="auto" w:fill="FFFFFF"/>
        </w:rPr>
      </w:pPr>
    </w:p>
    <w:p w14:paraId="700035BA" w14:textId="3B4BB5BE" w:rsidR="00331ADB" w:rsidRPr="00331ADB" w:rsidRDefault="00917F6A" w:rsidP="009873A8">
      <w:pPr>
        <w:spacing w:line="240" w:lineRule="auto"/>
        <w:ind w:left="720" w:hanging="720"/>
        <w:contextualSpacing/>
        <w:rPr>
          <w:rFonts w:ascii="Times New Roman" w:hAnsi="Times New Roman" w:cs="Times New Roman"/>
          <w:sz w:val="24"/>
          <w:szCs w:val="24"/>
          <w:shd w:val="clear" w:color="auto" w:fill="FFFFFF"/>
        </w:rPr>
      </w:pPr>
      <w:r w:rsidRPr="00331ADB">
        <w:rPr>
          <w:rFonts w:ascii="Times New Roman" w:hAnsi="Times New Roman" w:cs="Times New Roman"/>
          <w:sz w:val="24"/>
          <w:szCs w:val="24"/>
          <w:shd w:val="clear" w:color="auto" w:fill="FFFFFF"/>
        </w:rPr>
        <w:t>Dave, P.Y., 2020. The History of Lean Manufacturing by the view of Toyota-Ford. </w:t>
      </w:r>
      <w:r w:rsidRPr="00331ADB">
        <w:rPr>
          <w:rFonts w:ascii="Times New Roman" w:hAnsi="Times New Roman" w:cs="Times New Roman"/>
          <w:i/>
          <w:iCs/>
          <w:sz w:val="24"/>
          <w:szCs w:val="24"/>
          <w:shd w:val="clear" w:color="auto" w:fill="FFFFFF"/>
        </w:rPr>
        <w:t>International Journal of Scientific &amp; Engineering Research</w:t>
      </w:r>
      <w:r w:rsidRPr="00331ADB">
        <w:rPr>
          <w:rFonts w:ascii="Times New Roman" w:hAnsi="Times New Roman" w:cs="Times New Roman"/>
          <w:sz w:val="24"/>
          <w:szCs w:val="24"/>
          <w:shd w:val="clear" w:color="auto" w:fill="FFFFFF"/>
        </w:rPr>
        <w:t>, </w:t>
      </w:r>
      <w:r w:rsidRPr="00331ADB">
        <w:rPr>
          <w:rFonts w:ascii="Times New Roman" w:hAnsi="Times New Roman" w:cs="Times New Roman"/>
          <w:i/>
          <w:iCs/>
          <w:sz w:val="24"/>
          <w:szCs w:val="24"/>
          <w:shd w:val="clear" w:color="auto" w:fill="FFFFFF"/>
        </w:rPr>
        <w:t>11</w:t>
      </w:r>
      <w:r w:rsidRPr="00331ADB">
        <w:rPr>
          <w:rFonts w:ascii="Times New Roman" w:hAnsi="Times New Roman" w:cs="Times New Roman"/>
          <w:sz w:val="24"/>
          <w:szCs w:val="24"/>
          <w:shd w:val="clear" w:color="auto" w:fill="FFFFFF"/>
        </w:rPr>
        <w:t>(8), pp.1598-1602.</w:t>
      </w:r>
      <w:r w:rsidRPr="00331ADB">
        <w:rPr>
          <w:rFonts w:ascii="Times New Roman" w:hAnsi="Times New Roman" w:cs="Times New Roman"/>
          <w:sz w:val="24"/>
          <w:szCs w:val="24"/>
        </w:rPr>
        <w:t xml:space="preserve"> </w:t>
      </w:r>
      <w:hyperlink r:id="rId10" w:history="1">
        <w:r w:rsidRPr="00331ADB">
          <w:rPr>
            <w:rStyle w:val="Hyperlink"/>
            <w:rFonts w:ascii="Times New Roman" w:hAnsi="Times New Roman" w:cs="Times New Roman"/>
            <w:sz w:val="24"/>
            <w:szCs w:val="24"/>
            <w:shd w:val="clear" w:color="auto" w:fill="FFFFFF"/>
          </w:rPr>
          <w:t>https://www.researchgate.net/profile/Pranav-Dave-4/publication/344460563_The_History_of_Lean_Manufacturing_by_the_view_of_Toyota-Ford/links/5f787daa299bf1b53e09c53a/The-History-of-Lean-Manufacturing-by-the-view-of-Toyota-Ford.pdf</w:t>
        </w:r>
      </w:hyperlink>
      <w:r w:rsidRPr="00331ADB">
        <w:rPr>
          <w:rFonts w:ascii="Times New Roman" w:hAnsi="Times New Roman" w:cs="Times New Roman"/>
          <w:sz w:val="24"/>
          <w:szCs w:val="24"/>
          <w:shd w:val="clear" w:color="auto" w:fill="FFFFFF"/>
        </w:rPr>
        <w:t xml:space="preserve"> </w:t>
      </w:r>
    </w:p>
    <w:p w14:paraId="0BC250CB" w14:textId="77777777" w:rsidR="00C82968" w:rsidRDefault="00C82968" w:rsidP="009873A8">
      <w:pPr>
        <w:spacing w:line="240" w:lineRule="auto"/>
        <w:ind w:left="720" w:hanging="720"/>
        <w:contextualSpacing/>
        <w:rPr>
          <w:rFonts w:ascii="Times New Roman" w:hAnsi="Times New Roman" w:cs="Times New Roman"/>
          <w:sz w:val="24"/>
          <w:szCs w:val="24"/>
          <w:shd w:val="clear" w:color="auto" w:fill="FFFFFF"/>
        </w:rPr>
      </w:pPr>
    </w:p>
    <w:p w14:paraId="531A03ED" w14:textId="164FBAEA" w:rsidR="00331ADB" w:rsidRPr="00331ADB" w:rsidRDefault="00917F6A" w:rsidP="009873A8">
      <w:pPr>
        <w:spacing w:line="240" w:lineRule="auto"/>
        <w:ind w:left="720" w:hanging="720"/>
        <w:contextualSpacing/>
        <w:rPr>
          <w:rFonts w:ascii="Times New Roman" w:hAnsi="Times New Roman" w:cs="Times New Roman"/>
          <w:sz w:val="24"/>
          <w:szCs w:val="24"/>
          <w:shd w:val="clear" w:color="auto" w:fill="FFFFFF"/>
        </w:rPr>
      </w:pPr>
      <w:proofErr w:type="spellStart"/>
      <w:r w:rsidRPr="00331ADB">
        <w:rPr>
          <w:rFonts w:ascii="Times New Roman" w:hAnsi="Times New Roman" w:cs="Times New Roman"/>
          <w:sz w:val="24"/>
          <w:szCs w:val="24"/>
          <w:shd w:val="clear" w:color="auto" w:fill="FFFFFF"/>
        </w:rPr>
        <w:t>Drabancz</w:t>
      </w:r>
      <w:proofErr w:type="spellEnd"/>
      <w:r w:rsidRPr="00331ADB">
        <w:rPr>
          <w:rFonts w:ascii="Times New Roman" w:hAnsi="Times New Roman" w:cs="Times New Roman"/>
          <w:sz w:val="24"/>
          <w:szCs w:val="24"/>
          <w:shd w:val="clear" w:color="auto" w:fill="FFFFFF"/>
        </w:rPr>
        <w:t>, Á.,</w:t>
      </w:r>
      <w:r>
        <w:rPr>
          <w:rFonts w:ascii="Times New Roman" w:hAnsi="Times New Roman" w:cs="Times New Roman"/>
          <w:sz w:val="24"/>
          <w:szCs w:val="24"/>
          <w:shd w:val="clear" w:color="auto" w:fill="FFFFFF"/>
        </w:rPr>
        <w:t xml:space="preserve"> 2019.</w:t>
      </w:r>
      <w:r w:rsidRPr="00331ADB">
        <w:rPr>
          <w:rFonts w:ascii="Times New Roman" w:hAnsi="Times New Roman" w:cs="Times New Roman"/>
          <w:sz w:val="24"/>
          <w:szCs w:val="24"/>
          <w:shd w:val="clear" w:color="auto" w:fill="FFFFFF"/>
        </w:rPr>
        <w:t xml:space="preserve"> The possibilities of electric vehicles nowadays. </w:t>
      </w:r>
      <w:r w:rsidRPr="00331ADB">
        <w:rPr>
          <w:rFonts w:ascii="Times New Roman" w:hAnsi="Times New Roman" w:cs="Times New Roman"/>
          <w:i/>
          <w:iCs/>
          <w:sz w:val="24"/>
          <w:szCs w:val="24"/>
          <w:shd w:val="clear" w:color="auto" w:fill="FFFFFF"/>
        </w:rPr>
        <w:t xml:space="preserve">The Challenges of Analyzing Social and Economic Processes in the 21 </w:t>
      </w:r>
      <w:proofErr w:type="spellStart"/>
      <w:r w:rsidRPr="00331ADB">
        <w:rPr>
          <w:rFonts w:ascii="Times New Roman" w:hAnsi="Times New Roman" w:cs="Times New Roman"/>
          <w:i/>
          <w:iCs/>
          <w:sz w:val="24"/>
          <w:szCs w:val="24"/>
          <w:shd w:val="clear" w:color="auto" w:fill="FFFFFF"/>
        </w:rPr>
        <w:t>st</w:t>
      </w:r>
      <w:proofErr w:type="spellEnd"/>
      <w:r w:rsidRPr="00331ADB">
        <w:rPr>
          <w:rFonts w:ascii="Times New Roman" w:hAnsi="Times New Roman" w:cs="Times New Roman"/>
          <w:i/>
          <w:iCs/>
          <w:sz w:val="24"/>
          <w:szCs w:val="24"/>
          <w:shd w:val="clear" w:color="auto" w:fill="FFFFFF"/>
        </w:rPr>
        <w:t xml:space="preserve"> Century</w:t>
      </w:r>
      <w:r w:rsidRPr="00331ADB">
        <w:rPr>
          <w:rFonts w:ascii="Times New Roman" w:hAnsi="Times New Roman" w:cs="Times New Roman"/>
          <w:sz w:val="24"/>
          <w:szCs w:val="24"/>
          <w:shd w:val="clear" w:color="auto" w:fill="FFFFFF"/>
        </w:rPr>
        <w:t>, p.49.</w:t>
      </w:r>
      <w:r w:rsidRPr="00331ADB">
        <w:rPr>
          <w:rFonts w:ascii="Times New Roman" w:hAnsi="Times New Roman" w:cs="Times New Roman"/>
          <w:sz w:val="24"/>
          <w:szCs w:val="24"/>
        </w:rPr>
        <w:t xml:space="preserve"> </w:t>
      </w:r>
      <w:hyperlink r:id="rId11" w:anchor="page=49" w:history="1">
        <w:r w:rsidRPr="00331ADB">
          <w:rPr>
            <w:rStyle w:val="Hyperlink"/>
            <w:rFonts w:ascii="Times New Roman" w:hAnsi="Times New Roman" w:cs="Times New Roman"/>
            <w:sz w:val="24"/>
            <w:szCs w:val="24"/>
            <w:shd w:val="clear" w:color="auto" w:fill="FFFFFF"/>
          </w:rPr>
          <w:t>http://acta.bibl.u-szeged.hu/71996/1/the_challenges_of_analyzing_social_and_economic_processes.pdf#page=49</w:t>
        </w:r>
      </w:hyperlink>
      <w:r w:rsidRPr="00331ADB">
        <w:rPr>
          <w:rFonts w:ascii="Times New Roman" w:hAnsi="Times New Roman" w:cs="Times New Roman"/>
          <w:sz w:val="24"/>
          <w:szCs w:val="24"/>
          <w:shd w:val="clear" w:color="auto" w:fill="FFFFFF"/>
        </w:rPr>
        <w:t xml:space="preserve"> </w:t>
      </w:r>
    </w:p>
    <w:p w14:paraId="40E0908B" w14:textId="77777777" w:rsidR="00C82968" w:rsidRDefault="00C82968" w:rsidP="009873A8">
      <w:pPr>
        <w:spacing w:line="240" w:lineRule="auto"/>
        <w:ind w:left="720" w:hanging="720"/>
        <w:contextualSpacing/>
        <w:rPr>
          <w:rFonts w:ascii="Times New Roman" w:hAnsi="Times New Roman" w:cs="Times New Roman"/>
          <w:sz w:val="24"/>
          <w:szCs w:val="24"/>
        </w:rPr>
      </w:pPr>
    </w:p>
    <w:p w14:paraId="28156F8B" w14:textId="38A22E8C" w:rsidR="00331ADB" w:rsidRDefault="00917F6A" w:rsidP="009873A8">
      <w:pPr>
        <w:spacing w:line="240" w:lineRule="auto"/>
        <w:ind w:left="720" w:hanging="720"/>
        <w:contextualSpacing/>
        <w:rPr>
          <w:rFonts w:ascii="Times New Roman" w:hAnsi="Times New Roman" w:cs="Times New Roman"/>
          <w:i/>
          <w:sz w:val="24"/>
          <w:szCs w:val="24"/>
        </w:rPr>
      </w:pPr>
      <w:r>
        <w:rPr>
          <w:rFonts w:ascii="Times New Roman" w:hAnsi="Times New Roman" w:cs="Times New Roman"/>
          <w:sz w:val="24"/>
          <w:szCs w:val="24"/>
        </w:rPr>
        <w:t>Ewing, J. 2021</w:t>
      </w:r>
      <w:r w:rsidRPr="00331ADB">
        <w:rPr>
          <w:rFonts w:ascii="Times New Roman" w:hAnsi="Times New Roman" w:cs="Times New Roman"/>
          <w:sz w:val="24"/>
          <w:szCs w:val="24"/>
        </w:rPr>
        <w:t xml:space="preserve">. Toyota, lagging rivals, outlines </w:t>
      </w:r>
      <w:proofErr w:type="gramStart"/>
      <w:r w:rsidRPr="00331ADB">
        <w:rPr>
          <w:rFonts w:ascii="Times New Roman" w:hAnsi="Times New Roman" w:cs="Times New Roman"/>
          <w:sz w:val="24"/>
          <w:szCs w:val="24"/>
        </w:rPr>
        <w:t>plans</w:t>
      </w:r>
      <w:proofErr w:type="gramEnd"/>
      <w:r w:rsidRPr="00331ADB">
        <w:rPr>
          <w:rFonts w:ascii="Times New Roman" w:hAnsi="Times New Roman" w:cs="Times New Roman"/>
          <w:sz w:val="24"/>
          <w:szCs w:val="24"/>
        </w:rPr>
        <w:t xml:space="preserve"> to expand sales of electric vehicles. </w:t>
      </w:r>
      <w:r w:rsidRPr="00331ADB">
        <w:rPr>
          <w:rFonts w:ascii="Times New Roman" w:hAnsi="Times New Roman" w:cs="Times New Roman"/>
          <w:i/>
          <w:sz w:val="24"/>
          <w:szCs w:val="24"/>
        </w:rPr>
        <w:t>The New York Times.</w:t>
      </w:r>
    </w:p>
    <w:p w14:paraId="2088DDE4" w14:textId="77777777" w:rsidR="00C82968" w:rsidRDefault="00C82968" w:rsidP="009873A8">
      <w:pPr>
        <w:spacing w:line="240" w:lineRule="auto"/>
        <w:ind w:left="720" w:hanging="720"/>
        <w:contextualSpacing/>
        <w:rPr>
          <w:rFonts w:ascii="Times New Roman" w:hAnsi="Times New Roman" w:cs="Times New Roman"/>
          <w:sz w:val="24"/>
          <w:szCs w:val="24"/>
          <w:shd w:val="clear" w:color="auto" w:fill="FFFFFF"/>
        </w:rPr>
      </w:pPr>
    </w:p>
    <w:p w14:paraId="5964F62B" w14:textId="0215FC9E" w:rsidR="00BA59C9" w:rsidRPr="00BA59C9" w:rsidRDefault="00917F6A" w:rsidP="009873A8">
      <w:pPr>
        <w:spacing w:line="240" w:lineRule="auto"/>
        <w:ind w:left="720" w:hanging="720"/>
        <w:contextualSpacing/>
        <w:rPr>
          <w:rFonts w:ascii="Times New Roman" w:hAnsi="Times New Roman" w:cs="Times New Roman"/>
          <w:i/>
          <w:sz w:val="24"/>
          <w:szCs w:val="24"/>
        </w:rPr>
      </w:pPr>
      <w:r w:rsidRPr="00BA59C9">
        <w:rPr>
          <w:rFonts w:ascii="Times New Roman" w:hAnsi="Times New Roman" w:cs="Times New Roman"/>
          <w:sz w:val="24"/>
          <w:szCs w:val="24"/>
          <w:shd w:val="clear" w:color="auto" w:fill="FFFFFF"/>
        </w:rPr>
        <w:t>Gerlach, P. and Eriksson, K., 2021. Measuring cultural dimensions: External validity and internal consistency of Hofstede's VSM 2013 Scales. </w:t>
      </w:r>
      <w:r w:rsidRPr="00BA59C9">
        <w:rPr>
          <w:rFonts w:ascii="Times New Roman" w:hAnsi="Times New Roman" w:cs="Times New Roman"/>
          <w:i/>
          <w:iCs/>
          <w:sz w:val="24"/>
          <w:szCs w:val="24"/>
          <w:shd w:val="clear" w:color="auto" w:fill="FFFFFF"/>
        </w:rPr>
        <w:t>Frontiers in Psychology</w:t>
      </w:r>
      <w:r w:rsidRPr="00BA59C9">
        <w:rPr>
          <w:rFonts w:ascii="Times New Roman" w:hAnsi="Times New Roman" w:cs="Times New Roman"/>
          <w:sz w:val="24"/>
          <w:szCs w:val="24"/>
          <w:shd w:val="clear" w:color="auto" w:fill="FFFFFF"/>
        </w:rPr>
        <w:t>, </w:t>
      </w:r>
      <w:r w:rsidRPr="00BA59C9">
        <w:rPr>
          <w:rFonts w:ascii="Times New Roman" w:hAnsi="Times New Roman" w:cs="Times New Roman"/>
          <w:i/>
          <w:iCs/>
          <w:sz w:val="24"/>
          <w:szCs w:val="24"/>
          <w:shd w:val="clear" w:color="auto" w:fill="FFFFFF"/>
        </w:rPr>
        <w:t>12</w:t>
      </w:r>
      <w:r w:rsidRPr="00BA59C9">
        <w:rPr>
          <w:rFonts w:ascii="Times New Roman" w:hAnsi="Times New Roman" w:cs="Times New Roman"/>
          <w:sz w:val="24"/>
          <w:szCs w:val="24"/>
          <w:shd w:val="clear" w:color="auto" w:fill="FFFFFF"/>
        </w:rPr>
        <w:t>, p.1056.</w:t>
      </w:r>
    </w:p>
    <w:p w14:paraId="6C55459E" w14:textId="77777777" w:rsidR="00C82968" w:rsidRDefault="00C82968" w:rsidP="009873A8">
      <w:pPr>
        <w:spacing w:line="240" w:lineRule="auto"/>
        <w:ind w:left="720" w:hanging="720"/>
        <w:contextualSpacing/>
        <w:rPr>
          <w:rFonts w:ascii="Times New Roman" w:hAnsi="Times New Roman" w:cs="Times New Roman"/>
          <w:sz w:val="24"/>
          <w:szCs w:val="24"/>
          <w:shd w:val="clear" w:color="auto" w:fill="FFFFFF"/>
        </w:rPr>
      </w:pPr>
    </w:p>
    <w:p w14:paraId="1144C530" w14:textId="3DB538EA" w:rsidR="00331ADB" w:rsidRPr="00331ADB" w:rsidRDefault="00917F6A" w:rsidP="009873A8">
      <w:pPr>
        <w:spacing w:line="240" w:lineRule="auto"/>
        <w:ind w:left="720" w:hanging="720"/>
        <w:contextualSpacing/>
        <w:rPr>
          <w:rFonts w:ascii="Times New Roman" w:hAnsi="Times New Roman" w:cs="Times New Roman"/>
          <w:sz w:val="24"/>
          <w:szCs w:val="24"/>
          <w:shd w:val="clear" w:color="auto" w:fill="FFFFFF"/>
        </w:rPr>
      </w:pPr>
      <w:r w:rsidRPr="00331ADB">
        <w:rPr>
          <w:rFonts w:ascii="Times New Roman" w:hAnsi="Times New Roman" w:cs="Times New Roman"/>
          <w:sz w:val="24"/>
          <w:szCs w:val="24"/>
          <w:shd w:val="clear" w:color="auto" w:fill="FFFFFF"/>
        </w:rPr>
        <w:t xml:space="preserve">Holmberg, K. and </w:t>
      </w:r>
      <w:proofErr w:type="spellStart"/>
      <w:r w:rsidRPr="00331ADB">
        <w:rPr>
          <w:rFonts w:ascii="Times New Roman" w:hAnsi="Times New Roman" w:cs="Times New Roman"/>
          <w:sz w:val="24"/>
          <w:szCs w:val="24"/>
          <w:shd w:val="clear" w:color="auto" w:fill="FFFFFF"/>
        </w:rPr>
        <w:t>Erdemir</w:t>
      </w:r>
      <w:proofErr w:type="spellEnd"/>
      <w:r w:rsidRPr="00331ADB">
        <w:rPr>
          <w:rFonts w:ascii="Times New Roman" w:hAnsi="Times New Roman" w:cs="Times New Roman"/>
          <w:sz w:val="24"/>
          <w:szCs w:val="24"/>
          <w:shd w:val="clear" w:color="auto" w:fill="FFFFFF"/>
        </w:rPr>
        <w:t>, A., 2019. The impact of tribology on energy use and CO2 emission globally and in combustion engine and electric cars. </w:t>
      </w:r>
      <w:r w:rsidRPr="00331ADB">
        <w:rPr>
          <w:rFonts w:ascii="Times New Roman" w:hAnsi="Times New Roman" w:cs="Times New Roman"/>
          <w:i/>
          <w:iCs/>
          <w:sz w:val="24"/>
          <w:szCs w:val="24"/>
          <w:shd w:val="clear" w:color="auto" w:fill="FFFFFF"/>
        </w:rPr>
        <w:t>Tribology International</w:t>
      </w:r>
      <w:r w:rsidRPr="00331ADB">
        <w:rPr>
          <w:rFonts w:ascii="Times New Roman" w:hAnsi="Times New Roman" w:cs="Times New Roman"/>
          <w:sz w:val="24"/>
          <w:szCs w:val="24"/>
          <w:shd w:val="clear" w:color="auto" w:fill="FFFFFF"/>
        </w:rPr>
        <w:t>, </w:t>
      </w:r>
      <w:r w:rsidRPr="00331ADB">
        <w:rPr>
          <w:rFonts w:ascii="Times New Roman" w:hAnsi="Times New Roman" w:cs="Times New Roman"/>
          <w:i/>
          <w:iCs/>
          <w:sz w:val="24"/>
          <w:szCs w:val="24"/>
          <w:shd w:val="clear" w:color="auto" w:fill="FFFFFF"/>
        </w:rPr>
        <w:t>135</w:t>
      </w:r>
      <w:r w:rsidRPr="00331ADB">
        <w:rPr>
          <w:rFonts w:ascii="Times New Roman" w:hAnsi="Times New Roman" w:cs="Times New Roman"/>
          <w:sz w:val="24"/>
          <w:szCs w:val="24"/>
          <w:shd w:val="clear" w:color="auto" w:fill="FFFFFF"/>
        </w:rPr>
        <w:t>, pp.389-396.</w:t>
      </w:r>
      <w:r w:rsidRPr="00331ADB">
        <w:rPr>
          <w:rFonts w:ascii="Times New Roman" w:hAnsi="Times New Roman" w:cs="Times New Roman"/>
          <w:sz w:val="24"/>
          <w:szCs w:val="24"/>
        </w:rPr>
        <w:t xml:space="preserve"> </w:t>
      </w:r>
      <w:hyperlink r:id="rId12" w:history="1">
        <w:r w:rsidRPr="00331ADB">
          <w:rPr>
            <w:rStyle w:val="Hyperlink"/>
            <w:rFonts w:ascii="Times New Roman" w:hAnsi="Times New Roman" w:cs="Times New Roman"/>
            <w:sz w:val="24"/>
            <w:szCs w:val="24"/>
            <w:shd w:val="clear" w:color="auto" w:fill="FFFFFF"/>
          </w:rPr>
          <w:t>https://www.sciencedirect.com/science/article/am/pii/S0301679X19301446</w:t>
        </w:r>
      </w:hyperlink>
      <w:r w:rsidRPr="00331ADB">
        <w:rPr>
          <w:rFonts w:ascii="Times New Roman" w:hAnsi="Times New Roman" w:cs="Times New Roman"/>
          <w:sz w:val="24"/>
          <w:szCs w:val="24"/>
          <w:shd w:val="clear" w:color="auto" w:fill="FFFFFF"/>
        </w:rPr>
        <w:t xml:space="preserve"> </w:t>
      </w:r>
    </w:p>
    <w:p w14:paraId="64348C48" w14:textId="77777777" w:rsidR="00C82968" w:rsidRDefault="00C82968" w:rsidP="009873A8">
      <w:pPr>
        <w:spacing w:line="240" w:lineRule="auto"/>
        <w:ind w:left="720" w:hanging="720"/>
        <w:contextualSpacing/>
        <w:rPr>
          <w:rFonts w:ascii="Times New Roman" w:hAnsi="Times New Roman" w:cs="Times New Roman"/>
          <w:sz w:val="24"/>
          <w:szCs w:val="24"/>
          <w:shd w:val="clear" w:color="auto" w:fill="FFFFFF"/>
        </w:rPr>
      </w:pPr>
    </w:p>
    <w:p w14:paraId="164D75B1" w14:textId="1E5CABB9" w:rsidR="00331ADB" w:rsidRPr="00331ADB" w:rsidRDefault="00917F6A" w:rsidP="009873A8">
      <w:pPr>
        <w:spacing w:line="240" w:lineRule="auto"/>
        <w:ind w:left="720" w:hanging="720"/>
        <w:contextualSpacing/>
        <w:rPr>
          <w:rFonts w:ascii="Times New Roman" w:hAnsi="Times New Roman" w:cs="Times New Roman"/>
          <w:i/>
          <w:sz w:val="24"/>
          <w:szCs w:val="24"/>
        </w:rPr>
      </w:pPr>
      <w:r w:rsidRPr="00331ADB">
        <w:rPr>
          <w:rFonts w:ascii="Times New Roman" w:hAnsi="Times New Roman" w:cs="Times New Roman"/>
          <w:sz w:val="24"/>
          <w:szCs w:val="24"/>
          <w:shd w:val="clear" w:color="auto" w:fill="FFFFFF"/>
        </w:rPr>
        <w:t xml:space="preserve">Horn, M., MacLeod, J., Liu, M., Webb, J. and Motta, N., 2019. Supercapacitors: A new source of power for electric </w:t>
      </w:r>
      <w:proofErr w:type="gramStart"/>
      <w:r w:rsidRPr="00331ADB">
        <w:rPr>
          <w:rFonts w:ascii="Times New Roman" w:hAnsi="Times New Roman" w:cs="Times New Roman"/>
          <w:sz w:val="24"/>
          <w:szCs w:val="24"/>
          <w:shd w:val="clear" w:color="auto" w:fill="FFFFFF"/>
        </w:rPr>
        <w:t>cars?.</w:t>
      </w:r>
      <w:proofErr w:type="gramEnd"/>
      <w:r w:rsidRPr="00331ADB">
        <w:rPr>
          <w:rFonts w:ascii="Times New Roman" w:hAnsi="Times New Roman" w:cs="Times New Roman"/>
          <w:sz w:val="24"/>
          <w:szCs w:val="24"/>
          <w:shd w:val="clear" w:color="auto" w:fill="FFFFFF"/>
        </w:rPr>
        <w:t> </w:t>
      </w:r>
      <w:r w:rsidRPr="00331ADB">
        <w:rPr>
          <w:rFonts w:ascii="Times New Roman" w:hAnsi="Times New Roman" w:cs="Times New Roman"/>
          <w:i/>
          <w:iCs/>
          <w:sz w:val="24"/>
          <w:szCs w:val="24"/>
          <w:shd w:val="clear" w:color="auto" w:fill="FFFFFF"/>
        </w:rPr>
        <w:t>Economic Analysis and Policy</w:t>
      </w:r>
      <w:r w:rsidRPr="00331ADB">
        <w:rPr>
          <w:rFonts w:ascii="Times New Roman" w:hAnsi="Times New Roman" w:cs="Times New Roman"/>
          <w:sz w:val="24"/>
          <w:szCs w:val="24"/>
          <w:shd w:val="clear" w:color="auto" w:fill="FFFFFF"/>
        </w:rPr>
        <w:t>, </w:t>
      </w:r>
      <w:r w:rsidRPr="00331ADB">
        <w:rPr>
          <w:rFonts w:ascii="Times New Roman" w:hAnsi="Times New Roman" w:cs="Times New Roman"/>
          <w:i/>
          <w:iCs/>
          <w:sz w:val="24"/>
          <w:szCs w:val="24"/>
          <w:shd w:val="clear" w:color="auto" w:fill="FFFFFF"/>
        </w:rPr>
        <w:t>61</w:t>
      </w:r>
      <w:r w:rsidRPr="00331ADB">
        <w:rPr>
          <w:rFonts w:ascii="Times New Roman" w:hAnsi="Times New Roman" w:cs="Times New Roman"/>
          <w:sz w:val="24"/>
          <w:szCs w:val="24"/>
          <w:shd w:val="clear" w:color="auto" w:fill="FFFFFF"/>
        </w:rPr>
        <w:t>, pp.93-103.</w:t>
      </w:r>
      <w:r w:rsidRPr="00331ADB">
        <w:rPr>
          <w:rFonts w:ascii="Times New Roman" w:hAnsi="Times New Roman" w:cs="Times New Roman"/>
          <w:sz w:val="24"/>
          <w:szCs w:val="24"/>
        </w:rPr>
        <w:t xml:space="preserve"> </w:t>
      </w:r>
      <w:hyperlink r:id="rId13" w:history="1">
        <w:r w:rsidRPr="00331ADB">
          <w:rPr>
            <w:rStyle w:val="Hyperlink"/>
            <w:rFonts w:ascii="Times New Roman" w:hAnsi="Times New Roman" w:cs="Times New Roman"/>
            <w:sz w:val="24"/>
            <w:szCs w:val="24"/>
            <w:shd w:val="clear" w:color="auto" w:fill="FFFFFF"/>
          </w:rPr>
          <w:t>https://www.sciencedirect.com/science/article/pii/S0313592618301371</w:t>
        </w:r>
      </w:hyperlink>
      <w:r w:rsidRPr="00331ADB">
        <w:rPr>
          <w:rFonts w:ascii="Times New Roman" w:hAnsi="Times New Roman" w:cs="Times New Roman"/>
          <w:sz w:val="24"/>
          <w:szCs w:val="24"/>
          <w:shd w:val="clear" w:color="auto" w:fill="FFFFFF"/>
        </w:rPr>
        <w:t xml:space="preserve"> </w:t>
      </w:r>
    </w:p>
    <w:p w14:paraId="62FABB66" w14:textId="77777777" w:rsidR="00C82968" w:rsidRDefault="00C82968" w:rsidP="009873A8">
      <w:pPr>
        <w:spacing w:line="240" w:lineRule="auto"/>
        <w:ind w:left="720" w:hanging="720"/>
        <w:contextualSpacing/>
        <w:rPr>
          <w:rFonts w:ascii="Times New Roman" w:hAnsi="Times New Roman" w:cs="Times New Roman"/>
          <w:sz w:val="24"/>
          <w:szCs w:val="24"/>
        </w:rPr>
      </w:pPr>
    </w:p>
    <w:p w14:paraId="34A8C412" w14:textId="4EF68936" w:rsidR="00331ADB" w:rsidRPr="00331ADB" w:rsidRDefault="00917F6A" w:rsidP="009873A8">
      <w:pPr>
        <w:spacing w:line="240" w:lineRule="auto"/>
        <w:ind w:left="720" w:hanging="720"/>
        <w:contextualSpacing/>
        <w:rPr>
          <w:rFonts w:ascii="Times New Roman" w:hAnsi="Times New Roman" w:cs="Times New Roman"/>
          <w:sz w:val="24"/>
          <w:szCs w:val="24"/>
        </w:rPr>
      </w:pPr>
      <w:r w:rsidRPr="00331ADB">
        <w:rPr>
          <w:rFonts w:ascii="Times New Roman" w:hAnsi="Times New Roman" w:cs="Times New Roman"/>
          <w:sz w:val="24"/>
          <w:szCs w:val="24"/>
        </w:rPr>
        <w:t xml:space="preserve">Hussain, S., Lei, S., </w:t>
      </w:r>
      <w:proofErr w:type="spellStart"/>
      <w:r w:rsidRPr="00331ADB">
        <w:rPr>
          <w:rFonts w:ascii="Times New Roman" w:hAnsi="Times New Roman" w:cs="Times New Roman"/>
          <w:sz w:val="24"/>
          <w:szCs w:val="24"/>
        </w:rPr>
        <w:t>Akram</w:t>
      </w:r>
      <w:proofErr w:type="spellEnd"/>
      <w:r w:rsidRPr="00331ADB">
        <w:rPr>
          <w:rFonts w:ascii="Times New Roman" w:hAnsi="Times New Roman" w:cs="Times New Roman"/>
          <w:sz w:val="24"/>
          <w:szCs w:val="24"/>
        </w:rPr>
        <w:t xml:space="preserve">, T., Haider, M., Hussain, S. and Ali, M., 2018. Kurt Lewin's change model: A critical review of the role of leadership and employee involvement in organizational change. </w:t>
      </w:r>
      <w:r w:rsidRPr="00331ADB">
        <w:rPr>
          <w:rFonts w:ascii="Times New Roman" w:hAnsi="Times New Roman" w:cs="Times New Roman"/>
          <w:i/>
          <w:iCs/>
          <w:sz w:val="24"/>
          <w:szCs w:val="24"/>
        </w:rPr>
        <w:t>Journal of Innovation &amp; Knowledge</w:t>
      </w:r>
      <w:r w:rsidRPr="00331ADB">
        <w:rPr>
          <w:rFonts w:ascii="Times New Roman" w:hAnsi="Times New Roman" w:cs="Times New Roman"/>
          <w:sz w:val="24"/>
          <w:szCs w:val="24"/>
        </w:rPr>
        <w:t>, 3(3), pp.123-127.</w:t>
      </w:r>
    </w:p>
    <w:p w14:paraId="4976A5EE" w14:textId="77777777" w:rsidR="00331ADB" w:rsidRPr="00331ADB" w:rsidRDefault="00917F6A" w:rsidP="009873A8">
      <w:pPr>
        <w:spacing w:line="240" w:lineRule="auto"/>
        <w:ind w:left="720" w:hanging="720"/>
        <w:contextualSpacing/>
        <w:rPr>
          <w:rFonts w:ascii="Times New Roman" w:hAnsi="Times New Roman" w:cs="Times New Roman"/>
          <w:sz w:val="24"/>
          <w:szCs w:val="24"/>
          <w:shd w:val="clear" w:color="auto" w:fill="FFFFFF"/>
        </w:rPr>
      </w:pPr>
      <w:r w:rsidRPr="00331ADB">
        <w:rPr>
          <w:rFonts w:ascii="Times New Roman" w:hAnsi="Times New Roman" w:cs="Times New Roman"/>
          <w:sz w:val="24"/>
          <w:szCs w:val="24"/>
          <w:shd w:val="clear" w:color="auto" w:fill="FFFFFF"/>
        </w:rPr>
        <w:lastRenderedPageBreak/>
        <w:t xml:space="preserve">Ivanov, Y., Ivanov, R., </w:t>
      </w:r>
      <w:proofErr w:type="spellStart"/>
      <w:r w:rsidRPr="00331ADB">
        <w:rPr>
          <w:rFonts w:ascii="Times New Roman" w:hAnsi="Times New Roman" w:cs="Times New Roman"/>
          <w:sz w:val="24"/>
          <w:szCs w:val="24"/>
          <w:shd w:val="clear" w:color="auto" w:fill="FFFFFF"/>
        </w:rPr>
        <w:t>Kadikyanov</w:t>
      </w:r>
      <w:proofErr w:type="spellEnd"/>
      <w:r w:rsidRPr="00331ADB">
        <w:rPr>
          <w:rFonts w:ascii="Times New Roman" w:hAnsi="Times New Roman" w:cs="Times New Roman"/>
          <w:sz w:val="24"/>
          <w:szCs w:val="24"/>
          <w:shd w:val="clear" w:color="auto" w:fill="FFFFFF"/>
        </w:rPr>
        <w:t xml:space="preserve">, G., </w:t>
      </w:r>
      <w:proofErr w:type="spellStart"/>
      <w:r w:rsidRPr="00331ADB">
        <w:rPr>
          <w:rFonts w:ascii="Times New Roman" w:hAnsi="Times New Roman" w:cs="Times New Roman"/>
          <w:sz w:val="24"/>
          <w:szCs w:val="24"/>
          <w:shd w:val="clear" w:color="auto" w:fill="FFFFFF"/>
        </w:rPr>
        <w:t>Staneva</w:t>
      </w:r>
      <w:proofErr w:type="spellEnd"/>
      <w:r w:rsidRPr="00331ADB">
        <w:rPr>
          <w:rFonts w:ascii="Times New Roman" w:hAnsi="Times New Roman" w:cs="Times New Roman"/>
          <w:sz w:val="24"/>
          <w:szCs w:val="24"/>
          <w:shd w:val="clear" w:color="auto" w:fill="FFFFFF"/>
        </w:rPr>
        <w:t>, G. and Danilov, I., 2019. A study of the fuel consumption of hybrid car Toyota Yaris. </w:t>
      </w:r>
      <w:r w:rsidRPr="00331ADB">
        <w:rPr>
          <w:rFonts w:ascii="Times New Roman" w:hAnsi="Times New Roman" w:cs="Times New Roman"/>
          <w:i/>
          <w:iCs/>
          <w:sz w:val="24"/>
          <w:szCs w:val="24"/>
          <w:shd w:val="clear" w:color="auto" w:fill="FFFFFF"/>
        </w:rPr>
        <w:t>Transport Problems</w:t>
      </w:r>
      <w:r w:rsidRPr="00331ADB">
        <w:rPr>
          <w:rFonts w:ascii="Times New Roman" w:hAnsi="Times New Roman" w:cs="Times New Roman"/>
          <w:sz w:val="24"/>
          <w:szCs w:val="24"/>
          <w:shd w:val="clear" w:color="auto" w:fill="FFFFFF"/>
        </w:rPr>
        <w:t>, </w:t>
      </w:r>
      <w:r w:rsidRPr="00331ADB">
        <w:rPr>
          <w:rFonts w:ascii="Times New Roman" w:hAnsi="Times New Roman" w:cs="Times New Roman"/>
          <w:i/>
          <w:iCs/>
          <w:sz w:val="24"/>
          <w:szCs w:val="24"/>
          <w:shd w:val="clear" w:color="auto" w:fill="FFFFFF"/>
        </w:rPr>
        <w:t>14</w:t>
      </w:r>
      <w:r w:rsidRPr="00331ADB">
        <w:rPr>
          <w:rFonts w:ascii="Times New Roman" w:hAnsi="Times New Roman" w:cs="Times New Roman"/>
          <w:sz w:val="24"/>
          <w:szCs w:val="24"/>
          <w:shd w:val="clear" w:color="auto" w:fill="FFFFFF"/>
        </w:rPr>
        <w:t>.</w:t>
      </w:r>
      <w:r w:rsidRPr="00331ADB">
        <w:rPr>
          <w:rFonts w:ascii="Times New Roman" w:hAnsi="Times New Roman" w:cs="Times New Roman"/>
          <w:sz w:val="24"/>
          <w:szCs w:val="24"/>
        </w:rPr>
        <w:t xml:space="preserve"> </w:t>
      </w:r>
      <w:hyperlink r:id="rId14" w:history="1">
        <w:r w:rsidRPr="00331ADB">
          <w:rPr>
            <w:rStyle w:val="Hyperlink"/>
            <w:rFonts w:ascii="Times New Roman" w:hAnsi="Times New Roman" w:cs="Times New Roman"/>
            <w:sz w:val="24"/>
            <w:szCs w:val="24"/>
            <w:shd w:val="clear" w:color="auto" w:fill="FFFFFF"/>
          </w:rPr>
          <w:t>https://yadda.icm.edu.pl/yadda/element/bwmeta1.element.baztech-1123b592-b6d1-41f3-8b00-805f65ac9c2e</w:t>
        </w:r>
      </w:hyperlink>
      <w:r w:rsidRPr="00331ADB">
        <w:rPr>
          <w:rFonts w:ascii="Times New Roman" w:hAnsi="Times New Roman" w:cs="Times New Roman"/>
          <w:sz w:val="24"/>
          <w:szCs w:val="24"/>
          <w:shd w:val="clear" w:color="auto" w:fill="FFFFFF"/>
        </w:rPr>
        <w:t xml:space="preserve"> </w:t>
      </w:r>
    </w:p>
    <w:p w14:paraId="7DD47C84" w14:textId="77777777" w:rsidR="00C82968" w:rsidRDefault="00C82968" w:rsidP="009873A8">
      <w:pPr>
        <w:spacing w:line="240" w:lineRule="auto"/>
        <w:ind w:left="720" w:hanging="720"/>
        <w:contextualSpacing/>
        <w:rPr>
          <w:rFonts w:ascii="Times New Roman" w:hAnsi="Times New Roman" w:cs="Times New Roman"/>
          <w:sz w:val="24"/>
          <w:szCs w:val="24"/>
        </w:rPr>
      </w:pPr>
    </w:p>
    <w:p w14:paraId="67C8688F" w14:textId="47F42FA4" w:rsidR="00331ADB" w:rsidRPr="00331ADB" w:rsidRDefault="00917F6A" w:rsidP="009873A8">
      <w:pPr>
        <w:spacing w:line="240" w:lineRule="auto"/>
        <w:ind w:left="720" w:hanging="720"/>
        <w:contextualSpacing/>
        <w:rPr>
          <w:rFonts w:ascii="Times New Roman" w:hAnsi="Times New Roman" w:cs="Times New Roman"/>
          <w:sz w:val="24"/>
          <w:szCs w:val="24"/>
        </w:rPr>
      </w:pPr>
      <w:proofErr w:type="spellStart"/>
      <w:r w:rsidRPr="00331ADB">
        <w:rPr>
          <w:rFonts w:ascii="Times New Roman" w:hAnsi="Times New Roman" w:cs="Times New Roman"/>
          <w:sz w:val="24"/>
          <w:szCs w:val="24"/>
        </w:rPr>
        <w:t>Kok</w:t>
      </w:r>
      <w:proofErr w:type="spellEnd"/>
      <w:r w:rsidRPr="00331ADB">
        <w:rPr>
          <w:rFonts w:ascii="Times New Roman" w:hAnsi="Times New Roman" w:cs="Times New Roman"/>
          <w:sz w:val="24"/>
          <w:szCs w:val="24"/>
        </w:rPr>
        <w:t xml:space="preserve">, I. &amp; Michel, V. (2021). Exhausted: Toyota Is Losing the Electrification Race as Automakers Charge Ahead. Sierra Club. </w:t>
      </w:r>
      <w:hyperlink r:id="rId15" w:history="1">
        <w:r w:rsidRPr="00331ADB">
          <w:rPr>
            <w:rStyle w:val="Hyperlink"/>
            <w:rFonts w:ascii="Times New Roman" w:hAnsi="Times New Roman" w:cs="Times New Roman"/>
            <w:sz w:val="24"/>
            <w:szCs w:val="24"/>
          </w:rPr>
          <w:t>https://www.sierraclub.org/sites/www.sierraclub.org/files/press-room/2414_Toyota%20Losing%20EV%20Race%20White%20Paper%2010_web.pdf</w:t>
        </w:r>
      </w:hyperlink>
    </w:p>
    <w:p w14:paraId="0503DDBA" w14:textId="77777777" w:rsidR="00C82968" w:rsidRDefault="00C82968" w:rsidP="009873A8">
      <w:pPr>
        <w:spacing w:line="240" w:lineRule="auto"/>
        <w:ind w:left="720" w:hanging="720"/>
        <w:contextualSpacing/>
        <w:rPr>
          <w:rFonts w:ascii="Times New Roman" w:hAnsi="Times New Roman" w:cs="Times New Roman"/>
          <w:sz w:val="24"/>
          <w:szCs w:val="24"/>
        </w:rPr>
      </w:pPr>
    </w:p>
    <w:p w14:paraId="0E6032A2" w14:textId="5BB9E144" w:rsidR="00331ADB" w:rsidRDefault="00917F6A" w:rsidP="009873A8">
      <w:pPr>
        <w:spacing w:line="240" w:lineRule="auto"/>
        <w:ind w:left="720" w:hanging="720"/>
        <w:contextualSpacing/>
        <w:rPr>
          <w:rFonts w:ascii="Times New Roman" w:hAnsi="Times New Roman" w:cs="Times New Roman"/>
          <w:sz w:val="24"/>
          <w:szCs w:val="24"/>
        </w:rPr>
      </w:pPr>
      <w:r w:rsidRPr="00331ADB">
        <w:rPr>
          <w:rFonts w:ascii="Times New Roman" w:hAnsi="Times New Roman" w:cs="Times New Roman"/>
          <w:sz w:val="24"/>
          <w:szCs w:val="24"/>
        </w:rPr>
        <w:t xml:space="preserve">Lambert, F. and Lambert, F., 2022. </w:t>
      </w:r>
      <w:r w:rsidRPr="00331ADB">
        <w:rPr>
          <w:rFonts w:ascii="Times New Roman" w:hAnsi="Times New Roman" w:cs="Times New Roman"/>
          <w:i/>
          <w:iCs/>
          <w:sz w:val="24"/>
          <w:szCs w:val="24"/>
        </w:rPr>
        <w:t>Toyota is investing over $13 billion in EV batteries while lobbying to slow everyone else</w:t>
      </w:r>
      <w:r w:rsidRPr="00331ADB">
        <w:rPr>
          <w:rFonts w:ascii="Times New Roman" w:hAnsi="Times New Roman" w:cs="Times New Roman"/>
          <w:sz w:val="24"/>
          <w:szCs w:val="24"/>
        </w:rPr>
        <w:t xml:space="preserve">. [online] </w:t>
      </w:r>
      <w:proofErr w:type="spellStart"/>
      <w:r w:rsidRPr="00331ADB">
        <w:rPr>
          <w:rFonts w:ascii="Times New Roman" w:hAnsi="Times New Roman" w:cs="Times New Roman"/>
          <w:sz w:val="24"/>
          <w:szCs w:val="24"/>
        </w:rPr>
        <w:t>Electrek</w:t>
      </w:r>
      <w:proofErr w:type="spellEnd"/>
      <w:r w:rsidRPr="00331ADB">
        <w:rPr>
          <w:rFonts w:ascii="Times New Roman" w:hAnsi="Times New Roman" w:cs="Times New Roman"/>
          <w:sz w:val="24"/>
          <w:szCs w:val="24"/>
        </w:rPr>
        <w:t>. Available at: &lt;https://electrek.co/2021/09/09/toyota-investing-13-ev-batteries-while-lobbying-slow-everyone-else/&gt; [Accessed 3 February 2022].</w:t>
      </w:r>
    </w:p>
    <w:p w14:paraId="293D47A6" w14:textId="77777777" w:rsidR="00C82968" w:rsidRDefault="00C82968" w:rsidP="009873A8">
      <w:pPr>
        <w:spacing w:line="240" w:lineRule="auto"/>
        <w:ind w:left="720" w:hanging="720"/>
        <w:contextualSpacing/>
        <w:rPr>
          <w:rFonts w:ascii="Times New Roman" w:hAnsi="Times New Roman" w:cs="Times New Roman"/>
          <w:sz w:val="24"/>
          <w:szCs w:val="24"/>
          <w:shd w:val="clear" w:color="auto" w:fill="FFFFFF"/>
        </w:rPr>
      </w:pPr>
    </w:p>
    <w:p w14:paraId="1B832DEC" w14:textId="005DCAE4" w:rsidR="00331ADB" w:rsidRPr="00331ADB" w:rsidRDefault="00917F6A" w:rsidP="009873A8">
      <w:pPr>
        <w:spacing w:line="240" w:lineRule="auto"/>
        <w:ind w:left="720" w:hanging="720"/>
        <w:contextualSpacing/>
        <w:rPr>
          <w:rFonts w:ascii="Times New Roman" w:hAnsi="Times New Roman" w:cs="Times New Roman"/>
          <w:sz w:val="24"/>
          <w:szCs w:val="24"/>
        </w:rPr>
      </w:pPr>
      <w:r w:rsidRPr="00331ADB">
        <w:rPr>
          <w:rFonts w:ascii="Times New Roman" w:hAnsi="Times New Roman" w:cs="Times New Roman"/>
          <w:sz w:val="24"/>
          <w:szCs w:val="24"/>
          <w:shd w:val="clear" w:color="auto" w:fill="FFFFFF"/>
        </w:rPr>
        <w:t>Liker, J.K., 2019. Three crises for Toyota. In </w:t>
      </w:r>
      <w:r w:rsidRPr="00331ADB">
        <w:rPr>
          <w:rFonts w:ascii="Times New Roman" w:hAnsi="Times New Roman" w:cs="Times New Roman"/>
          <w:i/>
          <w:iCs/>
          <w:sz w:val="24"/>
          <w:szCs w:val="24"/>
          <w:shd w:val="clear" w:color="auto" w:fill="FFFFFF"/>
        </w:rPr>
        <w:t>Operations Management for Business Excellence</w:t>
      </w:r>
      <w:r w:rsidRPr="00331ADB">
        <w:rPr>
          <w:rFonts w:ascii="Times New Roman" w:hAnsi="Times New Roman" w:cs="Times New Roman"/>
          <w:sz w:val="24"/>
          <w:szCs w:val="24"/>
          <w:shd w:val="clear" w:color="auto" w:fill="FFFFFF"/>
        </w:rPr>
        <w:t> (pp. 371-376). Routledge.</w:t>
      </w:r>
      <w:r w:rsidRPr="00331ADB">
        <w:t xml:space="preserve"> </w:t>
      </w:r>
      <w:hyperlink r:id="rId16" w:history="1">
        <w:r w:rsidRPr="00630D2F">
          <w:rPr>
            <w:rStyle w:val="Hyperlink"/>
            <w:rFonts w:ascii="Times New Roman" w:hAnsi="Times New Roman" w:cs="Times New Roman"/>
            <w:sz w:val="24"/>
            <w:szCs w:val="24"/>
            <w:shd w:val="clear" w:color="auto" w:fill="FFFFFF"/>
          </w:rPr>
          <w:t>https://www.taylorfrancis.com/chapters/edit/10.4324/9780367135997-12/three-crises-toyota-jeffrey-liker</w:t>
        </w:r>
      </w:hyperlink>
      <w:r>
        <w:rPr>
          <w:rFonts w:ascii="Times New Roman" w:hAnsi="Times New Roman" w:cs="Times New Roman"/>
          <w:sz w:val="24"/>
          <w:szCs w:val="24"/>
          <w:shd w:val="clear" w:color="auto" w:fill="FFFFFF"/>
        </w:rPr>
        <w:t xml:space="preserve"> </w:t>
      </w:r>
    </w:p>
    <w:p w14:paraId="268C37CA" w14:textId="77777777" w:rsidR="00C82968" w:rsidRDefault="00C82968" w:rsidP="009873A8">
      <w:pPr>
        <w:spacing w:line="240" w:lineRule="auto"/>
        <w:ind w:left="720" w:hanging="720"/>
        <w:contextualSpacing/>
        <w:rPr>
          <w:rFonts w:ascii="Times New Roman" w:hAnsi="Times New Roman" w:cs="Times New Roman"/>
          <w:sz w:val="24"/>
          <w:szCs w:val="24"/>
          <w:shd w:val="clear" w:color="auto" w:fill="FFFFFF"/>
        </w:rPr>
      </w:pPr>
    </w:p>
    <w:p w14:paraId="12856BA3" w14:textId="2EF27556" w:rsidR="00331ADB" w:rsidRPr="00331ADB" w:rsidRDefault="00917F6A" w:rsidP="009873A8">
      <w:pPr>
        <w:spacing w:line="240" w:lineRule="auto"/>
        <w:ind w:left="720" w:hanging="720"/>
        <w:contextualSpacing/>
        <w:rPr>
          <w:rFonts w:ascii="Times New Roman" w:hAnsi="Times New Roman" w:cs="Times New Roman"/>
          <w:sz w:val="24"/>
          <w:szCs w:val="24"/>
          <w:shd w:val="clear" w:color="auto" w:fill="FFFFFF"/>
        </w:rPr>
      </w:pPr>
      <w:r w:rsidRPr="00331ADB">
        <w:rPr>
          <w:rFonts w:ascii="Times New Roman" w:hAnsi="Times New Roman" w:cs="Times New Roman"/>
          <w:sz w:val="24"/>
          <w:szCs w:val="24"/>
          <w:shd w:val="clear" w:color="auto" w:fill="FFFFFF"/>
        </w:rPr>
        <w:t>Mehri, D., 2018. </w:t>
      </w:r>
      <w:r w:rsidRPr="00331ADB">
        <w:rPr>
          <w:rFonts w:ascii="Times New Roman" w:hAnsi="Times New Roman" w:cs="Times New Roman"/>
          <w:i/>
          <w:iCs/>
          <w:sz w:val="24"/>
          <w:szCs w:val="24"/>
          <w:shd w:val="clear" w:color="auto" w:fill="FFFFFF"/>
        </w:rPr>
        <w:t>Notes from Toyota-land</w:t>
      </w:r>
      <w:r w:rsidRPr="00331ADB">
        <w:rPr>
          <w:rFonts w:ascii="Times New Roman" w:hAnsi="Times New Roman" w:cs="Times New Roman"/>
          <w:sz w:val="24"/>
          <w:szCs w:val="24"/>
          <w:shd w:val="clear" w:color="auto" w:fill="FFFFFF"/>
        </w:rPr>
        <w:t>. Cornell University Press.</w:t>
      </w:r>
      <w:r w:rsidRPr="00331ADB">
        <w:rPr>
          <w:rFonts w:ascii="Times New Roman" w:hAnsi="Times New Roman" w:cs="Times New Roman"/>
          <w:sz w:val="24"/>
          <w:szCs w:val="24"/>
        </w:rPr>
        <w:t xml:space="preserve"> </w:t>
      </w:r>
      <w:hyperlink r:id="rId17" w:history="1">
        <w:r w:rsidRPr="00331ADB">
          <w:rPr>
            <w:rStyle w:val="Hyperlink"/>
            <w:rFonts w:ascii="Times New Roman" w:hAnsi="Times New Roman" w:cs="Times New Roman"/>
            <w:sz w:val="24"/>
            <w:szCs w:val="24"/>
            <w:shd w:val="clear" w:color="auto" w:fill="FFFFFF"/>
          </w:rPr>
          <w:t>https://www.degruyter.com/document/doi/10.7591/9781501728792/pdf</w:t>
        </w:r>
      </w:hyperlink>
      <w:r w:rsidRPr="00331ADB">
        <w:rPr>
          <w:rFonts w:ascii="Times New Roman" w:hAnsi="Times New Roman" w:cs="Times New Roman"/>
          <w:sz w:val="24"/>
          <w:szCs w:val="24"/>
          <w:shd w:val="clear" w:color="auto" w:fill="FFFFFF"/>
        </w:rPr>
        <w:t xml:space="preserve"> </w:t>
      </w:r>
    </w:p>
    <w:p w14:paraId="2F570D8C" w14:textId="77777777" w:rsidR="00C82968" w:rsidRDefault="00C82968" w:rsidP="009873A8">
      <w:pPr>
        <w:spacing w:line="240" w:lineRule="auto"/>
        <w:ind w:left="720" w:hanging="720"/>
        <w:contextualSpacing/>
        <w:rPr>
          <w:rFonts w:ascii="Times New Roman" w:hAnsi="Times New Roman" w:cs="Times New Roman"/>
          <w:sz w:val="24"/>
          <w:szCs w:val="24"/>
        </w:rPr>
      </w:pPr>
    </w:p>
    <w:p w14:paraId="237F08D5" w14:textId="6C450829" w:rsidR="00331ADB" w:rsidRPr="00331ADB" w:rsidRDefault="00917F6A" w:rsidP="009873A8">
      <w:pPr>
        <w:spacing w:line="240" w:lineRule="auto"/>
        <w:ind w:left="720" w:hanging="720"/>
        <w:contextualSpacing/>
        <w:rPr>
          <w:rFonts w:ascii="Times New Roman" w:hAnsi="Times New Roman" w:cs="Times New Roman"/>
          <w:sz w:val="24"/>
          <w:szCs w:val="24"/>
        </w:rPr>
      </w:pPr>
      <w:r w:rsidRPr="00331ADB">
        <w:rPr>
          <w:rFonts w:ascii="Times New Roman" w:hAnsi="Times New Roman" w:cs="Times New Roman"/>
          <w:sz w:val="24"/>
          <w:szCs w:val="24"/>
        </w:rPr>
        <w:t xml:space="preserve">Pollack, J. and Pollack, R., 2014. Using Kotter’s Eight Stage Process to Manage an </w:t>
      </w:r>
      <w:proofErr w:type="spellStart"/>
      <w:r w:rsidRPr="00331ADB">
        <w:rPr>
          <w:rFonts w:ascii="Times New Roman" w:hAnsi="Times New Roman" w:cs="Times New Roman"/>
          <w:sz w:val="24"/>
          <w:szCs w:val="24"/>
        </w:rPr>
        <w:t>Organisational</w:t>
      </w:r>
      <w:proofErr w:type="spellEnd"/>
      <w:r w:rsidRPr="00331ADB">
        <w:rPr>
          <w:rFonts w:ascii="Times New Roman" w:hAnsi="Times New Roman" w:cs="Times New Roman"/>
          <w:sz w:val="24"/>
          <w:szCs w:val="24"/>
        </w:rPr>
        <w:t xml:space="preserve"> Change Program: Presentation and Practice. </w:t>
      </w:r>
      <w:r w:rsidRPr="00331ADB">
        <w:rPr>
          <w:rFonts w:ascii="Times New Roman" w:hAnsi="Times New Roman" w:cs="Times New Roman"/>
          <w:i/>
          <w:iCs/>
          <w:sz w:val="24"/>
          <w:szCs w:val="24"/>
        </w:rPr>
        <w:t>Systemic Practice and Action Research</w:t>
      </w:r>
      <w:r w:rsidRPr="00331ADB">
        <w:rPr>
          <w:rFonts w:ascii="Times New Roman" w:hAnsi="Times New Roman" w:cs="Times New Roman"/>
          <w:sz w:val="24"/>
          <w:szCs w:val="24"/>
        </w:rPr>
        <w:t>, 28(1), pp.51-66.</w:t>
      </w:r>
    </w:p>
    <w:p w14:paraId="1E29A5B8" w14:textId="77777777" w:rsidR="00C82968" w:rsidRDefault="00C82968" w:rsidP="009873A8">
      <w:pPr>
        <w:spacing w:line="240" w:lineRule="auto"/>
        <w:ind w:left="720" w:hanging="720"/>
        <w:contextualSpacing/>
        <w:rPr>
          <w:rFonts w:ascii="Times New Roman" w:hAnsi="Times New Roman" w:cs="Times New Roman"/>
          <w:sz w:val="24"/>
          <w:szCs w:val="24"/>
          <w:shd w:val="clear" w:color="auto" w:fill="FFFFFF"/>
        </w:rPr>
      </w:pPr>
    </w:p>
    <w:p w14:paraId="5B82AB32" w14:textId="39AF890E" w:rsidR="00331ADB" w:rsidRPr="00331ADB" w:rsidRDefault="00917F6A" w:rsidP="009873A8">
      <w:pPr>
        <w:spacing w:line="240" w:lineRule="auto"/>
        <w:ind w:left="720" w:hanging="720"/>
        <w:contextualSpacing/>
        <w:rPr>
          <w:rFonts w:ascii="Times New Roman" w:hAnsi="Times New Roman" w:cs="Times New Roman"/>
          <w:sz w:val="24"/>
          <w:szCs w:val="24"/>
          <w:shd w:val="clear" w:color="auto" w:fill="FFFFFF"/>
        </w:rPr>
      </w:pPr>
      <w:proofErr w:type="spellStart"/>
      <w:r w:rsidRPr="00331ADB">
        <w:rPr>
          <w:rFonts w:ascii="Times New Roman" w:hAnsi="Times New Roman" w:cs="Times New Roman"/>
          <w:sz w:val="24"/>
          <w:szCs w:val="24"/>
          <w:shd w:val="clear" w:color="auto" w:fill="FFFFFF"/>
        </w:rPr>
        <w:t>Secinaro</w:t>
      </w:r>
      <w:proofErr w:type="spellEnd"/>
      <w:r w:rsidRPr="00331ADB">
        <w:rPr>
          <w:rFonts w:ascii="Times New Roman" w:hAnsi="Times New Roman" w:cs="Times New Roman"/>
          <w:sz w:val="24"/>
          <w:szCs w:val="24"/>
          <w:shd w:val="clear" w:color="auto" w:fill="FFFFFF"/>
        </w:rPr>
        <w:t xml:space="preserve">, S., Brescia, V., Calandra, D. and </w:t>
      </w:r>
      <w:proofErr w:type="spellStart"/>
      <w:r w:rsidRPr="00331ADB">
        <w:rPr>
          <w:rFonts w:ascii="Times New Roman" w:hAnsi="Times New Roman" w:cs="Times New Roman"/>
          <w:sz w:val="24"/>
          <w:szCs w:val="24"/>
          <w:shd w:val="clear" w:color="auto" w:fill="FFFFFF"/>
        </w:rPr>
        <w:t>Biancone</w:t>
      </w:r>
      <w:proofErr w:type="spellEnd"/>
      <w:r w:rsidRPr="00331ADB">
        <w:rPr>
          <w:rFonts w:ascii="Times New Roman" w:hAnsi="Times New Roman" w:cs="Times New Roman"/>
          <w:sz w:val="24"/>
          <w:szCs w:val="24"/>
          <w:shd w:val="clear" w:color="auto" w:fill="FFFFFF"/>
        </w:rPr>
        <w:t>, P., 2020. Employing bibliometric analysis to identify suitable business models for electric cars. </w:t>
      </w:r>
      <w:r w:rsidRPr="00331ADB">
        <w:rPr>
          <w:rFonts w:ascii="Times New Roman" w:hAnsi="Times New Roman" w:cs="Times New Roman"/>
          <w:i/>
          <w:iCs/>
          <w:sz w:val="24"/>
          <w:szCs w:val="24"/>
          <w:shd w:val="clear" w:color="auto" w:fill="FFFFFF"/>
        </w:rPr>
        <w:t>Journal of cleaner production</w:t>
      </w:r>
      <w:r w:rsidRPr="00331ADB">
        <w:rPr>
          <w:rFonts w:ascii="Times New Roman" w:hAnsi="Times New Roman" w:cs="Times New Roman"/>
          <w:sz w:val="24"/>
          <w:szCs w:val="24"/>
          <w:shd w:val="clear" w:color="auto" w:fill="FFFFFF"/>
        </w:rPr>
        <w:t>, </w:t>
      </w:r>
      <w:r w:rsidRPr="00331ADB">
        <w:rPr>
          <w:rFonts w:ascii="Times New Roman" w:hAnsi="Times New Roman" w:cs="Times New Roman"/>
          <w:i/>
          <w:iCs/>
          <w:sz w:val="24"/>
          <w:szCs w:val="24"/>
          <w:shd w:val="clear" w:color="auto" w:fill="FFFFFF"/>
        </w:rPr>
        <w:t>264</w:t>
      </w:r>
      <w:r w:rsidRPr="00331ADB">
        <w:rPr>
          <w:rFonts w:ascii="Times New Roman" w:hAnsi="Times New Roman" w:cs="Times New Roman"/>
          <w:sz w:val="24"/>
          <w:szCs w:val="24"/>
          <w:shd w:val="clear" w:color="auto" w:fill="FFFFFF"/>
        </w:rPr>
        <w:t>, p.121503.</w:t>
      </w:r>
      <w:r w:rsidRPr="00331ADB">
        <w:rPr>
          <w:rFonts w:ascii="Times New Roman" w:hAnsi="Times New Roman" w:cs="Times New Roman"/>
          <w:sz w:val="24"/>
          <w:szCs w:val="24"/>
        </w:rPr>
        <w:t xml:space="preserve"> </w:t>
      </w:r>
      <w:hyperlink r:id="rId18" w:history="1">
        <w:r w:rsidRPr="00331ADB">
          <w:rPr>
            <w:rStyle w:val="Hyperlink"/>
            <w:rFonts w:ascii="Times New Roman" w:hAnsi="Times New Roman" w:cs="Times New Roman"/>
            <w:sz w:val="24"/>
            <w:szCs w:val="24"/>
            <w:shd w:val="clear" w:color="auto" w:fill="FFFFFF"/>
          </w:rPr>
          <w:t>https://www.sciencedirect.com/science/article/pii/S095965262031550X</w:t>
        </w:r>
      </w:hyperlink>
      <w:r w:rsidRPr="00331ADB">
        <w:rPr>
          <w:rFonts w:ascii="Times New Roman" w:hAnsi="Times New Roman" w:cs="Times New Roman"/>
          <w:sz w:val="24"/>
          <w:szCs w:val="24"/>
          <w:shd w:val="clear" w:color="auto" w:fill="FFFFFF"/>
        </w:rPr>
        <w:t xml:space="preserve"> </w:t>
      </w:r>
    </w:p>
    <w:p w14:paraId="7F5C6B85" w14:textId="77777777" w:rsidR="00C82968" w:rsidRDefault="00C82968" w:rsidP="009873A8">
      <w:pPr>
        <w:spacing w:line="240" w:lineRule="auto"/>
        <w:ind w:left="720" w:hanging="720"/>
        <w:contextualSpacing/>
        <w:rPr>
          <w:rFonts w:ascii="Times New Roman" w:hAnsi="Times New Roman" w:cs="Times New Roman"/>
          <w:sz w:val="24"/>
          <w:szCs w:val="24"/>
        </w:rPr>
      </w:pPr>
    </w:p>
    <w:p w14:paraId="3EEE7282" w14:textId="3EC75032" w:rsidR="00331ADB" w:rsidRDefault="00917F6A" w:rsidP="009873A8">
      <w:pPr>
        <w:spacing w:line="240" w:lineRule="auto"/>
        <w:ind w:left="720" w:hanging="720"/>
        <w:contextualSpacing/>
        <w:rPr>
          <w:rFonts w:ascii="Times New Roman" w:hAnsi="Times New Roman" w:cs="Times New Roman"/>
          <w:sz w:val="24"/>
          <w:szCs w:val="24"/>
        </w:rPr>
      </w:pPr>
      <w:r w:rsidRPr="00331ADB">
        <w:rPr>
          <w:rFonts w:ascii="Times New Roman" w:hAnsi="Times New Roman" w:cs="Times New Roman"/>
          <w:sz w:val="24"/>
          <w:szCs w:val="24"/>
        </w:rPr>
        <w:t xml:space="preserve">The Verge. 2022. </w:t>
      </w:r>
      <w:r w:rsidRPr="00331ADB">
        <w:rPr>
          <w:rFonts w:ascii="Times New Roman" w:hAnsi="Times New Roman" w:cs="Times New Roman"/>
          <w:i/>
          <w:iCs/>
          <w:sz w:val="24"/>
          <w:szCs w:val="24"/>
        </w:rPr>
        <w:t>Toyota’s electric vehicle plans are getting bigger and more expensive</w:t>
      </w:r>
      <w:r w:rsidRPr="00331ADB">
        <w:rPr>
          <w:rFonts w:ascii="Times New Roman" w:hAnsi="Times New Roman" w:cs="Times New Roman"/>
          <w:sz w:val="24"/>
          <w:szCs w:val="24"/>
        </w:rPr>
        <w:t>. [online] Available at: &lt;https://www.theverge.com/2021/12/14/22833997/toyota-ev-investment-lexus-concept-vehicles&gt; [Accessed 3 February 2022].</w:t>
      </w:r>
    </w:p>
    <w:p w14:paraId="6AD76398" w14:textId="77777777" w:rsidR="00C82968" w:rsidRDefault="00C82968" w:rsidP="009873A8">
      <w:pPr>
        <w:spacing w:line="240" w:lineRule="auto"/>
        <w:ind w:left="720" w:hanging="720"/>
        <w:contextualSpacing/>
        <w:rPr>
          <w:rFonts w:ascii="Times New Roman" w:hAnsi="Times New Roman" w:cs="Times New Roman"/>
          <w:sz w:val="24"/>
          <w:szCs w:val="24"/>
          <w:shd w:val="clear" w:color="auto" w:fill="FFFFFF"/>
        </w:rPr>
      </w:pPr>
    </w:p>
    <w:p w14:paraId="5CABBACB" w14:textId="1795D9F6" w:rsidR="00331ADB" w:rsidRPr="00331ADB" w:rsidRDefault="00917F6A" w:rsidP="009873A8">
      <w:pPr>
        <w:spacing w:line="240" w:lineRule="auto"/>
        <w:ind w:left="720" w:hanging="720"/>
        <w:contextualSpacing/>
        <w:rPr>
          <w:rFonts w:ascii="Times New Roman" w:hAnsi="Times New Roman" w:cs="Times New Roman"/>
          <w:sz w:val="24"/>
          <w:szCs w:val="24"/>
        </w:rPr>
      </w:pPr>
      <w:r w:rsidRPr="00331ADB">
        <w:rPr>
          <w:rFonts w:ascii="Times New Roman" w:hAnsi="Times New Roman" w:cs="Times New Roman"/>
          <w:sz w:val="24"/>
          <w:szCs w:val="24"/>
          <w:shd w:val="clear" w:color="auto" w:fill="FFFFFF"/>
        </w:rPr>
        <w:t xml:space="preserve">Usmani, M., Sami, A., </w:t>
      </w:r>
      <w:proofErr w:type="spellStart"/>
      <w:r w:rsidRPr="00331ADB">
        <w:rPr>
          <w:rFonts w:ascii="Times New Roman" w:hAnsi="Times New Roman" w:cs="Times New Roman"/>
          <w:sz w:val="24"/>
          <w:szCs w:val="24"/>
          <w:shd w:val="clear" w:color="auto" w:fill="FFFFFF"/>
        </w:rPr>
        <w:t>Baig</w:t>
      </w:r>
      <w:proofErr w:type="spellEnd"/>
      <w:r w:rsidRPr="00331ADB">
        <w:rPr>
          <w:rFonts w:ascii="Times New Roman" w:hAnsi="Times New Roman" w:cs="Times New Roman"/>
          <w:sz w:val="24"/>
          <w:szCs w:val="24"/>
          <w:shd w:val="clear" w:color="auto" w:fill="FFFFFF"/>
        </w:rPr>
        <w:t>, S.A. and Irfan, A., 2019. The Chronological studies of lean and leadership for improvement of organizational performance. </w:t>
      </w:r>
      <w:r w:rsidRPr="00331ADB">
        <w:rPr>
          <w:rFonts w:ascii="Times New Roman" w:hAnsi="Times New Roman" w:cs="Times New Roman"/>
          <w:i/>
          <w:iCs/>
          <w:sz w:val="24"/>
          <w:szCs w:val="24"/>
          <w:shd w:val="clear" w:color="auto" w:fill="FFFFFF"/>
        </w:rPr>
        <w:t>Journal of Public Value and Administrative Insight</w:t>
      </w:r>
      <w:r w:rsidRPr="00331ADB">
        <w:rPr>
          <w:rFonts w:ascii="Times New Roman" w:hAnsi="Times New Roman" w:cs="Times New Roman"/>
          <w:sz w:val="24"/>
          <w:szCs w:val="24"/>
          <w:shd w:val="clear" w:color="auto" w:fill="FFFFFF"/>
        </w:rPr>
        <w:t>, </w:t>
      </w:r>
      <w:r w:rsidRPr="00331ADB">
        <w:rPr>
          <w:rFonts w:ascii="Times New Roman" w:hAnsi="Times New Roman" w:cs="Times New Roman"/>
          <w:i/>
          <w:iCs/>
          <w:sz w:val="24"/>
          <w:szCs w:val="24"/>
          <w:shd w:val="clear" w:color="auto" w:fill="FFFFFF"/>
        </w:rPr>
        <w:t>2</w:t>
      </w:r>
      <w:r w:rsidRPr="00331ADB">
        <w:rPr>
          <w:rFonts w:ascii="Times New Roman" w:hAnsi="Times New Roman" w:cs="Times New Roman"/>
          <w:sz w:val="24"/>
          <w:szCs w:val="24"/>
          <w:shd w:val="clear" w:color="auto" w:fill="FFFFFF"/>
        </w:rPr>
        <w:t>(2), pp.15-19.</w:t>
      </w:r>
    </w:p>
    <w:p w14:paraId="070B92C0" w14:textId="77777777" w:rsidR="00C82968" w:rsidRDefault="00C82968" w:rsidP="009873A8">
      <w:pPr>
        <w:spacing w:line="240" w:lineRule="auto"/>
        <w:ind w:left="720" w:hanging="720"/>
        <w:contextualSpacing/>
        <w:rPr>
          <w:rFonts w:ascii="Times New Roman" w:hAnsi="Times New Roman" w:cs="Times New Roman"/>
          <w:sz w:val="24"/>
          <w:szCs w:val="24"/>
          <w:shd w:val="clear" w:color="auto" w:fill="FFFFFF"/>
        </w:rPr>
      </w:pPr>
    </w:p>
    <w:p w14:paraId="4329E838" w14:textId="6414A505" w:rsidR="00331ADB" w:rsidRPr="00331ADB" w:rsidRDefault="00917F6A" w:rsidP="009873A8">
      <w:pPr>
        <w:spacing w:line="240" w:lineRule="auto"/>
        <w:ind w:left="720" w:hanging="720"/>
        <w:contextualSpacing/>
        <w:rPr>
          <w:rFonts w:ascii="Times New Roman" w:hAnsi="Times New Roman" w:cs="Times New Roman"/>
          <w:sz w:val="24"/>
          <w:szCs w:val="24"/>
          <w:shd w:val="clear" w:color="auto" w:fill="FFFFFF"/>
        </w:rPr>
      </w:pPr>
      <w:r w:rsidRPr="00331ADB">
        <w:rPr>
          <w:rFonts w:ascii="Times New Roman" w:hAnsi="Times New Roman" w:cs="Times New Roman"/>
          <w:sz w:val="24"/>
          <w:szCs w:val="24"/>
          <w:shd w:val="clear" w:color="auto" w:fill="FFFFFF"/>
        </w:rPr>
        <w:t xml:space="preserve">Wang, X., Li, B., </w:t>
      </w:r>
      <w:proofErr w:type="spellStart"/>
      <w:r w:rsidRPr="00331ADB">
        <w:rPr>
          <w:rFonts w:ascii="Times New Roman" w:hAnsi="Times New Roman" w:cs="Times New Roman"/>
          <w:sz w:val="24"/>
          <w:szCs w:val="24"/>
          <w:shd w:val="clear" w:color="auto" w:fill="FFFFFF"/>
        </w:rPr>
        <w:t>Gerada</w:t>
      </w:r>
      <w:proofErr w:type="spellEnd"/>
      <w:r w:rsidRPr="00331ADB">
        <w:rPr>
          <w:rFonts w:ascii="Times New Roman" w:hAnsi="Times New Roman" w:cs="Times New Roman"/>
          <w:sz w:val="24"/>
          <w:szCs w:val="24"/>
          <w:shd w:val="clear" w:color="auto" w:fill="FFFFFF"/>
        </w:rPr>
        <w:t>, D., Huang, K., Stone, I., Worrall, S. and Yan, Y., 2022. A critical review on thermal management technologies for motors in electric cars. </w:t>
      </w:r>
      <w:r w:rsidRPr="00331ADB">
        <w:rPr>
          <w:rFonts w:ascii="Times New Roman" w:hAnsi="Times New Roman" w:cs="Times New Roman"/>
          <w:i/>
          <w:iCs/>
          <w:sz w:val="24"/>
          <w:szCs w:val="24"/>
          <w:shd w:val="clear" w:color="auto" w:fill="FFFFFF"/>
        </w:rPr>
        <w:t>Applied Thermal Engineering</w:t>
      </w:r>
      <w:r w:rsidRPr="00331ADB">
        <w:rPr>
          <w:rFonts w:ascii="Times New Roman" w:hAnsi="Times New Roman" w:cs="Times New Roman"/>
          <w:sz w:val="24"/>
          <w:szCs w:val="24"/>
          <w:shd w:val="clear" w:color="auto" w:fill="FFFFFF"/>
        </w:rPr>
        <w:t>, </w:t>
      </w:r>
      <w:r w:rsidRPr="00331ADB">
        <w:rPr>
          <w:rFonts w:ascii="Times New Roman" w:hAnsi="Times New Roman" w:cs="Times New Roman"/>
          <w:i/>
          <w:iCs/>
          <w:sz w:val="24"/>
          <w:szCs w:val="24"/>
          <w:shd w:val="clear" w:color="auto" w:fill="FFFFFF"/>
        </w:rPr>
        <w:t>201</w:t>
      </w:r>
      <w:r w:rsidRPr="00331ADB">
        <w:rPr>
          <w:rFonts w:ascii="Times New Roman" w:hAnsi="Times New Roman" w:cs="Times New Roman"/>
          <w:sz w:val="24"/>
          <w:szCs w:val="24"/>
          <w:shd w:val="clear" w:color="auto" w:fill="FFFFFF"/>
        </w:rPr>
        <w:t>, p.117758.</w:t>
      </w:r>
      <w:r w:rsidRPr="00331ADB">
        <w:rPr>
          <w:rFonts w:ascii="Times New Roman" w:hAnsi="Times New Roman" w:cs="Times New Roman"/>
          <w:sz w:val="24"/>
          <w:szCs w:val="24"/>
        </w:rPr>
        <w:t xml:space="preserve"> </w:t>
      </w:r>
      <w:hyperlink r:id="rId19" w:history="1">
        <w:r w:rsidRPr="00331ADB">
          <w:rPr>
            <w:rStyle w:val="Hyperlink"/>
            <w:rFonts w:ascii="Times New Roman" w:hAnsi="Times New Roman" w:cs="Times New Roman"/>
            <w:sz w:val="24"/>
            <w:szCs w:val="24"/>
            <w:shd w:val="clear" w:color="auto" w:fill="FFFFFF"/>
          </w:rPr>
          <w:t>https://www.sciencedirect.com/science/article/pii/S1359431121011820</w:t>
        </w:r>
      </w:hyperlink>
      <w:r w:rsidRPr="00331ADB">
        <w:rPr>
          <w:rFonts w:ascii="Times New Roman" w:hAnsi="Times New Roman" w:cs="Times New Roman"/>
          <w:sz w:val="24"/>
          <w:szCs w:val="24"/>
          <w:shd w:val="clear" w:color="auto" w:fill="FFFFFF"/>
        </w:rPr>
        <w:t xml:space="preserve"> </w:t>
      </w:r>
    </w:p>
    <w:sectPr w:rsidR="00331ADB" w:rsidRPr="00331ADB" w:rsidSect="00A84B59">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13A90" w14:textId="77777777" w:rsidR="00223A54" w:rsidRDefault="00223A54">
      <w:pPr>
        <w:spacing w:after="0" w:line="240" w:lineRule="auto"/>
      </w:pPr>
      <w:r>
        <w:separator/>
      </w:r>
    </w:p>
  </w:endnote>
  <w:endnote w:type="continuationSeparator" w:id="0">
    <w:p w14:paraId="2AD48C3E" w14:textId="77777777" w:rsidR="00223A54" w:rsidRDefault="00223A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F3A86D" w14:textId="77777777" w:rsidR="00223A54" w:rsidRDefault="00223A54">
      <w:pPr>
        <w:spacing w:after="0" w:line="240" w:lineRule="auto"/>
      </w:pPr>
      <w:r>
        <w:separator/>
      </w:r>
    </w:p>
  </w:footnote>
  <w:footnote w:type="continuationSeparator" w:id="0">
    <w:p w14:paraId="39AE7476" w14:textId="77777777" w:rsidR="00223A54" w:rsidRDefault="00223A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4A420" w14:textId="77777777" w:rsidR="002F68FE" w:rsidRDefault="002F68FE" w:rsidP="00E8459C">
    <w:pPr>
      <w:pStyle w:val="Header"/>
      <w:jc w:val="right"/>
      <w:rPr>
        <w:rStyle w:val="PageNumber"/>
        <w:rFonts w:ascii="Times New Roman" w:hAnsi="Times New Roman" w:cs="Times New Roman"/>
      </w:rPr>
    </w:pPr>
  </w:p>
  <w:p w14:paraId="4ABEB1B3" w14:textId="6F28821E" w:rsidR="00E8459C" w:rsidRPr="0027728F" w:rsidRDefault="00917F6A" w:rsidP="00E8459C">
    <w:pPr>
      <w:pStyle w:val="Header"/>
      <w:jc w:val="right"/>
      <w:rPr>
        <w:rFonts w:ascii="Times New Roman" w:hAnsi="Times New Roman" w:cs="Times New Roman"/>
      </w:rPr>
    </w:pPr>
    <w:r>
      <w:rPr>
        <w:rStyle w:val="PageNumber"/>
        <w:rFonts w:ascii="Times New Roman" w:hAnsi="Times New Roman" w:cs="Times New Roman"/>
      </w:rPr>
      <w:t xml:space="preserve">    </w:t>
    </w:r>
    <w:r w:rsidRPr="0027728F">
      <w:rPr>
        <w:rStyle w:val="PageNumber"/>
        <w:rFonts w:ascii="Times New Roman" w:hAnsi="Times New Roman" w:cs="Times New Roman"/>
      </w:rPr>
      <w:fldChar w:fldCharType="begin"/>
    </w:r>
    <w:r w:rsidRPr="0027728F">
      <w:rPr>
        <w:rStyle w:val="PageNumber"/>
        <w:rFonts w:ascii="Times New Roman" w:hAnsi="Times New Roman" w:cs="Times New Roman"/>
      </w:rPr>
      <w:instrText xml:space="preserve"> PAGE </w:instrText>
    </w:r>
    <w:r w:rsidRPr="0027728F">
      <w:rPr>
        <w:rStyle w:val="PageNumber"/>
        <w:rFonts w:ascii="Times New Roman" w:hAnsi="Times New Roman" w:cs="Times New Roman"/>
      </w:rPr>
      <w:fldChar w:fldCharType="separate"/>
    </w:r>
    <w:r w:rsidR="000B7A7B">
      <w:rPr>
        <w:rStyle w:val="PageNumber"/>
        <w:rFonts w:ascii="Times New Roman" w:hAnsi="Times New Roman" w:cs="Times New Roman"/>
        <w:noProof/>
      </w:rPr>
      <w:t>1</w:t>
    </w:r>
    <w:r w:rsidRPr="0027728F">
      <w:rPr>
        <w:rStyle w:val="PageNumber"/>
        <w:rFonts w:ascii="Times New Roman" w:hAnsi="Times New Roman" w:cs="Times New Roma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ED2D2" w14:textId="77777777" w:rsidR="00E8459C" w:rsidRPr="00E8459C" w:rsidRDefault="00917F6A">
    <w:pPr>
      <w:pStyle w:val="Header"/>
      <w:jc w:val="right"/>
      <w:rPr>
        <w:rFonts w:ascii="Times New Roman" w:hAnsi="Times New Roman" w:cs="Times New Roman"/>
        <w:sz w:val="24"/>
        <w:szCs w:val="24"/>
      </w:rPr>
    </w:pPr>
    <w:r w:rsidRPr="00E8459C">
      <w:rPr>
        <w:rFonts w:ascii="Times New Roman" w:hAnsi="Times New Roman" w:cs="Times New Roman"/>
        <w:sz w:val="24"/>
        <w:szCs w:val="24"/>
      </w:rPr>
      <w:t xml:space="preserve">Major Change at Toyota </w:t>
    </w:r>
    <w:sdt>
      <w:sdtPr>
        <w:rPr>
          <w:rFonts w:ascii="Times New Roman" w:hAnsi="Times New Roman" w:cs="Times New Roman"/>
          <w:sz w:val="24"/>
          <w:szCs w:val="24"/>
        </w:rPr>
        <w:id w:val="105510044"/>
        <w:docPartObj>
          <w:docPartGallery w:val="Page Numbers (Top of Page)"/>
          <w:docPartUnique/>
        </w:docPartObj>
      </w:sdtPr>
      <w:sdtEndPr/>
      <w:sdtContent>
        <w:r w:rsidRPr="00E8459C">
          <w:rPr>
            <w:rFonts w:ascii="Times New Roman" w:hAnsi="Times New Roman" w:cs="Times New Roman"/>
            <w:sz w:val="24"/>
            <w:szCs w:val="24"/>
          </w:rPr>
          <w:fldChar w:fldCharType="begin"/>
        </w:r>
        <w:r w:rsidRPr="00E8459C">
          <w:rPr>
            <w:rFonts w:ascii="Times New Roman" w:hAnsi="Times New Roman" w:cs="Times New Roman"/>
            <w:sz w:val="24"/>
            <w:szCs w:val="24"/>
          </w:rPr>
          <w:instrText xml:space="preserve"> PAGE   \* MERGEFORMAT </w:instrText>
        </w:r>
        <w:r w:rsidRPr="00E8459C">
          <w:rPr>
            <w:rFonts w:ascii="Times New Roman" w:hAnsi="Times New Roman" w:cs="Times New Roman"/>
            <w:sz w:val="24"/>
            <w:szCs w:val="24"/>
          </w:rPr>
          <w:fldChar w:fldCharType="separate"/>
        </w:r>
        <w:r w:rsidR="000B7A7B">
          <w:rPr>
            <w:rFonts w:ascii="Times New Roman" w:hAnsi="Times New Roman" w:cs="Times New Roman"/>
            <w:noProof/>
            <w:sz w:val="24"/>
            <w:szCs w:val="24"/>
          </w:rPr>
          <w:t>10</w:t>
        </w:r>
        <w:r w:rsidRPr="00E8459C">
          <w:rPr>
            <w:rFonts w:ascii="Times New Roman" w:hAnsi="Times New Roman" w:cs="Times New Roman"/>
            <w:sz w:val="24"/>
            <w:szCs w:val="24"/>
          </w:rPr>
          <w:fldChar w:fldCharType="end"/>
        </w:r>
      </w:sdtContent>
    </w:sdt>
  </w:p>
  <w:p w14:paraId="194AA486" w14:textId="77777777" w:rsidR="00E8459C" w:rsidRDefault="00E845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389"/>
    <w:rsid w:val="00031A7A"/>
    <w:rsid w:val="0007697D"/>
    <w:rsid w:val="000A1BAC"/>
    <w:rsid w:val="000B5AF0"/>
    <w:rsid w:val="000B7A7B"/>
    <w:rsid w:val="000C656D"/>
    <w:rsid w:val="001551E6"/>
    <w:rsid w:val="001A1F0B"/>
    <w:rsid w:val="001E14A6"/>
    <w:rsid w:val="00203E12"/>
    <w:rsid w:val="00223A54"/>
    <w:rsid w:val="00230389"/>
    <w:rsid w:val="0027728F"/>
    <w:rsid w:val="002D62B1"/>
    <w:rsid w:val="002E172B"/>
    <w:rsid w:val="002F68FE"/>
    <w:rsid w:val="00331ADB"/>
    <w:rsid w:val="003805A0"/>
    <w:rsid w:val="00403575"/>
    <w:rsid w:val="0042060A"/>
    <w:rsid w:val="004D63D0"/>
    <w:rsid w:val="004F7A3A"/>
    <w:rsid w:val="00505994"/>
    <w:rsid w:val="005557C9"/>
    <w:rsid w:val="00630D2F"/>
    <w:rsid w:val="00644EFC"/>
    <w:rsid w:val="006D623E"/>
    <w:rsid w:val="007A0021"/>
    <w:rsid w:val="007A3F4F"/>
    <w:rsid w:val="00842FCD"/>
    <w:rsid w:val="008539B1"/>
    <w:rsid w:val="008970F6"/>
    <w:rsid w:val="008A292F"/>
    <w:rsid w:val="008B5AD9"/>
    <w:rsid w:val="008B7782"/>
    <w:rsid w:val="00917F6A"/>
    <w:rsid w:val="009873A8"/>
    <w:rsid w:val="00A56F1B"/>
    <w:rsid w:val="00A84B59"/>
    <w:rsid w:val="00AD5CB2"/>
    <w:rsid w:val="00AF7A60"/>
    <w:rsid w:val="00B71B0D"/>
    <w:rsid w:val="00BA59C9"/>
    <w:rsid w:val="00BB7923"/>
    <w:rsid w:val="00C44AED"/>
    <w:rsid w:val="00C47AA1"/>
    <w:rsid w:val="00C82968"/>
    <w:rsid w:val="00D72149"/>
    <w:rsid w:val="00DF5519"/>
    <w:rsid w:val="00E8459C"/>
    <w:rsid w:val="00F116DC"/>
    <w:rsid w:val="00F21CE8"/>
    <w:rsid w:val="00F34A3D"/>
    <w:rsid w:val="00F40523"/>
    <w:rsid w:val="00F953A3"/>
    <w:rsid w:val="00FE3B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D45F7"/>
  <w15:docId w15:val="{56CDA214-3869-4E3E-BE20-53CF767EC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4B59"/>
  </w:style>
  <w:style w:type="paragraph" w:styleId="Heading1">
    <w:name w:val="heading 1"/>
    <w:basedOn w:val="Normal"/>
    <w:link w:val="Heading1Char"/>
    <w:uiPriority w:val="9"/>
    <w:qFormat/>
    <w:rsid w:val="003805A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AF7A6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5A0"/>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3805A0"/>
    <w:rPr>
      <w:color w:val="0000FF" w:themeColor="hyperlink"/>
      <w:u w:val="single"/>
    </w:rPr>
  </w:style>
  <w:style w:type="paragraph" w:styleId="Header">
    <w:name w:val="header"/>
    <w:basedOn w:val="Normal"/>
    <w:link w:val="HeaderChar"/>
    <w:uiPriority w:val="99"/>
    <w:unhideWhenUsed/>
    <w:rsid w:val="00E845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59C"/>
  </w:style>
  <w:style w:type="paragraph" w:styleId="Footer">
    <w:name w:val="footer"/>
    <w:basedOn w:val="Normal"/>
    <w:link w:val="FooterChar"/>
    <w:uiPriority w:val="99"/>
    <w:unhideWhenUsed/>
    <w:rsid w:val="00E845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59C"/>
  </w:style>
  <w:style w:type="character" w:styleId="PageNumber">
    <w:name w:val="page number"/>
    <w:basedOn w:val="DefaultParagraphFont"/>
    <w:uiPriority w:val="99"/>
    <w:semiHidden/>
    <w:unhideWhenUsed/>
    <w:rsid w:val="00E8459C"/>
  </w:style>
  <w:style w:type="paragraph" w:styleId="ListParagraph">
    <w:name w:val="List Paragraph"/>
    <w:basedOn w:val="Normal"/>
    <w:uiPriority w:val="34"/>
    <w:qFormat/>
    <w:rsid w:val="00331ADB"/>
    <w:pPr>
      <w:ind w:left="720"/>
      <w:contextualSpacing/>
    </w:pPr>
  </w:style>
  <w:style w:type="character" w:customStyle="1" w:styleId="Heading2Char">
    <w:name w:val="Heading 2 Char"/>
    <w:basedOn w:val="DefaultParagraphFont"/>
    <w:link w:val="Heading2"/>
    <w:uiPriority w:val="9"/>
    <w:rsid w:val="00AF7A60"/>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F953A3"/>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2">
    <w:name w:val="toc 2"/>
    <w:basedOn w:val="Normal"/>
    <w:next w:val="Normal"/>
    <w:autoRedefine/>
    <w:uiPriority w:val="39"/>
    <w:unhideWhenUsed/>
    <w:rsid w:val="00F953A3"/>
    <w:pPr>
      <w:spacing w:after="100"/>
      <w:ind w:left="220"/>
    </w:pPr>
  </w:style>
  <w:style w:type="paragraph" w:styleId="TOC1">
    <w:name w:val="toc 1"/>
    <w:basedOn w:val="Normal"/>
    <w:next w:val="Normal"/>
    <w:autoRedefine/>
    <w:uiPriority w:val="39"/>
    <w:unhideWhenUsed/>
    <w:rsid w:val="00F953A3"/>
    <w:pPr>
      <w:spacing w:after="100"/>
    </w:pPr>
  </w:style>
  <w:style w:type="character" w:styleId="UnresolvedMention">
    <w:name w:val="Unresolved Mention"/>
    <w:basedOn w:val="DefaultParagraphFont"/>
    <w:uiPriority w:val="99"/>
    <w:semiHidden/>
    <w:unhideWhenUsed/>
    <w:rsid w:val="002E17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821392">
      <w:bodyDiv w:val="1"/>
      <w:marLeft w:val="0"/>
      <w:marRight w:val="0"/>
      <w:marTop w:val="0"/>
      <w:marBottom w:val="0"/>
      <w:divBdr>
        <w:top w:val="none" w:sz="0" w:space="0" w:color="auto"/>
        <w:left w:val="none" w:sz="0" w:space="0" w:color="auto"/>
        <w:bottom w:val="none" w:sz="0" w:space="0" w:color="auto"/>
        <w:right w:val="none" w:sz="0" w:space="0" w:color="auto"/>
      </w:divBdr>
      <w:divsChild>
        <w:div w:id="325668897">
          <w:marLeft w:val="0"/>
          <w:marRight w:val="0"/>
          <w:marTop w:val="0"/>
          <w:marBottom w:val="0"/>
          <w:divBdr>
            <w:top w:val="none" w:sz="0" w:space="0" w:color="auto"/>
            <w:left w:val="none" w:sz="0" w:space="0" w:color="auto"/>
            <w:bottom w:val="none" w:sz="0" w:space="0" w:color="auto"/>
            <w:right w:val="none" w:sz="0" w:space="0" w:color="auto"/>
          </w:divBdr>
          <w:divsChild>
            <w:div w:id="861360287">
              <w:marLeft w:val="0"/>
              <w:marRight w:val="0"/>
              <w:marTop w:val="0"/>
              <w:marBottom w:val="0"/>
              <w:divBdr>
                <w:top w:val="none" w:sz="0" w:space="0" w:color="auto"/>
                <w:left w:val="none" w:sz="0" w:space="0" w:color="auto"/>
                <w:bottom w:val="none" w:sz="0" w:space="0" w:color="auto"/>
                <w:right w:val="none" w:sz="0" w:space="0" w:color="auto"/>
              </w:divBdr>
              <w:divsChild>
                <w:div w:id="150628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075268">
      <w:bodyDiv w:val="1"/>
      <w:marLeft w:val="0"/>
      <w:marRight w:val="0"/>
      <w:marTop w:val="0"/>
      <w:marBottom w:val="0"/>
      <w:divBdr>
        <w:top w:val="none" w:sz="0" w:space="0" w:color="auto"/>
        <w:left w:val="none" w:sz="0" w:space="0" w:color="auto"/>
        <w:bottom w:val="none" w:sz="0" w:space="0" w:color="auto"/>
        <w:right w:val="none" w:sz="0" w:space="0" w:color="auto"/>
      </w:divBdr>
      <w:divsChild>
        <w:div w:id="577254172">
          <w:marLeft w:val="0"/>
          <w:marRight w:val="0"/>
          <w:marTop w:val="0"/>
          <w:marBottom w:val="0"/>
          <w:divBdr>
            <w:top w:val="none" w:sz="0" w:space="0" w:color="auto"/>
            <w:left w:val="none" w:sz="0" w:space="0" w:color="auto"/>
            <w:bottom w:val="none" w:sz="0" w:space="0" w:color="auto"/>
            <w:right w:val="none" w:sz="0" w:space="0" w:color="auto"/>
          </w:divBdr>
          <w:divsChild>
            <w:div w:id="1391539498">
              <w:marLeft w:val="0"/>
              <w:marRight w:val="0"/>
              <w:marTop w:val="0"/>
              <w:marBottom w:val="0"/>
              <w:divBdr>
                <w:top w:val="none" w:sz="0" w:space="0" w:color="auto"/>
                <w:left w:val="none" w:sz="0" w:space="0" w:color="auto"/>
                <w:bottom w:val="none" w:sz="0" w:space="0" w:color="auto"/>
                <w:right w:val="none" w:sz="0" w:space="0" w:color="auto"/>
              </w:divBdr>
              <w:divsChild>
                <w:div w:id="1542551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topspeed.com/cars/car-news/toyota-is-right-on-their-stance-towards-electric-vehicles-ar194002.html" TargetMode="External"/><Relationship Id="rId13" Type="http://schemas.openxmlformats.org/officeDocument/2006/relationships/hyperlink" Target="https://www.sciencedirect.com/science/article/pii/S0313592618301371" TargetMode="External"/><Relationship Id="rId18" Type="http://schemas.openxmlformats.org/officeDocument/2006/relationships/hyperlink" Target="https://www.sciencedirect.com/science/article/pii/S095965262031550X"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s://www.sciencedirect.com/science/article/am/pii/S0301679X19301446" TargetMode="External"/><Relationship Id="rId17" Type="http://schemas.openxmlformats.org/officeDocument/2006/relationships/hyperlink" Target="https://www.degruyter.com/document/doi/10.7591/9781501728792/pdf" TargetMode="External"/><Relationship Id="rId2" Type="http://schemas.openxmlformats.org/officeDocument/2006/relationships/styles" Target="styles.xml"/><Relationship Id="rId16" Type="http://schemas.openxmlformats.org/officeDocument/2006/relationships/hyperlink" Target="https://www.taylorfrancis.com/chapters/edit/10.4324/9780367135997-12/three-crises-toyota-jeffrey-like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acta.bibl.u-szeged.hu/71996/1/the_challenges_of_analyzing_social_and_economic_processes.pdf" TargetMode="External"/><Relationship Id="rId5" Type="http://schemas.openxmlformats.org/officeDocument/2006/relationships/footnotes" Target="footnotes.xml"/><Relationship Id="rId15" Type="http://schemas.openxmlformats.org/officeDocument/2006/relationships/hyperlink" Target="https://www.sierraclub.org/sites/www.sierraclub.org/files/press-room/2414_Toyota%20Losing%20EV%20Race%20White%20Paper%2010_web.pdf" TargetMode="External"/><Relationship Id="rId10" Type="http://schemas.openxmlformats.org/officeDocument/2006/relationships/hyperlink" Target="https://www.researchgate.net/profile/Pranav-Dave-4/publication/344460563_The_History_of_Lean_Manufacturing_by_the_view_of_Toyota-Ford/links/5f787daa299bf1b53e09c53a/The-History-of-Lean-Manufacturing-by-the-view-of-Toyota-Ford.pdf" TargetMode="External"/><Relationship Id="rId19" Type="http://schemas.openxmlformats.org/officeDocument/2006/relationships/hyperlink" Target="https://www.sciencedirect.com/science/article/pii/S1359431121011820" TargetMode="External"/><Relationship Id="rId4" Type="http://schemas.openxmlformats.org/officeDocument/2006/relationships/webSettings" Target="webSettings.xml"/><Relationship Id="rId9" Type="http://schemas.openxmlformats.org/officeDocument/2006/relationships/hyperlink" Target="https://www.sciencedirect.com/science/article/pii/S2212827120307162/pdf?md5=c75b8e9492056d275e07c3debbb94f51&amp;pid=1-s2.0-S2212827120307162-main.pdf" TargetMode="External"/><Relationship Id="rId14" Type="http://schemas.openxmlformats.org/officeDocument/2006/relationships/hyperlink" Target="https://yadda.icm.edu.pl/yadda/element/bwmeta1.element.baztech-1123b592-b6d1-41f3-8b00-805f65ac9c2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CB707-6D10-4352-8D8C-E716BC7B62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4912</Words>
  <Characters>28004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MARGERIE</dc:creator>
  <cp:lastModifiedBy>Cezar - Andrei Sulugiuc</cp:lastModifiedBy>
  <cp:revision>2</cp:revision>
  <dcterms:created xsi:type="dcterms:W3CDTF">2022-03-09T17:23:00Z</dcterms:created>
  <dcterms:modified xsi:type="dcterms:W3CDTF">2022-03-09T17:23:00Z</dcterms:modified>
</cp:coreProperties>
</file>