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69099" w14:textId="77777777" w:rsidR="007404CB" w:rsidRPr="0019722D" w:rsidRDefault="007404CB" w:rsidP="007404CB">
      <w:pPr>
        <w:spacing w:line="360" w:lineRule="auto"/>
        <w:jc w:val="center"/>
        <w:rPr>
          <w:rFonts w:ascii="Arial" w:hAnsi="Arial" w:cs="Arial"/>
          <w:b/>
          <w:bCs/>
          <w:color w:val="000000" w:themeColor="text1"/>
          <w:sz w:val="28"/>
          <w:szCs w:val="28"/>
        </w:rPr>
      </w:pPr>
      <w:r w:rsidRPr="0019722D">
        <w:rPr>
          <w:rFonts w:ascii="Arial" w:hAnsi="Arial" w:cs="Arial"/>
          <w:b/>
          <w:bCs/>
          <w:color w:val="000000" w:themeColor="text1"/>
          <w:sz w:val="28"/>
          <w:szCs w:val="28"/>
        </w:rPr>
        <w:t>INTERNATIONAL MARKETING</w:t>
      </w:r>
    </w:p>
    <w:p w14:paraId="58D60C41" w14:textId="77777777" w:rsidR="007404CB" w:rsidRPr="0019722D" w:rsidRDefault="007404CB" w:rsidP="007404CB">
      <w:pPr>
        <w:spacing w:line="360" w:lineRule="auto"/>
        <w:jc w:val="center"/>
        <w:rPr>
          <w:rFonts w:ascii="Arial" w:hAnsi="Arial" w:cs="Arial"/>
          <w:b/>
          <w:bCs/>
          <w:color w:val="000000" w:themeColor="text1"/>
          <w:sz w:val="28"/>
          <w:szCs w:val="28"/>
        </w:rPr>
      </w:pPr>
      <w:r w:rsidRPr="0019722D">
        <w:rPr>
          <w:rFonts w:ascii="Arial" w:hAnsi="Arial" w:cs="Arial"/>
          <w:b/>
          <w:bCs/>
          <w:color w:val="000000" w:themeColor="text1"/>
          <w:sz w:val="28"/>
          <w:szCs w:val="28"/>
        </w:rPr>
        <w:t>LCMB7006</w:t>
      </w:r>
    </w:p>
    <w:p w14:paraId="26A10F2D" w14:textId="77777777" w:rsidR="007404CB" w:rsidRPr="0019722D" w:rsidRDefault="007404CB" w:rsidP="007404CB">
      <w:pPr>
        <w:spacing w:line="360" w:lineRule="auto"/>
        <w:jc w:val="center"/>
        <w:rPr>
          <w:rFonts w:ascii="Arial" w:hAnsi="Arial" w:cs="Arial"/>
          <w:b/>
          <w:bCs/>
          <w:color w:val="000000" w:themeColor="text1"/>
          <w:sz w:val="28"/>
          <w:szCs w:val="28"/>
        </w:rPr>
      </w:pPr>
    </w:p>
    <w:p w14:paraId="0BD00AF7" w14:textId="77777777" w:rsidR="007404CB" w:rsidRPr="0019722D" w:rsidRDefault="007404CB" w:rsidP="007404CB">
      <w:pPr>
        <w:spacing w:line="360" w:lineRule="auto"/>
        <w:jc w:val="center"/>
        <w:rPr>
          <w:rFonts w:ascii="Arial" w:hAnsi="Arial" w:cs="Arial"/>
          <w:b/>
          <w:bCs/>
          <w:color w:val="000000" w:themeColor="text1"/>
          <w:sz w:val="28"/>
          <w:szCs w:val="28"/>
        </w:rPr>
      </w:pPr>
    </w:p>
    <w:p w14:paraId="4741627F" w14:textId="77777777" w:rsidR="007404CB" w:rsidRPr="0019722D" w:rsidRDefault="007404CB" w:rsidP="007404CB">
      <w:pPr>
        <w:spacing w:line="360" w:lineRule="auto"/>
        <w:jc w:val="center"/>
        <w:rPr>
          <w:rFonts w:ascii="Arial" w:hAnsi="Arial" w:cs="Arial"/>
          <w:b/>
          <w:bCs/>
          <w:color w:val="000000" w:themeColor="text1"/>
          <w:sz w:val="28"/>
          <w:szCs w:val="28"/>
        </w:rPr>
      </w:pPr>
    </w:p>
    <w:p w14:paraId="326C87E4" w14:textId="77777777" w:rsidR="007404CB" w:rsidRPr="0019722D" w:rsidRDefault="007404CB" w:rsidP="007404CB">
      <w:pPr>
        <w:spacing w:line="360" w:lineRule="auto"/>
        <w:jc w:val="center"/>
        <w:rPr>
          <w:rFonts w:ascii="Arial" w:hAnsi="Arial" w:cs="Arial"/>
          <w:b/>
          <w:bCs/>
          <w:color w:val="000000" w:themeColor="text1"/>
          <w:sz w:val="28"/>
          <w:szCs w:val="28"/>
        </w:rPr>
      </w:pPr>
    </w:p>
    <w:p w14:paraId="08A602EF" w14:textId="77777777" w:rsidR="007404CB" w:rsidRPr="0019722D" w:rsidRDefault="007404CB" w:rsidP="007404CB">
      <w:pPr>
        <w:spacing w:line="360" w:lineRule="auto"/>
        <w:jc w:val="center"/>
        <w:rPr>
          <w:rFonts w:ascii="Arial" w:hAnsi="Arial" w:cs="Arial"/>
          <w:b/>
          <w:bCs/>
          <w:color w:val="000000" w:themeColor="text1"/>
          <w:sz w:val="28"/>
          <w:szCs w:val="28"/>
        </w:rPr>
      </w:pPr>
    </w:p>
    <w:p w14:paraId="63CB3AC7" w14:textId="77777777" w:rsidR="007404CB" w:rsidRPr="0019722D" w:rsidRDefault="007404CB" w:rsidP="007404CB">
      <w:pPr>
        <w:spacing w:line="360" w:lineRule="auto"/>
        <w:jc w:val="center"/>
        <w:rPr>
          <w:rFonts w:ascii="Arial" w:hAnsi="Arial" w:cs="Arial"/>
          <w:b/>
          <w:bCs/>
          <w:color w:val="000000" w:themeColor="text1"/>
          <w:sz w:val="28"/>
          <w:szCs w:val="28"/>
        </w:rPr>
      </w:pPr>
    </w:p>
    <w:p w14:paraId="069AC7BA" w14:textId="77777777" w:rsidR="007404CB" w:rsidRPr="0019722D" w:rsidRDefault="007404CB" w:rsidP="007404CB">
      <w:pPr>
        <w:spacing w:line="360" w:lineRule="auto"/>
        <w:jc w:val="center"/>
        <w:rPr>
          <w:rFonts w:ascii="Arial" w:hAnsi="Arial" w:cs="Arial"/>
          <w:b/>
          <w:bCs/>
          <w:color w:val="000000" w:themeColor="text1"/>
          <w:sz w:val="28"/>
          <w:szCs w:val="28"/>
        </w:rPr>
      </w:pPr>
    </w:p>
    <w:p w14:paraId="7AECDF77" w14:textId="77777777" w:rsidR="007404CB" w:rsidRPr="0019722D" w:rsidRDefault="007404CB" w:rsidP="007404CB">
      <w:pPr>
        <w:spacing w:line="360" w:lineRule="auto"/>
        <w:jc w:val="center"/>
        <w:rPr>
          <w:rFonts w:ascii="Arial" w:hAnsi="Arial" w:cs="Arial"/>
          <w:b/>
          <w:bCs/>
          <w:color w:val="000000" w:themeColor="text1"/>
          <w:sz w:val="28"/>
          <w:szCs w:val="28"/>
        </w:rPr>
      </w:pPr>
    </w:p>
    <w:p w14:paraId="6C45E192" w14:textId="77777777" w:rsidR="007404CB" w:rsidRPr="0019722D" w:rsidRDefault="007404CB" w:rsidP="007404CB">
      <w:pPr>
        <w:spacing w:line="360" w:lineRule="auto"/>
        <w:jc w:val="center"/>
        <w:rPr>
          <w:rFonts w:ascii="Arial" w:hAnsi="Arial" w:cs="Arial"/>
          <w:b/>
          <w:bCs/>
          <w:color w:val="000000" w:themeColor="text1"/>
          <w:sz w:val="28"/>
          <w:szCs w:val="28"/>
        </w:rPr>
      </w:pPr>
    </w:p>
    <w:p w14:paraId="4FEB9C4B" w14:textId="77777777" w:rsidR="007404CB" w:rsidRPr="0019722D" w:rsidRDefault="007404CB" w:rsidP="007404CB">
      <w:pPr>
        <w:spacing w:line="360" w:lineRule="auto"/>
        <w:jc w:val="center"/>
        <w:rPr>
          <w:rFonts w:ascii="Arial" w:hAnsi="Arial" w:cs="Arial"/>
          <w:b/>
          <w:bCs/>
          <w:color w:val="000000" w:themeColor="text1"/>
          <w:sz w:val="28"/>
          <w:szCs w:val="28"/>
        </w:rPr>
      </w:pPr>
    </w:p>
    <w:p w14:paraId="1CD7C5A3" w14:textId="77777777" w:rsidR="007404CB" w:rsidRPr="0019722D" w:rsidRDefault="007404CB" w:rsidP="007404CB">
      <w:pPr>
        <w:spacing w:line="360" w:lineRule="auto"/>
        <w:jc w:val="center"/>
        <w:rPr>
          <w:rFonts w:ascii="Arial" w:hAnsi="Arial" w:cs="Arial"/>
          <w:b/>
          <w:bCs/>
          <w:color w:val="000000" w:themeColor="text1"/>
          <w:sz w:val="28"/>
          <w:szCs w:val="28"/>
        </w:rPr>
      </w:pPr>
    </w:p>
    <w:p w14:paraId="1CC5B045" w14:textId="77777777" w:rsidR="007404CB" w:rsidRPr="0019722D" w:rsidRDefault="007404CB" w:rsidP="007404CB">
      <w:pPr>
        <w:spacing w:line="360" w:lineRule="auto"/>
        <w:jc w:val="center"/>
        <w:rPr>
          <w:rFonts w:ascii="Arial" w:hAnsi="Arial" w:cs="Arial"/>
          <w:b/>
          <w:bCs/>
          <w:color w:val="000000" w:themeColor="text1"/>
          <w:sz w:val="28"/>
          <w:szCs w:val="28"/>
        </w:rPr>
      </w:pPr>
    </w:p>
    <w:p w14:paraId="6708076E" w14:textId="77777777" w:rsidR="007404CB" w:rsidRPr="0019722D" w:rsidRDefault="007404CB" w:rsidP="007404CB">
      <w:pPr>
        <w:spacing w:line="360" w:lineRule="auto"/>
        <w:jc w:val="center"/>
        <w:rPr>
          <w:rFonts w:ascii="Arial" w:hAnsi="Arial" w:cs="Arial"/>
          <w:b/>
          <w:bCs/>
          <w:color w:val="000000" w:themeColor="text1"/>
          <w:sz w:val="28"/>
          <w:szCs w:val="28"/>
        </w:rPr>
      </w:pPr>
    </w:p>
    <w:p w14:paraId="3A11E1ED" w14:textId="77777777" w:rsidR="007404CB" w:rsidRPr="0019722D" w:rsidRDefault="007404CB" w:rsidP="007404CB">
      <w:pPr>
        <w:spacing w:line="360" w:lineRule="auto"/>
        <w:rPr>
          <w:rFonts w:ascii="Arial" w:hAnsi="Arial" w:cs="Arial"/>
          <w:b/>
          <w:bCs/>
          <w:color w:val="000000" w:themeColor="text1"/>
          <w:sz w:val="28"/>
          <w:szCs w:val="28"/>
        </w:rPr>
      </w:pPr>
    </w:p>
    <w:p w14:paraId="5B150834" w14:textId="77777777" w:rsidR="007404CB" w:rsidRPr="0019722D" w:rsidRDefault="007404CB" w:rsidP="007404CB">
      <w:pPr>
        <w:spacing w:line="360" w:lineRule="auto"/>
        <w:jc w:val="center"/>
        <w:rPr>
          <w:rFonts w:ascii="Arial" w:hAnsi="Arial" w:cs="Arial"/>
          <w:b/>
          <w:bCs/>
          <w:color w:val="000000" w:themeColor="text1"/>
          <w:sz w:val="28"/>
          <w:szCs w:val="28"/>
        </w:rPr>
      </w:pPr>
      <w:r w:rsidRPr="0019722D">
        <w:rPr>
          <w:rFonts w:ascii="Arial" w:hAnsi="Arial" w:cs="Arial"/>
          <w:b/>
          <w:bCs/>
          <w:color w:val="000000" w:themeColor="text1"/>
          <w:sz w:val="28"/>
          <w:szCs w:val="28"/>
        </w:rPr>
        <w:t>STUDENT NAME:</w:t>
      </w:r>
    </w:p>
    <w:p w14:paraId="50E89B31" w14:textId="77777777" w:rsidR="007404CB" w:rsidRPr="0019722D" w:rsidRDefault="007404CB" w:rsidP="007404CB">
      <w:pPr>
        <w:spacing w:line="360" w:lineRule="auto"/>
        <w:jc w:val="center"/>
        <w:rPr>
          <w:rFonts w:ascii="Arial" w:hAnsi="Arial" w:cs="Arial"/>
          <w:color w:val="000000" w:themeColor="text1"/>
          <w:sz w:val="28"/>
          <w:szCs w:val="28"/>
        </w:rPr>
      </w:pPr>
      <w:r w:rsidRPr="0019722D">
        <w:rPr>
          <w:rFonts w:ascii="Arial" w:hAnsi="Arial" w:cs="Arial"/>
          <w:color w:val="000000" w:themeColor="text1"/>
          <w:sz w:val="28"/>
          <w:szCs w:val="28"/>
        </w:rPr>
        <w:t>KINJAL ARJUNKUMAR GHANCHI</w:t>
      </w:r>
    </w:p>
    <w:p w14:paraId="06967AA6" w14:textId="77777777" w:rsidR="007404CB" w:rsidRPr="0019722D" w:rsidRDefault="007404CB" w:rsidP="007404CB">
      <w:pPr>
        <w:spacing w:line="360" w:lineRule="auto"/>
        <w:jc w:val="center"/>
        <w:rPr>
          <w:rFonts w:ascii="Arial" w:hAnsi="Arial" w:cs="Arial"/>
          <w:b/>
          <w:bCs/>
          <w:color w:val="000000" w:themeColor="text1"/>
          <w:sz w:val="28"/>
          <w:szCs w:val="28"/>
        </w:rPr>
      </w:pPr>
      <w:r w:rsidRPr="0019722D">
        <w:rPr>
          <w:rFonts w:ascii="Arial" w:hAnsi="Arial" w:cs="Arial"/>
          <w:b/>
          <w:bCs/>
          <w:color w:val="000000" w:themeColor="text1"/>
          <w:sz w:val="28"/>
          <w:szCs w:val="28"/>
        </w:rPr>
        <w:t>STUDENT ID:</w:t>
      </w:r>
    </w:p>
    <w:p w14:paraId="55EBEF98" w14:textId="30EB212B" w:rsidR="007404CB" w:rsidRPr="0019722D" w:rsidRDefault="007404CB" w:rsidP="007404CB">
      <w:pPr>
        <w:spacing w:line="360" w:lineRule="auto"/>
        <w:jc w:val="center"/>
        <w:rPr>
          <w:rFonts w:ascii="Arial" w:hAnsi="Arial" w:cs="Arial"/>
          <w:color w:val="000000" w:themeColor="text1"/>
          <w:sz w:val="28"/>
          <w:szCs w:val="28"/>
        </w:rPr>
      </w:pPr>
      <w:r w:rsidRPr="0019722D">
        <w:rPr>
          <w:rFonts w:ascii="Arial" w:hAnsi="Arial" w:cs="Arial"/>
          <w:color w:val="000000" w:themeColor="text1"/>
          <w:sz w:val="28"/>
          <w:szCs w:val="28"/>
        </w:rPr>
        <w:t>2124033</w:t>
      </w:r>
    </w:p>
    <w:p w14:paraId="476445B0" w14:textId="561A8DA4" w:rsidR="00293B19" w:rsidRPr="0019722D" w:rsidRDefault="00293B19" w:rsidP="007404CB">
      <w:pPr>
        <w:spacing w:line="360" w:lineRule="auto"/>
        <w:jc w:val="center"/>
        <w:rPr>
          <w:rFonts w:ascii="Arial" w:hAnsi="Arial" w:cs="Arial"/>
          <w:b/>
          <w:bCs/>
          <w:color w:val="000000" w:themeColor="text1"/>
          <w:sz w:val="28"/>
          <w:szCs w:val="28"/>
        </w:rPr>
      </w:pPr>
      <w:r w:rsidRPr="0019722D">
        <w:rPr>
          <w:rFonts w:ascii="Arial" w:hAnsi="Arial" w:cs="Arial"/>
          <w:b/>
          <w:bCs/>
          <w:color w:val="000000" w:themeColor="text1"/>
          <w:sz w:val="28"/>
          <w:szCs w:val="28"/>
        </w:rPr>
        <w:t>LECTURER NAME</w:t>
      </w:r>
      <w:r w:rsidR="00995573" w:rsidRPr="0019722D">
        <w:rPr>
          <w:rFonts w:ascii="Arial" w:hAnsi="Arial" w:cs="Arial"/>
          <w:b/>
          <w:bCs/>
          <w:color w:val="000000" w:themeColor="text1"/>
          <w:sz w:val="28"/>
          <w:szCs w:val="28"/>
        </w:rPr>
        <w:t>:</w:t>
      </w:r>
    </w:p>
    <w:p w14:paraId="53B8A85D" w14:textId="58EAFC55" w:rsidR="00995573" w:rsidRPr="0019722D" w:rsidRDefault="00995573" w:rsidP="007404CB">
      <w:pPr>
        <w:spacing w:line="360" w:lineRule="auto"/>
        <w:jc w:val="center"/>
        <w:rPr>
          <w:rFonts w:ascii="Arial" w:hAnsi="Arial" w:cs="Arial"/>
          <w:color w:val="000000" w:themeColor="text1"/>
          <w:sz w:val="28"/>
          <w:szCs w:val="28"/>
        </w:rPr>
      </w:pPr>
      <w:r w:rsidRPr="0019722D">
        <w:rPr>
          <w:rFonts w:ascii="Arial" w:hAnsi="Arial" w:cs="Arial"/>
          <w:color w:val="000000" w:themeColor="text1"/>
          <w:sz w:val="28"/>
          <w:szCs w:val="28"/>
        </w:rPr>
        <w:t xml:space="preserve">TUSHARA BALENDRAN </w:t>
      </w:r>
    </w:p>
    <w:p w14:paraId="3AF0CE95" w14:textId="0E0A15B2" w:rsidR="007404CB" w:rsidRPr="0019722D" w:rsidRDefault="007404CB" w:rsidP="009100D5">
      <w:pPr>
        <w:tabs>
          <w:tab w:val="center" w:pos="4513"/>
        </w:tabs>
        <w:spacing w:line="360" w:lineRule="auto"/>
        <w:jc w:val="both"/>
        <w:rPr>
          <w:rFonts w:ascii="Arial" w:hAnsi="Arial" w:cs="Arial"/>
          <w:b/>
          <w:bCs/>
          <w:color w:val="000000" w:themeColor="text1"/>
          <w:sz w:val="24"/>
          <w:szCs w:val="24"/>
        </w:rPr>
      </w:pPr>
    </w:p>
    <w:sdt>
      <w:sdtPr>
        <w:rPr>
          <w:rFonts w:asciiTheme="minorHAnsi" w:eastAsiaTheme="minorHAnsi" w:hAnsiTheme="minorHAnsi" w:cstheme="minorBidi"/>
          <w:color w:val="000000" w:themeColor="text1"/>
          <w:sz w:val="22"/>
          <w:szCs w:val="22"/>
        </w:rPr>
        <w:id w:val="-9070684"/>
        <w:docPartObj>
          <w:docPartGallery w:val="Table of Contents"/>
          <w:docPartUnique/>
        </w:docPartObj>
      </w:sdtPr>
      <w:sdtEndPr>
        <w:rPr>
          <w:b/>
          <w:bCs/>
          <w:noProof/>
        </w:rPr>
      </w:sdtEndPr>
      <w:sdtContent>
        <w:p w14:paraId="43320312" w14:textId="77777777" w:rsidR="007404CB" w:rsidRPr="0019722D" w:rsidRDefault="007404CB" w:rsidP="007404CB">
          <w:pPr>
            <w:pStyle w:val="TOCHeading"/>
            <w:spacing w:line="360" w:lineRule="auto"/>
            <w:jc w:val="center"/>
            <w:rPr>
              <w:rFonts w:ascii="Arial" w:hAnsi="Arial" w:cs="Arial"/>
              <w:b/>
              <w:bCs/>
              <w:color w:val="000000" w:themeColor="text1"/>
              <w:sz w:val="28"/>
              <w:szCs w:val="28"/>
            </w:rPr>
          </w:pPr>
          <w:r w:rsidRPr="0019722D">
            <w:rPr>
              <w:rFonts w:ascii="Arial" w:hAnsi="Arial" w:cs="Arial"/>
              <w:b/>
              <w:bCs/>
              <w:color w:val="000000" w:themeColor="text1"/>
              <w:sz w:val="28"/>
              <w:szCs w:val="28"/>
            </w:rPr>
            <w:t>TABLE OF CONTENTS</w:t>
          </w:r>
        </w:p>
        <w:p w14:paraId="70AC9451" w14:textId="77777777" w:rsidR="007404CB" w:rsidRPr="0019722D" w:rsidRDefault="007404CB" w:rsidP="007404CB">
          <w:pPr>
            <w:rPr>
              <w:color w:val="000000" w:themeColor="text1"/>
            </w:rPr>
          </w:pPr>
        </w:p>
        <w:p w14:paraId="27C2CBE8" w14:textId="77777777" w:rsidR="007404CB" w:rsidRPr="0019722D" w:rsidRDefault="00000000" w:rsidP="007404CB">
          <w:pPr>
            <w:pStyle w:val="TOC1"/>
            <w:tabs>
              <w:tab w:val="left" w:pos="440"/>
              <w:tab w:val="right" w:leader="dot" w:pos="9017"/>
            </w:tabs>
            <w:spacing w:line="360" w:lineRule="auto"/>
            <w:jc w:val="both"/>
            <w:rPr>
              <w:rFonts w:ascii="Arial" w:eastAsiaTheme="minorEastAsia" w:hAnsi="Arial" w:cs="Arial"/>
              <w:noProof/>
              <w:color w:val="000000" w:themeColor="text1"/>
              <w:sz w:val="24"/>
              <w:szCs w:val="24"/>
            </w:rPr>
          </w:pPr>
          <w:hyperlink w:anchor="_Toc111980274" w:history="1">
            <w:r w:rsidR="007404CB" w:rsidRPr="0019722D">
              <w:rPr>
                <w:rStyle w:val="Hyperlink"/>
                <w:rFonts w:ascii="Arial" w:hAnsi="Arial" w:cs="Arial"/>
                <w:noProof/>
                <w:color w:val="000000" w:themeColor="text1"/>
                <w:sz w:val="24"/>
                <w:szCs w:val="24"/>
              </w:rPr>
              <w:t>1.</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Introduction:</w:t>
            </w:r>
            <w:r w:rsidR="007404CB" w:rsidRPr="0019722D">
              <w:rPr>
                <w:rFonts w:ascii="Arial" w:hAnsi="Arial" w:cs="Arial"/>
                <w:noProof/>
                <w:webHidden/>
                <w:color w:val="000000" w:themeColor="text1"/>
                <w:sz w:val="24"/>
                <w:szCs w:val="24"/>
              </w:rPr>
              <w:tab/>
              <w:t>6</w:t>
            </w:r>
          </w:hyperlink>
        </w:p>
        <w:p w14:paraId="77154D15"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275" w:history="1">
            <w:r w:rsidR="007404CB" w:rsidRPr="0019722D">
              <w:rPr>
                <w:rStyle w:val="Hyperlink"/>
                <w:rFonts w:ascii="Arial" w:hAnsi="Arial" w:cs="Arial"/>
                <w:noProof/>
                <w:color w:val="000000" w:themeColor="text1"/>
                <w:sz w:val="24"/>
                <w:szCs w:val="24"/>
              </w:rPr>
              <w:t>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Background of Selected Organization:</w:t>
            </w:r>
            <w:r w:rsidR="007404CB" w:rsidRPr="0019722D">
              <w:rPr>
                <w:rFonts w:ascii="Arial" w:hAnsi="Arial" w:cs="Arial"/>
                <w:noProof/>
                <w:webHidden/>
                <w:color w:val="000000" w:themeColor="text1"/>
                <w:sz w:val="24"/>
                <w:szCs w:val="24"/>
              </w:rPr>
              <w:tab/>
              <w:t>8</w:t>
            </w:r>
          </w:hyperlink>
        </w:p>
        <w:p w14:paraId="073B1B9D"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276" w:history="1">
            <w:r w:rsidR="007404CB" w:rsidRPr="0019722D">
              <w:rPr>
                <w:rStyle w:val="Hyperlink"/>
                <w:rFonts w:ascii="Arial" w:hAnsi="Arial" w:cs="Arial"/>
                <w:noProof/>
                <w:color w:val="000000" w:themeColor="text1"/>
                <w:sz w:val="24"/>
                <w:szCs w:val="24"/>
              </w:rPr>
              <w:t>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PepsiCo Mission &amp; Vision Statement:</w:t>
            </w:r>
            <w:r w:rsidR="007404CB" w:rsidRPr="0019722D">
              <w:rPr>
                <w:rFonts w:ascii="Arial" w:hAnsi="Arial" w:cs="Arial"/>
                <w:noProof/>
                <w:webHidden/>
                <w:color w:val="000000" w:themeColor="text1"/>
                <w:sz w:val="24"/>
                <w:szCs w:val="24"/>
              </w:rPr>
              <w:tab/>
              <w:t>8</w:t>
            </w:r>
          </w:hyperlink>
        </w:p>
        <w:p w14:paraId="019F089E"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77" w:history="1">
            <w:r w:rsidR="007404CB" w:rsidRPr="0019722D">
              <w:rPr>
                <w:rStyle w:val="Hyperlink"/>
                <w:rFonts w:ascii="Arial" w:hAnsi="Arial" w:cs="Arial"/>
                <w:noProof/>
                <w:color w:val="000000" w:themeColor="text1"/>
                <w:sz w:val="24"/>
                <w:szCs w:val="24"/>
              </w:rPr>
              <w:t>a.</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Mission Statement:</w:t>
            </w:r>
            <w:r w:rsidR="007404CB" w:rsidRPr="0019722D">
              <w:rPr>
                <w:rFonts w:ascii="Arial" w:hAnsi="Arial" w:cs="Arial"/>
                <w:noProof/>
                <w:webHidden/>
                <w:color w:val="000000" w:themeColor="text1"/>
                <w:sz w:val="24"/>
                <w:szCs w:val="24"/>
              </w:rPr>
              <w:tab/>
              <w:t>9</w:t>
            </w:r>
          </w:hyperlink>
        </w:p>
        <w:p w14:paraId="4D1A39D0"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78" w:history="1">
            <w:r w:rsidR="007404CB" w:rsidRPr="0019722D">
              <w:rPr>
                <w:rStyle w:val="Hyperlink"/>
                <w:rFonts w:ascii="Arial" w:hAnsi="Arial" w:cs="Arial"/>
                <w:noProof/>
                <w:color w:val="000000" w:themeColor="text1"/>
                <w:sz w:val="24"/>
                <w:szCs w:val="24"/>
              </w:rPr>
              <w:t>b.</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Vision Statement:</w:t>
            </w:r>
            <w:r w:rsidR="007404CB" w:rsidRPr="0019722D">
              <w:rPr>
                <w:rFonts w:ascii="Arial" w:hAnsi="Arial" w:cs="Arial"/>
                <w:noProof/>
                <w:webHidden/>
                <w:color w:val="000000" w:themeColor="text1"/>
                <w:sz w:val="24"/>
                <w:szCs w:val="24"/>
              </w:rPr>
              <w:tab/>
              <w:t>9</w:t>
            </w:r>
          </w:hyperlink>
        </w:p>
        <w:p w14:paraId="0228C50C" w14:textId="77777777" w:rsidR="007404CB" w:rsidRPr="0019722D" w:rsidRDefault="00000000" w:rsidP="007404CB">
          <w:pPr>
            <w:pStyle w:val="TOC1"/>
            <w:tabs>
              <w:tab w:val="left" w:pos="440"/>
              <w:tab w:val="right" w:leader="dot" w:pos="9017"/>
            </w:tabs>
            <w:spacing w:line="360" w:lineRule="auto"/>
            <w:jc w:val="both"/>
            <w:rPr>
              <w:rFonts w:ascii="Arial" w:eastAsiaTheme="minorEastAsia" w:hAnsi="Arial" w:cs="Arial"/>
              <w:noProof/>
              <w:color w:val="000000" w:themeColor="text1"/>
              <w:sz w:val="24"/>
              <w:szCs w:val="24"/>
            </w:rPr>
          </w:pPr>
          <w:hyperlink w:anchor="_Toc111980279" w:history="1">
            <w:r w:rsidR="007404CB" w:rsidRPr="0019722D">
              <w:rPr>
                <w:rStyle w:val="Hyperlink"/>
                <w:rFonts w:ascii="Arial" w:hAnsi="Arial" w:cs="Arial"/>
                <w:noProof/>
                <w:color w:val="000000" w:themeColor="text1"/>
                <w:sz w:val="24"/>
                <w:szCs w:val="24"/>
              </w:rPr>
              <w:t>2.</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Macro &amp; Micro Environments:</w:t>
            </w:r>
            <w:r w:rsidR="007404CB" w:rsidRPr="0019722D">
              <w:rPr>
                <w:rFonts w:ascii="Arial" w:hAnsi="Arial" w:cs="Arial"/>
                <w:noProof/>
                <w:webHidden/>
                <w:color w:val="000000" w:themeColor="text1"/>
                <w:sz w:val="24"/>
                <w:szCs w:val="24"/>
              </w:rPr>
              <w:tab/>
              <w:t>10</w:t>
            </w:r>
          </w:hyperlink>
        </w:p>
        <w:p w14:paraId="711C0C30"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280" w:history="1">
            <w:r w:rsidR="007404CB" w:rsidRPr="0019722D">
              <w:rPr>
                <w:rStyle w:val="Hyperlink"/>
                <w:rFonts w:ascii="Arial" w:hAnsi="Arial" w:cs="Arial"/>
                <w:noProof/>
                <w:color w:val="000000" w:themeColor="text1"/>
                <w:sz w:val="24"/>
                <w:szCs w:val="24"/>
              </w:rPr>
              <w:t>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PESTEL Analysis:</w:t>
            </w:r>
            <w:r w:rsidR="007404CB" w:rsidRPr="0019722D">
              <w:rPr>
                <w:rFonts w:ascii="Arial" w:hAnsi="Arial" w:cs="Arial"/>
                <w:noProof/>
                <w:webHidden/>
                <w:color w:val="000000" w:themeColor="text1"/>
                <w:sz w:val="24"/>
                <w:szCs w:val="24"/>
              </w:rPr>
              <w:tab/>
              <w:t>10</w:t>
            </w:r>
          </w:hyperlink>
        </w:p>
        <w:p w14:paraId="5C0C7B6F"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81" w:history="1">
            <w:r w:rsidR="007404CB" w:rsidRPr="0019722D">
              <w:rPr>
                <w:rStyle w:val="Hyperlink"/>
                <w:rFonts w:ascii="Arial" w:hAnsi="Arial" w:cs="Arial"/>
                <w:noProof/>
                <w:color w:val="000000" w:themeColor="text1"/>
                <w:sz w:val="24"/>
                <w:szCs w:val="24"/>
              </w:rPr>
              <w:t>a.</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Political Factors:</w:t>
            </w:r>
            <w:r w:rsidR="007404CB" w:rsidRPr="0019722D">
              <w:rPr>
                <w:rFonts w:ascii="Arial" w:hAnsi="Arial" w:cs="Arial"/>
                <w:noProof/>
                <w:webHidden/>
                <w:color w:val="000000" w:themeColor="text1"/>
                <w:sz w:val="24"/>
                <w:szCs w:val="24"/>
              </w:rPr>
              <w:tab/>
              <w:t>11</w:t>
            </w:r>
          </w:hyperlink>
        </w:p>
        <w:p w14:paraId="65E834C1"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82" w:history="1">
            <w:r w:rsidR="007404CB" w:rsidRPr="0019722D">
              <w:rPr>
                <w:rStyle w:val="Hyperlink"/>
                <w:rFonts w:ascii="Arial" w:hAnsi="Arial" w:cs="Arial"/>
                <w:noProof/>
                <w:color w:val="000000" w:themeColor="text1"/>
                <w:sz w:val="24"/>
                <w:szCs w:val="24"/>
              </w:rPr>
              <w:t>b.</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Economic Factors:</w:t>
            </w:r>
            <w:r w:rsidR="007404CB" w:rsidRPr="0019722D">
              <w:rPr>
                <w:rFonts w:ascii="Arial" w:hAnsi="Arial" w:cs="Arial"/>
                <w:noProof/>
                <w:webHidden/>
                <w:color w:val="000000" w:themeColor="text1"/>
                <w:sz w:val="24"/>
                <w:szCs w:val="24"/>
              </w:rPr>
              <w:tab/>
              <w:t>11</w:t>
            </w:r>
          </w:hyperlink>
        </w:p>
        <w:p w14:paraId="183CAB61"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83" w:history="1">
            <w:r w:rsidR="007404CB" w:rsidRPr="0019722D">
              <w:rPr>
                <w:rStyle w:val="Hyperlink"/>
                <w:rFonts w:ascii="Arial" w:hAnsi="Arial" w:cs="Arial"/>
                <w:noProof/>
                <w:color w:val="000000" w:themeColor="text1"/>
                <w:sz w:val="24"/>
                <w:szCs w:val="24"/>
              </w:rPr>
              <w:t>c.</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Social Factors:</w:t>
            </w:r>
            <w:r w:rsidR="007404CB" w:rsidRPr="0019722D">
              <w:rPr>
                <w:rFonts w:ascii="Arial" w:hAnsi="Arial" w:cs="Arial"/>
                <w:noProof/>
                <w:webHidden/>
                <w:color w:val="000000" w:themeColor="text1"/>
                <w:sz w:val="24"/>
                <w:szCs w:val="24"/>
              </w:rPr>
              <w:tab/>
              <w:t>12</w:t>
            </w:r>
          </w:hyperlink>
        </w:p>
        <w:p w14:paraId="6A8764DA"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84" w:history="1">
            <w:r w:rsidR="007404CB" w:rsidRPr="0019722D">
              <w:rPr>
                <w:rStyle w:val="Hyperlink"/>
                <w:rFonts w:ascii="Arial" w:hAnsi="Arial" w:cs="Arial"/>
                <w:noProof/>
                <w:color w:val="000000" w:themeColor="text1"/>
                <w:sz w:val="24"/>
                <w:szCs w:val="24"/>
              </w:rPr>
              <w:t>d.</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Technological Factors:</w:t>
            </w:r>
            <w:r w:rsidR="007404CB" w:rsidRPr="0019722D">
              <w:rPr>
                <w:rFonts w:ascii="Arial" w:hAnsi="Arial" w:cs="Arial"/>
                <w:noProof/>
                <w:webHidden/>
                <w:color w:val="000000" w:themeColor="text1"/>
                <w:sz w:val="24"/>
                <w:szCs w:val="24"/>
              </w:rPr>
              <w:tab/>
              <w:t>12</w:t>
            </w:r>
          </w:hyperlink>
        </w:p>
        <w:p w14:paraId="6734FD5F"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85" w:history="1">
            <w:r w:rsidR="007404CB" w:rsidRPr="0019722D">
              <w:rPr>
                <w:rStyle w:val="Hyperlink"/>
                <w:rFonts w:ascii="Arial" w:hAnsi="Arial" w:cs="Arial"/>
                <w:noProof/>
                <w:color w:val="000000" w:themeColor="text1"/>
                <w:sz w:val="24"/>
                <w:szCs w:val="24"/>
              </w:rPr>
              <w:t>e.</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Environmental Factor:</w:t>
            </w:r>
            <w:r w:rsidR="007404CB" w:rsidRPr="0019722D">
              <w:rPr>
                <w:rFonts w:ascii="Arial" w:hAnsi="Arial" w:cs="Arial"/>
                <w:noProof/>
                <w:webHidden/>
                <w:color w:val="000000" w:themeColor="text1"/>
                <w:sz w:val="24"/>
                <w:szCs w:val="24"/>
              </w:rPr>
              <w:tab/>
              <w:t>13</w:t>
            </w:r>
          </w:hyperlink>
        </w:p>
        <w:p w14:paraId="76E92137"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86" w:history="1">
            <w:r w:rsidR="007404CB" w:rsidRPr="0019722D">
              <w:rPr>
                <w:rStyle w:val="Hyperlink"/>
                <w:rFonts w:ascii="Arial" w:hAnsi="Arial" w:cs="Arial"/>
                <w:noProof/>
                <w:color w:val="000000" w:themeColor="text1"/>
                <w:sz w:val="24"/>
                <w:szCs w:val="24"/>
              </w:rPr>
              <w:t>f.</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Legal Factors:</w:t>
            </w:r>
            <w:r w:rsidR="007404CB" w:rsidRPr="0019722D">
              <w:rPr>
                <w:rFonts w:ascii="Arial" w:hAnsi="Arial" w:cs="Arial"/>
                <w:noProof/>
                <w:webHidden/>
                <w:color w:val="000000" w:themeColor="text1"/>
                <w:sz w:val="24"/>
                <w:szCs w:val="24"/>
              </w:rPr>
              <w:tab/>
              <w:t>13</w:t>
            </w:r>
          </w:hyperlink>
        </w:p>
        <w:p w14:paraId="68AC36E9" w14:textId="77777777" w:rsidR="007404CB" w:rsidRPr="0019722D" w:rsidRDefault="00000000" w:rsidP="007404CB">
          <w:pPr>
            <w:pStyle w:val="TOC1"/>
            <w:tabs>
              <w:tab w:val="left" w:pos="440"/>
              <w:tab w:val="right" w:leader="dot" w:pos="9017"/>
            </w:tabs>
            <w:spacing w:line="360" w:lineRule="auto"/>
            <w:jc w:val="both"/>
            <w:rPr>
              <w:rFonts w:ascii="Arial" w:eastAsiaTheme="minorEastAsia" w:hAnsi="Arial" w:cs="Arial"/>
              <w:noProof/>
              <w:color w:val="000000" w:themeColor="text1"/>
              <w:sz w:val="24"/>
              <w:szCs w:val="24"/>
            </w:rPr>
          </w:pPr>
          <w:hyperlink w:anchor="_Toc111980287" w:history="1">
            <w:r w:rsidR="007404CB" w:rsidRPr="0019722D">
              <w:rPr>
                <w:rStyle w:val="Hyperlink"/>
                <w:rFonts w:ascii="Arial" w:hAnsi="Arial" w:cs="Arial"/>
                <w:noProof/>
                <w:color w:val="000000" w:themeColor="text1"/>
                <w:sz w:val="24"/>
                <w:szCs w:val="24"/>
              </w:rPr>
              <w:t>3.</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Hofstede's Cultural Dimensions:</w:t>
            </w:r>
            <w:r w:rsidR="007404CB" w:rsidRPr="0019722D">
              <w:rPr>
                <w:rFonts w:ascii="Arial" w:hAnsi="Arial" w:cs="Arial"/>
                <w:noProof/>
                <w:webHidden/>
                <w:color w:val="000000" w:themeColor="text1"/>
                <w:sz w:val="24"/>
                <w:szCs w:val="24"/>
              </w:rPr>
              <w:tab/>
              <w:t>14</w:t>
            </w:r>
          </w:hyperlink>
        </w:p>
        <w:p w14:paraId="31C37345"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288" w:history="1">
            <w:r w:rsidR="007404CB" w:rsidRPr="0019722D">
              <w:rPr>
                <w:rStyle w:val="Hyperlink"/>
                <w:rFonts w:ascii="Arial" w:hAnsi="Arial" w:cs="Arial"/>
                <w:noProof/>
                <w:color w:val="000000" w:themeColor="text1"/>
                <w:sz w:val="24"/>
                <w:szCs w:val="24"/>
              </w:rPr>
              <w:t>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Power Distance:</w:t>
            </w:r>
            <w:r w:rsidR="007404CB" w:rsidRPr="0019722D">
              <w:rPr>
                <w:rFonts w:ascii="Arial" w:hAnsi="Arial" w:cs="Arial"/>
                <w:noProof/>
                <w:webHidden/>
                <w:color w:val="000000" w:themeColor="text1"/>
                <w:sz w:val="24"/>
                <w:szCs w:val="24"/>
              </w:rPr>
              <w:tab/>
              <w:t>14</w:t>
            </w:r>
          </w:hyperlink>
        </w:p>
        <w:p w14:paraId="3229E3C0"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289" w:history="1">
            <w:r w:rsidR="007404CB" w:rsidRPr="0019722D">
              <w:rPr>
                <w:rStyle w:val="Hyperlink"/>
                <w:rFonts w:ascii="Arial" w:hAnsi="Arial" w:cs="Arial"/>
                <w:noProof/>
                <w:color w:val="000000" w:themeColor="text1"/>
                <w:sz w:val="24"/>
                <w:szCs w:val="24"/>
              </w:rPr>
              <w:t>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Individualism:</w:t>
            </w:r>
            <w:r w:rsidR="007404CB" w:rsidRPr="0019722D">
              <w:rPr>
                <w:rFonts w:ascii="Arial" w:hAnsi="Arial" w:cs="Arial"/>
                <w:noProof/>
                <w:webHidden/>
                <w:color w:val="000000" w:themeColor="text1"/>
                <w:sz w:val="24"/>
                <w:szCs w:val="24"/>
              </w:rPr>
              <w:tab/>
              <w:t>14</w:t>
            </w:r>
          </w:hyperlink>
        </w:p>
        <w:p w14:paraId="0C1313BF"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90" w:history="1">
            <w:r w:rsidR="007404CB" w:rsidRPr="0019722D">
              <w:rPr>
                <w:rStyle w:val="Hyperlink"/>
                <w:rFonts w:ascii="Arial" w:hAnsi="Arial" w:cs="Arial"/>
                <w:noProof/>
                <w:color w:val="000000" w:themeColor="text1"/>
                <w:sz w:val="24"/>
                <w:szCs w:val="24"/>
              </w:rPr>
              <w:t>iii.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Masculinity:</w:t>
            </w:r>
            <w:r w:rsidR="007404CB" w:rsidRPr="0019722D">
              <w:rPr>
                <w:rFonts w:ascii="Arial" w:hAnsi="Arial" w:cs="Arial"/>
                <w:noProof/>
                <w:webHidden/>
                <w:color w:val="000000" w:themeColor="text1"/>
                <w:sz w:val="24"/>
                <w:szCs w:val="24"/>
              </w:rPr>
              <w:tab/>
              <w:t>15</w:t>
            </w:r>
          </w:hyperlink>
        </w:p>
        <w:p w14:paraId="52E93571"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91" w:history="1">
            <w:r w:rsidR="007404CB" w:rsidRPr="0019722D">
              <w:rPr>
                <w:rStyle w:val="Hyperlink"/>
                <w:rFonts w:ascii="Arial" w:hAnsi="Arial" w:cs="Arial"/>
                <w:noProof/>
                <w:color w:val="000000" w:themeColor="text1"/>
                <w:sz w:val="24"/>
                <w:szCs w:val="24"/>
              </w:rPr>
              <w:t>iv.</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Uncertainty Avoidance:</w:t>
            </w:r>
            <w:r w:rsidR="007404CB" w:rsidRPr="0019722D">
              <w:rPr>
                <w:rFonts w:ascii="Arial" w:hAnsi="Arial" w:cs="Arial"/>
                <w:noProof/>
                <w:webHidden/>
                <w:color w:val="000000" w:themeColor="text1"/>
                <w:sz w:val="24"/>
                <w:szCs w:val="24"/>
              </w:rPr>
              <w:tab/>
              <w:t>15</w:t>
            </w:r>
          </w:hyperlink>
        </w:p>
        <w:p w14:paraId="57B40C96"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292" w:history="1">
            <w:r w:rsidR="007404CB" w:rsidRPr="0019722D">
              <w:rPr>
                <w:rStyle w:val="Hyperlink"/>
                <w:rFonts w:ascii="Arial" w:hAnsi="Arial" w:cs="Arial"/>
                <w:noProof/>
                <w:color w:val="000000" w:themeColor="text1"/>
                <w:sz w:val="24"/>
                <w:szCs w:val="24"/>
              </w:rPr>
              <w:t>v.</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Long Term Orientation:</w:t>
            </w:r>
            <w:r w:rsidR="007404CB" w:rsidRPr="0019722D">
              <w:rPr>
                <w:rFonts w:ascii="Arial" w:hAnsi="Arial" w:cs="Arial"/>
                <w:noProof/>
                <w:webHidden/>
                <w:color w:val="000000" w:themeColor="text1"/>
                <w:sz w:val="24"/>
                <w:szCs w:val="24"/>
              </w:rPr>
              <w:tab/>
              <w:t>15</w:t>
            </w:r>
          </w:hyperlink>
        </w:p>
        <w:p w14:paraId="3153BCD8" w14:textId="77777777" w:rsidR="007404CB" w:rsidRPr="0019722D" w:rsidRDefault="00000000" w:rsidP="007404CB">
          <w:pPr>
            <w:pStyle w:val="TOC1"/>
            <w:tabs>
              <w:tab w:val="left" w:pos="440"/>
              <w:tab w:val="right" w:leader="dot" w:pos="9017"/>
            </w:tabs>
            <w:spacing w:line="360" w:lineRule="auto"/>
            <w:jc w:val="both"/>
            <w:rPr>
              <w:rFonts w:ascii="Arial" w:eastAsiaTheme="minorEastAsia" w:hAnsi="Arial" w:cs="Arial"/>
              <w:noProof/>
              <w:color w:val="000000" w:themeColor="text1"/>
              <w:sz w:val="24"/>
              <w:szCs w:val="24"/>
            </w:rPr>
          </w:pPr>
          <w:hyperlink w:anchor="_Toc111980293" w:history="1">
            <w:r w:rsidR="007404CB" w:rsidRPr="0019722D">
              <w:rPr>
                <w:rStyle w:val="Hyperlink"/>
                <w:rFonts w:ascii="Arial" w:hAnsi="Arial" w:cs="Arial"/>
                <w:noProof/>
                <w:color w:val="000000" w:themeColor="text1"/>
                <w:sz w:val="24"/>
                <w:szCs w:val="24"/>
              </w:rPr>
              <w:t>4.</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Porter's Five Forces:</w:t>
            </w:r>
            <w:r w:rsidR="007404CB" w:rsidRPr="0019722D">
              <w:rPr>
                <w:rFonts w:ascii="Arial" w:hAnsi="Arial" w:cs="Arial"/>
                <w:noProof/>
                <w:webHidden/>
                <w:color w:val="000000" w:themeColor="text1"/>
                <w:sz w:val="24"/>
                <w:szCs w:val="24"/>
              </w:rPr>
              <w:tab/>
              <w:t>15</w:t>
            </w:r>
          </w:hyperlink>
        </w:p>
        <w:p w14:paraId="748088F3"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294" w:history="1">
            <w:r w:rsidR="007404CB" w:rsidRPr="0019722D">
              <w:rPr>
                <w:rStyle w:val="Hyperlink"/>
                <w:rFonts w:ascii="Arial" w:hAnsi="Arial" w:cs="Arial"/>
                <w:noProof/>
                <w:color w:val="000000" w:themeColor="text1"/>
                <w:sz w:val="24"/>
                <w:szCs w:val="24"/>
              </w:rPr>
              <w:t>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Bargaining Power of Supplier:</w:t>
            </w:r>
            <w:r w:rsidR="007404CB" w:rsidRPr="0019722D">
              <w:rPr>
                <w:rFonts w:ascii="Arial" w:hAnsi="Arial" w:cs="Arial"/>
                <w:noProof/>
                <w:webHidden/>
                <w:color w:val="000000" w:themeColor="text1"/>
                <w:sz w:val="24"/>
                <w:szCs w:val="24"/>
              </w:rPr>
              <w:tab/>
              <w:t>16</w:t>
            </w:r>
          </w:hyperlink>
        </w:p>
        <w:p w14:paraId="0212D45B"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295" w:history="1">
            <w:r w:rsidR="007404CB" w:rsidRPr="0019722D">
              <w:rPr>
                <w:rStyle w:val="Hyperlink"/>
                <w:rFonts w:ascii="Arial" w:hAnsi="Arial" w:cs="Arial"/>
                <w:noProof/>
                <w:color w:val="000000" w:themeColor="text1"/>
                <w:sz w:val="24"/>
                <w:szCs w:val="24"/>
              </w:rPr>
              <w:t>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Bargaining Power of Customer:</w:t>
            </w:r>
            <w:r w:rsidR="007404CB" w:rsidRPr="0019722D">
              <w:rPr>
                <w:rFonts w:ascii="Arial" w:hAnsi="Arial" w:cs="Arial"/>
                <w:noProof/>
                <w:webHidden/>
                <w:color w:val="000000" w:themeColor="text1"/>
                <w:sz w:val="24"/>
                <w:szCs w:val="24"/>
              </w:rPr>
              <w:tab/>
              <w:t>16</w:t>
            </w:r>
          </w:hyperlink>
        </w:p>
        <w:p w14:paraId="27696720"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96" w:history="1">
            <w:r w:rsidR="007404CB" w:rsidRPr="0019722D">
              <w:rPr>
                <w:rStyle w:val="Hyperlink"/>
                <w:rFonts w:ascii="Arial" w:hAnsi="Arial" w:cs="Arial"/>
                <w:noProof/>
                <w:color w:val="000000" w:themeColor="text1"/>
                <w:sz w:val="24"/>
                <w:szCs w:val="24"/>
              </w:rPr>
              <w:t>iii.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Competitors Rivalry:</w:t>
            </w:r>
            <w:r w:rsidR="007404CB" w:rsidRPr="0019722D">
              <w:rPr>
                <w:rFonts w:ascii="Arial" w:hAnsi="Arial" w:cs="Arial"/>
                <w:noProof/>
                <w:webHidden/>
                <w:color w:val="000000" w:themeColor="text1"/>
                <w:sz w:val="24"/>
                <w:szCs w:val="24"/>
              </w:rPr>
              <w:tab/>
              <w:t>16</w:t>
            </w:r>
          </w:hyperlink>
        </w:p>
        <w:p w14:paraId="11A5F5B8"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297" w:history="1">
            <w:r w:rsidR="007404CB" w:rsidRPr="0019722D">
              <w:rPr>
                <w:rStyle w:val="Hyperlink"/>
                <w:rFonts w:ascii="Arial" w:hAnsi="Arial" w:cs="Arial"/>
                <w:noProof/>
                <w:color w:val="000000" w:themeColor="text1"/>
                <w:sz w:val="24"/>
                <w:szCs w:val="24"/>
              </w:rPr>
              <w:t>iv.</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The threat of Substitutes:</w:t>
            </w:r>
            <w:r w:rsidR="007404CB" w:rsidRPr="0019722D">
              <w:rPr>
                <w:rFonts w:ascii="Arial" w:hAnsi="Arial" w:cs="Arial"/>
                <w:noProof/>
                <w:webHidden/>
                <w:color w:val="000000" w:themeColor="text1"/>
                <w:sz w:val="24"/>
                <w:szCs w:val="24"/>
              </w:rPr>
              <w:tab/>
              <w:t>17</w:t>
            </w:r>
          </w:hyperlink>
        </w:p>
        <w:p w14:paraId="26D05C14"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298" w:history="1">
            <w:r w:rsidR="007404CB" w:rsidRPr="0019722D">
              <w:rPr>
                <w:rStyle w:val="Hyperlink"/>
                <w:rFonts w:ascii="Arial" w:hAnsi="Arial" w:cs="Arial"/>
                <w:noProof/>
                <w:color w:val="000000" w:themeColor="text1"/>
                <w:sz w:val="24"/>
                <w:szCs w:val="24"/>
              </w:rPr>
              <w:t>v.</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The threat of New Entrant:</w:t>
            </w:r>
            <w:r w:rsidR="007404CB" w:rsidRPr="0019722D">
              <w:rPr>
                <w:rFonts w:ascii="Arial" w:hAnsi="Arial" w:cs="Arial"/>
                <w:noProof/>
                <w:webHidden/>
                <w:color w:val="000000" w:themeColor="text1"/>
                <w:sz w:val="24"/>
                <w:szCs w:val="24"/>
              </w:rPr>
              <w:tab/>
              <w:t>17</w:t>
            </w:r>
          </w:hyperlink>
        </w:p>
        <w:p w14:paraId="226922A4" w14:textId="77777777" w:rsidR="007404CB" w:rsidRPr="0019722D" w:rsidRDefault="00000000" w:rsidP="007404CB">
          <w:pPr>
            <w:pStyle w:val="TOC1"/>
            <w:tabs>
              <w:tab w:val="left" w:pos="440"/>
              <w:tab w:val="right" w:leader="dot" w:pos="9017"/>
            </w:tabs>
            <w:spacing w:line="360" w:lineRule="auto"/>
            <w:jc w:val="both"/>
            <w:rPr>
              <w:rFonts w:ascii="Arial" w:eastAsiaTheme="minorEastAsia" w:hAnsi="Arial" w:cs="Arial"/>
              <w:noProof/>
              <w:color w:val="000000" w:themeColor="text1"/>
              <w:sz w:val="24"/>
              <w:szCs w:val="24"/>
            </w:rPr>
          </w:pPr>
          <w:hyperlink w:anchor="_Toc111980299" w:history="1">
            <w:r w:rsidR="007404CB" w:rsidRPr="0019722D">
              <w:rPr>
                <w:rStyle w:val="Hyperlink"/>
                <w:rFonts w:ascii="Arial" w:hAnsi="Arial" w:cs="Arial"/>
                <w:noProof/>
                <w:color w:val="000000" w:themeColor="text1"/>
                <w:sz w:val="24"/>
                <w:szCs w:val="24"/>
              </w:rPr>
              <w:t>5.</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SWOT Analysis:</w:t>
            </w:r>
            <w:r w:rsidR="007404CB" w:rsidRPr="0019722D">
              <w:rPr>
                <w:rFonts w:ascii="Arial" w:hAnsi="Arial" w:cs="Arial"/>
                <w:noProof/>
                <w:webHidden/>
                <w:color w:val="000000" w:themeColor="text1"/>
                <w:sz w:val="24"/>
                <w:szCs w:val="24"/>
              </w:rPr>
              <w:tab/>
              <w:t>17</w:t>
            </w:r>
          </w:hyperlink>
        </w:p>
        <w:p w14:paraId="3662A9F9"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300" w:history="1">
            <w:r w:rsidR="007404CB" w:rsidRPr="0019722D">
              <w:rPr>
                <w:rStyle w:val="Hyperlink"/>
                <w:rFonts w:ascii="Arial" w:hAnsi="Arial" w:cs="Arial"/>
                <w:noProof/>
                <w:color w:val="000000" w:themeColor="text1"/>
                <w:sz w:val="24"/>
                <w:szCs w:val="24"/>
              </w:rPr>
              <w:t>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Strengths:</w:t>
            </w:r>
            <w:r w:rsidR="007404CB" w:rsidRPr="0019722D">
              <w:rPr>
                <w:rFonts w:ascii="Arial" w:hAnsi="Arial" w:cs="Arial"/>
                <w:noProof/>
                <w:webHidden/>
                <w:color w:val="000000" w:themeColor="text1"/>
                <w:sz w:val="24"/>
                <w:szCs w:val="24"/>
              </w:rPr>
              <w:tab/>
              <w:t>18</w:t>
            </w:r>
          </w:hyperlink>
        </w:p>
        <w:p w14:paraId="021F785F"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01" w:history="1">
            <w:r w:rsidR="007404CB" w:rsidRPr="0019722D">
              <w:rPr>
                <w:rStyle w:val="Hyperlink"/>
                <w:rFonts w:ascii="Arial" w:hAnsi="Arial" w:cs="Arial"/>
                <w:noProof/>
                <w:color w:val="000000" w:themeColor="text1"/>
                <w:sz w:val="24"/>
                <w:szCs w:val="24"/>
              </w:rPr>
              <w:t>a.</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Brand Equity:</w:t>
            </w:r>
            <w:r w:rsidR="007404CB" w:rsidRPr="0019722D">
              <w:rPr>
                <w:rFonts w:ascii="Arial" w:hAnsi="Arial" w:cs="Arial"/>
                <w:noProof/>
                <w:webHidden/>
                <w:color w:val="000000" w:themeColor="text1"/>
                <w:sz w:val="24"/>
                <w:szCs w:val="24"/>
              </w:rPr>
              <w:tab/>
              <w:t>18</w:t>
            </w:r>
          </w:hyperlink>
        </w:p>
        <w:p w14:paraId="0C598FDC"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02" w:history="1">
            <w:r w:rsidR="007404CB" w:rsidRPr="0019722D">
              <w:rPr>
                <w:rStyle w:val="Hyperlink"/>
                <w:rFonts w:ascii="Arial" w:hAnsi="Arial" w:cs="Arial"/>
                <w:noProof/>
                <w:color w:val="000000" w:themeColor="text1"/>
                <w:sz w:val="24"/>
                <w:szCs w:val="24"/>
              </w:rPr>
              <w:t>b.</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Product Portfolio Performance:</w:t>
            </w:r>
            <w:r w:rsidR="007404CB" w:rsidRPr="0019722D">
              <w:rPr>
                <w:rFonts w:ascii="Arial" w:hAnsi="Arial" w:cs="Arial"/>
                <w:noProof/>
                <w:webHidden/>
                <w:color w:val="000000" w:themeColor="text1"/>
                <w:sz w:val="24"/>
                <w:szCs w:val="24"/>
              </w:rPr>
              <w:tab/>
              <w:t>18</w:t>
            </w:r>
          </w:hyperlink>
        </w:p>
        <w:p w14:paraId="62F09901"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03" w:history="1">
            <w:r w:rsidR="007404CB" w:rsidRPr="0019722D">
              <w:rPr>
                <w:rStyle w:val="Hyperlink"/>
                <w:rFonts w:ascii="Arial" w:hAnsi="Arial" w:cs="Arial"/>
                <w:noProof/>
                <w:color w:val="000000" w:themeColor="text1"/>
                <w:sz w:val="24"/>
                <w:szCs w:val="24"/>
              </w:rPr>
              <w:t>c.</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Customer Loyalty:</w:t>
            </w:r>
            <w:r w:rsidR="007404CB" w:rsidRPr="0019722D">
              <w:rPr>
                <w:rFonts w:ascii="Arial" w:hAnsi="Arial" w:cs="Arial"/>
                <w:noProof/>
                <w:webHidden/>
                <w:color w:val="000000" w:themeColor="text1"/>
                <w:sz w:val="24"/>
                <w:szCs w:val="24"/>
              </w:rPr>
              <w:tab/>
              <w:t>18</w:t>
            </w:r>
          </w:hyperlink>
        </w:p>
        <w:p w14:paraId="432AA108"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04" w:history="1">
            <w:r w:rsidR="007404CB" w:rsidRPr="0019722D">
              <w:rPr>
                <w:rStyle w:val="Hyperlink"/>
                <w:rFonts w:ascii="Arial" w:hAnsi="Arial" w:cs="Arial"/>
                <w:noProof/>
                <w:color w:val="000000" w:themeColor="text1"/>
                <w:sz w:val="24"/>
                <w:szCs w:val="24"/>
              </w:rPr>
              <w:t>d.</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Strong Distribution:</w:t>
            </w:r>
            <w:r w:rsidR="007404CB" w:rsidRPr="0019722D">
              <w:rPr>
                <w:rFonts w:ascii="Arial" w:hAnsi="Arial" w:cs="Arial"/>
                <w:noProof/>
                <w:webHidden/>
                <w:color w:val="000000" w:themeColor="text1"/>
                <w:sz w:val="24"/>
                <w:szCs w:val="24"/>
              </w:rPr>
              <w:tab/>
              <w:t>19</w:t>
            </w:r>
          </w:hyperlink>
        </w:p>
        <w:p w14:paraId="55708D1E"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05" w:history="1">
            <w:r w:rsidR="007404CB" w:rsidRPr="0019722D">
              <w:rPr>
                <w:rStyle w:val="Hyperlink"/>
                <w:rFonts w:ascii="Arial" w:hAnsi="Arial" w:cs="Arial"/>
                <w:noProof/>
                <w:color w:val="000000" w:themeColor="text1"/>
                <w:sz w:val="24"/>
                <w:szCs w:val="24"/>
              </w:rPr>
              <w:t>e.</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Supply Chain:</w:t>
            </w:r>
            <w:r w:rsidR="007404CB" w:rsidRPr="0019722D">
              <w:rPr>
                <w:rFonts w:ascii="Arial" w:hAnsi="Arial" w:cs="Arial"/>
                <w:noProof/>
                <w:webHidden/>
                <w:color w:val="000000" w:themeColor="text1"/>
                <w:sz w:val="24"/>
                <w:szCs w:val="24"/>
              </w:rPr>
              <w:tab/>
              <w:t>19</w:t>
            </w:r>
          </w:hyperlink>
        </w:p>
        <w:p w14:paraId="59E2903D"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06" w:history="1">
            <w:r w:rsidR="007404CB" w:rsidRPr="0019722D">
              <w:rPr>
                <w:rStyle w:val="Hyperlink"/>
                <w:rFonts w:ascii="Arial" w:hAnsi="Arial" w:cs="Arial"/>
                <w:noProof/>
                <w:color w:val="000000" w:themeColor="text1"/>
                <w:sz w:val="24"/>
                <w:szCs w:val="24"/>
              </w:rPr>
              <w:t>f.</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Tie-Ups:</w:t>
            </w:r>
            <w:r w:rsidR="007404CB" w:rsidRPr="0019722D">
              <w:rPr>
                <w:rFonts w:ascii="Arial" w:hAnsi="Arial" w:cs="Arial"/>
                <w:noProof/>
                <w:webHidden/>
                <w:color w:val="000000" w:themeColor="text1"/>
                <w:sz w:val="24"/>
                <w:szCs w:val="24"/>
              </w:rPr>
              <w:tab/>
              <w:t>19</w:t>
            </w:r>
          </w:hyperlink>
        </w:p>
        <w:p w14:paraId="63C453EB"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07" w:history="1">
            <w:r w:rsidR="007404CB" w:rsidRPr="0019722D">
              <w:rPr>
                <w:rStyle w:val="Hyperlink"/>
                <w:rFonts w:ascii="Arial" w:hAnsi="Arial" w:cs="Arial"/>
                <w:noProof/>
                <w:color w:val="000000" w:themeColor="text1"/>
                <w:sz w:val="24"/>
                <w:szCs w:val="24"/>
              </w:rPr>
              <w:t>g.</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Clear Target Audience:</w:t>
            </w:r>
            <w:r w:rsidR="007404CB" w:rsidRPr="0019722D">
              <w:rPr>
                <w:rFonts w:ascii="Arial" w:hAnsi="Arial" w:cs="Arial"/>
                <w:noProof/>
                <w:webHidden/>
                <w:color w:val="000000" w:themeColor="text1"/>
                <w:sz w:val="24"/>
                <w:szCs w:val="24"/>
              </w:rPr>
              <w:tab/>
              <w:t>20</w:t>
            </w:r>
          </w:hyperlink>
        </w:p>
        <w:p w14:paraId="7DD43D74"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08" w:history="1">
            <w:r w:rsidR="007404CB" w:rsidRPr="0019722D">
              <w:rPr>
                <w:rStyle w:val="Hyperlink"/>
                <w:rFonts w:ascii="Arial" w:hAnsi="Arial" w:cs="Arial"/>
                <w:noProof/>
                <w:color w:val="000000" w:themeColor="text1"/>
                <w:sz w:val="24"/>
                <w:szCs w:val="24"/>
              </w:rPr>
              <w:t>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Weaknesses:</w:t>
            </w:r>
            <w:r w:rsidR="007404CB" w:rsidRPr="0019722D">
              <w:rPr>
                <w:rFonts w:ascii="Arial" w:hAnsi="Arial" w:cs="Arial"/>
                <w:noProof/>
                <w:webHidden/>
                <w:color w:val="000000" w:themeColor="text1"/>
                <w:sz w:val="24"/>
                <w:szCs w:val="24"/>
              </w:rPr>
              <w:tab/>
              <w:t>18</w:t>
            </w:r>
          </w:hyperlink>
        </w:p>
        <w:p w14:paraId="5246783C"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09" w:history="1">
            <w:r w:rsidR="007404CB" w:rsidRPr="0019722D">
              <w:rPr>
                <w:rStyle w:val="Hyperlink"/>
                <w:rFonts w:ascii="Arial" w:hAnsi="Arial" w:cs="Arial"/>
                <w:noProof/>
                <w:color w:val="000000" w:themeColor="text1"/>
                <w:sz w:val="24"/>
                <w:szCs w:val="24"/>
              </w:rPr>
              <w:t>a.</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Competition:</w:t>
            </w:r>
            <w:r w:rsidR="007404CB" w:rsidRPr="0019722D">
              <w:rPr>
                <w:rFonts w:ascii="Arial" w:hAnsi="Arial" w:cs="Arial"/>
                <w:noProof/>
                <w:webHidden/>
                <w:color w:val="000000" w:themeColor="text1"/>
                <w:sz w:val="24"/>
                <w:szCs w:val="24"/>
              </w:rPr>
              <w:tab/>
              <w:t>18</w:t>
            </w:r>
          </w:hyperlink>
        </w:p>
        <w:p w14:paraId="747F819E"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0" w:history="1">
            <w:r w:rsidR="007404CB" w:rsidRPr="0019722D">
              <w:rPr>
                <w:rStyle w:val="Hyperlink"/>
                <w:rFonts w:ascii="Arial" w:hAnsi="Arial" w:cs="Arial"/>
                <w:noProof/>
                <w:color w:val="000000" w:themeColor="text1"/>
                <w:sz w:val="24"/>
                <w:szCs w:val="24"/>
              </w:rPr>
              <w:t>b.</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Products Perceived as Unhealthy:</w:t>
            </w:r>
            <w:r w:rsidR="007404CB" w:rsidRPr="0019722D">
              <w:rPr>
                <w:rFonts w:ascii="Arial" w:hAnsi="Arial" w:cs="Arial"/>
                <w:noProof/>
                <w:webHidden/>
                <w:color w:val="000000" w:themeColor="text1"/>
                <w:sz w:val="24"/>
                <w:szCs w:val="24"/>
              </w:rPr>
              <w:tab/>
              <w:t>18</w:t>
            </w:r>
          </w:hyperlink>
        </w:p>
        <w:p w14:paraId="5A9C72D9"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1" w:history="1">
            <w:r w:rsidR="007404CB" w:rsidRPr="0019722D">
              <w:rPr>
                <w:rStyle w:val="Hyperlink"/>
                <w:rFonts w:ascii="Arial" w:hAnsi="Arial" w:cs="Arial"/>
                <w:noProof/>
                <w:color w:val="000000" w:themeColor="text1"/>
                <w:sz w:val="24"/>
                <w:szCs w:val="24"/>
              </w:rPr>
              <w:t>c.</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Product Dependence:</w:t>
            </w:r>
            <w:r w:rsidR="007404CB" w:rsidRPr="0019722D">
              <w:rPr>
                <w:rFonts w:ascii="Arial" w:hAnsi="Arial" w:cs="Arial"/>
                <w:noProof/>
                <w:webHidden/>
                <w:color w:val="000000" w:themeColor="text1"/>
                <w:sz w:val="24"/>
                <w:szCs w:val="24"/>
              </w:rPr>
              <w:tab/>
              <w:t>18</w:t>
            </w:r>
          </w:hyperlink>
        </w:p>
        <w:p w14:paraId="3EEED0C4"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2" w:history="1">
            <w:r w:rsidR="007404CB" w:rsidRPr="0019722D">
              <w:rPr>
                <w:rStyle w:val="Hyperlink"/>
                <w:rFonts w:ascii="Arial" w:hAnsi="Arial" w:cs="Arial"/>
                <w:noProof/>
                <w:color w:val="000000" w:themeColor="text1"/>
                <w:sz w:val="24"/>
                <w:szCs w:val="24"/>
              </w:rPr>
              <w:t>d.</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Failed Products:</w:t>
            </w:r>
            <w:r w:rsidR="007404CB" w:rsidRPr="0019722D">
              <w:rPr>
                <w:rFonts w:ascii="Arial" w:hAnsi="Arial" w:cs="Arial"/>
                <w:noProof/>
                <w:webHidden/>
                <w:color w:val="000000" w:themeColor="text1"/>
                <w:sz w:val="24"/>
                <w:szCs w:val="24"/>
              </w:rPr>
              <w:tab/>
              <w:t>18</w:t>
            </w:r>
          </w:hyperlink>
        </w:p>
        <w:p w14:paraId="6ACBB230"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3" w:history="1">
            <w:r w:rsidR="007404CB" w:rsidRPr="0019722D">
              <w:rPr>
                <w:rStyle w:val="Hyperlink"/>
                <w:rFonts w:ascii="Arial" w:hAnsi="Arial" w:cs="Arial"/>
                <w:noProof/>
                <w:color w:val="000000" w:themeColor="text1"/>
                <w:sz w:val="24"/>
                <w:szCs w:val="24"/>
              </w:rPr>
              <w:t>e.</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Brand Ambassadors:</w:t>
            </w:r>
            <w:r w:rsidR="007404CB" w:rsidRPr="0019722D">
              <w:rPr>
                <w:rFonts w:ascii="Arial" w:hAnsi="Arial" w:cs="Arial"/>
                <w:noProof/>
                <w:webHidden/>
                <w:color w:val="000000" w:themeColor="text1"/>
                <w:sz w:val="24"/>
                <w:szCs w:val="24"/>
              </w:rPr>
              <w:tab/>
              <w:t>18</w:t>
            </w:r>
          </w:hyperlink>
        </w:p>
        <w:p w14:paraId="237FC41D"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4" w:history="1">
            <w:r w:rsidR="007404CB" w:rsidRPr="0019722D">
              <w:rPr>
                <w:rStyle w:val="Hyperlink"/>
                <w:rFonts w:ascii="Arial" w:hAnsi="Arial" w:cs="Arial"/>
                <w:noProof/>
                <w:color w:val="000000" w:themeColor="text1"/>
                <w:sz w:val="24"/>
                <w:szCs w:val="24"/>
              </w:rPr>
              <w:t>f.</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Value addition:</w:t>
            </w:r>
            <w:r w:rsidR="007404CB" w:rsidRPr="0019722D">
              <w:rPr>
                <w:rFonts w:ascii="Arial" w:hAnsi="Arial" w:cs="Arial"/>
                <w:noProof/>
                <w:webHidden/>
                <w:color w:val="000000" w:themeColor="text1"/>
                <w:sz w:val="24"/>
                <w:szCs w:val="24"/>
              </w:rPr>
              <w:tab/>
              <w:t>19</w:t>
            </w:r>
          </w:hyperlink>
        </w:p>
        <w:p w14:paraId="77935CEE"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5" w:history="1">
            <w:r w:rsidR="007404CB" w:rsidRPr="0019722D">
              <w:rPr>
                <w:rStyle w:val="Hyperlink"/>
                <w:rFonts w:ascii="Arial" w:hAnsi="Arial" w:cs="Arial"/>
                <w:noProof/>
                <w:color w:val="000000" w:themeColor="text1"/>
                <w:sz w:val="24"/>
                <w:szCs w:val="24"/>
              </w:rPr>
              <w:t>iii.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Opportunities:</w:t>
            </w:r>
            <w:r w:rsidR="007404CB" w:rsidRPr="0019722D">
              <w:rPr>
                <w:rFonts w:ascii="Arial" w:hAnsi="Arial" w:cs="Arial"/>
                <w:noProof/>
                <w:webHidden/>
                <w:color w:val="000000" w:themeColor="text1"/>
                <w:sz w:val="24"/>
                <w:szCs w:val="24"/>
              </w:rPr>
              <w:tab/>
              <w:t>21</w:t>
            </w:r>
          </w:hyperlink>
        </w:p>
        <w:p w14:paraId="6B6112D7"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6" w:history="1">
            <w:r w:rsidR="007404CB" w:rsidRPr="0019722D">
              <w:rPr>
                <w:rStyle w:val="Hyperlink"/>
                <w:rFonts w:ascii="Arial" w:hAnsi="Arial" w:cs="Arial"/>
                <w:noProof/>
                <w:color w:val="000000" w:themeColor="text1"/>
                <w:sz w:val="24"/>
                <w:szCs w:val="24"/>
              </w:rPr>
              <w:t>a.</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Healthy Options:</w:t>
            </w:r>
            <w:r w:rsidR="007404CB" w:rsidRPr="0019722D">
              <w:rPr>
                <w:rFonts w:ascii="Arial" w:hAnsi="Arial" w:cs="Arial"/>
                <w:noProof/>
                <w:webHidden/>
                <w:color w:val="000000" w:themeColor="text1"/>
                <w:sz w:val="24"/>
                <w:szCs w:val="24"/>
              </w:rPr>
              <w:tab/>
              <w:t>21</w:t>
            </w:r>
          </w:hyperlink>
        </w:p>
        <w:p w14:paraId="061CB007"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7" w:history="1">
            <w:r w:rsidR="007404CB" w:rsidRPr="0019722D">
              <w:rPr>
                <w:rStyle w:val="Hyperlink"/>
                <w:rFonts w:ascii="Arial" w:hAnsi="Arial" w:cs="Arial"/>
                <w:noProof/>
                <w:color w:val="000000" w:themeColor="text1"/>
                <w:sz w:val="24"/>
                <w:szCs w:val="24"/>
              </w:rPr>
              <w:t>b.</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Diversification:</w:t>
            </w:r>
            <w:r w:rsidR="007404CB" w:rsidRPr="0019722D">
              <w:rPr>
                <w:rFonts w:ascii="Arial" w:hAnsi="Arial" w:cs="Arial"/>
                <w:noProof/>
                <w:webHidden/>
                <w:color w:val="000000" w:themeColor="text1"/>
                <w:sz w:val="24"/>
                <w:szCs w:val="24"/>
              </w:rPr>
              <w:tab/>
              <w:t>21</w:t>
            </w:r>
          </w:hyperlink>
        </w:p>
        <w:p w14:paraId="1599C201"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8" w:history="1">
            <w:r w:rsidR="007404CB" w:rsidRPr="0019722D">
              <w:rPr>
                <w:rStyle w:val="Hyperlink"/>
                <w:rFonts w:ascii="Arial" w:hAnsi="Arial" w:cs="Arial"/>
                <w:noProof/>
                <w:color w:val="000000" w:themeColor="text1"/>
                <w:sz w:val="24"/>
                <w:szCs w:val="24"/>
              </w:rPr>
              <w:t>c.</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CSR:</w:t>
            </w:r>
            <w:r w:rsidR="007404CB" w:rsidRPr="0019722D">
              <w:rPr>
                <w:rFonts w:ascii="Arial" w:hAnsi="Arial" w:cs="Arial"/>
                <w:noProof/>
                <w:webHidden/>
                <w:color w:val="000000" w:themeColor="text1"/>
                <w:sz w:val="24"/>
                <w:szCs w:val="24"/>
              </w:rPr>
              <w:tab/>
              <w:t>21</w:t>
            </w:r>
          </w:hyperlink>
        </w:p>
        <w:p w14:paraId="46B46273"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19" w:history="1">
            <w:r w:rsidR="007404CB" w:rsidRPr="0019722D">
              <w:rPr>
                <w:rStyle w:val="Hyperlink"/>
                <w:rFonts w:ascii="Arial" w:hAnsi="Arial" w:cs="Arial"/>
                <w:noProof/>
                <w:color w:val="000000" w:themeColor="text1"/>
                <w:sz w:val="24"/>
                <w:szCs w:val="24"/>
              </w:rPr>
              <w:t>d.</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R&amp;D:</w:t>
            </w:r>
            <w:r w:rsidR="007404CB" w:rsidRPr="0019722D">
              <w:rPr>
                <w:rFonts w:ascii="Arial" w:hAnsi="Arial" w:cs="Arial"/>
                <w:noProof/>
                <w:webHidden/>
                <w:color w:val="000000" w:themeColor="text1"/>
                <w:sz w:val="24"/>
                <w:szCs w:val="24"/>
              </w:rPr>
              <w:tab/>
              <w:t>21</w:t>
            </w:r>
          </w:hyperlink>
        </w:p>
        <w:p w14:paraId="1131B790"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20" w:history="1">
            <w:r w:rsidR="007404CB" w:rsidRPr="0019722D">
              <w:rPr>
                <w:rStyle w:val="Hyperlink"/>
                <w:rFonts w:ascii="Arial" w:hAnsi="Arial" w:cs="Arial"/>
                <w:noProof/>
                <w:color w:val="000000" w:themeColor="text1"/>
                <w:sz w:val="24"/>
                <w:szCs w:val="24"/>
              </w:rPr>
              <w:t>e.</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Flavors:</w:t>
            </w:r>
            <w:r w:rsidR="007404CB" w:rsidRPr="0019722D">
              <w:rPr>
                <w:rFonts w:ascii="Arial" w:hAnsi="Arial" w:cs="Arial"/>
                <w:noProof/>
                <w:webHidden/>
                <w:color w:val="000000" w:themeColor="text1"/>
                <w:sz w:val="24"/>
                <w:szCs w:val="24"/>
              </w:rPr>
              <w:tab/>
              <w:t>21</w:t>
            </w:r>
          </w:hyperlink>
        </w:p>
        <w:p w14:paraId="3B5BC45D"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21" w:history="1">
            <w:r w:rsidR="007404CB" w:rsidRPr="0019722D">
              <w:rPr>
                <w:rStyle w:val="Hyperlink"/>
                <w:rFonts w:ascii="Arial" w:hAnsi="Arial" w:cs="Arial"/>
                <w:noProof/>
                <w:color w:val="000000" w:themeColor="text1"/>
                <w:sz w:val="24"/>
                <w:szCs w:val="24"/>
              </w:rPr>
              <w:t>iv.</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Threats:</w:t>
            </w:r>
            <w:r w:rsidR="007404CB" w:rsidRPr="0019722D">
              <w:rPr>
                <w:rFonts w:ascii="Arial" w:hAnsi="Arial" w:cs="Arial"/>
                <w:noProof/>
                <w:webHidden/>
                <w:color w:val="000000" w:themeColor="text1"/>
                <w:sz w:val="24"/>
                <w:szCs w:val="24"/>
              </w:rPr>
              <w:tab/>
              <w:t>21</w:t>
            </w:r>
          </w:hyperlink>
        </w:p>
        <w:p w14:paraId="4A88EE57"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22" w:history="1">
            <w:r w:rsidR="007404CB" w:rsidRPr="0019722D">
              <w:rPr>
                <w:rStyle w:val="Hyperlink"/>
                <w:rFonts w:ascii="Arial" w:hAnsi="Arial" w:cs="Arial"/>
                <w:noProof/>
                <w:color w:val="000000" w:themeColor="text1"/>
                <w:sz w:val="24"/>
                <w:szCs w:val="24"/>
              </w:rPr>
              <w:t>a.</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Competitors:</w:t>
            </w:r>
            <w:r w:rsidR="007404CB" w:rsidRPr="0019722D">
              <w:rPr>
                <w:rFonts w:ascii="Arial" w:hAnsi="Arial" w:cs="Arial"/>
                <w:noProof/>
                <w:webHidden/>
                <w:color w:val="000000" w:themeColor="text1"/>
                <w:sz w:val="24"/>
                <w:szCs w:val="24"/>
              </w:rPr>
              <w:tab/>
              <w:t>21</w:t>
            </w:r>
          </w:hyperlink>
        </w:p>
        <w:p w14:paraId="022C4F2F"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23" w:history="1">
            <w:r w:rsidR="007404CB" w:rsidRPr="0019722D">
              <w:rPr>
                <w:rStyle w:val="Hyperlink"/>
                <w:rFonts w:ascii="Arial" w:hAnsi="Arial" w:cs="Arial"/>
                <w:noProof/>
                <w:color w:val="000000" w:themeColor="text1"/>
                <w:sz w:val="24"/>
                <w:szCs w:val="24"/>
              </w:rPr>
              <w:t>b.</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Health Factor:</w:t>
            </w:r>
            <w:r w:rsidR="007404CB" w:rsidRPr="0019722D">
              <w:rPr>
                <w:rFonts w:ascii="Arial" w:hAnsi="Arial" w:cs="Arial"/>
                <w:noProof/>
                <w:webHidden/>
                <w:color w:val="000000" w:themeColor="text1"/>
                <w:sz w:val="24"/>
                <w:szCs w:val="24"/>
              </w:rPr>
              <w:tab/>
              <w:t>21</w:t>
            </w:r>
          </w:hyperlink>
        </w:p>
        <w:p w14:paraId="78E66DCD"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24" w:history="1">
            <w:r w:rsidR="007404CB" w:rsidRPr="0019722D">
              <w:rPr>
                <w:rStyle w:val="Hyperlink"/>
                <w:rFonts w:ascii="Arial" w:hAnsi="Arial" w:cs="Arial"/>
                <w:noProof/>
                <w:color w:val="000000" w:themeColor="text1"/>
                <w:sz w:val="24"/>
                <w:szCs w:val="24"/>
              </w:rPr>
              <w:t>c.</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Economic Slowdown:</w:t>
            </w:r>
            <w:r w:rsidR="007404CB" w:rsidRPr="0019722D">
              <w:rPr>
                <w:rFonts w:ascii="Arial" w:hAnsi="Arial" w:cs="Arial"/>
                <w:noProof/>
                <w:webHidden/>
                <w:color w:val="000000" w:themeColor="text1"/>
                <w:sz w:val="24"/>
                <w:szCs w:val="24"/>
              </w:rPr>
              <w:tab/>
              <w:t>21</w:t>
            </w:r>
          </w:hyperlink>
        </w:p>
        <w:p w14:paraId="3B0F465D" w14:textId="77777777" w:rsidR="007404CB" w:rsidRPr="0019722D" w:rsidRDefault="00000000" w:rsidP="007404CB">
          <w:pPr>
            <w:pStyle w:val="TOC3"/>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25" w:history="1">
            <w:r w:rsidR="007404CB" w:rsidRPr="0019722D">
              <w:rPr>
                <w:rStyle w:val="Hyperlink"/>
                <w:rFonts w:ascii="Arial" w:hAnsi="Arial" w:cs="Arial"/>
                <w:noProof/>
                <w:color w:val="000000" w:themeColor="text1"/>
                <w:sz w:val="24"/>
                <w:szCs w:val="24"/>
              </w:rPr>
              <w:t>d.</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Government Norms:</w:t>
            </w:r>
            <w:r w:rsidR="007404CB" w:rsidRPr="0019722D">
              <w:rPr>
                <w:rFonts w:ascii="Arial" w:hAnsi="Arial" w:cs="Arial"/>
                <w:noProof/>
                <w:webHidden/>
                <w:color w:val="000000" w:themeColor="text1"/>
                <w:sz w:val="24"/>
                <w:szCs w:val="24"/>
              </w:rPr>
              <w:tab/>
              <w:t>21</w:t>
            </w:r>
          </w:hyperlink>
        </w:p>
        <w:p w14:paraId="540B3620" w14:textId="77777777" w:rsidR="007404CB" w:rsidRPr="0019722D" w:rsidRDefault="00000000" w:rsidP="007404CB">
          <w:pPr>
            <w:pStyle w:val="TOC1"/>
            <w:tabs>
              <w:tab w:val="left" w:pos="440"/>
              <w:tab w:val="right" w:leader="dot" w:pos="9017"/>
            </w:tabs>
            <w:spacing w:line="360" w:lineRule="auto"/>
            <w:jc w:val="both"/>
            <w:rPr>
              <w:rFonts w:ascii="Arial" w:eastAsiaTheme="minorEastAsia" w:hAnsi="Arial" w:cs="Arial"/>
              <w:noProof/>
              <w:color w:val="000000" w:themeColor="text1"/>
              <w:sz w:val="24"/>
              <w:szCs w:val="24"/>
            </w:rPr>
          </w:pPr>
          <w:hyperlink w:anchor="_Toc111980326" w:history="1">
            <w:r w:rsidR="007404CB" w:rsidRPr="0019722D">
              <w:rPr>
                <w:rStyle w:val="Hyperlink"/>
                <w:rFonts w:ascii="Arial" w:hAnsi="Arial" w:cs="Arial"/>
                <w:noProof/>
                <w:color w:val="000000" w:themeColor="text1"/>
                <w:sz w:val="24"/>
                <w:szCs w:val="24"/>
              </w:rPr>
              <w:t>6.</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Segmentation, Targeting &amp; Positioning of Company:</w:t>
            </w:r>
            <w:r w:rsidR="007404CB" w:rsidRPr="0019722D">
              <w:rPr>
                <w:rFonts w:ascii="Arial" w:hAnsi="Arial" w:cs="Arial"/>
                <w:noProof/>
                <w:webHidden/>
                <w:color w:val="000000" w:themeColor="text1"/>
                <w:sz w:val="24"/>
                <w:szCs w:val="24"/>
              </w:rPr>
              <w:tab/>
              <w:t>22</w:t>
            </w:r>
          </w:hyperlink>
        </w:p>
        <w:p w14:paraId="4D284962" w14:textId="77777777" w:rsidR="007404CB" w:rsidRPr="0019722D" w:rsidRDefault="00000000" w:rsidP="007404CB">
          <w:pPr>
            <w:pStyle w:val="TOC1"/>
            <w:tabs>
              <w:tab w:val="left" w:pos="440"/>
              <w:tab w:val="right" w:leader="dot" w:pos="9017"/>
            </w:tabs>
            <w:spacing w:line="360" w:lineRule="auto"/>
            <w:jc w:val="both"/>
            <w:rPr>
              <w:rFonts w:ascii="Arial" w:eastAsiaTheme="minorEastAsia" w:hAnsi="Arial" w:cs="Arial"/>
              <w:noProof/>
              <w:color w:val="000000" w:themeColor="text1"/>
              <w:sz w:val="24"/>
              <w:szCs w:val="24"/>
            </w:rPr>
          </w:pPr>
          <w:hyperlink w:anchor="_Toc111980327" w:history="1">
            <w:r w:rsidR="007404CB" w:rsidRPr="0019722D">
              <w:rPr>
                <w:rStyle w:val="Hyperlink"/>
                <w:rFonts w:ascii="Arial" w:hAnsi="Arial" w:cs="Arial"/>
                <w:noProof/>
                <w:color w:val="000000" w:themeColor="text1"/>
                <w:sz w:val="24"/>
                <w:szCs w:val="24"/>
              </w:rPr>
              <w:t>7.</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Marketing Mix Elements:</w:t>
            </w:r>
            <w:r w:rsidR="007404CB" w:rsidRPr="0019722D">
              <w:rPr>
                <w:rFonts w:ascii="Arial" w:hAnsi="Arial" w:cs="Arial"/>
                <w:noProof/>
                <w:webHidden/>
                <w:color w:val="000000" w:themeColor="text1"/>
                <w:sz w:val="24"/>
                <w:szCs w:val="24"/>
              </w:rPr>
              <w:tab/>
              <w:t>22</w:t>
            </w:r>
          </w:hyperlink>
        </w:p>
        <w:p w14:paraId="1D9413B0"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328" w:history="1">
            <w:r w:rsidR="007404CB" w:rsidRPr="0019722D">
              <w:rPr>
                <w:rStyle w:val="Hyperlink"/>
                <w:rFonts w:ascii="Arial" w:hAnsi="Arial" w:cs="Arial"/>
                <w:noProof/>
                <w:color w:val="000000" w:themeColor="text1"/>
                <w:sz w:val="24"/>
                <w:szCs w:val="24"/>
              </w:rPr>
              <w:t>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Product:</w:t>
            </w:r>
            <w:r w:rsidR="007404CB" w:rsidRPr="0019722D">
              <w:rPr>
                <w:rFonts w:ascii="Arial" w:hAnsi="Arial" w:cs="Arial"/>
                <w:noProof/>
                <w:webHidden/>
                <w:color w:val="000000" w:themeColor="text1"/>
                <w:sz w:val="24"/>
                <w:szCs w:val="24"/>
              </w:rPr>
              <w:tab/>
              <w:t>23</w:t>
            </w:r>
          </w:hyperlink>
        </w:p>
        <w:p w14:paraId="54C40DAB"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329" w:history="1">
            <w:r w:rsidR="007404CB" w:rsidRPr="0019722D">
              <w:rPr>
                <w:rStyle w:val="Hyperlink"/>
                <w:rFonts w:ascii="Arial" w:hAnsi="Arial" w:cs="Arial"/>
                <w:noProof/>
                <w:color w:val="000000" w:themeColor="text1"/>
                <w:sz w:val="24"/>
                <w:szCs w:val="24"/>
              </w:rPr>
              <w:t>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Price:</w:t>
            </w:r>
            <w:r w:rsidR="007404CB" w:rsidRPr="0019722D">
              <w:rPr>
                <w:rFonts w:ascii="Arial" w:hAnsi="Arial" w:cs="Arial"/>
                <w:noProof/>
                <w:webHidden/>
                <w:color w:val="000000" w:themeColor="text1"/>
                <w:sz w:val="24"/>
                <w:szCs w:val="24"/>
              </w:rPr>
              <w:tab/>
              <w:t>23</w:t>
            </w:r>
          </w:hyperlink>
        </w:p>
        <w:p w14:paraId="004D44F2"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30" w:history="1">
            <w:r w:rsidR="007404CB" w:rsidRPr="0019722D">
              <w:rPr>
                <w:rStyle w:val="Hyperlink"/>
                <w:rFonts w:ascii="Arial" w:hAnsi="Arial" w:cs="Arial"/>
                <w:noProof/>
                <w:color w:val="000000" w:themeColor="text1"/>
                <w:sz w:val="24"/>
                <w:szCs w:val="24"/>
              </w:rPr>
              <w:t>iii.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Place:</w:t>
            </w:r>
            <w:r w:rsidR="007404CB" w:rsidRPr="0019722D">
              <w:rPr>
                <w:rFonts w:ascii="Arial" w:hAnsi="Arial" w:cs="Arial"/>
                <w:noProof/>
                <w:webHidden/>
                <w:color w:val="000000" w:themeColor="text1"/>
                <w:sz w:val="24"/>
                <w:szCs w:val="24"/>
              </w:rPr>
              <w:tab/>
              <w:t>23</w:t>
            </w:r>
          </w:hyperlink>
        </w:p>
        <w:p w14:paraId="2F5ABA01"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31" w:history="1">
            <w:r w:rsidR="007404CB" w:rsidRPr="0019722D">
              <w:rPr>
                <w:rStyle w:val="Hyperlink"/>
                <w:rFonts w:ascii="Arial" w:hAnsi="Arial" w:cs="Arial"/>
                <w:noProof/>
                <w:color w:val="000000" w:themeColor="text1"/>
                <w:sz w:val="24"/>
                <w:szCs w:val="24"/>
              </w:rPr>
              <w:t>iv.</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Promotion:</w:t>
            </w:r>
            <w:r w:rsidR="007404CB" w:rsidRPr="0019722D">
              <w:rPr>
                <w:rFonts w:ascii="Arial" w:hAnsi="Arial" w:cs="Arial"/>
                <w:noProof/>
                <w:webHidden/>
                <w:color w:val="000000" w:themeColor="text1"/>
                <w:sz w:val="24"/>
                <w:szCs w:val="24"/>
              </w:rPr>
              <w:tab/>
              <w:t>23</w:t>
            </w:r>
          </w:hyperlink>
        </w:p>
        <w:p w14:paraId="469E73C8" w14:textId="77777777" w:rsidR="007404CB" w:rsidRPr="0019722D" w:rsidRDefault="00000000" w:rsidP="007404CB">
          <w:pPr>
            <w:pStyle w:val="TOC2"/>
            <w:tabs>
              <w:tab w:val="left" w:pos="660"/>
              <w:tab w:val="right" w:leader="dot" w:pos="9017"/>
            </w:tabs>
            <w:spacing w:line="360" w:lineRule="auto"/>
            <w:jc w:val="both"/>
            <w:rPr>
              <w:rFonts w:ascii="Arial" w:eastAsiaTheme="minorEastAsia" w:hAnsi="Arial" w:cs="Arial"/>
              <w:noProof/>
              <w:color w:val="000000" w:themeColor="text1"/>
              <w:sz w:val="24"/>
              <w:szCs w:val="24"/>
            </w:rPr>
          </w:pPr>
          <w:hyperlink w:anchor="_Toc111980332" w:history="1">
            <w:r w:rsidR="007404CB" w:rsidRPr="0019722D">
              <w:rPr>
                <w:rStyle w:val="Hyperlink"/>
                <w:rFonts w:ascii="Arial" w:hAnsi="Arial" w:cs="Arial"/>
                <w:noProof/>
                <w:color w:val="000000" w:themeColor="text1"/>
                <w:sz w:val="24"/>
                <w:szCs w:val="24"/>
              </w:rPr>
              <w:t>v.</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People:</w:t>
            </w:r>
            <w:r w:rsidR="007404CB" w:rsidRPr="0019722D">
              <w:rPr>
                <w:rFonts w:ascii="Arial" w:hAnsi="Arial" w:cs="Arial"/>
                <w:noProof/>
                <w:webHidden/>
                <w:color w:val="000000" w:themeColor="text1"/>
                <w:sz w:val="24"/>
                <w:szCs w:val="24"/>
              </w:rPr>
              <w:tab/>
              <w:t>24</w:t>
            </w:r>
          </w:hyperlink>
        </w:p>
        <w:p w14:paraId="47CCA974"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33" w:history="1">
            <w:r w:rsidR="007404CB" w:rsidRPr="0019722D">
              <w:rPr>
                <w:rStyle w:val="Hyperlink"/>
                <w:rFonts w:ascii="Arial" w:hAnsi="Arial" w:cs="Arial"/>
                <w:noProof/>
                <w:color w:val="000000" w:themeColor="text1"/>
                <w:sz w:val="24"/>
                <w:szCs w:val="24"/>
              </w:rPr>
              <w:t>vi.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Processes:</w:t>
            </w:r>
            <w:r w:rsidR="007404CB" w:rsidRPr="0019722D">
              <w:rPr>
                <w:rFonts w:ascii="Arial" w:hAnsi="Arial" w:cs="Arial"/>
                <w:noProof/>
                <w:webHidden/>
                <w:color w:val="000000" w:themeColor="text1"/>
                <w:sz w:val="24"/>
                <w:szCs w:val="24"/>
              </w:rPr>
              <w:tab/>
              <w:t>24</w:t>
            </w:r>
          </w:hyperlink>
        </w:p>
        <w:p w14:paraId="118DB344" w14:textId="77777777" w:rsidR="007404CB" w:rsidRPr="0019722D" w:rsidRDefault="00000000" w:rsidP="007404CB">
          <w:pPr>
            <w:pStyle w:val="TOC2"/>
            <w:tabs>
              <w:tab w:val="left" w:pos="880"/>
              <w:tab w:val="right" w:leader="dot" w:pos="9017"/>
            </w:tabs>
            <w:spacing w:line="360" w:lineRule="auto"/>
            <w:jc w:val="both"/>
            <w:rPr>
              <w:rFonts w:ascii="Arial" w:eastAsiaTheme="minorEastAsia" w:hAnsi="Arial" w:cs="Arial"/>
              <w:noProof/>
              <w:color w:val="000000" w:themeColor="text1"/>
              <w:sz w:val="24"/>
              <w:szCs w:val="24"/>
            </w:rPr>
          </w:pPr>
          <w:hyperlink w:anchor="_Toc111980334" w:history="1">
            <w:r w:rsidR="007404CB" w:rsidRPr="0019722D">
              <w:rPr>
                <w:rStyle w:val="Hyperlink"/>
                <w:rFonts w:ascii="Arial" w:hAnsi="Arial" w:cs="Arial"/>
                <w:noProof/>
                <w:color w:val="000000" w:themeColor="text1"/>
                <w:sz w:val="24"/>
                <w:szCs w:val="24"/>
              </w:rPr>
              <w:t>vii.</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Physical Evidence:</w:t>
            </w:r>
            <w:r w:rsidR="007404CB" w:rsidRPr="0019722D">
              <w:rPr>
                <w:rFonts w:ascii="Arial" w:hAnsi="Arial" w:cs="Arial"/>
                <w:noProof/>
                <w:webHidden/>
                <w:color w:val="000000" w:themeColor="text1"/>
                <w:sz w:val="24"/>
                <w:szCs w:val="24"/>
              </w:rPr>
              <w:tab/>
              <w:t>24</w:t>
            </w:r>
          </w:hyperlink>
        </w:p>
        <w:p w14:paraId="0422EF4E" w14:textId="77777777" w:rsidR="007404CB" w:rsidRPr="0019722D" w:rsidRDefault="00000000" w:rsidP="007404CB">
          <w:pPr>
            <w:pStyle w:val="TOC1"/>
            <w:tabs>
              <w:tab w:val="left" w:pos="440"/>
              <w:tab w:val="right" w:leader="dot" w:pos="9017"/>
            </w:tabs>
            <w:spacing w:line="360" w:lineRule="auto"/>
            <w:jc w:val="both"/>
            <w:rPr>
              <w:rFonts w:ascii="Arial" w:eastAsiaTheme="minorEastAsia" w:hAnsi="Arial" w:cs="Arial"/>
              <w:noProof/>
              <w:color w:val="000000" w:themeColor="text1"/>
              <w:sz w:val="24"/>
              <w:szCs w:val="24"/>
            </w:rPr>
          </w:pPr>
          <w:hyperlink w:anchor="_Toc111980335" w:history="1">
            <w:r w:rsidR="007404CB" w:rsidRPr="0019722D">
              <w:rPr>
                <w:rStyle w:val="Hyperlink"/>
                <w:rFonts w:ascii="Arial" w:hAnsi="Arial" w:cs="Arial"/>
                <w:noProof/>
                <w:color w:val="000000" w:themeColor="text1"/>
                <w:sz w:val="24"/>
                <w:szCs w:val="24"/>
              </w:rPr>
              <w:t>8.</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Ansoff's Matrix:</w:t>
            </w:r>
            <w:r w:rsidR="007404CB" w:rsidRPr="0019722D">
              <w:rPr>
                <w:rFonts w:ascii="Arial" w:hAnsi="Arial" w:cs="Arial"/>
                <w:noProof/>
                <w:webHidden/>
                <w:color w:val="000000" w:themeColor="text1"/>
                <w:sz w:val="24"/>
                <w:szCs w:val="24"/>
              </w:rPr>
              <w:tab/>
              <w:t>24</w:t>
            </w:r>
          </w:hyperlink>
        </w:p>
        <w:p w14:paraId="4B432E45" w14:textId="77777777" w:rsidR="007404CB" w:rsidRPr="0019722D" w:rsidRDefault="00000000" w:rsidP="007404CB">
          <w:pPr>
            <w:pStyle w:val="TOC1"/>
            <w:tabs>
              <w:tab w:val="left" w:pos="440"/>
              <w:tab w:val="right" w:leader="dot" w:pos="9017"/>
            </w:tabs>
            <w:spacing w:line="360" w:lineRule="auto"/>
            <w:jc w:val="both"/>
            <w:rPr>
              <w:rFonts w:ascii="Arial" w:eastAsiaTheme="minorEastAsia" w:hAnsi="Arial" w:cs="Arial"/>
              <w:noProof/>
              <w:color w:val="000000" w:themeColor="text1"/>
              <w:sz w:val="24"/>
              <w:szCs w:val="24"/>
            </w:rPr>
          </w:pPr>
          <w:hyperlink w:anchor="_Toc111980336" w:history="1">
            <w:r w:rsidR="007404CB" w:rsidRPr="0019722D">
              <w:rPr>
                <w:rStyle w:val="Hyperlink"/>
                <w:rFonts w:ascii="Arial" w:hAnsi="Arial" w:cs="Arial"/>
                <w:noProof/>
                <w:color w:val="000000" w:themeColor="text1"/>
                <w:sz w:val="24"/>
                <w:szCs w:val="24"/>
              </w:rPr>
              <w:t>9.</w:t>
            </w:r>
            <w:r w:rsidR="007404CB" w:rsidRPr="0019722D">
              <w:rPr>
                <w:rFonts w:ascii="Arial" w:eastAsiaTheme="minorEastAsia" w:hAnsi="Arial" w:cs="Arial"/>
                <w:noProof/>
                <w:color w:val="000000" w:themeColor="text1"/>
                <w:sz w:val="24"/>
                <w:szCs w:val="24"/>
              </w:rPr>
              <w:tab/>
            </w:r>
            <w:r w:rsidR="007404CB" w:rsidRPr="0019722D">
              <w:rPr>
                <w:rStyle w:val="Hyperlink"/>
                <w:rFonts w:ascii="Arial" w:hAnsi="Arial" w:cs="Arial"/>
                <w:noProof/>
                <w:color w:val="000000" w:themeColor="text1"/>
                <w:sz w:val="24"/>
                <w:szCs w:val="24"/>
              </w:rPr>
              <w:t>Conclusion:</w:t>
            </w:r>
            <w:r w:rsidR="007404CB" w:rsidRPr="0019722D">
              <w:rPr>
                <w:rFonts w:ascii="Arial" w:hAnsi="Arial" w:cs="Arial"/>
                <w:noProof/>
                <w:webHidden/>
                <w:color w:val="000000" w:themeColor="text1"/>
                <w:sz w:val="24"/>
                <w:szCs w:val="24"/>
              </w:rPr>
              <w:tab/>
              <w:t>25</w:t>
            </w:r>
          </w:hyperlink>
        </w:p>
        <w:p w14:paraId="6B52E9FA" w14:textId="77777777" w:rsidR="007404CB" w:rsidRPr="0019722D" w:rsidRDefault="00000000" w:rsidP="007404CB">
          <w:pPr>
            <w:pStyle w:val="TOC1"/>
            <w:tabs>
              <w:tab w:val="right" w:leader="dot" w:pos="9017"/>
            </w:tabs>
            <w:spacing w:line="360" w:lineRule="auto"/>
            <w:jc w:val="both"/>
            <w:rPr>
              <w:rFonts w:ascii="Arial" w:eastAsiaTheme="minorEastAsia" w:hAnsi="Arial" w:cs="Arial"/>
              <w:noProof/>
              <w:color w:val="000000" w:themeColor="text1"/>
              <w:sz w:val="24"/>
              <w:szCs w:val="24"/>
            </w:rPr>
          </w:pPr>
          <w:hyperlink w:anchor="_Toc111980337" w:history="1">
            <w:r w:rsidR="007404CB" w:rsidRPr="0019722D">
              <w:rPr>
                <w:rStyle w:val="Hyperlink"/>
                <w:rFonts w:ascii="Arial" w:hAnsi="Arial" w:cs="Arial"/>
                <w:noProof/>
                <w:color w:val="000000" w:themeColor="text1"/>
                <w:sz w:val="24"/>
                <w:szCs w:val="24"/>
              </w:rPr>
              <w:t>References</w:t>
            </w:r>
            <w:r w:rsidR="007404CB" w:rsidRPr="0019722D">
              <w:rPr>
                <w:rFonts w:ascii="Arial" w:hAnsi="Arial" w:cs="Arial"/>
                <w:noProof/>
                <w:webHidden/>
                <w:color w:val="000000" w:themeColor="text1"/>
                <w:sz w:val="24"/>
                <w:szCs w:val="24"/>
              </w:rPr>
              <w:tab/>
              <w:t>27</w:t>
            </w:r>
          </w:hyperlink>
        </w:p>
        <w:p w14:paraId="66E6FEA6" w14:textId="77777777" w:rsidR="007404CB" w:rsidRPr="0019722D" w:rsidRDefault="00000000" w:rsidP="007404CB">
          <w:pPr>
            <w:spacing w:line="360" w:lineRule="auto"/>
            <w:jc w:val="both"/>
            <w:rPr>
              <w:color w:val="000000" w:themeColor="text1"/>
            </w:rPr>
          </w:pPr>
        </w:p>
      </w:sdtContent>
    </w:sdt>
    <w:p w14:paraId="46C4169F" w14:textId="77777777" w:rsidR="007404CB" w:rsidRPr="0019722D" w:rsidRDefault="007404CB" w:rsidP="007404CB">
      <w:pPr>
        <w:rPr>
          <w:rFonts w:ascii="Arial" w:hAnsi="Arial" w:cs="Arial"/>
          <w:b/>
          <w:bCs/>
          <w:color w:val="000000" w:themeColor="text1"/>
          <w:sz w:val="24"/>
          <w:szCs w:val="24"/>
        </w:rPr>
      </w:pPr>
      <w:r w:rsidRPr="0019722D">
        <w:rPr>
          <w:rFonts w:ascii="Arial" w:hAnsi="Arial" w:cs="Arial"/>
          <w:b/>
          <w:bCs/>
          <w:color w:val="000000" w:themeColor="text1"/>
          <w:sz w:val="24"/>
          <w:szCs w:val="24"/>
        </w:rPr>
        <w:br w:type="page"/>
      </w:r>
    </w:p>
    <w:p w14:paraId="6BA4B650" w14:textId="77777777" w:rsidR="007404CB" w:rsidRPr="0019722D" w:rsidRDefault="007404CB" w:rsidP="007404CB">
      <w:pPr>
        <w:tabs>
          <w:tab w:val="center" w:pos="4513"/>
        </w:tabs>
        <w:spacing w:line="360" w:lineRule="auto"/>
        <w:jc w:val="center"/>
        <w:rPr>
          <w:rFonts w:ascii="Arial" w:hAnsi="Arial" w:cs="Arial"/>
          <w:b/>
          <w:bCs/>
          <w:color w:val="000000" w:themeColor="text1"/>
          <w:sz w:val="24"/>
          <w:szCs w:val="24"/>
        </w:rPr>
      </w:pPr>
      <w:r w:rsidRPr="0019722D">
        <w:rPr>
          <w:rFonts w:ascii="Arial" w:hAnsi="Arial" w:cs="Arial"/>
          <w:b/>
          <w:bCs/>
          <w:color w:val="000000" w:themeColor="text1"/>
          <w:sz w:val="24"/>
          <w:szCs w:val="24"/>
        </w:rPr>
        <w:t>LIST OF FIGURES</w:t>
      </w:r>
    </w:p>
    <w:p w14:paraId="28F31220" w14:textId="77777777" w:rsidR="007404CB" w:rsidRPr="0019722D" w:rsidRDefault="00000000" w:rsidP="007404CB">
      <w:pPr>
        <w:pStyle w:val="TableofFigures"/>
        <w:tabs>
          <w:tab w:val="right" w:leader="dot" w:pos="9017"/>
        </w:tabs>
        <w:spacing w:line="360" w:lineRule="auto"/>
        <w:jc w:val="both"/>
        <w:rPr>
          <w:rFonts w:ascii="Arial" w:hAnsi="Arial" w:cs="Arial"/>
          <w:noProof/>
          <w:color w:val="000000" w:themeColor="text1"/>
          <w:sz w:val="24"/>
          <w:szCs w:val="24"/>
        </w:rPr>
      </w:pPr>
      <w:hyperlink w:anchor="_Toc111886551" w:history="1">
        <w:r w:rsidR="007404CB" w:rsidRPr="0019722D">
          <w:rPr>
            <w:rStyle w:val="Hyperlink"/>
            <w:rFonts w:ascii="Arial" w:hAnsi="Arial" w:cs="Arial"/>
            <w:noProof/>
            <w:color w:val="000000" w:themeColor="text1"/>
            <w:sz w:val="24"/>
            <w:szCs w:val="24"/>
          </w:rPr>
          <w:t>Figure 1: Showing Brand Logo of PepsiCo</w:t>
        </w:r>
        <w:r w:rsidR="007404CB" w:rsidRPr="0019722D">
          <w:rPr>
            <w:rFonts w:ascii="Arial" w:hAnsi="Arial" w:cs="Arial"/>
            <w:noProof/>
            <w:webHidden/>
            <w:color w:val="000000" w:themeColor="text1"/>
            <w:sz w:val="24"/>
            <w:szCs w:val="24"/>
          </w:rPr>
          <w:tab/>
          <w:t>5</w:t>
        </w:r>
      </w:hyperlink>
    </w:p>
    <w:p w14:paraId="100B213B" w14:textId="77777777" w:rsidR="007404CB" w:rsidRPr="0019722D" w:rsidRDefault="00000000" w:rsidP="007404CB">
      <w:pPr>
        <w:pStyle w:val="TableofFigures"/>
        <w:tabs>
          <w:tab w:val="right" w:leader="dot" w:pos="9017"/>
        </w:tabs>
        <w:spacing w:line="360" w:lineRule="auto"/>
        <w:jc w:val="both"/>
        <w:rPr>
          <w:rFonts w:ascii="Arial" w:hAnsi="Arial" w:cs="Arial"/>
          <w:noProof/>
          <w:color w:val="000000" w:themeColor="text1"/>
          <w:sz w:val="24"/>
          <w:szCs w:val="24"/>
        </w:rPr>
      </w:pPr>
      <w:hyperlink w:anchor="_Toc111886552" w:history="1">
        <w:r w:rsidR="007404CB" w:rsidRPr="0019722D">
          <w:rPr>
            <w:rStyle w:val="Hyperlink"/>
            <w:rFonts w:ascii="Arial" w:hAnsi="Arial" w:cs="Arial"/>
            <w:noProof/>
            <w:color w:val="000000" w:themeColor="text1"/>
            <w:sz w:val="24"/>
            <w:szCs w:val="24"/>
          </w:rPr>
          <w:t>Figure 2: Showing PepsiCo Products Range</w:t>
        </w:r>
        <w:r w:rsidR="007404CB" w:rsidRPr="0019722D">
          <w:rPr>
            <w:rFonts w:ascii="Arial" w:hAnsi="Arial" w:cs="Arial"/>
            <w:noProof/>
            <w:webHidden/>
            <w:color w:val="000000" w:themeColor="text1"/>
            <w:sz w:val="24"/>
            <w:szCs w:val="24"/>
          </w:rPr>
          <w:tab/>
          <w:t>5</w:t>
        </w:r>
      </w:hyperlink>
    </w:p>
    <w:p w14:paraId="1606927A" w14:textId="77777777" w:rsidR="007404CB" w:rsidRPr="0019722D" w:rsidRDefault="00000000" w:rsidP="007404CB">
      <w:pPr>
        <w:pStyle w:val="TableofFigures"/>
        <w:tabs>
          <w:tab w:val="right" w:leader="dot" w:pos="9017"/>
        </w:tabs>
        <w:spacing w:line="360" w:lineRule="auto"/>
        <w:jc w:val="both"/>
        <w:rPr>
          <w:rFonts w:ascii="Arial" w:hAnsi="Arial" w:cs="Arial"/>
          <w:noProof/>
          <w:color w:val="000000" w:themeColor="text1"/>
          <w:sz w:val="24"/>
          <w:szCs w:val="24"/>
        </w:rPr>
      </w:pPr>
      <w:hyperlink w:anchor="_Toc111886553" w:history="1">
        <w:r w:rsidR="007404CB" w:rsidRPr="0019722D">
          <w:rPr>
            <w:rStyle w:val="Hyperlink"/>
            <w:rFonts w:ascii="Arial" w:hAnsi="Arial" w:cs="Arial"/>
            <w:noProof/>
            <w:color w:val="000000" w:themeColor="text1"/>
            <w:sz w:val="24"/>
            <w:szCs w:val="24"/>
          </w:rPr>
          <w:t>Figure 3: Showing Diagrammatic Sketch of PESTEL</w:t>
        </w:r>
        <w:r w:rsidR="007404CB" w:rsidRPr="0019722D">
          <w:rPr>
            <w:rFonts w:ascii="Arial" w:hAnsi="Arial" w:cs="Arial"/>
            <w:noProof/>
            <w:webHidden/>
            <w:color w:val="000000" w:themeColor="text1"/>
            <w:sz w:val="24"/>
            <w:szCs w:val="24"/>
          </w:rPr>
          <w:tab/>
          <w:t>8</w:t>
        </w:r>
      </w:hyperlink>
    </w:p>
    <w:p w14:paraId="152E1516" w14:textId="77777777" w:rsidR="007404CB" w:rsidRPr="0019722D" w:rsidRDefault="00000000" w:rsidP="007404CB">
      <w:pPr>
        <w:pStyle w:val="TableofFigures"/>
        <w:tabs>
          <w:tab w:val="right" w:leader="dot" w:pos="9017"/>
        </w:tabs>
        <w:spacing w:line="360" w:lineRule="auto"/>
        <w:jc w:val="both"/>
        <w:rPr>
          <w:rFonts w:ascii="Arial" w:hAnsi="Arial" w:cs="Arial"/>
          <w:noProof/>
          <w:color w:val="000000" w:themeColor="text1"/>
          <w:sz w:val="24"/>
          <w:szCs w:val="24"/>
        </w:rPr>
      </w:pPr>
      <w:hyperlink w:anchor="_Toc111886554" w:history="1">
        <w:r w:rsidR="007404CB" w:rsidRPr="0019722D">
          <w:rPr>
            <w:rStyle w:val="Hyperlink"/>
            <w:rFonts w:ascii="Arial" w:hAnsi="Arial" w:cs="Arial"/>
            <w:noProof/>
            <w:color w:val="000000" w:themeColor="text1"/>
            <w:sz w:val="24"/>
            <w:szCs w:val="24"/>
          </w:rPr>
          <w:t>Figure 4: Showing Porter's Five Forces Model</w:t>
        </w:r>
        <w:r w:rsidR="007404CB" w:rsidRPr="0019722D">
          <w:rPr>
            <w:rFonts w:ascii="Arial" w:hAnsi="Arial" w:cs="Arial"/>
            <w:noProof/>
            <w:webHidden/>
            <w:color w:val="000000" w:themeColor="text1"/>
            <w:sz w:val="24"/>
            <w:szCs w:val="24"/>
          </w:rPr>
          <w:tab/>
          <w:t>12</w:t>
        </w:r>
      </w:hyperlink>
    </w:p>
    <w:p w14:paraId="23EB9A67" w14:textId="77777777" w:rsidR="007404CB" w:rsidRPr="0019722D" w:rsidRDefault="007404CB" w:rsidP="007404C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br w:type="page"/>
      </w:r>
    </w:p>
    <w:p w14:paraId="208F17BE" w14:textId="77777777" w:rsidR="007404CB" w:rsidRPr="0019722D" w:rsidRDefault="007404CB" w:rsidP="007404CB">
      <w:pPr>
        <w:pStyle w:val="Heading1"/>
        <w:numPr>
          <w:ilvl w:val="0"/>
          <w:numId w:val="19"/>
        </w:numPr>
        <w:spacing w:after="240" w:line="360" w:lineRule="auto"/>
        <w:jc w:val="both"/>
        <w:rPr>
          <w:rFonts w:ascii="Arial" w:hAnsi="Arial" w:cs="Arial"/>
          <w:b/>
          <w:color w:val="000000" w:themeColor="text1"/>
          <w:sz w:val="24"/>
          <w:szCs w:val="24"/>
        </w:rPr>
      </w:pPr>
      <w:bookmarkStart w:id="0" w:name="_Toc111887717"/>
      <w:bookmarkStart w:id="1" w:name="_Toc111980274"/>
      <w:r w:rsidRPr="0019722D">
        <w:rPr>
          <w:rFonts w:ascii="Arial" w:hAnsi="Arial" w:cs="Arial"/>
          <w:b/>
          <w:color w:val="000000" w:themeColor="text1"/>
          <w:sz w:val="24"/>
          <w:szCs w:val="24"/>
        </w:rPr>
        <w:t>Introduction:</w:t>
      </w:r>
      <w:bookmarkEnd w:id="0"/>
      <w:bookmarkEnd w:id="1"/>
    </w:p>
    <w:p w14:paraId="2C8EA1F3"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goal of marketing is to generate interest in a product or service among a target audience. The term "process" is important to this description. The term "marketing" refers to learning about, analyzing, and then distributing your goods or services.</w:t>
      </w:r>
    </w:p>
    <w:p w14:paraId="76E7BD84"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Marketing examines businesses' commercial management to attract and retain consumers by catering to their desires and requirements and encouraging brand loyalty.</w:t>
      </w:r>
    </w:p>
    <w:p w14:paraId="335E73C7"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Marketing is now a necessary component for any business and nonprofit to expand. Many businesses advertise themselves and boost their product sales through marketing strategies without recognizing they are doing so. Among the most important parts of every organization nowadays is the marketing department.</w:t>
      </w:r>
    </w:p>
    <w:p w14:paraId="498C78D4"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Every organization follows various strategies to accelerate market growth. For this purpose, market development plans are developed in organizations</w:t>
      </w:r>
      <w:r w:rsidR="0014012D"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967694730"/>
          <w:citation/>
        </w:sdtPr>
        <w:sdtContent>
          <w:r w:rsidR="0014012D" w:rsidRPr="0019722D">
            <w:rPr>
              <w:rFonts w:ascii="Arial" w:hAnsi="Arial" w:cs="Arial"/>
              <w:noProof/>
              <w:color w:val="000000" w:themeColor="text1"/>
              <w:sz w:val="24"/>
              <w:szCs w:val="24"/>
            </w:rPr>
            <w:t>(Javed, 2016)</w:t>
          </w:r>
        </w:sdtContent>
      </w:sdt>
      <w:r w:rsidRPr="0019722D">
        <w:rPr>
          <w:rFonts w:ascii="Arial" w:hAnsi="Arial" w:cs="Arial"/>
          <w:color w:val="000000" w:themeColor="text1"/>
          <w:sz w:val="24"/>
          <w:szCs w:val="24"/>
        </w:rPr>
        <w:t xml:space="preserve">. Taking already-existing products and selling them to new, unexplored customers is one method for firms to grow via a market development strategy. Businesses often use market development tactics to discover and cultivate untapped markets as potential outlets for product sales. To guarantee an organization's success, its growth strategy must be carried out successfully. </w:t>
      </w:r>
    </w:p>
    <w:p w14:paraId="2D042732"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this report, PepsiCo is selected as an international organization. The analysis will be based on two countries, i.e., USA &amp; Pakistan. Both countries have different but sound cultures. Both micro and macro analysis will be performed for PepsiCo. It is very exciting to note that PepsiCo has focused on its systems. The focus includes both internal and external systems. Mostly, the organizations focus on one aspect, either internal or external. PepsiCo has developed such strategies that have integrated both internal and external environments to ensure that organizational goals are accomplished. </w:t>
      </w:r>
    </w:p>
    <w:p w14:paraId="13607C43"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The macro analysis includes the strategies for the external environment. These strategies help in motivating the growth of the organization. This environment includes customers, competitors, and government laws and policies. At the same time, talking microanalysis includes stakeholders and the organization's workforce. Every organization faces both internal and external challenges. The management must set an organization's healthy and motivating strategies to overcome these challenges. The goals of an organization must be challenging. In devising strategies, the management of any organization must consider both internal and external environment analysis for better settlement of goals. </w:t>
      </w:r>
    </w:p>
    <w:p w14:paraId="778BDAAC"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The management of an organization can use various tools to develop strategies and goals, such as Porter's Five Forces Model and Hofstede's Dimension Model, to determine the macro environment. In contrast, for microenvironment, SWOT analysis can be used. In this regard, management can develop short-term and long-term goals. Short-term goals will be developed in the long term, or it can be said that short-term goals will be the stairs to long-term goals. In different cultures, organizational goals can be the same, but the strategies cannot be the same. This is due to the influenced culture of that particular country. So, PepsiCo uses different strategies to ensure that organizational goals are achieved. </w:t>
      </w:r>
    </w:p>
    <w:p w14:paraId="4B50EB80"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his book "The 5 Ps of Marketing," E. J. McCarthy outlines a straightforward framework for identifying and adjusting a company's most crucial marketing components. The five P's are Product, Cost; People; Marketing; and Location. These activities are very important in any organization. It can also be concluded that these are the success factors of any organization. Focusing on these elements while devising strategies can help the organization in a sustainable environment and effective action plans. </w:t>
      </w:r>
    </w:p>
    <w:p w14:paraId="7A676071" w14:textId="77777777" w:rsidR="007404CB" w:rsidRPr="0019722D" w:rsidRDefault="007404CB" w:rsidP="007404CB">
      <w:pPr>
        <w:keepNext/>
        <w:spacing w:line="360" w:lineRule="auto"/>
        <w:jc w:val="both"/>
        <w:rPr>
          <w:rFonts w:ascii="Arial" w:hAnsi="Arial" w:cs="Arial"/>
          <w:color w:val="000000" w:themeColor="text1"/>
          <w:sz w:val="24"/>
          <w:szCs w:val="24"/>
        </w:rPr>
      </w:pPr>
      <w:r w:rsidRPr="0019722D">
        <w:rPr>
          <w:rFonts w:ascii="Arial" w:hAnsi="Arial" w:cs="Arial"/>
          <w:noProof/>
          <w:color w:val="000000" w:themeColor="text1"/>
          <w:sz w:val="24"/>
          <w:szCs w:val="24"/>
        </w:rPr>
        <w:drawing>
          <wp:inline distT="0" distB="0" distL="0" distR="0" wp14:anchorId="64972012" wp14:editId="14B63765">
            <wp:extent cx="5772150" cy="1604645"/>
            <wp:effectExtent l="0" t="0" r="0" b="0"/>
            <wp:docPr id="1" name="Picture 1" descr="Pepsico Logo,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psico Logo, symbol, meaning, history, 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0386" b="19337"/>
                    <a:stretch/>
                  </pic:blipFill>
                  <pic:spPr bwMode="auto">
                    <a:xfrm>
                      <a:off x="0" y="0"/>
                      <a:ext cx="5789439" cy="1609451"/>
                    </a:xfrm>
                    <a:prstGeom prst="rect">
                      <a:avLst/>
                    </a:prstGeom>
                    <a:noFill/>
                    <a:ln>
                      <a:noFill/>
                    </a:ln>
                    <a:extLst>
                      <a:ext uri="{53640926-AAD7-44D8-BBD7-CCE9431645EC}">
                        <a14:shadowObscured xmlns:a14="http://schemas.microsoft.com/office/drawing/2010/main"/>
                      </a:ext>
                    </a:extLst>
                  </pic:spPr>
                </pic:pic>
              </a:graphicData>
            </a:graphic>
          </wp:inline>
        </w:drawing>
      </w:r>
    </w:p>
    <w:p w14:paraId="6AEBD22C" w14:textId="77777777" w:rsidR="007404CB" w:rsidRPr="0019722D" w:rsidRDefault="007404CB" w:rsidP="007404CB">
      <w:pPr>
        <w:pStyle w:val="Caption"/>
        <w:spacing w:line="360" w:lineRule="auto"/>
        <w:jc w:val="center"/>
        <w:rPr>
          <w:rFonts w:ascii="Arial" w:hAnsi="Arial" w:cs="Arial"/>
          <w:b/>
          <w:color w:val="000000" w:themeColor="text1"/>
          <w:sz w:val="24"/>
          <w:szCs w:val="24"/>
        </w:rPr>
      </w:pPr>
      <w:bookmarkStart w:id="2" w:name="_Toc111886551"/>
      <w:r w:rsidRPr="0019722D">
        <w:rPr>
          <w:rFonts w:ascii="Arial" w:hAnsi="Arial" w:cs="Arial"/>
          <w:b/>
          <w:color w:val="000000" w:themeColor="text1"/>
          <w:sz w:val="24"/>
          <w:szCs w:val="24"/>
        </w:rPr>
        <w:t xml:space="preserve">Figure </w:t>
      </w:r>
      <w:r w:rsidRPr="0019722D">
        <w:rPr>
          <w:rFonts w:ascii="Arial" w:hAnsi="Arial" w:cs="Arial"/>
          <w:b/>
          <w:noProof/>
          <w:color w:val="000000" w:themeColor="text1"/>
          <w:sz w:val="24"/>
          <w:szCs w:val="24"/>
        </w:rPr>
        <w:t>1</w:t>
      </w:r>
      <w:r w:rsidRPr="0019722D">
        <w:rPr>
          <w:rFonts w:ascii="Arial" w:hAnsi="Arial" w:cs="Arial"/>
          <w:b/>
          <w:color w:val="000000" w:themeColor="text1"/>
          <w:sz w:val="24"/>
          <w:szCs w:val="24"/>
        </w:rPr>
        <w:t>: Showing Brand Logo of PepsiCo</w:t>
      </w:r>
      <w:bookmarkEnd w:id="2"/>
    </w:p>
    <w:p w14:paraId="73EADD63" w14:textId="77777777" w:rsidR="007404CB" w:rsidRPr="0019722D" w:rsidRDefault="007404CB" w:rsidP="007404CB">
      <w:pPr>
        <w:spacing w:line="360" w:lineRule="auto"/>
        <w:jc w:val="both"/>
        <w:rPr>
          <w:rFonts w:ascii="Arial" w:hAnsi="Arial" w:cs="Arial"/>
          <w:color w:val="000000" w:themeColor="text1"/>
          <w:sz w:val="24"/>
          <w:szCs w:val="24"/>
        </w:rPr>
      </w:pPr>
    </w:p>
    <w:p w14:paraId="143C2577" w14:textId="77777777" w:rsidR="007404CB" w:rsidRPr="0019722D" w:rsidRDefault="007404CB" w:rsidP="007404CB">
      <w:pPr>
        <w:pStyle w:val="Heading2"/>
        <w:numPr>
          <w:ilvl w:val="0"/>
          <w:numId w:val="20"/>
        </w:numPr>
        <w:spacing w:after="240" w:line="360" w:lineRule="auto"/>
        <w:jc w:val="both"/>
        <w:rPr>
          <w:rFonts w:ascii="Arial" w:hAnsi="Arial" w:cs="Arial"/>
          <w:b/>
          <w:color w:val="000000" w:themeColor="text1"/>
          <w:sz w:val="24"/>
          <w:szCs w:val="24"/>
        </w:rPr>
      </w:pPr>
      <w:bookmarkStart w:id="3" w:name="_Toc111887718"/>
      <w:bookmarkStart w:id="4" w:name="_Toc111980275"/>
      <w:r w:rsidRPr="0019722D">
        <w:rPr>
          <w:rFonts w:ascii="Arial" w:hAnsi="Arial" w:cs="Arial"/>
          <w:b/>
          <w:color w:val="000000" w:themeColor="text1"/>
          <w:sz w:val="24"/>
          <w:szCs w:val="24"/>
        </w:rPr>
        <w:t>Background of Selected Organization:</w:t>
      </w:r>
      <w:bookmarkEnd w:id="3"/>
      <w:bookmarkEnd w:id="4"/>
    </w:p>
    <w:p w14:paraId="6275FB81"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American food and drink behemoth PepsiCo, Inc. ship its wares to more than two hundred nations worldwide. The Pepsi-Cola Company and Frito-Lay, Inc. merged in 1965 to become what is now simply known as Pepsi-Cola</w:t>
      </w:r>
      <w:sdt>
        <w:sdtPr>
          <w:rPr>
            <w:rFonts w:ascii="Arial" w:hAnsi="Arial" w:cs="Arial"/>
            <w:color w:val="000000" w:themeColor="text1"/>
            <w:sz w:val="24"/>
            <w:szCs w:val="24"/>
          </w:rPr>
          <w:id w:val="763582753"/>
          <w:citation/>
        </w:sdtPr>
        <w:sdtContent>
          <w:r w:rsidR="0014012D" w:rsidRPr="0019722D">
            <w:rPr>
              <w:rFonts w:ascii="Arial" w:hAnsi="Arial" w:cs="Arial"/>
              <w:noProof/>
              <w:color w:val="000000" w:themeColor="text1"/>
              <w:sz w:val="24"/>
              <w:szCs w:val="24"/>
            </w:rPr>
            <w:t xml:space="preserve"> (Meghan, 2017)</w:t>
          </w:r>
        </w:sdtContent>
      </w:sdt>
      <w:r w:rsidRPr="0019722D">
        <w:rPr>
          <w:rFonts w:ascii="Arial" w:hAnsi="Arial" w:cs="Arial"/>
          <w:color w:val="000000" w:themeColor="text1"/>
          <w:sz w:val="24"/>
          <w:szCs w:val="24"/>
        </w:rPr>
        <w:t>. The corporation's main office may be found in Purchase, New York. Due to the overwhelming success of the beverage, Braham established the Pepsi-Cola Company in 1902. After many decades of middling success, the firm hit hard circumstances after World War I and underwent several reorganizations and incorporations during the 1920s.</w:t>
      </w:r>
    </w:p>
    <w:p w14:paraId="633E6352"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1931, modern Pepsi-Cola was founded by Charles G. </w:t>
      </w:r>
      <w:proofErr w:type="spellStart"/>
      <w:r w:rsidRPr="0019722D">
        <w:rPr>
          <w:rFonts w:ascii="Arial" w:hAnsi="Arial" w:cs="Arial"/>
          <w:color w:val="000000" w:themeColor="text1"/>
          <w:sz w:val="24"/>
          <w:szCs w:val="24"/>
        </w:rPr>
        <w:t>Guth</w:t>
      </w:r>
      <w:proofErr w:type="spellEnd"/>
      <w:r w:rsidRPr="0019722D">
        <w:rPr>
          <w:rFonts w:ascii="Arial" w:hAnsi="Arial" w:cs="Arial"/>
          <w:color w:val="000000" w:themeColor="text1"/>
          <w:sz w:val="24"/>
          <w:szCs w:val="24"/>
        </w:rPr>
        <w:t xml:space="preserve"> (1876-1948), who purchased the Company's brand and assets. He then built a bottling factory, began selling a 12-ounce bottle of Pepsi-Cola for five cents, and employed a chemist to develop a new and better Pepsi-Cola formula. Loft, Incorporated (founded in 1919) produced sweets and operated a network of soda fountains under </w:t>
      </w:r>
      <w:proofErr w:type="spellStart"/>
      <w:r w:rsidRPr="0019722D">
        <w:rPr>
          <w:rFonts w:ascii="Arial" w:hAnsi="Arial" w:cs="Arial"/>
          <w:color w:val="000000" w:themeColor="text1"/>
          <w:sz w:val="24"/>
          <w:szCs w:val="24"/>
        </w:rPr>
        <w:t>Guth's</w:t>
      </w:r>
      <w:proofErr w:type="spellEnd"/>
      <w:r w:rsidRPr="0019722D">
        <w:rPr>
          <w:rFonts w:ascii="Arial" w:hAnsi="Arial" w:cs="Arial"/>
          <w:color w:val="000000" w:themeColor="text1"/>
          <w:sz w:val="24"/>
          <w:szCs w:val="24"/>
        </w:rPr>
        <w:t xml:space="preserve"> presidency. Still, he lost control of the Pepsi-Cola Company in a legal battle from 1936 to 1939. After being purchased by Pepsi-Cola in 1941, Loft, Inc. became a subsidiary of Pepsi-Cola.</w:t>
      </w:r>
    </w:p>
    <w:p w14:paraId="6B752A5C" w14:textId="77777777" w:rsidR="007404CB" w:rsidRPr="0019722D" w:rsidRDefault="007404CB" w:rsidP="007404CB">
      <w:pPr>
        <w:keepNext/>
        <w:spacing w:line="360" w:lineRule="auto"/>
        <w:jc w:val="both"/>
        <w:rPr>
          <w:rFonts w:ascii="Arial" w:hAnsi="Arial" w:cs="Arial"/>
          <w:b/>
          <w:color w:val="000000" w:themeColor="text1"/>
          <w:sz w:val="24"/>
          <w:szCs w:val="24"/>
        </w:rPr>
      </w:pPr>
      <w:r w:rsidRPr="0019722D">
        <w:rPr>
          <w:rFonts w:ascii="Arial" w:hAnsi="Arial" w:cs="Arial"/>
          <w:b/>
          <w:noProof/>
          <w:color w:val="000000" w:themeColor="text1"/>
          <w:sz w:val="24"/>
          <w:szCs w:val="24"/>
        </w:rPr>
        <w:drawing>
          <wp:inline distT="0" distB="0" distL="0" distR="0" wp14:anchorId="2D77E3E7" wp14:editId="6B6ECFF6">
            <wp:extent cx="5810250" cy="1975485"/>
            <wp:effectExtent l="0" t="0" r="0" b="5715"/>
            <wp:docPr id="2" name="Picture 2" descr="C:\Users\MNA\Downloads\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NA\Downloads\download.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3162" cy="2000275"/>
                    </a:xfrm>
                    <a:prstGeom prst="rect">
                      <a:avLst/>
                    </a:prstGeom>
                    <a:noFill/>
                    <a:ln>
                      <a:noFill/>
                    </a:ln>
                  </pic:spPr>
                </pic:pic>
              </a:graphicData>
            </a:graphic>
          </wp:inline>
        </w:drawing>
      </w:r>
    </w:p>
    <w:p w14:paraId="08E70901" w14:textId="77777777" w:rsidR="007404CB" w:rsidRPr="0019722D" w:rsidRDefault="007404CB" w:rsidP="007404CB">
      <w:pPr>
        <w:pStyle w:val="Caption"/>
        <w:spacing w:line="360" w:lineRule="auto"/>
        <w:jc w:val="center"/>
        <w:rPr>
          <w:rFonts w:ascii="Arial" w:hAnsi="Arial" w:cs="Arial"/>
          <w:b/>
          <w:color w:val="000000" w:themeColor="text1"/>
          <w:sz w:val="24"/>
          <w:szCs w:val="24"/>
        </w:rPr>
      </w:pPr>
      <w:bookmarkStart w:id="5" w:name="_Toc111886552"/>
      <w:r w:rsidRPr="0019722D">
        <w:rPr>
          <w:rFonts w:ascii="Arial" w:hAnsi="Arial" w:cs="Arial"/>
          <w:b/>
          <w:color w:val="000000" w:themeColor="text1"/>
          <w:sz w:val="24"/>
          <w:szCs w:val="24"/>
        </w:rPr>
        <w:t xml:space="preserve">Figure </w:t>
      </w:r>
      <w:r w:rsidRPr="0019722D">
        <w:rPr>
          <w:rFonts w:ascii="Arial" w:hAnsi="Arial" w:cs="Arial"/>
          <w:b/>
          <w:noProof/>
          <w:color w:val="000000" w:themeColor="text1"/>
          <w:sz w:val="24"/>
          <w:szCs w:val="24"/>
        </w:rPr>
        <w:t>2</w:t>
      </w:r>
      <w:r w:rsidRPr="0019722D">
        <w:rPr>
          <w:rFonts w:ascii="Arial" w:hAnsi="Arial" w:cs="Arial"/>
          <w:b/>
          <w:color w:val="000000" w:themeColor="text1"/>
          <w:sz w:val="24"/>
          <w:szCs w:val="24"/>
        </w:rPr>
        <w:t>: Showing PepsiCo Products Range</w:t>
      </w:r>
      <w:bookmarkEnd w:id="5"/>
    </w:p>
    <w:p w14:paraId="22512F53"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How well PepsiCo handles the key concerns highlighted by this PESTEL research will directly impact the Company's long-term development trajectory. PepsiCo has to strengthen its resilience to the distant or macro environment in which it operates.</w:t>
      </w:r>
    </w:p>
    <w:p w14:paraId="1F915354" w14:textId="77777777" w:rsidR="007404CB" w:rsidRPr="0019722D" w:rsidRDefault="007404CB" w:rsidP="007404CB">
      <w:pPr>
        <w:pStyle w:val="Heading2"/>
        <w:numPr>
          <w:ilvl w:val="0"/>
          <w:numId w:val="20"/>
        </w:numPr>
        <w:spacing w:after="240" w:line="360" w:lineRule="auto"/>
        <w:jc w:val="both"/>
        <w:rPr>
          <w:rFonts w:ascii="Arial" w:hAnsi="Arial" w:cs="Arial"/>
          <w:b/>
          <w:color w:val="000000" w:themeColor="text1"/>
          <w:sz w:val="24"/>
          <w:szCs w:val="24"/>
        </w:rPr>
      </w:pPr>
      <w:bookmarkStart w:id="6" w:name="_Toc111887719"/>
      <w:bookmarkStart w:id="7" w:name="_Toc111980276"/>
      <w:r w:rsidRPr="0019722D">
        <w:rPr>
          <w:rFonts w:ascii="Arial" w:hAnsi="Arial" w:cs="Arial"/>
          <w:b/>
          <w:color w:val="000000" w:themeColor="text1"/>
          <w:sz w:val="24"/>
          <w:szCs w:val="24"/>
        </w:rPr>
        <w:t>PepsiCo Mission &amp; Vision Statement:</w:t>
      </w:r>
      <w:bookmarkEnd w:id="6"/>
      <w:bookmarkEnd w:id="7"/>
    </w:p>
    <w:p w14:paraId="25367EA1"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Following are the mission &amp; vision statements of PepsiCo:</w:t>
      </w:r>
    </w:p>
    <w:p w14:paraId="36A4BA69" w14:textId="77777777" w:rsidR="007404CB" w:rsidRPr="0019722D" w:rsidRDefault="007404CB" w:rsidP="007404CB">
      <w:pPr>
        <w:pStyle w:val="Heading3"/>
        <w:numPr>
          <w:ilvl w:val="0"/>
          <w:numId w:val="21"/>
        </w:numPr>
        <w:spacing w:after="240" w:line="360" w:lineRule="auto"/>
        <w:jc w:val="both"/>
        <w:rPr>
          <w:rFonts w:ascii="Arial" w:hAnsi="Arial" w:cs="Arial"/>
          <w:b/>
          <w:color w:val="000000" w:themeColor="text1"/>
        </w:rPr>
      </w:pPr>
      <w:bookmarkStart w:id="8" w:name="_Toc111887720"/>
      <w:bookmarkStart w:id="9" w:name="_Toc111980277"/>
      <w:r w:rsidRPr="0019722D">
        <w:rPr>
          <w:rFonts w:ascii="Arial" w:hAnsi="Arial" w:cs="Arial"/>
          <w:b/>
          <w:color w:val="000000" w:themeColor="text1"/>
        </w:rPr>
        <w:t>Mission Statement:</w:t>
      </w:r>
      <w:bookmarkEnd w:id="8"/>
      <w:bookmarkEnd w:id="9"/>
    </w:p>
    <w:p w14:paraId="68901267" w14:textId="77777777" w:rsidR="007404CB" w:rsidRPr="0019722D" w:rsidRDefault="007404CB" w:rsidP="007404CB">
      <w:pPr>
        <w:spacing w:line="360" w:lineRule="auto"/>
        <w:jc w:val="both"/>
        <w:rPr>
          <w:rFonts w:ascii="Arial" w:hAnsi="Arial" w:cs="Arial"/>
          <w:b/>
          <w:i/>
          <w:color w:val="000000" w:themeColor="text1"/>
          <w:sz w:val="24"/>
          <w:szCs w:val="24"/>
        </w:rPr>
      </w:pPr>
      <w:r w:rsidRPr="0019722D">
        <w:rPr>
          <w:rFonts w:ascii="Arial" w:hAnsi="Arial" w:cs="Arial"/>
          <w:b/>
          <w:i/>
          <w:color w:val="000000" w:themeColor="text1"/>
          <w:sz w:val="24"/>
          <w:szCs w:val="24"/>
        </w:rPr>
        <w:t>"Creating more smiles with every sip and every bite."</w:t>
      </w:r>
    </w:p>
    <w:p w14:paraId="7A1EE576"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Company's goal is to make its consumers happy—and there are approximately a billion of them every day—by offering them something new and exciting to try. By being the finest business partner possible, PepsiCo hopes to offer happiness to its consumers. Supplying goods of superior quality helps not just PepsiCo but also the companies who purchase in bulk from the corporation</w:t>
      </w:r>
      <w:r w:rsidR="0014012D"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421473020"/>
          <w:citation/>
        </w:sdtPr>
        <w:sdtContent>
          <w:r w:rsidR="0014012D" w:rsidRPr="0019722D">
            <w:rPr>
              <w:rFonts w:ascii="Arial" w:hAnsi="Arial" w:cs="Arial"/>
              <w:noProof/>
              <w:color w:val="000000" w:themeColor="text1"/>
              <w:sz w:val="24"/>
              <w:szCs w:val="24"/>
            </w:rPr>
            <w:t>(Robert, 2010)</w:t>
          </w:r>
        </w:sdtContent>
      </w:sdt>
      <w:r w:rsidRPr="0019722D">
        <w:rPr>
          <w:rFonts w:ascii="Arial" w:hAnsi="Arial" w:cs="Arial"/>
          <w:color w:val="000000" w:themeColor="text1"/>
          <w:sz w:val="24"/>
          <w:szCs w:val="24"/>
        </w:rPr>
        <w:t>. By providing new employment options, the organization brightens the lives of its associates and the community. In addition, providing opportunities for developing talents that may be used in productive ways.</w:t>
      </w:r>
    </w:p>
    <w:p w14:paraId="0E55DD3A"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By welcoming people of various backgrounds and perspectives, PepsiCo actively encourages diversity. The group's efforts attempt to improve people's quality of life to give back to the community. Maintaining the highest levels of corporate and ethical governance and offering a satisfying Total Shareholder Return, PepsiCo ensures the satisfaction of its investors (TSR). The Company makes the world happier by ensuring the sustainability of the planet's nonrenewable resources and its ecosystem for future generations.</w:t>
      </w:r>
    </w:p>
    <w:p w14:paraId="0F14A934" w14:textId="77777777" w:rsidR="007404CB" w:rsidRPr="0019722D" w:rsidRDefault="007404CB" w:rsidP="007404CB">
      <w:pPr>
        <w:pStyle w:val="Heading3"/>
        <w:numPr>
          <w:ilvl w:val="0"/>
          <w:numId w:val="21"/>
        </w:numPr>
        <w:spacing w:after="240" w:line="360" w:lineRule="auto"/>
        <w:jc w:val="both"/>
        <w:rPr>
          <w:rFonts w:ascii="Arial" w:hAnsi="Arial" w:cs="Arial"/>
          <w:b/>
          <w:color w:val="000000" w:themeColor="text1"/>
        </w:rPr>
      </w:pPr>
      <w:bookmarkStart w:id="10" w:name="_Toc111887721"/>
      <w:bookmarkStart w:id="11" w:name="_Toc111980278"/>
      <w:r w:rsidRPr="0019722D">
        <w:rPr>
          <w:rFonts w:ascii="Arial" w:hAnsi="Arial" w:cs="Arial"/>
          <w:b/>
          <w:color w:val="000000" w:themeColor="text1"/>
        </w:rPr>
        <w:t>Vision Statement:</w:t>
      </w:r>
      <w:bookmarkEnd w:id="10"/>
      <w:bookmarkEnd w:id="11"/>
    </w:p>
    <w:p w14:paraId="26ABED09" w14:textId="77777777" w:rsidR="007404CB" w:rsidRPr="0019722D" w:rsidRDefault="007404CB" w:rsidP="007404CB">
      <w:pPr>
        <w:spacing w:line="360" w:lineRule="auto"/>
        <w:jc w:val="both"/>
        <w:rPr>
          <w:rFonts w:ascii="Arial" w:hAnsi="Arial" w:cs="Arial"/>
          <w:b/>
          <w:i/>
          <w:color w:val="000000" w:themeColor="text1"/>
          <w:sz w:val="24"/>
          <w:szCs w:val="24"/>
        </w:rPr>
      </w:pPr>
      <w:r w:rsidRPr="0019722D">
        <w:rPr>
          <w:rFonts w:ascii="Arial" w:hAnsi="Arial" w:cs="Arial"/>
          <w:b/>
          <w:i/>
          <w:color w:val="000000" w:themeColor="text1"/>
          <w:sz w:val="24"/>
          <w:szCs w:val="24"/>
        </w:rPr>
        <w:t>"Be the global leader in convenient foods and beverages by winning with a purpose."</w:t>
      </w:r>
    </w:p>
    <w:p w14:paraId="2CB12E24"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To realize this objective, the business intends to become FASTER, STRONGER, and BETTER. The panel concludes that so long as there remain hungry people, the food industry will thrive. Therefore, leading the pack requires investing in the industry's growth. Crucial to Long-Term Achievement. The organization believes that "winning with purpose" means giving one's all to achieve one's objectives. The expansion of PepsiCo is largely attributed to the firm's history of success, which the corporation sees as reflective of its ambition. </w:t>
      </w:r>
    </w:p>
    <w:p w14:paraId="2443D393"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By prioritizing its consumers and boosting its investments for growth and market share, PepsiCo hopes to expand its Company more quickly. The Company's future success will depend on expanding its current strengths and cultivating a more positive corporate culture. As a result, PepsiCo intends to reinforce its brand by investing in key competencies that will better accommodate consumer expectations. So that they may leave a lasting mark on the world, PepsiCo wants to give back to the community and the individuals that support them.</w:t>
      </w:r>
    </w:p>
    <w:p w14:paraId="59188697"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 has integrated its vision into its strategies. This is the main reason why PepsiCo has enjoyed a higher success rate</w:t>
      </w:r>
      <w:r w:rsidR="0014012D"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2022929583"/>
          <w:citation/>
        </w:sdtPr>
        <w:sdtContent>
          <w:r w:rsidR="0014012D" w:rsidRPr="0019722D">
            <w:rPr>
              <w:rFonts w:ascii="Arial" w:hAnsi="Arial" w:cs="Arial"/>
              <w:noProof/>
              <w:color w:val="000000" w:themeColor="text1"/>
              <w:sz w:val="24"/>
              <w:szCs w:val="24"/>
            </w:rPr>
            <w:t>(Robert, 2010)</w:t>
          </w:r>
        </w:sdtContent>
      </w:sdt>
      <w:r w:rsidRPr="0019722D">
        <w:rPr>
          <w:rFonts w:ascii="Arial" w:hAnsi="Arial" w:cs="Arial"/>
          <w:color w:val="000000" w:themeColor="text1"/>
          <w:sz w:val="24"/>
          <w:szCs w:val="24"/>
        </w:rPr>
        <w:t xml:space="preserve">. PepsiCo has utilized its resources optimally. To enhance the overall performance and determine the different standards, the management should determine the reflective techniques. From start to now, the Company has not only earned fame in the soft drink category but also in other food categories as well. These businesses have also shown the success of PepsiCo. The brand strategies of PepsiCo have enabled it to gain market growth. </w:t>
      </w:r>
    </w:p>
    <w:p w14:paraId="1CF0470B" w14:textId="77777777" w:rsidR="007404CB" w:rsidRPr="0019722D" w:rsidRDefault="007404CB" w:rsidP="007404CB">
      <w:pPr>
        <w:pStyle w:val="Heading1"/>
        <w:numPr>
          <w:ilvl w:val="0"/>
          <w:numId w:val="19"/>
        </w:numPr>
        <w:spacing w:after="240" w:line="360" w:lineRule="auto"/>
        <w:jc w:val="both"/>
        <w:rPr>
          <w:rFonts w:ascii="Arial" w:hAnsi="Arial" w:cs="Arial"/>
          <w:b/>
          <w:color w:val="000000" w:themeColor="text1"/>
          <w:sz w:val="24"/>
          <w:szCs w:val="24"/>
        </w:rPr>
      </w:pPr>
      <w:bookmarkStart w:id="12" w:name="_Toc111887722"/>
      <w:bookmarkStart w:id="13" w:name="_Toc111980279"/>
      <w:r w:rsidRPr="0019722D">
        <w:rPr>
          <w:rFonts w:ascii="Arial" w:hAnsi="Arial" w:cs="Arial"/>
          <w:b/>
          <w:color w:val="000000" w:themeColor="text1"/>
          <w:sz w:val="24"/>
          <w:szCs w:val="24"/>
        </w:rPr>
        <w:t>Macro &amp; Micro Environments:</w:t>
      </w:r>
      <w:bookmarkEnd w:id="12"/>
      <w:bookmarkEnd w:id="13"/>
      <w:r w:rsidRPr="0019722D">
        <w:rPr>
          <w:rFonts w:ascii="Arial" w:hAnsi="Arial" w:cs="Arial"/>
          <w:b/>
          <w:color w:val="000000" w:themeColor="text1"/>
          <w:sz w:val="24"/>
          <w:szCs w:val="24"/>
        </w:rPr>
        <w:t xml:space="preserve"> </w:t>
      </w:r>
    </w:p>
    <w:p w14:paraId="48E231F5"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As it is discussed earlier, PepsiCo is an American brand. So the question is, how has this brand entered other countries? When an organization jumps into another country, the macro environment plays a very important role. The management sets the macro environment strategies and then comes to microenvironment strategies. This is how PepsiCo earned fame in Pakistan as well. </w:t>
      </w:r>
    </w:p>
    <w:p w14:paraId="28A3705A" w14:textId="77777777" w:rsidR="007404CB" w:rsidRPr="0019722D" w:rsidRDefault="007404CB" w:rsidP="007404CB">
      <w:pPr>
        <w:pStyle w:val="Heading2"/>
        <w:numPr>
          <w:ilvl w:val="0"/>
          <w:numId w:val="24"/>
        </w:numPr>
        <w:spacing w:after="240" w:line="360" w:lineRule="auto"/>
        <w:jc w:val="both"/>
        <w:rPr>
          <w:rFonts w:ascii="Arial" w:hAnsi="Arial" w:cs="Arial"/>
          <w:b/>
          <w:color w:val="000000" w:themeColor="text1"/>
          <w:sz w:val="24"/>
          <w:szCs w:val="24"/>
        </w:rPr>
      </w:pPr>
      <w:bookmarkStart w:id="14" w:name="_Toc111887723"/>
      <w:bookmarkStart w:id="15" w:name="_Toc111980280"/>
      <w:r w:rsidRPr="0019722D">
        <w:rPr>
          <w:rFonts w:ascii="Arial" w:hAnsi="Arial" w:cs="Arial"/>
          <w:b/>
          <w:color w:val="000000" w:themeColor="text1"/>
          <w:sz w:val="24"/>
          <w:szCs w:val="24"/>
        </w:rPr>
        <w:t>PESTEL Analysis:</w:t>
      </w:r>
      <w:bookmarkEnd w:id="14"/>
      <w:bookmarkEnd w:id="15"/>
    </w:p>
    <w:p w14:paraId="2119F933" w14:textId="77777777" w:rsidR="007404CB" w:rsidRPr="0019722D" w:rsidRDefault="007404CB" w:rsidP="007404CB">
      <w:pPr>
        <w:keepNext/>
        <w:spacing w:line="360" w:lineRule="auto"/>
        <w:jc w:val="both"/>
        <w:rPr>
          <w:rFonts w:ascii="Arial" w:hAnsi="Arial" w:cs="Arial"/>
          <w:color w:val="000000" w:themeColor="text1"/>
          <w:sz w:val="24"/>
          <w:szCs w:val="24"/>
        </w:rPr>
      </w:pPr>
      <w:r w:rsidRPr="0019722D">
        <w:rPr>
          <w:rFonts w:ascii="Arial" w:hAnsi="Arial" w:cs="Arial"/>
          <w:noProof/>
          <w:color w:val="000000" w:themeColor="text1"/>
          <w:sz w:val="24"/>
          <w:szCs w:val="24"/>
        </w:rPr>
        <w:drawing>
          <wp:inline distT="0" distB="0" distL="0" distR="0" wp14:anchorId="152CEF4E" wp14:editId="77E53C34">
            <wp:extent cx="5676900" cy="2475230"/>
            <wp:effectExtent l="0" t="0" r="0" b="1270"/>
            <wp:docPr id="3" name="Picture 3" descr="PESTEL Analysis - What it Means and its 6 Factor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STEL Analysis - What it Means and its 6 Factors Explain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87753" cy="2479962"/>
                    </a:xfrm>
                    <a:prstGeom prst="rect">
                      <a:avLst/>
                    </a:prstGeom>
                    <a:noFill/>
                    <a:ln>
                      <a:noFill/>
                    </a:ln>
                  </pic:spPr>
                </pic:pic>
              </a:graphicData>
            </a:graphic>
          </wp:inline>
        </w:drawing>
      </w:r>
    </w:p>
    <w:p w14:paraId="7C79DE75" w14:textId="77777777" w:rsidR="007404CB" w:rsidRPr="0019722D" w:rsidRDefault="007404CB" w:rsidP="007404CB">
      <w:pPr>
        <w:pStyle w:val="Caption"/>
        <w:spacing w:line="360" w:lineRule="auto"/>
        <w:jc w:val="center"/>
        <w:rPr>
          <w:rFonts w:ascii="Arial" w:hAnsi="Arial" w:cs="Arial"/>
          <w:b/>
          <w:color w:val="000000" w:themeColor="text1"/>
          <w:sz w:val="24"/>
          <w:szCs w:val="24"/>
        </w:rPr>
      </w:pPr>
      <w:bookmarkStart w:id="16" w:name="_Toc111886553"/>
      <w:r w:rsidRPr="0019722D">
        <w:rPr>
          <w:rFonts w:ascii="Arial" w:hAnsi="Arial" w:cs="Arial"/>
          <w:b/>
          <w:color w:val="000000" w:themeColor="text1"/>
          <w:sz w:val="24"/>
          <w:szCs w:val="24"/>
        </w:rPr>
        <w:t xml:space="preserve">Figure </w:t>
      </w:r>
      <w:r w:rsidRPr="0019722D">
        <w:rPr>
          <w:rFonts w:ascii="Arial" w:hAnsi="Arial" w:cs="Arial"/>
          <w:b/>
          <w:noProof/>
          <w:color w:val="000000" w:themeColor="text1"/>
          <w:sz w:val="24"/>
          <w:szCs w:val="24"/>
        </w:rPr>
        <w:t>3</w:t>
      </w:r>
      <w:r w:rsidRPr="0019722D">
        <w:rPr>
          <w:rFonts w:ascii="Arial" w:hAnsi="Arial" w:cs="Arial"/>
          <w:b/>
          <w:color w:val="000000" w:themeColor="text1"/>
          <w:sz w:val="24"/>
          <w:szCs w:val="24"/>
        </w:rPr>
        <w:t>: Showing Diagrammatic Sketch of PESTEL</w:t>
      </w:r>
      <w:bookmarkEnd w:id="16"/>
    </w:p>
    <w:p w14:paraId="6A5832E6"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PepsiCo's strategic decisions must consider the findings of this PESTEL research. Strategically, the PESTEL analysis methodology may determine the most important aspects of a company's distant or macro-environment. When it comes to PepsiCo, these criteria will ultimately define the Company's future expansion. PepsiCo faces threats from the global market, which also gives growth opportunities. Long-term success for PepsiCo may be encouraged by adopting strategies and making changes that consider the factors identified by the PESTEL analysis model.</w:t>
      </w:r>
    </w:p>
    <w:tbl>
      <w:tblPr>
        <w:tblStyle w:val="TableGrid"/>
        <w:tblW w:w="0" w:type="auto"/>
        <w:tblLook w:val="04A0" w:firstRow="1" w:lastRow="0" w:firstColumn="1" w:lastColumn="0" w:noHBand="0" w:noVBand="1"/>
      </w:tblPr>
      <w:tblGrid>
        <w:gridCol w:w="3005"/>
        <w:gridCol w:w="3006"/>
        <w:gridCol w:w="3006"/>
      </w:tblGrid>
      <w:tr w:rsidR="0019722D" w:rsidRPr="0019722D" w14:paraId="0CB8B06A" w14:textId="77777777" w:rsidTr="00584D0B">
        <w:tc>
          <w:tcPr>
            <w:tcW w:w="3005" w:type="dxa"/>
          </w:tcPr>
          <w:p w14:paraId="54A5A042"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Political Factor</w:t>
            </w:r>
          </w:p>
        </w:tc>
        <w:tc>
          <w:tcPr>
            <w:tcW w:w="3006" w:type="dxa"/>
          </w:tcPr>
          <w:p w14:paraId="7101E3BB"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708A8261"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17BDB9EA" w14:textId="77777777" w:rsidTr="00584D0B">
        <w:tc>
          <w:tcPr>
            <w:tcW w:w="3005" w:type="dxa"/>
          </w:tcPr>
          <w:p w14:paraId="245478A6"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 is subject to government regulations, which constitute an external issue. Governmental activity on enterprises' distant or macro-environment is analyzed in this part of the PESTEL framework. PepsiCo must address the following political considerations:</w:t>
            </w:r>
          </w:p>
          <w:p w14:paraId="57A53D3D" w14:textId="77777777" w:rsidR="007404CB" w:rsidRPr="0019722D" w:rsidRDefault="007404CB" w:rsidP="00584D0B">
            <w:pPr>
              <w:pStyle w:val="ListParagraph"/>
              <w:numPr>
                <w:ilvl w:val="0"/>
                <w:numId w:val="7"/>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Governmental calm in advanced economies (opportunity).</w:t>
            </w:r>
          </w:p>
          <w:p w14:paraId="792B2B31" w14:textId="77777777" w:rsidR="007404CB" w:rsidRPr="0019722D" w:rsidRDefault="007404CB" w:rsidP="00584D0B">
            <w:pPr>
              <w:pStyle w:val="ListParagraph"/>
              <w:numPr>
                <w:ilvl w:val="0"/>
                <w:numId w:val="7"/>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There has been more collaboration between governments (opportunity).</w:t>
            </w:r>
          </w:p>
          <w:p w14:paraId="0824F56F" w14:textId="77777777" w:rsidR="007404CB" w:rsidRPr="0019722D" w:rsidRDefault="007404CB" w:rsidP="00584D0B">
            <w:pPr>
              <w:pStyle w:val="ListParagraph"/>
              <w:numPr>
                <w:ilvl w:val="0"/>
                <w:numId w:val="7"/>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Regulatory efforts by the government to combat the use of carbonated beverages (threat).</w:t>
            </w:r>
          </w:p>
          <w:p w14:paraId="0CE855E7"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483449B2"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Compared to Pakistan, the United States has a more stable government, providing PepsiCo with more room for expansion</w:t>
            </w:r>
            <w:r w:rsidR="0014012D"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539635246"/>
                <w:citation/>
              </w:sdtPr>
              <w:sdtContent>
                <w:r w:rsidR="0014012D" w:rsidRPr="0019722D">
                  <w:rPr>
                    <w:rFonts w:ascii="Arial" w:hAnsi="Arial" w:cs="Arial"/>
                    <w:noProof/>
                    <w:color w:val="000000" w:themeColor="text1"/>
                    <w:sz w:val="24"/>
                    <w:szCs w:val="24"/>
                  </w:rPr>
                  <w:t>(Pauline, 2017)</w:t>
                </w:r>
              </w:sdtContent>
            </w:sdt>
            <w:r w:rsidRPr="0019722D">
              <w:rPr>
                <w:rFonts w:ascii="Arial" w:hAnsi="Arial" w:cs="Arial"/>
                <w:color w:val="000000" w:themeColor="text1"/>
                <w:sz w:val="24"/>
                <w:szCs w:val="24"/>
              </w:rPr>
              <w:t>.</w:t>
            </w:r>
          </w:p>
          <w:p w14:paraId="18FC1625"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(Favorable)</w:t>
            </w:r>
          </w:p>
        </w:tc>
        <w:tc>
          <w:tcPr>
            <w:tcW w:w="3006" w:type="dxa"/>
          </w:tcPr>
          <w:p w14:paraId="19EA532C"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Whereas in Pakistan, there is instability of governments. There is political instability in Pakistan. </w:t>
            </w:r>
          </w:p>
          <w:p w14:paraId="4D858EA2"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(Unfavorable)</w:t>
            </w:r>
          </w:p>
        </w:tc>
      </w:tr>
      <w:tr w:rsidR="0019722D" w:rsidRPr="0019722D" w14:paraId="3A5BD912" w14:textId="77777777" w:rsidTr="00584D0B">
        <w:tc>
          <w:tcPr>
            <w:tcW w:w="3005" w:type="dxa"/>
          </w:tcPr>
          <w:p w14:paraId="64921069"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Economic Factor</w:t>
            </w:r>
          </w:p>
        </w:tc>
        <w:tc>
          <w:tcPr>
            <w:tcW w:w="3006" w:type="dxa"/>
          </w:tcPr>
          <w:p w14:paraId="528C7425"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71508DC6"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312A48A8" w14:textId="77777777" w:rsidTr="00584D0B">
        <w:tc>
          <w:tcPr>
            <w:tcW w:w="3005" w:type="dxa"/>
          </w:tcPr>
          <w:p w14:paraId="70A34FFE"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health of the economy has a direct impact on PepsiCo's bottom line. This part of the PESTEL study considers how the state of the economy affects the far-reaching or macro environment of companies. The following are examples of external political issues affecting PepsiCo:</w:t>
            </w:r>
          </w:p>
          <w:p w14:paraId="4440B5EA" w14:textId="77777777" w:rsidR="007404CB" w:rsidRPr="0019722D" w:rsidRDefault="007404CB" w:rsidP="00584D0B">
            <w:pPr>
              <w:pStyle w:val="ListParagraph"/>
              <w:numPr>
                <w:ilvl w:val="0"/>
                <w:numId w:val="8"/>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Most major markets' economies are stable (opportunity).</w:t>
            </w:r>
          </w:p>
          <w:p w14:paraId="018FA88E" w14:textId="77777777" w:rsidR="007404CB" w:rsidRPr="0019722D" w:rsidRDefault="007404CB" w:rsidP="00584D0B">
            <w:pPr>
              <w:pStyle w:val="ListParagraph"/>
              <w:numPr>
                <w:ilvl w:val="0"/>
                <w:numId w:val="8"/>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The brisk expansion of emerging markets (opportunity).</w:t>
            </w:r>
          </w:p>
          <w:p w14:paraId="7F41FB31" w14:textId="77777777" w:rsidR="007404CB" w:rsidRPr="0019722D" w:rsidRDefault="007404CB" w:rsidP="00584D0B">
            <w:pPr>
              <w:pStyle w:val="ListParagraph"/>
              <w:numPr>
                <w:ilvl w:val="0"/>
                <w:numId w:val="8"/>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The Chinese economic slowdown (threat).</w:t>
            </w:r>
          </w:p>
          <w:p w14:paraId="214E7C11"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Further, the rising spirit of international collaboration enhances prospects for growth worldwide. PepsiCo faces a risk that its income from the impacted markets would decline due to government actions targeting sugary carbonated drinks. PepsiCo must consider implementing changes to its product portfolio to address the threat posed by carbonated drinks, as outlined in this part of the PESTEL research.</w:t>
            </w:r>
          </w:p>
          <w:p w14:paraId="5AFA6187"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If PepsiCo wants to maintain consistent growth worldwide, the PESTEL analysis suggests it must expand into new areas</w:t>
            </w:r>
          </w:p>
          <w:p w14:paraId="527C7193"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0B1E0612"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PepsiCo's potential to grow and expand because of the more secure economic climate in developed countries like the United States compared to Pakistan. However, the current slump risks PepsiCo's future global development since China is one of the world's biggest economies. </w:t>
            </w:r>
          </w:p>
          <w:p w14:paraId="19DBA913"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(Favorable)</w:t>
            </w:r>
          </w:p>
        </w:tc>
        <w:tc>
          <w:tcPr>
            <w:tcW w:w="3006" w:type="dxa"/>
          </w:tcPr>
          <w:p w14:paraId="1AF1EAC9"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Pakistan, there are lesser chances for PepsiCo to grow as due to increasing inflation and interest rates, Pakistan is not economically stable and the people tends to buy cheaper. </w:t>
            </w:r>
          </w:p>
          <w:p w14:paraId="4DC8F34A"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(Unfavorable)</w:t>
            </w:r>
          </w:p>
        </w:tc>
      </w:tr>
      <w:tr w:rsidR="0019722D" w:rsidRPr="0019722D" w14:paraId="45D55D20" w14:textId="77777777" w:rsidTr="00584D0B">
        <w:tc>
          <w:tcPr>
            <w:tcW w:w="3005" w:type="dxa"/>
          </w:tcPr>
          <w:p w14:paraId="3E3228A7"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Social Factor</w:t>
            </w:r>
          </w:p>
        </w:tc>
        <w:tc>
          <w:tcPr>
            <w:tcW w:w="3006" w:type="dxa"/>
          </w:tcPr>
          <w:p w14:paraId="254E5D6B"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4A62A80A"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1264697B" w14:textId="77777777" w:rsidTr="00584D0B">
        <w:tc>
          <w:tcPr>
            <w:tcW w:w="3005" w:type="dxa"/>
          </w:tcPr>
          <w:p w14:paraId="25627822"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Many people who buy PepsiCo products tend to go along with the zeitgeist. The PESTEL study includes a section on the influence of societal circumstances and shifts on businesses' external or macro environment. The following are examples of significant sociocultural external variables that affect PepsiCo:</w:t>
            </w:r>
          </w:p>
          <w:p w14:paraId="4DA76C38" w14:textId="77777777" w:rsidR="007404CB" w:rsidRPr="0019722D" w:rsidRDefault="007404CB" w:rsidP="00584D0B">
            <w:pPr>
              <w:pStyle w:val="ListParagraph"/>
              <w:numPr>
                <w:ilvl w:val="0"/>
                <w:numId w:val="9"/>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There is more emphasis on health now (threat &amp; opportunity).</w:t>
            </w:r>
          </w:p>
          <w:p w14:paraId="2AEF7F34" w14:textId="77777777" w:rsidR="007404CB" w:rsidRPr="0019722D" w:rsidRDefault="007404CB" w:rsidP="00584D0B">
            <w:pPr>
              <w:pStyle w:val="ListParagraph"/>
              <w:numPr>
                <w:ilvl w:val="0"/>
                <w:numId w:val="9"/>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Because of: People's increasingly hectic schedules (opportunity).</w:t>
            </w:r>
          </w:p>
          <w:p w14:paraId="40EFC615" w14:textId="77777777" w:rsidR="007404CB" w:rsidRPr="0019722D" w:rsidRDefault="007404CB" w:rsidP="00584D0B">
            <w:pPr>
              <w:pStyle w:val="ListParagraph"/>
              <w:numPr>
                <w:ilvl w:val="0"/>
                <w:numId w:val="9"/>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Pickier evaluations of merchandise (opportunity).</w:t>
            </w:r>
          </w:p>
          <w:p w14:paraId="498EE573"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This part of the PESTEL research shows how important it is for PepsiCo to adapt its goods and marketing to shifting customer preferences.</w:t>
            </w:r>
          </w:p>
          <w:p w14:paraId="0A05541B"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097855CC"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PepsiCo faces competition from healthier food and drink options due to rising health awareness among consumers. A positive spin on this negative externality is the chance for the corporation to improve its goods in response to consumer feedback. These consumers tend to choose convenience foods like those sold by PepsiCo. In USA, consumers also have set backs as the drinks are not good for health as well. </w:t>
            </w:r>
          </w:p>
          <w:p w14:paraId="6880193F"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(Unfavorable)</w:t>
            </w:r>
          </w:p>
          <w:p w14:paraId="15557130"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09E3F61D"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There is a widespread stigma against drinking alcohol in Pakistan. PepsiCo has a difficult task in guaranteeing the quality of its alcohol-free product. In light of customers' growing skepticism and need for ever higher quality standards, the firm might capitalize by focusing on product improvement</w:t>
            </w:r>
            <w:r w:rsidR="0014012D"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268473956"/>
                <w:citation/>
              </w:sdtPr>
              <w:sdtContent>
                <w:r w:rsidR="0014012D" w:rsidRPr="0019722D">
                  <w:rPr>
                    <w:rFonts w:ascii="Arial" w:hAnsi="Arial" w:cs="Arial"/>
                    <w:noProof/>
                    <w:color w:val="000000" w:themeColor="text1"/>
                    <w:sz w:val="24"/>
                    <w:szCs w:val="24"/>
                  </w:rPr>
                  <w:t>(Bodo, 2022)</w:t>
                </w:r>
              </w:sdtContent>
            </w:sdt>
            <w:r w:rsidRPr="0019722D">
              <w:rPr>
                <w:rFonts w:ascii="Arial" w:hAnsi="Arial" w:cs="Arial"/>
                <w:color w:val="000000" w:themeColor="text1"/>
                <w:sz w:val="24"/>
                <w:szCs w:val="24"/>
              </w:rPr>
              <w:t>.</w:t>
            </w:r>
          </w:p>
          <w:p w14:paraId="09656871"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(Unfavorable)</w:t>
            </w:r>
          </w:p>
        </w:tc>
      </w:tr>
      <w:tr w:rsidR="0019722D" w:rsidRPr="0019722D" w14:paraId="6ABFD0E5" w14:textId="77777777" w:rsidTr="00584D0B">
        <w:tc>
          <w:tcPr>
            <w:tcW w:w="3005" w:type="dxa"/>
          </w:tcPr>
          <w:p w14:paraId="312F5087"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Technological Factor</w:t>
            </w:r>
          </w:p>
        </w:tc>
        <w:tc>
          <w:tcPr>
            <w:tcW w:w="3006" w:type="dxa"/>
          </w:tcPr>
          <w:p w14:paraId="7F311166"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18756567"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43EC5C1F" w14:textId="77777777" w:rsidTr="00584D0B">
        <w:tc>
          <w:tcPr>
            <w:tcW w:w="3005" w:type="dxa"/>
          </w:tcPr>
          <w:p w14:paraId="5BBDCF09"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Technology plays an important role in PepsiCo's operations. This part of the PESTEL research considers how technical development relates to the macro/distant setting in which businesses operate. Here are some of the most important technology issues outside of PepsiCo that the Company must deal with:</w:t>
            </w:r>
          </w:p>
          <w:p w14:paraId="1BBC710D" w14:textId="77777777" w:rsidR="007404CB" w:rsidRPr="0019722D" w:rsidRDefault="007404CB" w:rsidP="00584D0B">
            <w:pPr>
              <w:pStyle w:val="ListParagraph"/>
              <w:numPr>
                <w:ilvl w:val="0"/>
                <w:numId w:val="10"/>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Reduced Research and Development spending in the Food and Beverage Sector (opportunity).</w:t>
            </w:r>
          </w:p>
          <w:p w14:paraId="2749BEF7" w14:textId="77777777" w:rsidR="007404CB" w:rsidRPr="0019722D" w:rsidRDefault="007404CB" w:rsidP="00584D0B">
            <w:pPr>
              <w:pStyle w:val="ListParagraph"/>
              <w:numPr>
                <w:ilvl w:val="0"/>
                <w:numId w:val="10"/>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Strengthening Information and Learning Management (opportunity).</w:t>
            </w:r>
          </w:p>
          <w:p w14:paraId="532FC8E5" w14:textId="77777777" w:rsidR="007404CB" w:rsidRPr="0019722D" w:rsidRDefault="007404CB" w:rsidP="00584D0B">
            <w:pPr>
              <w:pStyle w:val="ListParagraph"/>
              <w:numPr>
                <w:ilvl w:val="0"/>
                <w:numId w:val="10"/>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The rise of business automation (opportunity).</w:t>
            </w:r>
          </w:p>
          <w:p w14:paraId="6B3AD7C0"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According to this PESTEL research, PepsiCo has to use cutting-edge technology to stay competitive.</w:t>
            </w:r>
          </w:p>
          <w:p w14:paraId="4B73C36E"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331D3558"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With the industry only investing little in R&amp;D, PepsiCo may decide to increase its expenditure in this area to compete better as compared to Pakistan. PepsiCo might also use knowledge management systems to aid new product development and corporate strategy. </w:t>
            </w:r>
          </w:p>
          <w:p w14:paraId="02943768"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(Favorable)</w:t>
            </w:r>
          </w:p>
        </w:tc>
        <w:tc>
          <w:tcPr>
            <w:tcW w:w="3006" w:type="dxa"/>
          </w:tcPr>
          <w:p w14:paraId="0B1E3A5F"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Pakistan, the company lags investments and does not have automation system. Adding more automation to the firm is another way to boost productivity. </w:t>
            </w:r>
          </w:p>
          <w:p w14:paraId="21B1FAB9"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(Unfavorable)</w:t>
            </w:r>
          </w:p>
        </w:tc>
      </w:tr>
      <w:tr w:rsidR="0019722D" w:rsidRPr="0019722D" w14:paraId="1C28BEBF" w14:textId="77777777" w:rsidTr="00584D0B">
        <w:tc>
          <w:tcPr>
            <w:tcW w:w="3005" w:type="dxa"/>
          </w:tcPr>
          <w:p w14:paraId="5D96E272"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Environmental Factor</w:t>
            </w:r>
          </w:p>
        </w:tc>
        <w:tc>
          <w:tcPr>
            <w:tcW w:w="3006" w:type="dxa"/>
          </w:tcPr>
          <w:p w14:paraId="007A1505"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66851FFB"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58464651" w14:textId="77777777" w:rsidTr="00584D0B">
        <w:tc>
          <w:tcPr>
            <w:tcW w:w="3005" w:type="dxa"/>
          </w:tcPr>
          <w:p w14:paraId="622A6D2B"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PepsiCo's supply chain and public image are both affected by environmental sustainability. This section of the PESTEL analysis considers ecological trends and challenges affecting the Company's remote or macro-environment. PepsiCo is concerned about the following environmental issues:</w:t>
            </w:r>
          </w:p>
          <w:p w14:paraId="10AAE4EA" w14:textId="77777777" w:rsidR="007404CB" w:rsidRPr="0019722D" w:rsidRDefault="007404CB" w:rsidP="00584D0B">
            <w:pPr>
              <w:pStyle w:val="ListParagraph"/>
              <w:numPr>
                <w:ilvl w:val="0"/>
                <w:numId w:val="11"/>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Strong commitment to corporate responsibility for environmental and social impact (opportunity).</w:t>
            </w:r>
          </w:p>
          <w:p w14:paraId="071C93C4" w14:textId="77777777" w:rsidR="007404CB" w:rsidRPr="0019722D" w:rsidRDefault="007404CB" w:rsidP="00584D0B">
            <w:pPr>
              <w:pStyle w:val="ListParagraph"/>
              <w:numPr>
                <w:ilvl w:val="0"/>
                <w:numId w:val="11"/>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Increasingly stringent requirements for trash disposal (opportunity).</w:t>
            </w:r>
          </w:p>
          <w:p w14:paraId="6E5D86DD" w14:textId="77777777" w:rsidR="007404CB" w:rsidRPr="0019722D" w:rsidRDefault="007404CB" w:rsidP="00584D0B">
            <w:pPr>
              <w:pStyle w:val="ListParagraph"/>
              <w:numPr>
                <w:ilvl w:val="0"/>
                <w:numId w:val="11"/>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Changing weather patterns (threat &amp; opportunity).</w:t>
            </w:r>
          </w:p>
          <w:p w14:paraId="150BC320"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As a result of this part of the PESTEL research, PepsiCo knows it must reduce its negative influence on the environment if it wants to keep consumers and its supply chain steady</w:t>
            </w:r>
            <w:sdt>
              <w:sdtPr>
                <w:rPr>
                  <w:rFonts w:ascii="Arial" w:hAnsi="Arial" w:cs="Arial"/>
                  <w:color w:val="000000" w:themeColor="text1"/>
                  <w:sz w:val="24"/>
                  <w:szCs w:val="24"/>
                </w:rPr>
                <w:id w:val="2004930958"/>
                <w:citation/>
              </w:sdtPr>
              <w:sdtContent>
                <w:r w:rsidRPr="0019722D">
                  <w:rPr>
                    <w:rFonts w:ascii="Arial" w:hAnsi="Arial" w:cs="Arial"/>
                    <w:noProof/>
                    <w:color w:val="000000" w:themeColor="text1"/>
                    <w:sz w:val="24"/>
                    <w:szCs w:val="24"/>
                  </w:rPr>
                  <w:t xml:space="preserve"> (Limaho, 2022)</w:t>
                </w:r>
              </w:sdtContent>
            </w:sdt>
            <w:r w:rsidRPr="0019722D">
              <w:rPr>
                <w:rFonts w:ascii="Arial" w:hAnsi="Arial" w:cs="Arial"/>
                <w:color w:val="000000" w:themeColor="text1"/>
                <w:sz w:val="24"/>
                <w:szCs w:val="24"/>
              </w:rPr>
              <w:t>.</w:t>
            </w:r>
          </w:p>
          <w:p w14:paraId="7F495965"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3BF76F6D"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Companies like PepsiCo are under increasing pressure from consumers to enhance their environmental credentials. PepsiCo can win over more customers by enhancing its waste disposal strategies like recycling. There are governmental pressures as well on PepsiCo in USA to take care of the climate. However, climate change is a risk to PepsiCo's distribution network</w:t>
            </w:r>
            <w:r w:rsidR="0014012D"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453478312"/>
                <w:citation/>
              </w:sdtPr>
              <w:sdtContent>
                <w:r w:rsidR="0014012D" w:rsidRPr="0019722D">
                  <w:rPr>
                    <w:rFonts w:ascii="Arial" w:hAnsi="Arial" w:cs="Arial"/>
                    <w:noProof/>
                    <w:color w:val="000000" w:themeColor="text1"/>
                    <w:sz w:val="24"/>
                    <w:szCs w:val="24"/>
                  </w:rPr>
                  <w:t>(Prashant, 2003)</w:t>
                </w:r>
              </w:sdtContent>
            </w:sdt>
            <w:r w:rsidRPr="0019722D">
              <w:rPr>
                <w:rFonts w:ascii="Arial" w:hAnsi="Arial" w:cs="Arial"/>
                <w:color w:val="000000" w:themeColor="text1"/>
                <w:sz w:val="24"/>
                <w:szCs w:val="24"/>
              </w:rPr>
              <w:t xml:space="preserve">. The Company can reduce its vulnerability to climate change by diversifying its global supply chain. </w:t>
            </w:r>
          </w:p>
          <w:p w14:paraId="1E7A8CA1"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(Unfavorable)</w:t>
            </w:r>
          </w:p>
          <w:p w14:paraId="5E71C2C5"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4D49E7F1"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Pakistan, as mostly manual operations are performed and there is less excretion of smoke and fossil fuels. There is also lesser pressure from consumer and government here to look after the climate. </w:t>
            </w:r>
          </w:p>
          <w:p w14:paraId="2753E35E"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(Favorable)</w:t>
            </w:r>
          </w:p>
        </w:tc>
      </w:tr>
      <w:tr w:rsidR="0019722D" w:rsidRPr="0019722D" w14:paraId="516F615E" w14:textId="77777777" w:rsidTr="00584D0B">
        <w:tc>
          <w:tcPr>
            <w:tcW w:w="3005" w:type="dxa"/>
          </w:tcPr>
          <w:p w14:paraId="1B0481F8"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Legal Factors</w:t>
            </w:r>
          </w:p>
        </w:tc>
        <w:tc>
          <w:tcPr>
            <w:tcW w:w="3006" w:type="dxa"/>
          </w:tcPr>
          <w:p w14:paraId="16FADA31"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30914E23"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7404CB" w:rsidRPr="0019722D" w14:paraId="3819739E" w14:textId="77777777" w:rsidTr="00584D0B">
        <w:tc>
          <w:tcPr>
            <w:tcW w:w="3005" w:type="dxa"/>
          </w:tcPr>
          <w:p w14:paraId="38F72605"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Whether PepsiCo or one of its rivals complies with the law is another story. Examining the influence of regulations and laws on the industry's macro environment is an important aspect of the PESTEL analysis. For PepsiCo, the following are the most important external considerations from a legal standpoint:</w:t>
            </w:r>
          </w:p>
          <w:p w14:paraId="7C7A639B" w14:textId="77777777" w:rsidR="007404CB" w:rsidRPr="0019722D" w:rsidRDefault="007404CB" w:rsidP="00584D0B">
            <w:pPr>
              <w:pStyle w:val="ListParagraph"/>
              <w:numPr>
                <w:ilvl w:val="0"/>
                <w:numId w:val="12"/>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The need for oversight of GMO substances (opportunity).</w:t>
            </w:r>
          </w:p>
          <w:p w14:paraId="7E4C30AF" w14:textId="77777777" w:rsidR="007404CB" w:rsidRPr="0019722D" w:rsidRDefault="007404CB" w:rsidP="00584D0B">
            <w:pPr>
              <w:pStyle w:val="ListParagraph"/>
              <w:numPr>
                <w:ilvl w:val="0"/>
                <w:numId w:val="12"/>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Laws enforcing product and food safety (opportunity).</w:t>
            </w:r>
          </w:p>
          <w:p w14:paraId="4BF4A1AF" w14:textId="77777777" w:rsidR="007404CB" w:rsidRPr="0019722D" w:rsidRDefault="007404CB" w:rsidP="00584D0B">
            <w:pPr>
              <w:pStyle w:val="ListParagraph"/>
              <w:numPr>
                <w:ilvl w:val="0"/>
                <w:numId w:val="12"/>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Regulatory changes at a manageable pace (opportunity).</w:t>
            </w:r>
          </w:p>
          <w:p w14:paraId="02EB9703"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According to this PESTEL research, PepsiCo should not sacrifice product innovation for regulatory compliance.</w:t>
            </w:r>
          </w:p>
          <w:p w14:paraId="230CF8CD"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43B1987B"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There is a growing body of international and European legislation governing GMOs. If PepsiCo wants to comply with these rules, it may utilize fewer GMO ingredients. The same holds for the Company's ability to adjust product offerings in response to health and safety norms. PepsiCo may take advantage of the favorable regulatory climate by planning for future expansion in the knowledge that the choices it has made so far will ultimately meet the needs of regulators. </w:t>
            </w:r>
          </w:p>
          <w:p w14:paraId="0F338685"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(Favorable)</w:t>
            </w:r>
          </w:p>
          <w:p w14:paraId="46BC5C01"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43227B57"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In Pakistan, the government is also working with various institutions and offers various campaigns to serve the country. This also has advantage Pepsi to increase its sales.</w:t>
            </w:r>
          </w:p>
          <w:p w14:paraId="1CE27E71"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(Favorable)</w:t>
            </w:r>
          </w:p>
        </w:tc>
      </w:tr>
    </w:tbl>
    <w:p w14:paraId="43754193" w14:textId="77777777" w:rsidR="007404CB" w:rsidRPr="0019722D" w:rsidRDefault="007404CB" w:rsidP="007404CB">
      <w:pPr>
        <w:spacing w:line="360" w:lineRule="auto"/>
        <w:jc w:val="both"/>
        <w:rPr>
          <w:rFonts w:ascii="Arial" w:hAnsi="Arial" w:cs="Arial"/>
          <w:color w:val="000000" w:themeColor="text1"/>
          <w:sz w:val="24"/>
          <w:szCs w:val="24"/>
        </w:rPr>
      </w:pPr>
    </w:p>
    <w:p w14:paraId="046181B1" w14:textId="77777777" w:rsidR="007404CB" w:rsidRPr="0019722D" w:rsidRDefault="007404CB" w:rsidP="007404CB">
      <w:pPr>
        <w:pStyle w:val="Heading1"/>
        <w:numPr>
          <w:ilvl w:val="0"/>
          <w:numId w:val="19"/>
        </w:numPr>
        <w:spacing w:after="240" w:line="360" w:lineRule="auto"/>
        <w:jc w:val="both"/>
        <w:rPr>
          <w:rFonts w:ascii="Arial" w:hAnsi="Arial" w:cs="Arial"/>
          <w:b/>
          <w:color w:val="000000" w:themeColor="text1"/>
          <w:sz w:val="24"/>
          <w:szCs w:val="24"/>
        </w:rPr>
      </w:pPr>
      <w:bookmarkStart w:id="17" w:name="_Toc111887730"/>
      <w:bookmarkStart w:id="18" w:name="_Toc111980287"/>
      <w:r w:rsidRPr="0019722D">
        <w:rPr>
          <w:rFonts w:ascii="Arial" w:hAnsi="Arial" w:cs="Arial"/>
          <w:b/>
          <w:color w:val="000000" w:themeColor="text1"/>
          <w:sz w:val="24"/>
          <w:szCs w:val="24"/>
        </w:rPr>
        <w:t>Hofstede's Cultural Dimensions:</w:t>
      </w:r>
      <w:bookmarkEnd w:id="17"/>
      <w:bookmarkEnd w:id="18"/>
    </w:p>
    <w:p w14:paraId="2BB91C3F" w14:textId="630C76B7" w:rsidR="007404CB"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Geert Hofstede developed the "cultural dimensions’ theory" as a framework for cross-cultural communication. A factor analysis-inspired approach is used to show how the cultural norms of a society shape individual individuals' beliefs and how those beliefs affect their actions. In this part, we will examine the similarities and differences between American and Pakistani cultures along the following dimensions:</w:t>
      </w:r>
    </w:p>
    <w:p w14:paraId="70332969" w14:textId="77777777" w:rsidR="00151190" w:rsidRPr="0019722D" w:rsidRDefault="00151190" w:rsidP="007404CB">
      <w:pPr>
        <w:spacing w:line="360" w:lineRule="auto"/>
        <w:jc w:val="both"/>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2245"/>
        <w:gridCol w:w="3766"/>
        <w:gridCol w:w="3006"/>
      </w:tblGrid>
      <w:tr w:rsidR="0019722D" w:rsidRPr="0019722D" w14:paraId="12DD21D8" w14:textId="77777777" w:rsidTr="009100D5">
        <w:tc>
          <w:tcPr>
            <w:tcW w:w="2245" w:type="dxa"/>
          </w:tcPr>
          <w:p w14:paraId="777D7885"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Hofstede’s Model</w:t>
            </w:r>
          </w:p>
        </w:tc>
        <w:tc>
          <w:tcPr>
            <w:tcW w:w="3766" w:type="dxa"/>
          </w:tcPr>
          <w:p w14:paraId="23858C24"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555E0470"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7BA86ADB" w14:textId="77777777" w:rsidTr="009100D5">
        <w:tc>
          <w:tcPr>
            <w:tcW w:w="2245" w:type="dxa"/>
          </w:tcPr>
          <w:p w14:paraId="48681730" w14:textId="77777777" w:rsidR="007404CB" w:rsidRPr="0019722D" w:rsidRDefault="007404CB" w:rsidP="00584D0B">
            <w:pPr>
              <w:spacing w:line="360" w:lineRule="auto"/>
              <w:rPr>
                <w:rFonts w:ascii="Arial" w:hAnsi="Arial" w:cs="Arial"/>
                <w:b/>
                <w:color w:val="000000" w:themeColor="text1"/>
                <w:sz w:val="24"/>
                <w:szCs w:val="24"/>
              </w:rPr>
            </w:pPr>
            <w:r w:rsidRPr="0019722D">
              <w:rPr>
                <w:rFonts w:ascii="Arial" w:hAnsi="Arial" w:cs="Arial"/>
                <w:b/>
                <w:color w:val="000000" w:themeColor="text1"/>
                <w:sz w:val="24"/>
                <w:szCs w:val="24"/>
              </w:rPr>
              <w:t>Power Distance</w:t>
            </w:r>
          </w:p>
        </w:tc>
        <w:tc>
          <w:tcPr>
            <w:tcW w:w="3766" w:type="dxa"/>
          </w:tcPr>
          <w:p w14:paraId="5C4E5D5C"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In contrast, the United States of America has a decentralized system in which power distribution is concentrated. In addition, a management style that emphasizes participation is used</w:t>
            </w:r>
            <w:r w:rsidR="0014012D"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827825098"/>
                <w:citation/>
              </w:sdtPr>
              <w:sdtContent>
                <w:r w:rsidR="0014012D" w:rsidRPr="0019722D">
                  <w:rPr>
                    <w:rFonts w:ascii="Arial" w:hAnsi="Arial" w:cs="Arial"/>
                    <w:noProof/>
                    <w:color w:val="000000" w:themeColor="text1"/>
                    <w:sz w:val="24"/>
                    <w:szCs w:val="24"/>
                  </w:rPr>
                  <w:t xml:space="preserve"> (Tony, 2003)</w:t>
                </w:r>
              </w:sdtContent>
            </w:sdt>
            <w:r w:rsidRPr="0019722D">
              <w:rPr>
                <w:rFonts w:ascii="Arial" w:hAnsi="Arial" w:cs="Arial"/>
                <w:color w:val="000000" w:themeColor="text1"/>
                <w:sz w:val="24"/>
                <w:szCs w:val="24"/>
              </w:rPr>
              <w:t>. A low index guarantees that the United States’ culture is charismatic and innovative.</w:t>
            </w:r>
          </w:p>
          <w:p w14:paraId="456072DB"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20230CA2" w14:textId="77777777" w:rsidR="007404CB" w:rsidRPr="0019722D" w:rsidRDefault="007404CB" w:rsidP="0014012D">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power distance index in the United States is significantly lower than in Pakistan. In Pakistan, there is a centralized culture system that can be adapted. In this system, respect and ranks determine who has authority.</w:t>
            </w:r>
          </w:p>
        </w:tc>
      </w:tr>
      <w:tr w:rsidR="0019722D" w:rsidRPr="0019722D" w14:paraId="76252D22" w14:textId="77777777" w:rsidTr="009100D5">
        <w:tc>
          <w:tcPr>
            <w:tcW w:w="2245" w:type="dxa"/>
          </w:tcPr>
          <w:p w14:paraId="071842C2"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Individualism </w:t>
            </w:r>
          </w:p>
        </w:tc>
        <w:tc>
          <w:tcPr>
            <w:tcW w:w="3766" w:type="dxa"/>
          </w:tcPr>
          <w:p w14:paraId="48C5AEDE"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In contrast to Pakistan, the culture of the United States places a greater value on individualism. The individualism rate in the United States has increased to 91 points, making it the highest in the world. It is clear from the enormous individualism score that the United States of America has a much higher rate of personal effectiveness than Pakistan does. This is a result of the culture in the United States being more motivating and inspirational.</w:t>
            </w:r>
          </w:p>
          <w:p w14:paraId="62D262CC"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3C251862"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Whereas in Pakistan, the individualism score is very lesser. The workforce is not much innovative and thus relies on each other.</w:t>
            </w:r>
          </w:p>
        </w:tc>
      </w:tr>
      <w:tr w:rsidR="0019722D" w:rsidRPr="0019722D" w14:paraId="24C20341" w14:textId="77777777" w:rsidTr="009100D5">
        <w:tc>
          <w:tcPr>
            <w:tcW w:w="2245" w:type="dxa"/>
          </w:tcPr>
          <w:p w14:paraId="0B4160C6"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Masculinity </w:t>
            </w:r>
          </w:p>
        </w:tc>
        <w:tc>
          <w:tcPr>
            <w:tcW w:w="3766" w:type="dxa"/>
          </w:tcPr>
          <w:p w14:paraId="662A434D"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Compared to Pakistan, the United States of America has a higher masculinity score index, which is a sign that the workforce in the United States strives to be the best it can be. Competition, achievement, and wealth accumulation are significant drivers of the culture in the United States.</w:t>
            </w:r>
          </w:p>
        </w:tc>
        <w:tc>
          <w:tcPr>
            <w:tcW w:w="3006" w:type="dxa"/>
          </w:tcPr>
          <w:p w14:paraId="7E64C3BA"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Alternatively, in Pakistan, culture is founded on the standard of living one maintains</w:t>
            </w:r>
            <w:r w:rsidR="0014012D"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548066231"/>
                <w:citation/>
              </w:sdtPr>
              <w:sdtContent>
                <w:r w:rsidR="0014012D" w:rsidRPr="0019722D">
                  <w:rPr>
                    <w:rFonts w:ascii="Arial" w:hAnsi="Arial" w:cs="Arial"/>
                    <w:noProof/>
                    <w:color w:val="000000" w:themeColor="text1"/>
                    <w:sz w:val="24"/>
                    <w:szCs w:val="24"/>
                  </w:rPr>
                  <w:t>(Prashant, 2003)</w:t>
                </w:r>
              </w:sdtContent>
            </w:sdt>
            <w:r w:rsidRPr="0019722D">
              <w:rPr>
                <w:rFonts w:ascii="Arial" w:hAnsi="Arial" w:cs="Arial"/>
                <w:color w:val="000000" w:themeColor="text1"/>
                <w:sz w:val="24"/>
                <w:szCs w:val="24"/>
              </w:rPr>
              <w:t xml:space="preserve">. </w:t>
            </w:r>
          </w:p>
          <w:p w14:paraId="7AB59FD7" w14:textId="77777777" w:rsidR="007404CB" w:rsidRPr="0019722D" w:rsidRDefault="007404CB" w:rsidP="00584D0B">
            <w:pPr>
              <w:spacing w:line="360" w:lineRule="auto"/>
              <w:jc w:val="both"/>
              <w:rPr>
                <w:rFonts w:ascii="Arial" w:hAnsi="Arial" w:cs="Arial"/>
                <w:color w:val="000000" w:themeColor="text1"/>
                <w:sz w:val="24"/>
                <w:szCs w:val="24"/>
              </w:rPr>
            </w:pPr>
          </w:p>
        </w:tc>
      </w:tr>
      <w:tr w:rsidR="0019722D" w:rsidRPr="0019722D" w14:paraId="392A2C98" w14:textId="77777777" w:rsidTr="009100D5">
        <w:tc>
          <w:tcPr>
            <w:tcW w:w="2245" w:type="dxa"/>
          </w:tcPr>
          <w:p w14:paraId="420389BD"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Uncertainty Avoidance </w:t>
            </w:r>
          </w:p>
        </w:tc>
        <w:tc>
          <w:tcPr>
            <w:tcW w:w="3766" w:type="dxa"/>
          </w:tcPr>
          <w:p w14:paraId="1CC7E92F"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Compared to Pakistan, the value of the uncertainty index is lower in the United States. It indicates that people in the United States have a higher tolerance for accepting uncertainty, and as a result, they take on challenges and unknowns with enthusiasm. People are vulnerable to various risks, leading to a decreased index value.</w:t>
            </w:r>
          </w:p>
        </w:tc>
        <w:tc>
          <w:tcPr>
            <w:tcW w:w="3006" w:type="dxa"/>
          </w:tcPr>
          <w:p w14:paraId="3C497B87"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Pakistan, unpredictability is carefully controlled through numerous rules and regulations. </w:t>
            </w:r>
          </w:p>
          <w:p w14:paraId="6A14C082" w14:textId="77777777" w:rsidR="007404CB" w:rsidRPr="0019722D" w:rsidRDefault="007404CB" w:rsidP="00584D0B">
            <w:pPr>
              <w:spacing w:line="360" w:lineRule="auto"/>
              <w:jc w:val="both"/>
              <w:rPr>
                <w:rFonts w:ascii="Arial" w:hAnsi="Arial" w:cs="Arial"/>
                <w:color w:val="000000" w:themeColor="text1"/>
                <w:sz w:val="24"/>
                <w:szCs w:val="24"/>
              </w:rPr>
            </w:pPr>
          </w:p>
        </w:tc>
      </w:tr>
      <w:tr w:rsidR="007404CB" w:rsidRPr="0019722D" w14:paraId="20C6025E" w14:textId="77777777" w:rsidTr="009100D5">
        <w:tc>
          <w:tcPr>
            <w:tcW w:w="2245" w:type="dxa"/>
          </w:tcPr>
          <w:p w14:paraId="21FD963E"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Long Term Orientation</w:t>
            </w:r>
          </w:p>
        </w:tc>
        <w:tc>
          <w:tcPr>
            <w:tcW w:w="3766" w:type="dxa"/>
          </w:tcPr>
          <w:p w14:paraId="187985E4"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Long-term objectives are the foundation of the workforce in the United States. They have a serious concern for the future. This is because we are constantly striving to improve our performance.</w:t>
            </w:r>
          </w:p>
        </w:tc>
        <w:tc>
          <w:tcPr>
            <w:tcW w:w="3006" w:type="dxa"/>
          </w:tcPr>
          <w:p w14:paraId="09124C9B"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contrast to the United States, where celebrations are reserved for only the most influential of accomplishments, those in Pakistan tend to take place far too soon after a victory. </w:t>
            </w:r>
          </w:p>
          <w:p w14:paraId="1E118272" w14:textId="77777777" w:rsidR="007404CB" w:rsidRPr="0019722D" w:rsidRDefault="007404CB" w:rsidP="00584D0B">
            <w:pPr>
              <w:spacing w:line="360" w:lineRule="auto"/>
              <w:jc w:val="both"/>
              <w:rPr>
                <w:rFonts w:ascii="Arial" w:hAnsi="Arial" w:cs="Arial"/>
                <w:color w:val="000000" w:themeColor="text1"/>
                <w:sz w:val="24"/>
                <w:szCs w:val="24"/>
              </w:rPr>
            </w:pPr>
          </w:p>
        </w:tc>
      </w:tr>
    </w:tbl>
    <w:p w14:paraId="67559767" w14:textId="77777777" w:rsidR="007404CB" w:rsidRPr="0019722D" w:rsidRDefault="007404CB" w:rsidP="007404CB">
      <w:pPr>
        <w:spacing w:line="360" w:lineRule="auto"/>
        <w:jc w:val="both"/>
        <w:rPr>
          <w:rFonts w:ascii="Arial" w:hAnsi="Arial" w:cs="Arial"/>
          <w:color w:val="000000" w:themeColor="text1"/>
          <w:sz w:val="24"/>
          <w:szCs w:val="24"/>
        </w:rPr>
      </w:pPr>
    </w:p>
    <w:p w14:paraId="599E40A7" w14:textId="77777777" w:rsidR="007404CB" w:rsidRPr="0019722D" w:rsidRDefault="007404CB" w:rsidP="007404CB">
      <w:pPr>
        <w:pStyle w:val="Heading2"/>
        <w:numPr>
          <w:ilvl w:val="0"/>
          <w:numId w:val="42"/>
        </w:numPr>
        <w:spacing w:after="240"/>
        <w:rPr>
          <w:rFonts w:ascii="Arial" w:hAnsi="Arial" w:cs="Arial"/>
          <w:b/>
          <w:color w:val="000000" w:themeColor="text1"/>
        </w:rPr>
      </w:pPr>
      <w:r w:rsidRPr="0019722D">
        <w:rPr>
          <w:rFonts w:ascii="Arial" w:hAnsi="Arial" w:cs="Arial"/>
          <w:b/>
          <w:color w:val="000000" w:themeColor="text1"/>
        </w:rPr>
        <w:t>Advantages &amp; Disadvantages:</w:t>
      </w:r>
    </w:p>
    <w:p w14:paraId="272338A3" w14:textId="77777777" w:rsidR="007404CB" w:rsidRPr="0019722D" w:rsidRDefault="007404CB" w:rsidP="007404CB">
      <w:pPr>
        <w:pStyle w:val="Heading3"/>
        <w:spacing w:after="240"/>
        <w:rPr>
          <w:rFonts w:ascii="Arial" w:hAnsi="Arial" w:cs="Arial"/>
          <w:b/>
          <w:color w:val="000000" w:themeColor="text1"/>
        </w:rPr>
      </w:pPr>
      <w:r w:rsidRPr="0019722D">
        <w:rPr>
          <w:rFonts w:ascii="Arial" w:hAnsi="Arial" w:cs="Arial"/>
          <w:b/>
          <w:color w:val="000000" w:themeColor="text1"/>
        </w:rPr>
        <w:t>Advantages:</w:t>
      </w:r>
    </w:p>
    <w:p w14:paraId="0D408342" w14:textId="77777777" w:rsidR="007404CB" w:rsidRPr="0019722D" w:rsidRDefault="007404CB" w:rsidP="007404CB">
      <w:pPr>
        <w:pStyle w:val="ListParagraph"/>
        <w:numPr>
          <w:ilvl w:val="0"/>
          <w:numId w:val="41"/>
        </w:numPr>
        <w:jc w:val="both"/>
        <w:rPr>
          <w:rFonts w:ascii="Arial" w:hAnsi="Arial" w:cs="Arial"/>
          <w:color w:val="000000" w:themeColor="text1"/>
          <w:sz w:val="24"/>
        </w:rPr>
      </w:pPr>
      <w:r w:rsidRPr="0019722D">
        <w:rPr>
          <w:rFonts w:ascii="Arial" w:hAnsi="Arial" w:cs="Arial"/>
          <w:color w:val="000000" w:themeColor="text1"/>
          <w:sz w:val="24"/>
        </w:rPr>
        <w:t>People found use for Hofstede's model in daily life. educating kids about various cultures.</w:t>
      </w:r>
    </w:p>
    <w:p w14:paraId="7EF83DBC" w14:textId="77777777" w:rsidR="007404CB" w:rsidRPr="0019722D" w:rsidRDefault="007404CB" w:rsidP="007404CB">
      <w:pPr>
        <w:pStyle w:val="ListParagraph"/>
        <w:numPr>
          <w:ilvl w:val="0"/>
          <w:numId w:val="41"/>
        </w:numPr>
        <w:jc w:val="both"/>
        <w:rPr>
          <w:rFonts w:ascii="Arial" w:hAnsi="Arial" w:cs="Arial"/>
          <w:color w:val="000000" w:themeColor="text1"/>
          <w:sz w:val="24"/>
        </w:rPr>
      </w:pPr>
      <w:r w:rsidRPr="0019722D">
        <w:rPr>
          <w:rFonts w:ascii="Arial" w:hAnsi="Arial" w:cs="Arial"/>
          <w:color w:val="000000" w:themeColor="text1"/>
          <w:sz w:val="24"/>
        </w:rPr>
        <w:t>Organizations were able to grow their businesses internationally without encountering any cultural obstacles because to Hofstede's strategy.</w:t>
      </w:r>
    </w:p>
    <w:p w14:paraId="14654F6F" w14:textId="77777777" w:rsidR="007404CB" w:rsidRPr="0019722D" w:rsidRDefault="007404CB" w:rsidP="007404CB">
      <w:pPr>
        <w:pStyle w:val="ListParagraph"/>
        <w:numPr>
          <w:ilvl w:val="0"/>
          <w:numId w:val="41"/>
        </w:numPr>
        <w:jc w:val="both"/>
        <w:rPr>
          <w:rFonts w:ascii="Arial" w:hAnsi="Arial" w:cs="Arial"/>
          <w:color w:val="000000" w:themeColor="text1"/>
          <w:sz w:val="24"/>
        </w:rPr>
      </w:pPr>
      <w:r w:rsidRPr="0019722D">
        <w:rPr>
          <w:rFonts w:ascii="Arial" w:hAnsi="Arial" w:cs="Arial"/>
          <w:color w:val="000000" w:themeColor="text1"/>
          <w:sz w:val="24"/>
        </w:rPr>
        <w:t>Although some people believe that Hofstede's model is rigorous and current because at the time it was created there was little focus on international commerce and culture</w:t>
      </w:r>
      <w:r w:rsidR="0014012D" w:rsidRPr="0019722D">
        <w:rPr>
          <w:rFonts w:ascii="Arial" w:hAnsi="Arial" w:cs="Arial"/>
          <w:color w:val="000000" w:themeColor="text1"/>
          <w:sz w:val="24"/>
        </w:rPr>
        <w:t xml:space="preserve"> </w:t>
      </w:r>
      <w:sdt>
        <w:sdtPr>
          <w:rPr>
            <w:rFonts w:ascii="Arial" w:hAnsi="Arial" w:cs="Arial"/>
            <w:color w:val="000000" w:themeColor="text1"/>
            <w:sz w:val="24"/>
          </w:rPr>
          <w:id w:val="954143298"/>
          <w:citation/>
        </w:sdtPr>
        <w:sdtContent>
          <w:r w:rsidR="0014012D" w:rsidRPr="0019722D">
            <w:rPr>
              <w:rFonts w:ascii="Arial" w:hAnsi="Arial" w:cs="Arial"/>
              <w:noProof/>
              <w:color w:val="000000" w:themeColor="text1"/>
              <w:sz w:val="24"/>
            </w:rPr>
            <w:t>(Tony, 2003)</w:t>
          </w:r>
        </w:sdtContent>
      </w:sdt>
      <w:r w:rsidRPr="0019722D">
        <w:rPr>
          <w:rFonts w:ascii="Arial" w:hAnsi="Arial" w:cs="Arial"/>
          <w:color w:val="000000" w:themeColor="text1"/>
          <w:sz w:val="24"/>
        </w:rPr>
        <w:t>.</w:t>
      </w:r>
    </w:p>
    <w:p w14:paraId="0DA50BCD" w14:textId="77777777" w:rsidR="007404CB" w:rsidRPr="0019722D" w:rsidRDefault="007404CB" w:rsidP="007404CB">
      <w:pPr>
        <w:pStyle w:val="ListParagraph"/>
        <w:numPr>
          <w:ilvl w:val="0"/>
          <w:numId w:val="41"/>
        </w:numPr>
        <w:jc w:val="both"/>
        <w:rPr>
          <w:rFonts w:ascii="Arial" w:hAnsi="Arial" w:cs="Arial"/>
          <w:color w:val="000000" w:themeColor="text1"/>
          <w:sz w:val="24"/>
        </w:rPr>
      </w:pPr>
      <w:r w:rsidRPr="0019722D">
        <w:rPr>
          <w:rFonts w:ascii="Arial" w:hAnsi="Arial" w:cs="Arial"/>
          <w:color w:val="000000" w:themeColor="text1"/>
          <w:sz w:val="24"/>
        </w:rPr>
        <w:t>The Hofstede paradigm encouraged globalization.</w:t>
      </w:r>
    </w:p>
    <w:p w14:paraId="0FC26CFA" w14:textId="77777777" w:rsidR="007404CB" w:rsidRPr="0019722D" w:rsidRDefault="007404CB" w:rsidP="007404CB">
      <w:pPr>
        <w:pStyle w:val="Heading3"/>
        <w:spacing w:after="240"/>
        <w:rPr>
          <w:rFonts w:ascii="Arial" w:hAnsi="Arial" w:cs="Arial"/>
          <w:b/>
          <w:color w:val="000000" w:themeColor="text1"/>
        </w:rPr>
      </w:pPr>
      <w:r w:rsidRPr="0019722D">
        <w:rPr>
          <w:rFonts w:ascii="Arial" w:hAnsi="Arial" w:cs="Arial"/>
          <w:b/>
          <w:color w:val="000000" w:themeColor="text1"/>
        </w:rPr>
        <w:t>Disadvantages:</w:t>
      </w:r>
    </w:p>
    <w:p w14:paraId="30DB5A75" w14:textId="77777777" w:rsidR="007404CB" w:rsidRPr="0019722D" w:rsidRDefault="007404CB" w:rsidP="007404CB">
      <w:pPr>
        <w:pStyle w:val="ListParagraph"/>
        <w:numPr>
          <w:ilvl w:val="0"/>
          <w:numId w:val="40"/>
        </w:numPr>
        <w:jc w:val="both"/>
        <w:rPr>
          <w:rFonts w:ascii="Arial" w:hAnsi="Arial" w:cs="Arial"/>
          <w:color w:val="000000" w:themeColor="text1"/>
          <w:sz w:val="24"/>
        </w:rPr>
      </w:pPr>
      <w:r w:rsidRPr="0019722D">
        <w:rPr>
          <w:rFonts w:ascii="Arial" w:hAnsi="Arial" w:cs="Arial"/>
          <w:color w:val="000000" w:themeColor="text1"/>
          <w:sz w:val="24"/>
        </w:rPr>
        <w:t>Despite his achievements, Hofstede received a lot of flak from all corners.</w:t>
      </w:r>
    </w:p>
    <w:p w14:paraId="6A2A17B6" w14:textId="77777777" w:rsidR="007404CB" w:rsidRPr="0019722D" w:rsidRDefault="007404CB" w:rsidP="007404CB">
      <w:pPr>
        <w:pStyle w:val="ListParagraph"/>
        <w:numPr>
          <w:ilvl w:val="0"/>
          <w:numId w:val="40"/>
        </w:numPr>
        <w:jc w:val="both"/>
        <w:rPr>
          <w:rFonts w:ascii="Arial" w:hAnsi="Arial" w:cs="Arial"/>
          <w:color w:val="000000" w:themeColor="text1"/>
          <w:sz w:val="24"/>
        </w:rPr>
      </w:pPr>
      <w:r w:rsidRPr="0019722D">
        <w:rPr>
          <w:rFonts w:ascii="Arial" w:hAnsi="Arial" w:cs="Arial"/>
          <w:color w:val="000000" w:themeColor="text1"/>
          <w:sz w:val="24"/>
        </w:rPr>
        <w:t>Some point the finger at the model's applicability. According to researchers, this is untrue. Most claim that Hofstede's paradigm ignored the needs of the community.</w:t>
      </w:r>
    </w:p>
    <w:p w14:paraId="6BDC9FD2" w14:textId="77777777" w:rsidR="007404CB" w:rsidRPr="0019722D" w:rsidRDefault="007404CB" w:rsidP="007404CB">
      <w:pPr>
        <w:pStyle w:val="ListParagraph"/>
        <w:numPr>
          <w:ilvl w:val="0"/>
          <w:numId w:val="40"/>
        </w:numPr>
        <w:jc w:val="both"/>
        <w:rPr>
          <w:rFonts w:ascii="Arial" w:hAnsi="Arial" w:cs="Arial"/>
          <w:color w:val="000000" w:themeColor="text1"/>
          <w:sz w:val="24"/>
        </w:rPr>
      </w:pPr>
      <w:r w:rsidRPr="0019722D">
        <w:rPr>
          <w:rFonts w:ascii="Arial" w:hAnsi="Arial" w:cs="Arial"/>
          <w:color w:val="000000" w:themeColor="text1"/>
          <w:sz w:val="24"/>
        </w:rPr>
        <w:t>All home states, in Hofstede's view, have homogenous societies. However, some nations are collections of ethnic entities. Analyzing via nations is improper because it is not always confined by borders, according to Sweeney (2000).</w:t>
      </w:r>
    </w:p>
    <w:p w14:paraId="09EC1B0D" w14:textId="180E6EF3" w:rsidR="007404CB" w:rsidRPr="0019722D" w:rsidRDefault="007404CB" w:rsidP="007404CB">
      <w:pPr>
        <w:pStyle w:val="ListParagraph"/>
        <w:numPr>
          <w:ilvl w:val="0"/>
          <w:numId w:val="40"/>
        </w:numPr>
        <w:jc w:val="both"/>
        <w:rPr>
          <w:rFonts w:ascii="Arial" w:hAnsi="Arial" w:cs="Arial"/>
          <w:color w:val="000000" w:themeColor="text1"/>
          <w:sz w:val="24"/>
        </w:rPr>
      </w:pPr>
      <w:r w:rsidRPr="0019722D">
        <w:rPr>
          <w:rFonts w:ascii="Arial" w:hAnsi="Arial" w:cs="Arial"/>
          <w:color w:val="000000" w:themeColor="text1"/>
          <w:sz w:val="24"/>
        </w:rPr>
        <w:t>Some claim it is outdated, while others claim the four dimensions did not provide enough details.</w:t>
      </w:r>
    </w:p>
    <w:p w14:paraId="0D7D5882" w14:textId="53053B39" w:rsidR="00E96D7C" w:rsidRPr="0019722D" w:rsidRDefault="00E96D7C" w:rsidP="00E96D7C">
      <w:pPr>
        <w:rPr>
          <w:rFonts w:ascii="Arial" w:hAnsi="Arial" w:cs="Arial"/>
          <w:color w:val="000000" w:themeColor="text1"/>
          <w:sz w:val="24"/>
        </w:rPr>
      </w:pPr>
    </w:p>
    <w:p w14:paraId="0ABDD6C6" w14:textId="6A1D43A6" w:rsidR="00E96D7C" w:rsidRPr="0019722D" w:rsidRDefault="00E96D7C" w:rsidP="00E96D7C">
      <w:pPr>
        <w:rPr>
          <w:rFonts w:ascii="Arial" w:hAnsi="Arial" w:cs="Arial"/>
          <w:noProof/>
          <w:color w:val="000000" w:themeColor="text1"/>
        </w:rPr>
      </w:pPr>
      <w:r w:rsidRPr="0019722D">
        <w:rPr>
          <w:rFonts w:ascii="Arial" w:hAnsi="Arial" w:cs="Arial"/>
          <w:noProof/>
          <w:color w:val="000000" w:themeColor="text1"/>
        </w:rPr>
        <w:drawing>
          <wp:inline distT="0" distB="0" distL="0" distR="0" wp14:anchorId="0155CB19" wp14:editId="62342F10">
            <wp:extent cx="5732145" cy="2289175"/>
            <wp:effectExtent l="0" t="0" r="1905"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1"/>
                    <a:stretch>
                      <a:fillRect/>
                    </a:stretch>
                  </pic:blipFill>
                  <pic:spPr>
                    <a:xfrm>
                      <a:off x="0" y="0"/>
                      <a:ext cx="5732145" cy="2289175"/>
                    </a:xfrm>
                    <a:prstGeom prst="rect">
                      <a:avLst/>
                    </a:prstGeom>
                  </pic:spPr>
                </pic:pic>
              </a:graphicData>
            </a:graphic>
          </wp:inline>
        </w:drawing>
      </w:r>
    </w:p>
    <w:p w14:paraId="7FB914D0" w14:textId="2CBF2E7D" w:rsidR="00E96D7C" w:rsidRPr="0019722D" w:rsidRDefault="00000000" w:rsidP="00E96D7C">
      <w:pPr>
        <w:jc w:val="center"/>
        <w:rPr>
          <w:rFonts w:ascii="Arial" w:hAnsi="Arial" w:cs="Arial"/>
          <w:noProof/>
          <w:color w:val="000000" w:themeColor="text1"/>
        </w:rPr>
      </w:pPr>
      <w:sdt>
        <w:sdtPr>
          <w:rPr>
            <w:rFonts w:ascii="Arial" w:hAnsi="Arial" w:cs="Arial"/>
            <w:noProof/>
            <w:color w:val="000000" w:themeColor="text1"/>
          </w:rPr>
          <w:id w:val="1627189681"/>
          <w:citation/>
        </w:sdtPr>
        <w:sdtContent>
          <w:r w:rsidR="00E96D7C" w:rsidRPr="0019722D">
            <w:rPr>
              <w:rFonts w:ascii="Arial" w:hAnsi="Arial" w:cs="Arial"/>
              <w:noProof/>
              <w:color w:val="000000" w:themeColor="text1"/>
            </w:rPr>
            <w:fldChar w:fldCharType="begin"/>
          </w:r>
          <w:r w:rsidR="00E96D7C" w:rsidRPr="0019722D">
            <w:rPr>
              <w:rFonts w:ascii="Arial" w:hAnsi="Arial" w:cs="Arial"/>
              <w:noProof/>
              <w:color w:val="000000" w:themeColor="text1"/>
            </w:rPr>
            <w:instrText xml:space="preserve"> CITATION Hof22 \l 1033 </w:instrText>
          </w:r>
          <w:r w:rsidR="00E96D7C" w:rsidRPr="0019722D">
            <w:rPr>
              <w:rFonts w:ascii="Arial" w:hAnsi="Arial" w:cs="Arial"/>
              <w:noProof/>
              <w:color w:val="000000" w:themeColor="text1"/>
            </w:rPr>
            <w:fldChar w:fldCharType="separate"/>
          </w:r>
          <w:r w:rsidR="009313B7" w:rsidRPr="0019722D">
            <w:rPr>
              <w:rFonts w:ascii="Arial" w:hAnsi="Arial" w:cs="Arial"/>
              <w:noProof/>
              <w:color w:val="000000" w:themeColor="text1"/>
            </w:rPr>
            <w:t>(Hofstede Insight, 2022)</w:t>
          </w:r>
          <w:r w:rsidR="00E96D7C" w:rsidRPr="0019722D">
            <w:rPr>
              <w:rFonts w:ascii="Arial" w:hAnsi="Arial" w:cs="Arial"/>
              <w:noProof/>
              <w:color w:val="000000" w:themeColor="text1"/>
            </w:rPr>
            <w:fldChar w:fldCharType="end"/>
          </w:r>
        </w:sdtContent>
      </w:sdt>
    </w:p>
    <w:p w14:paraId="67F76858" w14:textId="196AE105" w:rsidR="00E96D7C" w:rsidRPr="0019722D" w:rsidRDefault="00E96D7C" w:rsidP="00E96D7C">
      <w:pPr>
        <w:rPr>
          <w:noProof/>
          <w:color w:val="000000" w:themeColor="text1"/>
        </w:rPr>
      </w:pPr>
    </w:p>
    <w:p w14:paraId="084DA5CF" w14:textId="25DEA99A" w:rsidR="00E96D7C" w:rsidRPr="0019722D" w:rsidRDefault="00E96D7C" w:rsidP="00E96D7C">
      <w:pPr>
        <w:rPr>
          <w:noProof/>
          <w:color w:val="000000" w:themeColor="text1"/>
        </w:rPr>
      </w:pPr>
      <w:r w:rsidRPr="0019722D">
        <w:rPr>
          <w:noProof/>
          <w:color w:val="000000" w:themeColor="text1"/>
        </w:rPr>
        <w:br w:type="page"/>
      </w:r>
    </w:p>
    <w:p w14:paraId="780B908F" w14:textId="77777777" w:rsidR="00E96D7C" w:rsidRPr="0019722D" w:rsidRDefault="00E96D7C" w:rsidP="00E96D7C">
      <w:pPr>
        <w:rPr>
          <w:rFonts w:ascii="Arial" w:hAnsi="Arial" w:cs="Arial"/>
          <w:color w:val="000000" w:themeColor="text1"/>
          <w:sz w:val="24"/>
        </w:rPr>
      </w:pPr>
    </w:p>
    <w:p w14:paraId="41D67A98" w14:textId="77777777" w:rsidR="007404CB" w:rsidRPr="0019722D" w:rsidRDefault="007404CB" w:rsidP="007404CB">
      <w:pPr>
        <w:pStyle w:val="Heading1"/>
        <w:numPr>
          <w:ilvl w:val="0"/>
          <w:numId w:val="19"/>
        </w:numPr>
        <w:spacing w:after="240" w:line="360" w:lineRule="auto"/>
        <w:jc w:val="both"/>
        <w:rPr>
          <w:rFonts w:ascii="Arial" w:hAnsi="Arial" w:cs="Arial"/>
          <w:b/>
          <w:color w:val="000000" w:themeColor="text1"/>
          <w:sz w:val="24"/>
          <w:szCs w:val="24"/>
        </w:rPr>
      </w:pPr>
      <w:bookmarkStart w:id="19" w:name="_Toc111887736"/>
      <w:bookmarkStart w:id="20" w:name="_Toc111980293"/>
      <w:r w:rsidRPr="0019722D">
        <w:rPr>
          <w:rFonts w:ascii="Arial" w:hAnsi="Arial" w:cs="Arial"/>
          <w:b/>
          <w:color w:val="000000" w:themeColor="text1"/>
          <w:sz w:val="24"/>
          <w:szCs w:val="24"/>
        </w:rPr>
        <w:t>Porter's Five Forces:</w:t>
      </w:r>
      <w:bookmarkEnd w:id="19"/>
      <w:bookmarkEnd w:id="20"/>
    </w:p>
    <w:p w14:paraId="5C29EDE3"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The five forces of Porter's Five Forces Framework help businesses assess the dynamics of their competitive landscape. It takes its cue from industrial organization economics and uses the "five forces" theory to explain why certain industries are more lucrative than others. </w:t>
      </w:r>
    </w:p>
    <w:p w14:paraId="4F98010B" w14:textId="77777777" w:rsidR="007404CB" w:rsidRPr="0019722D" w:rsidRDefault="007404CB" w:rsidP="007404CB">
      <w:pPr>
        <w:keepNext/>
        <w:spacing w:line="360" w:lineRule="auto"/>
        <w:jc w:val="both"/>
        <w:rPr>
          <w:rFonts w:ascii="Arial" w:hAnsi="Arial" w:cs="Arial"/>
          <w:color w:val="000000" w:themeColor="text1"/>
          <w:sz w:val="24"/>
          <w:szCs w:val="24"/>
        </w:rPr>
      </w:pPr>
      <w:r w:rsidRPr="0019722D">
        <w:rPr>
          <w:rFonts w:ascii="Arial" w:hAnsi="Arial" w:cs="Arial"/>
          <w:noProof/>
          <w:color w:val="000000" w:themeColor="text1"/>
          <w:sz w:val="24"/>
          <w:szCs w:val="24"/>
        </w:rPr>
        <w:drawing>
          <wp:inline distT="0" distB="0" distL="0" distR="0" wp14:anchorId="304391ED" wp14:editId="2B41EE77">
            <wp:extent cx="5600700" cy="2263140"/>
            <wp:effectExtent l="0" t="0" r="0" b="0"/>
            <wp:docPr id="5" name="Picture 5"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orter's five forces analysis - Wikiped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24230" cy="2272648"/>
                    </a:xfrm>
                    <a:prstGeom prst="rect">
                      <a:avLst/>
                    </a:prstGeom>
                    <a:noFill/>
                    <a:ln>
                      <a:noFill/>
                    </a:ln>
                  </pic:spPr>
                </pic:pic>
              </a:graphicData>
            </a:graphic>
          </wp:inline>
        </w:drawing>
      </w:r>
    </w:p>
    <w:p w14:paraId="156CEC33" w14:textId="77777777" w:rsidR="007404CB" w:rsidRPr="0019722D" w:rsidRDefault="007404CB" w:rsidP="007404CB">
      <w:pPr>
        <w:pStyle w:val="Caption"/>
        <w:spacing w:line="360" w:lineRule="auto"/>
        <w:jc w:val="center"/>
        <w:rPr>
          <w:rFonts w:ascii="Arial" w:hAnsi="Arial" w:cs="Arial"/>
          <w:b/>
          <w:color w:val="000000" w:themeColor="text1"/>
          <w:sz w:val="24"/>
          <w:szCs w:val="24"/>
        </w:rPr>
      </w:pPr>
      <w:bookmarkStart w:id="21" w:name="_Toc111886554"/>
      <w:r w:rsidRPr="0019722D">
        <w:rPr>
          <w:rFonts w:ascii="Arial" w:hAnsi="Arial" w:cs="Arial"/>
          <w:b/>
          <w:color w:val="000000" w:themeColor="text1"/>
          <w:sz w:val="24"/>
          <w:szCs w:val="24"/>
        </w:rPr>
        <w:t xml:space="preserve">Figure </w:t>
      </w:r>
      <w:r w:rsidRPr="0019722D">
        <w:rPr>
          <w:rFonts w:ascii="Arial" w:hAnsi="Arial" w:cs="Arial"/>
          <w:b/>
          <w:noProof/>
          <w:color w:val="000000" w:themeColor="text1"/>
          <w:sz w:val="24"/>
          <w:szCs w:val="24"/>
        </w:rPr>
        <w:t>4</w:t>
      </w:r>
      <w:r w:rsidRPr="0019722D">
        <w:rPr>
          <w:rFonts w:ascii="Arial" w:hAnsi="Arial" w:cs="Arial"/>
          <w:b/>
          <w:color w:val="000000" w:themeColor="text1"/>
          <w:sz w:val="24"/>
          <w:szCs w:val="24"/>
        </w:rPr>
        <w:t>: Showing Porter's Five Forces Model</w:t>
      </w:r>
      <w:bookmarkEnd w:id="21"/>
    </w:p>
    <w:p w14:paraId="0EAE14E8" w14:textId="77777777" w:rsidR="007404CB" w:rsidRPr="0019722D" w:rsidRDefault="007404CB" w:rsidP="007404CB">
      <w:pPr>
        <w:rPr>
          <w:color w:val="000000" w:themeColor="text1"/>
        </w:rPr>
      </w:pPr>
    </w:p>
    <w:p w14:paraId="4764BA7C" w14:textId="77777777" w:rsidR="007404CB" w:rsidRPr="0019722D" w:rsidRDefault="007404CB" w:rsidP="007404CB">
      <w:pPr>
        <w:rPr>
          <w:color w:val="000000" w:themeColor="text1"/>
        </w:rPr>
      </w:pPr>
    </w:p>
    <w:p w14:paraId="7E52F558" w14:textId="77777777" w:rsidR="007404CB" w:rsidRPr="0019722D" w:rsidRDefault="007404CB" w:rsidP="007404CB">
      <w:pPr>
        <w:rPr>
          <w:color w:val="000000" w:themeColor="text1"/>
        </w:rPr>
      </w:pPr>
    </w:p>
    <w:tbl>
      <w:tblPr>
        <w:tblStyle w:val="TableGrid"/>
        <w:tblW w:w="0" w:type="auto"/>
        <w:tblLook w:val="04A0" w:firstRow="1" w:lastRow="0" w:firstColumn="1" w:lastColumn="0" w:noHBand="0" w:noVBand="1"/>
      </w:tblPr>
      <w:tblGrid>
        <w:gridCol w:w="3005"/>
        <w:gridCol w:w="3006"/>
        <w:gridCol w:w="3006"/>
      </w:tblGrid>
      <w:tr w:rsidR="0019722D" w:rsidRPr="0019722D" w14:paraId="0EA922F2" w14:textId="77777777" w:rsidTr="00584D0B">
        <w:trPr>
          <w:trHeight w:val="530"/>
        </w:trPr>
        <w:tc>
          <w:tcPr>
            <w:tcW w:w="9017" w:type="dxa"/>
            <w:gridSpan w:val="3"/>
          </w:tcPr>
          <w:p w14:paraId="4F9B2A0D" w14:textId="77777777" w:rsidR="007404CB" w:rsidRPr="0019722D" w:rsidRDefault="007404CB" w:rsidP="00584D0B">
            <w:pPr>
              <w:pStyle w:val="Heading2"/>
              <w:numPr>
                <w:ilvl w:val="0"/>
                <w:numId w:val="43"/>
              </w:numPr>
              <w:spacing w:after="240"/>
              <w:jc w:val="center"/>
              <w:outlineLvl w:val="1"/>
              <w:rPr>
                <w:rFonts w:ascii="Arial" w:hAnsi="Arial" w:cs="Arial"/>
                <w:b/>
                <w:color w:val="000000" w:themeColor="text1"/>
              </w:rPr>
            </w:pPr>
            <w:r w:rsidRPr="0019722D">
              <w:rPr>
                <w:rFonts w:ascii="Arial" w:hAnsi="Arial" w:cs="Arial"/>
                <w:b/>
                <w:color w:val="000000" w:themeColor="text1"/>
              </w:rPr>
              <w:t>Bargaining Power of Supplier</w:t>
            </w:r>
          </w:p>
        </w:tc>
      </w:tr>
      <w:tr w:rsidR="0019722D" w:rsidRPr="0019722D" w14:paraId="4219F6A1" w14:textId="77777777" w:rsidTr="00584D0B">
        <w:tc>
          <w:tcPr>
            <w:tcW w:w="3005" w:type="dxa"/>
          </w:tcPr>
          <w:p w14:paraId="09AE58D0"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Force Explanation</w:t>
            </w:r>
          </w:p>
        </w:tc>
        <w:tc>
          <w:tcPr>
            <w:tcW w:w="3006" w:type="dxa"/>
          </w:tcPr>
          <w:p w14:paraId="0091CE33"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74A03B90"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706B987E" w14:textId="77777777" w:rsidTr="00584D0B">
        <w:tc>
          <w:tcPr>
            <w:tcW w:w="3005" w:type="dxa"/>
          </w:tcPr>
          <w:p w14:paraId="7917527B"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 can maintain a moderate number of individual suppliers, which results in less influence exerted by supplier bargaining. PepsiCo has also worked to ensure that its suppliers have a low forward integration rate</w:t>
            </w:r>
            <w:r w:rsidR="0014012D"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925878609"/>
                <w:citation/>
              </w:sdtPr>
              <w:sdtContent>
                <w:r w:rsidR="0014012D" w:rsidRPr="0019722D">
                  <w:rPr>
                    <w:rFonts w:ascii="Arial" w:hAnsi="Arial" w:cs="Arial"/>
                    <w:noProof/>
                    <w:color w:val="000000" w:themeColor="text1"/>
                    <w:sz w:val="24"/>
                    <w:szCs w:val="24"/>
                  </w:rPr>
                  <w:t>(Meghan, 2006)</w:t>
                </w:r>
              </w:sdtContent>
            </w:sdt>
            <w:r w:rsidRPr="0019722D">
              <w:rPr>
                <w:rFonts w:ascii="Arial" w:hAnsi="Arial" w:cs="Arial"/>
                <w:color w:val="000000" w:themeColor="text1"/>
                <w:sz w:val="24"/>
                <w:szCs w:val="24"/>
              </w:rPr>
              <w:t>. As a result, the supplier's control is diminished. PepsiCo can acquire raw materials from suppliers whose sizes are sufficiently average, ensuring that those suppliers will have a minimal impact on the Company's supply chain.</w:t>
            </w:r>
          </w:p>
          <w:p w14:paraId="0EC42A47"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1696A75C"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USA, the intensity of this fact is lower as it is already mentioned that PepsiCo has vast integrated supply chain networks having their multiple suppliers. </w:t>
            </w:r>
          </w:p>
        </w:tc>
        <w:tc>
          <w:tcPr>
            <w:tcW w:w="3006" w:type="dxa"/>
          </w:tcPr>
          <w:p w14:paraId="2C9F256D"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Same, in Pakistan, this force is ranked lower has Pepsi has integrated supply chain network glob which ensures the low profitability of suppliers in Pakistan. </w:t>
            </w:r>
          </w:p>
        </w:tc>
      </w:tr>
      <w:tr w:rsidR="0019722D" w:rsidRPr="0019722D" w14:paraId="4A305C67" w14:textId="77777777" w:rsidTr="00584D0B">
        <w:tc>
          <w:tcPr>
            <w:tcW w:w="9017" w:type="dxa"/>
            <w:gridSpan w:val="3"/>
          </w:tcPr>
          <w:p w14:paraId="6AC60811" w14:textId="77777777" w:rsidR="007404CB" w:rsidRPr="0019722D" w:rsidRDefault="007404CB" w:rsidP="00584D0B">
            <w:pPr>
              <w:pStyle w:val="Heading2"/>
              <w:numPr>
                <w:ilvl w:val="0"/>
                <w:numId w:val="43"/>
              </w:numPr>
              <w:spacing w:after="240"/>
              <w:jc w:val="center"/>
              <w:outlineLvl w:val="1"/>
              <w:rPr>
                <w:rFonts w:ascii="Arial" w:hAnsi="Arial" w:cs="Arial"/>
                <w:b/>
                <w:color w:val="000000" w:themeColor="text1"/>
              </w:rPr>
            </w:pPr>
            <w:r w:rsidRPr="0019722D">
              <w:rPr>
                <w:rFonts w:ascii="Arial" w:hAnsi="Arial" w:cs="Arial"/>
                <w:b/>
                <w:color w:val="000000" w:themeColor="text1"/>
              </w:rPr>
              <w:t>Bargaining Power of Customer</w:t>
            </w:r>
          </w:p>
        </w:tc>
      </w:tr>
      <w:tr w:rsidR="0019722D" w:rsidRPr="0019722D" w14:paraId="3F957304" w14:textId="77777777" w:rsidTr="00584D0B">
        <w:tc>
          <w:tcPr>
            <w:tcW w:w="3005" w:type="dxa"/>
          </w:tcPr>
          <w:p w14:paraId="3C55A85F"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Force Explanation</w:t>
            </w:r>
          </w:p>
        </w:tc>
        <w:tc>
          <w:tcPr>
            <w:tcW w:w="3006" w:type="dxa"/>
          </w:tcPr>
          <w:p w14:paraId="3D290CE5"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6AE0727F"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546BED93" w14:textId="77777777" w:rsidTr="00584D0B">
        <w:tc>
          <w:tcPr>
            <w:tcW w:w="3005" w:type="dxa"/>
          </w:tcPr>
          <w:p w14:paraId="636A241D"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 is placing significant emphasis on this aspect across both nations. PepsiCo's competition includes a plethora of alternative beverage producers and distributors. It is simple for customers to switch from one product to another. Further, alternatives can also make it easier to avoid purchasing products manufactured by PepsiCo for several reasons, such as the inclusion of alcohol in Pepsi beverages sold in Pakistan. This is just one example. Therefore, this factor is a powerful force, and for PepsiCo to succeed, it must ensure that its customers are satisfied.</w:t>
            </w:r>
          </w:p>
          <w:p w14:paraId="79F84732"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44D04120" w14:textId="77777777" w:rsidR="007404CB" w:rsidRPr="0019722D" w:rsidRDefault="007404CB" w:rsidP="002F0B50">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US has stable economy and people there have high power of purchase. Therefore, this factor has lower intensity in USA. </w:t>
            </w:r>
          </w:p>
        </w:tc>
        <w:tc>
          <w:tcPr>
            <w:tcW w:w="3006" w:type="dxa"/>
          </w:tcPr>
          <w:p w14:paraId="045F3B20"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Whereas in Pakistan, there are economic instability issues. The purchase power of people is lower</w:t>
            </w:r>
            <w:r w:rsidR="002F0B50"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211540680"/>
                <w:citation/>
              </w:sdtPr>
              <w:sdtContent>
                <w:r w:rsidR="002F0B50" w:rsidRPr="0019722D">
                  <w:rPr>
                    <w:rFonts w:ascii="Arial" w:hAnsi="Arial" w:cs="Arial"/>
                    <w:noProof/>
                    <w:color w:val="000000" w:themeColor="text1"/>
                    <w:sz w:val="24"/>
                    <w:szCs w:val="24"/>
                  </w:rPr>
                  <w:t>(Waqar, 2014)</w:t>
                </w:r>
              </w:sdtContent>
            </w:sdt>
            <w:r w:rsidRPr="0019722D">
              <w:rPr>
                <w:rFonts w:ascii="Arial" w:hAnsi="Arial" w:cs="Arial"/>
                <w:color w:val="000000" w:themeColor="text1"/>
                <w:sz w:val="24"/>
                <w:szCs w:val="24"/>
              </w:rPr>
              <w:t xml:space="preserve">. Therefore, this force is of high intensity here. </w:t>
            </w:r>
          </w:p>
        </w:tc>
      </w:tr>
      <w:tr w:rsidR="0019722D" w:rsidRPr="0019722D" w14:paraId="70D4CC0D" w14:textId="77777777" w:rsidTr="00584D0B">
        <w:tc>
          <w:tcPr>
            <w:tcW w:w="9017" w:type="dxa"/>
            <w:gridSpan w:val="3"/>
          </w:tcPr>
          <w:p w14:paraId="4B860E06" w14:textId="77777777" w:rsidR="007404CB" w:rsidRPr="0019722D" w:rsidRDefault="007404CB" w:rsidP="00584D0B">
            <w:pPr>
              <w:pStyle w:val="Heading2"/>
              <w:numPr>
                <w:ilvl w:val="0"/>
                <w:numId w:val="43"/>
              </w:numPr>
              <w:spacing w:after="240"/>
              <w:jc w:val="center"/>
              <w:outlineLvl w:val="1"/>
              <w:rPr>
                <w:rFonts w:ascii="Arial" w:hAnsi="Arial" w:cs="Arial"/>
                <w:b/>
                <w:color w:val="000000" w:themeColor="text1"/>
              </w:rPr>
            </w:pPr>
            <w:r w:rsidRPr="0019722D">
              <w:rPr>
                <w:rFonts w:ascii="Arial" w:hAnsi="Arial" w:cs="Arial"/>
                <w:b/>
                <w:color w:val="000000" w:themeColor="text1"/>
              </w:rPr>
              <w:t>Competitor Rivalry</w:t>
            </w:r>
          </w:p>
        </w:tc>
      </w:tr>
      <w:tr w:rsidR="0019722D" w:rsidRPr="0019722D" w14:paraId="18099199" w14:textId="77777777" w:rsidTr="00584D0B">
        <w:tc>
          <w:tcPr>
            <w:tcW w:w="3005" w:type="dxa"/>
          </w:tcPr>
          <w:p w14:paraId="2EA500B1"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Force Explanation</w:t>
            </w:r>
          </w:p>
        </w:tc>
        <w:tc>
          <w:tcPr>
            <w:tcW w:w="3006" w:type="dxa"/>
          </w:tcPr>
          <w:p w14:paraId="0B18446B"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3D05869A"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32879251" w14:textId="77777777" w:rsidTr="00584D0B">
        <w:tc>
          <w:tcPr>
            <w:tcW w:w="3005" w:type="dxa"/>
          </w:tcPr>
          <w:p w14:paraId="42235148"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Multiple rivals are present in markets of the USA and Pakistan against PepsiCo. The major names are:</w:t>
            </w:r>
          </w:p>
          <w:p w14:paraId="5FF2018F" w14:textId="77777777" w:rsidR="007404CB" w:rsidRPr="0019722D" w:rsidRDefault="007404CB" w:rsidP="00584D0B">
            <w:pPr>
              <w:pStyle w:val="ListParagraph"/>
              <w:numPr>
                <w:ilvl w:val="0"/>
                <w:numId w:val="13"/>
              </w:num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Coca Cola</w:t>
            </w:r>
          </w:p>
          <w:p w14:paraId="6232B2F3" w14:textId="77777777" w:rsidR="007404CB" w:rsidRPr="0019722D" w:rsidRDefault="007404CB" w:rsidP="00584D0B">
            <w:pPr>
              <w:pStyle w:val="ListParagraph"/>
              <w:numPr>
                <w:ilvl w:val="0"/>
                <w:numId w:val="13"/>
              </w:num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Nestle</w:t>
            </w:r>
          </w:p>
          <w:p w14:paraId="4E07F29D" w14:textId="77777777" w:rsidR="007404CB" w:rsidRPr="0019722D" w:rsidRDefault="007404CB" w:rsidP="00584D0B">
            <w:pPr>
              <w:pStyle w:val="ListParagraph"/>
              <w:numPr>
                <w:ilvl w:val="0"/>
                <w:numId w:val="13"/>
              </w:num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Unilever</w:t>
            </w:r>
          </w:p>
          <w:p w14:paraId="21F33ED0" w14:textId="77777777" w:rsidR="007404CB" w:rsidRPr="0019722D" w:rsidRDefault="007404CB" w:rsidP="00584D0B">
            <w:pPr>
              <w:pStyle w:val="ListParagraph"/>
              <w:numPr>
                <w:ilvl w:val="0"/>
                <w:numId w:val="13"/>
              </w:num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Mondelez International </w:t>
            </w:r>
          </w:p>
          <w:p w14:paraId="0BBD79DF"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These aggressive rivals of PepsiCo in USA &amp; Pakistan can easily beat PepsiCo in innovation and marketing. Due to low switching costs, customers can shift to these aggressive rivals. So, PepsiCo must devise such strategies to cross these organizations in innovation</w:t>
            </w:r>
            <w:r w:rsidR="002F0B50"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283114107"/>
                <w:citation/>
              </w:sdtPr>
              <w:sdtContent>
                <w:r w:rsidR="002F0B50" w:rsidRPr="0019722D">
                  <w:rPr>
                    <w:rFonts w:ascii="Arial" w:hAnsi="Arial" w:cs="Arial"/>
                    <w:noProof/>
                    <w:color w:val="000000" w:themeColor="text1"/>
                    <w:sz w:val="24"/>
                    <w:szCs w:val="24"/>
                  </w:rPr>
                  <w:t>(Yueqian, 2021)</w:t>
                </w:r>
              </w:sdtContent>
            </w:sdt>
            <w:r w:rsidRPr="0019722D">
              <w:rPr>
                <w:rFonts w:ascii="Arial" w:hAnsi="Arial" w:cs="Arial"/>
                <w:color w:val="000000" w:themeColor="text1"/>
                <w:sz w:val="24"/>
                <w:szCs w:val="24"/>
              </w:rPr>
              <w:t xml:space="preserve">. For this purpose, PepsiCo has to strengthen its R&amp;D department. </w:t>
            </w:r>
          </w:p>
          <w:p w14:paraId="7EF91E59"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360E4155"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Various aggressive brands are available in USA in contrast to PepsiCo. So, this force has high impact. </w:t>
            </w:r>
          </w:p>
        </w:tc>
        <w:tc>
          <w:tcPr>
            <w:tcW w:w="3006" w:type="dxa"/>
          </w:tcPr>
          <w:p w14:paraId="5BED1D3D"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Same in Pakistan, rivals are very aggressive including both national &amp; multinational brands offering low prices as well. So, this force high intensity. </w:t>
            </w:r>
          </w:p>
        </w:tc>
      </w:tr>
      <w:tr w:rsidR="0019722D" w:rsidRPr="0019722D" w14:paraId="5571015D" w14:textId="77777777" w:rsidTr="00584D0B">
        <w:tc>
          <w:tcPr>
            <w:tcW w:w="9017" w:type="dxa"/>
            <w:gridSpan w:val="3"/>
          </w:tcPr>
          <w:p w14:paraId="1604E926" w14:textId="77777777" w:rsidR="007404CB" w:rsidRPr="0019722D" w:rsidRDefault="007404CB" w:rsidP="00584D0B">
            <w:pPr>
              <w:pStyle w:val="Heading2"/>
              <w:numPr>
                <w:ilvl w:val="0"/>
                <w:numId w:val="43"/>
              </w:numPr>
              <w:spacing w:after="240"/>
              <w:jc w:val="center"/>
              <w:outlineLvl w:val="1"/>
              <w:rPr>
                <w:rFonts w:ascii="Arial" w:hAnsi="Arial" w:cs="Arial"/>
                <w:b/>
                <w:color w:val="000000" w:themeColor="text1"/>
              </w:rPr>
            </w:pPr>
            <w:r w:rsidRPr="0019722D">
              <w:rPr>
                <w:rFonts w:ascii="Arial" w:hAnsi="Arial" w:cs="Arial"/>
                <w:b/>
                <w:color w:val="000000" w:themeColor="text1"/>
              </w:rPr>
              <w:t>The Threat of Substitute</w:t>
            </w:r>
          </w:p>
        </w:tc>
      </w:tr>
      <w:tr w:rsidR="0019722D" w:rsidRPr="0019722D" w14:paraId="75024E4F" w14:textId="77777777" w:rsidTr="00584D0B">
        <w:tc>
          <w:tcPr>
            <w:tcW w:w="3005" w:type="dxa"/>
          </w:tcPr>
          <w:p w14:paraId="6B4E2D37"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Force Explanation</w:t>
            </w:r>
          </w:p>
        </w:tc>
        <w:tc>
          <w:tcPr>
            <w:tcW w:w="3006" w:type="dxa"/>
          </w:tcPr>
          <w:p w14:paraId="31298E6B"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22496707"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701347A8" w14:textId="77777777" w:rsidTr="00584D0B">
        <w:tc>
          <w:tcPr>
            <w:tcW w:w="3005" w:type="dxa"/>
          </w:tcPr>
          <w:p w14:paraId="74831393"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Numerous aggressive brands can provide customers in the United States of America and Pakistan with an alternative to the Pepsi drink. These brands are available. For instance, as an alternative to drinking Pepsi, a company could market a natural fruit juice or a unique variety of coffee that is good for one's health. Therefore, Pepsi needs to continue improving its products to maintain their unique status compared to other brands sold in supermarkets in the United States and Pakistan.</w:t>
            </w:r>
          </w:p>
          <w:p w14:paraId="6392D760"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135D6A26"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PepsiCo is the homely brand of USA offering right to its nation there. Although, there are various substitutes available but still this force is low in USA. </w:t>
            </w:r>
          </w:p>
        </w:tc>
        <w:tc>
          <w:tcPr>
            <w:tcW w:w="3006" w:type="dxa"/>
          </w:tcPr>
          <w:p w14:paraId="01BDF958"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In Pakistan, this force has high impact as the rivals are offering alcohol-free products and aggressive flavored energy drinks.  Pepsi has to understand the culture of Pakistan</w:t>
            </w:r>
            <w:r w:rsidR="002F0B50"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591314158"/>
                <w:citation/>
              </w:sdtPr>
              <w:sdtContent>
                <w:r w:rsidR="002F0B50" w:rsidRPr="0019722D">
                  <w:rPr>
                    <w:rFonts w:ascii="Arial" w:hAnsi="Arial" w:cs="Arial"/>
                    <w:noProof/>
                    <w:color w:val="000000" w:themeColor="text1"/>
                    <w:sz w:val="24"/>
                    <w:szCs w:val="24"/>
                  </w:rPr>
                  <w:t>(Saima, 2021)</w:t>
                </w:r>
              </w:sdtContent>
            </w:sdt>
            <w:r w:rsidRPr="0019722D">
              <w:rPr>
                <w:rFonts w:ascii="Arial" w:hAnsi="Arial" w:cs="Arial"/>
                <w:color w:val="000000" w:themeColor="text1"/>
                <w:sz w:val="24"/>
                <w:szCs w:val="24"/>
              </w:rPr>
              <w:t xml:space="preserve">. </w:t>
            </w:r>
          </w:p>
        </w:tc>
      </w:tr>
      <w:tr w:rsidR="0019722D" w:rsidRPr="0019722D" w14:paraId="56C297F3" w14:textId="77777777" w:rsidTr="00584D0B">
        <w:tc>
          <w:tcPr>
            <w:tcW w:w="9017" w:type="dxa"/>
            <w:gridSpan w:val="3"/>
          </w:tcPr>
          <w:p w14:paraId="2EB0FC0F" w14:textId="77777777" w:rsidR="007404CB" w:rsidRPr="0019722D" w:rsidRDefault="007404CB" w:rsidP="00584D0B">
            <w:pPr>
              <w:pStyle w:val="Heading2"/>
              <w:numPr>
                <w:ilvl w:val="0"/>
                <w:numId w:val="43"/>
              </w:numPr>
              <w:spacing w:after="240"/>
              <w:jc w:val="center"/>
              <w:outlineLvl w:val="1"/>
              <w:rPr>
                <w:rFonts w:ascii="Arial" w:hAnsi="Arial" w:cs="Arial"/>
                <w:b/>
                <w:color w:val="000000" w:themeColor="text1"/>
              </w:rPr>
            </w:pPr>
            <w:r w:rsidRPr="0019722D">
              <w:rPr>
                <w:rFonts w:ascii="Arial" w:hAnsi="Arial" w:cs="Arial"/>
                <w:b/>
                <w:color w:val="000000" w:themeColor="text1"/>
              </w:rPr>
              <w:t>Competitive Rivalry</w:t>
            </w:r>
          </w:p>
        </w:tc>
      </w:tr>
      <w:tr w:rsidR="0019722D" w:rsidRPr="0019722D" w14:paraId="68285D6E" w14:textId="77777777" w:rsidTr="00584D0B">
        <w:tc>
          <w:tcPr>
            <w:tcW w:w="3005" w:type="dxa"/>
          </w:tcPr>
          <w:p w14:paraId="024C3094"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Force Explanation</w:t>
            </w:r>
          </w:p>
        </w:tc>
        <w:tc>
          <w:tcPr>
            <w:tcW w:w="3006" w:type="dxa"/>
          </w:tcPr>
          <w:p w14:paraId="3FF05570"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020A81F6"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15DF1D6D" w14:textId="77777777" w:rsidTr="00584D0B">
        <w:tc>
          <w:tcPr>
            <w:tcW w:w="3005" w:type="dxa"/>
          </w:tcPr>
          <w:p w14:paraId="6F954576" w14:textId="77777777" w:rsidR="007404CB" w:rsidRPr="0019722D" w:rsidRDefault="007404CB" w:rsidP="00584D0B">
            <w:p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Multiple rivals are present in markets of the USA and Pakistan against PepsiCo. The major names are:</w:t>
            </w:r>
          </w:p>
          <w:p w14:paraId="4C96C46A" w14:textId="77777777" w:rsidR="007404CB" w:rsidRPr="0019722D" w:rsidRDefault="007404CB" w:rsidP="00584D0B">
            <w:pPr>
              <w:pStyle w:val="ListParagraph"/>
              <w:numPr>
                <w:ilvl w:val="0"/>
                <w:numId w:val="13"/>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Coca Cola</w:t>
            </w:r>
          </w:p>
          <w:p w14:paraId="4EF9FCC9" w14:textId="77777777" w:rsidR="007404CB" w:rsidRPr="0019722D" w:rsidRDefault="007404CB" w:rsidP="00584D0B">
            <w:pPr>
              <w:pStyle w:val="ListParagraph"/>
              <w:numPr>
                <w:ilvl w:val="0"/>
                <w:numId w:val="13"/>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Nestle</w:t>
            </w:r>
          </w:p>
          <w:p w14:paraId="67638289" w14:textId="77777777" w:rsidR="007404CB" w:rsidRPr="0019722D" w:rsidRDefault="007404CB" w:rsidP="00584D0B">
            <w:pPr>
              <w:pStyle w:val="ListParagraph"/>
              <w:numPr>
                <w:ilvl w:val="0"/>
                <w:numId w:val="13"/>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Unilever</w:t>
            </w:r>
          </w:p>
          <w:p w14:paraId="6F93A19A" w14:textId="77777777" w:rsidR="007404CB" w:rsidRPr="0019722D" w:rsidRDefault="007404CB" w:rsidP="00584D0B">
            <w:pPr>
              <w:pStyle w:val="ListParagraph"/>
              <w:numPr>
                <w:ilvl w:val="0"/>
                <w:numId w:val="13"/>
              </w:num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 xml:space="preserve">Mondelez International </w:t>
            </w:r>
          </w:p>
          <w:p w14:paraId="0DAB7700" w14:textId="77777777" w:rsidR="007404CB" w:rsidRPr="0019722D" w:rsidRDefault="007404CB" w:rsidP="00584D0B">
            <w:pPr>
              <w:spacing w:line="360" w:lineRule="auto"/>
              <w:rPr>
                <w:rFonts w:ascii="Arial" w:hAnsi="Arial" w:cs="Arial"/>
                <w:color w:val="000000" w:themeColor="text1"/>
                <w:sz w:val="24"/>
                <w:szCs w:val="24"/>
              </w:rPr>
            </w:pPr>
            <w:r w:rsidRPr="0019722D">
              <w:rPr>
                <w:rFonts w:ascii="Arial" w:hAnsi="Arial" w:cs="Arial"/>
                <w:color w:val="000000" w:themeColor="text1"/>
                <w:sz w:val="24"/>
                <w:szCs w:val="24"/>
              </w:rPr>
              <w:t xml:space="preserve">These aggressive rivals of PepsiCo in USA &amp; Pakistan can easily beat PepsiCo in innovation and marketing. Due to low switching costs, customers can shift to these aggressive rivals. So, PepsiCo must devise such strategies to cross these organizations in innovation. For this purpose, PepsiCo has to strengthen its R&amp;D department. </w:t>
            </w:r>
          </w:p>
          <w:p w14:paraId="0600FDC4" w14:textId="77777777" w:rsidR="007404CB" w:rsidRPr="0019722D" w:rsidRDefault="007404CB" w:rsidP="00584D0B">
            <w:pPr>
              <w:spacing w:line="360" w:lineRule="auto"/>
              <w:jc w:val="both"/>
              <w:rPr>
                <w:rFonts w:ascii="Arial" w:hAnsi="Arial" w:cs="Arial"/>
                <w:color w:val="000000" w:themeColor="text1"/>
                <w:sz w:val="24"/>
                <w:szCs w:val="24"/>
              </w:rPr>
            </w:pPr>
          </w:p>
        </w:tc>
        <w:tc>
          <w:tcPr>
            <w:tcW w:w="3006" w:type="dxa"/>
          </w:tcPr>
          <w:p w14:paraId="6F13F59B"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USA, there are multiple international brands available as US market is an international market. So, this force has high effect. </w:t>
            </w:r>
          </w:p>
        </w:tc>
        <w:tc>
          <w:tcPr>
            <w:tcW w:w="3006" w:type="dxa"/>
          </w:tcPr>
          <w:p w14:paraId="6BC23E5B"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Pakistan, there are lesser number of international brands available. So, this fact has medium or low intensity. </w:t>
            </w:r>
          </w:p>
        </w:tc>
      </w:tr>
      <w:tr w:rsidR="0019722D" w:rsidRPr="0019722D" w14:paraId="4C0CEEA0" w14:textId="77777777" w:rsidTr="00584D0B">
        <w:tc>
          <w:tcPr>
            <w:tcW w:w="9017" w:type="dxa"/>
            <w:gridSpan w:val="3"/>
          </w:tcPr>
          <w:p w14:paraId="2B789586" w14:textId="77777777" w:rsidR="007404CB" w:rsidRPr="0019722D" w:rsidRDefault="007404CB" w:rsidP="00584D0B">
            <w:pPr>
              <w:pStyle w:val="Heading2"/>
              <w:numPr>
                <w:ilvl w:val="0"/>
                <w:numId w:val="43"/>
              </w:numPr>
              <w:spacing w:after="240"/>
              <w:jc w:val="center"/>
              <w:outlineLvl w:val="1"/>
              <w:rPr>
                <w:rFonts w:ascii="Arial" w:hAnsi="Arial" w:cs="Arial"/>
                <w:b/>
                <w:color w:val="000000" w:themeColor="text1"/>
              </w:rPr>
            </w:pPr>
            <w:r w:rsidRPr="0019722D">
              <w:rPr>
                <w:rFonts w:ascii="Arial" w:hAnsi="Arial" w:cs="Arial"/>
                <w:b/>
                <w:color w:val="000000" w:themeColor="text1"/>
              </w:rPr>
              <w:t>The Threat of New Entrant</w:t>
            </w:r>
          </w:p>
        </w:tc>
      </w:tr>
      <w:tr w:rsidR="0019722D" w:rsidRPr="0019722D" w14:paraId="458B2A4A" w14:textId="77777777" w:rsidTr="00584D0B">
        <w:tc>
          <w:tcPr>
            <w:tcW w:w="3005" w:type="dxa"/>
          </w:tcPr>
          <w:p w14:paraId="272B4BC4"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Force Explanation</w:t>
            </w:r>
          </w:p>
        </w:tc>
        <w:tc>
          <w:tcPr>
            <w:tcW w:w="3006" w:type="dxa"/>
          </w:tcPr>
          <w:p w14:paraId="4306574C"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3006" w:type="dxa"/>
          </w:tcPr>
          <w:p w14:paraId="654FE82E"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7404CB" w:rsidRPr="0019722D" w14:paraId="7F413BE9" w14:textId="77777777" w:rsidTr="00584D0B">
        <w:tc>
          <w:tcPr>
            <w:tcW w:w="3005" w:type="dxa"/>
          </w:tcPr>
          <w:p w14:paraId="06E24336"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In this regard, PepsiCo is a more secure option in Pakistan than the United States. This is because the cost of developing a brand in Pakistan is extremely high. As a result, new competitors are unlikely to enter the market. But in the United States, there is a possibility of new entrants, but PepsiCo can eliminate this risk by maintaining strong customer relationships. The Company has launched a few new development programs to attract customers by ensuring they have a sense of responsibility.</w:t>
            </w:r>
          </w:p>
          <w:p w14:paraId="3139186E" w14:textId="77777777" w:rsidR="007404CB" w:rsidRPr="0019722D" w:rsidRDefault="007404CB" w:rsidP="00584D0B">
            <w:pPr>
              <w:spacing w:line="360" w:lineRule="auto"/>
              <w:rPr>
                <w:rFonts w:ascii="Arial" w:hAnsi="Arial" w:cs="Arial"/>
                <w:color w:val="000000" w:themeColor="text1"/>
                <w:sz w:val="24"/>
                <w:szCs w:val="24"/>
              </w:rPr>
            </w:pPr>
          </w:p>
        </w:tc>
        <w:tc>
          <w:tcPr>
            <w:tcW w:w="3006" w:type="dxa"/>
          </w:tcPr>
          <w:p w14:paraId="766AF512" w14:textId="77777777" w:rsidR="007404CB" w:rsidRPr="0019722D" w:rsidRDefault="007404CB" w:rsidP="00AF4938">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In USA, the government supports the newly establishing businesses and loans are also offered from banks. There are investments available from entrepreneurs. So, this force is high in USA as compared to Pakistan.  </w:t>
            </w:r>
          </w:p>
        </w:tc>
        <w:tc>
          <w:tcPr>
            <w:tcW w:w="3006" w:type="dxa"/>
          </w:tcPr>
          <w:p w14:paraId="0048ADD4"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In Pakistan, the government does not support new businesses and the cost of establishing new business is also high. People tends to follow the emerging business trend as compared to staying at one side</w:t>
            </w:r>
            <w:r w:rsidR="00AF4938"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832837888"/>
                <w:citation/>
              </w:sdtPr>
              <w:sdtContent>
                <w:r w:rsidR="00AF4938" w:rsidRPr="0019722D">
                  <w:rPr>
                    <w:rFonts w:ascii="Arial" w:hAnsi="Arial" w:cs="Arial"/>
                    <w:noProof/>
                    <w:color w:val="000000" w:themeColor="text1"/>
                    <w:sz w:val="24"/>
                    <w:szCs w:val="24"/>
                  </w:rPr>
                  <w:t>(Bodo, 2022)</w:t>
                </w:r>
              </w:sdtContent>
            </w:sdt>
            <w:r w:rsidRPr="0019722D">
              <w:rPr>
                <w:rFonts w:ascii="Arial" w:hAnsi="Arial" w:cs="Arial"/>
                <w:color w:val="000000" w:themeColor="text1"/>
                <w:sz w:val="24"/>
                <w:szCs w:val="24"/>
              </w:rPr>
              <w:t xml:space="preserve">. So, this force is low in Pakistan. </w:t>
            </w:r>
          </w:p>
        </w:tc>
      </w:tr>
    </w:tbl>
    <w:p w14:paraId="04A445B2" w14:textId="77777777" w:rsidR="007404CB" w:rsidRPr="0019722D" w:rsidRDefault="007404CB" w:rsidP="007404CB">
      <w:pPr>
        <w:spacing w:line="360" w:lineRule="auto"/>
        <w:jc w:val="both"/>
        <w:rPr>
          <w:rFonts w:ascii="Arial" w:hAnsi="Arial" w:cs="Arial"/>
          <w:color w:val="000000" w:themeColor="text1"/>
          <w:sz w:val="24"/>
          <w:szCs w:val="24"/>
        </w:rPr>
      </w:pPr>
    </w:p>
    <w:p w14:paraId="2D127CAE" w14:textId="77777777" w:rsidR="007404CB" w:rsidRPr="0019722D" w:rsidRDefault="007404CB" w:rsidP="007404CB">
      <w:pPr>
        <w:pStyle w:val="Heading1"/>
        <w:numPr>
          <w:ilvl w:val="0"/>
          <w:numId w:val="19"/>
        </w:numPr>
        <w:spacing w:after="240" w:line="360" w:lineRule="auto"/>
        <w:jc w:val="both"/>
        <w:rPr>
          <w:rFonts w:ascii="Arial" w:hAnsi="Arial" w:cs="Arial"/>
          <w:b/>
          <w:color w:val="000000" w:themeColor="text1"/>
          <w:sz w:val="24"/>
          <w:szCs w:val="24"/>
        </w:rPr>
      </w:pPr>
      <w:bookmarkStart w:id="22" w:name="_Toc111887742"/>
      <w:bookmarkStart w:id="23" w:name="_Toc111980299"/>
      <w:r w:rsidRPr="0019722D">
        <w:rPr>
          <w:rFonts w:ascii="Arial" w:hAnsi="Arial" w:cs="Arial"/>
          <w:b/>
          <w:color w:val="000000" w:themeColor="text1"/>
          <w:sz w:val="24"/>
          <w:szCs w:val="24"/>
        </w:rPr>
        <w:t>SWOT Analysis:</w:t>
      </w:r>
      <w:bookmarkEnd w:id="22"/>
      <w:bookmarkEnd w:id="23"/>
    </w:p>
    <w:p w14:paraId="3945EFD6"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An organization's strengths, weaknesses, opportunities, and threats can be identified and analyzed using the SWOT analysis framework. The SWOT acronym is made up of these words. The main objective of a SWOT analysis is to raise awareness of the variables that influence business decisions or the formulation of business strategies.</w:t>
      </w:r>
    </w:p>
    <w:tbl>
      <w:tblPr>
        <w:tblStyle w:val="TableGrid"/>
        <w:tblW w:w="0" w:type="auto"/>
        <w:tblLook w:val="04A0" w:firstRow="1" w:lastRow="0" w:firstColumn="1" w:lastColumn="0" w:noHBand="0" w:noVBand="1"/>
      </w:tblPr>
      <w:tblGrid>
        <w:gridCol w:w="4508"/>
        <w:gridCol w:w="4509"/>
      </w:tblGrid>
      <w:tr w:rsidR="0019722D" w:rsidRPr="0019722D" w14:paraId="0C81D088" w14:textId="77777777" w:rsidTr="00584D0B">
        <w:trPr>
          <w:trHeight w:val="440"/>
        </w:trPr>
        <w:tc>
          <w:tcPr>
            <w:tcW w:w="9017" w:type="dxa"/>
            <w:gridSpan w:val="2"/>
          </w:tcPr>
          <w:p w14:paraId="4B0EA94D" w14:textId="77777777" w:rsidR="007404CB" w:rsidRPr="0019722D" w:rsidRDefault="007404CB" w:rsidP="00584D0B">
            <w:pPr>
              <w:pStyle w:val="Heading2"/>
              <w:numPr>
                <w:ilvl w:val="0"/>
                <w:numId w:val="44"/>
              </w:numPr>
              <w:jc w:val="center"/>
              <w:outlineLvl w:val="1"/>
              <w:rPr>
                <w:rFonts w:ascii="Arial" w:hAnsi="Arial" w:cs="Arial"/>
                <w:b/>
                <w:color w:val="000000" w:themeColor="text1"/>
              </w:rPr>
            </w:pPr>
            <w:r w:rsidRPr="0019722D">
              <w:rPr>
                <w:rFonts w:ascii="Arial" w:hAnsi="Arial" w:cs="Arial"/>
                <w:b/>
                <w:color w:val="000000" w:themeColor="text1"/>
              </w:rPr>
              <w:t>Strengths</w:t>
            </w:r>
          </w:p>
        </w:tc>
      </w:tr>
      <w:tr w:rsidR="0019722D" w:rsidRPr="0019722D" w14:paraId="10BCEC8D" w14:textId="77777777" w:rsidTr="00584D0B">
        <w:tc>
          <w:tcPr>
            <w:tcW w:w="4508" w:type="dxa"/>
          </w:tcPr>
          <w:p w14:paraId="6B29B7E9"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4509" w:type="dxa"/>
          </w:tcPr>
          <w:p w14:paraId="3A8162ED"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4988F834" w14:textId="77777777" w:rsidTr="00584D0B">
        <w:trPr>
          <w:trHeight w:val="890"/>
        </w:trPr>
        <w:tc>
          <w:tcPr>
            <w:tcW w:w="4508" w:type="dxa"/>
          </w:tcPr>
          <w:p w14:paraId="3ACB9784"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Brand Equity: </w:t>
            </w:r>
          </w:p>
          <w:p w14:paraId="2F8088EF"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One of the world's best-known food and drink brands. "The young brand" is appropriate. The name and product are respected. Forbes ranks it the 29th most valuable brand at $19.4 billion.</w:t>
            </w:r>
          </w:p>
          <w:p w14:paraId="7111F477"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US Market Dominance:</w:t>
            </w:r>
          </w:p>
          <w:p w14:paraId="58DC698C"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Dominant and superior enterprises determine the rules because the market favors them. Pepsi accounts for 22% of U.S. liquid refreshment beverages in 2019. It builds solid partnerships with retailers to secure large, easy-to-access shelves.</w:t>
            </w:r>
          </w:p>
          <w:p w14:paraId="1ACA047E"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Customer Loyalty:</w:t>
            </w:r>
          </w:p>
          <w:p w14:paraId="531B0713"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PepsiCo has loyal customers. All of the Company's soft drinks in a specific category have a distinctive flavor, so consumers rarely switch. They dominate bottled water and fruit drinks. Frito-Lay distributes Doritos, Lay's, </w:t>
            </w:r>
            <w:proofErr w:type="spellStart"/>
            <w:r w:rsidRPr="0019722D">
              <w:rPr>
                <w:rFonts w:ascii="Arial" w:hAnsi="Arial" w:cs="Arial"/>
                <w:color w:val="000000" w:themeColor="text1"/>
                <w:sz w:val="24"/>
                <w:szCs w:val="24"/>
              </w:rPr>
              <w:t>Funyuns</w:t>
            </w:r>
            <w:proofErr w:type="spellEnd"/>
            <w:r w:rsidRPr="0019722D">
              <w:rPr>
                <w:rFonts w:ascii="Arial" w:hAnsi="Arial" w:cs="Arial"/>
                <w:color w:val="000000" w:themeColor="text1"/>
                <w:sz w:val="24"/>
                <w:szCs w:val="24"/>
              </w:rPr>
              <w:t>, Uncle Chips, Cheetos, Tostitos, and Walkers. They dominated the global snack market, claiming three of the top 10 slots.</w:t>
            </w:r>
          </w:p>
          <w:p w14:paraId="4EEB51AC"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Tie-Ups:</w:t>
            </w:r>
          </w:p>
          <w:p w14:paraId="34A9114C"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Sponsoring sports and music events enhances brand exposure and encourages repeat purchases. By sponsoring prominent sports teams, they've become a symbol of youth and vitality</w:t>
            </w:r>
            <w:r w:rsidR="009C148C"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440448223"/>
                <w:citation/>
              </w:sdtPr>
              <w:sdtContent>
                <w:r w:rsidR="009C148C" w:rsidRPr="0019722D">
                  <w:rPr>
                    <w:rFonts w:ascii="Arial" w:hAnsi="Arial" w:cs="Arial"/>
                    <w:noProof/>
                    <w:color w:val="000000" w:themeColor="text1"/>
                    <w:sz w:val="24"/>
                    <w:szCs w:val="24"/>
                  </w:rPr>
                  <w:t>(Jake, 2016)</w:t>
                </w:r>
              </w:sdtContent>
            </w:sdt>
            <w:r w:rsidRPr="0019722D">
              <w:rPr>
                <w:rFonts w:ascii="Arial" w:hAnsi="Arial" w:cs="Arial"/>
                <w:color w:val="000000" w:themeColor="text1"/>
                <w:sz w:val="24"/>
                <w:szCs w:val="24"/>
              </w:rPr>
              <w:t>.</w:t>
            </w:r>
          </w:p>
          <w:p w14:paraId="550953F8" w14:textId="77777777" w:rsidR="007404CB" w:rsidRPr="0019722D" w:rsidRDefault="007404CB" w:rsidP="00584D0B">
            <w:pPr>
              <w:spacing w:line="360" w:lineRule="auto"/>
              <w:jc w:val="both"/>
              <w:rPr>
                <w:rFonts w:ascii="Arial" w:hAnsi="Arial" w:cs="Arial"/>
                <w:color w:val="000000" w:themeColor="text1"/>
                <w:sz w:val="24"/>
                <w:szCs w:val="24"/>
              </w:rPr>
            </w:pPr>
          </w:p>
        </w:tc>
        <w:tc>
          <w:tcPr>
            <w:tcW w:w="4509" w:type="dxa"/>
          </w:tcPr>
          <w:p w14:paraId="61E7363F"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Company Image:</w:t>
            </w:r>
          </w:p>
          <w:p w14:paraId="7E18F0F7"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A well-known, reputable brand. superior brand image. </w:t>
            </w:r>
          </w:p>
          <w:p w14:paraId="1DE12B05"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Quality Conscious:</w:t>
            </w:r>
          </w:p>
          <w:p w14:paraId="623C18E2"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As Pepsi Cola International collects samples from its various production plants and sends them to a lab for testing in Tokyo, they maintain a high standard</w:t>
            </w:r>
            <w:r w:rsidR="009C148C"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2033639620"/>
                <w:citation/>
              </w:sdtPr>
              <w:sdtContent>
                <w:r w:rsidR="009C148C" w:rsidRPr="0019722D">
                  <w:rPr>
                    <w:rFonts w:ascii="Arial" w:hAnsi="Arial" w:cs="Arial"/>
                    <w:noProof/>
                    <w:color w:val="000000" w:themeColor="text1"/>
                    <w:sz w:val="24"/>
                    <w:szCs w:val="24"/>
                  </w:rPr>
                  <w:t>(Ahsan, 2017)</w:t>
                </w:r>
              </w:sdtContent>
            </w:sdt>
            <w:r w:rsidRPr="0019722D">
              <w:rPr>
                <w:rFonts w:ascii="Arial" w:hAnsi="Arial" w:cs="Arial"/>
                <w:color w:val="000000" w:themeColor="text1"/>
                <w:sz w:val="24"/>
                <w:szCs w:val="24"/>
              </w:rPr>
              <w:t>.</w:t>
            </w:r>
          </w:p>
          <w:p w14:paraId="36938D8A"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Production Capacity:</w:t>
            </w:r>
          </w:p>
          <w:p w14:paraId="55A9AF23"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It not only has the biggest production capacity in Pakistan but also South Asia, at 60,000 cases per day.</w:t>
            </w:r>
          </w:p>
          <w:p w14:paraId="69B0C0E8"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Highest Market Share:</w:t>
            </w:r>
          </w:p>
          <w:p w14:paraId="3CE57367"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It leads its competitors by a wide margin thanks to its largest market share of 62% in Pakistan.</w:t>
            </w:r>
          </w:p>
        </w:tc>
      </w:tr>
      <w:tr w:rsidR="0019722D" w:rsidRPr="0019722D" w14:paraId="686643CA" w14:textId="77777777" w:rsidTr="00584D0B">
        <w:trPr>
          <w:trHeight w:val="395"/>
        </w:trPr>
        <w:tc>
          <w:tcPr>
            <w:tcW w:w="9017" w:type="dxa"/>
            <w:gridSpan w:val="2"/>
          </w:tcPr>
          <w:p w14:paraId="26A6CF2A" w14:textId="77777777" w:rsidR="007404CB" w:rsidRPr="0019722D" w:rsidRDefault="007404CB" w:rsidP="00584D0B">
            <w:pPr>
              <w:pStyle w:val="Heading2"/>
              <w:numPr>
                <w:ilvl w:val="0"/>
                <w:numId w:val="44"/>
              </w:numPr>
              <w:jc w:val="center"/>
              <w:outlineLvl w:val="1"/>
              <w:rPr>
                <w:rFonts w:ascii="Arial" w:hAnsi="Arial" w:cs="Arial"/>
                <w:b/>
                <w:color w:val="000000" w:themeColor="text1"/>
              </w:rPr>
            </w:pPr>
            <w:r w:rsidRPr="0019722D">
              <w:rPr>
                <w:rFonts w:ascii="Arial" w:hAnsi="Arial" w:cs="Arial"/>
                <w:b/>
                <w:color w:val="000000" w:themeColor="text1"/>
              </w:rPr>
              <w:t>Weaknesses</w:t>
            </w:r>
          </w:p>
        </w:tc>
      </w:tr>
      <w:tr w:rsidR="0019722D" w:rsidRPr="0019722D" w14:paraId="1FD29524" w14:textId="77777777" w:rsidTr="00584D0B">
        <w:tc>
          <w:tcPr>
            <w:tcW w:w="4508" w:type="dxa"/>
          </w:tcPr>
          <w:p w14:paraId="36438BCD"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4509" w:type="dxa"/>
          </w:tcPr>
          <w:p w14:paraId="58571522"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1B4CCD25" w14:textId="77777777" w:rsidTr="00584D0B">
        <w:tc>
          <w:tcPr>
            <w:tcW w:w="4508" w:type="dxa"/>
          </w:tcPr>
          <w:p w14:paraId="6CB04D1C"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Market Competitor:</w:t>
            </w:r>
          </w:p>
          <w:p w14:paraId="428B0C81"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Coca-Cola is a significant soft drink rival. Always neck-and-neck. Even a small fraction of consumers can switch brands due to competition.</w:t>
            </w:r>
          </w:p>
          <w:p w14:paraId="6B6B88E7"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Product Dependence:</w:t>
            </w:r>
          </w:p>
          <w:p w14:paraId="176FF02B"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Their presence in the food and beverage industry worries some. To become a popular US brand, it must enter new product areas.</w:t>
            </w:r>
          </w:p>
          <w:p w14:paraId="3C5D6AFA"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Flop Products:</w:t>
            </w:r>
          </w:p>
          <w:p w14:paraId="66DDCBFD"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Crystal Pepsi and other disasters have hurt PepsiCo's reputation in the US.</w:t>
            </w:r>
          </w:p>
          <w:p w14:paraId="65E79A93"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Business Strategy:</w:t>
            </w:r>
          </w:p>
          <w:p w14:paraId="0121E84D"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Pepsi's advertising target children. Unlike Coca-Cola, it rarely uses Value ads. Pepsi may gain from Coca-USA Cola's emphasis on life's better aspects.</w:t>
            </w:r>
          </w:p>
          <w:p w14:paraId="0CD97EDC" w14:textId="77777777" w:rsidR="007404CB" w:rsidRPr="0019722D" w:rsidRDefault="007404CB" w:rsidP="00584D0B">
            <w:pPr>
              <w:spacing w:line="360" w:lineRule="auto"/>
              <w:jc w:val="both"/>
              <w:rPr>
                <w:rFonts w:ascii="Arial" w:hAnsi="Arial" w:cs="Arial"/>
                <w:color w:val="000000" w:themeColor="text1"/>
                <w:sz w:val="24"/>
                <w:szCs w:val="24"/>
              </w:rPr>
            </w:pPr>
          </w:p>
        </w:tc>
        <w:tc>
          <w:tcPr>
            <w:tcW w:w="4509" w:type="dxa"/>
          </w:tcPr>
          <w:p w14:paraId="0EE469D6"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Decline in Taste: </w:t>
            </w:r>
          </w:p>
          <w:p w14:paraId="6BBCE04A"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Financial Post has reported over the past few years that customers have made numerous complaints about the poor taste they have experienced over the past six months.</w:t>
            </w:r>
          </w:p>
          <w:p w14:paraId="47F55927"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Weak Distribution: </w:t>
            </w:r>
          </w:p>
          <w:p w14:paraId="2A69FC5E"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They fall short in serving the rural areas and only focus on the metropolitan ones.</w:t>
            </w:r>
          </w:p>
          <w:p w14:paraId="3F037BC3"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Low Consumer Knowledge: </w:t>
            </w:r>
          </w:p>
          <w:p w14:paraId="03AFCAF9"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Unable to maximize local consumer knowledge. </w:t>
            </w:r>
          </w:p>
          <w:p w14:paraId="0A0A71DA"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Lack of Soft Drink: </w:t>
            </w:r>
          </w:p>
          <w:p w14:paraId="4DBE5EEF"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Lack of "know-how" regarding soft drinks as a result of generalist management and various business units</w:t>
            </w:r>
            <w:r w:rsidR="009C148C"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597483767"/>
                <w:citation/>
              </w:sdtPr>
              <w:sdtContent>
                <w:r w:rsidR="009C148C" w:rsidRPr="0019722D">
                  <w:rPr>
                    <w:rFonts w:ascii="Arial" w:hAnsi="Arial" w:cs="Arial"/>
                    <w:noProof/>
                    <w:color w:val="000000" w:themeColor="text1"/>
                    <w:sz w:val="24"/>
                    <w:szCs w:val="24"/>
                  </w:rPr>
                  <w:t>(Ahsan, 2017)</w:t>
                </w:r>
              </w:sdtContent>
            </w:sdt>
            <w:r w:rsidRPr="0019722D">
              <w:rPr>
                <w:rFonts w:ascii="Arial" w:hAnsi="Arial" w:cs="Arial"/>
                <w:color w:val="000000" w:themeColor="text1"/>
                <w:sz w:val="24"/>
                <w:szCs w:val="24"/>
              </w:rPr>
              <w:t>.</w:t>
            </w:r>
          </w:p>
        </w:tc>
      </w:tr>
      <w:tr w:rsidR="0019722D" w:rsidRPr="0019722D" w14:paraId="3D1A737D" w14:textId="77777777" w:rsidTr="00584D0B">
        <w:trPr>
          <w:trHeight w:val="467"/>
        </w:trPr>
        <w:tc>
          <w:tcPr>
            <w:tcW w:w="9017" w:type="dxa"/>
            <w:gridSpan w:val="2"/>
          </w:tcPr>
          <w:p w14:paraId="6C66C181" w14:textId="77777777" w:rsidR="007404CB" w:rsidRPr="0019722D" w:rsidRDefault="007404CB" w:rsidP="00584D0B">
            <w:pPr>
              <w:pStyle w:val="Heading2"/>
              <w:numPr>
                <w:ilvl w:val="0"/>
                <w:numId w:val="44"/>
              </w:numPr>
              <w:jc w:val="center"/>
              <w:outlineLvl w:val="1"/>
              <w:rPr>
                <w:rFonts w:ascii="Arial" w:hAnsi="Arial" w:cs="Arial"/>
                <w:b/>
                <w:color w:val="000000" w:themeColor="text1"/>
              </w:rPr>
            </w:pPr>
            <w:r w:rsidRPr="0019722D">
              <w:rPr>
                <w:rFonts w:ascii="Arial" w:hAnsi="Arial" w:cs="Arial"/>
                <w:b/>
                <w:color w:val="000000" w:themeColor="text1"/>
              </w:rPr>
              <w:t>Threats</w:t>
            </w:r>
          </w:p>
        </w:tc>
      </w:tr>
      <w:tr w:rsidR="0019722D" w:rsidRPr="0019722D" w14:paraId="1C088592" w14:textId="77777777" w:rsidTr="00584D0B">
        <w:tc>
          <w:tcPr>
            <w:tcW w:w="4508" w:type="dxa"/>
          </w:tcPr>
          <w:p w14:paraId="3ACD658A"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4509" w:type="dxa"/>
          </w:tcPr>
          <w:p w14:paraId="74BD44E2"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19722D" w:rsidRPr="0019722D" w14:paraId="1B9B317C" w14:textId="77777777" w:rsidTr="00584D0B">
        <w:tc>
          <w:tcPr>
            <w:tcW w:w="4508" w:type="dxa"/>
          </w:tcPr>
          <w:p w14:paraId="0DF8E212"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Competitors: </w:t>
            </w:r>
          </w:p>
          <w:p w14:paraId="20059094"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Coca-Cola, Kraft, Nestle, Unilever, and Mondelez are PepsiCo's key competitors</w:t>
            </w:r>
            <w:r w:rsidR="009C148C"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937045220"/>
                <w:citation/>
              </w:sdtPr>
              <w:sdtContent>
                <w:r w:rsidR="009C148C" w:rsidRPr="0019722D">
                  <w:rPr>
                    <w:rFonts w:ascii="Arial" w:hAnsi="Arial" w:cs="Arial"/>
                    <w:noProof/>
                    <w:color w:val="000000" w:themeColor="text1"/>
                    <w:sz w:val="24"/>
                    <w:szCs w:val="24"/>
                  </w:rPr>
                  <w:t>(Meghan, 2006)</w:t>
                </w:r>
              </w:sdtContent>
            </w:sdt>
            <w:r w:rsidRPr="0019722D">
              <w:rPr>
                <w:rFonts w:ascii="Arial" w:hAnsi="Arial" w:cs="Arial"/>
                <w:color w:val="000000" w:themeColor="text1"/>
                <w:sz w:val="24"/>
                <w:szCs w:val="24"/>
              </w:rPr>
              <w:t>.</w:t>
            </w:r>
          </w:p>
          <w:p w14:paraId="10882E8C" w14:textId="77777777" w:rsidR="007404CB" w:rsidRPr="0019722D" w:rsidRDefault="007404CB" w:rsidP="00584D0B">
            <w:pPr>
              <w:jc w:val="both"/>
              <w:rPr>
                <w:rFonts w:ascii="Arial" w:hAnsi="Arial" w:cs="Arial"/>
                <w:color w:val="000000" w:themeColor="text1"/>
                <w:sz w:val="24"/>
                <w:szCs w:val="24"/>
              </w:rPr>
            </w:pPr>
          </w:p>
          <w:p w14:paraId="536E6DDA" w14:textId="77777777" w:rsidR="007404CB" w:rsidRPr="0019722D" w:rsidRDefault="007404CB" w:rsidP="00584D0B">
            <w:pPr>
              <w:jc w:val="both"/>
              <w:rPr>
                <w:rFonts w:ascii="Arial" w:hAnsi="Arial" w:cs="Arial"/>
                <w:color w:val="000000" w:themeColor="text1"/>
                <w:sz w:val="24"/>
                <w:szCs w:val="24"/>
              </w:rPr>
            </w:pPr>
          </w:p>
          <w:p w14:paraId="4E79187D" w14:textId="77777777" w:rsidR="007404CB" w:rsidRPr="0019722D" w:rsidRDefault="007404CB" w:rsidP="00584D0B">
            <w:pPr>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Health Factor: </w:t>
            </w:r>
          </w:p>
          <w:p w14:paraId="16AD5A84" w14:textId="77777777" w:rsidR="007404CB" w:rsidRPr="0019722D" w:rsidRDefault="007404CB" w:rsidP="00584D0B">
            <w:pPr>
              <w:spacing w:before="240"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Because of the Company's stigma, health-conscious customers may not buy its products. The drop in soda sales shows this.</w:t>
            </w:r>
          </w:p>
          <w:p w14:paraId="13762B09" w14:textId="77777777" w:rsidR="007404CB" w:rsidRPr="0019722D" w:rsidRDefault="007404CB" w:rsidP="00584D0B">
            <w:pPr>
              <w:spacing w:line="360" w:lineRule="auto"/>
              <w:jc w:val="both"/>
              <w:rPr>
                <w:rFonts w:ascii="Arial" w:hAnsi="Arial" w:cs="Arial"/>
                <w:color w:val="000000" w:themeColor="text1"/>
                <w:sz w:val="24"/>
                <w:szCs w:val="24"/>
              </w:rPr>
            </w:pPr>
          </w:p>
          <w:p w14:paraId="375DAAC6" w14:textId="77777777" w:rsidR="007404CB" w:rsidRPr="0019722D" w:rsidRDefault="00000000" w:rsidP="00584D0B">
            <w:pPr>
              <w:pStyle w:val="Heading3"/>
              <w:spacing w:before="0" w:line="360" w:lineRule="auto"/>
              <w:jc w:val="both"/>
              <w:outlineLvl w:val="2"/>
              <w:rPr>
                <w:rFonts w:ascii="Arial" w:eastAsiaTheme="minorHAnsi" w:hAnsi="Arial" w:cs="Arial"/>
                <w:b/>
                <w:color w:val="000000" w:themeColor="text1"/>
              </w:rPr>
            </w:pPr>
            <w:hyperlink r:id="rId13" w:history="1">
              <w:r w:rsidR="007404CB" w:rsidRPr="0019722D">
                <w:rPr>
                  <w:rFonts w:ascii="Arial" w:eastAsiaTheme="minorHAnsi" w:hAnsi="Arial" w:cs="Arial"/>
                  <w:b/>
                  <w:color w:val="000000" w:themeColor="text1"/>
                </w:rPr>
                <w:t>Economic</w:t>
              </w:r>
            </w:hyperlink>
            <w:r w:rsidR="007404CB" w:rsidRPr="0019722D">
              <w:rPr>
                <w:rFonts w:ascii="Arial" w:eastAsiaTheme="minorHAnsi" w:hAnsi="Arial" w:cs="Arial"/>
                <w:b/>
                <w:color w:val="000000" w:themeColor="text1"/>
              </w:rPr>
              <w:t> Slowdown: </w:t>
            </w:r>
          </w:p>
          <w:p w14:paraId="1F6D31BE" w14:textId="77777777" w:rsidR="007404CB" w:rsidRPr="0019722D" w:rsidRDefault="007404CB" w:rsidP="00584D0B">
            <w:pPr>
              <w:pStyle w:val="Heading3"/>
              <w:spacing w:after="240" w:line="360" w:lineRule="auto"/>
              <w:jc w:val="both"/>
              <w:outlineLvl w:val="2"/>
              <w:rPr>
                <w:rFonts w:ascii="Arial" w:eastAsiaTheme="minorHAnsi" w:hAnsi="Arial" w:cs="Arial"/>
                <w:color w:val="000000" w:themeColor="text1"/>
              </w:rPr>
            </w:pPr>
            <w:r w:rsidRPr="0019722D">
              <w:rPr>
                <w:rFonts w:ascii="Arial" w:eastAsiaTheme="minorHAnsi" w:hAnsi="Arial" w:cs="Arial"/>
                <w:color w:val="000000" w:themeColor="text1"/>
              </w:rPr>
              <w:t>PepsiCo's sales may drop because of the country's cash deficit. Sales could be affected by the economy or rising prices (Shakir, 2019).</w:t>
            </w:r>
          </w:p>
          <w:p w14:paraId="3B1A0843" w14:textId="77777777" w:rsidR="007404CB" w:rsidRPr="0019722D" w:rsidRDefault="007404CB" w:rsidP="00584D0B">
            <w:pPr>
              <w:pStyle w:val="Heading3"/>
              <w:spacing w:line="360" w:lineRule="auto"/>
              <w:jc w:val="both"/>
              <w:outlineLvl w:val="2"/>
              <w:rPr>
                <w:rFonts w:ascii="Arial" w:eastAsiaTheme="minorHAnsi" w:hAnsi="Arial" w:cs="Arial"/>
                <w:b/>
                <w:color w:val="000000" w:themeColor="text1"/>
              </w:rPr>
            </w:pPr>
            <w:r w:rsidRPr="0019722D">
              <w:rPr>
                <w:rFonts w:ascii="Arial" w:eastAsiaTheme="minorHAnsi" w:hAnsi="Arial" w:cs="Arial"/>
                <w:b/>
                <w:color w:val="000000" w:themeColor="text1"/>
              </w:rPr>
              <w:t>Government Norms: </w:t>
            </w:r>
          </w:p>
          <w:p w14:paraId="70BBBBB1"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Conforming to different national standards may be difficult.</w:t>
            </w:r>
          </w:p>
        </w:tc>
        <w:tc>
          <w:tcPr>
            <w:tcW w:w="4509" w:type="dxa"/>
          </w:tcPr>
          <w:p w14:paraId="6D1C6ED5"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Imitators: </w:t>
            </w:r>
          </w:p>
          <w:p w14:paraId="76D4D331"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They also have a problem with imitators, since customers complain of Pepsi-looking products.</w:t>
            </w:r>
          </w:p>
          <w:p w14:paraId="5DB6FBB4"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Government Regulation: </w:t>
            </w:r>
          </w:p>
          <w:p w14:paraId="4FE320CD"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If the government taxes them, they'll have to hike prices.</w:t>
            </w:r>
          </w:p>
          <w:p w14:paraId="576E2E57"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Political Instability: </w:t>
            </w:r>
          </w:p>
          <w:p w14:paraId="38F49F97"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Instability and turmoil threaten Pepsi in Pakistan.</w:t>
            </w:r>
          </w:p>
        </w:tc>
      </w:tr>
      <w:tr w:rsidR="0019722D" w:rsidRPr="0019722D" w14:paraId="6A3CFB74" w14:textId="77777777" w:rsidTr="00584D0B">
        <w:trPr>
          <w:trHeight w:val="458"/>
        </w:trPr>
        <w:tc>
          <w:tcPr>
            <w:tcW w:w="9017" w:type="dxa"/>
            <w:gridSpan w:val="2"/>
          </w:tcPr>
          <w:p w14:paraId="2BC61C6B" w14:textId="77777777" w:rsidR="007404CB" w:rsidRPr="0019722D" w:rsidRDefault="007404CB" w:rsidP="00584D0B">
            <w:pPr>
              <w:pStyle w:val="Heading2"/>
              <w:numPr>
                <w:ilvl w:val="0"/>
                <w:numId w:val="44"/>
              </w:numPr>
              <w:jc w:val="center"/>
              <w:outlineLvl w:val="1"/>
              <w:rPr>
                <w:rFonts w:ascii="Arial" w:hAnsi="Arial" w:cs="Arial"/>
                <w:b/>
                <w:color w:val="000000" w:themeColor="text1"/>
              </w:rPr>
            </w:pPr>
            <w:r w:rsidRPr="0019722D">
              <w:rPr>
                <w:rFonts w:ascii="Arial" w:hAnsi="Arial" w:cs="Arial"/>
                <w:b/>
                <w:color w:val="000000" w:themeColor="text1"/>
              </w:rPr>
              <w:t>Opportunities</w:t>
            </w:r>
          </w:p>
        </w:tc>
      </w:tr>
      <w:tr w:rsidR="0019722D" w:rsidRPr="0019722D" w14:paraId="7542310A" w14:textId="77777777" w:rsidTr="00584D0B">
        <w:tc>
          <w:tcPr>
            <w:tcW w:w="4508" w:type="dxa"/>
          </w:tcPr>
          <w:p w14:paraId="40876F07"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USA</w:t>
            </w:r>
          </w:p>
        </w:tc>
        <w:tc>
          <w:tcPr>
            <w:tcW w:w="4509" w:type="dxa"/>
          </w:tcPr>
          <w:p w14:paraId="26BB29E0" w14:textId="77777777" w:rsidR="007404CB" w:rsidRPr="0019722D" w:rsidRDefault="007404CB" w:rsidP="00584D0B">
            <w:pPr>
              <w:spacing w:line="360" w:lineRule="auto"/>
              <w:jc w:val="center"/>
              <w:rPr>
                <w:rFonts w:ascii="Arial" w:hAnsi="Arial" w:cs="Arial"/>
                <w:b/>
                <w:color w:val="000000" w:themeColor="text1"/>
                <w:sz w:val="24"/>
                <w:szCs w:val="24"/>
              </w:rPr>
            </w:pPr>
            <w:r w:rsidRPr="0019722D">
              <w:rPr>
                <w:rFonts w:ascii="Arial" w:hAnsi="Arial" w:cs="Arial"/>
                <w:b/>
                <w:color w:val="000000" w:themeColor="text1"/>
                <w:sz w:val="24"/>
                <w:szCs w:val="24"/>
              </w:rPr>
              <w:t>Pakistan</w:t>
            </w:r>
          </w:p>
        </w:tc>
      </w:tr>
      <w:tr w:rsidR="007404CB" w:rsidRPr="0019722D" w14:paraId="6865F69B" w14:textId="77777777" w:rsidTr="00584D0B">
        <w:tc>
          <w:tcPr>
            <w:tcW w:w="4508" w:type="dxa"/>
          </w:tcPr>
          <w:p w14:paraId="07605575"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Healthy Options:</w:t>
            </w:r>
          </w:p>
          <w:p w14:paraId="15BB10B2" w14:textId="77777777" w:rsidR="007404CB" w:rsidRPr="0019722D" w:rsidRDefault="007404CB" w:rsidP="00584D0B">
            <w:pPr>
              <w:spacing w:before="240"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As Americans are health-conscious, that company must reduce the negative health effects of its products and raise consumer awareness of them. </w:t>
            </w:r>
          </w:p>
          <w:p w14:paraId="447C3011" w14:textId="77777777" w:rsidR="007404CB" w:rsidRPr="0019722D" w:rsidRDefault="00000000" w:rsidP="00584D0B">
            <w:pPr>
              <w:spacing w:before="240" w:line="360" w:lineRule="auto"/>
              <w:jc w:val="both"/>
              <w:rPr>
                <w:rFonts w:ascii="Arial" w:hAnsi="Arial" w:cs="Arial"/>
                <w:color w:val="000000" w:themeColor="text1"/>
                <w:sz w:val="24"/>
                <w:szCs w:val="24"/>
              </w:rPr>
            </w:pPr>
            <w:hyperlink r:id="rId14" w:history="1">
              <w:r w:rsidR="007404CB" w:rsidRPr="0019722D">
                <w:rPr>
                  <w:rFonts w:ascii="Arial" w:hAnsi="Arial" w:cs="Arial"/>
                  <w:b/>
                  <w:color w:val="000000" w:themeColor="text1"/>
                  <w:sz w:val="24"/>
                  <w:szCs w:val="24"/>
                </w:rPr>
                <w:t>Diversification</w:t>
              </w:r>
            </w:hyperlink>
            <w:r w:rsidR="007404CB" w:rsidRPr="0019722D">
              <w:rPr>
                <w:rFonts w:ascii="Arial" w:hAnsi="Arial" w:cs="Arial"/>
                <w:b/>
                <w:color w:val="000000" w:themeColor="text1"/>
                <w:sz w:val="24"/>
                <w:szCs w:val="24"/>
              </w:rPr>
              <w:t>:</w:t>
            </w:r>
            <w:r w:rsidR="007404CB" w:rsidRPr="0019722D">
              <w:rPr>
                <w:rFonts w:ascii="Arial" w:hAnsi="Arial" w:cs="Arial"/>
                <w:color w:val="000000" w:themeColor="text1"/>
                <w:sz w:val="24"/>
                <w:szCs w:val="24"/>
              </w:rPr>
              <w:t> </w:t>
            </w:r>
          </w:p>
          <w:p w14:paraId="6B4CC6E1"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 corporation can grow by entering new markets. They have the talents, assets, and capital to succeed. US corporations can also be acquired</w:t>
            </w:r>
            <w:r w:rsidR="009C148C"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58664713"/>
                <w:citation/>
              </w:sdtPr>
              <w:sdtContent>
                <w:r w:rsidR="009C148C" w:rsidRPr="0019722D">
                  <w:rPr>
                    <w:rFonts w:ascii="Arial" w:hAnsi="Arial" w:cs="Arial"/>
                    <w:noProof/>
                    <w:color w:val="000000" w:themeColor="text1"/>
                    <w:sz w:val="24"/>
                    <w:szCs w:val="24"/>
                  </w:rPr>
                  <w:t>(Bodo, 2022)</w:t>
                </w:r>
              </w:sdtContent>
            </w:sdt>
            <w:r w:rsidRPr="0019722D">
              <w:rPr>
                <w:rFonts w:ascii="Arial" w:hAnsi="Arial" w:cs="Arial"/>
                <w:color w:val="000000" w:themeColor="text1"/>
                <w:sz w:val="24"/>
                <w:szCs w:val="24"/>
              </w:rPr>
              <w:t>.</w:t>
            </w:r>
          </w:p>
          <w:p w14:paraId="7B76833F"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CSR: </w:t>
            </w:r>
          </w:p>
          <w:p w14:paraId="0C95FC1B"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Negative opinions about the Company's brand may be offset by boosting its community service, which will aid the US people</w:t>
            </w:r>
            <w:r w:rsidR="009C148C"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799037174"/>
                <w:citation/>
              </w:sdtPr>
              <w:sdtContent>
                <w:r w:rsidR="009C148C" w:rsidRPr="0019722D">
                  <w:rPr>
                    <w:rFonts w:ascii="Arial" w:hAnsi="Arial" w:cs="Arial"/>
                    <w:noProof/>
                    <w:color w:val="000000" w:themeColor="text1"/>
                    <w:sz w:val="24"/>
                    <w:szCs w:val="24"/>
                  </w:rPr>
                  <w:t>(Prashant, 2003)</w:t>
                </w:r>
              </w:sdtContent>
            </w:sdt>
            <w:r w:rsidRPr="0019722D">
              <w:rPr>
                <w:rFonts w:ascii="Arial" w:hAnsi="Arial" w:cs="Arial"/>
                <w:color w:val="000000" w:themeColor="text1"/>
                <w:sz w:val="24"/>
                <w:szCs w:val="24"/>
              </w:rPr>
              <w:t>.</w:t>
            </w:r>
          </w:p>
          <w:p w14:paraId="70F540CB" w14:textId="77777777" w:rsidR="007404CB" w:rsidRPr="0019722D" w:rsidRDefault="007404CB" w:rsidP="00584D0B">
            <w:pPr>
              <w:spacing w:line="360" w:lineRule="auto"/>
              <w:jc w:val="both"/>
              <w:rPr>
                <w:rFonts w:ascii="Arial" w:hAnsi="Arial" w:cs="Arial"/>
                <w:color w:val="000000" w:themeColor="text1"/>
                <w:sz w:val="24"/>
                <w:szCs w:val="24"/>
              </w:rPr>
            </w:pPr>
          </w:p>
          <w:p w14:paraId="0BC3934D"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Research &amp; Development:</w:t>
            </w:r>
          </w:p>
          <w:p w14:paraId="68F6A5A5"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 just released healthier sodas. Pepsi may utilize Stevia to make 7-Up. Game-changer? Pepsi needs more research like this because other corporations invest more in R&amp;D in USA.</w:t>
            </w:r>
          </w:p>
        </w:tc>
        <w:tc>
          <w:tcPr>
            <w:tcW w:w="4509" w:type="dxa"/>
          </w:tcPr>
          <w:p w14:paraId="593D9F61" w14:textId="77777777" w:rsidR="007404CB" w:rsidRPr="0019722D" w:rsidRDefault="007404CB" w:rsidP="00584D0B">
            <w:pPr>
              <w:spacing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Increase Population: </w:t>
            </w:r>
          </w:p>
          <w:p w14:paraId="2C18306B"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Global growth raises product demand, especially in Asia, where the market is rising faster than other continents</w:t>
            </w:r>
            <w:r w:rsidR="009C148C"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174564606"/>
                <w:citation/>
              </w:sdtPr>
              <w:sdtContent>
                <w:r w:rsidR="009C148C" w:rsidRPr="0019722D">
                  <w:rPr>
                    <w:rFonts w:ascii="Arial" w:hAnsi="Arial" w:cs="Arial"/>
                    <w:noProof/>
                    <w:color w:val="000000" w:themeColor="text1"/>
                    <w:sz w:val="24"/>
                    <w:szCs w:val="24"/>
                  </w:rPr>
                  <w:t>(Ahsan, 2017)</w:t>
                </w:r>
              </w:sdtContent>
            </w:sdt>
            <w:r w:rsidRPr="0019722D">
              <w:rPr>
                <w:rFonts w:ascii="Arial" w:hAnsi="Arial" w:cs="Arial"/>
                <w:color w:val="000000" w:themeColor="text1"/>
                <w:sz w:val="24"/>
                <w:szCs w:val="24"/>
              </w:rPr>
              <w:t>. They need newcomers.</w:t>
            </w:r>
          </w:p>
          <w:p w14:paraId="37064D17"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Changing Social Trend: </w:t>
            </w:r>
          </w:p>
          <w:p w14:paraId="07C84B7E"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As consumers rush towards quick food and beverages due to a faster pace of life, the corporation may capture this market with its takeaway goods.</w:t>
            </w:r>
          </w:p>
          <w:p w14:paraId="2A04D5F9" w14:textId="77777777" w:rsidR="007404CB" w:rsidRPr="0019722D" w:rsidRDefault="007404CB" w:rsidP="00584D0B">
            <w:pPr>
              <w:spacing w:before="240" w:line="360" w:lineRule="auto"/>
              <w:jc w:val="both"/>
              <w:rPr>
                <w:rFonts w:ascii="Arial" w:hAnsi="Arial" w:cs="Arial"/>
                <w:b/>
                <w:color w:val="000000" w:themeColor="text1"/>
                <w:sz w:val="24"/>
                <w:szCs w:val="24"/>
              </w:rPr>
            </w:pPr>
            <w:r w:rsidRPr="0019722D">
              <w:rPr>
                <w:rFonts w:ascii="Arial" w:hAnsi="Arial" w:cs="Arial"/>
                <w:b/>
                <w:color w:val="000000" w:themeColor="text1"/>
                <w:sz w:val="24"/>
                <w:szCs w:val="24"/>
              </w:rPr>
              <w:t xml:space="preserve">Distribution of Snack Foods: </w:t>
            </w:r>
          </w:p>
          <w:p w14:paraId="169189F3" w14:textId="77777777" w:rsidR="007404CB" w:rsidRPr="0019722D" w:rsidRDefault="007404CB" w:rsidP="00584D0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Future distribution of Pepsi snacks.</w:t>
            </w:r>
          </w:p>
        </w:tc>
      </w:tr>
    </w:tbl>
    <w:p w14:paraId="2AB29584" w14:textId="77777777" w:rsidR="007404CB" w:rsidRPr="0019722D" w:rsidRDefault="007404CB" w:rsidP="007404CB">
      <w:pPr>
        <w:spacing w:line="360" w:lineRule="auto"/>
        <w:jc w:val="both"/>
        <w:rPr>
          <w:rFonts w:ascii="Arial" w:hAnsi="Arial" w:cs="Arial"/>
          <w:color w:val="000000" w:themeColor="text1"/>
          <w:sz w:val="24"/>
          <w:szCs w:val="24"/>
        </w:rPr>
      </w:pPr>
    </w:p>
    <w:p w14:paraId="201EB070" w14:textId="77777777" w:rsidR="007404CB" w:rsidRPr="0019722D" w:rsidRDefault="007404CB" w:rsidP="007404CB">
      <w:pPr>
        <w:pStyle w:val="Heading1"/>
        <w:numPr>
          <w:ilvl w:val="0"/>
          <w:numId w:val="19"/>
        </w:numPr>
        <w:spacing w:after="240" w:line="360" w:lineRule="auto"/>
        <w:jc w:val="both"/>
        <w:rPr>
          <w:rFonts w:ascii="Arial" w:hAnsi="Arial" w:cs="Arial"/>
          <w:b/>
          <w:color w:val="000000" w:themeColor="text1"/>
          <w:sz w:val="24"/>
          <w:szCs w:val="24"/>
        </w:rPr>
      </w:pPr>
      <w:bookmarkStart w:id="24" w:name="_Toc111887769"/>
      <w:bookmarkStart w:id="25" w:name="_Toc111980326"/>
      <w:r w:rsidRPr="0019722D">
        <w:rPr>
          <w:rFonts w:ascii="Arial" w:hAnsi="Arial" w:cs="Arial"/>
          <w:b/>
          <w:color w:val="000000" w:themeColor="text1"/>
          <w:sz w:val="24"/>
          <w:szCs w:val="24"/>
        </w:rPr>
        <w:t>Segmentation, Targeting &amp; Positioning of Company:</w:t>
      </w:r>
      <w:bookmarkEnd w:id="24"/>
      <w:bookmarkEnd w:id="25"/>
    </w:p>
    <w:p w14:paraId="5463771A"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When considering the entry into a new market, an STP study is performed. PepsiCo began its operations in the United States, and with the assistance of STP analysis, it joined the market in Pakistan. A thorough analysis must be performed to observe market trends before entering a new market. PepsiCo has successfully divided their customer base into several distinct demographic categories, such as age groupings and gender compositions of individuals. PepsiCo is marketing its products to consumers of all ages, similar to how other companies do in market segmentation. For the convenience of its customers, PepsiCo produces aggressive and sugar-free soft carbonated drinks.</w:t>
      </w:r>
    </w:p>
    <w:p w14:paraId="06DD060D"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Both the United States of America and Pakistan are considered to be highly populated countries. PepsiCo has devised techniques to target the appropriate demographic to achieve success. For example, approximately 59% of Pakistan's population comprises young adults and adults. Therefore, aggressively flavored soft drinks are going to be successful here. STP contributes to the success of an organization by assisting that firm in successfully targeting the appropriate customers.</w:t>
      </w:r>
    </w:p>
    <w:p w14:paraId="683DDFE3" w14:textId="77777777" w:rsidR="007404CB" w:rsidRPr="0019722D" w:rsidRDefault="007404CB" w:rsidP="007404CB">
      <w:pPr>
        <w:pStyle w:val="Heading1"/>
        <w:numPr>
          <w:ilvl w:val="0"/>
          <w:numId w:val="19"/>
        </w:numPr>
        <w:spacing w:after="240" w:line="360" w:lineRule="auto"/>
        <w:jc w:val="both"/>
        <w:rPr>
          <w:rFonts w:ascii="Arial" w:hAnsi="Arial" w:cs="Arial"/>
          <w:b/>
          <w:color w:val="000000" w:themeColor="text1"/>
          <w:sz w:val="24"/>
          <w:szCs w:val="24"/>
        </w:rPr>
      </w:pPr>
      <w:bookmarkStart w:id="26" w:name="_Toc111887770"/>
      <w:bookmarkStart w:id="27" w:name="_Toc111980327"/>
      <w:r w:rsidRPr="0019722D">
        <w:rPr>
          <w:rFonts w:ascii="Arial" w:hAnsi="Arial" w:cs="Arial"/>
          <w:b/>
          <w:color w:val="000000" w:themeColor="text1"/>
          <w:sz w:val="24"/>
          <w:szCs w:val="24"/>
        </w:rPr>
        <w:t>Marketing Mix Elements:</w:t>
      </w:r>
      <w:bookmarkEnd w:id="26"/>
      <w:bookmarkEnd w:id="27"/>
    </w:p>
    <w:p w14:paraId="28C2E607"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 xml:space="preserve">The marketing mix is a company's strategy for increasing awareness of its brand or product in the marketplace. When expanding a company's customer base, the ingredients of the marketing mix are crucial. These elements help the organization reach a specific goal. These include product, price, people, process, promotion and place.  </w:t>
      </w:r>
    </w:p>
    <w:p w14:paraId="57FF56DC" w14:textId="77777777" w:rsidR="007404CB" w:rsidRPr="0019722D" w:rsidRDefault="007404CB" w:rsidP="007404CB">
      <w:pPr>
        <w:pStyle w:val="Heading2"/>
        <w:numPr>
          <w:ilvl w:val="0"/>
          <w:numId w:val="33"/>
        </w:numPr>
        <w:spacing w:after="240" w:line="360" w:lineRule="auto"/>
        <w:jc w:val="both"/>
        <w:rPr>
          <w:rFonts w:ascii="Arial" w:hAnsi="Arial" w:cs="Arial"/>
          <w:b/>
          <w:color w:val="000000" w:themeColor="text1"/>
          <w:sz w:val="24"/>
          <w:szCs w:val="24"/>
        </w:rPr>
      </w:pPr>
      <w:bookmarkStart w:id="28" w:name="_Toc111887771"/>
      <w:bookmarkStart w:id="29" w:name="_Toc111980328"/>
      <w:r w:rsidRPr="0019722D">
        <w:rPr>
          <w:rFonts w:ascii="Arial" w:hAnsi="Arial" w:cs="Arial"/>
          <w:b/>
          <w:color w:val="000000" w:themeColor="text1"/>
          <w:sz w:val="24"/>
          <w:szCs w:val="24"/>
        </w:rPr>
        <w:t>Product:</w:t>
      </w:r>
      <w:bookmarkEnd w:id="28"/>
      <w:bookmarkEnd w:id="29"/>
    </w:p>
    <w:p w14:paraId="79B41839"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 started from the carbonated soft drink, but with time, the organization has entered other markets. Right now, PepsiCo has entered the market of snacks as well. Every product has different marketing strategies depending upon the market complexity of the respective product. In past years, PepsiCo has established its business by introducing new products</w:t>
      </w:r>
      <w:r w:rsidR="00D25D35"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929779747"/>
          <w:citation/>
        </w:sdtPr>
        <w:sdtContent>
          <w:r w:rsidR="00D25D35" w:rsidRPr="0019722D">
            <w:rPr>
              <w:rFonts w:ascii="Arial" w:hAnsi="Arial" w:cs="Arial"/>
              <w:noProof/>
              <w:color w:val="000000" w:themeColor="text1"/>
              <w:sz w:val="24"/>
              <w:szCs w:val="24"/>
            </w:rPr>
            <w:t>(Dawit, 2019)</w:t>
          </w:r>
        </w:sdtContent>
      </w:sdt>
      <w:r w:rsidRPr="0019722D">
        <w:rPr>
          <w:rFonts w:ascii="Arial" w:hAnsi="Arial" w:cs="Arial"/>
          <w:color w:val="000000" w:themeColor="text1"/>
          <w:sz w:val="24"/>
          <w:szCs w:val="24"/>
        </w:rPr>
        <w:t xml:space="preserve">. But in the field of carbonated soft drinks, it is ranked number 2 worldwide, which is the strength of PepsiCo. </w:t>
      </w:r>
    </w:p>
    <w:p w14:paraId="0D124EE7" w14:textId="77777777" w:rsidR="007404CB" w:rsidRPr="0019722D" w:rsidRDefault="007404CB" w:rsidP="007404CB">
      <w:pPr>
        <w:pStyle w:val="Heading2"/>
        <w:numPr>
          <w:ilvl w:val="0"/>
          <w:numId w:val="33"/>
        </w:numPr>
        <w:spacing w:after="240" w:line="360" w:lineRule="auto"/>
        <w:jc w:val="both"/>
        <w:rPr>
          <w:rFonts w:ascii="Arial" w:hAnsi="Arial" w:cs="Arial"/>
          <w:b/>
          <w:color w:val="000000" w:themeColor="text1"/>
          <w:sz w:val="24"/>
          <w:szCs w:val="24"/>
        </w:rPr>
      </w:pPr>
      <w:bookmarkStart w:id="30" w:name="_Toc111887772"/>
      <w:bookmarkStart w:id="31" w:name="_Toc111980329"/>
      <w:r w:rsidRPr="0019722D">
        <w:rPr>
          <w:rFonts w:ascii="Arial" w:hAnsi="Arial" w:cs="Arial"/>
          <w:b/>
          <w:color w:val="000000" w:themeColor="text1"/>
          <w:sz w:val="24"/>
          <w:szCs w:val="24"/>
        </w:rPr>
        <w:t>Price:</w:t>
      </w:r>
      <w:bookmarkEnd w:id="30"/>
      <w:bookmarkEnd w:id="31"/>
    </w:p>
    <w:p w14:paraId="1269A1B4"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As a result, the purchasing power of people in the USA is higher than that of people in Pakistan. Therefore, PepsiCo has implemented a market-oriented pricing strategy. The cost of goods in the United States is significantly higher than in Pakistan. In contrast, the package deal pricing strategy is utilized in Pakistan. Therefore, the profits and margins in the United States are superior to those in Pakistan</w:t>
      </w:r>
      <w:r w:rsidR="00D25D35"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427890843"/>
          <w:citation/>
        </w:sdtPr>
        <w:sdtContent>
          <w:r w:rsidR="00D25D35" w:rsidRPr="0019722D">
            <w:rPr>
              <w:rFonts w:ascii="Arial" w:hAnsi="Arial" w:cs="Arial"/>
              <w:noProof/>
              <w:color w:val="000000" w:themeColor="text1"/>
              <w:sz w:val="24"/>
              <w:szCs w:val="24"/>
            </w:rPr>
            <w:t>(Prathamesh, 2014)</w:t>
          </w:r>
        </w:sdtContent>
      </w:sdt>
      <w:r w:rsidRPr="0019722D">
        <w:rPr>
          <w:rFonts w:ascii="Arial" w:hAnsi="Arial" w:cs="Arial"/>
          <w:color w:val="000000" w:themeColor="text1"/>
          <w:sz w:val="24"/>
          <w:szCs w:val="24"/>
        </w:rPr>
        <w:t>. The Company in Pakistan has set its sights on becoming the provider of choice for an increasing number of clients.</w:t>
      </w:r>
    </w:p>
    <w:p w14:paraId="796D2930"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growth of any organization is directly proportional to the pricing factors of that specific organization in that specific region. When product prices are high, it indicates that an organization is performing well and vice versa. As a result, the Company's pricing strategies in the United States of America and Pakistan are distinct from one another.</w:t>
      </w:r>
    </w:p>
    <w:p w14:paraId="6BD21C7B" w14:textId="77777777" w:rsidR="007404CB" w:rsidRPr="0019722D" w:rsidRDefault="007404CB" w:rsidP="007404CB">
      <w:pPr>
        <w:pStyle w:val="Heading2"/>
        <w:numPr>
          <w:ilvl w:val="0"/>
          <w:numId w:val="33"/>
        </w:numPr>
        <w:spacing w:after="240" w:line="360" w:lineRule="auto"/>
        <w:jc w:val="both"/>
        <w:rPr>
          <w:rFonts w:ascii="Arial" w:hAnsi="Arial" w:cs="Arial"/>
          <w:b/>
          <w:color w:val="000000" w:themeColor="text1"/>
          <w:sz w:val="24"/>
          <w:szCs w:val="24"/>
        </w:rPr>
      </w:pPr>
      <w:bookmarkStart w:id="32" w:name="_Toc111887773"/>
      <w:bookmarkStart w:id="33" w:name="_Toc111980330"/>
      <w:r w:rsidRPr="0019722D">
        <w:rPr>
          <w:rFonts w:ascii="Arial" w:hAnsi="Arial" w:cs="Arial"/>
          <w:b/>
          <w:color w:val="000000" w:themeColor="text1"/>
          <w:sz w:val="24"/>
          <w:szCs w:val="24"/>
        </w:rPr>
        <w:t>Place:</w:t>
      </w:r>
      <w:bookmarkEnd w:id="32"/>
      <w:bookmarkEnd w:id="33"/>
    </w:p>
    <w:p w14:paraId="769B993C"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place factor is the foundation of the distribution strategy for the product. PepsiCo has direct distribution centers in the United States of America, but in Pakistan, the Company distributes its products through a combination of direct and indirect channels</w:t>
      </w:r>
      <w:r w:rsidR="00D25D35"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85107975"/>
          <w:citation/>
        </w:sdtPr>
        <w:sdtContent>
          <w:r w:rsidR="00D25D35" w:rsidRPr="0019722D">
            <w:rPr>
              <w:rFonts w:ascii="Arial" w:hAnsi="Arial" w:cs="Arial"/>
              <w:noProof/>
              <w:color w:val="000000" w:themeColor="text1"/>
              <w:sz w:val="24"/>
              <w:szCs w:val="24"/>
            </w:rPr>
            <w:t>(Javed, 2016)</w:t>
          </w:r>
        </w:sdtContent>
      </w:sdt>
      <w:r w:rsidRPr="0019722D">
        <w:rPr>
          <w:rFonts w:ascii="Arial" w:hAnsi="Arial" w:cs="Arial"/>
          <w:color w:val="000000" w:themeColor="text1"/>
          <w:sz w:val="24"/>
          <w:szCs w:val="24"/>
        </w:rPr>
        <w:t>.</w:t>
      </w:r>
    </w:p>
    <w:p w14:paraId="00BA5813" w14:textId="741F68CE" w:rsidR="008E21DE" w:rsidRPr="0019722D" w:rsidRDefault="007404CB" w:rsidP="00567856">
      <w:pPr>
        <w:pStyle w:val="Heading3"/>
        <w:spacing w:after="240" w:line="360" w:lineRule="auto"/>
        <w:rPr>
          <w:rFonts w:ascii="Arial" w:hAnsi="Arial" w:cs="Arial"/>
          <w:b/>
          <w:color w:val="000000" w:themeColor="text1"/>
        </w:rPr>
      </w:pPr>
      <w:r w:rsidRPr="0019722D">
        <w:rPr>
          <w:rFonts w:ascii="Arial" w:hAnsi="Arial" w:cs="Arial"/>
          <w:b/>
          <w:color w:val="000000" w:themeColor="text1"/>
        </w:rPr>
        <w:t>Market Entry Method:</w:t>
      </w:r>
    </w:p>
    <w:p w14:paraId="228DC425" w14:textId="33A28068" w:rsidR="00AD14FE" w:rsidRPr="0019722D" w:rsidRDefault="00AD14FE" w:rsidP="00567856">
      <w:pPr>
        <w:spacing w:line="360" w:lineRule="auto"/>
        <w:jc w:val="both"/>
        <w:rPr>
          <w:rFonts w:ascii="Arial" w:hAnsi="Arial" w:cs="Arial"/>
          <w:color w:val="000000" w:themeColor="text1"/>
          <w:sz w:val="24"/>
        </w:rPr>
      </w:pPr>
      <w:r w:rsidRPr="0019722D">
        <w:rPr>
          <w:rFonts w:ascii="Arial" w:hAnsi="Arial" w:cs="Arial"/>
          <w:color w:val="000000" w:themeColor="text1"/>
          <w:sz w:val="24"/>
        </w:rPr>
        <w:t>By mea</w:t>
      </w:r>
      <w:r w:rsidR="00F848C4" w:rsidRPr="0019722D">
        <w:rPr>
          <w:rFonts w:ascii="Arial" w:hAnsi="Arial" w:cs="Arial"/>
          <w:color w:val="000000" w:themeColor="text1"/>
          <w:sz w:val="24"/>
        </w:rPr>
        <w:t>ns of licensing, Pepsi transfer</w:t>
      </w:r>
      <w:r w:rsidRPr="0019722D">
        <w:rPr>
          <w:rFonts w:ascii="Arial" w:hAnsi="Arial" w:cs="Arial"/>
          <w:color w:val="000000" w:themeColor="text1"/>
          <w:sz w:val="24"/>
        </w:rPr>
        <w:t xml:space="preserve"> its intellectual property, legal rights, and trademarks to the host firm so that it can produce its goods. Since the previous decade, Pepsi has made a significant effort in this area, following Coca-lead. Cola's</w:t>
      </w:r>
    </w:p>
    <w:p w14:paraId="3FFC9147" w14:textId="4CDAFD38" w:rsidR="00AD14FE" w:rsidRPr="0019722D" w:rsidRDefault="00AD14FE" w:rsidP="00567856">
      <w:pPr>
        <w:spacing w:line="360" w:lineRule="auto"/>
        <w:jc w:val="both"/>
        <w:rPr>
          <w:rFonts w:ascii="Arial" w:hAnsi="Arial" w:cs="Arial"/>
          <w:color w:val="000000" w:themeColor="text1"/>
          <w:sz w:val="24"/>
        </w:rPr>
      </w:pPr>
      <w:r w:rsidRPr="0019722D">
        <w:rPr>
          <w:rFonts w:ascii="Arial" w:hAnsi="Arial" w:cs="Arial"/>
          <w:color w:val="000000" w:themeColor="text1"/>
          <w:sz w:val="24"/>
        </w:rPr>
        <w:t xml:space="preserve">Famous Pakistani manufacturers who use Pepsi licensing to produce a range of </w:t>
      </w:r>
      <w:r w:rsidR="005F7AE6" w:rsidRPr="0019722D">
        <w:rPr>
          <w:rFonts w:ascii="Arial" w:hAnsi="Arial" w:cs="Arial"/>
          <w:color w:val="000000" w:themeColor="text1"/>
          <w:sz w:val="24"/>
        </w:rPr>
        <w:t>goods include Naubahar and Aquafi</w:t>
      </w:r>
      <w:r w:rsidRPr="0019722D">
        <w:rPr>
          <w:rFonts w:ascii="Arial" w:hAnsi="Arial" w:cs="Arial"/>
          <w:color w:val="000000" w:themeColor="text1"/>
          <w:sz w:val="24"/>
        </w:rPr>
        <w:t>na</w:t>
      </w:r>
      <w:r w:rsidR="00263D57" w:rsidRPr="0019722D">
        <w:rPr>
          <w:rFonts w:ascii="Arial" w:hAnsi="Arial" w:cs="Arial"/>
          <w:color w:val="000000" w:themeColor="text1"/>
          <w:sz w:val="24"/>
        </w:rPr>
        <w:t xml:space="preserve"> </w:t>
      </w:r>
      <w:sdt>
        <w:sdtPr>
          <w:rPr>
            <w:rFonts w:ascii="Arial" w:hAnsi="Arial" w:cs="Arial"/>
            <w:color w:val="000000" w:themeColor="text1"/>
            <w:sz w:val="24"/>
          </w:rPr>
          <w:id w:val="-705108521"/>
          <w:citation/>
        </w:sdtPr>
        <w:sdtContent>
          <w:r w:rsidR="00263D57" w:rsidRPr="0019722D">
            <w:rPr>
              <w:rFonts w:ascii="Arial" w:hAnsi="Arial" w:cs="Arial"/>
              <w:color w:val="000000" w:themeColor="text1"/>
              <w:sz w:val="24"/>
            </w:rPr>
            <w:fldChar w:fldCharType="begin"/>
          </w:r>
          <w:r w:rsidR="00263D57" w:rsidRPr="0019722D">
            <w:rPr>
              <w:rFonts w:ascii="Arial" w:hAnsi="Arial" w:cs="Arial"/>
              <w:color w:val="000000" w:themeColor="text1"/>
              <w:sz w:val="24"/>
            </w:rPr>
            <w:instrText xml:space="preserve"> CITATION Mar21 \l 1033 </w:instrText>
          </w:r>
          <w:r w:rsidR="00263D57" w:rsidRPr="0019722D">
            <w:rPr>
              <w:rFonts w:ascii="Arial" w:hAnsi="Arial" w:cs="Arial"/>
              <w:color w:val="000000" w:themeColor="text1"/>
              <w:sz w:val="24"/>
            </w:rPr>
            <w:fldChar w:fldCharType="separate"/>
          </w:r>
          <w:r w:rsidR="009313B7" w:rsidRPr="0019722D">
            <w:rPr>
              <w:rFonts w:ascii="Arial" w:hAnsi="Arial" w:cs="Arial"/>
              <w:noProof/>
              <w:color w:val="000000" w:themeColor="text1"/>
              <w:sz w:val="24"/>
            </w:rPr>
            <w:t>(Mariya, 2021)</w:t>
          </w:r>
          <w:r w:rsidR="00263D57" w:rsidRPr="0019722D">
            <w:rPr>
              <w:rFonts w:ascii="Arial" w:hAnsi="Arial" w:cs="Arial"/>
              <w:color w:val="000000" w:themeColor="text1"/>
              <w:sz w:val="24"/>
            </w:rPr>
            <w:fldChar w:fldCharType="end"/>
          </w:r>
        </w:sdtContent>
      </w:sdt>
      <w:r w:rsidRPr="0019722D">
        <w:rPr>
          <w:rFonts w:ascii="Arial" w:hAnsi="Arial" w:cs="Arial"/>
          <w:color w:val="000000" w:themeColor="text1"/>
          <w:sz w:val="24"/>
        </w:rPr>
        <w:t>. Similar to this, DVB company in the USA has granted Pepsi the license. In this method, Pepsi will eventually be able to use a product.</w:t>
      </w:r>
    </w:p>
    <w:p w14:paraId="3A89FFFC" w14:textId="27032DB0" w:rsidR="001E1C37" w:rsidRPr="0019722D" w:rsidRDefault="001E1C37" w:rsidP="00567856">
      <w:pPr>
        <w:spacing w:line="360" w:lineRule="auto"/>
        <w:jc w:val="both"/>
        <w:rPr>
          <w:rFonts w:ascii="Arial" w:hAnsi="Arial" w:cs="Arial"/>
          <w:b/>
          <w:color w:val="000000" w:themeColor="text1"/>
          <w:sz w:val="24"/>
        </w:rPr>
      </w:pPr>
      <w:r w:rsidRPr="0019722D">
        <w:rPr>
          <w:rFonts w:ascii="Arial" w:hAnsi="Arial" w:cs="Arial"/>
          <w:b/>
          <w:color w:val="000000" w:themeColor="text1"/>
          <w:sz w:val="24"/>
        </w:rPr>
        <w:t>Advantages &amp; Disadvantages:</w:t>
      </w:r>
    </w:p>
    <w:p w14:paraId="47E70047" w14:textId="05852CC2" w:rsidR="00AD14FE" w:rsidRPr="0019722D" w:rsidRDefault="00AD14FE" w:rsidP="00567856">
      <w:pPr>
        <w:shd w:val="clear" w:color="auto" w:fill="FFFFFF"/>
        <w:spacing w:after="60" w:line="360" w:lineRule="auto"/>
        <w:jc w:val="both"/>
        <w:rPr>
          <w:rFonts w:ascii="Arial" w:eastAsia="Times New Roman" w:hAnsi="Arial" w:cs="Arial"/>
          <w:color w:val="000000" w:themeColor="text1"/>
          <w:sz w:val="24"/>
          <w:szCs w:val="24"/>
        </w:rPr>
      </w:pPr>
      <w:r w:rsidRPr="0019722D">
        <w:rPr>
          <w:rFonts w:ascii="Arial" w:eastAsia="Times New Roman" w:hAnsi="Arial" w:cs="Arial"/>
          <w:color w:val="000000" w:themeColor="text1"/>
          <w:sz w:val="24"/>
          <w:szCs w:val="24"/>
        </w:rPr>
        <w:t>Advantages of licensing are;</w:t>
      </w:r>
    </w:p>
    <w:p w14:paraId="582F12B8" w14:textId="77777777" w:rsidR="00AD14FE" w:rsidRPr="0019722D" w:rsidRDefault="00AD14FE" w:rsidP="00567856">
      <w:pPr>
        <w:pStyle w:val="ListParagraph"/>
        <w:numPr>
          <w:ilvl w:val="0"/>
          <w:numId w:val="47"/>
        </w:numPr>
        <w:spacing w:line="360" w:lineRule="auto"/>
        <w:jc w:val="both"/>
        <w:rPr>
          <w:rFonts w:ascii="Arial" w:eastAsia="Times New Roman" w:hAnsi="Arial" w:cs="Arial"/>
          <w:color w:val="000000" w:themeColor="text1"/>
          <w:sz w:val="24"/>
          <w:szCs w:val="24"/>
        </w:rPr>
      </w:pPr>
      <w:r w:rsidRPr="0019722D">
        <w:rPr>
          <w:rFonts w:ascii="Arial" w:eastAsia="Times New Roman" w:hAnsi="Arial" w:cs="Arial"/>
          <w:color w:val="000000" w:themeColor="text1"/>
          <w:sz w:val="24"/>
          <w:szCs w:val="24"/>
        </w:rPr>
        <w:t>It opens up the possibility of passive income.</w:t>
      </w:r>
    </w:p>
    <w:p w14:paraId="20EDFE1A" w14:textId="77777777" w:rsidR="00AD14FE" w:rsidRPr="0019722D" w:rsidRDefault="00AD14FE" w:rsidP="00567856">
      <w:pPr>
        <w:pStyle w:val="ListParagraph"/>
        <w:numPr>
          <w:ilvl w:val="0"/>
          <w:numId w:val="47"/>
        </w:numPr>
        <w:spacing w:line="360" w:lineRule="auto"/>
        <w:jc w:val="both"/>
        <w:rPr>
          <w:rFonts w:ascii="Arial" w:eastAsia="Times New Roman" w:hAnsi="Arial" w:cs="Arial"/>
          <w:color w:val="000000" w:themeColor="text1"/>
          <w:sz w:val="24"/>
          <w:szCs w:val="24"/>
        </w:rPr>
      </w:pPr>
      <w:r w:rsidRPr="0019722D">
        <w:rPr>
          <w:rFonts w:ascii="Arial" w:eastAsia="Times New Roman" w:hAnsi="Arial" w:cs="Arial"/>
          <w:color w:val="000000" w:themeColor="text1"/>
          <w:sz w:val="24"/>
          <w:szCs w:val="24"/>
        </w:rPr>
        <w:t>It generates fresh business chances.</w:t>
      </w:r>
    </w:p>
    <w:p w14:paraId="65F7D8D9" w14:textId="77777777" w:rsidR="00AD14FE" w:rsidRPr="0019722D" w:rsidRDefault="00AD14FE" w:rsidP="00567856">
      <w:pPr>
        <w:pStyle w:val="ListParagraph"/>
        <w:numPr>
          <w:ilvl w:val="0"/>
          <w:numId w:val="47"/>
        </w:numPr>
        <w:spacing w:line="360" w:lineRule="auto"/>
        <w:jc w:val="both"/>
        <w:rPr>
          <w:rFonts w:ascii="Arial" w:eastAsia="Times New Roman" w:hAnsi="Arial" w:cs="Arial"/>
          <w:color w:val="000000" w:themeColor="text1"/>
          <w:sz w:val="24"/>
          <w:szCs w:val="24"/>
        </w:rPr>
      </w:pPr>
      <w:r w:rsidRPr="0019722D">
        <w:rPr>
          <w:rFonts w:ascii="Arial" w:eastAsia="Times New Roman" w:hAnsi="Arial" w:cs="Arial"/>
          <w:color w:val="000000" w:themeColor="text1"/>
          <w:sz w:val="24"/>
          <w:szCs w:val="24"/>
        </w:rPr>
        <w:t>It facilitates better access to international markets.</w:t>
      </w:r>
    </w:p>
    <w:p w14:paraId="1E57C117" w14:textId="0A3D1FC1" w:rsidR="001E1C37" w:rsidRPr="0019722D" w:rsidRDefault="00AD14FE" w:rsidP="00567856">
      <w:pPr>
        <w:spacing w:line="360" w:lineRule="auto"/>
        <w:jc w:val="both"/>
        <w:rPr>
          <w:rFonts w:ascii="Arial" w:hAnsi="Arial" w:cs="Arial"/>
          <w:color w:val="000000" w:themeColor="text1"/>
          <w:sz w:val="24"/>
        </w:rPr>
      </w:pPr>
      <w:r w:rsidRPr="0019722D">
        <w:rPr>
          <w:rFonts w:ascii="Arial" w:hAnsi="Arial" w:cs="Arial"/>
          <w:color w:val="000000" w:themeColor="text1"/>
          <w:sz w:val="24"/>
        </w:rPr>
        <w:t>Following are the disadvantages of licensing;</w:t>
      </w:r>
    </w:p>
    <w:p w14:paraId="702AE091" w14:textId="6D0AB894" w:rsidR="00AD14FE" w:rsidRPr="0019722D" w:rsidRDefault="00AD14FE" w:rsidP="00567856">
      <w:pPr>
        <w:pStyle w:val="ListParagraph"/>
        <w:numPr>
          <w:ilvl w:val="0"/>
          <w:numId w:val="48"/>
        </w:numPr>
        <w:spacing w:line="360" w:lineRule="auto"/>
        <w:jc w:val="both"/>
        <w:rPr>
          <w:rFonts w:ascii="Arial" w:eastAsia="Times New Roman" w:hAnsi="Arial" w:cs="Arial"/>
          <w:color w:val="000000" w:themeColor="text1"/>
          <w:sz w:val="24"/>
          <w:szCs w:val="24"/>
        </w:rPr>
      </w:pPr>
      <w:r w:rsidRPr="0019722D">
        <w:rPr>
          <w:rFonts w:ascii="Arial" w:eastAsia="Times New Roman" w:hAnsi="Arial" w:cs="Arial"/>
          <w:color w:val="000000" w:themeColor="text1"/>
          <w:sz w:val="24"/>
          <w:szCs w:val="24"/>
        </w:rPr>
        <w:t>Loss of control over the licensor's intellectual property</w:t>
      </w:r>
      <w:r w:rsidR="00263D57" w:rsidRPr="0019722D">
        <w:rPr>
          <w:rFonts w:ascii="Arial" w:eastAsia="Times New Roman" w:hAnsi="Arial" w:cs="Arial"/>
          <w:color w:val="000000" w:themeColor="text1"/>
          <w:sz w:val="24"/>
          <w:szCs w:val="24"/>
        </w:rPr>
        <w:t xml:space="preserve">. </w:t>
      </w:r>
    </w:p>
    <w:p w14:paraId="37F60FA4" w14:textId="2F9F13AE" w:rsidR="00AD14FE" w:rsidRPr="0019722D" w:rsidRDefault="00AD14FE" w:rsidP="00567856">
      <w:pPr>
        <w:pStyle w:val="ListParagraph"/>
        <w:numPr>
          <w:ilvl w:val="0"/>
          <w:numId w:val="48"/>
        </w:numPr>
        <w:spacing w:line="360" w:lineRule="auto"/>
        <w:jc w:val="both"/>
        <w:rPr>
          <w:rFonts w:ascii="Arial" w:eastAsia="Times New Roman" w:hAnsi="Arial" w:cs="Arial"/>
          <w:color w:val="000000" w:themeColor="text1"/>
          <w:sz w:val="24"/>
          <w:szCs w:val="24"/>
        </w:rPr>
      </w:pPr>
      <w:r w:rsidRPr="0019722D">
        <w:rPr>
          <w:rFonts w:ascii="Arial" w:eastAsia="Times New Roman" w:hAnsi="Arial" w:cs="Arial"/>
          <w:color w:val="000000" w:themeColor="text1"/>
          <w:sz w:val="24"/>
          <w:szCs w:val="24"/>
        </w:rPr>
        <w:t>In order to earn income, the licensor must rely on the resources, knowledge, and expertise of the licensee</w:t>
      </w:r>
      <w:r w:rsidR="00263D57" w:rsidRPr="0019722D">
        <w:rPr>
          <w:rFonts w:ascii="Arial" w:eastAsia="Times New Roman" w:hAnsi="Arial" w:cs="Arial"/>
          <w:color w:val="000000" w:themeColor="text1"/>
          <w:sz w:val="24"/>
          <w:szCs w:val="24"/>
        </w:rPr>
        <w:t xml:space="preserve"> </w:t>
      </w:r>
      <w:sdt>
        <w:sdtPr>
          <w:rPr>
            <w:rFonts w:ascii="Arial" w:eastAsia="Times New Roman" w:hAnsi="Arial" w:cs="Arial"/>
            <w:color w:val="000000" w:themeColor="text1"/>
            <w:sz w:val="24"/>
            <w:szCs w:val="24"/>
          </w:rPr>
          <w:id w:val="1679467434"/>
          <w:citation/>
        </w:sdtPr>
        <w:sdtContent>
          <w:r w:rsidR="00263D57" w:rsidRPr="0019722D">
            <w:rPr>
              <w:rFonts w:ascii="Arial" w:eastAsia="Times New Roman" w:hAnsi="Arial" w:cs="Arial"/>
              <w:color w:val="000000" w:themeColor="text1"/>
              <w:sz w:val="24"/>
              <w:szCs w:val="24"/>
            </w:rPr>
            <w:fldChar w:fldCharType="begin"/>
          </w:r>
          <w:r w:rsidR="00263D57" w:rsidRPr="0019722D">
            <w:rPr>
              <w:rFonts w:ascii="Arial" w:eastAsia="Times New Roman" w:hAnsi="Arial" w:cs="Arial"/>
              <w:color w:val="000000" w:themeColor="text1"/>
              <w:sz w:val="24"/>
              <w:szCs w:val="24"/>
            </w:rPr>
            <w:instrText xml:space="preserve"> CITATION Mar05 \l 1033 </w:instrText>
          </w:r>
          <w:r w:rsidR="00263D57" w:rsidRPr="0019722D">
            <w:rPr>
              <w:rFonts w:ascii="Arial" w:eastAsia="Times New Roman" w:hAnsi="Arial" w:cs="Arial"/>
              <w:color w:val="000000" w:themeColor="text1"/>
              <w:sz w:val="24"/>
              <w:szCs w:val="24"/>
            </w:rPr>
            <w:fldChar w:fldCharType="separate"/>
          </w:r>
          <w:r w:rsidR="009313B7" w:rsidRPr="0019722D">
            <w:rPr>
              <w:rFonts w:ascii="Arial" w:eastAsia="Times New Roman" w:hAnsi="Arial" w:cs="Arial"/>
              <w:noProof/>
              <w:color w:val="000000" w:themeColor="text1"/>
              <w:sz w:val="24"/>
              <w:szCs w:val="24"/>
            </w:rPr>
            <w:t>(Marie, 2005)</w:t>
          </w:r>
          <w:r w:rsidR="00263D57" w:rsidRPr="0019722D">
            <w:rPr>
              <w:rFonts w:ascii="Arial" w:eastAsia="Times New Roman" w:hAnsi="Arial" w:cs="Arial"/>
              <w:color w:val="000000" w:themeColor="text1"/>
              <w:sz w:val="24"/>
              <w:szCs w:val="24"/>
            </w:rPr>
            <w:fldChar w:fldCharType="end"/>
          </w:r>
        </w:sdtContent>
      </w:sdt>
      <w:r w:rsidRPr="0019722D">
        <w:rPr>
          <w:rFonts w:ascii="Arial" w:eastAsia="Times New Roman" w:hAnsi="Arial" w:cs="Arial"/>
          <w:color w:val="000000" w:themeColor="text1"/>
          <w:sz w:val="24"/>
          <w:szCs w:val="24"/>
        </w:rPr>
        <w:t>.</w:t>
      </w:r>
    </w:p>
    <w:p w14:paraId="1366D6B8" w14:textId="3C0778BB" w:rsidR="00AD14FE" w:rsidRPr="0019722D" w:rsidRDefault="00AD14FE" w:rsidP="00567856">
      <w:pPr>
        <w:pStyle w:val="ListParagraph"/>
        <w:numPr>
          <w:ilvl w:val="0"/>
          <w:numId w:val="48"/>
        </w:numPr>
        <w:spacing w:line="360" w:lineRule="auto"/>
        <w:jc w:val="both"/>
        <w:rPr>
          <w:rFonts w:ascii="Arial" w:eastAsia="Times New Roman" w:hAnsi="Arial" w:cs="Arial"/>
          <w:color w:val="000000" w:themeColor="text1"/>
          <w:sz w:val="24"/>
          <w:szCs w:val="24"/>
        </w:rPr>
      </w:pPr>
      <w:r w:rsidRPr="0019722D">
        <w:rPr>
          <w:rFonts w:ascii="Arial" w:eastAsia="Times New Roman" w:hAnsi="Arial" w:cs="Arial"/>
          <w:color w:val="000000" w:themeColor="text1"/>
          <w:sz w:val="24"/>
          <w:szCs w:val="24"/>
        </w:rPr>
        <w:t>The risk of the licensee stealing the licensor's intellectual property.</w:t>
      </w:r>
    </w:p>
    <w:p w14:paraId="2B0BFF56" w14:textId="77777777" w:rsidR="007404CB" w:rsidRPr="0019722D" w:rsidRDefault="007404CB" w:rsidP="007404CB">
      <w:pPr>
        <w:pStyle w:val="Heading2"/>
        <w:numPr>
          <w:ilvl w:val="0"/>
          <w:numId w:val="33"/>
        </w:numPr>
        <w:spacing w:after="240" w:line="360" w:lineRule="auto"/>
        <w:jc w:val="both"/>
        <w:rPr>
          <w:rFonts w:ascii="Arial" w:hAnsi="Arial" w:cs="Arial"/>
          <w:b/>
          <w:color w:val="000000" w:themeColor="text1"/>
          <w:sz w:val="24"/>
          <w:szCs w:val="24"/>
        </w:rPr>
      </w:pPr>
      <w:bookmarkStart w:id="34" w:name="_Toc111887774"/>
      <w:bookmarkStart w:id="35" w:name="_Toc111980331"/>
      <w:r w:rsidRPr="0019722D">
        <w:rPr>
          <w:rFonts w:ascii="Arial" w:hAnsi="Arial" w:cs="Arial"/>
          <w:b/>
          <w:color w:val="000000" w:themeColor="text1"/>
          <w:sz w:val="24"/>
          <w:szCs w:val="24"/>
        </w:rPr>
        <w:t>Promotion:</w:t>
      </w:r>
      <w:bookmarkEnd w:id="34"/>
      <w:bookmarkEnd w:id="35"/>
    </w:p>
    <w:p w14:paraId="064F4F00"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This facet plays a significant part in accomplishing the organization's objectives. The process of marketing a product is an art form. Because of this requirement, the Company must hire artists. The United States and Pakistan have a substantial amount of rivalry in product promotion. The market already has competitors who are aggressively competing with one another. Competitors examine the marketing approach taken by a specific company to determine how they can improve upon it. The participation of advertising agencies is due to this reason. As brand ambassadors, companies in the United States of America and Pakistan often employ famous people and well-known characters</w:t>
      </w:r>
      <w:r w:rsidR="00D25D35"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680387733"/>
          <w:citation/>
        </w:sdtPr>
        <w:sdtContent>
          <w:r w:rsidR="00D25D35" w:rsidRPr="0019722D">
            <w:rPr>
              <w:rFonts w:ascii="Arial" w:hAnsi="Arial" w:cs="Arial"/>
              <w:noProof/>
              <w:color w:val="000000" w:themeColor="text1"/>
              <w:sz w:val="24"/>
              <w:szCs w:val="24"/>
            </w:rPr>
            <w:t>(Steven, 1983)</w:t>
          </w:r>
        </w:sdtContent>
      </w:sdt>
      <w:r w:rsidRPr="0019722D">
        <w:rPr>
          <w:rFonts w:ascii="Arial" w:hAnsi="Arial" w:cs="Arial"/>
          <w:color w:val="000000" w:themeColor="text1"/>
          <w:sz w:val="24"/>
          <w:szCs w:val="24"/>
        </w:rPr>
        <w:t>. PepsiCo is employing a greater number of sales and promotion strategies in both regions at present.</w:t>
      </w:r>
    </w:p>
    <w:p w14:paraId="2B9674CA" w14:textId="77777777" w:rsidR="007404CB" w:rsidRPr="0019722D" w:rsidRDefault="007404CB" w:rsidP="007404CB">
      <w:pPr>
        <w:pStyle w:val="Heading2"/>
        <w:numPr>
          <w:ilvl w:val="0"/>
          <w:numId w:val="33"/>
        </w:numPr>
        <w:spacing w:after="240" w:line="360" w:lineRule="auto"/>
        <w:jc w:val="both"/>
        <w:rPr>
          <w:rFonts w:ascii="Arial" w:hAnsi="Arial" w:cs="Arial"/>
          <w:b/>
          <w:color w:val="000000" w:themeColor="text1"/>
          <w:sz w:val="24"/>
          <w:szCs w:val="24"/>
        </w:rPr>
      </w:pPr>
      <w:bookmarkStart w:id="36" w:name="_Toc111887775"/>
      <w:bookmarkStart w:id="37" w:name="_Toc111980332"/>
      <w:r w:rsidRPr="0019722D">
        <w:rPr>
          <w:rFonts w:ascii="Arial" w:hAnsi="Arial" w:cs="Arial"/>
          <w:b/>
          <w:color w:val="000000" w:themeColor="text1"/>
          <w:sz w:val="24"/>
          <w:szCs w:val="24"/>
        </w:rPr>
        <w:t>People:</w:t>
      </w:r>
      <w:bookmarkEnd w:id="36"/>
      <w:bookmarkEnd w:id="37"/>
    </w:p>
    <w:p w14:paraId="460B2F4A"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 has brought on more than one hundred new employees working in international locations. This is a result of the diversity within each culture and region. PepsiCo is known for hiring highly productive, innovative, and creative workers. This is because a company's workforce is its most valuable asset. Each individual is accountable for completing their allotted share of the tasks. The success of the brand goals is directly correlated to the level of motivation present within the workforce.</w:t>
      </w:r>
    </w:p>
    <w:p w14:paraId="362215C8" w14:textId="77777777" w:rsidR="007404CB" w:rsidRPr="0019722D" w:rsidRDefault="007404CB" w:rsidP="007404CB">
      <w:pPr>
        <w:pStyle w:val="Heading2"/>
        <w:numPr>
          <w:ilvl w:val="0"/>
          <w:numId w:val="33"/>
        </w:numPr>
        <w:spacing w:after="240" w:line="360" w:lineRule="auto"/>
        <w:jc w:val="both"/>
        <w:rPr>
          <w:rFonts w:ascii="Arial" w:hAnsi="Arial" w:cs="Arial"/>
          <w:b/>
          <w:color w:val="000000" w:themeColor="text1"/>
          <w:sz w:val="24"/>
          <w:szCs w:val="24"/>
        </w:rPr>
      </w:pPr>
      <w:bookmarkStart w:id="38" w:name="_Toc111887776"/>
      <w:bookmarkStart w:id="39" w:name="_Toc111980333"/>
      <w:r w:rsidRPr="0019722D">
        <w:rPr>
          <w:rFonts w:ascii="Arial" w:hAnsi="Arial" w:cs="Arial"/>
          <w:b/>
          <w:color w:val="000000" w:themeColor="text1"/>
          <w:sz w:val="24"/>
          <w:szCs w:val="24"/>
        </w:rPr>
        <w:t>Processes:</w:t>
      </w:r>
      <w:bookmarkEnd w:id="38"/>
      <w:bookmarkEnd w:id="39"/>
    </w:p>
    <w:p w14:paraId="54AA62B6"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PepsiCo has successfully integrated its business and manufacturing processes in both regions. Both locations are making significant strides toward and implementing digitalization. PepsiCo's mission includes the promotion of environmentally responsible business practices. PepsiCo has brought together internal and external stakeholders.</w:t>
      </w:r>
    </w:p>
    <w:p w14:paraId="2799BDC8" w14:textId="77777777" w:rsidR="007404CB" w:rsidRPr="0019722D" w:rsidRDefault="007404CB" w:rsidP="007404CB">
      <w:pPr>
        <w:pStyle w:val="Heading2"/>
        <w:numPr>
          <w:ilvl w:val="0"/>
          <w:numId w:val="33"/>
        </w:numPr>
        <w:spacing w:after="240" w:line="360" w:lineRule="auto"/>
        <w:jc w:val="both"/>
        <w:rPr>
          <w:rFonts w:ascii="Arial" w:hAnsi="Arial" w:cs="Arial"/>
          <w:b/>
          <w:color w:val="000000" w:themeColor="text1"/>
          <w:sz w:val="24"/>
          <w:szCs w:val="24"/>
        </w:rPr>
      </w:pPr>
      <w:bookmarkStart w:id="40" w:name="_Toc111887777"/>
      <w:bookmarkStart w:id="41" w:name="_Toc111980334"/>
      <w:r w:rsidRPr="0019722D">
        <w:rPr>
          <w:rFonts w:ascii="Arial" w:hAnsi="Arial" w:cs="Arial"/>
          <w:b/>
          <w:color w:val="000000" w:themeColor="text1"/>
          <w:sz w:val="24"/>
          <w:szCs w:val="24"/>
        </w:rPr>
        <w:t>Physical Evidence:</w:t>
      </w:r>
      <w:bookmarkEnd w:id="40"/>
      <w:bookmarkEnd w:id="41"/>
    </w:p>
    <w:p w14:paraId="50125714"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evidence of PepsiCo's increased sales and revenue is the increased number of retailers that it works with. On the other hand, evidence of increased sales can be found through online advertising in Pakistan</w:t>
      </w:r>
      <w:r w:rsidR="00D25D35"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362290709"/>
          <w:citation/>
        </w:sdtPr>
        <w:sdtContent>
          <w:r w:rsidR="00D25D35" w:rsidRPr="0019722D">
            <w:rPr>
              <w:rFonts w:ascii="Arial" w:hAnsi="Arial" w:cs="Arial"/>
              <w:noProof/>
              <w:color w:val="000000" w:themeColor="text1"/>
              <w:sz w:val="24"/>
              <w:szCs w:val="24"/>
            </w:rPr>
            <w:t>(Munazza, 2014)</w:t>
          </w:r>
        </w:sdtContent>
      </w:sdt>
      <w:r w:rsidRPr="0019722D">
        <w:rPr>
          <w:rFonts w:ascii="Arial" w:hAnsi="Arial" w:cs="Arial"/>
          <w:color w:val="000000" w:themeColor="text1"/>
          <w:sz w:val="24"/>
          <w:szCs w:val="24"/>
        </w:rPr>
        <w:t>. People see the digits on television or in online advertisements, and they are shown to them.</w:t>
      </w:r>
    </w:p>
    <w:p w14:paraId="6AA387A9" w14:textId="77777777" w:rsidR="007404CB" w:rsidRPr="0019722D" w:rsidRDefault="007404CB" w:rsidP="007404CB">
      <w:pPr>
        <w:pStyle w:val="Heading1"/>
        <w:numPr>
          <w:ilvl w:val="0"/>
          <w:numId w:val="19"/>
        </w:numPr>
        <w:spacing w:after="240" w:line="360" w:lineRule="auto"/>
        <w:jc w:val="both"/>
        <w:rPr>
          <w:rFonts w:ascii="Arial" w:hAnsi="Arial" w:cs="Arial"/>
          <w:b/>
          <w:color w:val="000000" w:themeColor="text1"/>
          <w:sz w:val="24"/>
          <w:szCs w:val="24"/>
        </w:rPr>
      </w:pPr>
      <w:bookmarkStart w:id="42" w:name="_Toc111887778"/>
      <w:bookmarkStart w:id="43" w:name="_Toc111980335"/>
      <w:r w:rsidRPr="0019722D">
        <w:rPr>
          <w:rFonts w:ascii="Arial" w:hAnsi="Arial" w:cs="Arial"/>
          <w:b/>
          <w:color w:val="000000" w:themeColor="text1"/>
          <w:sz w:val="24"/>
          <w:szCs w:val="24"/>
        </w:rPr>
        <w:t>Ansoff's Matrix:</w:t>
      </w:r>
      <w:bookmarkEnd w:id="42"/>
      <w:bookmarkEnd w:id="43"/>
    </w:p>
    <w:p w14:paraId="1E983FBB"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 directional strategy helps businesses maintain the highest level of strategic focus while continuing to expand their client base and revenue-generating portfolio of goods and services. In order to achieve this, Pepsi has make sure that each department collaborates with one another rather than focusing solely on its own objectives.</w:t>
      </w:r>
    </w:p>
    <w:p w14:paraId="51D19A89"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According to the information presented in this matrix, a new entrant can choose from various approaches to enter a market. PepsiCo is a global company that has established a presence in various countries and regions. PepsiCo got its start in the United States of America and has since expanded to become an aggressive competitor in both Africa and Asia. PepsiCo entered the market in Pakistan at a time when there were already local brands established there in Pakistan. What PepsiCo did was simply concentrate on the development of its products. The promotion strategies, designs, logos, and ingredients that PepsiCo uses here are all updated. PepsiCo has been concentrating its efforts in the United States on developing products and markets.</w:t>
      </w:r>
    </w:p>
    <w:p w14:paraId="71225D0C"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investigation demonstrates that the Company has created many procedures to boost efficiency and achieve long-term success. The firm must perform various tasks to achieve more performance and set better goals</w:t>
      </w:r>
      <w:r w:rsidR="00142DD4"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737135256"/>
          <w:citation/>
        </w:sdtPr>
        <w:sdtContent>
          <w:r w:rsidR="00142DD4" w:rsidRPr="0019722D">
            <w:rPr>
              <w:rFonts w:ascii="Arial" w:hAnsi="Arial" w:cs="Arial"/>
              <w:noProof/>
              <w:color w:val="000000" w:themeColor="text1"/>
              <w:sz w:val="24"/>
              <w:szCs w:val="24"/>
            </w:rPr>
            <w:t>(Evangelia, 2018)</w:t>
          </w:r>
        </w:sdtContent>
      </w:sdt>
      <w:r w:rsidRPr="0019722D">
        <w:rPr>
          <w:rFonts w:ascii="Arial" w:hAnsi="Arial" w:cs="Arial"/>
          <w:color w:val="000000" w:themeColor="text1"/>
          <w:sz w:val="24"/>
          <w:szCs w:val="24"/>
        </w:rPr>
        <w:t>. PepsiCo is a business that offers various retail product categories on the global market. Therefore, PepsiCo's marketing functions are clearly defined in this report. It is a well-liked location that boosts the Company's performance and increases yearly revenue. The management should decide on reflective thinking to demonstrate the various tasks and develop better strength. The firm's macro environment examines the external factors that affect its performance, and the micro factors impact the crucial areas that are utilized to illustrate the various parts. Many different sources are needed to inspire businesses to pursue their long-term objectives. Different processes make up the marketing tactics.</w:t>
      </w:r>
    </w:p>
    <w:p w14:paraId="4E58890C" w14:textId="77777777" w:rsidR="007404CB" w:rsidRPr="0019722D" w:rsidRDefault="007404CB" w:rsidP="007404CB">
      <w:pPr>
        <w:pStyle w:val="Heading1"/>
        <w:numPr>
          <w:ilvl w:val="0"/>
          <w:numId w:val="19"/>
        </w:numPr>
        <w:spacing w:after="240" w:line="360" w:lineRule="auto"/>
        <w:jc w:val="both"/>
        <w:rPr>
          <w:rFonts w:ascii="Arial" w:hAnsi="Arial" w:cs="Arial"/>
          <w:b/>
          <w:color w:val="000000" w:themeColor="text1"/>
          <w:sz w:val="24"/>
          <w:szCs w:val="24"/>
        </w:rPr>
      </w:pPr>
      <w:bookmarkStart w:id="44" w:name="_Toc111887779"/>
      <w:bookmarkStart w:id="45" w:name="_Toc111980336"/>
      <w:r w:rsidRPr="0019722D">
        <w:rPr>
          <w:rFonts w:ascii="Arial" w:hAnsi="Arial" w:cs="Arial"/>
          <w:b/>
          <w:color w:val="000000" w:themeColor="text1"/>
          <w:sz w:val="24"/>
          <w:szCs w:val="24"/>
        </w:rPr>
        <w:t>Conclusion:</w:t>
      </w:r>
      <w:bookmarkEnd w:id="44"/>
      <w:bookmarkEnd w:id="45"/>
    </w:p>
    <w:p w14:paraId="358E7C95"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In conclusion, Pepsi Co. is a top global producer of food and beverages. In addition, it has maintained its commitment to its vision and mission throughout its development. The business is highly known for its high-quality goods and attentive customer service. The business plan for Pepsi Co. shouldn't undergo significant strategic revisions. Pepsi Co. has a sizable revenue stream and a strong presence in the food and beverage industry overall. There are certain areas where it can be improved, though. Two significant companies, Coca-Cola and PepsiCo, have long controlled the world's soft drink market</w:t>
      </w:r>
      <w:r w:rsidR="00142DD4"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556404346"/>
          <w:citation/>
        </w:sdtPr>
        <w:sdtContent>
          <w:r w:rsidR="00142DD4" w:rsidRPr="0019722D">
            <w:rPr>
              <w:rFonts w:ascii="Arial" w:hAnsi="Arial" w:cs="Arial"/>
              <w:noProof/>
              <w:color w:val="000000" w:themeColor="text1"/>
              <w:sz w:val="24"/>
              <w:szCs w:val="24"/>
            </w:rPr>
            <w:t>(Javed, 2016)</w:t>
          </w:r>
        </w:sdtContent>
      </w:sdt>
      <w:r w:rsidRPr="0019722D">
        <w:rPr>
          <w:rFonts w:ascii="Arial" w:hAnsi="Arial" w:cs="Arial"/>
          <w:color w:val="000000" w:themeColor="text1"/>
          <w:sz w:val="24"/>
          <w:szCs w:val="24"/>
        </w:rPr>
        <w:t>. Since more than a century ago, these two businesses have coupled ongoing product innovation with cutting-edge marketing techniques to achieve spectacular yearly sales and profit growth. However, the worldwide economic downturn and current worries about the health dangers of sugar-based carbonated beverages have slowly caused the industry's boom to end. Healthier products are in demand from consumers who are more aware and discerning nowadays.</w:t>
      </w:r>
    </w:p>
    <w:p w14:paraId="364E3732"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This study provides a general overview of PepsiCo and information on its marketing development strategy and methods. Although PepsiCo was founded in the United States, this article also covers its ambitions for expanding elsewhere. Given the larger populations of the USA and Pakistan, PepsiCo has excellent prospects for expansion in these countries. Regional differences might be seen in the marketing development plan. There are many indigenous brands in Pakistan, but the average person's purchasing power is lower than in the USA.</w:t>
      </w:r>
    </w:p>
    <w:p w14:paraId="71A8558C" w14:textId="77777777" w:rsidR="007404CB" w:rsidRPr="0019722D" w:rsidRDefault="007404CB" w:rsidP="007404CB">
      <w:pPr>
        <w:spacing w:line="360" w:lineRule="auto"/>
        <w:jc w:val="both"/>
        <w:rPr>
          <w:rFonts w:ascii="Arial" w:hAnsi="Arial" w:cs="Arial"/>
          <w:color w:val="000000" w:themeColor="text1"/>
          <w:sz w:val="24"/>
          <w:szCs w:val="24"/>
        </w:rPr>
      </w:pPr>
      <w:r w:rsidRPr="0019722D">
        <w:rPr>
          <w:rFonts w:ascii="Arial" w:hAnsi="Arial" w:cs="Arial"/>
          <w:color w:val="000000" w:themeColor="text1"/>
          <w:sz w:val="24"/>
          <w:szCs w:val="24"/>
        </w:rPr>
        <w:t>The external environment of PepsiCo is examined using Hofstede's study and Porter's five forces model. However, SWOT analysis is used to examine PepsiCo's internal environment. This paper covers the variations, target markets, and segmentations for the USA and Pakistan. Stakeholders must be included in PepsiCo's business processes</w:t>
      </w:r>
      <w:r w:rsidR="00142DD4" w:rsidRPr="0019722D">
        <w:rPr>
          <w:rFonts w:ascii="Arial" w:hAnsi="Arial" w:cs="Arial"/>
          <w:color w:val="000000" w:themeColor="text1"/>
          <w:sz w:val="24"/>
          <w:szCs w:val="24"/>
        </w:rPr>
        <w:t xml:space="preserve"> </w:t>
      </w:r>
      <w:sdt>
        <w:sdtPr>
          <w:rPr>
            <w:rFonts w:ascii="Arial" w:hAnsi="Arial" w:cs="Arial"/>
            <w:color w:val="000000" w:themeColor="text1"/>
            <w:sz w:val="24"/>
            <w:szCs w:val="24"/>
          </w:rPr>
          <w:id w:val="-1712803341"/>
          <w:citation/>
        </w:sdtPr>
        <w:sdtContent>
          <w:r w:rsidR="00142DD4" w:rsidRPr="0019722D">
            <w:rPr>
              <w:rFonts w:ascii="Arial" w:hAnsi="Arial" w:cs="Arial"/>
              <w:noProof/>
              <w:color w:val="000000" w:themeColor="text1"/>
              <w:sz w:val="24"/>
              <w:szCs w:val="24"/>
            </w:rPr>
            <w:t>(Bodo, 2022)</w:t>
          </w:r>
        </w:sdtContent>
      </w:sdt>
      <w:r w:rsidRPr="0019722D">
        <w:rPr>
          <w:rFonts w:ascii="Arial" w:hAnsi="Arial" w:cs="Arial"/>
          <w:color w:val="000000" w:themeColor="text1"/>
          <w:sz w:val="24"/>
          <w:szCs w:val="24"/>
        </w:rPr>
        <w:t>. Customers should also be included in this report. PepsiCo may expand its Company in both regions by using this strategy. In addition, Pepsi is a great innovator with a renowned and positive reputation; unlike Coke, it offers a variety of healthful items in addition to soft drinks. Therefore, the corporation needs to spend more money marketing its Pepsi Max and Diet Pepsi to those who value good health.</w:t>
      </w:r>
    </w:p>
    <w:p w14:paraId="2F8ABA4A" w14:textId="7819686B" w:rsidR="008C10F2" w:rsidRPr="0019722D" w:rsidRDefault="00E96D7C">
      <w:pPr>
        <w:rPr>
          <w:rFonts w:ascii="Arial" w:hAnsi="Arial" w:cs="Arial"/>
          <w:color w:val="000000" w:themeColor="text1"/>
          <w:sz w:val="24"/>
          <w:szCs w:val="24"/>
        </w:rPr>
      </w:pPr>
      <w:r w:rsidRPr="0019722D">
        <w:rPr>
          <w:rFonts w:ascii="Arial" w:hAnsi="Arial" w:cs="Arial"/>
          <w:color w:val="000000" w:themeColor="text1"/>
          <w:sz w:val="24"/>
          <w:szCs w:val="24"/>
        </w:rPr>
        <w:br w:type="page"/>
      </w:r>
    </w:p>
    <w:sdt>
      <w:sdtPr>
        <w:rPr>
          <w:rFonts w:asciiTheme="minorHAnsi" w:eastAsiaTheme="minorHAnsi" w:hAnsiTheme="minorHAnsi" w:cstheme="minorBidi"/>
          <w:color w:val="000000" w:themeColor="text1"/>
          <w:sz w:val="22"/>
          <w:szCs w:val="22"/>
        </w:rPr>
        <w:id w:val="-1139807029"/>
        <w:docPartObj>
          <w:docPartGallery w:val="Bibliographies"/>
          <w:docPartUnique/>
        </w:docPartObj>
      </w:sdtPr>
      <w:sdtContent>
        <w:p w14:paraId="69487D2E" w14:textId="0EEE10D2" w:rsidR="009313B7" w:rsidRPr="0019722D" w:rsidRDefault="009313B7" w:rsidP="009313B7">
          <w:pPr>
            <w:pStyle w:val="Heading1"/>
            <w:spacing w:after="240"/>
            <w:rPr>
              <w:rFonts w:ascii="Arial" w:hAnsi="Arial" w:cs="Arial"/>
              <w:b/>
              <w:color w:val="000000" w:themeColor="text1"/>
            </w:rPr>
          </w:pPr>
          <w:r w:rsidRPr="0019722D">
            <w:rPr>
              <w:rFonts w:ascii="Arial" w:hAnsi="Arial" w:cs="Arial"/>
              <w:b/>
              <w:color w:val="000000" w:themeColor="text1"/>
            </w:rPr>
            <w:t>References</w:t>
          </w:r>
        </w:p>
        <w:sdt>
          <w:sdtPr>
            <w:rPr>
              <w:color w:val="000000" w:themeColor="text1"/>
            </w:rPr>
            <w:id w:val="-573587230"/>
            <w:bibliography/>
          </w:sdtPr>
          <w:sdtContent>
            <w:p w14:paraId="559A6D0A" w14:textId="77777777" w:rsidR="009313B7" w:rsidRPr="0019722D" w:rsidRDefault="009313B7" w:rsidP="009313B7">
              <w:pPr>
                <w:pStyle w:val="Bibliography"/>
                <w:rPr>
                  <w:rFonts w:ascii="Arial" w:hAnsi="Arial" w:cs="Arial"/>
                  <w:noProof/>
                  <w:color w:val="000000" w:themeColor="text1"/>
                  <w:sz w:val="24"/>
                  <w:szCs w:val="24"/>
                </w:rPr>
              </w:pPr>
              <w:r w:rsidRPr="0019722D">
                <w:rPr>
                  <w:rFonts w:ascii="Arial" w:hAnsi="Arial" w:cs="Arial"/>
                  <w:color w:val="000000" w:themeColor="text1"/>
                </w:rPr>
                <w:fldChar w:fldCharType="begin"/>
              </w:r>
              <w:r w:rsidRPr="0019722D">
                <w:rPr>
                  <w:rFonts w:ascii="Arial" w:hAnsi="Arial" w:cs="Arial"/>
                  <w:color w:val="000000" w:themeColor="text1"/>
                </w:rPr>
                <w:instrText xml:space="preserve"> BIBLIOGRAPHY </w:instrText>
              </w:r>
              <w:r w:rsidRPr="0019722D">
                <w:rPr>
                  <w:rFonts w:ascii="Arial" w:hAnsi="Arial" w:cs="Arial"/>
                  <w:color w:val="000000" w:themeColor="text1"/>
                </w:rPr>
                <w:fldChar w:fldCharType="separate"/>
              </w:r>
              <w:r w:rsidRPr="0019722D">
                <w:rPr>
                  <w:rFonts w:ascii="Arial" w:hAnsi="Arial" w:cs="Arial"/>
                  <w:noProof/>
                  <w:color w:val="000000" w:themeColor="text1"/>
                </w:rPr>
                <w:t xml:space="preserve">Ahsan, 2017. Analysis of SWOT via SAP in Governmental/Non-Governmental Organizations in Pakistan. </w:t>
              </w:r>
              <w:r w:rsidRPr="0019722D">
                <w:rPr>
                  <w:rFonts w:ascii="Arial" w:hAnsi="Arial" w:cs="Arial"/>
                  <w:i/>
                  <w:iCs/>
                  <w:noProof/>
                  <w:color w:val="000000" w:themeColor="text1"/>
                </w:rPr>
                <w:t xml:space="preserve">International Journal of Advance Research in Computer Science and Management Studies, </w:t>
              </w:r>
              <w:r w:rsidRPr="0019722D">
                <w:rPr>
                  <w:rFonts w:ascii="Arial" w:hAnsi="Arial" w:cs="Arial"/>
                  <w:noProof/>
                  <w:color w:val="000000" w:themeColor="text1"/>
                </w:rPr>
                <w:t>5(1), pp. 18-27.</w:t>
              </w:r>
            </w:p>
            <w:p w14:paraId="20560342"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Anjeela, 2020. Revisiting Porter Five Forces Model: Influence of NonGovernmental Organizations on Competitive Rivalry in Various. </w:t>
              </w:r>
              <w:r w:rsidRPr="0019722D">
                <w:rPr>
                  <w:rFonts w:ascii="Arial" w:hAnsi="Arial" w:cs="Arial"/>
                  <w:i/>
                  <w:iCs/>
                  <w:noProof/>
                  <w:color w:val="000000" w:themeColor="text1"/>
                </w:rPr>
                <w:t xml:space="preserve">Pakistan Social Sciecnes Review , </w:t>
              </w:r>
              <w:r w:rsidRPr="0019722D">
                <w:rPr>
                  <w:rFonts w:ascii="Arial" w:hAnsi="Arial" w:cs="Arial"/>
                  <w:noProof/>
                  <w:color w:val="000000" w:themeColor="text1"/>
                </w:rPr>
                <w:t>4(1), pp. 1-15.</w:t>
              </w:r>
            </w:p>
            <w:p w14:paraId="1EC7C0AA"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Bodo, 2022. The Global Marketing Environment. In: </w:t>
              </w:r>
              <w:r w:rsidRPr="0019722D">
                <w:rPr>
                  <w:rFonts w:ascii="Arial" w:hAnsi="Arial" w:cs="Arial"/>
                  <w:i/>
                  <w:iCs/>
                  <w:noProof/>
                  <w:color w:val="000000" w:themeColor="text1"/>
                </w:rPr>
                <w:t xml:space="preserve">Global Marketing Strategy . </w:t>
              </w:r>
              <w:r w:rsidRPr="0019722D">
                <w:rPr>
                  <w:rFonts w:ascii="Arial" w:hAnsi="Arial" w:cs="Arial"/>
                  <w:noProof/>
                  <w:color w:val="000000" w:themeColor="text1"/>
                </w:rPr>
                <w:t>s.l.:Springer, p. 31.</w:t>
              </w:r>
            </w:p>
            <w:p w14:paraId="7036EA62"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Dawit, 2019. ASSESSMENT OF FACTORS AFFECTING MARKETING PERFORMANCE OF PEPSI COLA: THE CASE OF HAWASSA MILLENNIUM PEPSI COLA PLANT. </w:t>
              </w:r>
              <w:r w:rsidRPr="0019722D">
                <w:rPr>
                  <w:rFonts w:ascii="Arial" w:hAnsi="Arial" w:cs="Arial"/>
                  <w:i/>
                  <w:iCs/>
                  <w:noProof/>
                  <w:color w:val="000000" w:themeColor="text1"/>
                </w:rPr>
                <w:t>Marketing Management .</w:t>
              </w:r>
            </w:p>
            <w:p w14:paraId="05CAAD63"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Evangelia, 2018. Application of Ansoff's Matrix-Methodology: Marketing Growth Strategies For Products. </w:t>
              </w:r>
              <w:r w:rsidRPr="0019722D">
                <w:rPr>
                  <w:rFonts w:ascii="Arial" w:hAnsi="Arial" w:cs="Arial"/>
                  <w:i/>
                  <w:iCs/>
                  <w:noProof/>
                  <w:color w:val="000000" w:themeColor="text1"/>
                </w:rPr>
                <w:t xml:space="preserve">International Hellenic University Scholar Works, </w:t>
              </w:r>
              <w:r w:rsidRPr="0019722D">
                <w:rPr>
                  <w:rFonts w:ascii="Arial" w:hAnsi="Arial" w:cs="Arial"/>
                  <w:noProof/>
                  <w:color w:val="000000" w:themeColor="text1"/>
                </w:rPr>
                <w:t>pp. 5-54.</w:t>
              </w:r>
            </w:p>
            <w:p w14:paraId="4B6A6523"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Hofstede Insight, 2022. </w:t>
              </w:r>
              <w:r w:rsidRPr="0019722D">
                <w:rPr>
                  <w:rFonts w:ascii="Arial" w:hAnsi="Arial" w:cs="Arial"/>
                  <w:i/>
                  <w:iCs/>
                  <w:noProof/>
                  <w:color w:val="000000" w:themeColor="text1"/>
                </w:rPr>
                <w:t xml:space="preserve">COUNTRY COMPARISON. </w:t>
              </w:r>
              <w:r w:rsidRPr="0019722D">
                <w:rPr>
                  <w:rFonts w:ascii="Arial" w:hAnsi="Arial" w:cs="Arial"/>
                  <w:noProof/>
                  <w:color w:val="000000" w:themeColor="text1"/>
                </w:rPr>
                <w:t xml:space="preserve">[Online] </w:t>
              </w:r>
              <w:r w:rsidRPr="0019722D">
                <w:rPr>
                  <w:rFonts w:ascii="Arial" w:hAnsi="Arial" w:cs="Arial"/>
                  <w:noProof/>
                  <w:color w:val="000000" w:themeColor="text1"/>
                </w:rPr>
                <w:br/>
                <w:t xml:space="preserve">Available at: </w:t>
              </w:r>
              <w:r w:rsidRPr="0019722D">
                <w:rPr>
                  <w:rFonts w:ascii="Arial" w:hAnsi="Arial" w:cs="Arial"/>
                  <w:noProof/>
                  <w:color w:val="000000" w:themeColor="text1"/>
                  <w:u w:val="single"/>
                </w:rPr>
                <w:t>https://www.hofstede-insights.com/country-comparison/pakistan,the-usa/</w:t>
              </w:r>
              <w:r w:rsidRPr="0019722D">
                <w:rPr>
                  <w:rFonts w:ascii="Arial" w:hAnsi="Arial" w:cs="Arial"/>
                  <w:noProof/>
                  <w:color w:val="000000" w:themeColor="text1"/>
                </w:rPr>
                <w:br/>
                <w:t>[Accessed 1 September 2022].</w:t>
              </w:r>
            </w:p>
            <w:p w14:paraId="4BB6D611"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Jake, 2016. Measuring Cross-Cultural Differences of Ethnic Groups within Nations: Convergence or Divergence of Cultural Values? The Case of the United States. </w:t>
              </w:r>
              <w:r w:rsidRPr="0019722D">
                <w:rPr>
                  <w:rFonts w:ascii="Arial" w:hAnsi="Arial" w:cs="Arial"/>
                  <w:i/>
                  <w:iCs/>
                  <w:noProof/>
                  <w:color w:val="000000" w:themeColor="text1"/>
                </w:rPr>
                <w:t xml:space="preserve">Journal of International Consumer Marketing , </w:t>
              </w:r>
              <w:r w:rsidRPr="0019722D">
                <w:rPr>
                  <w:rFonts w:ascii="Arial" w:hAnsi="Arial" w:cs="Arial"/>
                  <w:noProof/>
                  <w:color w:val="000000" w:themeColor="text1"/>
                </w:rPr>
                <w:t>pp. 2-10.</w:t>
              </w:r>
            </w:p>
            <w:p w14:paraId="403F28A9"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Javed, 2016. Strategic Marketing Plan Coca--Cola in Pakistan. </w:t>
              </w:r>
              <w:r w:rsidRPr="0019722D">
                <w:rPr>
                  <w:rFonts w:ascii="Arial" w:hAnsi="Arial" w:cs="Arial"/>
                  <w:i/>
                  <w:iCs/>
                  <w:noProof/>
                  <w:color w:val="000000" w:themeColor="text1"/>
                </w:rPr>
                <w:t>Academia.</w:t>
              </w:r>
            </w:p>
            <w:p w14:paraId="5207B71B"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Jiaqi, 2021. How Coca Cola and Pepsi Use Segmentation in Consumer Product Industry. </w:t>
              </w:r>
              <w:r w:rsidRPr="0019722D">
                <w:rPr>
                  <w:rFonts w:ascii="Arial" w:hAnsi="Arial" w:cs="Arial"/>
                  <w:i/>
                  <w:iCs/>
                  <w:noProof/>
                  <w:color w:val="000000" w:themeColor="text1"/>
                </w:rPr>
                <w:t>Advances in Social Science, Education and Humanities Research.</w:t>
              </w:r>
            </w:p>
            <w:p w14:paraId="0D086D3D"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Marie, 2005. Pros and Cons of Faculty Participation in Licensing. </w:t>
              </w:r>
              <w:r w:rsidRPr="0019722D">
                <w:rPr>
                  <w:rFonts w:ascii="Arial" w:hAnsi="Arial" w:cs="Arial"/>
                  <w:i/>
                  <w:iCs/>
                  <w:noProof/>
                  <w:color w:val="000000" w:themeColor="text1"/>
                </w:rPr>
                <w:t xml:space="preserve">University Entrepreneurship and Technology Transfer, </w:t>
              </w:r>
              <w:r w:rsidRPr="0019722D">
                <w:rPr>
                  <w:rFonts w:ascii="Arial" w:hAnsi="Arial" w:cs="Arial"/>
                  <w:noProof/>
                  <w:color w:val="000000" w:themeColor="text1"/>
                </w:rPr>
                <w:t>pp. 230-236.</w:t>
              </w:r>
            </w:p>
            <w:p w14:paraId="17537C41"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Mariya, 2021. CROSS DOCKING AS AN ENABLER OF LEAN WAREHOUSING IN PEPSICO PAKISTAN. </w:t>
              </w:r>
              <w:r w:rsidRPr="0019722D">
                <w:rPr>
                  <w:rFonts w:ascii="Arial" w:hAnsi="Arial" w:cs="Arial"/>
                  <w:i/>
                  <w:iCs/>
                  <w:noProof/>
                  <w:color w:val="000000" w:themeColor="text1"/>
                </w:rPr>
                <w:t xml:space="preserve">Global Journal for Management and Administrative Sciences, </w:t>
              </w:r>
              <w:r w:rsidRPr="0019722D">
                <w:rPr>
                  <w:rFonts w:ascii="Arial" w:hAnsi="Arial" w:cs="Arial"/>
                  <w:noProof/>
                  <w:color w:val="000000" w:themeColor="text1"/>
                </w:rPr>
                <w:t>Volume 2, pp. 113-129.</w:t>
              </w:r>
            </w:p>
            <w:p w14:paraId="78D27AD7"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Meghan, 2006. Industry Analysis: Soft Drinks. </w:t>
              </w:r>
              <w:r w:rsidRPr="0019722D">
                <w:rPr>
                  <w:rFonts w:ascii="Arial" w:hAnsi="Arial" w:cs="Arial"/>
                  <w:i/>
                  <w:iCs/>
                  <w:noProof/>
                  <w:color w:val="000000" w:themeColor="text1"/>
                </w:rPr>
                <w:t xml:space="preserve">Global Business Leadership, </w:t>
              </w:r>
              <w:r w:rsidRPr="0019722D">
                <w:rPr>
                  <w:rFonts w:ascii="Arial" w:hAnsi="Arial" w:cs="Arial"/>
                  <w:noProof/>
                  <w:color w:val="000000" w:themeColor="text1"/>
                </w:rPr>
                <w:t>pp. 2-22.</w:t>
              </w:r>
            </w:p>
            <w:p w14:paraId="3DBF70E8"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Meghan, 2017. Starbucks: A Story of Growth. </w:t>
              </w:r>
              <w:r w:rsidRPr="0019722D">
                <w:rPr>
                  <w:rFonts w:ascii="Arial" w:hAnsi="Arial" w:cs="Arial"/>
                  <w:i/>
                  <w:iCs/>
                  <w:noProof/>
                  <w:color w:val="000000" w:themeColor="text1"/>
                </w:rPr>
                <w:t xml:space="preserve">Kellogg School of Management Cases, </w:t>
              </w:r>
              <w:r w:rsidRPr="0019722D">
                <w:rPr>
                  <w:rFonts w:ascii="Arial" w:hAnsi="Arial" w:cs="Arial"/>
                  <w:noProof/>
                  <w:color w:val="000000" w:themeColor="text1"/>
                </w:rPr>
                <w:t>pp. 317-331.</w:t>
              </w:r>
            </w:p>
            <w:p w14:paraId="745B5636"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Munazza, 2014. Religion and Brand Switching Behavior of Muslim Consumers. </w:t>
              </w:r>
              <w:r w:rsidRPr="0019722D">
                <w:rPr>
                  <w:rFonts w:ascii="Arial" w:hAnsi="Arial" w:cs="Arial"/>
                  <w:i/>
                  <w:iCs/>
                  <w:noProof/>
                  <w:color w:val="000000" w:themeColor="text1"/>
                </w:rPr>
                <w:t xml:space="preserve">Middle East Journal of Scentific Research, </w:t>
              </w:r>
              <w:r w:rsidRPr="0019722D">
                <w:rPr>
                  <w:rFonts w:ascii="Arial" w:hAnsi="Arial" w:cs="Arial"/>
                  <w:noProof/>
                  <w:color w:val="000000" w:themeColor="text1"/>
                </w:rPr>
                <w:t>pp. 1611-1617.</w:t>
              </w:r>
            </w:p>
            <w:p w14:paraId="6F073EF7"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Pauline, 2017. PepsiCo PESTEL/PESTLE Analysis &amp; Recommendations. </w:t>
              </w:r>
              <w:r w:rsidRPr="0019722D">
                <w:rPr>
                  <w:rFonts w:ascii="Arial" w:hAnsi="Arial" w:cs="Arial"/>
                  <w:i/>
                  <w:iCs/>
                  <w:noProof/>
                  <w:color w:val="000000" w:themeColor="text1"/>
                </w:rPr>
                <w:t>Business Management .</w:t>
              </w:r>
            </w:p>
            <w:p w14:paraId="0407728F"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Prashant, 2003. A STUDY ON CONSUMER BEHAVIOUR TOWARDS PEPSI. </w:t>
              </w:r>
              <w:r w:rsidRPr="0019722D">
                <w:rPr>
                  <w:rFonts w:ascii="Arial" w:hAnsi="Arial" w:cs="Arial"/>
                  <w:i/>
                  <w:iCs/>
                  <w:noProof/>
                  <w:color w:val="000000" w:themeColor="text1"/>
                </w:rPr>
                <w:t>Marketing Research; Text &amp; Cases.</w:t>
              </w:r>
            </w:p>
            <w:p w14:paraId="2CC28FEC"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Prathamesh, 2014. A Study of Business Process: Case Study Approach to PepsiCo. </w:t>
              </w:r>
              <w:r w:rsidRPr="0019722D">
                <w:rPr>
                  <w:rFonts w:ascii="Arial" w:hAnsi="Arial" w:cs="Arial"/>
                  <w:i/>
                  <w:iCs/>
                  <w:noProof/>
                  <w:color w:val="000000" w:themeColor="text1"/>
                </w:rPr>
                <w:t>Strategy &amp; Organizational Behavior .</w:t>
              </w:r>
            </w:p>
            <w:p w14:paraId="3F181E83"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Robert, 2010. Vision, mission, values: Guidepost to Sustainability. </w:t>
              </w:r>
              <w:r w:rsidRPr="0019722D">
                <w:rPr>
                  <w:rFonts w:ascii="Arial" w:hAnsi="Arial" w:cs="Arial"/>
                  <w:i/>
                  <w:iCs/>
                  <w:noProof/>
                  <w:color w:val="000000" w:themeColor="text1"/>
                </w:rPr>
                <w:t xml:space="preserve">Organizational Dynamics, </w:t>
              </w:r>
              <w:r w:rsidRPr="0019722D">
                <w:rPr>
                  <w:rFonts w:ascii="Arial" w:hAnsi="Arial" w:cs="Arial"/>
                  <w:noProof/>
                  <w:color w:val="000000" w:themeColor="text1"/>
                </w:rPr>
                <w:t>39(4), pp. 316-324.</w:t>
              </w:r>
            </w:p>
            <w:p w14:paraId="1B574FE6"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Saima, 2021. Coca-Cola and PepsiCo Advertising in Pakistan: Changing Trends of Cultural Values Manifested in. </w:t>
              </w:r>
              <w:r w:rsidRPr="0019722D">
                <w:rPr>
                  <w:rFonts w:ascii="Arial" w:hAnsi="Arial" w:cs="Arial"/>
                  <w:i/>
                  <w:iCs/>
                  <w:noProof/>
                  <w:color w:val="000000" w:themeColor="text1"/>
                </w:rPr>
                <w:t xml:space="preserve">JRSP, </w:t>
              </w:r>
              <w:r w:rsidRPr="0019722D">
                <w:rPr>
                  <w:rFonts w:ascii="Arial" w:hAnsi="Arial" w:cs="Arial"/>
                  <w:noProof/>
                  <w:color w:val="000000" w:themeColor="text1"/>
                </w:rPr>
                <w:t>58(2).</w:t>
              </w:r>
            </w:p>
            <w:p w14:paraId="7FA0E8E4"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Steven, 1983. Defensive Marketing Strategies. </w:t>
              </w:r>
              <w:r w:rsidRPr="0019722D">
                <w:rPr>
                  <w:rFonts w:ascii="Arial" w:hAnsi="Arial" w:cs="Arial"/>
                  <w:i/>
                  <w:iCs/>
                  <w:noProof/>
                  <w:color w:val="000000" w:themeColor="text1"/>
                </w:rPr>
                <w:t xml:space="preserve">Marketing Science , </w:t>
              </w:r>
              <w:r w:rsidRPr="0019722D">
                <w:rPr>
                  <w:rFonts w:ascii="Arial" w:hAnsi="Arial" w:cs="Arial"/>
                  <w:noProof/>
                  <w:color w:val="000000" w:themeColor="text1"/>
                </w:rPr>
                <w:t>2(4), pp. 319-420.</w:t>
              </w:r>
            </w:p>
            <w:p w14:paraId="5B1377D3"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Tony, 2003. A Critique of Hofstede’s Fifth National Culture Dimension. </w:t>
              </w:r>
              <w:r w:rsidRPr="0019722D">
                <w:rPr>
                  <w:rFonts w:ascii="Arial" w:hAnsi="Arial" w:cs="Arial"/>
                  <w:i/>
                  <w:iCs/>
                  <w:noProof/>
                  <w:color w:val="000000" w:themeColor="text1"/>
                </w:rPr>
                <w:t xml:space="preserve">International Journal of Cross Cultural Management , </w:t>
              </w:r>
              <w:r w:rsidRPr="0019722D">
                <w:rPr>
                  <w:rFonts w:ascii="Arial" w:hAnsi="Arial" w:cs="Arial"/>
                  <w:noProof/>
                  <w:color w:val="000000" w:themeColor="text1"/>
                </w:rPr>
                <w:t>3(3).</w:t>
              </w:r>
            </w:p>
            <w:p w14:paraId="14E8C361"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Waqar, 2014. Influences of Consumer Behavior Research About Beverage Brands of Pakistan. </w:t>
              </w:r>
              <w:r w:rsidRPr="0019722D">
                <w:rPr>
                  <w:rFonts w:ascii="Arial" w:hAnsi="Arial" w:cs="Arial"/>
                  <w:i/>
                  <w:iCs/>
                  <w:noProof/>
                  <w:color w:val="000000" w:themeColor="text1"/>
                </w:rPr>
                <w:t xml:space="preserve">International Journal of Academic Research in Business and Social Sciences, </w:t>
              </w:r>
              <w:r w:rsidRPr="0019722D">
                <w:rPr>
                  <w:rFonts w:ascii="Arial" w:hAnsi="Arial" w:cs="Arial"/>
                  <w:noProof/>
                  <w:color w:val="000000" w:themeColor="text1"/>
                </w:rPr>
                <w:t>4(8).</w:t>
              </w:r>
            </w:p>
            <w:p w14:paraId="409C1F07"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Whittemore, 2022. Anticipating the next recession : What should corporate real estate do to prepare?. </w:t>
              </w:r>
              <w:r w:rsidRPr="0019722D">
                <w:rPr>
                  <w:rFonts w:ascii="Arial" w:hAnsi="Arial" w:cs="Arial"/>
                  <w:i/>
                  <w:iCs/>
                  <w:noProof/>
                  <w:color w:val="000000" w:themeColor="text1"/>
                </w:rPr>
                <w:t xml:space="preserve">Corporate Real Estate Journal, </w:t>
              </w:r>
              <w:r w:rsidRPr="0019722D">
                <w:rPr>
                  <w:rFonts w:ascii="Arial" w:hAnsi="Arial" w:cs="Arial"/>
                  <w:noProof/>
                  <w:color w:val="000000" w:themeColor="text1"/>
                </w:rPr>
                <w:t>11(4), pp. 302-313.</w:t>
              </w:r>
            </w:p>
            <w:p w14:paraId="405F31A0" w14:textId="77777777" w:rsidR="009313B7" w:rsidRPr="0019722D" w:rsidRDefault="009313B7" w:rsidP="009313B7">
              <w:pPr>
                <w:pStyle w:val="Bibliography"/>
                <w:rPr>
                  <w:rFonts w:ascii="Arial" w:hAnsi="Arial" w:cs="Arial"/>
                  <w:noProof/>
                  <w:color w:val="000000" w:themeColor="text1"/>
                </w:rPr>
              </w:pPr>
              <w:r w:rsidRPr="0019722D">
                <w:rPr>
                  <w:rFonts w:ascii="Arial" w:hAnsi="Arial" w:cs="Arial"/>
                  <w:noProof/>
                  <w:color w:val="000000" w:themeColor="text1"/>
                </w:rPr>
                <w:t xml:space="preserve">Yueqian, 2021. Proceedings of the 6th International Conference on Financial Innovation and Economic Development (ICFIED 2021). </w:t>
              </w:r>
              <w:r w:rsidRPr="0019722D">
                <w:rPr>
                  <w:rFonts w:ascii="Arial" w:hAnsi="Arial" w:cs="Arial"/>
                  <w:i/>
                  <w:iCs/>
                  <w:noProof/>
                  <w:color w:val="000000" w:themeColor="text1"/>
                </w:rPr>
                <w:t xml:space="preserve">Advances in Economics, Business and Management Research, </w:t>
              </w:r>
              <w:r w:rsidRPr="0019722D">
                <w:rPr>
                  <w:rFonts w:ascii="Arial" w:hAnsi="Arial" w:cs="Arial"/>
                  <w:noProof/>
                  <w:color w:val="000000" w:themeColor="text1"/>
                </w:rPr>
                <w:t>pp. 79-83.</w:t>
              </w:r>
            </w:p>
            <w:p w14:paraId="1CF7430D" w14:textId="4E78E4CB" w:rsidR="009313B7" w:rsidRPr="0019722D" w:rsidRDefault="009313B7" w:rsidP="009313B7">
              <w:pPr>
                <w:rPr>
                  <w:color w:val="000000" w:themeColor="text1"/>
                </w:rPr>
              </w:pPr>
              <w:r w:rsidRPr="0019722D">
                <w:rPr>
                  <w:rFonts w:ascii="Arial" w:hAnsi="Arial" w:cs="Arial"/>
                  <w:b/>
                  <w:bCs/>
                  <w:noProof/>
                  <w:color w:val="000000" w:themeColor="text1"/>
                </w:rPr>
                <w:fldChar w:fldCharType="end"/>
              </w:r>
            </w:p>
          </w:sdtContent>
        </w:sdt>
      </w:sdtContent>
    </w:sdt>
    <w:p w14:paraId="44C21472" w14:textId="165E13A0" w:rsidR="00584D0B" w:rsidRPr="0019722D" w:rsidRDefault="00584D0B" w:rsidP="009313B7">
      <w:pPr>
        <w:spacing w:after="300"/>
        <w:rPr>
          <w:rFonts w:ascii="Arial" w:hAnsi="Arial" w:cs="Arial"/>
          <w:color w:val="000000" w:themeColor="text1"/>
          <w:sz w:val="24"/>
          <w:szCs w:val="24"/>
        </w:rPr>
      </w:pPr>
    </w:p>
    <w:sectPr w:rsidR="00584D0B" w:rsidRPr="0019722D" w:rsidSect="00584D0B">
      <w:footerReference w:type="default" r:id="rId15"/>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E2F8A" w14:textId="77777777" w:rsidR="00B054D6" w:rsidRDefault="00B054D6">
      <w:pPr>
        <w:spacing w:after="0" w:line="240" w:lineRule="auto"/>
      </w:pPr>
      <w:r>
        <w:separator/>
      </w:r>
    </w:p>
  </w:endnote>
  <w:endnote w:type="continuationSeparator" w:id="0">
    <w:p w14:paraId="130193D2" w14:textId="77777777" w:rsidR="00B054D6" w:rsidRDefault="00B054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600870565"/>
      <w:docPartObj>
        <w:docPartGallery w:val="Page Numbers (Bottom of Page)"/>
        <w:docPartUnique/>
      </w:docPartObj>
    </w:sdtPr>
    <w:sdtEndPr>
      <w:rPr>
        <w:noProof/>
      </w:rPr>
    </w:sdtEndPr>
    <w:sdtContent>
      <w:p w14:paraId="2459A3A5" w14:textId="46796E19" w:rsidR="001E1C37" w:rsidRPr="00DE5D4E" w:rsidRDefault="001E1C37">
        <w:pPr>
          <w:pStyle w:val="Footer"/>
          <w:jc w:val="right"/>
          <w:rPr>
            <w:rFonts w:ascii="Arial" w:hAnsi="Arial" w:cs="Arial"/>
          </w:rPr>
        </w:pPr>
        <w:r w:rsidRPr="00DE5D4E">
          <w:rPr>
            <w:rFonts w:ascii="Arial" w:hAnsi="Arial" w:cs="Arial"/>
          </w:rPr>
          <w:fldChar w:fldCharType="begin"/>
        </w:r>
        <w:r w:rsidRPr="00DE5D4E">
          <w:rPr>
            <w:rFonts w:ascii="Arial" w:hAnsi="Arial" w:cs="Arial"/>
          </w:rPr>
          <w:instrText xml:space="preserve"> PAGE   \* MERGEFORMAT </w:instrText>
        </w:r>
        <w:r w:rsidRPr="00DE5D4E">
          <w:rPr>
            <w:rFonts w:ascii="Arial" w:hAnsi="Arial" w:cs="Arial"/>
          </w:rPr>
          <w:fldChar w:fldCharType="separate"/>
        </w:r>
        <w:r w:rsidR="00F848C4">
          <w:rPr>
            <w:rFonts w:ascii="Arial" w:hAnsi="Arial" w:cs="Arial"/>
            <w:noProof/>
          </w:rPr>
          <w:t>35</w:t>
        </w:r>
        <w:r w:rsidRPr="00DE5D4E">
          <w:rPr>
            <w:rFonts w:ascii="Arial" w:hAnsi="Arial" w:cs="Arial"/>
            <w:noProof/>
          </w:rPr>
          <w:fldChar w:fldCharType="end"/>
        </w:r>
      </w:p>
    </w:sdtContent>
  </w:sdt>
  <w:p w14:paraId="1DE7A731" w14:textId="77777777" w:rsidR="001E1C37" w:rsidRPr="00DE5D4E" w:rsidRDefault="001E1C37">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9E34A" w14:textId="77777777" w:rsidR="00B054D6" w:rsidRDefault="00B054D6">
      <w:pPr>
        <w:spacing w:after="0" w:line="240" w:lineRule="auto"/>
      </w:pPr>
      <w:r>
        <w:separator/>
      </w:r>
    </w:p>
  </w:footnote>
  <w:footnote w:type="continuationSeparator" w:id="0">
    <w:p w14:paraId="7848F3DD" w14:textId="77777777" w:rsidR="00B054D6" w:rsidRDefault="00B054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0C4F"/>
    <w:multiLevelType w:val="hybridMultilevel"/>
    <w:tmpl w:val="1DC20B4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7B2B56"/>
    <w:multiLevelType w:val="hybridMultilevel"/>
    <w:tmpl w:val="512A0E2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D56310"/>
    <w:multiLevelType w:val="hybridMultilevel"/>
    <w:tmpl w:val="4E14A5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0B557C99"/>
    <w:multiLevelType w:val="hybridMultilevel"/>
    <w:tmpl w:val="79EA77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C3D4484"/>
    <w:multiLevelType w:val="hybridMultilevel"/>
    <w:tmpl w:val="99DAC3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D2C7023"/>
    <w:multiLevelType w:val="multilevel"/>
    <w:tmpl w:val="819EE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6E206F"/>
    <w:multiLevelType w:val="hybridMultilevel"/>
    <w:tmpl w:val="398ADE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34C7A69"/>
    <w:multiLevelType w:val="multilevel"/>
    <w:tmpl w:val="D158B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14453E"/>
    <w:multiLevelType w:val="hybridMultilevel"/>
    <w:tmpl w:val="3F62FEEA"/>
    <w:lvl w:ilvl="0" w:tplc="15F49F96">
      <w:start w:val="1"/>
      <w:numFmt w:val="lowerRoman"/>
      <w:lvlText w:val="%1."/>
      <w:lvlJc w:val="left"/>
      <w:pPr>
        <w:ind w:left="1080" w:hanging="72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9806687"/>
    <w:multiLevelType w:val="hybridMultilevel"/>
    <w:tmpl w:val="4A841F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1EB7C90"/>
    <w:multiLevelType w:val="multilevel"/>
    <w:tmpl w:val="E7009C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D56B1F"/>
    <w:multiLevelType w:val="hybridMultilevel"/>
    <w:tmpl w:val="34DC3FC6"/>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412703E"/>
    <w:multiLevelType w:val="hybridMultilevel"/>
    <w:tmpl w:val="9AC4F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51C4A83"/>
    <w:multiLevelType w:val="hybridMultilevel"/>
    <w:tmpl w:val="6DAA94B0"/>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7105DC4"/>
    <w:multiLevelType w:val="hybridMultilevel"/>
    <w:tmpl w:val="F8162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8172C37"/>
    <w:multiLevelType w:val="hybridMultilevel"/>
    <w:tmpl w:val="09FA21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AA419BC"/>
    <w:multiLevelType w:val="hybridMultilevel"/>
    <w:tmpl w:val="C4B262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7F31612"/>
    <w:multiLevelType w:val="multilevel"/>
    <w:tmpl w:val="E1AAB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9C2169"/>
    <w:multiLevelType w:val="hybridMultilevel"/>
    <w:tmpl w:val="DEE6A87E"/>
    <w:lvl w:ilvl="0" w:tplc="712AB2A8">
      <w:start w:val="1"/>
      <w:numFmt w:val="lowerRoman"/>
      <w:lvlText w:val="%1."/>
      <w:lvlJc w:val="left"/>
      <w:pPr>
        <w:ind w:left="1080" w:hanging="72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D2C08D7"/>
    <w:multiLevelType w:val="hybridMultilevel"/>
    <w:tmpl w:val="AD46CC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93C4009"/>
    <w:multiLevelType w:val="hybridMultilevel"/>
    <w:tmpl w:val="CD1C63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BF949C0"/>
    <w:multiLevelType w:val="hybridMultilevel"/>
    <w:tmpl w:val="198C617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E656DC"/>
    <w:multiLevelType w:val="multilevel"/>
    <w:tmpl w:val="12CC9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D4F16D7"/>
    <w:multiLevelType w:val="multilevel"/>
    <w:tmpl w:val="D7A0C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ED695B"/>
    <w:multiLevelType w:val="hybridMultilevel"/>
    <w:tmpl w:val="B09E1568"/>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2CA5FBD"/>
    <w:multiLevelType w:val="hybridMultilevel"/>
    <w:tmpl w:val="DE40DED8"/>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32C7DA0"/>
    <w:multiLevelType w:val="multilevel"/>
    <w:tmpl w:val="732A7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3B931DC"/>
    <w:multiLevelType w:val="hybridMultilevel"/>
    <w:tmpl w:val="EA46FE3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3DC74BD"/>
    <w:multiLevelType w:val="multilevel"/>
    <w:tmpl w:val="B2444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C52F30"/>
    <w:multiLevelType w:val="hybridMultilevel"/>
    <w:tmpl w:val="4F68C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8520D0E"/>
    <w:multiLevelType w:val="multilevel"/>
    <w:tmpl w:val="09BCCA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BBC78AC"/>
    <w:multiLevelType w:val="hybridMultilevel"/>
    <w:tmpl w:val="AA52AA3E"/>
    <w:lvl w:ilvl="0" w:tplc="97563A5C">
      <w:start w:val="1"/>
      <w:numFmt w:val="lowerRoman"/>
      <w:lvlText w:val="%1."/>
      <w:lvlJc w:val="left"/>
      <w:pPr>
        <w:ind w:left="1080" w:hanging="72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DA01E20"/>
    <w:multiLevelType w:val="hybridMultilevel"/>
    <w:tmpl w:val="5204F6B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E595955"/>
    <w:multiLevelType w:val="multilevel"/>
    <w:tmpl w:val="AB0EC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0B558E"/>
    <w:multiLevelType w:val="hybridMultilevel"/>
    <w:tmpl w:val="603C4AD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4031D3E"/>
    <w:multiLevelType w:val="hybridMultilevel"/>
    <w:tmpl w:val="38EAB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4C0692C"/>
    <w:multiLevelType w:val="hybridMultilevel"/>
    <w:tmpl w:val="16725DE4"/>
    <w:lvl w:ilvl="0" w:tplc="019E666C">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68DA362A"/>
    <w:multiLevelType w:val="multilevel"/>
    <w:tmpl w:val="3C76C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2D065DD"/>
    <w:multiLevelType w:val="multilevel"/>
    <w:tmpl w:val="2AD46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3E5BCF"/>
    <w:multiLevelType w:val="hybridMultilevel"/>
    <w:tmpl w:val="C1521C52"/>
    <w:lvl w:ilvl="0" w:tplc="4B4E51B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75A45BDA"/>
    <w:multiLevelType w:val="hybridMultilevel"/>
    <w:tmpl w:val="17963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7356BBD"/>
    <w:multiLevelType w:val="hybridMultilevel"/>
    <w:tmpl w:val="E5F819F6"/>
    <w:lvl w:ilvl="0" w:tplc="019E666C">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7572014"/>
    <w:multiLevelType w:val="multilevel"/>
    <w:tmpl w:val="97A66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735560"/>
    <w:multiLevelType w:val="hybridMultilevel"/>
    <w:tmpl w:val="04D25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79A1C6B"/>
    <w:multiLevelType w:val="hybridMultilevel"/>
    <w:tmpl w:val="F8C64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C7E34F3"/>
    <w:multiLevelType w:val="hybridMultilevel"/>
    <w:tmpl w:val="902C7CF8"/>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6" w15:restartNumberingAfterBreak="0">
    <w:nsid w:val="7E5430BD"/>
    <w:multiLevelType w:val="hybridMultilevel"/>
    <w:tmpl w:val="6AC213D2"/>
    <w:lvl w:ilvl="0" w:tplc="019E666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7FE07D94"/>
    <w:multiLevelType w:val="hybridMultilevel"/>
    <w:tmpl w:val="CF5806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69357598">
    <w:abstractNumId w:val="10"/>
  </w:num>
  <w:num w:numId="2" w16cid:durableId="1333727571">
    <w:abstractNumId w:val="37"/>
  </w:num>
  <w:num w:numId="3" w16cid:durableId="419521113">
    <w:abstractNumId w:val="30"/>
  </w:num>
  <w:num w:numId="4" w16cid:durableId="1181165393">
    <w:abstractNumId w:val="22"/>
  </w:num>
  <w:num w:numId="5" w16cid:durableId="1559125169">
    <w:abstractNumId w:val="23"/>
  </w:num>
  <w:num w:numId="6" w16cid:durableId="855733959">
    <w:abstractNumId w:val="42"/>
  </w:num>
  <w:num w:numId="7" w16cid:durableId="221646065">
    <w:abstractNumId w:val="4"/>
  </w:num>
  <w:num w:numId="8" w16cid:durableId="455493003">
    <w:abstractNumId w:val="3"/>
  </w:num>
  <w:num w:numId="9" w16cid:durableId="1614706586">
    <w:abstractNumId w:val="2"/>
  </w:num>
  <w:num w:numId="10" w16cid:durableId="2045130373">
    <w:abstractNumId w:val="15"/>
  </w:num>
  <w:num w:numId="11" w16cid:durableId="1670667784">
    <w:abstractNumId w:val="20"/>
  </w:num>
  <w:num w:numId="12" w16cid:durableId="1197277237">
    <w:abstractNumId w:val="9"/>
  </w:num>
  <w:num w:numId="13" w16cid:durableId="15231610">
    <w:abstractNumId w:val="19"/>
  </w:num>
  <w:num w:numId="14" w16cid:durableId="1252393268">
    <w:abstractNumId w:val="17"/>
  </w:num>
  <w:num w:numId="15" w16cid:durableId="1723825052">
    <w:abstractNumId w:val="28"/>
  </w:num>
  <w:num w:numId="16" w16cid:durableId="748191413">
    <w:abstractNumId w:val="33"/>
  </w:num>
  <w:num w:numId="17" w16cid:durableId="1038555730">
    <w:abstractNumId w:val="38"/>
  </w:num>
  <w:num w:numId="18" w16cid:durableId="1992099409">
    <w:abstractNumId w:val="5"/>
  </w:num>
  <w:num w:numId="19" w16cid:durableId="1847135762">
    <w:abstractNumId w:val="16"/>
  </w:num>
  <w:num w:numId="20" w16cid:durableId="773018955">
    <w:abstractNumId w:val="25"/>
  </w:num>
  <w:num w:numId="21" w16cid:durableId="1962492791">
    <w:abstractNumId w:val="34"/>
  </w:num>
  <w:num w:numId="22" w16cid:durableId="228419165">
    <w:abstractNumId w:val="47"/>
  </w:num>
  <w:num w:numId="23" w16cid:durableId="1037003426">
    <w:abstractNumId w:val="44"/>
  </w:num>
  <w:num w:numId="24" w16cid:durableId="629551366">
    <w:abstractNumId w:val="24"/>
  </w:num>
  <w:num w:numId="25" w16cid:durableId="1884361245">
    <w:abstractNumId w:val="21"/>
  </w:num>
  <w:num w:numId="26" w16cid:durableId="1500654624">
    <w:abstractNumId w:val="13"/>
  </w:num>
  <w:num w:numId="27" w16cid:durableId="151602090">
    <w:abstractNumId w:val="45"/>
  </w:num>
  <w:num w:numId="28" w16cid:durableId="1686589803">
    <w:abstractNumId w:val="46"/>
  </w:num>
  <w:num w:numId="29" w16cid:durableId="354312328">
    <w:abstractNumId w:val="32"/>
  </w:num>
  <w:num w:numId="30" w16cid:durableId="1185943654">
    <w:abstractNumId w:val="27"/>
  </w:num>
  <w:num w:numId="31" w16cid:durableId="97021281">
    <w:abstractNumId w:val="1"/>
  </w:num>
  <w:num w:numId="32" w16cid:durableId="1566405011">
    <w:abstractNumId w:val="0"/>
  </w:num>
  <w:num w:numId="33" w16cid:durableId="20253109">
    <w:abstractNumId w:val="11"/>
  </w:num>
  <w:num w:numId="34" w16cid:durableId="1621036157">
    <w:abstractNumId w:val="41"/>
  </w:num>
  <w:num w:numId="35" w16cid:durableId="1344940255">
    <w:abstractNumId w:val="36"/>
  </w:num>
  <w:num w:numId="36" w16cid:durableId="2043893770">
    <w:abstractNumId w:val="14"/>
  </w:num>
  <w:num w:numId="37" w16cid:durableId="191310772">
    <w:abstractNumId w:val="29"/>
  </w:num>
  <w:num w:numId="38" w16cid:durableId="1428768896">
    <w:abstractNumId w:val="6"/>
  </w:num>
  <w:num w:numId="39" w16cid:durableId="1391154074">
    <w:abstractNumId w:val="8"/>
  </w:num>
  <w:num w:numId="40" w16cid:durableId="732125228">
    <w:abstractNumId w:val="35"/>
  </w:num>
  <w:num w:numId="41" w16cid:durableId="1786074604">
    <w:abstractNumId w:val="12"/>
  </w:num>
  <w:num w:numId="42" w16cid:durableId="2013339781">
    <w:abstractNumId w:val="39"/>
  </w:num>
  <w:num w:numId="43" w16cid:durableId="1810246696">
    <w:abstractNumId w:val="31"/>
  </w:num>
  <w:num w:numId="44" w16cid:durableId="1678457628">
    <w:abstractNumId w:val="18"/>
  </w:num>
  <w:num w:numId="45" w16cid:durableId="1793283820">
    <w:abstractNumId w:val="7"/>
  </w:num>
  <w:num w:numId="46" w16cid:durableId="1839955843">
    <w:abstractNumId w:val="26"/>
  </w:num>
  <w:num w:numId="47" w16cid:durableId="2051802665">
    <w:abstractNumId w:val="40"/>
  </w:num>
  <w:num w:numId="48" w16cid:durableId="1588690377">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2MzM3sjCxMDExtDRT0lEKTi0uzszPAykwqgUAyzttcywAAAA="/>
  </w:docVars>
  <w:rsids>
    <w:rsidRoot w:val="007404CB"/>
    <w:rsid w:val="000702D6"/>
    <w:rsid w:val="0014012D"/>
    <w:rsid w:val="00142DD4"/>
    <w:rsid w:val="00151190"/>
    <w:rsid w:val="00160861"/>
    <w:rsid w:val="0019722D"/>
    <w:rsid w:val="001C7B6E"/>
    <w:rsid w:val="001D67E6"/>
    <w:rsid w:val="001E1C37"/>
    <w:rsid w:val="00263D57"/>
    <w:rsid w:val="00293B19"/>
    <w:rsid w:val="002F0B50"/>
    <w:rsid w:val="0040690A"/>
    <w:rsid w:val="00423635"/>
    <w:rsid w:val="00462B1D"/>
    <w:rsid w:val="00567856"/>
    <w:rsid w:val="00584D0B"/>
    <w:rsid w:val="00597B7A"/>
    <w:rsid w:val="005C01D8"/>
    <w:rsid w:val="005F7AE6"/>
    <w:rsid w:val="006E0479"/>
    <w:rsid w:val="007404CB"/>
    <w:rsid w:val="007855B7"/>
    <w:rsid w:val="008C10F2"/>
    <w:rsid w:val="008E21DE"/>
    <w:rsid w:val="009100D5"/>
    <w:rsid w:val="0092703B"/>
    <w:rsid w:val="009313B7"/>
    <w:rsid w:val="00995573"/>
    <w:rsid w:val="009C148C"/>
    <w:rsid w:val="00AD14FE"/>
    <w:rsid w:val="00AF4938"/>
    <w:rsid w:val="00B054D6"/>
    <w:rsid w:val="00B308A0"/>
    <w:rsid w:val="00B32465"/>
    <w:rsid w:val="00C6345F"/>
    <w:rsid w:val="00CE5923"/>
    <w:rsid w:val="00D25D35"/>
    <w:rsid w:val="00DF7B41"/>
    <w:rsid w:val="00E96D7C"/>
    <w:rsid w:val="00F127FC"/>
    <w:rsid w:val="00F848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B7B7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4CB"/>
  </w:style>
  <w:style w:type="paragraph" w:styleId="Heading1">
    <w:name w:val="heading 1"/>
    <w:basedOn w:val="Normal"/>
    <w:next w:val="Normal"/>
    <w:link w:val="Heading1Char"/>
    <w:uiPriority w:val="9"/>
    <w:qFormat/>
    <w:rsid w:val="007404C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404C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404C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7404CB"/>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04C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404C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404C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404CB"/>
    <w:rPr>
      <w:rFonts w:ascii="Times New Roman" w:eastAsia="Times New Roman" w:hAnsi="Times New Roman" w:cs="Times New Roman"/>
      <w:b/>
      <w:bCs/>
      <w:sz w:val="24"/>
      <w:szCs w:val="24"/>
    </w:rPr>
  </w:style>
  <w:style w:type="paragraph" w:styleId="NormalWeb">
    <w:name w:val="Normal (Web)"/>
    <w:basedOn w:val="Normal"/>
    <w:uiPriority w:val="99"/>
    <w:unhideWhenUsed/>
    <w:rsid w:val="007404C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404CB"/>
    <w:rPr>
      <w:color w:val="0000FF"/>
      <w:u w:val="single"/>
    </w:rPr>
  </w:style>
  <w:style w:type="character" w:styleId="Strong">
    <w:name w:val="Strong"/>
    <w:basedOn w:val="DefaultParagraphFont"/>
    <w:uiPriority w:val="22"/>
    <w:qFormat/>
    <w:rsid w:val="007404CB"/>
    <w:rPr>
      <w:b/>
      <w:bCs/>
    </w:rPr>
  </w:style>
  <w:style w:type="character" w:styleId="Emphasis">
    <w:name w:val="Emphasis"/>
    <w:basedOn w:val="DefaultParagraphFont"/>
    <w:uiPriority w:val="20"/>
    <w:qFormat/>
    <w:rsid w:val="007404CB"/>
    <w:rPr>
      <w:i/>
      <w:iCs/>
    </w:rPr>
  </w:style>
  <w:style w:type="paragraph" w:styleId="Caption">
    <w:name w:val="caption"/>
    <w:basedOn w:val="Normal"/>
    <w:next w:val="Normal"/>
    <w:uiPriority w:val="35"/>
    <w:unhideWhenUsed/>
    <w:qFormat/>
    <w:rsid w:val="007404CB"/>
    <w:pPr>
      <w:spacing w:after="200" w:line="240" w:lineRule="auto"/>
    </w:pPr>
    <w:rPr>
      <w:i/>
      <w:iCs/>
      <w:color w:val="44546A" w:themeColor="text2"/>
      <w:sz w:val="18"/>
      <w:szCs w:val="18"/>
    </w:rPr>
  </w:style>
  <w:style w:type="paragraph" w:styleId="ListParagraph">
    <w:name w:val="List Paragraph"/>
    <w:basedOn w:val="Normal"/>
    <w:uiPriority w:val="34"/>
    <w:qFormat/>
    <w:rsid w:val="007404CB"/>
    <w:pPr>
      <w:ind w:left="720"/>
      <w:contextualSpacing/>
    </w:pPr>
  </w:style>
  <w:style w:type="character" w:customStyle="1" w:styleId="t">
    <w:name w:val="t"/>
    <w:basedOn w:val="DefaultParagraphFont"/>
    <w:rsid w:val="007404CB"/>
  </w:style>
  <w:style w:type="paragraph" w:styleId="TOCHeading">
    <w:name w:val="TOC Heading"/>
    <w:basedOn w:val="Heading1"/>
    <w:next w:val="Normal"/>
    <w:uiPriority w:val="39"/>
    <w:unhideWhenUsed/>
    <w:qFormat/>
    <w:rsid w:val="007404CB"/>
    <w:pPr>
      <w:outlineLvl w:val="9"/>
    </w:pPr>
  </w:style>
  <w:style w:type="paragraph" w:styleId="TOC1">
    <w:name w:val="toc 1"/>
    <w:basedOn w:val="Normal"/>
    <w:next w:val="Normal"/>
    <w:autoRedefine/>
    <w:uiPriority w:val="39"/>
    <w:unhideWhenUsed/>
    <w:rsid w:val="007404CB"/>
    <w:pPr>
      <w:spacing w:after="100"/>
    </w:pPr>
  </w:style>
  <w:style w:type="paragraph" w:styleId="TOC2">
    <w:name w:val="toc 2"/>
    <w:basedOn w:val="Normal"/>
    <w:next w:val="Normal"/>
    <w:autoRedefine/>
    <w:uiPriority w:val="39"/>
    <w:unhideWhenUsed/>
    <w:rsid w:val="007404CB"/>
    <w:pPr>
      <w:spacing w:after="100"/>
      <w:ind w:left="220"/>
    </w:pPr>
  </w:style>
  <w:style w:type="paragraph" w:styleId="TOC3">
    <w:name w:val="toc 3"/>
    <w:basedOn w:val="Normal"/>
    <w:next w:val="Normal"/>
    <w:autoRedefine/>
    <w:uiPriority w:val="39"/>
    <w:unhideWhenUsed/>
    <w:rsid w:val="007404CB"/>
    <w:pPr>
      <w:spacing w:after="100"/>
      <w:ind w:left="440"/>
    </w:pPr>
  </w:style>
  <w:style w:type="paragraph" w:styleId="Header">
    <w:name w:val="header"/>
    <w:basedOn w:val="Normal"/>
    <w:link w:val="HeaderChar"/>
    <w:uiPriority w:val="99"/>
    <w:unhideWhenUsed/>
    <w:rsid w:val="007404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4CB"/>
  </w:style>
  <w:style w:type="paragraph" w:styleId="Footer">
    <w:name w:val="footer"/>
    <w:basedOn w:val="Normal"/>
    <w:link w:val="FooterChar"/>
    <w:uiPriority w:val="99"/>
    <w:unhideWhenUsed/>
    <w:rsid w:val="007404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4CB"/>
  </w:style>
  <w:style w:type="paragraph" w:styleId="Bibliography">
    <w:name w:val="Bibliography"/>
    <w:basedOn w:val="Normal"/>
    <w:next w:val="Normal"/>
    <w:uiPriority w:val="37"/>
    <w:unhideWhenUsed/>
    <w:rsid w:val="007404CB"/>
  </w:style>
  <w:style w:type="paragraph" w:styleId="TableofFigures">
    <w:name w:val="table of figures"/>
    <w:basedOn w:val="Normal"/>
    <w:next w:val="Normal"/>
    <w:uiPriority w:val="99"/>
    <w:unhideWhenUsed/>
    <w:rsid w:val="007404CB"/>
    <w:pPr>
      <w:spacing w:after="0"/>
    </w:pPr>
  </w:style>
  <w:style w:type="table" w:styleId="TableGrid">
    <w:name w:val="Table Grid"/>
    <w:basedOn w:val="TableNormal"/>
    <w:uiPriority w:val="39"/>
    <w:rsid w:val="007404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404CB"/>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5978">
      <w:bodyDiv w:val="1"/>
      <w:marLeft w:val="0"/>
      <w:marRight w:val="0"/>
      <w:marTop w:val="0"/>
      <w:marBottom w:val="0"/>
      <w:divBdr>
        <w:top w:val="none" w:sz="0" w:space="0" w:color="auto"/>
        <w:left w:val="none" w:sz="0" w:space="0" w:color="auto"/>
        <w:bottom w:val="none" w:sz="0" w:space="0" w:color="auto"/>
        <w:right w:val="none" w:sz="0" w:space="0" w:color="auto"/>
      </w:divBdr>
    </w:div>
    <w:div w:id="41105363">
      <w:bodyDiv w:val="1"/>
      <w:marLeft w:val="0"/>
      <w:marRight w:val="0"/>
      <w:marTop w:val="0"/>
      <w:marBottom w:val="0"/>
      <w:divBdr>
        <w:top w:val="none" w:sz="0" w:space="0" w:color="auto"/>
        <w:left w:val="none" w:sz="0" w:space="0" w:color="auto"/>
        <w:bottom w:val="none" w:sz="0" w:space="0" w:color="auto"/>
        <w:right w:val="none" w:sz="0" w:space="0" w:color="auto"/>
      </w:divBdr>
    </w:div>
    <w:div w:id="119299006">
      <w:bodyDiv w:val="1"/>
      <w:marLeft w:val="0"/>
      <w:marRight w:val="0"/>
      <w:marTop w:val="0"/>
      <w:marBottom w:val="0"/>
      <w:divBdr>
        <w:top w:val="none" w:sz="0" w:space="0" w:color="auto"/>
        <w:left w:val="none" w:sz="0" w:space="0" w:color="auto"/>
        <w:bottom w:val="none" w:sz="0" w:space="0" w:color="auto"/>
        <w:right w:val="none" w:sz="0" w:space="0" w:color="auto"/>
      </w:divBdr>
    </w:div>
    <w:div w:id="125323806">
      <w:bodyDiv w:val="1"/>
      <w:marLeft w:val="0"/>
      <w:marRight w:val="0"/>
      <w:marTop w:val="0"/>
      <w:marBottom w:val="0"/>
      <w:divBdr>
        <w:top w:val="none" w:sz="0" w:space="0" w:color="auto"/>
        <w:left w:val="none" w:sz="0" w:space="0" w:color="auto"/>
        <w:bottom w:val="none" w:sz="0" w:space="0" w:color="auto"/>
        <w:right w:val="none" w:sz="0" w:space="0" w:color="auto"/>
      </w:divBdr>
    </w:div>
    <w:div w:id="150945384">
      <w:bodyDiv w:val="1"/>
      <w:marLeft w:val="0"/>
      <w:marRight w:val="0"/>
      <w:marTop w:val="0"/>
      <w:marBottom w:val="0"/>
      <w:divBdr>
        <w:top w:val="none" w:sz="0" w:space="0" w:color="auto"/>
        <w:left w:val="none" w:sz="0" w:space="0" w:color="auto"/>
        <w:bottom w:val="none" w:sz="0" w:space="0" w:color="auto"/>
        <w:right w:val="none" w:sz="0" w:space="0" w:color="auto"/>
      </w:divBdr>
    </w:div>
    <w:div w:id="181483244">
      <w:bodyDiv w:val="1"/>
      <w:marLeft w:val="0"/>
      <w:marRight w:val="0"/>
      <w:marTop w:val="0"/>
      <w:marBottom w:val="0"/>
      <w:divBdr>
        <w:top w:val="none" w:sz="0" w:space="0" w:color="auto"/>
        <w:left w:val="none" w:sz="0" w:space="0" w:color="auto"/>
        <w:bottom w:val="none" w:sz="0" w:space="0" w:color="auto"/>
        <w:right w:val="none" w:sz="0" w:space="0" w:color="auto"/>
      </w:divBdr>
    </w:div>
    <w:div w:id="202521350">
      <w:bodyDiv w:val="1"/>
      <w:marLeft w:val="0"/>
      <w:marRight w:val="0"/>
      <w:marTop w:val="0"/>
      <w:marBottom w:val="0"/>
      <w:divBdr>
        <w:top w:val="none" w:sz="0" w:space="0" w:color="auto"/>
        <w:left w:val="none" w:sz="0" w:space="0" w:color="auto"/>
        <w:bottom w:val="none" w:sz="0" w:space="0" w:color="auto"/>
        <w:right w:val="none" w:sz="0" w:space="0" w:color="auto"/>
      </w:divBdr>
    </w:div>
    <w:div w:id="283276418">
      <w:bodyDiv w:val="1"/>
      <w:marLeft w:val="0"/>
      <w:marRight w:val="0"/>
      <w:marTop w:val="0"/>
      <w:marBottom w:val="0"/>
      <w:divBdr>
        <w:top w:val="none" w:sz="0" w:space="0" w:color="auto"/>
        <w:left w:val="none" w:sz="0" w:space="0" w:color="auto"/>
        <w:bottom w:val="none" w:sz="0" w:space="0" w:color="auto"/>
        <w:right w:val="none" w:sz="0" w:space="0" w:color="auto"/>
      </w:divBdr>
    </w:div>
    <w:div w:id="286670512">
      <w:bodyDiv w:val="1"/>
      <w:marLeft w:val="0"/>
      <w:marRight w:val="0"/>
      <w:marTop w:val="0"/>
      <w:marBottom w:val="0"/>
      <w:divBdr>
        <w:top w:val="none" w:sz="0" w:space="0" w:color="auto"/>
        <w:left w:val="none" w:sz="0" w:space="0" w:color="auto"/>
        <w:bottom w:val="none" w:sz="0" w:space="0" w:color="auto"/>
        <w:right w:val="none" w:sz="0" w:space="0" w:color="auto"/>
      </w:divBdr>
    </w:div>
    <w:div w:id="306595665">
      <w:bodyDiv w:val="1"/>
      <w:marLeft w:val="0"/>
      <w:marRight w:val="0"/>
      <w:marTop w:val="0"/>
      <w:marBottom w:val="0"/>
      <w:divBdr>
        <w:top w:val="none" w:sz="0" w:space="0" w:color="auto"/>
        <w:left w:val="none" w:sz="0" w:space="0" w:color="auto"/>
        <w:bottom w:val="none" w:sz="0" w:space="0" w:color="auto"/>
        <w:right w:val="none" w:sz="0" w:space="0" w:color="auto"/>
      </w:divBdr>
    </w:div>
    <w:div w:id="315379954">
      <w:bodyDiv w:val="1"/>
      <w:marLeft w:val="0"/>
      <w:marRight w:val="0"/>
      <w:marTop w:val="0"/>
      <w:marBottom w:val="0"/>
      <w:divBdr>
        <w:top w:val="none" w:sz="0" w:space="0" w:color="auto"/>
        <w:left w:val="none" w:sz="0" w:space="0" w:color="auto"/>
        <w:bottom w:val="none" w:sz="0" w:space="0" w:color="auto"/>
        <w:right w:val="none" w:sz="0" w:space="0" w:color="auto"/>
      </w:divBdr>
    </w:div>
    <w:div w:id="421419482">
      <w:bodyDiv w:val="1"/>
      <w:marLeft w:val="0"/>
      <w:marRight w:val="0"/>
      <w:marTop w:val="0"/>
      <w:marBottom w:val="0"/>
      <w:divBdr>
        <w:top w:val="none" w:sz="0" w:space="0" w:color="auto"/>
        <w:left w:val="none" w:sz="0" w:space="0" w:color="auto"/>
        <w:bottom w:val="none" w:sz="0" w:space="0" w:color="auto"/>
        <w:right w:val="none" w:sz="0" w:space="0" w:color="auto"/>
      </w:divBdr>
    </w:div>
    <w:div w:id="441070829">
      <w:bodyDiv w:val="1"/>
      <w:marLeft w:val="0"/>
      <w:marRight w:val="0"/>
      <w:marTop w:val="0"/>
      <w:marBottom w:val="0"/>
      <w:divBdr>
        <w:top w:val="none" w:sz="0" w:space="0" w:color="auto"/>
        <w:left w:val="none" w:sz="0" w:space="0" w:color="auto"/>
        <w:bottom w:val="none" w:sz="0" w:space="0" w:color="auto"/>
        <w:right w:val="none" w:sz="0" w:space="0" w:color="auto"/>
      </w:divBdr>
    </w:div>
    <w:div w:id="485706871">
      <w:bodyDiv w:val="1"/>
      <w:marLeft w:val="0"/>
      <w:marRight w:val="0"/>
      <w:marTop w:val="0"/>
      <w:marBottom w:val="0"/>
      <w:divBdr>
        <w:top w:val="none" w:sz="0" w:space="0" w:color="auto"/>
        <w:left w:val="none" w:sz="0" w:space="0" w:color="auto"/>
        <w:bottom w:val="none" w:sz="0" w:space="0" w:color="auto"/>
        <w:right w:val="none" w:sz="0" w:space="0" w:color="auto"/>
      </w:divBdr>
    </w:div>
    <w:div w:id="492766037">
      <w:bodyDiv w:val="1"/>
      <w:marLeft w:val="0"/>
      <w:marRight w:val="0"/>
      <w:marTop w:val="0"/>
      <w:marBottom w:val="0"/>
      <w:divBdr>
        <w:top w:val="none" w:sz="0" w:space="0" w:color="auto"/>
        <w:left w:val="none" w:sz="0" w:space="0" w:color="auto"/>
        <w:bottom w:val="none" w:sz="0" w:space="0" w:color="auto"/>
        <w:right w:val="none" w:sz="0" w:space="0" w:color="auto"/>
      </w:divBdr>
    </w:div>
    <w:div w:id="584726238">
      <w:bodyDiv w:val="1"/>
      <w:marLeft w:val="0"/>
      <w:marRight w:val="0"/>
      <w:marTop w:val="0"/>
      <w:marBottom w:val="0"/>
      <w:divBdr>
        <w:top w:val="none" w:sz="0" w:space="0" w:color="auto"/>
        <w:left w:val="none" w:sz="0" w:space="0" w:color="auto"/>
        <w:bottom w:val="none" w:sz="0" w:space="0" w:color="auto"/>
        <w:right w:val="none" w:sz="0" w:space="0" w:color="auto"/>
      </w:divBdr>
    </w:div>
    <w:div w:id="608048223">
      <w:bodyDiv w:val="1"/>
      <w:marLeft w:val="0"/>
      <w:marRight w:val="0"/>
      <w:marTop w:val="0"/>
      <w:marBottom w:val="0"/>
      <w:divBdr>
        <w:top w:val="none" w:sz="0" w:space="0" w:color="auto"/>
        <w:left w:val="none" w:sz="0" w:space="0" w:color="auto"/>
        <w:bottom w:val="none" w:sz="0" w:space="0" w:color="auto"/>
        <w:right w:val="none" w:sz="0" w:space="0" w:color="auto"/>
      </w:divBdr>
    </w:div>
    <w:div w:id="608201111">
      <w:bodyDiv w:val="1"/>
      <w:marLeft w:val="0"/>
      <w:marRight w:val="0"/>
      <w:marTop w:val="0"/>
      <w:marBottom w:val="0"/>
      <w:divBdr>
        <w:top w:val="none" w:sz="0" w:space="0" w:color="auto"/>
        <w:left w:val="none" w:sz="0" w:space="0" w:color="auto"/>
        <w:bottom w:val="none" w:sz="0" w:space="0" w:color="auto"/>
        <w:right w:val="none" w:sz="0" w:space="0" w:color="auto"/>
      </w:divBdr>
    </w:div>
    <w:div w:id="667363163">
      <w:bodyDiv w:val="1"/>
      <w:marLeft w:val="0"/>
      <w:marRight w:val="0"/>
      <w:marTop w:val="0"/>
      <w:marBottom w:val="0"/>
      <w:divBdr>
        <w:top w:val="none" w:sz="0" w:space="0" w:color="auto"/>
        <w:left w:val="none" w:sz="0" w:space="0" w:color="auto"/>
        <w:bottom w:val="none" w:sz="0" w:space="0" w:color="auto"/>
        <w:right w:val="none" w:sz="0" w:space="0" w:color="auto"/>
      </w:divBdr>
    </w:div>
    <w:div w:id="734664842">
      <w:bodyDiv w:val="1"/>
      <w:marLeft w:val="0"/>
      <w:marRight w:val="0"/>
      <w:marTop w:val="0"/>
      <w:marBottom w:val="0"/>
      <w:divBdr>
        <w:top w:val="none" w:sz="0" w:space="0" w:color="auto"/>
        <w:left w:val="none" w:sz="0" w:space="0" w:color="auto"/>
        <w:bottom w:val="none" w:sz="0" w:space="0" w:color="auto"/>
        <w:right w:val="none" w:sz="0" w:space="0" w:color="auto"/>
      </w:divBdr>
    </w:div>
    <w:div w:id="789318948">
      <w:bodyDiv w:val="1"/>
      <w:marLeft w:val="0"/>
      <w:marRight w:val="0"/>
      <w:marTop w:val="0"/>
      <w:marBottom w:val="0"/>
      <w:divBdr>
        <w:top w:val="none" w:sz="0" w:space="0" w:color="auto"/>
        <w:left w:val="none" w:sz="0" w:space="0" w:color="auto"/>
        <w:bottom w:val="none" w:sz="0" w:space="0" w:color="auto"/>
        <w:right w:val="none" w:sz="0" w:space="0" w:color="auto"/>
      </w:divBdr>
    </w:div>
    <w:div w:id="796527990">
      <w:bodyDiv w:val="1"/>
      <w:marLeft w:val="0"/>
      <w:marRight w:val="0"/>
      <w:marTop w:val="0"/>
      <w:marBottom w:val="0"/>
      <w:divBdr>
        <w:top w:val="none" w:sz="0" w:space="0" w:color="auto"/>
        <w:left w:val="none" w:sz="0" w:space="0" w:color="auto"/>
        <w:bottom w:val="none" w:sz="0" w:space="0" w:color="auto"/>
        <w:right w:val="none" w:sz="0" w:space="0" w:color="auto"/>
      </w:divBdr>
    </w:div>
    <w:div w:id="814571147">
      <w:bodyDiv w:val="1"/>
      <w:marLeft w:val="0"/>
      <w:marRight w:val="0"/>
      <w:marTop w:val="0"/>
      <w:marBottom w:val="0"/>
      <w:divBdr>
        <w:top w:val="none" w:sz="0" w:space="0" w:color="auto"/>
        <w:left w:val="none" w:sz="0" w:space="0" w:color="auto"/>
        <w:bottom w:val="none" w:sz="0" w:space="0" w:color="auto"/>
        <w:right w:val="none" w:sz="0" w:space="0" w:color="auto"/>
      </w:divBdr>
    </w:div>
    <w:div w:id="853689860">
      <w:bodyDiv w:val="1"/>
      <w:marLeft w:val="0"/>
      <w:marRight w:val="0"/>
      <w:marTop w:val="0"/>
      <w:marBottom w:val="0"/>
      <w:divBdr>
        <w:top w:val="none" w:sz="0" w:space="0" w:color="auto"/>
        <w:left w:val="none" w:sz="0" w:space="0" w:color="auto"/>
        <w:bottom w:val="none" w:sz="0" w:space="0" w:color="auto"/>
        <w:right w:val="none" w:sz="0" w:space="0" w:color="auto"/>
      </w:divBdr>
    </w:div>
    <w:div w:id="864824606">
      <w:bodyDiv w:val="1"/>
      <w:marLeft w:val="0"/>
      <w:marRight w:val="0"/>
      <w:marTop w:val="0"/>
      <w:marBottom w:val="0"/>
      <w:divBdr>
        <w:top w:val="none" w:sz="0" w:space="0" w:color="auto"/>
        <w:left w:val="none" w:sz="0" w:space="0" w:color="auto"/>
        <w:bottom w:val="none" w:sz="0" w:space="0" w:color="auto"/>
        <w:right w:val="none" w:sz="0" w:space="0" w:color="auto"/>
      </w:divBdr>
    </w:div>
    <w:div w:id="869997346">
      <w:bodyDiv w:val="1"/>
      <w:marLeft w:val="0"/>
      <w:marRight w:val="0"/>
      <w:marTop w:val="0"/>
      <w:marBottom w:val="0"/>
      <w:divBdr>
        <w:top w:val="none" w:sz="0" w:space="0" w:color="auto"/>
        <w:left w:val="none" w:sz="0" w:space="0" w:color="auto"/>
        <w:bottom w:val="none" w:sz="0" w:space="0" w:color="auto"/>
        <w:right w:val="none" w:sz="0" w:space="0" w:color="auto"/>
      </w:divBdr>
    </w:div>
    <w:div w:id="895045200">
      <w:bodyDiv w:val="1"/>
      <w:marLeft w:val="0"/>
      <w:marRight w:val="0"/>
      <w:marTop w:val="0"/>
      <w:marBottom w:val="0"/>
      <w:divBdr>
        <w:top w:val="none" w:sz="0" w:space="0" w:color="auto"/>
        <w:left w:val="none" w:sz="0" w:space="0" w:color="auto"/>
        <w:bottom w:val="none" w:sz="0" w:space="0" w:color="auto"/>
        <w:right w:val="none" w:sz="0" w:space="0" w:color="auto"/>
      </w:divBdr>
    </w:div>
    <w:div w:id="965744577">
      <w:bodyDiv w:val="1"/>
      <w:marLeft w:val="0"/>
      <w:marRight w:val="0"/>
      <w:marTop w:val="0"/>
      <w:marBottom w:val="0"/>
      <w:divBdr>
        <w:top w:val="none" w:sz="0" w:space="0" w:color="auto"/>
        <w:left w:val="none" w:sz="0" w:space="0" w:color="auto"/>
        <w:bottom w:val="none" w:sz="0" w:space="0" w:color="auto"/>
        <w:right w:val="none" w:sz="0" w:space="0" w:color="auto"/>
      </w:divBdr>
    </w:div>
    <w:div w:id="973287964">
      <w:bodyDiv w:val="1"/>
      <w:marLeft w:val="0"/>
      <w:marRight w:val="0"/>
      <w:marTop w:val="0"/>
      <w:marBottom w:val="0"/>
      <w:divBdr>
        <w:top w:val="none" w:sz="0" w:space="0" w:color="auto"/>
        <w:left w:val="none" w:sz="0" w:space="0" w:color="auto"/>
        <w:bottom w:val="none" w:sz="0" w:space="0" w:color="auto"/>
        <w:right w:val="none" w:sz="0" w:space="0" w:color="auto"/>
      </w:divBdr>
    </w:div>
    <w:div w:id="986856970">
      <w:bodyDiv w:val="1"/>
      <w:marLeft w:val="0"/>
      <w:marRight w:val="0"/>
      <w:marTop w:val="0"/>
      <w:marBottom w:val="0"/>
      <w:divBdr>
        <w:top w:val="none" w:sz="0" w:space="0" w:color="auto"/>
        <w:left w:val="none" w:sz="0" w:space="0" w:color="auto"/>
        <w:bottom w:val="none" w:sz="0" w:space="0" w:color="auto"/>
        <w:right w:val="none" w:sz="0" w:space="0" w:color="auto"/>
      </w:divBdr>
    </w:div>
    <w:div w:id="995380436">
      <w:bodyDiv w:val="1"/>
      <w:marLeft w:val="0"/>
      <w:marRight w:val="0"/>
      <w:marTop w:val="0"/>
      <w:marBottom w:val="0"/>
      <w:divBdr>
        <w:top w:val="none" w:sz="0" w:space="0" w:color="auto"/>
        <w:left w:val="none" w:sz="0" w:space="0" w:color="auto"/>
        <w:bottom w:val="none" w:sz="0" w:space="0" w:color="auto"/>
        <w:right w:val="none" w:sz="0" w:space="0" w:color="auto"/>
      </w:divBdr>
    </w:div>
    <w:div w:id="995958154">
      <w:bodyDiv w:val="1"/>
      <w:marLeft w:val="0"/>
      <w:marRight w:val="0"/>
      <w:marTop w:val="0"/>
      <w:marBottom w:val="0"/>
      <w:divBdr>
        <w:top w:val="none" w:sz="0" w:space="0" w:color="auto"/>
        <w:left w:val="none" w:sz="0" w:space="0" w:color="auto"/>
        <w:bottom w:val="none" w:sz="0" w:space="0" w:color="auto"/>
        <w:right w:val="none" w:sz="0" w:space="0" w:color="auto"/>
      </w:divBdr>
    </w:div>
    <w:div w:id="1007562340">
      <w:bodyDiv w:val="1"/>
      <w:marLeft w:val="0"/>
      <w:marRight w:val="0"/>
      <w:marTop w:val="0"/>
      <w:marBottom w:val="0"/>
      <w:divBdr>
        <w:top w:val="none" w:sz="0" w:space="0" w:color="auto"/>
        <w:left w:val="none" w:sz="0" w:space="0" w:color="auto"/>
        <w:bottom w:val="none" w:sz="0" w:space="0" w:color="auto"/>
        <w:right w:val="none" w:sz="0" w:space="0" w:color="auto"/>
      </w:divBdr>
    </w:div>
    <w:div w:id="1034622600">
      <w:bodyDiv w:val="1"/>
      <w:marLeft w:val="0"/>
      <w:marRight w:val="0"/>
      <w:marTop w:val="0"/>
      <w:marBottom w:val="0"/>
      <w:divBdr>
        <w:top w:val="none" w:sz="0" w:space="0" w:color="auto"/>
        <w:left w:val="none" w:sz="0" w:space="0" w:color="auto"/>
        <w:bottom w:val="none" w:sz="0" w:space="0" w:color="auto"/>
        <w:right w:val="none" w:sz="0" w:space="0" w:color="auto"/>
      </w:divBdr>
    </w:div>
    <w:div w:id="1037662349">
      <w:bodyDiv w:val="1"/>
      <w:marLeft w:val="0"/>
      <w:marRight w:val="0"/>
      <w:marTop w:val="0"/>
      <w:marBottom w:val="0"/>
      <w:divBdr>
        <w:top w:val="none" w:sz="0" w:space="0" w:color="auto"/>
        <w:left w:val="none" w:sz="0" w:space="0" w:color="auto"/>
        <w:bottom w:val="none" w:sz="0" w:space="0" w:color="auto"/>
        <w:right w:val="none" w:sz="0" w:space="0" w:color="auto"/>
      </w:divBdr>
    </w:div>
    <w:div w:id="1080492514">
      <w:bodyDiv w:val="1"/>
      <w:marLeft w:val="0"/>
      <w:marRight w:val="0"/>
      <w:marTop w:val="0"/>
      <w:marBottom w:val="0"/>
      <w:divBdr>
        <w:top w:val="none" w:sz="0" w:space="0" w:color="auto"/>
        <w:left w:val="none" w:sz="0" w:space="0" w:color="auto"/>
        <w:bottom w:val="none" w:sz="0" w:space="0" w:color="auto"/>
        <w:right w:val="none" w:sz="0" w:space="0" w:color="auto"/>
      </w:divBdr>
    </w:div>
    <w:div w:id="1116948999">
      <w:bodyDiv w:val="1"/>
      <w:marLeft w:val="0"/>
      <w:marRight w:val="0"/>
      <w:marTop w:val="0"/>
      <w:marBottom w:val="0"/>
      <w:divBdr>
        <w:top w:val="none" w:sz="0" w:space="0" w:color="auto"/>
        <w:left w:val="none" w:sz="0" w:space="0" w:color="auto"/>
        <w:bottom w:val="none" w:sz="0" w:space="0" w:color="auto"/>
        <w:right w:val="none" w:sz="0" w:space="0" w:color="auto"/>
      </w:divBdr>
    </w:div>
    <w:div w:id="1136222079">
      <w:bodyDiv w:val="1"/>
      <w:marLeft w:val="0"/>
      <w:marRight w:val="0"/>
      <w:marTop w:val="0"/>
      <w:marBottom w:val="0"/>
      <w:divBdr>
        <w:top w:val="none" w:sz="0" w:space="0" w:color="auto"/>
        <w:left w:val="none" w:sz="0" w:space="0" w:color="auto"/>
        <w:bottom w:val="none" w:sz="0" w:space="0" w:color="auto"/>
        <w:right w:val="none" w:sz="0" w:space="0" w:color="auto"/>
      </w:divBdr>
    </w:div>
    <w:div w:id="1188831157">
      <w:bodyDiv w:val="1"/>
      <w:marLeft w:val="0"/>
      <w:marRight w:val="0"/>
      <w:marTop w:val="0"/>
      <w:marBottom w:val="0"/>
      <w:divBdr>
        <w:top w:val="none" w:sz="0" w:space="0" w:color="auto"/>
        <w:left w:val="none" w:sz="0" w:space="0" w:color="auto"/>
        <w:bottom w:val="none" w:sz="0" w:space="0" w:color="auto"/>
        <w:right w:val="none" w:sz="0" w:space="0" w:color="auto"/>
      </w:divBdr>
    </w:div>
    <w:div w:id="1244342826">
      <w:bodyDiv w:val="1"/>
      <w:marLeft w:val="0"/>
      <w:marRight w:val="0"/>
      <w:marTop w:val="0"/>
      <w:marBottom w:val="0"/>
      <w:divBdr>
        <w:top w:val="none" w:sz="0" w:space="0" w:color="auto"/>
        <w:left w:val="none" w:sz="0" w:space="0" w:color="auto"/>
        <w:bottom w:val="none" w:sz="0" w:space="0" w:color="auto"/>
        <w:right w:val="none" w:sz="0" w:space="0" w:color="auto"/>
      </w:divBdr>
    </w:div>
    <w:div w:id="1271208371">
      <w:bodyDiv w:val="1"/>
      <w:marLeft w:val="0"/>
      <w:marRight w:val="0"/>
      <w:marTop w:val="0"/>
      <w:marBottom w:val="0"/>
      <w:divBdr>
        <w:top w:val="none" w:sz="0" w:space="0" w:color="auto"/>
        <w:left w:val="none" w:sz="0" w:space="0" w:color="auto"/>
        <w:bottom w:val="none" w:sz="0" w:space="0" w:color="auto"/>
        <w:right w:val="none" w:sz="0" w:space="0" w:color="auto"/>
      </w:divBdr>
    </w:div>
    <w:div w:id="1277522471">
      <w:bodyDiv w:val="1"/>
      <w:marLeft w:val="0"/>
      <w:marRight w:val="0"/>
      <w:marTop w:val="0"/>
      <w:marBottom w:val="0"/>
      <w:divBdr>
        <w:top w:val="none" w:sz="0" w:space="0" w:color="auto"/>
        <w:left w:val="none" w:sz="0" w:space="0" w:color="auto"/>
        <w:bottom w:val="none" w:sz="0" w:space="0" w:color="auto"/>
        <w:right w:val="none" w:sz="0" w:space="0" w:color="auto"/>
      </w:divBdr>
    </w:div>
    <w:div w:id="1336835250">
      <w:bodyDiv w:val="1"/>
      <w:marLeft w:val="0"/>
      <w:marRight w:val="0"/>
      <w:marTop w:val="0"/>
      <w:marBottom w:val="0"/>
      <w:divBdr>
        <w:top w:val="none" w:sz="0" w:space="0" w:color="auto"/>
        <w:left w:val="none" w:sz="0" w:space="0" w:color="auto"/>
        <w:bottom w:val="none" w:sz="0" w:space="0" w:color="auto"/>
        <w:right w:val="none" w:sz="0" w:space="0" w:color="auto"/>
      </w:divBdr>
    </w:div>
    <w:div w:id="1381245978">
      <w:bodyDiv w:val="1"/>
      <w:marLeft w:val="0"/>
      <w:marRight w:val="0"/>
      <w:marTop w:val="0"/>
      <w:marBottom w:val="0"/>
      <w:divBdr>
        <w:top w:val="none" w:sz="0" w:space="0" w:color="auto"/>
        <w:left w:val="none" w:sz="0" w:space="0" w:color="auto"/>
        <w:bottom w:val="none" w:sz="0" w:space="0" w:color="auto"/>
        <w:right w:val="none" w:sz="0" w:space="0" w:color="auto"/>
      </w:divBdr>
    </w:div>
    <w:div w:id="1423140850">
      <w:bodyDiv w:val="1"/>
      <w:marLeft w:val="0"/>
      <w:marRight w:val="0"/>
      <w:marTop w:val="0"/>
      <w:marBottom w:val="0"/>
      <w:divBdr>
        <w:top w:val="none" w:sz="0" w:space="0" w:color="auto"/>
        <w:left w:val="none" w:sz="0" w:space="0" w:color="auto"/>
        <w:bottom w:val="none" w:sz="0" w:space="0" w:color="auto"/>
        <w:right w:val="none" w:sz="0" w:space="0" w:color="auto"/>
      </w:divBdr>
    </w:div>
    <w:div w:id="1438137293">
      <w:bodyDiv w:val="1"/>
      <w:marLeft w:val="0"/>
      <w:marRight w:val="0"/>
      <w:marTop w:val="0"/>
      <w:marBottom w:val="0"/>
      <w:divBdr>
        <w:top w:val="none" w:sz="0" w:space="0" w:color="auto"/>
        <w:left w:val="none" w:sz="0" w:space="0" w:color="auto"/>
        <w:bottom w:val="none" w:sz="0" w:space="0" w:color="auto"/>
        <w:right w:val="none" w:sz="0" w:space="0" w:color="auto"/>
      </w:divBdr>
    </w:div>
    <w:div w:id="1453867457">
      <w:bodyDiv w:val="1"/>
      <w:marLeft w:val="0"/>
      <w:marRight w:val="0"/>
      <w:marTop w:val="0"/>
      <w:marBottom w:val="0"/>
      <w:divBdr>
        <w:top w:val="none" w:sz="0" w:space="0" w:color="auto"/>
        <w:left w:val="none" w:sz="0" w:space="0" w:color="auto"/>
        <w:bottom w:val="none" w:sz="0" w:space="0" w:color="auto"/>
        <w:right w:val="none" w:sz="0" w:space="0" w:color="auto"/>
      </w:divBdr>
    </w:div>
    <w:div w:id="1482846632">
      <w:bodyDiv w:val="1"/>
      <w:marLeft w:val="0"/>
      <w:marRight w:val="0"/>
      <w:marTop w:val="0"/>
      <w:marBottom w:val="0"/>
      <w:divBdr>
        <w:top w:val="none" w:sz="0" w:space="0" w:color="auto"/>
        <w:left w:val="none" w:sz="0" w:space="0" w:color="auto"/>
        <w:bottom w:val="none" w:sz="0" w:space="0" w:color="auto"/>
        <w:right w:val="none" w:sz="0" w:space="0" w:color="auto"/>
      </w:divBdr>
    </w:div>
    <w:div w:id="1525099663">
      <w:bodyDiv w:val="1"/>
      <w:marLeft w:val="0"/>
      <w:marRight w:val="0"/>
      <w:marTop w:val="0"/>
      <w:marBottom w:val="0"/>
      <w:divBdr>
        <w:top w:val="none" w:sz="0" w:space="0" w:color="auto"/>
        <w:left w:val="none" w:sz="0" w:space="0" w:color="auto"/>
        <w:bottom w:val="none" w:sz="0" w:space="0" w:color="auto"/>
        <w:right w:val="none" w:sz="0" w:space="0" w:color="auto"/>
      </w:divBdr>
    </w:div>
    <w:div w:id="1551192275">
      <w:bodyDiv w:val="1"/>
      <w:marLeft w:val="0"/>
      <w:marRight w:val="0"/>
      <w:marTop w:val="0"/>
      <w:marBottom w:val="0"/>
      <w:divBdr>
        <w:top w:val="none" w:sz="0" w:space="0" w:color="auto"/>
        <w:left w:val="none" w:sz="0" w:space="0" w:color="auto"/>
        <w:bottom w:val="none" w:sz="0" w:space="0" w:color="auto"/>
        <w:right w:val="none" w:sz="0" w:space="0" w:color="auto"/>
      </w:divBdr>
    </w:div>
    <w:div w:id="1581283906">
      <w:bodyDiv w:val="1"/>
      <w:marLeft w:val="0"/>
      <w:marRight w:val="0"/>
      <w:marTop w:val="0"/>
      <w:marBottom w:val="0"/>
      <w:divBdr>
        <w:top w:val="none" w:sz="0" w:space="0" w:color="auto"/>
        <w:left w:val="none" w:sz="0" w:space="0" w:color="auto"/>
        <w:bottom w:val="none" w:sz="0" w:space="0" w:color="auto"/>
        <w:right w:val="none" w:sz="0" w:space="0" w:color="auto"/>
      </w:divBdr>
    </w:div>
    <w:div w:id="1585457293">
      <w:bodyDiv w:val="1"/>
      <w:marLeft w:val="0"/>
      <w:marRight w:val="0"/>
      <w:marTop w:val="0"/>
      <w:marBottom w:val="0"/>
      <w:divBdr>
        <w:top w:val="none" w:sz="0" w:space="0" w:color="auto"/>
        <w:left w:val="none" w:sz="0" w:space="0" w:color="auto"/>
        <w:bottom w:val="none" w:sz="0" w:space="0" w:color="auto"/>
        <w:right w:val="none" w:sz="0" w:space="0" w:color="auto"/>
      </w:divBdr>
    </w:div>
    <w:div w:id="1590652979">
      <w:bodyDiv w:val="1"/>
      <w:marLeft w:val="0"/>
      <w:marRight w:val="0"/>
      <w:marTop w:val="0"/>
      <w:marBottom w:val="0"/>
      <w:divBdr>
        <w:top w:val="none" w:sz="0" w:space="0" w:color="auto"/>
        <w:left w:val="none" w:sz="0" w:space="0" w:color="auto"/>
        <w:bottom w:val="none" w:sz="0" w:space="0" w:color="auto"/>
        <w:right w:val="none" w:sz="0" w:space="0" w:color="auto"/>
      </w:divBdr>
    </w:div>
    <w:div w:id="1594164714">
      <w:bodyDiv w:val="1"/>
      <w:marLeft w:val="0"/>
      <w:marRight w:val="0"/>
      <w:marTop w:val="0"/>
      <w:marBottom w:val="0"/>
      <w:divBdr>
        <w:top w:val="none" w:sz="0" w:space="0" w:color="auto"/>
        <w:left w:val="none" w:sz="0" w:space="0" w:color="auto"/>
        <w:bottom w:val="none" w:sz="0" w:space="0" w:color="auto"/>
        <w:right w:val="none" w:sz="0" w:space="0" w:color="auto"/>
      </w:divBdr>
    </w:div>
    <w:div w:id="1623071058">
      <w:bodyDiv w:val="1"/>
      <w:marLeft w:val="0"/>
      <w:marRight w:val="0"/>
      <w:marTop w:val="0"/>
      <w:marBottom w:val="0"/>
      <w:divBdr>
        <w:top w:val="none" w:sz="0" w:space="0" w:color="auto"/>
        <w:left w:val="none" w:sz="0" w:space="0" w:color="auto"/>
        <w:bottom w:val="none" w:sz="0" w:space="0" w:color="auto"/>
        <w:right w:val="none" w:sz="0" w:space="0" w:color="auto"/>
      </w:divBdr>
    </w:div>
    <w:div w:id="1638143111">
      <w:bodyDiv w:val="1"/>
      <w:marLeft w:val="0"/>
      <w:marRight w:val="0"/>
      <w:marTop w:val="0"/>
      <w:marBottom w:val="0"/>
      <w:divBdr>
        <w:top w:val="none" w:sz="0" w:space="0" w:color="auto"/>
        <w:left w:val="none" w:sz="0" w:space="0" w:color="auto"/>
        <w:bottom w:val="none" w:sz="0" w:space="0" w:color="auto"/>
        <w:right w:val="none" w:sz="0" w:space="0" w:color="auto"/>
      </w:divBdr>
    </w:div>
    <w:div w:id="1659918496">
      <w:bodyDiv w:val="1"/>
      <w:marLeft w:val="0"/>
      <w:marRight w:val="0"/>
      <w:marTop w:val="0"/>
      <w:marBottom w:val="0"/>
      <w:divBdr>
        <w:top w:val="none" w:sz="0" w:space="0" w:color="auto"/>
        <w:left w:val="none" w:sz="0" w:space="0" w:color="auto"/>
        <w:bottom w:val="none" w:sz="0" w:space="0" w:color="auto"/>
        <w:right w:val="none" w:sz="0" w:space="0" w:color="auto"/>
      </w:divBdr>
    </w:div>
    <w:div w:id="1661733854">
      <w:bodyDiv w:val="1"/>
      <w:marLeft w:val="0"/>
      <w:marRight w:val="0"/>
      <w:marTop w:val="0"/>
      <w:marBottom w:val="0"/>
      <w:divBdr>
        <w:top w:val="none" w:sz="0" w:space="0" w:color="auto"/>
        <w:left w:val="none" w:sz="0" w:space="0" w:color="auto"/>
        <w:bottom w:val="none" w:sz="0" w:space="0" w:color="auto"/>
        <w:right w:val="none" w:sz="0" w:space="0" w:color="auto"/>
      </w:divBdr>
    </w:div>
    <w:div w:id="1677221022">
      <w:bodyDiv w:val="1"/>
      <w:marLeft w:val="0"/>
      <w:marRight w:val="0"/>
      <w:marTop w:val="0"/>
      <w:marBottom w:val="0"/>
      <w:divBdr>
        <w:top w:val="none" w:sz="0" w:space="0" w:color="auto"/>
        <w:left w:val="none" w:sz="0" w:space="0" w:color="auto"/>
        <w:bottom w:val="none" w:sz="0" w:space="0" w:color="auto"/>
        <w:right w:val="none" w:sz="0" w:space="0" w:color="auto"/>
      </w:divBdr>
    </w:div>
    <w:div w:id="1686318842">
      <w:bodyDiv w:val="1"/>
      <w:marLeft w:val="0"/>
      <w:marRight w:val="0"/>
      <w:marTop w:val="0"/>
      <w:marBottom w:val="0"/>
      <w:divBdr>
        <w:top w:val="none" w:sz="0" w:space="0" w:color="auto"/>
        <w:left w:val="none" w:sz="0" w:space="0" w:color="auto"/>
        <w:bottom w:val="none" w:sz="0" w:space="0" w:color="auto"/>
        <w:right w:val="none" w:sz="0" w:space="0" w:color="auto"/>
      </w:divBdr>
    </w:div>
    <w:div w:id="1694108330">
      <w:bodyDiv w:val="1"/>
      <w:marLeft w:val="0"/>
      <w:marRight w:val="0"/>
      <w:marTop w:val="0"/>
      <w:marBottom w:val="0"/>
      <w:divBdr>
        <w:top w:val="none" w:sz="0" w:space="0" w:color="auto"/>
        <w:left w:val="none" w:sz="0" w:space="0" w:color="auto"/>
        <w:bottom w:val="none" w:sz="0" w:space="0" w:color="auto"/>
        <w:right w:val="none" w:sz="0" w:space="0" w:color="auto"/>
      </w:divBdr>
    </w:div>
    <w:div w:id="1696149655">
      <w:bodyDiv w:val="1"/>
      <w:marLeft w:val="0"/>
      <w:marRight w:val="0"/>
      <w:marTop w:val="0"/>
      <w:marBottom w:val="0"/>
      <w:divBdr>
        <w:top w:val="none" w:sz="0" w:space="0" w:color="auto"/>
        <w:left w:val="none" w:sz="0" w:space="0" w:color="auto"/>
        <w:bottom w:val="none" w:sz="0" w:space="0" w:color="auto"/>
        <w:right w:val="none" w:sz="0" w:space="0" w:color="auto"/>
      </w:divBdr>
    </w:div>
    <w:div w:id="1699087862">
      <w:bodyDiv w:val="1"/>
      <w:marLeft w:val="0"/>
      <w:marRight w:val="0"/>
      <w:marTop w:val="0"/>
      <w:marBottom w:val="0"/>
      <w:divBdr>
        <w:top w:val="none" w:sz="0" w:space="0" w:color="auto"/>
        <w:left w:val="none" w:sz="0" w:space="0" w:color="auto"/>
        <w:bottom w:val="none" w:sz="0" w:space="0" w:color="auto"/>
        <w:right w:val="none" w:sz="0" w:space="0" w:color="auto"/>
      </w:divBdr>
    </w:div>
    <w:div w:id="1726682024">
      <w:bodyDiv w:val="1"/>
      <w:marLeft w:val="0"/>
      <w:marRight w:val="0"/>
      <w:marTop w:val="0"/>
      <w:marBottom w:val="0"/>
      <w:divBdr>
        <w:top w:val="none" w:sz="0" w:space="0" w:color="auto"/>
        <w:left w:val="none" w:sz="0" w:space="0" w:color="auto"/>
        <w:bottom w:val="none" w:sz="0" w:space="0" w:color="auto"/>
        <w:right w:val="none" w:sz="0" w:space="0" w:color="auto"/>
      </w:divBdr>
    </w:div>
    <w:div w:id="1770812030">
      <w:bodyDiv w:val="1"/>
      <w:marLeft w:val="0"/>
      <w:marRight w:val="0"/>
      <w:marTop w:val="0"/>
      <w:marBottom w:val="0"/>
      <w:divBdr>
        <w:top w:val="none" w:sz="0" w:space="0" w:color="auto"/>
        <w:left w:val="none" w:sz="0" w:space="0" w:color="auto"/>
        <w:bottom w:val="none" w:sz="0" w:space="0" w:color="auto"/>
        <w:right w:val="none" w:sz="0" w:space="0" w:color="auto"/>
      </w:divBdr>
    </w:div>
    <w:div w:id="1776092277">
      <w:bodyDiv w:val="1"/>
      <w:marLeft w:val="0"/>
      <w:marRight w:val="0"/>
      <w:marTop w:val="0"/>
      <w:marBottom w:val="0"/>
      <w:divBdr>
        <w:top w:val="none" w:sz="0" w:space="0" w:color="auto"/>
        <w:left w:val="none" w:sz="0" w:space="0" w:color="auto"/>
        <w:bottom w:val="none" w:sz="0" w:space="0" w:color="auto"/>
        <w:right w:val="none" w:sz="0" w:space="0" w:color="auto"/>
      </w:divBdr>
    </w:div>
    <w:div w:id="1831015785">
      <w:bodyDiv w:val="1"/>
      <w:marLeft w:val="0"/>
      <w:marRight w:val="0"/>
      <w:marTop w:val="0"/>
      <w:marBottom w:val="0"/>
      <w:divBdr>
        <w:top w:val="none" w:sz="0" w:space="0" w:color="auto"/>
        <w:left w:val="none" w:sz="0" w:space="0" w:color="auto"/>
        <w:bottom w:val="none" w:sz="0" w:space="0" w:color="auto"/>
        <w:right w:val="none" w:sz="0" w:space="0" w:color="auto"/>
      </w:divBdr>
    </w:div>
    <w:div w:id="1849831436">
      <w:bodyDiv w:val="1"/>
      <w:marLeft w:val="0"/>
      <w:marRight w:val="0"/>
      <w:marTop w:val="0"/>
      <w:marBottom w:val="0"/>
      <w:divBdr>
        <w:top w:val="none" w:sz="0" w:space="0" w:color="auto"/>
        <w:left w:val="none" w:sz="0" w:space="0" w:color="auto"/>
        <w:bottom w:val="none" w:sz="0" w:space="0" w:color="auto"/>
        <w:right w:val="none" w:sz="0" w:space="0" w:color="auto"/>
      </w:divBdr>
    </w:div>
    <w:div w:id="1868449200">
      <w:bodyDiv w:val="1"/>
      <w:marLeft w:val="0"/>
      <w:marRight w:val="0"/>
      <w:marTop w:val="0"/>
      <w:marBottom w:val="0"/>
      <w:divBdr>
        <w:top w:val="none" w:sz="0" w:space="0" w:color="auto"/>
        <w:left w:val="none" w:sz="0" w:space="0" w:color="auto"/>
        <w:bottom w:val="none" w:sz="0" w:space="0" w:color="auto"/>
        <w:right w:val="none" w:sz="0" w:space="0" w:color="auto"/>
      </w:divBdr>
    </w:div>
    <w:div w:id="1939025445">
      <w:bodyDiv w:val="1"/>
      <w:marLeft w:val="0"/>
      <w:marRight w:val="0"/>
      <w:marTop w:val="0"/>
      <w:marBottom w:val="0"/>
      <w:divBdr>
        <w:top w:val="none" w:sz="0" w:space="0" w:color="auto"/>
        <w:left w:val="none" w:sz="0" w:space="0" w:color="auto"/>
        <w:bottom w:val="none" w:sz="0" w:space="0" w:color="auto"/>
        <w:right w:val="none" w:sz="0" w:space="0" w:color="auto"/>
      </w:divBdr>
    </w:div>
    <w:div w:id="1973821981">
      <w:bodyDiv w:val="1"/>
      <w:marLeft w:val="0"/>
      <w:marRight w:val="0"/>
      <w:marTop w:val="0"/>
      <w:marBottom w:val="0"/>
      <w:divBdr>
        <w:top w:val="none" w:sz="0" w:space="0" w:color="auto"/>
        <w:left w:val="none" w:sz="0" w:space="0" w:color="auto"/>
        <w:bottom w:val="none" w:sz="0" w:space="0" w:color="auto"/>
        <w:right w:val="none" w:sz="0" w:space="0" w:color="auto"/>
      </w:divBdr>
    </w:div>
    <w:div w:id="1982998404">
      <w:bodyDiv w:val="1"/>
      <w:marLeft w:val="0"/>
      <w:marRight w:val="0"/>
      <w:marTop w:val="0"/>
      <w:marBottom w:val="0"/>
      <w:divBdr>
        <w:top w:val="none" w:sz="0" w:space="0" w:color="auto"/>
        <w:left w:val="none" w:sz="0" w:space="0" w:color="auto"/>
        <w:bottom w:val="none" w:sz="0" w:space="0" w:color="auto"/>
        <w:right w:val="none" w:sz="0" w:space="0" w:color="auto"/>
      </w:divBdr>
    </w:div>
    <w:div w:id="2047947276">
      <w:bodyDiv w:val="1"/>
      <w:marLeft w:val="0"/>
      <w:marRight w:val="0"/>
      <w:marTop w:val="0"/>
      <w:marBottom w:val="0"/>
      <w:divBdr>
        <w:top w:val="none" w:sz="0" w:space="0" w:color="auto"/>
        <w:left w:val="none" w:sz="0" w:space="0" w:color="auto"/>
        <w:bottom w:val="none" w:sz="0" w:space="0" w:color="auto"/>
        <w:right w:val="none" w:sz="0" w:space="0" w:color="auto"/>
      </w:divBdr>
    </w:div>
    <w:div w:id="2074498207">
      <w:bodyDiv w:val="1"/>
      <w:marLeft w:val="0"/>
      <w:marRight w:val="0"/>
      <w:marTop w:val="0"/>
      <w:marBottom w:val="0"/>
      <w:divBdr>
        <w:top w:val="none" w:sz="0" w:space="0" w:color="auto"/>
        <w:left w:val="none" w:sz="0" w:space="0" w:color="auto"/>
        <w:bottom w:val="none" w:sz="0" w:space="0" w:color="auto"/>
        <w:right w:val="none" w:sz="0" w:space="0" w:color="auto"/>
      </w:divBdr>
    </w:div>
    <w:div w:id="2085487131">
      <w:bodyDiv w:val="1"/>
      <w:marLeft w:val="0"/>
      <w:marRight w:val="0"/>
      <w:marTop w:val="0"/>
      <w:marBottom w:val="0"/>
      <w:divBdr>
        <w:top w:val="none" w:sz="0" w:space="0" w:color="auto"/>
        <w:left w:val="none" w:sz="0" w:space="0" w:color="auto"/>
        <w:bottom w:val="none" w:sz="0" w:space="0" w:color="auto"/>
        <w:right w:val="none" w:sz="0" w:space="0" w:color="auto"/>
      </w:divBdr>
    </w:div>
    <w:div w:id="2092654830">
      <w:bodyDiv w:val="1"/>
      <w:marLeft w:val="0"/>
      <w:marRight w:val="0"/>
      <w:marTop w:val="0"/>
      <w:marBottom w:val="0"/>
      <w:divBdr>
        <w:top w:val="none" w:sz="0" w:space="0" w:color="auto"/>
        <w:left w:val="none" w:sz="0" w:space="0" w:color="auto"/>
        <w:bottom w:val="none" w:sz="0" w:space="0" w:color="auto"/>
        <w:right w:val="none" w:sz="0" w:space="0" w:color="auto"/>
      </w:divBdr>
    </w:div>
    <w:div w:id="2094810613">
      <w:bodyDiv w:val="1"/>
      <w:marLeft w:val="0"/>
      <w:marRight w:val="0"/>
      <w:marTop w:val="0"/>
      <w:marBottom w:val="0"/>
      <w:divBdr>
        <w:top w:val="none" w:sz="0" w:space="0" w:color="auto"/>
        <w:left w:val="none" w:sz="0" w:space="0" w:color="auto"/>
        <w:bottom w:val="none" w:sz="0" w:space="0" w:color="auto"/>
        <w:right w:val="none" w:sz="0" w:space="0" w:color="auto"/>
      </w:divBdr>
    </w:div>
    <w:div w:id="2113282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about:blank"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oter" Target="foot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about:blan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Ste83</b:Tag>
    <b:SourceType>JournalArticle</b:SourceType>
    <b:Guid>{E24073E2-34D3-4FC1-B9FA-C63D92533899}</b:Guid>
    <b:Author>
      <b:Author>
        <b:NameList>
          <b:Person>
            <b:Last>Steven</b:Last>
          </b:Person>
        </b:NameList>
      </b:Author>
    </b:Author>
    <b:Title>Defensive Marketing Strategies</b:Title>
    <b:JournalName>Marketing Science </b:JournalName>
    <b:Year>1983</b:Year>
    <b:Pages>319-420</b:Pages>
    <b:Volume>2</b:Volume>
    <b:Issue>4</b:Issue>
    <b:RefOrder>4</b:RefOrder>
  </b:Source>
  <b:Source>
    <b:Tag>Yue21</b:Tag>
    <b:SourceType>JournalArticle</b:SourceType>
    <b:Guid>{844F69A8-4A26-4188-86E7-7785B0DD95E8}</b:Guid>
    <b:Author>
      <b:Author>
        <b:NameList>
          <b:Person>
            <b:Last>Yueqian</b:Last>
          </b:Person>
        </b:NameList>
      </b:Author>
    </b:Author>
    <b:Title>Proceedings of the 6th International Conference on Financial Innovation and Economic Development (ICFIED 2021)</b:Title>
    <b:JournalName>Advances in Economics, Business and Management Research</b:JournalName>
    <b:Year>2021</b:Year>
    <b:Pages>79-83</b:Pages>
    <b:RefOrder>5</b:RefOrder>
  </b:Source>
  <b:Source>
    <b:Tag>Pra03</b:Tag>
    <b:SourceType>JournalArticle</b:SourceType>
    <b:Guid>{3D1E3FCA-F0A9-494D-8B2C-B251F39348B6}</b:Guid>
    <b:Author>
      <b:Author>
        <b:NameList>
          <b:Person>
            <b:Last>Prashant</b:Last>
          </b:Person>
        </b:NameList>
      </b:Author>
    </b:Author>
    <b:Title>A STUDY ON CONSUMER BEHAVIOUR TOWARDS PEPSI</b:Title>
    <b:JournalName>Marketing Research; Text &amp; Cases</b:JournalName>
    <b:Year>2003</b:Year>
    <b:RefOrder>6</b:RefOrder>
  </b:Source>
  <b:Source>
    <b:Tag>Meg17</b:Tag>
    <b:SourceType>JournalArticle</b:SourceType>
    <b:Guid>{7E152070-D2C7-4875-8BA8-349C425D7E84}</b:Guid>
    <b:Author>
      <b:Author>
        <b:NameList>
          <b:Person>
            <b:Last>Meghan</b:Last>
          </b:Person>
        </b:NameList>
      </b:Author>
    </b:Author>
    <b:Title>Starbucks: A Story of Growth</b:Title>
    <b:JournalName>Kellogg School of Management Cases</b:JournalName>
    <b:Year>2017</b:Year>
    <b:Pages>317-331</b:Pages>
    <b:RefOrder>7</b:RefOrder>
  </b:Source>
  <b:Source>
    <b:Tag>Rob10</b:Tag>
    <b:SourceType>JournalArticle</b:SourceType>
    <b:Guid>{2F8598A9-6AAA-4CAA-9A9E-77B2E8821FC3}</b:Guid>
    <b:Author>
      <b:Author>
        <b:NameList>
          <b:Person>
            <b:Last>Robert</b:Last>
          </b:Person>
        </b:NameList>
      </b:Author>
    </b:Author>
    <b:Title>Vision, mission, values: Guidepost to Sustainability </b:Title>
    <b:JournalName>Organizational Dynamics</b:JournalName>
    <b:Year>2010</b:Year>
    <b:Pages>316-324</b:Pages>
    <b:Volume>39</b:Volume>
    <b:Issue>4</b:Issue>
    <b:RefOrder>8</b:RefOrder>
  </b:Source>
  <b:Source>
    <b:Tag>Pau172</b:Tag>
    <b:SourceType>JournalArticle</b:SourceType>
    <b:Guid>{D6BB52C2-C630-45BC-9513-1B8028169ACD}</b:Guid>
    <b:Author>
      <b:Author>
        <b:NameList>
          <b:Person>
            <b:Last>Pauline</b:Last>
          </b:Person>
        </b:NameList>
      </b:Author>
    </b:Author>
    <b:Title>PepsiCo PESTEL/PESTLE Analysis &amp; Recommendations</b:Title>
    <b:JournalName>Business Management </b:JournalName>
    <b:Year>2017</b:Year>
    <b:RefOrder>9</b:RefOrder>
  </b:Source>
  <b:Source>
    <b:Tag>Whi22</b:Tag>
    <b:SourceType>JournalArticle</b:SourceType>
    <b:Guid>{A047172F-9A6C-4AE0-B27F-6DB501529BD5}</b:Guid>
    <b:Author>
      <b:Author>
        <b:NameList>
          <b:Person>
            <b:Last>Whittemore</b:Last>
          </b:Person>
        </b:NameList>
      </b:Author>
    </b:Author>
    <b:Title>Anticipating the next recession : What should corporate real estate do to prepare?</b:Title>
    <b:JournalName>Corporate Real Estate Journal</b:JournalName>
    <b:Year>2022</b:Year>
    <b:Pages>302-313</b:Pages>
    <b:Volume>11</b:Volume>
    <b:Issue>4</b:Issue>
    <b:RefOrder>10</b:RefOrder>
  </b:Source>
  <b:Source>
    <b:Tag>Jav16</b:Tag>
    <b:SourceType>JournalArticle</b:SourceType>
    <b:Guid>{9A58091A-6CCB-4F4E-A8C9-A57BB29358EE}</b:Guid>
    <b:Author>
      <b:Author>
        <b:NameList>
          <b:Person>
            <b:Last>Javed</b:Last>
          </b:Person>
        </b:NameList>
      </b:Author>
    </b:Author>
    <b:Title>Strategic Marketing Plan Coca--Cola in Pakistan</b:Title>
    <b:JournalName>Academia</b:JournalName>
    <b:Year>2016</b:Year>
    <b:RefOrder>11</b:RefOrder>
  </b:Source>
  <b:Source>
    <b:Tag>Bod22</b:Tag>
    <b:SourceType>BookSection</b:SourceType>
    <b:Guid>{B5D14E32-B352-490A-A393-84451463BDCB}</b:Guid>
    <b:Title>The Global Marketing Environment</b:Title>
    <b:Year>2022</b:Year>
    <b:Pages>31</b:Pages>
    <b:Author>
      <b:Author>
        <b:NameList>
          <b:Person>
            <b:Last>Bodo</b:Last>
          </b:Person>
        </b:NameList>
      </b:Author>
    </b:Author>
    <b:BookTitle>Global Marketing Strategy </b:BookTitle>
    <b:Publisher>Springer</b:Publisher>
    <b:RefOrder>12</b:RefOrder>
  </b:Source>
  <b:Source>
    <b:Tag>Sai21</b:Tag>
    <b:SourceType>JournalArticle</b:SourceType>
    <b:Guid>{03E1C10B-1A7D-4477-A5C7-75CDB6FA0C81}</b:Guid>
    <b:Title>Coca-Cola and PepsiCo Advertising in Pakistan: Changing Trends of Cultural Values Manifested in</b:Title>
    <b:Year>2021</b:Year>
    <b:Author>
      <b:Author>
        <b:NameList>
          <b:Person>
            <b:Last>Saima</b:Last>
          </b:Person>
        </b:NameList>
      </b:Author>
    </b:Author>
    <b:JournalName>JRSP</b:JournalName>
    <b:Volume>58</b:Volume>
    <b:Issue>2</b:Issue>
    <b:RefOrder>13</b:RefOrder>
  </b:Source>
  <b:Source>
    <b:Tag>Inf14</b:Tag>
    <b:SourceType>JournalArticle</b:SourceType>
    <b:Guid>{C5CB5F41-5E5F-43C5-846F-52039CD2A504}</b:Guid>
    <b:Title>Influences of Consumer Behavior Research About Beverage Brands of Pakistan</b:Title>
    <b:JournalName>International Journal of Academic Research in Business and Social Sciences</b:JournalName>
    <b:Year>2014</b:Year>
    <b:Volume>4</b:Volume>
    <b:Issue>8</b:Issue>
    <b:Author>
      <b:Author>
        <b:NameList>
          <b:Person>
            <b:Last>Waqar</b:Last>
          </b:Person>
        </b:NameList>
      </b:Author>
    </b:Author>
    <b:RefOrder>14</b:RefOrder>
  </b:Source>
  <b:Source>
    <b:Tag>Jak16</b:Tag>
    <b:SourceType>JournalArticle</b:SourceType>
    <b:Guid>{94AB8B9B-0F6F-49FE-89E1-06100B145AC6}</b:Guid>
    <b:Author>
      <b:Author>
        <b:NameList>
          <b:Person>
            <b:Last>Jake</b:Last>
          </b:Person>
        </b:NameList>
      </b:Author>
    </b:Author>
    <b:Title>Measuring Cross-Cultural Differences of Ethnic Groups within Nations: Convergence or Divergence of Cultural Values? The Case of the United States</b:Title>
    <b:JournalName>Journal of International Consumer Marketing </b:JournalName>
    <b:Year>2016</b:Year>
    <b:Pages>2-10</b:Pages>
    <b:RefOrder>15</b:RefOrder>
  </b:Source>
  <b:Source>
    <b:Tag>Ton03</b:Tag>
    <b:SourceType>JournalArticle</b:SourceType>
    <b:Guid>{BAC5FAE0-DA40-4AE4-ADCF-A7103C804F59}</b:Guid>
    <b:Author>
      <b:Author>
        <b:NameList>
          <b:Person>
            <b:Last>Tony</b:Last>
          </b:Person>
        </b:NameList>
      </b:Author>
    </b:Author>
    <b:Title>A Critique of Hofstede’s Fifth National Culture Dimension</b:Title>
    <b:JournalName>International Journal of Cross Cultural Management </b:JournalName>
    <b:Year>2003</b:Year>
    <b:Volume>3</b:Volume>
    <b:Issue>3</b:Issue>
    <b:RefOrder>16</b:RefOrder>
  </b:Source>
  <b:Source>
    <b:Tag>Anj20</b:Tag>
    <b:SourceType>JournalArticle</b:SourceType>
    <b:Guid>{58FEFA3B-789E-48B6-A797-A864D2C89D96}</b:Guid>
    <b:Author>
      <b:Author>
        <b:NameList>
          <b:Person>
            <b:Last>Anjeela</b:Last>
          </b:Person>
        </b:NameList>
      </b:Author>
    </b:Author>
    <b:Title>Revisiting Porter Five Forces Model: Influence of NonGovernmental Organizations on Competitive Rivalry in Various</b:Title>
    <b:JournalName>Pakistan Social Sciecnes Review </b:JournalName>
    <b:Year>2020</b:Year>
    <b:Pages>1-15</b:Pages>
    <b:Volume>4</b:Volume>
    <b:Issue>1</b:Issue>
    <b:RefOrder>17</b:RefOrder>
  </b:Source>
  <b:Source>
    <b:Tag>Meg06</b:Tag>
    <b:SourceType>JournalArticle</b:SourceType>
    <b:Guid>{0CDE6AF9-71AA-4B1F-BBE1-B727BC7A95D4}</b:Guid>
    <b:Author>
      <b:Author>
        <b:NameList>
          <b:Person>
            <b:Last>Meghan</b:Last>
          </b:Person>
        </b:NameList>
      </b:Author>
    </b:Author>
    <b:Title>Industry Analysis: Soft Drinks</b:Title>
    <b:JournalName>Global Business Leadership</b:JournalName>
    <b:Year>2006</b:Year>
    <b:Pages>2-22</b:Pages>
    <b:RefOrder>18</b:RefOrder>
  </b:Source>
  <b:Source>
    <b:Tag>Pra14</b:Tag>
    <b:SourceType>JournalArticle</b:SourceType>
    <b:Guid>{3A6A2426-4752-4B0B-AF83-BC75B780BBED}</b:Guid>
    <b:Author>
      <b:Author>
        <b:NameList>
          <b:Person>
            <b:Last>Prathamesh</b:Last>
          </b:Person>
        </b:NameList>
      </b:Author>
    </b:Author>
    <b:Title>A Study of Business Process: Case Study Approach to PepsiCo</b:Title>
    <b:JournalName>Strategy &amp; Organizational Behavior </b:JournalName>
    <b:Year>2014</b:Year>
    <b:RefOrder>19</b:RefOrder>
  </b:Source>
  <b:Source>
    <b:Tag>Ahs17</b:Tag>
    <b:SourceType>JournalArticle</b:SourceType>
    <b:Guid>{9F77CE25-0CF9-4D0A-8ED1-F4D2305A7903}</b:Guid>
    <b:Author>
      <b:Author>
        <b:NameList>
          <b:Person>
            <b:Last>Ahsan</b:Last>
          </b:Person>
        </b:NameList>
      </b:Author>
    </b:Author>
    <b:Title>Analysis of SWOT via SAP in Governmental/Non-Governmental Organizations in Pakistan</b:Title>
    <b:JournalName>International Journal of Advance Research in Computer Science and Management Studies</b:JournalName>
    <b:Year>2017</b:Year>
    <b:Pages>18-27</b:Pages>
    <b:Volume>5</b:Volume>
    <b:Issue>1</b:Issue>
    <b:RefOrder>20</b:RefOrder>
  </b:Source>
  <b:Source>
    <b:Tag>Jia21</b:Tag>
    <b:SourceType>JournalArticle</b:SourceType>
    <b:Guid>{006CE23F-2945-4F24-8B11-15428AAE85A5}</b:Guid>
    <b:Author>
      <b:Author>
        <b:NameList>
          <b:Person>
            <b:Last>Jiaqi</b:Last>
          </b:Person>
        </b:NameList>
      </b:Author>
    </b:Author>
    <b:Title>How Coca Cola and Pepsi Use Segmentation in Consumer Product Industry</b:Title>
    <b:JournalName>Advances in Social Science, Education and Humanities Research</b:JournalName>
    <b:Year>2021</b:Year>
    <b:RefOrder>21</b:RefOrder>
  </b:Source>
  <b:Source>
    <b:Tag>Mun14</b:Tag>
    <b:SourceType>JournalArticle</b:SourceType>
    <b:Guid>{3D155A11-A575-45BE-A975-92B8FAAA14FD}</b:Guid>
    <b:Author>
      <b:Author>
        <b:NameList>
          <b:Person>
            <b:Last>Munazza</b:Last>
          </b:Person>
        </b:NameList>
      </b:Author>
    </b:Author>
    <b:Title>Religion and Brand Switching Behavior of Muslim Consumers</b:Title>
    <b:JournalName>Middle East Journal of Scentific Research</b:JournalName>
    <b:Year>2014</b:Year>
    <b:Pages>1611-1617</b:Pages>
    <b:RefOrder>22</b:RefOrder>
  </b:Source>
  <b:Source>
    <b:Tag>Daw19</b:Tag>
    <b:SourceType>JournalArticle</b:SourceType>
    <b:Guid>{ED77E54B-5877-494E-AC84-4670FF66531C}</b:Guid>
    <b:Author>
      <b:Author>
        <b:NameList>
          <b:Person>
            <b:Last>Dawit</b:Last>
          </b:Person>
        </b:NameList>
      </b:Author>
    </b:Author>
    <b:Title>ASSESSMENT OF FACTORS AFFECTING MARKETING PERFORMANCE OF PEPSI COLA: THE CASE OF HAWASSA MILLENNIUM PEPSI COLA PLANT</b:Title>
    <b:JournalName>Marketing Management </b:JournalName>
    <b:Year>2019</b:Year>
    <b:RefOrder>23</b:RefOrder>
  </b:Source>
  <b:Source>
    <b:Tag>Eva18</b:Tag>
    <b:SourceType>JournalArticle</b:SourceType>
    <b:Guid>{1499470E-B01A-4E9A-80B1-6EA013B36E1B}</b:Guid>
    <b:Author>
      <b:Author>
        <b:NameList>
          <b:Person>
            <b:Last>Evangelia</b:Last>
          </b:Person>
        </b:NameList>
      </b:Author>
    </b:Author>
    <b:Title>Application of Ansoff's Matrix-Methodology: Marketing Growth Strategies For Products</b:Title>
    <b:JournalName>International Hellenic University Scholar Works</b:JournalName>
    <b:Year>2018</b:Year>
    <b:Pages>5-54</b:Pages>
    <b:RefOrder>24</b:RefOrder>
  </b:Source>
  <b:Source>
    <b:Tag>Hof22</b:Tag>
    <b:SourceType>InternetSite</b:SourceType>
    <b:Guid>{FB66F745-4DAA-4222-8738-AFFF551365CA}</b:Guid>
    <b:Author>
      <b:Author>
        <b:Corporate>Hofstede Insight</b:Corporate>
      </b:Author>
    </b:Author>
    <b:Title>COUNTRY COMPARISON</b:Title>
    <b:Year>2022</b:Year>
    <b:YearAccessed>2022</b:YearAccessed>
    <b:MonthAccessed>September</b:MonthAccessed>
    <b:DayAccessed>1 </b:DayAccessed>
    <b:URL>https://www.hofstede-insights.com/country-comparison/pakistan,the-usa/</b:URL>
    <b:RefOrder>1</b:RefOrder>
  </b:Source>
  <b:Source>
    <b:Tag>Mar21</b:Tag>
    <b:SourceType>JournalArticle</b:SourceType>
    <b:Guid>{2E33CFD0-1838-440F-874B-B64987A6FEE1}</b:Guid>
    <b:Author>
      <b:Author>
        <b:NameList>
          <b:Person>
            <b:Last>Mariya</b:Last>
          </b:Person>
        </b:NameList>
      </b:Author>
    </b:Author>
    <b:Title>CROSS DOCKING AS AN ENABLER OF LEAN WAREHOUSING IN PEPSICO PAKISTAN</b:Title>
    <b:JournalName>Global Journal for Management and Administrative Sciences</b:JournalName>
    <b:Year>2021</b:Year>
    <b:Pages>113-129</b:Pages>
    <b:Volume>2</b:Volume>
    <b:RefOrder>2</b:RefOrder>
  </b:Source>
  <b:Source>
    <b:Tag>Mar05</b:Tag>
    <b:SourceType>JournalArticle</b:SourceType>
    <b:Guid>{615325A6-94DA-43FF-819B-9D3FB6387108}</b:Guid>
    <b:Author>
      <b:Author>
        <b:NameList>
          <b:Person>
            <b:Last>Marie</b:Last>
          </b:Person>
        </b:NameList>
      </b:Author>
    </b:Author>
    <b:Title>Pros and Cons of Faculty Participation in Licensing</b:Title>
    <b:JournalName>University Entrepreneurship and Technology Transfer</b:JournalName>
    <b:Year>2005</b:Year>
    <b:Pages>230-236</b:Pages>
    <b:RefOrder>3</b:RefOrder>
  </b:Source>
</b:Sources>
</file>

<file path=customXml/itemProps1.xml><?xml version="1.0" encoding="utf-8"?>
<ds:datastoreItem xmlns:ds="http://schemas.openxmlformats.org/officeDocument/2006/customXml" ds:itemID="{0DF43C71-0599-4D73-B127-6872FB0D306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7420</Words>
  <Characters>42297</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2022-09-04T20:44:00Z</dcterms:created>
  <dcterms:modified xsi:type="dcterms:W3CDTF">2022-09-04T20:46:00Z</dcterms:modified>
</cp:coreProperties>
</file>