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E226B39" w:rsidP="102DE4AF" w:rsidRDefault="6E226B39" w14:paraId="077011A4" w14:textId="4D9B92AB">
      <w:pPr>
        <w:pStyle w:val="Normal"/>
        <w:spacing w:before="0" w:beforeAutospacing="off" w:after="160" w:afterAutospacing="off" w:line="259" w:lineRule="auto"/>
        <w:ind/>
      </w:pPr>
      <w:bookmarkStart w:name="_GoBack" w:id="0"/>
      <w:bookmarkEnd w:id="0"/>
      <w:r w:rsidRPr="62007D3C" w:rsidR="0B05D735">
        <w:rPr>
          <w:rFonts w:ascii="Arial" w:hAnsi="Arial" w:eastAsia="Arial" w:cs="Arial"/>
          <w:sz w:val="18"/>
          <w:szCs w:val="18"/>
        </w:rPr>
        <w:t>Reece Williams, 2216017, ECEY40</w:t>
      </w:r>
      <w:r w:rsidRPr="62007D3C" w:rsidR="6E226B39">
        <w:rPr>
          <w:rFonts w:ascii="Arial" w:hAnsi="Arial" w:eastAsia="Arial" w:cs="Arial"/>
          <w:sz w:val="18"/>
          <w:szCs w:val="18"/>
        </w:rPr>
        <w:t>02</w:t>
      </w:r>
      <w:r w:rsidRPr="62007D3C" w:rsidR="458C3D79">
        <w:rPr>
          <w:rFonts w:ascii="Arial" w:hAnsi="Arial" w:eastAsia="Arial" w:cs="Arial"/>
          <w:sz w:val="18"/>
          <w:szCs w:val="18"/>
        </w:rPr>
        <w:t xml:space="preserve">  </w:t>
      </w:r>
      <w:r w:rsidRPr="62007D3C" w:rsidR="458C3D79">
        <w:rPr>
          <w:rFonts w:ascii="Arial" w:hAnsi="Arial" w:eastAsia="Arial" w:cs="Arial"/>
        </w:rPr>
        <w:t xml:space="preserve"> </w:t>
      </w:r>
      <w:r w:rsidR="458C3D79">
        <w:rPr/>
        <w:t xml:space="preserve">                                                                           </w:t>
      </w:r>
      <w:r w:rsidR="458C3D79">
        <w:drawing>
          <wp:inline wp14:editId="4F175035" wp14:anchorId="771D993B">
            <wp:extent cx="1123950" cy="1045814"/>
            <wp:effectExtent l="0" t="0" r="0" b="0"/>
            <wp:docPr id="1882232300" name="" descr="Getting started with Reflective Practice" title=""/>
            <wp:cNvGraphicFramePr>
              <a:graphicFrameLocks noChangeAspect="1"/>
            </wp:cNvGraphicFramePr>
            <a:graphic>
              <a:graphicData uri="http://schemas.openxmlformats.org/drawingml/2006/picture">
                <pic:pic>
                  <pic:nvPicPr>
                    <pic:cNvPr id="0" name=""/>
                    <pic:cNvPicPr/>
                  </pic:nvPicPr>
                  <pic:blipFill>
                    <a:blip r:embed="R6777b0d5b1fa4ef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123950" cy="1045814"/>
                    </a:xfrm>
                    <a:prstGeom prst="rect">
                      <a:avLst/>
                    </a:prstGeom>
                  </pic:spPr>
                </pic:pic>
              </a:graphicData>
            </a:graphic>
          </wp:inline>
        </w:drawing>
      </w:r>
      <w:r w:rsidR="33D25BC8">
        <w:drawing>
          <wp:inline wp14:editId="02A931DC" wp14:anchorId="173102B8">
            <wp:extent cx="1069170" cy="1049462"/>
            <wp:effectExtent l="0" t="0" r="0" b="0"/>
            <wp:docPr id="115508199" name="" descr="The positive impacts of reflective practice • Carve Consulting" title=""/>
            <wp:cNvGraphicFramePr>
              <a:graphicFrameLocks noChangeAspect="1"/>
            </wp:cNvGraphicFramePr>
            <a:graphic>
              <a:graphicData uri="http://schemas.openxmlformats.org/drawingml/2006/picture">
                <pic:pic>
                  <pic:nvPicPr>
                    <pic:cNvPr id="0" name=""/>
                    <pic:cNvPicPr/>
                  </pic:nvPicPr>
                  <pic:blipFill>
                    <a:blip r:embed="R1513a1ff6fff42d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069170" cy="1049462"/>
                    </a:xfrm>
                    <a:prstGeom prst="rect">
                      <a:avLst/>
                    </a:prstGeom>
                  </pic:spPr>
                </pic:pic>
              </a:graphicData>
            </a:graphic>
          </wp:inline>
        </w:drawing>
      </w:r>
      <w:r w:rsidR="4F175035">
        <w:drawing>
          <wp:inline wp14:editId="74EF435E" wp14:anchorId="123E421B">
            <wp:extent cx="1017212" cy="761456"/>
            <wp:effectExtent l="0" t="0" r="0" b="0"/>
            <wp:docPr id="1675828312" name="" descr="5 strategies to aid reflective practice - Indigo" title=""/>
            <wp:cNvGraphicFramePr>
              <a:graphicFrameLocks noChangeAspect="1"/>
            </wp:cNvGraphicFramePr>
            <a:graphic>
              <a:graphicData uri="http://schemas.openxmlformats.org/drawingml/2006/picture">
                <pic:pic>
                  <pic:nvPicPr>
                    <pic:cNvPr id="0" name=""/>
                    <pic:cNvPicPr/>
                  </pic:nvPicPr>
                  <pic:blipFill>
                    <a:blip r:embed="R398940042508446d">
                      <a:extLst>
                        <a:ext xmlns:a="http://schemas.openxmlformats.org/drawingml/2006/main" uri="{28A0092B-C50C-407E-A947-70E740481C1C}">
                          <a14:useLocalDpi val="0"/>
                        </a:ext>
                      </a:extLst>
                    </a:blip>
                    <a:stretch>
                      <a:fillRect/>
                    </a:stretch>
                  </pic:blipFill>
                  <pic:spPr>
                    <a:xfrm>
                      <a:off x="0" y="0"/>
                      <a:ext cx="1017212" cy="761456"/>
                    </a:xfrm>
                    <a:prstGeom prst="rect">
                      <a:avLst/>
                    </a:prstGeom>
                  </pic:spPr>
                </pic:pic>
              </a:graphicData>
            </a:graphic>
          </wp:inline>
        </w:drawing>
      </w:r>
    </w:p>
    <w:p w:rsidR="6E226B39" w:rsidP="102DE4AF" w:rsidRDefault="6E226B39" w14:paraId="4124064A" w14:textId="6447922A">
      <w:pPr>
        <w:pStyle w:val="Normal"/>
        <w:spacing w:before="0" w:beforeAutospacing="off" w:after="160" w:afterAutospacing="off" w:line="259" w:lineRule="auto"/>
        <w:ind/>
        <w:rPr>
          <w:b w:val="1"/>
          <w:bCs w:val="1"/>
          <w:u w:val="single"/>
        </w:rPr>
      </w:pPr>
      <w:r w:rsidRPr="102DE4AF" w:rsidR="6E226B39">
        <w:rPr>
          <w:b w:val="1"/>
          <w:bCs w:val="1"/>
          <w:u w:val="single"/>
        </w:rPr>
        <w:t>The importance of professional practice as a professional practitioner</w:t>
      </w:r>
      <w:r w:rsidRPr="102DE4AF" w:rsidR="6E226B39">
        <w:rPr>
          <w:b w:val="1"/>
          <w:bCs w:val="1"/>
        </w:rPr>
        <w:t xml:space="preserve">                             </w:t>
      </w:r>
    </w:p>
    <w:p w:rsidR="6E226B39" w:rsidP="36C3B5D7" w:rsidRDefault="6E226B39" w14:paraId="47DEEE9F" w14:textId="4F22FA1D">
      <w:pPr>
        <w:pStyle w:val="Normal"/>
        <w:spacing w:before="0" w:beforeAutospacing="off" w:after="160" w:afterAutospacing="off" w:line="259" w:lineRule="auto"/>
        <w:ind/>
        <w:rPr>
          <w:rFonts w:ascii="Arial" w:hAnsi="Arial" w:eastAsia="Arial" w:cs="Arial"/>
          <w:b w:val="1"/>
          <w:bCs w:val="1"/>
          <w:i w:val="0"/>
          <w:iCs w:val="0"/>
          <w:sz w:val="14"/>
          <w:szCs w:val="14"/>
          <w:u w:val="single"/>
        </w:rPr>
      </w:pPr>
      <w:r w:rsidRPr="36C3B5D7" w:rsidR="21084516">
        <w:rPr>
          <w:b w:val="1"/>
          <w:bCs w:val="1"/>
          <w:sz w:val="16"/>
          <w:szCs w:val="16"/>
        </w:rPr>
        <w:t xml:space="preserve"> </w:t>
      </w:r>
      <w:r w:rsidRPr="36C3B5D7" w:rsidR="2D160DEB">
        <w:rPr>
          <w:rFonts w:ascii="Arial" w:hAnsi="Arial" w:eastAsia="Arial" w:cs="Arial"/>
          <w:b w:val="1"/>
          <w:bCs w:val="1"/>
          <w:i w:val="0"/>
          <w:iCs w:val="0"/>
          <w:sz w:val="14"/>
          <w:szCs w:val="14"/>
          <w:u w:val="single"/>
        </w:rPr>
        <w:t>What is reflective practice?</w:t>
      </w:r>
    </w:p>
    <w:p w:rsidR="6E226B39" w:rsidP="198CC3A9" w:rsidRDefault="6E226B39" w14:paraId="002B8DF4" w14:textId="10EFC347">
      <w:pPr>
        <w:pStyle w:val="Normal"/>
        <w:spacing w:before="0" w:beforeAutospacing="off" w:after="160" w:afterAutospacing="off" w:line="259" w:lineRule="auto"/>
        <w:ind/>
        <w:rPr>
          <w:rFonts w:ascii="Arial" w:hAnsi="Arial" w:eastAsia="Arial" w:cs="Arial"/>
          <w:b w:val="0"/>
          <w:bCs w:val="0"/>
          <w:i w:val="0"/>
          <w:iCs w:val="0"/>
          <w:sz w:val="14"/>
          <w:szCs w:val="14"/>
        </w:rPr>
      </w:pPr>
      <w:r w:rsidRPr="198CC3A9" w:rsidR="2D160DEB">
        <w:rPr>
          <w:rFonts w:ascii="Arial" w:hAnsi="Arial" w:eastAsia="Arial" w:cs="Arial"/>
          <w:b w:val="0"/>
          <w:bCs w:val="0"/>
          <w:i w:val="0"/>
          <w:iCs w:val="0"/>
          <w:sz w:val="14"/>
          <w:szCs w:val="14"/>
        </w:rPr>
        <w:t xml:space="preserve">By working in an </w:t>
      </w:r>
      <w:r w:rsidRPr="198CC3A9" w:rsidR="55EB1B7E">
        <w:rPr>
          <w:rFonts w:ascii="Arial" w:hAnsi="Arial" w:eastAsia="Arial" w:cs="Arial"/>
          <w:b w:val="0"/>
          <w:bCs w:val="0"/>
          <w:i w:val="0"/>
          <w:iCs w:val="0"/>
          <w:sz w:val="14"/>
          <w:szCs w:val="14"/>
        </w:rPr>
        <w:t>early year</w:t>
      </w:r>
      <w:r w:rsidRPr="198CC3A9" w:rsidR="2D160DEB">
        <w:rPr>
          <w:rFonts w:ascii="Arial" w:hAnsi="Arial" w:eastAsia="Arial" w:cs="Arial"/>
          <w:b w:val="0"/>
          <w:bCs w:val="0"/>
          <w:i w:val="0"/>
          <w:iCs w:val="0"/>
          <w:sz w:val="14"/>
          <w:szCs w:val="14"/>
        </w:rPr>
        <w:t xml:space="preserve"> setting, having reflective practice is very important and is a key skill. Kolb’s theory (1984) </w:t>
      </w:r>
      <w:r w:rsidRPr="198CC3A9" w:rsidR="6A9EEE23">
        <w:rPr>
          <w:rFonts w:ascii="Arial" w:hAnsi="Arial" w:eastAsia="Arial" w:cs="Arial"/>
          <w:b w:val="0"/>
          <w:bCs w:val="0"/>
          <w:i w:val="0"/>
          <w:iCs w:val="0"/>
          <w:sz w:val="14"/>
          <w:szCs w:val="14"/>
        </w:rPr>
        <w:t xml:space="preserve">states that to learn something new or improve a </w:t>
      </w:r>
      <w:r w:rsidRPr="198CC3A9" w:rsidR="12EB1F0A">
        <w:rPr>
          <w:rFonts w:ascii="Arial" w:hAnsi="Arial" w:eastAsia="Arial" w:cs="Arial"/>
          <w:b w:val="0"/>
          <w:bCs w:val="0"/>
          <w:i w:val="0"/>
          <w:iCs w:val="0"/>
          <w:sz w:val="14"/>
          <w:szCs w:val="14"/>
        </w:rPr>
        <w:t>skill</w:t>
      </w:r>
      <w:r w:rsidRPr="198CC3A9" w:rsidR="6A9EEE23">
        <w:rPr>
          <w:rFonts w:ascii="Arial" w:hAnsi="Arial" w:eastAsia="Arial" w:cs="Arial"/>
          <w:b w:val="0"/>
          <w:bCs w:val="0"/>
          <w:i w:val="0"/>
          <w:iCs w:val="0"/>
          <w:sz w:val="14"/>
          <w:szCs w:val="14"/>
        </w:rPr>
        <w:t xml:space="preserve"> you already have you must reflect an</w:t>
      </w:r>
      <w:r w:rsidRPr="198CC3A9" w:rsidR="64BC89E1">
        <w:rPr>
          <w:rFonts w:ascii="Arial" w:hAnsi="Arial" w:eastAsia="Arial" w:cs="Arial"/>
          <w:b w:val="0"/>
          <w:bCs w:val="0"/>
          <w:i w:val="0"/>
          <w:iCs w:val="0"/>
          <w:sz w:val="14"/>
          <w:szCs w:val="14"/>
        </w:rPr>
        <w:t>d practice that skill. Schutz (2007) has said that reflection is good to</w:t>
      </w:r>
      <w:r w:rsidRPr="198CC3A9" w:rsidR="776C1AEB">
        <w:rPr>
          <w:rFonts w:ascii="Arial" w:hAnsi="Arial" w:eastAsia="Arial" w:cs="Arial"/>
          <w:b w:val="0"/>
          <w:bCs w:val="0"/>
          <w:i w:val="0"/>
          <w:iCs w:val="0"/>
          <w:sz w:val="14"/>
          <w:szCs w:val="14"/>
        </w:rPr>
        <w:t xml:space="preserve"> use in healthcare work </w:t>
      </w:r>
      <w:r w:rsidRPr="198CC3A9" w:rsidR="62065444">
        <w:rPr>
          <w:rFonts w:ascii="Arial" w:hAnsi="Arial" w:eastAsia="Arial" w:cs="Arial"/>
          <w:b w:val="0"/>
          <w:bCs w:val="0"/>
          <w:i w:val="0"/>
          <w:iCs w:val="0"/>
          <w:sz w:val="14"/>
          <w:szCs w:val="14"/>
        </w:rPr>
        <w:t>as it</w:t>
      </w:r>
      <w:r w:rsidRPr="198CC3A9" w:rsidR="776C1AEB">
        <w:rPr>
          <w:rFonts w:ascii="Arial" w:hAnsi="Arial" w:eastAsia="Arial" w:cs="Arial"/>
          <w:b w:val="0"/>
          <w:bCs w:val="0"/>
          <w:i w:val="0"/>
          <w:iCs w:val="0"/>
          <w:sz w:val="14"/>
          <w:szCs w:val="14"/>
        </w:rPr>
        <w:t xml:space="preserve"> can be a benefit to </w:t>
      </w:r>
      <w:r w:rsidRPr="198CC3A9" w:rsidR="02B3E1AC">
        <w:rPr>
          <w:rFonts w:ascii="Arial" w:hAnsi="Arial" w:eastAsia="Arial" w:cs="Arial"/>
          <w:b w:val="0"/>
          <w:bCs w:val="0"/>
          <w:i w:val="0"/>
          <w:iCs w:val="0"/>
          <w:sz w:val="14"/>
          <w:szCs w:val="14"/>
        </w:rPr>
        <w:t>practitioners</w:t>
      </w:r>
      <w:r w:rsidRPr="198CC3A9" w:rsidR="4DA1C183">
        <w:rPr>
          <w:rFonts w:ascii="Arial" w:hAnsi="Arial" w:eastAsia="Arial" w:cs="Arial"/>
          <w:b w:val="0"/>
          <w:bCs w:val="0"/>
          <w:i w:val="0"/>
          <w:iCs w:val="0"/>
          <w:sz w:val="14"/>
          <w:szCs w:val="14"/>
        </w:rPr>
        <w:t xml:space="preserve">. </w:t>
      </w:r>
      <w:r w:rsidRPr="198CC3A9" w:rsidR="128EB30D">
        <w:rPr>
          <w:rFonts w:ascii="Arial" w:hAnsi="Arial" w:eastAsia="Arial" w:cs="Arial"/>
          <w:b w:val="0"/>
          <w:bCs w:val="0"/>
          <w:i w:val="0"/>
          <w:iCs w:val="0"/>
          <w:sz w:val="14"/>
          <w:szCs w:val="14"/>
        </w:rPr>
        <w:t xml:space="preserve">As humans it is </w:t>
      </w:r>
      <w:r w:rsidRPr="198CC3A9" w:rsidR="4854C6F0">
        <w:rPr>
          <w:rFonts w:ascii="Arial" w:hAnsi="Arial" w:eastAsia="Arial" w:cs="Arial"/>
          <w:b w:val="0"/>
          <w:bCs w:val="0"/>
          <w:i w:val="0"/>
          <w:iCs w:val="0"/>
          <w:sz w:val="14"/>
          <w:szCs w:val="14"/>
        </w:rPr>
        <w:t>natural</w:t>
      </w:r>
      <w:r w:rsidRPr="198CC3A9" w:rsidR="128EB30D">
        <w:rPr>
          <w:rFonts w:ascii="Arial" w:hAnsi="Arial" w:eastAsia="Arial" w:cs="Arial"/>
          <w:b w:val="0"/>
          <w:bCs w:val="0"/>
          <w:i w:val="0"/>
          <w:iCs w:val="0"/>
          <w:sz w:val="14"/>
          <w:szCs w:val="14"/>
        </w:rPr>
        <w:t xml:space="preserve"> to </w:t>
      </w:r>
      <w:r w:rsidRPr="198CC3A9" w:rsidR="46B8F68F">
        <w:rPr>
          <w:rFonts w:ascii="Arial" w:hAnsi="Arial" w:eastAsia="Arial" w:cs="Arial"/>
          <w:b w:val="0"/>
          <w:bCs w:val="0"/>
          <w:i w:val="0"/>
          <w:iCs w:val="0"/>
          <w:sz w:val="14"/>
          <w:szCs w:val="14"/>
        </w:rPr>
        <w:t>think</w:t>
      </w:r>
      <w:r w:rsidRPr="198CC3A9" w:rsidR="128EB30D">
        <w:rPr>
          <w:rFonts w:ascii="Arial" w:hAnsi="Arial" w:eastAsia="Arial" w:cs="Arial"/>
          <w:b w:val="0"/>
          <w:bCs w:val="0"/>
          <w:i w:val="0"/>
          <w:iCs w:val="0"/>
          <w:sz w:val="14"/>
          <w:szCs w:val="14"/>
        </w:rPr>
        <w:t xml:space="preserve"> about every situation that has happened in life. Nevertheless, </w:t>
      </w:r>
      <w:r w:rsidRPr="198CC3A9" w:rsidR="219FD90D">
        <w:rPr>
          <w:rFonts w:ascii="Arial" w:hAnsi="Arial" w:eastAsia="Arial" w:cs="Arial"/>
          <w:b w:val="0"/>
          <w:bCs w:val="0"/>
          <w:i w:val="0"/>
          <w:iCs w:val="0"/>
          <w:sz w:val="14"/>
          <w:szCs w:val="14"/>
        </w:rPr>
        <w:t xml:space="preserve">casual thinking and reflective thinking are very different to each other. </w:t>
      </w:r>
      <w:r w:rsidRPr="198CC3A9" w:rsidR="66ED2BA9">
        <w:rPr>
          <w:rFonts w:ascii="Arial" w:hAnsi="Arial" w:eastAsia="Arial" w:cs="Arial"/>
          <w:b w:val="0"/>
          <w:bCs w:val="0"/>
          <w:i w:val="0"/>
          <w:iCs w:val="0"/>
          <w:sz w:val="14"/>
          <w:szCs w:val="14"/>
        </w:rPr>
        <w:t>Reflective practice</w:t>
      </w:r>
      <w:r w:rsidRPr="198CC3A9" w:rsidR="7B158ACB">
        <w:rPr>
          <w:rFonts w:ascii="Arial" w:hAnsi="Arial" w:eastAsia="Arial" w:cs="Arial"/>
          <w:b w:val="0"/>
          <w:bCs w:val="0"/>
          <w:i w:val="0"/>
          <w:iCs w:val="0"/>
          <w:sz w:val="14"/>
          <w:szCs w:val="14"/>
        </w:rPr>
        <w:t xml:space="preserve"> </w:t>
      </w:r>
      <w:r w:rsidRPr="198CC3A9" w:rsidR="7BF4CE78">
        <w:rPr>
          <w:rFonts w:ascii="Arial" w:hAnsi="Arial" w:eastAsia="Arial" w:cs="Arial"/>
          <w:b w:val="0"/>
          <w:bCs w:val="0"/>
          <w:i w:val="0"/>
          <w:iCs w:val="0"/>
          <w:sz w:val="14"/>
          <w:szCs w:val="14"/>
        </w:rPr>
        <w:t>is much</w:t>
      </w:r>
      <w:r w:rsidRPr="198CC3A9" w:rsidR="66ED2BA9">
        <w:rPr>
          <w:rFonts w:ascii="Arial" w:hAnsi="Arial" w:eastAsia="Arial" w:cs="Arial"/>
          <w:b w:val="0"/>
          <w:bCs w:val="0"/>
          <w:i w:val="0"/>
          <w:iCs w:val="0"/>
          <w:sz w:val="14"/>
          <w:szCs w:val="14"/>
        </w:rPr>
        <w:t xml:space="preserve"> more effort</w:t>
      </w:r>
      <w:r w:rsidRPr="198CC3A9" w:rsidR="7CB15B2C">
        <w:rPr>
          <w:rFonts w:ascii="Arial" w:hAnsi="Arial" w:eastAsia="Arial" w:cs="Arial"/>
          <w:b w:val="0"/>
          <w:bCs w:val="0"/>
          <w:i w:val="0"/>
          <w:iCs w:val="0"/>
          <w:sz w:val="14"/>
          <w:szCs w:val="14"/>
        </w:rPr>
        <w:t xml:space="preserve">, by doing </w:t>
      </w:r>
      <w:r w:rsidRPr="198CC3A9" w:rsidR="733F2304">
        <w:rPr>
          <w:rFonts w:ascii="Arial" w:hAnsi="Arial" w:eastAsia="Arial" w:cs="Arial"/>
          <w:b w:val="0"/>
          <w:bCs w:val="0"/>
          <w:i w:val="0"/>
          <w:iCs w:val="0"/>
          <w:sz w:val="14"/>
          <w:szCs w:val="14"/>
        </w:rPr>
        <w:t>this practitioners</w:t>
      </w:r>
      <w:r w:rsidRPr="198CC3A9" w:rsidR="4B8C67B2">
        <w:rPr>
          <w:rFonts w:ascii="Arial" w:hAnsi="Arial" w:eastAsia="Arial" w:cs="Arial"/>
          <w:b w:val="0"/>
          <w:bCs w:val="0"/>
          <w:i w:val="0"/>
          <w:iCs w:val="0"/>
          <w:sz w:val="14"/>
          <w:szCs w:val="14"/>
        </w:rPr>
        <w:t xml:space="preserve"> will highlight the key points in the event. As practitioners start to use reflective thinking more often this will </w:t>
      </w:r>
      <w:r w:rsidRPr="198CC3A9" w:rsidR="30F4C70C">
        <w:rPr>
          <w:rFonts w:ascii="Arial" w:hAnsi="Arial" w:eastAsia="Arial" w:cs="Arial"/>
          <w:b w:val="0"/>
          <w:bCs w:val="0"/>
          <w:i w:val="0"/>
          <w:iCs w:val="0"/>
          <w:sz w:val="14"/>
          <w:szCs w:val="14"/>
        </w:rPr>
        <w:t>be useful in work life and in everyday life</w:t>
      </w:r>
      <w:r w:rsidRPr="198CC3A9" w:rsidR="468B5E8E">
        <w:rPr>
          <w:rFonts w:ascii="Arial" w:hAnsi="Arial" w:eastAsia="Arial" w:cs="Arial"/>
          <w:b w:val="0"/>
          <w:bCs w:val="0"/>
          <w:i w:val="0"/>
          <w:iCs w:val="0"/>
          <w:sz w:val="14"/>
          <w:szCs w:val="14"/>
        </w:rPr>
        <w:t xml:space="preserve">. </w:t>
      </w:r>
    </w:p>
    <w:p w:rsidR="6E226B39" w:rsidP="36C3B5D7" w:rsidRDefault="6E226B39" w14:paraId="006DFC30" w14:textId="026BFD92">
      <w:pPr>
        <w:pStyle w:val="Normal"/>
        <w:spacing w:before="0" w:beforeAutospacing="off" w:after="160" w:afterAutospacing="off" w:line="259" w:lineRule="auto"/>
        <w:ind/>
        <w:rPr>
          <w:rFonts w:ascii="Arial" w:hAnsi="Arial" w:eastAsia="Arial" w:cs="Arial"/>
          <w:b w:val="0"/>
          <w:bCs w:val="0"/>
          <w:i w:val="0"/>
          <w:iCs w:val="0"/>
          <w:sz w:val="14"/>
          <w:szCs w:val="14"/>
        </w:rPr>
      </w:pPr>
      <w:r w:rsidRPr="36C3B5D7" w:rsidR="4DA1C183">
        <w:rPr>
          <w:rFonts w:ascii="Arial" w:hAnsi="Arial" w:eastAsia="Arial" w:cs="Arial"/>
          <w:b w:val="0"/>
          <w:bCs w:val="0"/>
          <w:i w:val="0"/>
          <w:iCs w:val="0"/>
          <w:sz w:val="14"/>
          <w:szCs w:val="14"/>
        </w:rPr>
        <w:t>Within higher education reflective practice</w:t>
      </w:r>
      <w:r w:rsidRPr="36C3B5D7" w:rsidR="1260CBF7">
        <w:rPr>
          <w:rFonts w:ascii="Arial" w:hAnsi="Arial" w:eastAsia="Arial" w:cs="Arial"/>
          <w:b w:val="0"/>
          <w:bCs w:val="0"/>
          <w:i w:val="0"/>
          <w:iCs w:val="0"/>
          <w:sz w:val="14"/>
          <w:szCs w:val="14"/>
        </w:rPr>
        <w:t xml:space="preserve"> is important, it is said that by having reflective practice it can benefit students while doing their course. By planning different </w:t>
      </w:r>
      <w:r w:rsidRPr="36C3B5D7" w:rsidR="746F951D">
        <w:rPr>
          <w:rFonts w:ascii="Arial" w:hAnsi="Arial" w:eastAsia="Arial" w:cs="Arial"/>
          <w:b w:val="0"/>
          <w:bCs w:val="0"/>
          <w:i w:val="0"/>
          <w:iCs w:val="0"/>
          <w:sz w:val="14"/>
          <w:szCs w:val="14"/>
        </w:rPr>
        <w:t xml:space="preserve">activities using reflective practice, practitioners </w:t>
      </w:r>
      <w:r w:rsidRPr="36C3B5D7" w:rsidR="3025B292">
        <w:rPr>
          <w:rFonts w:ascii="Arial" w:hAnsi="Arial" w:eastAsia="Arial" w:cs="Arial"/>
          <w:b w:val="0"/>
          <w:bCs w:val="0"/>
          <w:i w:val="0"/>
          <w:iCs w:val="0"/>
          <w:sz w:val="14"/>
          <w:szCs w:val="14"/>
        </w:rPr>
        <w:t>can</w:t>
      </w:r>
      <w:r w:rsidRPr="36C3B5D7" w:rsidR="74F3C73F">
        <w:rPr>
          <w:rFonts w:ascii="Arial" w:hAnsi="Arial" w:eastAsia="Arial" w:cs="Arial"/>
          <w:b w:val="0"/>
          <w:bCs w:val="0"/>
          <w:i w:val="0"/>
          <w:iCs w:val="0"/>
          <w:sz w:val="14"/>
          <w:szCs w:val="14"/>
        </w:rPr>
        <w:t xml:space="preserve"> see what </w:t>
      </w:r>
      <w:r w:rsidRPr="36C3B5D7" w:rsidR="061DF242">
        <w:rPr>
          <w:rFonts w:ascii="Arial" w:hAnsi="Arial" w:eastAsia="Arial" w:cs="Arial"/>
          <w:b w:val="0"/>
          <w:bCs w:val="0"/>
          <w:i w:val="0"/>
          <w:iCs w:val="0"/>
          <w:sz w:val="14"/>
          <w:szCs w:val="14"/>
        </w:rPr>
        <w:t xml:space="preserve">could have been done differently and how they can improve next time. </w:t>
      </w:r>
      <w:r w:rsidRPr="36C3B5D7" w:rsidR="05148BB9">
        <w:rPr>
          <w:rFonts w:ascii="Arial" w:hAnsi="Arial" w:eastAsia="Arial" w:cs="Arial"/>
          <w:b w:val="0"/>
          <w:bCs w:val="0"/>
          <w:i w:val="0"/>
          <w:iCs w:val="0"/>
          <w:sz w:val="14"/>
          <w:szCs w:val="14"/>
        </w:rPr>
        <w:t xml:space="preserve">By using reflective </w:t>
      </w:r>
      <w:r w:rsidRPr="36C3B5D7" w:rsidR="12D6ECA1">
        <w:rPr>
          <w:rFonts w:ascii="Arial" w:hAnsi="Arial" w:eastAsia="Arial" w:cs="Arial"/>
          <w:b w:val="0"/>
          <w:bCs w:val="0"/>
          <w:i w:val="0"/>
          <w:iCs w:val="0"/>
          <w:sz w:val="14"/>
          <w:szCs w:val="14"/>
        </w:rPr>
        <w:t>practice,</w:t>
      </w:r>
      <w:r w:rsidRPr="36C3B5D7" w:rsidR="05148BB9">
        <w:rPr>
          <w:rFonts w:ascii="Arial" w:hAnsi="Arial" w:eastAsia="Arial" w:cs="Arial"/>
          <w:b w:val="0"/>
          <w:bCs w:val="0"/>
          <w:i w:val="0"/>
          <w:iCs w:val="0"/>
          <w:sz w:val="14"/>
          <w:szCs w:val="14"/>
        </w:rPr>
        <w:t xml:space="preserve"> it will help i</w:t>
      </w:r>
      <w:r w:rsidRPr="36C3B5D7" w:rsidR="581E03AB">
        <w:rPr>
          <w:rFonts w:ascii="Arial" w:hAnsi="Arial" w:eastAsia="Arial" w:cs="Arial"/>
          <w:b w:val="0"/>
          <w:bCs w:val="0"/>
          <w:i w:val="0"/>
          <w:iCs w:val="0"/>
          <w:sz w:val="14"/>
          <w:szCs w:val="14"/>
        </w:rPr>
        <w:t xml:space="preserve">ndividuals </w:t>
      </w:r>
      <w:r w:rsidRPr="36C3B5D7" w:rsidR="078F25E1">
        <w:rPr>
          <w:rFonts w:ascii="Arial" w:hAnsi="Arial" w:eastAsia="Arial" w:cs="Arial"/>
          <w:b w:val="0"/>
          <w:bCs w:val="0"/>
          <w:i w:val="0"/>
          <w:iCs w:val="0"/>
          <w:sz w:val="14"/>
          <w:szCs w:val="14"/>
        </w:rPr>
        <w:t xml:space="preserve">analyse what went well and what did not go so well, by analysing </w:t>
      </w:r>
      <w:r w:rsidRPr="36C3B5D7" w:rsidR="46391DC5">
        <w:rPr>
          <w:rFonts w:ascii="Arial" w:hAnsi="Arial" w:eastAsia="Arial" w:cs="Arial"/>
          <w:b w:val="0"/>
          <w:bCs w:val="0"/>
          <w:i w:val="0"/>
          <w:iCs w:val="0"/>
          <w:sz w:val="14"/>
          <w:szCs w:val="14"/>
        </w:rPr>
        <w:t>this individual</w:t>
      </w:r>
      <w:r w:rsidRPr="36C3B5D7" w:rsidR="078F25E1">
        <w:rPr>
          <w:rFonts w:ascii="Arial" w:hAnsi="Arial" w:eastAsia="Arial" w:cs="Arial"/>
          <w:b w:val="0"/>
          <w:bCs w:val="0"/>
          <w:i w:val="0"/>
          <w:iCs w:val="0"/>
          <w:sz w:val="14"/>
          <w:szCs w:val="14"/>
        </w:rPr>
        <w:t xml:space="preserve"> can see what could be done better next time when the same situation occurs. </w:t>
      </w:r>
      <w:r w:rsidRPr="36C3B5D7" w:rsidR="535A970C">
        <w:rPr>
          <w:rFonts w:ascii="Arial" w:hAnsi="Arial" w:eastAsia="Arial" w:cs="Arial"/>
          <w:b w:val="0"/>
          <w:bCs w:val="0"/>
          <w:i w:val="0"/>
          <w:iCs w:val="0"/>
          <w:sz w:val="14"/>
          <w:szCs w:val="14"/>
        </w:rPr>
        <w:t xml:space="preserve"> Also, by using this skill, practitioners can keep building on </w:t>
      </w:r>
      <w:r w:rsidRPr="36C3B5D7" w:rsidR="32AD09A5">
        <w:rPr>
          <w:rFonts w:ascii="Arial" w:hAnsi="Arial" w:eastAsia="Arial" w:cs="Arial"/>
          <w:b w:val="0"/>
          <w:bCs w:val="0"/>
          <w:i w:val="0"/>
          <w:iCs w:val="0"/>
          <w:sz w:val="14"/>
          <w:szCs w:val="14"/>
        </w:rPr>
        <w:t xml:space="preserve">the tasks that are being done. </w:t>
      </w:r>
      <w:r w:rsidRPr="36C3B5D7" w:rsidR="42F83DCF">
        <w:rPr>
          <w:rFonts w:ascii="Arial" w:hAnsi="Arial" w:eastAsia="Arial" w:cs="Arial"/>
          <w:b w:val="0"/>
          <w:bCs w:val="0"/>
          <w:i w:val="0"/>
          <w:iCs w:val="0"/>
          <w:sz w:val="14"/>
          <w:szCs w:val="14"/>
        </w:rPr>
        <w:t>To help with reflecting, while doing a task</w:t>
      </w:r>
      <w:r w:rsidRPr="36C3B5D7" w:rsidR="495ED433">
        <w:rPr>
          <w:rFonts w:ascii="Arial" w:hAnsi="Arial" w:eastAsia="Arial" w:cs="Arial"/>
          <w:b w:val="0"/>
          <w:bCs w:val="0"/>
          <w:i w:val="0"/>
          <w:iCs w:val="0"/>
          <w:sz w:val="14"/>
          <w:szCs w:val="14"/>
        </w:rPr>
        <w:t>,</w:t>
      </w:r>
      <w:r w:rsidRPr="36C3B5D7" w:rsidR="42F83DCF">
        <w:rPr>
          <w:rFonts w:ascii="Arial" w:hAnsi="Arial" w:eastAsia="Arial" w:cs="Arial"/>
          <w:b w:val="0"/>
          <w:bCs w:val="0"/>
          <w:i w:val="0"/>
          <w:iCs w:val="0"/>
          <w:sz w:val="14"/>
          <w:szCs w:val="14"/>
        </w:rPr>
        <w:t xml:space="preserve"> if practitioners</w:t>
      </w:r>
      <w:r w:rsidRPr="36C3B5D7" w:rsidR="1A2F184D">
        <w:rPr>
          <w:rFonts w:ascii="Arial" w:hAnsi="Arial" w:eastAsia="Arial" w:cs="Arial"/>
          <w:b w:val="0"/>
          <w:bCs w:val="0"/>
          <w:i w:val="0"/>
          <w:iCs w:val="0"/>
          <w:sz w:val="14"/>
          <w:szCs w:val="14"/>
        </w:rPr>
        <w:t xml:space="preserve"> remember to read, ask, watch, feel, talk and think this will help </w:t>
      </w:r>
      <w:r w:rsidRPr="36C3B5D7" w:rsidR="1F947ACB">
        <w:rPr>
          <w:rFonts w:ascii="Arial" w:hAnsi="Arial" w:eastAsia="Arial" w:cs="Arial"/>
          <w:b w:val="0"/>
          <w:bCs w:val="0"/>
          <w:i w:val="0"/>
          <w:iCs w:val="0"/>
          <w:sz w:val="14"/>
          <w:szCs w:val="14"/>
        </w:rPr>
        <w:t>practitioners</w:t>
      </w:r>
      <w:r w:rsidRPr="36C3B5D7" w:rsidR="1A2F184D">
        <w:rPr>
          <w:rFonts w:ascii="Arial" w:hAnsi="Arial" w:eastAsia="Arial" w:cs="Arial"/>
          <w:b w:val="0"/>
          <w:bCs w:val="0"/>
          <w:i w:val="0"/>
          <w:iCs w:val="0"/>
          <w:sz w:val="14"/>
          <w:szCs w:val="14"/>
        </w:rPr>
        <w:t xml:space="preserve"> </w:t>
      </w:r>
      <w:r w:rsidRPr="36C3B5D7" w:rsidR="40420832">
        <w:rPr>
          <w:rFonts w:ascii="Arial" w:hAnsi="Arial" w:eastAsia="Arial" w:cs="Arial"/>
          <w:b w:val="0"/>
          <w:bCs w:val="0"/>
          <w:i w:val="0"/>
          <w:iCs w:val="0"/>
          <w:sz w:val="14"/>
          <w:szCs w:val="14"/>
        </w:rPr>
        <w:t xml:space="preserve">to reflect on the positives and the negatives. </w:t>
      </w:r>
    </w:p>
    <w:p w:rsidR="6E226B39" w:rsidP="36C3B5D7" w:rsidRDefault="6E226B39" w14:paraId="71FCDB92" w14:textId="4EEC5D0B">
      <w:pPr>
        <w:pStyle w:val="Normal"/>
        <w:spacing w:before="0" w:beforeAutospacing="off" w:after="160" w:afterAutospacing="off" w:line="259" w:lineRule="auto"/>
        <w:ind/>
        <w:rPr>
          <w:rFonts w:ascii="Arial" w:hAnsi="Arial" w:eastAsia="Arial" w:cs="Arial"/>
          <w:b w:val="0"/>
          <w:bCs w:val="0"/>
          <w:i w:val="0"/>
          <w:iCs w:val="0"/>
          <w:sz w:val="14"/>
          <w:szCs w:val="14"/>
          <w:u w:val="single"/>
        </w:rPr>
      </w:pPr>
      <w:r w:rsidRPr="36C3B5D7" w:rsidR="26EAA958">
        <w:rPr>
          <w:rFonts w:ascii="Arial" w:hAnsi="Arial" w:eastAsia="Arial" w:cs="Arial"/>
          <w:b w:val="1"/>
          <w:bCs w:val="1"/>
          <w:i w:val="0"/>
          <w:iCs w:val="0"/>
          <w:sz w:val="14"/>
          <w:szCs w:val="14"/>
          <w:u w:val="single"/>
        </w:rPr>
        <w:t>Why is reflective practice important?</w:t>
      </w:r>
    </w:p>
    <w:p w:rsidR="26EAA958" w:rsidP="36C3B5D7" w:rsidRDefault="26EAA958" w14:paraId="6575352F" w14:textId="1B4B065A">
      <w:pPr>
        <w:spacing w:before="0" w:beforeAutospacing="off" w:after="160" w:afterAutospacing="off" w:line="259" w:lineRule="auto"/>
        <w:ind w:left="0" w:right="0"/>
        <w:jc w:val="left"/>
        <w:rPr>
          <w:rFonts w:ascii="Arial" w:hAnsi="Arial" w:eastAsia="Arial" w:cs="Arial"/>
          <w:b w:val="1"/>
          <w:bCs w:val="1"/>
          <w:sz w:val="14"/>
          <w:szCs w:val="14"/>
          <w:u w:val="single"/>
        </w:rPr>
      </w:pPr>
      <w:r w:rsidRPr="36C3B5D7" w:rsidR="26EAA958">
        <w:rPr>
          <w:rFonts w:ascii="Arial" w:hAnsi="Arial" w:eastAsia="Arial" w:cs="Arial"/>
          <w:b w:val="0"/>
          <w:bCs w:val="0"/>
          <w:i w:val="0"/>
          <w:iCs w:val="0"/>
          <w:sz w:val="14"/>
          <w:szCs w:val="14"/>
        </w:rPr>
        <w:t xml:space="preserve">Reflection is important within early years as it can help practitioners look more in depth </w:t>
      </w:r>
      <w:r w:rsidRPr="36C3B5D7" w:rsidR="26EAA958">
        <w:rPr>
          <w:rFonts w:ascii="Arial" w:hAnsi="Arial" w:eastAsia="Arial" w:cs="Arial"/>
          <w:b w:val="0"/>
          <w:bCs w:val="0"/>
          <w:i w:val="0"/>
          <w:iCs w:val="0"/>
          <w:sz w:val="14"/>
          <w:szCs w:val="14"/>
        </w:rPr>
        <w:t>about</w:t>
      </w:r>
      <w:r w:rsidRPr="36C3B5D7" w:rsidR="26EAA958">
        <w:rPr>
          <w:rFonts w:ascii="Arial" w:hAnsi="Arial" w:eastAsia="Arial" w:cs="Arial"/>
          <w:b w:val="0"/>
          <w:bCs w:val="0"/>
          <w:i w:val="0"/>
          <w:iCs w:val="0"/>
          <w:sz w:val="14"/>
          <w:szCs w:val="14"/>
        </w:rPr>
        <w:t xml:space="preserve"> their professional practice. By looking more deeply into this the lessons that have been learnt can be developed into something more, by reflecting, practitioners maintain good practice also it will develop and improve a person's practice. When reflecting individuals will learn in different ways. Some people may be able to learn and reflect more if something positive has happened, however, other people may find it easier to reflect when a person goes through a hard time. While working in early years, practitioners will go through challenging times during work, however, if they are reflecting this will help practitioners process and learn from these experiences. It is encouraged that practitioners reflect as this will open p</w:t>
      </w:r>
      <w:r w:rsidRPr="36C3B5D7" w:rsidR="26EAA958">
        <w:rPr>
          <w:rFonts w:ascii="Arial" w:hAnsi="Arial" w:eastAsia="Arial" w:cs="Arial"/>
          <w:b w:val="0"/>
          <w:bCs w:val="0"/>
          <w:i w:val="0"/>
          <w:iCs w:val="0"/>
          <w:sz w:val="14"/>
          <w:szCs w:val="14"/>
        </w:rPr>
        <w:t xml:space="preserve">eople’s minds, confidence will grow, and people will become more honest with situations.  </w:t>
      </w:r>
    </w:p>
    <w:p w:rsidR="3BE45DE4" w:rsidP="36C3B5D7" w:rsidRDefault="3BE45DE4" w14:paraId="692C543B" w14:textId="04423927">
      <w:pPr>
        <w:spacing w:before="0" w:beforeAutospacing="off" w:after="160" w:afterAutospacing="off" w:line="259" w:lineRule="auto"/>
        <w:ind w:left="0" w:right="0"/>
        <w:jc w:val="left"/>
        <w:rPr>
          <w:rFonts w:ascii="Arial" w:hAnsi="Arial" w:eastAsia="Arial" w:cs="Arial"/>
          <w:b w:val="1"/>
          <w:bCs w:val="1"/>
          <w:sz w:val="14"/>
          <w:szCs w:val="14"/>
          <w:u w:val="single"/>
        </w:rPr>
      </w:pPr>
      <w:r w:rsidRPr="36C3B5D7" w:rsidR="3BE45DE4">
        <w:rPr>
          <w:rFonts w:ascii="Arial" w:hAnsi="Arial" w:eastAsia="Arial" w:cs="Arial"/>
          <w:b w:val="1"/>
          <w:bCs w:val="1"/>
          <w:sz w:val="14"/>
          <w:szCs w:val="14"/>
          <w:u w:val="single"/>
        </w:rPr>
        <w:t>Why is reflective practice important within the early years?</w:t>
      </w:r>
    </w:p>
    <w:p w:rsidR="3BE45DE4" w:rsidP="36C3B5D7" w:rsidRDefault="3BE45DE4" w14:paraId="6902E6A3" w14:textId="60A077AF">
      <w:pPr>
        <w:pStyle w:val="Normal"/>
        <w:rPr>
          <w:rFonts w:ascii="Arial" w:hAnsi="Arial" w:eastAsia="Arial" w:cs="Arial"/>
          <w:b w:val="0"/>
          <w:bCs w:val="0"/>
          <w:sz w:val="14"/>
          <w:szCs w:val="14"/>
          <w:u w:val="none"/>
        </w:rPr>
      </w:pPr>
      <w:r w:rsidRPr="36C3B5D7" w:rsidR="3BE45DE4">
        <w:rPr>
          <w:rFonts w:ascii="Arial" w:hAnsi="Arial" w:eastAsia="Arial" w:cs="Arial"/>
          <w:b w:val="0"/>
          <w:bCs w:val="0"/>
          <w:sz w:val="14"/>
          <w:szCs w:val="14"/>
          <w:u w:val="none"/>
        </w:rPr>
        <w:t xml:space="preserve">By doing research the Victorian framework states that, by early years professionals using reflective practice, children’s learning and development will become better. Early years professionals are much more effective in their roles by using reflective practice. MacNaughton 2005; Sylva et al 2004 states that early year's professionals who use reflective practice, reflect on what they do and how they can better the situation, are more likely to achieve a much better outcome not just for children but for their families also. From doing a study in the early years setting this was across 20 different countries it showed that by using reflective practice, there would be achievements in children’s long term learning experiences (OECD 2006).  Sylva et al 2004 did research about reflective practice and it concluded that when professionals were aware of children’s learning styles, that the children would have much better progress within the setting. All of this happens when professionals </w:t>
      </w:r>
      <w:proofErr w:type="gramStart"/>
      <w:r w:rsidRPr="36C3B5D7" w:rsidR="3BE45DE4">
        <w:rPr>
          <w:rFonts w:ascii="Arial" w:hAnsi="Arial" w:eastAsia="Arial" w:cs="Arial"/>
          <w:b w:val="0"/>
          <w:bCs w:val="0"/>
          <w:sz w:val="14"/>
          <w:szCs w:val="14"/>
          <w:u w:val="none"/>
        </w:rPr>
        <w:t>In</w:t>
      </w:r>
      <w:proofErr w:type="gramEnd"/>
      <w:r w:rsidRPr="36C3B5D7" w:rsidR="3BE45DE4">
        <w:rPr>
          <w:rFonts w:ascii="Arial" w:hAnsi="Arial" w:eastAsia="Arial" w:cs="Arial"/>
          <w:b w:val="0"/>
          <w:bCs w:val="0"/>
          <w:sz w:val="14"/>
          <w:szCs w:val="14"/>
          <w:u w:val="none"/>
        </w:rPr>
        <w:t xml:space="preserve"> early years practice reflect on what has been done and the decisions professionals make for the children.  MacNaughton 2003; Raban et al 2007 have said that if Professionals are aware of what can be done better, professionals are able to help children who come from diversity backgrounds, by having this help it will have an advantage of the child's learning and how it is learnt.</w:t>
      </w:r>
    </w:p>
    <w:p w:rsidR="40D459EB" w:rsidP="36C3B5D7" w:rsidRDefault="40D459EB" w14:paraId="40385F23" w14:textId="50C2A37E">
      <w:pPr>
        <w:pStyle w:val="Normal"/>
        <w:rPr>
          <w:rFonts w:ascii="Arial" w:hAnsi="Arial" w:eastAsia="Arial" w:cs="Arial"/>
          <w:b w:val="0"/>
          <w:bCs w:val="0"/>
          <w:sz w:val="14"/>
          <w:szCs w:val="14"/>
          <w:u w:val="none"/>
        </w:rPr>
      </w:pPr>
    </w:p>
    <w:p w:rsidR="15A9FF81" w:rsidP="36C3B5D7" w:rsidRDefault="15A9FF81" w14:paraId="23A89189" w14:textId="68442953">
      <w:pPr>
        <w:pStyle w:val="Normal"/>
        <w:rPr>
          <w:rFonts w:ascii="Arial" w:hAnsi="Arial" w:eastAsia="Arial" w:cs="Arial"/>
          <w:b w:val="1"/>
          <w:bCs w:val="1"/>
          <w:i w:val="0"/>
          <w:iCs w:val="0"/>
          <w:sz w:val="14"/>
          <w:szCs w:val="14"/>
          <w:u w:val="single"/>
        </w:rPr>
      </w:pPr>
      <w:r w:rsidRPr="36C3B5D7" w:rsidR="15A9FF81">
        <w:rPr>
          <w:rFonts w:ascii="Arial" w:hAnsi="Arial" w:eastAsia="Arial" w:cs="Arial"/>
          <w:b w:val="1"/>
          <w:bCs w:val="1"/>
          <w:i w:val="0"/>
          <w:iCs w:val="0"/>
          <w:sz w:val="14"/>
          <w:szCs w:val="14"/>
          <w:u w:val="single"/>
        </w:rPr>
        <w:t>Models and theories of reflection</w:t>
      </w:r>
    </w:p>
    <w:p w:rsidR="4DE84E4E" w:rsidP="36C3B5D7" w:rsidRDefault="4DE84E4E" w14:paraId="06C3B64D" w14:textId="6E035616">
      <w:pPr>
        <w:pStyle w:val="Normal"/>
        <w:rPr>
          <w:rFonts w:ascii="Arial" w:hAnsi="Arial" w:eastAsia="Arial" w:cs="Arial"/>
          <w:b w:val="0"/>
          <w:bCs w:val="0"/>
          <w:i w:val="0"/>
          <w:iCs w:val="0"/>
          <w:sz w:val="14"/>
          <w:szCs w:val="14"/>
          <w:u w:val="none"/>
        </w:rPr>
      </w:pPr>
      <w:r w:rsidRPr="36C3B5D7" w:rsidR="4DE84E4E">
        <w:rPr>
          <w:rFonts w:ascii="Arial" w:hAnsi="Arial" w:eastAsia="Arial" w:cs="Arial"/>
          <w:b w:val="0"/>
          <w:bCs w:val="0"/>
          <w:i w:val="0"/>
          <w:iCs w:val="0"/>
          <w:sz w:val="14"/>
          <w:szCs w:val="14"/>
          <w:u w:val="none"/>
        </w:rPr>
        <w:t>There are many theories on reflection, these theories and models can hel</w:t>
      </w:r>
      <w:r w:rsidRPr="36C3B5D7" w:rsidR="0C8D3380">
        <w:rPr>
          <w:rFonts w:ascii="Arial" w:hAnsi="Arial" w:eastAsia="Arial" w:cs="Arial"/>
          <w:b w:val="0"/>
          <w:bCs w:val="0"/>
          <w:i w:val="0"/>
          <w:iCs w:val="0"/>
          <w:sz w:val="14"/>
          <w:szCs w:val="14"/>
          <w:u w:val="none"/>
        </w:rPr>
        <w:t xml:space="preserve">p a person on how to reflect and what to do when reflecting. </w:t>
      </w:r>
      <w:r w:rsidRPr="36C3B5D7" w:rsidR="2C6131AA">
        <w:rPr>
          <w:rFonts w:ascii="Arial" w:hAnsi="Arial" w:eastAsia="Arial" w:cs="Arial"/>
          <w:b w:val="0"/>
          <w:bCs w:val="0"/>
          <w:i w:val="0"/>
          <w:iCs w:val="0"/>
          <w:sz w:val="14"/>
          <w:szCs w:val="14"/>
          <w:u w:val="none"/>
        </w:rPr>
        <w:t xml:space="preserve">Theories are usually different but when researching theories on reflection a lot of them are very similar. </w:t>
      </w:r>
      <w:r w:rsidRPr="36C3B5D7" w:rsidR="18E5F466">
        <w:rPr>
          <w:rFonts w:ascii="Arial" w:hAnsi="Arial" w:eastAsia="Arial" w:cs="Arial"/>
          <w:b w:val="0"/>
          <w:bCs w:val="0"/>
          <w:i w:val="0"/>
          <w:iCs w:val="0"/>
          <w:sz w:val="14"/>
          <w:szCs w:val="14"/>
          <w:u w:val="none"/>
        </w:rPr>
        <w:t>Kolb’s learning cycle is a good theory to start off with if an individual is researching reflection</w:t>
      </w:r>
      <w:r w:rsidRPr="36C3B5D7" w:rsidR="1BEDD44B">
        <w:rPr>
          <w:rFonts w:ascii="Arial" w:hAnsi="Arial" w:eastAsia="Arial" w:cs="Arial"/>
          <w:b w:val="0"/>
          <w:bCs w:val="0"/>
          <w:i w:val="0"/>
          <w:iCs w:val="0"/>
          <w:sz w:val="14"/>
          <w:szCs w:val="14"/>
          <w:u w:val="none"/>
        </w:rPr>
        <w:t>, this theory was created n 19</w:t>
      </w:r>
      <w:r w:rsidRPr="36C3B5D7" w:rsidR="39604DC5">
        <w:rPr>
          <w:rFonts w:ascii="Arial" w:hAnsi="Arial" w:eastAsia="Arial" w:cs="Arial"/>
          <w:b w:val="0"/>
          <w:bCs w:val="0"/>
          <w:i w:val="0"/>
          <w:iCs w:val="0"/>
          <w:sz w:val="14"/>
          <w:szCs w:val="14"/>
          <w:u w:val="none"/>
        </w:rPr>
        <w:t>8</w:t>
      </w:r>
      <w:r w:rsidRPr="36C3B5D7" w:rsidR="1BEDD44B">
        <w:rPr>
          <w:rFonts w:ascii="Arial" w:hAnsi="Arial" w:eastAsia="Arial" w:cs="Arial"/>
          <w:b w:val="0"/>
          <w:bCs w:val="0"/>
          <w:i w:val="0"/>
          <w:iCs w:val="0"/>
          <w:sz w:val="14"/>
          <w:szCs w:val="14"/>
          <w:u w:val="none"/>
        </w:rPr>
        <w:t>4</w:t>
      </w:r>
      <w:r w:rsidRPr="36C3B5D7" w:rsidR="18E5F466">
        <w:rPr>
          <w:rFonts w:ascii="Arial" w:hAnsi="Arial" w:eastAsia="Arial" w:cs="Arial"/>
          <w:b w:val="0"/>
          <w:bCs w:val="0"/>
          <w:i w:val="0"/>
          <w:iCs w:val="0"/>
          <w:sz w:val="14"/>
          <w:szCs w:val="14"/>
          <w:u w:val="none"/>
        </w:rPr>
        <w:t xml:space="preserve">. </w:t>
      </w:r>
      <w:r w:rsidRPr="36C3B5D7" w:rsidR="045D12E5">
        <w:rPr>
          <w:rFonts w:ascii="Arial" w:hAnsi="Arial" w:eastAsia="Arial" w:cs="Arial"/>
          <w:b w:val="0"/>
          <w:bCs w:val="0"/>
          <w:i w:val="0"/>
          <w:iCs w:val="0"/>
          <w:sz w:val="14"/>
          <w:szCs w:val="14"/>
          <w:u w:val="none"/>
        </w:rPr>
        <w:t xml:space="preserve">Firstly, Kolb follows a </w:t>
      </w:r>
      <w:r w:rsidRPr="36C3B5D7" w:rsidR="160B7009">
        <w:rPr>
          <w:rFonts w:ascii="Arial" w:hAnsi="Arial" w:eastAsia="Arial" w:cs="Arial"/>
          <w:b w:val="0"/>
          <w:bCs w:val="0"/>
          <w:i w:val="0"/>
          <w:iCs w:val="0"/>
          <w:sz w:val="14"/>
          <w:szCs w:val="14"/>
          <w:u w:val="none"/>
        </w:rPr>
        <w:t>four-stage</w:t>
      </w:r>
      <w:r w:rsidRPr="36C3B5D7" w:rsidR="045D12E5">
        <w:rPr>
          <w:rFonts w:ascii="Arial" w:hAnsi="Arial" w:eastAsia="Arial" w:cs="Arial"/>
          <w:b w:val="0"/>
          <w:bCs w:val="0"/>
          <w:i w:val="0"/>
          <w:iCs w:val="0"/>
          <w:sz w:val="14"/>
          <w:szCs w:val="14"/>
          <w:u w:val="none"/>
        </w:rPr>
        <w:t xml:space="preserve"> cycle. This cycle involves</w:t>
      </w:r>
      <w:r w:rsidRPr="36C3B5D7" w:rsidR="306D768C">
        <w:rPr>
          <w:rFonts w:ascii="Arial" w:hAnsi="Arial" w:eastAsia="Arial" w:cs="Arial"/>
          <w:b w:val="0"/>
          <w:bCs w:val="0"/>
          <w:i w:val="0"/>
          <w:iCs w:val="0"/>
          <w:sz w:val="14"/>
          <w:szCs w:val="14"/>
          <w:u w:val="none"/>
        </w:rPr>
        <w:t xml:space="preserve"> concrete experience, reflective observation, abstract conceptualization and active experimentation.</w:t>
      </w:r>
      <w:r w:rsidRPr="36C3B5D7" w:rsidR="3FF49C9B">
        <w:rPr>
          <w:rFonts w:ascii="Arial" w:hAnsi="Arial" w:eastAsia="Arial" w:cs="Arial"/>
          <w:b w:val="0"/>
          <w:bCs w:val="0"/>
          <w:i w:val="0"/>
          <w:iCs w:val="0"/>
          <w:sz w:val="14"/>
          <w:szCs w:val="14"/>
          <w:u w:val="none"/>
        </w:rPr>
        <w:t xml:space="preserve"> It was believed by </w:t>
      </w:r>
      <w:proofErr w:type="spellStart"/>
      <w:r w:rsidRPr="36C3B5D7" w:rsidR="3FF49C9B">
        <w:rPr>
          <w:rFonts w:ascii="Arial" w:hAnsi="Arial" w:eastAsia="Arial" w:cs="Arial"/>
          <w:b w:val="0"/>
          <w:bCs w:val="0"/>
          <w:i w:val="0"/>
          <w:iCs w:val="0"/>
          <w:sz w:val="14"/>
          <w:szCs w:val="14"/>
          <w:u w:val="none"/>
        </w:rPr>
        <w:t>kolb</w:t>
      </w:r>
      <w:proofErr w:type="spellEnd"/>
      <w:r w:rsidRPr="36C3B5D7" w:rsidR="3FF49C9B">
        <w:rPr>
          <w:rFonts w:ascii="Arial" w:hAnsi="Arial" w:eastAsia="Arial" w:cs="Arial"/>
          <w:b w:val="0"/>
          <w:bCs w:val="0"/>
          <w:i w:val="0"/>
          <w:iCs w:val="0"/>
          <w:sz w:val="14"/>
          <w:szCs w:val="14"/>
          <w:u w:val="none"/>
        </w:rPr>
        <w:t xml:space="preserve"> that if learners used this cycle this would make their experiences into </w:t>
      </w:r>
      <w:r w:rsidRPr="36C3B5D7" w:rsidR="465B32FF">
        <w:rPr>
          <w:rFonts w:ascii="Arial" w:hAnsi="Arial" w:eastAsia="Arial" w:cs="Arial"/>
          <w:b w:val="0"/>
          <w:bCs w:val="0"/>
          <w:i w:val="0"/>
          <w:iCs w:val="0"/>
          <w:sz w:val="14"/>
          <w:szCs w:val="14"/>
          <w:u w:val="none"/>
        </w:rPr>
        <w:t>knowledge.</w:t>
      </w:r>
      <w:r w:rsidRPr="36C3B5D7" w:rsidR="508FEDE7">
        <w:rPr>
          <w:rFonts w:ascii="Arial" w:hAnsi="Arial" w:eastAsia="Arial" w:cs="Arial"/>
          <w:b w:val="0"/>
          <w:bCs w:val="0"/>
          <w:i w:val="0"/>
          <w:iCs w:val="0"/>
          <w:sz w:val="14"/>
          <w:szCs w:val="14"/>
          <w:u w:val="none"/>
        </w:rPr>
        <w:t xml:space="preserve"> Kolb says that effective learning only happe</w:t>
      </w:r>
      <w:r w:rsidRPr="36C3B5D7" w:rsidR="53953139">
        <w:rPr>
          <w:rFonts w:ascii="Arial" w:hAnsi="Arial" w:eastAsia="Arial" w:cs="Arial"/>
          <w:b w:val="0"/>
          <w:bCs w:val="0"/>
          <w:i w:val="0"/>
          <w:iCs w:val="0"/>
          <w:sz w:val="14"/>
          <w:szCs w:val="14"/>
          <w:u w:val="none"/>
        </w:rPr>
        <w:t>ns</w:t>
      </w:r>
      <w:r w:rsidRPr="36C3B5D7" w:rsidR="508FEDE7">
        <w:rPr>
          <w:rFonts w:ascii="Arial" w:hAnsi="Arial" w:eastAsia="Arial" w:cs="Arial"/>
          <w:b w:val="0"/>
          <w:bCs w:val="0"/>
          <w:i w:val="0"/>
          <w:iCs w:val="0"/>
          <w:sz w:val="14"/>
          <w:szCs w:val="14"/>
          <w:u w:val="none"/>
        </w:rPr>
        <w:t xml:space="preserve"> when the learner uses all four of these stages that Kolb has create</w:t>
      </w:r>
      <w:r w:rsidRPr="36C3B5D7" w:rsidR="71C1AD70">
        <w:rPr>
          <w:rFonts w:ascii="Arial" w:hAnsi="Arial" w:eastAsia="Arial" w:cs="Arial"/>
          <w:b w:val="0"/>
          <w:bCs w:val="0"/>
          <w:i w:val="0"/>
          <w:iCs w:val="0"/>
          <w:sz w:val="14"/>
          <w:szCs w:val="14"/>
          <w:u w:val="none"/>
        </w:rPr>
        <w:t>d. While going through this cycle it will help a</w:t>
      </w:r>
      <w:r w:rsidRPr="36C3B5D7" w:rsidR="71C1AD70">
        <w:rPr>
          <w:rFonts w:ascii="Arial" w:hAnsi="Arial" w:eastAsia="Arial" w:cs="Arial"/>
          <w:b w:val="0"/>
          <w:bCs w:val="0"/>
          <w:i w:val="0"/>
          <w:iCs w:val="0"/>
          <w:sz w:val="14"/>
          <w:szCs w:val="14"/>
          <w:u w:val="none"/>
        </w:rPr>
        <w:t xml:space="preserve">n individual reflect in a much better way. </w:t>
      </w:r>
    </w:p>
    <w:p w:rsidR="465B32FF" w:rsidP="36C3B5D7" w:rsidRDefault="465B32FF" w14:paraId="5899E75C" w14:textId="695626E3">
      <w:pPr>
        <w:pStyle w:val="Normal"/>
        <w:rPr>
          <w:rFonts w:ascii="Arial" w:hAnsi="Arial" w:eastAsia="Arial" w:cs="Arial"/>
          <w:b w:val="0"/>
          <w:bCs w:val="0"/>
          <w:i w:val="0"/>
          <w:iCs w:val="0"/>
          <w:sz w:val="14"/>
          <w:szCs w:val="14"/>
          <w:u w:val="none"/>
        </w:rPr>
      </w:pPr>
      <w:r w:rsidRPr="36C3B5D7" w:rsidR="6656FD74">
        <w:rPr>
          <w:rFonts w:ascii="Arial" w:hAnsi="Arial" w:eastAsia="Arial" w:cs="Arial"/>
          <w:b w:val="0"/>
          <w:bCs w:val="0"/>
          <w:i w:val="0"/>
          <w:iCs w:val="0"/>
          <w:sz w:val="14"/>
          <w:szCs w:val="14"/>
          <w:u w:val="none"/>
        </w:rPr>
        <w:t>Another theory on reflection Is Gibbs, model of</w:t>
      </w:r>
      <w:r w:rsidRPr="36C3B5D7" w:rsidR="3210336F">
        <w:rPr>
          <w:rFonts w:ascii="Arial" w:hAnsi="Arial" w:eastAsia="Arial" w:cs="Arial"/>
          <w:b w:val="0"/>
          <w:bCs w:val="0"/>
          <w:i w:val="0"/>
          <w:iCs w:val="0"/>
          <w:sz w:val="14"/>
          <w:szCs w:val="14"/>
          <w:u w:val="none"/>
        </w:rPr>
        <w:t xml:space="preserve"> reflection. </w:t>
      </w:r>
      <w:r w:rsidRPr="36C3B5D7" w:rsidR="17C93C6C">
        <w:rPr>
          <w:rFonts w:ascii="Arial" w:hAnsi="Arial" w:eastAsia="Arial" w:cs="Arial"/>
          <w:b w:val="0"/>
          <w:bCs w:val="0"/>
          <w:i w:val="0"/>
          <w:iCs w:val="0"/>
          <w:sz w:val="14"/>
          <w:szCs w:val="14"/>
          <w:u w:val="none"/>
        </w:rPr>
        <w:t xml:space="preserve">This cycle was created in 1988 by Graham Gibbs, this cycle gives individuals </w:t>
      </w:r>
      <w:r w:rsidRPr="36C3B5D7" w:rsidR="58BAA014">
        <w:rPr>
          <w:rFonts w:ascii="Arial" w:hAnsi="Arial" w:eastAsia="Arial" w:cs="Arial"/>
          <w:b w:val="0"/>
          <w:bCs w:val="0"/>
          <w:i w:val="0"/>
          <w:iCs w:val="0"/>
          <w:sz w:val="14"/>
          <w:szCs w:val="14"/>
          <w:u w:val="none"/>
        </w:rPr>
        <w:t>a good structure on how to learn</w:t>
      </w:r>
      <w:r w:rsidRPr="36C3B5D7" w:rsidR="380D12AD">
        <w:rPr>
          <w:rFonts w:ascii="Arial" w:hAnsi="Arial" w:eastAsia="Arial" w:cs="Arial"/>
          <w:b w:val="0"/>
          <w:bCs w:val="0"/>
          <w:i w:val="0"/>
          <w:iCs w:val="0"/>
          <w:sz w:val="14"/>
          <w:szCs w:val="14"/>
          <w:u w:val="none"/>
        </w:rPr>
        <w:t xml:space="preserve">. There are six stages </w:t>
      </w:r>
      <w:r w:rsidRPr="36C3B5D7" w:rsidR="6A68FD38">
        <w:rPr>
          <w:rFonts w:ascii="Arial" w:hAnsi="Arial" w:eastAsia="Arial" w:cs="Arial"/>
          <w:b w:val="0"/>
          <w:bCs w:val="0"/>
          <w:i w:val="0"/>
          <w:iCs w:val="0"/>
          <w:sz w:val="14"/>
          <w:szCs w:val="14"/>
          <w:u w:val="none"/>
        </w:rPr>
        <w:t>to this cycle, these stages let individuals learn from their experiences on what went well and not so well. The 6 s</w:t>
      </w:r>
      <w:r w:rsidRPr="36C3B5D7" w:rsidR="50220635">
        <w:rPr>
          <w:rFonts w:ascii="Arial" w:hAnsi="Arial" w:eastAsia="Arial" w:cs="Arial"/>
          <w:b w:val="0"/>
          <w:bCs w:val="0"/>
          <w:i w:val="0"/>
          <w:iCs w:val="0"/>
          <w:sz w:val="14"/>
          <w:szCs w:val="14"/>
          <w:u w:val="none"/>
        </w:rPr>
        <w:t xml:space="preserve">tages are, </w:t>
      </w:r>
      <w:r w:rsidRPr="36C3B5D7" w:rsidR="50220635">
        <w:rPr>
          <w:rFonts w:ascii="Arial" w:hAnsi="Arial" w:eastAsia="Arial" w:cs="Arial"/>
          <w:b w:val="1"/>
          <w:bCs w:val="1"/>
          <w:i w:val="0"/>
          <w:iCs w:val="0"/>
          <w:sz w:val="14"/>
          <w:szCs w:val="14"/>
          <w:u w:val="none"/>
        </w:rPr>
        <w:t>description</w:t>
      </w:r>
      <w:r w:rsidRPr="36C3B5D7" w:rsidR="50220635">
        <w:rPr>
          <w:rFonts w:ascii="Arial" w:hAnsi="Arial" w:eastAsia="Arial" w:cs="Arial"/>
          <w:b w:val="0"/>
          <w:bCs w:val="0"/>
          <w:i w:val="0"/>
          <w:iCs w:val="0"/>
          <w:sz w:val="14"/>
          <w:szCs w:val="14"/>
          <w:u w:val="none"/>
        </w:rPr>
        <w:t xml:space="preserve"> of what you </w:t>
      </w:r>
      <w:r w:rsidRPr="36C3B5D7" w:rsidR="2C3A110F">
        <w:rPr>
          <w:rFonts w:ascii="Arial" w:hAnsi="Arial" w:eastAsia="Arial" w:cs="Arial"/>
          <w:b w:val="0"/>
          <w:bCs w:val="0"/>
          <w:i w:val="0"/>
          <w:iCs w:val="0"/>
          <w:sz w:val="14"/>
          <w:szCs w:val="14"/>
          <w:u w:val="none"/>
        </w:rPr>
        <w:t>experience,</w:t>
      </w:r>
      <w:r w:rsidRPr="36C3B5D7" w:rsidR="50220635">
        <w:rPr>
          <w:rFonts w:ascii="Arial" w:hAnsi="Arial" w:eastAsia="Arial" w:cs="Arial"/>
          <w:b w:val="0"/>
          <w:bCs w:val="0"/>
          <w:i w:val="0"/>
          <w:iCs w:val="0"/>
          <w:sz w:val="14"/>
          <w:szCs w:val="14"/>
          <w:u w:val="none"/>
        </w:rPr>
        <w:t xml:space="preserve"> </w:t>
      </w:r>
      <w:r w:rsidRPr="36C3B5D7" w:rsidR="50220635">
        <w:rPr>
          <w:rFonts w:ascii="Arial" w:hAnsi="Arial" w:eastAsia="Arial" w:cs="Arial"/>
          <w:b w:val="1"/>
          <w:bCs w:val="1"/>
          <w:i w:val="0"/>
          <w:iCs w:val="0"/>
          <w:sz w:val="14"/>
          <w:szCs w:val="14"/>
          <w:u w:val="none"/>
        </w:rPr>
        <w:t>feelings</w:t>
      </w:r>
      <w:r w:rsidRPr="36C3B5D7" w:rsidR="50220635">
        <w:rPr>
          <w:rFonts w:ascii="Arial" w:hAnsi="Arial" w:eastAsia="Arial" w:cs="Arial"/>
          <w:b w:val="0"/>
          <w:bCs w:val="0"/>
          <w:i w:val="0"/>
          <w:iCs w:val="0"/>
          <w:sz w:val="14"/>
          <w:szCs w:val="14"/>
          <w:u w:val="none"/>
        </w:rPr>
        <w:t xml:space="preserve"> </w:t>
      </w:r>
      <w:r w:rsidRPr="36C3B5D7" w:rsidR="614C3137">
        <w:rPr>
          <w:rFonts w:ascii="Arial" w:hAnsi="Arial" w:eastAsia="Arial" w:cs="Arial"/>
          <w:b w:val="0"/>
          <w:bCs w:val="0"/>
          <w:i w:val="0"/>
          <w:iCs w:val="0"/>
          <w:sz w:val="14"/>
          <w:szCs w:val="14"/>
          <w:u w:val="none"/>
        </w:rPr>
        <w:t xml:space="preserve">and thoughts about </w:t>
      </w:r>
      <w:r w:rsidRPr="36C3B5D7" w:rsidR="150D51A3">
        <w:rPr>
          <w:rFonts w:ascii="Arial" w:hAnsi="Arial" w:eastAsia="Arial" w:cs="Arial"/>
          <w:b w:val="0"/>
          <w:bCs w:val="0"/>
          <w:i w:val="0"/>
          <w:iCs w:val="0"/>
          <w:sz w:val="14"/>
          <w:szCs w:val="14"/>
          <w:u w:val="none"/>
        </w:rPr>
        <w:t xml:space="preserve">the experience, </w:t>
      </w:r>
      <w:r w:rsidRPr="36C3B5D7" w:rsidR="150D51A3">
        <w:rPr>
          <w:rFonts w:ascii="Arial" w:hAnsi="Arial" w:eastAsia="Arial" w:cs="Arial"/>
          <w:b w:val="1"/>
          <w:bCs w:val="1"/>
          <w:i w:val="0"/>
          <w:iCs w:val="0"/>
          <w:sz w:val="14"/>
          <w:szCs w:val="14"/>
          <w:u w:val="none"/>
        </w:rPr>
        <w:t xml:space="preserve">Evaluation </w:t>
      </w:r>
      <w:r w:rsidRPr="36C3B5D7" w:rsidR="150D51A3">
        <w:rPr>
          <w:rFonts w:ascii="Arial" w:hAnsi="Arial" w:eastAsia="Arial" w:cs="Arial"/>
          <w:b w:val="0"/>
          <w:bCs w:val="0"/>
          <w:i w:val="0"/>
          <w:iCs w:val="0"/>
          <w:sz w:val="14"/>
          <w:szCs w:val="14"/>
          <w:u w:val="none"/>
        </w:rPr>
        <w:t xml:space="preserve">of what </w:t>
      </w:r>
      <w:r w:rsidRPr="36C3B5D7" w:rsidR="5E95FB9A">
        <w:rPr>
          <w:rFonts w:ascii="Arial" w:hAnsi="Arial" w:eastAsia="Arial" w:cs="Arial"/>
          <w:b w:val="0"/>
          <w:bCs w:val="0"/>
          <w:i w:val="0"/>
          <w:iCs w:val="0"/>
          <w:sz w:val="14"/>
          <w:szCs w:val="14"/>
          <w:u w:val="none"/>
        </w:rPr>
        <w:t xml:space="preserve">has </w:t>
      </w:r>
      <w:r w:rsidRPr="36C3B5D7" w:rsidR="150D51A3">
        <w:rPr>
          <w:rFonts w:ascii="Arial" w:hAnsi="Arial" w:eastAsia="Arial" w:cs="Arial"/>
          <w:b w:val="0"/>
          <w:bCs w:val="0"/>
          <w:i w:val="0"/>
          <w:iCs w:val="0"/>
          <w:sz w:val="14"/>
          <w:szCs w:val="14"/>
          <w:u w:val="none"/>
        </w:rPr>
        <w:t>happened</w:t>
      </w:r>
      <w:r w:rsidRPr="36C3B5D7" w:rsidR="447D7BD5">
        <w:rPr>
          <w:rFonts w:ascii="Arial" w:hAnsi="Arial" w:eastAsia="Arial" w:cs="Arial"/>
          <w:b w:val="0"/>
          <w:bCs w:val="0"/>
          <w:i w:val="0"/>
          <w:iCs w:val="0"/>
          <w:sz w:val="14"/>
          <w:szCs w:val="14"/>
          <w:u w:val="none"/>
        </w:rPr>
        <w:t xml:space="preserve"> good or bad, </w:t>
      </w:r>
      <w:r w:rsidRPr="36C3B5D7" w:rsidR="447D7BD5">
        <w:rPr>
          <w:rFonts w:ascii="Arial" w:hAnsi="Arial" w:eastAsia="Arial" w:cs="Arial"/>
          <w:b w:val="1"/>
          <w:bCs w:val="1"/>
          <w:i w:val="0"/>
          <w:iCs w:val="0"/>
          <w:sz w:val="14"/>
          <w:szCs w:val="14"/>
          <w:u w:val="none"/>
        </w:rPr>
        <w:t xml:space="preserve">analysis </w:t>
      </w:r>
      <w:r w:rsidRPr="36C3B5D7" w:rsidR="447D7BD5">
        <w:rPr>
          <w:rFonts w:ascii="Arial" w:hAnsi="Arial" w:eastAsia="Arial" w:cs="Arial"/>
          <w:b w:val="0"/>
          <w:bCs w:val="0"/>
          <w:i w:val="0"/>
          <w:iCs w:val="0"/>
          <w:sz w:val="14"/>
          <w:szCs w:val="14"/>
          <w:u w:val="none"/>
        </w:rPr>
        <w:t>to understand t</w:t>
      </w:r>
      <w:r w:rsidRPr="36C3B5D7" w:rsidR="08C2AD56">
        <w:rPr>
          <w:rFonts w:ascii="Arial" w:hAnsi="Arial" w:eastAsia="Arial" w:cs="Arial"/>
          <w:b w:val="0"/>
          <w:bCs w:val="0"/>
          <w:i w:val="0"/>
          <w:iCs w:val="0"/>
          <w:sz w:val="14"/>
          <w:szCs w:val="14"/>
          <w:u w:val="none"/>
        </w:rPr>
        <w:t>he</w:t>
      </w:r>
      <w:r w:rsidRPr="36C3B5D7" w:rsidR="447D7BD5">
        <w:rPr>
          <w:rFonts w:ascii="Arial" w:hAnsi="Arial" w:eastAsia="Arial" w:cs="Arial"/>
          <w:b w:val="0"/>
          <w:bCs w:val="0"/>
          <w:i w:val="0"/>
          <w:iCs w:val="0"/>
          <w:sz w:val="14"/>
          <w:szCs w:val="14"/>
          <w:u w:val="none"/>
        </w:rPr>
        <w:t xml:space="preserve"> situation</w:t>
      </w:r>
      <w:r w:rsidRPr="36C3B5D7" w:rsidR="4A3168D9">
        <w:rPr>
          <w:rFonts w:ascii="Arial" w:hAnsi="Arial" w:eastAsia="Arial" w:cs="Arial"/>
          <w:b w:val="0"/>
          <w:bCs w:val="0"/>
          <w:i w:val="0"/>
          <w:iCs w:val="0"/>
          <w:sz w:val="14"/>
          <w:szCs w:val="14"/>
          <w:u w:val="none"/>
        </w:rPr>
        <w:t xml:space="preserve">, </w:t>
      </w:r>
      <w:r w:rsidRPr="36C3B5D7" w:rsidR="4A3168D9">
        <w:rPr>
          <w:rFonts w:ascii="Arial" w:hAnsi="Arial" w:eastAsia="Arial" w:cs="Arial"/>
          <w:b w:val="1"/>
          <w:bCs w:val="1"/>
          <w:i w:val="0"/>
          <w:iCs w:val="0"/>
          <w:sz w:val="14"/>
          <w:szCs w:val="14"/>
          <w:u w:val="none"/>
        </w:rPr>
        <w:t>conclusion</w:t>
      </w:r>
      <w:r w:rsidRPr="36C3B5D7" w:rsidR="4A3168D9">
        <w:rPr>
          <w:rFonts w:ascii="Arial" w:hAnsi="Arial" w:eastAsia="Arial" w:cs="Arial"/>
          <w:b w:val="0"/>
          <w:bCs w:val="0"/>
          <w:i w:val="0"/>
          <w:iCs w:val="0"/>
          <w:sz w:val="14"/>
          <w:szCs w:val="14"/>
          <w:u w:val="none"/>
        </w:rPr>
        <w:t xml:space="preserve"> on what has been learnt and what could have been done to be better and </w:t>
      </w:r>
      <w:r w:rsidRPr="36C3B5D7" w:rsidR="23A17730">
        <w:rPr>
          <w:rFonts w:ascii="Arial" w:hAnsi="Arial" w:eastAsia="Arial" w:cs="Arial"/>
          <w:b w:val="0"/>
          <w:bCs w:val="0"/>
          <w:i w:val="0"/>
          <w:iCs w:val="0"/>
          <w:sz w:val="14"/>
          <w:szCs w:val="14"/>
          <w:u w:val="none"/>
        </w:rPr>
        <w:t>finally</w:t>
      </w:r>
      <w:r w:rsidRPr="36C3B5D7" w:rsidR="4A3168D9">
        <w:rPr>
          <w:rFonts w:ascii="Arial" w:hAnsi="Arial" w:eastAsia="Arial" w:cs="Arial"/>
          <w:b w:val="0"/>
          <w:bCs w:val="0"/>
          <w:i w:val="0"/>
          <w:iCs w:val="0"/>
          <w:sz w:val="14"/>
          <w:szCs w:val="14"/>
          <w:u w:val="none"/>
        </w:rPr>
        <w:t xml:space="preserve">, </w:t>
      </w:r>
      <w:r w:rsidRPr="36C3B5D7" w:rsidR="4A3168D9">
        <w:rPr>
          <w:rFonts w:ascii="Arial" w:hAnsi="Arial" w:eastAsia="Arial" w:cs="Arial"/>
          <w:b w:val="1"/>
          <w:bCs w:val="1"/>
          <w:i w:val="0"/>
          <w:iCs w:val="0"/>
          <w:sz w:val="14"/>
          <w:szCs w:val="14"/>
          <w:u w:val="none"/>
        </w:rPr>
        <w:t>Act</w:t>
      </w:r>
      <w:r w:rsidRPr="36C3B5D7" w:rsidR="747F1AC6">
        <w:rPr>
          <w:rFonts w:ascii="Arial" w:hAnsi="Arial" w:eastAsia="Arial" w:cs="Arial"/>
          <w:b w:val="1"/>
          <w:bCs w:val="1"/>
          <w:i w:val="0"/>
          <w:iCs w:val="0"/>
          <w:sz w:val="14"/>
          <w:szCs w:val="14"/>
          <w:u w:val="none"/>
        </w:rPr>
        <w:t>ion plan</w:t>
      </w:r>
      <w:r w:rsidRPr="36C3B5D7" w:rsidR="150D51A3">
        <w:rPr>
          <w:rFonts w:ascii="Arial" w:hAnsi="Arial" w:eastAsia="Arial" w:cs="Arial"/>
          <w:b w:val="1"/>
          <w:bCs w:val="1"/>
          <w:i w:val="0"/>
          <w:iCs w:val="0"/>
          <w:sz w:val="14"/>
          <w:szCs w:val="14"/>
          <w:u w:val="none"/>
        </w:rPr>
        <w:t xml:space="preserve"> </w:t>
      </w:r>
      <w:r w:rsidRPr="36C3B5D7" w:rsidR="025C16F2">
        <w:rPr>
          <w:rFonts w:ascii="Arial" w:hAnsi="Arial" w:eastAsia="Arial" w:cs="Arial"/>
          <w:b w:val="0"/>
          <w:bCs w:val="0"/>
          <w:i w:val="0"/>
          <w:iCs w:val="0"/>
          <w:sz w:val="14"/>
          <w:szCs w:val="14"/>
          <w:u w:val="none"/>
        </w:rPr>
        <w:t>this is what a person would do if a similar situation came u and how they would deal with this.</w:t>
      </w:r>
      <w:r w:rsidRPr="36C3B5D7" w:rsidR="1B515F06">
        <w:rPr>
          <w:rFonts w:ascii="Arial" w:hAnsi="Arial" w:eastAsia="Arial" w:cs="Arial"/>
          <w:b w:val="0"/>
          <w:bCs w:val="0"/>
          <w:i w:val="0"/>
          <w:iCs w:val="0"/>
          <w:sz w:val="14"/>
          <w:szCs w:val="14"/>
          <w:u w:val="none"/>
        </w:rPr>
        <w:t xml:space="preserve"> The university of </w:t>
      </w:r>
      <w:r w:rsidRPr="36C3B5D7" w:rsidR="7102D37B">
        <w:rPr>
          <w:rFonts w:ascii="Arial" w:hAnsi="Arial" w:eastAsia="Arial" w:cs="Arial"/>
          <w:b w:val="0"/>
          <w:bCs w:val="0"/>
          <w:i w:val="0"/>
          <w:iCs w:val="0"/>
          <w:sz w:val="14"/>
          <w:szCs w:val="14"/>
          <w:u w:val="none"/>
        </w:rPr>
        <w:t xml:space="preserve">Edinburgh has stated that Gibbs is reflection cycle is a better way to work through experiences. This cycle </w:t>
      </w:r>
      <w:r w:rsidRPr="36C3B5D7" w:rsidR="12349305">
        <w:rPr>
          <w:rFonts w:ascii="Arial" w:hAnsi="Arial" w:eastAsia="Arial" w:cs="Arial"/>
          <w:b w:val="0"/>
          <w:bCs w:val="0"/>
          <w:i w:val="0"/>
          <w:iCs w:val="0"/>
          <w:sz w:val="14"/>
          <w:szCs w:val="14"/>
          <w:u w:val="none"/>
        </w:rPr>
        <w:t xml:space="preserve">can be used </w:t>
      </w:r>
      <w:r w:rsidRPr="36C3B5D7" w:rsidR="780EE41C">
        <w:rPr>
          <w:rFonts w:ascii="Arial" w:hAnsi="Arial" w:eastAsia="Arial" w:cs="Arial"/>
          <w:b w:val="0"/>
          <w:bCs w:val="0"/>
          <w:i w:val="0"/>
          <w:iCs w:val="0"/>
          <w:sz w:val="14"/>
          <w:szCs w:val="14"/>
          <w:u w:val="none"/>
        </w:rPr>
        <w:t xml:space="preserve">not just in individual activities but, team </w:t>
      </w:r>
      <w:r w:rsidRPr="36C3B5D7" w:rsidR="36B3C94E">
        <w:rPr>
          <w:rFonts w:ascii="Arial" w:hAnsi="Arial" w:eastAsia="Arial" w:cs="Arial"/>
          <w:b w:val="0"/>
          <w:bCs w:val="0"/>
          <w:i w:val="0"/>
          <w:iCs w:val="0"/>
          <w:sz w:val="14"/>
          <w:szCs w:val="14"/>
          <w:u w:val="none"/>
        </w:rPr>
        <w:t>activities</w:t>
      </w:r>
      <w:r w:rsidRPr="36C3B5D7" w:rsidR="780EE41C">
        <w:rPr>
          <w:rFonts w:ascii="Arial" w:hAnsi="Arial" w:eastAsia="Arial" w:cs="Arial"/>
          <w:b w:val="0"/>
          <w:bCs w:val="0"/>
          <w:i w:val="0"/>
          <w:iCs w:val="0"/>
          <w:sz w:val="14"/>
          <w:szCs w:val="14"/>
          <w:u w:val="none"/>
        </w:rPr>
        <w:t xml:space="preserve"> as well.  </w:t>
      </w:r>
      <w:r w:rsidRPr="36C3B5D7" w:rsidR="6EBC1FDE">
        <w:rPr>
          <w:rFonts w:ascii="Arial" w:hAnsi="Arial" w:eastAsia="Arial" w:cs="Arial"/>
          <w:b w:val="0"/>
          <w:bCs w:val="0"/>
          <w:i w:val="0"/>
          <w:iCs w:val="0"/>
          <w:sz w:val="14"/>
          <w:szCs w:val="14"/>
          <w:u w:val="none"/>
        </w:rPr>
        <w:t xml:space="preserve">However, it is easier to use this cycle when it is individual work as it gives </w:t>
      </w:r>
      <w:r w:rsidRPr="36C3B5D7" w:rsidR="5A578D1D">
        <w:rPr>
          <w:rFonts w:ascii="Arial" w:hAnsi="Arial" w:eastAsia="Arial" w:cs="Arial"/>
          <w:b w:val="0"/>
          <w:bCs w:val="0"/>
          <w:i w:val="0"/>
          <w:iCs w:val="0"/>
          <w:sz w:val="14"/>
          <w:szCs w:val="14"/>
          <w:u w:val="none"/>
        </w:rPr>
        <w:t>practitioners</w:t>
      </w:r>
      <w:r w:rsidRPr="36C3B5D7" w:rsidR="6EBC1FDE">
        <w:rPr>
          <w:rFonts w:ascii="Arial" w:hAnsi="Arial" w:eastAsia="Arial" w:cs="Arial"/>
          <w:b w:val="0"/>
          <w:bCs w:val="0"/>
          <w:i w:val="0"/>
          <w:iCs w:val="0"/>
          <w:sz w:val="14"/>
          <w:szCs w:val="14"/>
          <w:u w:val="none"/>
        </w:rPr>
        <w:t xml:space="preserve"> a chance to ev</w:t>
      </w:r>
      <w:r w:rsidRPr="36C3B5D7" w:rsidR="02F71592">
        <w:rPr>
          <w:rFonts w:ascii="Arial" w:hAnsi="Arial" w:eastAsia="Arial" w:cs="Arial"/>
          <w:b w:val="0"/>
          <w:bCs w:val="0"/>
          <w:i w:val="0"/>
          <w:iCs w:val="0"/>
          <w:sz w:val="14"/>
          <w:szCs w:val="14"/>
          <w:u w:val="none"/>
        </w:rPr>
        <w:t>aluate</w:t>
      </w:r>
      <w:r w:rsidRPr="36C3B5D7" w:rsidR="6EBC1FDE">
        <w:rPr>
          <w:rFonts w:ascii="Arial" w:hAnsi="Arial" w:eastAsia="Arial" w:cs="Arial"/>
          <w:b w:val="0"/>
          <w:bCs w:val="0"/>
          <w:i w:val="0"/>
          <w:iCs w:val="0"/>
          <w:sz w:val="14"/>
          <w:szCs w:val="14"/>
          <w:u w:val="none"/>
        </w:rPr>
        <w:t xml:space="preserve"> what them as a person could do better next time. </w:t>
      </w:r>
    </w:p>
    <w:p w:rsidR="56CC9EF6" w:rsidP="36C3B5D7" w:rsidRDefault="56CC9EF6" w14:paraId="6045B684" w14:textId="00DFAA3B">
      <w:pPr>
        <w:pStyle w:val="Normal"/>
        <w:rPr>
          <w:rFonts w:ascii="Arial" w:hAnsi="Arial" w:eastAsia="Arial" w:cs="Arial"/>
          <w:b w:val="0"/>
          <w:bCs w:val="0"/>
          <w:i w:val="0"/>
          <w:iCs w:val="0"/>
          <w:sz w:val="14"/>
          <w:szCs w:val="14"/>
          <w:u w:val="none"/>
        </w:rPr>
      </w:pPr>
      <w:r w:rsidRPr="36C3B5D7" w:rsidR="2D259EE3">
        <w:rPr>
          <w:rFonts w:ascii="Arial" w:hAnsi="Arial" w:eastAsia="Arial" w:cs="Arial"/>
          <w:b w:val="0"/>
          <w:bCs w:val="0"/>
          <w:i w:val="0"/>
          <w:iCs w:val="0"/>
          <w:sz w:val="14"/>
          <w:szCs w:val="14"/>
          <w:u w:val="none"/>
        </w:rPr>
        <w:t xml:space="preserve">The Driscoll model of reflection is another theory which is good to use when reflecting. </w:t>
      </w:r>
      <w:r w:rsidRPr="36C3B5D7" w:rsidR="66BE2AB1">
        <w:rPr>
          <w:rFonts w:ascii="Arial" w:hAnsi="Arial" w:eastAsia="Arial" w:cs="Arial"/>
          <w:b w:val="0"/>
          <w:bCs w:val="0"/>
          <w:i w:val="0"/>
          <w:iCs w:val="0"/>
          <w:sz w:val="14"/>
          <w:szCs w:val="14"/>
          <w:u w:val="none"/>
        </w:rPr>
        <w:t xml:space="preserve">It is said that Driscoll’s model (2007) is one of the simplest models that can be used while reflecting. </w:t>
      </w:r>
      <w:r w:rsidRPr="36C3B5D7" w:rsidR="2D7EA7FE">
        <w:rPr>
          <w:rFonts w:ascii="Arial" w:hAnsi="Arial" w:eastAsia="Arial" w:cs="Arial"/>
          <w:b w:val="0"/>
          <w:bCs w:val="0"/>
          <w:i w:val="0"/>
          <w:iCs w:val="0"/>
          <w:sz w:val="14"/>
          <w:szCs w:val="14"/>
          <w:u w:val="none"/>
        </w:rPr>
        <w:t xml:space="preserve">Driscoll’s three main questions are – </w:t>
      </w:r>
      <w:proofErr w:type="gramStart"/>
      <w:r w:rsidRPr="36C3B5D7" w:rsidR="2D7EA7FE">
        <w:rPr>
          <w:rFonts w:ascii="Arial" w:hAnsi="Arial" w:eastAsia="Arial" w:cs="Arial"/>
          <w:b w:val="1"/>
          <w:bCs w:val="1"/>
          <w:i w:val="0"/>
          <w:iCs w:val="0"/>
          <w:sz w:val="14"/>
          <w:szCs w:val="14"/>
          <w:u w:val="none"/>
        </w:rPr>
        <w:t>what</w:t>
      </w:r>
      <w:r w:rsidRPr="36C3B5D7" w:rsidR="0E191C67">
        <w:rPr>
          <w:rFonts w:ascii="Arial" w:hAnsi="Arial" w:eastAsia="Arial" w:cs="Arial"/>
          <w:b w:val="1"/>
          <w:bCs w:val="1"/>
          <w:i w:val="0"/>
          <w:iCs w:val="0"/>
          <w:sz w:val="14"/>
          <w:szCs w:val="14"/>
          <w:u w:val="none"/>
        </w:rPr>
        <w:t>?,</w:t>
      </w:r>
      <w:proofErr w:type="gramEnd"/>
      <w:r w:rsidRPr="36C3B5D7" w:rsidR="0E191C67">
        <w:rPr>
          <w:rFonts w:ascii="Arial" w:hAnsi="Arial" w:eastAsia="Arial" w:cs="Arial"/>
          <w:b w:val="1"/>
          <w:bCs w:val="1"/>
          <w:i w:val="0"/>
          <w:iCs w:val="0"/>
          <w:sz w:val="14"/>
          <w:szCs w:val="14"/>
          <w:u w:val="none"/>
        </w:rPr>
        <w:t xml:space="preserve"> so what? </w:t>
      </w:r>
      <w:r w:rsidRPr="36C3B5D7" w:rsidR="0E191C67">
        <w:rPr>
          <w:rFonts w:ascii="Arial" w:hAnsi="Arial" w:eastAsia="Arial" w:cs="Arial"/>
          <w:b w:val="0"/>
          <w:bCs w:val="0"/>
          <w:i w:val="0"/>
          <w:iCs w:val="0"/>
          <w:sz w:val="14"/>
          <w:szCs w:val="14"/>
          <w:u w:val="none"/>
        </w:rPr>
        <w:t xml:space="preserve">And </w:t>
      </w:r>
      <w:r w:rsidRPr="36C3B5D7" w:rsidR="0E191C67">
        <w:rPr>
          <w:rFonts w:ascii="Arial" w:hAnsi="Arial" w:eastAsia="Arial" w:cs="Arial"/>
          <w:b w:val="1"/>
          <w:bCs w:val="1"/>
          <w:i w:val="0"/>
          <w:iCs w:val="0"/>
          <w:sz w:val="14"/>
          <w:szCs w:val="14"/>
          <w:u w:val="none"/>
        </w:rPr>
        <w:t xml:space="preserve">now </w:t>
      </w:r>
      <w:proofErr w:type="gramStart"/>
      <w:r w:rsidRPr="36C3B5D7" w:rsidR="0E191C67">
        <w:rPr>
          <w:rFonts w:ascii="Arial" w:hAnsi="Arial" w:eastAsia="Arial" w:cs="Arial"/>
          <w:b w:val="1"/>
          <w:bCs w:val="1"/>
          <w:i w:val="0"/>
          <w:iCs w:val="0"/>
          <w:sz w:val="14"/>
          <w:szCs w:val="14"/>
          <w:u w:val="none"/>
        </w:rPr>
        <w:t>what?.</w:t>
      </w:r>
      <w:proofErr w:type="gramEnd"/>
      <w:r w:rsidRPr="36C3B5D7" w:rsidR="0E191C67">
        <w:rPr>
          <w:rFonts w:ascii="Arial" w:hAnsi="Arial" w:eastAsia="Arial" w:cs="Arial"/>
          <w:b w:val="1"/>
          <w:bCs w:val="1"/>
          <w:i w:val="0"/>
          <w:iCs w:val="0"/>
          <w:sz w:val="14"/>
          <w:szCs w:val="14"/>
          <w:u w:val="none"/>
        </w:rPr>
        <w:t xml:space="preserve"> </w:t>
      </w:r>
      <w:r w:rsidRPr="36C3B5D7" w:rsidR="0E191C67">
        <w:rPr>
          <w:rFonts w:ascii="Arial" w:hAnsi="Arial" w:eastAsia="Arial" w:cs="Arial"/>
          <w:b w:val="0"/>
          <w:bCs w:val="0"/>
          <w:i w:val="0"/>
          <w:iCs w:val="0"/>
          <w:sz w:val="14"/>
          <w:szCs w:val="14"/>
          <w:u w:val="none"/>
        </w:rPr>
        <w:t>With these questions Driscoll put them into a learning cycle</w:t>
      </w:r>
      <w:r w:rsidRPr="36C3B5D7" w:rsidR="6228D9C3">
        <w:rPr>
          <w:rFonts w:ascii="Arial" w:hAnsi="Arial" w:eastAsia="Arial" w:cs="Arial"/>
          <w:b w:val="0"/>
          <w:bCs w:val="0"/>
          <w:i w:val="0"/>
          <w:iCs w:val="0"/>
          <w:sz w:val="14"/>
          <w:szCs w:val="14"/>
          <w:u w:val="none"/>
        </w:rPr>
        <w:t xml:space="preserve">, after this he then added questions that needed to be answered while </w:t>
      </w:r>
      <w:r w:rsidRPr="36C3B5D7" w:rsidR="1CA05C6A">
        <w:rPr>
          <w:rFonts w:ascii="Arial" w:hAnsi="Arial" w:eastAsia="Arial" w:cs="Arial"/>
          <w:b w:val="0"/>
          <w:bCs w:val="0"/>
          <w:i w:val="0"/>
          <w:iCs w:val="0"/>
          <w:sz w:val="14"/>
          <w:szCs w:val="14"/>
          <w:u w:val="none"/>
        </w:rPr>
        <w:t>using this reflective cycle. John Driscoll, the creator of this cycle has said that</w:t>
      </w:r>
      <w:r w:rsidRPr="36C3B5D7" w:rsidR="12EEEBD9">
        <w:rPr>
          <w:rFonts w:ascii="Arial" w:hAnsi="Arial" w:eastAsia="Arial" w:cs="Arial"/>
          <w:b w:val="0"/>
          <w:bCs w:val="0"/>
          <w:i w:val="0"/>
          <w:iCs w:val="0"/>
          <w:sz w:val="14"/>
          <w:szCs w:val="14"/>
          <w:u w:val="none"/>
        </w:rPr>
        <w:t xml:space="preserve"> if</w:t>
      </w:r>
      <w:r w:rsidRPr="36C3B5D7" w:rsidR="61ABD7FF">
        <w:rPr>
          <w:rFonts w:ascii="Arial" w:hAnsi="Arial" w:eastAsia="Arial" w:cs="Arial"/>
          <w:b w:val="0"/>
          <w:bCs w:val="0"/>
          <w:i w:val="0"/>
          <w:iCs w:val="0"/>
          <w:sz w:val="14"/>
          <w:szCs w:val="14"/>
          <w:u w:val="none"/>
        </w:rPr>
        <w:t xml:space="preserve"> practitioners </w:t>
      </w:r>
      <w:r w:rsidRPr="36C3B5D7" w:rsidR="307FFAC7">
        <w:rPr>
          <w:rFonts w:ascii="Arial" w:hAnsi="Arial" w:eastAsia="Arial" w:cs="Arial"/>
          <w:b w:val="0"/>
          <w:bCs w:val="0"/>
          <w:i w:val="0"/>
          <w:iCs w:val="0"/>
          <w:sz w:val="14"/>
          <w:szCs w:val="14"/>
          <w:u w:val="none"/>
        </w:rPr>
        <w:t>answer these three questions</w:t>
      </w:r>
      <w:r w:rsidRPr="36C3B5D7" w:rsidR="11B2581B">
        <w:rPr>
          <w:rFonts w:ascii="Arial" w:hAnsi="Arial" w:eastAsia="Arial" w:cs="Arial"/>
          <w:b w:val="0"/>
          <w:bCs w:val="0"/>
          <w:i w:val="0"/>
          <w:iCs w:val="0"/>
          <w:sz w:val="14"/>
          <w:szCs w:val="14"/>
          <w:u w:val="none"/>
        </w:rPr>
        <w:t xml:space="preserve">, this will help to analyse their experiences and learn from them. </w:t>
      </w:r>
      <w:r w:rsidRPr="36C3B5D7" w:rsidR="64BBD00D">
        <w:rPr>
          <w:rFonts w:ascii="Arial" w:hAnsi="Arial" w:eastAsia="Arial" w:cs="Arial"/>
          <w:b w:val="0"/>
          <w:bCs w:val="0"/>
          <w:i w:val="0"/>
          <w:iCs w:val="0"/>
          <w:sz w:val="14"/>
          <w:szCs w:val="14"/>
          <w:u w:val="none"/>
        </w:rPr>
        <w:t xml:space="preserve">By doing this it opens the </w:t>
      </w:r>
      <w:r w:rsidRPr="36C3B5D7" w:rsidR="6F5BA79F">
        <w:rPr>
          <w:rFonts w:ascii="Arial" w:hAnsi="Arial" w:eastAsia="Arial" w:cs="Arial"/>
          <w:b w:val="0"/>
          <w:bCs w:val="0"/>
          <w:i w:val="0"/>
          <w:iCs w:val="0"/>
          <w:sz w:val="14"/>
          <w:szCs w:val="14"/>
          <w:u w:val="none"/>
        </w:rPr>
        <w:t>practitioner's</w:t>
      </w:r>
      <w:r w:rsidRPr="36C3B5D7" w:rsidR="64BBD00D">
        <w:rPr>
          <w:rFonts w:ascii="Arial" w:hAnsi="Arial" w:eastAsia="Arial" w:cs="Arial"/>
          <w:b w:val="0"/>
          <w:bCs w:val="0"/>
          <w:i w:val="0"/>
          <w:iCs w:val="0"/>
          <w:sz w:val="14"/>
          <w:szCs w:val="14"/>
          <w:u w:val="none"/>
        </w:rPr>
        <w:t xml:space="preserve"> </w:t>
      </w:r>
      <w:r w:rsidRPr="36C3B5D7" w:rsidR="3581584C">
        <w:rPr>
          <w:rFonts w:ascii="Arial" w:hAnsi="Arial" w:eastAsia="Arial" w:cs="Arial"/>
          <w:b w:val="0"/>
          <w:bCs w:val="0"/>
          <w:i w:val="0"/>
          <w:iCs w:val="0"/>
          <w:sz w:val="14"/>
          <w:szCs w:val="14"/>
          <w:u w:val="none"/>
        </w:rPr>
        <w:t xml:space="preserve">mind on what is going on. By using these questions as a guide, it will give individuals a successful way of using reflective </w:t>
      </w:r>
      <w:r w:rsidRPr="36C3B5D7" w:rsidR="010A04C4">
        <w:rPr>
          <w:rFonts w:ascii="Arial" w:hAnsi="Arial" w:eastAsia="Arial" w:cs="Arial"/>
          <w:b w:val="0"/>
          <w:bCs w:val="0"/>
          <w:i w:val="0"/>
          <w:iCs w:val="0"/>
          <w:sz w:val="14"/>
          <w:szCs w:val="14"/>
          <w:u w:val="none"/>
        </w:rPr>
        <w:t>practice. From researching this theor</w:t>
      </w:r>
      <w:r w:rsidRPr="36C3B5D7" w:rsidR="1F015C8E">
        <w:rPr>
          <w:rFonts w:ascii="Arial" w:hAnsi="Arial" w:eastAsia="Arial" w:cs="Arial"/>
          <w:b w:val="0"/>
          <w:bCs w:val="0"/>
          <w:i w:val="0"/>
          <w:iCs w:val="0"/>
          <w:sz w:val="14"/>
          <w:szCs w:val="14"/>
          <w:u w:val="none"/>
        </w:rPr>
        <w:t xml:space="preserve">y, it is said that this theory is the easiest one to use, as it has so many advantages and it is easier to understand. </w:t>
      </w:r>
    </w:p>
    <w:p w:rsidR="56CC9EF6" w:rsidP="62007D3C" w:rsidRDefault="56CC9EF6" w14:paraId="736A71FF" w14:textId="5311BE26">
      <w:pPr>
        <w:pStyle w:val="Normal"/>
        <w:rPr>
          <w:rFonts w:ascii="Arial" w:hAnsi="Arial" w:eastAsia="Arial" w:cs="Arial"/>
          <w:b w:val="0"/>
          <w:bCs w:val="0"/>
          <w:i w:val="0"/>
          <w:iCs w:val="0"/>
          <w:sz w:val="14"/>
          <w:szCs w:val="14"/>
          <w:u w:val="none"/>
        </w:rPr>
      </w:pPr>
      <w:r w:rsidRPr="62007D3C" w:rsidR="3FC6362C">
        <w:rPr>
          <w:rFonts w:ascii="Arial" w:hAnsi="Arial" w:eastAsia="Arial" w:cs="Arial"/>
          <w:b w:val="0"/>
          <w:bCs w:val="0"/>
          <w:i w:val="0"/>
          <w:iCs w:val="0"/>
          <w:sz w:val="14"/>
          <w:szCs w:val="14"/>
          <w:u w:val="none"/>
        </w:rPr>
        <w:t>Schon</w:t>
      </w:r>
      <w:r w:rsidRPr="62007D3C" w:rsidR="3042D3C7">
        <w:rPr>
          <w:rFonts w:ascii="Arial" w:hAnsi="Arial" w:eastAsia="Arial" w:cs="Arial"/>
          <w:b w:val="0"/>
          <w:bCs w:val="0"/>
          <w:i w:val="0"/>
          <w:iCs w:val="0"/>
          <w:sz w:val="14"/>
          <w:szCs w:val="14"/>
          <w:u w:val="none"/>
        </w:rPr>
        <w:t xml:space="preserve">’s theory of reflection (1991) is another very effective model. Schon’s theory looks at </w:t>
      </w:r>
      <w:r w:rsidRPr="62007D3C" w:rsidR="0F954660">
        <w:rPr>
          <w:rFonts w:ascii="Arial" w:hAnsi="Arial" w:eastAsia="Arial" w:cs="Arial"/>
          <w:b w:val="0"/>
          <w:bCs w:val="0"/>
          <w:i w:val="0"/>
          <w:iCs w:val="0"/>
          <w:sz w:val="14"/>
          <w:szCs w:val="14"/>
          <w:u w:val="none"/>
        </w:rPr>
        <w:t>reflecting during the situation and after the situation</w:t>
      </w:r>
      <w:r w:rsidRPr="62007D3C" w:rsidR="5849F25E">
        <w:rPr>
          <w:rFonts w:ascii="Arial" w:hAnsi="Arial" w:eastAsia="Arial" w:cs="Arial"/>
          <w:b w:val="0"/>
          <w:bCs w:val="0"/>
          <w:i w:val="0"/>
          <w:iCs w:val="0"/>
          <w:sz w:val="14"/>
          <w:szCs w:val="14"/>
          <w:u w:val="none"/>
        </w:rPr>
        <w:t xml:space="preserve">. </w:t>
      </w:r>
      <w:r w:rsidRPr="62007D3C" w:rsidR="5849F25E">
        <w:rPr>
          <w:rFonts w:ascii="Arial" w:hAnsi="Arial" w:eastAsia="Arial" w:cs="Arial"/>
          <w:b w:val="0"/>
          <w:bCs w:val="0"/>
          <w:i w:val="0"/>
          <w:iCs w:val="0"/>
          <w:sz w:val="14"/>
          <w:szCs w:val="14"/>
          <w:u w:val="none"/>
        </w:rPr>
        <w:t xml:space="preserve">This theory is a good theory to use in early years, as practitioners </w:t>
      </w:r>
      <w:r w:rsidRPr="62007D3C" w:rsidR="35C3C0AE">
        <w:rPr>
          <w:rFonts w:ascii="Arial" w:hAnsi="Arial" w:eastAsia="Arial" w:cs="Arial"/>
          <w:b w:val="0"/>
          <w:bCs w:val="0"/>
          <w:i w:val="0"/>
          <w:iCs w:val="0"/>
          <w:sz w:val="14"/>
          <w:szCs w:val="14"/>
          <w:u w:val="none"/>
        </w:rPr>
        <w:t>we need to think on our most of the time, also try different things and see what works best.</w:t>
      </w:r>
      <w:r w:rsidRPr="62007D3C" w:rsidR="35C3C0AE">
        <w:rPr>
          <w:rFonts w:ascii="Arial" w:hAnsi="Arial" w:eastAsia="Arial" w:cs="Arial"/>
          <w:b w:val="0"/>
          <w:bCs w:val="0"/>
          <w:i w:val="0"/>
          <w:iCs w:val="0"/>
          <w:sz w:val="14"/>
          <w:szCs w:val="14"/>
          <w:u w:val="none"/>
        </w:rPr>
        <w:t xml:space="preserve"> The </w:t>
      </w:r>
      <w:r w:rsidRPr="62007D3C" w:rsidR="215F2DED">
        <w:rPr>
          <w:rFonts w:ascii="Arial" w:hAnsi="Arial" w:eastAsia="Arial" w:cs="Arial"/>
          <w:b w:val="0"/>
          <w:bCs w:val="0"/>
          <w:i w:val="0"/>
          <w:iCs w:val="0"/>
          <w:sz w:val="14"/>
          <w:szCs w:val="14"/>
          <w:u w:val="none"/>
        </w:rPr>
        <w:t>university</w:t>
      </w:r>
      <w:r w:rsidRPr="62007D3C" w:rsidR="35C3C0AE">
        <w:rPr>
          <w:rFonts w:ascii="Arial" w:hAnsi="Arial" w:eastAsia="Arial" w:cs="Arial"/>
          <w:b w:val="0"/>
          <w:bCs w:val="0"/>
          <w:i w:val="0"/>
          <w:iCs w:val="0"/>
          <w:sz w:val="14"/>
          <w:szCs w:val="14"/>
          <w:u w:val="none"/>
        </w:rPr>
        <w:t xml:space="preserve"> of Hull says, by using Schon’s </w:t>
      </w:r>
      <w:r w:rsidRPr="62007D3C" w:rsidR="27C5C451">
        <w:rPr>
          <w:rFonts w:ascii="Arial" w:hAnsi="Arial" w:eastAsia="Arial" w:cs="Arial"/>
          <w:b w:val="0"/>
          <w:bCs w:val="0"/>
          <w:i w:val="0"/>
          <w:iCs w:val="0"/>
          <w:sz w:val="14"/>
          <w:szCs w:val="14"/>
          <w:u w:val="none"/>
        </w:rPr>
        <w:t xml:space="preserve">it helps to apprehend </w:t>
      </w:r>
      <w:r w:rsidRPr="62007D3C" w:rsidR="45A7B2A3">
        <w:rPr>
          <w:rFonts w:ascii="Arial" w:hAnsi="Arial" w:eastAsia="Arial" w:cs="Arial"/>
          <w:b w:val="0"/>
          <w:bCs w:val="0"/>
          <w:i w:val="0"/>
          <w:iCs w:val="0"/>
          <w:sz w:val="14"/>
          <w:szCs w:val="14"/>
          <w:u w:val="none"/>
        </w:rPr>
        <w:t xml:space="preserve">everything on reflective practice. </w:t>
      </w:r>
      <w:r w:rsidRPr="62007D3C" w:rsidR="50BB924A">
        <w:rPr>
          <w:rFonts w:ascii="Arial" w:hAnsi="Arial" w:eastAsia="Arial" w:cs="Arial"/>
          <w:b w:val="0"/>
          <w:bCs w:val="0"/>
          <w:i w:val="0"/>
          <w:iCs w:val="0"/>
          <w:sz w:val="14"/>
          <w:szCs w:val="14"/>
          <w:u w:val="none"/>
        </w:rPr>
        <w:t xml:space="preserve">Donald Schon has said </w:t>
      </w:r>
      <w:r w:rsidRPr="62007D3C" w:rsidR="2860EE42">
        <w:rPr>
          <w:rFonts w:ascii="Arial" w:hAnsi="Arial" w:eastAsia="Arial" w:cs="Arial"/>
          <w:b w:val="0"/>
          <w:bCs w:val="0"/>
          <w:i w:val="0"/>
          <w:iCs w:val="0"/>
          <w:sz w:val="14"/>
          <w:szCs w:val="14"/>
          <w:u w:val="none"/>
        </w:rPr>
        <w:t xml:space="preserve">that reflection </w:t>
      </w:r>
      <w:r w:rsidRPr="62007D3C" w:rsidR="78D7CB28">
        <w:rPr>
          <w:rFonts w:ascii="Arial" w:hAnsi="Arial" w:eastAsia="Arial" w:cs="Arial"/>
          <w:b w:val="0"/>
          <w:bCs w:val="0"/>
          <w:i w:val="0"/>
          <w:iCs w:val="0"/>
          <w:sz w:val="14"/>
          <w:szCs w:val="14"/>
          <w:u w:val="none"/>
        </w:rPr>
        <w:t>is when professionals</w:t>
      </w:r>
      <w:r w:rsidRPr="62007D3C" w:rsidR="788AB4DD">
        <w:rPr>
          <w:rFonts w:ascii="Arial" w:hAnsi="Arial" w:eastAsia="Arial" w:cs="Arial"/>
          <w:b w:val="0"/>
          <w:bCs w:val="0"/>
          <w:i w:val="0"/>
          <w:iCs w:val="0"/>
          <w:sz w:val="14"/>
          <w:szCs w:val="14"/>
          <w:u w:val="none"/>
        </w:rPr>
        <w:t xml:space="preserve"> </w:t>
      </w:r>
      <w:r w:rsidRPr="62007D3C" w:rsidR="24DC3735">
        <w:rPr>
          <w:rFonts w:ascii="Arial" w:hAnsi="Arial" w:eastAsia="Arial" w:cs="Arial"/>
          <w:b w:val="0"/>
          <w:bCs w:val="0"/>
          <w:i w:val="0"/>
          <w:iCs w:val="0"/>
          <w:sz w:val="14"/>
          <w:szCs w:val="14"/>
          <w:u w:val="none"/>
        </w:rPr>
        <w:t>‘think</w:t>
      </w:r>
      <w:r w:rsidRPr="62007D3C" w:rsidR="788AB4DD">
        <w:rPr>
          <w:rFonts w:ascii="Arial" w:hAnsi="Arial" w:eastAsia="Arial" w:cs="Arial"/>
          <w:b w:val="0"/>
          <w:bCs w:val="0"/>
          <w:i w:val="0"/>
          <w:iCs w:val="0"/>
          <w:sz w:val="14"/>
          <w:szCs w:val="14"/>
          <w:u w:val="none"/>
        </w:rPr>
        <w:t xml:space="preserve"> what they are doing while they are doing it’</w:t>
      </w:r>
      <w:r w:rsidRPr="62007D3C" w:rsidR="765D6EBA">
        <w:rPr>
          <w:rFonts w:ascii="Arial" w:hAnsi="Arial" w:eastAsia="Arial" w:cs="Arial"/>
          <w:b w:val="0"/>
          <w:bCs w:val="0"/>
          <w:i w:val="0"/>
          <w:iCs w:val="0"/>
          <w:sz w:val="14"/>
          <w:szCs w:val="14"/>
          <w:u w:val="none"/>
        </w:rPr>
        <w:t xml:space="preserve">. Schon mentions </w:t>
      </w:r>
      <w:r w:rsidRPr="62007D3C" w:rsidR="02830E25">
        <w:rPr>
          <w:rFonts w:ascii="Arial" w:hAnsi="Arial" w:eastAsia="Arial" w:cs="Arial"/>
          <w:b w:val="0"/>
          <w:bCs w:val="0"/>
          <w:i w:val="0"/>
          <w:iCs w:val="0"/>
          <w:sz w:val="14"/>
          <w:szCs w:val="14"/>
          <w:u w:val="none"/>
        </w:rPr>
        <w:t>two</w:t>
      </w:r>
      <w:r w:rsidRPr="62007D3C" w:rsidR="765D6EBA">
        <w:rPr>
          <w:rFonts w:ascii="Arial" w:hAnsi="Arial" w:eastAsia="Arial" w:cs="Arial"/>
          <w:b w:val="0"/>
          <w:bCs w:val="0"/>
          <w:i w:val="0"/>
          <w:iCs w:val="0"/>
          <w:sz w:val="14"/>
          <w:szCs w:val="14"/>
          <w:u w:val="none"/>
        </w:rPr>
        <w:t xml:space="preserve"> different stages of reflection</w:t>
      </w:r>
      <w:r w:rsidRPr="62007D3C" w:rsidR="33F31EB1">
        <w:rPr>
          <w:rFonts w:ascii="Arial" w:hAnsi="Arial" w:eastAsia="Arial" w:cs="Arial"/>
          <w:b w:val="0"/>
          <w:bCs w:val="0"/>
          <w:i w:val="0"/>
          <w:iCs w:val="0"/>
          <w:sz w:val="14"/>
          <w:szCs w:val="14"/>
          <w:u w:val="none"/>
        </w:rPr>
        <w:t xml:space="preserve">. Reflection </w:t>
      </w:r>
      <w:r w:rsidRPr="62007D3C" w:rsidR="33F31EB1">
        <w:rPr>
          <w:rFonts w:ascii="Arial" w:hAnsi="Arial" w:eastAsia="Arial" w:cs="Arial"/>
          <w:b w:val="1"/>
          <w:bCs w:val="1"/>
          <w:i w:val="0"/>
          <w:iCs w:val="0"/>
          <w:sz w:val="14"/>
          <w:szCs w:val="14"/>
          <w:u w:val="none"/>
        </w:rPr>
        <w:t>in</w:t>
      </w:r>
      <w:r w:rsidRPr="62007D3C" w:rsidR="33F31EB1">
        <w:rPr>
          <w:rFonts w:ascii="Arial" w:hAnsi="Arial" w:eastAsia="Arial" w:cs="Arial"/>
          <w:b w:val="0"/>
          <w:bCs w:val="0"/>
          <w:i w:val="0"/>
          <w:iCs w:val="0"/>
          <w:sz w:val="14"/>
          <w:szCs w:val="14"/>
          <w:u w:val="none"/>
        </w:rPr>
        <w:t xml:space="preserve"> </w:t>
      </w:r>
      <w:r w:rsidRPr="62007D3C" w:rsidR="58967F7F">
        <w:rPr>
          <w:rFonts w:ascii="Arial" w:hAnsi="Arial" w:eastAsia="Arial" w:cs="Arial"/>
          <w:b w:val="0"/>
          <w:bCs w:val="0"/>
          <w:i w:val="0"/>
          <w:iCs w:val="0"/>
          <w:sz w:val="14"/>
          <w:szCs w:val="14"/>
          <w:u w:val="none"/>
        </w:rPr>
        <w:t xml:space="preserve">action, means </w:t>
      </w:r>
      <w:r w:rsidRPr="62007D3C" w:rsidR="5B04FCF0">
        <w:rPr>
          <w:rFonts w:ascii="Arial" w:hAnsi="Arial" w:eastAsia="Arial" w:cs="Arial"/>
          <w:b w:val="0"/>
          <w:bCs w:val="0"/>
          <w:i w:val="0"/>
          <w:iCs w:val="0"/>
          <w:sz w:val="14"/>
          <w:szCs w:val="14"/>
          <w:u w:val="none"/>
        </w:rPr>
        <w:t>that practitioners</w:t>
      </w:r>
      <w:r w:rsidRPr="62007D3C" w:rsidR="0CD9EB5F">
        <w:rPr>
          <w:rFonts w:ascii="Arial" w:hAnsi="Arial" w:eastAsia="Arial" w:cs="Arial"/>
          <w:b w:val="0"/>
          <w:bCs w:val="0"/>
          <w:i w:val="0"/>
          <w:iCs w:val="0"/>
          <w:sz w:val="14"/>
          <w:szCs w:val="14"/>
          <w:u w:val="none"/>
        </w:rPr>
        <w:t xml:space="preserve"> reflect in the doing stage. By reflecting in the doing stage Schon believes that </w:t>
      </w:r>
      <w:r w:rsidRPr="62007D3C" w:rsidR="5770385A">
        <w:rPr>
          <w:rFonts w:ascii="Arial" w:hAnsi="Arial" w:eastAsia="Arial" w:cs="Arial"/>
          <w:b w:val="0"/>
          <w:bCs w:val="0"/>
          <w:i w:val="0"/>
          <w:iCs w:val="0"/>
          <w:sz w:val="14"/>
          <w:szCs w:val="14"/>
          <w:u w:val="none"/>
        </w:rPr>
        <w:t>practitioners can</w:t>
      </w:r>
      <w:r w:rsidRPr="62007D3C" w:rsidR="00E73DC4">
        <w:rPr>
          <w:rFonts w:ascii="Arial" w:hAnsi="Arial" w:eastAsia="Arial" w:cs="Arial"/>
          <w:b w:val="0"/>
          <w:bCs w:val="0"/>
          <w:i w:val="0"/>
          <w:iCs w:val="0"/>
          <w:sz w:val="14"/>
          <w:szCs w:val="14"/>
          <w:u w:val="none"/>
        </w:rPr>
        <w:t xml:space="preserve"> change things in the time it is </w:t>
      </w:r>
      <w:r w:rsidRPr="62007D3C" w:rsidR="18473DA8">
        <w:rPr>
          <w:rFonts w:ascii="Arial" w:hAnsi="Arial" w:eastAsia="Arial" w:cs="Arial"/>
          <w:b w:val="0"/>
          <w:bCs w:val="0"/>
          <w:i w:val="0"/>
          <w:iCs w:val="0"/>
          <w:sz w:val="14"/>
          <w:szCs w:val="14"/>
          <w:u w:val="none"/>
        </w:rPr>
        <w:t xml:space="preserve">happening. </w:t>
      </w:r>
      <w:r w:rsidRPr="62007D3C" w:rsidR="3426A7F8">
        <w:rPr>
          <w:rFonts w:ascii="Arial" w:hAnsi="Arial" w:eastAsia="Arial" w:cs="Arial"/>
          <w:b w:val="0"/>
          <w:bCs w:val="0"/>
          <w:i w:val="0"/>
          <w:iCs w:val="0"/>
          <w:sz w:val="14"/>
          <w:szCs w:val="14"/>
          <w:u w:val="none"/>
        </w:rPr>
        <w:t xml:space="preserve">Reflection </w:t>
      </w:r>
      <w:r w:rsidRPr="62007D3C" w:rsidR="3426A7F8">
        <w:rPr>
          <w:rFonts w:ascii="Arial" w:hAnsi="Arial" w:eastAsia="Arial" w:cs="Arial"/>
          <w:b w:val="1"/>
          <w:bCs w:val="1"/>
          <w:i w:val="0"/>
          <w:iCs w:val="0"/>
          <w:sz w:val="14"/>
          <w:szCs w:val="14"/>
          <w:u w:val="none"/>
        </w:rPr>
        <w:t xml:space="preserve">on </w:t>
      </w:r>
      <w:r w:rsidRPr="62007D3C" w:rsidR="3426A7F8">
        <w:rPr>
          <w:rFonts w:ascii="Arial" w:hAnsi="Arial" w:eastAsia="Arial" w:cs="Arial"/>
          <w:b w:val="0"/>
          <w:bCs w:val="0"/>
          <w:i w:val="0"/>
          <w:iCs w:val="0"/>
          <w:sz w:val="14"/>
          <w:szCs w:val="14"/>
          <w:u w:val="none"/>
        </w:rPr>
        <w:t xml:space="preserve">action </w:t>
      </w:r>
      <w:r w:rsidRPr="62007D3C" w:rsidR="427B53ED">
        <w:rPr>
          <w:rFonts w:ascii="Arial" w:hAnsi="Arial" w:eastAsia="Arial" w:cs="Arial"/>
          <w:b w:val="0"/>
          <w:bCs w:val="0"/>
          <w:i w:val="0"/>
          <w:iCs w:val="0"/>
          <w:sz w:val="14"/>
          <w:szCs w:val="14"/>
          <w:u w:val="none"/>
        </w:rPr>
        <w:t xml:space="preserve">is when practitioners reflect after an event. </w:t>
      </w:r>
      <w:r w:rsidRPr="62007D3C" w:rsidR="1F10AD01">
        <w:rPr>
          <w:rFonts w:ascii="Arial" w:hAnsi="Arial" w:eastAsia="Arial" w:cs="Arial"/>
          <w:b w:val="0"/>
          <w:bCs w:val="0"/>
          <w:i w:val="0"/>
          <w:iCs w:val="0"/>
          <w:sz w:val="14"/>
          <w:szCs w:val="14"/>
          <w:u w:val="none"/>
        </w:rPr>
        <w:t>When individuals are ref</w:t>
      </w:r>
      <w:r w:rsidRPr="62007D3C" w:rsidR="1F10AD01">
        <w:rPr>
          <w:rFonts w:ascii="Arial" w:hAnsi="Arial" w:eastAsia="Arial" w:cs="Arial"/>
          <w:b w:val="0"/>
          <w:bCs w:val="0"/>
          <w:i w:val="0"/>
          <w:iCs w:val="0"/>
          <w:sz w:val="14"/>
          <w:szCs w:val="14"/>
          <w:u w:val="none"/>
        </w:rPr>
        <w:t xml:space="preserve">lecting after an event </w:t>
      </w:r>
      <w:r w:rsidRPr="62007D3C" w:rsidR="00E5AA2D">
        <w:rPr>
          <w:rFonts w:ascii="Arial" w:hAnsi="Arial" w:eastAsia="Arial" w:cs="Arial"/>
          <w:b w:val="0"/>
          <w:bCs w:val="0"/>
          <w:i w:val="0"/>
          <w:iCs w:val="0"/>
          <w:sz w:val="14"/>
          <w:szCs w:val="14"/>
          <w:u w:val="none"/>
        </w:rPr>
        <w:t xml:space="preserve">it will </w:t>
      </w:r>
      <w:r w:rsidRPr="62007D3C" w:rsidR="213E25F5">
        <w:rPr>
          <w:rFonts w:ascii="Arial" w:hAnsi="Arial" w:eastAsia="Arial" w:cs="Arial"/>
          <w:b w:val="0"/>
          <w:bCs w:val="0"/>
          <w:i w:val="0"/>
          <w:iCs w:val="0"/>
          <w:sz w:val="14"/>
          <w:szCs w:val="14"/>
          <w:u w:val="none"/>
        </w:rPr>
        <w:t xml:space="preserve">involve looking at the situation and how it can </w:t>
      </w:r>
      <w:r w:rsidRPr="62007D3C" w:rsidR="37025578">
        <w:rPr>
          <w:rFonts w:ascii="Arial" w:hAnsi="Arial" w:eastAsia="Arial" w:cs="Arial"/>
          <w:b w:val="0"/>
          <w:bCs w:val="0"/>
          <w:i w:val="0"/>
          <w:iCs w:val="0"/>
          <w:sz w:val="14"/>
          <w:szCs w:val="14"/>
          <w:u w:val="none"/>
        </w:rPr>
        <w:t>change</w:t>
      </w:r>
      <w:r w:rsidRPr="62007D3C" w:rsidR="213E25F5">
        <w:rPr>
          <w:rFonts w:ascii="Arial" w:hAnsi="Arial" w:eastAsia="Arial" w:cs="Arial"/>
          <w:b w:val="0"/>
          <w:bCs w:val="0"/>
          <w:i w:val="0"/>
          <w:iCs w:val="0"/>
          <w:sz w:val="14"/>
          <w:szCs w:val="14"/>
          <w:u w:val="none"/>
        </w:rPr>
        <w:t xml:space="preserve"> and be developed next time. </w:t>
      </w:r>
      <w:r w:rsidRPr="62007D3C" w:rsidR="6E7D6219">
        <w:rPr>
          <w:rFonts w:ascii="Arial" w:hAnsi="Arial" w:eastAsia="Arial" w:cs="Arial"/>
          <w:b w:val="0"/>
          <w:bCs w:val="0"/>
          <w:i w:val="0"/>
          <w:iCs w:val="0"/>
          <w:sz w:val="14"/>
          <w:szCs w:val="14"/>
          <w:u w:val="none"/>
        </w:rPr>
        <w:t>By reflecting on action, it gives practitioners time t</w:t>
      </w:r>
      <w:r w:rsidRPr="62007D3C" w:rsidR="0D8DAF91">
        <w:rPr>
          <w:rFonts w:ascii="Arial" w:hAnsi="Arial" w:eastAsia="Arial" w:cs="Arial"/>
          <w:b w:val="0"/>
          <w:bCs w:val="0"/>
          <w:i w:val="0"/>
          <w:iCs w:val="0"/>
          <w:sz w:val="14"/>
          <w:szCs w:val="14"/>
          <w:u w:val="none"/>
        </w:rPr>
        <w:t xml:space="preserve">o think about what to change when the situation occurs again. </w:t>
      </w:r>
      <w:r w:rsidRPr="62007D3C" w:rsidR="78550B1F">
        <w:rPr>
          <w:rFonts w:ascii="Arial" w:hAnsi="Arial" w:eastAsia="Arial" w:cs="Arial"/>
          <w:b w:val="0"/>
          <w:bCs w:val="0"/>
          <w:i w:val="0"/>
          <w:iCs w:val="0"/>
          <w:sz w:val="14"/>
          <w:szCs w:val="14"/>
          <w:u w:val="none"/>
        </w:rPr>
        <w:t>By using Schon’s model, practitioners will be able to high</w:t>
      </w:r>
      <w:r w:rsidRPr="62007D3C" w:rsidR="24A68D77">
        <w:rPr>
          <w:rFonts w:ascii="Arial" w:hAnsi="Arial" w:eastAsia="Arial" w:cs="Arial"/>
          <w:b w:val="0"/>
          <w:bCs w:val="0"/>
          <w:i w:val="0"/>
          <w:iCs w:val="0"/>
          <w:sz w:val="14"/>
          <w:szCs w:val="14"/>
          <w:u w:val="none"/>
        </w:rPr>
        <w:t xml:space="preserve">light the strengths and weaknesses </w:t>
      </w:r>
      <w:r w:rsidRPr="62007D3C" w:rsidR="4C249EAB">
        <w:rPr>
          <w:rFonts w:ascii="Arial" w:hAnsi="Arial" w:eastAsia="Arial" w:cs="Arial"/>
          <w:b w:val="0"/>
          <w:bCs w:val="0"/>
          <w:i w:val="0"/>
          <w:iCs w:val="0"/>
          <w:sz w:val="14"/>
          <w:szCs w:val="14"/>
          <w:u w:val="none"/>
        </w:rPr>
        <w:t xml:space="preserve">and prepare practitioners for the next </w:t>
      </w:r>
      <w:r w:rsidRPr="62007D3C" w:rsidR="48ECFDE9">
        <w:rPr>
          <w:rFonts w:ascii="Arial" w:hAnsi="Arial" w:eastAsia="Arial" w:cs="Arial"/>
          <w:b w:val="0"/>
          <w:bCs w:val="0"/>
          <w:i w:val="0"/>
          <w:iCs w:val="0"/>
          <w:sz w:val="14"/>
          <w:szCs w:val="14"/>
          <w:u w:val="none"/>
        </w:rPr>
        <w:t>challenge</w:t>
      </w:r>
      <w:r w:rsidRPr="62007D3C" w:rsidR="4C249EAB">
        <w:rPr>
          <w:rFonts w:ascii="Arial" w:hAnsi="Arial" w:eastAsia="Arial" w:cs="Arial"/>
          <w:b w:val="0"/>
          <w:bCs w:val="0"/>
          <w:i w:val="0"/>
          <w:iCs w:val="0"/>
          <w:sz w:val="14"/>
          <w:szCs w:val="14"/>
          <w:u w:val="none"/>
        </w:rPr>
        <w:t xml:space="preserve">. </w:t>
      </w:r>
    </w:p>
    <w:p w:rsidR="56CC9EF6" w:rsidP="36C3B5D7" w:rsidRDefault="56CC9EF6" w14:paraId="51E6166C" w14:textId="208753BC">
      <w:pPr>
        <w:spacing w:after="160" w:line="259" w:lineRule="auto"/>
        <w:rPr>
          <w:rFonts w:ascii="Arial" w:hAnsi="Arial" w:eastAsia="Arial" w:cs="Arial"/>
          <w:b w:val="0"/>
          <w:bCs w:val="0"/>
          <w:i w:val="0"/>
          <w:iCs w:val="0"/>
          <w:noProof w:val="0"/>
          <w:sz w:val="14"/>
          <w:szCs w:val="14"/>
          <w:lang w:val="en-GB"/>
        </w:rPr>
      </w:pPr>
      <w:r w:rsidRPr="36C3B5D7" w:rsidR="2270B720">
        <w:rPr>
          <w:rFonts w:ascii="Arial" w:hAnsi="Arial" w:eastAsia="Arial" w:cs="Arial"/>
          <w:b w:val="0"/>
          <w:bCs w:val="0"/>
          <w:i w:val="0"/>
          <w:iCs w:val="0"/>
          <w:strike w:val="0"/>
          <w:dstrike w:val="0"/>
          <w:noProof w:val="0"/>
          <w:sz w:val="14"/>
          <w:szCs w:val="14"/>
          <w:u w:val="none"/>
          <w:lang w:val="en-GB"/>
        </w:rPr>
        <w:t xml:space="preserve">Lastly. There is a model which is called experience, reflection and action (ERA). This reflective cycle was created by Jasper (2013). His theory highlights building understanding from experience. The university of Cambridge states that this theory will always start with experience, it will either be something someone has gone through before or a completely new experience. By going through experiences as practitioner, it can either be a positive one or a negative one but by reflecting it will make this an easier experience. From using this theory, it will help practitioners through the experience and examine how they are feeling about the situation and examine what has happened. After doing, the next time is to act. When </w:t>
      </w:r>
      <w:proofErr w:type="gramStart"/>
      <w:r w:rsidRPr="36C3B5D7" w:rsidR="2270B720">
        <w:rPr>
          <w:rFonts w:ascii="Arial" w:hAnsi="Arial" w:eastAsia="Arial" w:cs="Arial"/>
          <w:b w:val="0"/>
          <w:bCs w:val="0"/>
          <w:i w:val="0"/>
          <w:iCs w:val="0"/>
          <w:strike w:val="0"/>
          <w:dstrike w:val="0"/>
          <w:noProof w:val="0"/>
          <w:sz w:val="14"/>
          <w:szCs w:val="14"/>
          <w:u w:val="none"/>
          <w:lang w:val="en-GB"/>
        </w:rPr>
        <w:t>taking action</w:t>
      </w:r>
      <w:proofErr w:type="gramEnd"/>
      <w:r w:rsidRPr="36C3B5D7" w:rsidR="2270B720">
        <w:rPr>
          <w:rFonts w:ascii="Arial" w:hAnsi="Arial" w:eastAsia="Arial" w:cs="Arial"/>
          <w:b w:val="0"/>
          <w:bCs w:val="0"/>
          <w:i w:val="0"/>
          <w:iCs w:val="0"/>
          <w:strike w:val="0"/>
          <w:dstrike w:val="0"/>
          <w:noProof w:val="0"/>
          <w:sz w:val="14"/>
          <w:szCs w:val="14"/>
          <w:u w:val="none"/>
          <w:lang w:val="en-GB"/>
        </w:rPr>
        <w:t>, this will all depend on the individual. The action that is taken by the practitioner will turn into another experience and this cycle will keep continuing.</w:t>
      </w:r>
    </w:p>
    <w:p w:rsidR="6E023305" w:rsidP="62007D3C" w:rsidRDefault="6E023305" w14:paraId="02F53B3C" w14:textId="3EBA7CD6">
      <w:pPr>
        <w:pStyle w:val="Normal"/>
        <w:spacing w:after="160" w:line="259" w:lineRule="auto"/>
        <w:rPr>
          <w:rFonts w:ascii="Arial" w:hAnsi="Arial" w:eastAsia="Arial" w:cs="Arial"/>
          <w:b w:val="1"/>
          <w:bCs w:val="1"/>
          <w:i w:val="0"/>
          <w:iCs w:val="0"/>
          <w:strike w:val="0"/>
          <w:dstrike w:val="0"/>
          <w:noProof w:val="0"/>
          <w:sz w:val="14"/>
          <w:szCs w:val="14"/>
          <w:u w:val="single"/>
          <w:lang w:val="en-GB"/>
        </w:rPr>
      </w:pPr>
      <w:r w:rsidRPr="62007D3C" w:rsidR="6E023305">
        <w:rPr>
          <w:rFonts w:ascii="Arial" w:hAnsi="Arial" w:eastAsia="Arial" w:cs="Arial"/>
          <w:b w:val="1"/>
          <w:bCs w:val="1"/>
          <w:i w:val="0"/>
          <w:iCs w:val="0"/>
          <w:strike w:val="0"/>
          <w:dstrike w:val="0"/>
          <w:noProof w:val="0"/>
          <w:sz w:val="14"/>
          <w:szCs w:val="14"/>
          <w:u w:val="single"/>
          <w:lang w:val="en-GB"/>
        </w:rPr>
        <w:t xml:space="preserve">How can reflective practice </w:t>
      </w:r>
      <w:r w:rsidRPr="62007D3C" w:rsidR="77264A4B">
        <w:rPr>
          <w:rFonts w:ascii="Arial" w:hAnsi="Arial" w:eastAsia="Arial" w:cs="Arial"/>
          <w:b w:val="1"/>
          <w:bCs w:val="1"/>
          <w:i w:val="0"/>
          <w:iCs w:val="0"/>
          <w:strike w:val="0"/>
          <w:dstrike w:val="0"/>
          <w:noProof w:val="0"/>
          <w:sz w:val="14"/>
          <w:szCs w:val="14"/>
          <w:u w:val="single"/>
          <w:lang w:val="en-GB"/>
        </w:rPr>
        <w:t>improve quality in early years</w:t>
      </w:r>
      <w:r w:rsidRPr="62007D3C" w:rsidR="6E023305">
        <w:rPr>
          <w:rFonts w:ascii="Arial" w:hAnsi="Arial" w:eastAsia="Arial" w:cs="Arial"/>
          <w:b w:val="1"/>
          <w:bCs w:val="1"/>
          <w:i w:val="0"/>
          <w:iCs w:val="0"/>
          <w:strike w:val="0"/>
          <w:dstrike w:val="0"/>
          <w:noProof w:val="0"/>
          <w:sz w:val="14"/>
          <w:szCs w:val="14"/>
          <w:u w:val="single"/>
          <w:lang w:val="en-GB"/>
        </w:rPr>
        <w:t>?</w:t>
      </w:r>
    </w:p>
    <w:p w:rsidR="36C3B5D7" w:rsidP="62007D3C" w:rsidRDefault="36C3B5D7" w14:paraId="740E9FAF" w14:textId="153FE994">
      <w:pPr>
        <w:pStyle w:val="Normal"/>
        <w:spacing w:after="160" w:line="259" w:lineRule="auto"/>
        <w:rPr>
          <w:rFonts w:ascii="Arial" w:hAnsi="Arial" w:eastAsia="Arial" w:cs="Arial"/>
          <w:noProof w:val="0"/>
          <w:sz w:val="14"/>
          <w:szCs w:val="14"/>
          <w:lang w:val="en-GB"/>
        </w:rPr>
      </w:pPr>
      <w:r w:rsidRPr="198CC3A9" w:rsidR="17562213">
        <w:rPr>
          <w:rFonts w:ascii="Arial" w:hAnsi="Arial" w:eastAsia="Arial" w:cs="Arial"/>
          <w:b w:val="0"/>
          <w:bCs w:val="0"/>
          <w:i w:val="0"/>
          <w:iCs w:val="0"/>
          <w:strike w:val="0"/>
          <w:dstrike w:val="0"/>
          <w:noProof w:val="0"/>
          <w:sz w:val="14"/>
          <w:szCs w:val="14"/>
          <w:u w:val="none"/>
          <w:lang w:val="en-GB"/>
        </w:rPr>
        <w:t xml:space="preserve">In the early years work force, practitioners are not aware of how much of a </w:t>
      </w:r>
      <w:r w:rsidRPr="198CC3A9" w:rsidR="52AB6BD0">
        <w:rPr>
          <w:rFonts w:ascii="Arial" w:hAnsi="Arial" w:eastAsia="Arial" w:cs="Arial"/>
          <w:b w:val="0"/>
          <w:bCs w:val="0"/>
          <w:i w:val="0"/>
          <w:iCs w:val="0"/>
          <w:strike w:val="0"/>
          <w:dstrike w:val="0"/>
          <w:noProof w:val="0"/>
          <w:sz w:val="14"/>
          <w:szCs w:val="14"/>
          <w:u w:val="none"/>
          <w:lang w:val="en-GB"/>
        </w:rPr>
        <w:t>positive</w:t>
      </w:r>
      <w:r w:rsidRPr="198CC3A9" w:rsidR="17562213">
        <w:rPr>
          <w:rFonts w:ascii="Arial" w:hAnsi="Arial" w:eastAsia="Arial" w:cs="Arial"/>
          <w:b w:val="0"/>
          <w:bCs w:val="0"/>
          <w:i w:val="0"/>
          <w:iCs w:val="0"/>
          <w:strike w:val="0"/>
          <w:dstrike w:val="0"/>
          <w:noProof w:val="0"/>
          <w:sz w:val="14"/>
          <w:szCs w:val="14"/>
          <w:u w:val="none"/>
          <w:lang w:val="en-GB"/>
        </w:rPr>
        <w:t xml:space="preserve"> impact reflective pract</w:t>
      </w:r>
      <w:r w:rsidRPr="198CC3A9" w:rsidR="20FF83AF">
        <w:rPr>
          <w:rFonts w:ascii="Arial" w:hAnsi="Arial" w:eastAsia="Arial" w:cs="Arial"/>
          <w:b w:val="0"/>
          <w:bCs w:val="0"/>
          <w:i w:val="0"/>
          <w:iCs w:val="0"/>
          <w:strike w:val="0"/>
          <w:dstrike w:val="0"/>
          <w:noProof w:val="0"/>
          <w:sz w:val="14"/>
          <w:szCs w:val="14"/>
          <w:u w:val="none"/>
          <w:lang w:val="en-GB"/>
        </w:rPr>
        <w:t xml:space="preserve">ice can have </w:t>
      </w:r>
      <w:r w:rsidRPr="198CC3A9" w:rsidR="59120234">
        <w:rPr>
          <w:rFonts w:ascii="Arial" w:hAnsi="Arial" w:eastAsia="Arial" w:cs="Arial"/>
          <w:b w:val="0"/>
          <w:bCs w:val="0"/>
          <w:i w:val="0"/>
          <w:iCs w:val="0"/>
          <w:strike w:val="0"/>
          <w:dstrike w:val="0"/>
          <w:noProof w:val="0"/>
          <w:sz w:val="14"/>
          <w:szCs w:val="14"/>
          <w:u w:val="none"/>
          <w:lang w:val="en-GB"/>
        </w:rPr>
        <w:t>within the workforc</w:t>
      </w:r>
      <w:r w:rsidRPr="198CC3A9" w:rsidR="7955D875">
        <w:rPr>
          <w:rFonts w:ascii="Arial" w:hAnsi="Arial" w:eastAsia="Arial" w:cs="Arial"/>
          <w:b w:val="0"/>
          <w:bCs w:val="0"/>
          <w:i w:val="0"/>
          <w:iCs w:val="0"/>
          <w:strike w:val="0"/>
          <w:dstrike w:val="0"/>
          <w:noProof w:val="0"/>
          <w:sz w:val="14"/>
          <w:szCs w:val="14"/>
          <w:u w:val="none"/>
          <w:lang w:val="en-GB"/>
        </w:rPr>
        <w:t>e</w:t>
      </w:r>
      <w:r w:rsidRPr="198CC3A9" w:rsidR="59120234">
        <w:rPr>
          <w:rFonts w:ascii="Arial" w:hAnsi="Arial" w:eastAsia="Arial" w:cs="Arial"/>
          <w:b w:val="0"/>
          <w:bCs w:val="0"/>
          <w:i w:val="0"/>
          <w:iCs w:val="0"/>
          <w:strike w:val="0"/>
          <w:dstrike w:val="0"/>
          <w:noProof w:val="0"/>
          <w:sz w:val="14"/>
          <w:szCs w:val="14"/>
          <w:u w:val="none"/>
          <w:lang w:val="en-GB"/>
        </w:rPr>
        <w:t xml:space="preserve">. </w:t>
      </w:r>
      <w:r w:rsidRPr="198CC3A9" w:rsidR="6072D3AC">
        <w:rPr>
          <w:rFonts w:ascii="Arial" w:hAnsi="Arial" w:eastAsia="Arial" w:cs="Arial"/>
          <w:b w:val="0"/>
          <w:bCs w:val="0"/>
          <w:i w:val="0"/>
          <w:iCs w:val="0"/>
          <w:strike w:val="0"/>
          <w:dstrike w:val="0"/>
          <w:noProof w:val="0"/>
          <w:sz w:val="14"/>
          <w:szCs w:val="14"/>
          <w:u w:val="none"/>
          <w:lang w:val="en-GB"/>
        </w:rPr>
        <w:t xml:space="preserve">If practitioners are making time for professional development this will give </w:t>
      </w:r>
      <w:r w:rsidRPr="198CC3A9" w:rsidR="79DA0A97">
        <w:rPr>
          <w:rFonts w:ascii="Arial" w:hAnsi="Arial" w:eastAsia="Arial" w:cs="Arial"/>
          <w:b w:val="0"/>
          <w:bCs w:val="0"/>
          <w:i w:val="0"/>
          <w:iCs w:val="0"/>
          <w:strike w:val="0"/>
          <w:dstrike w:val="0"/>
          <w:noProof w:val="0"/>
          <w:sz w:val="14"/>
          <w:szCs w:val="14"/>
          <w:u w:val="none"/>
          <w:lang w:val="en-GB"/>
        </w:rPr>
        <w:t>individuals</w:t>
      </w:r>
      <w:r w:rsidRPr="198CC3A9" w:rsidR="6072D3AC">
        <w:rPr>
          <w:rFonts w:ascii="Arial" w:hAnsi="Arial" w:eastAsia="Arial" w:cs="Arial"/>
          <w:b w:val="0"/>
          <w:bCs w:val="0"/>
          <w:i w:val="0"/>
          <w:iCs w:val="0"/>
          <w:strike w:val="0"/>
          <w:dstrike w:val="0"/>
          <w:noProof w:val="0"/>
          <w:sz w:val="14"/>
          <w:szCs w:val="14"/>
          <w:u w:val="none"/>
          <w:lang w:val="en-GB"/>
        </w:rPr>
        <w:t xml:space="preserve"> the best </w:t>
      </w:r>
      <w:r w:rsidRPr="198CC3A9" w:rsidR="60D4F5EE">
        <w:rPr>
          <w:rFonts w:ascii="Arial" w:hAnsi="Arial" w:eastAsia="Arial" w:cs="Arial"/>
          <w:b w:val="0"/>
          <w:bCs w:val="0"/>
          <w:i w:val="0"/>
          <w:iCs w:val="0"/>
          <w:strike w:val="0"/>
          <w:dstrike w:val="0"/>
          <w:noProof w:val="0"/>
          <w:sz w:val="14"/>
          <w:szCs w:val="14"/>
          <w:u w:val="none"/>
          <w:lang w:val="en-GB"/>
        </w:rPr>
        <w:t>opportunity to put time and effort into the child’s development and how different children learn</w:t>
      </w:r>
      <w:r w:rsidRPr="198CC3A9" w:rsidR="769FA2D8">
        <w:rPr>
          <w:rFonts w:ascii="Arial" w:hAnsi="Arial" w:eastAsia="Arial" w:cs="Arial"/>
          <w:b w:val="0"/>
          <w:bCs w:val="0"/>
          <w:i w:val="0"/>
          <w:iCs w:val="0"/>
          <w:strike w:val="0"/>
          <w:dstrike w:val="0"/>
          <w:noProof w:val="0"/>
          <w:sz w:val="14"/>
          <w:szCs w:val="14"/>
          <w:u w:val="none"/>
          <w:lang w:val="en-GB"/>
        </w:rPr>
        <w:t>, this will bring a positive change to the whole setting.</w:t>
      </w:r>
      <w:r w:rsidRPr="198CC3A9" w:rsidR="5629D671">
        <w:rPr>
          <w:rFonts w:ascii="Arial" w:hAnsi="Arial" w:eastAsia="Arial" w:cs="Arial"/>
          <w:noProof w:val="0"/>
          <w:sz w:val="14"/>
          <w:szCs w:val="14"/>
          <w:lang w:val="en-GB"/>
        </w:rPr>
        <w:t xml:space="preserve"> (Aistear </w:t>
      </w:r>
      <w:proofErr w:type="spellStart"/>
      <w:r w:rsidRPr="198CC3A9" w:rsidR="5629D671">
        <w:rPr>
          <w:rFonts w:ascii="Arial" w:hAnsi="Arial" w:eastAsia="Arial" w:cs="Arial"/>
          <w:noProof w:val="0"/>
          <w:sz w:val="14"/>
          <w:szCs w:val="14"/>
          <w:lang w:val="en-GB"/>
        </w:rPr>
        <w:t>Síolta</w:t>
      </w:r>
      <w:proofErr w:type="spellEnd"/>
      <w:r w:rsidRPr="198CC3A9" w:rsidR="5629D671">
        <w:rPr>
          <w:rFonts w:ascii="Arial" w:hAnsi="Arial" w:eastAsia="Arial" w:cs="Arial"/>
          <w:noProof w:val="0"/>
          <w:sz w:val="14"/>
          <w:szCs w:val="14"/>
          <w:lang w:val="en-GB"/>
        </w:rPr>
        <w:t xml:space="preserve"> Practice Guide, 2017). Even as </w:t>
      </w:r>
      <w:r w:rsidRPr="198CC3A9" w:rsidR="739CFC19">
        <w:rPr>
          <w:rFonts w:ascii="Arial" w:hAnsi="Arial" w:eastAsia="Arial" w:cs="Arial"/>
          <w:noProof w:val="0"/>
          <w:sz w:val="14"/>
          <w:szCs w:val="14"/>
          <w:lang w:val="en-GB"/>
        </w:rPr>
        <w:t xml:space="preserve">a child, by practitioners doing reflective practice the child will feel more respected and feel encouraged </w:t>
      </w:r>
      <w:r w:rsidRPr="198CC3A9" w:rsidR="4D0D0A70">
        <w:rPr>
          <w:rFonts w:ascii="Arial" w:hAnsi="Arial" w:eastAsia="Arial" w:cs="Arial"/>
          <w:noProof w:val="0"/>
          <w:sz w:val="14"/>
          <w:szCs w:val="14"/>
          <w:lang w:val="en-GB"/>
        </w:rPr>
        <w:t xml:space="preserve">to take responsibility for what they do as a child. By children being in control with what happens </w:t>
      </w:r>
      <w:r w:rsidRPr="198CC3A9" w:rsidR="0BB1EFA2">
        <w:rPr>
          <w:rFonts w:ascii="Arial" w:hAnsi="Arial" w:eastAsia="Arial" w:cs="Arial"/>
          <w:noProof w:val="0"/>
          <w:sz w:val="14"/>
          <w:szCs w:val="14"/>
          <w:lang w:val="en-GB"/>
        </w:rPr>
        <w:t xml:space="preserve">it will better the child’s </w:t>
      </w:r>
      <w:r w:rsidRPr="198CC3A9" w:rsidR="4F6DB1BE">
        <w:rPr>
          <w:rFonts w:ascii="Arial" w:hAnsi="Arial" w:eastAsia="Arial" w:cs="Arial"/>
          <w:noProof w:val="0"/>
          <w:sz w:val="14"/>
          <w:szCs w:val="14"/>
          <w:lang w:val="en-GB"/>
        </w:rPr>
        <w:t>well-being</w:t>
      </w:r>
      <w:r w:rsidRPr="198CC3A9" w:rsidR="0BB1EFA2">
        <w:rPr>
          <w:rFonts w:ascii="Arial" w:hAnsi="Arial" w:eastAsia="Arial" w:cs="Arial"/>
          <w:noProof w:val="0"/>
          <w:sz w:val="14"/>
          <w:szCs w:val="14"/>
          <w:lang w:val="en-GB"/>
        </w:rPr>
        <w:t xml:space="preserve"> and </w:t>
      </w:r>
      <w:r w:rsidRPr="198CC3A9" w:rsidR="0BB1EFA2">
        <w:rPr>
          <w:rFonts w:ascii="Arial" w:hAnsi="Arial" w:eastAsia="Arial" w:cs="Arial"/>
          <w:noProof w:val="0"/>
          <w:sz w:val="14"/>
          <w:szCs w:val="14"/>
          <w:lang w:val="en-GB"/>
        </w:rPr>
        <w:t>self</w:t>
      </w:r>
      <w:r w:rsidRPr="198CC3A9" w:rsidR="57A7944F">
        <w:rPr>
          <w:rFonts w:ascii="Arial" w:hAnsi="Arial" w:eastAsia="Arial" w:cs="Arial"/>
          <w:noProof w:val="0"/>
          <w:sz w:val="14"/>
          <w:szCs w:val="14"/>
          <w:lang w:val="en-GB"/>
        </w:rPr>
        <w:t>-</w:t>
      </w:r>
      <w:r w:rsidRPr="198CC3A9" w:rsidR="0BB1EFA2">
        <w:rPr>
          <w:rFonts w:ascii="Arial" w:hAnsi="Arial" w:eastAsia="Arial" w:cs="Arial"/>
          <w:noProof w:val="0"/>
          <w:sz w:val="14"/>
          <w:szCs w:val="14"/>
          <w:lang w:val="en-GB"/>
        </w:rPr>
        <w:t xml:space="preserve"> esteem</w:t>
      </w:r>
      <w:r w:rsidRPr="198CC3A9" w:rsidR="0BB1EFA2">
        <w:rPr>
          <w:rFonts w:ascii="Arial" w:hAnsi="Arial" w:eastAsia="Arial" w:cs="Arial"/>
          <w:noProof w:val="0"/>
          <w:sz w:val="14"/>
          <w:szCs w:val="14"/>
          <w:lang w:val="en-GB"/>
        </w:rPr>
        <w:t>. However, more practitioners need to understand the</w:t>
      </w:r>
      <w:r w:rsidRPr="198CC3A9" w:rsidR="1E6180AC">
        <w:rPr>
          <w:rFonts w:ascii="Arial" w:hAnsi="Arial" w:eastAsia="Arial" w:cs="Arial"/>
          <w:noProof w:val="0"/>
          <w:sz w:val="14"/>
          <w:szCs w:val="14"/>
          <w:lang w:val="en-GB"/>
        </w:rPr>
        <w:t xml:space="preserve"> pros to doing reflective practice and knowing how to do it in the correct way.</w:t>
      </w:r>
      <w:r w:rsidRPr="198CC3A9" w:rsidR="5D0665DD">
        <w:rPr>
          <w:rFonts w:ascii="Arial" w:hAnsi="Arial" w:eastAsia="Arial" w:cs="Arial"/>
          <w:noProof w:val="0"/>
          <w:sz w:val="14"/>
          <w:szCs w:val="14"/>
          <w:lang w:val="en-GB"/>
        </w:rPr>
        <w:t xml:space="preserve"> Which can be shown by having training or having monthly meetings about the children. </w:t>
      </w:r>
    </w:p>
    <w:p w:rsidR="36C3B5D7" w:rsidP="62007D3C" w:rsidRDefault="36C3B5D7" w14:paraId="4DD08528" w14:textId="2792B991">
      <w:pPr>
        <w:pStyle w:val="Normal"/>
        <w:spacing w:after="160" w:line="259" w:lineRule="auto"/>
        <w:rPr>
          <w:rFonts w:ascii="Arial" w:hAnsi="Arial" w:eastAsia="Arial" w:cs="Arial"/>
          <w:b w:val="1"/>
          <w:bCs w:val="1"/>
          <w:noProof w:val="0"/>
          <w:sz w:val="14"/>
          <w:szCs w:val="14"/>
          <w:lang w:val="en-GB"/>
        </w:rPr>
      </w:pPr>
      <w:r w:rsidRPr="62007D3C" w:rsidR="7AFDBDA7">
        <w:rPr>
          <w:rFonts w:ascii="Arial" w:hAnsi="Arial" w:eastAsia="Arial" w:cs="Arial"/>
          <w:b w:val="1"/>
          <w:bCs w:val="1"/>
          <w:noProof w:val="0"/>
          <w:sz w:val="14"/>
          <w:szCs w:val="14"/>
          <w:u w:val="single"/>
          <w:lang w:val="en-GB"/>
        </w:rPr>
        <w:t>How it can support you to develop as a professional</w:t>
      </w:r>
    </w:p>
    <w:p w:rsidR="36C3B5D7" w:rsidP="62007D3C" w:rsidRDefault="36C3B5D7" w14:paraId="4F28A852" w14:textId="7A5A69E9">
      <w:pPr>
        <w:pStyle w:val="Normal"/>
        <w:spacing w:after="160" w:line="259" w:lineRule="auto"/>
        <w:rPr>
          <w:rFonts w:ascii="Arial" w:hAnsi="Arial" w:eastAsia="Arial" w:cs="Arial"/>
          <w:b w:val="0"/>
          <w:bCs w:val="0"/>
          <w:noProof w:val="0"/>
          <w:sz w:val="14"/>
          <w:szCs w:val="14"/>
          <w:u w:val="none"/>
          <w:lang w:val="en-GB"/>
        </w:rPr>
      </w:pPr>
      <w:r w:rsidRPr="198CC3A9" w:rsidR="7AFDBDA7">
        <w:rPr>
          <w:rFonts w:ascii="Arial" w:hAnsi="Arial" w:eastAsia="Arial" w:cs="Arial"/>
          <w:b w:val="0"/>
          <w:bCs w:val="0"/>
          <w:noProof w:val="0"/>
          <w:sz w:val="14"/>
          <w:szCs w:val="14"/>
          <w:u w:val="none"/>
          <w:lang w:val="en-GB"/>
        </w:rPr>
        <w:t>By learning about how effective reflective practice is to practitioners and the children</w:t>
      </w:r>
      <w:r w:rsidRPr="198CC3A9" w:rsidR="4D82AD61">
        <w:rPr>
          <w:rFonts w:ascii="Arial" w:hAnsi="Arial" w:eastAsia="Arial" w:cs="Arial"/>
          <w:b w:val="0"/>
          <w:bCs w:val="0"/>
          <w:noProof w:val="0"/>
          <w:sz w:val="14"/>
          <w:szCs w:val="14"/>
          <w:u w:val="none"/>
          <w:lang w:val="en-GB"/>
        </w:rPr>
        <w:t>, it will encourage individuals to use this in work and even out</w:t>
      </w:r>
      <w:r w:rsidRPr="198CC3A9" w:rsidR="26951ED2">
        <w:rPr>
          <w:rFonts w:ascii="Arial" w:hAnsi="Arial" w:eastAsia="Arial" w:cs="Arial"/>
          <w:b w:val="0"/>
          <w:bCs w:val="0"/>
          <w:noProof w:val="0"/>
          <w:sz w:val="14"/>
          <w:szCs w:val="14"/>
          <w:u w:val="none"/>
          <w:lang w:val="en-GB"/>
        </w:rPr>
        <w:t>side</w:t>
      </w:r>
      <w:r w:rsidRPr="198CC3A9" w:rsidR="4D82AD61">
        <w:rPr>
          <w:rFonts w:ascii="Arial" w:hAnsi="Arial" w:eastAsia="Arial" w:cs="Arial"/>
          <w:b w:val="0"/>
          <w:bCs w:val="0"/>
          <w:noProof w:val="0"/>
          <w:sz w:val="14"/>
          <w:szCs w:val="14"/>
          <w:u w:val="none"/>
          <w:lang w:val="en-GB"/>
        </w:rPr>
        <w:t xml:space="preserve"> of work.</w:t>
      </w:r>
      <w:r w:rsidRPr="198CC3A9" w:rsidR="5BE43B5A">
        <w:rPr>
          <w:rFonts w:ascii="Arial" w:hAnsi="Arial" w:eastAsia="Arial" w:cs="Arial"/>
          <w:b w:val="0"/>
          <w:bCs w:val="0"/>
          <w:noProof w:val="0"/>
          <w:sz w:val="14"/>
          <w:szCs w:val="14"/>
          <w:u w:val="none"/>
          <w:lang w:val="en-GB"/>
        </w:rPr>
        <w:t xml:space="preserve"> By using this in early years, it will highlight </w:t>
      </w:r>
      <w:r w:rsidRPr="198CC3A9" w:rsidR="798F99C3">
        <w:rPr>
          <w:rFonts w:ascii="Arial" w:hAnsi="Arial" w:eastAsia="Arial" w:cs="Arial"/>
          <w:b w:val="0"/>
          <w:bCs w:val="0"/>
          <w:noProof w:val="0"/>
          <w:sz w:val="14"/>
          <w:szCs w:val="14"/>
          <w:u w:val="none"/>
          <w:lang w:val="en-GB"/>
        </w:rPr>
        <w:t>individual's</w:t>
      </w:r>
      <w:r w:rsidRPr="198CC3A9" w:rsidR="5BE43B5A">
        <w:rPr>
          <w:rFonts w:ascii="Arial" w:hAnsi="Arial" w:eastAsia="Arial" w:cs="Arial"/>
          <w:b w:val="0"/>
          <w:bCs w:val="0"/>
          <w:noProof w:val="0"/>
          <w:sz w:val="14"/>
          <w:szCs w:val="14"/>
          <w:u w:val="none"/>
          <w:lang w:val="en-GB"/>
        </w:rPr>
        <w:t xml:space="preserve"> key strengths but also weaknesses</w:t>
      </w:r>
      <w:r w:rsidRPr="198CC3A9" w:rsidR="3E25E038">
        <w:rPr>
          <w:rFonts w:ascii="Arial" w:hAnsi="Arial" w:eastAsia="Arial" w:cs="Arial"/>
          <w:b w:val="0"/>
          <w:bCs w:val="0"/>
          <w:noProof w:val="0"/>
          <w:sz w:val="14"/>
          <w:szCs w:val="14"/>
          <w:u w:val="none"/>
          <w:lang w:val="en-GB"/>
        </w:rPr>
        <w:t>, for example, if as a practitioner within the early years a SWOT analysis is done on themselves, this will be able t</w:t>
      </w:r>
      <w:r w:rsidRPr="198CC3A9" w:rsidR="448C769C">
        <w:rPr>
          <w:rFonts w:ascii="Arial" w:hAnsi="Arial" w:eastAsia="Arial" w:cs="Arial"/>
          <w:b w:val="0"/>
          <w:bCs w:val="0"/>
          <w:noProof w:val="0"/>
          <w:sz w:val="14"/>
          <w:szCs w:val="14"/>
          <w:u w:val="none"/>
          <w:lang w:val="en-GB"/>
        </w:rPr>
        <w:t xml:space="preserve">o bring out </w:t>
      </w:r>
      <w:r w:rsidRPr="198CC3A9" w:rsidR="76E6424D">
        <w:rPr>
          <w:rFonts w:ascii="Arial" w:hAnsi="Arial" w:eastAsia="Arial" w:cs="Arial"/>
          <w:b w:val="0"/>
          <w:bCs w:val="0"/>
          <w:noProof w:val="0"/>
          <w:sz w:val="14"/>
          <w:szCs w:val="14"/>
          <w:u w:val="none"/>
          <w:lang w:val="en-GB"/>
        </w:rPr>
        <w:t xml:space="preserve">everything an individual needs to help them become better next time, by doing </w:t>
      </w:r>
      <w:r w:rsidRPr="198CC3A9" w:rsidR="24286C90">
        <w:rPr>
          <w:rFonts w:ascii="Arial" w:hAnsi="Arial" w:eastAsia="Arial" w:cs="Arial"/>
          <w:b w:val="0"/>
          <w:bCs w:val="0"/>
          <w:noProof w:val="0"/>
          <w:sz w:val="14"/>
          <w:szCs w:val="14"/>
          <w:u w:val="none"/>
          <w:lang w:val="en-GB"/>
        </w:rPr>
        <w:t>these individuals</w:t>
      </w:r>
      <w:r w:rsidRPr="198CC3A9" w:rsidR="76E6424D">
        <w:rPr>
          <w:rFonts w:ascii="Arial" w:hAnsi="Arial" w:eastAsia="Arial" w:cs="Arial"/>
          <w:b w:val="0"/>
          <w:bCs w:val="0"/>
          <w:noProof w:val="0"/>
          <w:sz w:val="14"/>
          <w:szCs w:val="14"/>
          <w:u w:val="none"/>
          <w:lang w:val="en-GB"/>
        </w:rPr>
        <w:t xml:space="preserve"> are also </w:t>
      </w:r>
      <w:r w:rsidRPr="198CC3A9" w:rsidR="6F314788">
        <w:rPr>
          <w:rFonts w:ascii="Arial" w:hAnsi="Arial" w:eastAsia="Arial" w:cs="Arial"/>
          <w:b w:val="0"/>
          <w:bCs w:val="0"/>
          <w:noProof w:val="0"/>
          <w:sz w:val="14"/>
          <w:szCs w:val="14"/>
          <w:u w:val="none"/>
          <w:lang w:val="en-GB"/>
        </w:rPr>
        <w:t>self-learning</w:t>
      </w:r>
      <w:r w:rsidRPr="198CC3A9" w:rsidR="76E6424D">
        <w:rPr>
          <w:rFonts w:ascii="Arial" w:hAnsi="Arial" w:eastAsia="Arial" w:cs="Arial"/>
          <w:b w:val="0"/>
          <w:bCs w:val="0"/>
          <w:noProof w:val="0"/>
          <w:sz w:val="14"/>
          <w:szCs w:val="14"/>
          <w:u w:val="none"/>
          <w:lang w:val="en-GB"/>
        </w:rPr>
        <w:t xml:space="preserve"> which is an </w:t>
      </w:r>
      <w:r w:rsidRPr="198CC3A9" w:rsidR="7D4CD8B1">
        <w:rPr>
          <w:rFonts w:ascii="Arial" w:hAnsi="Arial" w:eastAsia="Arial" w:cs="Arial"/>
          <w:b w:val="0"/>
          <w:bCs w:val="0"/>
          <w:noProof w:val="0"/>
          <w:sz w:val="14"/>
          <w:szCs w:val="14"/>
          <w:u w:val="none"/>
          <w:lang w:val="en-GB"/>
        </w:rPr>
        <w:t>excellent</w:t>
      </w:r>
      <w:r w:rsidRPr="198CC3A9" w:rsidR="76E6424D">
        <w:rPr>
          <w:rFonts w:ascii="Arial" w:hAnsi="Arial" w:eastAsia="Arial" w:cs="Arial"/>
          <w:b w:val="0"/>
          <w:bCs w:val="0"/>
          <w:noProof w:val="0"/>
          <w:sz w:val="14"/>
          <w:szCs w:val="14"/>
          <w:u w:val="none"/>
          <w:lang w:val="en-GB"/>
        </w:rPr>
        <w:t xml:space="preserve"> skill to</w:t>
      </w:r>
      <w:r w:rsidRPr="198CC3A9" w:rsidR="2F3845E3">
        <w:rPr>
          <w:rFonts w:ascii="Arial" w:hAnsi="Arial" w:eastAsia="Arial" w:cs="Arial"/>
          <w:b w:val="0"/>
          <w:bCs w:val="0"/>
          <w:noProof w:val="0"/>
          <w:sz w:val="14"/>
          <w:szCs w:val="14"/>
          <w:u w:val="none"/>
          <w:lang w:val="en-GB"/>
        </w:rPr>
        <w:t xml:space="preserve"> have.</w:t>
      </w:r>
      <w:r w:rsidRPr="198CC3A9" w:rsidR="7460473B">
        <w:rPr>
          <w:rFonts w:ascii="Arial" w:hAnsi="Arial" w:eastAsia="Arial" w:cs="Arial"/>
          <w:b w:val="0"/>
          <w:bCs w:val="0"/>
          <w:noProof w:val="0"/>
          <w:sz w:val="14"/>
          <w:szCs w:val="14"/>
          <w:u w:val="none"/>
          <w:lang w:val="en-GB"/>
        </w:rPr>
        <w:t xml:space="preserve"> </w:t>
      </w:r>
      <w:r w:rsidRPr="198CC3A9" w:rsidR="7460473B">
        <w:rPr>
          <w:rFonts w:ascii="Arial" w:hAnsi="Arial" w:eastAsia="Arial" w:cs="Arial"/>
          <w:b w:val="0"/>
          <w:bCs w:val="0"/>
          <w:noProof w:val="0"/>
          <w:sz w:val="14"/>
          <w:szCs w:val="14"/>
          <w:u w:val="none"/>
          <w:lang w:val="en-GB"/>
        </w:rPr>
        <w:t>By being aware of your key strengths it will give individuals the chance to develop on these skills and make them bigger and better, in the same way by being aware of the weaknesses</w:t>
      </w:r>
      <w:r w:rsidRPr="198CC3A9" w:rsidR="2C9E9609">
        <w:rPr>
          <w:rFonts w:ascii="Arial" w:hAnsi="Arial" w:eastAsia="Arial" w:cs="Arial"/>
          <w:b w:val="0"/>
          <w:bCs w:val="0"/>
          <w:noProof w:val="0"/>
          <w:sz w:val="14"/>
          <w:szCs w:val="14"/>
          <w:u w:val="none"/>
          <w:lang w:val="en-GB"/>
        </w:rPr>
        <w:t xml:space="preserve">, this will give individuals the opportunity to sit down and </w:t>
      </w:r>
      <w:r w:rsidRPr="198CC3A9" w:rsidR="34B9D80D">
        <w:rPr>
          <w:rFonts w:ascii="Arial" w:hAnsi="Arial" w:eastAsia="Arial" w:cs="Arial"/>
          <w:b w:val="0"/>
          <w:bCs w:val="0"/>
          <w:noProof w:val="0"/>
          <w:sz w:val="14"/>
          <w:szCs w:val="14"/>
          <w:u w:val="none"/>
          <w:lang w:val="en-GB"/>
        </w:rPr>
        <w:t>evaluate, what can turn these weaknesses into strengths.</w:t>
      </w:r>
      <w:r w:rsidRPr="198CC3A9" w:rsidR="34B9D80D">
        <w:rPr>
          <w:rFonts w:ascii="Arial" w:hAnsi="Arial" w:eastAsia="Arial" w:cs="Arial"/>
          <w:b w:val="0"/>
          <w:bCs w:val="0"/>
          <w:noProof w:val="0"/>
          <w:sz w:val="14"/>
          <w:szCs w:val="14"/>
          <w:u w:val="none"/>
          <w:lang w:val="en-GB"/>
        </w:rPr>
        <w:t xml:space="preserve"> Personally, using reflective prac</w:t>
      </w:r>
      <w:r w:rsidRPr="198CC3A9" w:rsidR="07C35000">
        <w:rPr>
          <w:rFonts w:ascii="Arial" w:hAnsi="Arial" w:eastAsia="Arial" w:cs="Arial"/>
          <w:b w:val="0"/>
          <w:bCs w:val="0"/>
          <w:noProof w:val="0"/>
          <w:sz w:val="14"/>
          <w:szCs w:val="14"/>
          <w:u w:val="none"/>
          <w:lang w:val="en-GB"/>
        </w:rPr>
        <w:t xml:space="preserve">tice will be an amazing asset to </w:t>
      </w:r>
      <w:r w:rsidRPr="198CC3A9" w:rsidR="2611CDA8">
        <w:rPr>
          <w:rFonts w:ascii="Arial" w:hAnsi="Arial" w:eastAsia="Arial" w:cs="Arial"/>
          <w:b w:val="0"/>
          <w:bCs w:val="0"/>
          <w:noProof w:val="0"/>
          <w:sz w:val="14"/>
          <w:szCs w:val="14"/>
          <w:u w:val="none"/>
          <w:lang w:val="en-GB"/>
        </w:rPr>
        <w:t xml:space="preserve">the early </w:t>
      </w:r>
      <w:r w:rsidRPr="198CC3A9" w:rsidR="7FE626E6">
        <w:rPr>
          <w:rFonts w:ascii="Arial" w:hAnsi="Arial" w:eastAsia="Arial" w:cs="Arial"/>
          <w:b w:val="0"/>
          <w:bCs w:val="0"/>
          <w:noProof w:val="0"/>
          <w:sz w:val="14"/>
          <w:szCs w:val="14"/>
          <w:u w:val="none"/>
          <w:lang w:val="en-GB"/>
        </w:rPr>
        <w:t>year's</w:t>
      </w:r>
      <w:r w:rsidRPr="198CC3A9" w:rsidR="2611CDA8">
        <w:rPr>
          <w:rFonts w:ascii="Arial" w:hAnsi="Arial" w:eastAsia="Arial" w:cs="Arial"/>
          <w:b w:val="0"/>
          <w:bCs w:val="0"/>
          <w:noProof w:val="0"/>
          <w:sz w:val="14"/>
          <w:szCs w:val="14"/>
          <w:u w:val="none"/>
          <w:lang w:val="en-GB"/>
        </w:rPr>
        <w:t xml:space="preserve"> workplace, </w:t>
      </w:r>
      <w:r w:rsidRPr="198CC3A9" w:rsidR="5E501C75">
        <w:rPr>
          <w:rFonts w:ascii="Arial" w:hAnsi="Arial" w:eastAsia="Arial" w:cs="Arial"/>
          <w:b w:val="0"/>
          <w:bCs w:val="0"/>
          <w:noProof w:val="0"/>
          <w:sz w:val="14"/>
          <w:szCs w:val="14"/>
          <w:u w:val="none"/>
          <w:lang w:val="en-GB"/>
        </w:rPr>
        <w:t xml:space="preserve">and hopefully reflective practice will be used more to help children get the best </w:t>
      </w:r>
      <w:r w:rsidRPr="198CC3A9" w:rsidR="0229D882">
        <w:rPr>
          <w:rFonts w:ascii="Arial" w:hAnsi="Arial" w:eastAsia="Arial" w:cs="Arial"/>
          <w:b w:val="0"/>
          <w:bCs w:val="0"/>
          <w:noProof w:val="0"/>
          <w:sz w:val="14"/>
          <w:szCs w:val="14"/>
          <w:u w:val="none"/>
          <w:lang w:val="en-GB"/>
        </w:rPr>
        <w:t>development they deserve.</w:t>
      </w:r>
    </w:p>
    <w:p w:rsidR="36C3B5D7" w:rsidP="36C3B5D7" w:rsidRDefault="36C3B5D7" w14:paraId="34E3317B" w14:textId="008D9AD4">
      <w:pPr>
        <w:pStyle w:val="Normal"/>
        <w:spacing w:after="160" w:line="259" w:lineRule="auto"/>
      </w:pPr>
    </w:p>
    <w:p w:rsidR="56CC9EF6" w:rsidP="36C3B5D7" w:rsidRDefault="56CC9EF6" w14:paraId="7C4478EC" w14:textId="728CA627">
      <w:pPr>
        <w:spacing w:after="160" w:line="259" w:lineRule="auto"/>
        <w:rPr>
          <w:rFonts w:ascii="Calibri" w:hAnsi="Calibri" w:eastAsia="Calibri" w:cs="Calibri"/>
          <w:b w:val="0"/>
          <w:bCs w:val="0"/>
          <w:i w:val="0"/>
          <w:iCs w:val="0"/>
          <w:noProof w:val="0"/>
          <w:sz w:val="14"/>
          <w:szCs w:val="14"/>
          <w:lang w:val="en-GB"/>
        </w:rPr>
      </w:pPr>
    </w:p>
    <w:p w:rsidR="56CC9EF6" w:rsidP="36C3B5D7" w:rsidRDefault="56CC9EF6" w14:paraId="54434B06" w14:textId="1FCC5664">
      <w:pPr>
        <w:spacing w:after="160" w:line="259" w:lineRule="auto"/>
        <w:rPr>
          <w:rFonts w:ascii="Calibri" w:hAnsi="Calibri" w:eastAsia="Calibri" w:cs="Calibri"/>
          <w:b w:val="0"/>
          <w:bCs w:val="0"/>
          <w:i w:val="0"/>
          <w:iCs w:val="0"/>
          <w:noProof w:val="0"/>
          <w:sz w:val="14"/>
          <w:szCs w:val="14"/>
          <w:lang w:val="en-GB"/>
        </w:rPr>
      </w:pPr>
    </w:p>
    <w:p w:rsidR="56CC9EF6" w:rsidP="36C3B5D7" w:rsidRDefault="56CC9EF6" w14:paraId="79B7CBC8" w14:textId="5E00DA37">
      <w:pPr>
        <w:pStyle w:val="Normal"/>
        <w:rPr>
          <w:rFonts w:ascii="Arial" w:hAnsi="Arial" w:eastAsia="Arial" w:cs="Arial"/>
          <w:b w:val="0"/>
          <w:bCs w:val="0"/>
          <w:i w:val="0"/>
          <w:iCs w:val="0"/>
          <w:sz w:val="14"/>
          <w:szCs w:val="14"/>
          <w:u w:val="none"/>
        </w:rPr>
      </w:pPr>
    </w:p>
    <w:p w:rsidR="56CC9EF6" w:rsidP="36C3B5D7" w:rsidRDefault="56CC9EF6" w14:paraId="18DB902C" w14:textId="4CA7F65A">
      <w:pPr>
        <w:pStyle w:val="Normal"/>
        <w:rPr>
          <w:rFonts w:ascii="Arial" w:hAnsi="Arial" w:eastAsia="Arial" w:cs="Arial"/>
          <w:b w:val="0"/>
          <w:bCs w:val="0"/>
          <w:i w:val="0"/>
          <w:iCs w:val="0"/>
          <w:sz w:val="14"/>
          <w:szCs w:val="14"/>
          <w:u w:val="none"/>
        </w:rPr>
      </w:pPr>
    </w:p>
    <w:p w:rsidR="56CC9EF6" w:rsidP="36C3B5D7" w:rsidRDefault="56CC9EF6" w14:paraId="73FAE2DE" w14:textId="0D4CA369">
      <w:pPr>
        <w:pStyle w:val="Normal"/>
        <w:rPr>
          <w:rFonts w:ascii="Arial" w:hAnsi="Arial" w:eastAsia="Arial" w:cs="Arial"/>
          <w:b w:val="0"/>
          <w:bCs w:val="0"/>
          <w:i w:val="0"/>
          <w:iCs w:val="0"/>
          <w:sz w:val="14"/>
          <w:szCs w:val="14"/>
          <w:u w:val="none"/>
        </w:rPr>
      </w:pPr>
    </w:p>
    <w:p w:rsidR="56CC9EF6" w:rsidP="36C3B5D7" w:rsidRDefault="56CC9EF6" w14:paraId="5292226E" w14:textId="30D05695">
      <w:pPr>
        <w:pStyle w:val="Normal"/>
        <w:rPr>
          <w:rFonts w:ascii="Arial" w:hAnsi="Arial" w:eastAsia="Arial" w:cs="Arial"/>
          <w:b w:val="0"/>
          <w:bCs w:val="0"/>
          <w:i w:val="0"/>
          <w:iCs w:val="0"/>
          <w:sz w:val="14"/>
          <w:szCs w:val="14"/>
          <w:u w:val="none"/>
        </w:rPr>
      </w:pPr>
    </w:p>
    <w:p w:rsidR="56CC9EF6" w:rsidP="36C3B5D7" w:rsidRDefault="56CC9EF6" w14:paraId="6A48A37F" w14:textId="397EAA85">
      <w:pPr>
        <w:pStyle w:val="Normal"/>
        <w:rPr>
          <w:rFonts w:ascii="Arial" w:hAnsi="Arial" w:eastAsia="Arial" w:cs="Arial"/>
          <w:b w:val="0"/>
          <w:bCs w:val="0"/>
          <w:i w:val="0"/>
          <w:iCs w:val="0"/>
          <w:sz w:val="14"/>
          <w:szCs w:val="14"/>
          <w:u w:val="none"/>
        </w:rPr>
      </w:pPr>
    </w:p>
    <w:p w:rsidR="56CC9EF6" w:rsidP="36C3B5D7" w:rsidRDefault="56CC9EF6" w14:paraId="6EA1C333" w14:textId="31169D3A">
      <w:pPr>
        <w:pStyle w:val="Normal"/>
        <w:rPr>
          <w:rFonts w:ascii="Arial" w:hAnsi="Arial" w:eastAsia="Arial" w:cs="Arial"/>
          <w:b w:val="0"/>
          <w:bCs w:val="0"/>
          <w:i w:val="0"/>
          <w:iCs w:val="0"/>
          <w:sz w:val="14"/>
          <w:szCs w:val="14"/>
          <w:u w:val="none"/>
        </w:rPr>
      </w:pPr>
    </w:p>
    <w:p w:rsidR="40D459EB" w:rsidP="198CC3A9" w:rsidRDefault="40D459EB" w14:paraId="0CC72CC7" w14:textId="2ACE97DD">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References list - </w:t>
      </w:r>
    </w:p>
    <w:p w:rsidR="40D459EB" w:rsidP="198CC3A9" w:rsidRDefault="40D459EB" w14:paraId="7D90E10B" w14:textId="0F44977A">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Hcpc-uk.org (no date )</w:t>
      </w:r>
      <w:r w:rsidRPr="198CC3A9" w:rsidR="05EEB40F">
        <w:rPr>
          <w:rFonts w:ascii="Calibri" w:hAnsi="Calibri" w:eastAsia="Calibri" w:cs="Calibri"/>
          <w:b w:val="0"/>
          <w:bCs w:val="0"/>
          <w:i w:val="1"/>
          <w:iCs w:val="1"/>
          <w:noProof w:val="0"/>
          <w:sz w:val="22"/>
          <w:szCs w:val="22"/>
          <w:lang w:val="en-US"/>
        </w:rPr>
        <w:t xml:space="preserve"> What is reflection? </w:t>
      </w:r>
      <w:r w:rsidRPr="198CC3A9" w:rsidR="05EEB40F">
        <w:rPr>
          <w:rFonts w:ascii="Calibri" w:hAnsi="Calibri" w:eastAsia="Calibri" w:cs="Calibri"/>
          <w:b w:val="0"/>
          <w:bCs w:val="0"/>
          <w:i w:val="0"/>
          <w:iCs w:val="0"/>
          <w:noProof w:val="0"/>
          <w:sz w:val="22"/>
          <w:szCs w:val="22"/>
          <w:lang w:val="en-US"/>
        </w:rPr>
        <w:t>Available at:h</w:t>
      </w:r>
      <w:hyperlink r:id="Rcd57a2afd3f54f2a">
        <w:r w:rsidRPr="198CC3A9" w:rsidR="05EEB40F">
          <w:rPr>
            <w:rStyle w:val="Hyperlink"/>
            <w:rFonts w:ascii="Calibri" w:hAnsi="Calibri" w:eastAsia="Calibri" w:cs="Calibri"/>
            <w:b w:val="0"/>
            <w:bCs w:val="0"/>
            <w:i w:val="1"/>
            <w:iCs w:val="1"/>
            <w:strike w:val="0"/>
            <w:dstrike w:val="0"/>
            <w:noProof w:val="0"/>
            <w:sz w:val="22"/>
            <w:szCs w:val="22"/>
            <w:lang w:val="en-US"/>
          </w:rPr>
          <w:t>ttps://www.hcpc-uk.org/standards/meeting-our-standards/reflective-practice/what-is-reflection/</w:t>
        </w:r>
      </w:hyperlink>
      <w:r w:rsidRPr="198CC3A9" w:rsidR="05EEB40F">
        <w:rPr>
          <w:rFonts w:ascii="Calibri" w:hAnsi="Calibri" w:eastAsia="Calibri" w:cs="Calibri"/>
          <w:b w:val="0"/>
          <w:bCs w:val="0"/>
          <w:i w:val="1"/>
          <w:iCs w:val="1"/>
          <w:noProof w:val="0"/>
          <w:sz w:val="22"/>
          <w:szCs w:val="22"/>
          <w:lang w:val="en-US"/>
        </w:rPr>
        <w:t xml:space="preserve"> </w:t>
      </w:r>
      <w:r w:rsidRPr="198CC3A9" w:rsidR="05EEB40F">
        <w:rPr>
          <w:rFonts w:ascii="Calibri" w:hAnsi="Calibri" w:eastAsia="Calibri" w:cs="Calibri"/>
          <w:b w:val="0"/>
          <w:bCs w:val="0"/>
          <w:i w:val="0"/>
          <w:iCs w:val="0"/>
          <w:noProof w:val="0"/>
          <w:sz w:val="22"/>
          <w:szCs w:val="22"/>
          <w:lang w:val="en-US"/>
        </w:rPr>
        <w:t>(no date)</w:t>
      </w:r>
    </w:p>
    <w:p w:rsidR="40D459EB" w:rsidP="198CC3A9" w:rsidRDefault="40D459EB" w14:paraId="7C17692B" w14:textId="04F64C7F">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Jasper, M. (2013). Beginning Reflective Practice. Andover: Cengage Learning.</w:t>
      </w:r>
    </w:p>
    <w:p w:rsidR="40D459EB" w:rsidP="198CC3A9" w:rsidRDefault="40D459EB" w14:paraId="5C04F818" w14:textId="5B9563A1">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Kolb, D.A. (1984). Experiential learning: experience as the source of learning and development. Englewood Cliffs, NJ: Prentice Hall.</w:t>
      </w:r>
    </w:p>
    <w:p w:rsidR="40D459EB" w:rsidP="198CC3A9" w:rsidRDefault="40D459EB" w14:paraId="59495096" w14:textId="12E6DD0F">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Lib guides (2022) </w:t>
      </w:r>
      <w:r w:rsidRPr="198CC3A9" w:rsidR="05EEB40F">
        <w:rPr>
          <w:rFonts w:ascii="Calibri" w:hAnsi="Calibri" w:eastAsia="Calibri" w:cs="Calibri"/>
          <w:b w:val="0"/>
          <w:bCs w:val="0"/>
          <w:i w:val="1"/>
          <w:iCs w:val="1"/>
          <w:noProof w:val="0"/>
          <w:sz w:val="22"/>
          <w:szCs w:val="22"/>
          <w:lang w:val="en-US"/>
        </w:rPr>
        <w:t xml:space="preserve">Reflective writing ERA, </w:t>
      </w:r>
      <w:r w:rsidRPr="198CC3A9" w:rsidR="05EEB40F">
        <w:rPr>
          <w:rFonts w:ascii="Calibri" w:hAnsi="Calibri" w:eastAsia="Calibri" w:cs="Calibri"/>
          <w:b w:val="0"/>
          <w:bCs w:val="0"/>
          <w:i w:val="0"/>
          <w:iCs w:val="0"/>
          <w:noProof w:val="0"/>
          <w:sz w:val="22"/>
          <w:szCs w:val="22"/>
          <w:lang w:val="en-US"/>
        </w:rPr>
        <w:t>Available at</w:t>
      </w:r>
      <w:r w:rsidRPr="198CC3A9" w:rsidR="05EEB40F">
        <w:rPr>
          <w:rFonts w:ascii="Calibri" w:hAnsi="Calibri" w:eastAsia="Calibri" w:cs="Calibri"/>
          <w:b w:val="0"/>
          <w:bCs w:val="0"/>
          <w:i w:val="1"/>
          <w:iCs w:val="1"/>
          <w:noProof w:val="0"/>
          <w:sz w:val="22"/>
          <w:szCs w:val="22"/>
          <w:lang w:val="en-US"/>
        </w:rPr>
        <w:t>:</w:t>
      </w:r>
      <w:hyperlink r:id="Rc7d82707fbea4a71">
        <w:r w:rsidRPr="198CC3A9" w:rsidR="05EEB40F">
          <w:rPr>
            <w:rStyle w:val="Hyperlink"/>
            <w:rFonts w:ascii="Calibri" w:hAnsi="Calibri" w:eastAsia="Calibri" w:cs="Calibri"/>
            <w:b w:val="0"/>
            <w:bCs w:val="0"/>
            <w:i w:val="1"/>
            <w:iCs w:val="1"/>
            <w:strike w:val="0"/>
            <w:dstrike w:val="0"/>
            <w:noProof w:val="0"/>
            <w:sz w:val="22"/>
            <w:szCs w:val="22"/>
            <w:lang w:val="en-US"/>
          </w:rPr>
          <w:t>https://libguides.hull.ac.uk/reflectivewriting/era</w:t>
        </w:r>
      </w:hyperlink>
      <w:r w:rsidRPr="198CC3A9" w:rsidR="05EEB40F">
        <w:rPr>
          <w:rFonts w:ascii="Calibri" w:hAnsi="Calibri" w:eastAsia="Calibri" w:cs="Calibri"/>
          <w:b w:val="0"/>
          <w:bCs w:val="0"/>
          <w:i w:val="0"/>
          <w:iCs w:val="0"/>
          <w:noProof w:val="0"/>
          <w:sz w:val="22"/>
          <w:szCs w:val="22"/>
          <w:lang w:val="en-US"/>
        </w:rPr>
        <w:t xml:space="preserve"> (Accessed date: October 26 2022)</w:t>
      </w:r>
    </w:p>
    <w:p w:rsidR="40D459EB" w:rsidP="198CC3A9" w:rsidRDefault="40D459EB" w14:paraId="07C05BF8" w14:textId="33939B46">
      <w:pPr>
        <w:spacing w:after="160" w:line="259" w:lineRule="auto"/>
        <w:rPr>
          <w:rFonts w:ascii="Calibri" w:hAnsi="Calibri" w:eastAsia="Calibri" w:cs="Calibri"/>
          <w:b w:val="0"/>
          <w:bCs w:val="0"/>
          <w:i w:val="0"/>
          <w:iCs w:val="0"/>
          <w:noProof w:val="0"/>
          <w:sz w:val="22"/>
          <w:szCs w:val="22"/>
          <w:lang w:val="en-US"/>
        </w:rPr>
      </w:pPr>
      <w:r w:rsidRPr="198CC3A9" w:rsidR="05EEB40F">
        <w:rPr>
          <w:rFonts w:ascii="Calibri" w:hAnsi="Calibri" w:eastAsia="Calibri" w:cs="Calibri"/>
          <w:b w:val="0"/>
          <w:bCs w:val="0"/>
          <w:i w:val="0"/>
          <w:iCs w:val="0"/>
          <w:noProof w:val="0"/>
          <w:sz w:val="22"/>
          <w:szCs w:val="22"/>
          <w:lang w:val="en-US"/>
        </w:rPr>
        <w:t xml:space="preserve">Lib guides (2022) </w:t>
      </w:r>
      <w:r w:rsidRPr="198CC3A9" w:rsidR="05EEB40F">
        <w:rPr>
          <w:rFonts w:ascii="Calibri" w:hAnsi="Calibri" w:eastAsia="Calibri" w:cs="Calibri"/>
          <w:b w:val="0"/>
          <w:bCs w:val="0"/>
          <w:i w:val="1"/>
          <w:iCs w:val="1"/>
          <w:noProof w:val="0"/>
          <w:sz w:val="22"/>
          <w:szCs w:val="22"/>
          <w:lang w:val="en-US"/>
        </w:rPr>
        <w:t xml:space="preserve">Reflective writing Schon, </w:t>
      </w:r>
      <w:r w:rsidRPr="198CC3A9" w:rsidR="05EEB40F">
        <w:rPr>
          <w:rFonts w:ascii="Calibri" w:hAnsi="Calibri" w:eastAsia="Calibri" w:cs="Calibri"/>
          <w:b w:val="0"/>
          <w:bCs w:val="0"/>
          <w:i w:val="0"/>
          <w:iCs w:val="0"/>
          <w:noProof w:val="0"/>
          <w:sz w:val="22"/>
          <w:szCs w:val="22"/>
          <w:lang w:val="en-US"/>
        </w:rPr>
        <w:t xml:space="preserve">Available at: </w:t>
      </w:r>
      <w:hyperlink r:id="Rbde8d0459af9450f">
        <w:r w:rsidRPr="198CC3A9" w:rsidR="05EEB40F">
          <w:rPr>
            <w:rStyle w:val="Hyperlink"/>
            <w:rFonts w:ascii="Calibri" w:hAnsi="Calibri" w:eastAsia="Calibri" w:cs="Calibri"/>
            <w:b w:val="0"/>
            <w:bCs w:val="0"/>
            <w:i w:val="0"/>
            <w:iCs w:val="0"/>
            <w:noProof w:val="0"/>
            <w:sz w:val="22"/>
            <w:szCs w:val="22"/>
            <w:lang w:val="en-US"/>
          </w:rPr>
          <w:t>https</w:t>
        </w:r>
        <w:r w:rsidRPr="198CC3A9" w:rsidR="05EEB40F">
          <w:rPr>
            <w:rStyle w:val="Hyperlink"/>
            <w:rFonts w:ascii="Calibri" w:hAnsi="Calibri" w:eastAsia="Calibri" w:cs="Calibri"/>
            <w:b w:val="0"/>
            <w:bCs w:val="0"/>
            <w:i w:val="1"/>
            <w:iCs w:val="1"/>
            <w:strike w:val="0"/>
            <w:dstrike w:val="0"/>
            <w:noProof w:val="0"/>
            <w:sz w:val="22"/>
            <w:szCs w:val="22"/>
            <w:lang w:val="en-US"/>
          </w:rPr>
          <w:t>://libguides.hull.ac.uk/reflectivewriting/schon</w:t>
        </w:r>
      </w:hyperlink>
      <w:r w:rsidRPr="198CC3A9" w:rsidR="05EEB40F">
        <w:rPr>
          <w:rFonts w:ascii="Calibri" w:hAnsi="Calibri" w:eastAsia="Calibri" w:cs="Calibri"/>
          <w:b w:val="0"/>
          <w:bCs w:val="0"/>
          <w:i w:val="1"/>
          <w:iCs w:val="1"/>
          <w:noProof w:val="0"/>
          <w:sz w:val="22"/>
          <w:szCs w:val="22"/>
          <w:lang w:val="en-US"/>
        </w:rPr>
        <w:t xml:space="preserve">  </w:t>
      </w:r>
      <w:r w:rsidRPr="198CC3A9" w:rsidR="05EEB40F">
        <w:rPr>
          <w:rFonts w:ascii="Calibri" w:hAnsi="Calibri" w:eastAsia="Calibri" w:cs="Calibri"/>
          <w:b w:val="0"/>
          <w:bCs w:val="0"/>
          <w:i w:val="0"/>
          <w:iCs w:val="0"/>
          <w:noProof w:val="0"/>
          <w:sz w:val="22"/>
          <w:szCs w:val="22"/>
          <w:lang w:val="en-US"/>
        </w:rPr>
        <w:t>(Accessed date: October 26 2022</w:t>
      </w:r>
      <w:r w:rsidRPr="198CC3A9" w:rsidR="05EEB40F">
        <w:rPr>
          <w:rFonts w:ascii="Calibri" w:hAnsi="Calibri" w:eastAsia="Calibri" w:cs="Calibri"/>
          <w:b w:val="0"/>
          <w:bCs w:val="0"/>
          <w:i w:val="1"/>
          <w:iCs w:val="1"/>
          <w:noProof w:val="0"/>
          <w:sz w:val="22"/>
          <w:szCs w:val="22"/>
          <w:lang w:val="en-US"/>
        </w:rPr>
        <w:t>)</w:t>
      </w:r>
    </w:p>
    <w:p w:rsidR="40D459EB" w:rsidP="198CC3A9" w:rsidRDefault="40D459EB" w14:paraId="1E8A00DC" w14:textId="6CE1894E">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Long for childcare (2017) </w:t>
      </w:r>
      <w:r w:rsidRPr="198CC3A9" w:rsidR="05EEB40F">
        <w:rPr>
          <w:rFonts w:ascii="Calibri" w:hAnsi="Calibri" w:eastAsia="Calibri" w:cs="Calibri"/>
          <w:b w:val="0"/>
          <w:bCs w:val="0"/>
          <w:i w:val="1"/>
          <w:iCs w:val="1"/>
          <w:noProof w:val="0"/>
          <w:sz w:val="22"/>
          <w:szCs w:val="22"/>
          <w:lang w:val="en-US"/>
        </w:rPr>
        <w:t xml:space="preserve">Reflective practice in the early years, </w:t>
      </w:r>
      <w:r w:rsidRPr="198CC3A9" w:rsidR="05EEB40F">
        <w:rPr>
          <w:rFonts w:ascii="Calibri" w:hAnsi="Calibri" w:eastAsia="Calibri" w:cs="Calibri"/>
          <w:b w:val="0"/>
          <w:bCs w:val="0"/>
          <w:i w:val="0"/>
          <w:iCs w:val="0"/>
          <w:noProof w:val="0"/>
          <w:sz w:val="22"/>
          <w:szCs w:val="22"/>
          <w:lang w:val="en-US"/>
        </w:rPr>
        <w:t>Available at:</w:t>
      </w:r>
      <w:r w:rsidRPr="198CC3A9" w:rsidR="05EEB40F">
        <w:rPr>
          <w:rFonts w:ascii="Calibri" w:hAnsi="Calibri" w:eastAsia="Calibri" w:cs="Calibri"/>
          <w:b w:val="0"/>
          <w:bCs w:val="0"/>
          <w:i w:val="1"/>
          <w:iCs w:val="1"/>
          <w:noProof w:val="0"/>
          <w:sz w:val="22"/>
          <w:szCs w:val="22"/>
          <w:lang w:val="en-US"/>
        </w:rPr>
        <w:t xml:space="preserve"> </w:t>
      </w:r>
      <w:hyperlink r:id="R190eccbc786e4b87">
        <w:r w:rsidRPr="198CC3A9" w:rsidR="05EEB40F">
          <w:rPr>
            <w:rStyle w:val="Hyperlink"/>
            <w:rFonts w:ascii="Calibri" w:hAnsi="Calibri" w:eastAsia="Calibri" w:cs="Calibri"/>
            <w:b w:val="0"/>
            <w:bCs w:val="0"/>
            <w:i w:val="0"/>
            <w:iCs w:val="0"/>
            <w:strike w:val="0"/>
            <w:dstrike w:val="0"/>
            <w:noProof w:val="0"/>
            <w:sz w:val="22"/>
            <w:szCs w:val="22"/>
            <w:lang w:val="en-US"/>
          </w:rPr>
          <w:t>https://longfordchildcare.ie/reflective-practice-early-years/</w:t>
        </w:r>
      </w:hyperlink>
      <w:r w:rsidRPr="198CC3A9" w:rsidR="05EEB40F">
        <w:rPr>
          <w:rFonts w:ascii="Calibri" w:hAnsi="Calibri" w:eastAsia="Calibri" w:cs="Calibri"/>
          <w:b w:val="0"/>
          <w:bCs w:val="0"/>
          <w:i w:val="0"/>
          <w:iCs w:val="0"/>
          <w:noProof w:val="0"/>
          <w:sz w:val="22"/>
          <w:szCs w:val="22"/>
          <w:lang w:val="en-US"/>
        </w:rPr>
        <w:t xml:space="preserve"> (Accessed date: July 13 2017)</w:t>
      </w:r>
    </w:p>
    <w:p w:rsidR="40D459EB" w:rsidP="198CC3A9" w:rsidRDefault="40D459EB" w14:paraId="25D3C93B" w14:textId="7241910D">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Maslow (2022) </w:t>
      </w:r>
      <w:r w:rsidRPr="198CC3A9" w:rsidR="05EEB40F">
        <w:rPr>
          <w:rFonts w:ascii="Calibri" w:hAnsi="Calibri" w:eastAsia="Calibri" w:cs="Calibri"/>
          <w:b w:val="0"/>
          <w:bCs w:val="0"/>
          <w:i w:val="1"/>
          <w:iCs w:val="1"/>
          <w:noProof w:val="0"/>
          <w:sz w:val="22"/>
          <w:szCs w:val="22"/>
          <w:lang w:val="en-US"/>
        </w:rPr>
        <w:t xml:space="preserve">What is Maslow’s hierarchy of needs? </w:t>
      </w:r>
      <w:r w:rsidRPr="198CC3A9" w:rsidR="05EEB40F">
        <w:rPr>
          <w:rFonts w:ascii="Calibri" w:hAnsi="Calibri" w:eastAsia="Calibri" w:cs="Calibri"/>
          <w:b w:val="0"/>
          <w:bCs w:val="0"/>
          <w:i w:val="0"/>
          <w:iCs w:val="0"/>
          <w:noProof w:val="0"/>
          <w:sz w:val="22"/>
          <w:szCs w:val="22"/>
          <w:lang w:val="en-US"/>
        </w:rPr>
        <w:t xml:space="preserve">Available at: </w:t>
      </w:r>
      <w:hyperlink r:id="R2f503bb37efd4bc1">
        <w:r w:rsidRPr="198CC3A9" w:rsidR="05EEB40F">
          <w:rPr>
            <w:rStyle w:val="Hyperlink"/>
            <w:rFonts w:ascii="Calibri" w:hAnsi="Calibri" w:eastAsia="Calibri" w:cs="Calibri"/>
            <w:b w:val="0"/>
            <w:bCs w:val="0"/>
            <w:i w:val="0"/>
            <w:iCs w:val="0"/>
            <w:strike w:val="0"/>
            <w:dstrike w:val="0"/>
            <w:noProof w:val="0"/>
            <w:sz w:val="22"/>
            <w:szCs w:val="22"/>
            <w:lang w:val="en-US"/>
          </w:rPr>
          <w:t>https://helpchildrenlivebetter.co.uk/maslows-hierarchy-of-needs/</w:t>
        </w:r>
      </w:hyperlink>
      <w:r w:rsidRPr="198CC3A9" w:rsidR="05EEB40F">
        <w:rPr>
          <w:rFonts w:ascii="Calibri" w:hAnsi="Calibri" w:eastAsia="Calibri" w:cs="Calibri"/>
          <w:b w:val="0"/>
          <w:bCs w:val="0"/>
          <w:i w:val="0"/>
          <w:iCs w:val="0"/>
          <w:noProof w:val="0"/>
          <w:sz w:val="22"/>
          <w:szCs w:val="22"/>
          <w:lang w:val="en-US"/>
        </w:rPr>
        <w:t xml:space="preserve"> (no accessed date)</w:t>
      </w:r>
    </w:p>
    <w:p w:rsidR="40D459EB" w:rsidP="198CC3A9" w:rsidRDefault="40D459EB" w14:paraId="369EFB3F" w14:textId="6C298446">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Ncvo.org (2016) </w:t>
      </w:r>
      <w:r w:rsidRPr="198CC3A9" w:rsidR="05EEB40F">
        <w:rPr>
          <w:rFonts w:ascii="Calibri" w:hAnsi="Calibri" w:eastAsia="Calibri" w:cs="Calibri"/>
          <w:b w:val="0"/>
          <w:bCs w:val="0"/>
          <w:i w:val="1"/>
          <w:iCs w:val="1"/>
          <w:noProof w:val="0"/>
          <w:sz w:val="22"/>
          <w:szCs w:val="22"/>
          <w:lang w:val="en-US"/>
        </w:rPr>
        <w:t xml:space="preserve">What is collaborative working? </w:t>
      </w:r>
      <w:r w:rsidRPr="198CC3A9" w:rsidR="05EEB40F">
        <w:rPr>
          <w:rFonts w:ascii="Calibri" w:hAnsi="Calibri" w:eastAsia="Calibri" w:cs="Calibri"/>
          <w:b w:val="0"/>
          <w:bCs w:val="0"/>
          <w:i w:val="0"/>
          <w:iCs w:val="0"/>
          <w:noProof w:val="0"/>
          <w:sz w:val="22"/>
          <w:szCs w:val="22"/>
          <w:lang w:val="en-US"/>
        </w:rPr>
        <w:t xml:space="preserve">Available at : </w:t>
      </w:r>
      <w:hyperlink r:id="R7736cc4ad02541d4">
        <w:r w:rsidRPr="198CC3A9" w:rsidR="05EEB40F">
          <w:rPr>
            <w:rStyle w:val="Hyperlink"/>
            <w:rFonts w:ascii="Calibri" w:hAnsi="Calibri" w:eastAsia="Calibri" w:cs="Calibri"/>
            <w:b w:val="0"/>
            <w:bCs w:val="0"/>
            <w:i w:val="0"/>
            <w:iCs w:val="0"/>
            <w:strike w:val="0"/>
            <w:dstrike w:val="0"/>
            <w:noProof w:val="0"/>
            <w:sz w:val="22"/>
            <w:szCs w:val="22"/>
            <w:lang w:val="en-US"/>
          </w:rPr>
          <w:t>https://www.ncvo.org.uk/help-and-guidance/running-a-charity/collaboration/about-collaborative-working/what-is-collaborative-working</w:t>
        </w:r>
      </w:hyperlink>
      <w:r w:rsidRPr="198CC3A9" w:rsidR="05EEB40F">
        <w:rPr>
          <w:rFonts w:ascii="Calibri" w:hAnsi="Calibri" w:eastAsia="Calibri" w:cs="Calibri"/>
          <w:b w:val="0"/>
          <w:bCs w:val="0"/>
          <w:i w:val="0"/>
          <w:iCs w:val="0"/>
          <w:noProof w:val="0"/>
          <w:sz w:val="22"/>
          <w:szCs w:val="22"/>
          <w:lang w:val="en-US"/>
        </w:rPr>
        <w:t xml:space="preserve"> (Accessed date: November 18 2016)</w:t>
      </w:r>
    </w:p>
    <w:p w:rsidR="40D459EB" w:rsidP="198CC3A9" w:rsidRDefault="40D459EB" w14:paraId="2252E685" w14:textId="0500BF48">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NCPCC (2021) </w:t>
      </w:r>
      <w:r w:rsidRPr="198CC3A9" w:rsidR="05EEB40F">
        <w:rPr>
          <w:rFonts w:ascii="Calibri" w:hAnsi="Calibri" w:eastAsia="Calibri" w:cs="Calibri"/>
          <w:b w:val="0"/>
          <w:bCs w:val="0"/>
          <w:i w:val="1"/>
          <w:iCs w:val="1"/>
          <w:noProof w:val="0"/>
          <w:sz w:val="22"/>
          <w:szCs w:val="22"/>
          <w:lang w:val="en-US"/>
        </w:rPr>
        <w:t xml:space="preserve">History of child protection in the UK, </w:t>
      </w:r>
      <w:r w:rsidRPr="198CC3A9" w:rsidR="05EEB40F">
        <w:rPr>
          <w:rFonts w:ascii="Calibri" w:hAnsi="Calibri" w:eastAsia="Calibri" w:cs="Calibri"/>
          <w:b w:val="0"/>
          <w:bCs w:val="0"/>
          <w:i w:val="0"/>
          <w:iCs w:val="0"/>
          <w:noProof w:val="0"/>
          <w:sz w:val="22"/>
          <w:szCs w:val="22"/>
          <w:lang w:val="en-US"/>
        </w:rPr>
        <w:t xml:space="preserve">Available at: </w:t>
      </w:r>
      <w:hyperlink r:id="R31da47db2f2745ac">
        <w:r w:rsidRPr="198CC3A9" w:rsidR="05EEB40F">
          <w:rPr>
            <w:rStyle w:val="Hyperlink"/>
            <w:rFonts w:ascii="Calibri" w:hAnsi="Calibri" w:eastAsia="Calibri" w:cs="Calibri"/>
            <w:b w:val="0"/>
            <w:bCs w:val="0"/>
            <w:i w:val="0"/>
            <w:iCs w:val="0"/>
            <w:strike w:val="0"/>
            <w:dstrike w:val="0"/>
            <w:noProof w:val="0"/>
            <w:sz w:val="22"/>
            <w:szCs w:val="22"/>
            <w:lang w:val="en-US"/>
          </w:rPr>
          <w:t>https://learning.nspcc.org.uk/child-protection-system/history-of-child-protection-in-the-uk</w:t>
        </w:r>
      </w:hyperlink>
      <w:r w:rsidRPr="198CC3A9" w:rsidR="05EEB40F">
        <w:rPr>
          <w:rFonts w:ascii="Calibri" w:hAnsi="Calibri" w:eastAsia="Calibri" w:cs="Calibri"/>
          <w:b w:val="0"/>
          <w:bCs w:val="0"/>
          <w:i w:val="0"/>
          <w:iCs w:val="0"/>
          <w:noProof w:val="0"/>
          <w:sz w:val="22"/>
          <w:szCs w:val="22"/>
          <w:lang w:val="en-US"/>
        </w:rPr>
        <w:t xml:space="preserve"> (Accessed date: September 22 2021 )</w:t>
      </w:r>
    </w:p>
    <w:p w:rsidR="40D459EB" w:rsidP="198CC3A9" w:rsidRDefault="40D459EB" w14:paraId="4439C2C7" w14:textId="6B9E4EFA">
      <w:pPr>
        <w:spacing w:after="160" w:line="259" w:lineRule="auto"/>
        <w:rPr>
          <w:rFonts w:ascii="Calibri" w:hAnsi="Calibri" w:eastAsia="Calibri" w:cs="Calibri"/>
          <w:b w:val="0"/>
          <w:bCs w:val="0"/>
          <w:i w:val="0"/>
          <w:iCs w:val="0"/>
          <w:noProof w:val="0"/>
          <w:sz w:val="22"/>
          <w:szCs w:val="22"/>
          <w:lang w:val="en-US"/>
        </w:rPr>
      </w:pPr>
      <w:r w:rsidRPr="198CC3A9" w:rsidR="05EEB40F">
        <w:rPr>
          <w:rFonts w:ascii="Calibri" w:hAnsi="Calibri" w:eastAsia="Calibri" w:cs="Calibri"/>
          <w:b w:val="0"/>
          <w:bCs w:val="0"/>
          <w:i w:val="0"/>
          <w:iCs w:val="0"/>
          <w:noProof w:val="0"/>
          <w:sz w:val="22"/>
          <w:szCs w:val="22"/>
          <w:lang w:val="en-US"/>
        </w:rPr>
        <w:t xml:space="preserve">Nursing answers (no date) </w:t>
      </w:r>
      <w:r w:rsidRPr="198CC3A9" w:rsidR="05EEB40F">
        <w:rPr>
          <w:rFonts w:ascii="Calibri" w:hAnsi="Calibri" w:eastAsia="Calibri" w:cs="Calibri"/>
          <w:b w:val="0"/>
          <w:bCs w:val="0"/>
          <w:i w:val="1"/>
          <w:iCs w:val="1"/>
          <w:noProof w:val="0"/>
          <w:sz w:val="22"/>
          <w:szCs w:val="22"/>
          <w:lang w:val="en-US"/>
        </w:rPr>
        <w:t xml:space="preserve">Driscoll’s model of reflection, </w:t>
      </w:r>
      <w:r w:rsidRPr="198CC3A9" w:rsidR="05EEB40F">
        <w:rPr>
          <w:rFonts w:ascii="Calibri" w:hAnsi="Calibri" w:eastAsia="Calibri" w:cs="Calibri"/>
          <w:b w:val="0"/>
          <w:bCs w:val="0"/>
          <w:i w:val="0"/>
          <w:iCs w:val="0"/>
          <w:noProof w:val="0"/>
          <w:sz w:val="22"/>
          <w:szCs w:val="22"/>
          <w:lang w:val="en-US"/>
        </w:rPr>
        <w:t xml:space="preserve">Available at: </w:t>
      </w:r>
      <w:hyperlink r:id="R93c0010b3c9c4b49">
        <w:r w:rsidRPr="198CC3A9" w:rsidR="05EEB40F">
          <w:rPr>
            <w:rStyle w:val="Hyperlink"/>
            <w:rFonts w:ascii="Calibri" w:hAnsi="Calibri" w:eastAsia="Calibri" w:cs="Calibri"/>
            <w:b w:val="0"/>
            <w:bCs w:val="0"/>
            <w:i w:val="0"/>
            <w:iCs w:val="0"/>
            <w:strike w:val="0"/>
            <w:dstrike w:val="0"/>
            <w:noProof w:val="0"/>
            <w:sz w:val="22"/>
            <w:szCs w:val="22"/>
            <w:lang w:val="en-US"/>
          </w:rPr>
          <w:t>https://nursinganswers.net/reflective-guides/driscoll-model-of-reflection.php</w:t>
        </w:r>
      </w:hyperlink>
      <w:r w:rsidRPr="198CC3A9" w:rsidR="05EEB40F">
        <w:rPr>
          <w:rFonts w:ascii="Calibri" w:hAnsi="Calibri" w:eastAsia="Calibri" w:cs="Calibri"/>
          <w:b w:val="0"/>
          <w:bCs w:val="0"/>
          <w:i w:val="0"/>
          <w:iCs w:val="0"/>
          <w:noProof w:val="0"/>
          <w:sz w:val="22"/>
          <w:szCs w:val="22"/>
          <w:lang w:val="en-US"/>
        </w:rPr>
        <w:t xml:space="preserve"> (no accessed date)</w:t>
      </w:r>
    </w:p>
    <w:p w:rsidR="40D459EB" w:rsidP="198CC3A9" w:rsidRDefault="40D459EB" w14:paraId="0473D72B" w14:textId="41D4F931">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Sacha Powell (2010) Hide And Seek: Values In Early Childhood Education And </w:t>
      </w:r>
      <w:hyperlink r:id="R945d0f791cc54261">
        <w:r w:rsidRPr="198CC3A9" w:rsidR="05EEB40F">
          <w:rPr>
            <w:rStyle w:val="Hyperlink"/>
            <w:rFonts w:ascii="Calibri" w:hAnsi="Calibri" w:eastAsia="Calibri" w:cs="Calibri"/>
            <w:b w:val="0"/>
            <w:bCs w:val="0"/>
            <w:i w:val="0"/>
            <w:iCs w:val="0"/>
            <w:noProof w:val="0"/>
            <w:sz w:val="22"/>
            <w:szCs w:val="22"/>
            <w:lang w:val="en-US"/>
          </w:rPr>
          <w:t>https://educationaltechnology.net/kolbs-experiential-learning-theory-learning-styles/</w:t>
        </w:r>
      </w:hyperlink>
    </w:p>
    <w:p w:rsidR="40D459EB" w:rsidP="198CC3A9" w:rsidRDefault="40D459EB" w14:paraId="57866F49" w14:textId="0193C2F5">
      <w:pPr>
        <w:spacing w:after="160" w:line="259" w:lineRule="auto"/>
        <w:rPr>
          <w:rFonts w:ascii="Calibri" w:hAnsi="Calibri" w:eastAsia="Calibri" w:cs="Calibri"/>
          <w:b w:val="0"/>
          <w:bCs w:val="0"/>
          <w:i w:val="0"/>
          <w:iCs w:val="0"/>
          <w:noProof w:val="0"/>
          <w:sz w:val="22"/>
          <w:szCs w:val="22"/>
          <w:lang w:val="en-US"/>
        </w:rPr>
      </w:pPr>
      <w:r w:rsidRPr="198CC3A9" w:rsidR="05EEB40F">
        <w:rPr>
          <w:rFonts w:ascii="Calibri" w:hAnsi="Calibri" w:eastAsia="Calibri" w:cs="Calibri"/>
          <w:b w:val="0"/>
          <w:bCs w:val="0"/>
          <w:i w:val="0"/>
          <w:iCs w:val="0"/>
          <w:noProof w:val="0"/>
          <w:sz w:val="22"/>
          <w:szCs w:val="22"/>
          <w:lang w:val="en-US"/>
        </w:rPr>
        <w:t>Schutz, Sue. "Reflection and reflective practice." Community Practitioner, vol. 80, no. 9, Sept. 2007, pp.</w:t>
      </w:r>
    </w:p>
    <w:p w:rsidR="40D459EB" w:rsidP="198CC3A9" w:rsidRDefault="40D459EB" w14:paraId="2117BED8" w14:textId="66416630">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Simply psychology (2013) </w:t>
      </w:r>
      <w:r w:rsidRPr="198CC3A9" w:rsidR="05EEB40F">
        <w:rPr>
          <w:rFonts w:ascii="Calibri" w:hAnsi="Calibri" w:eastAsia="Calibri" w:cs="Calibri"/>
          <w:b w:val="0"/>
          <w:bCs w:val="0"/>
          <w:i w:val="1"/>
          <w:iCs w:val="1"/>
          <w:noProof w:val="0"/>
          <w:sz w:val="22"/>
          <w:szCs w:val="22"/>
          <w:lang w:val="en-US"/>
        </w:rPr>
        <w:t xml:space="preserve">kolb’s learning styles and experimental learning cycle , </w:t>
      </w:r>
      <w:r w:rsidRPr="198CC3A9" w:rsidR="05EEB40F">
        <w:rPr>
          <w:rFonts w:ascii="Calibri" w:hAnsi="Calibri" w:eastAsia="Calibri" w:cs="Calibri"/>
          <w:b w:val="0"/>
          <w:bCs w:val="0"/>
          <w:i w:val="0"/>
          <w:iCs w:val="0"/>
          <w:noProof w:val="0"/>
          <w:sz w:val="22"/>
          <w:szCs w:val="22"/>
          <w:lang w:val="en-US"/>
        </w:rPr>
        <w:t>Available at:</w:t>
      </w:r>
      <w:r w:rsidRPr="198CC3A9" w:rsidR="05EEB40F">
        <w:rPr>
          <w:rFonts w:ascii="Calibri" w:hAnsi="Calibri" w:eastAsia="Calibri" w:cs="Calibri"/>
          <w:b w:val="0"/>
          <w:bCs w:val="0"/>
          <w:i w:val="1"/>
          <w:iCs w:val="1"/>
          <w:noProof w:val="0"/>
          <w:sz w:val="22"/>
          <w:szCs w:val="22"/>
          <w:lang w:val="en-US"/>
        </w:rPr>
        <w:t xml:space="preserve"> </w:t>
      </w:r>
      <w:hyperlink r:id="R4e8cbf161a444b96">
        <w:r w:rsidRPr="198CC3A9" w:rsidR="05EEB40F">
          <w:rPr>
            <w:rStyle w:val="Hyperlink"/>
            <w:rFonts w:ascii="Calibri" w:hAnsi="Calibri" w:eastAsia="Calibri" w:cs="Calibri"/>
            <w:b w:val="0"/>
            <w:bCs w:val="0"/>
            <w:i w:val="1"/>
            <w:iCs w:val="1"/>
            <w:strike w:val="0"/>
            <w:dstrike w:val="0"/>
            <w:noProof w:val="0"/>
            <w:sz w:val="22"/>
            <w:szCs w:val="22"/>
            <w:lang w:val="en-US"/>
          </w:rPr>
          <w:t>https://www.simplypsychology.org/learning-kolb.html</w:t>
        </w:r>
      </w:hyperlink>
      <w:r w:rsidRPr="198CC3A9" w:rsidR="05EEB40F">
        <w:rPr>
          <w:rFonts w:ascii="Calibri" w:hAnsi="Calibri" w:eastAsia="Calibri" w:cs="Calibri"/>
          <w:b w:val="0"/>
          <w:bCs w:val="0"/>
          <w:i w:val="1"/>
          <w:iCs w:val="1"/>
          <w:noProof w:val="0"/>
          <w:sz w:val="22"/>
          <w:szCs w:val="22"/>
          <w:lang w:val="en-US"/>
        </w:rPr>
        <w:t xml:space="preserve"> </w:t>
      </w:r>
      <w:r w:rsidRPr="198CC3A9" w:rsidR="05EEB40F">
        <w:rPr>
          <w:rFonts w:ascii="Calibri" w:hAnsi="Calibri" w:eastAsia="Calibri" w:cs="Calibri"/>
          <w:b w:val="0"/>
          <w:bCs w:val="0"/>
          <w:i w:val="0"/>
          <w:iCs w:val="0"/>
          <w:noProof w:val="0"/>
          <w:sz w:val="22"/>
          <w:szCs w:val="22"/>
          <w:lang w:val="en-US"/>
        </w:rPr>
        <w:t>(no accessed date)</w:t>
      </w:r>
    </w:p>
    <w:p w:rsidR="40D459EB" w:rsidP="198CC3A9" w:rsidRDefault="40D459EB" w14:paraId="2F8D2570" w14:textId="09458BB4">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Skills you need (no date) </w:t>
      </w:r>
      <w:r w:rsidRPr="198CC3A9" w:rsidR="05EEB40F">
        <w:rPr>
          <w:rFonts w:ascii="Calibri" w:hAnsi="Calibri" w:eastAsia="Calibri" w:cs="Calibri"/>
          <w:b w:val="0"/>
          <w:bCs w:val="0"/>
          <w:i w:val="1"/>
          <w:iCs w:val="1"/>
          <w:noProof w:val="0"/>
          <w:sz w:val="22"/>
          <w:szCs w:val="22"/>
          <w:lang w:val="en-US"/>
        </w:rPr>
        <w:t xml:space="preserve">reflective practice, </w:t>
      </w:r>
      <w:r w:rsidRPr="198CC3A9" w:rsidR="05EEB40F">
        <w:rPr>
          <w:rFonts w:ascii="Calibri" w:hAnsi="Calibri" w:eastAsia="Calibri" w:cs="Calibri"/>
          <w:b w:val="0"/>
          <w:bCs w:val="0"/>
          <w:i w:val="0"/>
          <w:iCs w:val="0"/>
          <w:noProof w:val="0"/>
          <w:sz w:val="22"/>
          <w:szCs w:val="22"/>
          <w:lang w:val="en-US"/>
        </w:rPr>
        <w:t>Available at:</w:t>
      </w:r>
      <w:hyperlink r:id="R90fe9b52154f4643">
        <w:r w:rsidRPr="198CC3A9" w:rsidR="05EEB40F">
          <w:rPr>
            <w:rStyle w:val="Hyperlink"/>
            <w:rFonts w:ascii="Calibri" w:hAnsi="Calibri" w:eastAsia="Calibri" w:cs="Calibri"/>
            <w:b w:val="0"/>
            <w:bCs w:val="0"/>
            <w:i w:val="1"/>
            <w:iCs w:val="1"/>
            <w:strike w:val="0"/>
            <w:dstrike w:val="0"/>
            <w:noProof w:val="0"/>
            <w:sz w:val="22"/>
            <w:szCs w:val="22"/>
            <w:lang w:val="en-US"/>
          </w:rPr>
          <w:t>https://www.skillsyouneed.com/ps/reflective-practice.html</w:t>
        </w:r>
      </w:hyperlink>
      <w:r w:rsidRPr="198CC3A9" w:rsidR="05EEB40F">
        <w:rPr>
          <w:rFonts w:ascii="Calibri" w:hAnsi="Calibri" w:eastAsia="Calibri" w:cs="Calibri"/>
          <w:b w:val="0"/>
          <w:bCs w:val="0"/>
          <w:i w:val="1"/>
          <w:iCs w:val="1"/>
          <w:noProof w:val="0"/>
          <w:sz w:val="22"/>
          <w:szCs w:val="22"/>
          <w:lang w:val="en-US"/>
        </w:rPr>
        <w:t xml:space="preserve">  </w:t>
      </w:r>
      <w:r w:rsidRPr="198CC3A9" w:rsidR="05EEB40F">
        <w:rPr>
          <w:rFonts w:ascii="Calibri" w:hAnsi="Calibri" w:eastAsia="Calibri" w:cs="Calibri"/>
          <w:b w:val="0"/>
          <w:bCs w:val="0"/>
          <w:i w:val="0"/>
          <w:iCs w:val="0"/>
          <w:noProof w:val="0"/>
          <w:sz w:val="22"/>
          <w:szCs w:val="22"/>
          <w:lang w:val="en-US"/>
        </w:rPr>
        <w:t>(no accessed date)</w:t>
      </w:r>
    </w:p>
    <w:p w:rsidR="40D459EB" w:rsidP="198CC3A9" w:rsidRDefault="40D459EB" w14:paraId="5E8AD71C" w14:textId="22E44524">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Skills you need (no date) </w:t>
      </w:r>
      <w:r w:rsidRPr="198CC3A9" w:rsidR="05EEB40F">
        <w:rPr>
          <w:rFonts w:ascii="Calibri" w:hAnsi="Calibri" w:eastAsia="Calibri" w:cs="Calibri"/>
          <w:b w:val="0"/>
          <w:bCs w:val="0"/>
          <w:i w:val="1"/>
          <w:iCs w:val="1"/>
          <w:strike w:val="0"/>
          <w:dstrike w:val="0"/>
          <w:noProof w:val="0"/>
          <w:sz w:val="22"/>
          <w:szCs w:val="22"/>
          <w:u w:val="none"/>
          <w:lang w:val="en-US"/>
        </w:rPr>
        <w:t xml:space="preserve">Reflective practice , </w:t>
      </w:r>
      <w:r w:rsidRPr="198CC3A9" w:rsidR="05EEB40F">
        <w:rPr>
          <w:rFonts w:ascii="Calibri" w:hAnsi="Calibri" w:eastAsia="Calibri" w:cs="Calibri"/>
          <w:b w:val="0"/>
          <w:bCs w:val="0"/>
          <w:i w:val="0"/>
          <w:iCs w:val="0"/>
          <w:strike w:val="0"/>
          <w:dstrike w:val="0"/>
          <w:noProof w:val="0"/>
          <w:sz w:val="22"/>
          <w:szCs w:val="22"/>
          <w:u w:val="none"/>
          <w:lang w:val="en-US"/>
        </w:rPr>
        <w:t>Available at:</w:t>
      </w:r>
      <w:r w:rsidRPr="198CC3A9" w:rsidR="05EEB40F">
        <w:rPr>
          <w:rFonts w:ascii="Calibri" w:hAnsi="Calibri" w:eastAsia="Calibri" w:cs="Calibri"/>
          <w:b w:val="0"/>
          <w:bCs w:val="0"/>
          <w:i w:val="1"/>
          <w:iCs w:val="1"/>
          <w:strike w:val="0"/>
          <w:dstrike w:val="0"/>
          <w:noProof w:val="0"/>
          <w:sz w:val="22"/>
          <w:szCs w:val="22"/>
          <w:u w:val="none"/>
          <w:lang w:val="en-US"/>
        </w:rPr>
        <w:t xml:space="preserve"> </w:t>
      </w:r>
      <w:hyperlink r:id="R0e891616d10043fb">
        <w:r w:rsidRPr="198CC3A9" w:rsidR="05EEB40F">
          <w:rPr>
            <w:rStyle w:val="Hyperlink"/>
            <w:rFonts w:ascii="Calibri" w:hAnsi="Calibri" w:eastAsia="Calibri" w:cs="Calibri"/>
            <w:b w:val="0"/>
            <w:bCs w:val="0"/>
            <w:i w:val="1"/>
            <w:iCs w:val="1"/>
            <w:strike w:val="0"/>
            <w:dstrike w:val="0"/>
            <w:noProof w:val="0"/>
            <w:sz w:val="22"/>
            <w:szCs w:val="22"/>
            <w:lang w:val="en-US"/>
          </w:rPr>
          <w:t>https://www.skillsyouneed.com/ps/reflective-practice.html</w:t>
        </w:r>
      </w:hyperlink>
      <w:r w:rsidRPr="198CC3A9" w:rsidR="05EEB40F">
        <w:rPr>
          <w:rFonts w:ascii="Calibri" w:hAnsi="Calibri" w:eastAsia="Calibri" w:cs="Calibri"/>
          <w:b w:val="0"/>
          <w:bCs w:val="0"/>
          <w:i w:val="1"/>
          <w:iCs w:val="1"/>
          <w:noProof w:val="0"/>
          <w:sz w:val="22"/>
          <w:szCs w:val="22"/>
          <w:lang w:val="en-US"/>
        </w:rPr>
        <w:t xml:space="preserve"> </w:t>
      </w:r>
      <w:r w:rsidRPr="198CC3A9" w:rsidR="05EEB40F">
        <w:rPr>
          <w:rFonts w:ascii="Calibri" w:hAnsi="Calibri" w:eastAsia="Calibri" w:cs="Calibri"/>
          <w:b w:val="0"/>
          <w:bCs w:val="0"/>
          <w:i w:val="0"/>
          <w:iCs w:val="0"/>
          <w:noProof w:val="0"/>
          <w:sz w:val="22"/>
          <w:szCs w:val="22"/>
          <w:lang w:val="en-US"/>
        </w:rPr>
        <w:t>(no accessed date)</w:t>
      </w:r>
    </w:p>
    <w:p w:rsidR="40D459EB" w:rsidP="198CC3A9" w:rsidRDefault="40D459EB" w14:paraId="4601910D" w14:textId="5BDBF311">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Social Care Wales (2022) </w:t>
      </w:r>
      <w:r w:rsidRPr="198CC3A9" w:rsidR="05EEB40F">
        <w:rPr>
          <w:rFonts w:ascii="Calibri" w:hAnsi="Calibri" w:eastAsia="Calibri" w:cs="Calibri"/>
          <w:b w:val="0"/>
          <w:bCs w:val="0"/>
          <w:i w:val="1"/>
          <w:iCs w:val="1"/>
          <w:noProof w:val="0"/>
          <w:sz w:val="22"/>
          <w:szCs w:val="22"/>
          <w:lang w:val="en-US"/>
        </w:rPr>
        <w:t xml:space="preserve">the importance of relationships to children living In residential child care, </w:t>
      </w:r>
      <w:r w:rsidRPr="198CC3A9" w:rsidR="05EEB40F">
        <w:rPr>
          <w:rFonts w:ascii="Calibri" w:hAnsi="Calibri" w:eastAsia="Calibri" w:cs="Calibri"/>
          <w:b w:val="0"/>
          <w:bCs w:val="0"/>
          <w:i w:val="0"/>
          <w:iCs w:val="0"/>
          <w:noProof w:val="0"/>
          <w:sz w:val="22"/>
          <w:szCs w:val="22"/>
          <w:lang w:val="en-US"/>
        </w:rPr>
        <w:t>Available at:</w:t>
      </w:r>
      <w:r w:rsidRPr="198CC3A9" w:rsidR="05EEB40F">
        <w:rPr>
          <w:rFonts w:ascii="Calibri" w:hAnsi="Calibri" w:eastAsia="Calibri" w:cs="Calibri"/>
          <w:b w:val="0"/>
          <w:bCs w:val="0"/>
          <w:i w:val="1"/>
          <w:iCs w:val="1"/>
          <w:noProof w:val="0"/>
          <w:sz w:val="22"/>
          <w:szCs w:val="22"/>
          <w:lang w:val="en-US"/>
        </w:rPr>
        <w:t xml:space="preserve"> </w:t>
      </w:r>
      <w:hyperlink r:id="Re64279b35b7f4dee">
        <w:r w:rsidRPr="198CC3A9" w:rsidR="05EEB40F">
          <w:rPr>
            <w:rStyle w:val="Hyperlink"/>
            <w:rFonts w:ascii="Calibri" w:hAnsi="Calibri" w:eastAsia="Calibri" w:cs="Calibri"/>
            <w:b w:val="0"/>
            <w:bCs w:val="0"/>
            <w:i w:val="0"/>
            <w:iCs w:val="0"/>
            <w:strike w:val="0"/>
            <w:dstrike w:val="0"/>
            <w:noProof w:val="0"/>
            <w:sz w:val="22"/>
            <w:szCs w:val="22"/>
            <w:lang w:val="en-US"/>
          </w:rPr>
          <w:t>https://socialcare.wales/resources-guidance/improving-care-and-support/children-who-are-looked-after/the-importance-of-relationships-to-children-living-in-residential-child-care</w:t>
        </w:r>
      </w:hyperlink>
      <w:r w:rsidRPr="198CC3A9" w:rsidR="05EEB40F">
        <w:rPr>
          <w:rFonts w:ascii="Calibri" w:hAnsi="Calibri" w:eastAsia="Calibri" w:cs="Calibri"/>
          <w:b w:val="0"/>
          <w:bCs w:val="0"/>
          <w:i w:val="0"/>
          <w:iCs w:val="0"/>
          <w:noProof w:val="0"/>
          <w:sz w:val="22"/>
          <w:szCs w:val="22"/>
          <w:lang w:val="en-US"/>
        </w:rPr>
        <w:t xml:space="preserve"> (accessed date: 25 September 2022)</w:t>
      </w:r>
    </w:p>
    <w:p w:rsidR="40D459EB" w:rsidP="198CC3A9" w:rsidRDefault="40D459EB" w14:paraId="5EB8D2E8" w14:textId="71C728A5">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Teach Kloud (2019) </w:t>
      </w:r>
      <w:r w:rsidRPr="198CC3A9" w:rsidR="05EEB40F">
        <w:rPr>
          <w:rFonts w:ascii="Calibri" w:hAnsi="Calibri" w:eastAsia="Calibri" w:cs="Calibri"/>
          <w:b w:val="0"/>
          <w:bCs w:val="0"/>
          <w:i w:val="1"/>
          <w:iCs w:val="1"/>
          <w:noProof w:val="0"/>
          <w:sz w:val="22"/>
          <w:szCs w:val="22"/>
          <w:lang w:val="en-US"/>
        </w:rPr>
        <w:t xml:space="preserve">Reflective practice in the early years, </w:t>
      </w:r>
      <w:r w:rsidRPr="198CC3A9" w:rsidR="05EEB40F">
        <w:rPr>
          <w:rFonts w:ascii="Calibri" w:hAnsi="Calibri" w:eastAsia="Calibri" w:cs="Calibri"/>
          <w:b w:val="0"/>
          <w:bCs w:val="0"/>
          <w:i w:val="0"/>
          <w:iCs w:val="0"/>
          <w:noProof w:val="0"/>
          <w:sz w:val="22"/>
          <w:szCs w:val="22"/>
          <w:lang w:val="en-US"/>
        </w:rPr>
        <w:t xml:space="preserve">Available at: </w:t>
      </w:r>
      <w:hyperlink r:id="Rbb33c7fcf5a0473d">
        <w:r w:rsidRPr="198CC3A9" w:rsidR="05EEB40F">
          <w:rPr>
            <w:rStyle w:val="Hyperlink"/>
            <w:rFonts w:ascii="Calibri" w:hAnsi="Calibri" w:eastAsia="Calibri" w:cs="Calibri"/>
            <w:b w:val="0"/>
            <w:bCs w:val="0"/>
            <w:i w:val="0"/>
            <w:iCs w:val="0"/>
            <w:strike w:val="0"/>
            <w:dstrike w:val="0"/>
            <w:noProof w:val="0"/>
            <w:sz w:val="22"/>
            <w:szCs w:val="22"/>
            <w:lang w:val="en-US"/>
          </w:rPr>
          <w:t>https://www.teachkloud.com/early-years-education/reflective-practice-in-the-early-years/</w:t>
        </w:r>
      </w:hyperlink>
      <w:r w:rsidRPr="198CC3A9" w:rsidR="05EEB40F">
        <w:rPr>
          <w:rFonts w:ascii="Calibri" w:hAnsi="Calibri" w:eastAsia="Calibri" w:cs="Calibri"/>
          <w:b w:val="0"/>
          <w:bCs w:val="0"/>
          <w:i w:val="0"/>
          <w:iCs w:val="0"/>
          <w:noProof w:val="0"/>
          <w:sz w:val="22"/>
          <w:szCs w:val="22"/>
          <w:lang w:val="en-US"/>
        </w:rPr>
        <w:t xml:space="preserve"> (Accessed date: November 1 2019)</w:t>
      </w:r>
    </w:p>
    <w:p w:rsidR="40D459EB" w:rsidP="198CC3A9" w:rsidRDefault="40D459EB" w14:paraId="488CE71C" w14:textId="06963E04">
      <w:pPr>
        <w:spacing w:after="160" w:line="259" w:lineRule="auto"/>
        <w:rPr>
          <w:rFonts w:ascii="Calibri" w:hAnsi="Calibri" w:eastAsia="Calibri" w:cs="Calibri"/>
          <w:b w:val="0"/>
          <w:bCs w:val="0"/>
          <w:i w:val="0"/>
          <w:iCs w:val="0"/>
          <w:noProof w:val="0"/>
          <w:sz w:val="15"/>
          <w:szCs w:val="15"/>
          <w:lang w:val="en-GB"/>
        </w:rPr>
      </w:pPr>
    </w:p>
    <w:p w:rsidR="40D459EB" w:rsidP="198CC3A9" w:rsidRDefault="40D459EB" w14:paraId="59049080" w14:textId="6501C6E9">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University of Edinburgh (2020) </w:t>
      </w:r>
      <w:r w:rsidRPr="198CC3A9" w:rsidR="05EEB40F">
        <w:rPr>
          <w:rFonts w:ascii="Calibri" w:hAnsi="Calibri" w:eastAsia="Calibri" w:cs="Calibri"/>
          <w:b w:val="0"/>
          <w:bCs w:val="0"/>
          <w:i w:val="1"/>
          <w:iCs w:val="1"/>
          <w:noProof w:val="0"/>
          <w:sz w:val="22"/>
          <w:szCs w:val="22"/>
          <w:lang w:val="en-US"/>
        </w:rPr>
        <w:t>Gibb’s reflective cycle,</w:t>
      </w:r>
      <w:r w:rsidRPr="198CC3A9" w:rsidR="05EEB40F">
        <w:rPr>
          <w:rFonts w:ascii="Calibri" w:hAnsi="Calibri" w:eastAsia="Calibri" w:cs="Calibri"/>
          <w:b w:val="0"/>
          <w:bCs w:val="0"/>
          <w:i w:val="0"/>
          <w:iCs w:val="0"/>
          <w:noProof w:val="0"/>
          <w:sz w:val="22"/>
          <w:szCs w:val="22"/>
          <w:lang w:val="en-US"/>
        </w:rPr>
        <w:t xml:space="preserve"> Available at:</w:t>
      </w:r>
      <w:r w:rsidRPr="198CC3A9" w:rsidR="05EEB40F">
        <w:rPr>
          <w:rFonts w:ascii="Calibri" w:hAnsi="Calibri" w:eastAsia="Calibri" w:cs="Calibri"/>
          <w:b w:val="0"/>
          <w:bCs w:val="0"/>
          <w:i w:val="1"/>
          <w:iCs w:val="1"/>
          <w:noProof w:val="0"/>
          <w:sz w:val="22"/>
          <w:szCs w:val="22"/>
          <w:lang w:val="en-US"/>
        </w:rPr>
        <w:t xml:space="preserve"> </w:t>
      </w:r>
      <w:hyperlink r:id="Re90d06de13cb484a">
        <w:r w:rsidRPr="198CC3A9" w:rsidR="05EEB40F">
          <w:rPr>
            <w:rStyle w:val="Hyperlink"/>
            <w:rFonts w:ascii="Calibri" w:hAnsi="Calibri" w:eastAsia="Calibri" w:cs="Calibri"/>
            <w:b w:val="0"/>
            <w:bCs w:val="0"/>
            <w:i w:val="0"/>
            <w:iCs w:val="0"/>
            <w:strike w:val="0"/>
            <w:dstrike w:val="0"/>
            <w:noProof w:val="0"/>
            <w:sz w:val="22"/>
            <w:szCs w:val="22"/>
            <w:lang w:val="en-US"/>
          </w:rPr>
          <w:t>https://www.ed.ac.uk/reflection/reflectors-toolkit/reflecting-on-experience/gibbs-reflective-cycle</w:t>
        </w:r>
      </w:hyperlink>
      <w:r w:rsidRPr="198CC3A9" w:rsidR="05EEB40F">
        <w:rPr>
          <w:rFonts w:ascii="Calibri" w:hAnsi="Calibri" w:eastAsia="Calibri" w:cs="Calibri"/>
          <w:b w:val="0"/>
          <w:bCs w:val="0"/>
          <w:i w:val="0"/>
          <w:iCs w:val="0"/>
          <w:noProof w:val="0"/>
          <w:sz w:val="22"/>
          <w:szCs w:val="22"/>
          <w:lang w:val="en-US"/>
        </w:rPr>
        <w:t xml:space="preserve"> (accessed date: November 11 2020)</w:t>
      </w:r>
    </w:p>
    <w:p w:rsidR="40D459EB" w:rsidP="198CC3A9" w:rsidRDefault="40D459EB" w14:paraId="1AC15349" w14:textId="04F07D3D">
      <w:pPr>
        <w:spacing w:after="160" w:line="259" w:lineRule="auto"/>
        <w:rPr>
          <w:rFonts w:ascii="Calibri" w:hAnsi="Calibri" w:eastAsia="Calibri" w:cs="Calibri"/>
          <w:b w:val="0"/>
          <w:bCs w:val="0"/>
          <w:i w:val="0"/>
          <w:iCs w:val="0"/>
          <w:noProof w:val="0"/>
          <w:sz w:val="22"/>
          <w:szCs w:val="22"/>
          <w:lang w:val="en-US"/>
        </w:rPr>
      </w:pPr>
    </w:p>
    <w:p w:rsidR="40D459EB" w:rsidP="198CC3A9" w:rsidRDefault="40D459EB" w14:paraId="27CD543C" w14:textId="6EE0A55E">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University of Edinburgh. (2020) </w:t>
      </w:r>
      <w:r w:rsidRPr="198CC3A9" w:rsidR="05EEB40F">
        <w:rPr>
          <w:rFonts w:ascii="Calibri" w:hAnsi="Calibri" w:eastAsia="Calibri" w:cs="Calibri"/>
          <w:b w:val="0"/>
          <w:bCs w:val="0"/>
          <w:i w:val="1"/>
          <w:iCs w:val="1"/>
          <w:noProof w:val="0"/>
          <w:sz w:val="22"/>
          <w:szCs w:val="22"/>
          <w:lang w:val="en-US"/>
        </w:rPr>
        <w:t xml:space="preserve">Gibb’s Reflective Cycle, </w:t>
      </w:r>
      <w:r w:rsidRPr="198CC3A9" w:rsidR="05EEB40F">
        <w:rPr>
          <w:rFonts w:ascii="Calibri" w:hAnsi="Calibri" w:eastAsia="Calibri" w:cs="Calibri"/>
          <w:b w:val="0"/>
          <w:bCs w:val="0"/>
          <w:i w:val="0"/>
          <w:iCs w:val="0"/>
          <w:noProof w:val="0"/>
          <w:sz w:val="22"/>
          <w:szCs w:val="22"/>
          <w:lang w:val="en-US"/>
        </w:rPr>
        <w:t>Available at:</w:t>
      </w:r>
      <w:r w:rsidRPr="198CC3A9" w:rsidR="05EEB40F">
        <w:rPr>
          <w:rFonts w:ascii="Calibri" w:hAnsi="Calibri" w:eastAsia="Calibri" w:cs="Calibri"/>
          <w:b w:val="0"/>
          <w:bCs w:val="0"/>
          <w:i w:val="1"/>
          <w:iCs w:val="1"/>
          <w:noProof w:val="0"/>
          <w:sz w:val="22"/>
          <w:szCs w:val="22"/>
          <w:lang w:val="en-US"/>
        </w:rPr>
        <w:t xml:space="preserve"> </w:t>
      </w:r>
      <w:hyperlink r:id="Rb8881ec13c7046a0">
        <w:r w:rsidRPr="198CC3A9" w:rsidR="05EEB40F">
          <w:rPr>
            <w:rStyle w:val="Hyperlink"/>
            <w:rFonts w:ascii="Calibri" w:hAnsi="Calibri" w:eastAsia="Calibri" w:cs="Calibri"/>
            <w:b w:val="0"/>
            <w:bCs w:val="0"/>
            <w:i w:val="1"/>
            <w:iCs w:val="1"/>
            <w:strike w:val="0"/>
            <w:dstrike w:val="0"/>
            <w:noProof w:val="0"/>
            <w:sz w:val="22"/>
            <w:szCs w:val="22"/>
            <w:lang w:val="en-US"/>
          </w:rPr>
          <w:t>https://www.ed.ac.uk/reflection/reflectors-toolkit/reflecting-on-experience/gibbs-reflective-cycle</w:t>
        </w:r>
      </w:hyperlink>
      <w:r w:rsidRPr="198CC3A9" w:rsidR="05EEB40F">
        <w:rPr>
          <w:rFonts w:ascii="Calibri" w:hAnsi="Calibri" w:eastAsia="Calibri" w:cs="Calibri"/>
          <w:b w:val="0"/>
          <w:bCs w:val="0"/>
          <w:i w:val="1"/>
          <w:iCs w:val="1"/>
          <w:noProof w:val="0"/>
          <w:sz w:val="22"/>
          <w:szCs w:val="22"/>
          <w:lang w:val="en-US"/>
        </w:rPr>
        <w:t xml:space="preserve"> </w:t>
      </w:r>
      <w:r w:rsidRPr="198CC3A9" w:rsidR="05EEB40F">
        <w:rPr>
          <w:rFonts w:ascii="Calibri" w:hAnsi="Calibri" w:eastAsia="Calibri" w:cs="Calibri"/>
          <w:b w:val="0"/>
          <w:bCs w:val="0"/>
          <w:i w:val="0"/>
          <w:iCs w:val="0"/>
          <w:noProof w:val="0"/>
          <w:sz w:val="22"/>
          <w:szCs w:val="22"/>
          <w:lang w:val="en-US"/>
        </w:rPr>
        <w:t>(Accessed on: 22 October 2021)</w:t>
      </w:r>
    </w:p>
    <w:p w:rsidR="40D459EB" w:rsidP="198CC3A9" w:rsidRDefault="40D459EB" w14:paraId="0C566BDF" w14:textId="30B9AAD4">
      <w:pPr>
        <w:spacing w:after="160" w:line="259" w:lineRule="auto"/>
        <w:rPr>
          <w:rFonts w:ascii="Calibri" w:hAnsi="Calibri" w:eastAsia="Calibri" w:cs="Calibri"/>
          <w:b w:val="0"/>
          <w:bCs w:val="0"/>
          <w:i w:val="0"/>
          <w:iCs w:val="0"/>
          <w:noProof w:val="0"/>
          <w:sz w:val="22"/>
          <w:szCs w:val="22"/>
          <w:lang w:val="en-US"/>
        </w:rPr>
      </w:pPr>
    </w:p>
    <w:p w:rsidR="40D459EB" w:rsidP="198CC3A9" w:rsidRDefault="40D459EB" w14:paraId="1BC35696" w14:textId="4271AB33">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University of Edinburgh. (2020) </w:t>
      </w:r>
      <w:r w:rsidRPr="198CC3A9" w:rsidR="05EEB40F">
        <w:rPr>
          <w:rFonts w:ascii="Calibri" w:hAnsi="Calibri" w:eastAsia="Calibri" w:cs="Calibri"/>
          <w:b w:val="0"/>
          <w:bCs w:val="0"/>
          <w:i w:val="1"/>
          <w:iCs w:val="1"/>
          <w:noProof w:val="0"/>
          <w:sz w:val="22"/>
          <w:szCs w:val="22"/>
          <w:lang w:val="en-US"/>
        </w:rPr>
        <w:t xml:space="preserve">Gibb’s Reflective Cycle, </w:t>
      </w:r>
      <w:r w:rsidRPr="198CC3A9" w:rsidR="05EEB40F">
        <w:rPr>
          <w:rFonts w:ascii="Calibri" w:hAnsi="Calibri" w:eastAsia="Calibri" w:cs="Calibri"/>
          <w:b w:val="0"/>
          <w:bCs w:val="0"/>
          <w:i w:val="0"/>
          <w:iCs w:val="0"/>
          <w:noProof w:val="0"/>
          <w:sz w:val="22"/>
          <w:szCs w:val="22"/>
          <w:lang w:val="en-US"/>
        </w:rPr>
        <w:t>Available at:</w:t>
      </w:r>
      <w:r w:rsidRPr="198CC3A9" w:rsidR="05EEB40F">
        <w:rPr>
          <w:rFonts w:ascii="Calibri" w:hAnsi="Calibri" w:eastAsia="Calibri" w:cs="Calibri"/>
          <w:b w:val="0"/>
          <w:bCs w:val="0"/>
          <w:i w:val="1"/>
          <w:iCs w:val="1"/>
          <w:noProof w:val="0"/>
          <w:sz w:val="22"/>
          <w:szCs w:val="22"/>
          <w:lang w:val="en-US"/>
        </w:rPr>
        <w:t xml:space="preserve"> </w:t>
      </w:r>
      <w:hyperlink r:id="R2b1bc3e6e919484b">
        <w:r w:rsidRPr="198CC3A9" w:rsidR="05EEB40F">
          <w:rPr>
            <w:rStyle w:val="Hyperlink"/>
            <w:rFonts w:ascii="Calibri" w:hAnsi="Calibri" w:eastAsia="Calibri" w:cs="Calibri"/>
            <w:b w:val="0"/>
            <w:bCs w:val="0"/>
            <w:i w:val="1"/>
            <w:iCs w:val="1"/>
            <w:strike w:val="0"/>
            <w:dstrike w:val="0"/>
            <w:noProof w:val="0"/>
            <w:sz w:val="22"/>
            <w:szCs w:val="22"/>
            <w:lang w:val="en-US"/>
          </w:rPr>
          <w:t>https://www.ed.ac.uk/reflection/reflectors-toolkit/reflecting-on-experience/gibbs-reflective-cycle</w:t>
        </w:r>
      </w:hyperlink>
      <w:r w:rsidRPr="198CC3A9" w:rsidR="05EEB40F">
        <w:rPr>
          <w:rFonts w:ascii="Calibri" w:hAnsi="Calibri" w:eastAsia="Calibri" w:cs="Calibri"/>
          <w:b w:val="0"/>
          <w:bCs w:val="0"/>
          <w:i w:val="1"/>
          <w:iCs w:val="1"/>
          <w:noProof w:val="0"/>
          <w:sz w:val="22"/>
          <w:szCs w:val="22"/>
          <w:lang w:val="en-US"/>
        </w:rPr>
        <w:t xml:space="preserve"> </w:t>
      </w:r>
      <w:r w:rsidRPr="198CC3A9" w:rsidR="05EEB40F">
        <w:rPr>
          <w:rFonts w:ascii="Calibri" w:hAnsi="Calibri" w:eastAsia="Calibri" w:cs="Calibri"/>
          <w:b w:val="0"/>
          <w:bCs w:val="0"/>
          <w:i w:val="0"/>
          <w:iCs w:val="0"/>
          <w:noProof w:val="0"/>
          <w:sz w:val="22"/>
          <w:szCs w:val="22"/>
          <w:lang w:val="en-US"/>
        </w:rPr>
        <w:t>(Accessed on: 22 October 2021)</w:t>
      </w:r>
    </w:p>
    <w:p w:rsidR="40D459EB" w:rsidP="198CC3A9" w:rsidRDefault="40D459EB" w14:paraId="06921EFD" w14:textId="53B2C74B">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UNCRC (No date) </w:t>
      </w:r>
      <w:r w:rsidRPr="198CC3A9" w:rsidR="05EEB40F">
        <w:rPr>
          <w:rFonts w:ascii="Calibri" w:hAnsi="Calibri" w:eastAsia="Calibri" w:cs="Calibri"/>
          <w:b w:val="0"/>
          <w:bCs w:val="0"/>
          <w:i w:val="1"/>
          <w:iCs w:val="1"/>
          <w:noProof w:val="0"/>
          <w:sz w:val="22"/>
          <w:szCs w:val="22"/>
          <w:lang w:val="en-US"/>
        </w:rPr>
        <w:t xml:space="preserve">the united nations convention on the rights of the child, </w:t>
      </w:r>
      <w:r w:rsidRPr="198CC3A9" w:rsidR="05EEB40F">
        <w:rPr>
          <w:rFonts w:ascii="Calibri" w:hAnsi="Calibri" w:eastAsia="Calibri" w:cs="Calibri"/>
          <w:b w:val="0"/>
          <w:bCs w:val="0"/>
          <w:i w:val="0"/>
          <w:iCs w:val="0"/>
          <w:noProof w:val="0"/>
          <w:sz w:val="22"/>
          <w:szCs w:val="22"/>
          <w:lang w:val="en-US"/>
        </w:rPr>
        <w:t xml:space="preserve">Available at : </w:t>
      </w:r>
      <w:hyperlink w:anchor="key-principles" r:id="Rfe43eaca2dd44096">
        <w:r w:rsidRPr="198CC3A9" w:rsidR="05EEB40F">
          <w:rPr>
            <w:rStyle w:val="Hyperlink"/>
            <w:rFonts w:ascii="Calibri" w:hAnsi="Calibri" w:eastAsia="Calibri" w:cs="Calibri"/>
            <w:b w:val="0"/>
            <w:bCs w:val="0"/>
            <w:i w:val="0"/>
            <w:iCs w:val="0"/>
            <w:strike w:val="0"/>
            <w:dstrike w:val="0"/>
            <w:noProof w:val="0"/>
            <w:sz w:val="22"/>
            <w:szCs w:val="22"/>
            <w:lang w:val="en-US"/>
          </w:rPr>
          <w:t>https://ico.org.uk/for-organisations/childrens-code-hub/how-to-use-our-guidance-for-standard-one-best-interests-of-the-child/the-united-nations-convention-on-the-rights-of-the-child/#key-principles</w:t>
        </w:r>
      </w:hyperlink>
      <w:r w:rsidRPr="198CC3A9" w:rsidR="05EEB40F">
        <w:rPr>
          <w:rFonts w:ascii="Calibri" w:hAnsi="Calibri" w:eastAsia="Calibri" w:cs="Calibri"/>
          <w:b w:val="0"/>
          <w:bCs w:val="0"/>
          <w:i w:val="0"/>
          <w:iCs w:val="0"/>
          <w:noProof w:val="0"/>
          <w:sz w:val="22"/>
          <w:szCs w:val="22"/>
          <w:lang w:val="en-US"/>
        </w:rPr>
        <w:t xml:space="preserve"> (no accessed date)</w:t>
      </w:r>
    </w:p>
    <w:p w:rsidR="40D459EB" w:rsidP="198CC3A9" w:rsidRDefault="40D459EB" w14:paraId="7F10A669" w14:textId="30CAC2CF">
      <w:pPr>
        <w:spacing w:after="160" w:line="259" w:lineRule="auto"/>
        <w:rPr>
          <w:rFonts w:ascii="Calibri" w:hAnsi="Calibri" w:eastAsia="Calibri" w:cs="Calibri"/>
          <w:b w:val="0"/>
          <w:bCs w:val="0"/>
          <w:i w:val="0"/>
          <w:iCs w:val="0"/>
          <w:noProof w:val="0"/>
          <w:sz w:val="22"/>
          <w:szCs w:val="22"/>
          <w:lang w:val="en-GB"/>
        </w:rPr>
      </w:pPr>
      <w:r w:rsidRPr="198CC3A9" w:rsidR="05EEB40F">
        <w:rPr>
          <w:rFonts w:ascii="Calibri" w:hAnsi="Calibri" w:eastAsia="Calibri" w:cs="Calibri"/>
          <w:b w:val="0"/>
          <w:bCs w:val="0"/>
          <w:i w:val="0"/>
          <w:iCs w:val="0"/>
          <w:noProof w:val="0"/>
          <w:sz w:val="22"/>
          <w:szCs w:val="22"/>
          <w:lang w:val="en-US"/>
        </w:rPr>
        <w:t xml:space="preserve">UNICEF (no date ) </w:t>
      </w:r>
      <w:r w:rsidRPr="198CC3A9" w:rsidR="05EEB40F">
        <w:rPr>
          <w:rFonts w:ascii="Calibri" w:hAnsi="Calibri" w:eastAsia="Calibri" w:cs="Calibri"/>
          <w:b w:val="0"/>
          <w:bCs w:val="0"/>
          <w:i w:val="1"/>
          <w:iCs w:val="1"/>
          <w:noProof w:val="0"/>
          <w:sz w:val="22"/>
          <w:szCs w:val="22"/>
          <w:lang w:val="en-US"/>
        </w:rPr>
        <w:t xml:space="preserve">What we </w:t>
      </w:r>
      <w:r w:rsidRPr="198CC3A9" w:rsidR="05EEB40F">
        <w:rPr>
          <w:rFonts w:ascii="Calibri" w:hAnsi="Calibri" w:eastAsia="Calibri" w:cs="Calibri"/>
          <w:b w:val="0"/>
          <w:bCs w:val="0"/>
          <w:i w:val="0"/>
          <w:iCs w:val="0"/>
          <w:noProof w:val="0"/>
          <w:sz w:val="22"/>
          <w:szCs w:val="22"/>
          <w:lang w:val="en-US"/>
        </w:rPr>
        <w:t>do, Available at</w:t>
      </w:r>
      <w:r w:rsidRPr="198CC3A9" w:rsidR="05EEB40F">
        <w:rPr>
          <w:rFonts w:ascii="Calibri" w:hAnsi="Calibri" w:eastAsia="Calibri" w:cs="Calibri"/>
          <w:b w:val="0"/>
          <w:bCs w:val="0"/>
          <w:i w:val="1"/>
          <w:iCs w:val="1"/>
          <w:noProof w:val="0"/>
          <w:sz w:val="22"/>
          <w:szCs w:val="22"/>
          <w:lang w:val="en-US"/>
        </w:rPr>
        <w:t>:</w:t>
      </w:r>
      <w:hyperlink r:id="Re6c0591119714456">
        <w:r w:rsidRPr="198CC3A9" w:rsidR="05EEB40F">
          <w:rPr>
            <w:rStyle w:val="Hyperlink"/>
            <w:rFonts w:ascii="Calibri" w:hAnsi="Calibri" w:eastAsia="Calibri" w:cs="Calibri"/>
            <w:b w:val="0"/>
            <w:bCs w:val="0"/>
            <w:i w:val="0"/>
            <w:iCs w:val="0"/>
            <w:strike w:val="0"/>
            <w:dstrike w:val="0"/>
            <w:noProof w:val="0"/>
            <w:sz w:val="22"/>
            <w:szCs w:val="22"/>
            <w:lang w:val="en-US"/>
          </w:rPr>
          <w:t>https://www.unicef.org/what-we-do</w:t>
        </w:r>
      </w:hyperlink>
      <w:r w:rsidRPr="198CC3A9" w:rsidR="05EEB40F">
        <w:rPr>
          <w:rFonts w:ascii="Calibri" w:hAnsi="Calibri" w:eastAsia="Calibri" w:cs="Calibri"/>
          <w:b w:val="0"/>
          <w:bCs w:val="0"/>
          <w:i w:val="0"/>
          <w:iCs w:val="0"/>
          <w:noProof w:val="0"/>
          <w:sz w:val="22"/>
          <w:szCs w:val="22"/>
          <w:lang w:val="en-US"/>
        </w:rPr>
        <w:t xml:space="preserve"> (no accessed date)</w:t>
      </w:r>
    </w:p>
    <w:p w:rsidR="40D459EB" w:rsidP="36C3B5D7" w:rsidRDefault="40D459EB" w14:paraId="02229C6C" w14:textId="73320E07">
      <w:pPr>
        <w:pStyle w:val="Normal"/>
        <w:rPr>
          <w:rFonts w:ascii="Arial" w:hAnsi="Arial" w:eastAsia="Arial" w:cs="Arial"/>
          <w:b w:val="0"/>
          <w:bCs w:val="0"/>
          <w:sz w:val="14"/>
          <w:szCs w:val="14"/>
          <w:u w:val="none"/>
        </w:rPr>
      </w:pPr>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6D36B5"/>
    <w:rsid w:val="00070B78"/>
    <w:rsid w:val="0013F884"/>
    <w:rsid w:val="001E1BB1"/>
    <w:rsid w:val="006BAAF6"/>
    <w:rsid w:val="006F2C33"/>
    <w:rsid w:val="008B9B86"/>
    <w:rsid w:val="00B5E88F"/>
    <w:rsid w:val="00DB32ED"/>
    <w:rsid w:val="00E5AA2D"/>
    <w:rsid w:val="00E73DC4"/>
    <w:rsid w:val="010A04C4"/>
    <w:rsid w:val="010BACEE"/>
    <w:rsid w:val="01AFC8E5"/>
    <w:rsid w:val="020AFC94"/>
    <w:rsid w:val="0229D882"/>
    <w:rsid w:val="025C16F2"/>
    <w:rsid w:val="0281DF78"/>
    <w:rsid w:val="02830E25"/>
    <w:rsid w:val="02B3E1AC"/>
    <w:rsid w:val="02F71592"/>
    <w:rsid w:val="031E214E"/>
    <w:rsid w:val="032EF81B"/>
    <w:rsid w:val="034B9946"/>
    <w:rsid w:val="038590CF"/>
    <w:rsid w:val="03D34646"/>
    <w:rsid w:val="03EA3AE5"/>
    <w:rsid w:val="041EDE86"/>
    <w:rsid w:val="044D7FA0"/>
    <w:rsid w:val="045D12E5"/>
    <w:rsid w:val="04865F9C"/>
    <w:rsid w:val="049A01BC"/>
    <w:rsid w:val="04B4FA1E"/>
    <w:rsid w:val="04D23329"/>
    <w:rsid w:val="05148BB9"/>
    <w:rsid w:val="051D6FB9"/>
    <w:rsid w:val="0542F0C7"/>
    <w:rsid w:val="05B9803A"/>
    <w:rsid w:val="05DD61FE"/>
    <w:rsid w:val="05EEB40F"/>
    <w:rsid w:val="061DF242"/>
    <w:rsid w:val="06833A08"/>
    <w:rsid w:val="06B9401A"/>
    <w:rsid w:val="06DE6DB7"/>
    <w:rsid w:val="078F25E1"/>
    <w:rsid w:val="07A5FC76"/>
    <w:rsid w:val="07C35000"/>
    <w:rsid w:val="07EC9AE0"/>
    <w:rsid w:val="080B5BE3"/>
    <w:rsid w:val="08100DA8"/>
    <w:rsid w:val="08197087"/>
    <w:rsid w:val="08C2AD56"/>
    <w:rsid w:val="08F2DC2D"/>
    <w:rsid w:val="08FD7007"/>
    <w:rsid w:val="093BE07C"/>
    <w:rsid w:val="099A4F5E"/>
    <w:rsid w:val="09AACEE3"/>
    <w:rsid w:val="09D89F6E"/>
    <w:rsid w:val="0AA2A9EC"/>
    <w:rsid w:val="0AF39D6C"/>
    <w:rsid w:val="0B05D735"/>
    <w:rsid w:val="0B9D5D4B"/>
    <w:rsid w:val="0BB1EFA2"/>
    <w:rsid w:val="0BDE582B"/>
    <w:rsid w:val="0C65162C"/>
    <w:rsid w:val="0C8D3380"/>
    <w:rsid w:val="0CA22090"/>
    <w:rsid w:val="0CC00C03"/>
    <w:rsid w:val="0CD9EB5F"/>
    <w:rsid w:val="0D2A6F44"/>
    <w:rsid w:val="0D70F9CA"/>
    <w:rsid w:val="0D7A288C"/>
    <w:rsid w:val="0D8DAF91"/>
    <w:rsid w:val="0DCB461D"/>
    <w:rsid w:val="0DEEFF2A"/>
    <w:rsid w:val="0E191C67"/>
    <w:rsid w:val="0EF2D156"/>
    <w:rsid w:val="0F67167E"/>
    <w:rsid w:val="0F954660"/>
    <w:rsid w:val="0FD0F453"/>
    <w:rsid w:val="102DE4AF"/>
    <w:rsid w:val="103209D4"/>
    <w:rsid w:val="112FA93D"/>
    <w:rsid w:val="1138874F"/>
    <w:rsid w:val="118C63E4"/>
    <w:rsid w:val="11B2581B"/>
    <w:rsid w:val="12349305"/>
    <w:rsid w:val="1260CBF7"/>
    <w:rsid w:val="128EB30D"/>
    <w:rsid w:val="12D6ECA1"/>
    <w:rsid w:val="12EB1F0A"/>
    <w:rsid w:val="12EEEBD9"/>
    <w:rsid w:val="1310E91A"/>
    <w:rsid w:val="13283445"/>
    <w:rsid w:val="13611812"/>
    <w:rsid w:val="143BC129"/>
    <w:rsid w:val="14446417"/>
    <w:rsid w:val="1464A2D2"/>
    <w:rsid w:val="146749FF"/>
    <w:rsid w:val="14D30B6E"/>
    <w:rsid w:val="150D51A3"/>
    <w:rsid w:val="1532D288"/>
    <w:rsid w:val="1597C5B1"/>
    <w:rsid w:val="15A9FF81"/>
    <w:rsid w:val="160B7009"/>
    <w:rsid w:val="160BF872"/>
    <w:rsid w:val="162FDA79"/>
    <w:rsid w:val="164889DC"/>
    <w:rsid w:val="166EDBCF"/>
    <w:rsid w:val="16CCC84A"/>
    <w:rsid w:val="16CFDC71"/>
    <w:rsid w:val="17562213"/>
    <w:rsid w:val="17680497"/>
    <w:rsid w:val="17C93C6C"/>
    <w:rsid w:val="17FBA568"/>
    <w:rsid w:val="180AAC30"/>
    <w:rsid w:val="18473DA8"/>
    <w:rsid w:val="184E5165"/>
    <w:rsid w:val="18E5F466"/>
    <w:rsid w:val="190F324C"/>
    <w:rsid w:val="1911E99C"/>
    <w:rsid w:val="198CC3A9"/>
    <w:rsid w:val="19AE6A68"/>
    <w:rsid w:val="19EE7E7D"/>
    <w:rsid w:val="1A2F184D"/>
    <w:rsid w:val="1B424CF2"/>
    <w:rsid w:val="1B515F06"/>
    <w:rsid w:val="1B7A800A"/>
    <w:rsid w:val="1B95AB8C"/>
    <w:rsid w:val="1BEDD44B"/>
    <w:rsid w:val="1C9B7B92"/>
    <w:rsid w:val="1C9EA303"/>
    <w:rsid w:val="1CA05C6A"/>
    <w:rsid w:val="1CA25BE0"/>
    <w:rsid w:val="1CB7CB60"/>
    <w:rsid w:val="1D00C3DA"/>
    <w:rsid w:val="1D108CDC"/>
    <w:rsid w:val="1DDDA00A"/>
    <w:rsid w:val="1E539BC1"/>
    <w:rsid w:val="1E6180AC"/>
    <w:rsid w:val="1F015C8E"/>
    <w:rsid w:val="1F0AD7E2"/>
    <w:rsid w:val="1F10AD01"/>
    <w:rsid w:val="1F947ACB"/>
    <w:rsid w:val="2015BE15"/>
    <w:rsid w:val="2020C776"/>
    <w:rsid w:val="2052DC11"/>
    <w:rsid w:val="20FF83AF"/>
    <w:rsid w:val="21084516"/>
    <w:rsid w:val="213E25F5"/>
    <w:rsid w:val="215F146F"/>
    <w:rsid w:val="215F2DED"/>
    <w:rsid w:val="219FD90D"/>
    <w:rsid w:val="224278A4"/>
    <w:rsid w:val="2270B720"/>
    <w:rsid w:val="229BDD2B"/>
    <w:rsid w:val="22F26900"/>
    <w:rsid w:val="232075E8"/>
    <w:rsid w:val="23A17730"/>
    <w:rsid w:val="23E8B430"/>
    <w:rsid w:val="24286C90"/>
    <w:rsid w:val="244D7BEA"/>
    <w:rsid w:val="248E3961"/>
    <w:rsid w:val="24A68D77"/>
    <w:rsid w:val="24A9B4E8"/>
    <w:rsid w:val="24C73268"/>
    <w:rsid w:val="24DC3735"/>
    <w:rsid w:val="24EEC7DE"/>
    <w:rsid w:val="25144DCF"/>
    <w:rsid w:val="2539211B"/>
    <w:rsid w:val="25FE45C8"/>
    <w:rsid w:val="2611CDA8"/>
    <w:rsid w:val="26350432"/>
    <w:rsid w:val="26729FCD"/>
    <w:rsid w:val="268A983F"/>
    <w:rsid w:val="26951ED2"/>
    <w:rsid w:val="26EAA958"/>
    <w:rsid w:val="272F2F5C"/>
    <w:rsid w:val="275A2A53"/>
    <w:rsid w:val="27C5C451"/>
    <w:rsid w:val="2813C647"/>
    <w:rsid w:val="284400D2"/>
    <w:rsid w:val="2860EE42"/>
    <w:rsid w:val="28BF692A"/>
    <w:rsid w:val="28FBC5EB"/>
    <w:rsid w:val="290619A2"/>
    <w:rsid w:val="2920ED0D"/>
    <w:rsid w:val="2961AA84"/>
    <w:rsid w:val="2971E0E2"/>
    <w:rsid w:val="29858C8B"/>
    <w:rsid w:val="29B58719"/>
    <w:rsid w:val="29E564F9"/>
    <w:rsid w:val="2A5B398B"/>
    <w:rsid w:val="2A91CB15"/>
    <w:rsid w:val="2ADF8198"/>
    <w:rsid w:val="2B5516BD"/>
    <w:rsid w:val="2B9FB77F"/>
    <w:rsid w:val="2BBFAD69"/>
    <w:rsid w:val="2BC21F5E"/>
    <w:rsid w:val="2C3A110F"/>
    <w:rsid w:val="2C6131AA"/>
    <w:rsid w:val="2C9E9609"/>
    <w:rsid w:val="2D160DEB"/>
    <w:rsid w:val="2D259EE3"/>
    <w:rsid w:val="2D7EA7FE"/>
    <w:rsid w:val="2DB296C2"/>
    <w:rsid w:val="2E17225A"/>
    <w:rsid w:val="2F3845E3"/>
    <w:rsid w:val="2F63FA5D"/>
    <w:rsid w:val="2F807A72"/>
    <w:rsid w:val="2F8D0FB6"/>
    <w:rsid w:val="2FB2F2BB"/>
    <w:rsid w:val="3024C89D"/>
    <w:rsid w:val="3025B292"/>
    <w:rsid w:val="3042D3C7"/>
    <w:rsid w:val="306D768C"/>
    <w:rsid w:val="307A3B8B"/>
    <w:rsid w:val="307FFAC7"/>
    <w:rsid w:val="30A23BE4"/>
    <w:rsid w:val="30EA3784"/>
    <w:rsid w:val="30EB8413"/>
    <w:rsid w:val="30F4C70C"/>
    <w:rsid w:val="314EC31C"/>
    <w:rsid w:val="316B336A"/>
    <w:rsid w:val="316D36B5"/>
    <w:rsid w:val="3210336F"/>
    <w:rsid w:val="32AD09A5"/>
    <w:rsid w:val="32F2EF46"/>
    <w:rsid w:val="330703CB"/>
    <w:rsid w:val="335ACA80"/>
    <w:rsid w:val="33D25BC8"/>
    <w:rsid w:val="33F31EB1"/>
    <w:rsid w:val="3426A7F8"/>
    <w:rsid w:val="34768C8B"/>
    <w:rsid w:val="348663DE"/>
    <w:rsid w:val="34A2D42C"/>
    <w:rsid w:val="34B9D80D"/>
    <w:rsid w:val="34F839C0"/>
    <w:rsid w:val="3543D200"/>
    <w:rsid w:val="3565A779"/>
    <w:rsid w:val="3581584C"/>
    <w:rsid w:val="35C3C0AE"/>
    <w:rsid w:val="35EFBBF6"/>
    <w:rsid w:val="362A21C5"/>
    <w:rsid w:val="36940A21"/>
    <w:rsid w:val="36B3C94E"/>
    <w:rsid w:val="36C3B5D7"/>
    <w:rsid w:val="37025578"/>
    <w:rsid w:val="3711EA10"/>
    <w:rsid w:val="376FDD3F"/>
    <w:rsid w:val="3775BDF9"/>
    <w:rsid w:val="380D12AD"/>
    <w:rsid w:val="38B69883"/>
    <w:rsid w:val="38D2140A"/>
    <w:rsid w:val="3933F1FC"/>
    <w:rsid w:val="39565278"/>
    <w:rsid w:val="39604DC5"/>
    <w:rsid w:val="3961C287"/>
    <w:rsid w:val="39B42154"/>
    <w:rsid w:val="3A498AD2"/>
    <w:rsid w:val="3A99B3AA"/>
    <w:rsid w:val="3B6EDDD3"/>
    <w:rsid w:val="3BE45DE4"/>
    <w:rsid w:val="3C3779B3"/>
    <w:rsid w:val="3C996349"/>
    <w:rsid w:val="3DE1A57E"/>
    <w:rsid w:val="3DEE3AC2"/>
    <w:rsid w:val="3E034892"/>
    <w:rsid w:val="3E25E038"/>
    <w:rsid w:val="3E29C39B"/>
    <w:rsid w:val="3E3533AA"/>
    <w:rsid w:val="3F1A54C8"/>
    <w:rsid w:val="3F9F18F3"/>
    <w:rsid w:val="3FC6362C"/>
    <w:rsid w:val="3FF49C9B"/>
    <w:rsid w:val="40420832"/>
    <w:rsid w:val="408CA940"/>
    <w:rsid w:val="40C1AA68"/>
    <w:rsid w:val="40D459EB"/>
    <w:rsid w:val="40E88C5F"/>
    <w:rsid w:val="40F37BEA"/>
    <w:rsid w:val="412F3CD7"/>
    <w:rsid w:val="413E2F00"/>
    <w:rsid w:val="416CD46C"/>
    <w:rsid w:val="41ACAAF4"/>
    <w:rsid w:val="42364DBB"/>
    <w:rsid w:val="427B53ED"/>
    <w:rsid w:val="4295696C"/>
    <w:rsid w:val="42B516A1"/>
    <w:rsid w:val="42E2DE6C"/>
    <w:rsid w:val="42F83DCF"/>
    <w:rsid w:val="433A3670"/>
    <w:rsid w:val="43487B55"/>
    <w:rsid w:val="440E2FB5"/>
    <w:rsid w:val="44641C5E"/>
    <w:rsid w:val="447D7BD5"/>
    <w:rsid w:val="448C769C"/>
    <w:rsid w:val="44E44BB6"/>
    <w:rsid w:val="45614B20"/>
    <w:rsid w:val="45706DEF"/>
    <w:rsid w:val="458C3D79"/>
    <w:rsid w:val="45A7B2A3"/>
    <w:rsid w:val="45BC7ECF"/>
    <w:rsid w:val="46391DC5"/>
    <w:rsid w:val="4648DFBD"/>
    <w:rsid w:val="465B32FF"/>
    <w:rsid w:val="468B5E8E"/>
    <w:rsid w:val="46909B67"/>
    <w:rsid w:val="46B8F68F"/>
    <w:rsid w:val="46C3FA41"/>
    <w:rsid w:val="47E4B01E"/>
    <w:rsid w:val="47F2A0CF"/>
    <w:rsid w:val="4854C6F0"/>
    <w:rsid w:val="48ECFDE9"/>
    <w:rsid w:val="48F0255A"/>
    <w:rsid w:val="495ED433"/>
    <w:rsid w:val="4973EF64"/>
    <w:rsid w:val="4A1322EA"/>
    <w:rsid w:val="4A3168D9"/>
    <w:rsid w:val="4A5FAE9C"/>
    <w:rsid w:val="4A9F1AC4"/>
    <w:rsid w:val="4B13B6B2"/>
    <w:rsid w:val="4B5C5A39"/>
    <w:rsid w:val="4B8C67B2"/>
    <w:rsid w:val="4BAA773B"/>
    <w:rsid w:val="4BD1DA40"/>
    <w:rsid w:val="4C249EAB"/>
    <w:rsid w:val="4C5839A4"/>
    <w:rsid w:val="4CAC7515"/>
    <w:rsid w:val="4CAF8713"/>
    <w:rsid w:val="4D0D0A70"/>
    <w:rsid w:val="4D82AD61"/>
    <w:rsid w:val="4DA1C183"/>
    <w:rsid w:val="4DE84E4E"/>
    <w:rsid w:val="4E593733"/>
    <w:rsid w:val="4E71E9F4"/>
    <w:rsid w:val="4EFE466B"/>
    <w:rsid w:val="4F175035"/>
    <w:rsid w:val="4F4A38B8"/>
    <w:rsid w:val="4F636115"/>
    <w:rsid w:val="4F6DB1BE"/>
    <w:rsid w:val="50220635"/>
    <w:rsid w:val="508FEDE7"/>
    <w:rsid w:val="50BB924A"/>
    <w:rsid w:val="51297709"/>
    <w:rsid w:val="512BAAC7"/>
    <w:rsid w:val="51404A35"/>
    <w:rsid w:val="51CB9BBD"/>
    <w:rsid w:val="521699E4"/>
    <w:rsid w:val="522A7510"/>
    <w:rsid w:val="5276489D"/>
    <w:rsid w:val="52A19834"/>
    <w:rsid w:val="52AB6BD0"/>
    <w:rsid w:val="52AE52CB"/>
    <w:rsid w:val="52F41E9B"/>
    <w:rsid w:val="535A970C"/>
    <w:rsid w:val="53676C1E"/>
    <w:rsid w:val="537890CA"/>
    <w:rsid w:val="53953139"/>
    <w:rsid w:val="53E38C0F"/>
    <w:rsid w:val="53F9632D"/>
    <w:rsid w:val="54827B41"/>
    <w:rsid w:val="554E3AA6"/>
    <w:rsid w:val="55515981"/>
    <w:rsid w:val="5558ACAB"/>
    <w:rsid w:val="55E5D38F"/>
    <w:rsid w:val="55EB1B7E"/>
    <w:rsid w:val="56294DE5"/>
    <w:rsid w:val="5629D671"/>
    <w:rsid w:val="56B0793C"/>
    <w:rsid w:val="56CC9EF6"/>
    <w:rsid w:val="56E34D6C"/>
    <w:rsid w:val="570659F3"/>
    <w:rsid w:val="5770385A"/>
    <w:rsid w:val="57A7944F"/>
    <w:rsid w:val="581E03AB"/>
    <w:rsid w:val="5849F25E"/>
    <w:rsid w:val="58848DA9"/>
    <w:rsid w:val="5885DB68"/>
    <w:rsid w:val="588F3CBB"/>
    <w:rsid w:val="58904D6D"/>
    <w:rsid w:val="5890EEBD"/>
    <w:rsid w:val="58967F7F"/>
    <w:rsid w:val="58BAA014"/>
    <w:rsid w:val="59120234"/>
    <w:rsid w:val="59B49C9B"/>
    <w:rsid w:val="59F92350"/>
    <w:rsid w:val="5A34CEB3"/>
    <w:rsid w:val="5A578D1D"/>
    <w:rsid w:val="5A59738A"/>
    <w:rsid w:val="5A7869D0"/>
    <w:rsid w:val="5A802524"/>
    <w:rsid w:val="5B04FCF0"/>
    <w:rsid w:val="5B94F3B1"/>
    <w:rsid w:val="5BB6BE8F"/>
    <w:rsid w:val="5BDDBCFD"/>
    <w:rsid w:val="5BE43B5A"/>
    <w:rsid w:val="5BEA3207"/>
    <w:rsid w:val="5C84E0C7"/>
    <w:rsid w:val="5CD31500"/>
    <w:rsid w:val="5D0665DD"/>
    <w:rsid w:val="5DA14C2A"/>
    <w:rsid w:val="5DFFCEE8"/>
    <w:rsid w:val="5E501C75"/>
    <w:rsid w:val="5E95FB9A"/>
    <w:rsid w:val="5EF51CEC"/>
    <w:rsid w:val="5F00294D"/>
    <w:rsid w:val="6072D3AC"/>
    <w:rsid w:val="60A8E6BA"/>
    <w:rsid w:val="60D131E6"/>
    <w:rsid w:val="60D4F5EE"/>
    <w:rsid w:val="614C3137"/>
    <w:rsid w:val="61A68623"/>
    <w:rsid w:val="61ABD7FF"/>
    <w:rsid w:val="62007D3C"/>
    <w:rsid w:val="62065444"/>
    <w:rsid w:val="62124792"/>
    <w:rsid w:val="6228D9C3"/>
    <w:rsid w:val="637F71FB"/>
    <w:rsid w:val="63A2C81D"/>
    <w:rsid w:val="63D39A70"/>
    <w:rsid w:val="649F3294"/>
    <w:rsid w:val="64BBD00D"/>
    <w:rsid w:val="64BC89E1"/>
    <w:rsid w:val="64F4E6CA"/>
    <w:rsid w:val="6549E854"/>
    <w:rsid w:val="65515B48"/>
    <w:rsid w:val="656F6AD1"/>
    <w:rsid w:val="658F8E89"/>
    <w:rsid w:val="6616466B"/>
    <w:rsid w:val="6656FD74"/>
    <w:rsid w:val="668B7891"/>
    <w:rsid w:val="6690B72B"/>
    <w:rsid w:val="66BE2AB1"/>
    <w:rsid w:val="66ED2BA9"/>
    <w:rsid w:val="67EA3ED1"/>
    <w:rsid w:val="6815C7A7"/>
    <w:rsid w:val="684E2C9D"/>
    <w:rsid w:val="68A70B93"/>
    <w:rsid w:val="68B88A58"/>
    <w:rsid w:val="6988C682"/>
    <w:rsid w:val="69DDDF27"/>
    <w:rsid w:val="69F70784"/>
    <w:rsid w:val="6A05E39E"/>
    <w:rsid w:val="6A190DF3"/>
    <w:rsid w:val="6A3F6898"/>
    <w:rsid w:val="6A68FD38"/>
    <w:rsid w:val="6A7B45F2"/>
    <w:rsid w:val="6A7E5A19"/>
    <w:rsid w:val="6A9EEE23"/>
    <w:rsid w:val="6B4D6869"/>
    <w:rsid w:val="6BA1B3FF"/>
    <w:rsid w:val="6BEB9961"/>
    <w:rsid w:val="6C1468FE"/>
    <w:rsid w:val="6CB8AC8F"/>
    <w:rsid w:val="6D2EA846"/>
    <w:rsid w:val="6D3938DA"/>
    <w:rsid w:val="6D3D8460"/>
    <w:rsid w:val="6D6AC897"/>
    <w:rsid w:val="6D82665D"/>
    <w:rsid w:val="6E023305"/>
    <w:rsid w:val="6E226B39"/>
    <w:rsid w:val="6E6F38E4"/>
    <w:rsid w:val="6E7D6219"/>
    <w:rsid w:val="6EB54A81"/>
    <w:rsid w:val="6EBC1FDE"/>
    <w:rsid w:val="6F132E3C"/>
    <w:rsid w:val="6F184DA8"/>
    <w:rsid w:val="6F314788"/>
    <w:rsid w:val="6F340F60"/>
    <w:rsid w:val="6F3460C3"/>
    <w:rsid w:val="6F5BA79F"/>
    <w:rsid w:val="6FD93DB7"/>
    <w:rsid w:val="70511AE2"/>
    <w:rsid w:val="70B00DC3"/>
    <w:rsid w:val="7102D37B"/>
    <w:rsid w:val="7105BCA4"/>
    <w:rsid w:val="71592334"/>
    <w:rsid w:val="71735AF7"/>
    <w:rsid w:val="71C1AD70"/>
    <w:rsid w:val="72021969"/>
    <w:rsid w:val="72D80277"/>
    <w:rsid w:val="72DD2CF9"/>
    <w:rsid w:val="7310DE79"/>
    <w:rsid w:val="7312BA11"/>
    <w:rsid w:val="733F2304"/>
    <w:rsid w:val="739752CE"/>
    <w:rsid w:val="739CFC19"/>
    <w:rsid w:val="7460473B"/>
    <w:rsid w:val="746F951D"/>
    <w:rsid w:val="747F1AC6"/>
    <w:rsid w:val="74F3C73F"/>
    <w:rsid w:val="74F99108"/>
    <w:rsid w:val="74FC3835"/>
    <w:rsid w:val="753953AC"/>
    <w:rsid w:val="75600C1E"/>
    <w:rsid w:val="765D6EBA"/>
    <w:rsid w:val="76956169"/>
    <w:rsid w:val="769FA2D8"/>
    <w:rsid w:val="76A4AFE6"/>
    <w:rsid w:val="76CEF390"/>
    <w:rsid w:val="76E6424D"/>
    <w:rsid w:val="76FBDC7F"/>
    <w:rsid w:val="7724E039"/>
    <w:rsid w:val="77264A4B"/>
    <w:rsid w:val="776C1AEB"/>
    <w:rsid w:val="777B4153"/>
    <w:rsid w:val="780EE41C"/>
    <w:rsid w:val="781DC5C1"/>
    <w:rsid w:val="784F668C"/>
    <w:rsid w:val="78550B1F"/>
    <w:rsid w:val="786AC3F1"/>
    <w:rsid w:val="788AB4DD"/>
    <w:rsid w:val="78C21AAC"/>
    <w:rsid w:val="78D7CB28"/>
    <w:rsid w:val="79305FC1"/>
    <w:rsid w:val="7955D875"/>
    <w:rsid w:val="798F99C3"/>
    <w:rsid w:val="79ACC370"/>
    <w:rsid w:val="79DA0A97"/>
    <w:rsid w:val="7A0CC4CF"/>
    <w:rsid w:val="7A211D75"/>
    <w:rsid w:val="7AFDBDA7"/>
    <w:rsid w:val="7B158ACB"/>
    <w:rsid w:val="7B34938F"/>
    <w:rsid w:val="7BCE2688"/>
    <w:rsid w:val="7BF0DC63"/>
    <w:rsid w:val="7BF4B1C1"/>
    <w:rsid w:val="7BF4CE78"/>
    <w:rsid w:val="7C533672"/>
    <w:rsid w:val="7CB15B2C"/>
    <w:rsid w:val="7CDC57C1"/>
    <w:rsid w:val="7CFB55ED"/>
    <w:rsid w:val="7D4CD8B1"/>
    <w:rsid w:val="7D6404C1"/>
    <w:rsid w:val="7E4048BD"/>
    <w:rsid w:val="7EA3FB59"/>
    <w:rsid w:val="7FE62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D36B5"/>
  <w15:chartTrackingRefBased/>
  <w15:docId w15:val="{244A2844-354D-4BA1-ACB2-0522922AED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6CC9EF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6CC9EF6"/>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56CC9EF6"/>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56CC9EF6"/>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56CC9EF6"/>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56CC9EF6"/>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56CC9EF6"/>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56CC9EF6"/>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56CC9EF6"/>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56CC9EF6"/>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56CC9EF6"/>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6CC9EF6"/>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6CC9EF6"/>
    <w:rPr>
      <w:i w:val="1"/>
      <w:iCs w:val="1"/>
      <w:color w:val="000000" w:themeColor="text1" w:themeTint="FF" w:themeShade="FF"/>
    </w:rPr>
    <w:pPr>
      <w:spacing w:before="200"/>
      <w:ind w:left="864" w:right="864"/>
      <w:jc w:val="center"/>
    </w:pPr>
  </w:style>
  <w:style w:type="paragraph" w:styleId="IntenseQuote">
    <w:uiPriority w:val="30"/>
    <w:name w:val="Intense Quote"/>
    <w:basedOn w:val="Normal"/>
    <w:next w:val="Normal"/>
    <w:link w:val="IntenseQuoteChar"/>
    <w:qFormat/>
    <w:rsid w:val="56CC9EF6"/>
    <w:rPr>
      <w:i w:val="1"/>
      <w:iCs w:val="1"/>
      <w:color w:val="4471C4"/>
    </w:rPr>
    <w:pPr>
      <w:spacing w:before="360" w:after="360"/>
      <w:ind w:left="864" w:right="864"/>
      <w:jc w:val="center"/>
    </w:pPr>
  </w:style>
  <w:style w:type="paragraph" w:styleId="ListParagraph">
    <w:uiPriority w:val="34"/>
    <w:name w:val="List Paragraph"/>
    <w:basedOn w:val="Normal"/>
    <w:qFormat/>
    <w:rsid w:val="56CC9EF6"/>
    <w:pPr>
      <w:spacing/>
      <w:ind w:left="720"/>
      <w:contextualSpacing/>
    </w:pPr>
  </w:style>
  <w:style w:type="character" w:styleId="Heading1Char" w:customStyle="true">
    <w:uiPriority w:val="9"/>
    <w:name w:val="Heading 1 Char"/>
    <w:basedOn w:val="DefaultParagraphFont"/>
    <w:link w:val="Heading1"/>
    <w:rsid w:val="40D459EB"/>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40D459EB"/>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40D459EB"/>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0D459EB"/>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0D459EB"/>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0D459EB"/>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0D459EB"/>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0D459EB"/>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0D459EB"/>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0D459EB"/>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0D459EB"/>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0D459EB"/>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0D459EB"/>
    <w:rPr>
      <w:i w:val="1"/>
      <w:iCs w:val="1"/>
      <w:noProof w:val="0"/>
      <w:color w:val="4472C4" w:themeColor="accent1" w:themeTint="FF" w:themeShade="FF"/>
      <w:lang w:val="en-GB"/>
    </w:rPr>
  </w:style>
  <w:style w:type="paragraph" w:styleId="TOC1">
    <w:uiPriority w:val="39"/>
    <w:name w:val="toc 1"/>
    <w:basedOn w:val="Normal"/>
    <w:next w:val="Normal"/>
    <w:unhideWhenUsed/>
    <w:rsid w:val="56CC9EF6"/>
    <w:pPr>
      <w:spacing w:after="100"/>
    </w:pPr>
  </w:style>
  <w:style w:type="paragraph" w:styleId="TOC2">
    <w:uiPriority w:val="39"/>
    <w:name w:val="toc 2"/>
    <w:basedOn w:val="Normal"/>
    <w:next w:val="Normal"/>
    <w:unhideWhenUsed/>
    <w:rsid w:val="56CC9EF6"/>
    <w:pPr>
      <w:spacing w:after="100"/>
      <w:ind w:left="220"/>
    </w:pPr>
  </w:style>
  <w:style w:type="paragraph" w:styleId="TOC3">
    <w:uiPriority w:val="39"/>
    <w:name w:val="toc 3"/>
    <w:basedOn w:val="Normal"/>
    <w:next w:val="Normal"/>
    <w:unhideWhenUsed/>
    <w:rsid w:val="56CC9EF6"/>
    <w:pPr>
      <w:spacing w:after="100"/>
      <w:ind w:left="440"/>
    </w:pPr>
  </w:style>
  <w:style w:type="paragraph" w:styleId="TOC4">
    <w:uiPriority w:val="39"/>
    <w:name w:val="toc 4"/>
    <w:basedOn w:val="Normal"/>
    <w:next w:val="Normal"/>
    <w:unhideWhenUsed/>
    <w:rsid w:val="56CC9EF6"/>
    <w:pPr>
      <w:spacing w:after="100"/>
      <w:ind w:left="660"/>
    </w:pPr>
  </w:style>
  <w:style w:type="paragraph" w:styleId="TOC5">
    <w:uiPriority w:val="39"/>
    <w:name w:val="toc 5"/>
    <w:basedOn w:val="Normal"/>
    <w:next w:val="Normal"/>
    <w:unhideWhenUsed/>
    <w:rsid w:val="56CC9EF6"/>
    <w:pPr>
      <w:spacing w:after="100"/>
      <w:ind w:left="880"/>
    </w:pPr>
  </w:style>
  <w:style w:type="paragraph" w:styleId="TOC6">
    <w:uiPriority w:val="39"/>
    <w:name w:val="toc 6"/>
    <w:basedOn w:val="Normal"/>
    <w:next w:val="Normal"/>
    <w:unhideWhenUsed/>
    <w:rsid w:val="56CC9EF6"/>
    <w:pPr>
      <w:spacing w:after="100"/>
      <w:ind w:left="1100"/>
    </w:pPr>
  </w:style>
  <w:style w:type="paragraph" w:styleId="TOC7">
    <w:uiPriority w:val="39"/>
    <w:name w:val="toc 7"/>
    <w:basedOn w:val="Normal"/>
    <w:next w:val="Normal"/>
    <w:unhideWhenUsed/>
    <w:rsid w:val="56CC9EF6"/>
    <w:pPr>
      <w:spacing w:after="100"/>
      <w:ind w:left="1320"/>
    </w:pPr>
  </w:style>
  <w:style w:type="paragraph" w:styleId="TOC8">
    <w:uiPriority w:val="39"/>
    <w:name w:val="toc 8"/>
    <w:basedOn w:val="Normal"/>
    <w:next w:val="Normal"/>
    <w:unhideWhenUsed/>
    <w:rsid w:val="56CC9EF6"/>
    <w:pPr>
      <w:spacing w:after="100"/>
      <w:ind w:left="1540"/>
    </w:pPr>
  </w:style>
  <w:style w:type="paragraph" w:styleId="TOC9">
    <w:uiPriority w:val="39"/>
    <w:name w:val="toc 9"/>
    <w:basedOn w:val="Normal"/>
    <w:next w:val="Normal"/>
    <w:unhideWhenUsed/>
    <w:rsid w:val="56CC9EF6"/>
    <w:pPr>
      <w:spacing w:after="100"/>
      <w:ind w:left="1760"/>
    </w:pPr>
  </w:style>
  <w:style w:type="paragraph" w:styleId="EndnoteText">
    <w:uiPriority w:val="99"/>
    <w:name w:val="endnote text"/>
    <w:basedOn w:val="Normal"/>
    <w:semiHidden/>
    <w:unhideWhenUsed/>
    <w:link w:val="EndnoteTextChar"/>
    <w:rsid w:val="56CC9EF6"/>
    <w:rPr>
      <w:sz w:val="20"/>
      <w:szCs w:val="20"/>
    </w:rPr>
    <w:pPr>
      <w:spacing w:after="0"/>
    </w:pPr>
  </w:style>
  <w:style w:type="character" w:styleId="EndnoteTextChar" w:customStyle="true">
    <w:uiPriority w:val="99"/>
    <w:name w:val="Endnote Text Char"/>
    <w:basedOn w:val="DefaultParagraphFont"/>
    <w:semiHidden/>
    <w:link w:val="EndnoteText"/>
    <w:rsid w:val="40D459EB"/>
    <w:rPr>
      <w:noProof w:val="0"/>
      <w:sz w:val="20"/>
      <w:szCs w:val="20"/>
      <w:lang w:val="en-GB"/>
    </w:rPr>
  </w:style>
  <w:style w:type="paragraph" w:styleId="Footer">
    <w:uiPriority w:val="99"/>
    <w:name w:val="footer"/>
    <w:basedOn w:val="Normal"/>
    <w:unhideWhenUsed/>
    <w:link w:val="FooterChar"/>
    <w:rsid w:val="56CC9EF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0D459EB"/>
    <w:rPr>
      <w:noProof w:val="0"/>
      <w:lang w:val="en-GB"/>
    </w:rPr>
  </w:style>
  <w:style w:type="paragraph" w:styleId="FootnoteText">
    <w:uiPriority w:val="99"/>
    <w:name w:val="footnote text"/>
    <w:basedOn w:val="Normal"/>
    <w:semiHidden/>
    <w:unhideWhenUsed/>
    <w:link w:val="FootnoteTextChar"/>
    <w:rsid w:val="56CC9EF6"/>
    <w:rPr>
      <w:sz w:val="20"/>
      <w:szCs w:val="20"/>
    </w:rPr>
    <w:pPr>
      <w:spacing w:after="0"/>
    </w:pPr>
  </w:style>
  <w:style w:type="character" w:styleId="FootnoteTextChar" w:customStyle="true">
    <w:uiPriority w:val="99"/>
    <w:name w:val="Footnote Text Char"/>
    <w:basedOn w:val="DefaultParagraphFont"/>
    <w:semiHidden/>
    <w:link w:val="FootnoteText"/>
    <w:rsid w:val="40D459EB"/>
    <w:rPr>
      <w:noProof w:val="0"/>
      <w:sz w:val="20"/>
      <w:szCs w:val="20"/>
      <w:lang w:val="en-GB"/>
    </w:rPr>
  </w:style>
  <w:style w:type="paragraph" w:styleId="Header">
    <w:uiPriority w:val="99"/>
    <w:name w:val="header"/>
    <w:basedOn w:val="Normal"/>
    <w:unhideWhenUsed/>
    <w:link w:val="HeaderChar"/>
    <w:rsid w:val="56CC9EF6"/>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0D459EB"/>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3.png" Id="R6777b0d5b1fa4ef6" /><Relationship Type="http://schemas.openxmlformats.org/officeDocument/2006/relationships/image" Target="/media/image4.png" Id="R1513a1ff6fff42d8" /><Relationship Type="http://schemas.openxmlformats.org/officeDocument/2006/relationships/image" Target="/media/image.jpg" Id="R398940042508446d" /><Relationship Type="http://schemas.openxmlformats.org/officeDocument/2006/relationships/hyperlink" Target="https://www.hcpc-uk.org/standards/meeting-our-standards/reflective-practice/what-is-reflection/" TargetMode="External" Id="Rcd57a2afd3f54f2a" /><Relationship Type="http://schemas.openxmlformats.org/officeDocument/2006/relationships/hyperlink" Target="https://libguides.hull.ac.uk/reflectivewriting/era" TargetMode="External" Id="Rc7d82707fbea4a71" /><Relationship Type="http://schemas.openxmlformats.org/officeDocument/2006/relationships/hyperlink" Target="https://libguides.hull.ac.uk/reflectivewriting/schon" TargetMode="External" Id="Rbde8d0459af9450f" /><Relationship Type="http://schemas.openxmlformats.org/officeDocument/2006/relationships/hyperlink" Target="https://longfordchildcare.ie/reflective-practice-early-years/" TargetMode="External" Id="R190eccbc786e4b87" /><Relationship Type="http://schemas.openxmlformats.org/officeDocument/2006/relationships/hyperlink" Target="https://helpchildrenlivebetter.co.uk/maslows-hierarchy-of-needs/" TargetMode="External" Id="R2f503bb37efd4bc1" /><Relationship Type="http://schemas.openxmlformats.org/officeDocument/2006/relationships/hyperlink" Target="https://www.ncvo.org.uk/help-and-guidance/running-a-charity/collaboration/about-collaborative-working/what-is-collaborative-working" TargetMode="External" Id="R7736cc4ad02541d4" /><Relationship Type="http://schemas.openxmlformats.org/officeDocument/2006/relationships/hyperlink" Target="https://learning.nspcc.org.uk/child-protection-system/history-of-child-protection-in-the-uk" TargetMode="External" Id="R31da47db2f2745ac" /><Relationship Type="http://schemas.openxmlformats.org/officeDocument/2006/relationships/hyperlink" Target="https://nursinganswers.net/reflective-guides/driscoll-model-of-reflection.php" TargetMode="External" Id="R93c0010b3c9c4b49" /><Relationship Type="http://schemas.openxmlformats.org/officeDocument/2006/relationships/hyperlink" Target="https://educationaltechnology.net/kolbs-experiential-learning-theory-learning-styles/" TargetMode="External" Id="R945d0f791cc54261" /><Relationship Type="http://schemas.openxmlformats.org/officeDocument/2006/relationships/hyperlink" Target="https://www.simplypsychology.org/learning-kolb.html" TargetMode="External" Id="R4e8cbf161a444b96" /><Relationship Type="http://schemas.openxmlformats.org/officeDocument/2006/relationships/hyperlink" Target="https://www.skillsyouneed.com/ps/reflective-practice.html" TargetMode="External" Id="R90fe9b52154f4643" /><Relationship Type="http://schemas.openxmlformats.org/officeDocument/2006/relationships/hyperlink" Target="https://www.skillsyouneed.com/ps/reflective-practice.html" TargetMode="External" Id="R0e891616d10043fb" /><Relationship Type="http://schemas.openxmlformats.org/officeDocument/2006/relationships/hyperlink" Target="https://socialcare.wales/resources-guidance/improving-care-and-support/children-who-are-looked-after/the-importance-of-relationships-to-children-living-in-residential-child-care" TargetMode="External" Id="Re64279b35b7f4dee" /><Relationship Type="http://schemas.openxmlformats.org/officeDocument/2006/relationships/hyperlink" Target="https://www.teachkloud.com/early-years-education/reflective-practice-in-the-early-years/" TargetMode="External" Id="Rbb33c7fcf5a0473d" /><Relationship Type="http://schemas.openxmlformats.org/officeDocument/2006/relationships/hyperlink" Target="https://www.ed.ac.uk/reflection/reflectors-toolkit/reflecting-on-experience/gibbs-reflective-cycle" TargetMode="External" Id="Re90d06de13cb484a" /><Relationship Type="http://schemas.openxmlformats.org/officeDocument/2006/relationships/hyperlink" Target="https://www.ed.ac.uk/reflection/reflectors-toolkit/reflecting-on-experience/gibbs-reflective-cycle" TargetMode="External" Id="Rb8881ec13c7046a0" /><Relationship Type="http://schemas.openxmlformats.org/officeDocument/2006/relationships/hyperlink" Target="https://www.ed.ac.uk/reflection/reflectors-toolkit/reflecting-on-experience/gibbs-reflective-cycle" TargetMode="External" Id="R2b1bc3e6e919484b" /><Relationship Type="http://schemas.openxmlformats.org/officeDocument/2006/relationships/hyperlink" Target="https://ico.org.uk/for-organisations/childrens-code-hub/how-to-use-our-guidance-for-standard-one-best-interests-of-the-child/the-united-nations-convention-on-the-rights-of-the-child/" TargetMode="External" Id="Rfe43eaca2dd44096" /><Relationship Type="http://schemas.openxmlformats.org/officeDocument/2006/relationships/hyperlink" Target="https://www.unicef.org/what-we-do" TargetMode="External" Id="Re6c059111971445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2022-10-19T13:15:14.6561470Z</dcterms:created>
  <dcterms:modified xsi:type="dcterms:W3CDTF">2022-10-28T20:48:08.6811231Z</dcterms:modified>
  <dc:creator>Reece Williams (2216017)</dc:creator>
  <lastModifiedBy>Reece Williams (2216017)</lastModifiedBy>
</coreProperties>
</file>