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2569" w:rsidRPr="002F05AB" w:rsidRDefault="00FB2569"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Default="00BF6135" w:rsidP="0055530B">
      <w:pPr>
        <w:pStyle w:val="Title"/>
      </w:pPr>
      <w:r w:rsidRPr="002F05AB">
        <w:t xml:space="preserve"> FINANCIAL MANAGEMENT</w:t>
      </w:r>
    </w:p>
    <w:p w:rsidR="00CF05A6" w:rsidRDefault="00CF05A6" w:rsidP="00CF05A6">
      <w:pPr>
        <w:rPr>
          <w:b/>
          <w:sz w:val="32"/>
          <w:szCs w:val="32"/>
        </w:rPr>
      </w:pPr>
      <w:r w:rsidRPr="00CF05A6">
        <w:rPr>
          <w:b/>
          <w:sz w:val="32"/>
          <w:szCs w:val="32"/>
        </w:rPr>
        <w:t xml:space="preserve">                        </w:t>
      </w:r>
      <w:r>
        <w:rPr>
          <w:b/>
          <w:sz w:val="32"/>
          <w:szCs w:val="32"/>
        </w:rPr>
        <w:t xml:space="preserve">  </w:t>
      </w:r>
      <w:r w:rsidRPr="00CF05A6">
        <w:rPr>
          <w:b/>
          <w:sz w:val="32"/>
          <w:szCs w:val="32"/>
        </w:rPr>
        <w:t xml:space="preserve"> MARY MENA DORE-OKUOIMOSE</w:t>
      </w:r>
    </w:p>
    <w:p w:rsidR="00CF05A6" w:rsidRDefault="00CF05A6" w:rsidP="00CF05A6">
      <w:pPr>
        <w:rPr>
          <w:b/>
          <w:sz w:val="32"/>
          <w:szCs w:val="32"/>
        </w:rPr>
      </w:pPr>
      <w:r>
        <w:rPr>
          <w:b/>
          <w:sz w:val="32"/>
          <w:szCs w:val="32"/>
        </w:rPr>
        <w:t xml:space="preserve">                              STUDENT NUMBER- 1806652</w:t>
      </w:r>
    </w:p>
    <w:p w:rsidR="00B904B3" w:rsidRDefault="00B904B3" w:rsidP="00CF05A6">
      <w:pPr>
        <w:rPr>
          <w:b/>
          <w:sz w:val="32"/>
          <w:szCs w:val="32"/>
        </w:rPr>
      </w:pPr>
    </w:p>
    <w:p w:rsidR="00DD1CC2" w:rsidRPr="00CF05A6" w:rsidRDefault="00DD1CC2" w:rsidP="00CF05A6">
      <w:pPr>
        <w:rPr>
          <w:b/>
          <w:sz w:val="32"/>
          <w:szCs w:val="32"/>
        </w:rPr>
      </w:pPr>
      <w:r>
        <w:rPr>
          <w:b/>
          <w:sz w:val="32"/>
          <w:szCs w:val="32"/>
        </w:rPr>
        <w:t xml:space="preserve">                                 LECTURER – JIA MIAO</w:t>
      </w: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p w:rsidR="00BF6135" w:rsidRPr="002F05AB" w:rsidRDefault="00BF6135" w:rsidP="004A5ED8">
      <w:pPr>
        <w:jc w:val="both"/>
      </w:pPr>
    </w:p>
    <w:sdt>
      <w:sdtPr>
        <w:rPr>
          <w:rFonts w:ascii="Times New Roman" w:eastAsia="Times New Roman" w:hAnsi="Times New Roman" w:cs="Times New Roman"/>
          <w:b w:val="0"/>
          <w:bCs w:val="0"/>
          <w:color w:val="auto"/>
          <w:sz w:val="24"/>
          <w:szCs w:val="24"/>
          <w:lang w:val="en-GB"/>
        </w:rPr>
        <w:id w:val="38414797"/>
        <w:docPartObj>
          <w:docPartGallery w:val="Table of Contents"/>
          <w:docPartUnique/>
        </w:docPartObj>
      </w:sdtPr>
      <w:sdtEndPr/>
      <w:sdtContent>
        <w:p w:rsidR="004A5ED8" w:rsidRPr="002F05AB" w:rsidRDefault="004A5ED8" w:rsidP="004A5ED8">
          <w:pPr>
            <w:pStyle w:val="TOCHeading"/>
            <w:jc w:val="center"/>
            <w:rPr>
              <w:lang w:val="en-GB"/>
            </w:rPr>
          </w:pPr>
          <w:r w:rsidRPr="002F05AB">
            <w:rPr>
              <w:color w:val="000000" w:themeColor="text1"/>
              <w:lang w:val="en-GB"/>
            </w:rPr>
            <w:t>Table of Contents</w:t>
          </w:r>
        </w:p>
        <w:p w:rsidR="000B7E52" w:rsidRDefault="007E163D">
          <w:pPr>
            <w:pStyle w:val="TOC1"/>
            <w:tabs>
              <w:tab w:val="right" w:leader="dot" w:pos="9350"/>
            </w:tabs>
            <w:rPr>
              <w:rFonts w:asciiTheme="minorHAnsi" w:eastAsiaTheme="minorEastAsia" w:hAnsiTheme="minorHAnsi" w:cstheme="minorBidi"/>
              <w:noProof/>
              <w:sz w:val="22"/>
              <w:szCs w:val="22"/>
              <w:lang w:val="en-US"/>
            </w:rPr>
          </w:pPr>
          <w:r w:rsidRPr="002F05AB">
            <w:fldChar w:fldCharType="begin"/>
          </w:r>
          <w:r w:rsidR="004A5ED8" w:rsidRPr="002F05AB">
            <w:instrText xml:space="preserve"> TOC \o "1-3" \h \z \u </w:instrText>
          </w:r>
          <w:r w:rsidRPr="002F05AB">
            <w:fldChar w:fldCharType="separate"/>
          </w:r>
          <w:hyperlink w:anchor="_Toc530670476" w:history="1">
            <w:r w:rsidR="000B7E52" w:rsidRPr="006A61CD">
              <w:rPr>
                <w:rStyle w:val="Hyperlink"/>
                <w:noProof/>
              </w:rPr>
              <w:t>Introduction</w:t>
            </w:r>
            <w:r w:rsidR="000B7E52">
              <w:rPr>
                <w:noProof/>
                <w:webHidden/>
              </w:rPr>
              <w:tab/>
            </w:r>
            <w:r>
              <w:rPr>
                <w:noProof/>
                <w:webHidden/>
              </w:rPr>
              <w:fldChar w:fldCharType="begin"/>
            </w:r>
            <w:r w:rsidR="000B7E52">
              <w:rPr>
                <w:noProof/>
                <w:webHidden/>
              </w:rPr>
              <w:instrText xml:space="preserve"> PAGEREF _Toc530670476 \h </w:instrText>
            </w:r>
            <w:r>
              <w:rPr>
                <w:noProof/>
                <w:webHidden/>
              </w:rPr>
            </w:r>
            <w:r>
              <w:rPr>
                <w:noProof/>
                <w:webHidden/>
              </w:rPr>
              <w:fldChar w:fldCharType="separate"/>
            </w:r>
            <w:r w:rsidR="000B7E52">
              <w:rPr>
                <w:noProof/>
                <w:webHidden/>
              </w:rPr>
              <w:t>3</w:t>
            </w:r>
            <w:r>
              <w:rPr>
                <w:noProof/>
                <w:webHidden/>
              </w:rPr>
              <w:fldChar w:fldCharType="end"/>
            </w:r>
          </w:hyperlink>
        </w:p>
        <w:p w:rsidR="000B7E52" w:rsidRDefault="00661659">
          <w:pPr>
            <w:pStyle w:val="TOC1"/>
            <w:tabs>
              <w:tab w:val="right" w:leader="dot" w:pos="9350"/>
            </w:tabs>
            <w:rPr>
              <w:rFonts w:asciiTheme="minorHAnsi" w:eastAsiaTheme="minorEastAsia" w:hAnsiTheme="minorHAnsi" w:cstheme="minorBidi"/>
              <w:noProof/>
              <w:sz w:val="22"/>
              <w:szCs w:val="22"/>
              <w:lang w:val="en-US"/>
            </w:rPr>
          </w:pPr>
          <w:hyperlink w:anchor="_Toc530670477" w:history="1">
            <w:r w:rsidR="000B7E52" w:rsidRPr="006A61CD">
              <w:rPr>
                <w:rStyle w:val="Hyperlink"/>
                <w:noProof/>
              </w:rPr>
              <w:t>Part A</w:t>
            </w:r>
            <w:r w:rsidR="000B7E52">
              <w:rPr>
                <w:noProof/>
                <w:webHidden/>
              </w:rPr>
              <w:tab/>
            </w:r>
            <w:r w:rsidR="007E163D">
              <w:rPr>
                <w:noProof/>
                <w:webHidden/>
              </w:rPr>
              <w:fldChar w:fldCharType="begin"/>
            </w:r>
            <w:r w:rsidR="000B7E52">
              <w:rPr>
                <w:noProof/>
                <w:webHidden/>
              </w:rPr>
              <w:instrText xml:space="preserve"> PAGEREF _Toc530670477 \h </w:instrText>
            </w:r>
            <w:r w:rsidR="007E163D">
              <w:rPr>
                <w:noProof/>
                <w:webHidden/>
              </w:rPr>
            </w:r>
            <w:r w:rsidR="007E163D">
              <w:rPr>
                <w:noProof/>
                <w:webHidden/>
              </w:rPr>
              <w:fldChar w:fldCharType="separate"/>
            </w:r>
            <w:r w:rsidR="000B7E52">
              <w:rPr>
                <w:noProof/>
                <w:webHidden/>
              </w:rPr>
              <w:t>4</w:t>
            </w:r>
            <w:r w:rsidR="007E163D">
              <w:rPr>
                <w:noProof/>
                <w:webHidden/>
              </w:rPr>
              <w:fldChar w:fldCharType="end"/>
            </w:r>
          </w:hyperlink>
        </w:p>
        <w:p w:rsidR="000B7E52" w:rsidRDefault="00661659">
          <w:pPr>
            <w:pStyle w:val="TOC1"/>
            <w:tabs>
              <w:tab w:val="right" w:leader="dot" w:pos="9350"/>
            </w:tabs>
            <w:rPr>
              <w:rFonts w:asciiTheme="minorHAnsi" w:eastAsiaTheme="minorEastAsia" w:hAnsiTheme="minorHAnsi" w:cstheme="minorBidi"/>
              <w:noProof/>
              <w:sz w:val="22"/>
              <w:szCs w:val="22"/>
              <w:lang w:val="en-US"/>
            </w:rPr>
          </w:pPr>
          <w:hyperlink w:anchor="_Toc530670478" w:history="1">
            <w:r w:rsidR="000B7E52" w:rsidRPr="006A61CD">
              <w:rPr>
                <w:rStyle w:val="Hyperlink"/>
                <w:noProof/>
              </w:rPr>
              <w:t>Part B</w:t>
            </w:r>
            <w:r w:rsidR="000B7E52">
              <w:rPr>
                <w:noProof/>
                <w:webHidden/>
              </w:rPr>
              <w:tab/>
            </w:r>
            <w:r w:rsidR="007E163D">
              <w:rPr>
                <w:noProof/>
                <w:webHidden/>
              </w:rPr>
              <w:fldChar w:fldCharType="begin"/>
            </w:r>
            <w:r w:rsidR="000B7E52">
              <w:rPr>
                <w:noProof/>
                <w:webHidden/>
              </w:rPr>
              <w:instrText xml:space="preserve"> PAGEREF _Toc530670478 \h </w:instrText>
            </w:r>
            <w:r w:rsidR="007E163D">
              <w:rPr>
                <w:noProof/>
                <w:webHidden/>
              </w:rPr>
            </w:r>
            <w:r w:rsidR="007E163D">
              <w:rPr>
                <w:noProof/>
                <w:webHidden/>
              </w:rPr>
              <w:fldChar w:fldCharType="separate"/>
            </w:r>
            <w:r w:rsidR="000B7E52">
              <w:rPr>
                <w:noProof/>
                <w:webHidden/>
              </w:rPr>
              <w:t>6</w:t>
            </w:r>
            <w:r w:rsidR="007E163D">
              <w:rPr>
                <w:noProof/>
                <w:webHidden/>
              </w:rPr>
              <w:fldChar w:fldCharType="end"/>
            </w:r>
          </w:hyperlink>
        </w:p>
        <w:p w:rsidR="000B7E52" w:rsidRDefault="00661659">
          <w:pPr>
            <w:pStyle w:val="TOC1"/>
            <w:tabs>
              <w:tab w:val="right" w:leader="dot" w:pos="9350"/>
            </w:tabs>
            <w:rPr>
              <w:rFonts w:asciiTheme="minorHAnsi" w:eastAsiaTheme="minorEastAsia" w:hAnsiTheme="minorHAnsi" w:cstheme="minorBidi"/>
              <w:noProof/>
              <w:sz w:val="22"/>
              <w:szCs w:val="22"/>
              <w:lang w:val="en-US"/>
            </w:rPr>
          </w:pPr>
          <w:hyperlink w:anchor="_Toc530670479" w:history="1">
            <w:r w:rsidR="000B7E52" w:rsidRPr="006A61CD">
              <w:rPr>
                <w:rStyle w:val="Hyperlink"/>
                <w:noProof/>
              </w:rPr>
              <w:t>Part C</w:t>
            </w:r>
            <w:r w:rsidR="000B7E52">
              <w:rPr>
                <w:noProof/>
                <w:webHidden/>
              </w:rPr>
              <w:tab/>
            </w:r>
            <w:r w:rsidR="007E163D">
              <w:rPr>
                <w:noProof/>
                <w:webHidden/>
              </w:rPr>
              <w:fldChar w:fldCharType="begin"/>
            </w:r>
            <w:r w:rsidR="000B7E52">
              <w:rPr>
                <w:noProof/>
                <w:webHidden/>
              </w:rPr>
              <w:instrText xml:space="preserve"> PAGEREF _Toc530670479 \h </w:instrText>
            </w:r>
            <w:r w:rsidR="007E163D">
              <w:rPr>
                <w:noProof/>
                <w:webHidden/>
              </w:rPr>
            </w:r>
            <w:r w:rsidR="007E163D">
              <w:rPr>
                <w:noProof/>
                <w:webHidden/>
              </w:rPr>
              <w:fldChar w:fldCharType="separate"/>
            </w:r>
            <w:r w:rsidR="000B7E52">
              <w:rPr>
                <w:noProof/>
                <w:webHidden/>
              </w:rPr>
              <w:t>15</w:t>
            </w:r>
            <w:r w:rsidR="007E163D">
              <w:rPr>
                <w:noProof/>
                <w:webHidden/>
              </w:rPr>
              <w:fldChar w:fldCharType="end"/>
            </w:r>
          </w:hyperlink>
        </w:p>
        <w:p w:rsidR="000B7E52" w:rsidRDefault="00661659">
          <w:pPr>
            <w:pStyle w:val="TOC1"/>
            <w:tabs>
              <w:tab w:val="right" w:leader="dot" w:pos="9350"/>
            </w:tabs>
            <w:rPr>
              <w:rFonts w:asciiTheme="minorHAnsi" w:eastAsiaTheme="minorEastAsia" w:hAnsiTheme="minorHAnsi" w:cstheme="minorBidi"/>
              <w:noProof/>
              <w:sz w:val="22"/>
              <w:szCs w:val="22"/>
              <w:lang w:val="en-US"/>
            </w:rPr>
          </w:pPr>
          <w:hyperlink w:anchor="_Toc530670480" w:history="1">
            <w:r w:rsidR="000B7E52" w:rsidRPr="006A61CD">
              <w:rPr>
                <w:rStyle w:val="Hyperlink"/>
                <w:noProof/>
              </w:rPr>
              <w:t>Conclusion</w:t>
            </w:r>
            <w:r w:rsidR="000B7E52">
              <w:rPr>
                <w:noProof/>
                <w:webHidden/>
              </w:rPr>
              <w:tab/>
            </w:r>
            <w:r w:rsidR="007E163D">
              <w:rPr>
                <w:noProof/>
                <w:webHidden/>
              </w:rPr>
              <w:fldChar w:fldCharType="begin"/>
            </w:r>
            <w:r w:rsidR="000B7E52">
              <w:rPr>
                <w:noProof/>
                <w:webHidden/>
              </w:rPr>
              <w:instrText xml:space="preserve"> PAGEREF _Toc530670480 \h </w:instrText>
            </w:r>
            <w:r w:rsidR="007E163D">
              <w:rPr>
                <w:noProof/>
                <w:webHidden/>
              </w:rPr>
            </w:r>
            <w:r w:rsidR="007E163D">
              <w:rPr>
                <w:noProof/>
                <w:webHidden/>
              </w:rPr>
              <w:fldChar w:fldCharType="separate"/>
            </w:r>
            <w:r w:rsidR="000B7E52">
              <w:rPr>
                <w:noProof/>
                <w:webHidden/>
              </w:rPr>
              <w:t>17</w:t>
            </w:r>
            <w:r w:rsidR="007E163D">
              <w:rPr>
                <w:noProof/>
                <w:webHidden/>
              </w:rPr>
              <w:fldChar w:fldCharType="end"/>
            </w:r>
          </w:hyperlink>
        </w:p>
        <w:p w:rsidR="000B7E52" w:rsidRDefault="00661659">
          <w:pPr>
            <w:pStyle w:val="TOC1"/>
            <w:tabs>
              <w:tab w:val="right" w:leader="dot" w:pos="9350"/>
            </w:tabs>
            <w:rPr>
              <w:rFonts w:asciiTheme="minorHAnsi" w:eastAsiaTheme="minorEastAsia" w:hAnsiTheme="minorHAnsi" w:cstheme="minorBidi"/>
              <w:noProof/>
              <w:sz w:val="22"/>
              <w:szCs w:val="22"/>
              <w:lang w:val="en-US"/>
            </w:rPr>
          </w:pPr>
          <w:hyperlink w:anchor="_Toc530670481" w:history="1">
            <w:r w:rsidR="000B7E52" w:rsidRPr="006A61CD">
              <w:rPr>
                <w:rStyle w:val="Hyperlink"/>
                <w:noProof/>
              </w:rPr>
              <w:t>Reference List</w:t>
            </w:r>
            <w:r w:rsidR="000B7E52">
              <w:rPr>
                <w:noProof/>
                <w:webHidden/>
              </w:rPr>
              <w:tab/>
            </w:r>
            <w:r w:rsidR="007E163D">
              <w:rPr>
                <w:noProof/>
                <w:webHidden/>
              </w:rPr>
              <w:fldChar w:fldCharType="begin"/>
            </w:r>
            <w:r w:rsidR="000B7E52">
              <w:rPr>
                <w:noProof/>
                <w:webHidden/>
              </w:rPr>
              <w:instrText xml:space="preserve"> PAGEREF _Toc530670481 \h </w:instrText>
            </w:r>
            <w:r w:rsidR="007E163D">
              <w:rPr>
                <w:noProof/>
                <w:webHidden/>
              </w:rPr>
            </w:r>
            <w:r w:rsidR="007E163D">
              <w:rPr>
                <w:noProof/>
                <w:webHidden/>
              </w:rPr>
              <w:fldChar w:fldCharType="separate"/>
            </w:r>
            <w:r w:rsidR="000B7E52">
              <w:rPr>
                <w:noProof/>
                <w:webHidden/>
              </w:rPr>
              <w:t>18</w:t>
            </w:r>
            <w:r w:rsidR="007E163D">
              <w:rPr>
                <w:noProof/>
                <w:webHidden/>
              </w:rPr>
              <w:fldChar w:fldCharType="end"/>
            </w:r>
          </w:hyperlink>
          <w:r w:rsidR="00E62EE0">
            <w:rPr>
              <w:noProof/>
            </w:rPr>
            <w:t>-23</w:t>
          </w:r>
        </w:p>
        <w:p w:rsidR="000B7E52" w:rsidRDefault="00661659">
          <w:pPr>
            <w:pStyle w:val="TOC1"/>
            <w:tabs>
              <w:tab w:val="right" w:leader="dot" w:pos="9350"/>
            </w:tabs>
            <w:rPr>
              <w:rFonts w:asciiTheme="minorHAnsi" w:eastAsiaTheme="minorEastAsia" w:hAnsiTheme="minorHAnsi" w:cstheme="minorBidi"/>
              <w:noProof/>
              <w:sz w:val="22"/>
              <w:szCs w:val="22"/>
              <w:lang w:val="en-US"/>
            </w:rPr>
          </w:pPr>
          <w:hyperlink w:anchor="_Toc530670482" w:history="1"/>
        </w:p>
        <w:p w:rsidR="004A5ED8" w:rsidRPr="002F05AB" w:rsidRDefault="007E163D">
          <w:r w:rsidRPr="002F05AB">
            <w:fldChar w:fldCharType="end"/>
          </w:r>
        </w:p>
      </w:sdtContent>
    </w:sdt>
    <w:p w:rsidR="004A5ED8" w:rsidRPr="002F05AB" w:rsidRDefault="004A5ED8" w:rsidP="004A5ED8">
      <w:pPr>
        <w:pStyle w:val="Heading1"/>
        <w:jc w:val="both"/>
        <w:rPr>
          <w:lang w:val="en-GB"/>
        </w:rPr>
      </w:pPr>
    </w:p>
    <w:p w:rsidR="004A5ED8" w:rsidRPr="002F05AB" w:rsidRDefault="004A5ED8" w:rsidP="004A5ED8">
      <w:pPr>
        <w:pStyle w:val="Heading1"/>
        <w:jc w:val="both"/>
        <w:rPr>
          <w:lang w:val="en-GB"/>
        </w:rPr>
      </w:pPr>
    </w:p>
    <w:p w:rsidR="004A5ED8" w:rsidRPr="002F05AB" w:rsidRDefault="004A5ED8" w:rsidP="004A5ED8">
      <w:pPr>
        <w:pStyle w:val="Heading1"/>
        <w:jc w:val="both"/>
        <w:rPr>
          <w:lang w:val="en-GB"/>
        </w:rPr>
      </w:pPr>
    </w:p>
    <w:p w:rsidR="004A5ED8" w:rsidRPr="002F05AB" w:rsidRDefault="004A5ED8" w:rsidP="004A5ED8">
      <w:pPr>
        <w:pStyle w:val="Heading1"/>
        <w:jc w:val="both"/>
        <w:rPr>
          <w:lang w:val="en-GB"/>
        </w:rPr>
      </w:pPr>
    </w:p>
    <w:p w:rsidR="004A5ED8" w:rsidRPr="002F05AB" w:rsidRDefault="004A5ED8" w:rsidP="004A5ED8">
      <w:pPr>
        <w:pStyle w:val="Heading1"/>
        <w:jc w:val="both"/>
        <w:rPr>
          <w:lang w:val="en-GB"/>
        </w:rPr>
      </w:pPr>
    </w:p>
    <w:p w:rsidR="004A5ED8" w:rsidRPr="002F05AB" w:rsidRDefault="004A5ED8" w:rsidP="004A5ED8">
      <w:pPr>
        <w:pStyle w:val="Heading1"/>
        <w:jc w:val="both"/>
        <w:rPr>
          <w:lang w:val="en-GB"/>
        </w:rPr>
      </w:pPr>
    </w:p>
    <w:p w:rsidR="004A5ED8" w:rsidRPr="002F05AB" w:rsidRDefault="004A5ED8" w:rsidP="004A5ED8">
      <w:pPr>
        <w:pStyle w:val="Heading1"/>
        <w:jc w:val="both"/>
        <w:rPr>
          <w:lang w:val="en-GB"/>
        </w:rPr>
      </w:pPr>
    </w:p>
    <w:p w:rsidR="004A5ED8" w:rsidRPr="002F05AB" w:rsidRDefault="004A5ED8" w:rsidP="004A5ED8"/>
    <w:p w:rsidR="004A5ED8" w:rsidRPr="002F05AB" w:rsidRDefault="004A5ED8" w:rsidP="004A5ED8"/>
    <w:p w:rsidR="004A5ED8" w:rsidRPr="002F05AB" w:rsidRDefault="004A5ED8" w:rsidP="004A5ED8"/>
    <w:p w:rsidR="004A5ED8" w:rsidRPr="002F05AB" w:rsidRDefault="004A5ED8" w:rsidP="004A5ED8"/>
    <w:p w:rsidR="004A5ED8" w:rsidRPr="002F05AB" w:rsidRDefault="004A5ED8" w:rsidP="004A5ED8">
      <w:pPr>
        <w:pStyle w:val="Heading1"/>
        <w:jc w:val="both"/>
        <w:rPr>
          <w:lang w:val="en-GB"/>
        </w:rPr>
      </w:pPr>
      <w:bookmarkStart w:id="0" w:name="_Toc530670476"/>
      <w:r w:rsidRPr="002F05AB">
        <w:rPr>
          <w:lang w:val="en-GB"/>
        </w:rPr>
        <w:t>Introduction</w:t>
      </w:r>
      <w:bookmarkEnd w:id="0"/>
    </w:p>
    <w:p w:rsidR="004A5ED8" w:rsidRPr="002F05AB" w:rsidRDefault="002346BC" w:rsidP="004A5ED8">
      <w:pPr>
        <w:jc w:val="both"/>
      </w:pPr>
      <w:r>
        <w:t>It</w:t>
      </w:r>
      <w:r w:rsidR="004A5ED8" w:rsidRPr="002F05AB">
        <w:t xml:space="preserve"> is a very critical thing for </w:t>
      </w:r>
      <w:r>
        <w:t>Morrison</w:t>
      </w:r>
      <w:r w:rsidR="004A5ED8" w:rsidRPr="002F05AB">
        <w:t xml:space="preserve"> </w:t>
      </w:r>
      <w:r>
        <w:t>to be</w:t>
      </w:r>
      <w:r w:rsidR="004A5ED8" w:rsidRPr="002F05AB">
        <w:t xml:space="preserve"> compared with other </w:t>
      </w:r>
      <w:r>
        <w:t xml:space="preserve">like </w:t>
      </w:r>
      <w:r w:rsidR="004A5ED8" w:rsidRPr="002F05AB">
        <w:t>company. Here in the project the readers will find a detailed statement of the financial analysis</w:t>
      </w:r>
      <w:r>
        <w:t xml:space="preserve"> of Morrison</w:t>
      </w:r>
      <w:r w:rsidR="004A5ED8" w:rsidRPr="002F05AB">
        <w:t xml:space="preserve"> with the important ratio </w:t>
      </w:r>
      <w:r w:rsidR="0055530B" w:rsidRPr="002F05AB">
        <w:t>analysis, which helps the company to understand,</w:t>
      </w:r>
      <w:r w:rsidR="004A5ED8" w:rsidRPr="002F05AB">
        <w:t xml:space="preserve"> and as well as the readers where the company stands. There will also be a calculation of IRR, NPV and PBP in the given assignment. This is the main thing that the company does. The company is going through some financial </w:t>
      </w:r>
      <w:r w:rsidR="0055530B" w:rsidRPr="002F05AB">
        <w:t>problems, which</w:t>
      </w:r>
      <w:r w:rsidR="004A5ED8" w:rsidRPr="002F05AB">
        <w:t xml:space="preserve"> they need to come ou</w:t>
      </w:r>
      <w:r>
        <w:t>t of</w:t>
      </w:r>
      <w:r w:rsidR="004A5ED8" w:rsidRPr="002F05AB">
        <w:t xml:space="preserve">. These </w:t>
      </w:r>
      <w:r w:rsidR="0055530B" w:rsidRPr="002F05AB">
        <w:t>things</w:t>
      </w:r>
      <w:r w:rsidR="004A5ED8" w:rsidRPr="002F05AB">
        <w:t xml:space="preserve"> will be present in the file. After reading the full </w:t>
      </w:r>
      <w:r>
        <w:t>report</w:t>
      </w:r>
      <w:r w:rsidR="0055530B" w:rsidRPr="002F05AB">
        <w:t>,</w:t>
      </w:r>
      <w:r w:rsidR="004A5ED8" w:rsidRPr="002F05AB">
        <w:t xml:space="preserve"> </w:t>
      </w:r>
      <w:r>
        <w:t>it</w:t>
      </w:r>
      <w:r w:rsidR="004A5ED8" w:rsidRPr="002F05AB">
        <w:t xml:space="preserve"> will be clear about the workings and everything of the project.</w:t>
      </w:r>
    </w:p>
    <w:p w:rsidR="004626B9" w:rsidRDefault="004626B9">
      <w:pPr>
        <w:spacing w:after="200" w:line="276" w:lineRule="auto"/>
        <w:rPr>
          <w:rFonts w:eastAsiaTheme="majorEastAsia" w:cstheme="majorBidi"/>
          <w:b/>
          <w:bCs/>
          <w:szCs w:val="28"/>
        </w:rPr>
      </w:pPr>
      <w:r>
        <w:br w:type="page"/>
      </w:r>
    </w:p>
    <w:p w:rsidR="004A5ED8" w:rsidRPr="002F05AB" w:rsidRDefault="004A5ED8" w:rsidP="004A5ED8">
      <w:pPr>
        <w:pStyle w:val="Heading1"/>
        <w:jc w:val="both"/>
        <w:rPr>
          <w:lang w:val="en-GB"/>
        </w:rPr>
      </w:pPr>
      <w:bookmarkStart w:id="1" w:name="_Toc530670477"/>
      <w:r w:rsidRPr="002F05AB">
        <w:rPr>
          <w:lang w:val="en-GB"/>
        </w:rPr>
        <w:lastRenderedPageBreak/>
        <w:t>Part A</w:t>
      </w:r>
      <w:bookmarkEnd w:id="1"/>
    </w:p>
    <w:p w:rsidR="004A5ED8" w:rsidRPr="002F05AB" w:rsidRDefault="004A5ED8" w:rsidP="004A5ED8">
      <w:pPr>
        <w:jc w:val="both"/>
        <w:rPr>
          <w:b/>
          <w:bCs/>
        </w:rPr>
      </w:pPr>
      <w:r w:rsidRPr="002F05AB">
        <w:rPr>
          <w:b/>
          <w:bCs/>
        </w:rPr>
        <w:t>Company history</w:t>
      </w:r>
    </w:p>
    <w:p w:rsidR="004A5ED8" w:rsidRPr="002F05AB" w:rsidRDefault="004A5ED8" w:rsidP="004A5ED8">
      <w:pPr>
        <w:jc w:val="both"/>
        <w:rPr>
          <w:bCs/>
        </w:rPr>
      </w:pPr>
      <w:r w:rsidRPr="002F05AB">
        <w:rPr>
          <w:bCs/>
        </w:rPr>
        <w:t xml:space="preserve">The fourth largest chain of the supermarkets that is present in the United Kingdom is known as the Morrison’s. The headquarters of Morrison is located in Bradford in England. The actual name of the company is Wm Morrison Supermarkets plc. </w:t>
      </w:r>
      <w:r w:rsidR="00E25AF6" w:rsidRPr="002F05AB">
        <w:rPr>
          <w:bCs/>
        </w:rPr>
        <w:t>William Morrison founded the organisation</w:t>
      </w:r>
      <w:r w:rsidRPr="002F05AB">
        <w:rPr>
          <w:bCs/>
        </w:rPr>
        <w:t xml:space="preserve"> in the year of 1899. At first, it started their work in butter and egg stall in Rawson Market, England. According to the reports of </w:t>
      </w:r>
      <w:r w:rsidR="004C6B81" w:rsidRPr="002F05AB">
        <w:rPr>
          <w:bCs/>
        </w:rPr>
        <w:t>2016,</w:t>
      </w:r>
      <w:r w:rsidRPr="002F05AB">
        <w:rPr>
          <w:bCs/>
        </w:rPr>
        <w:t xml:space="preserve"> the organisation </w:t>
      </w:r>
      <w:r w:rsidR="00074E24">
        <w:rPr>
          <w:bCs/>
        </w:rPr>
        <w:t>had</w:t>
      </w:r>
      <w:r w:rsidRPr="002F05AB">
        <w:rPr>
          <w:bCs/>
        </w:rPr>
        <w:t xml:space="preserve"> </w:t>
      </w:r>
      <w:r w:rsidR="004C6B81" w:rsidRPr="002F05AB">
        <w:rPr>
          <w:bCs/>
        </w:rPr>
        <w:t>four</w:t>
      </w:r>
      <w:r w:rsidRPr="002F05AB">
        <w:rPr>
          <w:bCs/>
        </w:rPr>
        <w:t xml:space="preserve"> hundred and </w:t>
      </w:r>
      <w:r w:rsidR="00104A13" w:rsidRPr="002F05AB">
        <w:rPr>
          <w:bCs/>
        </w:rPr>
        <w:t>ninety-eight</w:t>
      </w:r>
      <w:r w:rsidRPr="002F05AB">
        <w:rPr>
          <w:bCs/>
        </w:rPr>
        <w:t xml:space="preserve"> stores in Scotland, England and Wales (</w:t>
      </w:r>
      <w:r w:rsidRPr="002F05AB">
        <w:rPr>
          <w:shd w:val="clear" w:color="auto" w:fill="FFFFFF"/>
        </w:rPr>
        <w:t>Munson et al, 2017</w:t>
      </w:r>
      <w:r w:rsidRPr="002F05AB">
        <w:rPr>
          <w:bCs/>
        </w:rPr>
        <w:t xml:space="preserve">). They also have one sole superstore in Gibraltar. According to the reports of </w:t>
      </w:r>
      <w:r w:rsidR="00E25AF6" w:rsidRPr="002F05AB">
        <w:rPr>
          <w:bCs/>
        </w:rPr>
        <w:t>2017,</w:t>
      </w:r>
      <w:r w:rsidRPr="002F05AB">
        <w:rPr>
          <w:bCs/>
        </w:rPr>
        <w:t xml:space="preserve"> the market share of the organisation is 10.14</w:t>
      </w:r>
      <w:r w:rsidR="00E25AF6" w:rsidRPr="002F05AB">
        <w:rPr>
          <w:bCs/>
        </w:rPr>
        <w:t>%, which</w:t>
      </w:r>
      <w:r w:rsidRPr="002F05AB">
        <w:rPr>
          <w:bCs/>
        </w:rPr>
        <w:t xml:space="preserve"> is 0.86% down from 2015. The company Morrison is behind its two main competitors that is Tesco and Sainsbury. London Stock Exchange is the place where the shares of the company are listed. They are also in the list of Index of the FTSE 100. Of the total amount of shares in the company the Morrison family has 10% of the shares. In the year of </w:t>
      </w:r>
      <w:r w:rsidR="00E25AF6" w:rsidRPr="002F05AB">
        <w:rPr>
          <w:bCs/>
        </w:rPr>
        <w:t>1967,</w:t>
      </w:r>
      <w:r w:rsidRPr="002F05AB">
        <w:rPr>
          <w:bCs/>
        </w:rPr>
        <w:t xml:space="preserve"> they became a public limited company and were listed with the London Stock Exchange. </w:t>
      </w:r>
    </w:p>
    <w:p w:rsidR="004A5ED8" w:rsidRPr="002F05AB" w:rsidRDefault="004A5ED8" w:rsidP="004A5ED8">
      <w:pPr>
        <w:jc w:val="both"/>
      </w:pPr>
      <w:r w:rsidRPr="002F05AB">
        <w:rPr>
          <w:bCs/>
        </w:rPr>
        <w:t xml:space="preserve">In the year of </w:t>
      </w:r>
      <w:r w:rsidR="00074E24" w:rsidRPr="002F05AB">
        <w:rPr>
          <w:bCs/>
        </w:rPr>
        <w:t>2004,</w:t>
      </w:r>
      <w:r w:rsidRPr="002F05AB">
        <w:rPr>
          <w:bCs/>
        </w:rPr>
        <w:t xml:space="preserve"> Morrison acquired another company named Safeway, which is a supermarket chain of Britain that owned stores with the number of four hundred and </w:t>
      </w:r>
      <w:r w:rsidR="00932429" w:rsidRPr="002F05AB">
        <w:rPr>
          <w:bCs/>
        </w:rPr>
        <w:t>seventy-nine</w:t>
      </w:r>
      <w:r w:rsidRPr="002F05AB">
        <w:rPr>
          <w:bCs/>
        </w:rPr>
        <w:t xml:space="preserve">. </w:t>
      </w:r>
      <w:r w:rsidR="00590833" w:rsidRPr="002F05AB">
        <w:rPr>
          <w:bCs/>
        </w:rPr>
        <w:t>Morrison</w:t>
      </w:r>
      <w:r w:rsidRPr="002F05AB">
        <w:rPr>
          <w:bCs/>
        </w:rPr>
        <w:t xml:space="preserve"> were able to have a huge presence in the southern part of England due to the acquisi</w:t>
      </w:r>
      <w:r w:rsidR="00590833" w:rsidRPr="002F05AB">
        <w:rPr>
          <w:bCs/>
        </w:rPr>
        <w:t>ti</w:t>
      </w:r>
      <w:r w:rsidRPr="002F05AB">
        <w:rPr>
          <w:bCs/>
        </w:rPr>
        <w:t>on. The key people of the company are David Pots who is the CEO of the company and Andrew Higginson who is the Chairman of the company (</w:t>
      </w:r>
      <w:r w:rsidRPr="002F05AB">
        <w:rPr>
          <w:shd w:val="clear" w:color="auto" w:fill="FFFFFF"/>
        </w:rPr>
        <w:t>Adewuyi, 2016</w:t>
      </w:r>
      <w:r w:rsidRPr="002F05AB">
        <w:rPr>
          <w:bCs/>
        </w:rPr>
        <w:t xml:space="preserve">). The products that are </w:t>
      </w:r>
      <w:r w:rsidR="00051645">
        <w:rPr>
          <w:bCs/>
        </w:rPr>
        <w:t>provided by</w:t>
      </w:r>
      <w:r w:rsidRPr="002F05AB">
        <w:rPr>
          <w:bCs/>
        </w:rPr>
        <w:t xml:space="preserve"> the company is drinks, foods, books, CDs, DVDs, clothing and magazines. The number of people employed in the company is </w:t>
      </w:r>
      <w:r w:rsidR="00932429">
        <w:rPr>
          <w:bCs/>
        </w:rPr>
        <w:t>one-hundred</w:t>
      </w:r>
      <w:r w:rsidRPr="002F05AB">
        <w:rPr>
          <w:bCs/>
        </w:rPr>
        <w:t xml:space="preserve"> and </w:t>
      </w:r>
      <w:r w:rsidR="005363A4" w:rsidRPr="002F05AB">
        <w:rPr>
          <w:bCs/>
        </w:rPr>
        <w:t>thirty-two</w:t>
      </w:r>
      <w:r w:rsidRPr="002F05AB">
        <w:rPr>
          <w:bCs/>
        </w:rPr>
        <w:t xml:space="preserve"> thousand people. </w:t>
      </w:r>
      <w:r w:rsidRPr="002F05AB">
        <w:t xml:space="preserve">According to the reports of 2017 the revenue of the company is </w:t>
      </w:r>
      <w:r w:rsidRPr="002F05AB">
        <w:rPr>
          <w:rFonts w:eastAsiaTheme="majorEastAsia"/>
        </w:rPr>
        <w:t>GB£</w:t>
      </w:r>
      <w:r w:rsidRPr="002F05AB">
        <w:t>16,317 million, the operating income is GB£468 million and the net income of the company is GB£305 million. The industry they are in is the retail industry.</w:t>
      </w:r>
    </w:p>
    <w:p w:rsidR="004A5ED8" w:rsidRPr="002F05AB" w:rsidRDefault="004A5ED8" w:rsidP="004A5ED8">
      <w:pPr>
        <w:jc w:val="both"/>
        <w:rPr>
          <w:b/>
          <w:bCs/>
        </w:rPr>
      </w:pPr>
      <w:r w:rsidRPr="002F05AB">
        <w:rPr>
          <w:b/>
          <w:bCs/>
        </w:rPr>
        <w:t>Milestones within 3-5 years</w:t>
      </w:r>
    </w:p>
    <w:p w:rsidR="004A5ED8" w:rsidRPr="002F05AB" w:rsidRDefault="004A5ED8" w:rsidP="004A5ED8">
      <w:pPr>
        <w:jc w:val="both"/>
        <w:rPr>
          <w:bCs/>
        </w:rPr>
      </w:pPr>
      <w:r w:rsidRPr="002F05AB">
        <w:rPr>
          <w:bCs/>
        </w:rPr>
        <w:t xml:space="preserve">The great news and as well as the frauds that came up for </w:t>
      </w:r>
      <w:r w:rsidR="00B94B5D" w:rsidRPr="002F05AB">
        <w:rPr>
          <w:bCs/>
        </w:rPr>
        <w:t>Morrison</w:t>
      </w:r>
      <w:r w:rsidRPr="002F05AB">
        <w:rPr>
          <w:bCs/>
        </w:rPr>
        <w:t xml:space="preserve"> within the 3 to 5 years are</w:t>
      </w:r>
    </w:p>
    <w:p w:rsidR="004A5ED8" w:rsidRPr="002F05AB" w:rsidRDefault="004A5ED8" w:rsidP="004A5ED8">
      <w:pPr>
        <w:jc w:val="both"/>
        <w:rPr>
          <w:bCs/>
        </w:rPr>
      </w:pPr>
      <w:r w:rsidRPr="002F05AB">
        <w:rPr>
          <w:bCs/>
        </w:rPr>
        <w:t xml:space="preserve">1. </w:t>
      </w:r>
      <w:r w:rsidR="00B94B5D" w:rsidRPr="002F05AB">
        <w:rPr>
          <w:bCs/>
        </w:rPr>
        <w:t>Morrison</w:t>
      </w:r>
      <w:r w:rsidRPr="002F05AB">
        <w:rPr>
          <w:bCs/>
        </w:rPr>
        <w:t xml:space="preserve"> became the biggest market winners when there was rotten horse meat found in beef burgers that was sold in Tesco. The sale for fresh beef burgers were increased by 50%, beef mince sale </w:t>
      </w:r>
      <w:r w:rsidR="004D026E" w:rsidRPr="002F05AB">
        <w:rPr>
          <w:bCs/>
        </w:rPr>
        <w:t>was</w:t>
      </w:r>
      <w:r w:rsidRPr="002F05AB">
        <w:rPr>
          <w:bCs/>
        </w:rPr>
        <w:t xml:space="preserve"> up by 21%, selling of lamb was increased by 15% and the pork sales had a massive increase by 124% in the past two weeks. This was a very good time for the organisation.</w:t>
      </w:r>
    </w:p>
    <w:p w:rsidR="004A5ED8" w:rsidRPr="002F05AB" w:rsidRDefault="004A5ED8" w:rsidP="004A5ED8">
      <w:pPr>
        <w:jc w:val="both"/>
        <w:rPr>
          <w:bCs/>
        </w:rPr>
      </w:pPr>
      <w:r w:rsidRPr="002F05AB">
        <w:rPr>
          <w:bCs/>
        </w:rPr>
        <w:lastRenderedPageBreak/>
        <w:t xml:space="preserve">2. </w:t>
      </w:r>
      <w:r w:rsidR="00B94B5D" w:rsidRPr="002F05AB">
        <w:rPr>
          <w:bCs/>
        </w:rPr>
        <w:t>Morrison</w:t>
      </w:r>
      <w:r w:rsidRPr="002F05AB">
        <w:rPr>
          <w:bCs/>
        </w:rPr>
        <w:t xml:space="preserve"> stops their business with a farming company named El Pozo. The reason behind this was El Pozo was supplying meat of dead pig to the companies that used to buy the products from them. This is a good thing as because it is better to stop buying the products that are bad for the customers rather than giving them rotten products that will destroy the goodwill of the company in the market.</w:t>
      </w:r>
    </w:p>
    <w:p w:rsidR="004A5ED8" w:rsidRPr="002F05AB" w:rsidRDefault="004A5ED8" w:rsidP="004A5ED8">
      <w:pPr>
        <w:jc w:val="both"/>
        <w:rPr>
          <w:bCs/>
        </w:rPr>
      </w:pPr>
      <w:r w:rsidRPr="002F05AB">
        <w:rPr>
          <w:bCs/>
        </w:rPr>
        <w:t xml:space="preserve">3. </w:t>
      </w:r>
      <w:r w:rsidR="00B94B5D" w:rsidRPr="002F05AB">
        <w:rPr>
          <w:bCs/>
        </w:rPr>
        <w:t>Morrison</w:t>
      </w:r>
      <w:r w:rsidRPr="002F05AB">
        <w:rPr>
          <w:bCs/>
        </w:rPr>
        <w:t xml:space="preserve"> supermarket was fined for using customers’ data for their marketing wishes. This news is of 16</w:t>
      </w:r>
      <w:r w:rsidRPr="002F05AB">
        <w:rPr>
          <w:bCs/>
          <w:vertAlign w:val="superscript"/>
        </w:rPr>
        <w:t>th</w:t>
      </w:r>
      <w:r w:rsidRPr="002F05AB">
        <w:rPr>
          <w:bCs/>
        </w:rPr>
        <w:t xml:space="preserve"> June 2017, when the company was charged for using the data of the customers for fulfilling their marketing needs. This is a very big issue when the customers did not want to </w:t>
      </w:r>
      <w:r w:rsidR="00D903D9" w:rsidRPr="002F05AB">
        <w:rPr>
          <w:bCs/>
        </w:rPr>
        <w:t>enrol</w:t>
      </w:r>
      <w:r w:rsidRPr="002F05AB">
        <w:rPr>
          <w:bCs/>
        </w:rPr>
        <w:t xml:space="preserve"> their numbers for getting information about their marketing products. This was a very big issue that rose against them and was also fined for doing this.</w:t>
      </w:r>
    </w:p>
    <w:p w:rsidR="004A5ED8" w:rsidRPr="002F05AB" w:rsidRDefault="004A5ED8" w:rsidP="004A5ED8">
      <w:pPr>
        <w:jc w:val="both"/>
        <w:rPr>
          <w:bCs/>
        </w:rPr>
      </w:pPr>
      <w:r w:rsidRPr="002F05AB">
        <w:rPr>
          <w:bCs/>
        </w:rPr>
        <w:t xml:space="preserve">4. Morrison shamed for using bad product in food. It so happened that the chicken meat that was used by </w:t>
      </w:r>
      <w:r w:rsidR="00B94B5D" w:rsidRPr="002F05AB">
        <w:rPr>
          <w:bCs/>
        </w:rPr>
        <w:t>Morrison</w:t>
      </w:r>
      <w:r w:rsidRPr="002F05AB">
        <w:rPr>
          <w:bCs/>
        </w:rPr>
        <w:t xml:space="preserve"> had bugs in </w:t>
      </w:r>
      <w:r w:rsidR="00E25AF6" w:rsidRPr="002F05AB">
        <w:rPr>
          <w:bCs/>
        </w:rPr>
        <w:t>them, which</w:t>
      </w:r>
      <w:r w:rsidRPr="002F05AB">
        <w:rPr>
          <w:bCs/>
        </w:rPr>
        <w:t xml:space="preserve"> made the full thing worse.</w:t>
      </w:r>
    </w:p>
    <w:p w:rsidR="004A5ED8" w:rsidRPr="002F05AB" w:rsidRDefault="004A5ED8" w:rsidP="004A5ED8">
      <w:pPr>
        <w:jc w:val="both"/>
        <w:rPr>
          <w:b/>
          <w:bCs/>
        </w:rPr>
      </w:pPr>
      <w:r w:rsidRPr="002F05AB">
        <w:rPr>
          <w:b/>
          <w:bCs/>
        </w:rPr>
        <w:t>History of competitors</w:t>
      </w:r>
    </w:p>
    <w:p w:rsidR="0060312E" w:rsidRDefault="004A5ED8" w:rsidP="004A5ED8">
      <w:pPr>
        <w:jc w:val="both"/>
      </w:pPr>
      <w:r w:rsidRPr="002F05AB">
        <w:rPr>
          <w:bCs/>
        </w:rPr>
        <w:t xml:space="preserve">The biggest competitor for </w:t>
      </w:r>
      <w:r w:rsidR="00B94B5D" w:rsidRPr="002F05AB">
        <w:rPr>
          <w:bCs/>
        </w:rPr>
        <w:t>Morrison</w:t>
      </w:r>
      <w:r w:rsidRPr="002F05AB">
        <w:rPr>
          <w:bCs/>
        </w:rPr>
        <w:t xml:space="preserve"> in the retail supermarket chain is Tesco Plc. This organisation is a British organisation who deals in general merchandise and groceries. They are the leaders in this department with the highest market share in United Kingdom (</w:t>
      </w:r>
      <w:r w:rsidRPr="002F05AB">
        <w:rPr>
          <w:shd w:val="clear" w:color="auto" w:fill="FFFFFF"/>
        </w:rPr>
        <w:t>Gonen et al., 2017</w:t>
      </w:r>
      <w:r w:rsidRPr="002F05AB">
        <w:rPr>
          <w:bCs/>
        </w:rPr>
        <w:t xml:space="preserve">). Their headquarters is located in Welwyn Garden City in England. This is the third largest retailer in relation to gross revenue in the world. They have also secured the ninth position in the world in regards to the revenue. It has shops in different countries in Europe and Asia. Their market share in UK is 28.4%. </w:t>
      </w:r>
      <w:r w:rsidR="00953974" w:rsidRPr="002F05AB">
        <w:rPr>
          <w:bCs/>
        </w:rPr>
        <w:t>Jack Cohen founded the company</w:t>
      </w:r>
      <w:r w:rsidRPr="002F05AB">
        <w:rPr>
          <w:bCs/>
        </w:rPr>
        <w:t xml:space="preserve"> in the year of 1919 as a market stall group. From the early </w:t>
      </w:r>
      <w:r w:rsidR="002243B1" w:rsidRPr="002F05AB">
        <w:rPr>
          <w:bCs/>
        </w:rPr>
        <w:t>1990s,</w:t>
      </w:r>
      <w:r w:rsidRPr="002F05AB">
        <w:rPr>
          <w:bCs/>
        </w:rPr>
        <w:t xml:space="preserve"> the company has expanded globally with stores in 11 other countries in the whole world. </w:t>
      </w:r>
      <w:r w:rsidRPr="002F05AB">
        <w:rPr>
          <w:rFonts w:ascii="Arial" w:hAnsi="Arial" w:cs="Arial"/>
          <w:color w:val="222222"/>
          <w:sz w:val="21"/>
          <w:szCs w:val="21"/>
          <w:shd w:val="clear" w:color="auto" w:fill="FFFFFF"/>
        </w:rPr>
        <w:t> </w:t>
      </w:r>
      <w:r w:rsidRPr="002F05AB">
        <w:t xml:space="preserve">In the </w:t>
      </w:r>
      <w:r w:rsidR="002243B1" w:rsidRPr="002F05AB">
        <w:t>1990s,</w:t>
      </w:r>
      <w:r w:rsidRPr="002F05AB">
        <w:t xml:space="preserve"> Tesco repositioned itself from being a down-market high-volume low-cost retailer, to one designed to attract a range of social groups by offering products ranging from low-cost.</w:t>
      </w:r>
    </w:p>
    <w:p w:rsidR="004A5ED8" w:rsidRDefault="004A5ED8" w:rsidP="004A5ED8">
      <w:pPr>
        <w:jc w:val="both"/>
      </w:pPr>
      <w:r w:rsidRPr="002F05AB">
        <w:t xml:space="preserve"> The retail chain grew from five hundred shops to two thousand and five hundred shops in just fifteen years (</w:t>
      </w:r>
      <w:r w:rsidRPr="002F05AB">
        <w:rPr>
          <w:shd w:val="clear" w:color="auto" w:fill="FFFFFF"/>
        </w:rPr>
        <w:t xml:space="preserve">Sreenivasan </w:t>
      </w:r>
      <w:r w:rsidRPr="002243B1">
        <w:rPr>
          <w:i/>
          <w:shd w:val="clear" w:color="auto" w:fill="FFFFFF"/>
        </w:rPr>
        <w:t>et al,</w:t>
      </w:r>
      <w:r w:rsidRPr="002F05AB">
        <w:rPr>
          <w:shd w:val="clear" w:color="auto" w:fill="FFFFFF"/>
        </w:rPr>
        <w:t xml:space="preserve"> 2018</w:t>
      </w:r>
      <w:r w:rsidRPr="002F05AB">
        <w:t xml:space="preserve">). This is the reason for the company to be the leaders </w:t>
      </w:r>
      <w:r w:rsidR="00DA40AD">
        <w:t>in this market in UK.</w:t>
      </w:r>
      <w:r w:rsidRPr="002F05AB">
        <w:t xml:space="preserve"> The products they serve for the people are super market, super store, and </w:t>
      </w:r>
      <w:r w:rsidR="00436D65" w:rsidRPr="002F05AB">
        <w:t>hypermarket</w:t>
      </w:r>
      <w:r w:rsidRPr="002F05AB">
        <w:t xml:space="preserve"> and convenience shops. According to the reports of 2017 there are six thousand five hundred and </w:t>
      </w:r>
      <w:r w:rsidR="00D903D9" w:rsidRPr="002F05AB">
        <w:t>fifty-three</w:t>
      </w:r>
      <w:r w:rsidRPr="002F05AB">
        <w:t xml:space="preserve"> shops for the company in the whole world. According to the reports of </w:t>
      </w:r>
      <w:r w:rsidR="00436D65" w:rsidRPr="002F05AB">
        <w:t>2017,</w:t>
      </w:r>
      <w:r w:rsidRPr="002F05AB">
        <w:t xml:space="preserve"> the revenue of the company is £55.9 billion</w:t>
      </w:r>
      <w:r w:rsidR="0060312E">
        <w:t>.</w:t>
      </w:r>
    </w:p>
    <w:p w:rsidR="009950D4" w:rsidRPr="002F05AB" w:rsidRDefault="009950D4" w:rsidP="004A5ED8">
      <w:pPr>
        <w:jc w:val="both"/>
      </w:pPr>
    </w:p>
    <w:p w:rsidR="00BF6135" w:rsidRDefault="00BA280D" w:rsidP="00AF6649">
      <w:pPr>
        <w:spacing w:after="200" w:line="276" w:lineRule="auto"/>
      </w:pPr>
      <w:bookmarkStart w:id="2" w:name="_Toc530670478"/>
      <w:r w:rsidRPr="002F05AB">
        <w:lastRenderedPageBreak/>
        <w:t>Part B</w:t>
      </w:r>
      <w:bookmarkEnd w:id="2"/>
    </w:p>
    <w:p w:rsidR="00B860C1" w:rsidRPr="00B860C1" w:rsidRDefault="00B860C1" w:rsidP="00B860C1"/>
    <w:p w:rsidR="00B860C1" w:rsidRPr="002F05AB" w:rsidRDefault="00B860C1" w:rsidP="00B860C1">
      <w:pPr>
        <w:jc w:val="both"/>
        <w:rPr>
          <w:b/>
          <w:bCs/>
        </w:rPr>
      </w:pPr>
      <w:r w:rsidRPr="002F05AB">
        <w:rPr>
          <w:b/>
          <w:bCs/>
        </w:rPr>
        <w:t>Critical review of financial performances of the company</w:t>
      </w:r>
    </w:p>
    <w:p w:rsidR="00B860C1" w:rsidRPr="00B860C1" w:rsidRDefault="00B860C1" w:rsidP="00B860C1"/>
    <w:p w:rsidR="00B860C1" w:rsidRPr="002F05AB" w:rsidRDefault="00B860C1" w:rsidP="00B860C1">
      <w:pPr>
        <w:ind w:left="-90"/>
        <w:jc w:val="both"/>
        <w:rPr>
          <w:b/>
          <w:bCs/>
        </w:rPr>
      </w:pPr>
      <w:r w:rsidRPr="002F05AB">
        <w:rPr>
          <w:b/>
          <w:bCs/>
        </w:rPr>
        <w:t>Profitability ratio of Morrison</w:t>
      </w:r>
    </w:p>
    <w:p w:rsidR="00B860C1" w:rsidRPr="002F05AB" w:rsidRDefault="00B860C1" w:rsidP="00B860C1">
      <w:pPr>
        <w:ind w:left="-90"/>
        <w:jc w:val="both"/>
      </w:pPr>
      <w:r w:rsidRPr="002F05AB">
        <w:t>Profitability ratio is used in an organisation to know the capacity of the company of generating income. How much the organisation is gaining profit against its expenses can be calculated by the profitability ratios. It is important because it helps to calculate the final financial performances of the company and the profitability is the main factor of an organisation. Some profitability ratios used by Morrison are Return on equity, net profit margin, gross profit margin, and return on assets.</w:t>
      </w:r>
    </w:p>
    <w:p w:rsidR="00A84D11" w:rsidRDefault="00B860C1" w:rsidP="00A84D11">
      <w:pPr>
        <w:ind w:left="-90"/>
        <w:jc w:val="both"/>
      </w:pPr>
      <w:r w:rsidRPr="002F05AB">
        <w:t>According to Khan and Khokar (2015) return on equity measures the profitability of equity fund that is invested in the company. The amount of utilisation of owner’s fund can also be measured by this ratio.</w:t>
      </w:r>
    </w:p>
    <w:p w:rsidR="00B860C1" w:rsidRPr="002F05AB" w:rsidRDefault="00B860C1" w:rsidP="00A84D11">
      <w:pPr>
        <w:ind w:left="-90"/>
        <w:jc w:val="both"/>
      </w:pPr>
      <w:r w:rsidRPr="002F05AB">
        <w:t xml:space="preserve"> Gross profit margin represents the segment revenue of the company. A greater gross profit is more beneficial for the compa</w:t>
      </w:r>
      <w:r w:rsidR="00984175">
        <w:t xml:space="preserve">ny. </w:t>
      </w:r>
    </w:p>
    <w:p w:rsidR="00A84D11" w:rsidRDefault="00B860C1" w:rsidP="00A84D11">
      <w:pPr>
        <w:ind w:left="-90"/>
        <w:jc w:val="both"/>
        <w:rPr>
          <w:shd w:val="clear" w:color="auto" w:fill="FFFFFF"/>
        </w:rPr>
      </w:pPr>
      <w:r w:rsidRPr="002F05AB">
        <w:t xml:space="preserve">On the other hand, </w:t>
      </w:r>
      <w:r w:rsidRPr="002F05AB">
        <w:rPr>
          <w:shd w:val="clear" w:color="auto" w:fill="FFFFFF"/>
        </w:rPr>
        <w:t>Kanapickienė (2015) stated that net profit margin is more important for the organisation. Net profit means the profit left after deducting tax. The higher the net profit, the better the situation is of the company.</w:t>
      </w:r>
    </w:p>
    <w:p w:rsidR="00B860C1" w:rsidRDefault="00B860C1" w:rsidP="00A84D11">
      <w:pPr>
        <w:ind w:left="-90"/>
        <w:jc w:val="both"/>
        <w:rPr>
          <w:shd w:val="clear" w:color="auto" w:fill="FFFFFF"/>
        </w:rPr>
      </w:pPr>
      <w:r w:rsidRPr="002F05AB">
        <w:rPr>
          <w:shd w:val="clear" w:color="auto" w:fill="FFFFFF"/>
        </w:rPr>
        <w:t xml:space="preserve"> Next profitability ratio is return on assets. The earning per currency of assets invested can be calculated through this ratio. This helps the company to know whether the investment of asset is worthy or not. Asset should not be kept idle in a company. At times some short-term lucrative offer comes and the authority starts investing in those and this not always turns out to be beneficial.   This ratio helps to determine which investment is worthy and which is not. </w:t>
      </w:r>
    </w:p>
    <w:p w:rsidR="00DF5132" w:rsidRDefault="00DF5132" w:rsidP="00A84D11">
      <w:pPr>
        <w:ind w:left="-90"/>
        <w:jc w:val="both"/>
        <w:rPr>
          <w:shd w:val="clear" w:color="auto" w:fill="FFFFFF"/>
        </w:rPr>
      </w:pPr>
    </w:p>
    <w:p w:rsidR="00DF5132" w:rsidRDefault="00DF5132" w:rsidP="00A84D11">
      <w:pPr>
        <w:ind w:left="-90"/>
        <w:jc w:val="both"/>
        <w:rPr>
          <w:shd w:val="clear" w:color="auto" w:fill="FFFFFF"/>
        </w:rPr>
      </w:pPr>
    </w:p>
    <w:p w:rsidR="00DF5132" w:rsidRDefault="00DF5132" w:rsidP="00A84D11">
      <w:pPr>
        <w:ind w:left="-90"/>
        <w:jc w:val="both"/>
        <w:rPr>
          <w:shd w:val="clear" w:color="auto" w:fill="FFFFFF"/>
        </w:rPr>
      </w:pPr>
    </w:p>
    <w:p w:rsidR="00DF5132" w:rsidRDefault="00DF5132" w:rsidP="00A84D11">
      <w:pPr>
        <w:ind w:left="-90"/>
        <w:jc w:val="both"/>
        <w:rPr>
          <w:shd w:val="clear" w:color="auto" w:fill="FFFFFF"/>
        </w:rPr>
      </w:pPr>
    </w:p>
    <w:p w:rsidR="00DF5132" w:rsidRDefault="00DF5132" w:rsidP="00A84D11">
      <w:pPr>
        <w:ind w:left="-90"/>
        <w:jc w:val="both"/>
        <w:rPr>
          <w:shd w:val="clear" w:color="auto" w:fill="FFFFFF"/>
        </w:rPr>
      </w:pPr>
    </w:p>
    <w:p w:rsidR="00CA1EB8" w:rsidRDefault="00CA1EB8" w:rsidP="00A84D11">
      <w:pPr>
        <w:ind w:left="-90"/>
        <w:jc w:val="both"/>
        <w:rPr>
          <w:shd w:val="clear" w:color="auto" w:fill="FFFFFF"/>
        </w:rPr>
      </w:pPr>
    </w:p>
    <w:p w:rsidR="00DF5132" w:rsidRPr="002F05AB" w:rsidRDefault="00DF5132" w:rsidP="00A84D11">
      <w:pPr>
        <w:ind w:left="-90"/>
        <w:jc w:val="both"/>
        <w:rPr>
          <w:shd w:val="clear" w:color="auto" w:fill="FFFFFF"/>
        </w:rPr>
      </w:pPr>
    </w:p>
    <w:p w:rsidR="00642FD7" w:rsidRDefault="00642FD7" w:rsidP="00642FD7">
      <w:pPr>
        <w:jc w:val="both"/>
        <w:rPr>
          <w:b/>
          <w:bCs/>
        </w:rPr>
      </w:pPr>
    </w:p>
    <w:p w:rsidR="00642FD7" w:rsidRDefault="00642FD7" w:rsidP="00642FD7">
      <w:pPr>
        <w:jc w:val="both"/>
        <w:rPr>
          <w:b/>
          <w:bCs/>
        </w:rPr>
      </w:pPr>
      <w:r>
        <w:rPr>
          <w:b/>
          <w:bCs/>
        </w:rPr>
        <w:lastRenderedPageBreak/>
        <w:t>RETURN ON EQUITY</w:t>
      </w:r>
    </w:p>
    <w:p w:rsidR="00642FD7" w:rsidRPr="00AC1BD4" w:rsidRDefault="00642FD7" w:rsidP="00642FD7">
      <w:pPr>
        <w:pStyle w:val="ListParagraph"/>
        <w:numPr>
          <w:ilvl w:val="0"/>
          <w:numId w:val="2"/>
        </w:numPr>
        <w:jc w:val="both"/>
        <w:rPr>
          <w:b/>
          <w:bCs/>
        </w:rPr>
      </w:pPr>
      <w:r w:rsidRPr="00AC1BD4">
        <w:rPr>
          <w:b/>
          <w:bCs/>
        </w:rPr>
        <w:t>Net Profit/Shareholders Equity</w:t>
      </w:r>
    </w:p>
    <w:p w:rsidR="00642FD7" w:rsidRDefault="00642FD7" w:rsidP="00642FD7">
      <w:pPr>
        <w:jc w:val="both"/>
        <w:rPr>
          <w:b/>
          <w:bCs/>
        </w:rPr>
      </w:pPr>
      <w:r>
        <w:rPr>
          <w:b/>
          <w:bCs/>
        </w:rPr>
        <w:t xml:space="preserve">2018) </w:t>
      </w:r>
      <w:r>
        <w:rPr>
          <w:b/>
          <w:bCs/>
          <w:u w:val="single"/>
        </w:rPr>
        <w:t xml:space="preserve"> </w:t>
      </w:r>
      <w:r w:rsidRPr="00CB1F59">
        <w:rPr>
          <w:b/>
          <w:bCs/>
          <w:u w:val="single"/>
        </w:rPr>
        <w:t xml:space="preserve"> 311,000</w:t>
      </w:r>
      <w:r>
        <w:rPr>
          <w:b/>
          <w:bCs/>
        </w:rPr>
        <w:t xml:space="preserve"> = 0.068 = 7%          (2017</w:t>
      </w:r>
      <w:r w:rsidRPr="001973F4">
        <w:rPr>
          <w:b/>
          <w:bCs/>
          <w:u w:val="single"/>
        </w:rPr>
        <w:t>) 305,000</w:t>
      </w:r>
      <w:r>
        <w:rPr>
          <w:b/>
          <w:bCs/>
        </w:rPr>
        <w:t xml:space="preserve"> = 0.075 = 8%</w:t>
      </w:r>
    </w:p>
    <w:p w:rsidR="00642FD7" w:rsidRDefault="00642FD7" w:rsidP="00642FD7">
      <w:pPr>
        <w:jc w:val="both"/>
        <w:rPr>
          <w:b/>
          <w:bCs/>
        </w:rPr>
      </w:pPr>
      <w:r>
        <w:rPr>
          <w:b/>
          <w:bCs/>
        </w:rPr>
        <w:t xml:space="preserve">            4,545,000                                          4,063,000</w:t>
      </w:r>
    </w:p>
    <w:p w:rsidR="00642FD7" w:rsidRDefault="00642FD7" w:rsidP="00642FD7">
      <w:pPr>
        <w:jc w:val="both"/>
        <w:rPr>
          <w:b/>
          <w:bCs/>
        </w:rPr>
      </w:pPr>
    </w:p>
    <w:p w:rsidR="00642FD7" w:rsidRDefault="00642FD7" w:rsidP="00642FD7">
      <w:pPr>
        <w:jc w:val="both"/>
        <w:rPr>
          <w:b/>
          <w:bCs/>
        </w:rPr>
      </w:pPr>
      <w:r>
        <w:rPr>
          <w:b/>
          <w:bCs/>
        </w:rPr>
        <w:t xml:space="preserve">2016)   </w:t>
      </w:r>
      <w:r w:rsidRPr="009E6CC8">
        <w:rPr>
          <w:b/>
          <w:bCs/>
          <w:u w:val="single"/>
        </w:rPr>
        <w:t>222,000</w:t>
      </w:r>
      <w:r>
        <w:rPr>
          <w:b/>
          <w:bCs/>
        </w:rPr>
        <w:t xml:space="preserve"> = 0.059 = 6%         (2015) </w:t>
      </w:r>
      <w:r w:rsidRPr="009E6CC8">
        <w:rPr>
          <w:b/>
          <w:bCs/>
          <w:u w:val="single"/>
        </w:rPr>
        <w:t>-761,000</w:t>
      </w:r>
      <w:r>
        <w:rPr>
          <w:b/>
          <w:bCs/>
        </w:rPr>
        <w:t xml:space="preserve"> = 21%</w:t>
      </w:r>
    </w:p>
    <w:p w:rsidR="00642FD7" w:rsidRDefault="00642FD7" w:rsidP="00642FD7">
      <w:pPr>
        <w:jc w:val="both"/>
        <w:rPr>
          <w:b/>
          <w:bCs/>
        </w:rPr>
      </w:pPr>
      <w:r>
        <w:rPr>
          <w:b/>
          <w:bCs/>
        </w:rPr>
        <w:t xml:space="preserve">            3,756,000                                            3,594,000</w:t>
      </w:r>
    </w:p>
    <w:p w:rsidR="00DF5132" w:rsidRDefault="00DF5132" w:rsidP="00642FD7">
      <w:pPr>
        <w:jc w:val="both"/>
        <w:rPr>
          <w:b/>
          <w:bCs/>
        </w:rPr>
      </w:pPr>
    </w:p>
    <w:p w:rsidR="00DF5132" w:rsidRDefault="00DF5132" w:rsidP="00642FD7">
      <w:pPr>
        <w:jc w:val="both"/>
        <w:rPr>
          <w:b/>
          <w:bCs/>
        </w:rPr>
      </w:pPr>
    </w:p>
    <w:p w:rsidR="00642FD7" w:rsidRDefault="00642FD7" w:rsidP="00642FD7">
      <w:pPr>
        <w:jc w:val="both"/>
        <w:rPr>
          <w:b/>
          <w:bCs/>
        </w:rPr>
      </w:pPr>
      <w:r>
        <w:rPr>
          <w:b/>
          <w:bCs/>
        </w:rPr>
        <w:t xml:space="preserve">2014)  </w:t>
      </w:r>
      <w:r w:rsidRPr="00861406">
        <w:rPr>
          <w:b/>
          <w:bCs/>
          <w:u w:val="single"/>
        </w:rPr>
        <w:t>1,074,000</w:t>
      </w:r>
      <w:r>
        <w:rPr>
          <w:b/>
          <w:bCs/>
        </w:rPr>
        <w:t xml:space="preserve"> = 0.22 = 2%</w:t>
      </w:r>
    </w:p>
    <w:p w:rsidR="00642FD7" w:rsidRDefault="00642FD7" w:rsidP="00642FD7">
      <w:pPr>
        <w:jc w:val="both"/>
        <w:rPr>
          <w:b/>
          <w:bCs/>
        </w:rPr>
      </w:pPr>
      <w:r>
        <w:rPr>
          <w:b/>
          <w:bCs/>
        </w:rPr>
        <w:t xml:space="preserve">            4,692,000</w:t>
      </w:r>
    </w:p>
    <w:p w:rsidR="00E87584" w:rsidRPr="00E87584" w:rsidRDefault="00E87584" w:rsidP="00642FD7">
      <w:pPr>
        <w:jc w:val="both"/>
        <w:rPr>
          <w:bCs/>
        </w:rPr>
      </w:pPr>
      <w:r w:rsidRPr="00E87584">
        <w:rPr>
          <w:bCs/>
        </w:rPr>
        <w:t>In the case</w:t>
      </w:r>
      <w:r>
        <w:rPr>
          <w:bCs/>
        </w:rPr>
        <w:t xml:space="preserve"> of Morrison the highest return on equity was gained in 2017 which was 8%</w:t>
      </w:r>
      <w:r w:rsidR="006A6FB8">
        <w:rPr>
          <w:bCs/>
        </w:rPr>
        <w:t>, in</w:t>
      </w:r>
      <w:r>
        <w:rPr>
          <w:bCs/>
        </w:rPr>
        <w:t xml:space="preserve"> 2016 the company had 6% return on equity and in 2018 they had 7% on equity. A high return on equity ratio represents that the company is able to utilise its equity properly.</w:t>
      </w:r>
    </w:p>
    <w:p w:rsidR="00E87584" w:rsidRDefault="00E87584" w:rsidP="00642FD7">
      <w:pPr>
        <w:jc w:val="both"/>
        <w:rPr>
          <w:b/>
          <w:bCs/>
        </w:rPr>
      </w:pPr>
    </w:p>
    <w:p w:rsidR="00B860C1" w:rsidRDefault="00B860C1" w:rsidP="00B860C1"/>
    <w:p w:rsidR="00455063" w:rsidRDefault="00E81E84" w:rsidP="004A5ED8">
      <w:pPr>
        <w:jc w:val="both"/>
        <w:rPr>
          <w:b/>
          <w:bCs/>
        </w:rPr>
      </w:pPr>
      <w:r>
        <w:rPr>
          <w:b/>
          <w:bCs/>
        </w:rPr>
        <w:t>GROSS PROFIT MARGIN</w:t>
      </w:r>
    </w:p>
    <w:p w:rsidR="00D1099E" w:rsidRPr="00AC1BD4" w:rsidRDefault="00E81E84" w:rsidP="00AC1BD4">
      <w:pPr>
        <w:pStyle w:val="ListParagraph"/>
        <w:numPr>
          <w:ilvl w:val="0"/>
          <w:numId w:val="2"/>
        </w:numPr>
        <w:jc w:val="both"/>
        <w:rPr>
          <w:b/>
          <w:bCs/>
        </w:rPr>
      </w:pPr>
      <w:r w:rsidRPr="00AC1BD4">
        <w:rPr>
          <w:b/>
          <w:bCs/>
        </w:rPr>
        <w:t>Gross Profit</w:t>
      </w:r>
      <w:r w:rsidR="00F31224" w:rsidRPr="00AC1BD4">
        <w:rPr>
          <w:b/>
          <w:bCs/>
        </w:rPr>
        <w:t>/Revenue X 100</w:t>
      </w:r>
    </w:p>
    <w:p w:rsidR="00D1099E" w:rsidRDefault="00D1099E" w:rsidP="004A5ED8">
      <w:pPr>
        <w:jc w:val="both"/>
        <w:rPr>
          <w:b/>
          <w:bCs/>
        </w:rPr>
      </w:pPr>
      <w:r>
        <w:rPr>
          <w:b/>
          <w:bCs/>
        </w:rPr>
        <w:t>2018</w:t>
      </w:r>
      <w:r w:rsidR="00BC65EC">
        <w:rPr>
          <w:b/>
          <w:bCs/>
        </w:rPr>
        <w:t>)</w:t>
      </w:r>
      <w:r>
        <w:rPr>
          <w:b/>
          <w:bCs/>
        </w:rPr>
        <w:t xml:space="preserve"> </w:t>
      </w:r>
      <w:r w:rsidR="00057D6B">
        <w:rPr>
          <w:b/>
          <w:bCs/>
        </w:rPr>
        <w:t xml:space="preserve"> </w:t>
      </w:r>
      <w:r>
        <w:rPr>
          <w:b/>
          <w:bCs/>
        </w:rPr>
        <w:t xml:space="preserve"> </w:t>
      </w:r>
      <w:r w:rsidR="00697DCC" w:rsidRPr="00D1099E">
        <w:rPr>
          <w:b/>
          <w:bCs/>
          <w:u w:val="single"/>
        </w:rPr>
        <w:t>633,000</w:t>
      </w:r>
      <w:r w:rsidR="00697DCC">
        <w:rPr>
          <w:b/>
          <w:bCs/>
        </w:rPr>
        <w:t xml:space="preserve"> X 100</w:t>
      </w:r>
      <w:r>
        <w:rPr>
          <w:b/>
          <w:bCs/>
        </w:rPr>
        <w:t xml:space="preserve"> = 3.66 = 4%</w:t>
      </w:r>
      <w:r w:rsidR="00697DCC">
        <w:rPr>
          <w:b/>
          <w:bCs/>
        </w:rPr>
        <w:t xml:space="preserve">  </w:t>
      </w:r>
      <w:r w:rsidR="006D572A">
        <w:rPr>
          <w:b/>
          <w:bCs/>
        </w:rPr>
        <w:t xml:space="preserve">  </w:t>
      </w:r>
      <w:r w:rsidR="00697DCC">
        <w:rPr>
          <w:b/>
          <w:bCs/>
        </w:rPr>
        <w:t xml:space="preserve">   (2017</w:t>
      </w:r>
      <w:r w:rsidR="00697DCC" w:rsidRPr="00697DCC">
        <w:rPr>
          <w:b/>
          <w:bCs/>
          <w:u w:val="single"/>
        </w:rPr>
        <w:t>) 604,000</w:t>
      </w:r>
      <w:r w:rsidR="00697DCC">
        <w:rPr>
          <w:b/>
          <w:bCs/>
        </w:rPr>
        <w:t xml:space="preserve"> X 100 = 3.70 = 4%</w:t>
      </w:r>
    </w:p>
    <w:p w:rsidR="00B120BD" w:rsidRDefault="00D1099E" w:rsidP="004A5ED8">
      <w:pPr>
        <w:jc w:val="both"/>
        <w:rPr>
          <w:b/>
          <w:bCs/>
        </w:rPr>
      </w:pPr>
      <w:r>
        <w:rPr>
          <w:b/>
          <w:bCs/>
        </w:rPr>
        <w:t xml:space="preserve">          </w:t>
      </w:r>
      <w:r w:rsidR="00BC65EC">
        <w:rPr>
          <w:b/>
          <w:bCs/>
        </w:rPr>
        <w:t xml:space="preserve"> </w:t>
      </w:r>
      <w:r>
        <w:rPr>
          <w:b/>
          <w:bCs/>
        </w:rPr>
        <w:t xml:space="preserve"> 17</w:t>
      </w:r>
      <w:r w:rsidR="00697DCC">
        <w:rPr>
          <w:b/>
          <w:bCs/>
        </w:rPr>
        <w:t>,262,000                                               16,317,000</w:t>
      </w:r>
    </w:p>
    <w:p w:rsidR="00D61DCA" w:rsidRDefault="00D61DCA" w:rsidP="004A5ED8">
      <w:pPr>
        <w:jc w:val="both"/>
        <w:rPr>
          <w:b/>
          <w:bCs/>
        </w:rPr>
      </w:pPr>
    </w:p>
    <w:p w:rsidR="00D61DCA" w:rsidRDefault="00D61DCA" w:rsidP="004A5ED8">
      <w:pPr>
        <w:jc w:val="both"/>
        <w:rPr>
          <w:b/>
          <w:bCs/>
        </w:rPr>
      </w:pPr>
      <w:r>
        <w:rPr>
          <w:b/>
          <w:bCs/>
        </w:rPr>
        <w:t>2016</w:t>
      </w:r>
      <w:r w:rsidR="00BC65EC">
        <w:rPr>
          <w:b/>
          <w:bCs/>
        </w:rPr>
        <w:t>)</w:t>
      </w:r>
      <w:r>
        <w:rPr>
          <w:b/>
          <w:bCs/>
        </w:rPr>
        <w:t xml:space="preserve"> </w:t>
      </w:r>
      <w:r w:rsidR="00057D6B">
        <w:rPr>
          <w:b/>
          <w:bCs/>
          <w:u w:val="single"/>
        </w:rPr>
        <w:t xml:space="preserve"> </w:t>
      </w:r>
      <w:r w:rsidRPr="00836EE1">
        <w:rPr>
          <w:b/>
          <w:bCs/>
          <w:u w:val="single"/>
        </w:rPr>
        <w:t xml:space="preserve"> 617,000</w:t>
      </w:r>
      <w:r>
        <w:rPr>
          <w:b/>
          <w:bCs/>
        </w:rPr>
        <w:t xml:space="preserve"> X 100 = 3.82 = 4%</w:t>
      </w:r>
      <w:r w:rsidR="00836EE1">
        <w:rPr>
          <w:b/>
          <w:bCs/>
        </w:rPr>
        <w:t xml:space="preserve">  </w:t>
      </w:r>
      <w:r w:rsidR="006D572A">
        <w:rPr>
          <w:b/>
          <w:bCs/>
        </w:rPr>
        <w:t xml:space="preserve">   </w:t>
      </w:r>
      <w:r w:rsidR="000F343A">
        <w:rPr>
          <w:b/>
          <w:bCs/>
        </w:rPr>
        <w:t xml:space="preserve">   (</w:t>
      </w:r>
      <w:r w:rsidR="00836EE1">
        <w:rPr>
          <w:b/>
          <w:bCs/>
        </w:rPr>
        <w:t>2015</w:t>
      </w:r>
      <w:r w:rsidR="00836EE1" w:rsidRPr="00836EE1">
        <w:rPr>
          <w:b/>
          <w:bCs/>
          <w:u w:val="single"/>
        </w:rPr>
        <w:t>) 761,000</w:t>
      </w:r>
      <w:r w:rsidR="00836EE1">
        <w:rPr>
          <w:b/>
          <w:bCs/>
        </w:rPr>
        <w:t xml:space="preserve"> X 100 = 4.5 =5%</w:t>
      </w:r>
    </w:p>
    <w:p w:rsidR="00372EB0" w:rsidRDefault="00836EE1" w:rsidP="004A5ED8">
      <w:pPr>
        <w:jc w:val="both"/>
        <w:rPr>
          <w:b/>
          <w:bCs/>
        </w:rPr>
      </w:pPr>
      <w:r>
        <w:rPr>
          <w:b/>
          <w:bCs/>
        </w:rPr>
        <w:t xml:space="preserve">         </w:t>
      </w:r>
      <w:r w:rsidR="00BC65EC">
        <w:rPr>
          <w:b/>
          <w:bCs/>
        </w:rPr>
        <w:t xml:space="preserve">   </w:t>
      </w:r>
      <w:r>
        <w:rPr>
          <w:b/>
          <w:bCs/>
        </w:rPr>
        <w:t xml:space="preserve">16,122,000                                             16,816,000   </w:t>
      </w:r>
    </w:p>
    <w:p w:rsidR="00836EE1" w:rsidRDefault="00372EB0" w:rsidP="004A5ED8">
      <w:pPr>
        <w:jc w:val="both"/>
        <w:rPr>
          <w:b/>
          <w:bCs/>
        </w:rPr>
      </w:pPr>
      <w:r>
        <w:rPr>
          <w:b/>
          <w:bCs/>
        </w:rPr>
        <w:t>2014</w:t>
      </w:r>
      <w:r w:rsidR="00BC65EC">
        <w:rPr>
          <w:b/>
          <w:bCs/>
        </w:rPr>
        <w:t>)</w:t>
      </w:r>
      <w:r>
        <w:rPr>
          <w:b/>
          <w:bCs/>
        </w:rPr>
        <w:t xml:space="preserve"> </w:t>
      </w:r>
      <w:r w:rsidR="00057D6B">
        <w:rPr>
          <w:b/>
          <w:bCs/>
        </w:rPr>
        <w:t xml:space="preserve"> </w:t>
      </w:r>
      <w:r>
        <w:rPr>
          <w:b/>
          <w:bCs/>
        </w:rPr>
        <w:t xml:space="preserve"> </w:t>
      </w:r>
      <w:r w:rsidRPr="00372EB0">
        <w:rPr>
          <w:b/>
          <w:bCs/>
          <w:u w:val="single"/>
        </w:rPr>
        <w:t>1,074,000</w:t>
      </w:r>
      <w:r>
        <w:rPr>
          <w:b/>
          <w:bCs/>
        </w:rPr>
        <w:t xml:space="preserve"> X 100 = 0.06 = 6%</w:t>
      </w:r>
      <w:r w:rsidR="00836EE1">
        <w:rPr>
          <w:b/>
          <w:bCs/>
        </w:rPr>
        <w:t xml:space="preserve">                                     </w:t>
      </w:r>
    </w:p>
    <w:p w:rsidR="00D61DCA" w:rsidRDefault="00175CB9" w:rsidP="004A5ED8">
      <w:pPr>
        <w:jc w:val="both"/>
        <w:rPr>
          <w:b/>
          <w:bCs/>
        </w:rPr>
      </w:pPr>
      <w:r>
        <w:rPr>
          <w:b/>
          <w:bCs/>
        </w:rPr>
        <w:t xml:space="preserve">          </w:t>
      </w:r>
      <w:r w:rsidR="00BC65EC">
        <w:rPr>
          <w:b/>
          <w:bCs/>
        </w:rPr>
        <w:t xml:space="preserve"> </w:t>
      </w:r>
      <w:r>
        <w:rPr>
          <w:b/>
          <w:bCs/>
        </w:rPr>
        <w:t xml:space="preserve"> 17,680,000</w:t>
      </w:r>
    </w:p>
    <w:p w:rsidR="008E1CA9" w:rsidRDefault="008E1CA9" w:rsidP="004A5ED8">
      <w:pPr>
        <w:jc w:val="both"/>
        <w:rPr>
          <w:bCs/>
        </w:rPr>
      </w:pPr>
      <w:r w:rsidRPr="008E1CA9">
        <w:rPr>
          <w:bCs/>
        </w:rPr>
        <w:t xml:space="preserve">Morrison has almost </w:t>
      </w:r>
      <w:r>
        <w:rPr>
          <w:bCs/>
        </w:rPr>
        <w:t xml:space="preserve">a stable gross profit margin over the five financial years. Gross profit margin represents the segment </w:t>
      </w:r>
      <w:r w:rsidR="002718FF">
        <w:rPr>
          <w:bCs/>
        </w:rPr>
        <w:t>revenue of the company, a greater gross profit margin is more beneficial for the company.</w:t>
      </w:r>
    </w:p>
    <w:p w:rsidR="002718FF" w:rsidRPr="008E1CA9" w:rsidRDefault="002718FF" w:rsidP="004A5ED8">
      <w:pPr>
        <w:jc w:val="both"/>
        <w:rPr>
          <w:bCs/>
        </w:rPr>
      </w:pPr>
      <w:r>
        <w:rPr>
          <w:bCs/>
        </w:rPr>
        <w:t xml:space="preserve">In 2014 Morrison had its </w:t>
      </w:r>
      <w:r w:rsidR="00EA3D49">
        <w:rPr>
          <w:bCs/>
        </w:rPr>
        <w:t>highest gross</w:t>
      </w:r>
      <w:r>
        <w:rPr>
          <w:bCs/>
        </w:rPr>
        <w:t xml:space="preserve"> profit margin of 6%, </w:t>
      </w:r>
      <w:r w:rsidR="00EA3D49">
        <w:rPr>
          <w:bCs/>
        </w:rPr>
        <w:t>in</w:t>
      </w:r>
      <w:r>
        <w:rPr>
          <w:bCs/>
        </w:rPr>
        <w:t xml:space="preserve"> 2015 the company had a gross profit margin of 5% and since then its gross profit margin has been stable at 4</w:t>
      </w:r>
      <w:r w:rsidR="00EA3D49">
        <w:rPr>
          <w:bCs/>
        </w:rPr>
        <w:t>%.</w:t>
      </w:r>
    </w:p>
    <w:p w:rsidR="00CB1F59" w:rsidRDefault="00CB1F59" w:rsidP="004A5ED8">
      <w:pPr>
        <w:jc w:val="both"/>
        <w:rPr>
          <w:b/>
          <w:bCs/>
        </w:rPr>
      </w:pPr>
    </w:p>
    <w:p w:rsidR="00861406" w:rsidRDefault="00861406" w:rsidP="004A5ED8">
      <w:pPr>
        <w:jc w:val="both"/>
        <w:rPr>
          <w:b/>
          <w:bCs/>
        </w:rPr>
      </w:pPr>
    </w:p>
    <w:p w:rsidR="00BA16E5" w:rsidRDefault="00BA16E5" w:rsidP="004A5ED8">
      <w:pPr>
        <w:jc w:val="both"/>
        <w:rPr>
          <w:b/>
          <w:bCs/>
        </w:rPr>
      </w:pPr>
    </w:p>
    <w:p w:rsidR="00BA16E5" w:rsidRDefault="00BA16E5" w:rsidP="004A5ED8">
      <w:pPr>
        <w:jc w:val="both"/>
        <w:rPr>
          <w:b/>
          <w:bCs/>
        </w:rPr>
      </w:pPr>
      <w:r>
        <w:rPr>
          <w:b/>
          <w:bCs/>
        </w:rPr>
        <w:t>RETURN ON ASSETS</w:t>
      </w:r>
    </w:p>
    <w:p w:rsidR="00BA16E5" w:rsidRDefault="00BA16E5" w:rsidP="004A5ED8">
      <w:pPr>
        <w:jc w:val="both"/>
        <w:rPr>
          <w:b/>
          <w:bCs/>
        </w:rPr>
      </w:pPr>
      <w:r>
        <w:rPr>
          <w:b/>
          <w:bCs/>
        </w:rPr>
        <w:t>Net Profit / Total Assets</w:t>
      </w:r>
    </w:p>
    <w:p w:rsidR="00BA16E5" w:rsidRDefault="00BA16E5" w:rsidP="004A5ED8">
      <w:pPr>
        <w:jc w:val="both"/>
        <w:rPr>
          <w:b/>
          <w:bCs/>
        </w:rPr>
      </w:pPr>
      <w:r>
        <w:rPr>
          <w:b/>
          <w:bCs/>
        </w:rPr>
        <w:t>2018</w:t>
      </w:r>
      <w:r w:rsidR="001310E4">
        <w:rPr>
          <w:b/>
          <w:bCs/>
        </w:rPr>
        <w:t>)</w:t>
      </w:r>
      <w:r>
        <w:rPr>
          <w:b/>
          <w:bCs/>
        </w:rPr>
        <w:t xml:space="preserve"> </w:t>
      </w:r>
      <w:r w:rsidR="003D05ED">
        <w:rPr>
          <w:b/>
          <w:bCs/>
          <w:u w:val="single"/>
        </w:rPr>
        <w:t xml:space="preserve"> </w:t>
      </w:r>
      <w:r w:rsidRPr="00BA16E5">
        <w:rPr>
          <w:b/>
          <w:bCs/>
          <w:u w:val="single"/>
        </w:rPr>
        <w:t xml:space="preserve"> 311,000</w:t>
      </w:r>
      <w:r>
        <w:rPr>
          <w:b/>
          <w:bCs/>
        </w:rPr>
        <w:t xml:space="preserve"> = 0.03 = 3%  </w:t>
      </w:r>
      <w:r w:rsidR="00531D6C">
        <w:rPr>
          <w:b/>
          <w:bCs/>
        </w:rPr>
        <w:t xml:space="preserve">     </w:t>
      </w:r>
      <w:r>
        <w:rPr>
          <w:b/>
          <w:bCs/>
        </w:rPr>
        <w:t xml:space="preserve">  (2017</w:t>
      </w:r>
      <w:r w:rsidRPr="00BA16E5">
        <w:rPr>
          <w:b/>
          <w:bCs/>
          <w:u w:val="single"/>
        </w:rPr>
        <w:t>) 305,000</w:t>
      </w:r>
      <w:r>
        <w:rPr>
          <w:b/>
          <w:bCs/>
        </w:rPr>
        <w:t xml:space="preserve"> = 0.03 =3%</w:t>
      </w:r>
    </w:p>
    <w:p w:rsidR="00BA16E5" w:rsidRDefault="00BA16E5" w:rsidP="004A5ED8">
      <w:pPr>
        <w:jc w:val="both"/>
        <w:rPr>
          <w:b/>
          <w:bCs/>
        </w:rPr>
      </w:pPr>
      <w:r>
        <w:rPr>
          <w:b/>
          <w:bCs/>
        </w:rPr>
        <w:t xml:space="preserve">        </w:t>
      </w:r>
      <w:r w:rsidR="001310E4">
        <w:rPr>
          <w:b/>
          <w:bCs/>
        </w:rPr>
        <w:t xml:space="preserve">   </w:t>
      </w:r>
      <w:r>
        <w:rPr>
          <w:b/>
          <w:bCs/>
        </w:rPr>
        <w:t xml:space="preserve"> 9,667,000                                  </w:t>
      </w:r>
      <w:r w:rsidR="00531D6C">
        <w:rPr>
          <w:b/>
          <w:bCs/>
        </w:rPr>
        <w:t xml:space="preserve">    </w:t>
      </w:r>
      <w:r>
        <w:rPr>
          <w:b/>
          <w:bCs/>
        </w:rPr>
        <w:t xml:space="preserve">  9,246,000</w:t>
      </w:r>
    </w:p>
    <w:p w:rsidR="00F61B37" w:rsidRDefault="00F61B37" w:rsidP="004A5ED8">
      <w:pPr>
        <w:jc w:val="both"/>
        <w:rPr>
          <w:b/>
          <w:bCs/>
        </w:rPr>
      </w:pPr>
      <w:r>
        <w:rPr>
          <w:b/>
          <w:bCs/>
        </w:rPr>
        <w:t>2016</w:t>
      </w:r>
      <w:r w:rsidR="001310E4">
        <w:rPr>
          <w:b/>
          <w:bCs/>
        </w:rPr>
        <w:t>)</w:t>
      </w:r>
      <w:r>
        <w:rPr>
          <w:b/>
          <w:bCs/>
        </w:rPr>
        <w:t xml:space="preserve"> </w:t>
      </w:r>
      <w:r w:rsidR="003D05ED">
        <w:rPr>
          <w:b/>
          <w:bCs/>
        </w:rPr>
        <w:t xml:space="preserve"> </w:t>
      </w:r>
      <w:r>
        <w:rPr>
          <w:b/>
          <w:bCs/>
        </w:rPr>
        <w:t xml:space="preserve"> </w:t>
      </w:r>
      <w:r w:rsidRPr="00F61B37">
        <w:rPr>
          <w:b/>
          <w:bCs/>
          <w:u w:val="single"/>
        </w:rPr>
        <w:t>222,000</w:t>
      </w:r>
      <w:r>
        <w:rPr>
          <w:b/>
          <w:bCs/>
        </w:rPr>
        <w:t xml:space="preserve"> = 0.02 =2%  </w:t>
      </w:r>
      <w:r w:rsidR="00531D6C">
        <w:rPr>
          <w:b/>
          <w:bCs/>
        </w:rPr>
        <w:t xml:space="preserve">       </w:t>
      </w:r>
      <w:r>
        <w:rPr>
          <w:b/>
          <w:bCs/>
        </w:rPr>
        <w:t xml:space="preserve"> (2015) </w:t>
      </w:r>
      <w:r w:rsidRPr="00F61B37">
        <w:rPr>
          <w:b/>
          <w:bCs/>
          <w:u w:val="single"/>
        </w:rPr>
        <w:t>761,000</w:t>
      </w:r>
      <w:r>
        <w:rPr>
          <w:b/>
          <w:bCs/>
        </w:rPr>
        <w:t xml:space="preserve"> = 0.08 = 8%</w:t>
      </w:r>
    </w:p>
    <w:p w:rsidR="00B120BD" w:rsidRDefault="00F61B37" w:rsidP="004A5ED8">
      <w:pPr>
        <w:jc w:val="both"/>
        <w:rPr>
          <w:b/>
          <w:bCs/>
        </w:rPr>
      </w:pPr>
      <w:r>
        <w:rPr>
          <w:b/>
          <w:bCs/>
        </w:rPr>
        <w:t xml:space="preserve">          </w:t>
      </w:r>
      <w:r w:rsidR="001310E4">
        <w:rPr>
          <w:b/>
          <w:bCs/>
        </w:rPr>
        <w:t xml:space="preserve"> </w:t>
      </w:r>
      <w:r>
        <w:rPr>
          <w:b/>
          <w:bCs/>
        </w:rPr>
        <w:t xml:space="preserve"> 9,307,000                               </w:t>
      </w:r>
      <w:r w:rsidR="00531D6C">
        <w:rPr>
          <w:b/>
          <w:bCs/>
        </w:rPr>
        <w:t xml:space="preserve">      </w:t>
      </w:r>
      <w:r>
        <w:rPr>
          <w:b/>
          <w:bCs/>
        </w:rPr>
        <w:t xml:space="preserve">  9,171,000</w:t>
      </w:r>
    </w:p>
    <w:p w:rsidR="002F35A3" w:rsidRDefault="00531D6C" w:rsidP="004A5ED8">
      <w:pPr>
        <w:jc w:val="both"/>
        <w:rPr>
          <w:b/>
          <w:bCs/>
        </w:rPr>
      </w:pPr>
      <w:r>
        <w:rPr>
          <w:b/>
          <w:bCs/>
        </w:rPr>
        <w:t>2014</w:t>
      </w:r>
      <w:r w:rsidR="001310E4">
        <w:rPr>
          <w:b/>
          <w:bCs/>
        </w:rPr>
        <w:t>)</w:t>
      </w:r>
      <w:r>
        <w:rPr>
          <w:b/>
          <w:bCs/>
        </w:rPr>
        <w:t xml:space="preserve"> </w:t>
      </w:r>
      <w:r w:rsidR="003D05ED">
        <w:rPr>
          <w:b/>
          <w:bCs/>
        </w:rPr>
        <w:t xml:space="preserve"> </w:t>
      </w:r>
      <w:r>
        <w:rPr>
          <w:b/>
          <w:bCs/>
        </w:rPr>
        <w:t xml:space="preserve"> </w:t>
      </w:r>
      <w:r w:rsidRPr="00531D6C">
        <w:rPr>
          <w:b/>
          <w:bCs/>
          <w:u w:val="single"/>
        </w:rPr>
        <w:t>1,074,000</w:t>
      </w:r>
      <w:r>
        <w:rPr>
          <w:b/>
          <w:bCs/>
        </w:rPr>
        <w:t xml:space="preserve"> = 0.100 = 1%</w:t>
      </w:r>
    </w:p>
    <w:p w:rsidR="00AB7A5E" w:rsidRDefault="00531D6C" w:rsidP="00FC4A2A">
      <w:pPr>
        <w:jc w:val="both"/>
        <w:rPr>
          <w:b/>
          <w:bCs/>
        </w:rPr>
      </w:pPr>
      <w:r>
        <w:rPr>
          <w:b/>
          <w:bCs/>
        </w:rPr>
        <w:t xml:space="preserve">           </w:t>
      </w:r>
      <w:r w:rsidR="001310E4">
        <w:rPr>
          <w:b/>
          <w:bCs/>
        </w:rPr>
        <w:t xml:space="preserve"> </w:t>
      </w:r>
      <w:r>
        <w:rPr>
          <w:b/>
          <w:bCs/>
        </w:rPr>
        <w:t>10,729,000</w:t>
      </w:r>
      <w:r w:rsidR="00FC4A2A">
        <w:rPr>
          <w:b/>
          <w:bCs/>
        </w:rPr>
        <w:t xml:space="preserve">  </w:t>
      </w:r>
    </w:p>
    <w:p w:rsidR="00AB7A5E" w:rsidRDefault="00AB7A5E" w:rsidP="00FC4A2A">
      <w:pPr>
        <w:jc w:val="both"/>
        <w:rPr>
          <w:bCs/>
        </w:rPr>
      </w:pPr>
      <w:r w:rsidRPr="00AB7A5E">
        <w:rPr>
          <w:bCs/>
        </w:rPr>
        <w:t>Return on assets show the percentage of a company’s profit what a company earns in relation to its overall resources.</w:t>
      </w:r>
    </w:p>
    <w:p w:rsidR="00D325CB" w:rsidRPr="00AB7A5E" w:rsidRDefault="00D325CB" w:rsidP="00FC4A2A">
      <w:pPr>
        <w:jc w:val="both"/>
        <w:rPr>
          <w:bCs/>
        </w:rPr>
      </w:pPr>
      <w:r>
        <w:rPr>
          <w:bCs/>
        </w:rPr>
        <w:t xml:space="preserve">In 2015 Morrison had its highest return on asset with an 8% increase and </w:t>
      </w:r>
      <w:r w:rsidR="006A6FB8">
        <w:rPr>
          <w:bCs/>
        </w:rPr>
        <w:t>its</w:t>
      </w:r>
      <w:r>
        <w:rPr>
          <w:bCs/>
        </w:rPr>
        <w:t xml:space="preserve"> lowest in 2014 with a 1%. It has been fairly stable since 2016 to date.</w:t>
      </w:r>
    </w:p>
    <w:p w:rsidR="00FC4A2A" w:rsidRDefault="00FC4A2A" w:rsidP="00FC4A2A">
      <w:pPr>
        <w:jc w:val="both"/>
        <w:rPr>
          <w:b/>
          <w:bCs/>
        </w:rPr>
      </w:pPr>
      <w:r>
        <w:rPr>
          <w:b/>
          <w:bCs/>
        </w:rPr>
        <w:t xml:space="preserve">  </w:t>
      </w:r>
    </w:p>
    <w:p w:rsidR="00531D6C" w:rsidRDefault="00531D6C" w:rsidP="004A5ED8">
      <w:pPr>
        <w:jc w:val="both"/>
        <w:rPr>
          <w:b/>
          <w:bCs/>
        </w:rPr>
      </w:pPr>
    </w:p>
    <w:p w:rsidR="00FC4A2A" w:rsidRDefault="00FC4A2A" w:rsidP="004A5ED8">
      <w:pPr>
        <w:jc w:val="both"/>
        <w:rPr>
          <w:b/>
          <w:bCs/>
        </w:rPr>
      </w:pPr>
    </w:p>
    <w:p w:rsidR="003661B2" w:rsidRPr="003661B2" w:rsidRDefault="003661B2" w:rsidP="005344D6">
      <w:pPr>
        <w:ind w:left="-90"/>
        <w:jc w:val="both"/>
        <w:rPr>
          <w:b/>
          <w:shd w:val="clear" w:color="auto" w:fill="FFFFFF"/>
        </w:rPr>
      </w:pPr>
      <w:r w:rsidRPr="003661B2">
        <w:rPr>
          <w:b/>
          <w:shd w:val="clear" w:color="auto" w:fill="FFFFFF"/>
        </w:rPr>
        <w:t>LIQUIDITY RATIO</w:t>
      </w:r>
    </w:p>
    <w:p w:rsidR="005344D6" w:rsidRPr="002F05AB" w:rsidRDefault="005344D6" w:rsidP="005344D6">
      <w:pPr>
        <w:ind w:left="-90"/>
        <w:jc w:val="both"/>
      </w:pPr>
      <w:r w:rsidRPr="002F05AB">
        <w:rPr>
          <w:shd w:val="clear" w:color="auto" w:fill="FFFFFF"/>
        </w:rPr>
        <w:t xml:space="preserve">The liquidity ratios of the company are saying that the company does not have enough assets to meet their short-term obligation. The current ratio more than 1 and less than 3 can be considered as the perfect current ratio but in this case the company does not have enough current assets to meet its short-term obligations. A quick ratio of 1 is considered as a good quick ratio.  Morrison does not have enough liquid assets to meet its obligations.  The financial condition of the company is not good presently.  It should utilise its assets properly and revise the strategy to gain more income.  </w:t>
      </w:r>
    </w:p>
    <w:p w:rsidR="00C71601" w:rsidRDefault="00C71601" w:rsidP="004A5ED8">
      <w:pPr>
        <w:jc w:val="both"/>
        <w:rPr>
          <w:b/>
          <w:bCs/>
        </w:rPr>
      </w:pPr>
    </w:p>
    <w:p w:rsidR="00C71601" w:rsidRDefault="00C71601" w:rsidP="004A5ED8">
      <w:pPr>
        <w:jc w:val="both"/>
        <w:rPr>
          <w:b/>
          <w:bCs/>
        </w:rPr>
      </w:pPr>
    </w:p>
    <w:p w:rsidR="00C71601" w:rsidRDefault="00C71601" w:rsidP="004A5ED8">
      <w:pPr>
        <w:jc w:val="both"/>
        <w:rPr>
          <w:b/>
          <w:bCs/>
        </w:rPr>
      </w:pPr>
      <w:r>
        <w:rPr>
          <w:b/>
          <w:bCs/>
        </w:rPr>
        <w:t>Current Ratio (Current Assets/Current Liabilities)</w:t>
      </w:r>
    </w:p>
    <w:p w:rsidR="00C71601" w:rsidRDefault="00C71601" w:rsidP="004A5ED8">
      <w:pPr>
        <w:jc w:val="both"/>
        <w:rPr>
          <w:b/>
          <w:bCs/>
        </w:rPr>
      </w:pPr>
      <w:r>
        <w:rPr>
          <w:b/>
          <w:bCs/>
        </w:rPr>
        <w:t>2018</w:t>
      </w:r>
      <w:r w:rsidR="004C433C">
        <w:rPr>
          <w:b/>
          <w:bCs/>
        </w:rPr>
        <w:t>)</w:t>
      </w:r>
      <w:r>
        <w:rPr>
          <w:b/>
          <w:bCs/>
        </w:rPr>
        <w:t xml:space="preserve"> </w:t>
      </w:r>
      <w:r w:rsidR="00B9742C">
        <w:rPr>
          <w:b/>
          <w:bCs/>
        </w:rPr>
        <w:t xml:space="preserve"> </w:t>
      </w:r>
      <w:r>
        <w:rPr>
          <w:b/>
          <w:bCs/>
        </w:rPr>
        <w:t xml:space="preserve"> </w:t>
      </w:r>
      <w:r w:rsidRPr="00C71601">
        <w:rPr>
          <w:b/>
          <w:bCs/>
          <w:u w:val="single"/>
        </w:rPr>
        <w:t>1,282,000</w:t>
      </w:r>
      <w:r>
        <w:rPr>
          <w:b/>
          <w:bCs/>
        </w:rPr>
        <w:t xml:space="preserve"> = 0.42         (2017) </w:t>
      </w:r>
      <w:r w:rsidRPr="00C71601">
        <w:rPr>
          <w:b/>
          <w:bCs/>
          <w:u w:val="single"/>
        </w:rPr>
        <w:t>1,176,000</w:t>
      </w:r>
      <w:r>
        <w:rPr>
          <w:b/>
          <w:bCs/>
        </w:rPr>
        <w:t xml:space="preserve"> = 0.41</w:t>
      </w:r>
    </w:p>
    <w:p w:rsidR="00C71601" w:rsidRDefault="00C71601" w:rsidP="004A5ED8">
      <w:pPr>
        <w:jc w:val="both"/>
        <w:rPr>
          <w:b/>
          <w:bCs/>
        </w:rPr>
      </w:pPr>
      <w:r>
        <w:rPr>
          <w:b/>
          <w:bCs/>
        </w:rPr>
        <w:t xml:space="preserve">          </w:t>
      </w:r>
      <w:r w:rsidR="004C433C">
        <w:rPr>
          <w:b/>
          <w:bCs/>
        </w:rPr>
        <w:t xml:space="preserve"> </w:t>
      </w:r>
      <w:r>
        <w:rPr>
          <w:b/>
          <w:bCs/>
        </w:rPr>
        <w:t xml:space="preserve"> 3,081,000                                 2,864,000</w:t>
      </w:r>
    </w:p>
    <w:p w:rsidR="00143E6A" w:rsidRDefault="00143E6A" w:rsidP="004A5ED8">
      <w:pPr>
        <w:jc w:val="both"/>
        <w:rPr>
          <w:b/>
          <w:bCs/>
        </w:rPr>
      </w:pPr>
      <w:r>
        <w:rPr>
          <w:b/>
          <w:bCs/>
        </w:rPr>
        <w:t>2016</w:t>
      </w:r>
      <w:r w:rsidR="004C433C">
        <w:rPr>
          <w:b/>
          <w:bCs/>
        </w:rPr>
        <w:t>)</w:t>
      </w:r>
      <w:r>
        <w:rPr>
          <w:b/>
          <w:bCs/>
        </w:rPr>
        <w:t xml:space="preserve"> </w:t>
      </w:r>
      <w:r w:rsidR="00B9742C">
        <w:rPr>
          <w:b/>
          <w:bCs/>
          <w:u w:val="single"/>
        </w:rPr>
        <w:t xml:space="preserve"> </w:t>
      </w:r>
      <w:r w:rsidRPr="00143E6A">
        <w:rPr>
          <w:b/>
          <w:bCs/>
          <w:u w:val="single"/>
        </w:rPr>
        <w:t xml:space="preserve"> 1,316,000</w:t>
      </w:r>
      <w:r>
        <w:rPr>
          <w:b/>
          <w:bCs/>
        </w:rPr>
        <w:t xml:space="preserve"> = 0.48         (2015) </w:t>
      </w:r>
      <w:r w:rsidRPr="00143E6A">
        <w:rPr>
          <w:b/>
          <w:bCs/>
          <w:u w:val="single"/>
        </w:rPr>
        <w:t>1,228,000</w:t>
      </w:r>
      <w:r>
        <w:rPr>
          <w:b/>
          <w:bCs/>
        </w:rPr>
        <w:t xml:space="preserve"> = 0.05</w:t>
      </w:r>
    </w:p>
    <w:p w:rsidR="00C71601" w:rsidRDefault="00143E6A" w:rsidP="004A5ED8">
      <w:pPr>
        <w:jc w:val="both"/>
        <w:rPr>
          <w:b/>
          <w:bCs/>
        </w:rPr>
      </w:pPr>
      <w:r>
        <w:rPr>
          <w:b/>
          <w:bCs/>
        </w:rPr>
        <w:t xml:space="preserve">           </w:t>
      </w:r>
      <w:r w:rsidR="004C433C">
        <w:rPr>
          <w:b/>
          <w:bCs/>
        </w:rPr>
        <w:t xml:space="preserve"> </w:t>
      </w:r>
      <w:r>
        <w:rPr>
          <w:b/>
          <w:bCs/>
        </w:rPr>
        <w:t>2,755,000                                2,273,000</w:t>
      </w:r>
    </w:p>
    <w:p w:rsidR="00143E6A" w:rsidRDefault="00143E6A" w:rsidP="004A5ED8">
      <w:pPr>
        <w:jc w:val="both"/>
        <w:rPr>
          <w:b/>
          <w:bCs/>
        </w:rPr>
      </w:pPr>
    </w:p>
    <w:p w:rsidR="00143E6A" w:rsidRPr="00173E7B" w:rsidRDefault="00173E7B" w:rsidP="004A5ED8">
      <w:pPr>
        <w:jc w:val="both"/>
        <w:rPr>
          <w:b/>
          <w:bCs/>
        </w:rPr>
      </w:pPr>
      <w:r>
        <w:rPr>
          <w:b/>
          <w:bCs/>
        </w:rPr>
        <w:t>2014)</w:t>
      </w:r>
      <w:r w:rsidR="00143E6A" w:rsidRPr="00173E7B">
        <w:rPr>
          <w:b/>
          <w:bCs/>
        </w:rPr>
        <w:t xml:space="preserve">           </w:t>
      </w:r>
      <w:r w:rsidR="004C433C" w:rsidRPr="00173E7B">
        <w:rPr>
          <w:b/>
          <w:bCs/>
        </w:rPr>
        <w:t xml:space="preserve"> </w:t>
      </w:r>
      <w:r w:rsidR="00143E6A" w:rsidRPr="00173E7B">
        <w:rPr>
          <w:b/>
          <w:bCs/>
          <w:u w:val="single"/>
        </w:rPr>
        <w:t xml:space="preserve"> </w:t>
      </w:r>
      <w:r w:rsidRPr="00173E7B">
        <w:rPr>
          <w:b/>
          <w:bCs/>
          <w:u w:val="single"/>
        </w:rPr>
        <w:t>1,430,000</w:t>
      </w:r>
      <w:r w:rsidRPr="00173E7B">
        <w:rPr>
          <w:b/>
          <w:bCs/>
        </w:rPr>
        <w:t xml:space="preserve"> = 0.49</w:t>
      </w:r>
    </w:p>
    <w:p w:rsidR="00173E7B" w:rsidRPr="00173E7B" w:rsidRDefault="00173E7B" w:rsidP="004A5ED8">
      <w:pPr>
        <w:jc w:val="both"/>
        <w:rPr>
          <w:b/>
          <w:bCs/>
        </w:rPr>
      </w:pPr>
      <w:r w:rsidRPr="00173E7B">
        <w:rPr>
          <w:b/>
          <w:bCs/>
        </w:rPr>
        <w:t xml:space="preserve">           </w:t>
      </w:r>
      <w:r>
        <w:rPr>
          <w:b/>
          <w:bCs/>
        </w:rPr>
        <w:t xml:space="preserve">          </w:t>
      </w:r>
      <w:r w:rsidRPr="00173E7B">
        <w:rPr>
          <w:b/>
          <w:bCs/>
        </w:rPr>
        <w:t xml:space="preserve"> 2,873,000</w:t>
      </w:r>
    </w:p>
    <w:p w:rsidR="00173E7B" w:rsidRDefault="00173E7B" w:rsidP="004A5ED8">
      <w:pPr>
        <w:jc w:val="both"/>
        <w:rPr>
          <w:b/>
          <w:bCs/>
        </w:rPr>
      </w:pPr>
    </w:p>
    <w:p w:rsidR="00C727BF" w:rsidRPr="00C727BF" w:rsidRDefault="00C727BF" w:rsidP="004A5ED8">
      <w:pPr>
        <w:jc w:val="both"/>
        <w:rPr>
          <w:bCs/>
        </w:rPr>
      </w:pPr>
      <w:r w:rsidRPr="00C727BF">
        <w:rPr>
          <w:bCs/>
        </w:rPr>
        <w:t xml:space="preserve">In </w:t>
      </w:r>
      <w:r>
        <w:rPr>
          <w:bCs/>
        </w:rPr>
        <w:t>2014, 2016,</w:t>
      </w:r>
      <w:r w:rsidRPr="00C727BF">
        <w:rPr>
          <w:bCs/>
        </w:rPr>
        <w:t xml:space="preserve"> and 2017 and </w:t>
      </w:r>
      <w:r>
        <w:rPr>
          <w:bCs/>
        </w:rPr>
        <w:t xml:space="preserve">also in </w:t>
      </w:r>
      <w:r w:rsidRPr="00C727BF">
        <w:rPr>
          <w:bCs/>
        </w:rPr>
        <w:t>2018 the current debt ratio for Morrison was fairly stable between 0.41 and 0.49 which is fairly stable,</w:t>
      </w:r>
      <w:r>
        <w:rPr>
          <w:bCs/>
        </w:rPr>
        <w:t xml:space="preserve"> a</w:t>
      </w:r>
      <w:r w:rsidRPr="00C727BF">
        <w:rPr>
          <w:bCs/>
        </w:rPr>
        <w:t xml:space="preserve"> lower debt ratio of 0.4 is regarded as a better debt ratio. In 2015 Morrison debt ratio was 0.05 which means that the company assets</w:t>
      </w:r>
      <w:r>
        <w:rPr>
          <w:bCs/>
        </w:rPr>
        <w:t xml:space="preserve"> will be financed through debt which is not good for the company.</w:t>
      </w:r>
    </w:p>
    <w:p w:rsidR="004620D8" w:rsidRDefault="004620D8" w:rsidP="004A5ED8">
      <w:pPr>
        <w:jc w:val="both"/>
        <w:rPr>
          <w:b/>
          <w:bCs/>
        </w:rPr>
      </w:pPr>
    </w:p>
    <w:p w:rsidR="004620D8" w:rsidRDefault="004620D8" w:rsidP="004A5ED8">
      <w:pPr>
        <w:jc w:val="both"/>
        <w:rPr>
          <w:b/>
          <w:bCs/>
        </w:rPr>
      </w:pPr>
      <w:r>
        <w:rPr>
          <w:b/>
          <w:bCs/>
        </w:rPr>
        <w:t>ABSOLUTE LIQUIDITY RATIO (Cash + Marketable Securities/Current Liabilities)</w:t>
      </w:r>
    </w:p>
    <w:p w:rsidR="00BC56BB" w:rsidRDefault="00BC56BB" w:rsidP="004A5ED8">
      <w:pPr>
        <w:jc w:val="both"/>
        <w:rPr>
          <w:b/>
          <w:bCs/>
        </w:rPr>
      </w:pPr>
      <w:r>
        <w:rPr>
          <w:b/>
          <w:bCs/>
        </w:rPr>
        <w:t>2018</w:t>
      </w:r>
      <w:r w:rsidR="001D59A8">
        <w:rPr>
          <w:b/>
          <w:bCs/>
        </w:rPr>
        <w:t>)</w:t>
      </w:r>
      <w:r w:rsidR="00570D64">
        <w:rPr>
          <w:b/>
          <w:bCs/>
        </w:rPr>
        <w:t xml:space="preserve"> </w:t>
      </w:r>
      <w:r>
        <w:rPr>
          <w:b/>
          <w:bCs/>
        </w:rPr>
        <w:t xml:space="preserve"> 380,000 + 236,000</w:t>
      </w:r>
      <w:r w:rsidR="00C37D71">
        <w:rPr>
          <w:b/>
          <w:bCs/>
        </w:rPr>
        <w:t>/3,081,000 = 0.19</w:t>
      </w:r>
    </w:p>
    <w:p w:rsidR="00C37D71" w:rsidRDefault="00C37D71" w:rsidP="004A5ED8">
      <w:pPr>
        <w:jc w:val="both"/>
        <w:rPr>
          <w:b/>
          <w:bCs/>
        </w:rPr>
      </w:pPr>
      <w:r>
        <w:rPr>
          <w:b/>
          <w:bCs/>
        </w:rPr>
        <w:t>2017</w:t>
      </w:r>
      <w:r w:rsidR="001D59A8">
        <w:rPr>
          <w:b/>
          <w:bCs/>
        </w:rPr>
        <w:t>)</w:t>
      </w:r>
      <w:r>
        <w:rPr>
          <w:b/>
          <w:bCs/>
        </w:rPr>
        <w:t xml:space="preserve"> </w:t>
      </w:r>
      <w:r w:rsidR="00570D64">
        <w:rPr>
          <w:b/>
          <w:bCs/>
        </w:rPr>
        <w:t xml:space="preserve">  </w:t>
      </w:r>
      <w:r>
        <w:rPr>
          <w:b/>
          <w:bCs/>
        </w:rPr>
        <w:t>282,000 + 234,000/2,864,000 = 0.18</w:t>
      </w:r>
    </w:p>
    <w:p w:rsidR="00C37D71" w:rsidRDefault="00C37D71" w:rsidP="004A5ED8">
      <w:pPr>
        <w:jc w:val="both"/>
        <w:rPr>
          <w:b/>
          <w:bCs/>
        </w:rPr>
      </w:pPr>
      <w:r>
        <w:rPr>
          <w:b/>
          <w:bCs/>
        </w:rPr>
        <w:t>2016</w:t>
      </w:r>
      <w:r w:rsidR="001D59A8">
        <w:rPr>
          <w:b/>
          <w:bCs/>
        </w:rPr>
        <w:t>)</w:t>
      </w:r>
      <w:r w:rsidR="00570D64">
        <w:rPr>
          <w:b/>
          <w:bCs/>
        </w:rPr>
        <w:t xml:space="preserve"> </w:t>
      </w:r>
      <w:r>
        <w:rPr>
          <w:b/>
          <w:bCs/>
        </w:rPr>
        <w:t xml:space="preserve">  33,000 + 234,000/2,755,000 = 0.10</w:t>
      </w:r>
    </w:p>
    <w:p w:rsidR="00C37D71" w:rsidRDefault="00C37D71" w:rsidP="004A5ED8">
      <w:pPr>
        <w:jc w:val="both"/>
        <w:rPr>
          <w:b/>
          <w:bCs/>
        </w:rPr>
      </w:pPr>
      <w:r>
        <w:rPr>
          <w:b/>
          <w:bCs/>
        </w:rPr>
        <w:t>2015</w:t>
      </w:r>
      <w:r w:rsidR="001D59A8">
        <w:rPr>
          <w:b/>
          <w:bCs/>
        </w:rPr>
        <w:t>)</w:t>
      </w:r>
      <w:r>
        <w:rPr>
          <w:b/>
          <w:bCs/>
        </w:rPr>
        <w:t xml:space="preserve"> </w:t>
      </w:r>
      <w:r w:rsidR="00570D64">
        <w:rPr>
          <w:b/>
          <w:bCs/>
        </w:rPr>
        <w:t xml:space="preserve"> </w:t>
      </w:r>
      <w:r>
        <w:rPr>
          <w:b/>
          <w:bCs/>
        </w:rPr>
        <w:t xml:space="preserve"> 66,000 + 234,000/273,000   = 1.10</w:t>
      </w:r>
    </w:p>
    <w:p w:rsidR="00C37D71" w:rsidRDefault="00C37D71" w:rsidP="004A5ED8">
      <w:pPr>
        <w:jc w:val="both"/>
        <w:rPr>
          <w:b/>
          <w:bCs/>
        </w:rPr>
      </w:pPr>
      <w:r>
        <w:rPr>
          <w:b/>
          <w:bCs/>
        </w:rPr>
        <w:t>2014</w:t>
      </w:r>
      <w:r w:rsidR="00D83E65">
        <w:rPr>
          <w:b/>
          <w:bCs/>
        </w:rPr>
        <w:t>)  1,050,000</w:t>
      </w:r>
      <w:r w:rsidR="000C2E5C">
        <w:rPr>
          <w:b/>
          <w:bCs/>
        </w:rPr>
        <w:t xml:space="preserve"> + 2,817,000/2,873,000 = 1.34</w:t>
      </w:r>
    </w:p>
    <w:p w:rsidR="0078748E" w:rsidRDefault="0078748E" w:rsidP="004A5ED8">
      <w:pPr>
        <w:jc w:val="both"/>
        <w:rPr>
          <w:b/>
          <w:bCs/>
        </w:rPr>
      </w:pPr>
    </w:p>
    <w:p w:rsidR="0078748E" w:rsidRDefault="0078748E" w:rsidP="004A5ED8">
      <w:pPr>
        <w:jc w:val="both"/>
        <w:rPr>
          <w:bCs/>
        </w:rPr>
      </w:pPr>
      <w:r w:rsidRPr="0078748E">
        <w:rPr>
          <w:bCs/>
        </w:rPr>
        <w:t>Absolute liquidity ratio takes into account cash at hand, cash at bank and marketable securities or temporary investment. The most favourable absolute liquidity ratio should be between 1.2.</w:t>
      </w:r>
    </w:p>
    <w:p w:rsidR="00DD2784" w:rsidRPr="0078748E" w:rsidRDefault="00DD2784" w:rsidP="004A5ED8">
      <w:pPr>
        <w:jc w:val="both"/>
        <w:rPr>
          <w:bCs/>
        </w:rPr>
      </w:pPr>
      <w:r>
        <w:rPr>
          <w:bCs/>
        </w:rPr>
        <w:t>Morrison absolute liquidity ratio was about 1.34 in 2014 and 1.10 in 2015 but since then it has been fairly stable with 0.19 in 2018.</w:t>
      </w:r>
    </w:p>
    <w:p w:rsidR="00D12989" w:rsidRDefault="00D12989" w:rsidP="004A5ED8">
      <w:pPr>
        <w:jc w:val="both"/>
        <w:rPr>
          <w:b/>
          <w:bCs/>
        </w:rPr>
      </w:pPr>
    </w:p>
    <w:p w:rsidR="00D12989" w:rsidRDefault="00D12989" w:rsidP="004A5ED8">
      <w:pPr>
        <w:jc w:val="both"/>
        <w:rPr>
          <w:b/>
          <w:bCs/>
        </w:rPr>
      </w:pPr>
    </w:p>
    <w:p w:rsidR="00294BBA" w:rsidRDefault="00294BBA" w:rsidP="004A5ED8">
      <w:pPr>
        <w:jc w:val="both"/>
        <w:rPr>
          <w:b/>
          <w:bCs/>
        </w:rPr>
      </w:pPr>
    </w:p>
    <w:p w:rsidR="0070553E" w:rsidRDefault="0070553E" w:rsidP="004A5ED8">
      <w:pPr>
        <w:jc w:val="both"/>
        <w:rPr>
          <w:b/>
          <w:bCs/>
        </w:rPr>
      </w:pPr>
    </w:p>
    <w:p w:rsidR="00294BBA" w:rsidRDefault="00294BBA" w:rsidP="004A5ED8">
      <w:pPr>
        <w:jc w:val="both"/>
        <w:rPr>
          <w:b/>
          <w:bCs/>
        </w:rPr>
      </w:pPr>
    </w:p>
    <w:p w:rsidR="00BE7FE3" w:rsidRPr="00BE7FE3" w:rsidRDefault="00BE7FE3" w:rsidP="00A132D0">
      <w:pPr>
        <w:ind w:left="-90"/>
        <w:jc w:val="both"/>
        <w:rPr>
          <w:b/>
          <w:shd w:val="clear" w:color="auto" w:fill="FFFFFF"/>
        </w:rPr>
      </w:pPr>
      <w:r w:rsidRPr="00BE7FE3">
        <w:rPr>
          <w:b/>
          <w:shd w:val="clear" w:color="auto" w:fill="FFFFFF"/>
        </w:rPr>
        <w:t>EFFICIENCY RATIO</w:t>
      </w:r>
    </w:p>
    <w:p w:rsidR="008302D2" w:rsidRDefault="003332AF" w:rsidP="008302D2">
      <w:pPr>
        <w:ind w:left="-90"/>
        <w:jc w:val="both"/>
        <w:rPr>
          <w:shd w:val="clear" w:color="auto" w:fill="FFFFFF"/>
        </w:rPr>
      </w:pPr>
      <w:r w:rsidRPr="002F05AB">
        <w:rPr>
          <w:shd w:val="clear" w:color="auto" w:fill="FFFFFF"/>
        </w:rPr>
        <w:t xml:space="preserve">The efficiency ratios are used for measuring the efficiency of using the assets of the company.  In the analysis, it is clear that the company needs to manage their liabilities properly to become more efficient. </w:t>
      </w:r>
      <w:r w:rsidR="00A132D0">
        <w:rPr>
          <w:shd w:val="clear" w:color="auto" w:fill="FFFFFF"/>
        </w:rPr>
        <w:t>According to</w:t>
      </w:r>
      <w:r w:rsidR="00A132D0" w:rsidRPr="002F05AB">
        <w:rPr>
          <w:shd w:val="clear" w:color="auto" w:fill="FFFFFF"/>
        </w:rPr>
        <w:t xml:space="preserve"> Olesen (2015</w:t>
      </w:r>
      <w:r w:rsidR="00BE7FE3" w:rsidRPr="002F05AB">
        <w:rPr>
          <w:shd w:val="clear" w:color="auto" w:fill="FFFFFF"/>
        </w:rPr>
        <w:t>) efficiency</w:t>
      </w:r>
      <w:r w:rsidR="00A132D0" w:rsidRPr="002F05AB">
        <w:rPr>
          <w:shd w:val="clear" w:color="auto" w:fill="FFFFFF"/>
        </w:rPr>
        <w:t xml:space="preserve"> ratios are needed to measure the ability of the efficiency of the allocation of assets. It can help to understand the efficiency of investment of an </w:t>
      </w:r>
      <w:r w:rsidR="00A132D0" w:rsidRPr="002F05AB">
        <w:rPr>
          <w:shd w:val="clear" w:color="auto" w:fill="FFFFFF"/>
        </w:rPr>
        <w:lastRenderedPageBreak/>
        <w:t xml:space="preserve">organisation. This company needs to improve their asset allocation to gain an effective efficiency ratio.  </w:t>
      </w:r>
      <w:r w:rsidR="003D5E8A">
        <w:rPr>
          <w:shd w:val="clear" w:color="auto" w:fill="FFFFFF"/>
        </w:rPr>
        <w:t xml:space="preserve">The lower the efficiency ratio of Morrison the </w:t>
      </w:r>
      <w:r w:rsidR="008302D2">
        <w:rPr>
          <w:shd w:val="clear" w:color="auto" w:fill="FFFFFF"/>
        </w:rPr>
        <w:t>better. Collier 2006.</w:t>
      </w:r>
    </w:p>
    <w:p w:rsidR="00C9094E" w:rsidRPr="008302D2" w:rsidRDefault="00821F1F" w:rsidP="008302D2">
      <w:pPr>
        <w:ind w:left="-90"/>
        <w:jc w:val="both"/>
        <w:rPr>
          <w:shd w:val="clear" w:color="auto" w:fill="FFFFFF"/>
        </w:rPr>
      </w:pPr>
      <w:r>
        <w:rPr>
          <w:shd w:val="clear" w:color="auto" w:fill="FFFFFF"/>
        </w:rPr>
        <w:t xml:space="preserve"> </w:t>
      </w:r>
      <w:r w:rsidR="00364292" w:rsidRPr="002F05AB">
        <w:rPr>
          <w:shd w:val="clear" w:color="auto" w:fill="FFFFFF"/>
        </w:rPr>
        <w:t xml:space="preserve">A negative working capital </w:t>
      </w:r>
      <w:r w:rsidR="00484EF8">
        <w:rPr>
          <w:shd w:val="clear" w:color="auto" w:fill="FFFFFF"/>
        </w:rPr>
        <w:t xml:space="preserve">ratio </w:t>
      </w:r>
      <w:r w:rsidR="00364292" w:rsidRPr="002F05AB">
        <w:rPr>
          <w:shd w:val="clear" w:color="auto" w:fill="FFFFFF"/>
        </w:rPr>
        <w:t>indicates that the company is unable to manage its liabilities properly.</w:t>
      </w:r>
    </w:p>
    <w:p w:rsidR="00A132D0" w:rsidRPr="002F05AB" w:rsidRDefault="00A132D0" w:rsidP="00A132D0">
      <w:pPr>
        <w:ind w:left="-90"/>
        <w:jc w:val="both"/>
        <w:rPr>
          <w:shd w:val="clear" w:color="auto" w:fill="FFFFFF"/>
        </w:rPr>
      </w:pPr>
      <w:r w:rsidRPr="002F05AB">
        <w:t xml:space="preserve">According to </w:t>
      </w:r>
      <w:r w:rsidRPr="002F05AB">
        <w:rPr>
          <w:shd w:val="clear" w:color="auto" w:fill="FFFFFF"/>
        </w:rPr>
        <w:t>Al-Nimer (</w:t>
      </w:r>
      <w:r w:rsidR="00245383">
        <w:rPr>
          <w:shd w:val="clear" w:color="auto" w:fill="FFFFFF"/>
        </w:rPr>
        <w:t>2015) financial ratio analysis are</w:t>
      </w:r>
      <w:r w:rsidRPr="002F05AB">
        <w:rPr>
          <w:shd w:val="clear" w:color="auto" w:fill="FFFFFF"/>
        </w:rPr>
        <w:t xml:space="preserve"> very important for an organisation. It helps the company to become more updated. Morrison has strong financial governance in their company. They always keep records of their financial performances. All financial and non-financial performances can be measured through the financial governance. Ratio analysis is important to know about the standpoint of the company. </w:t>
      </w:r>
    </w:p>
    <w:p w:rsidR="00C37D71" w:rsidRDefault="00C37D71" w:rsidP="004A5ED8">
      <w:pPr>
        <w:jc w:val="both"/>
        <w:rPr>
          <w:b/>
          <w:bCs/>
        </w:rPr>
      </w:pPr>
      <w:bookmarkStart w:id="3" w:name="_GoBack"/>
      <w:bookmarkEnd w:id="3"/>
    </w:p>
    <w:p w:rsidR="00C37D71" w:rsidRDefault="00C37D71" w:rsidP="004A5ED8">
      <w:pPr>
        <w:jc w:val="both"/>
        <w:rPr>
          <w:b/>
          <w:bCs/>
        </w:rPr>
      </w:pPr>
      <w:r>
        <w:rPr>
          <w:b/>
          <w:bCs/>
        </w:rPr>
        <w:t>Current Ratio (Current Assets/Current Liabilities)</w:t>
      </w:r>
    </w:p>
    <w:p w:rsidR="00C37D71" w:rsidRDefault="00C37D71" w:rsidP="004A5ED8">
      <w:pPr>
        <w:jc w:val="both"/>
        <w:rPr>
          <w:b/>
          <w:bCs/>
        </w:rPr>
      </w:pPr>
      <w:r>
        <w:rPr>
          <w:b/>
          <w:bCs/>
        </w:rPr>
        <w:t>2018</w:t>
      </w:r>
      <w:r w:rsidR="001D59A8">
        <w:rPr>
          <w:b/>
          <w:bCs/>
        </w:rPr>
        <w:t>)</w:t>
      </w:r>
      <w:r w:rsidR="00570D64">
        <w:rPr>
          <w:b/>
          <w:bCs/>
        </w:rPr>
        <w:t xml:space="preserve"> </w:t>
      </w:r>
      <w:r>
        <w:rPr>
          <w:b/>
          <w:bCs/>
        </w:rPr>
        <w:t xml:space="preserve">  </w:t>
      </w:r>
      <w:r w:rsidRPr="001449D9">
        <w:rPr>
          <w:b/>
          <w:bCs/>
          <w:u w:val="single"/>
        </w:rPr>
        <w:t>1,282,000</w:t>
      </w:r>
      <w:r>
        <w:rPr>
          <w:b/>
          <w:bCs/>
        </w:rPr>
        <w:t xml:space="preserve"> = 0.42         (2017</w:t>
      </w:r>
      <w:r w:rsidRPr="001449D9">
        <w:rPr>
          <w:b/>
          <w:bCs/>
          <w:u w:val="single"/>
        </w:rPr>
        <w:t xml:space="preserve">) </w:t>
      </w:r>
      <w:r w:rsidR="001449D9" w:rsidRPr="001449D9">
        <w:rPr>
          <w:b/>
          <w:bCs/>
          <w:u w:val="single"/>
        </w:rPr>
        <w:t>1,176,000</w:t>
      </w:r>
      <w:r w:rsidR="001449D9">
        <w:rPr>
          <w:b/>
          <w:bCs/>
        </w:rPr>
        <w:t xml:space="preserve"> = 0.41</w:t>
      </w:r>
    </w:p>
    <w:p w:rsidR="00C37D71" w:rsidRDefault="001449D9" w:rsidP="004A5ED8">
      <w:pPr>
        <w:jc w:val="both"/>
        <w:rPr>
          <w:b/>
          <w:bCs/>
        </w:rPr>
      </w:pPr>
      <w:r>
        <w:rPr>
          <w:b/>
          <w:bCs/>
        </w:rPr>
        <w:t xml:space="preserve">           </w:t>
      </w:r>
      <w:r w:rsidR="001D59A8">
        <w:rPr>
          <w:b/>
          <w:bCs/>
        </w:rPr>
        <w:t xml:space="preserve"> </w:t>
      </w:r>
      <w:r>
        <w:rPr>
          <w:b/>
          <w:bCs/>
        </w:rPr>
        <w:t xml:space="preserve"> 3,081,000                              2,864,000</w:t>
      </w:r>
    </w:p>
    <w:p w:rsidR="001449D9" w:rsidRDefault="00C154DA" w:rsidP="004A5ED8">
      <w:pPr>
        <w:jc w:val="both"/>
        <w:rPr>
          <w:b/>
          <w:bCs/>
        </w:rPr>
      </w:pPr>
      <w:r>
        <w:rPr>
          <w:b/>
          <w:bCs/>
        </w:rPr>
        <w:t>2016</w:t>
      </w:r>
      <w:r w:rsidR="001D59A8">
        <w:rPr>
          <w:b/>
          <w:bCs/>
        </w:rPr>
        <w:t xml:space="preserve">) </w:t>
      </w:r>
      <w:r>
        <w:rPr>
          <w:b/>
          <w:bCs/>
        </w:rPr>
        <w:t xml:space="preserve"> </w:t>
      </w:r>
      <w:r w:rsidR="00570D64">
        <w:rPr>
          <w:b/>
          <w:bCs/>
        </w:rPr>
        <w:t xml:space="preserve"> </w:t>
      </w:r>
      <w:r w:rsidRPr="00C154DA">
        <w:rPr>
          <w:b/>
          <w:bCs/>
          <w:u w:val="single"/>
        </w:rPr>
        <w:t xml:space="preserve"> 1,316,000</w:t>
      </w:r>
      <w:r>
        <w:rPr>
          <w:b/>
          <w:bCs/>
        </w:rPr>
        <w:t xml:space="preserve"> = 0.48        (2015) </w:t>
      </w:r>
      <w:r w:rsidRPr="00C154DA">
        <w:rPr>
          <w:b/>
          <w:bCs/>
          <w:u w:val="single"/>
        </w:rPr>
        <w:t>1,228,000</w:t>
      </w:r>
      <w:r>
        <w:rPr>
          <w:b/>
          <w:bCs/>
        </w:rPr>
        <w:t xml:space="preserve"> = 0.54</w:t>
      </w:r>
    </w:p>
    <w:p w:rsidR="00C154DA" w:rsidRDefault="00C154DA" w:rsidP="004A5ED8">
      <w:pPr>
        <w:jc w:val="both"/>
        <w:rPr>
          <w:b/>
          <w:bCs/>
        </w:rPr>
      </w:pPr>
      <w:r>
        <w:rPr>
          <w:b/>
          <w:bCs/>
        </w:rPr>
        <w:t xml:space="preserve">          </w:t>
      </w:r>
      <w:r w:rsidR="001D59A8">
        <w:rPr>
          <w:b/>
          <w:bCs/>
        </w:rPr>
        <w:t xml:space="preserve">  </w:t>
      </w:r>
      <w:r>
        <w:rPr>
          <w:b/>
          <w:bCs/>
        </w:rPr>
        <w:t xml:space="preserve"> 2,755,000                                2,273,000</w:t>
      </w:r>
    </w:p>
    <w:p w:rsidR="00C154DA" w:rsidRDefault="00C154DA" w:rsidP="004A5ED8">
      <w:pPr>
        <w:jc w:val="both"/>
        <w:rPr>
          <w:b/>
          <w:bCs/>
        </w:rPr>
      </w:pPr>
      <w:r>
        <w:rPr>
          <w:b/>
          <w:bCs/>
        </w:rPr>
        <w:t>2014</w:t>
      </w:r>
      <w:r w:rsidR="001D59A8">
        <w:rPr>
          <w:b/>
          <w:bCs/>
        </w:rPr>
        <w:t xml:space="preserve">) </w:t>
      </w:r>
      <w:r>
        <w:rPr>
          <w:b/>
          <w:bCs/>
        </w:rPr>
        <w:t xml:space="preserve"> </w:t>
      </w:r>
      <w:r w:rsidR="00570D64">
        <w:rPr>
          <w:b/>
          <w:bCs/>
          <w:u w:val="single"/>
        </w:rPr>
        <w:t xml:space="preserve"> </w:t>
      </w:r>
      <w:r w:rsidRPr="00C154DA">
        <w:rPr>
          <w:b/>
          <w:bCs/>
          <w:u w:val="single"/>
        </w:rPr>
        <w:t xml:space="preserve"> 1,430,000</w:t>
      </w:r>
      <w:r>
        <w:rPr>
          <w:b/>
          <w:bCs/>
        </w:rPr>
        <w:t xml:space="preserve"> = 0.49</w:t>
      </w:r>
    </w:p>
    <w:p w:rsidR="00D4482C" w:rsidRDefault="00C154DA" w:rsidP="004A5ED8">
      <w:pPr>
        <w:jc w:val="both"/>
        <w:rPr>
          <w:b/>
          <w:bCs/>
        </w:rPr>
      </w:pPr>
      <w:r>
        <w:rPr>
          <w:b/>
          <w:bCs/>
        </w:rPr>
        <w:t xml:space="preserve">          </w:t>
      </w:r>
      <w:r w:rsidR="001D59A8">
        <w:rPr>
          <w:b/>
          <w:bCs/>
        </w:rPr>
        <w:t xml:space="preserve">  </w:t>
      </w:r>
      <w:r>
        <w:rPr>
          <w:b/>
          <w:bCs/>
        </w:rPr>
        <w:t xml:space="preserve"> 2,873,000</w:t>
      </w:r>
    </w:p>
    <w:p w:rsidR="00C154DA" w:rsidRPr="00D4482C" w:rsidRDefault="00D4482C" w:rsidP="004A5ED8">
      <w:pPr>
        <w:jc w:val="both"/>
        <w:rPr>
          <w:bCs/>
        </w:rPr>
      </w:pPr>
      <w:r w:rsidRPr="00D4482C">
        <w:rPr>
          <w:bCs/>
        </w:rPr>
        <w:t xml:space="preserve">The efficiency ratio of Morrison has been on constant level, slightly higher in 2015 at 5%. </w:t>
      </w:r>
    </w:p>
    <w:p w:rsidR="00D4482C" w:rsidRPr="00D4482C" w:rsidRDefault="00D4482C" w:rsidP="004A5ED8">
      <w:pPr>
        <w:jc w:val="both"/>
        <w:rPr>
          <w:bCs/>
        </w:rPr>
      </w:pPr>
      <w:r w:rsidRPr="00D4482C">
        <w:rPr>
          <w:bCs/>
        </w:rPr>
        <w:t xml:space="preserve">The lower the efficiency ratio of Morrison the better. </w:t>
      </w:r>
    </w:p>
    <w:p w:rsidR="00A4621B" w:rsidRDefault="00A4621B" w:rsidP="004A5ED8">
      <w:pPr>
        <w:jc w:val="both"/>
        <w:rPr>
          <w:b/>
          <w:bCs/>
        </w:rPr>
      </w:pPr>
    </w:p>
    <w:p w:rsidR="001720FE" w:rsidRDefault="00570D64" w:rsidP="004A5ED8">
      <w:pPr>
        <w:jc w:val="both"/>
        <w:rPr>
          <w:b/>
          <w:bCs/>
        </w:rPr>
      </w:pPr>
      <w:r>
        <w:rPr>
          <w:b/>
          <w:bCs/>
        </w:rPr>
        <w:t>INVENTORY TURNOVER RATIO (COGS (cost of goods)/Average Inventory)</w:t>
      </w:r>
    </w:p>
    <w:p w:rsidR="00570D64" w:rsidRDefault="00570D64" w:rsidP="004A5ED8">
      <w:pPr>
        <w:jc w:val="both"/>
        <w:rPr>
          <w:b/>
          <w:bCs/>
        </w:rPr>
      </w:pPr>
      <w:r>
        <w:rPr>
          <w:b/>
          <w:bCs/>
        </w:rPr>
        <w:t>2018</w:t>
      </w:r>
      <w:r w:rsidR="00F60A93">
        <w:rPr>
          <w:b/>
          <w:bCs/>
        </w:rPr>
        <w:t>)</w:t>
      </w:r>
      <w:r>
        <w:rPr>
          <w:b/>
          <w:bCs/>
        </w:rPr>
        <w:t xml:space="preserve">  </w:t>
      </w:r>
      <w:r w:rsidRPr="00570D64">
        <w:rPr>
          <w:b/>
          <w:bCs/>
          <w:u w:val="single"/>
        </w:rPr>
        <w:t xml:space="preserve"> 17,262,00</w:t>
      </w:r>
      <w:r>
        <w:rPr>
          <w:b/>
          <w:bCs/>
        </w:rPr>
        <w:t xml:space="preserve">0 = 25.6        </w:t>
      </w:r>
      <w:r w:rsidR="00F60A93">
        <w:rPr>
          <w:b/>
          <w:bCs/>
        </w:rPr>
        <w:t xml:space="preserve"> </w:t>
      </w:r>
      <w:r>
        <w:rPr>
          <w:b/>
          <w:bCs/>
        </w:rPr>
        <w:t xml:space="preserve"> (2017</w:t>
      </w:r>
      <w:r w:rsidRPr="00570D64">
        <w:rPr>
          <w:b/>
          <w:bCs/>
          <w:u w:val="single"/>
        </w:rPr>
        <w:t>) 16,317,000</w:t>
      </w:r>
      <w:r>
        <w:rPr>
          <w:b/>
          <w:bCs/>
        </w:rPr>
        <w:t xml:space="preserve"> = 26.5</w:t>
      </w:r>
    </w:p>
    <w:p w:rsidR="00570D64" w:rsidRDefault="00570D64" w:rsidP="004A5ED8">
      <w:pPr>
        <w:jc w:val="both"/>
        <w:rPr>
          <w:b/>
          <w:bCs/>
        </w:rPr>
      </w:pPr>
      <w:r>
        <w:rPr>
          <w:b/>
          <w:bCs/>
        </w:rPr>
        <w:t xml:space="preserve">          </w:t>
      </w:r>
      <w:r w:rsidR="00F60A93">
        <w:rPr>
          <w:b/>
          <w:bCs/>
        </w:rPr>
        <w:t xml:space="preserve">  </w:t>
      </w:r>
      <w:r>
        <w:rPr>
          <w:b/>
          <w:bCs/>
        </w:rPr>
        <w:t>686,000                                      614,000</w:t>
      </w:r>
    </w:p>
    <w:p w:rsidR="001637AB" w:rsidRDefault="002F595E" w:rsidP="004A5ED8">
      <w:pPr>
        <w:jc w:val="both"/>
        <w:rPr>
          <w:b/>
          <w:bCs/>
        </w:rPr>
      </w:pPr>
      <w:r>
        <w:rPr>
          <w:b/>
          <w:bCs/>
        </w:rPr>
        <w:t>2016</w:t>
      </w:r>
      <w:r w:rsidR="00F60A93">
        <w:rPr>
          <w:b/>
          <w:bCs/>
        </w:rPr>
        <w:t>)</w:t>
      </w:r>
      <w:r>
        <w:rPr>
          <w:b/>
          <w:bCs/>
        </w:rPr>
        <w:t xml:space="preserve">  </w:t>
      </w:r>
      <w:r w:rsidRPr="002F595E">
        <w:rPr>
          <w:b/>
          <w:bCs/>
          <w:u w:val="single"/>
        </w:rPr>
        <w:t xml:space="preserve"> 16,122,000</w:t>
      </w:r>
      <w:r>
        <w:rPr>
          <w:b/>
          <w:bCs/>
        </w:rPr>
        <w:t xml:space="preserve"> = 26.17     </w:t>
      </w:r>
      <w:r w:rsidR="00F60A93">
        <w:rPr>
          <w:b/>
          <w:bCs/>
        </w:rPr>
        <w:t xml:space="preserve">   (</w:t>
      </w:r>
      <w:r>
        <w:rPr>
          <w:b/>
          <w:bCs/>
        </w:rPr>
        <w:t>2015</w:t>
      </w:r>
      <w:r w:rsidR="00FE6CD7" w:rsidRPr="002F595E">
        <w:rPr>
          <w:b/>
          <w:bCs/>
          <w:u w:val="single"/>
        </w:rPr>
        <w:t>) 16,816,000</w:t>
      </w:r>
      <w:r>
        <w:rPr>
          <w:b/>
          <w:bCs/>
        </w:rPr>
        <w:t xml:space="preserve"> = 26.13</w:t>
      </w:r>
    </w:p>
    <w:p w:rsidR="002F595E" w:rsidRDefault="002F595E" w:rsidP="004A5ED8">
      <w:pPr>
        <w:jc w:val="both"/>
        <w:rPr>
          <w:b/>
          <w:bCs/>
        </w:rPr>
      </w:pPr>
      <w:r>
        <w:rPr>
          <w:b/>
          <w:bCs/>
        </w:rPr>
        <w:t xml:space="preserve">         </w:t>
      </w:r>
      <w:r w:rsidR="00F60A93">
        <w:rPr>
          <w:b/>
          <w:bCs/>
        </w:rPr>
        <w:t xml:space="preserve"> </w:t>
      </w:r>
      <w:r>
        <w:rPr>
          <w:b/>
          <w:bCs/>
        </w:rPr>
        <w:t xml:space="preserve"> </w:t>
      </w:r>
      <w:r w:rsidR="00F60A93">
        <w:rPr>
          <w:b/>
          <w:bCs/>
        </w:rPr>
        <w:t xml:space="preserve"> </w:t>
      </w:r>
      <w:r>
        <w:rPr>
          <w:b/>
          <w:bCs/>
        </w:rPr>
        <w:t xml:space="preserve"> 616,000                                      658,000</w:t>
      </w:r>
    </w:p>
    <w:p w:rsidR="002F595E" w:rsidRDefault="002F595E" w:rsidP="004A5ED8">
      <w:pPr>
        <w:jc w:val="both"/>
        <w:rPr>
          <w:b/>
          <w:bCs/>
        </w:rPr>
      </w:pPr>
    </w:p>
    <w:p w:rsidR="002F595E" w:rsidRDefault="002F595E" w:rsidP="004A5ED8">
      <w:pPr>
        <w:jc w:val="both"/>
        <w:rPr>
          <w:b/>
          <w:bCs/>
        </w:rPr>
      </w:pPr>
      <w:r>
        <w:rPr>
          <w:b/>
          <w:bCs/>
        </w:rPr>
        <w:t>2014</w:t>
      </w:r>
      <w:r w:rsidR="004D79F0">
        <w:rPr>
          <w:b/>
          <w:bCs/>
        </w:rPr>
        <w:t>)</w:t>
      </w:r>
      <w:r>
        <w:rPr>
          <w:b/>
          <w:bCs/>
        </w:rPr>
        <w:t xml:space="preserve">   </w:t>
      </w:r>
      <w:r w:rsidRPr="002F595E">
        <w:rPr>
          <w:b/>
          <w:bCs/>
          <w:u w:val="single"/>
        </w:rPr>
        <w:t>17,680,000</w:t>
      </w:r>
      <w:r>
        <w:rPr>
          <w:b/>
          <w:bCs/>
        </w:rPr>
        <w:t xml:space="preserve"> = 20.7</w:t>
      </w:r>
    </w:p>
    <w:p w:rsidR="002F595E" w:rsidRDefault="002F595E" w:rsidP="004A5ED8">
      <w:pPr>
        <w:jc w:val="both"/>
        <w:rPr>
          <w:b/>
          <w:bCs/>
        </w:rPr>
      </w:pPr>
      <w:r>
        <w:rPr>
          <w:b/>
          <w:bCs/>
        </w:rPr>
        <w:t xml:space="preserve">           </w:t>
      </w:r>
      <w:r w:rsidR="002F5737">
        <w:rPr>
          <w:b/>
          <w:bCs/>
        </w:rPr>
        <w:t xml:space="preserve"> </w:t>
      </w:r>
      <w:r>
        <w:rPr>
          <w:b/>
          <w:bCs/>
        </w:rPr>
        <w:t>852,000</w:t>
      </w:r>
    </w:p>
    <w:p w:rsidR="009146E7" w:rsidRPr="009146E7" w:rsidRDefault="009146E7" w:rsidP="004A5ED8">
      <w:pPr>
        <w:jc w:val="both"/>
        <w:rPr>
          <w:bCs/>
        </w:rPr>
      </w:pPr>
      <w:r w:rsidRPr="009146E7">
        <w:rPr>
          <w:bCs/>
        </w:rPr>
        <w:t>The inventory ratio of Morrison shows how many times Morrison is carrying too much inventory which will suggest poor management of Morrison inventory or low sales. Morrison inventory has been fairly stable but slightly lower in 2014 with a ratio of 20.7%.</w:t>
      </w:r>
    </w:p>
    <w:p w:rsidR="00FC599C" w:rsidRDefault="00FC599C" w:rsidP="004A5ED8">
      <w:pPr>
        <w:jc w:val="both"/>
        <w:rPr>
          <w:b/>
          <w:bCs/>
        </w:rPr>
      </w:pPr>
    </w:p>
    <w:p w:rsidR="003661B2" w:rsidRDefault="003661B2" w:rsidP="004A5ED8">
      <w:pPr>
        <w:jc w:val="both"/>
        <w:rPr>
          <w:b/>
          <w:bCs/>
        </w:rPr>
      </w:pPr>
    </w:p>
    <w:p w:rsidR="003661B2" w:rsidRDefault="00BE7FE3" w:rsidP="004A5ED8">
      <w:pPr>
        <w:jc w:val="both"/>
        <w:rPr>
          <w:b/>
          <w:bCs/>
        </w:rPr>
      </w:pPr>
      <w:r>
        <w:rPr>
          <w:b/>
          <w:bCs/>
        </w:rPr>
        <w:t>GEARING RATIO</w:t>
      </w:r>
    </w:p>
    <w:p w:rsidR="003661B2" w:rsidRPr="002F05AB" w:rsidRDefault="003661B2" w:rsidP="003661B2">
      <w:pPr>
        <w:ind w:left="-90"/>
        <w:jc w:val="both"/>
        <w:rPr>
          <w:shd w:val="clear" w:color="auto" w:fill="FFFFFF"/>
        </w:rPr>
      </w:pPr>
      <w:r w:rsidRPr="002F05AB">
        <w:rPr>
          <w:shd w:val="clear" w:color="auto" w:fill="FFFFFF"/>
        </w:rPr>
        <w:t xml:space="preserve">According to Khalil (2017), financial gearing ratio is important to know the proportions of it borrowing fund with compared to its equity. It helps </w:t>
      </w:r>
      <w:r>
        <w:rPr>
          <w:shd w:val="clear" w:color="auto" w:fill="FFFFFF"/>
        </w:rPr>
        <w:t>in</w:t>
      </w:r>
      <w:r w:rsidRPr="002F05AB">
        <w:rPr>
          <w:shd w:val="clear" w:color="auto" w:fill="FFFFFF"/>
        </w:rPr>
        <w:t xml:space="preserve"> measuring the risk of the organisation. A high gearing ratio indicates that the company has a good deal of profitab</w:t>
      </w:r>
      <w:r w:rsidR="008E0877">
        <w:rPr>
          <w:shd w:val="clear" w:color="auto" w:fill="FFFFFF"/>
        </w:rPr>
        <w:t>ility</w:t>
      </w:r>
      <w:r w:rsidR="00067BDB">
        <w:rPr>
          <w:shd w:val="clear" w:color="auto" w:fill="FFFFFF"/>
        </w:rPr>
        <w:t xml:space="preserve"> for the organisation. </w:t>
      </w:r>
    </w:p>
    <w:p w:rsidR="006D572A" w:rsidRDefault="006D572A" w:rsidP="004A5ED8">
      <w:pPr>
        <w:jc w:val="both"/>
        <w:rPr>
          <w:b/>
          <w:bCs/>
        </w:rPr>
      </w:pPr>
    </w:p>
    <w:p w:rsidR="006D572A" w:rsidRDefault="006D572A" w:rsidP="004A5ED8">
      <w:pPr>
        <w:jc w:val="both"/>
        <w:rPr>
          <w:b/>
          <w:bCs/>
        </w:rPr>
      </w:pPr>
      <w:r>
        <w:rPr>
          <w:b/>
          <w:bCs/>
        </w:rPr>
        <w:t xml:space="preserve">Debt to Capital </w:t>
      </w:r>
      <w:r w:rsidR="000070A8">
        <w:rPr>
          <w:b/>
          <w:bCs/>
        </w:rPr>
        <w:t>Ratio (</w:t>
      </w:r>
      <w:r>
        <w:rPr>
          <w:b/>
          <w:bCs/>
        </w:rPr>
        <w:t xml:space="preserve">Total debt /Total Equity + Total </w:t>
      </w:r>
      <w:r w:rsidR="000070A8">
        <w:rPr>
          <w:b/>
          <w:bCs/>
        </w:rPr>
        <w:t>Debt)</w:t>
      </w:r>
    </w:p>
    <w:p w:rsidR="006D572A" w:rsidRPr="006D572A" w:rsidRDefault="006D572A" w:rsidP="004A5ED8">
      <w:pPr>
        <w:jc w:val="both"/>
        <w:rPr>
          <w:b/>
          <w:bCs/>
        </w:rPr>
      </w:pPr>
      <w:r>
        <w:rPr>
          <w:b/>
          <w:bCs/>
        </w:rPr>
        <w:t>2018</w:t>
      </w:r>
      <w:r w:rsidR="00CB5C8A">
        <w:rPr>
          <w:b/>
          <w:bCs/>
        </w:rPr>
        <w:t>)</w:t>
      </w:r>
      <w:r>
        <w:rPr>
          <w:b/>
          <w:bCs/>
        </w:rPr>
        <w:t xml:space="preserve"> </w:t>
      </w:r>
      <w:r w:rsidR="000070A8">
        <w:rPr>
          <w:b/>
          <w:bCs/>
        </w:rPr>
        <w:t xml:space="preserve"> </w:t>
      </w:r>
      <w:r>
        <w:rPr>
          <w:b/>
          <w:bCs/>
        </w:rPr>
        <w:t xml:space="preserve"> 72,000 + 1,245,000 = </w:t>
      </w:r>
      <w:r w:rsidRPr="006D572A">
        <w:rPr>
          <w:b/>
          <w:bCs/>
          <w:u w:val="single"/>
        </w:rPr>
        <w:t>1,317,000</w:t>
      </w:r>
      <w:r w:rsidRPr="006D572A">
        <w:rPr>
          <w:b/>
          <w:bCs/>
        </w:rPr>
        <w:t xml:space="preserve">    = 0.2897</w:t>
      </w:r>
      <w:r w:rsidR="000070A8">
        <w:rPr>
          <w:b/>
          <w:bCs/>
        </w:rPr>
        <w:t>6898 + 1,317,000 = 1,317,000.29 = 1%</w:t>
      </w:r>
    </w:p>
    <w:p w:rsidR="006D572A" w:rsidRDefault="006D572A" w:rsidP="004A5ED8">
      <w:pPr>
        <w:jc w:val="both"/>
        <w:rPr>
          <w:b/>
          <w:bCs/>
        </w:rPr>
      </w:pPr>
      <w:r w:rsidRPr="006D572A">
        <w:rPr>
          <w:b/>
          <w:bCs/>
        </w:rPr>
        <w:t xml:space="preserve">                                              4,545,000</w:t>
      </w:r>
    </w:p>
    <w:p w:rsidR="008A6CD4" w:rsidRDefault="008A6CD4" w:rsidP="004A5ED8">
      <w:pPr>
        <w:jc w:val="both"/>
        <w:rPr>
          <w:b/>
          <w:bCs/>
        </w:rPr>
      </w:pPr>
    </w:p>
    <w:p w:rsidR="008A6CD4" w:rsidRDefault="008A6CD4" w:rsidP="004A5ED8">
      <w:pPr>
        <w:jc w:val="both"/>
        <w:rPr>
          <w:b/>
          <w:bCs/>
        </w:rPr>
      </w:pPr>
      <w:r>
        <w:rPr>
          <w:b/>
          <w:bCs/>
        </w:rPr>
        <w:t>2017</w:t>
      </w:r>
      <w:r w:rsidR="00CB5C8A">
        <w:rPr>
          <w:b/>
          <w:bCs/>
        </w:rPr>
        <w:t>)</w:t>
      </w:r>
      <w:r>
        <w:rPr>
          <w:b/>
          <w:bCs/>
        </w:rPr>
        <w:t xml:space="preserve">   - + 1,550,000 =</w:t>
      </w:r>
      <w:r w:rsidRPr="008A6CD4">
        <w:rPr>
          <w:b/>
          <w:bCs/>
          <w:u w:val="single"/>
        </w:rPr>
        <w:t xml:space="preserve"> 1,550,000</w:t>
      </w:r>
      <w:r w:rsidRPr="008A6CD4">
        <w:rPr>
          <w:b/>
          <w:bCs/>
        </w:rPr>
        <w:t xml:space="preserve"> </w:t>
      </w:r>
      <w:r>
        <w:rPr>
          <w:b/>
          <w:bCs/>
        </w:rPr>
        <w:t xml:space="preserve"> </w:t>
      </w:r>
      <w:r w:rsidRPr="008A6CD4">
        <w:rPr>
          <w:b/>
          <w:bCs/>
        </w:rPr>
        <w:t xml:space="preserve"> =</w:t>
      </w:r>
      <w:r>
        <w:rPr>
          <w:b/>
          <w:bCs/>
        </w:rPr>
        <w:t xml:space="preserve"> 0.38149151 + 1,550,000 = 1.550</w:t>
      </w:r>
      <w:r w:rsidR="005855E0">
        <w:rPr>
          <w:b/>
          <w:bCs/>
        </w:rPr>
        <w:t>, 000.38</w:t>
      </w:r>
      <w:r w:rsidR="007273D2">
        <w:rPr>
          <w:b/>
          <w:bCs/>
        </w:rPr>
        <w:t xml:space="preserve">    </w:t>
      </w:r>
      <w:r>
        <w:rPr>
          <w:b/>
          <w:bCs/>
        </w:rPr>
        <w:t xml:space="preserve"> =</w:t>
      </w:r>
      <w:r w:rsidR="007273D2">
        <w:rPr>
          <w:b/>
          <w:bCs/>
        </w:rPr>
        <w:t xml:space="preserve">    </w:t>
      </w:r>
      <w:r>
        <w:rPr>
          <w:b/>
          <w:bCs/>
        </w:rPr>
        <w:t xml:space="preserve"> 2%</w:t>
      </w:r>
    </w:p>
    <w:p w:rsidR="008A6CD4" w:rsidRDefault="008A6CD4" w:rsidP="004A5ED8">
      <w:pPr>
        <w:jc w:val="both"/>
        <w:rPr>
          <w:b/>
          <w:bCs/>
        </w:rPr>
      </w:pPr>
      <w:r>
        <w:rPr>
          <w:b/>
          <w:bCs/>
        </w:rPr>
        <w:t xml:space="preserve">                                      4,063,000</w:t>
      </w:r>
    </w:p>
    <w:p w:rsidR="00615655" w:rsidRDefault="00615655" w:rsidP="004A5ED8">
      <w:pPr>
        <w:jc w:val="both"/>
        <w:rPr>
          <w:b/>
          <w:bCs/>
        </w:rPr>
      </w:pPr>
      <w:r>
        <w:rPr>
          <w:b/>
          <w:bCs/>
        </w:rPr>
        <w:t>2016</w:t>
      </w:r>
      <w:r w:rsidR="00CB5C8A">
        <w:rPr>
          <w:b/>
          <w:bCs/>
        </w:rPr>
        <w:t>)</w:t>
      </w:r>
      <w:r>
        <w:rPr>
          <w:b/>
          <w:bCs/>
        </w:rPr>
        <w:t xml:space="preserve">     201,000 + 2,003,000 </w:t>
      </w:r>
      <w:r w:rsidRPr="003E20B9">
        <w:rPr>
          <w:b/>
          <w:bCs/>
          <w:u w:val="single"/>
        </w:rPr>
        <w:t>=</w:t>
      </w:r>
      <w:r w:rsidR="003E20B9" w:rsidRPr="003E20B9">
        <w:rPr>
          <w:b/>
          <w:bCs/>
          <w:u w:val="single"/>
        </w:rPr>
        <w:t xml:space="preserve"> 4,483,000</w:t>
      </w:r>
      <w:r w:rsidR="003E20B9">
        <w:rPr>
          <w:b/>
          <w:bCs/>
        </w:rPr>
        <w:t xml:space="preserve"> = 1</w:t>
      </w:r>
      <w:r w:rsidR="005855E0">
        <w:rPr>
          <w:b/>
          <w:bCs/>
        </w:rPr>
        <w:t>, 19355698</w:t>
      </w:r>
      <w:r w:rsidR="003E20B9">
        <w:rPr>
          <w:b/>
          <w:bCs/>
        </w:rPr>
        <w:t>+ 4,483,000 =4,483,001.19 = 4%</w:t>
      </w:r>
    </w:p>
    <w:p w:rsidR="003E20B9" w:rsidRDefault="003E20B9" w:rsidP="004A5ED8">
      <w:pPr>
        <w:jc w:val="both"/>
        <w:rPr>
          <w:b/>
          <w:bCs/>
        </w:rPr>
      </w:pPr>
      <w:r>
        <w:rPr>
          <w:b/>
          <w:bCs/>
        </w:rPr>
        <w:t xml:space="preserve">                                                  3,756,000</w:t>
      </w:r>
    </w:p>
    <w:p w:rsidR="007273D2" w:rsidRDefault="007273D2" w:rsidP="004A5ED8">
      <w:pPr>
        <w:jc w:val="both"/>
        <w:rPr>
          <w:b/>
          <w:bCs/>
        </w:rPr>
      </w:pPr>
      <w:r>
        <w:rPr>
          <w:b/>
          <w:bCs/>
        </w:rPr>
        <w:t>2015</w:t>
      </w:r>
      <w:r w:rsidR="00CB5C8A">
        <w:rPr>
          <w:b/>
          <w:bCs/>
        </w:rPr>
        <w:t>)</w:t>
      </w:r>
      <w:r>
        <w:rPr>
          <w:b/>
          <w:bCs/>
        </w:rPr>
        <w:t xml:space="preserve">     11,000 + 2,508,000 = </w:t>
      </w:r>
      <w:r w:rsidRPr="007273D2">
        <w:rPr>
          <w:b/>
          <w:bCs/>
          <w:u w:val="single"/>
        </w:rPr>
        <w:t>2,519,000</w:t>
      </w:r>
      <w:r>
        <w:rPr>
          <w:b/>
          <w:bCs/>
        </w:rPr>
        <w:t xml:space="preserve"> = 0.70089037 + 2,519,000 = 2,519,000.7 = 3%</w:t>
      </w:r>
    </w:p>
    <w:p w:rsidR="007273D2" w:rsidRDefault="007273D2" w:rsidP="004A5ED8">
      <w:pPr>
        <w:jc w:val="both"/>
        <w:rPr>
          <w:b/>
          <w:bCs/>
        </w:rPr>
      </w:pPr>
      <w:r>
        <w:rPr>
          <w:b/>
          <w:bCs/>
        </w:rPr>
        <w:t xml:space="preserve">                                                 3,594,000</w:t>
      </w:r>
    </w:p>
    <w:p w:rsidR="0033033B" w:rsidRPr="006D572A" w:rsidRDefault="0033033B" w:rsidP="004A5ED8">
      <w:pPr>
        <w:jc w:val="both"/>
        <w:rPr>
          <w:b/>
          <w:bCs/>
        </w:rPr>
      </w:pPr>
      <w:r>
        <w:rPr>
          <w:b/>
          <w:bCs/>
        </w:rPr>
        <w:t>2014</w:t>
      </w:r>
      <w:r w:rsidR="00CB5C8A">
        <w:rPr>
          <w:b/>
          <w:bCs/>
        </w:rPr>
        <w:t>)</w:t>
      </w:r>
      <w:r>
        <w:rPr>
          <w:b/>
          <w:bCs/>
        </w:rPr>
        <w:t xml:space="preserve">    555,000 + 2,480,000 </w:t>
      </w:r>
      <w:r w:rsidR="004603A3">
        <w:rPr>
          <w:b/>
          <w:bCs/>
        </w:rPr>
        <w:t xml:space="preserve">= </w:t>
      </w:r>
      <w:r w:rsidR="004603A3" w:rsidRPr="004603A3">
        <w:rPr>
          <w:b/>
          <w:bCs/>
          <w:u w:val="single"/>
        </w:rPr>
        <w:t>3,035,000</w:t>
      </w:r>
      <w:r w:rsidR="004603A3">
        <w:rPr>
          <w:b/>
          <w:bCs/>
        </w:rPr>
        <w:t xml:space="preserve"> =</w:t>
      </w:r>
      <w:r>
        <w:rPr>
          <w:b/>
          <w:bCs/>
        </w:rPr>
        <w:t xml:space="preserve"> 0.64684569 + </w:t>
      </w:r>
      <w:r w:rsidR="004603A3">
        <w:rPr>
          <w:b/>
          <w:bCs/>
        </w:rPr>
        <w:t>2,480,000 =</w:t>
      </w:r>
      <w:r>
        <w:rPr>
          <w:b/>
          <w:bCs/>
        </w:rPr>
        <w:t xml:space="preserve"> 2,480,000.65 =2%</w:t>
      </w:r>
    </w:p>
    <w:p w:rsidR="002F595E" w:rsidRDefault="004603A3" w:rsidP="004A5ED8">
      <w:pPr>
        <w:jc w:val="both"/>
        <w:rPr>
          <w:b/>
          <w:bCs/>
        </w:rPr>
      </w:pPr>
      <w:r>
        <w:rPr>
          <w:b/>
          <w:bCs/>
        </w:rPr>
        <w:t xml:space="preserve">                                                  4,692,000</w:t>
      </w:r>
    </w:p>
    <w:p w:rsidR="006517A8" w:rsidRPr="006517A8" w:rsidRDefault="006517A8" w:rsidP="004A5ED8">
      <w:pPr>
        <w:jc w:val="both"/>
        <w:rPr>
          <w:bCs/>
        </w:rPr>
      </w:pPr>
      <w:r w:rsidRPr="006517A8">
        <w:rPr>
          <w:bCs/>
        </w:rPr>
        <w:t>A company’s debt to capital ratio is the ratio of a company’s total debt to its total capital, it is debt and equity combined. This ratio measures a company capital structure, financial solvency and degree of its leverage at any given time.</w:t>
      </w:r>
    </w:p>
    <w:p w:rsidR="006517A8" w:rsidRDefault="006517A8" w:rsidP="004A5ED8">
      <w:pPr>
        <w:jc w:val="both"/>
        <w:rPr>
          <w:bCs/>
        </w:rPr>
      </w:pPr>
      <w:r w:rsidRPr="006517A8">
        <w:rPr>
          <w:bCs/>
        </w:rPr>
        <w:t>Morrison recorded its highest debt to capital ratio in 2016 which is 4% this is not a positive sign for the company, it has been fairly stable since then .the company should work on their deals, the liabilities and assets should be managed properly thus it</w:t>
      </w:r>
      <w:r w:rsidR="00C50B54">
        <w:rPr>
          <w:bCs/>
        </w:rPr>
        <w:t xml:space="preserve"> can minimise the risk of bank</w:t>
      </w:r>
      <w:r w:rsidR="00C50B54" w:rsidRPr="006517A8">
        <w:rPr>
          <w:bCs/>
        </w:rPr>
        <w:t>ruptcy</w:t>
      </w:r>
      <w:r w:rsidRPr="006517A8">
        <w:rPr>
          <w:bCs/>
        </w:rPr>
        <w:t>.</w:t>
      </w:r>
    </w:p>
    <w:p w:rsidR="007A59B4" w:rsidRPr="006517A8" w:rsidRDefault="007A59B4" w:rsidP="004A5ED8">
      <w:pPr>
        <w:jc w:val="both"/>
        <w:rPr>
          <w:bCs/>
        </w:rPr>
      </w:pPr>
    </w:p>
    <w:p w:rsidR="00AF51FE" w:rsidRDefault="00AF51FE" w:rsidP="004A5ED8">
      <w:pPr>
        <w:jc w:val="both"/>
        <w:rPr>
          <w:b/>
          <w:bCs/>
        </w:rPr>
      </w:pPr>
    </w:p>
    <w:p w:rsidR="00864D7C" w:rsidRDefault="00864D7C" w:rsidP="004A5ED8">
      <w:pPr>
        <w:jc w:val="both"/>
        <w:rPr>
          <w:b/>
          <w:bCs/>
        </w:rPr>
      </w:pPr>
    </w:p>
    <w:p w:rsidR="00AF51FE" w:rsidRDefault="001515B8" w:rsidP="004A5ED8">
      <w:pPr>
        <w:jc w:val="both"/>
        <w:rPr>
          <w:b/>
          <w:bCs/>
        </w:rPr>
      </w:pPr>
      <w:r>
        <w:rPr>
          <w:b/>
          <w:bCs/>
        </w:rPr>
        <w:t>Debt Equity Ratio (Total debt / Total Equity)</w:t>
      </w:r>
    </w:p>
    <w:p w:rsidR="001515B8" w:rsidRDefault="001515B8" w:rsidP="004A5ED8">
      <w:pPr>
        <w:jc w:val="both"/>
        <w:rPr>
          <w:b/>
          <w:bCs/>
        </w:rPr>
      </w:pPr>
      <w:r>
        <w:rPr>
          <w:b/>
          <w:bCs/>
        </w:rPr>
        <w:t>2018</w:t>
      </w:r>
      <w:r w:rsidR="00CB5C8A">
        <w:rPr>
          <w:b/>
          <w:bCs/>
        </w:rPr>
        <w:t>)</w:t>
      </w:r>
      <w:r>
        <w:rPr>
          <w:b/>
          <w:bCs/>
        </w:rPr>
        <w:t xml:space="preserve">   1,245,000 + 72,000 = </w:t>
      </w:r>
      <w:r w:rsidRPr="001515B8">
        <w:rPr>
          <w:b/>
          <w:bCs/>
          <w:u w:val="single"/>
        </w:rPr>
        <w:t>1,317,000</w:t>
      </w:r>
      <w:r>
        <w:rPr>
          <w:b/>
          <w:bCs/>
        </w:rPr>
        <w:t xml:space="preserve"> = 0.28 = 3%</w:t>
      </w:r>
    </w:p>
    <w:p w:rsidR="001515B8" w:rsidRDefault="001515B8" w:rsidP="004A5ED8">
      <w:pPr>
        <w:jc w:val="both"/>
        <w:rPr>
          <w:b/>
          <w:bCs/>
        </w:rPr>
      </w:pPr>
      <w:r>
        <w:rPr>
          <w:b/>
          <w:bCs/>
        </w:rPr>
        <w:t xml:space="preserve">                                               4,545,000</w:t>
      </w:r>
    </w:p>
    <w:p w:rsidR="001515B8" w:rsidRDefault="001515B8" w:rsidP="004A5ED8">
      <w:pPr>
        <w:jc w:val="both"/>
        <w:rPr>
          <w:b/>
          <w:bCs/>
        </w:rPr>
      </w:pPr>
      <w:r>
        <w:rPr>
          <w:b/>
          <w:bCs/>
        </w:rPr>
        <w:lastRenderedPageBreak/>
        <w:t xml:space="preserve">2017)   - + </w:t>
      </w:r>
      <w:r w:rsidRPr="001515B8">
        <w:rPr>
          <w:b/>
          <w:bCs/>
          <w:u w:val="single"/>
        </w:rPr>
        <w:t>1,550,000</w:t>
      </w:r>
      <w:r>
        <w:rPr>
          <w:b/>
          <w:bCs/>
        </w:rPr>
        <w:t xml:space="preserve"> = 0.38 = 4%</w:t>
      </w:r>
    </w:p>
    <w:p w:rsidR="001515B8" w:rsidRDefault="001515B8" w:rsidP="004A5ED8">
      <w:pPr>
        <w:jc w:val="both"/>
        <w:rPr>
          <w:b/>
          <w:bCs/>
        </w:rPr>
      </w:pPr>
      <w:r>
        <w:rPr>
          <w:b/>
          <w:bCs/>
        </w:rPr>
        <w:t xml:space="preserve">                  4,063,000</w:t>
      </w:r>
    </w:p>
    <w:p w:rsidR="00626007" w:rsidRDefault="00626007" w:rsidP="004A5ED8">
      <w:pPr>
        <w:jc w:val="both"/>
        <w:rPr>
          <w:b/>
          <w:bCs/>
        </w:rPr>
      </w:pPr>
      <w:r>
        <w:rPr>
          <w:b/>
          <w:bCs/>
        </w:rPr>
        <w:t xml:space="preserve">2016)  201,000 + 2,003,000 </w:t>
      </w:r>
      <w:r w:rsidRPr="00917B88">
        <w:rPr>
          <w:b/>
          <w:bCs/>
          <w:u w:val="single"/>
        </w:rPr>
        <w:t>= 4,483,000</w:t>
      </w:r>
      <w:r w:rsidR="00917B88">
        <w:rPr>
          <w:b/>
          <w:bCs/>
        </w:rPr>
        <w:t xml:space="preserve"> = 1.19 = 1%</w:t>
      </w:r>
    </w:p>
    <w:p w:rsidR="00917B88" w:rsidRDefault="00917B88" w:rsidP="004A5ED8">
      <w:pPr>
        <w:jc w:val="both"/>
        <w:rPr>
          <w:b/>
          <w:bCs/>
        </w:rPr>
      </w:pPr>
      <w:r>
        <w:rPr>
          <w:b/>
          <w:bCs/>
        </w:rPr>
        <w:t xml:space="preserve">                                                 3,756,000</w:t>
      </w:r>
    </w:p>
    <w:p w:rsidR="00082E2A" w:rsidRDefault="00082E2A" w:rsidP="004A5ED8">
      <w:pPr>
        <w:jc w:val="both"/>
        <w:rPr>
          <w:b/>
          <w:bCs/>
        </w:rPr>
      </w:pPr>
      <w:r>
        <w:rPr>
          <w:b/>
          <w:bCs/>
        </w:rPr>
        <w:t xml:space="preserve">2015)  11,000 + 2,508,000 </w:t>
      </w:r>
      <w:r w:rsidRPr="00082E2A">
        <w:rPr>
          <w:b/>
          <w:bCs/>
          <w:u w:val="single"/>
        </w:rPr>
        <w:t>= 2,519,000</w:t>
      </w:r>
      <w:r>
        <w:rPr>
          <w:b/>
          <w:bCs/>
        </w:rPr>
        <w:t xml:space="preserve"> = 0.70 = 7%</w:t>
      </w:r>
    </w:p>
    <w:p w:rsidR="00082E2A" w:rsidRDefault="00082E2A" w:rsidP="004A5ED8">
      <w:pPr>
        <w:jc w:val="both"/>
        <w:rPr>
          <w:b/>
          <w:bCs/>
        </w:rPr>
      </w:pPr>
      <w:r>
        <w:rPr>
          <w:b/>
          <w:bCs/>
        </w:rPr>
        <w:t xml:space="preserve">                                               3,594,000</w:t>
      </w:r>
    </w:p>
    <w:p w:rsidR="007C2A36" w:rsidRDefault="007C2A36" w:rsidP="004A5ED8">
      <w:pPr>
        <w:jc w:val="both"/>
        <w:rPr>
          <w:b/>
          <w:bCs/>
        </w:rPr>
      </w:pPr>
      <w:r>
        <w:rPr>
          <w:b/>
          <w:bCs/>
        </w:rPr>
        <w:t xml:space="preserve">2014)  555,000 + 2,480,000 = </w:t>
      </w:r>
      <w:r w:rsidRPr="007C2A36">
        <w:rPr>
          <w:b/>
          <w:bCs/>
          <w:u w:val="single"/>
        </w:rPr>
        <w:t>3,035,000</w:t>
      </w:r>
      <w:r>
        <w:rPr>
          <w:b/>
          <w:bCs/>
        </w:rPr>
        <w:t xml:space="preserve"> = 0.64 = 6%</w:t>
      </w:r>
    </w:p>
    <w:p w:rsidR="007C2A36" w:rsidRDefault="007C2A36" w:rsidP="004A5ED8">
      <w:pPr>
        <w:jc w:val="both"/>
        <w:rPr>
          <w:b/>
          <w:bCs/>
        </w:rPr>
      </w:pPr>
      <w:r>
        <w:rPr>
          <w:b/>
          <w:bCs/>
        </w:rPr>
        <w:t xml:space="preserve">                                                 4,692,000</w:t>
      </w:r>
    </w:p>
    <w:p w:rsidR="00C157B1" w:rsidRPr="008A580C" w:rsidRDefault="00C157B1" w:rsidP="004A5ED8">
      <w:pPr>
        <w:jc w:val="both"/>
        <w:rPr>
          <w:bCs/>
        </w:rPr>
      </w:pPr>
      <w:r w:rsidRPr="008A580C">
        <w:rPr>
          <w:bCs/>
        </w:rPr>
        <w:t>The debt to equity ratio is a long term solvency ratio that indicates the soundness of a long term financial policies of a company.</w:t>
      </w:r>
    </w:p>
    <w:p w:rsidR="00C157B1" w:rsidRPr="008A580C" w:rsidRDefault="00C157B1" w:rsidP="004A5ED8">
      <w:pPr>
        <w:jc w:val="both"/>
        <w:rPr>
          <w:bCs/>
        </w:rPr>
      </w:pPr>
      <w:r w:rsidRPr="008A580C">
        <w:rPr>
          <w:bCs/>
        </w:rPr>
        <w:t>In 2014 it was 6</w:t>
      </w:r>
      <w:r w:rsidR="008A580C" w:rsidRPr="008A580C">
        <w:rPr>
          <w:bCs/>
        </w:rPr>
        <w:t>% and in</w:t>
      </w:r>
      <w:r w:rsidRPr="008A580C">
        <w:rPr>
          <w:bCs/>
        </w:rPr>
        <w:t xml:space="preserve"> 2015 the debt to equity ratio of Morrison was highest at 7% but since then it has been fairly stable.</w:t>
      </w:r>
    </w:p>
    <w:p w:rsidR="004750FE" w:rsidRDefault="004750FE" w:rsidP="004750FE">
      <w:pPr>
        <w:jc w:val="both"/>
        <w:rPr>
          <w:b/>
          <w:bCs/>
        </w:rPr>
      </w:pPr>
    </w:p>
    <w:p w:rsidR="004750FE" w:rsidRDefault="004750FE" w:rsidP="004A5ED8">
      <w:pPr>
        <w:jc w:val="both"/>
        <w:rPr>
          <w:b/>
          <w:bCs/>
        </w:rPr>
      </w:pPr>
    </w:p>
    <w:p w:rsidR="00D12989" w:rsidRDefault="00D12989" w:rsidP="004A5ED8">
      <w:pPr>
        <w:jc w:val="both"/>
        <w:rPr>
          <w:b/>
          <w:bCs/>
        </w:rPr>
      </w:pPr>
    </w:p>
    <w:p w:rsidR="001515B8" w:rsidRDefault="002F7BE0" w:rsidP="004A5ED8">
      <w:pPr>
        <w:jc w:val="both"/>
        <w:rPr>
          <w:b/>
          <w:bCs/>
        </w:rPr>
      </w:pPr>
      <w:r>
        <w:rPr>
          <w:b/>
          <w:bCs/>
        </w:rPr>
        <w:t xml:space="preserve">       </w:t>
      </w:r>
    </w:p>
    <w:p w:rsidR="001515B8" w:rsidRPr="006D572A" w:rsidRDefault="001515B8" w:rsidP="004A5ED8">
      <w:pPr>
        <w:jc w:val="both"/>
        <w:rPr>
          <w:b/>
          <w:bCs/>
        </w:rPr>
      </w:pPr>
    </w:p>
    <w:p w:rsidR="002F595E" w:rsidRDefault="002F595E" w:rsidP="004A5ED8">
      <w:pPr>
        <w:jc w:val="both"/>
        <w:rPr>
          <w:b/>
          <w:bCs/>
        </w:rPr>
      </w:pPr>
    </w:p>
    <w:p w:rsidR="00834226" w:rsidRPr="002F05AB" w:rsidRDefault="00E7264D" w:rsidP="004A5ED8">
      <w:pPr>
        <w:ind w:left="-90"/>
        <w:jc w:val="both"/>
        <w:rPr>
          <w:b/>
          <w:bCs/>
        </w:rPr>
      </w:pPr>
      <w:r w:rsidRPr="002F05AB">
        <w:rPr>
          <w:b/>
          <w:bCs/>
        </w:rPr>
        <w:t>C</w:t>
      </w:r>
      <w:r w:rsidR="00BA280D" w:rsidRPr="002F05AB">
        <w:rPr>
          <w:b/>
          <w:bCs/>
        </w:rPr>
        <w:t>omparison of Morrison and Tesco</w:t>
      </w:r>
    </w:p>
    <w:p w:rsidR="00834226" w:rsidRPr="002F05AB" w:rsidRDefault="00C61D63" w:rsidP="004A5ED8">
      <w:pPr>
        <w:ind w:left="-90"/>
        <w:jc w:val="both"/>
      </w:pPr>
      <w:r w:rsidRPr="002F05AB">
        <w:t xml:space="preserve">Morrison and Tesco Plc </w:t>
      </w:r>
      <w:r w:rsidR="00AE305A" w:rsidRPr="002F05AB">
        <w:t>are</w:t>
      </w:r>
      <w:r w:rsidRPr="002F05AB">
        <w:t xml:space="preserve"> the largest supermarkets in the UK. They are the toughest competitors in their field. In this part of the </w:t>
      </w:r>
      <w:r w:rsidR="00436D65" w:rsidRPr="002F05AB">
        <w:t>assignment,</w:t>
      </w:r>
      <w:r w:rsidRPr="002F05AB">
        <w:t xml:space="preserve"> two companies will be compared in terms of their financial review, performance, customer service, target market, pricing etc. </w:t>
      </w:r>
    </w:p>
    <w:p w:rsidR="00C61D63" w:rsidRPr="002F05AB" w:rsidRDefault="00C61D63" w:rsidP="004A5ED8">
      <w:pPr>
        <w:ind w:left="-90"/>
        <w:jc w:val="both"/>
        <w:rPr>
          <w:b/>
          <w:bCs/>
        </w:rPr>
      </w:pPr>
      <w:r w:rsidRPr="002F05AB">
        <w:rPr>
          <w:b/>
          <w:bCs/>
        </w:rPr>
        <w:t>Financial overview</w:t>
      </w:r>
    </w:p>
    <w:p w:rsidR="00C61D63" w:rsidRPr="002F05AB" w:rsidRDefault="00C61D63" w:rsidP="00BF64BA">
      <w:pPr>
        <w:tabs>
          <w:tab w:val="left" w:pos="3348"/>
        </w:tabs>
        <w:ind w:left="-90"/>
        <w:jc w:val="both"/>
        <w:rPr>
          <w:b/>
          <w:bCs/>
        </w:rPr>
      </w:pPr>
      <w:r w:rsidRPr="002F05AB">
        <w:rPr>
          <w:b/>
          <w:bCs/>
        </w:rPr>
        <w:t>Tesco</w:t>
      </w:r>
      <w:r w:rsidR="00BF64BA" w:rsidRPr="002F05AB">
        <w:rPr>
          <w:b/>
          <w:bCs/>
        </w:rPr>
        <w:tab/>
      </w:r>
    </w:p>
    <w:p w:rsidR="00C61D63" w:rsidRPr="002F05AB" w:rsidRDefault="00C61D63" w:rsidP="004A5ED8">
      <w:pPr>
        <w:jc w:val="both"/>
      </w:pPr>
      <w:r w:rsidRPr="002F05AB">
        <w:t xml:space="preserve">The net income of Tesco </w:t>
      </w:r>
      <w:r w:rsidR="00C425BC" w:rsidRPr="002F05AB">
        <w:t>Plc declined</w:t>
      </w:r>
      <w:r w:rsidRPr="002F05AB">
        <w:t xml:space="preserve"> by 13% on 2013. The income from the Europ</w:t>
      </w:r>
      <w:r w:rsidR="00F15949" w:rsidRPr="002F05AB">
        <w:t>e</w:t>
      </w:r>
      <w:r w:rsidRPr="002F05AB">
        <w:t xml:space="preserve"> </w:t>
      </w:r>
      <w:r w:rsidR="00C425BC" w:rsidRPr="002F05AB">
        <w:t>market also declined</w:t>
      </w:r>
      <w:r w:rsidRPr="002F05AB">
        <w:t xml:space="preserve"> by 37.8%. The financial performance of Tesco </w:t>
      </w:r>
      <w:r w:rsidR="0090523B" w:rsidRPr="002F05AB">
        <w:t>has increased</w:t>
      </w:r>
      <w:r w:rsidRPr="002F05AB">
        <w:t xml:space="preserve"> in recent years according to their financial reports</w:t>
      </w:r>
      <w:r w:rsidR="00F15949" w:rsidRPr="002F05AB">
        <w:t xml:space="preserve"> (</w:t>
      </w:r>
      <w:r w:rsidR="00F15949" w:rsidRPr="002F05AB">
        <w:rPr>
          <w:shd w:val="clear" w:color="auto" w:fill="FFFFFF"/>
        </w:rPr>
        <w:t>Yisa,</w:t>
      </w:r>
      <w:r w:rsidR="00D3286D" w:rsidRPr="002F05AB">
        <w:t xml:space="preserve"> </w:t>
      </w:r>
      <w:r w:rsidR="00F15949" w:rsidRPr="002F05AB">
        <w:rPr>
          <w:shd w:val="clear" w:color="auto" w:fill="FFFFFF"/>
        </w:rPr>
        <w:t>Adebayo</w:t>
      </w:r>
      <w:r w:rsidR="00F15949" w:rsidRPr="002F05AB">
        <w:t xml:space="preserve"> </w:t>
      </w:r>
      <w:r w:rsidR="00F15949" w:rsidRPr="002F05AB">
        <w:rPr>
          <w:shd w:val="clear" w:color="auto" w:fill="FFFFFF"/>
        </w:rPr>
        <w:t>and Anaweta</w:t>
      </w:r>
      <w:r w:rsidR="00F15949" w:rsidRPr="002F05AB">
        <w:t xml:space="preserve"> et al., </w:t>
      </w:r>
      <w:r w:rsidR="00F15949" w:rsidRPr="002F05AB">
        <w:rPr>
          <w:shd w:val="clear" w:color="auto" w:fill="FFFFFF"/>
        </w:rPr>
        <w:t>2015</w:t>
      </w:r>
      <w:r w:rsidR="00F15949" w:rsidRPr="002F05AB">
        <w:t>)</w:t>
      </w:r>
      <w:r w:rsidRPr="002F05AB">
        <w:t xml:space="preserve">. </w:t>
      </w:r>
      <w:r w:rsidR="00240335" w:rsidRPr="002F05AB">
        <w:t>It is one of the largest stores in UK. The company is always concern about their financial performances. After 2013, they have revised their strategy to increase the profit margin.</w:t>
      </w:r>
      <w:r w:rsidR="00A0258E" w:rsidRPr="002F05AB">
        <w:t xml:space="preserve"> They are always very prompt in recovering loss. </w:t>
      </w:r>
    </w:p>
    <w:p w:rsidR="00C61D63" w:rsidRPr="002F05AB" w:rsidRDefault="00C61D63" w:rsidP="004A5ED8">
      <w:pPr>
        <w:ind w:left="-180"/>
        <w:jc w:val="both"/>
        <w:rPr>
          <w:b/>
          <w:bCs/>
        </w:rPr>
      </w:pPr>
      <w:r w:rsidRPr="002F05AB">
        <w:rPr>
          <w:b/>
          <w:bCs/>
        </w:rPr>
        <w:t>Morrison</w:t>
      </w:r>
    </w:p>
    <w:p w:rsidR="00C61D63" w:rsidRPr="002F05AB" w:rsidRDefault="00240335" w:rsidP="004A5ED8">
      <w:pPr>
        <w:ind w:left="-180"/>
        <w:jc w:val="both"/>
      </w:pPr>
      <w:r w:rsidRPr="002F05AB">
        <w:lastRenderedPageBreak/>
        <w:t xml:space="preserve">According to the financial analysis of Morrison, the company is presently gaining profit but they don’t have many assets to meet its financial obligations.  They need to invest their assets in more worthy place where they will get more appropriate return. Presently the amount of net profit of the company is 2%. </w:t>
      </w:r>
      <w:r w:rsidR="00A0258E" w:rsidRPr="002F05AB">
        <w:t xml:space="preserve"> According to the result of current ratio and quick ratio it is clear that the liquidity position of the company is not good. It is the smallest supermarket among top four supermarkets. </w:t>
      </w:r>
    </w:p>
    <w:p w:rsidR="00A0258E" w:rsidRPr="002F05AB" w:rsidRDefault="00A0258E" w:rsidP="004A5ED8">
      <w:pPr>
        <w:ind w:left="-270"/>
        <w:jc w:val="both"/>
        <w:rPr>
          <w:b/>
          <w:bCs/>
        </w:rPr>
      </w:pPr>
      <w:r w:rsidRPr="002F05AB">
        <w:rPr>
          <w:b/>
          <w:bCs/>
        </w:rPr>
        <w:t>Customer service</w:t>
      </w:r>
    </w:p>
    <w:p w:rsidR="00A0258E" w:rsidRPr="002F05AB" w:rsidRDefault="00A0258E" w:rsidP="004A5ED8">
      <w:pPr>
        <w:ind w:left="-270"/>
        <w:jc w:val="both"/>
        <w:rPr>
          <w:b/>
          <w:bCs/>
        </w:rPr>
      </w:pPr>
      <w:r w:rsidRPr="002F05AB">
        <w:rPr>
          <w:b/>
          <w:bCs/>
        </w:rPr>
        <w:t>Tesco</w:t>
      </w:r>
    </w:p>
    <w:p w:rsidR="00A0258E" w:rsidRPr="002F05AB" w:rsidRDefault="00A0258E" w:rsidP="004A5ED8">
      <w:pPr>
        <w:ind w:left="-270"/>
        <w:jc w:val="both"/>
      </w:pPr>
      <w:r w:rsidRPr="002F05AB">
        <w:t>The customer service of Tesco is excellent. They always try the</w:t>
      </w:r>
      <w:r w:rsidR="00A45BEE">
        <w:t>ir</w:t>
      </w:r>
      <w:r w:rsidRPr="002F05AB">
        <w:t xml:space="preserve"> best for their customers. They understand their customers and concentrate on meeting their needs</w:t>
      </w:r>
      <w:r w:rsidR="00E40036" w:rsidRPr="002F05AB">
        <w:t xml:space="preserve">. They demand that they treat customers in a way they want to be treated. To give the best to their customers they always concentrate on keeping the excellent employees. They always take care of their employees and the happy employees in turn take care of their customers. </w:t>
      </w:r>
    </w:p>
    <w:p w:rsidR="00E40036" w:rsidRPr="002F05AB" w:rsidRDefault="00E40036" w:rsidP="004A5ED8">
      <w:pPr>
        <w:ind w:left="-270"/>
        <w:jc w:val="both"/>
        <w:rPr>
          <w:b/>
          <w:bCs/>
        </w:rPr>
      </w:pPr>
      <w:r w:rsidRPr="002F05AB">
        <w:rPr>
          <w:b/>
          <w:bCs/>
        </w:rPr>
        <w:t>Morrison</w:t>
      </w:r>
    </w:p>
    <w:p w:rsidR="00E40036" w:rsidRPr="002F05AB" w:rsidRDefault="00E40036" w:rsidP="004A5ED8">
      <w:pPr>
        <w:ind w:left="-270"/>
        <w:jc w:val="both"/>
      </w:pPr>
      <w:r w:rsidRPr="002F05AB">
        <w:t xml:space="preserve">Morrison is not lagging in their customer services. </w:t>
      </w:r>
      <w:r w:rsidR="00DF6CE4" w:rsidRPr="002F05AB">
        <w:t>They always concentrate on treating customer the best. They give the best service to their customers. The customer loyalty rate in Morrison is very high. According to the report of the customers, they love the service of Morrison. They provide special discounts and the price of their products are very much affordable to the all ranges of people</w:t>
      </w:r>
      <w:r w:rsidR="00D3286D" w:rsidRPr="002F05AB">
        <w:t xml:space="preserve"> (</w:t>
      </w:r>
      <w:r w:rsidR="00D3286D" w:rsidRPr="002F05AB">
        <w:rPr>
          <w:shd w:val="clear" w:color="auto" w:fill="FFFFFF"/>
        </w:rPr>
        <w:t>Waemustaf and Sukri</w:t>
      </w:r>
      <w:r w:rsidR="00D3286D" w:rsidRPr="002F05AB">
        <w:t xml:space="preserve">, </w:t>
      </w:r>
      <w:r w:rsidR="00D3286D" w:rsidRPr="002F05AB">
        <w:rPr>
          <w:shd w:val="clear" w:color="auto" w:fill="FFFFFF"/>
        </w:rPr>
        <w:t>2016</w:t>
      </w:r>
      <w:r w:rsidR="00D3286D" w:rsidRPr="002F05AB">
        <w:t>)</w:t>
      </w:r>
      <w:r w:rsidR="00DF6CE4" w:rsidRPr="002F05AB">
        <w:t xml:space="preserve">. </w:t>
      </w:r>
      <w:r w:rsidR="00436D65" w:rsidRPr="002F05AB">
        <w:t>Thus,</w:t>
      </w:r>
      <w:r w:rsidR="00DF6CE4" w:rsidRPr="002F05AB">
        <w:t xml:space="preserve"> the rate of crowd is higher in Morrison than other supermarkets.</w:t>
      </w:r>
    </w:p>
    <w:p w:rsidR="00DF6CE4" w:rsidRPr="002F05AB" w:rsidRDefault="00DF6CE4" w:rsidP="004A5ED8">
      <w:pPr>
        <w:ind w:left="-270"/>
        <w:jc w:val="both"/>
        <w:rPr>
          <w:b/>
          <w:bCs/>
        </w:rPr>
      </w:pPr>
      <w:r w:rsidRPr="002F05AB">
        <w:rPr>
          <w:b/>
          <w:bCs/>
        </w:rPr>
        <w:t>Pricing strategy</w:t>
      </w:r>
    </w:p>
    <w:p w:rsidR="00AE305A" w:rsidRPr="002F05AB" w:rsidRDefault="00AE305A" w:rsidP="004A5ED8">
      <w:pPr>
        <w:ind w:left="-270"/>
        <w:jc w:val="both"/>
        <w:rPr>
          <w:b/>
          <w:bCs/>
        </w:rPr>
      </w:pPr>
      <w:r w:rsidRPr="002F05AB">
        <w:rPr>
          <w:b/>
          <w:bCs/>
        </w:rPr>
        <w:t>Tesco</w:t>
      </w:r>
    </w:p>
    <w:p w:rsidR="00AE305A" w:rsidRPr="002F05AB" w:rsidRDefault="00AE305A" w:rsidP="004A5ED8">
      <w:pPr>
        <w:ind w:left="-270"/>
        <w:jc w:val="both"/>
      </w:pPr>
      <w:r w:rsidRPr="002F05AB">
        <w:t xml:space="preserve">The prices of the products in Tesco are higher than normal range of people. Though they are the best in customer service but they keep the price of the product higher. </w:t>
      </w:r>
      <w:r w:rsidR="00A45BEE" w:rsidRPr="002F05AB">
        <w:t>Generally,</w:t>
      </w:r>
      <w:r w:rsidRPr="002F05AB">
        <w:t xml:space="preserve"> the higher income people have the tendency to go to Tesco for shopping. </w:t>
      </w:r>
    </w:p>
    <w:p w:rsidR="00AE305A" w:rsidRPr="002F05AB" w:rsidRDefault="00AE305A" w:rsidP="004A5ED8">
      <w:pPr>
        <w:ind w:left="-270"/>
        <w:jc w:val="both"/>
        <w:rPr>
          <w:b/>
          <w:bCs/>
        </w:rPr>
      </w:pPr>
      <w:r w:rsidRPr="002F05AB">
        <w:rPr>
          <w:b/>
          <w:bCs/>
        </w:rPr>
        <w:t>Morrison</w:t>
      </w:r>
    </w:p>
    <w:p w:rsidR="00AE305A" w:rsidRPr="002F05AB" w:rsidRDefault="00AE305A" w:rsidP="004A5ED8">
      <w:pPr>
        <w:ind w:left="-270"/>
        <w:jc w:val="both"/>
      </w:pPr>
      <w:r w:rsidRPr="002F05AB">
        <w:t xml:space="preserve">Morrison cares more about the lower income range of people. The pricing ranges of their products are lower than other supermarkets. In this context, Morrison is more popular than Tesco. They provide high quality product </w:t>
      </w:r>
      <w:r w:rsidR="00A45BEE">
        <w:t>at</w:t>
      </w:r>
      <w:r w:rsidRPr="002F05AB">
        <w:t xml:space="preserve"> a lower price. </w:t>
      </w:r>
    </w:p>
    <w:p w:rsidR="00E47EC0" w:rsidRPr="002F05AB" w:rsidRDefault="00E47EC0" w:rsidP="004A5ED8">
      <w:pPr>
        <w:ind w:left="-270"/>
        <w:jc w:val="both"/>
        <w:rPr>
          <w:b/>
        </w:rPr>
      </w:pPr>
      <w:r w:rsidRPr="002F05AB">
        <w:rPr>
          <w:b/>
        </w:rPr>
        <w:t>Target Market</w:t>
      </w:r>
    </w:p>
    <w:p w:rsidR="00E47EC0" w:rsidRPr="002F05AB" w:rsidRDefault="00E47EC0" w:rsidP="004A5ED8">
      <w:pPr>
        <w:ind w:left="-270"/>
        <w:jc w:val="both"/>
        <w:rPr>
          <w:b/>
        </w:rPr>
      </w:pPr>
      <w:r w:rsidRPr="002F05AB">
        <w:rPr>
          <w:b/>
        </w:rPr>
        <w:t>Tesco</w:t>
      </w:r>
    </w:p>
    <w:p w:rsidR="00E47EC0" w:rsidRPr="002F05AB" w:rsidRDefault="00E47EC0" w:rsidP="004A5ED8">
      <w:pPr>
        <w:ind w:left="-270"/>
        <w:jc w:val="both"/>
      </w:pPr>
      <w:r w:rsidRPr="002F05AB">
        <w:t xml:space="preserve">The target market of Tesco is the common everyday people. The company offers its products and services at an affordable pricing so that the various strata of the society can purchase it. It has launched </w:t>
      </w:r>
      <w:r w:rsidRPr="002F05AB">
        <w:lastRenderedPageBreak/>
        <w:t>Everyday Value Chain of products in order to prevent burning a hole in the pockets of the customers</w:t>
      </w:r>
      <w:r w:rsidR="00D3286D" w:rsidRPr="002F05AB">
        <w:t xml:space="preserve"> (</w:t>
      </w:r>
      <w:r w:rsidR="00D3286D" w:rsidRPr="002F05AB">
        <w:rPr>
          <w:shd w:val="clear" w:color="auto" w:fill="FFFFFF"/>
        </w:rPr>
        <w:t>Li</w:t>
      </w:r>
      <w:r w:rsidR="00D3286D" w:rsidRPr="002F05AB">
        <w:t xml:space="preserve">, </w:t>
      </w:r>
      <w:r w:rsidR="00D3286D" w:rsidRPr="002F05AB">
        <w:rPr>
          <w:shd w:val="clear" w:color="auto" w:fill="FFFFFF"/>
        </w:rPr>
        <w:t>2018</w:t>
      </w:r>
      <w:r w:rsidR="00D3286D" w:rsidRPr="002F05AB">
        <w:t>)</w:t>
      </w:r>
      <w:r w:rsidRPr="002F05AB">
        <w:t>. The affordable range of products increases the footfall of customers in the stores of the company and helps the company in retaining their loyal customers.</w:t>
      </w:r>
    </w:p>
    <w:p w:rsidR="00E47EC0" w:rsidRPr="002F05AB" w:rsidRDefault="00E47EC0" w:rsidP="004A5ED8">
      <w:pPr>
        <w:ind w:left="-270"/>
        <w:jc w:val="both"/>
        <w:rPr>
          <w:b/>
        </w:rPr>
      </w:pPr>
      <w:r w:rsidRPr="002F05AB">
        <w:rPr>
          <w:b/>
        </w:rPr>
        <w:t>Morrison</w:t>
      </w:r>
    </w:p>
    <w:p w:rsidR="00E47EC0" w:rsidRPr="002F05AB" w:rsidRDefault="00E47EC0" w:rsidP="004A5ED8">
      <w:pPr>
        <w:ind w:left="-270"/>
        <w:jc w:val="both"/>
      </w:pPr>
      <w:r w:rsidRPr="002F05AB">
        <w:t xml:space="preserve">The target market of Morrison is the millennial as it follows the current trend and caters to the demand of the current generation. It focuses chiefly on their online business as it attracts the youths of the generation more. Being a supermarket, the company focuses on a </w:t>
      </w:r>
      <w:r w:rsidRPr="002F05AB">
        <w:rPr>
          <w:noProof/>
        </w:rPr>
        <w:t>cosmetic</w:t>
      </w:r>
      <w:r w:rsidRPr="002F05AB">
        <w:t xml:space="preserve"> and vegan product by following the trend and cater to the growing demand of the customers for vegan products. The products are a bit </w:t>
      </w:r>
      <w:r w:rsidRPr="002F05AB">
        <w:rPr>
          <w:noProof/>
        </w:rPr>
        <w:t>high</w:t>
      </w:r>
      <w:r w:rsidRPr="002F05AB">
        <w:t xml:space="preserve"> priced in comparison to Tesco but it enjoys the </w:t>
      </w:r>
      <w:r w:rsidRPr="002F05AB">
        <w:rPr>
          <w:noProof/>
        </w:rPr>
        <w:t>loyalty</w:t>
      </w:r>
      <w:r w:rsidRPr="002F05AB">
        <w:t xml:space="preserve"> of many customers.</w:t>
      </w:r>
    </w:p>
    <w:p w:rsidR="004F73B6" w:rsidRPr="002F05AB" w:rsidRDefault="00E47EC0" w:rsidP="004A5ED8">
      <w:pPr>
        <w:ind w:left="-90" w:hanging="90"/>
        <w:jc w:val="both"/>
        <w:rPr>
          <w:b/>
        </w:rPr>
      </w:pPr>
      <w:r w:rsidRPr="002F05AB">
        <w:rPr>
          <w:b/>
        </w:rPr>
        <w:t>Performance Review</w:t>
      </w:r>
    </w:p>
    <w:p w:rsidR="00E47EC0" w:rsidRPr="002F05AB" w:rsidRDefault="00E47EC0" w:rsidP="004A5ED8">
      <w:pPr>
        <w:ind w:left="-90" w:hanging="90"/>
        <w:jc w:val="both"/>
        <w:rPr>
          <w:b/>
        </w:rPr>
      </w:pPr>
      <w:r w:rsidRPr="002F05AB">
        <w:rPr>
          <w:b/>
        </w:rPr>
        <w:t>Tesco</w:t>
      </w:r>
    </w:p>
    <w:p w:rsidR="00E47EC0" w:rsidRPr="002F05AB" w:rsidRDefault="00E47EC0" w:rsidP="004A5ED8">
      <w:pPr>
        <w:ind w:left="-180"/>
        <w:jc w:val="both"/>
      </w:pPr>
      <w:r w:rsidRPr="002F05AB">
        <w:t xml:space="preserve">The performance of the company is evident from their financial annual report. The annual statutory revenue of the company is 57.5 billion pounds with group sales of 51 billion pounds. The operating profit of the company is 1,837 million pounds while the statutory profit before tax is 1,298 million pounds (tescoplc.com, 2018). The revenue of the company is increasing every year, which shows that the business of the company is developing with the passage of time. </w:t>
      </w:r>
    </w:p>
    <w:p w:rsidR="00E47EC0" w:rsidRPr="002F05AB" w:rsidRDefault="00E47EC0" w:rsidP="004A5ED8">
      <w:pPr>
        <w:ind w:left="-90" w:hanging="90"/>
        <w:jc w:val="both"/>
        <w:rPr>
          <w:b/>
        </w:rPr>
      </w:pPr>
      <w:r w:rsidRPr="002F05AB">
        <w:rPr>
          <w:b/>
        </w:rPr>
        <w:t>Morrison</w:t>
      </w:r>
    </w:p>
    <w:p w:rsidR="00E47EC0" w:rsidRPr="002F05AB" w:rsidRDefault="00E47EC0" w:rsidP="004A5ED8">
      <w:pPr>
        <w:ind w:left="-180"/>
        <w:jc w:val="both"/>
      </w:pPr>
      <w:r w:rsidRPr="002F05AB">
        <w:t>Morrison has a strong online and in-store performance that has boosted the business operations of the company.  The wholesale performance has also contributed to the increase in business operations. The business performance has helped the company to their customer base. The pre-tax profit of the company has increased by 16.9% resulting in 380 million pounds. The revenue of the company has increased by 5.8% to 17.3 billion pounds (independent.co.uk, 2018).</w:t>
      </w:r>
    </w:p>
    <w:p w:rsidR="006E5140" w:rsidRDefault="006E5140" w:rsidP="004A5ED8">
      <w:pPr>
        <w:ind w:left="-180"/>
        <w:jc w:val="both"/>
      </w:pPr>
      <w:r w:rsidRPr="002F05AB">
        <w:t xml:space="preserve">From the above comparison of Morrison and </w:t>
      </w:r>
      <w:r w:rsidR="00436D65" w:rsidRPr="002F05AB">
        <w:t>Tesco,</w:t>
      </w:r>
      <w:r w:rsidRPr="002F05AB">
        <w:t xml:space="preserve"> it is clear that Tesco is more organised financially and non-financially than Morrison and Morrison has many things to learn from their competitors. The main positive side of Morrison is it can get the crowd but it is unable to manage the crowd. In order to perform better it should become more organised and should improve the governance of the company. </w:t>
      </w:r>
    </w:p>
    <w:p w:rsidR="006D46B0" w:rsidRPr="002F05AB" w:rsidRDefault="006D46B0" w:rsidP="004A5ED8">
      <w:pPr>
        <w:ind w:left="-180"/>
        <w:jc w:val="both"/>
      </w:pPr>
    </w:p>
    <w:p w:rsidR="00834226" w:rsidRPr="002F05AB" w:rsidRDefault="00E7264D" w:rsidP="004A5ED8">
      <w:pPr>
        <w:ind w:left="-180"/>
        <w:jc w:val="both"/>
        <w:rPr>
          <w:b/>
          <w:bCs/>
        </w:rPr>
      </w:pPr>
      <w:r w:rsidRPr="002F05AB">
        <w:rPr>
          <w:b/>
          <w:bCs/>
        </w:rPr>
        <w:t>Recommendation to improve the financial performance</w:t>
      </w:r>
    </w:p>
    <w:p w:rsidR="00D24D81" w:rsidRPr="002F05AB" w:rsidRDefault="006A4434" w:rsidP="004A5ED8">
      <w:pPr>
        <w:ind w:left="-180"/>
        <w:jc w:val="both"/>
      </w:pPr>
      <w:r w:rsidRPr="002F05AB">
        <w:t xml:space="preserve">Morrison is one of the big four supermarkets of UK. It has a large expansion all over the world. They are much focused in their target and achieving goals. The financial government of the company is </w:t>
      </w:r>
      <w:r w:rsidRPr="002F05AB">
        <w:lastRenderedPageBreak/>
        <w:t>also very strong and takes care of the progress of goals of the company. It always concentrates on giving the best service to the customers in a lower price. They try their best to serve their customers</w:t>
      </w:r>
      <w:r w:rsidR="007557B0">
        <w:t>. However,</w:t>
      </w:r>
      <w:r w:rsidRPr="002F05AB">
        <w:t xml:space="preserve"> there are some problems within their systems that are leading to a bad financial </w:t>
      </w:r>
      <w:r w:rsidR="004179DC" w:rsidRPr="002F05AB">
        <w:t xml:space="preserve">performance </w:t>
      </w:r>
      <w:r w:rsidR="00D3286D" w:rsidRPr="002F05AB">
        <w:t>(</w:t>
      </w:r>
      <w:r w:rsidR="00D3286D" w:rsidRPr="002F05AB">
        <w:rPr>
          <w:shd w:val="clear" w:color="auto" w:fill="FFFFFF"/>
        </w:rPr>
        <w:t>Haslem</w:t>
      </w:r>
      <w:r w:rsidR="00D3286D" w:rsidRPr="002F05AB">
        <w:t xml:space="preserve"> </w:t>
      </w:r>
      <w:r w:rsidR="00D3286D" w:rsidRPr="002F05AB">
        <w:rPr>
          <w:shd w:val="clear" w:color="auto" w:fill="FFFFFF"/>
        </w:rPr>
        <w:t>and Longbrake</w:t>
      </w:r>
      <w:r w:rsidR="00D3286D" w:rsidRPr="002F05AB">
        <w:t xml:space="preserve">, </w:t>
      </w:r>
      <w:r w:rsidR="00D3286D" w:rsidRPr="002F05AB">
        <w:rPr>
          <w:shd w:val="clear" w:color="auto" w:fill="FFFFFF"/>
        </w:rPr>
        <w:t>2015</w:t>
      </w:r>
      <w:r w:rsidR="00D3286D" w:rsidRPr="002F05AB">
        <w:t>)</w:t>
      </w:r>
      <w:r w:rsidRPr="002F05AB">
        <w:t xml:space="preserve">.  Presently their financial situation is something that they are unable to </w:t>
      </w:r>
      <w:r w:rsidR="00436D65" w:rsidRPr="002F05AB">
        <w:t>fulfil</w:t>
      </w:r>
      <w:r w:rsidRPr="002F05AB">
        <w:t xml:space="preserve"> the short and </w:t>
      </w:r>
      <w:r w:rsidR="00436D65" w:rsidRPr="002F05AB">
        <w:t>long-term</w:t>
      </w:r>
      <w:r w:rsidRPr="002F05AB">
        <w:t xml:space="preserve"> obligations of the company. In this part of the assignment some recommendations will be given that will help the company to increase their financial performance. </w:t>
      </w:r>
    </w:p>
    <w:p w:rsidR="006A4434" w:rsidRPr="002F05AB" w:rsidRDefault="003B63AE" w:rsidP="004A5ED8">
      <w:pPr>
        <w:pStyle w:val="ListParagraph"/>
        <w:numPr>
          <w:ilvl w:val="0"/>
          <w:numId w:val="1"/>
        </w:numPr>
        <w:jc w:val="both"/>
      </w:pPr>
      <w:r w:rsidRPr="002F05AB">
        <w:t xml:space="preserve">They should be clear on their head at the time of providing any service to their clients. They have a customer loyalty </w:t>
      </w:r>
      <w:r w:rsidR="00AF3AF0" w:rsidRPr="002F05AB">
        <w:t>card named</w:t>
      </w:r>
      <w:r w:rsidRPr="002F05AB">
        <w:t xml:space="preserve"> as Match and More loyalty scheme that is very confusing to customers and the authority too. A customer loyalty card that confuses the parties will never attract customers to their stores. They can never measure the customer loyalty rate if they become unable to provide clear services to the customers.</w:t>
      </w:r>
      <w:r w:rsidR="00AF3AF0" w:rsidRPr="002F05AB">
        <w:t xml:space="preserve"> They should have more clarity in their product and services.</w:t>
      </w:r>
    </w:p>
    <w:p w:rsidR="00AF3AF0" w:rsidRPr="002F05AB" w:rsidRDefault="00AF3AF0" w:rsidP="004A5ED8">
      <w:pPr>
        <w:pStyle w:val="ListParagraph"/>
        <w:numPr>
          <w:ilvl w:val="0"/>
          <w:numId w:val="1"/>
        </w:numPr>
        <w:jc w:val="both"/>
      </w:pPr>
      <w:r w:rsidRPr="002F05AB">
        <w:t>Their sales and profit is falling day by day. Up</w:t>
      </w:r>
      <w:r w:rsidR="00EE7034" w:rsidRPr="002F05AB">
        <w:t xml:space="preserve"> </w:t>
      </w:r>
      <w:r w:rsidRPr="002F05AB">
        <w:t xml:space="preserve">to 2013 they were one of the best in sales and profit but in recent years there is a fall in their revenue and profit. </w:t>
      </w:r>
      <w:r w:rsidR="00EE7034" w:rsidRPr="002F05AB">
        <w:t xml:space="preserve">They need to revise their sales strategy.  In spite of </w:t>
      </w:r>
      <w:r w:rsidR="007557B0" w:rsidRPr="002F05AB">
        <w:t>expanding,</w:t>
      </w:r>
      <w:r w:rsidR="00EE7034" w:rsidRPr="002F05AB">
        <w:t xml:space="preserve"> they need to concentrate on the quality of their product. They have already changed their focus to community. They need to employee more trained staff in visual merchandising and the range of the product should be broader. </w:t>
      </w:r>
    </w:p>
    <w:p w:rsidR="00EE7034" w:rsidRPr="002F05AB" w:rsidRDefault="00EE7034" w:rsidP="004A5ED8">
      <w:pPr>
        <w:pStyle w:val="ListParagraph"/>
        <w:numPr>
          <w:ilvl w:val="0"/>
          <w:numId w:val="1"/>
        </w:numPr>
        <w:jc w:val="both"/>
      </w:pPr>
      <w:r w:rsidRPr="002F05AB">
        <w:t xml:space="preserve">The financial analysis of Morrison is saying that it does not have enough assets to meet its short and </w:t>
      </w:r>
      <w:r w:rsidR="007557B0" w:rsidRPr="002F05AB">
        <w:t>long-term</w:t>
      </w:r>
      <w:r w:rsidRPr="002F05AB">
        <w:t xml:space="preserve"> obligations. </w:t>
      </w:r>
      <w:r w:rsidR="00C26575" w:rsidRPr="002F05AB">
        <w:t xml:space="preserve">The position of liquidity in this company is weak. They should manage their liabilities more efficiently. They have more liabilities in compared to their assets. In terms of </w:t>
      </w:r>
      <w:r w:rsidR="007557B0" w:rsidRPr="002F05AB">
        <w:t>increase,</w:t>
      </w:r>
      <w:r w:rsidR="00C26575" w:rsidRPr="002F05AB">
        <w:t xml:space="preserve"> their liquidity they need to invest carefully. They should manage their account receivables more efficiently. The short-term debt should be converted in to long-term debt. Controlling overhead expenses will help in increasing liquidity of Morrison. With managing the </w:t>
      </w:r>
      <w:r w:rsidR="004179DC" w:rsidRPr="002F05AB">
        <w:t>liabilities,</w:t>
      </w:r>
      <w:r w:rsidR="00C26575" w:rsidRPr="002F05AB">
        <w:t xml:space="preserve"> the assets also need to be managed. The non-productive assets should be eliminated. </w:t>
      </w:r>
    </w:p>
    <w:p w:rsidR="00E47EC0" w:rsidRPr="002F05AB" w:rsidRDefault="00E47EC0" w:rsidP="004A5ED8">
      <w:pPr>
        <w:pStyle w:val="ListParagraph"/>
        <w:numPr>
          <w:ilvl w:val="0"/>
          <w:numId w:val="1"/>
        </w:numPr>
        <w:jc w:val="both"/>
      </w:pPr>
      <w:r w:rsidRPr="002F05AB">
        <w:t xml:space="preserve">From the </w:t>
      </w:r>
      <w:r w:rsidR="007557B0" w:rsidRPr="002F05AB">
        <w:t>starting,</w:t>
      </w:r>
      <w:r w:rsidRPr="002F05AB">
        <w:t xml:space="preserve"> they have been always more focused into expanding their market. It resulted in losing of root. The business was based in selling eggs and they should be concerned about the quality of their products. According to their </w:t>
      </w:r>
      <w:r w:rsidR="007557B0" w:rsidRPr="002F05AB">
        <w:t>history,</w:t>
      </w:r>
      <w:r w:rsidRPr="002F05AB">
        <w:t xml:space="preserve"> it can be seen that they are always concerned about the superficial things and never </w:t>
      </w:r>
      <w:r w:rsidR="00E8528C" w:rsidRPr="002F05AB">
        <w:t xml:space="preserve">gone through the root of the problems. It causes more problems for them. </w:t>
      </w:r>
    </w:p>
    <w:p w:rsidR="00E8528C" w:rsidRPr="002F05AB" w:rsidRDefault="00E8528C" w:rsidP="004A5ED8">
      <w:pPr>
        <w:pStyle w:val="ListParagraph"/>
        <w:numPr>
          <w:ilvl w:val="0"/>
          <w:numId w:val="1"/>
        </w:numPr>
        <w:jc w:val="both"/>
      </w:pPr>
      <w:r w:rsidRPr="002F05AB">
        <w:lastRenderedPageBreak/>
        <w:t xml:space="preserve">They have got a pricing policy that helped them to get the crowd but after that they were unable to manage the crowd properly and the ethics of their organisation failed. It made the organisation unattractive to their customers.  </w:t>
      </w:r>
    </w:p>
    <w:p w:rsidR="00E8528C" w:rsidRPr="002F05AB" w:rsidRDefault="00E8528C" w:rsidP="004A5ED8">
      <w:pPr>
        <w:pStyle w:val="ListParagraph"/>
        <w:numPr>
          <w:ilvl w:val="0"/>
          <w:numId w:val="1"/>
        </w:numPr>
        <w:jc w:val="both"/>
      </w:pPr>
      <w:r w:rsidRPr="002F05AB">
        <w:t xml:space="preserve">They are not updated with time. They are late in online offering and they always lag in the services in which their competitors have entered many days ago. They are late in the online offering. The online market of food is growing and is expected to grow in next two years. </w:t>
      </w:r>
    </w:p>
    <w:p w:rsidR="003B723B" w:rsidRPr="002F05AB" w:rsidRDefault="003B723B" w:rsidP="004A5ED8">
      <w:pPr>
        <w:pStyle w:val="ListParagraph"/>
        <w:numPr>
          <w:ilvl w:val="0"/>
          <w:numId w:val="1"/>
        </w:numPr>
        <w:jc w:val="both"/>
      </w:pPr>
      <w:r w:rsidRPr="002F05AB">
        <w:t xml:space="preserve">It had to struggle a lot to gain customer satisfaction. There are </w:t>
      </w:r>
      <w:r w:rsidR="004179DC" w:rsidRPr="002F05AB">
        <w:t>many</w:t>
      </w:r>
      <w:r w:rsidRPr="002F05AB">
        <w:t xml:space="preserve"> complaints had arrived regarding the customer service of Morrison. To achieve customer </w:t>
      </w:r>
      <w:r w:rsidR="0011755A" w:rsidRPr="002F05AB">
        <w:t>satisfaction,</w:t>
      </w:r>
      <w:r w:rsidRPr="002F05AB">
        <w:t xml:space="preserve"> they need to focus more on understanding customers. The market gap and the need of the customers should be clear to them. Experience of customers is very important for a company to grow. They are in high time to revise their strategy. The company has a tendency to follow other companies. They should try to innovate new strategies to attract their customers </w:t>
      </w:r>
      <w:r w:rsidR="007557B0" w:rsidRPr="002F05AB">
        <w:t>otherwise,</w:t>
      </w:r>
      <w:r w:rsidRPr="002F05AB">
        <w:t xml:space="preserve"> the sale of their products will continue to fall. </w:t>
      </w:r>
    </w:p>
    <w:p w:rsidR="00344F3D" w:rsidRPr="002F05AB" w:rsidRDefault="00344F3D" w:rsidP="004A5ED8">
      <w:pPr>
        <w:pStyle w:val="ListParagraph"/>
        <w:numPr>
          <w:ilvl w:val="0"/>
          <w:numId w:val="1"/>
        </w:numPr>
        <w:jc w:val="both"/>
      </w:pPr>
      <w:r w:rsidRPr="002F05AB">
        <w:t xml:space="preserve">To manage the liabilities and assets they need to invest in proper places. The return on investment should be taken care of. They need to manage their liabilities and assets in a way that the liabilities never cross the amount of assets. </w:t>
      </w:r>
    </w:p>
    <w:p w:rsidR="00344F3D" w:rsidRPr="002F05AB" w:rsidRDefault="00344F3D" w:rsidP="004A5ED8">
      <w:pPr>
        <w:jc w:val="both"/>
      </w:pPr>
      <w:r w:rsidRPr="002F05AB">
        <w:t xml:space="preserve">Above recommendations are needed to follow by Morrison to grow their financial performances. </w:t>
      </w:r>
      <w:r w:rsidR="00BA280D" w:rsidRPr="002F05AB">
        <w:t xml:space="preserve">They are presently at some stage where they are struggling to grow and these recommendations will help the company to increase the financial performance. </w:t>
      </w:r>
    </w:p>
    <w:p w:rsidR="00E7264D" w:rsidRPr="002F05AB" w:rsidRDefault="00E7264D" w:rsidP="004A5ED8">
      <w:pPr>
        <w:jc w:val="both"/>
        <w:rPr>
          <w:b/>
          <w:bCs/>
        </w:rPr>
      </w:pPr>
      <w:r w:rsidRPr="002F05AB">
        <w:rPr>
          <w:b/>
          <w:bCs/>
        </w:rPr>
        <w:t>Future forecast of Morrison</w:t>
      </w:r>
    </w:p>
    <w:p w:rsidR="004F73B6" w:rsidRPr="002F05AB" w:rsidRDefault="004F73B6" w:rsidP="004A5ED8">
      <w:pPr>
        <w:jc w:val="both"/>
      </w:pPr>
      <w:r w:rsidRPr="002F05AB">
        <w:t xml:space="preserve">All the analysis of problems with their recommendations has been explained in the report. From the analysis of financial and </w:t>
      </w:r>
      <w:r w:rsidR="007557B0" w:rsidRPr="002F05AB">
        <w:t>non-financial performance of Morrison,</w:t>
      </w:r>
      <w:r w:rsidRPr="002F05AB">
        <w:t xml:space="preserve"> the future of the company can be forecasted. </w:t>
      </w:r>
    </w:p>
    <w:p w:rsidR="004F73B6" w:rsidRPr="002F05AB" w:rsidRDefault="004F73B6" w:rsidP="004A5ED8">
      <w:pPr>
        <w:jc w:val="both"/>
        <w:rPr>
          <w:b/>
          <w:bCs/>
        </w:rPr>
      </w:pPr>
      <w:r w:rsidRPr="002F05AB">
        <w:rPr>
          <w:b/>
          <w:bCs/>
        </w:rPr>
        <w:t>Consensus forecast</w:t>
      </w:r>
    </w:p>
    <w:p w:rsidR="004F73B6" w:rsidRPr="002F05AB" w:rsidRDefault="005C785C" w:rsidP="004A5ED8">
      <w:pPr>
        <w:jc w:val="both"/>
      </w:pPr>
      <w:r w:rsidRPr="002F05AB">
        <w:t xml:space="preserve">Within Nov </w:t>
      </w:r>
      <w:r w:rsidR="007557B0" w:rsidRPr="002F05AB">
        <w:t>17</w:t>
      </w:r>
      <w:r w:rsidR="007557B0" w:rsidRPr="002F05AB">
        <w:rPr>
          <w:vertAlign w:val="superscript"/>
        </w:rPr>
        <w:t>th,</w:t>
      </w:r>
      <w:r w:rsidRPr="002F05AB">
        <w:t xml:space="preserve"> the authorities of Morrison are advising their investors to hold their stocks and position in the company. They still have hope that they will recover from this situation and it will help the investors in long-term</w:t>
      </w:r>
      <w:r w:rsidR="00D3286D" w:rsidRPr="002F05AB">
        <w:t xml:space="preserve"> (</w:t>
      </w:r>
      <w:r w:rsidR="00D3286D" w:rsidRPr="002F05AB">
        <w:rPr>
          <w:shd w:val="clear" w:color="auto" w:fill="FFFFFF"/>
        </w:rPr>
        <w:t>Easton</w:t>
      </w:r>
      <w:r w:rsidR="00D3286D" w:rsidRPr="002F05AB">
        <w:t xml:space="preserve"> </w:t>
      </w:r>
      <w:r w:rsidR="00D3286D" w:rsidRPr="002F05AB">
        <w:rPr>
          <w:shd w:val="clear" w:color="auto" w:fill="FFFFFF"/>
        </w:rPr>
        <w:t>and Sommers</w:t>
      </w:r>
      <w:r w:rsidR="00D3286D" w:rsidRPr="002F05AB">
        <w:t xml:space="preserve">, </w:t>
      </w:r>
      <w:r w:rsidR="00D3286D" w:rsidRPr="002F05AB">
        <w:rPr>
          <w:shd w:val="clear" w:color="auto" w:fill="FFFFFF"/>
        </w:rPr>
        <w:t>2018</w:t>
      </w:r>
      <w:r w:rsidR="00D3286D" w:rsidRPr="002F05AB">
        <w:t>)</w:t>
      </w:r>
      <w:r w:rsidRPr="002F05AB">
        <w:t xml:space="preserve">. According to some report, the stock of Morrison is good for long-term.  Presently no one can believe the company for investing. According to their previous </w:t>
      </w:r>
      <w:r w:rsidR="007557B0" w:rsidRPr="002F05AB">
        <w:t>history,</w:t>
      </w:r>
      <w:r w:rsidRPr="002F05AB">
        <w:t xml:space="preserve"> it can be said that they will soon recover from this situation. </w:t>
      </w:r>
      <w:r w:rsidR="00BB25E3" w:rsidRPr="002F05AB">
        <w:t xml:space="preserve">They have faced loss several times in their history but every time they have recovered </w:t>
      </w:r>
      <w:r w:rsidR="009B50FB" w:rsidRPr="002F05AB">
        <w:t>from those</w:t>
      </w:r>
      <w:r w:rsidR="00BB25E3" w:rsidRPr="002F05AB">
        <w:t xml:space="preserve"> situations. They are late but never failed. </w:t>
      </w:r>
    </w:p>
    <w:p w:rsidR="004F73B6" w:rsidRPr="002F05AB" w:rsidRDefault="004F73B6" w:rsidP="004A5ED8">
      <w:pPr>
        <w:jc w:val="both"/>
        <w:rPr>
          <w:b/>
          <w:bCs/>
        </w:rPr>
      </w:pPr>
      <w:r w:rsidRPr="002F05AB">
        <w:rPr>
          <w:b/>
          <w:bCs/>
        </w:rPr>
        <w:lastRenderedPageBreak/>
        <w:t>Share price forecast</w:t>
      </w:r>
    </w:p>
    <w:p w:rsidR="00B86799" w:rsidRPr="00074E24" w:rsidRDefault="00BB25E3" w:rsidP="00074E24">
      <w:pPr>
        <w:jc w:val="both"/>
      </w:pPr>
      <w:r w:rsidRPr="002F05AB">
        <w:t xml:space="preserve">According to the report, Morrison Plc is a good long-term investment. There is a high chance of this stock to give a high return in long-term. </w:t>
      </w:r>
      <w:r w:rsidR="009B50FB" w:rsidRPr="002F05AB">
        <w:t xml:space="preserve">Anyone who is looking for good return in long-term, this stock will be best for them. The revenue of the company will grow in next 5 years. The rate of the stock will also increase. The net income has become stable. This </w:t>
      </w:r>
      <w:r w:rsidR="00AF0814" w:rsidRPr="002F05AB">
        <w:t>company needs</w:t>
      </w:r>
      <w:r w:rsidR="009B50FB" w:rsidRPr="002F05AB">
        <w:t xml:space="preserve"> assets management properly to </w:t>
      </w:r>
      <w:r w:rsidR="00AF0814" w:rsidRPr="002F05AB">
        <w:t xml:space="preserve">get back to the previous position. </w:t>
      </w:r>
    </w:p>
    <w:p w:rsidR="004F73B6" w:rsidRPr="002F05AB" w:rsidRDefault="004F73B6" w:rsidP="004A5ED8">
      <w:pPr>
        <w:jc w:val="both"/>
        <w:rPr>
          <w:b/>
          <w:bCs/>
        </w:rPr>
      </w:pPr>
      <w:r w:rsidRPr="002F05AB">
        <w:rPr>
          <w:b/>
          <w:bCs/>
        </w:rPr>
        <w:t>Forecasting of dividends</w:t>
      </w:r>
    </w:p>
    <w:p w:rsidR="00AF0814" w:rsidRPr="002F05AB" w:rsidRDefault="00AF0814" w:rsidP="004A5ED8">
      <w:pPr>
        <w:jc w:val="both"/>
      </w:pPr>
      <w:r w:rsidRPr="002F05AB">
        <w:t xml:space="preserve">In 2018, 0.10 GBP dividends have been reported. It portrays 95.67% growth of the company. In the upcoming </w:t>
      </w:r>
      <w:r w:rsidR="007557B0" w:rsidRPr="002F05AB">
        <w:t>year,</w:t>
      </w:r>
      <w:r w:rsidRPr="002F05AB">
        <w:t xml:space="preserve"> the dividend rate may decrease to 0.09 GBP. It will portray a decrease of 13.48%.  </w:t>
      </w:r>
    </w:p>
    <w:p w:rsidR="004F73B6" w:rsidRPr="002F05AB" w:rsidRDefault="004F73B6" w:rsidP="004A5ED8">
      <w:pPr>
        <w:jc w:val="both"/>
        <w:rPr>
          <w:b/>
          <w:bCs/>
        </w:rPr>
      </w:pPr>
      <w:r w:rsidRPr="002F05AB">
        <w:rPr>
          <w:b/>
          <w:bCs/>
        </w:rPr>
        <w:t>Estimation of earning</w:t>
      </w:r>
    </w:p>
    <w:p w:rsidR="008D6761" w:rsidRPr="002F05AB" w:rsidRDefault="008D6761" w:rsidP="004A5ED8">
      <w:pPr>
        <w:jc w:val="both"/>
      </w:pPr>
      <w:r w:rsidRPr="002F05AB">
        <w:t xml:space="preserve">The earnings of September 2018 were 0.0615 per share. The consensus was aligned with it. It shows 8.08% growth of the company. The earnings in 2019 are expected to increase. As per the report the growth rate of the company is increasing and it gives a positive sign at the future forecast of the company. </w:t>
      </w:r>
    </w:p>
    <w:p w:rsidR="008D6761" w:rsidRPr="002F05AB" w:rsidRDefault="008D6761" w:rsidP="004A5ED8">
      <w:pPr>
        <w:ind w:hanging="90"/>
        <w:jc w:val="both"/>
        <w:rPr>
          <w:b/>
          <w:bCs/>
        </w:rPr>
      </w:pPr>
      <w:r w:rsidRPr="002F05AB">
        <w:rPr>
          <w:b/>
          <w:bCs/>
        </w:rPr>
        <w:t>Earnings from revenue</w:t>
      </w:r>
    </w:p>
    <w:p w:rsidR="004F73B6" w:rsidRPr="002F05AB" w:rsidRDefault="008D6761" w:rsidP="004A5ED8">
      <w:pPr>
        <w:ind w:hanging="90"/>
        <w:jc w:val="both"/>
      </w:pPr>
      <w:r w:rsidRPr="002F05AB">
        <w:t xml:space="preserve">The revenue </w:t>
      </w:r>
      <w:r w:rsidR="007C43B2" w:rsidRPr="002F05AB">
        <w:t xml:space="preserve">of the company is expected to grow by 4.50% within next year and the earning from revenue </w:t>
      </w:r>
      <w:r w:rsidR="007557B0" w:rsidRPr="002F05AB">
        <w:t>will</w:t>
      </w:r>
      <w:r w:rsidR="007C43B2" w:rsidRPr="002F05AB">
        <w:t xml:space="preserve"> increase within next year.  Morrison </w:t>
      </w:r>
      <w:r w:rsidR="003049E8" w:rsidRPr="002F05AB">
        <w:t>has always shown average 55 growths</w:t>
      </w:r>
      <w:r w:rsidR="007C43B2" w:rsidRPr="002F05AB">
        <w:t xml:space="preserve"> in its revenue every year.  It can be predicted that the earnings from revenue in this company will be increased within next year. </w:t>
      </w:r>
    </w:p>
    <w:p w:rsidR="003970B5" w:rsidRPr="002F05AB" w:rsidRDefault="003049E8" w:rsidP="004A5ED8">
      <w:pPr>
        <w:ind w:hanging="90"/>
        <w:jc w:val="both"/>
      </w:pPr>
      <w:r w:rsidRPr="002F05AB">
        <w:t xml:space="preserve">From the above </w:t>
      </w:r>
      <w:r w:rsidR="007557B0" w:rsidRPr="002F05AB">
        <w:t>forecasting,</w:t>
      </w:r>
      <w:r w:rsidRPr="002F05AB">
        <w:t xml:space="preserve"> it can be said that the company is growing every year and in near future the company will grow more. The share price of the company will grow with the growth of the company. The competitors of the company are growing faster than this company. It is a bad phase for the company. In last three years company has just recovered from loss. Now it is revising its strategy to recover from the phase. The slow growth of the company indicating that the company is growing slowly and it is not in standby mode. This is a positive sign for the company. The above forecasts have been done by analysing the present and past situation of the company. </w:t>
      </w:r>
    </w:p>
    <w:p w:rsidR="004A5ED8" w:rsidRPr="002F05AB" w:rsidRDefault="004A5ED8" w:rsidP="004A5ED8">
      <w:pPr>
        <w:pStyle w:val="Heading1"/>
        <w:jc w:val="both"/>
        <w:rPr>
          <w:lang w:val="en-GB"/>
        </w:rPr>
      </w:pPr>
    </w:p>
    <w:p w:rsidR="004A5ED8" w:rsidRPr="002F05AB" w:rsidRDefault="004A5ED8" w:rsidP="004A5ED8">
      <w:pPr>
        <w:jc w:val="both"/>
      </w:pPr>
    </w:p>
    <w:p w:rsidR="004A5ED8" w:rsidRPr="002F05AB" w:rsidRDefault="004A5ED8" w:rsidP="004A5ED8">
      <w:pPr>
        <w:jc w:val="both"/>
      </w:pPr>
    </w:p>
    <w:p w:rsidR="00BF6135" w:rsidRDefault="00BF6135" w:rsidP="00E15760">
      <w:pPr>
        <w:spacing w:after="200" w:line="276" w:lineRule="auto"/>
      </w:pPr>
      <w:bookmarkStart w:id="4" w:name="_Toc530670479"/>
      <w:r w:rsidRPr="002F05AB">
        <w:lastRenderedPageBreak/>
        <w:t>Part C</w:t>
      </w:r>
      <w:bookmarkEnd w:id="4"/>
      <w:r w:rsidRPr="002F05AB">
        <w:t xml:space="preserve"> </w:t>
      </w:r>
    </w:p>
    <w:p w:rsidR="00087039" w:rsidRPr="00087039" w:rsidRDefault="00087039" w:rsidP="00E15760">
      <w:pPr>
        <w:spacing w:after="200" w:line="276" w:lineRule="auto"/>
        <w:rPr>
          <w:b/>
        </w:rPr>
      </w:pPr>
      <w:r w:rsidRPr="00087039">
        <w:rPr>
          <w:b/>
        </w:rPr>
        <w:t>Project A</w:t>
      </w:r>
    </w:p>
    <w:p w:rsidR="004A5ED8" w:rsidRDefault="004A5ED8" w:rsidP="004A5ED8">
      <w:pPr>
        <w:jc w:val="both"/>
      </w:pPr>
      <w:r w:rsidRPr="002F05AB">
        <w:t>The numerical sum that is given in the question in table form is:</w:t>
      </w:r>
    </w:p>
    <w:tbl>
      <w:tblPr>
        <w:tblStyle w:val="TableGrid"/>
        <w:tblW w:w="0" w:type="auto"/>
        <w:tblLook w:val="04A0" w:firstRow="1" w:lastRow="0" w:firstColumn="1" w:lastColumn="0" w:noHBand="0" w:noVBand="1"/>
      </w:tblPr>
      <w:tblGrid>
        <w:gridCol w:w="2325"/>
        <w:gridCol w:w="2343"/>
        <w:gridCol w:w="2339"/>
        <w:gridCol w:w="2343"/>
      </w:tblGrid>
      <w:tr w:rsidR="00212FCA" w:rsidTr="00212FCA">
        <w:tc>
          <w:tcPr>
            <w:tcW w:w="2394" w:type="dxa"/>
          </w:tcPr>
          <w:p w:rsidR="00212FCA" w:rsidRDefault="00212FCA" w:rsidP="004A5ED8">
            <w:pPr>
              <w:jc w:val="both"/>
            </w:pPr>
            <w:r>
              <w:t>Year</w:t>
            </w:r>
          </w:p>
        </w:tc>
        <w:tc>
          <w:tcPr>
            <w:tcW w:w="2394" w:type="dxa"/>
          </w:tcPr>
          <w:p w:rsidR="00212FCA" w:rsidRDefault="00212FCA" w:rsidP="004A5ED8">
            <w:pPr>
              <w:jc w:val="both"/>
            </w:pPr>
            <w:r>
              <w:t>Projected Cash</w:t>
            </w:r>
          </w:p>
        </w:tc>
        <w:tc>
          <w:tcPr>
            <w:tcW w:w="2394" w:type="dxa"/>
          </w:tcPr>
          <w:p w:rsidR="00212FCA" w:rsidRDefault="007B25FC" w:rsidP="004A5ED8">
            <w:pPr>
              <w:jc w:val="both"/>
            </w:pPr>
            <w:r>
              <w:t>Payback</w:t>
            </w:r>
          </w:p>
        </w:tc>
        <w:tc>
          <w:tcPr>
            <w:tcW w:w="2394" w:type="dxa"/>
          </w:tcPr>
          <w:p w:rsidR="00212FCA" w:rsidRDefault="007B25FC" w:rsidP="004A5ED8">
            <w:pPr>
              <w:jc w:val="both"/>
            </w:pPr>
            <w:r>
              <w:t>Present Value</w:t>
            </w:r>
          </w:p>
        </w:tc>
      </w:tr>
      <w:tr w:rsidR="00212FCA" w:rsidTr="00212FCA">
        <w:tc>
          <w:tcPr>
            <w:tcW w:w="2394" w:type="dxa"/>
          </w:tcPr>
          <w:p w:rsidR="00212FCA" w:rsidRDefault="00212FCA" w:rsidP="004A5ED8">
            <w:pPr>
              <w:jc w:val="both"/>
            </w:pPr>
            <w:r>
              <w:t>0</w:t>
            </w:r>
          </w:p>
        </w:tc>
        <w:tc>
          <w:tcPr>
            <w:tcW w:w="2394" w:type="dxa"/>
          </w:tcPr>
          <w:p w:rsidR="00212FCA" w:rsidRDefault="007B25FC" w:rsidP="004A5ED8">
            <w:pPr>
              <w:jc w:val="both"/>
            </w:pPr>
            <w:r>
              <w:t>-60</w:t>
            </w:r>
          </w:p>
        </w:tc>
        <w:tc>
          <w:tcPr>
            <w:tcW w:w="2394" w:type="dxa"/>
          </w:tcPr>
          <w:p w:rsidR="00212FCA" w:rsidRDefault="007B25FC" w:rsidP="004A5ED8">
            <w:pPr>
              <w:jc w:val="both"/>
            </w:pPr>
            <w:r>
              <w:t>-60</w:t>
            </w:r>
          </w:p>
        </w:tc>
        <w:tc>
          <w:tcPr>
            <w:tcW w:w="2394" w:type="dxa"/>
          </w:tcPr>
          <w:p w:rsidR="00212FCA" w:rsidRDefault="007B25FC" w:rsidP="004A5ED8">
            <w:pPr>
              <w:jc w:val="both"/>
            </w:pPr>
            <w:r>
              <w:t>-60</w:t>
            </w:r>
          </w:p>
        </w:tc>
      </w:tr>
      <w:tr w:rsidR="00212FCA" w:rsidTr="00212FCA">
        <w:tc>
          <w:tcPr>
            <w:tcW w:w="2394" w:type="dxa"/>
          </w:tcPr>
          <w:p w:rsidR="00212FCA" w:rsidRDefault="00212FCA" w:rsidP="004A5ED8">
            <w:pPr>
              <w:jc w:val="both"/>
            </w:pPr>
            <w:r>
              <w:t>1</w:t>
            </w:r>
          </w:p>
        </w:tc>
        <w:tc>
          <w:tcPr>
            <w:tcW w:w="2394" w:type="dxa"/>
          </w:tcPr>
          <w:p w:rsidR="00212FCA" w:rsidRDefault="007B25FC" w:rsidP="004A5ED8">
            <w:pPr>
              <w:jc w:val="both"/>
            </w:pPr>
            <w:r>
              <w:t>0</w:t>
            </w:r>
          </w:p>
        </w:tc>
        <w:tc>
          <w:tcPr>
            <w:tcW w:w="2394" w:type="dxa"/>
          </w:tcPr>
          <w:p w:rsidR="00212FCA" w:rsidRDefault="007B25FC" w:rsidP="004A5ED8">
            <w:pPr>
              <w:jc w:val="both"/>
            </w:pPr>
            <w:r>
              <w:t>-60</w:t>
            </w:r>
          </w:p>
        </w:tc>
        <w:tc>
          <w:tcPr>
            <w:tcW w:w="2394" w:type="dxa"/>
          </w:tcPr>
          <w:p w:rsidR="00212FCA" w:rsidRDefault="007B25FC" w:rsidP="004A5ED8">
            <w:pPr>
              <w:jc w:val="both"/>
            </w:pPr>
            <w:r>
              <w:t>0</w:t>
            </w:r>
          </w:p>
        </w:tc>
      </w:tr>
      <w:tr w:rsidR="00212FCA" w:rsidTr="00212FCA">
        <w:tc>
          <w:tcPr>
            <w:tcW w:w="2394" w:type="dxa"/>
          </w:tcPr>
          <w:p w:rsidR="00212FCA" w:rsidRDefault="00212FCA" w:rsidP="004A5ED8">
            <w:pPr>
              <w:jc w:val="both"/>
            </w:pPr>
            <w:r>
              <w:t>2</w:t>
            </w:r>
          </w:p>
        </w:tc>
        <w:tc>
          <w:tcPr>
            <w:tcW w:w="2394" w:type="dxa"/>
          </w:tcPr>
          <w:p w:rsidR="00212FCA" w:rsidRDefault="007B25FC" w:rsidP="004A5ED8">
            <w:pPr>
              <w:jc w:val="both"/>
            </w:pPr>
            <w:r>
              <w:t>30</w:t>
            </w:r>
          </w:p>
        </w:tc>
        <w:tc>
          <w:tcPr>
            <w:tcW w:w="2394" w:type="dxa"/>
          </w:tcPr>
          <w:p w:rsidR="00212FCA" w:rsidRDefault="007B25FC" w:rsidP="004A5ED8">
            <w:pPr>
              <w:jc w:val="both"/>
            </w:pPr>
            <w:r>
              <w:t>-30</w:t>
            </w:r>
          </w:p>
        </w:tc>
        <w:tc>
          <w:tcPr>
            <w:tcW w:w="2394" w:type="dxa"/>
          </w:tcPr>
          <w:p w:rsidR="00212FCA" w:rsidRDefault="007B25FC" w:rsidP="004A5ED8">
            <w:pPr>
              <w:jc w:val="both"/>
            </w:pPr>
            <w:r>
              <w:t>23.91582</w:t>
            </w:r>
          </w:p>
        </w:tc>
      </w:tr>
      <w:tr w:rsidR="00212FCA" w:rsidTr="00212FCA">
        <w:tc>
          <w:tcPr>
            <w:tcW w:w="2394" w:type="dxa"/>
          </w:tcPr>
          <w:p w:rsidR="00212FCA" w:rsidRDefault="00212FCA" w:rsidP="004A5ED8">
            <w:pPr>
              <w:jc w:val="both"/>
            </w:pPr>
            <w:r>
              <w:t>3</w:t>
            </w:r>
          </w:p>
        </w:tc>
        <w:tc>
          <w:tcPr>
            <w:tcW w:w="2394" w:type="dxa"/>
          </w:tcPr>
          <w:p w:rsidR="00212FCA" w:rsidRDefault="007B25FC" w:rsidP="004A5ED8">
            <w:pPr>
              <w:jc w:val="both"/>
            </w:pPr>
            <w:r>
              <w:t>40</w:t>
            </w:r>
          </w:p>
        </w:tc>
        <w:tc>
          <w:tcPr>
            <w:tcW w:w="2394" w:type="dxa"/>
          </w:tcPr>
          <w:p w:rsidR="00212FCA" w:rsidRDefault="007B25FC" w:rsidP="004A5ED8">
            <w:pPr>
              <w:jc w:val="both"/>
            </w:pPr>
            <w:r>
              <w:t>10</w:t>
            </w:r>
          </w:p>
        </w:tc>
        <w:tc>
          <w:tcPr>
            <w:tcW w:w="2394" w:type="dxa"/>
          </w:tcPr>
          <w:p w:rsidR="00212FCA" w:rsidRDefault="007B25FC" w:rsidP="004A5ED8">
            <w:pPr>
              <w:jc w:val="both"/>
            </w:pPr>
            <w:r>
              <w:t>28.47121</w:t>
            </w:r>
          </w:p>
        </w:tc>
      </w:tr>
      <w:tr w:rsidR="00212FCA" w:rsidTr="00212FCA">
        <w:tc>
          <w:tcPr>
            <w:tcW w:w="2394" w:type="dxa"/>
          </w:tcPr>
          <w:p w:rsidR="00212FCA" w:rsidRDefault="00212FCA" w:rsidP="004A5ED8">
            <w:pPr>
              <w:jc w:val="both"/>
            </w:pPr>
            <w:r>
              <w:t>4</w:t>
            </w:r>
          </w:p>
        </w:tc>
        <w:tc>
          <w:tcPr>
            <w:tcW w:w="2394" w:type="dxa"/>
          </w:tcPr>
          <w:p w:rsidR="00212FCA" w:rsidRDefault="007B25FC" w:rsidP="004A5ED8">
            <w:pPr>
              <w:jc w:val="both"/>
            </w:pPr>
            <w:r>
              <w:t>20</w:t>
            </w:r>
          </w:p>
        </w:tc>
        <w:tc>
          <w:tcPr>
            <w:tcW w:w="2394" w:type="dxa"/>
          </w:tcPr>
          <w:p w:rsidR="00212FCA" w:rsidRDefault="007B25FC" w:rsidP="004A5ED8">
            <w:pPr>
              <w:jc w:val="both"/>
            </w:pPr>
            <w:r>
              <w:t>30</w:t>
            </w:r>
          </w:p>
        </w:tc>
        <w:tc>
          <w:tcPr>
            <w:tcW w:w="2394" w:type="dxa"/>
          </w:tcPr>
          <w:p w:rsidR="00212FCA" w:rsidRDefault="007B25FC" w:rsidP="004A5ED8">
            <w:pPr>
              <w:jc w:val="both"/>
            </w:pPr>
            <w:r>
              <w:t>12.71036</w:t>
            </w:r>
          </w:p>
        </w:tc>
      </w:tr>
      <w:tr w:rsidR="00212FCA" w:rsidTr="00212FCA">
        <w:tc>
          <w:tcPr>
            <w:tcW w:w="2394" w:type="dxa"/>
          </w:tcPr>
          <w:p w:rsidR="00212FCA" w:rsidRDefault="00212FCA" w:rsidP="004A5ED8">
            <w:pPr>
              <w:jc w:val="both"/>
            </w:pPr>
          </w:p>
        </w:tc>
        <w:tc>
          <w:tcPr>
            <w:tcW w:w="2394" w:type="dxa"/>
          </w:tcPr>
          <w:p w:rsidR="00212FCA" w:rsidRDefault="00212FCA" w:rsidP="004A5ED8">
            <w:pPr>
              <w:jc w:val="both"/>
            </w:pPr>
          </w:p>
        </w:tc>
        <w:tc>
          <w:tcPr>
            <w:tcW w:w="2394" w:type="dxa"/>
          </w:tcPr>
          <w:p w:rsidR="00212FCA" w:rsidRDefault="00212FCA" w:rsidP="004A5ED8">
            <w:pPr>
              <w:jc w:val="both"/>
            </w:pPr>
          </w:p>
        </w:tc>
        <w:tc>
          <w:tcPr>
            <w:tcW w:w="2394" w:type="dxa"/>
          </w:tcPr>
          <w:p w:rsidR="00212FCA" w:rsidRDefault="007B25FC" w:rsidP="004A5ED8">
            <w:pPr>
              <w:jc w:val="both"/>
            </w:pPr>
            <w:r>
              <w:t>5.097388</w:t>
            </w:r>
          </w:p>
        </w:tc>
      </w:tr>
    </w:tbl>
    <w:p w:rsidR="00212FCA" w:rsidRDefault="00FC2047" w:rsidP="004A5ED8">
      <w:pPr>
        <w:jc w:val="both"/>
      </w:pPr>
      <w:r>
        <w:t xml:space="preserve">Payback Period for Project A = </w:t>
      </w:r>
      <w:r w:rsidR="00F13EF7">
        <w:t>2.2</w:t>
      </w:r>
    </w:p>
    <w:p w:rsidR="00363A0F" w:rsidRDefault="00363A0F" w:rsidP="004A5ED8">
      <w:pPr>
        <w:jc w:val="both"/>
      </w:pPr>
    </w:p>
    <w:p w:rsidR="00363A0F" w:rsidRPr="00A44E06" w:rsidRDefault="00AD7109" w:rsidP="004A5ED8">
      <w:pPr>
        <w:jc w:val="both"/>
        <w:rPr>
          <w:b/>
        </w:rPr>
      </w:pPr>
      <w:r w:rsidRPr="00A44E06">
        <w:rPr>
          <w:b/>
        </w:rPr>
        <w:t xml:space="preserve">NPV </w:t>
      </w:r>
      <w:r w:rsidR="00363A0F" w:rsidRPr="00A44E06">
        <w:rPr>
          <w:b/>
        </w:rPr>
        <w:t>and IRR</w:t>
      </w:r>
      <w:r w:rsidRPr="00A44E06">
        <w:rPr>
          <w:b/>
          <w:u w:val="single"/>
        </w:rPr>
        <w:t xml:space="preserve">   </w:t>
      </w:r>
      <w:r w:rsidRPr="00A44E06">
        <w:rPr>
          <w:b/>
        </w:rPr>
        <w:t xml:space="preserve"> </w:t>
      </w:r>
    </w:p>
    <w:p w:rsidR="00363A0F" w:rsidRDefault="00A44E06" w:rsidP="00363A0F">
      <w:pPr>
        <w:pStyle w:val="ListParagraph"/>
        <w:numPr>
          <w:ilvl w:val="0"/>
          <w:numId w:val="3"/>
        </w:numPr>
        <w:jc w:val="both"/>
      </w:pPr>
      <w:r>
        <w:t>0</w:t>
      </w:r>
      <w:r w:rsidRPr="00AD7109">
        <w:t xml:space="preserve"> ÷</w:t>
      </w:r>
      <w:r w:rsidR="00363A0F">
        <w:t xml:space="preserve"> </w:t>
      </w:r>
      <w:r>
        <w:t>(1</w:t>
      </w:r>
      <w:r w:rsidR="00363A0F" w:rsidRPr="00470CE2">
        <w:t>+</w:t>
      </w:r>
      <w:r w:rsidRPr="00470CE2">
        <w:t>0) ^0 =</w:t>
      </w:r>
      <w:r w:rsidR="00470CE2" w:rsidRPr="00470CE2">
        <w:t>0</w:t>
      </w:r>
      <w:r w:rsidR="00AD7109" w:rsidRPr="00363A0F">
        <w:rPr>
          <w:u w:val="single"/>
        </w:rPr>
        <w:t xml:space="preserve"> </w:t>
      </w:r>
      <w:r w:rsidR="00AD7109" w:rsidRPr="00AD7109">
        <w:t xml:space="preserve"> </w:t>
      </w:r>
    </w:p>
    <w:p w:rsidR="00363A0F" w:rsidRPr="00470CE2" w:rsidRDefault="00470CE2" w:rsidP="00470CE2">
      <w:pPr>
        <w:pStyle w:val="ListParagraph"/>
        <w:numPr>
          <w:ilvl w:val="0"/>
          <w:numId w:val="3"/>
        </w:numPr>
        <w:jc w:val="both"/>
      </w:pPr>
      <w:r w:rsidRPr="00470CE2">
        <w:t>30</w:t>
      </w:r>
      <w:r w:rsidR="00A44E06" w:rsidRPr="00470CE2">
        <w:t>÷ (</w:t>
      </w:r>
      <w:r w:rsidRPr="00470CE2">
        <w:t>1+12</w:t>
      </w:r>
      <w:r w:rsidR="00A44E06" w:rsidRPr="00470CE2">
        <w:t>%) ^</w:t>
      </w:r>
      <w:r w:rsidRPr="00470CE2">
        <w:t>2 =23.91582</w:t>
      </w:r>
      <w:r w:rsidR="00AD7109" w:rsidRPr="00470CE2">
        <w:t xml:space="preserve"> </w:t>
      </w:r>
    </w:p>
    <w:p w:rsidR="00470CE2" w:rsidRDefault="00695C3F" w:rsidP="00470CE2">
      <w:pPr>
        <w:pStyle w:val="ListParagraph"/>
        <w:numPr>
          <w:ilvl w:val="0"/>
          <w:numId w:val="3"/>
        </w:numPr>
        <w:jc w:val="both"/>
      </w:pPr>
      <w:r>
        <w:t>40</w:t>
      </w:r>
      <w:r w:rsidR="00A44E06">
        <w:t>÷ (</w:t>
      </w:r>
      <w:r w:rsidR="00470CE2">
        <w:t>1+12</w:t>
      </w:r>
      <w:r w:rsidR="00A44E06">
        <w:t>%) ^</w:t>
      </w:r>
      <w:r w:rsidR="00470CE2">
        <w:t>3 = 28.47121</w:t>
      </w:r>
    </w:p>
    <w:p w:rsidR="00A44E06" w:rsidRDefault="00695C3F" w:rsidP="00470CE2">
      <w:pPr>
        <w:pStyle w:val="ListParagraph"/>
        <w:numPr>
          <w:ilvl w:val="0"/>
          <w:numId w:val="3"/>
        </w:numPr>
        <w:jc w:val="both"/>
      </w:pPr>
      <w:r>
        <w:t>2</w:t>
      </w:r>
      <w:r w:rsidR="00470CE2">
        <w:t>0</w:t>
      </w:r>
      <w:r w:rsidR="00A44E06">
        <w:t>÷ (</w:t>
      </w:r>
      <w:r w:rsidR="00470CE2">
        <w:t>1+12</w:t>
      </w:r>
      <w:r w:rsidR="00A44E06">
        <w:t>%) ^</w:t>
      </w:r>
      <w:r w:rsidR="00470CE2">
        <w:t xml:space="preserve">4 </w:t>
      </w:r>
      <w:r w:rsidR="00470CE2" w:rsidRPr="00470CE2">
        <w:rPr>
          <w:u w:val="single"/>
        </w:rPr>
        <w:t>= 12.71035</w:t>
      </w:r>
      <w:r w:rsidR="00AD7109" w:rsidRPr="00AD7109">
        <w:t xml:space="preserve">                           </w:t>
      </w:r>
      <w:r w:rsidR="00AD7109">
        <w:tab/>
      </w:r>
      <w:r w:rsidR="00AD7109">
        <w:tab/>
      </w:r>
      <w:r w:rsidR="00AD7109">
        <w:tab/>
      </w:r>
      <w:r w:rsidR="00AD7109">
        <w:tab/>
      </w:r>
      <w:r w:rsidR="00E956BA">
        <w:t xml:space="preserve">    </w:t>
      </w:r>
      <w:r w:rsidR="00E956BA">
        <w:tab/>
        <w:t xml:space="preserve">    </w:t>
      </w:r>
      <w:r w:rsidR="00AD7109">
        <w:t xml:space="preserve"> </w:t>
      </w:r>
      <w:r w:rsidR="00AD7109" w:rsidRPr="00AD7109">
        <w:t xml:space="preserve">    </w:t>
      </w:r>
      <w:r w:rsidR="00AD7109">
        <w:t xml:space="preserve"> </w:t>
      </w:r>
      <w:r w:rsidR="00AD7109" w:rsidRPr="00AD7109">
        <w:t xml:space="preserve">                                       </w:t>
      </w:r>
      <w:r w:rsidR="00AD7109">
        <w:tab/>
      </w:r>
      <w:r w:rsidR="00AD7109">
        <w:tab/>
      </w:r>
      <w:r w:rsidR="00A44E06">
        <w:t xml:space="preserve">65.09738 </w:t>
      </w:r>
    </w:p>
    <w:p w:rsidR="00E52BB7" w:rsidRDefault="00A44E06" w:rsidP="004A5ED8">
      <w:pPr>
        <w:pStyle w:val="ListParagraph"/>
        <w:numPr>
          <w:ilvl w:val="0"/>
          <w:numId w:val="4"/>
        </w:numPr>
        <w:jc w:val="both"/>
      </w:pPr>
      <w:r>
        <w:t>60.00          = 5.097388 =</w:t>
      </w:r>
      <w:r w:rsidRPr="00A44E06">
        <w:rPr>
          <w:b/>
        </w:rPr>
        <w:t>5.</w:t>
      </w:r>
      <w:r>
        <w:rPr>
          <w:b/>
        </w:rPr>
        <w:t>10</w:t>
      </w:r>
      <w:r w:rsidR="00AD7109">
        <w:tab/>
      </w:r>
    </w:p>
    <w:p w:rsidR="00E52BB7" w:rsidRPr="007F65A1" w:rsidRDefault="00E52BB7" w:rsidP="004A5ED8">
      <w:pPr>
        <w:jc w:val="both"/>
        <w:rPr>
          <w:b/>
        </w:rPr>
      </w:pPr>
      <w:r w:rsidRPr="007F65A1">
        <w:rPr>
          <w:b/>
        </w:rPr>
        <w:t xml:space="preserve">The cost of Capital for </w:t>
      </w:r>
      <w:r w:rsidR="00AD7109" w:rsidRPr="007F65A1">
        <w:rPr>
          <w:b/>
        </w:rPr>
        <w:t>Project A is 12%</w:t>
      </w:r>
    </w:p>
    <w:p w:rsidR="007F65A1" w:rsidRPr="007F65A1" w:rsidRDefault="007F65A1" w:rsidP="004A5ED8">
      <w:pPr>
        <w:jc w:val="both"/>
        <w:rPr>
          <w:b/>
        </w:rPr>
      </w:pPr>
      <w:r w:rsidRPr="007F65A1">
        <w:rPr>
          <w:b/>
        </w:rPr>
        <w:t>NPV for Project A is 5.10</w:t>
      </w:r>
    </w:p>
    <w:p w:rsidR="007F65A1" w:rsidRPr="007F65A1" w:rsidRDefault="007F65A1" w:rsidP="004A5ED8">
      <w:pPr>
        <w:jc w:val="both"/>
        <w:rPr>
          <w:b/>
        </w:rPr>
      </w:pPr>
      <w:r w:rsidRPr="007F65A1">
        <w:rPr>
          <w:b/>
        </w:rPr>
        <w:t>Internal rate of return (IRR) for project A is 15%</w:t>
      </w:r>
    </w:p>
    <w:p w:rsidR="004A5ED8" w:rsidRPr="00D03DE3" w:rsidRDefault="004A5ED8" w:rsidP="004A5ED8">
      <w:pPr>
        <w:jc w:val="both"/>
        <w:rPr>
          <w:b/>
        </w:rPr>
      </w:pPr>
    </w:p>
    <w:p w:rsidR="007B25FC" w:rsidRPr="00087039" w:rsidRDefault="00087039" w:rsidP="004A5ED8">
      <w:pPr>
        <w:jc w:val="both"/>
        <w:rPr>
          <w:b/>
        </w:rPr>
      </w:pPr>
      <w:r w:rsidRPr="00087039">
        <w:rPr>
          <w:b/>
        </w:rPr>
        <w:t>Project B</w:t>
      </w:r>
    </w:p>
    <w:tbl>
      <w:tblPr>
        <w:tblStyle w:val="TableGrid"/>
        <w:tblW w:w="0" w:type="auto"/>
        <w:tblLook w:val="04A0" w:firstRow="1" w:lastRow="0" w:firstColumn="1" w:lastColumn="0" w:noHBand="0" w:noVBand="1"/>
      </w:tblPr>
      <w:tblGrid>
        <w:gridCol w:w="2325"/>
        <w:gridCol w:w="2343"/>
        <w:gridCol w:w="2339"/>
        <w:gridCol w:w="2343"/>
      </w:tblGrid>
      <w:tr w:rsidR="007B25FC" w:rsidTr="007B25FC">
        <w:tc>
          <w:tcPr>
            <w:tcW w:w="2394" w:type="dxa"/>
          </w:tcPr>
          <w:p w:rsidR="007B25FC" w:rsidRDefault="007B25FC" w:rsidP="004A5ED8">
            <w:pPr>
              <w:jc w:val="both"/>
            </w:pPr>
            <w:r>
              <w:t>Year</w:t>
            </w:r>
          </w:p>
        </w:tc>
        <w:tc>
          <w:tcPr>
            <w:tcW w:w="2394" w:type="dxa"/>
          </w:tcPr>
          <w:p w:rsidR="007B25FC" w:rsidRDefault="007B25FC" w:rsidP="004A5ED8">
            <w:pPr>
              <w:jc w:val="both"/>
            </w:pPr>
            <w:r>
              <w:t>Projected Cash</w:t>
            </w:r>
          </w:p>
        </w:tc>
        <w:tc>
          <w:tcPr>
            <w:tcW w:w="2394" w:type="dxa"/>
          </w:tcPr>
          <w:p w:rsidR="007B25FC" w:rsidRDefault="007B25FC" w:rsidP="004A5ED8">
            <w:pPr>
              <w:jc w:val="both"/>
            </w:pPr>
            <w:r>
              <w:t>Payback</w:t>
            </w:r>
          </w:p>
        </w:tc>
        <w:tc>
          <w:tcPr>
            <w:tcW w:w="2394" w:type="dxa"/>
          </w:tcPr>
          <w:p w:rsidR="007B25FC" w:rsidRDefault="007B25FC" w:rsidP="004A5ED8">
            <w:pPr>
              <w:jc w:val="both"/>
            </w:pPr>
            <w:r>
              <w:t>Present value</w:t>
            </w:r>
          </w:p>
        </w:tc>
      </w:tr>
      <w:tr w:rsidR="007B25FC" w:rsidTr="007B25FC">
        <w:tc>
          <w:tcPr>
            <w:tcW w:w="2394" w:type="dxa"/>
          </w:tcPr>
          <w:p w:rsidR="007B25FC" w:rsidRDefault="007B25FC" w:rsidP="004A5ED8">
            <w:pPr>
              <w:jc w:val="both"/>
            </w:pPr>
            <w:r>
              <w:t>0</w:t>
            </w:r>
          </w:p>
        </w:tc>
        <w:tc>
          <w:tcPr>
            <w:tcW w:w="2394" w:type="dxa"/>
          </w:tcPr>
          <w:p w:rsidR="007B25FC" w:rsidRDefault="007B25FC" w:rsidP="004A5ED8">
            <w:pPr>
              <w:jc w:val="both"/>
            </w:pPr>
            <w:r>
              <w:t>-100</w:t>
            </w:r>
          </w:p>
        </w:tc>
        <w:tc>
          <w:tcPr>
            <w:tcW w:w="2394" w:type="dxa"/>
          </w:tcPr>
          <w:p w:rsidR="007B25FC" w:rsidRDefault="007B25FC" w:rsidP="004A5ED8">
            <w:pPr>
              <w:jc w:val="both"/>
            </w:pPr>
            <w:r>
              <w:t>-100</w:t>
            </w:r>
          </w:p>
        </w:tc>
        <w:tc>
          <w:tcPr>
            <w:tcW w:w="2394" w:type="dxa"/>
          </w:tcPr>
          <w:p w:rsidR="007B25FC" w:rsidRDefault="00187B40" w:rsidP="004A5ED8">
            <w:pPr>
              <w:jc w:val="both"/>
            </w:pPr>
            <w:r>
              <w:t>-100</w:t>
            </w:r>
          </w:p>
        </w:tc>
      </w:tr>
      <w:tr w:rsidR="007B25FC" w:rsidTr="007B25FC">
        <w:tc>
          <w:tcPr>
            <w:tcW w:w="2394" w:type="dxa"/>
          </w:tcPr>
          <w:p w:rsidR="007B25FC" w:rsidRDefault="007B25FC" w:rsidP="004A5ED8">
            <w:pPr>
              <w:jc w:val="both"/>
            </w:pPr>
            <w:r>
              <w:t>1</w:t>
            </w:r>
          </w:p>
        </w:tc>
        <w:tc>
          <w:tcPr>
            <w:tcW w:w="2394" w:type="dxa"/>
          </w:tcPr>
          <w:p w:rsidR="007B25FC" w:rsidRDefault="007B25FC" w:rsidP="004A5ED8">
            <w:pPr>
              <w:jc w:val="both"/>
            </w:pPr>
            <w:r>
              <w:t>30</w:t>
            </w:r>
          </w:p>
        </w:tc>
        <w:tc>
          <w:tcPr>
            <w:tcW w:w="2394" w:type="dxa"/>
          </w:tcPr>
          <w:p w:rsidR="007B25FC" w:rsidRDefault="007B25FC" w:rsidP="004A5ED8">
            <w:pPr>
              <w:jc w:val="both"/>
            </w:pPr>
            <w:r>
              <w:t>-70</w:t>
            </w:r>
          </w:p>
        </w:tc>
        <w:tc>
          <w:tcPr>
            <w:tcW w:w="2394" w:type="dxa"/>
          </w:tcPr>
          <w:p w:rsidR="007B25FC" w:rsidRDefault="00187B40" w:rsidP="004A5ED8">
            <w:pPr>
              <w:jc w:val="both"/>
            </w:pPr>
            <w:r>
              <w:t>26.78571</w:t>
            </w:r>
          </w:p>
        </w:tc>
      </w:tr>
      <w:tr w:rsidR="007B25FC" w:rsidTr="007B25FC">
        <w:tc>
          <w:tcPr>
            <w:tcW w:w="2394" w:type="dxa"/>
          </w:tcPr>
          <w:p w:rsidR="007B25FC" w:rsidRDefault="007B25FC" w:rsidP="004A5ED8">
            <w:pPr>
              <w:jc w:val="both"/>
            </w:pPr>
            <w:r>
              <w:t>2</w:t>
            </w:r>
          </w:p>
        </w:tc>
        <w:tc>
          <w:tcPr>
            <w:tcW w:w="2394" w:type="dxa"/>
          </w:tcPr>
          <w:p w:rsidR="007B25FC" w:rsidRDefault="007B25FC" w:rsidP="004A5ED8">
            <w:pPr>
              <w:jc w:val="both"/>
            </w:pPr>
            <w:r>
              <w:t>30</w:t>
            </w:r>
          </w:p>
        </w:tc>
        <w:tc>
          <w:tcPr>
            <w:tcW w:w="2394" w:type="dxa"/>
          </w:tcPr>
          <w:p w:rsidR="007B25FC" w:rsidRDefault="007B25FC" w:rsidP="004A5ED8">
            <w:pPr>
              <w:jc w:val="both"/>
            </w:pPr>
            <w:r>
              <w:t>-40</w:t>
            </w:r>
          </w:p>
        </w:tc>
        <w:tc>
          <w:tcPr>
            <w:tcW w:w="2394" w:type="dxa"/>
          </w:tcPr>
          <w:p w:rsidR="007B25FC" w:rsidRDefault="00187B40" w:rsidP="004A5ED8">
            <w:pPr>
              <w:jc w:val="both"/>
            </w:pPr>
            <w:r>
              <w:t>23.91582</w:t>
            </w:r>
          </w:p>
        </w:tc>
      </w:tr>
      <w:tr w:rsidR="007B25FC" w:rsidTr="007B25FC">
        <w:tc>
          <w:tcPr>
            <w:tcW w:w="2394" w:type="dxa"/>
          </w:tcPr>
          <w:p w:rsidR="007B25FC" w:rsidRDefault="007B25FC" w:rsidP="004A5ED8">
            <w:pPr>
              <w:jc w:val="both"/>
            </w:pPr>
            <w:r>
              <w:t>3</w:t>
            </w:r>
          </w:p>
        </w:tc>
        <w:tc>
          <w:tcPr>
            <w:tcW w:w="2394" w:type="dxa"/>
          </w:tcPr>
          <w:p w:rsidR="007B25FC" w:rsidRDefault="007B25FC" w:rsidP="004A5ED8">
            <w:pPr>
              <w:jc w:val="both"/>
            </w:pPr>
            <w:r>
              <w:t>30</w:t>
            </w:r>
          </w:p>
        </w:tc>
        <w:tc>
          <w:tcPr>
            <w:tcW w:w="2394" w:type="dxa"/>
          </w:tcPr>
          <w:p w:rsidR="007B25FC" w:rsidRDefault="007B25FC" w:rsidP="004A5ED8">
            <w:pPr>
              <w:jc w:val="both"/>
            </w:pPr>
            <w:r>
              <w:t>-10</w:t>
            </w:r>
          </w:p>
        </w:tc>
        <w:tc>
          <w:tcPr>
            <w:tcW w:w="2394" w:type="dxa"/>
          </w:tcPr>
          <w:p w:rsidR="007B25FC" w:rsidRDefault="00187B40" w:rsidP="004A5ED8">
            <w:pPr>
              <w:jc w:val="both"/>
            </w:pPr>
            <w:r>
              <w:t>21,35341</w:t>
            </w:r>
          </w:p>
        </w:tc>
      </w:tr>
      <w:tr w:rsidR="007B25FC" w:rsidTr="007B25FC">
        <w:tc>
          <w:tcPr>
            <w:tcW w:w="2394" w:type="dxa"/>
          </w:tcPr>
          <w:p w:rsidR="007B25FC" w:rsidRDefault="007B25FC" w:rsidP="004A5ED8">
            <w:pPr>
              <w:jc w:val="both"/>
            </w:pPr>
            <w:r>
              <w:t>4</w:t>
            </w:r>
          </w:p>
        </w:tc>
        <w:tc>
          <w:tcPr>
            <w:tcW w:w="2394" w:type="dxa"/>
          </w:tcPr>
          <w:p w:rsidR="007B25FC" w:rsidRDefault="007B25FC" w:rsidP="004A5ED8">
            <w:pPr>
              <w:jc w:val="both"/>
            </w:pPr>
            <w:r>
              <w:t>55</w:t>
            </w:r>
          </w:p>
        </w:tc>
        <w:tc>
          <w:tcPr>
            <w:tcW w:w="2394" w:type="dxa"/>
          </w:tcPr>
          <w:p w:rsidR="007B25FC" w:rsidRDefault="007B25FC" w:rsidP="004A5ED8">
            <w:pPr>
              <w:jc w:val="both"/>
            </w:pPr>
            <w:r>
              <w:t>45</w:t>
            </w:r>
          </w:p>
        </w:tc>
        <w:tc>
          <w:tcPr>
            <w:tcW w:w="2394" w:type="dxa"/>
          </w:tcPr>
          <w:p w:rsidR="007B25FC" w:rsidRDefault="00187B40" w:rsidP="004A5ED8">
            <w:pPr>
              <w:jc w:val="both"/>
            </w:pPr>
            <w:r>
              <w:t>34.95349</w:t>
            </w:r>
          </w:p>
        </w:tc>
      </w:tr>
      <w:tr w:rsidR="007B25FC" w:rsidTr="007B25FC">
        <w:tc>
          <w:tcPr>
            <w:tcW w:w="2394" w:type="dxa"/>
          </w:tcPr>
          <w:p w:rsidR="007B25FC" w:rsidRDefault="007B25FC" w:rsidP="004A5ED8">
            <w:pPr>
              <w:jc w:val="both"/>
            </w:pPr>
          </w:p>
        </w:tc>
        <w:tc>
          <w:tcPr>
            <w:tcW w:w="2394" w:type="dxa"/>
          </w:tcPr>
          <w:p w:rsidR="007B25FC" w:rsidRDefault="007B25FC" w:rsidP="004A5ED8">
            <w:pPr>
              <w:jc w:val="both"/>
            </w:pPr>
          </w:p>
        </w:tc>
        <w:tc>
          <w:tcPr>
            <w:tcW w:w="2394" w:type="dxa"/>
          </w:tcPr>
          <w:p w:rsidR="007B25FC" w:rsidRDefault="007B25FC" w:rsidP="004A5ED8">
            <w:pPr>
              <w:jc w:val="both"/>
            </w:pPr>
          </w:p>
        </w:tc>
        <w:tc>
          <w:tcPr>
            <w:tcW w:w="2394" w:type="dxa"/>
          </w:tcPr>
          <w:p w:rsidR="007B25FC" w:rsidRDefault="00187B40" w:rsidP="004A5ED8">
            <w:pPr>
              <w:jc w:val="both"/>
            </w:pPr>
            <w:r>
              <w:t>7.008432</w:t>
            </w:r>
          </w:p>
        </w:tc>
      </w:tr>
    </w:tbl>
    <w:p w:rsidR="007B25FC" w:rsidRDefault="00FC2047" w:rsidP="004A5ED8">
      <w:pPr>
        <w:jc w:val="both"/>
      </w:pPr>
      <w:r>
        <w:t xml:space="preserve">Payback Period for Project B = </w:t>
      </w:r>
      <w:r w:rsidR="00F13EF7">
        <w:t>5</w:t>
      </w:r>
    </w:p>
    <w:p w:rsidR="00D03DE3" w:rsidRDefault="00D03DE3" w:rsidP="004A5ED8">
      <w:pPr>
        <w:jc w:val="both"/>
      </w:pPr>
    </w:p>
    <w:p w:rsidR="00B60802" w:rsidRPr="00695C3F" w:rsidRDefault="00B60802" w:rsidP="004A5ED8">
      <w:pPr>
        <w:jc w:val="both"/>
        <w:rPr>
          <w:b/>
        </w:rPr>
      </w:pPr>
      <w:r w:rsidRPr="00695C3F">
        <w:rPr>
          <w:b/>
        </w:rPr>
        <w:t xml:space="preserve">NPV </w:t>
      </w:r>
      <w:r w:rsidR="00695C3F" w:rsidRPr="00695C3F">
        <w:rPr>
          <w:b/>
        </w:rPr>
        <w:t>and IRR for Project B</w:t>
      </w:r>
    </w:p>
    <w:p w:rsidR="00B60802" w:rsidRDefault="00B60802" w:rsidP="004A5ED8">
      <w:pPr>
        <w:jc w:val="both"/>
      </w:pPr>
      <w:r>
        <w:t xml:space="preserve">                    </w:t>
      </w:r>
    </w:p>
    <w:p w:rsidR="00BD43B3" w:rsidRDefault="00D27A49" w:rsidP="004A5ED8">
      <w:pPr>
        <w:jc w:val="both"/>
      </w:pPr>
      <w:r>
        <w:t xml:space="preserve">30 </w:t>
      </w:r>
      <w:r w:rsidR="00461C53">
        <w:t>÷ (</w:t>
      </w:r>
      <w:r w:rsidR="00BD43B3">
        <w:t>1+12</w:t>
      </w:r>
      <w:r w:rsidR="00461C53">
        <w:t>%) ^</w:t>
      </w:r>
      <w:r w:rsidR="00BD43B3">
        <w:t>1 =26.78571</w:t>
      </w:r>
    </w:p>
    <w:p w:rsidR="00BD43B3" w:rsidRDefault="00BD43B3" w:rsidP="004A5ED8">
      <w:pPr>
        <w:jc w:val="both"/>
      </w:pPr>
      <w:r>
        <w:t xml:space="preserve">30 </w:t>
      </w:r>
      <w:r w:rsidR="007F65A1">
        <w:t>÷ (</w:t>
      </w:r>
      <w:r>
        <w:t>1+12</w:t>
      </w:r>
      <w:r w:rsidR="007F65A1">
        <w:t>%) ^</w:t>
      </w:r>
      <w:r>
        <w:t>2 =23.91582</w:t>
      </w:r>
    </w:p>
    <w:p w:rsidR="00BD43B3" w:rsidRDefault="00BD43B3" w:rsidP="004A5ED8">
      <w:pPr>
        <w:jc w:val="both"/>
      </w:pPr>
      <w:r>
        <w:t>30</w:t>
      </w:r>
      <w:r w:rsidR="007F65A1">
        <w:t>÷ (</w:t>
      </w:r>
      <w:r>
        <w:t>1+12</w:t>
      </w:r>
      <w:r w:rsidR="007F65A1">
        <w:t>%) ^</w:t>
      </w:r>
      <w:r>
        <w:t>3 =21</w:t>
      </w:r>
      <w:r w:rsidR="00EF3369">
        <w:t>, 35341</w:t>
      </w:r>
    </w:p>
    <w:p w:rsidR="00695C3F" w:rsidRDefault="00BD43B3" w:rsidP="004A5ED8">
      <w:pPr>
        <w:jc w:val="both"/>
      </w:pPr>
      <w:r>
        <w:t>55</w:t>
      </w:r>
      <w:r w:rsidR="007F65A1">
        <w:t>÷ (</w:t>
      </w:r>
      <w:r>
        <w:t>1+12</w:t>
      </w:r>
      <w:r w:rsidR="007F65A1">
        <w:t>%) ^</w:t>
      </w:r>
      <w:r>
        <w:t xml:space="preserve">4 </w:t>
      </w:r>
      <w:r w:rsidRPr="00461C53">
        <w:rPr>
          <w:u w:val="single"/>
        </w:rPr>
        <w:t>= 34.95349</w:t>
      </w:r>
      <w:r>
        <w:t xml:space="preserve"> </w:t>
      </w:r>
    </w:p>
    <w:p w:rsidR="00461C53" w:rsidRPr="00461C53" w:rsidRDefault="00461C53" w:rsidP="004A5ED8">
      <w:pPr>
        <w:jc w:val="both"/>
        <w:rPr>
          <w:b/>
        </w:rPr>
      </w:pPr>
      <w:r>
        <w:t xml:space="preserve">                          107.00843   = 7.008432 = </w:t>
      </w:r>
      <w:r w:rsidRPr="00461C53">
        <w:rPr>
          <w:b/>
        </w:rPr>
        <w:t>7.01</w:t>
      </w:r>
    </w:p>
    <w:p w:rsidR="00461C53" w:rsidRDefault="00461C53" w:rsidP="004A5ED8">
      <w:pPr>
        <w:jc w:val="both"/>
      </w:pPr>
      <w:r>
        <w:t xml:space="preserve">                         -100</w:t>
      </w:r>
    </w:p>
    <w:p w:rsidR="00695C3F" w:rsidRDefault="00695C3F" w:rsidP="004A5ED8">
      <w:pPr>
        <w:jc w:val="both"/>
      </w:pPr>
    </w:p>
    <w:p w:rsidR="00AD7109" w:rsidRPr="004F2653" w:rsidRDefault="00AD7109" w:rsidP="004A5ED8">
      <w:pPr>
        <w:jc w:val="both"/>
        <w:rPr>
          <w:b/>
        </w:rPr>
      </w:pPr>
      <w:r w:rsidRPr="004F2653">
        <w:rPr>
          <w:b/>
        </w:rPr>
        <w:t>Net present</w:t>
      </w:r>
      <w:r w:rsidR="007F65A1" w:rsidRPr="004F2653">
        <w:rPr>
          <w:b/>
        </w:rPr>
        <w:t xml:space="preserve"> Value for Project B is 7.01</w:t>
      </w:r>
    </w:p>
    <w:p w:rsidR="007F65A1" w:rsidRPr="007F65A1" w:rsidRDefault="007F65A1" w:rsidP="004A5ED8">
      <w:pPr>
        <w:jc w:val="both"/>
        <w:rPr>
          <w:b/>
        </w:rPr>
      </w:pPr>
      <w:r>
        <w:rPr>
          <w:b/>
        </w:rPr>
        <w:t>Internal rate of return for project B is 15%</w:t>
      </w:r>
    </w:p>
    <w:p w:rsidR="00E93CB8" w:rsidRPr="006A5CA4" w:rsidRDefault="00AD7109" w:rsidP="004A5ED8">
      <w:pPr>
        <w:jc w:val="both"/>
        <w:rPr>
          <w:b/>
        </w:rPr>
      </w:pPr>
      <w:r w:rsidRPr="006A5CA4">
        <w:rPr>
          <w:b/>
        </w:rPr>
        <w:t>The cost of Capital for Project B is 12%</w:t>
      </w:r>
    </w:p>
    <w:p w:rsidR="004A5ED8" w:rsidRPr="002F05AB" w:rsidRDefault="004A5ED8" w:rsidP="004A5ED8">
      <w:pPr>
        <w:jc w:val="both"/>
      </w:pPr>
    </w:p>
    <w:p w:rsidR="004A5ED8" w:rsidRPr="002F05AB" w:rsidRDefault="004A5ED8" w:rsidP="004A5ED8">
      <w:pPr>
        <w:jc w:val="both"/>
      </w:pPr>
    </w:p>
    <w:p w:rsidR="004A5ED8" w:rsidRPr="002F05AB" w:rsidRDefault="004A5ED8" w:rsidP="004A5ED8">
      <w:pPr>
        <w:jc w:val="both"/>
      </w:pPr>
      <w:r w:rsidRPr="002F05AB">
        <w:t xml:space="preserve">From the above </w:t>
      </w:r>
      <w:r w:rsidR="00DB6963" w:rsidRPr="002F05AB">
        <w:t>calculations,</w:t>
      </w:r>
      <w:r w:rsidRPr="002F05AB">
        <w:t xml:space="preserve"> it can be said that project A is better than that of Project B. This is so because the Net Present Value of A is higher than that of B. Thoug</w:t>
      </w:r>
      <w:r w:rsidR="00510680">
        <w:t xml:space="preserve">h the Pay Back Period is quicker </w:t>
      </w:r>
      <w:r w:rsidRPr="002F05AB">
        <w:t>in A, still the best project of cash flow is A.</w:t>
      </w:r>
    </w:p>
    <w:p w:rsidR="004A5ED8" w:rsidRPr="002F05AB" w:rsidRDefault="004A5ED8" w:rsidP="004A5ED8">
      <w:pPr>
        <w:jc w:val="both"/>
        <w:rPr>
          <w:b/>
        </w:rPr>
      </w:pPr>
      <w:r w:rsidRPr="002F05AB">
        <w:rPr>
          <w:b/>
        </w:rPr>
        <w:t>Critical Analysis of PBP, IRR and NPV</w:t>
      </w:r>
    </w:p>
    <w:p w:rsidR="004A5ED8" w:rsidRPr="002F05AB" w:rsidRDefault="004A5ED8" w:rsidP="004A5ED8">
      <w:pPr>
        <w:jc w:val="both"/>
      </w:pPr>
      <w:r w:rsidRPr="002F05AB">
        <w:t xml:space="preserve">According to </w:t>
      </w:r>
      <w:r w:rsidRPr="002F05AB">
        <w:rPr>
          <w:shd w:val="clear" w:color="auto" w:fill="FFFFFF"/>
        </w:rPr>
        <w:t>McAuliffe (McAuliffe, 2015)</w:t>
      </w:r>
      <w:r w:rsidRPr="002F05AB">
        <w:t xml:space="preserve">, the internal rate of return measures and compares the various profitability of investments and projects of the business. The IRR is a common measurement used by business leaders to decide which projects will yield the greatest results in the form of return on investments. On the other </w:t>
      </w:r>
      <w:r w:rsidR="006D038C" w:rsidRPr="002F05AB">
        <w:t>hand,</w:t>
      </w:r>
      <w:r w:rsidRPr="002F05AB">
        <w:t xml:space="preserve"> </w:t>
      </w:r>
      <w:r w:rsidRPr="002F05AB">
        <w:rPr>
          <w:shd w:val="clear" w:color="auto" w:fill="FFFFFF"/>
        </w:rPr>
        <w:t>Santandrea</w:t>
      </w:r>
      <w:r w:rsidR="00590833" w:rsidRPr="002F05AB">
        <w:rPr>
          <w:shd w:val="clear" w:color="auto" w:fill="FFFFFF"/>
        </w:rPr>
        <w:t xml:space="preserve"> (</w:t>
      </w:r>
      <w:r w:rsidRPr="002F05AB">
        <w:rPr>
          <w:shd w:val="clear" w:color="auto" w:fill="FFFFFF"/>
        </w:rPr>
        <w:t>2017)</w:t>
      </w:r>
      <w:r w:rsidRPr="002F05AB">
        <w:t xml:space="preserve"> said that the internal rate of return does not consider factors that are important like duration of the project, cost related to the future or the project size. The internal rate of return just compares the cash flow of t</w:t>
      </w:r>
      <w:r w:rsidR="00590833" w:rsidRPr="002F05AB">
        <w:t>he project to the costs that exist</w:t>
      </w:r>
      <w:r w:rsidRPr="002F05AB">
        <w:t>. This is what can be said for the advantage and disadvantage of internal rate of return.</w:t>
      </w:r>
    </w:p>
    <w:p w:rsidR="004A5ED8" w:rsidRPr="002F05AB" w:rsidRDefault="004A5ED8" w:rsidP="004A5ED8">
      <w:pPr>
        <w:jc w:val="both"/>
      </w:pPr>
      <w:r w:rsidRPr="002F05AB">
        <w:t xml:space="preserve">According to </w:t>
      </w:r>
      <w:r w:rsidRPr="002F05AB">
        <w:rPr>
          <w:shd w:val="clear" w:color="auto" w:fill="FFFFFF"/>
        </w:rPr>
        <w:t>Petković (2016)</w:t>
      </w:r>
      <w:r w:rsidRPr="002F05AB">
        <w:t xml:space="preserve">, Net Present Value helps to measure the contribution of the dollars to that of the shareholders directly. This is a very good advantage of the shareholders which can </w:t>
      </w:r>
      <w:r w:rsidRPr="002F05AB">
        <w:lastRenderedPageBreak/>
        <w:t xml:space="preserve">be seen by them about which project is the best and for which project the investment can be done. On the other </w:t>
      </w:r>
      <w:r w:rsidR="006D038C" w:rsidRPr="002F05AB">
        <w:t>hand,</w:t>
      </w:r>
      <w:r w:rsidRPr="002F05AB">
        <w:t xml:space="preserve"> </w:t>
      </w:r>
      <w:r w:rsidRPr="002F05AB">
        <w:rPr>
          <w:shd w:val="clear" w:color="auto" w:fill="FFFFFF"/>
        </w:rPr>
        <w:t>Leyman (2017)</w:t>
      </w:r>
      <w:r w:rsidRPr="002F05AB">
        <w:t xml:space="preserve"> said that the size of the project </w:t>
      </w:r>
      <w:r w:rsidR="00002282" w:rsidRPr="002F05AB">
        <w:t>cannot</w:t>
      </w:r>
      <w:r w:rsidRPr="002F05AB">
        <w:t xml:space="preserve"> be measured while using the net present value. This is a big problem for the people to check the exact thing. Only an assumption can be seen after calculations are done. This is the thing for the advantages and disadvantages of net present value.</w:t>
      </w:r>
    </w:p>
    <w:p w:rsidR="004A5ED8" w:rsidRPr="002F05AB" w:rsidRDefault="004A5ED8" w:rsidP="004A5ED8">
      <w:pPr>
        <w:jc w:val="both"/>
      </w:pPr>
      <w:r w:rsidRPr="002F05AB">
        <w:t xml:space="preserve">According to </w:t>
      </w:r>
      <w:r w:rsidRPr="002F05AB">
        <w:rPr>
          <w:shd w:val="clear" w:color="auto" w:fill="FFFFFF"/>
        </w:rPr>
        <w:t>Delgado (2018)</w:t>
      </w:r>
      <w:r w:rsidRPr="002F05AB">
        <w:t xml:space="preserve">, Pay Back Period is very simple </w:t>
      </w:r>
      <w:r w:rsidR="006D038C" w:rsidRPr="002F05AB">
        <w:t>and</w:t>
      </w:r>
      <w:r w:rsidRPr="002F05AB">
        <w:t xml:space="preserve"> a very easy process to understand. This is the most significant advantage of this thing. In this method</w:t>
      </w:r>
      <w:r w:rsidR="006D038C">
        <w:t>,</w:t>
      </w:r>
      <w:r w:rsidRPr="002F05AB">
        <w:t xml:space="preserve"> there are very less inputs</w:t>
      </w:r>
      <w:r w:rsidR="00AE43D3">
        <w:t>,</w:t>
      </w:r>
      <w:r w:rsidRPr="002F05AB">
        <w:t xml:space="preserve"> which makes the calculation easier to do and easi</w:t>
      </w:r>
      <w:r w:rsidR="00590833" w:rsidRPr="002F05AB">
        <w:t>er to interpret. Again, the pay</w:t>
      </w:r>
      <w:r w:rsidRPr="002F05AB">
        <w:t xml:space="preserve">back period is easier to calculate as because there is less number of inputs and even the manager can quickly calculate the PBP of the project. On the other </w:t>
      </w:r>
      <w:r w:rsidR="006D038C" w:rsidRPr="002F05AB">
        <w:t>hand,</w:t>
      </w:r>
      <w:r w:rsidRPr="002F05AB">
        <w:t xml:space="preserve"> </w:t>
      </w:r>
      <w:r w:rsidRPr="002F05AB">
        <w:rPr>
          <w:shd w:val="clear" w:color="auto" w:fill="FFFFFF"/>
        </w:rPr>
        <w:t>Srikanth (2018)</w:t>
      </w:r>
      <w:r w:rsidRPr="002F05AB">
        <w:t xml:space="preserve"> said that the PBP only considers the value of the flow of cash only in the initial investments. It does not calculate the cash flow that is going to come in the coming years. This also ignores the time value of money.</w:t>
      </w:r>
    </w:p>
    <w:p w:rsidR="004A5ED8" w:rsidRPr="002F05AB" w:rsidRDefault="004A5ED8" w:rsidP="004A5ED8">
      <w:pPr>
        <w:jc w:val="both"/>
      </w:pPr>
    </w:p>
    <w:p w:rsidR="00E7264D" w:rsidRPr="002F05AB" w:rsidRDefault="00E7264D" w:rsidP="004A5ED8">
      <w:pPr>
        <w:jc w:val="both"/>
      </w:pPr>
    </w:p>
    <w:p w:rsidR="004A5ED8" w:rsidRPr="002F05AB" w:rsidRDefault="004A5ED8" w:rsidP="004A5ED8">
      <w:pPr>
        <w:pStyle w:val="Heading1"/>
        <w:jc w:val="both"/>
        <w:rPr>
          <w:lang w:val="en-GB"/>
        </w:rPr>
      </w:pPr>
    </w:p>
    <w:p w:rsidR="004A5ED8" w:rsidRPr="002F05AB" w:rsidRDefault="004A5ED8" w:rsidP="004A5ED8">
      <w:pPr>
        <w:jc w:val="both"/>
      </w:pPr>
    </w:p>
    <w:p w:rsidR="004A5ED8" w:rsidRPr="002F05AB" w:rsidRDefault="004A5ED8" w:rsidP="004A5ED8">
      <w:pPr>
        <w:jc w:val="both"/>
      </w:pPr>
    </w:p>
    <w:p w:rsidR="004A5ED8" w:rsidRPr="002F05AB" w:rsidRDefault="004A5ED8" w:rsidP="004A5ED8">
      <w:pPr>
        <w:jc w:val="both"/>
      </w:pPr>
    </w:p>
    <w:p w:rsidR="004A5ED8" w:rsidRPr="002F05AB" w:rsidRDefault="004A5ED8" w:rsidP="004A5ED8">
      <w:pPr>
        <w:jc w:val="both"/>
      </w:pPr>
    </w:p>
    <w:p w:rsidR="00DB6963" w:rsidRDefault="00DB6963">
      <w:pPr>
        <w:spacing w:after="200" w:line="276" w:lineRule="auto"/>
        <w:rPr>
          <w:rFonts w:eastAsiaTheme="majorEastAsia" w:cstheme="majorBidi"/>
          <w:b/>
          <w:bCs/>
          <w:szCs w:val="28"/>
        </w:rPr>
      </w:pPr>
      <w:r>
        <w:br w:type="page"/>
      </w:r>
    </w:p>
    <w:p w:rsidR="00D3286D" w:rsidRPr="002F05AB" w:rsidRDefault="003970B5" w:rsidP="004A5ED8">
      <w:pPr>
        <w:pStyle w:val="Heading1"/>
        <w:jc w:val="both"/>
        <w:rPr>
          <w:lang w:val="en-GB"/>
        </w:rPr>
      </w:pPr>
      <w:bookmarkStart w:id="5" w:name="_Toc530670480"/>
      <w:r w:rsidRPr="002F05AB">
        <w:rPr>
          <w:lang w:val="en-GB"/>
        </w:rPr>
        <w:lastRenderedPageBreak/>
        <w:t>Conclusion</w:t>
      </w:r>
      <w:bookmarkEnd w:id="5"/>
    </w:p>
    <w:p w:rsidR="004A5ED8" w:rsidRDefault="004A5ED8" w:rsidP="004A5ED8">
      <w:pPr>
        <w:jc w:val="both"/>
      </w:pPr>
      <w:r w:rsidRPr="002F05AB">
        <w:t>In th</w:t>
      </w:r>
      <w:r w:rsidR="001658FF">
        <w:t>is</w:t>
      </w:r>
      <w:r w:rsidRPr="002F05AB">
        <w:t xml:space="preserve"> </w:t>
      </w:r>
      <w:r w:rsidR="006D038C" w:rsidRPr="002F05AB">
        <w:t>research</w:t>
      </w:r>
      <w:r w:rsidR="001658FF">
        <w:t>,</w:t>
      </w:r>
      <w:r w:rsidRPr="002F05AB">
        <w:t xml:space="preserve"> it</w:t>
      </w:r>
      <w:r w:rsidR="001658FF">
        <w:t xml:space="preserve"> can be</w:t>
      </w:r>
      <w:r w:rsidRPr="002F05AB">
        <w:t xml:space="preserve"> seen that the company Morrison’s who is a retailer in the super market chain. the fourth largest in the market i</w:t>
      </w:r>
      <w:r w:rsidR="001658FF">
        <w:t>n</w:t>
      </w:r>
      <w:r w:rsidRPr="002F05AB">
        <w:t xml:space="preserve"> United </w:t>
      </w:r>
      <w:r w:rsidR="001658FF" w:rsidRPr="002F05AB">
        <w:t>Kingdom</w:t>
      </w:r>
      <w:r w:rsidR="001658FF">
        <w:t xml:space="preserve"> </w:t>
      </w:r>
      <w:r w:rsidR="001658FF" w:rsidRPr="002F05AB">
        <w:t>It</w:t>
      </w:r>
      <w:r w:rsidRPr="002F05AB">
        <w:t xml:space="preserve"> shows that </w:t>
      </w:r>
      <w:r w:rsidR="001658FF" w:rsidRPr="002F05AB">
        <w:t>the</w:t>
      </w:r>
      <w:r w:rsidR="001658FF">
        <w:t xml:space="preserve">ir </w:t>
      </w:r>
      <w:r w:rsidR="001658FF" w:rsidRPr="002F05AB">
        <w:t>financial</w:t>
      </w:r>
      <w:r w:rsidRPr="002F05AB">
        <w:t xml:space="preserve"> conditions were very bad </w:t>
      </w:r>
      <w:r w:rsidR="001658FF">
        <w:t>at some time but they</w:t>
      </w:r>
      <w:r w:rsidRPr="002F05AB">
        <w:t xml:space="preserve"> have recovered a little but is still on the worse side but there </w:t>
      </w:r>
      <w:r w:rsidR="002505A7" w:rsidRPr="002F05AB">
        <w:t>is very</w:t>
      </w:r>
      <w:r w:rsidRPr="002F05AB">
        <w:t xml:space="preserve"> much scope for improvement by the </w:t>
      </w:r>
      <w:r w:rsidR="004179DC" w:rsidRPr="002F05AB">
        <w:t>company, which</w:t>
      </w:r>
      <w:r w:rsidRPr="002F05AB">
        <w:t xml:space="preserve"> is given in the future forecasting for the company.  </w:t>
      </w:r>
      <w:r w:rsidR="001658FF">
        <w:t>T</w:t>
      </w:r>
      <w:r w:rsidRPr="002F05AB">
        <w:t xml:space="preserve">here is a description of the internal rate of return, net present value </w:t>
      </w:r>
      <w:r w:rsidR="004179DC" w:rsidRPr="002F05AB">
        <w:t>and</w:t>
      </w:r>
      <w:r w:rsidRPr="002F05AB">
        <w:t xml:space="preserve"> the payback period along with the advantages and disadvantages as the critical evaluation of the terms.</w:t>
      </w:r>
    </w:p>
    <w:p w:rsidR="00DB6963" w:rsidRDefault="00DB6963">
      <w:pPr>
        <w:spacing w:after="200" w:line="276" w:lineRule="auto"/>
      </w:pPr>
      <w:r>
        <w:br w:type="page"/>
      </w:r>
    </w:p>
    <w:p w:rsidR="00DB6963" w:rsidRPr="00DB6963" w:rsidRDefault="00DB6963" w:rsidP="00DB6963">
      <w:pPr>
        <w:pStyle w:val="Heading1"/>
        <w:rPr>
          <w:lang w:val="en-GB"/>
        </w:rPr>
      </w:pPr>
      <w:bookmarkStart w:id="6" w:name="_Toc530670481"/>
      <w:r w:rsidRPr="00DB6963">
        <w:rPr>
          <w:lang w:val="en-GB"/>
        </w:rPr>
        <w:lastRenderedPageBreak/>
        <w:t>Reference List</w:t>
      </w:r>
      <w:bookmarkEnd w:id="6"/>
    </w:p>
    <w:p w:rsidR="00DB6963" w:rsidRDefault="00DB6963" w:rsidP="00DB6963">
      <w:r w:rsidRPr="00DB6963">
        <w:t>Adewuyi, A.W., 2016. Ratio Analysis of Tesco Plc Financial Performance between 2010 and 2014 in Comparison to Both Sainsbury and Morrisons. Open Journal of Accounting, 5(03), p.45.</w:t>
      </w:r>
    </w:p>
    <w:p w:rsidR="00DB6963" w:rsidRDefault="00DB6963" w:rsidP="00DB6963"/>
    <w:p w:rsidR="00863241" w:rsidRDefault="00863241" w:rsidP="00DB6963">
      <w:r>
        <w:t>Atrill, P. &amp; Mclaney, E. 2008, Accounting and Finance for Non-Specialists, 6</w:t>
      </w:r>
      <w:r w:rsidRPr="00863241">
        <w:rPr>
          <w:vertAlign w:val="superscript"/>
        </w:rPr>
        <w:t>th</w:t>
      </w:r>
      <w:r>
        <w:t xml:space="preserve"> Ed: FT Prentice Hall.</w:t>
      </w:r>
    </w:p>
    <w:p w:rsidR="006B1AA5" w:rsidRDefault="006B1AA5" w:rsidP="00DB6963"/>
    <w:p w:rsidR="006B1AA5" w:rsidRDefault="006B1AA5" w:rsidP="00DB6963">
      <w:r>
        <w:t>Collier, Paul M. 2012, Accounting for Managers, 4</w:t>
      </w:r>
      <w:r w:rsidRPr="006B1AA5">
        <w:rPr>
          <w:vertAlign w:val="superscript"/>
        </w:rPr>
        <w:t>th</w:t>
      </w:r>
      <w:r>
        <w:t xml:space="preserve"> Ed, Chichester: Wiley.</w:t>
      </w:r>
    </w:p>
    <w:p w:rsidR="0091009F" w:rsidRPr="00DB6963" w:rsidRDefault="0091009F" w:rsidP="00DB6963"/>
    <w:p w:rsidR="00DB6963" w:rsidRDefault="00DB6963" w:rsidP="00DB6963">
      <w:r w:rsidRPr="00DB6963">
        <w:t>Delgado, L., Shealy, T., Garvin, M. and Pearce, A., 2018. Framing Energy Efficiency with Payback Period: Empirical Study to Increase Energy Consideration during Facility Procurement Processes. Journal of Construction Engineering and Management, 144(5), p.04018027.</w:t>
      </w:r>
    </w:p>
    <w:p w:rsidR="0091009F" w:rsidRPr="00DB6963" w:rsidRDefault="0091009F" w:rsidP="00DB6963"/>
    <w:p w:rsidR="00DB6963" w:rsidRDefault="00DB6963" w:rsidP="00DB6963">
      <w:r w:rsidRPr="00DB6963">
        <w:t>Easton, M. and Sommers, Z., 2018. Financial Statement Analysis &amp; Valuation, 5e.</w:t>
      </w:r>
    </w:p>
    <w:p w:rsidR="0091009F" w:rsidRPr="00DB6963" w:rsidRDefault="0091009F" w:rsidP="00DB6963"/>
    <w:p w:rsidR="0091009F" w:rsidRDefault="00DB6963" w:rsidP="00DB6963">
      <w:r w:rsidRPr="00DB6963">
        <w:t xml:space="preserve">Gonen, N., Quinn, A., O’Neill, H.C., Koopman, P. and Lovell-Badge, R., 2017. Correction: </w:t>
      </w:r>
    </w:p>
    <w:p w:rsidR="0091009F" w:rsidRPr="00DB6963" w:rsidRDefault="0091009F" w:rsidP="00DB6963"/>
    <w:p w:rsidR="00DB6963" w:rsidRDefault="00DB6963" w:rsidP="00DB6963">
      <w:r w:rsidRPr="00DB6963">
        <w:t>Independent.co.uk (2018). </w:t>
      </w:r>
      <w:r w:rsidR="007E39EA" w:rsidRPr="00DB6963">
        <w:t>Morrison</w:t>
      </w:r>
      <w:r w:rsidRPr="00DB6963">
        <w:t xml:space="preserve"> reports a jump in profits thanks to strong in-store, online and wholesale performance. [</w:t>
      </w:r>
      <w:r w:rsidR="002A0421" w:rsidRPr="00DB6963">
        <w:t>Online</w:t>
      </w:r>
      <w:r w:rsidRPr="00DB6963">
        <w:t xml:space="preserve">] Available </w:t>
      </w:r>
      <w:r w:rsidR="0091009F" w:rsidRPr="00DB6963">
        <w:t>at: https://www.independent.co.uk/news/business/news/morrisons-latest-results-profits-jump-store-online-wholesale-mccolls-david-potts-a8254921.html</w:t>
      </w:r>
      <w:r w:rsidR="002A0421">
        <w:t xml:space="preserve"> [Accessed 21 Nov. 2018]</w:t>
      </w:r>
    </w:p>
    <w:p w:rsidR="008C470C" w:rsidRPr="00DB6963" w:rsidRDefault="008C470C" w:rsidP="00DB6963"/>
    <w:p w:rsidR="00DB6963" w:rsidRDefault="00DB6963" w:rsidP="00DB6963">
      <w:r w:rsidRPr="00DB6963">
        <w:t xml:space="preserve">Khan, M.N. and Khokhar, I., 2015. The effect of selected financial ratios on profitability: an </w:t>
      </w:r>
      <w:r w:rsidR="002A0421" w:rsidRPr="00DB6963">
        <w:t>empirical</w:t>
      </w:r>
      <w:r w:rsidR="002A0421">
        <w:t xml:space="preserve"> </w:t>
      </w:r>
      <w:r w:rsidR="002A0421" w:rsidRPr="00DB6963">
        <w:t>analysis</w:t>
      </w:r>
      <w:r w:rsidRPr="00DB6963">
        <w:t xml:space="preserve"> of listed firms of cement sector in Saudi Arabia. Quarterly Journal of Econometrics Research, 1(1), pp.1-12.</w:t>
      </w:r>
    </w:p>
    <w:p w:rsidR="008C470C" w:rsidRPr="00DB6963" w:rsidRDefault="008C470C" w:rsidP="00DB6963"/>
    <w:p w:rsidR="00DB6963" w:rsidRDefault="00DB6963" w:rsidP="00DB6963">
      <w:r w:rsidRPr="00DB6963">
        <w:t>Leyman, P. and Vanhoucke, M., 2017. Capital-and resource-constrained project scheduling with net present value optimization. European Journal of Operational Research, 256(3), pp.757-776.</w:t>
      </w:r>
    </w:p>
    <w:p w:rsidR="008C470C" w:rsidRPr="00DB6963" w:rsidRDefault="008C470C" w:rsidP="00DB6963"/>
    <w:p w:rsidR="00DB6963" w:rsidRDefault="00DB6963" w:rsidP="00DB6963">
      <w:r w:rsidRPr="00DB6963">
        <w:t>Li, W.S., 2018. Strategic Value Analysis: Business Valuation. In Strategic Management Accounting (pp. 171-192). Springer, Singapore.</w:t>
      </w:r>
    </w:p>
    <w:p w:rsidR="008C470C" w:rsidRPr="00DB6963" w:rsidRDefault="008C470C" w:rsidP="00DB6963"/>
    <w:p w:rsidR="00DB6963" w:rsidRDefault="00DB6963" w:rsidP="00DB6963">
      <w:r w:rsidRPr="00DB6963">
        <w:t>Olesen, O.B., Petersen, N.C. and Podinovski, V.V., 2015. Efficiency analysis with ratio measures. European Journal of Operational Research, 245(2), pp.446-462.</w:t>
      </w:r>
    </w:p>
    <w:p w:rsidR="008C470C" w:rsidRPr="00DB6963" w:rsidRDefault="008C470C" w:rsidP="00DB6963"/>
    <w:p w:rsidR="00DB6963" w:rsidRDefault="00DB6963" w:rsidP="00DB6963">
      <w:r w:rsidRPr="00DB6963">
        <w:t xml:space="preserve">Petković, D., Shamshirband, S., Kamsin, A., Lee, M., Anicic, O. and Nikolić, V., 2016. Survey of the most </w:t>
      </w:r>
      <w:r w:rsidR="00657115">
        <w:t>influential para.</w:t>
      </w:r>
    </w:p>
    <w:p w:rsidR="008C470C" w:rsidRPr="00DB6963" w:rsidRDefault="008C470C" w:rsidP="00DB6963"/>
    <w:p w:rsidR="00DB6963" w:rsidRDefault="00DB6963" w:rsidP="00DB6963">
      <w:r w:rsidRPr="00DB6963">
        <w:t>Santandrea, M., Sironi, A., Grassi, L. and Giorgino, M., 2017. Concentration risk and internal rate of return: Evidence from the infrastructure equity market. International Journal of Project Management, 35(3), pp.241-251.</w:t>
      </w:r>
    </w:p>
    <w:p w:rsidR="00DB6963" w:rsidRDefault="00DB6963" w:rsidP="00DB6963"/>
    <w:p w:rsidR="00DB6963" w:rsidRDefault="00DB6963" w:rsidP="00DB6963">
      <w:r w:rsidRPr="00DB6963">
        <w:t>Tescoplc.com (2018). Key facts. [online] Available at: https://www.tescoplc.com/about-us/key-facts/ [Accessed 21 Nov. 2018].</w:t>
      </w:r>
    </w:p>
    <w:p w:rsidR="008C470C" w:rsidRPr="00DB6963" w:rsidRDefault="008C470C" w:rsidP="00DB6963"/>
    <w:p w:rsidR="00DB6963" w:rsidRDefault="00DB6963" w:rsidP="00DB6963">
      <w:r w:rsidRPr="00DB6963">
        <w:t>Waemustafa, W. and Sukri, S., 2016. Systematic and unsystematic risk determinants of liquidity risk between Islamic and conventional banks.</w:t>
      </w:r>
    </w:p>
    <w:p w:rsidR="00DB6963" w:rsidRPr="00DB6963" w:rsidRDefault="00DB6963" w:rsidP="00DB6963"/>
    <w:p w:rsidR="00DB6963" w:rsidRPr="00DB6963" w:rsidRDefault="00DB6963" w:rsidP="00DB6963">
      <w:pPr>
        <w:pStyle w:val="Heading1"/>
        <w:rPr>
          <w:lang w:val="en-GB"/>
        </w:rPr>
      </w:pPr>
    </w:p>
    <w:p w:rsidR="001E4636" w:rsidRPr="002F05AB" w:rsidRDefault="001E4636" w:rsidP="004518D5">
      <w:pPr>
        <w:pStyle w:val="Heading1"/>
      </w:pPr>
    </w:p>
    <w:sectPr w:rsidR="001E4636" w:rsidRPr="002F05AB" w:rsidSect="00BF613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1659" w:rsidRDefault="00661659" w:rsidP="00BF6135">
      <w:pPr>
        <w:spacing w:line="240" w:lineRule="auto"/>
      </w:pPr>
      <w:r>
        <w:separator/>
      </w:r>
    </w:p>
  </w:endnote>
  <w:endnote w:type="continuationSeparator" w:id="0">
    <w:p w:rsidR="00661659" w:rsidRDefault="00661659" w:rsidP="00BF61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61329"/>
      <w:docPartObj>
        <w:docPartGallery w:val="Page Numbers (Bottom of Page)"/>
        <w:docPartUnique/>
      </w:docPartObj>
    </w:sdtPr>
    <w:sdtEndPr/>
    <w:sdtContent>
      <w:p w:rsidR="004A5ED8" w:rsidRDefault="00FD7E2A">
        <w:pPr>
          <w:pStyle w:val="Footer"/>
          <w:jc w:val="right"/>
        </w:pPr>
        <w:r>
          <w:rPr>
            <w:noProof/>
          </w:rPr>
          <w:fldChar w:fldCharType="begin"/>
        </w:r>
        <w:r>
          <w:rPr>
            <w:noProof/>
          </w:rPr>
          <w:instrText xml:space="preserve"> PAGE   \* MERGEFORMAT </w:instrText>
        </w:r>
        <w:r>
          <w:rPr>
            <w:noProof/>
          </w:rPr>
          <w:fldChar w:fldCharType="separate"/>
        </w:r>
        <w:r w:rsidR="00076628">
          <w:rPr>
            <w:noProof/>
          </w:rPr>
          <w:t>10</w:t>
        </w:r>
        <w:r>
          <w:rPr>
            <w:noProof/>
          </w:rPr>
          <w:fldChar w:fldCharType="end"/>
        </w:r>
      </w:p>
    </w:sdtContent>
  </w:sdt>
  <w:p w:rsidR="004A5ED8" w:rsidRDefault="004A5E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1659" w:rsidRDefault="00661659" w:rsidP="00BF6135">
      <w:pPr>
        <w:spacing w:line="240" w:lineRule="auto"/>
      </w:pPr>
      <w:r>
        <w:separator/>
      </w:r>
    </w:p>
  </w:footnote>
  <w:footnote w:type="continuationSeparator" w:id="0">
    <w:p w:rsidR="00661659" w:rsidRDefault="00661659" w:rsidP="00BF613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2043B6"/>
    <w:multiLevelType w:val="hybridMultilevel"/>
    <w:tmpl w:val="68B43970"/>
    <w:lvl w:ilvl="0" w:tplc="759E9F58">
      <w:start w:val="3"/>
      <w:numFmt w:val="bullet"/>
      <w:lvlText w:val="-"/>
      <w:lvlJc w:val="left"/>
      <w:pPr>
        <w:ind w:left="2220" w:hanging="360"/>
      </w:pPr>
      <w:rPr>
        <w:rFonts w:ascii="Times New Roman" w:eastAsia="Times New Roman" w:hAnsi="Times New Roman" w:cs="Times New Roman"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1" w15:restartNumberingAfterBreak="0">
    <w:nsid w:val="3C664B10"/>
    <w:multiLevelType w:val="hybridMultilevel"/>
    <w:tmpl w:val="52DC42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F17A99"/>
    <w:multiLevelType w:val="hybridMultilevel"/>
    <w:tmpl w:val="8D2EB3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47208F"/>
    <w:multiLevelType w:val="hybridMultilevel"/>
    <w:tmpl w:val="8600575C"/>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cyNTQzNLMwN7c0sjRT0lEKTi0uzszPAykwqgUA441dsSwAAAA="/>
  </w:docVars>
  <w:rsids>
    <w:rsidRoot w:val="00BF6135"/>
    <w:rsid w:val="00002282"/>
    <w:rsid w:val="000070A8"/>
    <w:rsid w:val="00021852"/>
    <w:rsid w:val="0003634E"/>
    <w:rsid w:val="00051645"/>
    <w:rsid w:val="000558FE"/>
    <w:rsid w:val="00057D6B"/>
    <w:rsid w:val="00067BDB"/>
    <w:rsid w:val="00074E24"/>
    <w:rsid w:val="00076628"/>
    <w:rsid w:val="00082E2A"/>
    <w:rsid w:val="0008467F"/>
    <w:rsid w:val="00087039"/>
    <w:rsid w:val="00092D73"/>
    <w:rsid w:val="000A7F35"/>
    <w:rsid w:val="000B7E52"/>
    <w:rsid w:val="000C2E5C"/>
    <w:rsid w:val="000D2510"/>
    <w:rsid w:val="000D3AAC"/>
    <w:rsid w:val="000F343A"/>
    <w:rsid w:val="00104A13"/>
    <w:rsid w:val="0011755A"/>
    <w:rsid w:val="001310E4"/>
    <w:rsid w:val="00137406"/>
    <w:rsid w:val="00143E6A"/>
    <w:rsid w:val="001449D9"/>
    <w:rsid w:val="001515B8"/>
    <w:rsid w:val="001554A7"/>
    <w:rsid w:val="00161900"/>
    <w:rsid w:val="001637AB"/>
    <w:rsid w:val="0016560C"/>
    <w:rsid w:val="001658FF"/>
    <w:rsid w:val="001720FE"/>
    <w:rsid w:val="00173E7B"/>
    <w:rsid w:val="00175CB9"/>
    <w:rsid w:val="00183718"/>
    <w:rsid w:val="00187793"/>
    <w:rsid w:val="00187B40"/>
    <w:rsid w:val="001973F4"/>
    <w:rsid w:val="001C01BC"/>
    <w:rsid w:val="001D063A"/>
    <w:rsid w:val="001D59A8"/>
    <w:rsid w:val="001E4636"/>
    <w:rsid w:val="001E7DBF"/>
    <w:rsid w:val="001F4D1A"/>
    <w:rsid w:val="00212FCA"/>
    <w:rsid w:val="002243B1"/>
    <w:rsid w:val="002346BC"/>
    <w:rsid w:val="00240335"/>
    <w:rsid w:val="00245383"/>
    <w:rsid w:val="0024756A"/>
    <w:rsid w:val="002505A7"/>
    <w:rsid w:val="002718FF"/>
    <w:rsid w:val="002858BF"/>
    <w:rsid w:val="00294BBA"/>
    <w:rsid w:val="002A0421"/>
    <w:rsid w:val="002C01CE"/>
    <w:rsid w:val="002D0EFE"/>
    <w:rsid w:val="002D44E6"/>
    <w:rsid w:val="002E1EA3"/>
    <w:rsid w:val="002F05AB"/>
    <w:rsid w:val="002F35A3"/>
    <w:rsid w:val="002F4EB9"/>
    <w:rsid w:val="002F5737"/>
    <w:rsid w:val="002F595E"/>
    <w:rsid w:val="002F69B5"/>
    <w:rsid w:val="002F7BE0"/>
    <w:rsid w:val="003031F2"/>
    <w:rsid w:val="003049E8"/>
    <w:rsid w:val="00317A08"/>
    <w:rsid w:val="0033033B"/>
    <w:rsid w:val="003332AF"/>
    <w:rsid w:val="00344F3D"/>
    <w:rsid w:val="003515EA"/>
    <w:rsid w:val="003531DD"/>
    <w:rsid w:val="00363A0F"/>
    <w:rsid w:val="00364292"/>
    <w:rsid w:val="003661B2"/>
    <w:rsid w:val="00366551"/>
    <w:rsid w:val="00367CA6"/>
    <w:rsid w:val="00372EB0"/>
    <w:rsid w:val="003970B5"/>
    <w:rsid w:val="003A09F3"/>
    <w:rsid w:val="003B0C5D"/>
    <w:rsid w:val="003B5A57"/>
    <w:rsid w:val="003B63AE"/>
    <w:rsid w:val="003B723B"/>
    <w:rsid w:val="003C71C6"/>
    <w:rsid w:val="003D05ED"/>
    <w:rsid w:val="003D0F64"/>
    <w:rsid w:val="003D5AED"/>
    <w:rsid w:val="003D5E8A"/>
    <w:rsid w:val="003E20B9"/>
    <w:rsid w:val="003E7601"/>
    <w:rsid w:val="00412AE1"/>
    <w:rsid w:val="004141EE"/>
    <w:rsid w:val="004179DC"/>
    <w:rsid w:val="00436D65"/>
    <w:rsid w:val="0044138B"/>
    <w:rsid w:val="004518D5"/>
    <w:rsid w:val="00455063"/>
    <w:rsid w:val="004603A3"/>
    <w:rsid w:val="00461C53"/>
    <w:rsid w:val="004620D8"/>
    <w:rsid w:val="004626B9"/>
    <w:rsid w:val="00470CE2"/>
    <w:rsid w:val="004750FE"/>
    <w:rsid w:val="00484EF8"/>
    <w:rsid w:val="00495CC0"/>
    <w:rsid w:val="004A5ED8"/>
    <w:rsid w:val="004C433C"/>
    <w:rsid w:val="004C6B81"/>
    <w:rsid w:val="004C7554"/>
    <w:rsid w:val="004D026E"/>
    <w:rsid w:val="004D4894"/>
    <w:rsid w:val="004D79F0"/>
    <w:rsid w:val="004E087C"/>
    <w:rsid w:val="004F2653"/>
    <w:rsid w:val="004F73B6"/>
    <w:rsid w:val="00510680"/>
    <w:rsid w:val="00511B11"/>
    <w:rsid w:val="0051607E"/>
    <w:rsid w:val="0052772D"/>
    <w:rsid w:val="00527E17"/>
    <w:rsid w:val="00531D6C"/>
    <w:rsid w:val="005344D6"/>
    <w:rsid w:val="005363A4"/>
    <w:rsid w:val="0055530B"/>
    <w:rsid w:val="00561032"/>
    <w:rsid w:val="00570D64"/>
    <w:rsid w:val="005855E0"/>
    <w:rsid w:val="00590833"/>
    <w:rsid w:val="005B38E2"/>
    <w:rsid w:val="005C785C"/>
    <w:rsid w:val="005E6838"/>
    <w:rsid w:val="00602D8C"/>
    <w:rsid w:val="0060312E"/>
    <w:rsid w:val="00615655"/>
    <w:rsid w:val="0061742C"/>
    <w:rsid w:val="00626007"/>
    <w:rsid w:val="00637416"/>
    <w:rsid w:val="00642FD7"/>
    <w:rsid w:val="006517A8"/>
    <w:rsid w:val="00657115"/>
    <w:rsid w:val="00661659"/>
    <w:rsid w:val="0066707C"/>
    <w:rsid w:val="00677646"/>
    <w:rsid w:val="00686027"/>
    <w:rsid w:val="0068717D"/>
    <w:rsid w:val="006872A7"/>
    <w:rsid w:val="0069127E"/>
    <w:rsid w:val="00695C3F"/>
    <w:rsid w:val="00697DCC"/>
    <w:rsid w:val="006A4434"/>
    <w:rsid w:val="006A5CA4"/>
    <w:rsid w:val="006A6FB8"/>
    <w:rsid w:val="006B1AA5"/>
    <w:rsid w:val="006D038C"/>
    <w:rsid w:val="006D46B0"/>
    <w:rsid w:val="006D572A"/>
    <w:rsid w:val="006E5140"/>
    <w:rsid w:val="006F2DD4"/>
    <w:rsid w:val="0070553E"/>
    <w:rsid w:val="007273D2"/>
    <w:rsid w:val="00730793"/>
    <w:rsid w:val="007557B0"/>
    <w:rsid w:val="0078748E"/>
    <w:rsid w:val="00791D09"/>
    <w:rsid w:val="007A59B4"/>
    <w:rsid w:val="007B25FC"/>
    <w:rsid w:val="007C2A36"/>
    <w:rsid w:val="007C43B2"/>
    <w:rsid w:val="007D07ED"/>
    <w:rsid w:val="007D31DB"/>
    <w:rsid w:val="007E163D"/>
    <w:rsid w:val="007E23B7"/>
    <w:rsid w:val="007E39EA"/>
    <w:rsid w:val="007F0151"/>
    <w:rsid w:val="007F65A1"/>
    <w:rsid w:val="008001F0"/>
    <w:rsid w:val="0080501E"/>
    <w:rsid w:val="00807B86"/>
    <w:rsid w:val="00821F1F"/>
    <w:rsid w:val="008241FE"/>
    <w:rsid w:val="008302D2"/>
    <w:rsid w:val="00833763"/>
    <w:rsid w:val="00834226"/>
    <w:rsid w:val="00836EE1"/>
    <w:rsid w:val="008376E6"/>
    <w:rsid w:val="00861406"/>
    <w:rsid w:val="00863241"/>
    <w:rsid w:val="00864D7C"/>
    <w:rsid w:val="00865272"/>
    <w:rsid w:val="008A580C"/>
    <w:rsid w:val="008A6CD4"/>
    <w:rsid w:val="008B193B"/>
    <w:rsid w:val="008C470C"/>
    <w:rsid w:val="008D6761"/>
    <w:rsid w:val="008E0877"/>
    <w:rsid w:val="008E1CA9"/>
    <w:rsid w:val="008F68CE"/>
    <w:rsid w:val="0090523B"/>
    <w:rsid w:val="009073D6"/>
    <w:rsid w:val="0091009F"/>
    <w:rsid w:val="009146E7"/>
    <w:rsid w:val="00917B88"/>
    <w:rsid w:val="00932429"/>
    <w:rsid w:val="00935325"/>
    <w:rsid w:val="0094712D"/>
    <w:rsid w:val="00953974"/>
    <w:rsid w:val="009831EB"/>
    <w:rsid w:val="00984175"/>
    <w:rsid w:val="009950D4"/>
    <w:rsid w:val="009A33C6"/>
    <w:rsid w:val="009B50FB"/>
    <w:rsid w:val="009D4160"/>
    <w:rsid w:val="009E6CC8"/>
    <w:rsid w:val="009E7CE5"/>
    <w:rsid w:val="00A0048A"/>
    <w:rsid w:val="00A0258E"/>
    <w:rsid w:val="00A02D02"/>
    <w:rsid w:val="00A132D0"/>
    <w:rsid w:val="00A36099"/>
    <w:rsid w:val="00A44E06"/>
    <w:rsid w:val="00A45BEE"/>
    <w:rsid w:val="00A4621B"/>
    <w:rsid w:val="00A46DAB"/>
    <w:rsid w:val="00A770F2"/>
    <w:rsid w:val="00A84D11"/>
    <w:rsid w:val="00A87974"/>
    <w:rsid w:val="00AB4099"/>
    <w:rsid w:val="00AB5BCD"/>
    <w:rsid w:val="00AB7A5E"/>
    <w:rsid w:val="00AC1BD4"/>
    <w:rsid w:val="00AC56E4"/>
    <w:rsid w:val="00AD7109"/>
    <w:rsid w:val="00AE1615"/>
    <w:rsid w:val="00AE305A"/>
    <w:rsid w:val="00AE43D3"/>
    <w:rsid w:val="00AF0814"/>
    <w:rsid w:val="00AF2248"/>
    <w:rsid w:val="00AF3AF0"/>
    <w:rsid w:val="00AF51FE"/>
    <w:rsid w:val="00AF6649"/>
    <w:rsid w:val="00AF7C39"/>
    <w:rsid w:val="00B1002F"/>
    <w:rsid w:val="00B120BD"/>
    <w:rsid w:val="00B2006D"/>
    <w:rsid w:val="00B212AE"/>
    <w:rsid w:val="00B30E00"/>
    <w:rsid w:val="00B37A7B"/>
    <w:rsid w:val="00B60802"/>
    <w:rsid w:val="00B740C8"/>
    <w:rsid w:val="00B860C1"/>
    <w:rsid w:val="00B86799"/>
    <w:rsid w:val="00B904B3"/>
    <w:rsid w:val="00B91B2E"/>
    <w:rsid w:val="00B94B5D"/>
    <w:rsid w:val="00B9742C"/>
    <w:rsid w:val="00BA16E5"/>
    <w:rsid w:val="00BA280D"/>
    <w:rsid w:val="00BA61EE"/>
    <w:rsid w:val="00BB0A9B"/>
    <w:rsid w:val="00BB25E3"/>
    <w:rsid w:val="00BC56BB"/>
    <w:rsid w:val="00BC65EC"/>
    <w:rsid w:val="00BD43B3"/>
    <w:rsid w:val="00BD591B"/>
    <w:rsid w:val="00BD7054"/>
    <w:rsid w:val="00BE7FE3"/>
    <w:rsid w:val="00BF5524"/>
    <w:rsid w:val="00BF6135"/>
    <w:rsid w:val="00BF64BA"/>
    <w:rsid w:val="00C154DA"/>
    <w:rsid w:val="00C157B1"/>
    <w:rsid w:val="00C20F54"/>
    <w:rsid w:val="00C26575"/>
    <w:rsid w:val="00C37D71"/>
    <w:rsid w:val="00C425BC"/>
    <w:rsid w:val="00C50B54"/>
    <w:rsid w:val="00C61D63"/>
    <w:rsid w:val="00C65DF3"/>
    <w:rsid w:val="00C678CF"/>
    <w:rsid w:val="00C71601"/>
    <w:rsid w:val="00C727BF"/>
    <w:rsid w:val="00C878AA"/>
    <w:rsid w:val="00C9094E"/>
    <w:rsid w:val="00CA1EB8"/>
    <w:rsid w:val="00CB1F59"/>
    <w:rsid w:val="00CB5C8A"/>
    <w:rsid w:val="00CF05A6"/>
    <w:rsid w:val="00D03DE3"/>
    <w:rsid w:val="00D1099E"/>
    <w:rsid w:val="00D12989"/>
    <w:rsid w:val="00D24D81"/>
    <w:rsid w:val="00D27A49"/>
    <w:rsid w:val="00D325CB"/>
    <w:rsid w:val="00D3286D"/>
    <w:rsid w:val="00D35262"/>
    <w:rsid w:val="00D354CA"/>
    <w:rsid w:val="00D4482C"/>
    <w:rsid w:val="00D61DCA"/>
    <w:rsid w:val="00D70D2B"/>
    <w:rsid w:val="00D83E65"/>
    <w:rsid w:val="00D903D9"/>
    <w:rsid w:val="00D92FCD"/>
    <w:rsid w:val="00DA40AD"/>
    <w:rsid w:val="00DA5DC8"/>
    <w:rsid w:val="00DB6963"/>
    <w:rsid w:val="00DD1CC2"/>
    <w:rsid w:val="00DD2784"/>
    <w:rsid w:val="00DD7CF4"/>
    <w:rsid w:val="00DF247C"/>
    <w:rsid w:val="00DF5132"/>
    <w:rsid w:val="00DF6375"/>
    <w:rsid w:val="00DF6CE4"/>
    <w:rsid w:val="00E15760"/>
    <w:rsid w:val="00E25AF6"/>
    <w:rsid w:val="00E3150B"/>
    <w:rsid w:val="00E40036"/>
    <w:rsid w:val="00E47EC0"/>
    <w:rsid w:val="00E52BB7"/>
    <w:rsid w:val="00E62EE0"/>
    <w:rsid w:val="00E678D4"/>
    <w:rsid w:val="00E7264D"/>
    <w:rsid w:val="00E81E84"/>
    <w:rsid w:val="00E8528C"/>
    <w:rsid w:val="00E87584"/>
    <w:rsid w:val="00E93CB8"/>
    <w:rsid w:val="00E9448F"/>
    <w:rsid w:val="00E94AE9"/>
    <w:rsid w:val="00E956BA"/>
    <w:rsid w:val="00EA3D49"/>
    <w:rsid w:val="00EC5120"/>
    <w:rsid w:val="00ED3BB2"/>
    <w:rsid w:val="00EE7034"/>
    <w:rsid w:val="00EF1004"/>
    <w:rsid w:val="00EF3369"/>
    <w:rsid w:val="00EF4B63"/>
    <w:rsid w:val="00EF617F"/>
    <w:rsid w:val="00F076CD"/>
    <w:rsid w:val="00F13EF7"/>
    <w:rsid w:val="00F15949"/>
    <w:rsid w:val="00F31224"/>
    <w:rsid w:val="00F36FDE"/>
    <w:rsid w:val="00F40C1F"/>
    <w:rsid w:val="00F460EA"/>
    <w:rsid w:val="00F60A93"/>
    <w:rsid w:val="00F61B37"/>
    <w:rsid w:val="00F9511E"/>
    <w:rsid w:val="00FA4616"/>
    <w:rsid w:val="00FA4935"/>
    <w:rsid w:val="00FB0C4F"/>
    <w:rsid w:val="00FB2569"/>
    <w:rsid w:val="00FC2047"/>
    <w:rsid w:val="00FC333C"/>
    <w:rsid w:val="00FC4A2A"/>
    <w:rsid w:val="00FC599C"/>
    <w:rsid w:val="00FC7E21"/>
    <w:rsid w:val="00FD7E2A"/>
    <w:rsid w:val="00FE6CD7"/>
    <w:rsid w:val="00FF2A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3A5DA2E-86E4-498D-8FBD-5F0EC9D3C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511E"/>
    <w:pPr>
      <w:spacing w:after="0" w:line="360" w:lineRule="auto"/>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BF6135"/>
    <w:pPr>
      <w:keepNext/>
      <w:keepLines/>
      <w:spacing w:before="480"/>
      <w:outlineLvl w:val="0"/>
    </w:pPr>
    <w:rPr>
      <w:rFonts w:eastAsiaTheme="majorEastAsia" w:cstheme="majorBidi"/>
      <w:b/>
      <w:bCs/>
      <w:szCs w:val="28"/>
      <w:lang w:val="en-US"/>
    </w:rPr>
  </w:style>
  <w:style w:type="paragraph" w:styleId="Heading2">
    <w:name w:val="heading 2"/>
    <w:basedOn w:val="Normal"/>
    <w:next w:val="Normal"/>
    <w:link w:val="Heading2Char"/>
    <w:autoRedefine/>
    <w:uiPriority w:val="9"/>
    <w:semiHidden/>
    <w:unhideWhenUsed/>
    <w:qFormat/>
    <w:rsid w:val="00F9511E"/>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135"/>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F9511E"/>
    <w:rPr>
      <w:rFonts w:ascii="Times New Roman" w:eastAsiaTheme="majorEastAsia" w:hAnsi="Times New Roman" w:cstheme="majorBidi"/>
      <w:b/>
      <w:bCs/>
      <w:color w:val="000000" w:themeColor="text1"/>
      <w:sz w:val="24"/>
      <w:szCs w:val="26"/>
      <w:lang w:val="en-GB"/>
    </w:rPr>
  </w:style>
  <w:style w:type="paragraph" w:styleId="Title">
    <w:name w:val="Title"/>
    <w:basedOn w:val="Normal"/>
    <w:next w:val="Normal"/>
    <w:link w:val="TitleChar"/>
    <w:autoRedefine/>
    <w:uiPriority w:val="10"/>
    <w:qFormat/>
    <w:rsid w:val="0055530B"/>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55530B"/>
    <w:rPr>
      <w:rFonts w:ascii="Times New Roman" w:eastAsiaTheme="majorEastAsia" w:hAnsi="Times New Roman" w:cstheme="majorBidi"/>
      <w:b/>
      <w:spacing w:val="5"/>
      <w:kern w:val="28"/>
      <w:sz w:val="36"/>
      <w:szCs w:val="52"/>
      <w:lang w:val="en-GB"/>
    </w:rPr>
  </w:style>
  <w:style w:type="paragraph" w:styleId="Header">
    <w:name w:val="header"/>
    <w:basedOn w:val="Normal"/>
    <w:link w:val="HeaderChar"/>
    <w:uiPriority w:val="99"/>
    <w:unhideWhenUsed/>
    <w:rsid w:val="00BF6135"/>
    <w:pPr>
      <w:tabs>
        <w:tab w:val="center" w:pos="4680"/>
        <w:tab w:val="right" w:pos="9360"/>
      </w:tabs>
      <w:spacing w:line="240" w:lineRule="auto"/>
    </w:pPr>
  </w:style>
  <w:style w:type="character" w:customStyle="1" w:styleId="HeaderChar">
    <w:name w:val="Header Char"/>
    <w:basedOn w:val="DefaultParagraphFont"/>
    <w:link w:val="Header"/>
    <w:uiPriority w:val="99"/>
    <w:rsid w:val="00BF6135"/>
    <w:rPr>
      <w:rFonts w:ascii="Times New Roman" w:hAnsi="Times New Roman" w:cs="Times New Roman"/>
      <w:sz w:val="24"/>
      <w:szCs w:val="24"/>
      <w:lang w:val="en-GB"/>
    </w:rPr>
  </w:style>
  <w:style w:type="paragraph" w:styleId="Footer">
    <w:name w:val="footer"/>
    <w:basedOn w:val="Normal"/>
    <w:link w:val="FooterChar"/>
    <w:uiPriority w:val="99"/>
    <w:unhideWhenUsed/>
    <w:rsid w:val="00BF6135"/>
    <w:pPr>
      <w:tabs>
        <w:tab w:val="center" w:pos="4680"/>
        <w:tab w:val="right" w:pos="9360"/>
      </w:tabs>
      <w:spacing w:line="240" w:lineRule="auto"/>
    </w:pPr>
  </w:style>
  <w:style w:type="character" w:customStyle="1" w:styleId="FooterChar">
    <w:name w:val="Footer Char"/>
    <w:basedOn w:val="DefaultParagraphFont"/>
    <w:link w:val="Footer"/>
    <w:uiPriority w:val="99"/>
    <w:rsid w:val="00BF6135"/>
    <w:rPr>
      <w:rFonts w:ascii="Times New Roman" w:hAnsi="Times New Roman" w:cs="Times New Roman"/>
      <w:sz w:val="24"/>
      <w:szCs w:val="24"/>
      <w:lang w:val="en-GB"/>
    </w:rPr>
  </w:style>
  <w:style w:type="paragraph" w:styleId="ListParagraph">
    <w:name w:val="List Paragraph"/>
    <w:basedOn w:val="Normal"/>
    <w:uiPriority w:val="34"/>
    <w:qFormat/>
    <w:rsid w:val="006A4434"/>
    <w:pPr>
      <w:ind w:left="720"/>
      <w:contextualSpacing/>
    </w:pPr>
  </w:style>
  <w:style w:type="paragraph" w:styleId="TOCHeading">
    <w:name w:val="TOC Heading"/>
    <w:basedOn w:val="Heading1"/>
    <w:next w:val="Normal"/>
    <w:uiPriority w:val="39"/>
    <w:semiHidden/>
    <w:unhideWhenUsed/>
    <w:qFormat/>
    <w:rsid w:val="004A5ED8"/>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A5ED8"/>
    <w:pPr>
      <w:spacing w:after="100"/>
    </w:pPr>
  </w:style>
  <w:style w:type="character" w:styleId="Hyperlink">
    <w:name w:val="Hyperlink"/>
    <w:basedOn w:val="DefaultParagraphFont"/>
    <w:uiPriority w:val="99"/>
    <w:unhideWhenUsed/>
    <w:rsid w:val="004A5ED8"/>
    <w:rPr>
      <w:color w:val="0000FF" w:themeColor="hyperlink"/>
      <w:u w:val="single"/>
    </w:rPr>
  </w:style>
  <w:style w:type="paragraph" w:styleId="BalloonText">
    <w:name w:val="Balloon Text"/>
    <w:basedOn w:val="Normal"/>
    <w:link w:val="BalloonTextChar"/>
    <w:uiPriority w:val="99"/>
    <w:semiHidden/>
    <w:unhideWhenUsed/>
    <w:rsid w:val="004A5ED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ED8"/>
    <w:rPr>
      <w:rFonts w:ascii="Tahoma" w:hAnsi="Tahoma" w:cs="Tahoma"/>
      <w:sz w:val="16"/>
      <w:szCs w:val="16"/>
      <w:lang w:val="en-GB"/>
    </w:rPr>
  </w:style>
  <w:style w:type="table" w:styleId="TableGrid">
    <w:name w:val="Table Grid"/>
    <w:basedOn w:val="TableNormal"/>
    <w:uiPriority w:val="59"/>
    <w:rsid w:val="00212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8013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91039E-6EBA-417E-BD35-BDE8C2A1F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23</Pages>
  <Words>5355</Words>
  <Characters>30529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Dore-Okuoimose</dc:creator>
  <cp:lastModifiedBy>Mary Dore-Okuoimose</cp:lastModifiedBy>
  <cp:revision>54</cp:revision>
  <dcterms:created xsi:type="dcterms:W3CDTF">2018-12-23T10:38:00Z</dcterms:created>
  <dcterms:modified xsi:type="dcterms:W3CDTF">2018-12-23T15:22:00Z</dcterms:modified>
</cp:coreProperties>
</file>