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79EE36" w14:textId="77777777" w:rsidR="00830C30" w:rsidRPr="00AF3A45" w:rsidRDefault="00830C30">
      <w:pPr>
        <w:jc w:val="center"/>
        <w:rPr>
          <w:sz w:val="40"/>
          <w:szCs w:val="40"/>
          <w:lang w:val="en-GB"/>
        </w:rPr>
      </w:pPr>
    </w:p>
    <w:p w14:paraId="0EB4479D" w14:textId="77777777" w:rsidR="00830C30" w:rsidRPr="00AF3A45" w:rsidRDefault="00830C30">
      <w:pPr>
        <w:jc w:val="center"/>
        <w:rPr>
          <w:sz w:val="40"/>
          <w:szCs w:val="40"/>
          <w:lang w:val="en-GB"/>
        </w:rPr>
      </w:pPr>
    </w:p>
    <w:p w14:paraId="352C1C24" w14:textId="77777777" w:rsidR="00830C30" w:rsidRPr="00AF3A45" w:rsidRDefault="00830C30">
      <w:pPr>
        <w:jc w:val="center"/>
        <w:rPr>
          <w:sz w:val="40"/>
          <w:szCs w:val="40"/>
          <w:lang w:val="en-GB"/>
        </w:rPr>
      </w:pPr>
    </w:p>
    <w:p w14:paraId="78405D34" w14:textId="77777777" w:rsidR="00830C30" w:rsidRPr="00AF3A45" w:rsidRDefault="00830C30">
      <w:pPr>
        <w:jc w:val="center"/>
        <w:rPr>
          <w:sz w:val="40"/>
          <w:szCs w:val="40"/>
          <w:lang w:val="en-GB"/>
        </w:rPr>
      </w:pPr>
    </w:p>
    <w:p w14:paraId="584482B5" w14:textId="77777777" w:rsidR="00830C30" w:rsidRPr="00AF3A45" w:rsidRDefault="00830C30">
      <w:pPr>
        <w:jc w:val="center"/>
        <w:rPr>
          <w:sz w:val="40"/>
          <w:szCs w:val="40"/>
          <w:lang w:val="en-GB"/>
        </w:rPr>
      </w:pPr>
    </w:p>
    <w:p w14:paraId="57574C78" w14:textId="77777777" w:rsidR="00830C30" w:rsidRPr="00AF3A45" w:rsidRDefault="00830C30">
      <w:pPr>
        <w:jc w:val="center"/>
        <w:rPr>
          <w:sz w:val="40"/>
          <w:szCs w:val="40"/>
          <w:lang w:val="en-GB"/>
        </w:rPr>
      </w:pPr>
    </w:p>
    <w:p w14:paraId="4B1D74F4" w14:textId="77777777" w:rsidR="00830C30" w:rsidRPr="00AF3A45" w:rsidRDefault="00830C30">
      <w:pPr>
        <w:jc w:val="center"/>
        <w:rPr>
          <w:sz w:val="40"/>
          <w:szCs w:val="40"/>
          <w:lang w:val="en-GB"/>
        </w:rPr>
      </w:pPr>
    </w:p>
    <w:p w14:paraId="441C9AEB" w14:textId="77777777" w:rsidR="00830C30" w:rsidRPr="005F387E" w:rsidRDefault="00695ACA">
      <w:pPr>
        <w:jc w:val="center"/>
        <w:rPr>
          <w:b/>
          <w:sz w:val="40"/>
          <w:szCs w:val="40"/>
          <w:lang w:val="en-GB"/>
        </w:rPr>
      </w:pPr>
      <w:r w:rsidRPr="005F387E">
        <w:rPr>
          <w:b/>
          <w:sz w:val="40"/>
          <w:szCs w:val="40"/>
          <w:lang w:val="en-GB"/>
        </w:rPr>
        <w:t>Entrepreneurship</w:t>
      </w:r>
    </w:p>
    <w:p w14:paraId="187000E4" w14:textId="07DD7B91" w:rsidR="00401F44" w:rsidRPr="005F387E" w:rsidRDefault="00401F44">
      <w:pPr>
        <w:jc w:val="center"/>
        <w:rPr>
          <w:b/>
          <w:sz w:val="36"/>
          <w:szCs w:val="36"/>
          <w:lang w:val="en-GB"/>
        </w:rPr>
      </w:pPr>
    </w:p>
    <w:p w14:paraId="50E91DA9" w14:textId="1A1B2C9A" w:rsidR="00401F44" w:rsidRDefault="00401F44" w:rsidP="006141F7">
      <w:pPr>
        <w:jc w:val="left"/>
        <w:rPr>
          <w:b/>
          <w:sz w:val="36"/>
          <w:szCs w:val="36"/>
          <w:lang w:val="en-GB"/>
        </w:rPr>
      </w:pPr>
      <w:r>
        <w:rPr>
          <w:b/>
          <w:sz w:val="36"/>
          <w:szCs w:val="36"/>
          <w:lang w:val="en-GB"/>
        </w:rPr>
        <w:t>Student Name</w:t>
      </w:r>
      <w:r w:rsidR="006141F7">
        <w:rPr>
          <w:b/>
          <w:sz w:val="36"/>
          <w:szCs w:val="36"/>
          <w:lang w:val="en-GB"/>
        </w:rPr>
        <w:t>: Gheorghe Bogatii</w:t>
      </w:r>
    </w:p>
    <w:p w14:paraId="1F8AD69B" w14:textId="01379F16" w:rsidR="006141F7" w:rsidRPr="00267672" w:rsidRDefault="006141F7" w:rsidP="00267672">
      <w:pPr>
        <w:pStyle w:val="Heading2"/>
      </w:pPr>
      <w:r w:rsidRPr="00267672">
        <w:t>Student ID: 2020309</w:t>
      </w:r>
    </w:p>
    <w:p w14:paraId="34770B94" w14:textId="77777777" w:rsidR="006141F7" w:rsidRDefault="006141F7" w:rsidP="006141F7">
      <w:pPr>
        <w:jc w:val="center"/>
        <w:rPr>
          <w:b/>
          <w:sz w:val="36"/>
          <w:szCs w:val="36"/>
          <w:lang w:val="en-GB"/>
        </w:rPr>
      </w:pPr>
    </w:p>
    <w:p w14:paraId="69579358" w14:textId="71B8A431" w:rsidR="00990CE5" w:rsidRDefault="00990CE5" w:rsidP="006141F7">
      <w:pPr>
        <w:jc w:val="center"/>
        <w:rPr>
          <w:b/>
          <w:sz w:val="36"/>
          <w:szCs w:val="36"/>
          <w:lang w:val="en-GB"/>
        </w:rPr>
      </w:pPr>
    </w:p>
    <w:p w14:paraId="5FBC7BE5" w14:textId="77777777" w:rsidR="00990CE5" w:rsidRPr="00401F44" w:rsidRDefault="00990CE5">
      <w:pPr>
        <w:jc w:val="center"/>
        <w:rPr>
          <w:b/>
          <w:sz w:val="36"/>
          <w:szCs w:val="36"/>
          <w:lang w:val="en-GB"/>
        </w:rPr>
      </w:pPr>
    </w:p>
    <w:p w14:paraId="5CE9F3BB" w14:textId="77777777" w:rsidR="00830C30" w:rsidRPr="00AF3A45" w:rsidRDefault="00695ACA">
      <w:pPr>
        <w:jc w:val="center"/>
        <w:rPr>
          <w:lang w:val="en-GB"/>
        </w:rPr>
      </w:pPr>
      <w:r w:rsidRPr="00AF3A45">
        <w:rPr>
          <w:lang w:val="en-GB"/>
        </w:rPr>
        <w:br w:type="page"/>
      </w:r>
    </w:p>
    <w:p w14:paraId="16382A39" w14:textId="77777777" w:rsidR="00830C30" w:rsidRPr="00AF3A45" w:rsidRDefault="00695ACA">
      <w:pPr>
        <w:jc w:val="center"/>
        <w:rPr>
          <w:b/>
          <w:lang w:val="en-GB"/>
        </w:rPr>
      </w:pPr>
      <w:r w:rsidRPr="00AF3A45">
        <w:rPr>
          <w:b/>
          <w:lang w:val="en-GB"/>
        </w:rPr>
        <w:lastRenderedPageBreak/>
        <w:t>Executive summary</w:t>
      </w:r>
    </w:p>
    <w:p w14:paraId="03B885A8" w14:textId="77777777" w:rsidR="00830C30" w:rsidRPr="00AF3A45" w:rsidRDefault="00695ACA">
      <w:pPr>
        <w:rPr>
          <w:lang w:val="en-GB"/>
        </w:rPr>
      </w:pPr>
      <w:r w:rsidRPr="00AF3A45">
        <w:rPr>
          <w:lang w:val="en-GB"/>
        </w:rPr>
        <w:t xml:space="preserve">The business plan has been developed for a metal siding manufacturer named The Siding Solution Ltd. The following business has involved each important aspect of a business to help the company to implement proper strategies to grow the business. The key purpose of developing the business plan was to articulate proper actions for starting and growing the business. </w:t>
      </w:r>
    </w:p>
    <w:p w14:paraId="58EC334E" w14:textId="77777777" w:rsidR="00830C30" w:rsidRPr="00AF3A45" w:rsidRDefault="00695ACA">
      <w:pPr>
        <w:spacing w:line="259" w:lineRule="auto"/>
        <w:jc w:val="left"/>
        <w:rPr>
          <w:lang w:val="en-GB"/>
        </w:rPr>
      </w:pPr>
      <w:r w:rsidRPr="00AF3A45">
        <w:rPr>
          <w:lang w:val="en-GB"/>
        </w:rPr>
        <w:br w:type="page"/>
      </w:r>
    </w:p>
    <w:p w14:paraId="787916CB" w14:textId="77777777" w:rsidR="00830C30" w:rsidRPr="001A225B" w:rsidRDefault="00695ACA" w:rsidP="001A225B">
      <w:pPr>
        <w:keepNext/>
        <w:keepLines/>
        <w:pBdr>
          <w:top w:val="nil"/>
          <w:left w:val="nil"/>
          <w:bottom w:val="nil"/>
          <w:right w:val="nil"/>
          <w:between w:val="nil"/>
        </w:pBdr>
        <w:spacing w:before="240" w:after="0" w:line="259" w:lineRule="auto"/>
        <w:jc w:val="center"/>
        <w:rPr>
          <w:rFonts w:eastAsia="Calibri"/>
          <w:b/>
          <w:color w:val="000000" w:themeColor="text1"/>
          <w:lang w:val="en-GB"/>
        </w:rPr>
      </w:pPr>
      <w:r w:rsidRPr="001A225B">
        <w:rPr>
          <w:rFonts w:eastAsia="Calibri"/>
          <w:b/>
          <w:color w:val="000000" w:themeColor="text1"/>
          <w:lang w:val="en-GB"/>
        </w:rPr>
        <w:lastRenderedPageBreak/>
        <w:t>Table of Contents</w:t>
      </w:r>
    </w:p>
    <w:sdt>
      <w:sdtPr>
        <w:rPr>
          <w:lang w:val="en-GB"/>
        </w:rPr>
        <w:id w:val="1620180782"/>
        <w:docPartObj>
          <w:docPartGallery w:val="Table of Contents"/>
          <w:docPartUnique/>
        </w:docPartObj>
      </w:sdtPr>
      <w:sdtEndPr/>
      <w:sdtContent>
        <w:p w14:paraId="586C5352" w14:textId="77777777" w:rsidR="001A225B" w:rsidRDefault="00695ACA">
          <w:pPr>
            <w:pStyle w:val="TOC1"/>
            <w:tabs>
              <w:tab w:val="right" w:pos="9016"/>
            </w:tabs>
            <w:rPr>
              <w:rFonts w:asciiTheme="minorHAnsi" w:eastAsiaTheme="minorEastAsia" w:hAnsiTheme="minorHAnsi" w:cstheme="minorBidi"/>
              <w:noProof/>
              <w:sz w:val="22"/>
              <w:szCs w:val="22"/>
              <w:lang w:val="en-IN"/>
            </w:rPr>
          </w:pPr>
          <w:r w:rsidRPr="00AF3A45">
            <w:rPr>
              <w:lang w:val="en-GB"/>
            </w:rPr>
            <w:fldChar w:fldCharType="begin"/>
          </w:r>
          <w:r w:rsidRPr="00AF3A45">
            <w:rPr>
              <w:lang w:val="en-GB"/>
            </w:rPr>
            <w:instrText xml:space="preserve"> TOC \h \u \z </w:instrText>
          </w:r>
          <w:r w:rsidRPr="00AF3A45">
            <w:rPr>
              <w:lang w:val="en-GB"/>
            </w:rPr>
            <w:fldChar w:fldCharType="separate"/>
          </w:r>
          <w:hyperlink w:anchor="_Toc112352151" w:history="1">
            <w:r w:rsidR="001A225B" w:rsidRPr="004F2C5A">
              <w:rPr>
                <w:rStyle w:val="Hyperlink"/>
                <w:noProof/>
                <w:lang w:val="en-GB"/>
              </w:rPr>
              <w:t>Introduction</w:t>
            </w:r>
            <w:r w:rsidR="001A225B">
              <w:rPr>
                <w:noProof/>
                <w:webHidden/>
              </w:rPr>
              <w:tab/>
            </w:r>
            <w:r w:rsidR="001A225B">
              <w:rPr>
                <w:noProof/>
                <w:webHidden/>
              </w:rPr>
              <w:fldChar w:fldCharType="begin"/>
            </w:r>
            <w:r w:rsidR="001A225B">
              <w:rPr>
                <w:noProof/>
                <w:webHidden/>
              </w:rPr>
              <w:instrText xml:space="preserve"> PAGEREF _Toc112352151 \h </w:instrText>
            </w:r>
            <w:r w:rsidR="001A225B">
              <w:rPr>
                <w:noProof/>
                <w:webHidden/>
              </w:rPr>
            </w:r>
            <w:r w:rsidR="001A225B">
              <w:rPr>
                <w:noProof/>
                <w:webHidden/>
              </w:rPr>
              <w:fldChar w:fldCharType="separate"/>
            </w:r>
            <w:r w:rsidR="001A225B">
              <w:rPr>
                <w:noProof/>
                <w:webHidden/>
              </w:rPr>
              <w:t>4</w:t>
            </w:r>
            <w:r w:rsidR="001A225B">
              <w:rPr>
                <w:noProof/>
                <w:webHidden/>
              </w:rPr>
              <w:fldChar w:fldCharType="end"/>
            </w:r>
          </w:hyperlink>
        </w:p>
        <w:p w14:paraId="4EC54814" w14:textId="77777777" w:rsidR="001A225B" w:rsidRDefault="00ED1AD0">
          <w:pPr>
            <w:pStyle w:val="TOC1"/>
            <w:tabs>
              <w:tab w:val="right" w:pos="9016"/>
            </w:tabs>
            <w:rPr>
              <w:rFonts w:asciiTheme="minorHAnsi" w:eastAsiaTheme="minorEastAsia" w:hAnsiTheme="minorHAnsi" w:cstheme="minorBidi"/>
              <w:noProof/>
              <w:sz w:val="22"/>
              <w:szCs w:val="22"/>
              <w:lang w:val="en-IN"/>
            </w:rPr>
          </w:pPr>
          <w:hyperlink w:anchor="_Toc112352152" w:history="1">
            <w:r w:rsidR="001A225B" w:rsidRPr="004F2C5A">
              <w:rPr>
                <w:rStyle w:val="Hyperlink"/>
                <w:noProof/>
                <w:lang w:val="en-GB"/>
              </w:rPr>
              <w:t>Business description</w:t>
            </w:r>
            <w:r w:rsidR="001A225B">
              <w:rPr>
                <w:noProof/>
                <w:webHidden/>
              </w:rPr>
              <w:tab/>
            </w:r>
            <w:r w:rsidR="001A225B">
              <w:rPr>
                <w:noProof/>
                <w:webHidden/>
              </w:rPr>
              <w:fldChar w:fldCharType="begin"/>
            </w:r>
            <w:r w:rsidR="001A225B">
              <w:rPr>
                <w:noProof/>
                <w:webHidden/>
              </w:rPr>
              <w:instrText xml:space="preserve"> PAGEREF _Toc112352152 \h </w:instrText>
            </w:r>
            <w:r w:rsidR="001A225B">
              <w:rPr>
                <w:noProof/>
                <w:webHidden/>
              </w:rPr>
            </w:r>
            <w:r w:rsidR="001A225B">
              <w:rPr>
                <w:noProof/>
                <w:webHidden/>
              </w:rPr>
              <w:fldChar w:fldCharType="separate"/>
            </w:r>
            <w:r w:rsidR="001A225B">
              <w:rPr>
                <w:noProof/>
                <w:webHidden/>
              </w:rPr>
              <w:t>5</w:t>
            </w:r>
            <w:r w:rsidR="001A225B">
              <w:rPr>
                <w:noProof/>
                <w:webHidden/>
              </w:rPr>
              <w:fldChar w:fldCharType="end"/>
            </w:r>
          </w:hyperlink>
        </w:p>
        <w:p w14:paraId="016B1890" w14:textId="77777777" w:rsidR="001A225B" w:rsidRDefault="00ED1AD0">
          <w:pPr>
            <w:pStyle w:val="TOC1"/>
            <w:tabs>
              <w:tab w:val="right" w:pos="9016"/>
            </w:tabs>
            <w:rPr>
              <w:rFonts w:asciiTheme="minorHAnsi" w:eastAsiaTheme="minorEastAsia" w:hAnsiTheme="minorHAnsi" w:cstheme="minorBidi"/>
              <w:noProof/>
              <w:sz w:val="22"/>
              <w:szCs w:val="22"/>
              <w:lang w:val="en-IN"/>
            </w:rPr>
          </w:pPr>
          <w:hyperlink w:anchor="_Toc112352153" w:history="1">
            <w:r w:rsidR="001A225B" w:rsidRPr="004F2C5A">
              <w:rPr>
                <w:rStyle w:val="Hyperlink"/>
                <w:noProof/>
                <w:lang w:val="en-GB"/>
              </w:rPr>
              <w:t>Industry analysis</w:t>
            </w:r>
            <w:r w:rsidR="001A225B">
              <w:rPr>
                <w:noProof/>
                <w:webHidden/>
              </w:rPr>
              <w:tab/>
            </w:r>
            <w:r w:rsidR="001A225B">
              <w:rPr>
                <w:noProof/>
                <w:webHidden/>
              </w:rPr>
              <w:fldChar w:fldCharType="begin"/>
            </w:r>
            <w:r w:rsidR="001A225B">
              <w:rPr>
                <w:noProof/>
                <w:webHidden/>
              </w:rPr>
              <w:instrText xml:space="preserve"> PAGEREF _Toc112352153 \h </w:instrText>
            </w:r>
            <w:r w:rsidR="001A225B">
              <w:rPr>
                <w:noProof/>
                <w:webHidden/>
              </w:rPr>
            </w:r>
            <w:r w:rsidR="001A225B">
              <w:rPr>
                <w:noProof/>
                <w:webHidden/>
              </w:rPr>
              <w:fldChar w:fldCharType="separate"/>
            </w:r>
            <w:r w:rsidR="001A225B">
              <w:rPr>
                <w:noProof/>
                <w:webHidden/>
              </w:rPr>
              <w:t>7</w:t>
            </w:r>
            <w:r w:rsidR="001A225B">
              <w:rPr>
                <w:noProof/>
                <w:webHidden/>
              </w:rPr>
              <w:fldChar w:fldCharType="end"/>
            </w:r>
          </w:hyperlink>
        </w:p>
        <w:p w14:paraId="0499F201" w14:textId="77777777" w:rsidR="001A225B" w:rsidRDefault="00ED1AD0">
          <w:pPr>
            <w:pStyle w:val="TOC1"/>
            <w:tabs>
              <w:tab w:val="right" w:pos="9016"/>
            </w:tabs>
            <w:rPr>
              <w:rFonts w:asciiTheme="minorHAnsi" w:eastAsiaTheme="minorEastAsia" w:hAnsiTheme="minorHAnsi" w:cstheme="minorBidi"/>
              <w:noProof/>
              <w:sz w:val="22"/>
              <w:szCs w:val="22"/>
              <w:lang w:val="en-IN"/>
            </w:rPr>
          </w:pPr>
          <w:hyperlink w:anchor="_Toc112352154" w:history="1">
            <w:r w:rsidR="001A225B" w:rsidRPr="004F2C5A">
              <w:rPr>
                <w:rStyle w:val="Hyperlink"/>
                <w:noProof/>
                <w:lang w:val="en-GB"/>
              </w:rPr>
              <w:t>Operations and Management team</w:t>
            </w:r>
            <w:r w:rsidR="001A225B">
              <w:rPr>
                <w:noProof/>
                <w:webHidden/>
              </w:rPr>
              <w:tab/>
            </w:r>
            <w:r w:rsidR="001A225B">
              <w:rPr>
                <w:noProof/>
                <w:webHidden/>
              </w:rPr>
              <w:fldChar w:fldCharType="begin"/>
            </w:r>
            <w:r w:rsidR="001A225B">
              <w:rPr>
                <w:noProof/>
                <w:webHidden/>
              </w:rPr>
              <w:instrText xml:space="preserve"> PAGEREF _Toc112352154 \h </w:instrText>
            </w:r>
            <w:r w:rsidR="001A225B">
              <w:rPr>
                <w:noProof/>
                <w:webHidden/>
              </w:rPr>
            </w:r>
            <w:r w:rsidR="001A225B">
              <w:rPr>
                <w:noProof/>
                <w:webHidden/>
              </w:rPr>
              <w:fldChar w:fldCharType="separate"/>
            </w:r>
            <w:r w:rsidR="001A225B">
              <w:rPr>
                <w:noProof/>
                <w:webHidden/>
              </w:rPr>
              <w:t>9</w:t>
            </w:r>
            <w:r w:rsidR="001A225B">
              <w:rPr>
                <w:noProof/>
                <w:webHidden/>
              </w:rPr>
              <w:fldChar w:fldCharType="end"/>
            </w:r>
          </w:hyperlink>
        </w:p>
        <w:p w14:paraId="20E5D1DB" w14:textId="77777777" w:rsidR="001A225B" w:rsidRDefault="00ED1AD0">
          <w:pPr>
            <w:pStyle w:val="TOC1"/>
            <w:tabs>
              <w:tab w:val="right" w:pos="9016"/>
            </w:tabs>
            <w:rPr>
              <w:rFonts w:asciiTheme="minorHAnsi" w:eastAsiaTheme="minorEastAsia" w:hAnsiTheme="minorHAnsi" w:cstheme="minorBidi"/>
              <w:noProof/>
              <w:sz w:val="22"/>
              <w:szCs w:val="22"/>
              <w:lang w:val="en-IN"/>
            </w:rPr>
          </w:pPr>
          <w:hyperlink w:anchor="_Toc112352155" w:history="1">
            <w:r w:rsidR="001A225B" w:rsidRPr="004F2C5A">
              <w:rPr>
                <w:rStyle w:val="Hyperlink"/>
                <w:noProof/>
                <w:lang w:val="en-GB"/>
              </w:rPr>
              <w:t>Marketing</w:t>
            </w:r>
            <w:r w:rsidR="001A225B">
              <w:rPr>
                <w:noProof/>
                <w:webHidden/>
              </w:rPr>
              <w:tab/>
            </w:r>
            <w:r w:rsidR="001A225B">
              <w:rPr>
                <w:noProof/>
                <w:webHidden/>
              </w:rPr>
              <w:fldChar w:fldCharType="begin"/>
            </w:r>
            <w:r w:rsidR="001A225B">
              <w:rPr>
                <w:noProof/>
                <w:webHidden/>
              </w:rPr>
              <w:instrText xml:space="preserve"> PAGEREF _Toc112352155 \h </w:instrText>
            </w:r>
            <w:r w:rsidR="001A225B">
              <w:rPr>
                <w:noProof/>
                <w:webHidden/>
              </w:rPr>
            </w:r>
            <w:r w:rsidR="001A225B">
              <w:rPr>
                <w:noProof/>
                <w:webHidden/>
              </w:rPr>
              <w:fldChar w:fldCharType="separate"/>
            </w:r>
            <w:r w:rsidR="001A225B">
              <w:rPr>
                <w:noProof/>
                <w:webHidden/>
              </w:rPr>
              <w:t>11</w:t>
            </w:r>
            <w:r w:rsidR="001A225B">
              <w:rPr>
                <w:noProof/>
                <w:webHidden/>
              </w:rPr>
              <w:fldChar w:fldCharType="end"/>
            </w:r>
          </w:hyperlink>
        </w:p>
        <w:p w14:paraId="2BB07417" w14:textId="77777777" w:rsidR="001A225B" w:rsidRDefault="00ED1AD0">
          <w:pPr>
            <w:pStyle w:val="TOC1"/>
            <w:tabs>
              <w:tab w:val="right" w:pos="9016"/>
            </w:tabs>
            <w:rPr>
              <w:rFonts w:asciiTheme="minorHAnsi" w:eastAsiaTheme="minorEastAsia" w:hAnsiTheme="minorHAnsi" w:cstheme="minorBidi"/>
              <w:noProof/>
              <w:sz w:val="22"/>
              <w:szCs w:val="22"/>
              <w:lang w:val="en-IN"/>
            </w:rPr>
          </w:pPr>
          <w:hyperlink w:anchor="_Toc112352156" w:history="1">
            <w:r w:rsidR="001A225B" w:rsidRPr="004F2C5A">
              <w:rPr>
                <w:rStyle w:val="Hyperlink"/>
                <w:noProof/>
                <w:lang w:val="en-GB"/>
              </w:rPr>
              <w:t>Financial plan</w:t>
            </w:r>
            <w:r w:rsidR="001A225B">
              <w:rPr>
                <w:noProof/>
                <w:webHidden/>
              </w:rPr>
              <w:tab/>
            </w:r>
            <w:r w:rsidR="001A225B">
              <w:rPr>
                <w:noProof/>
                <w:webHidden/>
              </w:rPr>
              <w:fldChar w:fldCharType="begin"/>
            </w:r>
            <w:r w:rsidR="001A225B">
              <w:rPr>
                <w:noProof/>
                <w:webHidden/>
              </w:rPr>
              <w:instrText xml:space="preserve"> PAGEREF _Toc112352156 \h </w:instrText>
            </w:r>
            <w:r w:rsidR="001A225B">
              <w:rPr>
                <w:noProof/>
                <w:webHidden/>
              </w:rPr>
            </w:r>
            <w:r w:rsidR="001A225B">
              <w:rPr>
                <w:noProof/>
                <w:webHidden/>
              </w:rPr>
              <w:fldChar w:fldCharType="separate"/>
            </w:r>
            <w:r w:rsidR="001A225B">
              <w:rPr>
                <w:noProof/>
                <w:webHidden/>
              </w:rPr>
              <w:t>11</w:t>
            </w:r>
            <w:r w:rsidR="001A225B">
              <w:rPr>
                <w:noProof/>
                <w:webHidden/>
              </w:rPr>
              <w:fldChar w:fldCharType="end"/>
            </w:r>
          </w:hyperlink>
        </w:p>
        <w:p w14:paraId="2B627361" w14:textId="77777777" w:rsidR="001A225B" w:rsidRDefault="00ED1AD0">
          <w:pPr>
            <w:pStyle w:val="TOC1"/>
            <w:tabs>
              <w:tab w:val="right" w:pos="9016"/>
            </w:tabs>
            <w:rPr>
              <w:rFonts w:asciiTheme="minorHAnsi" w:eastAsiaTheme="minorEastAsia" w:hAnsiTheme="minorHAnsi" w:cstheme="minorBidi"/>
              <w:noProof/>
              <w:sz w:val="22"/>
              <w:szCs w:val="22"/>
              <w:lang w:val="en-IN"/>
            </w:rPr>
          </w:pPr>
          <w:hyperlink w:anchor="_Toc112352157" w:history="1">
            <w:r w:rsidR="001A225B" w:rsidRPr="004F2C5A">
              <w:rPr>
                <w:rStyle w:val="Hyperlink"/>
                <w:noProof/>
                <w:lang w:val="en-GB"/>
              </w:rPr>
              <w:t>Conclusion</w:t>
            </w:r>
            <w:r w:rsidR="001A225B">
              <w:rPr>
                <w:noProof/>
                <w:webHidden/>
              </w:rPr>
              <w:tab/>
            </w:r>
            <w:r w:rsidR="001A225B">
              <w:rPr>
                <w:noProof/>
                <w:webHidden/>
              </w:rPr>
              <w:fldChar w:fldCharType="begin"/>
            </w:r>
            <w:r w:rsidR="001A225B">
              <w:rPr>
                <w:noProof/>
                <w:webHidden/>
              </w:rPr>
              <w:instrText xml:space="preserve"> PAGEREF _Toc112352157 \h </w:instrText>
            </w:r>
            <w:r w:rsidR="001A225B">
              <w:rPr>
                <w:noProof/>
                <w:webHidden/>
              </w:rPr>
            </w:r>
            <w:r w:rsidR="001A225B">
              <w:rPr>
                <w:noProof/>
                <w:webHidden/>
              </w:rPr>
              <w:fldChar w:fldCharType="separate"/>
            </w:r>
            <w:r w:rsidR="001A225B">
              <w:rPr>
                <w:noProof/>
                <w:webHidden/>
              </w:rPr>
              <w:t>13</w:t>
            </w:r>
            <w:r w:rsidR="001A225B">
              <w:rPr>
                <w:noProof/>
                <w:webHidden/>
              </w:rPr>
              <w:fldChar w:fldCharType="end"/>
            </w:r>
          </w:hyperlink>
        </w:p>
        <w:p w14:paraId="7AF12A56" w14:textId="77777777" w:rsidR="001A225B" w:rsidRDefault="00ED1AD0">
          <w:pPr>
            <w:pStyle w:val="TOC1"/>
            <w:tabs>
              <w:tab w:val="right" w:pos="9016"/>
            </w:tabs>
            <w:rPr>
              <w:rFonts w:asciiTheme="minorHAnsi" w:eastAsiaTheme="minorEastAsia" w:hAnsiTheme="minorHAnsi" w:cstheme="minorBidi"/>
              <w:noProof/>
              <w:sz w:val="22"/>
              <w:szCs w:val="22"/>
              <w:lang w:val="en-IN"/>
            </w:rPr>
          </w:pPr>
          <w:hyperlink w:anchor="_Toc112352158" w:history="1">
            <w:r w:rsidR="001A225B" w:rsidRPr="004F2C5A">
              <w:rPr>
                <w:rStyle w:val="Hyperlink"/>
                <w:noProof/>
                <w:lang w:val="en-GB"/>
              </w:rPr>
              <w:t>References</w:t>
            </w:r>
            <w:r w:rsidR="001A225B">
              <w:rPr>
                <w:noProof/>
                <w:webHidden/>
              </w:rPr>
              <w:tab/>
            </w:r>
            <w:r w:rsidR="001A225B">
              <w:rPr>
                <w:noProof/>
                <w:webHidden/>
              </w:rPr>
              <w:fldChar w:fldCharType="begin"/>
            </w:r>
            <w:r w:rsidR="001A225B">
              <w:rPr>
                <w:noProof/>
                <w:webHidden/>
              </w:rPr>
              <w:instrText xml:space="preserve"> PAGEREF _Toc112352158 \h </w:instrText>
            </w:r>
            <w:r w:rsidR="001A225B">
              <w:rPr>
                <w:noProof/>
                <w:webHidden/>
              </w:rPr>
            </w:r>
            <w:r w:rsidR="001A225B">
              <w:rPr>
                <w:noProof/>
                <w:webHidden/>
              </w:rPr>
              <w:fldChar w:fldCharType="separate"/>
            </w:r>
            <w:r w:rsidR="001A225B">
              <w:rPr>
                <w:noProof/>
                <w:webHidden/>
              </w:rPr>
              <w:t>14</w:t>
            </w:r>
            <w:r w:rsidR="001A225B">
              <w:rPr>
                <w:noProof/>
                <w:webHidden/>
              </w:rPr>
              <w:fldChar w:fldCharType="end"/>
            </w:r>
          </w:hyperlink>
        </w:p>
        <w:p w14:paraId="10F2227D" w14:textId="77777777" w:rsidR="00830C30" w:rsidRPr="00AF3A45" w:rsidRDefault="00695ACA">
          <w:pPr>
            <w:rPr>
              <w:lang w:val="en-GB"/>
            </w:rPr>
          </w:pPr>
          <w:r w:rsidRPr="00AF3A45">
            <w:rPr>
              <w:lang w:val="en-GB"/>
            </w:rPr>
            <w:fldChar w:fldCharType="end"/>
          </w:r>
        </w:p>
      </w:sdtContent>
    </w:sdt>
    <w:p w14:paraId="3421CD3C" w14:textId="77777777" w:rsidR="00830C30" w:rsidRPr="00AF3A45" w:rsidRDefault="00695ACA">
      <w:pPr>
        <w:rPr>
          <w:b/>
          <w:sz w:val="28"/>
          <w:szCs w:val="28"/>
          <w:lang w:val="en-GB"/>
        </w:rPr>
      </w:pPr>
      <w:r w:rsidRPr="00AF3A45">
        <w:rPr>
          <w:lang w:val="en-GB"/>
        </w:rPr>
        <w:br w:type="page"/>
      </w:r>
    </w:p>
    <w:p w14:paraId="0FCB36A4" w14:textId="77777777" w:rsidR="00830C30" w:rsidRPr="00AF3A45" w:rsidRDefault="00695ACA">
      <w:pPr>
        <w:pStyle w:val="Heading1"/>
        <w:rPr>
          <w:lang w:val="en-GB"/>
        </w:rPr>
      </w:pPr>
      <w:bookmarkStart w:id="0" w:name="_Toc112352151"/>
      <w:r w:rsidRPr="00AF3A45">
        <w:rPr>
          <w:lang w:val="en-GB"/>
        </w:rPr>
        <w:lastRenderedPageBreak/>
        <w:t>Introduction</w:t>
      </w:r>
      <w:bookmarkEnd w:id="0"/>
    </w:p>
    <w:p w14:paraId="01FBDBC4" w14:textId="77777777" w:rsidR="00830C30" w:rsidRPr="00AF3A45" w:rsidRDefault="00695ACA">
      <w:pPr>
        <w:rPr>
          <w:lang w:val="en-GB"/>
        </w:rPr>
      </w:pPr>
      <w:r w:rsidRPr="00AF3A45">
        <w:rPr>
          <w:lang w:val="en-GB"/>
        </w:rPr>
        <w:t xml:space="preserve">Developing a proper business plan is vital for an entrepreneur. It allows the entrepreneur to set goals and strategies for how to manage the new business. It will help by providing insight on different steps which will be taken to operate the business. In this report, Porter's five forces analysis will be conducted to understand the industry attractiveness. A brief discussion regarding the management and operations team will be provided. A marketing plan will be developed by applying the marketing mix. Furthermore, the required financial information will be provided in the business plan. </w:t>
      </w:r>
      <w:r w:rsidR="00106120" w:rsidRPr="00AF3A45">
        <w:rPr>
          <w:lang w:val="en-GB"/>
        </w:rPr>
        <w:t xml:space="preserve">The discussion of financial plan of the company reveals that the </w:t>
      </w:r>
      <w:r w:rsidR="008E06EB" w:rsidRPr="00AF3A45">
        <w:rPr>
          <w:lang w:val="en-GB"/>
        </w:rPr>
        <w:t xml:space="preserve">financial performance is going to </w:t>
      </w:r>
      <w:proofErr w:type="gramStart"/>
      <w:r w:rsidR="008E06EB" w:rsidRPr="00AF3A45">
        <w:rPr>
          <w:lang w:val="en-GB"/>
        </w:rPr>
        <w:t>improve</w:t>
      </w:r>
      <w:proofErr w:type="gramEnd"/>
      <w:r w:rsidR="008E06EB" w:rsidRPr="00AF3A45">
        <w:rPr>
          <w:lang w:val="en-GB"/>
        </w:rPr>
        <w:t xml:space="preserve"> and it will give them various opportunities in their business operation. </w:t>
      </w:r>
      <w:r w:rsidRPr="00AF3A45">
        <w:rPr>
          <w:lang w:val="en-GB"/>
        </w:rPr>
        <w:br w:type="page"/>
      </w:r>
    </w:p>
    <w:p w14:paraId="362AABCC" w14:textId="77777777" w:rsidR="00830C30" w:rsidRPr="00AF3A45" w:rsidRDefault="00695ACA">
      <w:pPr>
        <w:pStyle w:val="Heading1"/>
        <w:rPr>
          <w:lang w:val="en-GB"/>
        </w:rPr>
      </w:pPr>
      <w:bookmarkStart w:id="1" w:name="_Toc112352152"/>
      <w:r w:rsidRPr="00AF3A45">
        <w:rPr>
          <w:lang w:val="en-GB"/>
        </w:rPr>
        <w:lastRenderedPageBreak/>
        <w:t>Business description</w:t>
      </w:r>
      <w:bookmarkEnd w:id="1"/>
    </w:p>
    <w:p w14:paraId="1E0D706E" w14:textId="77777777" w:rsidR="00830C30" w:rsidRPr="00AF3A45" w:rsidRDefault="00695ACA">
      <w:pPr>
        <w:rPr>
          <w:lang w:val="en-GB"/>
        </w:rPr>
      </w:pPr>
      <w:r w:rsidRPr="00AF3A45">
        <w:rPr>
          <w:lang w:val="en-GB"/>
        </w:rPr>
        <w:t xml:space="preserve">The business plan will be developed for a </w:t>
      </w:r>
      <w:proofErr w:type="spellStart"/>
      <w:r w:rsidRPr="00AF3A45">
        <w:rPr>
          <w:lang w:val="en-GB"/>
        </w:rPr>
        <w:t>startup</w:t>
      </w:r>
      <w:proofErr w:type="spellEnd"/>
      <w:r w:rsidRPr="00AF3A45">
        <w:rPr>
          <w:lang w:val="en-GB"/>
        </w:rPr>
        <w:t xml:space="preserve"> company named </w:t>
      </w:r>
      <w:r w:rsidRPr="00AF3A45">
        <w:rPr>
          <w:b/>
          <w:lang w:val="en-GB"/>
        </w:rPr>
        <w:t>The Siding Solution ltd</w:t>
      </w:r>
      <w:r w:rsidRPr="00AF3A45">
        <w:rPr>
          <w:lang w:val="en-GB"/>
        </w:rPr>
        <w:t xml:space="preserve">. It is a manufacturing company of metal siding which will alternate the exterior cladding. The company will offer products for any type of metal siding that requires for housing and commercial building projects. The products of The Siding Solution will include batten steel siding, flat metal siding, standing seam metal siding, box rib metal siding, and all purposes siding of steel. In recent times, most people are selecting siding for better durability, easy installation, and high quality. The products of The Siding Solution will be made of high-quality aluminium and steel which will be durable and easy to install. These product features will help the company to meet customer demands easily. The best part of these metal sidings is that they will be manufactured on-site as per the needs of clients. During the time of the pandemic, it has become quite difficult for construction workers and clients to bring siding from different places due to restrictions on travelling and lack of product availability. The Siding Solution will help to overcome this problem by providing the facility of on-site manufacturing of metal siding as per client choices and demands. The key missions of The Siding Solution are to deliver durable and high-quality products and develop long-lasting and trustable relationships with clients. The design of the product will be protected by applying trademark and copyright acts. </w:t>
      </w:r>
    </w:p>
    <w:p w14:paraId="049EE2BD" w14:textId="77777777" w:rsidR="00830C30" w:rsidRPr="00AF3A45" w:rsidRDefault="00695ACA">
      <w:pPr>
        <w:rPr>
          <w:b/>
          <w:lang w:val="en-GB"/>
        </w:rPr>
      </w:pPr>
      <w:r w:rsidRPr="00AF3A45">
        <w:rPr>
          <w:b/>
          <w:lang w:val="en-GB"/>
        </w:rPr>
        <w:t xml:space="preserve">The ownership and legal structure of The Siding Solution: </w:t>
      </w:r>
    </w:p>
    <w:p w14:paraId="5E6D17AB" w14:textId="77777777" w:rsidR="00830C30" w:rsidRPr="00AF3A45" w:rsidRDefault="00695ACA">
      <w:pPr>
        <w:rPr>
          <w:lang w:val="en-GB"/>
        </w:rPr>
      </w:pPr>
      <w:r w:rsidRPr="00AF3A45">
        <w:rPr>
          <w:noProof/>
          <w:lang w:val="en-IN"/>
        </w:rPr>
        <mc:AlternateContent>
          <mc:Choice Requires="wpg">
            <w:drawing>
              <wp:inline distT="0" distB="0" distL="0" distR="0" wp14:anchorId="191E932C" wp14:editId="4500C45E">
                <wp:extent cx="4900246" cy="2473569"/>
                <wp:effectExtent l="0" t="0" r="0" b="0"/>
                <wp:docPr id="3" name="Group 3"/>
                <wp:cNvGraphicFramePr/>
                <a:graphic xmlns:a="http://schemas.openxmlformats.org/drawingml/2006/main">
                  <a:graphicData uri="http://schemas.microsoft.com/office/word/2010/wordprocessingGroup">
                    <wpg:wgp>
                      <wpg:cNvGrpSpPr/>
                      <wpg:grpSpPr>
                        <a:xfrm>
                          <a:off x="0" y="0"/>
                          <a:ext cx="4900246" cy="2473569"/>
                          <a:chOff x="0" y="0"/>
                          <a:chExt cx="4900225" cy="2473550"/>
                        </a:xfrm>
                      </wpg:grpSpPr>
                      <wpg:grpSp>
                        <wpg:cNvPr id="1" name="Group 1"/>
                        <wpg:cNvGrpSpPr/>
                        <wpg:grpSpPr>
                          <a:xfrm>
                            <a:off x="0" y="0"/>
                            <a:ext cx="4900225" cy="2473550"/>
                            <a:chOff x="0" y="0"/>
                            <a:chExt cx="4900225" cy="2473550"/>
                          </a:xfrm>
                        </wpg:grpSpPr>
                        <wps:wsp>
                          <wps:cNvPr id="2" name="Rectangle 2"/>
                          <wps:cNvSpPr/>
                          <wps:spPr>
                            <a:xfrm>
                              <a:off x="0" y="0"/>
                              <a:ext cx="4900225" cy="2473550"/>
                            </a:xfrm>
                            <a:prstGeom prst="rect">
                              <a:avLst/>
                            </a:prstGeom>
                            <a:noFill/>
                            <a:ln>
                              <a:noFill/>
                            </a:ln>
                          </wps:spPr>
                          <wps:txbx>
                            <w:txbxContent>
                              <w:p w14:paraId="1BCA4D26" w14:textId="77777777" w:rsidR="00830C30" w:rsidRDefault="00830C30">
                                <w:pPr>
                                  <w:spacing w:after="0" w:line="240" w:lineRule="auto"/>
                                  <w:jc w:val="left"/>
                                  <w:textDirection w:val="btLr"/>
                                </w:pPr>
                              </w:p>
                            </w:txbxContent>
                          </wps:txbx>
                          <wps:bodyPr spcFirstLastPara="1" wrap="square" lIns="91425" tIns="91425" rIns="91425" bIns="91425" anchor="ctr" anchorCtr="0">
                            <a:noAutofit/>
                          </wps:bodyPr>
                        </wps:wsp>
                        <wps:wsp>
                          <wps:cNvPr id="4" name="Freeform 4"/>
                          <wps:cNvSpPr/>
                          <wps:spPr>
                            <a:xfrm>
                              <a:off x="3654348" y="1748383"/>
                              <a:ext cx="91440" cy="204483"/>
                            </a:xfrm>
                            <a:custGeom>
                              <a:avLst/>
                              <a:gdLst/>
                              <a:ahLst/>
                              <a:cxnLst/>
                              <a:rect l="l" t="t" r="r" b="b"/>
                              <a:pathLst>
                                <a:path w="120000" h="120000" extrusionOk="0">
                                  <a:moveTo>
                                    <a:pt x="60000" y="0"/>
                                  </a:moveTo>
                                  <a:lnTo>
                                    <a:pt x="60000" y="120000"/>
                                  </a:lnTo>
                                </a:path>
                              </a:pathLst>
                            </a:custGeom>
                            <a:noFill/>
                            <a:ln w="12700" cap="flat" cmpd="sng">
                              <a:solidFill>
                                <a:schemeClr val="accent6"/>
                              </a:solidFill>
                              <a:prstDash val="solid"/>
                              <a:miter lim="800000"/>
                              <a:headEnd type="none" w="sm" len="sm"/>
                              <a:tailEnd type="none" w="sm" len="sm"/>
                            </a:ln>
                          </wps:spPr>
                          <wps:bodyPr spcFirstLastPara="1" wrap="square" lIns="91425" tIns="91425" rIns="91425" bIns="91425" anchor="ctr" anchorCtr="0">
                            <a:noAutofit/>
                          </wps:bodyPr>
                        </wps:wsp>
                        <wps:wsp>
                          <wps:cNvPr id="5" name="Freeform 5"/>
                          <wps:cNvSpPr/>
                          <wps:spPr>
                            <a:xfrm>
                              <a:off x="3270399" y="1097435"/>
                              <a:ext cx="429668" cy="204483"/>
                            </a:xfrm>
                            <a:custGeom>
                              <a:avLst/>
                              <a:gdLst/>
                              <a:ahLst/>
                              <a:cxnLst/>
                              <a:rect l="l" t="t" r="r" b="b"/>
                              <a:pathLst>
                                <a:path w="120000" h="120000" extrusionOk="0">
                                  <a:moveTo>
                                    <a:pt x="0" y="0"/>
                                  </a:moveTo>
                                  <a:lnTo>
                                    <a:pt x="0" y="81776"/>
                                  </a:lnTo>
                                  <a:lnTo>
                                    <a:pt x="120000" y="81776"/>
                                  </a:lnTo>
                                  <a:lnTo>
                                    <a:pt x="120000" y="120000"/>
                                  </a:lnTo>
                                </a:path>
                              </a:pathLst>
                            </a:custGeom>
                            <a:noFill/>
                            <a:ln w="12700" cap="flat" cmpd="sng">
                              <a:solidFill>
                                <a:srgbClr val="599BD5"/>
                              </a:solidFill>
                              <a:prstDash val="solid"/>
                              <a:miter lim="800000"/>
                              <a:headEnd type="none" w="sm" len="sm"/>
                              <a:tailEnd type="none" w="sm" len="sm"/>
                            </a:ln>
                          </wps:spPr>
                          <wps:bodyPr spcFirstLastPara="1" wrap="square" lIns="91425" tIns="91425" rIns="91425" bIns="91425" anchor="ctr" anchorCtr="0">
                            <a:noAutofit/>
                          </wps:bodyPr>
                        </wps:wsp>
                        <wps:wsp>
                          <wps:cNvPr id="6" name="Freeform 6"/>
                          <wps:cNvSpPr/>
                          <wps:spPr>
                            <a:xfrm>
                              <a:off x="2795010" y="1748383"/>
                              <a:ext cx="91440" cy="204483"/>
                            </a:xfrm>
                            <a:custGeom>
                              <a:avLst/>
                              <a:gdLst/>
                              <a:ahLst/>
                              <a:cxnLst/>
                              <a:rect l="l" t="t" r="r" b="b"/>
                              <a:pathLst>
                                <a:path w="120000" h="120000" extrusionOk="0">
                                  <a:moveTo>
                                    <a:pt x="60000" y="0"/>
                                  </a:moveTo>
                                  <a:lnTo>
                                    <a:pt x="60000" y="120000"/>
                                  </a:lnTo>
                                </a:path>
                              </a:pathLst>
                            </a:custGeom>
                            <a:noFill/>
                            <a:ln w="12700" cap="flat" cmpd="sng">
                              <a:solidFill>
                                <a:schemeClr val="accent6"/>
                              </a:solidFill>
                              <a:prstDash val="solid"/>
                              <a:miter lim="800000"/>
                              <a:headEnd type="none" w="sm" len="sm"/>
                              <a:tailEnd type="none" w="sm" len="sm"/>
                            </a:ln>
                          </wps:spPr>
                          <wps:bodyPr spcFirstLastPara="1" wrap="square" lIns="91425" tIns="91425" rIns="91425" bIns="91425" anchor="ctr" anchorCtr="0">
                            <a:noAutofit/>
                          </wps:bodyPr>
                        </wps:wsp>
                        <wps:wsp>
                          <wps:cNvPr id="7" name="Freeform 7"/>
                          <wps:cNvSpPr/>
                          <wps:spPr>
                            <a:xfrm>
                              <a:off x="2840730" y="1097435"/>
                              <a:ext cx="429668" cy="204483"/>
                            </a:xfrm>
                            <a:custGeom>
                              <a:avLst/>
                              <a:gdLst/>
                              <a:ahLst/>
                              <a:cxnLst/>
                              <a:rect l="l" t="t" r="r" b="b"/>
                              <a:pathLst>
                                <a:path w="120000" h="120000" extrusionOk="0">
                                  <a:moveTo>
                                    <a:pt x="120000" y="0"/>
                                  </a:moveTo>
                                  <a:lnTo>
                                    <a:pt x="120000" y="81776"/>
                                  </a:lnTo>
                                  <a:lnTo>
                                    <a:pt x="0" y="81776"/>
                                  </a:lnTo>
                                  <a:lnTo>
                                    <a:pt x="0" y="120000"/>
                                  </a:lnTo>
                                </a:path>
                              </a:pathLst>
                            </a:custGeom>
                            <a:noFill/>
                            <a:ln w="12700" cap="flat" cmpd="sng">
                              <a:solidFill>
                                <a:srgbClr val="599BD5"/>
                              </a:solidFill>
                              <a:prstDash val="solid"/>
                              <a:miter lim="800000"/>
                              <a:headEnd type="none" w="sm" len="sm"/>
                              <a:tailEnd type="none" w="sm" len="sm"/>
                            </a:ln>
                          </wps:spPr>
                          <wps:bodyPr spcFirstLastPara="1" wrap="square" lIns="91425" tIns="91425" rIns="91425" bIns="91425" anchor="ctr" anchorCtr="0">
                            <a:noAutofit/>
                          </wps:bodyPr>
                        </wps:wsp>
                        <wps:wsp>
                          <wps:cNvPr id="8" name="Freeform 8"/>
                          <wps:cNvSpPr/>
                          <wps:spPr>
                            <a:xfrm>
                              <a:off x="2411062" y="446486"/>
                              <a:ext cx="859337" cy="204483"/>
                            </a:xfrm>
                            <a:custGeom>
                              <a:avLst/>
                              <a:gdLst/>
                              <a:ahLst/>
                              <a:cxnLst/>
                              <a:rect l="l" t="t" r="r" b="b"/>
                              <a:pathLst>
                                <a:path w="120000" h="120000" extrusionOk="0">
                                  <a:moveTo>
                                    <a:pt x="0" y="0"/>
                                  </a:moveTo>
                                  <a:lnTo>
                                    <a:pt x="0" y="81776"/>
                                  </a:lnTo>
                                  <a:lnTo>
                                    <a:pt x="120000" y="81776"/>
                                  </a:lnTo>
                                  <a:lnTo>
                                    <a:pt x="120000" y="120000"/>
                                  </a:lnTo>
                                </a:path>
                              </a:pathLst>
                            </a:custGeom>
                            <a:noFill/>
                            <a:ln w="12700" cap="flat" cmpd="sng">
                              <a:solidFill>
                                <a:schemeClr val="accent4"/>
                              </a:solidFill>
                              <a:prstDash val="solid"/>
                              <a:miter lim="800000"/>
                              <a:headEnd type="none" w="sm" len="sm"/>
                              <a:tailEnd type="none" w="sm" len="sm"/>
                            </a:ln>
                          </wps:spPr>
                          <wps:bodyPr spcFirstLastPara="1" wrap="square" lIns="91425" tIns="91425" rIns="91425" bIns="91425" anchor="ctr" anchorCtr="0">
                            <a:noAutofit/>
                          </wps:bodyPr>
                        </wps:wsp>
                        <wps:wsp>
                          <wps:cNvPr id="9" name="Freeform 9"/>
                          <wps:cNvSpPr/>
                          <wps:spPr>
                            <a:xfrm>
                              <a:off x="1935673" y="1748383"/>
                              <a:ext cx="91440" cy="204483"/>
                            </a:xfrm>
                            <a:custGeom>
                              <a:avLst/>
                              <a:gdLst/>
                              <a:ahLst/>
                              <a:cxnLst/>
                              <a:rect l="l" t="t" r="r" b="b"/>
                              <a:pathLst>
                                <a:path w="120000" h="120000" extrusionOk="0">
                                  <a:moveTo>
                                    <a:pt x="60000" y="0"/>
                                  </a:moveTo>
                                  <a:lnTo>
                                    <a:pt x="60000" y="120000"/>
                                  </a:lnTo>
                                </a:path>
                              </a:pathLst>
                            </a:custGeom>
                            <a:noFill/>
                            <a:ln w="12700" cap="flat" cmpd="sng">
                              <a:solidFill>
                                <a:schemeClr val="accent6"/>
                              </a:solidFill>
                              <a:prstDash val="solid"/>
                              <a:miter lim="800000"/>
                              <a:headEnd type="none" w="sm" len="sm"/>
                              <a:tailEnd type="none" w="sm" len="sm"/>
                            </a:ln>
                          </wps:spPr>
                          <wps:bodyPr spcFirstLastPara="1" wrap="square" lIns="91425" tIns="91425" rIns="91425" bIns="91425" anchor="ctr" anchorCtr="0">
                            <a:noAutofit/>
                          </wps:bodyPr>
                        </wps:wsp>
                        <wps:wsp>
                          <wps:cNvPr id="10" name="Freeform 10"/>
                          <wps:cNvSpPr/>
                          <wps:spPr>
                            <a:xfrm>
                              <a:off x="1551724" y="1097435"/>
                              <a:ext cx="429668" cy="204483"/>
                            </a:xfrm>
                            <a:custGeom>
                              <a:avLst/>
                              <a:gdLst/>
                              <a:ahLst/>
                              <a:cxnLst/>
                              <a:rect l="l" t="t" r="r" b="b"/>
                              <a:pathLst>
                                <a:path w="120000" h="120000" extrusionOk="0">
                                  <a:moveTo>
                                    <a:pt x="0" y="0"/>
                                  </a:moveTo>
                                  <a:lnTo>
                                    <a:pt x="0" y="81776"/>
                                  </a:lnTo>
                                  <a:lnTo>
                                    <a:pt x="120000" y="81776"/>
                                  </a:lnTo>
                                  <a:lnTo>
                                    <a:pt x="120000" y="120000"/>
                                  </a:lnTo>
                                </a:path>
                              </a:pathLst>
                            </a:custGeom>
                            <a:noFill/>
                            <a:ln w="12700" cap="flat" cmpd="sng">
                              <a:solidFill>
                                <a:srgbClr val="599BD5"/>
                              </a:solidFill>
                              <a:prstDash val="solid"/>
                              <a:miter lim="800000"/>
                              <a:headEnd type="none" w="sm" len="sm"/>
                              <a:tailEnd type="none" w="sm" len="sm"/>
                            </a:ln>
                          </wps:spPr>
                          <wps:bodyPr spcFirstLastPara="1" wrap="square" lIns="91425" tIns="91425" rIns="91425" bIns="91425" anchor="ctr" anchorCtr="0">
                            <a:noAutofit/>
                          </wps:bodyPr>
                        </wps:wsp>
                        <wps:wsp>
                          <wps:cNvPr id="11" name="Freeform 11"/>
                          <wps:cNvSpPr/>
                          <wps:spPr>
                            <a:xfrm>
                              <a:off x="1076335" y="1748383"/>
                              <a:ext cx="91440" cy="204483"/>
                            </a:xfrm>
                            <a:custGeom>
                              <a:avLst/>
                              <a:gdLst/>
                              <a:ahLst/>
                              <a:cxnLst/>
                              <a:rect l="l" t="t" r="r" b="b"/>
                              <a:pathLst>
                                <a:path w="120000" h="120000" extrusionOk="0">
                                  <a:moveTo>
                                    <a:pt x="60000" y="0"/>
                                  </a:moveTo>
                                  <a:lnTo>
                                    <a:pt x="60000" y="120000"/>
                                  </a:lnTo>
                                </a:path>
                              </a:pathLst>
                            </a:custGeom>
                            <a:noFill/>
                            <a:ln w="12700" cap="flat" cmpd="sng">
                              <a:solidFill>
                                <a:schemeClr val="accent6"/>
                              </a:solidFill>
                              <a:prstDash val="solid"/>
                              <a:miter lim="800000"/>
                              <a:headEnd type="none" w="sm" len="sm"/>
                              <a:tailEnd type="none" w="sm" len="sm"/>
                            </a:ln>
                          </wps:spPr>
                          <wps:bodyPr spcFirstLastPara="1" wrap="square" lIns="91425" tIns="91425" rIns="91425" bIns="91425" anchor="ctr" anchorCtr="0">
                            <a:noAutofit/>
                          </wps:bodyPr>
                        </wps:wsp>
                        <wps:wsp>
                          <wps:cNvPr id="12" name="Freeform 12"/>
                          <wps:cNvSpPr/>
                          <wps:spPr>
                            <a:xfrm>
                              <a:off x="1122055" y="1097435"/>
                              <a:ext cx="429668" cy="204483"/>
                            </a:xfrm>
                            <a:custGeom>
                              <a:avLst/>
                              <a:gdLst/>
                              <a:ahLst/>
                              <a:cxnLst/>
                              <a:rect l="l" t="t" r="r" b="b"/>
                              <a:pathLst>
                                <a:path w="120000" h="120000" extrusionOk="0">
                                  <a:moveTo>
                                    <a:pt x="120000" y="0"/>
                                  </a:moveTo>
                                  <a:lnTo>
                                    <a:pt x="120000" y="81776"/>
                                  </a:lnTo>
                                  <a:lnTo>
                                    <a:pt x="0" y="81776"/>
                                  </a:lnTo>
                                  <a:lnTo>
                                    <a:pt x="0" y="120000"/>
                                  </a:lnTo>
                                </a:path>
                              </a:pathLst>
                            </a:custGeom>
                            <a:noFill/>
                            <a:ln w="12700" cap="flat" cmpd="sng">
                              <a:solidFill>
                                <a:srgbClr val="599BD5"/>
                              </a:solidFill>
                              <a:prstDash val="solid"/>
                              <a:miter lim="800000"/>
                              <a:headEnd type="none" w="sm" len="sm"/>
                              <a:tailEnd type="none" w="sm" len="sm"/>
                            </a:ln>
                          </wps:spPr>
                          <wps:bodyPr spcFirstLastPara="1" wrap="square" lIns="91425" tIns="91425" rIns="91425" bIns="91425" anchor="ctr" anchorCtr="0">
                            <a:noAutofit/>
                          </wps:bodyPr>
                        </wps:wsp>
                        <wps:wsp>
                          <wps:cNvPr id="13" name="Freeform 13"/>
                          <wps:cNvSpPr/>
                          <wps:spPr>
                            <a:xfrm>
                              <a:off x="1551724" y="446486"/>
                              <a:ext cx="859337" cy="204483"/>
                            </a:xfrm>
                            <a:custGeom>
                              <a:avLst/>
                              <a:gdLst/>
                              <a:ahLst/>
                              <a:cxnLst/>
                              <a:rect l="l" t="t" r="r" b="b"/>
                              <a:pathLst>
                                <a:path w="120000" h="120000" extrusionOk="0">
                                  <a:moveTo>
                                    <a:pt x="120000" y="0"/>
                                  </a:moveTo>
                                  <a:lnTo>
                                    <a:pt x="120000" y="81776"/>
                                  </a:lnTo>
                                  <a:lnTo>
                                    <a:pt x="0" y="81776"/>
                                  </a:lnTo>
                                  <a:lnTo>
                                    <a:pt x="0" y="120000"/>
                                  </a:lnTo>
                                </a:path>
                              </a:pathLst>
                            </a:custGeom>
                            <a:noFill/>
                            <a:ln w="12700" cap="flat" cmpd="sng">
                              <a:solidFill>
                                <a:schemeClr val="accent4"/>
                              </a:solidFill>
                              <a:prstDash val="solid"/>
                              <a:miter lim="800000"/>
                              <a:headEnd type="none" w="sm" len="sm"/>
                              <a:tailEnd type="none" w="sm" len="sm"/>
                            </a:ln>
                          </wps:spPr>
                          <wps:bodyPr spcFirstLastPara="1" wrap="square" lIns="91425" tIns="91425" rIns="91425" bIns="91425" anchor="ctr" anchorCtr="0">
                            <a:noAutofit/>
                          </wps:bodyPr>
                        </wps:wsp>
                        <wps:wsp>
                          <wps:cNvPr id="14" name="Rounded Rectangle 14"/>
                          <wps:cNvSpPr/>
                          <wps:spPr>
                            <a:xfrm>
                              <a:off x="2059515" y="21"/>
                              <a:ext cx="703094" cy="446464"/>
                            </a:xfrm>
                            <a:prstGeom prst="roundRect">
                              <a:avLst>
                                <a:gd name="adj" fmla="val 10000"/>
                              </a:avLst>
                            </a:prstGeom>
                            <a:solidFill>
                              <a:schemeClr val="accent2"/>
                            </a:solidFill>
                            <a:ln w="12700" cap="flat" cmpd="sng">
                              <a:solidFill>
                                <a:schemeClr val="lt1"/>
                              </a:solidFill>
                              <a:prstDash val="solid"/>
                              <a:miter lim="800000"/>
                              <a:headEnd type="none" w="sm" len="sm"/>
                              <a:tailEnd type="none" w="sm" len="sm"/>
                            </a:ln>
                          </wps:spPr>
                          <wps:txbx>
                            <w:txbxContent>
                              <w:p w14:paraId="4BD57D6E" w14:textId="77777777" w:rsidR="00830C30" w:rsidRDefault="00830C30">
                                <w:pPr>
                                  <w:spacing w:after="0" w:line="240" w:lineRule="auto"/>
                                  <w:jc w:val="left"/>
                                  <w:textDirection w:val="btLr"/>
                                </w:pPr>
                              </w:p>
                            </w:txbxContent>
                          </wps:txbx>
                          <wps:bodyPr spcFirstLastPara="1" wrap="square" lIns="91425" tIns="91425" rIns="91425" bIns="91425" anchor="ctr" anchorCtr="0">
                            <a:noAutofit/>
                          </wps:bodyPr>
                        </wps:wsp>
                        <wps:wsp>
                          <wps:cNvPr id="15" name="Rounded Rectangle 15"/>
                          <wps:cNvSpPr/>
                          <wps:spPr>
                            <a:xfrm>
                              <a:off x="2137636" y="74237"/>
                              <a:ext cx="703094" cy="446464"/>
                            </a:xfrm>
                            <a:prstGeom prst="roundRect">
                              <a:avLst>
                                <a:gd name="adj" fmla="val 10000"/>
                              </a:avLst>
                            </a:prstGeom>
                            <a:solidFill>
                              <a:schemeClr val="lt1">
                                <a:alpha val="89803"/>
                              </a:schemeClr>
                            </a:solidFill>
                            <a:ln w="12700" cap="flat" cmpd="sng">
                              <a:solidFill>
                                <a:schemeClr val="accent2"/>
                              </a:solidFill>
                              <a:prstDash val="solid"/>
                              <a:miter lim="800000"/>
                              <a:headEnd type="none" w="sm" len="sm"/>
                              <a:tailEnd type="none" w="sm" len="sm"/>
                            </a:ln>
                          </wps:spPr>
                          <wps:txbx>
                            <w:txbxContent>
                              <w:p w14:paraId="3C47F9E7" w14:textId="77777777" w:rsidR="00830C30" w:rsidRDefault="00830C30">
                                <w:pPr>
                                  <w:spacing w:after="0" w:line="240" w:lineRule="auto"/>
                                  <w:jc w:val="left"/>
                                  <w:textDirection w:val="btLr"/>
                                </w:pPr>
                              </w:p>
                            </w:txbxContent>
                          </wps:txbx>
                          <wps:bodyPr spcFirstLastPara="1" wrap="square" lIns="91425" tIns="91425" rIns="91425" bIns="91425" anchor="ctr" anchorCtr="0">
                            <a:noAutofit/>
                          </wps:bodyPr>
                        </wps:wsp>
                        <wps:wsp>
                          <wps:cNvPr id="16" name="Text Box 16"/>
                          <wps:cNvSpPr txBox="1"/>
                          <wps:spPr>
                            <a:xfrm>
                              <a:off x="2150712" y="87313"/>
                              <a:ext cx="676942" cy="420312"/>
                            </a:xfrm>
                            <a:prstGeom prst="rect">
                              <a:avLst/>
                            </a:prstGeom>
                            <a:noFill/>
                            <a:ln>
                              <a:noFill/>
                            </a:ln>
                          </wps:spPr>
                          <wps:txbx>
                            <w:txbxContent>
                              <w:p w14:paraId="429B007B" w14:textId="77777777" w:rsidR="00830C30" w:rsidRDefault="00695ACA">
                                <w:pPr>
                                  <w:spacing w:after="0" w:line="215" w:lineRule="auto"/>
                                  <w:jc w:val="center"/>
                                  <w:textDirection w:val="btLr"/>
                                </w:pPr>
                                <w:r>
                                  <w:rPr>
                                    <w:color w:val="000000"/>
                                    <w:sz w:val="28"/>
                                  </w:rPr>
                                  <w:t>CEO</w:t>
                                </w:r>
                              </w:p>
                            </w:txbxContent>
                          </wps:txbx>
                          <wps:bodyPr spcFirstLastPara="1" wrap="square" lIns="53325" tIns="53325" rIns="53325" bIns="53325" anchor="ctr" anchorCtr="0">
                            <a:noAutofit/>
                          </wps:bodyPr>
                        </wps:wsp>
                        <wps:wsp>
                          <wps:cNvPr id="17" name="Rounded Rectangle 17"/>
                          <wps:cNvSpPr/>
                          <wps:spPr>
                            <a:xfrm>
                              <a:off x="1200177" y="650970"/>
                              <a:ext cx="703094" cy="446464"/>
                            </a:xfrm>
                            <a:prstGeom prst="roundRect">
                              <a:avLst>
                                <a:gd name="adj" fmla="val 10000"/>
                              </a:avLst>
                            </a:prstGeom>
                            <a:solidFill>
                              <a:schemeClr val="accent4"/>
                            </a:solidFill>
                            <a:ln w="12700" cap="flat" cmpd="sng">
                              <a:solidFill>
                                <a:schemeClr val="lt1"/>
                              </a:solidFill>
                              <a:prstDash val="solid"/>
                              <a:miter lim="800000"/>
                              <a:headEnd type="none" w="sm" len="sm"/>
                              <a:tailEnd type="none" w="sm" len="sm"/>
                            </a:ln>
                          </wps:spPr>
                          <wps:txbx>
                            <w:txbxContent>
                              <w:p w14:paraId="53FB18B2" w14:textId="77777777" w:rsidR="00830C30" w:rsidRDefault="00830C30">
                                <w:pPr>
                                  <w:spacing w:after="0" w:line="240" w:lineRule="auto"/>
                                  <w:jc w:val="left"/>
                                  <w:textDirection w:val="btLr"/>
                                </w:pPr>
                              </w:p>
                            </w:txbxContent>
                          </wps:txbx>
                          <wps:bodyPr spcFirstLastPara="1" wrap="square" lIns="91425" tIns="91425" rIns="91425" bIns="91425" anchor="ctr" anchorCtr="0">
                            <a:noAutofit/>
                          </wps:bodyPr>
                        </wps:wsp>
                        <wps:wsp>
                          <wps:cNvPr id="18" name="Rounded Rectangle 18"/>
                          <wps:cNvSpPr/>
                          <wps:spPr>
                            <a:xfrm>
                              <a:off x="1278299" y="725185"/>
                              <a:ext cx="703094" cy="446464"/>
                            </a:xfrm>
                            <a:prstGeom prst="roundRect">
                              <a:avLst>
                                <a:gd name="adj" fmla="val 10000"/>
                              </a:avLst>
                            </a:prstGeom>
                            <a:solidFill>
                              <a:schemeClr val="lt1">
                                <a:alpha val="89803"/>
                              </a:schemeClr>
                            </a:solidFill>
                            <a:ln w="12700" cap="flat" cmpd="sng">
                              <a:solidFill>
                                <a:schemeClr val="accent4"/>
                              </a:solidFill>
                              <a:prstDash val="solid"/>
                              <a:miter lim="800000"/>
                              <a:headEnd type="none" w="sm" len="sm"/>
                              <a:tailEnd type="none" w="sm" len="sm"/>
                            </a:ln>
                          </wps:spPr>
                          <wps:txbx>
                            <w:txbxContent>
                              <w:p w14:paraId="12964600" w14:textId="77777777" w:rsidR="00830C30" w:rsidRDefault="00830C30">
                                <w:pPr>
                                  <w:spacing w:after="0" w:line="240" w:lineRule="auto"/>
                                  <w:jc w:val="left"/>
                                  <w:textDirection w:val="btLr"/>
                                </w:pPr>
                              </w:p>
                            </w:txbxContent>
                          </wps:txbx>
                          <wps:bodyPr spcFirstLastPara="1" wrap="square" lIns="91425" tIns="91425" rIns="91425" bIns="91425" anchor="ctr" anchorCtr="0">
                            <a:noAutofit/>
                          </wps:bodyPr>
                        </wps:wsp>
                        <wps:wsp>
                          <wps:cNvPr id="19" name="Text Box 19"/>
                          <wps:cNvSpPr txBox="1"/>
                          <wps:spPr>
                            <a:xfrm>
                              <a:off x="1291375" y="738261"/>
                              <a:ext cx="676942" cy="420312"/>
                            </a:xfrm>
                            <a:prstGeom prst="rect">
                              <a:avLst/>
                            </a:prstGeom>
                            <a:noFill/>
                            <a:ln>
                              <a:noFill/>
                            </a:ln>
                          </wps:spPr>
                          <wps:txbx>
                            <w:txbxContent>
                              <w:p w14:paraId="14D6988C" w14:textId="77777777" w:rsidR="00830C30" w:rsidRDefault="00695ACA">
                                <w:pPr>
                                  <w:spacing w:after="0" w:line="215" w:lineRule="auto"/>
                                  <w:jc w:val="center"/>
                                  <w:textDirection w:val="btLr"/>
                                </w:pPr>
                                <w:r>
                                  <w:rPr>
                                    <w:color w:val="000000"/>
                                    <w:sz w:val="18"/>
                                  </w:rPr>
                                  <w:t>Managers</w:t>
                                </w:r>
                              </w:p>
                            </w:txbxContent>
                          </wps:txbx>
                          <wps:bodyPr spcFirstLastPara="1" wrap="square" lIns="34275" tIns="34275" rIns="34275" bIns="34275" anchor="ctr" anchorCtr="0">
                            <a:noAutofit/>
                          </wps:bodyPr>
                        </wps:wsp>
                        <wps:wsp>
                          <wps:cNvPr id="20" name="Rounded Rectangle 20"/>
                          <wps:cNvSpPr/>
                          <wps:spPr>
                            <a:xfrm>
                              <a:off x="770508" y="1301918"/>
                              <a:ext cx="703094" cy="446464"/>
                            </a:xfrm>
                            <a:prstGeom prst="roundRect">
                              <a:avLst>
                                <a:gd name="adj" fmla="val 10000"/>
                              </a:avLst>
                            </a:prstGeom>
                            <a:solidFill>
                              <a:srgbClr val="599BD5"/>
                            </a:solidFill>
                            <a:ln w="12700" cap="flat" cmpd="sng">
                              <a:solidFill>
                                <a:schemeClr val="lt1"/>
                              </a:solidFill>
                              <a:prstDash val="solid"/>
                              <a:miter lim="800000"/>
                              <a:headEnd type="none" w="sm" len="sm"/>
                              <a:tailEnd type="none" w="sm" len="sm"/>
                            </a:ln>
                          </wps:spPr>
                          <wps:txbx>
                            <w:txbxContent>
                              <w:p w14:paraId="2A77708D" w14:textId="77777777" w:rsidR="00830C30" w:rsidRDefault="00830C30">
                                <w:pPr>
                                  <w:spacing w:after="0" w:line="240" w:lineRule="auto"/>
                                  <w:jc w:val="left"/>
                                  <w:textDirection w:val="btLr"/>
                                </w:pPr>
                              </w:p>
                            </w:txbxContent>
                          </wps:txbx>
                          <wps:bodyPr spcFirstLastPara="1" wrap="square" lIns="91425" tIns="91425" rIns="91425" bIns="91425" anchor="ctr" anchorCtr="0">
                            <a:noAutofit/>
                          </wps:bodyPr>
                        </wps:wsp>
                        <wps:wsp>
                          <wps:cNvPr id="21" name="Rounded Rectangle 21"/>
                          <wps:cNvSpPr/>
                          <wps:spPr>
                            <a:xfrm>
                              <a:off x="848630" y="1376133"/>
                              <a:ext cx="703094" cy="446464"/>
                            </a:xfrm>
                            <a:prstGeom prst="roundRect">
                              <a:avLst>
                                <a:gd name="adj" fmla="val 10000"/>
                              </a:avLst>
                            </a:prstGeom>
                            <a:solidFill>
                              <a:schemeClr val="lt1">
                                <a:alpha val="89803"/>
                              </a:schemeClr>
                            </a:solidFill>
                            <a:ln w="12700" cap="flat" cmpd="sng">
                              <a:solidFill>
                                <a:srgbClr val="599BD5"/>
                              </a:solidFill>
                              <a:prstDash val="solid"/>
                              <a:miter lim="800000"/>
                              <a:headEnd type="none" w="sm" len="sm"/>
                              <a:tailEnd type="none" w="sm" len="sm"/>
                            </a:ln>
                          </wps:spPr>
                          <wps:txbx>
                            <w:txbxContent>
                              <w:p w14:paraId="15996813" w14:textId="77777777" w:rsidR="00830C30" w:rsidRDefault="00830C30">
                                <w:pPr>
                                  <w:spacing w:after="0" w:line="240" w:lineRule="auto"/>
                                  <w:jc w:val="left"/>
                                  <w:textDirection w:val="btLr"/>
                                </w:pPr>
                              </w:p>
                            </w:txbxContent>
                          </wps:txbx>
                          <wps:bodyPr spcFirstLastPara="1" wrap="square" lIns="91425" tIns="91425" rIns="91425" bIns="91425" anchor="ctr" anchorCtr="0">
                            <a:noAutofit/>
                          </wps:bodyPr>
                        </wps:wsp>
                        <wps:wsp>
                          <wps:cNvPr id="22" name="Text Box 22"/>
                          <wps:cNvSpPr txBox="1"/>
                          <wps:spPr>
                            <a:xfrm>
                              <a:off x="861706" y="1389209"/>
                              <a:ext cx="676942" cy="420312"/>
                            </a:xfrm>
                            <a:prstGeom prst="rect">
                              <a:avLst/>
                            </a:prstGeom>
                            <a:noFill/>
                            <a:ln>
                              <a:noFill/>
                            </a:ln>
                          </wps:spPr>
                          <wps:txbx>
                            <w:txbxContent>
                              <w:p w14:paraId="11337757" w14:textId="77777777" w:rsidR="00830C30" w:rsidRDefault="00695ACA">
                                <w:pPr>
                                  <w:spacing w:after="0" w:line="215" w:lineRule="auto"/>
                                  <w:jc w:val="center"/>
                                  <w:textDirection w:val="btLr"/>
                                </w:pPr>
                                <w:r>
                                  <w:rPr>
                                    <w:color w:val="000000"/>
                                    <w:sz w:val="18"/>
                                  </w:rPr>
                                  <w:t>Production</w:t>
                                </w:r>
                              </w:p>
                            </w:txbxContent>
                          </wps:txbx>
                          <wps:bodyPr spcFirstLastPara="1" wrap="square" lIns="34275" tIns="34275" rIns="34275" bIns="34275" anchor="ctr" anchorCtr="0">
                            <a:noAutofit/>
                          </wps:bodyPr>
                        </wps:wsp>
                        <wps:wsp>
                          <wps:cNvPr id="23" name="Rounded Rectangle 23"/>
                          <wps:cNvSpPr/>
                          <wps:spPr>
                            <a:xfrm>
                              <a:off x="770508" y="1952866"/>
                              <a:ext cx="703094" cy="446464"/>
                            </a:xfrm>
                            <a:prstGeom prst="roundRect">
                              <a:avLst>
                                <a:gd name="adj" fmla="val 10000"/>
                              </a:avLst>
                            </a:prstGeom>
                            <a:solidFill>
                              <a:schemeClr val="accent6"/>
                            </a:solidFill>
                            <a:ln w="12700" cap="flat" cmpd="sng">
                              <a:solidFill>
                                <a:schemeClr val="lt1"/>
                              </a:solidFill>
                              <a:prstDash val="solid"/>
                              <a:miter lim="800000"/>
                              <a:headEnd type="none" w="sm" len="sm"/>
                              <a:tailEnd type="none" w="sm" len="sm"/>
                            </a:ln>
                          </wps:spPr>
                          <wps:txbx>
                            <w:txbxContent>
                              <w:p w14:paraId="0F67878B" w14:textId="77777777" w:rsidR="00830C30" w:rsidRDefault="00830C30">
                                <w:pPr>
                                  <w:spacing w:after="0" w:line="240" w:lineRule="auto"/>
                                  <w:jc w:val="left"/>
                                  <w:textDirection w:val="btLr"/>
                                </w:pPr>
                              </w:p>
                            </w:txbxContent>
                          </wps:txbx>
                          <wps:bodyPr spcFirstLastPara="1" wrap="square" lIns="91425" tIns="91425" rIns="91425" bIns="91425" anchor="ctr" anchorCtr="0">
                            <a:noAutofit/>
                          </wps:bodyPr>
                        </wps:wsp>
                        <wps:wsp>
                          <wps:cNvPr id="24" name="Rounded Rectangle 24"/>
                          <wps:cNvSpPr/>
                          <wps:spPr>
                            <a:xfrm>
                              <a:off x="848630" y="2027082"/>
                              <a:ext cx="703094" cy="446464"/>
                            </a:xfrm>
                            <a:prstGeom prst="roundRect">
                              <a:avLst>
                                <a:gd name="adj" fmla="val 10000"/>
                              </a:avLst>
                            </a:prstGeom>
                            <a:solidFill>
                              <a:schemeClr val="lt1">
                                <a:alpha val="89803"/>
                              </a:schemeClr>
                            </a:solidFill>
                            <a:ln w="12700" cap="flat" cmpd="sng">
                              <a:solidFill>
                                <a:schemeClr val="accent6"/>
                              </a:solidFill>
                              <a:prstDash val="solid"/>
                              <a:miter lim="800000"/>
                              <a:headEnd type="none" w="sm" len="sm"/>
                              <a:tailEnd type="none" w="sm" len="sm"/>
                            </a:ln>
                          </wps:spPr>
                          <wps:txbx>
                            <w:txbxContent>
                              <w:p w14:paraId="338307EB" w14:textId="77777777" w:rsidR="00830C30" w:rsidRDefault="00830C30">
                                <w:pPr>
                                  <w:spacing w:after="0" w:line="240" w:lineRule="auto"/>
                                  <w:jc w:val="left"/>
                                  <w:textDirection w:val="btLr"/>
                                </w:pPr>
                              </w:p>
                            </w:txbxContent>
                          </wps:txbx>
                          <wps:bodyPr spcFirstLastPara="1" wrap="square" lIns="91425" tIns="91425" rIns="91425" bIns="91425" anchor="ctr" anchorCtr="0">
                            <a:noAutofit/>
                          </wps:bodyPr>
                        </wps:wsp>
                        <wps:wsp>
                          <wps:cNvPr id="25" name="Text Box 25"/>
                          <wps:cNvSpPr txBox="1"/>
                          <wps:spPr>
                            <a:xfrm>
                              <a:off x="861706" y="2040158"/>
                              <a:ext cx="676942" cy="420312"/>
                            </a:xfrm>
                            <a:prstGeom prst="rect">
                              <a:avLst/>
                            </a:prstGeom>
                            <a:noFill/>
                            <a:ln>
                              <a:noFill/>
                            </a:ln>
                          </wps:spPr>
                          <wps:txbx>
                            <w:txbxContent>
                              <w:p w14:paraId="04985B3E" w14:textId="77777777" w:rsidR="00830C30" w:rsidRDefault="00695ACA">
                                <w:pPr>
                                  <w:spacing w:after="0" w:line="215" w:lineRule="auto"/>
                                  <w:jc w:val="center"/>
                                  <w:textDirection w:val="btLr"/>
                                </w:pPr>
                                <w:r>
                                  <w:rPr>
                                    <w:color w:val="000000"/>
                                    <w:sz w:val="18"/>
                                  </w:rPr>
                                  <w:t>Employees</w:t>
                                </w:r>
                              </w:p>
                            </w:txbxContent>
                          </wps:txbx>
                          <wps:bodyPr spcFirstLastPara="1" wrap="square" lIns="34275" tIns="34275" rIns="34275" bIns="34275" anchor="ctr" anchorCtr="0">
                            <a:noAutofit/>
                          </wps:bodyPr>
                        </wps:wsp>
                        <wps:wsp>
                          <wps:cNvPr id="26" name="Rounded Rectangle 26"/>
                          <wps:cNvSpPr/>
                          <wps:spPr>
                            <a:xfrm>
                              <a:off x="1629846" y="1301918"/>
                              <a:ext cx="703094" cy="446464"/>
                            </a:xfrm>
                            <a:prstGeom prst="roundRect">
                              <a:avLst>
                                <a:gd name="adj" fmla="val 10000"/>
                              </a:avLst>
                            </a:prstGeom>
                            <a:solidFill>
                              <a:srgbClr val="599BD5"/>
                            </a:solidFill>
                            <a:ln w="12700" cap="flat" cmpd="sng">
                              <a:solidFill>
                                <a:schemeClr val="lt1"/>
                              </a:solidFill>
                              <a:prstDash val="solid"/>
                              <a:miter lim="800000"/>
                              <a:headEnd type="none" w="sm" len="sm"/>
                              <a:tailEnd type="none" w="sm" len="sm"/>
                            </a:ln>
                          </wps:spPr>
                          <wps:txbx>
                            <w:txbxContent>
                              <w:p w14:paraId="31250F54" w14:textId="77777777" w:rsidR="00830C30" w:rsidRDefault="00830C30">
                                <w:pPr>
                                  <w:spacing w:after="0" w:line="240" w:lineRule="auto"/>
                                  <w:jc w:val="left"/>
                                  <w:textDirection w:val="btLr"/>
                                </w:pPr>
                              </w:p>
                            </w:txbxContent>
                          </wps:txbx>
                          <wps:bodyPr spcFirstLastPara="1" wrap="square" lIns="91425" tIns="91425" rIns="91425" bIns="91425" anchor="ctr" anchorCtr="0">
                            <a:noAutofit/>
                          </wps:bodyPr>
                        </wps:wsp>
                        <wps:wsp>
                          <wps:cNvPr id="27" name="Rounded Rectangle 27"/>
                          <wps:cNvSpPr/>
                          <wps:spPr>
                            <a:xfrm>
                              <a:off x="1707967" y="1376133"/>
                              <a:ext cx="703094" cy="446464"/>
                            </a:xfrm>
                            <a:prstGeom prst="roundRect">
                              <a:avLst>
                                <a:gd name="adj" fmla="val 10000"/>
                              </a:avLst>
                            </a:prstGeom>
                            <a:solidFill>
                              <a:schemeClr val="lt1">
                                <a:alpha val="89803"/>
                              </a:schemeClr>
                            </a:solidFill>
                            <a:ln w="12700" cap="flat" cmpd="sng">
                              <a:solidFill>
                                <a:srgbClr val="599BD5"/>
                              </a:solidFill>
                              <a:prstDash val="solid"/>
                              <a:miter lim="800000"/>
                              <a:headEnd type="none" w="sm" len="sm"/>
                              <a:tailEnd type="none" w="sm" len="sm"/>
                            </a:ln>
                          </wps:spPr>
                          <wps:txbx>
                            <w:txbxContent>
                              <w:p w14:paraId="5C4F354D" w14:textId="77777777" w:rsidR="00830C30" w:rsidRDefault="00830C30">
                                <w:pPr>
                                  <w:spacing w:after="0" w:line="240" w:lineRule="auto"/>
                                  <w:jc w:val="left"/>
                                  <w:textDirection w:val="btLr"/>
                                </w:pPr>
                              </w:p>
                            </w:txbxContent>
                          </wps:txbx>
                          <wps:bodyPr spcFirstLastPara="1" wrap="square" lIns="91425" tIns="91425" rIns="91425" bIns="91425" anchor="ctr" anchorCtr="0">
                            <a:noAutofit/>
                          </wps:bodyPr>
                        </wps:wsp>
                        <wps:wsp>
                          <wps:cNvPr id="28" name="Text Box 28"/>
                          <wps:cNvSpPr txBox="1"/>
                          <wps:spPr>
                            <a:xfrm>
                              <a:off x="1721043" y="1389209"/>
                              <a:ext cx="676942" cy="420312"/>
                            </a:xfrm>
                            <a:prstGeom prst="rect">
                              <a:avLst/>
                            </a:prstGeom>
                            <a:noFill/>
                            <a:ln>
                              <a:noFill/>
                            </a:ln>
                          </wps:spPr>
                          <wps:txbx>
                            <w:txbxContent>
                              <w:p w14:paraId="10AF9560" w14:textId="77777777" w:rsidR="00830C30" w:rsidRDefault="00695ACA">
                                <w:pPr>
                                  <w:spacing w:after="0" w:line="215" w:lineRule="auto"/>
                                  <w:jc w:val="center"/>
                                  <w:textDirection w:val="btLr"/>
                                </w:pPr>
                                <w:r>
                                  <w:rPr>
                                    <w:color w:val="000000"/>
                                    <w:sz w:val="18"/>
                                  </w:rPr>
                                  <w:t>Marketing</w:t>
                                </w:r>
                              </w:p>
                            </w:txbxContent>
                          </wps:txbx>
                          <wps:bodyPr spcFirstLastPara="1" wrap="square" lIns="34275" tIns="34275" rIns="34275" bIns="34275" anchor="ctr" anchorCtr="0">
                            <a:noAutofit/>
                          </wps:bodyPr>
                        </wps:wsp>
                        <wps:wsp>
                          <wps:cNvPr id="29" name="Rounded Rectangle 29"/>
                          <wps:cNvSpPr/>
                          <wps:spPr>
                            <a:xfrm>
                              <a:off x="1629846" y="1952866"/>
                              <a:ext cx="703094" cy="446464"/>
                            </a:xfrm>
                            <a:prstGeom prst="roundRect">
                              <a:avLst>
                                <a:gd name="adj" fmla="val 10000"/>
                              </a:avLst>
                            </a:prstGeom>
                            <a:solidFill>
                              <a:schemeClr val="accent6"/>
                            </a:solidFill>
                            <a:ln w="12700" cap="flat" cmpd="sng">
                              <a:solidFill>
                                <a:schemeClr val="lt1"/>
                              </a:solidFill>
                              <a:prstDash val="solid"/>
                              <a:miter lim="800000"/>
                              <a:headEnd type="none" w="sm" len="sm"/>
                              <a:tailEnd type="none" w="sm" len="sm"/>
                            </a:ln>
                          </wps:spPr>
                          <wps:txbx>
                            <w:txbxContent>
                              <w:p w14:paraId="6184ED2C" w14:textId="77777777" w:rsidR="00830C30" w:rsidRDefault="00830C30">
                                <w:pPr>
                                  <w:spacing w:after="0" w:line="240" w:lineRule="auto"/>
                                  <w:jc w:val="left"/>
                                  <w:textDirection w:val="btLr"/>
                                </w:pPr>
                              </w:p>
                            </w:txbxContent>
                          </wps:txbx>
                          <wps:bodyPr spcFirstLastPara="1" wrap="square" lIns="91425" tIns="91425" rIns="91425" bIns="91425" anchor="ctr" anchorCtr="0">
                            <a:noAutofit/>
                          </wps:bodyPr>
                        </wps:wsp>
                        <wps:wsp>
                          <wps:cNvPr id="30" name="Rounded Rectangle 30"/>
                          <wps:cNvSpPr/>
                          <wps:spPr>
                            <a:xfrm>
                              <a:off x="1707967" y="2027082"/>
                              <a:ext cx="703094" cy="446464"/>
                            </a:xfrm>
                            <a:prstGeom prst="roundRect">
                              <a:avLst>
                                <a:gd name="adj" fmla="val 10000"/>
                              </a:avLst>
                            </a:prstGeom>
                            <a:solidFill>
                              <a:schemeClr val="lt1">
                                <a:alpha val="89803"/>
                              </a:schemeClr>
                            </a:solidFill>
                            <a:ln w="12700" cap="flat" cmpd="sng">
                              <a:solidFill>
                                <a:schemeClr val="accent6"/>
                              </a:solidFill>
                              <a:prstDash val="solid"/>
                              <a:miter lim="800000"/>
                              <a:headEnd type="none" w="sm" len="sm"/>
                              <a:tailEnd type="none" w="sm" len="sm"/>
                            </a:ln>
                          </wps:spPr>
                          <wps:txbx>
                            <w:txbxContent>
                              <w:p w14:paraId="5EA0EC8F" w14:textId="77777777" w:rsidR="00830C30" w:rsidRDefault="00830C30">
                                <w:pPr>
                                  <w:spacing w:after="0" w:line="240" w:lineRule="auto"/>
                                  <w:jc w:val="left"/>
                                  <w:textDirection w:val="btLr"/>
                                </w:pPr>
                              </w:p>
                            </w:txbxContent>
                          </wps:txbx>
                          <wps:bodyPr spcFirstLastPara="1" wrap="square" lIns="91425" tIns="91425" rIns="91425" bIns="91425" anchor="ctr" anchorCtr="0">
                            <a:noAutofit/>
                          </wps:bodyPr>
                        </wps:wsp>
                        <wps:wsp>
                          <wps:cNvPr id="31" name="Text Box 31"/>
                          <wps:cNvSpPr txBox="1"/>
                          <wps:spPr>
                            <a:xfrm>
                              <a:off x="1721043" y="2040158"/>
                              <a:ext cx="676942" cy="420312"/>
                            </a:xfrm>
                            <a:prstGeom prst="rect">
                              <a:avLst/>
                            </a:prstGeom>
                            <a:noFill/>
                            <a:ln>
                              <a:noFill/>
                            </a:ln>
                          </wps:spPr>
                          <wps:txbx>
                            <w:txbxContent>
                              <w:p w14:paraId="3F5044EE" w14:textId="77777777" w:rsidR="00830C30" w:rsidRDefault="00695ACA">
                                <w:pPr>
                                  <w:spacing w:after="0" w:line="215" w:lineRule="auto"/>
                                  <w:jc w:val="center"/>
                                  <w:textDirection w:val="btLr"/>
                                </w:pPr>
                                <w:r>
                                  <w:rPr>
                                    <w:color w:val="000000"/>
                                    <w:sz w:val="18"/>
                                  </w:rPr>
                                  <w:t>Employees</w:t>
                                </w:r>
                              </w:p>
                            </w:txbxContent>
                          </wps:txbx>
                          <wps:bodyPr spcFirstLastPara="1" wrap="square" lIns="34275" tIns="34275" rIns="34275" bIns="34275" anchor="ctr" anchorCtr="0">
                            <a:noAutofit/>
                          </wps:bodyPr>
                        </wps:wsp>
                        <wps:wsp>
                          <wps:cNvPr id="32" name="Rounded Rectangle 32"/>
                          <wps:cNvSpPr/>
                          <wps:spPr>
                            <a:xfrm>
                              <a:off x="2918852" y="650970"/>
                              <a:ext cx="703094" cy="446464"/>
                            </a:xfrm>
                            <a:prstGeom prst="roundRect">
                              <a:avLst>
                                <a:gd name="adj" fmla="val 10000"/>
                              </a:avLst>
                            </a:prstGeom>
                            <a:solidFill>
                              <a:schemeClr val="accent4"/>
                            </a:solidFill>
                            <a:ln w="12700" cap="flat" cmpd="sng">
                              <a:solidFill>
                                <a:schemeClr val="lt1"/>
                              </a:solidFill>
                              <a:prstDash val="solid"/>
                              <a:miter lim="800000"/>
                              <a:headEnd type="none" w="sm" len="sm"/>
                              <a:tailEnd type="none" w="sm" len="sm"/>
                            </a:ln>
                          </wps:spPr>
                          <wps:txbx>
                            <w:txbxContent>
                              <w:p w14:paraId="628CBF06" w14:textId="77777777" w:rsidR="00830C30" w:rsidRDefault="00830C30">
                                <w:pPr>
                                  <w:spacing w:after="0" w:line="240" w:lineRule="auto"/>
                                  <w:jc w:val="left"/>
                                  <w:textDirection w:val="btLr"/>
                                </w:pPr>
                              </w:p>
                            </w:txbxContent>
                          </wps:txbx>
                          <wps:bodyPr spcFirstLastPara="1" wrap="square" lIns="91425" tIns="91425" rIns="91425" bIns="91425" anchor="ctr" anchorCtr="0">
                            <a:noAutofit/>
                          </wps:bodyPr>
                        </wps:wsp>
                        <wps:wsp>
                          <wps:cNvPr id="33" name="Rounded Rectangle 33"/>
                          <wps:cNvSpPr/>
                          <wps:spPr>
                            <a:xfrm>
                              <a:off x="2996974" y="725185"/>
                              <a:ext cx="703094" cy="446464"/>
                            </a:xfrm>
                            <a:prstGeom prst="roundRect">
                              <a:avLst>
                                <a:gd name="adj" fmla="val 10000"/>
                              </a:avLst>
                            </a:prstGeom>
                            <a:solidFill>
                              <a:schemeClr val="lt1">
                                <a:alpha val="89803"/>
                              </a:schemeClr>
                            </a:solidFill>
                            <a:ln w="12700" cap="flat" cmpd="sng">
                              <a:solidFill>
                                <a:schemeClr val="accent4"/>
                              </a:solidFill>
                              <a:prstDash val="solid"/>
                              <a:miter lim="800000"/>
                              <a:headEnd type="none" w="sm" len="sm"/>
                              <a:tailEnd type="none" w="sm" len="sm"/>
                            </a:ln>
                          </wps:spPr>
                          <wps:txbx>
                            <w:txbxContent>
                              <w:p w14:paraId="469AEB43" w14:textId="77777777" w:rsidR="00830C30" w:rsidRDefault="00830C30">
                                <w:pPr>
                                  <w:spacing w:after="0" w:line="240" w:lineRule="auto"/>
                                  <w:jc w:val="left"/>
                                  <w:textDirection w:val="btLr"/>
                                </w:pPr>
                              </w:p>
                            </w:txbxContent>
                          </wps:txbx>
                          <wps:bodyPr spcFirstLastPara="1" wrap="square" lIns="91425" tIns="91425" rIns="91425" bIns="91425" anchor="ctr" anchorCtr="0">
                            <a:noAutofit/>
                          </wps:bodyPr>
                        </wps:wsp>
                        <wps:wsp>
                          <wps:cNvPr id="34" name="Text Box 34"/>
                          <wps:cNvSpPr txBox="1"/>
                          <wps:spPr>
                            <a:xfrm>
                              <a:off x="3010050" y="738261"/>
                              <a:ext cx="676942" cy="420312"/>
                            </a:xfrm>
                            <a:prstGeom prst="rect">
                              <a:avLst/>
                            </a:prstGeom>
                            <a:noFill/>
                            <a:ln>
                              <a:noFill/>
                            </a:ln>
                          </wps:spPr>
                          <wps:txbx>
                            <w:txbxContent>
                              <w:p w14:paraId="7AB4A085" w14:textId="77777777" w:rsidR="00830C30" w:rsidRDefault="00695ACA">
                                <w:pPr>
                                  <w:spacing w:after="0" w:line="215" w:lineRule="auto"/>
                                  <w:jc w:val="center"/>
                                  <w:textDirection w:val="btLr"/>
                                </w:pPr>
                                <w:r>
                                  <w:rPr>
                                    <w:color w:val="000000"/>
                                    <w:sz w:val="18"/>
                                  </w:rPr>
                                  <w:t>Managers</w:t>
                                </w:r>
                              </w:p>
                            </w:txbxContent>
                          </wps:txbx>
                          <wps:bodyPr spcFirstLastPara="1" wrap="square" lIns="34275" tIns="34275" rIns="34275" bIns="34275" anchor="ctr" anchorCtr="0">
                            <a:noAutofit/>
                          </wps:bodyPr>
                        </wps:wsp>
                        <wps:wsp>
                          <wps:cNvPr id="35" name="Rounded Rectangle 35"/>
                          <wps:cNvSpPr/>
                          <wps:spPr>
                            <a:xfrm>
                              <a:off x="2489183" y="1301918"/>
                              <a:ext cx="703094" cy="446464"/>
                            </a:xfrm>
                            <a:prstGeom prst="roundRect">
                              <a:avLst>
                                <a:gd name="adj" fmla="val 10000"/>
                              </a:avLst>
                            </a:prstGeom>
                            <a:solidFill>
                              <a:srgbClr val="599BD5"/>
                            </a:solidFill>
                            <a:ln w="12700" cap="flat" cmpd="sng">
                              <a:solidFill>
                                <a:schemeClr val="lt1"/>
                              </a:solidFill>
                              <a:prstDash val="solid"/>
                              <a:miter lim="800000"/>
                              <a:headEnd type="none" w="sm" len="sm"/>
                              <a:tailEnd type="none" w="sm" len="sm"/>
                            </a:ln>
                          </wps:spPr>
                          <wps:txbx>
                            <w:txbxContent>
                              <w:p w14:paraId="6AB61D90" w14:textId="77777777" w:rsidR="00830C30" w:rsidRDefault="00830C30">
                                <w:pPr>
                                  <w:spacing w:after="0" w:line="240" w:lineRule="auto"/>
                                  <w:jc w:val="left"/>
                                  <w:textDirection w:val="btLr"/>
                                </w:pPr>
                              </w:p>
                            </w:txbxContent>
                          </wps:txbx>
                          <wps:bodyPr spcFirstLastPara="1" wrap="square" lIns="91425" tIns="91425" rIns="91425" bIns="91425" anchor="ctr" anchorCtr="0">
                            <a:noAutofit/>
                          </wps:bodyPr>
                        </wps:wsp>
                        <wps:wsp>
                          <wps:cNvPr id="36" name="Rounded Rectangle 36"/>
                          <wps:cNvSpPr/>
                          <wps:spPr>
                            <a:xfrm>
                              <a:off x="2567305" y="1376133"/>
                              <a:ext cx="703094" cy="446464"/>
                            </a:xfrm>
                            <a:prstGeom prst="roundRect">
                              <a:avLst>
                                <a:gd name="adj" fmla="val 10000"/>
                              </a:avLst>
                            </a:prstGeom>
                            <a:solidFill>
                              <a:schemeClr val="lt1">
                                <a:alpha val="89803"/>
                              </a:schemeClr>
                            </a:solidFill>
                            <a:ln w="12700" cap="flat" cmpd="sng">
                              <a:solidFill>
                                <a:srgbClr val="599BD5"/>
                              </a:solidFill>
                              <a:prstDash val="solid"/>
                              <a:miter lim="800000"/>
                              <a:headEnd type="none" w="sm" len="sm"/>
                              <a:tailEnd type="none" w="sm" len="sm"/>
                            </a:ln>
                          </wps:spPr>
                          <wps:txbx>
                            <w:txbxContent>
                              <w:p w14:paraId="749E8A32" w14:textId="77777777" w:rsidR="00830C30" w:rsidRDefault="00830C30">
                                <w:pPr>
                                  <w:spacing w:after="0" w:line="240" w:lineRule="auto"/>
                                  <w:jc w:val="left"/>
                                  <w:textDirection w:val="btLr"/>
                                </w:pPr>
                              </w:p>
                            </w:txbxContent>
                          </wps:txbx>
                          <wps:bodyPr spcFirstLastPara="1" wrap="square" lIns="91425" tIns="91425" rIns="91425" bIns="91425" anchor="ctr" anchorCtr="0">
                            <a:noAutofit/>
                          </wps:bodyPr>
                        </wps:wsp>
                        <wps:wsp>
                          <wps:cNvPr id="37" name="Text Box 37"/>
                          <wps:cNvSpPr txBox="1"/>
                          <wps:spPr>
                            <a:xfrm>
                              <a:off x="2580381" y="1389209"/>
                              <a:ext cx="676942" cy="420312"/>
                            </a:xfrm>
                            <a:prstGeom prst="rect">
                              <a:avLst/>
                            </a:prstGeom>
                            <a:noFill/>
                            <a:ln>
                              <a:noFill/>
                            </a:ln>
                          </wps:spPr>
                          <wps:txbx>
                            <w:txbxContent>
                              <w:p w14:paraId="0DCE1136" w14:textId="77777777" w:rsidR="00830C30" w:rsidRDefault="00695ACA">
                                <w:pPr>
                                  <w:spacing w:after="0" w:line="215" w:lineRule="auto"/>
                                  <w:jc w:val="center"/>
                                  <w:textDirection w:val="btLr"/>
                                </w:pPr>
                                <w:r>
                                  <w:rPr>
                                    <w:color w:val="000000"/>
                                    <w:sz w:val="18"/>
                                  </w:rPr>
                                  <w:t>Sales</w:t>
                                </w:r>
                              </w:p>
                            </w:txbxContent>
                          </wps:txbx>
                          <wps:bodyPr spcFirstLastPara="1" wrap="square" lIns="34275" tIns="34275" rIns="34275" bIns="34275" anchor="ctr" anchorCtr="0">
                            <a:noAutofit/>
                          </wps:bodyPr>
                        </wps:wsp>
                        <wps:wsp>
                          <wps:cNvPr id="38" name="Rounded Rectangle 38"/>
                          <wps:cNvSpPr/>
                          <wps:spPr>
                            <a:xfrm>
                              <a:off x="2489183" y="1952866"/>
                              <a:ext cx="703094" cy="446464"/>
                            </a:xfrm>
                            <a:prstGeom prst="roundRect">
                              <a:avLst>
                                <a:gd name="adj" fmla="val 10000"/>
                              </a:avLst>
                            </a:prstGeom>
                            <a:solidFill>
                              <a:schemeClr val="accent6"/>
                            </a:solidFill>
                            <a:ln w="12700" cap="flat" cmpd="sng">
                              <a:solidFill>
                                <a:schemeClr val="lt1"/>
                              </a:solidFill>
                              <a:prstDash val="solid"/>
                              <a:miter lim="800000"/>
                              <a:headEnd type="none" w="sm" len="sm"/>
                              <a:tailEnd type="none" w="sm" len="sm"/>
                            </a:ln>
                          </wps:spPr>
                          <wps:txbx>
                            <w:txbxContent>
                              <w:p w14:paraId="2F8BB43B" w14:textId="77777777" w:rsidR="00830C30" w:rsidRDefault="00830C30">
                                <w:pPr>
                                  <w:spacing w:after="0" w:line="240" w:lineRule="auto"/>
                                  <w:jc w:val="left"/>
                                  <w:textDirection w:val="btLr"/>
                                </w:pPr>
                              </w:p>
                            </w:txbxContent>
                          </wps:txbx>
                          <wps:bodyPr spcFirstLastPara="1" wrap="square" lIns="91425" tIns="91425" rIns="91425" bIns="91425" anchor="ctr" anchorCtr="0">
                            <a:noAutofit/>
                          </wps:bodyPr>
                        </wps:wsp>
                        <wps:wsp>
                          <wps:cNvPr id="39" name="Rounded Rectangle 39"/>
                          <wps:cNvSpPr/>
                          <wps:spPr>
                            <a:xfrm>
                              <a:off x="2567305" y="2027082"/>
                              <a:ext cx="703094" cy="446464"/>
                            </a:xfrm>
                            <a:prstGeom prst="roundRect">
                              <a:avLst>
                                <a:gd name="adj" fmla="val 10000"/>
                              </a:avLst>
                            </a:prstGeom>
                            <a:solidFill>
                              <a:schemeClr val="lt1">
                                <a:alpha val="89803"/>
                              </a:schemeClr>
                            </a:solidFill>
                            <a:ln w="12700" cap="flat" cmpd="sng">
                              <a:solidFill>
                                <a:schemeClr val="accent6"/>
                              </a:solidFill>
                              <a:prstDash val="solid"/>
                              <a:miter lim="800000"/>
                              <a:headEnd type="none" w="sm" len="sm"/>
                              <a:tailEnd type="none" w="sm" len="sm"/>
                            </a:ln>
                          </wps:spPr>
                          <wps:txbx>
                            <w:txbxContent>
                              <w:p w14:paraId="6CB96848" w14:textId="77777777" w:rsidR="00830C30" w:rsidRDefault="00830C30">
                                <w:pPr>
                                  <w:spacing w:after="0" w:line="240" w:lineRule="auto"/>
                                  <w:jc w:val="left"/>
                                  <w:textDirection w:val="btLr"/>
                                </w:pPr>
                              </w:p>
                            </w:txbxContent>
                          </wps:txbx>
                          <wps:bodyPr spcFirstLastPara="1" wrap="square" lIns="91425" tIns="91425" rIns="91425" bIns="91425" anchor="ctr" anchorCtr="0">
                            <a:noAutofit/>
                          </wps:bodyPr>
                        </wps:wsp>
                        <wps:wsp>
                          <wps:cNvPr id="40" name="Text Box 40"/>
                          <wps:cNvSpPr txBox="1"/>
                          <wps:spPr>
                            <a:xfrm>
                              <a:off x="2580381" y="2040158"/>
                              <a:ext cx="676942" cy="420312"/>
                            </a:xfrm>
                            <a:prstGeom prst="rect">
                              <a:avLst/>
                            </a:prstGeom>
                            <a:noFill/>
                            <a:ln>
                              <a:noFill/>
                            </a:ln>
                          </wps:spPr>
                          <wps:txbx>
                            <w:txbxContent>
                              <w:p w14:paraId="5285C033" w14:textId="77777777" w:rsidR="00830C30" w:rsidRDefault="00695ACA">
                                <w:pPr>
                                  <w:spacing w:after="0" w:line="215" w:lineRule="auto"/>
                                  <w:jc w:val="center"/>
                                  <w:textDirection w:val="btLr"/>
                                </w:pPr>
                                <w:r>
                                  <w:rPr>
                                    <w:color w:val="000000"/>
                                    <w:sz w:val="18"/>
                                  </w:rPr>
                                  <w:t>Employees</w:t>
                                </w:r>
                              </w:p>
                            </w:txbxContent>
                          </wps:txbx>
                          <wps:bodyPr spcFirstLastPara="1" wrap="square" lIns="34275" tIns="34275" rIns="34275" bIns="34275" anchor="ctr" anchorCtr="0">
                            <a:noAutofit/>
                          </wps:bodyPr>
                        </wps:wsp>
                        <wps:wsp>
                          <wps:cNvPr id="41" name="Rounded Rectangle 41"/>
                          <wps:cNvSpPr/>
                          <wps:spPr>
                            <a:xfrm>
                              <a:off x="3348521" y="1301918"/>
                              <a:ext cx="703094" cy="446464"/>
                            </a:xfrm>
                            <a:prstGeom prst="roundRect">
                              <a:avLst>
                                <a:gd name="adj" fmla="val 10000"/>
                              </a:avLst>
                            </a:prstGeom>
                            <a:solidFill>
                              <a:srgbClr val="599BD5"/>
                            </a:solidFill>
                            <a:ln w="12700" cap="flat" cmpd="sng">
                              <a:solidFill>
                                <a:schemeClr val="lt1"/>
                              </a:solidFill>
                              <a:prstDash val="solid"/>
                              <a:miter lim="800000"/>
                              <a:headEnd type="none" w="sm" len="sm"/>
                              <a:tailEnd type="none" w="sm" len="sm"/>
                            </a:ln>
                          </wps:spPr>
                          <wps:txbx>
                            <w:txbxContent>
                              <w:p w14:paraId="46F30316" w14:textId="77777777" w:rsidR="00830C30" w:rsidRDefault="00830C30">
                                <w:pPr>
                                  <w:spacing w:after="0" w:line="240" w:lineRule="auto"/>
                                  <w:jc w:val="left"/>
                                  <w:textDirection w:val="btLr"/>
                                </w:pPr>
                              </w:p>
                            </w:txbxContent>
                          </wps:txbx>
                          <wps:bodyPr spcFirstLastPara="1" wrap="square" lIns="91425" tIns="91425" rIns="91425" bIns="91425" anchor="ctr" anchorCtr="0">
                            <a:noAutofit/>
                          </wps:bodyPr>
                        </wps:wsp>
                        <wps:wsp>
                          <wps:cNvPr id="42" name="Rounded Rectangle 42"/>
                          <wps:cNvSpPr/>
                          <wps:spPr>
                            <a:xfrm>
                              <a:off x="3426642" y="1376133"/>
                              <a:ext cx="703094" cy="446464"/>
                            </a:xfrm>
                            <a:prstGeom prst="roundRect">
                              <a:avLst>
                                <a:gd name="adj" fmla="val 10000"/>
                              </a:avLst>
                            </a:prstGeom>
                            <a:solidFill>
                              <a:schemeClr val="lt1">
                                <a:alpha val="89803"/>
                              </a:schemeClr>
                            </a:solidFill>
                            <a:ln w="12700" cap="flat" cmpd="sng">
                              <a:solidFill>
                                <a:srgbClr val="599BD5"/>
                              </a:solidFill>
                              <a:prstDash val="solid"/>
                              <a:miter lim="800000"/>
                              <a:headEnd type="none" w="sm" len="sm"/>
                              <a:tailEnd type="none" w="sm" len="sm"/>
                            </a:ln>
                          </wps:spPr>
                          <wps:txbx>
                            <w:txbxContent>
                              <w:p w14:paraId="30F9C423" w14:textId="77777777" w:rsidR="00830C30" w:rsidRDefault="00830C30">
                                <w:pPr>
                                  <w:spacing w:after="0" w:line="240" w:lineRule="auto"/>
                                  <w:jc w:val="left"/>
                                  <w:textDirection w:val="btLr"/>
                                </w:pPr>
                              </w:p>
                            </w:txbxContent>
                          </wps:txbx>
                          <wps:bodyPr spcFirstLastPara="1" wrap="square" lIns="91425" tIns="91425" rIns="91425" bIns="91425" anchor="ctr" anchorCtr="0">
                            <a:noAutofit/>
                          </wps:bodyPr>
                        </wps:wsp>
                        <wps:wsp>
                          <wps:cNvPr id="43" name="Text Box 43"/>
                          <wps:cNvSpPr txBox="1"/>
                          <wps:spPr>
                            <a:xfrm>
                              <a:off x="3439718" y="1389209"/>
                              <a:ext cx="676942" cy="420312"/>
                            </a:xfrm>
                            <a:prstGeom prst="rect">
                              <a:avLst/>
                            </a:prstGeom>
                            <a:noFill/>
                            <a:ln>
                              <a:noFill/>
                            </a:ln>
                          </wps:spPr>
                          <wps:txbx>
                            <w:txbxContent>
                              <w:p w14:paraId="3589BB77" w14:textId="77777777" w:rsidR="00830C30" w:rsidRDefault="00695ACA">
                                <w:pPr>
                                  <w:spacing w:after="0" w:line="215" w:lineRule="auto"/>
                                  <w:jc w:val="center"/>
                                  <w:textDirection w:val="btLr"/>
                                </w:pPr>
                                <w:r>
                                  <w:rPr>
                                    <w:color w:val="000000"/>
                                    <w:sz w:val="18"/>
                                  </w:rPr>
                                  <w:t>Procurement</w:t>
                                </w:r>
                              </w:p>
                            </w:txbxContent>
                          </wps:txbx>
                          <wps:bodyPr spcFirstLastPara="1" wrap="square" lIns="34275" tIns="34275" rIns="34275" bIns="34275" anchor="ctr" anchorCtr="0">
                            <a:noAutofit/>
                          </wps:bodyPr>
                        </wps:wsp>
                        <wps:wsp>
                          <wps:cNvPr id="44" name="Rounded Rectangle 44"/>
                          <wps:cNvSpPr/>
                          <wps:spPr>
                            <a:xfrm>
                              <a:off x="3348521" y="1952866"/>
                              <a:ext cx="703094" cy="446464"/>
                            </a:xfrm>
                            <a:prstGeom prst="roundRect">
                              <a:avLst>
                                <a:gd name="adj" fmla="val 10000"/>
                              </a:avLst>
                            </a:prstGeom>
                            <a:solidFill>
                              <a:schemeClr val="accent6"/>
                            </a:solidFill>
                            <a:ln w="12700" cap="flat" cmpd="sng">
                              <a:solidFill>
                                <a:schemeClr val="lt1"/>
                              </a:solidFill>
                              <a:prstDash val="solid"/>
                              <a:miter lim="800000"/>
                              <a:headEnd type="none" w="sm" len="sm"/>
                              <a:tailEnd type="none" w="sm" len="sm"/>
                            </a:ln>
                          </wps:spPr>
                          <wps:txbx>
                            <w:txbxContent>
                              <w:p w14:paraId="413C6062" w14:textId="77777777" w:rsidR="00830C30" w:rsidRDefault="00830C30">
                                <w:pPr>
                                  <w:spacing w:after="0" w:line="240" w:lineRule="auto"/>
                                  <w:jc w:val="left"/>
                                  <w:textDirection w:val="btLr"/>
                                </w:pPr>
                              </w:p>
                            </w:txbxContent>
                          </wps:txbx>
                          <wps:bodyPr spcFirstLastPara="1" wrap="square" lIns="91425" tIns="91425" rIns="91425" bIns="91425" anchor="ctr" anchorCtr="0">
                            <a:noAutofit/>
                          </wps:bodyPr>
                        </wps:wsp>
                        <wps:wsp>
                          <wps:cNvPr id="45" name="Rounded Rectangle 45"/>
                          <wps:cNvSpPr/>
                          <wps:spPr>
                            <a:xfrm>
                              <a:off x="3426642" y="2027082"/>
                              <a:ext cx="703094" cy="446464"/>
                            </a:xfrm>
                            <a:prstGeom prst="roundRect">
                              <a:avLst>
                                <a:gd name="adj" fmla="val 10000"/>
                              </a:avLst>
                            </a:prstGeom>
                            <a:solidFill>
                              <a:schemeClr val="lt1">
                                <a:alpha val="89803"/>
                              </a:schemeClr>
                            </a:solidFill>
                            <a:ln w="12700" cap="flat" cmpd="sng">
                              <a:solidFill>
                                <a:schemeClr val="accent6"/>
                              </a:solidFill>
                              <a:prstDash val="solid"/>
                              <a:miter lim="800000"/>
                              <a:headEnd type="none" w="sm" len="sm"/>
                              <a:tailEnd type="none" w="sm" len="sm"/>
                            </a:ln>
                          </wps:spPr>
                          <wps:txbx>
                            <w:txbxContent>
                              <w:p w14:paraId="74BEF11A" w14:textId="77777777" w:rsidR="00830C30" w:rsidRDefault="00830C30">
                                <w:pPr>
                                  <w:spacing w:after="0" w:line="240" w:lineRule="auto"/>
                                  <w:jc w:val="left"/>
                                  <w:textDirection w:val="btLr"/>
                                </w:pPr>
                              </w:p>
                            </w:txbxContent>
                          </wps:txbx>
                          <wps:bodyPr spcFirstLastPara="1" wrap="square" lIns="91425" tIns="91425" rIns="91425" bIns="91425" anchor="ctr" anchorCtr="0">
                            <a:noAutofit/>
                          </wps:bodyPr>
                        </wps:wsp>
                        <wps:wsp>
                          <wps:cNvPr id="46" name="Text Box 46"/>
                          <wps:cNvSpPr txBox="1"/>
                          <wps:spPr>
                            <a:xfrm>
                              <a:off x="3439718" y="2040158"/>
                              <a:ext cx="676942" cy="420312"/>
                            </a:xfrm>
                            <a:prstGeom prst="rect">
                              <a:avLst/>
                            </a:prstGeom>
                            <a:noFill/>
                            <a:ln>
                              <a:noFill/>
                            </a:ln>
                          </wps:spPr>
                          <wps:txbx>
                            <w:txbxContent>
                              <w:p w14:paraId="5FE90109" w14:textId="77777777" w:rsidR="00830C30" w:rsidRDefault="00695ACA">
                                <w:pPr>
                                  <w:spacing w:after="0" w:line="215" w:lineRule="auto"/>
                                  <w:jc w:val="center"/>
                                  <w:textDirection w:val="btLr"/>
                                </w:pPr>
                                <w:r>
                                  <w:rPr>
                                    <w:color w:val="000000"/>
                                    <w:sz w:val="18"/>
                                  </w:rPr>
                                  <w:t>Employees</w:t>
                                </w:r>
                              </w:p>
                            </w:txbxContent>
                          </wps:txbx>
                          <wps:bodyPr spcFirstLastPara="1" wrap="square" lIns="34275" tIns="34275" rIns="34275" bIns="34275" anchor="ctr" anchorCtr="0">
                            <a:noAutofit/>
                          </wps:bodyPr>
                        </wps:wsp>
                      </wpg:grpSp>
                    </wpg:wgp>
                  </a:graphicData>
                </a:graphic>
              </wp:inline>
            </w:drawing>
          </mc:Choice>
          <mc:Fallback>
            <w:pict>
              <v:group w14:anchorId="191E932C" id="Group 3" o:spid="_x0000_s1026" style="width:385.85pt;height:194.75pt;mso-position-horizontal-relative:char;mso-position-vertical-relative:line" coordsize="49002,247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">
                <v:group id="Group 1" o:spid="_x0000_s1027" style="position:absolute;width:49002;height:24735" coordsize="49002,247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2" o:spid="_x0000_s1028" style="position:absolute;width:49002;height:247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1BCA4D26" w14:textId="77777777" w:rsidR="00830C30" w:rsidRDefault="00830C30">
                          <w:pPr>
                            <w:spacing w:after="0" w:line="240" w:lineRule="auto"/>
                            <w:jc w:val="left"/>
                            <w:textDirection w:val="btLr"/>
                          </w:pPr>
                        </w:p>
                      </w:txbxContent>
                    </v:textbox>
                  </v:rect>
                  <v:shape id="Freeform 4" o:spid="_x0000_s1029" style="position:absolute;left:36543;top:17483;width:914;height:2045;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" path="m60000,r,120000e" filled="f" strokecolor="#70ad47 [3209]" strokeweight="1pt">
                    <v:stroke startarrowwidth="narrow" startarrowlength="short" endarrowwidth="narrow" endarrowlength="short" joinstyle="miter"/>
                    <v:path arrowok="t" o:extrusionok="f"/>
                  </v:shape>
                  <v:shape id="Freeform 5" o:spid="_x0000_s1030" style="position:absolute;left:32703;top:10974;width:4297;height:2045;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" path="m,l,81776r120000,l120000,120000e" filled="f" strokecolor="#599bd5" strokeweight="1pt">
                    <v:stroke startarrowwidth="narrow" startarrowlength="short" endarrowwidth="narrow" endarrowlength="short" joinstyle="miter"/>
                    <v:path arrowok="t" o:extrusionok="f"/>
                  </v:shape>
                  <v:shape id="Freeform 6" o:spid="_x0000_s1031" style="position:absolute;left:27950;top:17483;width:914;height:2045;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" path="m60000,r,120000e" filled="f" strokecolor="#70ad47 [3209]" strokeweight="1pt">
                    <v:stroke startarrowwidth="narrow" startarrowlength="short" endarrowwidth="narrow" endarrowlength="short" joinstyle="miter"/>
                    <v:path arrowok="t" o:extrusionok="f"/>
                  </v:shape>
                  <v:shape id="Freeform 7" o:spid="_x0000_s1032" style="position:absolute;left:28407;top:10974;width:4296;height:2045;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" path="m120000,r,81776l,81776r,38224e" filled="f" strokecolor="#599bd5" strokeweight="1pt">
                    <v:stroke startarrowwidth="narrow" startarrowlength="short" endarrowwidth="narrow" endarrowlength="short" joinstyle="miter"/>
                    <v:path arrowok="t" o:extrusionok="f"/>
                  </v:shape>
                  <v:shape id="Freeform 8" o:spid="_x0000_s1033" style="position:absolute;left:24110;top:4464;width:8593;height:2045;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" path="m,l,81776r120000,l120000,120000e" filled="f" strokecolor="#ffc000 [3207]" strokeweight="1pt">
                    <v:stroke startarrowwidth="narrow" startarrowlength="short" endarrowwidth="narrow" endarrowlength="short" joinstyle="miter"/>
                    <v:path arrowok="t" o:extrusionok="f"/>
                  </v:shape>
                  <v:shape id="Freeform 9" o:spid="_x0000_s1034" style="position:absolute;left:19356;top:17483;width:915;height:2045;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" path="m60000,r,120000e" filled="f" strokecolor="#70ad47 [3209]" strokeweight="1pt">
                    <v:stroke startarrowwidth="narrow" startarrowlength="short" endarrowwidth="narrow" endarrowlength="short" joinstyle="miter"/>
                    <v:path arrowok="t" o:extrusionok="f"/>
                  </v:shape>
                  <v:shape id="Freeform 10" o:spid="_x0000_s1035" style="position:absolute;left:15517;top:10974;width:4296;height:2045;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" path="m,l,81776r120000,l120000,120000e" filled="f" strokecolor="#599bd5" strokeweight="1pt">
                    <v:stroke startarrowwidth="narrow" startarrowlength="short" endarrowwidth="narrow" endarrowlength="short" joinstyle="miter"/>
                    <v:path arrowok="t" o:extrusionok="f"/>
                  </v:shape>
                  <v:shape id="Freeform 11" o:spid="_x0000_s1036" style="position:absolute;left:10763;top:17483;width:914;height:2045;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" path="m60000,r,120000e" filled="f" strokecolor="#70ad47 [3209]" strokeweight="1pt">
                    <v:stroke startarrowwidth="narrow" startarrowlength="short" endarrowwidth="narrow" endarrowlength="short" joinstyle="miter"/>
                    <v:path arrowok="t" o:extrusionok="f"/>
                  </v:shape>
                  <v:shape id="Freeform 12" o:spid="_x0000_s1037" style="position:absolute;left:11220;top:10974;width:4297;height:2045;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" path="m120000,r,81776l,81776r,38224e" filled="f" strokecolor="#599bd5" strokeweight="1pt">
                    <v:stroke startarrowwidth="narrow" startarrowlength="short" endarrowwidth="narrow" endarrowlength="short" joinstyle="miter"/>
                    <v:path arrowok="t" o:extrusionok="f"/>
                  </v:shape>
                  <v:shape id="Freeform 13" o:spid="_x0000_s1038" style="position:absolute;left:15517;top:4464;width:8593;height:2045;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" path="m120000,r,81776l,81776r,38224e" filled="f" strokecolor="#ffc000 [3207]" strokeweight="1pt">
                    <v:stroke startarrowwidth="narrow" startarrowlength="short" endarrowwidth="narrow" endarrowlength="short" joinstyle="miter"/>
                    <v:path arrowok="t" o:extrusionok="f"/>
                  </v:shape>
                  <v:roundrect id="Rounded Rectangle 14" o:spid="_x0000_s1039" style="position:absolute;left:20595;width:7031;height:4464;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" fillcolor="#ed7d31 [3205]" strokecolor="white [3201]" strokeweight="1pt">
                    <v:stroke startarrowwidth="narrow" startarrowlength="short" endarrowwidth="narrow" endarrowlength="short" joinstyle="miter"/>
                    <v:textbox inset="2.53958mm,2.53958mm,2.53958mm,2.53958mm">
                      <w:txbxContent>
                        <w:p w14:paraId="4BD57D6E" w14:textId="77777777" w:rsidR="00830C30" w:rsidRDefault="00830C30">
                          <w:pPr>
                            <w:spacing w:after="0" w:line="240" w:lineRule="auto"/>
                            <w:jc w:val="left"/>
                            <w:textDirection w:val="btLr"/>
                          </w:pPr>
                        </w:p>
                      </w:txbxContent>
                    </v:textbox>
                  </v:roundrect>
                  <v:roundrect id="Rounded Rectangle 15" o:spid="_x0000_s1040" style="position:absolute;left:21376;top:742;width:7031;height:4465;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" fillcolor="white [3201]" strokecolor="#ed7d31 [3205]" strokeweight="1pt">
                    <v:fill opacity="58853f"/>
                    <v:stroke startarrowwidth="narrow" startarrowlength="short" endarrowwidth="narrow" endarrowlength="short" joinstyle="miter"/>
                    <v:textbox inset="2.53958mm,2.53958mm,2.53958mm,2.53958mm">
                      <w:txbxContent>
                        <w:p w14:paraId="3C47F9E7" w14:textId="77777777" w:rsidR="00830C30" w:rsidRDefault="00830C30">
                          <w:pPr>
                            <w:spacing w:after="0" w:line="240" w:lineRule="auto"/>
                            <w:jc w:val="left"/>
                            <w:textDirection w:val="btLr"/>
                          </w:pPr>
                        </w:p>
                      </w:txbxContent>
                    </v:textbox>
                  </v:roundrect>
                  <v:shapetype id="_x0000_t202" coordsize="21600,21600" o:spt="202" path="m,l,21600r21600,l21600,xe">
                    <v:stroke joinstyle="miter"/>
                    <v:path gradientshapeok="t" o:connecttype="rect"/>
                  </v:shapetype>
                  <v:shape id="Text Box 16" o:spid="_x0000_s1041" type="#_x0000_t202" style="position:absolute;left:21507;top:873;width:6769;height:42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" filled="f" stroked="f">
                    <v:textbox inset="1.48125mm,1.48125mm,1.48125mm,1.48125mm">
                      <w:txbxContent>
                        <w:p w14:paraId="429B007B" w14:textId="77777777" w:rsidR="00830C30" w:rsidRDefault="00695ACA">
                          <w:pPr>
                            <w:spacing w:after="0" w:line="215" w:lineRule="auto"/>
                            <w:jc w:val="center"/>
                            <w:textDirection w:val="btLr"/>
                          </w:pPr>
                          <w:r>
                            <w:rPr>
                              <w:color w:val="000000"/>
                              <w:sz w:val="28"/>
                            </w:rPr>
                            <w:t>CEO</w:t>
                          </w:r>
                        </w:p>
                      </w:txbxContent>
                    </v:textbox>
                  </v:shape>
                  <v:roundrect id="Rounded Rectangle 17" o:spid="_x0000_s1042" style="position:absolute;left:12001;top:6509;width:7031;height:4465;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" fillcolor="#ffc000 [3207]" strokecolor="white [3201]" strokeweight="1pt">
                    <v:stroke startarrowwidth="narrow" startarrowlength="short" endarrowwidth="narrow" endarrowlength="short" joinstyle="miter"/>
                    <v:textbox inset="2.53958mm,2.53958mm,2.53958mm,2.53958mm">
                      <w:txbxContent>
                        <w:p w14:paraId="53FB18B2" w14:textId="77777777" w:rsidR="00830C30" w:rsidRDefault="00830C30">
                          <w:pPr>
                            <w:spacing w:after="0" w:line="240" w:lineRule="auto"/>
                            <w:jc w:val="left"/>
                            <w:textDirection w:val="btLr"/>
                          </w:pPr>
                        </w:p>
                      </w:txbxContent>
                    </v:textbox>
                  </v:roundrect>
                  <v:roundrect id="Rounded Rectangle 18" o:spid="_x0000_s1043" style="position:absolute;left:12782;top:7251;width:7031;height:4465;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" fillcolor="white [3201]" strokecolor="#ffc000 [3207]" strokeweight="1pt">
                    <v:fill opacity="58853f"/>
                    <v:stroke startarrowwidth="narrow" startarrowlength="short" endarrowwidth="narrow" endarrowlength="short" joinstyle="miter"/>
                    <v:textbox inset="2.53958mm,2.53958mm,2.53958mm,2.53958mm">
                      <w:txbxContent>
                        <w:p w14:paraId="12964600" w14:textId="77777777" w:rsidR="00830C30" w:rsidRDefault="00830C30">
                          <w:pPr>
                            <w:spacing w:after="0" w:line="240" w:lineRule="auto"/>
                            <w:jc w:val="left"/>
                            <w:textDirection w:val="btLr"/>
                          </w:pPr>
                        </w:p>
                      </w:txbxContent>
                    </v:textbox>
                  </v:roundrect>
                  <v:shape id="Text Box 19" o:spid="_x0000_s1044" type="#_x0000_t202" style="position:absolute;left:12913;top:7382;width:6770;height:42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" filled="f" stroked="f">
                    <v:textbox inset=".95208mm,.95208mm,.95208mm,.95208mm">
                      <w:txbxContent>
                        <w:p w14:paraId="14D6988C" w14:textId="77777777" w:rsidR="00830C30" w:rsidRDefault="00695ACA">
                          <w:pPr>
                            <w:spacing w:after="0" w:line="215" w:lineRule="auto"/>
                            <w:jc w:val="center"/>
                            <w:textDirection w:val="btLr"/>
                          </w:pPr>
                          <w:r>
                            <w:rPr>
                              <w:color w:val="000000"/>
                              <w:sz w:val="18"/>
                            </w:rPr>
                            <w:t>Managers</w:t>
                          </w:r>
                        </w:p>
                      </w:txbxContent>
                    </v:textbox>
                  </v:shape>
                  <v:roundrect id="Rounded Rectangle 20" o:spid="_x0000_s1045" style="position:absolute;left:7705;top:13019;width:7031;height:4464;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" fillcolor="#599bd5" strokecolor="white [3201]" strokeweight="1pt">
                    <v:stroke startarrowwidth="narrow" startarrowlength="short" endarrowwidth="narrow" endarrowlength="short" joinstyle="miter"/>
                    <v:textbox inset="2.53958mm,2.53958mm,2.53958mm,2.53958mm">
                      <w:txbxContent>
                        <w:p w14:paraId="2A77708D" w14:textId="77777777" w:rsidR="00830C30" w:rsidRDefault="00830C30">
                          <w:pPr>
                            <w:spacing w:after="0" w:line="240" w:lineRule="auto"/>
                            <w:jc w:val="left"/>
                            <w:textDirection w:val="btLr"/>
                          </w:pPr>
                        </w:p>
                      </w:txbxContent>
                    </v:textbox>
                  </v:roundrect>
                  <v:roundrect id="Rounded Rectangle 21" o:spid="_x0000_s1046" style="position:absolute;left:8486;top:13761;width:7031;height:4464;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" fillcolor="white [3201]" strokecolor="#599bd5" strokeweight="1pt">
                    <v:fill opacity="58853f"/>
                    <v:stroke startarrowwidth="narrow" startarrowlength="short" endarrowwidth="narrow" endarrowlength="short" joinstyle="miter"/>
                    <v:textbox inset="2.53958mm,2.53958mm,2.53958mm,2.53958mm">
                      <w:txbxContent>
                        <w:p w14:paraId="15996813" w14:textId="77777777" w:rsidR="00830C30" w:rsidRDefault="00830C30">
                          <w:pPr>
                            <w:spacing w:after="0" w:line="240" w:lineRule="auto"/>
                            <w:jc w:val="left"/>
                            <w:textDirection w:val="btLr"/>
                          </w:pPr>
                        </w:p>
                      </w:txbxContent>
                    </v:textbox>
                  </v:roundrect>
                  <v:shape id="Text Box 22" o:spid="_x0000_s1047" type="#_x0000_t202" style="position:absolute;left:8617;top:13892;width:6769;height:42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" filled="f" stroked="f">
                    <v:textbox inset=".95208mm,.95208mm,.95208mm,.95208mm">
                      <w:txbxContent>
                        <w:p w14:paraId="11337757" w14:textId="77777777" w:rsidR="00830C30" w:rsidRDefault="00695ACA">
                          <w:pPr>
                            <w:spacing w:after="0" w:line="215" w:lineRule="auto"/>
                            <w:jc w:val="center"/>
                            <w:textDirection w:val="btLr"/>
                          </w:pPr>
                          <w:r>
                            <w:rPr>
                              <w:color w:val="000000"/>
                              <w:sz w:val="18"/>
                            </w:rPr>
                            <w:t>Production</w:t>
                          </w:r>
                        </w:p>
                      </w:txbxContent>
                    </v:textbox>
                  </v:shape>
                  <v:roundrect id="Rounded Rectangle 23" o:spid="_x0000_s1048" style="position:absolute;left:7705;top:19528;width:7031;height:4465;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" fillcolor="#70ad47 [3209]" strokecolor="white [3201]" strokeweight="1pt">
                    <v:stroke startarrowwidth="narrow" startarrowlength="short" endarrowwidth="narrow" endarrowlength="short" joinstyle="miter"/>
                    <v:textbox inset="2.53958mm,2.53958mm,2.53958mm,2.53958mm">
                      <w:txbxContent>
                        <w:p w14:paraId="0F67878B" w14:textId="77777777" w:rsidR="00830C30" w:rsidRDefault="00830C30">
                          <w:pPr>
                            <w:spacing w:after="0" w:line="240" w:lineRule="auto"/>
                            <w:jc w:val="left"/>
                            <w:textDirection w:val="btLr"/>
                          </w:pPr>
                        </w:p>
                      </w:txbxContent>
                    </v:textbox>
                  </v:roundrect>
                  <v:roundrect id="Rounded Rectangle 24" o:spid="_x0000_s1049" style="position:absolute;left:8486;top:20270;width:7031;height:4465;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" fillcolor="white [3201]" strokecolor="#70ad47 [3209]" strokeweight="1pt">
                    <v:fill opacity="58853f"/>
                    <v:stroke startarrowwidth="narrow" startarrowlength="short" endarrowwidth="narrow" endarrowlength="short" joinstyle="miter"/>
                    <v:textbox inset="2.53958mm,2.53958mm,2.53958mm,2.53958mm">
                      <w:txbxContent>
                        <w:p w14:paraId="338307EB" w14:textId="77777777" w:rsidR="00830C30" w:rsidRDefault="00830C30">
                          <w:pPr>
                            <w:spacing w:after="0" w:line="240" w:lineRule="auto"/>
                            <w:jc w:val="left"/>
                            <w:textDirection w:val="btLr"/>
                          </w:pPr>
                        </w:p>
                      </w:txbxContent>
                    </v:textbox>
                  </v:roundrect>
                  <v:shape id="Text Box 25" o:spid="_x0000_s1050" type="#_x0000_t202" style="position:absolute;left:8617;top:20401;width:6769;height:42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" filled="f" stroked="f">
                    <v:textbox inset=".95208mm,.95208mm,.95208mm,.95208mm">
                      <w:txbxContent>
                        <w:p w14:paraId="04985B3E" w14:textId="77777777" w:rsidR="00830C30" w:rsidRDefault="00695ACA">
                          <w:pPr>
                            <w:spacing w:after="0" w:line="215" w:lineRule="auto"/>
                            <w:jc w:val="center"/>
                            <w:textDirection w:val="btLr"/>
                          </w:pPr>
                          <w:r>
                            <w:rPr>
                              <w:color w:val="000000"/>
                              <w:sz w:val="18"/>
                            </w:rPr>
                            <w:t>Employees</w:t>
                          </w:r>
                        </w:p>
                      </w:txbxContent>
                    </v:textbox>
                  </v:shape>
                  <v:roundrect id="Rounded Rectangle 26" o:spid="_x0000_s1051" style="position:absolute;left:16298;top:13019;width:7031;height:4464;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" fillcolor="#599bd5" strokecolor="white [3201]" strokeweight="1pt">
                    <v:stroke startarrowwidth="narrow" startarrowlength="short" endarrowwidth="narrow" endarrowlength="short" joinstyle="miter"/>
                    <v:textbox inset="2.53958mm,2.53958mm,2.53958mm,2.53958mm">
                      <w:txbxContent>
                        <w:p w14:paraId="31250F54" w14:textId="77777777" w:rsidR="00830C30" w:rsidRDefault="00830C30">
                          <w:pPr>
                            <w:spacing w:after="0" w:line="240" w:lineRule="auto"/>
                            <w:jc w:val="left"/>
                            <w:textDirection w:val="btLr"/>
                          </w:pPr>
                        </w:p>
                      </w:txbxContent>
                    </v:textbox>
                  </v:roundrect>
                  <v:roundrect id="Rounded Rectangle 27" o:spid="_x0000_s1052" style="position:absolute;left:17079;top:13761;width:7031;height:4464;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" fillcolor="white [3201]" strokecolor="#599bd5" strokeweight="1pt">
                    <v:fill opacity="58853f"/>
                    <v:stroke startarrowwidth="narrow" startarrowlength="short" endarrowwidth="narrow" endarrowlength="short" joinstyle="miter"/>
                    <v:textbox inset="2.53958mm,2.53958mm,2.53958mm,2.53958mm">
                      <w:txbxContent>
                        <w:p w14:paraId="5C4F354D" w14:textId="77777777" w:rsidR="00830C30" w:rsidRDefault="00830C30">
                          <w:pPr>
                            <w:spacing w:after="0" w:line="240" w:lineRule="auto"/>
                            <w:jc w:val="left"/>
                            <w:textDirection w:val="btLr"/>
                          </w:pPr>
                        </w:p>
                      </w:txbxContent>
                    </v:textbox>
                  </v:roundrect>
                  <v:shape id="Text Box 28" o:spid="_x0000_s1053" type="#_x0000_t202" style="position:absolute;left:17210;top:13892;width:6769;height:42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" filled="f" stroked="f">
                    <v:textbox inset=".95208mm,.95208mm,.95208mm,.95208mm">
                      <w:txbxContent>
                        <w:p w14:paraId="10AF9560" w14:textId="77777777" w:rsidR="00830C30" w:rsidRDefault="00695ACA">
                          <w:pPr>
                            <w:spacing w:after="0" w:line="215" w:lineRule="auto"/>
                            <w:jc w:val="center"/>
                            <w:textDirection w:val="btLr"/>
                          </w:pPr>
                          <w:r>
                            <w:rPr>
                              <w:color w:val="000000"/>
                              <w:sz w:val="18"/>
                            </w:rPr>
                            <w:t>Marketing</w:t>
                          </w:r>
                        </w:p>
                      </w:txbxContent>
                    </v:textbox>
                  </v:shape>
                  <v:roundrect id="Rounded Rectangle 29" o:spid="_x0000_s1054" style="position:absolute;left:16298;top:19528;width:7031;height:4465;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" fillcolor="#70ad47 [3209]" strokecolor="white [3201]" strokeweight="1pt">
                    <v:stroke startarrowwidth="narrow" startarrowlength="short" endarrowwidth="narrow" endarrowlength="short" joinstyle="miter"/>
                    <v:textbox inset="2.53958mm,2.53958mm,2.53958mm,2.53958mm">
                      <w:txbxContent>
                        <w:p w14:paraId="6184ED2C" w14:textId="77777777" w:rsidR="00830C30" w:rsidRDefault="00830C30">
                          <w:pPr>
                            <w:spacing w:after="0" w:line="240" w:lineRule="auto"/>
                            <w:jc w:val="left"/>
                            <w:textDirection w:val="btLr"/>
                          </w:pPr>
                        </w:p>
                      </w:txbxContent>
                    </v:textbox>
                  </v:roundrect>
                  <v:roundrect id="Rounded Rectangle 30" o:spid="_x0000_s1055" style="position:absolute;left:17079;top:20270;width:7031;height:4465;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" fillcolor="white [3201]" strokecolor="#70ad47 [3209]" strokeweight="1pt">
                    <v:fill opacity="58853f"/>
                    <v:stroke startarrowwidth="narrow" startarrowlength="short" endarrowwidth="narrow" endarrowlength="short" joinstyle="miter"/>
                    <v:textbox inset="2.53958mm,2.53958mm,2.53958mm,2.53958mm">
                      <w:txbxContent>
                        <w:p w14:paraId="5EA0EC8F" w14:textId="77777777" w:rsidR="00830C30" w:rsidRDefault="00830C30">
                          <w:pPr>
                            <w:spacing w:after="0" w:line="240" w:lineRule="auto"/>
                            <w:jc w:val="left"/>
                            <w:textDirection w:val="btLr"/>
                          </w:pPr>
                        </w:p>
                      </w:txbxContent>
                    </v:textbox>
                  </v:roundrect>
                  <v:shape id="Text Box 31" o:spid="_x0000_s1056" type="#_x0000_t202" style="position:absolute;left:17210;top:20401;width:6769;height:42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" filled="f" stroked="f">
                    <v:textbox inset=".95208mm,.95208mm,.95208mm,.95208mm">
                      <w:txbxContent>
                        <w:p w14:paraId="3F5044EE" w14:textId="77777777" w:rsidR="00830C30" w:rsidRDefault="00695ACA">
                          <w:pPr>
                            <w:spacing w:after="0" w:line="215" w:lineRule="auto"/>
                            <w:jc w:val="center"/>
                            <w:textDirection w:val="btLr"/>
                          </w:pPr>
                          <w:r>
                            <w:rPr>
                              <w:color w:val="000000"/>
                              <w:sz w:val="18"/>
                            </w:rPr>
                            <w:t>Employees</w:t>
                          </w:r>
                        </w:p>
                      </w:txbxContent>
                    </v:textbox>
                  </v:shape>
                  <v:roundrect id="Rounded Rectangle 32" o:spid="_x0000_s1057" style="position:absolute;left:29188;top:6509;width:7031;height:4465;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" fillcolor="#ffc000 [3207]" strokecolor="white [3201]" strokeweight="1pt">
                    <v:stroke startarrowwidth="narrow" startarrowlength="short" endarrowwidth="narrow" endarrowlength="short" joinstyle="miter"/>
                    <v:textbox inset="2.53958mm,2.53958mm,2.53958mm,2.53958mm">
                      <w:txbxContent>
                        <w:p w14:paraId="628CBF06" w14:textId="77777777" w:rsidR="00830C30" w:rsidRDefault="00830C30">
                          <w:pPr>
                            <w:spacing w:after="0" w:line="240" w:lineRule="auto"/>
                            <w:jc w:val="left"/>
                            <w:textDirection w:val="btLr"/>
                          </w:pPr>
                        </w:p>
                      </w:txbxContent>
                    </v:textbox>
                  </v:roundrect>
                  <v:roundrect id="Rounded Rectangle 33" o:spid="_x0000_s1058" style="position:absolute;left:29969;top:7251;width:7031;height:4465;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" fillcolor="white [3201]" strokecolor="#ffc000 [3207]" strokeweight="1pt">
                    <v:fill opacity="58853f"/>
                    <v:stroke startarrowwidth="narrow" startarrowlength="short" endarrowwidth="narrow" endarrowlength="short" joinstyle="miter"/>
                    <v:textbox inset="2.53958mm,2.53958mm,2.53958mm,2.53958mm">
                      <w:txbxContent>
                        <w:p w14:paraId="469AEB43" w14:textId="77777777" w:rsidR="00830C30" w:rsidRDefault="00830C30">
                          <w:pPr>
                            <w:spacing w:after="0" w:line="240" w:lineRule="auto"/>
                            <w:jc w:val="left"/>
                            <w:textDirection w:val="btLr"/>
                          </w:pPr>
                        </w:p>
                      </w:txbxContent>
                    </v:textbox>
                  </v:roundrect>
                  <v:shape id="Text Box 34" o:spid="_x0000_s1059" type="#_x0000_t202" style="position:absolute;left:30100;top:7382;width:6769;height:42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" filled="f" stroked="f">
                    <v:textbox inset=".95208mm,.95208mm,.95208mm,.95208mm">
                      <w:txbxContent>
                        <w:p w14:paraId="7AB4A085" w14:textId="77777777" w:rsidR="00830C30" w:rsidRDefault="00695ACA">
                          <w:pPr>
                            <w:spacing w:after="0" w:line="215" w:lineRule="auto"/>
                            <w:jc w:val="center"/>
                            <w:textDirection w:val="btLr"/>
                          </w:pPr>
                          <w:r>
                            <w:rPr>
                              <w:color w:val="000000"/>
                              <w:sz w:val="18"/>
                            </w:rPr>
                            <w:t>Managers</w:t>
                          </w:r>
                        </w:p>
                      </w:txbxContent>
                    </v:textbox>
                  </v:shape>
                  <v:roundrect id="Rounded Rectangle 35" o:spid="_x0000_s1060" style="position:absolute;left:24891;top:13019;width:7031;height:4464;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" fillcolor="#599bd5" strokecolor="white [3201]" strokeweight="1pt">
                    <v:stroke startarrowwidth="narrow" startarrowlength="short" endarrowwidth="narrow" endarrowlength="short" joinstyle="miter"/>
                    <v:textbox inset="2.53958mm,2.53958mm,2.53958mm,2.53958mm">
                      <w:txbxContent>
                        <w:p w14:paraId="6AB61D90" w14:textId="77777777" w:rsidR="00830C30" w:rsidRDefault="00830C30">
                          <w:pPr>
                            <w:spacing w:after="0" w:line="240" w:lineRule="auto"/>
                            <w:jc w:val="left"/>
                            <w:textDirection w:val="btLr"/>
                          </w:pPr>
                        </w:p>
                      </w:txbxContent>
                    </v:textbox>
                  </v:roundrect>
                  <v:roundrect id="Rounded Rectangle 36" o:spid="_x0000_s1061" style="position:absolute;left:25673;top:13761;width:7030;height:4464;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" fillcolor="white [3201]" strokecolor="#599bd5" strokeweight="1pt">
                    <v:fill opacity="58853f"/>
                    <v:stroke startarrowwidth="narrow" startarrowlength="short" endarrowwidth="narrow" endarrowlength="short" joinstyle="miter"/>
                    <v:textbox inset="2.53958mm,2.53958mm,2.53958mm,2.53958mm">
                      <w:txbxContent>
                        <w:p w14:paraId="749E8A32" w14:textId="77777777" w:rsidR="00830C30" w:rsidRDefault="00830C30">
                          <w:pPr>
                            <w:spacing w:after="0" w:line="240" w:lineRule="auto"/>
                            <w:jc w:val="left"/>
                            <w:textDirection w:val="btLr"/>
                          </w:pPr>
                        </w:p>
                      </w:txbxContent>
                    </v:textbox>
                  </v:roundrect>
                  <v:shape id="Text Box 37" o:spid="_x0000_s1062" type="#_x0000_t202" style="position:absolute;left:25803;top:13892;width:6770;height:42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" filled="f" stroked="f">
                    <v:textbox inset=".95208mm,.95208mm,.95208mm,.95208mm">
                      <w:txbxContent>
                        <w:p w14:paraId="0DCE1136" w14:textId="77777777" w:rsidR="00830C30" w:rsidRDefault="00695ACA">
                          <w:pPr>
                            <w:spacing w:after="0" w:line="215" w:lineRule="auto"/>
                            <w:jc w:val="center"/>
                            <w:textDirection w:val="btLr"/>
                          </w:pPr>
                          <w:r>
                            <w:rPr>
                              <w:color w:val="000000"/>
                              <w:sz w:val="18"/>
                            </w:rPr>
                            <w:t>Sales</w:t>
                          </w:r>
                        </w:p>
                      </w:txbxContent>
                    </v:textbox>
                  </v:shape>
                  <v:roundrect id="Rounded Rectangle 38" o:spid="_x0000_s1063" style="position:absolute;left:24891;top:19528;width:7031;height:4465;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" fillcolor="#70ad47 [3209]" strokecolor="white [3201]" strokeweight="1pt">
                    <v:stroke startarrowwidth="narrow" startarrowlength="short" endarrowwidth="narrow" endarrowlength="short" joinstyle="miter"/>
                    <v:textbox inset="2.53958mm,2.53958mm,2.53958mm,2.53958mm">
                      <w:txbxContent>
                        <w:p w14:paraId="2F8BB43B" w14:textId="77777777" w:rsidR="00830C30" w:rsidRDefault="00830C30">
                          <w:pPr>
                            <w:spacing w:after="0" w:line="240" w:lineRule="auto"/>
                            <w:jc w:val="left"/>
                            <w:textDirection w:val="btLr"/>
                          </w:pPr>
                        </w:p>
                      </w:txbxContent>
                    </v:textbox>
                  </v:roundrect>
                  <v:roundrect id="Rounded Rectangle 39" o:spid="_x0000_s1064" style="position:absolute;left:25673;top:20270;width:7030;height:4465;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" fillcolor="white [3201]" strokecolor="#70ad47 [3209]" strokeweight="1pt">
                    <v:fill opacity="58853f"/>
                    <v:stroke startarrowwidth="narrow" startarrowlength="short" endarrowwidth="narrow" endarrowlength="short" joinstyle="miter"/>
                    <v:textbox inset="2.53958mm,2.53958mm,2.53958mm,2.53958mm">
                      <w:txbxContent>
                        <w:p w14:paraId="6CB96848" w14:textId="77777777" w:rsidR="00830C30" w:rsidRDefault="00830C30">
                          <w:pPr>
                            <w:spacing w:after="0" w:line="240" w:lineRule="auto"/>
                            <w:jc w:val="left"/>
                            <w:textDirection w:val="btLr"/>
                          </w:pPr>
                        </w:p>
                      </w:txbxContent>
                    </v:textbox>
                  </v:roundrect>
                  <v:shape id="Text Box 40" o:spid="_x0000_s1065" type="#_x0000_t202" style="position:absolute;left:25803;top:20401;width:6770;height:42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" filled="f" stroked="f">
                    <v:textbox inset=".95208mm,.95208mm,.95208mm,.95208mm">
                      <w:txbxContent>
                        <w:p w14:paraId="5285C033" w14:textId="77777777" w:rsidR="00830C30" w:rsidRDefault="00695ACA">
                          <w:pPr>
                            <w:spacing w:after="0" w:line="215" w:lineRule="auto"/>
                            <w:jc w:val="center"/>
                            <w:textDirection w:val="btLr"/>
                          </w:pPr>
                          <w:r>
                            <w:rPr>
                              <w:color w:val="000000"/>
                              <w:sz w:val="18"/>
                            </w:rPr>
                            <w:t>Employees</w:t>
                          </w:r>
                        </w:p>
                      </w:txbxContent>
                    </v:textbox>
                  </v:shape>
                  <v:roundrect id="Rounded Rectangle 41" o:spid="_x0000_s1066" style="position:absolute;left:33485;top:13019;width:7031;height:4464;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" fillcolor="#599bd5" strokecolor="white [3201]" strokeweight="1pt">
                    <v:stroke startarrowwidth="narrow" startarrowlength="short" endarrowwidth="narrow" endarrowlength="short" joinstyle="miter"/>
                    <v:textbox inset="2.53958mm,2.53958mm,2.53958mm,2.53958mm">
                      <w:txbxContent>
                        <w:p w14:paraId="46F30316" w14:textId="77777777" w:rsidR="00830C30" w:rsidRDefault="00830C30">
                          <w:pPr>
                            <w:spacing w:after="0" w:line="240" w:lineRule="auto"/>
                            <w:jc w:val="left"/>
                            <w:textDirection w:val="btLr"/>
                          </w:pPr>
                        </w:p>
                      </w:txbxContent>
                    </v:textbox>
                  </v:roundrect>
                  <v:roundrect id="Rounded Rectangle 42" o:spid="_x0000_s1067" style="position:absolute;left:34266;top:13761;width:7031;height:4464;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" fillcolor="white [3201]" strokecolor="#599bd5" strokeweight="1pt">
                    <v:fill opacity="58853f"/>
                    <v:stroke startarrowwidth="narrow" startarrowlength="short" endarrowwidth="narrow" endarrowlength="short" joinstyle="miter"/>
                    <v:textbox inset="2.53958mm,2.53958mm,2.53958mm,2.53958mm">
                      <w:txbxContent>
                        <w:p w14:paraId="30F9C423" w14:textId="77777777" w:rsidR="00830C30" w:rsidRDefault="00830C30">
                          <w:pPr>
                            <w:spacing w:after="0" w:line="240" w:lineRule="auto"/>
                            <w:jc w:val="left"/>
                            <w:textDirection w:val="btLr"/>
                          </w:pPr>
                        </w:p>
                      </w:txbxContent>
                    </v:textbox>
                  </v:roundrect>
                  <v:shape id="Text Box 43" o:spid="_x0000_s1068" type="#_x0000_t202" style="position:absolute;left:34397;top:13892;width:6769;height:42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" filled="f" stroked="f">
                    <v:textbox inset=".95208mm,.95208mm,.95208mm,.95208mm">
                      <w:txbxContent>
                        <w:p w14:paraId="3589BB77" w14:textId="77777777" w:rsidR="00830C30" w:rsidRDefault="00695ACA">
                          <w:pPr>
                            <w:spacing w:after="0" w:line="215" w:lineRule="auto"/>
                            <w:jc w:val="center"/>
                            <w:textDirection w:val="btLr"/>
                          </w:pPr>
                          <w:r>
                            <w:rPr>
                              <w:color w:val="000000"/>
                              <w:sz w:val="18"/>
                            </w:rPr>
                            <w:t>Procurement</w:t>
                          </w:r>
                        </w:p>
                      </w:txbxContent>
                    </v:textbox>
                  </v:shape>
                  <v:roundrect id="Rounded Rectangle 44" o:spid="_x0000_s1069" style="position:absolute;left:33485;top:19528;width:7031;height:4465;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" fillcolor="#70ad47 [3209]" strokecolor="white [3201]" strokeweight="1pt">
                    <v:stroke startarrowwidth="narrow" startarrowlength="short" endarrowwidth="narrow" endarrowlength="short" joinstyle="miter"/>
                    <v:textbox inset="2.53958mm,2.53958mm,2.53958mm,2.53958mm">
                      <w:txbxContent>
                        <w:p w14:paraId="413C6062" w14:textId="77777777" w:rsidR="00830C30" w:rsidRDefault="00830C30">
                          <w:pPr>
                            <w:spacing w:after="0" w:line="240" w:lineRule="auto"/>
                            <w:jc w:val="left"/>
                            <w:textDirection w:val="btLr"/>
                          </w:pPr>
                        </w:p>
                      </w:txbxContent>
                    </v:textbox>
                  </v:roundrect>
                  <v:roundrect id="Rounded Rectangle 45" o:spid="_x0000_s1070" style="position:absolute;left:34266;top:20270;width:7031;height:4465;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" fillcolor="white [3201]" strokecolor="#70ad47 [3209]" strokeweight="1pt">
                    <v:fill opacity="58853f"/>
                    <v:stroke startarrowwidth="narrow" startarrowlength="short" endarrowwidth="narrow" endarrowlength="short" joinstyle="miter"/>
                    <v:textbox inset="2.53958mm,2.53958mm,2.53958mm,2.53958mm">
                      <w:txbxContent>
                        <w:p w14:paraId="74BEF11A" w14:textId="77777777" w:rsidR="00830C30" w:rsidRDefault="00830C30">
                          <w:pPr>
                            <w:spacing w:after="0" w:line="240" w:lineRule="auto"/>
                            <w:jc w:val="left"/>
                            <w:textDirection w:val="btLr"/>
                          </w:pPr>
                        </w:p>
                      </w:txbxContent>
                    </v:textbox>
                  </v:roundrect>
                  <v:shape id="Text Box 46" o:spid="_x0000_s1071" type="#_x0000_t202" style="position:absolute;left:34397;top:20401;width:6769;height:42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" filled="f" stroked="f">
                    <v:textbox inset=".95208mm,.95208mm,.95208mm,.95208mm">
                      <w:txbxContent>
                        <w:p w14:paraId="5FE90109" w14:textId="77777777" w:rsidR="00830C30" w:rsidRDefault="00695ACA">
                          <w:pPr>
                            <w:spacing w:after="0" w:line="215" w:lineRule="auto"/>
                            <w:jc w:val="center"/>
                            <w:textDirection w:val="btLr"/>
                          </w:pPr>
                          <w:r>
                            <w:rPr>
                              <w:color w:val="000000"/>
                              <w:sz w:val="18"/>
                            </w:rPr>
                            <w:t>Employees</w:t>
                          </w:r>
                        </w:p>
                      </w:txbxContent>
                    </v:textbox>
                  </v:shape>
                </v:group>
                <w10:anchorlock/>
              </v:group>
            </w:pict>
          </mc:Fallback>
        </mc:AlternateContent>
      </w:r>
    </w:p>
    <w:p w14:paraId="1A31DF01" w14:textId="77777777" w:rsidR="00830C30" w:rsidRPr="00AF3A45" w:rsidRDefault="00695ACA">
      <w:pPr>
        <w:jc w:val="center"/>
        <w:rPr>
          <w:lang w:val="en-GB"/>
        </w:rPr>
      </w:pPr>
      <w:r w:rsidRPr="00AF3A45">
        <w:rPr>
          <w:lang w:val="en-GB"/>
        </w:rPr>
        <w:t xml:space="preserve">Source: </w:t>
      </w:r>
      <w:r w:rsidRPr="00AF3A45">
        <w:rPr>
          <w:i/>
          <w:lang w:val="en-GB"/>
        </w:rPr>
        <w:t>Created by the Author</w:t>
      </w:r>
    </w:p>
    <w:p w14:paraId="0644E1B7" w14:textId="77777777" w:rsidR="00830C30" w:rsidRPr="00AF3A45" w:rsidRDefault="00695ACA">
      <w:pPr>
        <w:rPr>
          <w:lang w:val="en-GB"/>
        </w:rPr>
      </w:pPr>
      <w:r w:rsidRPr="00AF3A45">
        <w:rPr>
          <w:lang w:val="en-GB"/>
        </w:rPr>
        <w:lastRenderedPageBreak/>
        <w:t>The Siding Solution Ltd is a private limited company and the entrepreneur will be in the position of the CEO. The company has limited liability and the business will start with a minimum of 20 people and in the future, the maximum number of members will be 200 (</w:t>
      </w:r>
      <w:r w:rsidRPr="00AF3A45">
        <w:rPr>
          <w:highlight w:val="white"/>
          <w:lang w:val="en-GB"/>
        </w:rPr>
        <w:t>Hardman, 2022)</w:t>
      </w:r>
      <w:r w:rsidRPr="00AF3A45">
        <w:rPr>
          <w:lang w:val="en-GB"/>
        </w:rPr>
        <w:t>. The CEO of the company will supervise and control all the business activities and managers will report to the CEO. Different departmental managers will have to report to managers. All the employees from different departments, such as production, marketing, sales, procurement, and accounting will work under the supervision of departmental managers. The shareholders will be the real owners of this private limited company. The ownership of The Siding Solution can be defined by share capital (</w:t>
      </w:r>
      <w:r w:rsidRPr="00AF3A45">
        <w:rPr>
          <w:highlight w:val="white"/>
          <w:lang w:val="en-GB"/>
        </w:rPr>
        <w:t>Minetti et al</w:t>
      </w:r>
      <w:r w:rsidRPr="00AF3A45">
        <w:rPr>
          <w:lang w:val="en-GB"/>
        </w:rPr>
        <w:t xml:space="preserve">., 2015).  </w:t>
      </w:r>
      <w:r w:rsidRPr="00AF3A45">
        <w:rPr>
          <w:lang w:val="en-GB"/>
        </w:rPr>
        <w:br w:type="page"/>
      </w:r>
    </w:p>
    <w:p w14:paraId="1B93CD60" w14:textId="77777777" w:rsidR="00830C30" w:rsidRPr="00AF3A45" w:rsidRDefault="00695ACA">
      <w:pPr>
        <w:pStyle w:val="Heading1"/>
        <w:rPr>
          <w:lang w:val="en-GB"/>
        </w:rPr>
      </w:pPr>
      <w:bookmarkStart w:id="2" w:name="_Toc112352153"/>
      <w:r w:rsidRPr="00AF3A45">
        <w:rPr>
          <w:lang w:val="en-GB"/>
        </w:rPr>
        <w:lastRenderedPageBreak/>
        <w:t>Industry analysis</w:t>
      </w:r>
      <w:bookmarkEnd w:id="2"/>
    </w:p>
    <w:p w14:paraId="103A8F94" w14:textId="77777777" w:rsidR="00830C30" w:rsidRPr="00AF3A45" w:rsidRDefault="00695ACA">
      <w:pPr>
        <w:rPr>
          <w:b/>
          <w:lang w:val="en-GB"/>
        </w:rPr>
      </w:pPr>
      <w:r w:rsidRPr="00AF3A45">
        <w:rPr>
          <w:b/>
          <w:lang w:val="en-GB"/>
        </w:rPr>
        <w:t>The threat of new entry:</w:t>
      </w:r>
    </w:p>
    <w:p w14:paraId="31A2E0FB" w14:textId="77777777" w:rsidR="00830C30" w:rsidRPr="00AF3A45" w:rsidRDefault="00695ACA">
      <w:pPr>
        <w:rPr>
          <w:lang w:val="en-GB"/>
        </w:rPr>
      </w:pPr>
      <w:r w:rsidRPr="00AF3A45">
        <w:rPr>
          <w:lang w:val="en-GB"/>
        </w:rPr>
        <w:t xml:space="preserve">Entering the construction industry in the UK requires high capital, a proper business plan, loyal suppliers, and high inputs regarding skilled labour. Moreover, lower switching costs for new business projects means identifying and developing relationships with new suppliers, contractors, and consultants which is quite a time-consuming and costly process. Along with that, the construction industry in the UK is quite risky and challenging filled with competition and uncertainty. Therefore, the threat of new entrants in the construction industry is low. However, The Siding Solution will have to enter the market with proper business and marketing plans, strategies, sufficient </w:t>
      </w:r>
      <w:proofErr w:type="gramStart"/>
      <w:r w:rsidRPr="00AF3A45">
        <w:rPr>
          <w:lang w:val="en-GB"/>
        </w:rPr>
        <w:t>capital</w:t>
      </w:r>
      <w:proofErr w:type="gramEnd"/>
      <w:r w:rsidRPr="00AF3A45">
        <w:rPr>
          <w:lang w:val="en-GB"/>
        </w:rPr>
        <w:t xml:space="preserve"> and skills to overcome such challenges (</w:t>
      </w:r>
      <w:proofErr w:type="spellStart"/>
      <w:r w:rsidRPr="00AF3A45">
        <w:rPr>
          <w:highlight w:val="white"/>
          <w:lang w:val="en-GB"/>
        </w:rPr>
        <w:t>Bruijl</w:t>
      </w:r>
      <w:proofErr w:type="spellEnd"/>
      <w:r w:rsidRPr="00AF3A45">
        <w:rPr>
          <w:highlight w:val="white"/>
          <w:lang w:val="en-GB"/>
        </w:rPr>
        <w:t xml:space="preserve"> and Gerard, 2018)</w:t>
      </w:r>
      <w:r w:rsidRPr="00AF3A45">
        <w:rPr>
          <w:lang w:val="en-GB"/>
        </w:rPr>
        <w:t>.</w:t>
      </w:r>
    </w:p>
    <w:p w14:paraId="509DCA36" w14:textId="77777777" w:rsidR="00830C30" w:rsidRPr="00AF3A45" w:rsidRDefault="00695ACA">
      <w:pPr>
        <w:rPr>
          <w:b/>
          <w:lang w:val="en-GB"/>
        </w:rPr>
      </w:pPr>
      <w:r w:rsidRPr="00AF3A45">
        <w:rPr>
          <w:b/>
          <w:lang w:val="en-GB"/>
        </w:rPr>
        <w:t>The threat of substitutes:</w:t>
      </w:r>
    </w:p>
    <w:p w14:paraId="506348F7" w14:textId="60B565F9" w:rsidR="00830C30" w:rsidRPr="00AF3A45" w:rsidRDefault="00695ACA">
      <w:pPr>
        <w:rPr>
          <w:lang w:val="en-GB"/>
        </w:rPr>
      </w:pPr>
      <w:r w:rsidRPr="00AF3A45">
        <w:rPr>
          <w:lang w:val="en-GB"/>
        </w:rPr>
        <w:t xml:space="preserve">In the construction industry, the threat of substitute products is very high. Advanced and emerging innovation processes and methods have been allowing different construction companies to create various siding products. Moreover, new creative and advanced methods are quite lower in cost than the traditional methods which allow companies to produce substitute products. Therefore, The Siding Solution may face a challenge to gain competitive advantages over the substitute products in the market. In this case, the company should shift their focus on bringing unique features to </w:t>
      </w:r>
      <w:r w:rsidR="00F76412">
        <w:rPr>
          <w:lang w:val="en-GB"/>
        </w:rPr>
        <w:t>its</w:t>
      </w:r>
      <w:r w:rsidRPr="00AF3A45">
        <w:rPr>
          <w:lang w:val="en-GB"/>
        </w:rPr>
        <w:t xml:space="preserve"> products and maintain high quality to mitigate this threat.</w:t>
      </w:r>
    </w:p>
    <w:p w14:paraId="0BF31349" w14:textId="77777777" w:rsidR="00830C30" w:rsidRPr="00AF3A45" w:rsidRDefault="00695ACA">
      <w:pPr>
        <w:rPr>
          <w:b/>
          <w:lang w:val="en-GB"/>
        </w:rPr>
      </w:pPr>
      <w:r w:rsidRPr="00AF3A45">
        <w:rPr>
          <w:b/>
          <w:lang w:val="en-GB"/>
        </w:rPr>
        <w:t>Bargaining power of customers:</w:t>
      </w:r>
    </w:p>
    <w:p w14:paraId="07378C0C" w14:textId="77777777" w:rsidR="00830C30" w:rsidRPr="00AF3A45" w:rsidRDefault="00695ACA">
      <w:pPr>
        <w:rPr>
          <w:lang w:val="en-GB"/>
        </w:rPr>
      </w:pPr>
      <w:r w:rsidRPr="00AF3A45">
        <w:rPr>
          <w:lang w:val="en-GB"/>
        </w:rPr>
        <w:t xml:space="preserve">The customers' power of bargaining is high in the construction industry as there are </w:t>
      </w:r>
      <w:proofErr w:type="gramStart"/>
      <w:r w:rsidRPr="00AF3A45">
        <w:rPr>
          <w:lang w:val="en-GB"/>
        </w:rPr>
        <w:t>a large number of</w:t>
      </w:r>
      <w:proofErr w:type="gramEnd"/>
      <w:r w:rsidRPr="00AF3A45">
        <w:rPr>
          <w:lang w:val="en-GB"/>
        </w:rPr>
        <w:t xml:space="preserve"> small and large companies present in the UK market which offer metal siding. Developers and customers have the power to postpone the project anytime until an advanced stage where they can secure lower costs for materials. Therefore, The Siding Solution needs to consider this factor and develop a loyal customer base by building strong customer relationships and fulfilling their needs by offering quality products at reasonable prices.</w:t>
      </w:r>
    </w:p>
    <w:p w14:paraId="7904687F" w14:textId="77777777" w:rsidR="00830C30" w:rsidRPr="00AF3A45" w:rsidRDefault="00695ACA">
      <w:pPr>
        <w:rPr>
          <w:b/>
          <w:lang w:val="en-GB"/>
        </w:rPr>
      </w:pPr>
      <w:r w:rsidRPr="00AF3A45">
        <w:rPr>
          <w:b/>
          <w:lang w:val="en-GB"/>
        </w:rPr>
        <w:t>Bargaining power of suppliers:</w:t>
      </w:r>
    </w:p>
    <w:p w14:paraId="3929BC8F" w14:textId="77777777" w:rsidR="00830C30" w:rsidRPr="00AF3A45" w:rsidRDefault="00695ACA">
      <w:pPr>
        <w:rPr>
          <w:lang w:val="en-GB"/>
        </w:rPr>
      </w:pPr>
      <w:r w:rsidRPr="00AF3A45">
        <w:rPr>
          <w:lang w:val="en-GB"/>
        </w:rPr>
        <w:t xml:space="preserve">In the UK construction industry, the suppliers’ power of bargaining is quite low. Materials and equipment for metal siding are easily available from multiple suppliers. Moreover, the </w:t>
      </w:r>
      <w:r w:rsidRPr="00AF3A45">
        <w:rPr>
          <w:lang w:val="en-GB"/>
        </w:rPr>
        <w:lastRenderedPageBreak/>
        <w:t xml:space="preserve">switching costs of suppliers and contractors are low. The manufacturers, contractors, and sub-contractors </w:t>
      </w:r>
      <w:proofErr w:type="gramStart"/>
      <w:r w:rsidRPr="00AF3A45">
        <w:rPr>
          <w:lang w:val="en-GB"/>
        </w:rPr>
        <w:t>have to</w:t>
      </w:r>
      <w:proofErr w:type="gramEnd"/>
      <w:r w:rsidRPr="00AF3A45">
        <w:rPr>
          <w:lang w:val="en-GB"/>
        </w:rPr>
        <w:t xml:space="preserve"> work collaboratively to successfully deliver the project which will help The Siding Solution to gain competitive advantages (</w:t>
      </w:r>
      <w:r w:rsidRPr="00AF3A45">
        <w:rPr>
          <w:highlight w:val="white"/>
          <w:lang w:val="en-GB"/>
        </w:rPr>
        <w:t>Alaka et al., 2017)</w:t>
      </w:r>
      <w:r w:rsidRPr="00AF3A45">
        <w:rPr>
          <w:lang w:val="en-GB"/>
        </w:rPr>
        <w:t>.</w:t>
      </w:r>
    </w:p>
    <w:p w14:paraId="11338D7F" w14:textId="77777777" w:rsidR="00830C30" w:rsidRPr="00AF3A45" w:rsidRDefault="00695ACA">
      <w:pPr>
        <w:rPr>
          <w:b/>
          <w:lang w:val="en-GB"/>
        </w:rPr>
      </w:pPr>
      <w:r w:rsidRPr="00AF3A45">
        <w:rPr>
          <w:b/>
          <w:lang w:val="en-GB"/>
        </w:rPr>
        <w:t>Competitive rivalry:</w:t>
      </w:r>
    </w:p>
    <w:p w14:paraId="01C808EC" w14:textId="5DDA807D" w:rsidR="00830C30" w:rsidRPr="00AF3A45" w:rsidRDefault="00695ACA">
      <w:pPr>
        <w:rPr>
          <w:lang w:val="en-GB"/>
        </w:rPr>
      </w:pPr>
      <w:r w:rsidRPr="00AF3A45">
        <w:rPr>
          <w:lang w:val="en-GB"/>
        </w:rPr>
        <w:t xml:space="preserve">The competition in the UK construction industry is high as many popular metal siding manufacturers are already present and dominating the market. In this case, The Siding Solution needs to consider </w:t>
      </w:r>
      <w:proofErr w:type="spellStart"/>
      <w:r w:rsidRPr="00AF3A45">
        <w:rPr>
          <w:lang w:val="en-GB"/>
        </w:rPr>
        <w:t>th</w:t>
      </w:r>
      <w:r w:rsidR="00F76412">
        <w:rPr>
          <w:lang w:val="en-GB"/>
        </w:rPr>
        <w:t>its</w:t>
      </w:r>
      <w:r w:rsidRPr="00AF3A45">
        <w:rPr>
          <w:lang w:val="en-GB"/>
        </w:rPr>
        <w:t>trengths</w:t>
      </w:r>
      <w:proofErr w:type="spellEnd"/>
      <w:r w:rsidRPr="00AF3A45">
        <w:rPr>
          <w:lang w:val="en-GB"/>
        </w:rPr>
        <w:t xml:space="preserve"> and unique approaches to beat the market competition.</w:t>
      </w: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823"/>
        <w:gridCol w:w="5193"/>
      </w:tblGrid>
      <w:tr w:rsidR="00830C30" w:rsidRPr="00AF3A45" w14:paraId="0D5FA8B3" w14:textId="77777777">
        <w:tc>
          <w:tcPr>
            <w:tcW w:w="3823" w:type="dxa"/>
          </w:tcPr>
          <w:p w14:paraId="720AF9A8" w14:textId="77777777" w:rsidR="00830C30" w:rsidRPr="00AF3A45" w:rsidRDefault="00695ACA">
            <w:pPr>
              <w:jc w:val="center"/>
              <w:rPr>
                <w:b/>
                <w:lang w:val="en-GB"/>
              </w:rPr>
            </w:pPr>
            <w:r w:rsidRPr="00AF3A45">
              <w:rPr>
                <w:b/>
                <w:lang w:val="en-GB"/>
              </w:rPr>
              <w:t>Name of competitors</w:t>
            </w:r>
          </w:p>
        </w:tc>
        <w:tc>
          <w:tcPr>
            <w:tcW w:w="5193" w:type="dxa"/>
          </w:tcPr>
          <w:p w14:paraId="2A189D84" w14:textId="77777777" w:rsidR="00830C30" w:rsidRPr="00AF3A45" w:rsidRDefault="00695ACA">
            <w:pPr>
              <w:jc w:val="center"/>
              <w:rPr>
                <w:b/>
                <w:lang w:val="en-GB"/>
              </w:rPr>
            </w:pPr>
            <w:r w:rsidRPr="00AF3A45">
              <w:rPr>
                <w:b/>
                <w:lang w:val="en-GB"/>
              </w:rPr>
              <w:t>Differentiation</w:t>
            </w:r>
          </w:p>
        </w:tc>
      </w:tr>
      <w:tr w:rsidR="00830C30" w:rsidRPr="00AF3A45" w14:paraId="437263E3" w14:textId="77777777">
        <w:tc>
          <w:tcPr>
            <w:tcW w:w="3823" w:type="dxa"/>
          </w:tcPr>
          <w:p w14:paraId="29D7830A" w14:textId="77777777" w:rsidR="00830C30" w:rsidRPr="00AF3A45" w:rsidRDefault="00695ACA">
            <w:pPr>
              <w:rPr>
                <w:lang w:val="en-GB"/>
              </w:rPr>
            </w:pPr>
            <w:proofErr w:type="spellStart"/>
            <w:r w:rsidRPr="00AF3A45">
              <w:rPr>
                <w:lang w:val="en-GB"/>
              </w:rPr>
              <w:t>Cladco</w:t>
            </w:r>
            <w:proofErr w:type="spellEnd"/>
          </w:p>
        </w:tc>
        <w:tc>
          <w:tcPr>
            <w:tcW w:w="5193" w:type="dxa"/>
          </w:tcPr>
          <w:p w14:paraId="4BCAF052" w14:textId="77777777" w:rsidR="00830C30" w:rsidRPr="00AF3A45" w:rsidRDefault="00695ACA">
            <w:pPr>
              <w:rPr>
                <w:lang w:val="en-GB"/>
              </w:rPr>
            </w:pPr>
            <w:r w:rsidRPr="00AF3A45">
              <w:rPr>
                <w:lang w:val="en-GB"/>
              </w:rPr>
              <w:t xml:space="preserve">The Siding Solution can easily differentiate itself from the competitor as </w:t>
            </w:r>
            <w:proofErr w:type="spellStart"/>
            <w:r w:rsidRPr="00AF3A45">
              <w:rPr>
                <w:lang w:val="en-GB"/>
              </w:rPr>
              <w:t>Cladco</w:t>
            </w:r>
            <w:proofErr w:type="spellEnd"/>
            <w:r w:rsidRPr="00AF3A45">
              <w:rPr>
                <w:lang w:val="en-GB"/>
              </w:rPr>
              <w:t xml:space="preserve"> mainly focus on roofing sheet than siding.</w:t>
            </w:r>
          </w:p>
        </w:tc>
      </w:tr>
      <w:tr w:rsidR="00830C30" w:rsidRPr="00AF3A45" w14:paraId="3E21A1BF" w14:textId="77777777">
        <w:tc>
          <w:tcPr>
            <w:tcW w:w="3823" w:type="dxa"/>
          </w:tcPr>
          <w:p w14:paraId="166EDD19" w14:textId="77777777" w:rsidR="00830C30" w:rsidRPr="00AF3A45" w:rsidRDefault="00695ACA">
            <w:pPr>
              <w:rPr>
                <w:lang w:val="en-GB"/>
              </w:rPr>
            </w:pPr>
            <w:proofErr w:type="spellStart"/>
            <w:r w:rsidRPr="00AF3A45">
              <w:rPr>
                <w:lang w:val="en-GB"/>
              </w:rPr>
              <w:t>Foregale</w:t>
            </w:r>
            <w:proofErr w:type="spellEnd"/>
            <w:r w:rsidRPr="00AF3A45">
              <w:rPr>
                <w:lang w:val="en-GB"/>
              </w:rPr>
              <w:t xml:space="preserve"> Ltd</w:t>
            </w:r>
          </w:p>
        </w:tc>
        <w:tc>
          <w:tcPr>
            <w:tcW w:w="5193" w:type="dxa"/>
          </w:tcPr>
          <w:p w14:paraId="3624D58F" w14:textId="77777777" w:rsidR="00830C30" w:rsidRPr="00AF3A45" w:rsidRDefault="00695ACA">
            <w:pPr>
              <w:rPr>
                <w:lang w:val="en-GB"/>
              </w:rPr>
            </w:pPr>
            <w:r w:rsidRPr="00AF3A45">
              <w:rPr>
                <w:lang w:val="en-GB"/>
              </w:rPr>
              <w:t>The company only offers in-store shopping and delivery options, whereas The Siding Solution offers on-site manufacturing options.</w:t>
            </w:r>
          </w:p>
        </w:tc>
      </w:tr>
      <w:tr w:rsidR="00830C30" w:rsidRPr="00AF3A45" w14:paraId="392BE47C" w14:textId="77777777">
        <w:tc>
          <w:tcPr>
            <w:tcW w:w="3823" w:type="dxa"/>
          </w:tcPr>
          <w:p w14:paraId="2B46EB36" w14:textId="77777777" w:rsidR="00830C30" w:rsidRPr="00AF3A45" w:rsidRDefault="00695ACA">
            <w:pPr>
              <w:rPr>
                <w:lang w:val="en-GB"/>
              </w:rPr>
            </w:pPr>
            <w:r w:rsidRPr="00AF3A45">
              <w:rPr>
                <w:lang w:val="en-GB"/>
              </w:rPr>
              <w:t>Thomas Panels and Profiles Ltd</w:t>
            </w:r>
          </w:p>
        </w:tc>
        <w:tc>
          <w:tcPr>
            <w:tcW w:w="5193" w:type="dxa"/>
          </w:tcPr>
          <w:p w14:paraId="5ABA53C0" w14:textId="29C9E6BF" w:rsidR="00830C30" w:rsidRPr="00AF3A45" w:rsidRDefault="00695ACA">
            <w:pPr>
              <w:rPr>
                <w:lang w:val="en-GB"/>
              </w:rPr>
            </w:pPr>
            <w:r w:rsidRPr="00AF3A45">
              <w:rPr>
                <w:lang w:val="en-GB"/>
              </w:rPr>
              <w:t>The customer service of this competitor is poor. The Siding Solution will offer a 24</w:t>
            </w:r>
            <w:r w:rsidR="00F76412">
              <w:rPr>
                <w:lang w:val="en-GB"/>
              </w:rPr>
              <w:t>x</w:t>
            </w:r>
            <w:r w:rsidRPr="00AF3A45">
              <w:rPr>
                <w:lang w:val="en-GB"/>
              </w:rPr>
              <w:t xml:space="preserve">7 helpline option to customers.  </w:t>
            </w:r>
          </w:p>
        </w:tc>
      </w:tr>
    </w:tbl>
    <w:p w14:paraId="63E94CED" w14:textId="77777777" w:rsidR="00830C30" w:rsidRPr="00AF3A45" w:rsidRDefault="00830C30">
      <w:pPr>
        <w:rPr>
          <w:lang w:val="en-GB"/>
        </w:rPr>
      </w:pPr>
    </w:p>
    <w:p w14:paraId="0838FED0" w14:textId="28170FE5" w:rsidR="00830C30" w:rsidRPr="00AF3A45" w:rsidRDefault="00695ACA">
      <w:pPr>
        <w:rPr>
          <w:lang w:val="en-GB"/>
        </w:rPr>
      </w:pPr>
      <w:r w:rsidRPr="00AF3A45">
        <w:rPr>
          <w:lang w:val="en-GB"/>
        </w:rPr>
        <w:t xml:space="preserve">The industry attractiveness is very low. The shared impacts of the competitive forces will consequence in lower profitability for The Siding Solution. </w:t>
      </w:r>
      <w:r w:rsidR="00F76412">
        <w:rPr>
          <w:lang w:val="en-GB"/>
        </w:rPr>
        <w:t>Additionally, b</w:t>
      </w:r>
      <w:r w:rsidRPr="00AF3A45">
        <w:rPr>
          <w:lang w:val="en-GB"/>
        </w:rPr>
        <w:t>uyers have the power to bargain, competition is high, and substitutes are available.</w:t>
      </w:r>
      <w:r w:rsidRPr="00AF3A45">
        <w:rPr>
          <w:lang w:val="en-GB"/>
        </w:rPr>
        <w:br w:type="page"/>
      </w:r>
    </w:p>
    <w:p w14:paraId="0D941575" w14:textId="77777777" w:rsidR="00830C30" w:rsidRPr="00AF3A45" w:rsidRDefault="00695ACA">
      <w:pPr>
        <w:pStyle w:val="Heading1"/>
        <w:rPr>
          <w:lang w:val="en-GB"/>
        </w:rPr>
      </w:pPr>
      <w:bookmarkStart w:id="3" w:name="_Toc112352154"/>
      <w:r w:rsidRPr="00AF3A45">
        <w:rPr>
          <w:lang w:val="en-GB"/>
        </w:rPr>
        <w:lastRenderedPageBreak/>
        <w:t>Operations and Management team</w:t>
      </w:r>
      <w:bookmarkEnd w:id="3"/>
    </w:p>
    <w:p w14:paraId="0507DD35" w14:textId="77777777" w:rsidR="00830C30" w:rsidRPr="00AF3A45" w:rsidRDefault="00695ACA">
      <w:pPr>
        <w:rPr>
          <w:b/>
          <w:lang w:val="en-GB"/>
        </w:rPr>
      </w:pPr>
      <w:r w:rsidRPr="00AF3A45">
        <w:rPr>
          <w:b/>
          <w:lang w:val="en-GB"/>
        </w:rPr>
        <w:t>Operations</w:t>
      </w:r>
    </w:p>
    <w:p w14:paraId="19BDFA78" w14:textId="77777777" w:rsidR="00830C30" w:rsidRPr="00AF3A45" w:rsidRDefault="00695ACA">
      <w:pPr>
        <w:rPr>
          <w:lang w:val="en-GB"/>
        </w:rPr>
      </w:pPr>
      <w:r w:rsidRPr="00AF3A45">
        <w:rPr>
          <w:b/>
          <w:lang w:val="en-GB"/>
        </w:rPr>
        <w:t>Business process:</w:t>
      </w:r>
      <w:r w:rsidRPr="00AF3A45">
        <w:rPr>
          <w:lang w:val="en-GB"/>
        </w:rPr>
        <w:t xml:space="preserve"> The Siding Solution is a manufacturing company which will involve different processes. Production is the key operation process of the company which will turn the raw materials into finished products. Other important business processes that the company will involve are accounting and finance, in-out inventory, marketing and sales, and procurement process (Courtnell, 2019).</w:t>
      </w:r>
    </w:p>
    <w:p w14:paraId="283E9A9F" w14:textId="77777777" w:rsidR="00830C30" w:rsidRPr="00AF3A45" w:rsidRDefault="00695ACA">
      <w:pPr>
        <w:rPr>
          <w:lang w:val="en-GB"/>
        </w:rPr>
      </w:pPr>
      <w:r w:rsidRPr="00AF3A45">
        <w:rPr>
          <w:b/>
          <w:lang w:val="en-GB"/>
        </w:rPr>
        <w:t>Supplies and suppliers:</w:t>
      </w:r>
      <w:r w:rsidRPr="00AF3A45">
        <w:rPr>
          <w:lang w:val="en-GB"/>
        </w:rPr>
        <w:t xml:space="preserve"> The Siding Solution will consider aluminium and steel manufacturers as their key suppliers. Moreover, they will supply required equipment, devices, and machines from local hardware and equipment suppliers. </w:t>
      </w:r>
    </w:p>
    <w:p w14:paraId="04BE951D" w14:textId="77777777" w:rsidR="00830C30" w:rsidRPr="00AF3A45" w:rsidRDefault="00695ACA">
      <w:pPr>
        <w:rPr>
          <w:lang w:val="en-GB"/>
        </w:rPr>
      </w:pPr>
      <w:r w:rsidRPr="00AF3A45">
        <w:rPr>
          <w:b/>
          <w:lang w:val="en-GB"/>
        </w:rPr>
        <w:t>Transportation and delivery:</w:t>
      </w:r>
      <w:r w:rsidRPr="00AF3A45">
        <w:rPr>
          <w:lang w:val="en-GB"/>
        </w:rPr>
        <w:t xml:space="preserve"> The required materials and equipment will be supplied from suppliers through the company's own transport and will be stored in the warehouse. The finished product will be delivered to the client by the company’s trucks. Moreover, in the on-site manufacturing process, all the materials and workers will be delivered to the client’s location.  </w:t>
      </w:r>
    </w:p>
    <w:p w14:paraId="1E6B3ABA" w14:textId="60FDCB1C" w:rsidR="00830C30" w:rsidRPr="00AF3A45" w:rsidRDefault="00695ACA">
      <w:pPr>
        <w:rPr>
          <w:lang w:val="en-GB"/>
        </w:rPr>
      </w:pPr>
      <w:r w:rsidRPr="00AF3A45">
        <w:rPr>
          <w:b/>
          <w:lang w:val="en-GB"/>
        </w:rPr>
        <w:t>Revenue generation:</w:t>
      </w:r>
      <w:r w:rsidRPr="00AF3A45">
        <w:rPr>
          <w:lang w:val="en-GB"/>
        </w:rPr>
        <w:t xml:space="preserve"> The Siding Solution will mainly generate </w:t>
      </w:r>
      <w:r w:rsidR="00725EFF">
        <w:rPr>
          <w:lang w:val="en-GB"/>
        </w:rPr>
        <w:t>its</w:t>
      </w:r>
      <w:r w:rsidRPr="00AF3A45">
        <w:rPr>
          <w:lang w:val="en-GB"/>
        </w:rPr>
        <w:t xml:space="preserve"> revenue by directly selling </w:t>
      </w:r>
      <w:r w:rsidR="00725EFF">
        <w:rPr>
          <w:lang w:val="en-GB"/>
        </w:rPr>
        <w:t>its</w:t>
      </w:r>
      <w:r w:rsidRPr="00AF3A45">
        <w:rPr>
          <w:lang w:val="en-GB"/>
        </w:rPr>
        <w:t xml:space="preserve"> products to customers. Further, the company will try to increase their customer base and develop new products to increase revenue generation (cfi, 2022). The company can avoid loss of revenue by providing excellent customer service, implementing proper marketing strategies, and getting </w:t>
      </w:r>
      <w:proofErr w:type="spellStart"/>
      <w:r w:rsidRPr="00AF3A45">
        <w:rPr>
          <w:lang w:val="en-GB"/>
        </w:rPr>
        <w:t>th</w:t>
      </w:r>
      <w:r w:rsidR="00725EFF">
        <w:rPr>
          <w:lang w:val="en-GB"/>
        </w:rPr>
        <w:t>its</w:t>
      </w:r>
      <w:r w:rsidRPr="00AF3A45">
        <w:rPr>
          <w:lang w:val="en-GB"/>
        </w:rPr>
        <w:t>rices</w:t>
      </w:r>
      <w:proofErr w:type="spellEnd"/>
      <w:r w:rsidRPr="00AF3A45">
        <w:rPr>
          <w:lang w:val="en-GB"/>
        </w:rPr>
        <w:t xml:space="preserve"> suitable (</w:t>
      </w:r>
      <w:proofErr w:type="spellStart"/>
      <w:r w:rsidRPr="00AF3A45">
        <w:rPr>
          <w:lang w:val="en-GB"/>
        </w:rPr>
        <w:t>prospa</w:t>
      </w:r>
      <w:proofErr w:type="spellEnd"/>
      <w:r w:rsidRPr="00AF3A45">
        <w:rPr>
          <w:lang w:val="en-GB"/>
        </w:rPr>
        <w:t>, 2022).</w:t>
      </w:r>
    </w:p>
    <w:p w14:paraId="12B8A619" w14:textId="77777777" w:rsidR="00830C30" w:rsidRPr="00AF3A45" w:rsidRDefault="00695ACA">
      <w:pPr>
        <w:rPr>
          <w:b/>
          <w:lang w:val="en-GB"/>
        </w:rPr>
      </w:pPr>
      <w:r w:rsidRPr="00AF3A45">
        <w:rPr>
          <w:b/>
          <w:lang w:val="en-GB"/>
        </w:rPr>
        <w:t>Management team</w:t>
      </w: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830"/>
        <w:gridCol w:w="2835"/>
        <w:gridCol w:w="3351"/>
      </w:tblGrid>
      <w:tr w:rsidR="00830C30" w:rsidRPr="00AF3A45" w14:paraId="57C6A8A9" w14:textId="77777777" w:rsidTr="00A246A5">
        <w:tc>
          <w:tcPr>
            <w:tcW w:w="2830" w:type="dxa"/>
          </w:tcPr>
          <w:p w14:paraId="50C8CD38" w14:textId="77777777" w:rsidR="00830C30" w:rsidRPr="00AF3A45" w:rsidRDefault="00695ACA" w:rsidP="00A246A5">
            <w:pPr>
              <w:spacing w:line="360" w:lineRule="auto"/>
              <w:rPr>
                <w:b/>
                <w:lang w:val="en-GB"/>
              </w:rPr>
            </w:pPr>
            <w:r w:rsidRPr="00AF3A45">
              <w:rPr>
                <w:b/>
                <w:lang w:val="en-GB"/>
              </w:rPr>
              <w:t>Name</w:t>
            </w:r>
          </w:p>
        </w:tc>
        <w:tc>
          <w:tcPr>
            <w:tcW w:w="2835" w:type="dxa"/>
          </w:tcPr>
          <w:p w14:paraId="4275C9C4" w14:textId="77777777" w:rsidR="00830C30" w:rsidRPr="00AF3A45" w:rsidRDefault="00695ACA" w:rsidP="00A246A5">
            <w:pPr>
              <w:spacing w:line="360" w:lineRule="auto"/>
              <w:rPr>
                <w:b/>
                <w:lang w:val="en-GB"/>
              </w:rPr>
            </w:pPr>
            <w:r w:rsidRPr="00AF3A45">
              <w:rPr>
                <w:b/>
                <w:lang w:val="en-GB"/>
              </w:rPr>
              <w:t>Skills</w:t>
            </w:r>
          </w:p>
        </w:tc>
        <w:tc>
          <w:tcPr>
            <w:tcW w:w="3351" w:type="dxa"/>
          </w:tcPr>
          <w:p w14:paraId="3BCA37AC" w14:textId="77777777" w:rsidR="00830C30" w:rsidRPr="00AF3A45" w:rsidRDefault="00695ACA" w:rsidP="00A246A5">
            <w:pPr>
              <w:spacing w:line="360" w:lineRule="auto"/>
              <w:rPr>
                <w:b/>
                <w:lang w:val="en-GB"/>
              </w:rPr>
            </w:pPr>
            <w:r w:rsidRPr="00AF3A45">
              <w:rPr>
                <w:b/>
                <w:lang w:val="en-GB"/>
              </w:rPr>
              <w:t>What do they bring to the firm</w:t>
            </w:r>
          </w:p>
        </w:tc>
      </w:tr>
      <w:tr w:rsidR="00830C30" w:rsidRPr="00AF3A45" w14:paraId="29B02203" w14:textId="77777777" w:rsidTr="00A246A5">
        <w:tc>
          <w:tcPr>
            <w:tcW w:w="2830" w:type="dxa"/>
          </w:tcPr>
          <w:p w14:paraId="7B4139CD" w14:textId="77777777" w:rsidR="00830C30" w:rsidRPr="00AF3A45" w:rsidRDefault="00695ACA" w:rsidP="00A246A5">
            <w:pPr>
              <w:spacing w:line="360" w:lineRule="auto"/>
              <w:rPr>
                <w:lang w:val="en-GB"/>
              </w:rPr>
            </w:pPr>
            <w:r w:rsidRPr="00AF3A45">
              <w:rPr>
                <w:lang w:val="en-GB"/>
              </w:rPr>
              <w:t xml:space="preserve">Richa Brown </w:t>
            </w:r>
          </w:p>
        </w:tc>
        <w:tc>
          <w:tcPr>
            <w:tcW w:w="2835" w:type="dxa"/>
          </w:tcPr>
          <w:p w14:paraId="10536895" w14:textId="77777777" w:rsidR="00830C30" w:rsidRPr="00AF3A45" w:rsidRDefault="00695ACA" w:rsidP="00A246A5">
            <w:pPr>
              <w:spacing w:line="360" w:lineRule="auto"/>
              <w:rPr>
                <w:lang w:val="en-GB"/>
              </w:rPr>
            </w:pPr>
            <w:r w:rsidRPr="00AF3A45">
              <w:rPr>
                <w:lang w:val="en-GB"/>
              </w:rPr>
              <w:t>Communication, mentoring, critical thinking decision-making, problem-solving, and motivation skills.</w:t>
            </w:r>
          </w:p>
        </w:tc>
        <w:tc>
          <w:tcPr>
            <w:tcW w:w="3351" w:type="dxa"/>
          </w:tcPr>
          <w:p w14:paraId="6ADFE063" w14:textId="77777777" w:rsidR="00830C30" w:rsidRPr="00AF3A45" w:rsidRDefault="00695ACA" w:rsidP="00A246A5">
            <w:pPr>
              <w:spacing w:line="360" w:lineRule="auto"/>
              <w:rPr>
                <w:lang w:val="en-GB"/>
              </w:rPr>
            </w:pPr>
            <w:r w:rsidRPr="00AF3A45">
              <w:rPr>
                <w:lang w:val="en-GB"/>
              </w:rPr>
              <w:t xml:space="preserve">The individual will help the company to maintain communication with employees, increase employee motivation with proper support, and develop strategic business decisions (Smith, 2021). </w:t>
            </w:r>
          </w:p>
        </w:tc>
      </w:tr>
      <w:tr w:rsidR="00830C30" w:rsidRPr="00AF3A45" w14:paraId="017226F4" w14:textId="77777777" w:rsidTr="00A246A5">
        <w:tc>
          <w:tcPr>
            <w:tcW w:w="2830" w:type="dxa"/>
          </w:tcPr>
          <w:p w14:paraId="6515A43B" w14:textId="77777777" w:rsidR="00830C30" w:rsidRPr="00AF3A45" w:rsidRDefault="00695ACA" w:rsidP="00A246A5">
            <w:pPr>
              <w:spacing w:line="360" w:lineRule="auto"/>
              <w:rPr>
                <w:lang w:val="en-GB"/>
              </w:rPr>
            </w:pPr>
            <w:r w:rsidRPr="00AF3A45">
              <w:rPr>
                <w:lang w:val="en-GB"/>
              </w:rPr>
              <w:lastRenderedPageBreak/>
              <w:t>Leo Smith</w:t>
            </w:r>
          </w:p>
        </w:tc>
        <w:tc>
          <w:tcPr>
            <w:tcW w:w="2835" w:type="dxa"/>
          </w:tcPr>
          <w:p w14:paraId="0A4A4ECB" w14:textId="77777777" w:rsidR="00830C30" w:rsidRPr="00AF3A45" w:rsidRDefault="00695ACA" w:rsidP="00A246A5">
            <w:pPr>
              <w:spacing w:line="360" w:lineRule="auto"/>
              <w:rPr>
                <w:lang w:val="en-GB"/>
              </w:rPr>
            </w:pPr>
            <w:r w:rsidRPr="00AF3A45">
              <w:rPr>
                <w:lang w:val="en-GB"/>
              </w:rPr>
              <w:t>Interpersonal, communication, motivation, planning and organising, and decision-making skills.</w:t>
            </w:r>
          </w:p>
        </w:tc>
        <w:tc>
          <w:tcPr>
            <w:tcW w:w="3351" w:type="dxa"/>
          </w:tcPr>
          <w:p w14:paraId="5FBD6FAD" w14:textId="77777777" w:rsidR="00830C30" w:rsidRPr="00AF3A45" w:rsidRDefault="00695ACA" w:rsidP="00A246A5">
            <w:pPr>
              <w:spacing w:line="360" w:lineRule="auto"/>
              <w:rPr>
                <w:lang w:val="en-GB"/>
              </w:rPr>
            </w:pPr>
            <w:r w:rsidRPr="00AF3A45">
              <w:rPr>
                <w:lang w:val="en-GB"/>
              </w:rPr>
              <w:t xml:space="preserve">He will effectively contribute to developing employee relationships and motivation, build strategic plans, and delegate tasks among employees.  </w:t>
            </w:r>
          </w:p>
        </w:tc>
      </w:tr>
      <w:tr w:rsidR="00830C30" w:rsidRPr="00AF3A45" w14:paraId="5BBF3BD8" w14:textId="77777777" w:rsidTr="00A246A5">
        <w:tc>
          <w:tcPr>
            <w:tcW w:w="2830" w:type="dxa"/>
          </w:tcPr>
          <w:p w14:paraId="134D0FB9" w14:textId="77777777" w:rsidR="00830C30" w:rsidRPr="00AF3A45" w:rsidRDefault="00695ACA" w:rsidP="00A246A5">
            <w:pPr>
              <w:spacing w:line="360" w:lineRule="auto"/>
              <w:rPr>
                <w:lang w:val="en-GB"/>
              </w:rPr>
            </w:pPr>
            <w:r w:rsidRPr="00AF3A45">
              <w:rPr>
                <w:lang w:val="en-GB"/>
              </w:rPr>
              <w:t>Emma Wilson</w:t>
            </w:r>
          </w:p>
        </w:tc>
        <w:tc>
          <w:tcPr>
            <w:tcW w:w="2835" w:type="dxa"/>
          </w:tcPr>
          <w:p w14:paraId="0E60DEB7" w14:textId="77777777" w:rsidR="00830C30" w:rsidRPr="00AF3A45" w:rsidRDefault="00695ACA" w:rsidP="00A246A5">
            <w:pPr>
              <w:spacing w:line="360" w:lineRule="auto"/>
              <w:rPr>
                <w:lang w:val="en-GB"/>
              </w:rPr>
            </w:pPr>
            <w:r w:rsidRPr="00AF3A45">
              <w:rPr>
                <w:lang w:val="en-GB"/>
              </w:rPr>
              <w:t xml:space="preserve">Communication, delegation and organisation, mentoring, problem-solving </w:t>
            </w:r>
            <w:proofErr w:type="gramStart"/>
            <w:r w:rsidRPr="00AF3A45">
              <w:rPr>
                <w:lang w:val="en-GB"/>
              </w:rPr>
              <w:t>skills</w:t>
            </w:r>
            <w:proofErr w:type="gramEnd"/>
            <w:r w:rsidRPr="00AF3A45">
              <w:rPr>
                <w:lang w:val="en-GB"/>
              </w:rPr>
              <w:t xml:space="preserve"> and commercial awareness.</w:t>
            </w:r>
          </w:p>
        </w:tc>
        <w:tc>
          <w:tcPr>
            <w:tcW w:w="3351" w:type="dxa"/>
          </w:tcPr>
          <w:p w14:paraId="354CBB6E" w14:textId="77777777" w:rsidR="00830C30" w:rsidRPr="00AF3A45" w:rsidRDefault="00695ACA" w:rsidP="00A246A5">
            <w:pPr>
              <w:spacing w:line="360" w:lineRule="auto"/>
              <w:rPr>
                <w:lang w:val="en-GB"/>
              </w:rPr>
            </w:pPr>
            <w:r w:rsidRPr="00AF3A45">
              <w:rPr>
                <w:lang w:val="en-GB"/>
              </w:rPr>
              <w:t>She will contribute to proper task delegation among employees, organising tasks, providing support to employees, and make solve any kind of business issues.</w:t>
            </w:r>
          </w:p>
        </w:tc>
      </w:tr>
      <w:tr w:rsidR="00830C30" w:rsidRPr="00AF3A45" w14:paraId="5358A17C" w14:textId="77777777" w:rsidTr="00A246A5">
        <w:tc>
          <w:tcPr>
            <w:tcW w:w="2830" w:type="dxa"/>
          </w:tcPr>
          <w:p w14:paraId="5267BD99" w14:textId="77777777" w:rsidR="00830C30" w:rsidRPr="00AF3A45" w:rsidRDefault="00695ACA" w:rsidP="00A246A5">
            <w:pPr>
              <w:spacing w:line="360" w:lineRule="auto"/>
              <w:rPr>
                <w:lang w:val="en-GB"/>
              </w:rPr>
            </w:pPr>
            <w:r w:rsidRPr="00AF3A45">
              <w:rPr>
                <w:lang w:val="en-GB"/>
              </w:rPr>
              <w:t>Robert Jonas</w:t>
            </w:r>
          </w:p>
        </w:tc>
        <w:tc>
          <w:tcPr>
            <w:tcW w:w="2835" w:type="dxa"/>
          </w:tcPr>
          <w:p w14:paraId="70E17CEE" w14:textId="77777777" w:rsidR="00830C30" w:rsidRPr="00AF3A45" w:rsidRDefault="00695ACA" w:rsidP="00A246A5">
            <w:pPr>
              <w:spacing w:line="360" w:lineRule="auto"/>
              <w:rPr>
                <w:lang w:val="en-GB"/>
              </w:rPr>
            </w:pPr>
            <w:r w:rsidRPr="00AF3A45">
              <w:rPr>
                <w:lang w:val="en-GB"/>
              </w:rPr>
              <w:t>Communication, motivation, delegation, mentoring, and problem-solving skills.</w:t>
            </w:r>
          </w:p>
        </w:tc>
        <w:tc>
          <w:tcPr>
            <w:tcW w:w="3351" w:type="dxa"/>
          </w:tcPr>
          <w:p w14:paraId="1582BB50" w14:textId="77777777" w:rsidR="00830C30" w:rsidRPr="00AF3A45" w:rsidRDefault="00695ACA" w:rsidP="00A246A5">
            <w:pPr>
              <w:spacing w:line="360" w:lineRule="auto"/>
              <w:rPr>
                <w:lang w:val="en-GB"/>
              </w:rPr>
            </w:pPr>
            <w:r w:rsidRPr="00AF3A45">
              <w:rPr>
                <w:lang w:val="en-GB"/>
              </w:rPr>
              <w:t>He will help the firm by encouraging employees to improve their performance, solving employee issues, and mentoring each staff (</w:t>
            </w:r>
            <w:r w:rsidRPr="00AF3A45">
              <w:rPr>
                <w:highlight w:val="white"/>
                <w:lang w:val="en-GB"/>
              </w:rPr>
              <w:t>DiGirolamo and Tkach, 2019)</w:t>
            </w:r>
            <w:r w:rsidRPr="00AF3A45">
              <w:rPr>
                <w:lang w:val="en-GB"/>
              </w:rPr>
              <w:t>.</w:t>
            </w:r>
          </w:p>
        </w:tc>
      </w:tr>
    </w:tbl>
    <w:p w14:paraId="0A37FF72" w14:textId="77777777" w:rsidR="00830C30" w:rsidRPr="00AF3A45" w:rsidRDefault="00830C30">
      <w:pPr>
        <w:rPr>
          <w:lang w:val="en-GB"/>
        </w:rPr>
      </w:pPr>
    </w:p>
    <w:p w14:paraId="000A4E92" w14:textId="77777777" w:rsidR="00830C30" w:rsidRPr="00AF3A45" w:rsidRDefault="00695ACA">
      <w:pPr>
        <w:pStyle w:val="Heading1"/>
        <w:rPr>
          <w:lang w:val="en-GB"/>
        </w:rPr>
      </w:pPr>
      <w:bookmarkStart w:id="4" w:name="_Toc112352155"/>
      <w:r w:rsidRPr="00AF3A45">
        <w:rPr>
          <w:lang w:val="en-GB"/>
        </w:rPr>
        <w:t>Marketing</w:t>
      </w:r>
      <w:bookmarkEnd w:id="4"/>
    </w:p>
    <w:p w14:paraId="2674F3F5" w14:textId="72B7F832" w:rsidR="00830C30" w:rsidRPr="00AF3A45" w:rsidRDefault="00695ACA">
      <w:pPr>
        <w:rPr>
          <w:lang w:val="en-GB"/>
        </w:rPr>
      </w:pPr>
      <w:r w:rsidRPr="00AF3A45">
        <w:rPr>
          <w:lang w:val="en-GB"/>
        </w:rPr>
        <w:t xml:space="preserve">The 4Ps of Marketing Mix </w:t>
      </w:r>
      <w:proofErr w:type="spellStart"/>
      <w:r w:rsidRPr="00AF3A45">
        <w:rPr>
          <w:lang w:val="en-GB"/>
        </w:rPr>
        <w:t>ar</w:t>
      </w:r>
      <w:r w:rsidR="002A0209">
        <w:rPr>
          <w:lang w:val="en-GB"/>
        </w:rPr>
        <w:t>is</w:t>
      </w:r>
      <w:r w:rsidRPr="00AF3A45">
        <w:rPr>
          <w:lang w:val="en-GB"/>
        </w:rPr>
        <w:t>pplied</w:t>
      </w:r>
      <w:proofErr w:type="spellEnd"/>
      <w:r w:rsidRPr="00AF3A45">
        <w:rPr>
          <w:lang w:val="en-GB"/>
        </w:rPr>
        <w:t xml:space="preserve"> below to describe the marketing strategy of The Siding Solution.</w:t>
      </w:r>
    </w:p>
    <w:p w14:paraId="6FBFCB54" w14:textId="77777777" w:rsidR="00830C30" w:rsidRPr="00AF3A45" w:rsidRDefault="00695ACA">
      <w:pPr>
        <w:rPr>
          <w:b/>
          <w:lang w:val="en-GB"/>
        </w:rPr>
      </w:pPr>
      <w:r w:rsidRPr="00AF3A45">
        <w:rPr>
          <w:b/>
          <w:lang w:val="en-GB"/>
        </w:rPr>
        <w:t xml:space="preserve">Product: </w:t>
      </w:r>
    </w:p>
    <w:p w14:paraId="2BE84E60" w14:textId="77777777" w:rsidR="00830C30" w:rsidRPr="00AF3A45" w:rsidRDefault="00695ACA">
      <w:pPr>
        <w:rPr>
          <w:lang w:val="en-GB"/>
        </w:rPr>
      </w:pPr>
      <w:r w:rsidRPr="00AF3A45">
        <w:rPr>
          <w:lang w:val="en-GB"/>
        </w:rPr>
        <w:t xml:space="preserve">The company will offer metal siding made of steel and aluminium. They will moreover offer the customisation option where customers can customise the products in different designs and colours. Products of The Siding Solution are easy to install, durable, water resistant, requires the least maintenance, and save energy. </w:t>
      </w:r>
    </w:p>
    <w:p w14:paraId="0A139245" w14:textId="77777777" w:rsidR="00830C30" w:rsidRPr="00AF3A45" w:rsidRDefault="00695ACA">
      <w:pPr>
        <w:rPr>
          <w:b/>
          <w:lang w:val="en-GB"/>
        </w:rPr>
      </w:pPr>
      <w:r w:rsidRPr="00AF3A45">
        <w:rPr>
          <w:b/>
          <w:lang w:val="en-GB"/>
        </w:rPr>
        <w:t>Price:</w:t>
      </w:r>
    </w:p>
    <w:p w14:paraId="2BDF08EE" w14:textId="77777777" w:rsidR="00830C30" w:rsidRPr="00AF3A45" w:rsidRDefault="00695ACA">
      <w:pPr>
        <w:rPr>
          <w:lang w:val="en-GB"/>
        </w:rPr>
      </w:pPr>
      <w:r w:rsidRPr="00AF3A45">
        <w:rPr>
          <w:lang w:val="en-GB"/>
        </w:rPr>
        <w:lastRenderedPageBreak/>
        <w:t>The company will use the competitive pricing strategy to set their product prices. They will set the prices for their products based on the competitor pricing in the target market (</w:t>
      </w:r>
      <w:r w:rsidRPr="00AF3A45">
        <w:rPr>
          <w:highlight w:val="white"/>
          <w:lang w:val="en-GB"/>
        </w:rPr>
        <w:t>Gupta et al., 2021)</w:t>
      </w:r>
      <w:r w:rsidRPr="00AF3A45">
        <w:rPr>
          <w:lang w:val="en-GB"/>
        </w:rPr>
        <w:t xml:space="preserve">. </w:t>
      </w:r>
    </w:p>
    <w:p w14:paraId="26665E37" w14:textId="77777777" w:rsidR="00830C30" w:rsidRPr="00AF3A45" w:rsidRDefault="00695ACA">
      <w:pPr>
        <w:rPr>
          <w:b/>
          <w:lang w:val="en-GB"/>
        </w:rPr>
      </w:pPr>
      <w:r w:rsidRPr="00AF3A45">
        <w:rPr>
          <w:b/>
          <w:lang w:val="en-GB"/>
        </w:rPr>
        <w:t>Promotion:</w:t>
      </w:r>
    </w:p>
    <w:p w14:paraId="40392FF5" w14:textId="77777777" w:rsidR="00830C30" w:rsidRPr="00AF3A45" w:rsidRDefault="00695ACA">
      <w:pPr>
        <w:rPr>
          <w:lang w:val="en-GB"/>
        </w:rPr>
      </w:pPr>
      <w:r w:rsidRPr="00AF3A45">
        <w:rPr>
          <w:lang w:val="en-GB"/>
        </w:rPr>
        <w:t>Both traditional and digital channels of promotion will be used to promote the product and brand. The Siding Solution will publish advertisements and promotional content on local newspapers, television and radio channels, magazines, banners, and different social media platforms, like Facebook and Twitter (</w:t>
      </w:r>
      <w:proofErr w:type="spellStart"/>
      <w:r w:rsidRPr="00AF3A45">
        <w:rPr>
          <w:highlight w:val="white"/>
          <w:lang w:val="en-GB"/>
        </w:rPr>
        <w:t>Munarsih</w:t>
      </w:r>
      <w:proofErr w:type="spellEnd"/>
      <w:r w:rsidRPr="00AF3A45">
        <w:rPr>
          <w:highlight w:val="white"/>
          <w:lang w:val="en-GB"/>
        </w:rPr>
        <w:t xml:space="preserve"> et al., 2021)</w:t>
      </w:r>
      <w:r w:rsidRPr="00AF3A45">
        <w:rPr>
          <w:lang w:val="en-GB"/>
        </w:rPr>
        <w:t>.</w:t>
      </w:r>
    </w:p>
    <w:p w14:paraId="6CF1AAE2" w14:textId="77777777" w:rsidR="00830C30" w:rsidRPr="00AF3A45" w:rsidRDefault="00695ACA">
      <w:pPr>
        <w:rPr>
          <w:b/>
          <w:lang w:val="en-GB"/>
        </w:rPr>
      </w:pPr>
      <w:r w:rsidRPr="00AF3A45">
        <w:rPr>
          <w:b/>
          <w:lang w:val="en-GB"/>
        </w:rPr>
        <w:t xml:space="preserve">Place: </w:t>
      </w:r>
    </w:p>
    <w:p w14:paraId="0E359AFD" w14:textId="73668BE2" w:rsidR="00830C30" w:rsidRPr="00AF3A45" w:rsidRDefault="00695ACA">
      <w:pPr>
        <w:rPr>
          <w:lang w:val="en-GB"/>
        </w:rPr>
      </w:pPr>
      <w:r w:rsidRPr="00AF3A45">
        <w:rPr>
          <w:lang w:val="en-GB"/>
        </w:rPr>
        <w:t xml:space="preserve">The Siding Solution will </w:t>
      </w:r>
      <w:r w:rsidR="008E5EEF">
        <w:rPr>
          <w:lang w:val="en-GB"/>
        </w:rPr>
        <w:t>distribute its products through</w:t>
      </w:r>
      <w:r w:rsidRPr="00AF3A45">
        <w:rPr>
          <w:lang w:val="en-GB"/>
        </w:rPr>
        <w:t xml:space="preserve"> both </w:t>
      </w:r>
      <w:r w:rsidR="002A0209">
        <w:rPr>
          <w:lang w:val="en-GB"/>
        </w:rPr>
        <w:t>its</w:t>
      </w:r>
      <w:r w:rsidRPr="00AF3A45">
        <w:rPr>
          <w:lang w:val="en-GB"/>
        </w:rPr>
        <w:t xml:space="preserve"> stores and online platforms. The store will </w:t>
      </w:r>
      <w:proofErr w:type="gramStart"/>
      <w:r w:rsidRPr="00AF3A45">
        <w:rPr>
          <w:lang w:val="en-GB"/>
        </w:rPr>
        <w:t>be located in</w:t>
      </w:r>
      <w:proofErr w:type="gramEnd"/>
      <w:r w:rsidRPr="00AF3A45">
        <w:rPr>
          <w:lang w:val="en-GB"/>
        </w:rPr>
        <w:t xml:space="preserve"> West London as well as customers will be able to purchase products through the company’s website. </w:t>
      </w:r>
    </w:p>
    <w:p w14:paraId="39878B31" w14:textId="77777777" w:rsidR="00830C30" w:rsidRPr="00AF3A45" w:rsidRDefault="00695ACA" w:rsidP="00106120">
      <w:pPr>
        <w:pStyle w:val="Heading1"/>
        <w:rPr>
          <w:lang w:val="en-GB"/>
        </w:rPr>
      </w:pPr>
      <w:bookmarkStart w:id="5" w:name="_Toc112352156"/>
      <w:r w:rsidRPr="00AF3A45">
        <w:rPr>
          <w:lang w:val="en-GB"/>
        </w:rPr>
        <w:t>Financial plan</w:t>
      </w:r>
      <w:bookmarkEnd w:id="5"/>
    </w:p>
    <w:p w14:paraId="1FF3A1E2" w14:textId="286B0025" w:rsidR="00830C30" w:rsidRPr="00AF3A45" w:rsidRDefault="00695ACA">
      <w:pPr>
        <w:rPr>
          <w:lang w:val="en-GB"/>
        </w:rPr>
      </w:pPr>
      <w:r w:rsidRPr="00AF3A45">
        <w:rPr>
          <w:lang w:val="en-GB"/>
        </w:rPr>
        <w:t xml:space="preserve">An appropriate source of funds is very much required for commencing any business operation (Hastig and Sodhi 2020). </w:t>
      </w:r>
      <w:r w:rsidR="00F76412" w:rsidRPr="00AF3A45">
        <w:rPr>
          <w:lang w:val="en-GB"/>
        </w:rPr>
        <w:t>So,</w:t>
      </w:r>
      <w:r w:rsidRPr="00AF3A45">
        <w:rPr>
          <w:lang w:val="en-GB"/>
        </w:rPr>
        <w:t xml:space="preserve"> an appropriate source of </w:t>
      </w:r>
      <w:r w:rsidR="00F76412">
        <w:rPr>
          <w:lang w:val="en-GB"/>
        </w:rPr>
        <w:t>funds</w:t>
      </w:r>
      <w:r w:rsidRPr="00AF3A45">
        <w:rPr>
          <w:lang w:val="en-GB"/>
        </w:rPr>
        <w:t xml:space="preserve"> is also required for commencing the business operation of </w:t>
      </w:r>
      <w:r w:rsidR="00BA74C3">
        <w:rPr>
          <w:lang w:val="en-GB"/>
        </w:rPr>
        <w:t>Siding Solution Limited</w:t>
      </w:r>
      <w:r w:rsidRPr="00AF3A45">
        <w:rPr>
          <w:lang w:val="en-GB"/>
        </w:rPr>
        <w:t xml:space="preserve"> as well. The fund required for commencing the business operation of </w:t>
      </w:r>
      <w:r w:rsidR="00BA74C3">
        <w:rPr>
          <w:lang w:val="en-GB"/>
        </w:rPr>
        <w:t>Siding Solution Limited</w:t>
      </w:r>
      <w:r w:rsidRPr="00AF3A45">
        <w:rPr>
          <w:lang w:val="en-GB"/>
        </w:rPr>
        <w:t xml:space="preserve"> is £ 1,00,000. The company can collect this money by getting proper funds. The </w:t>
      </w:r>
      <w:r w:rsidR="00BA74C3">
        <w:rPr>
          <w:lang w:val="en-GB"/>
        </w:rPr>
        <w:t>Siding Solution Limited</w:t>
      </w:r>
      <w:r w:rsidRPr="00AF3A45">
        <w:rPr>
          <w:lang w:val="en-GB"/>
        </w:rPr>
        <w:t xml:space="preserve"> can collect this money from various sources of finance. The </w:t>
      </w:r>
      <w:r w:rsidR="00BA74C3">
        <w:rPr>
          <w:lang w:val="en-GB"/>
        </w:rPr>
        <w:t>company</w:t>
      </w:r>
      <w:r w:rsidRPr="00AF3A45">
        <w:rPr>
          <w:lang w:val="en-GB"/>
        </w:rPr>
        <w:t xml:space="preserve"> can take a bank loan for commencing their business operation or they can collect the money from creditors as well. These sources of finance will help </w:t>
      </w:r>
      <w:r w:rsidR="00D85420">
        <w:rPr>
          <w:lang w:val="en-GB"/>
        </w:rPr>
        <w:t>T</w:t>
      </w:r>
      <w:r w:rsidRPr="00AF3A45">
        <w:rPr>
          <w:lang w:val="en-GB"/>
        </w:rPr>
        <w:t xml:space="preserve">he </w:t>
      </w:r>
      <w:r w:rsidR="00BA74C3">
        <w:rPr>
          <w:lang w:val="en-GB"/>
        </w:rPr>
        <w:t>Siding Solution Limited</w:t>
      </w:r>
      <w:r w:rsidRPr="00AF3A45">
        <w:rPr>
          <w:lang w:val="en-GB"/>
        </w:rPr>
        <w:t xml:space="preserve"> to mitigate the issue of the source of finance and </w:t>
      </w:r>
      <w:r w:rsidR="00D85420">
        <w:rPr>
          <w:lang w:val="en-GB"/>
        </w:rPr>
        <w:t>it</w:t>
      </w:r>
      <w:r w:rsidRPr="00AF3A45">
        <w:rPr>
          <w:lang w:val="en-GB"/>
        </w:rPr>
        <w:t xml:space="preserve"> can conduct its business operations properly. Besides that, investment from an angel investor and crowdfunding can also be great source of finance for </w:t>
      </w:r>
      <w:r w:rsidR="00BA74C3">
        <w:rPr>
          <w:lang w:val="en-GB"/>
        </w:rPr>
        <w:t>Siding Solution Limited</w:t>
      </w:r>
      <w:r w:rsidRPr="00AF3A45">
        <w:rPr>
          <w:lang w:val="en-GB"/>
        </w:rPr>
        <w:t>.</w:t>
      </w:r>
    </w:p>
    <w:p w14:paraId="60960EBA" w14:textId="25706170" w:rsidR="00830C30" w:rsidRPr="00AF3A45" w:rsidRDefault="00695ACA">
      <w:pPr>
        <w:rPr>
          <w:lang w:val="en-GB"/>
        </w:rPr>
      </w:pPr>
      <w:r w:rsidRPr="00AF3A45">
        <w:rPr>
          <w:b/>
          <w:lang w:val="en-GB"/>
        </w:rPr>
        <w:t xml:space="preserve">Cash </w:t>
      </w:r>
      <w:r w:rsidR="002A0209">
        <w:rPr>
          <w:b/>
          <w:lang w:val="en-GB"/>
        </w:rPr>
        <w:t>Budget</w:t>
      </w:r>
    </w:p>
    <w:tbl>
      <w:tblPr>
        <w:tblStyle w:val="a1"/>
        <w:tblW w:w="97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90"/>
        <w:gridCol w:w="1545"/>
        <w:gridCol w:w="1245"/>
        <w:gridCol w:w="1095"/>
        <w:gridCol w:w="1695"/>
        <w:gridCol w:w="885"/>
        <w:gridCol w:w="1410"/>
      </w:tblGrid>
      <w:tr w:rsidR="00830C30" w:rsidRPr="00AF3A45" w14:paraId="45E93E27" w14:textId="77777777">
        <w:tc>
          <w:tcPr>
            <w:tcW w:w="1890" w:type="dxa"/>
            <w:shd w:val="clear" w:color="auto" w:fill="auto"/>
            <w:tcMar>
              <w:top w:w="100" w:type="dxa"/>
              <w:left w:w="100" w:type="dxa"/>
              <w:bottom w:w="100" w:type="dxa"/>
              <w:right w:w="100" w:type="dxa"/>
            </w:tcMar>
          </w:tcPr>
          <w:p w14:paraId="77BFD52D" w14:textId="77777777" w:rsidR="00830C30" w:rsidRPr="00AF3A45" w:rsidRDefault="00695ACA">
            <w:pPr>
              <w:widowControl w:val="0"/>
              <w:pBdr>
                <w:top w:val="nil"/>
                <w:left w:val="nil"/>
                <w:bottom w:val="nil"/>
                <w:right w:val="nil"/>
                <w:between w:val="nil"/>
              </w:pBdr>
              <w:spacing w:after="0"/>
              <w:jc w:val="center"/>
              <w:rPr>
                <w:b/>
                <w:lang w:val="en-GB"/>
              </w:rPr>
            </w:pPr>
            <w:r w:rsidRPr="00AF3A45">
              <w:rPr>
                <w:b/>
                <w:lang w:val="en-GB"/>
              </w:rPr>
              <w:t>Particulars</w:t>
            </w:r>
          </w:p>
        </w:tc>
        <w:tc>
          <w:tcPr>
            <w:tcW w:w="1545" w:type="dxa"/>
            <w:shd w:val="clear" w:color="auto" w:fill="auto"/>
            <w:tcMar>
              <w:top w:w="100" w:type="dxa"/>
              <w:left w:w="100" w:type="dxa"/>
              <w:bottom w:w="100" w:type="dxa"/>
              <w:right w:w="100" w:type="dxa"/>
            </w:tcMar>
          </w:tcPr>
          <w:p w14:paraId="156216DC" w14:textId="77777777" w:rsidR="00830C30" w:rsidRPr="00AF3A45" w:rsidRDefault="00695ACA">
            <w:pPr>
              <w:widowControl w:val="0"/>
              <w:pBdr>
                <w:top w:val="nil"/>
                <w:left w:val="nil"/>
                <w:bottom w:val="nil"/>
                <w:right w:val="nil"/>
                <w:between w:val="nil"/>
              </w:pBdr>
              <w:spacing w:after="0"/>
              <w:jc w:val="center"/>
              <w:rPr>
                <w:b/>
                <w:lang w:val="en-GB"/>
              </w:rPr>
            </w:pPr>
            <w:r w:rsidRPr="00AF3A45">
              <w:rPr>
                <w:b/>
                <w:lang w:val="en-GB"/>
              </w:rPr>
              <w:t>Month 1 £</w:t>
            </w:r>
          </w:p>
        </w:tc>
        <w:tc>
          <w:tcPr>
            <w:tcW w:w="1245" w:type="dxa"/>
            <w:shd w:val="clear" w:color="auto" w:fill="auto"/>
            <w:tcMar>
              <w:top w:w="100" w:type="dxa"/>
              <w:left w:w="100" w:type="dxa"/>
              <w:bottom w:w="100" w:type="dxa"/>
              <w:right w:w="100" w:type="dxa"/>
            </w:tcMar>
          </w:tcPr>
          <w:p w14:paraId="6F13C4F8" w14:textId="77777777" w:rsidR="00830C30" w:rsidRPr="00AF3A45" w:rsidRDefault="00695ACA">
            <w:pPr>
              <w:widowControl w:val="0"/>
              <w:pBdr>
                <w:top w:val="nil"/>
                <w:left w:val="nil"/>
                <w:bottom w:val="nil"/>
                <w:right w:val="nil"/>
                <w:between w:val="nil"/>
              </w:pBdr>
              <w:spacing w:after="0"/>
              <w:jc w:val="center"/>
              <w:rPr>
                <w:b/>
                <w:lang w:val="en-GB"/>
              </w:rPr>
            </w:pPr>
            <w:r w:rsidRPr="00AF3A45">
              <w:rPr>
                <w:b/>
                <w:lang w:val="en-GB"/>
              </w:rPr>
              <w:t>Month 2 £</w:t>
            </w:r>
          </w:p>
        </w:tc>
        <w:tc>
          <w:tcPr>
            <w:tcW w:w="1095" w:type="dxa"/>
            <w:shd w:val="clear" w:color="auto" w:fill="auto"/>
            <w:tcMar>
              <w:top w:w="100" w:type="dxa"/>
              <w:left w:w="100" w:type="dxa"/>
              <w:bottom w:w="100" w:type="dxa"/>
              <w:right w:w="100" w:type="dxa"/>
            </w:tcMar>
          </w:tcPr>
          <w:p w14:paraId="64785022" w14:textId="77777777" w:rsidR="00830C30" w:rsidRPr="00AF3A45" w:rsidRDefault="00695ACA">
            <w:pPr>
              <w:widowControl w:val="0"/>
              <w:pBdr>
                <w:top w:val="nil"/>
                <w:left w:val="nil"/>
                <w:bottom w:val="nil"/>
                <w:right w:val="nil"/>
                <w:between w:val="nil"/>
              </w:pBdr>
              <w:spacing w:after="0"/>
              <w:jc w:val="center"/>
              <w:rPr>
                <w:b/>
                <w:lang w:val="en-GB"/>
              </w:rPr>
            </w:pPr>
            <w:r w:rsidRPr="00AF3A45">
              <w:rPr>
                <w:b/>
                <w:lang w:val="en-GB"/>
              </w:rPr>
              <w:t>Month 3 £</w:t>
            </w:r>
          </w:p>
        </w:tc>
        <w:tc>
          <w:tcPr>
            <w:tcW w:w="1695" w:type="dxa"/>
            <w:shd w:val="clear" w:color="auto" w:fill="auto"/>
            <w:tcMar>
              <w:top w:w="100" w:type="dxa"/>
              <w:left w:w="100" w:type="dxa"/>
              <w:bottom w:w="100" w:type="dxa"/>
              <w:right w:w="100" w:type="dxa"/>
            </w:tcMar>
          </w:tcPr>
          <w:p w14:paraId="76A713DF" w14:textId="77777777" w:rsidR="00830C30" w:rsidRPr="00AF3A45" w:rsidRDefault="00695ACA">
            <w:pPr>
              <w:widowControl w:val="0"/>
              <w:pBdr>
                <w:top w:val="nil"/>
                <w:left w:val="nil"/>
                <w:bottom w:val="nil"/>
                <w:right w:val="nil"/>
                <w:between w:val="nil"/>
              </w:pBdr>
              <w:spacing w:after="0"/>
              <w:jc w:val="center"/>
              <w:rPr>
                <w:b/>
                <w:lang w:val="en-GB"/>
              </w:rPr>
            </w:pPr>
            <w:r w:rsidRPr="00AF3A45">
              <w:rPr>
                <w:b/>
                <w:lang w:val="en-GB"/>
              </w:rPr>
              <w:t>Month 4 £</w:t>
            </w:r>
          </w:p>
        </w:tc>
        <w:tc>
          <w:tcPr>
            <w:tcW w:w="885" w:type="dxa"/>
            <w:shd w:val="clear" w:color="auto" w:fill="auto"/>
            <w:tcMar>
              <w:top w:w="100" w:type="dxa"/>
              <w:left w:w="100" w:type="dxa"/>
              <w:bottom w:w="100" w:type="dxa"/>
              <w:right w:w="100" w:type="dxa"/>
            </w:tcMar>
          </w:tcPr>
          <w:p w14:paraId="02B244F5" w14:textId="77777777" w:rsidR="00830C30" w:rsidRPr="00AF3A45" w:rsidRDefault="00695ACA">
            <w:pPr>
              <w:widowControl w:val="0"/>
              <w:pBdr>
                <w:top w:val="nil"/>
                <w:left w:val="nil"/>
                <w:bottom w:val="nil"/>
                <w:right w:val="nil"/>
                <w:between w:val="nil"/>
              </w:pBdr>
              <w:spacing w:after="0"/>
              <w:jc w:val="center"/>
              <w:rPr>
                <w:b/>
                <w:lang w:val="en-GB"/>
              </w:rPr>
            </w:pPr>
            <w:r w:rsidRPr="00AF3A45">
              <w:rPr>
                <w:b/>
                <w:lang w:val="en-GB"/>
              </w:rPr>
              <w:t>Month 5 £</w:t>
            </w:r>
          </w:p>
        </w:tc>
        <w:tc>
          <w:tcPr>
            <w:tcW w:w="1410" w:type="dxa"/>
            <w:shd w:val="clear" w:color="auto" w:fill="auto"/>
            <w:tcMar>
              <w:top w:w="100" w:type="dxa"/>
              <w:left w:w="100" w:type="dxa"/>
              <w:bottom w:w="100" w:type="dxa"/>
              <w:right w:w="100" w:type="dxa"/>
            </w:tcMar>
          </w:tcPr>
          <w:p w14:paraId="0C0C10B2" w14:textId="77777777" w:rsidR="00830C30" w:rsidRPr="00AF3A45" w:rsidRDefault="00695ACA">
            <w:pPr>
              <w:widowControl w:val="0"/>
              <w:pBdr>
                <w:top w:val="nil"/>
                <w:left w:val="nil"/>
                <w:bottom w:val="nil"/>
                <w:right w:val="nil"/>
                <w:between w:val="nil"/>
              </w:pBdr>
              <w:spacing w:after="0"/>
              <w:jc w:val="center"/>
              <w:rPr>
                <w:b/>
                <w:lang w:val="en-GB"/>
              </w:rPr>
            </w:pPr>
            <w:r w:rsidRPr="00AF3A45">
              <w:rPr>
                <w:b/>
                <w:lang w:val="en-GB"/>
              </w:rPr>
              <w:t>Month 6 £</w:t>
            </w:r>
          </w:p>
        </w:tc>
      </w:tr>
      <w:tr w:rsidR="00830C30" w:rsidRPr="00AF3A45" w14:paraId="26F2E8FB" w14:textId="77777777">
        <w:tc>
          <w:tcPr>
            <w:tcW w:w="1890" w:type="dxa"/>
            <w:shd w:val="clear" w:color="auto" w:fill="auto"/>
            <w:tcMar>
              <w:top w:w="100" w:type="dxa"/>
              <w:left w:w="100" w:type="dxa"/>
              <w:bottom w:w="100" w:type="dxa"/>
              <w:right w:w="100" w:type="dxa"/>
            </w:tcMar>
          </w:tcPr>
          <w:p w14:paraId="20024590" w14:textId="77777777" w:rsidR="00830C30" w:rsidRPr="00AF3A45" w:rsidRDefault="00695ACA">
            <w:pPr>
              <w:widowControl w:val="0"/>
              <w:pBdr>
                <w:top w:val="nil"/>
                <w:left w:val="nil"/>
                <w:bottom w:val="nil"/>
                <w:right w:val="nil"/>
                <w:between w:val="nil"/>
              </w:pBdr>
              <w:spacing w:after="0"/>
              <w:rPr>
                <w:lang w:val="en-GB"/>
              </w:rPr>
            </w:pPr>
            <w:r w:rsidRPr="00AF3A45">
              <w:rPr>
                <w:lang w:val="en-GB"/>
              </w:rPr>
              <w:t xml:space="preserve">Revenue </w:t>
            </w:r>
          </w:p>
        </w:tc>
        <w:tc>
          <w:tcPr>
            <w:tcW w:w="1545" w:type="dxa"/>
            <w:shd w:val="clear" w:color="auto" w:fill="auto"/>
            <w:tcMar>
              <w:top w:w="100" w:type="dxa"/>
              <w:left w:w="100" w:type="dxa"/>
              <w:bottom w:w="100" w:type="dxa"/>
              <w:right w:w="100" w:type="dxa"/>
            </w:tcMar>
          </w:tcPr>
          <w:p w14:paraId="123362FB" w14:textId="77777777" w:rsidR="00830C30" w:rsidRPr="00AF3A45" w:rsidRDefault="00695ACA">
            <w:pPr>
              <w:widowControl w:val="0"/>
              <w:pBdr>
                <w:top w:val="nil"/>
                <w:left w:val="nil"/>
                <w:bottom w:val="nil"/>
                <w:right w:val="nil"/>
                <w:between w:val="nil"/>
              </w:pBdr>
              <w:spacing w:after="0"/>
              <w:rPr>
                <w:lang w:val="en-GB"/>
              </w:rPr>
            </w:pPr>
            <w:r w:rsidRPr="00AF3A45">
              <w:rPr>
                <w:lang w:val="en-GB"/>
              </w:rPr>
              <w:t>5000</w:t>
            </w:r>
          </w:p>
        </w:tc>
        <w:tc>
          <w:tcPr>
            <w:tcW w:w="1245" w:type="dxa"/>
            <w:shd w:val="clear" w:color="auto" w:fill="auto"/>
            <w:tcMar>
              <w:top w:w="100" w:type="dxa"/>
              <w:left w:w="100" w:type="dxa"/>
              <w:bottom w:w="100" w:type="dxa"/>
              <w:right w:w="100" w:type="dxa"/>
            </w:tcMar>
          </w:tcPr>
          <w:p w14:paraId="5868FD77" w14:textId="77777777" w:rsidR="00830C30" w:rsidRPr="00AF3A45" w:rsidRDefault="00695ACA">
            <w:pPr>
              <w:widowControl w:val="0"/>
              <w:pBdr>
                <w:top w:val="nil"/>
                <w:left w:val="nil"/>
                <w:bottom w:val="nil"/>
                <w:right w:val="nil"/>
                <w:between w:val="nil"/>
              </w:pBdr>
              <w:spacing w:after="0"/>
              <w:rPr>
                <w:lang w:val="en-GB"/>
              </w:rPr>
            </w:pPr>
            <w:r w:rsidRPr="00AF3A45">
              <w:rPr>
                <w:lang w:val="en-GB"/>
              </w:rPr>
              <w:t>7500</w:t>
            </w:r>
          </w:p>
        </w:tc>
        <w:tc>
          <w:tcPr>
            <w:tcW w:w="1095" w:type="dxa"/>
            <w:shd w:val="clear" w:color="auto" w:fill="auto"/>
            <w:tcMar>
              <w:top w:w="100" w:type="dxa"/>
              <w:left w:w="100" w:type="dxa"/>
              <w:bottom w:w="100" w:type="dxa"/>
              <w:right w:w="100" w:type="dxa"/>
            </w:tcMar>
          </w:tcPr>
          <w:p w14:paraId="4ED0A69B" w14:textId="77777777" w:rsidR="00830C30" w:rsidRPr="00AF3A45" w:rsidRDefault="00695ACA">
            <w:pPr>
              <w:widowControl w:val="0"/>
              <w:pBdr>
                <w:top w:val="nil"/>
                <w:left w:val="nil"/>
                <w:bottom w:val="nil"/>
                <w:right w:val="nil"/>
                <w:between w:val="nil"/>
              </w:pBdr>
              <w:spacing w:after="0"/>
              <w:rPr>
                <w:lang w:val="en-GB"/>
              </w:rPr>
            </w:pPr>
            <w:r w:rsidRPr="00AF3A45">
              <w:rPr>
                <w:lang w:val="en-GB"/>
              </w:rPr>
              <w:t>8000</w:t>
            </w:r>
          </w:p>
        </w:tc>
        <w:tc>
          <w:tcPr>
            <w:tcW w:w="1695" w:type="dxa"/>
            <w:shd w:val="clear" w:color="auto" w:fill="auto"/>
            <w:tcMar>
              <w:top w:w="100" w:type="dxa"/>
              <w:left w:w="100" w:type="dxa"/>
              <w:bottom w:w="100" w:type="dxa"/>
              <w:right w:w="100" w:type="dxa"/>
            </w:tcMar>
          </w:tcPr>
          <w:p w14:paraId="3594631F" w14:textId="77777777" w:rsidR="00830C30" w:rsidRPr="00AF3A45" w:rsidRDefault="00695ACA">
            <w:pPr>
              <w:widowControl w:val="0"/>
              <w:pBdr>
                <w:top w:val="nil"/>
                <w:left w:val="nil"/>
                <w:bottom w:val="nil"/>
                <w:right w:val="nil"/>
                <w:between w:val="nil"/>
              </w:pBdr>
              <w:spacing w:after="0"/>
              <w:rPr>
                <w:lang w:val="en-GB"/>
              </w:rPr>
            </w:pPr>
            <w:r w:rsidRPr="00AF3A45">
              <w:rPr>
                <w:lang w:val="en-GB"/>
              </w:rPr>
              <w:t>9000</w:t>
            </w:r>
          </w:p>
        </w:tc>
        <w:tc>
          <w:tcPr>
            <w:tcW w:w="885" w:type="dxa"/>
            <w:shd w:val="clear" w:color="auto" w:fill="auto"/>
            <w:tcMar>
              <w:top w:w="100" w:type="dxa"/>
              <w:left w:w="100" w:type="dxa"/>
              <w:bottom w:w="100" w:type="dxa"/>
              <w:right w:w="100" w:type="dxa"/>
            </w:tcMar>
          </w:tcPr>
          <w:p w14:paraId="18AB7BCC" w14:textId="77777777" w:rsidR="00830C30" w:rsidRPr="00AF3A45" w:rsidRDefault="00695ACA">
            <w:pPr>
              <w:widowControl w:val="0"/>
              <w:pBdr>
                <w:top w:val="nil"/>
                <w:left w:val="nil"/>
                <w:bottom w:val="nil"/>
                <w:right w:val="nil"/>
                <w:between w:val="nil"/>
              </w:pBdr>
              <w:spacing w:after="0"/>
              <w:rPr>
                <w:lang w:val="en-GB"/>
              </w:rPr>
            </w:pPr>
            <w:r w:rsidRPr="00AF3A45">
              <w:rPr>
                <w:lang w:val="en-GB"/>
              </w:rPr>
              <w:t>12000</w:t>
            </w:r>
          </w:p>
        </w:tc>
        <w:tc>
          <w:tcPr>
            <w:tcW w:w="1410" w:type="dxa"/>
            <w:shd w:val="clear" w:color="auto" w:fill="auto"/>
            <w:tcMar>
              <w:top w:w="100" w:type="dxa"/>
              <w:left w:w="100" w:type="dxa"/>
              <w:bottom w:w="100" w:type="dxa"/>
              <w:right w:w="100" w:type="dxa"/>
            </w:tcMar>
          </w:tcPr>
          <w:p w14:paraId="05B90B4B" w14:textId="77777777" w:rsidR="00830C30" w:rsidRPr="00AF3A45" w:rsidRDefault="00695ACA">
            <w:pPr>
              <w:widowControl w:val="0"/>
              <w:pBdr>
                <w:top w:val="nil"/>
                <w:left w:val="nil"/>
                <w:bottom w:val="nil"/>
                <w:right w:val="nil"/>
                <w:between w:val="nil"/>
              </w:pBdr>
              <w:spacing w:after="0"/>
              <w:rPr>
                <w:lang w:val="en-GB"/>
              </w:rPr>
            </w:pPr>
            <w:r w:rsidRPr="00AF3A45">
              <w:rPr>
                <w:lang w:val="en-GB"/>
              </w:rPr>
              <w:t>15000</w:t>
            </w:r>
          </w:p>
        </w:tc>
      </w:tr>
      <w:tr w:rsidR="00830C30" w:rsidRPr="00AF3A45" w14:paraId="28C04D35" w14:textId="77777777">
        <w:tc>
          <w:tcPr>
            <w:tcW w:w="1890" w:type="dxa"/>
            <w:shd w:val="clear" w:color="auto" w:fill="auto"/>
            <w:tcMar>
              <w:top w:w="100" w:type="dxa"/>
              <w:left w:w="100" w:type="dxa"/>
              <w:bottom w:w="100" w:type="dxa"/>
              <w:right w:w="100" w:type="dxa"/>
            </w:tcMar>
          </w:tcPr>
          <w:p w14:paraId="4FE0A984" w14:textId="77777777" w:rsidR="00830C30" w:rsidRPr="00AF3A45" w:rsidRDefault="00695ACA">
            <w:pPr>
              <w:widowControl w:val="0"/>
              <w:pBdr>
                <w:top w:val="nil"/>
                <w:left w:val="nil"/>
                <w:bottom w:val="nil"/>
                <w:right w:val="nil"/>
                <w:between w:val="nil"/>
              </w:pBdr>
              <w:spacing w:after="0"/>
              <w:rPr>
                <w:lang w:val="en-GB"/>
              </w:rPr>
            </w:pPr>
            <w:r w:rsidRPr="00AF3A45">
              <w:rPr>
                <w:lang w:val="en-GB"/>
              </w:rPr>
              <w:t>Fixed cost</w:t>
            </w:r>
          </w:p>
        </w:tc>
        <w:tc>
          <w:tcPr>
            <w:tcW w:w="1545" w:type="dxa"/>
            <w:shd w:val="clear" w:color="auto" w:fill="auto"/>
            <w:tcMar>
              <w:top w:w="100" w:type="dxa"/>
              <w:left w:w="100" w:type="dxa"/>
              <w:bottom w:w="100" w:type="dxa"/>
              <w:right w:w="100" w:type="dxa"/>
            </w:tcMar>
          </w:tcPr>
          <w:p w14:paraId="78D41FF7" w14:textId="77777777" w:rsidR="00830C30" w:rsidRPr="00AF3A45" w:rsidRDefault="00695ACA">
            <w:pPr>
              <w:widowControl w:val="0"/>
              <w:pBdr>
                <w:top w:val="nil"/>
                <w:left w:val="nil"/>
                <w:bottom w:val="nil"/>
                <w:right w:val="nil"/>
                <w:between w:val="nil"/>
              </w:pBdr>
              <w:spacing w:after="0"/>
              <w:rPr>
                <w:lang w:val="en-GB"/>
              </w:rPr>
            </w:pPr>
            <w:r w:rsidRPr="00AF3A45">
              <w:rPr>
                <w:lang w:val="en-GB"/>
              </w:rPr>
              <w:t>150</w:t>
            </w:r>
          </w:p>
        </w:tc>
        <w:tc>
          <w:tcPr>
            <w:tcW w:w="1245" w:type="dxa"/>
            <w:shd w:val="clear" w:color="auto" w:fill="auto"/>
            <w:tcMar>
              <w:top w:w="100" w:type="dxa"/>
              <w:left w:w="100" w:type="dxa"/>
              <w:bottom w:w="100" w:type="dxa"/>
              <w:right w:w="100" w:type="dxa"/>
            </w:tcMar>
          </w:tcPr>
          <w:p w14:paraId="7CDB3FF6" w14:textId="77777777" w:rsidR="00830C30" w:rsidRPr="00AF3A45" w:rsidRDefault="00695ACA">
            <w:pPr>
              <w:widowControl w:val="0"/>
              <w:pBdr>
                <w:top w:val="nil"/>
                <w:left w:val="nil"/>
                <w:bottom w:val="nil"/>
                <w:right w:val="nil"/>
                <w:between w:val="nil"/>
              </w:pBdr>
              <w:spacing w:after="0"/>
              <w:rPr>
                <w:lang w:val="en-GB"/>
              </w:rPr>
            </w:pPr>
            <w:r w:rsidRPr="00AF3A45">
              <w:rPr>
                <w:lang w:val="en-GB"/>
              </w:rPr>
              <w:t>150</w:t>
            </w:r>
          </w:p>
        </w:tc>
        <w:tc>
          <w:tcPr>
            <w:tcW w:w="1095" w:type="dxa"/>
            <w:shd w:val="clear" w:color="auto" w:fill="auto"/>
            <w:tcMar>
              <w:top w:w="100" w:type="dxa"/>
              <w:left w:w="100" w:type="dxa"/>
              <w:bottom w:w="100" w:type="dxa"/>
              <w:right w:w="100" w:type="dxa"/>
            </w:tcMar>
          </w:tcPr>
          <w:p w14:paraId="0231BCAD" w14:textId="77777777" w:rsidR="00830C30" w:rsidRPr="00AF3A45" w:rsidRDefault="00695ACA">
            <w:pPr>
              <w:widowControl w:val="0"/>
              <w:pBdr>
                <w:top w:val="nil"/>
                <w:left w:val="nil"/>
                <w:bottom w:val="nil"/>
                <w:right w:val="nil"/>
                <w:between w:val="nil"/>
              </w:pBdr>
              <w:spacing w:after="0"/>
              <w:rPr>
                <w:lang w:val="en-GB"/>
              </w:rPr>
            </w:pPr>
            <w:r w:rsidRPr="00AF3A45">
              <w:rPr>
                <w:lang w:val="en-GB"/>
              </w:rPr>
              <w:t>150</w:t>
            </w:r>
          </w:p>
        </w:tc>
        <w:tc>
          <w:tcPr>
            <w:tcW w:w="1695" w:type="dxa"/>
            <w:shd w:val="clear" w:color="auto" w:fill="auto"/>
            <w:tcMar>
              <w:top w:w="100" w:type="dxa"/>
              <w:left w:w="100" w:type="dxa"/>
              <w:bottom w:w="100" w:type="dxa"/>
              <w:right w:w="100" w:type="dxa"/>
            </w:tcMar>
          </w:tcPr>
          <w:p w14:paraId="491FF983" w14:textId="77777777" w:rsidR="00830C30" w:rsidRPr="00AF3A45" w:rsidRDefault="00695ACA">
            <w:pPr>
              <w:widowControl w:val="0"/>
              <w:pBdr>
                <w:top w:val="nil"/>
                <w:left w:val="nil"/>
                <w:bottom w:val="nil"/>
                <w:right w:val="nil"/>
                <w:between w:val="nil"/>
              </w:pBdr>
              <w:spacing w:after="0"/>
              <w:rPr>
                <w:lang w:val="en-GB"/>
              </w:rPr>
            </w:pPr>
            <w:r w:rsidRPr="00AF3A45">
              <w:rPr>
                <w:lang w:val="en-GB"/>
              </w:rPr>
              <w:t>150</w:t>
            </w:r>
          </w:p>
        </w:tc>
        <w:tc>
          <w:tcPr>
            <w:tcW w:w="885" w:type="dxa"/>
            <w:shd w:val="clear" w:color="auto" w:fill="auto"/>
            <w:tcMar>
              <w:top w:w="100" w:type="dxa"/>
              <w:left w:w="100" w:type="dxa"/>
              <w:bottom w:w="100" w:type="dxa"/>
              <w:right w:w="100" w:type="dxa"/>
            </w:tcMar>
          </w:tcPr>
          <w:p w14:paraId="6AB3E710" w14:textId="77777777" w:rsidR="00830C30" w:rsidRPr="00AF3A45" w:rsidRDefault="00695ACA">
            <w:pPr>
              <w:widowControl w:val="0"/>
              <w:pBdr>
                <w:top w:val="nil"/>
                <w:left w:val="nil"/>
                <w:bottom w:val="nil"/>
                <w:right w:val="nil"/>
                <w:between w:val="nil"/>
              </w:pBdr>
              <w:spacing w:after="0"/>
              <w:rPr>
                <w:lang w:val="en-GB"/>
              </w:rPr>
            </w:pPr>
            <w:r w:rsidRPr="00AF3A45">
              <w:rPr>
                <w:lang w:val="en-GB"/>
              </w:rPr>
              <w:t>150</w:t>
            </w:r>
          </w:p>
        </w:tc>
        <w:tc>
          <w:tcPr>
            <w:tcW w:w="1410" w:type="dxa"/>
            <w:shd w:val="clear" w:color="auto" w:fill="auto"/>
            <w:tcMar>
              <w:top w:w="100" w:type="dxa"/>
              <w:left w:w="100" w:type="dxa"/>
              <w:bottom w:w="100" w:type="dxa"/>
              <w:right w:w="100" w:type="dxa"/>
            </w:tcMar>
          </w:tcPr>
          <w:p w14:paraId="12B444CE" w14:textId="77777777" w:rsidR="00830C30" w:rsidRPr="00AF3A45" w:rsidRDefault="00695ACA">
            <w:pPr>
              <w:widowControl w:val="0"/>
              <w:pBdr>
                <w:top w:val="nil"/>
                <w:left w:val="nil"/>
                <w:bottom w:val="nil"/>
                <w:right w:val="nil"/>
                <w:between w:val="nil"/>
              </w:pBdr>
              <w:spacing w:after="0"/>
              <w:rPr>
                <w:lang w:val="en-GB"/>
              </w:rPr>
            </w:pPr>
            <w:r w:rsidRPr="00AF3A45">
              <w:rPr>
                <w:lang w:val="en-GB"/>
              </w:rPr>
              <w:t>150</w:t>
            </w:r>
          </w:p>
        </w:tc>
      </w:tr>
      <w:tr w:rsidR="00830C30" w:rsidRPr="00AF3A45" w14:paraId="7C842C69" w14:textId="77777777">
        <w:tc>
          <w:tcPr>
            <w:tcW w:w="1890" w:type="dxa"/>
            <w:shd w:val="clear" w:color="auto" w:fill="auto"/>
            <w:tcMar>
              <w:top w:w="100" w:type="dxa"/>
              <w:left w:w="100" w:type="dxa"/>
              <w:bottom w:w="100" w:type="dxa"/>
              <w:right w:w="100" w:type="dxa"/>
            </w:tcMar>
          </w:tcPr>
          <w:p w14:paraId="745EB0D5" w14:textId="77777777" w:rsidR="00830C30" w:rsidRPr="00AF3A45" w:rsidRDefault="00695ACA">
            <w:pPr>
              <w:widowControl w:val="0"/>
              <w:pBdr>
                <w:top w:val="nil"/>
                <w:left w:val="nil"/>
                <w:bottom w:val="nil"/>
                <w:right w:val="nil"/>
                <w:between w:val="nil"/>
              </w:pBdr>
              <w:spacing w:after="0"/>
              <w:rPr>
                <w:lang w:val="en-GB"/>
              </w:rPr>
            </w:pPr>
            <w:r w:rsidRPr="00AF3A45">
              <w:rPr>
                <w:lang w:val="en-GB"/>
              </w:rPr>
              <w:lastRenderedPageBreak/>
              <w:t>Variable cost</w:t>
            </w:r>
          </w:p>
        </w:tc>
        <w:tc>
          <w:tcPr>
            <w:tcW w:w="1545" w:type="dxa"/>
            <w:shd w:val="clear" w:color="auto" w:fill="auto"/>
            <w:tcMar>
              <w:top w:w="100" w:type="dxa"/>
              <w:left w:w="100" w:type="dxa"/>
              <w:bottom w:w="100" w:type="dxa"/>
              <w:right w:w="100" w:type="dxa"/>
            </w:tcMar>
          </w:tcPr>
          <w:p w14:paraId="6FB2DFA0" w14:textId="77777777" w:rsidR="00830C30" w:rsidRPr="00AF3A45" w:rsidRDefault="00695ACA">
            <w:pPr>
              <w:widowControl w:val="0"/>
              <w:pBdr>
                <w:top w:val="nil"/>
                <w:left w:val="nil"/>
                <w:bottom w:val="nil"/>
                <w:right w:val="nil"/>
                <w:between w:val="nil"/>
              </w:pBdr>
              <w:spacing w:after="0"/>
              <w:rPr>
                <w:lang w:val="en-GB"/>
              </w:rPr>
            </w:pPr>
            <w:r w:rsidRPr="00AF3A45">
              <w:rPr>
                <w:lang w:val="en-GB"/>
              </w:rPr>
              <w:t>600</w:t>
            </w:r>
          </w:p>
        </w:tc>
        <w:tc>
          <w:tcPr>
            <w:tcW w:w="1245" w:type="dxa"/>
            <w:shd w:val="clear" w:color="auto" w:fill="auto"/>
            <w:tcMar>
              <w:top w:w="100" w:type="dxa"/>
              <w:left w:w="100" w:type="dxa"/>
              <w:bottom w:w="100" w:type="dxa"/>
              <w:right w:w="100" w:type="dxa"/>
            </w:tcMar>
          </w:tcPr>
          <w:p w14:paraId="3C39EDE5" w14:textId="77777777" w:rsidR="00830C30" w:rsidRPr="00AF3A45" w:rsidRDefault="00695ACA">
            <w:pPr>
              <w:widowControl w:val="0"/>
              <w:pBdr>
                <w:top w:val="nil"/>
                <w:left w:val="nil"/>
                <w:bottom w:val="nil"/>
                <w:right w:val="nil"/>
                <w:between w:val="nil"/>
              </w:pBdr>
              <w:spacing w:after="0"/>
              <w:rPr>
                <w:lang w:val="en-GB"/>
              </w:rPr>
            </w:pPr>
            <w:r w:rsidRPr="00AF3A45">
              <w:rPr>
                <w:lang w:val="en-GB"/>
              </w:rPr>
              <w:t>550</w:t>
            </w:r>
          </w:p>
        </w:tc>
        <w:tc>
          <w:tcPr>
            <w:tcW w:w="1095" w:type="dxa"/>
            <w:shd w:val="clear" w:color="auto" w:fill="auto"/>
            <w:tcMar>
              <w:top w:w="100" w:type="dxa"/>
              <w:left w:w="100" w:type="dxa"/>
              <w:bottom w:w="100" w:type="dxa"/>
              <w:right w:w="100" w:type="dxa"/>
            </w:tcMar>
          </w:tcPr>
          <w:p w14:paraId="15682BE8" w14:textId="77777777" w:rsidR="00830C30" w:rsidRPr="00AF3A45" w:rsidRDefault="00695ACA">
            <w:pPr>
              <w:widowControl w:val="0"/>
              <w:pBdr>
                <w:top w:val="nil"/>
                <w:left w:val="nil"/>
                <w:bottom w:val="nil"/>
                <w:right w:val="nil"/>
                <w:between w:val="nil"/>
              </w:pBdr>
              <w:spacing w:after="0"/>
              <w:rPr>
                <w:lang w:val="en-GB"/>
              </w:rPr>
            </w:pPr>
            <w:r w:rsidRPr="00AF3A45">
              <w:rPr>
                <w:lang w:val="en-GB"/>
              </w:rPr>
              <w:t>450</w:t>
            </w:r>
          </w:p>
        </w:tc>
        <w:tc>
          <w:tcPr>
            <w:tcW w:w="1695" w:type="dxa"/>
            <w:shd w:val="clear" w:color="auto" w:fill="auto"/>
            <w:tcMar>
              <w:top w:w="100" w:type="dxa"/>
              <w:left w:w="100" w:type="dxa"/>
              <w:bottom w:w="100" w:type="dxa"/>
              <w:right w:w="100" w:type="dxa"/>
            </w:tcMar>
          </w:tcPr>
          <w:p w14:paraId="58692238" w14:textId="77777777" w:rsidR="00830C30" w:rsidRPr="00AF3A45" w:rsidRDefault="00695ACA">
            <w:pPr>
              <w:widowControl w:val="0"/>
              <w:pBdr>
                <w:top w:val="nil"/>
                <w:left w:val="nil"/>
                <w:bottom w:val="nil"/>
                <w:right w:val="nil"/>
                <w:between w:val="nil"/>
              </w:pBdr>
              <w:spacing w:after="0"/>
              <w:rPr>
                <w:lang w:val="en-GB"/>
              </w:rPr>
            </w:pPr>
            <w:r w:rsidRPr="00AF3A45">
              <w:rPr>
                <w:lang w:val="en-GB"/>
              </w:rPr>
              <w:t>400</w:t>
            </w:r>
          </w:p>
        </w:tc>
        <w:tc>
          <w:tcPr>
            <w:tcW w:w="885" w:type="dxa"/>
            <w:shd w:val="clear" w:color="auto" w:fill="auto"/>
            <w:tcMar>
              <w:top w:w="100" w:type="dxa"/>
              <w:left w:w="100" w:type="dxa"/>
              <w:bottom w:w="100" w:type="dxa"/>
              <w:right w:w="100" w:type="dxa"/>
            </w:tcMar>
          </w:tcPr>
          <w:p w14:paraId="5452AE5C" w14:textId="77777777" w:rsidR="00830C30" w:rsidRPr="00AF3A45" w:rsidRDefault="00695ACA">
            <w:pPr>
              <w:widowControl w:val="0"/>
              <w:pBdr>
                <w:top w:val="nil"/>
                <w:left w:val="nil"/>
                <w:bottom w:val="nil"/>
                <w:right w:val="nil"/>
                <w:between w:val="nil"/>
              </w:pBdr>
              <w:spacing w:after="0"/>
              <w:rPr>
                <w:lang w:val="en-GB"/>
              </w:rPr>
            </w:pPr>
            <w:r w:rsidRPr="00AF3A45">
              <w:rPr>
                <w:lang w:val="en-GB"/>
              </w:rPr>
              <w:t>380</w:t>
            </w:r>
          </w:p>
        </w:tc>
        <w:tc>
          <w:tcPr>
            <w:tcW w:w="1410" w:type="dxa"/>
            <w:shd w:val="clear" w:color="auto" w:fill="auto"/>
            <w:tcMar>
              <w:top w:w="100" w:type="dxa"/>
              <w:left w:w="100" w:type="dxa"/>
              <w:bottom w:w="100" w:type="dxa"/>
              <w:right w:w="100" w:type="dxa"/>
            </w:tcMar>
          </w:tcPr>
          <w:p w14:paraId="02F7EE78" w14:textId="77777777" w:rsidR="00830C30" w:rsidRPr="00AF3A45" w:rsidRDefault="00695ACA">
            <w:pPr>
              <w:widowControl w:val="0"/>
              <w:pBdr>
                <w:top w:val="nil"/>
                <w:left w:val="nil"/>
                <w:bottom w:val="nil"/>
                <w:right w:val="nil"/>
                <w:between w:val="nil"/>
              </w:pBdr>
              <w:spacing w:after="0"/>
              <w:rPr>
                <w:lang w:val="en-GB"/>
              </w:rPr>
            </w:pPr>
            <w:r w:rsidRPr="00AF3A45">
              <w:rPr>
                <w:lang w:val="en-GB"/>
              </w:rPr>
              <w:t>320</w:t>
            </w:r>
          </w:p>
        </w:tc>
      </w:tr>
      <w:tr w:rsidR="00830C30" w:rsidRPr="00AF3A45" w14:paraId="7E9CAF68" w14:textId="77777777">
        <w:tc>
          <w:tcPr>
            <w:tcW w:w="1890" w:type="dxa"/>
            <w:shd w:val="clear" w:color="auto" w:fill="auto"/>
            <w:tcMar>
              <w:top w:w="100" w:type="dxa"/>
              <w:left w:w="100" w:type="dxa"/>
              <w:bottom w:w="100" w:type="dxa"/>
              <w:right w:w="100" w:type="dxa"/>
            </w:tcMar>
          </w:tcPr>
          <w:p w14:paraId="75A8A889" w14:textId="77777777" w:rsidR="00830C30" w:rsidRPr="00AF3A45" w:rsidRDefault="00695ACA">
            <w:pPr>
              <w:widowControl w:val="0"/>
              <w:pBdr>
                <w:top w:val="nil"/>
                <w:left w:val="nil"/>
                <w:bottom w:val="nil"/>
                <w:right w:val="nil"/>
                <w:between w:val="nil"/>
              </w:pBdr>
              <w:spacing w:after="0"/>
              <w:rPr>
                <w:b/>
                <w:lang w:val="en-GB"/>
              </w:rPr>
            </w:pPr>
            <w:r w:rsidRPr="00AF3A45">
              <w:rPr>
                <w:b/>
                <w:lang w:val="en-GB"/>
              </w:rPr>
              <w:t>Total cost</w:t>
            </w:r>
          </w:p>
        </w:tc>
        <w:tc>
          <w:tcPr>
            <w:tcW w:w="1545" w:type="dxa"/>
            <w:shd w:val="clear" w:color="auto" w:fill="auto"/>
            <w:tcMar>
              <w:top w:w="100" w:type="dxa"/>
              <w:left w:w="100" w:type="dxa"/>
              <w:bottom w:w="100" w:type="dxa"/>
              <w:right w:w="100" w:type="dxa"/>
            </w:tcMar>
          </w:tcPr>
          <w:p w14:paraId="6256925E" w14:textId="77777777" w:rsidR="00830C30" w:rsidRPr="00AF3A45" w:rsidRDefault="00695ACA">
            <w:pPr>
              <w:widowControl w:val="0"/>
              <w:pBdr>
                <w:top w:val="nil"/>
                <w:left w:val="nil"/>
                <w:bottom w:val="nil"/>
                <w:right w:val="nil"/>
                <w:between w:val="nil"/>
              </w:pBdr>
              <w:spacing w:after="0"/>
              <w:rPr>
                <w:b/>
                <w:lang w:val="en-GB"/>
              </w:rPr>
            </w:pPr>
            <w:r w:rsidRPr="00AF3A45">
              <w:rPr>
                <w:b/>
                <w:lang w:val="en-GB"/>
              </w:rPr>
              <w:t>750</w:t>
            </w:r>
          </w:p>
        </w:tc>
        <w:tc>
          <w:tcPr>
            <w:tcW w:w="1245" w:type="dxa"/>
            <w:shd w:val="clear" w:color="auto" w:fill="auto"/>
            <w:tcMar>
              <w:top w:w="100" w:type="dxa"/>
              <w:left w:w="100" w:type="dxa"/>
              <w:bottom w:w="100" w:type="dxa"/>
              <w:right w:w="100" w:type="dxa"/>
            </w:tcMar>
          </w:tcPr>
          <w:p w14:paraId="2E3A1111" w14:textId="77777777" w:rsidR="00830C30" w:rsidRPr="00AF3A45" w:rsidRDefault="00695ACA">
            <w:pPr>
              <w:widowControl w:val="0"/>
              <w:pBdr>
                <w:top w:val="nil"/>
                <w:left w:val="nil"/>
                <w:bottom w:val="nil"/>
                <w:right w:val="nil"/>
                <w:between w:val="nil"/>
              </w:pBdr>
              <w:spacing w:after="0"/>
              <w:rPr>
                <w:b/>
                <w:lang w:val="en-GB"/>
              </w:rPr>
            </w:pPr>
            <w:r w:rsidRPr="00AF3A45">
              <w:rPr>
                <w:b/>
                <w:lang w:val="en-GB"/>
              </w:rPr>
              <w:t>700</w:t>
            </w:r>
          </w:p>
        </w:tc>
        <w:tc>
          <w:tcPr>
            <w:tcW w:w="1095" w:type="dxa"/>
            <w:shd w:val="clear" w:color="auto" w:fill="auto"/>
            <w:tcMar>
              <w:top w:w="100" w:type="dxa"/>
              <w:left w:w="100" w:type="dxa"/>
              <w:bottom w:w="100" w:type="dxa"/>
              <w:right w:w="100" w:type="dxa"/>
            </w:tcMar>
          </w:tcPr>
          <w:p w14:paraId="04AD88C1" w14:textId="77777777" w:rsidR="00830C30" w:rsidRPr="00AF3A45" w:rsidRDefault="00695ACA">
            <w:pPr>
              <w:widowControl w:val="0"/>
              <w:pBdr>
                <w:top w:val="nil"/>
                <w:left w:val="nil"/>
                <w:bottom w:val="nil"/>
                <w:right w:val="nil"/>
                <w:between w:val="nil"/>
              </w:pBdr>
              <w:spacing w:after="0"/>
              <w:rPr>
                <w:b/>
                <w:lang w:val="en-GB"/>
              </w:rPr>
            </w:pPr>
            <w:r w:rsidRPr="00AF3A45">
              <w:rPr>
                <w:b/>
                <w:lang w:val="en-GB"/>
              </w:rPr>
              <w:t>600</w:t>
            </w:r>
          </w:p>
        </w:tc>
        <w:tc>
          <w:tcPr>
            <w:tcW w:w="1695" w:type="dxa"/>
            <w:shd w:val="clear" w:color="auto" w:fill="auto"/>
            <w:tcMar>
              <w:top w:w="100" w:type="dxa"/>
              <w:left w:w="100" w:type="dxa"/>
              <w:bottom w:w="100" w:type="dxa"/>
              <w:right w:w="100" w:type="dxa"/>
            </w:tcMar>
          </w:tcPr>
          <w:p w14:paraId="106403D9" w14:textId="77777777" w:rsidR="00830C30" w:rsidRPr="00AF3A45" w:rsidRDefault="00695ACA">
            <w:pPr>
              <w:widowControl w:val="0"/>
              <w:pBdr>
                <w:top w:val="nil"/>
                <w:left w:val="nil"/>
                <w:bottom w:val="nil"/>
                <w:right w:val="nil"/>
                <w:between w:val="nil"/>
              </w:pBdr>
              <w:spacing w:after="0"/>
              <w:rPr>
                <w:b/>
                <w:lang w:val="en-GB"/>
              </w:rPr>
            </w:pPr>
            <w:r w:rsidRPr="00AF3A45">
              <w:rPr>
                <w:b/>
                <w:lang w:val="en-GB"/>
              </w:rPr>
              <w:t>550</w:t>
            </w:r>
          </w:p>
        </w:tc>
        <w:tc>
          <w:tcPr>
            <w:tcW w:w="885" w:type="dxa"/>
            <w:shd w:val="clear" w:color="auto" w:fill="auto"/>
            <w:tcMar>
              <w:top w:w="100" w:type="dxa"/>
              <w:left w:w="100" w:type="dxa"/>
              <w:bottom w:w="100" w:type="dxa"/>
              <w:right w:w="100" w:type="dxa"/>
            </w:tcMar>
          </w:tcPr>
          <w:p w14:paraId="67F443FE" w14:textId="77777777" w:rsidR="00830C30" w:rsidRPr="00AF3A45" w:rsidRDefault="00695ACA">
            <w:pPr>
              <w:widowControl w:val="0"/>
              <w:pBdr>
                <w:top w:val="nil"/>
                <w:left w:val="nil"/>
                <w:bottom w:val="nil"/>
                <w:right w:val="nil"/>
                <w:between w:val="nil"/>
              </w:pBdr>
              <w:spacing w:after="0"/>
              <w:rPr>
                <w:b/>
                <w:lang w:val="en-GB"/>
              </w:rPr>
            </w:pPr>
            <w:r w:rsidRPr="00AF3A45">
              <w:rPr>
                <w:b/>
                <w:lang w:val="en-GB"/>
              </w:rPr>
              <w:t>530</w:t>
            </w:r>
          </w:p>
        </w:tc>
        <w:tc>
          <w:tcPr>
            <w:tcW w:w="1410" w:type="dxa"/>
            <w:shd w:val="clear" w:color="auto" w:fill="auto"/>
            <w:tcMar>
              <w:top w:w="100" w:type="dxa"/>
              <w:left w:w="100" w:type="dxa"/>
              <w:bottom w:w="100" w:type="dxa"/>
              <w:right w:w="100" w:type="dxa"/>
            </w:tcMar>
          </w:tcPr>
          <w:p w14:paraId="20E14EE7" w14:textId="77777777" w:rsidR="00830C30" w:rsidRPr="00AF3A45" w:rsidRDefault="00695ACA">
            <w:pPr>
              <w:widowControl w:val="0"/>
              <w:pBdr>
                <w:top w:val="nil"/>
                <w:left w:val="nil"/>
                <w:bottom w:val="nil"/>
                <w:right w:val="nil"/>
                <w:between w:val="nil"/>
              </w:pBdr>
              <w:spacing w:after="0"/>
              <w:rPr>
                <w:b/>
                <w:lang w:val="en-GB"/>
              </w:rPr>
            </w:pPr>
            <w:r w:rsidRPr="00AF3A45">
              <w:rPr>
                <w:b/>
                <w:lang w:val="en-GB"/>
              </w:rPr>
              <w:t>470</w:t>
            </w:r>
          </w:p>
        </w:tc>
      </w:tr>
      <w:tr w:rsidR="00830C30" w:rsidRPr="00AF3A45" w14:paraId="52D30F77" w14:textId="77777777">
        <w:tc>
          <w:tcPr>
            <w:tcW w:w="1890" w:type="dxa"/>
            <w:shd w:val="clear" w:color="auto" w:fill="auto"/>
            <w:tcMar>
              <w:top w:w="100" w:type="dxa"/>
              <w:left w:w="100" w:type="dxa"/>
              <w:bottom w:w="100" w:type="dxa"/>
              <w:right w:w="100" w:type="dxa"/>
            </w:tcMar>
          </w:tcPr>
          <w:p w14:paraId="5C023186" w14:textId="77777777" w:rsidR="00830C30" w:rsidRPr="00AF3A45" w:rsidRDefault="00695ACA">
            <w:pPr>
              <w:widowControl w:val="0"/>
              <w:pBdr>
                <w:top w:val="nil"/>
                <w:left w:val="nil"/>
                <w:bottom w:val="nil"/>
                <w:right w:val="nil"/>
                <w:between w:val="nil"/>
              </w:pBdr>
              <w:spacing w:after="0"/>
              <w:rPr>
                <w:b/>
                <w:lang w:val="en-GB"/>
              </w:rPr>
            </w:pPr>
            <w:r w:rsidRPr="00AF3A45">
              <w:rPr>
                <w:b/>
                <w:lang w:val="en-GB"/>
              </w:rPr>
              <w:t>Profit</w:t>
            </w:r>
          </w:p>
        </w:tc>
        <w:tc>
          <w:tcPr>
            <w:tcW w:w="1545" w:type="dxa"/>
            <w:shd w:val="clear" w:color="auto" w:fill="auto"/>
            <w:tcMar>
              <w:top w:w="100" w:type="dxa"/>
              <w:left w:w="100" w:type="dxa"/>
              <w:bottom w:w="100" w:type="dxa"/>
              <w:right w:w="100" w:type="dxa"/>
            </w:tcMar>
          </w:tcPr>
          <w:p w14:paraId="5B32CE8D" w14:textId="77777777" w:rsidR="00830C30" w:rsidRPr="00AF3A45" w:rsidRDefault="00695ACA">
            <w:pPr>
              <w:widowControl w:val="0"/>
              <w:pBdr>
                <w:top w:val="nil"/>
                <w:left w:val="nil"/>
                <w:bottom w:val="nil"/>
                <w:right w:val="nil"/>
                <w:between w:val="nil"/>
              </w:pBdr>
              <w:spacing w:after="0"/>
              <w:rPr>
                <w:b/>
                <w:lang w:val="en-GB"/>
              </w:rPr>
            </w:pPr>
            <w:r w:rsidRPr="00AF3A45">
              <w:rPr>
                <w:b/>
                <w:lang w:val="en-GB"/>
              </w:rPr>
              <w:t>4250</w:t>
            </w:r>
          </w:p>
        </w:tc>
        <w:tc>
          <w:tcPr>
            <w:tcW w:w="1245" w:type="dxa"/>
            <w:shd w:val="clear" w:color="auto" w:fill="auto"/>
            <w:tcMar>
              <w:top w:w="100" w:type="dxa"/>
              <w:left w:w="100" w:type="dxa"/>
              <w:bottom w:w="100" w:type="dxa"/>
              <w:right w:w="100" w:type="dxa"/>
            </w:tcMar>
          </w:tcPr>
          <w:p w14:paraId="472ACE24" w14:textId="77777777" w:rsidR="00830C30" w:rsidRPr="00AF3A45" w:rsidRDefault="00695ACA">
            <w:pPr>
              <w:widowControl w:val="0"/>
              <w:pBdr>
                <w:top w:val="nil"/>
                <w:left w:val="nil"/>
                <w:bottom w:val="nil"/>
                <w:right w:val="nil"/>
                <w:between w:val="nil"/>
              </w:pBdr>
              <w:spacing w:after="0"/>
              <w:rPr>
                <w:b/>
                <w:lang w:val="en-GB"/>
              </w:rPr>
            </w:pPr>
            <w:r w:rsidRPr="00AF3A45">
              <w:rPr>
                <w:b/>
                <w:lang w:val="en-GB"/>
              </w:rPr>
              <w:t>6800</w:t>
            </w:r>
          </w:p>
        </w:tc>
        <w:tc>
          <w:tcPr>
            <w:tcW w:w="1095" w:type="dxa"/>
            <w:shd w:val="clear" w:color="auto" w:fill="auto"/>
            <w:tcMar>
              <w:top w:w="100" w:type="dxa"/>
              <w:left w:w="100" w:type="dxa"/>
              <w:bottom w:w="100" w:type="dxa"/>
              <w:right w:w="100" w:type="dxa"/>
            </w:tcMar>
          </w:tcPr>
          <w:p w14:paraId="50330987" w14:textId="77777777" w:rsidR="00830C30" w:rsidRPr="00AF3A45" w:rsidRDefault="00695ACA">
            <w:pPr>
              <w:widowControl w:val="0"/>
              <w:pBdr>
                <w:top w:val="nil"/>
                <w:left w:val="nil"/>
                <w:bottom w:val="nil"/>
                <w:right w:val="nil"/>
                <w:between w:val="nil"/>
              </w:pBdr>
              <w:spacing w:after="0"/>
              <w:rPr>
                <w:b/>
                <w:lang w:val="en-GB"/>
              </w:rPr>
            </w:pPr>
            <w:r w:rsidRPr="00AF3A45">
              <w:rPr>
                <w:b/>
                <w:lang w:val="en-GB"/>
              </w:rPr>
              <w:t>7400</w:t>
            </w:r>
          </w:p>
        </w:tc>
        <w:tc>
          <w:tcPr>
            <w:tcW w:w="1695" w:type="dxa"/>
            <w:shd w:val="clear" w:color="auto" w:fill="auto"/>
            <w:tcMar>
              <w:top w:w="100" w:type="dxa"/>
              <w:left w:w="100" w:type="dxa"/>
              <w:bottom w:w="100" w:type="dxa"/>
              <w:right w:w="100" w:type="dxa"/>
            </w:tcMar>
          </w:tcPr>
          <w:p w14:paraId="510160B3" w14:textId="77777777" w:rsidR="00830C30" w:rsidRPr="00AF3A45" w:rsidRDefault="00695ACA">
            <w:pPr>
              <w:widowControl w:val="0"/>
              <w:pBdr>
                <w:top w:val="nil"/>
                <w:left w:val="nil"/>
                <w:bottom w:val="nil"/>
                <w:right w:val="nil"/>
                <w:between w:val="nil"/>
              </w:pBdr>
              <w:spacing w:after="0"/>
              <w:rPr>
                <w:b/>
                <w:lang w:val="en-GB"/>
              </w:rPr>
            </w:pPr>
            <w:r w:rsidRPr="00AF3A45">
              <w:rPr>
                <w:b/>
                <w:lang w:val="en-GB"/>
              </w:rPr>
              <w:t>8450</w:t>
            </w:r>
          </w:p>
        </w:tc>
        <w:tc>
          <w:tcPr>
            <w:tcW w:w="885" w:type="dxa"/>
            <w:shd w:val="clear" w:color="auto" w:fill="auto"/>
            <w:tcMar>
              <w:top w:w="100" w:type="dxa"/>
              <w:left w:w="100" w:type="dxa"/>
              <w:bottom w:w="100" w:type="dxa"/>
              <w:right w:w="100" w:type="dxa"/>
            </w:tcMar>
          </w:tcPr>
          <w:p w14:paraId="3CE79901" w14:textId="77777777" w:rsidR="00830C30" w:rsidRPr="00AF3A45" w:rsidRDefault="00695ACA">
            <w:pPr>
              <w:widowControl w:val="0"/>
              <w:pBdr>
                <w:top w:val="nil"/>
                <w:left w:val="nil"/>
                <w:bottom w:val="nil"/>
                <w:right w:val="nil"/>
                <w:between w:val="nil"/>
              </w:pBdr>
              <w:spacing w:after="0"/>
              <w:rPr>
                <w:b/>
                <w:lang w:val="en-GB"/>
              </w:rPr>
            </w:pPr>
            <w:r w:rsidRPr="00AF3A45">
              <w:rPr>
                <w:b/>
                <w:lang w:val="en-GB"/>
              </w:rPr>
              <w:t>11470</w:t>
            </w:r>
          </w:p>
        </w:tc>
        <w:tc>
          <w:tcPr>
            <w:tcW w:w="1410" w:type="dxa"/>
            <w:shd w:val="clear" w:color="auto" w:fill="auto"/>
            <w:tcMar>
              <w:top w:w="100" w:type="dxa"/>
              <w:left w:w="100" w:type="dxa"/>
              <w:bottom w:w="100" w:type="dxa"/>
              <w:right w:w="100" w:type="dxa"/>
            </w:tcMar>
          </w:tcPr>
          <w:p w14:paraId="1BE59D5F" w14:textId="77777777" w:rsidR="00830C30" w:rsidRPr="00AF3A45" w:rsidRDefault="00695ACA">
            <w:pPr>
              <w:widowControl w:val="0"/>
              <w:pBdr>
                <w:top w:val="nil"/>
                <w:left w:val="nil"/>
                <w:bottom w:val="nil"/>
                <w:right w:val="nil"/>
                <w:between w:val="nil"/>
              </w:pBdr>
              <w:spacing w:after="0"/>
              <w:rPr>
                <w:b/>
                <w:lang w:val="en-GB"/>
              </w:rPr>
            </w:pPr>
            <w:r w:rsidRPr="00AF3A45">
              <w:rPr>
                <w:b/>
                <w:lang w:val="en-GB"/>
              </w:rPr>
              <w:t>14953</w:t>
            </w:r>
          </w:p>
        </w:tc>
      </w:tr>
    </w:tbl>
    <w:p w14:paraId="0C7EA3CE" w14:textId="77777777" w:rsidR="00F76412" w:rsidRDefault="00F76412">
      <w:pPr>
        <w:rPr>
          <w:lang w:val="en-GB"/>
        </w:rPr>
      </w:pPr>
    </w:p>
    <w:p w14:paraId="06052CCA" w14:textId="6629C3DF" w:rsidR="00517B65" w:rsidRDefault="00695ACA">
      <w:pPr>
        <w:rPr>
          <w:lang w:val="en-GB"/>
        </w:rPr>
      </w:pPr>
      <w:r w:rsidRPr="00AF3A45">
        <w:rPr>
          <w:lang w:val="en-GB"/>
        </w:rPr>
        <w:t xml:space="preserve">The forecasted cash budget of the </w:t>
      </w:r>
      <w:r w:rsidR="00BA74C3">
        <w:rPr>
          <w:lang w:val="en-GB"/>
        </w:rPr>
        <w:t>Siding Solution Limited</w:t>
      </w:r>
      <w:r w:rsidRPr="00AF3A45">
        <w:rPr>
          <w:lang w:val="en-GB"/>
        </w:rPr>
        <w:t xml:space="preserve"> is showing that the revenue of the company is going to increase with the advancement of time. </w:t>
      </w:r>
      <w:r w:rsidR="00D85420">
        <w:rPr>
          <w:lang w:val="en-GB"/>
        </w:rPr>
        <w:t>As a result,</w:t>
      </w:r>
      <w:r w:rsidRPr="00AF3A45">
        <w:rPr>
          <w:lang w:val="en-GB"/>
        </w:rPr>
        <w:t xml:space="preserve"> the profit of the company is </w:t>
      </w:r>
      <w:r w:rsidR="00D85420">
        <w:rPr>
          <w:lang w:val="en-GB"/>
        </w:rPr>
        <w:t>also expected</w:t>
      </w:r>
      <w:r w:rsidRPr="00AF3A45">
        <w:rPr>
          <w:lang w:val="en-GB"/>
        </w:rPr>
        <w:t xml:space="preserve"> to increase. On the other hand, the total cost of the company is going to decrease. Th</w:t>
      </w:r>
      <w:r w:rsidR="00903208">
        <w:rPr>
          <w:lang w:val="en-GB"/>
        </w:rPr>
        <w:t>is</w:t>
      </w:r>
      <w:r w:rsidRPr="00AF3A45">
        <w:rPr>
          <w:lang w:val="en-GB"/>
        </w:rPr>
        <w:t xml:space="preserve"> is also a great reason behind increasing the profit of </w:t>
      </w:r>
      <w:r w:rsidR="00BA74C3">
        <w:rPr>
          <w:lang w:val="en-GB"/>
        </w:rPr>
        <w:t>Siding Solution Limited</w:t>
      </w:r>
      <w:r w:rsidRPr="00AF3A45">
        <w:rPr>
          <w:lang w:val="en-GB"/>
        </w:rPr>
        <w:t xml:space="preserve">.  </w:t>
      </w:r>
      <w:r w:rsidR="00F76412" w:rsidRPr="00AF3A45">
        <w:rPr>
          <w:lang w:val="en-GB"/>
        </w:rPr>
        <w:t>So,</w:t>
      </w:r>
      <w:r w:rsidRPr="00AF3A45">
        <w:rPr>
          <w:lang w:val="en-GB"/>
        </w:rPr>
        <w:t xml:space="preserve"> it can definitely be stated that the performance of the company is going to </w:t>
      </w:r>
      <w:proofErr w:type="gramStart"/>
      <w:r w:rsidRPr="00AF3A45">
        <w:rPr>
          <w:lang w:val="en-GB"/>
        </w:rPr>
        <w:t>improve</w:t>
      </w:r>
      <w:proofErr w:type="gramEnd"/>
      <w:r w:rsidRPr="00AF3A45">
        <w:rPr>
          <w:lang w:val="en-GB"/>
        </w:rPr>
        <w:t xml:space="preserve"> and they will be able to pay all their debts. The improvement of performance and profitability of the </w:t>
      </w:r>
      <w:r w:rsidR="00BA74C3">
        <w:rPr>
          <w:lang w:val="en-GB"/>
        </w:rPr>
        <w:t>Siding Solution Limited</w:t>
      </w:r>
      <w:r w:rsidRPr="00AF3A45">
        <w:rPr>
          <w:lang w:val="en-GB"/>
        </w:rPr>
        <w:t xml:space="preserve"> will create various </w:t>
      </w:r>
      <w:r w:rsidR="002F2B60">
        <w:rPr>
          <w:lang w:val="en-GB"/>
        </w:rPr>
        <w:t xml:space="preserve">competitive </w:t>
      </w:r>
      <w:r w:rsidRPr="00AF3A45">
        <w:rPr>
          <w:lang w:val="en-GB"/>
        </w:rPr>
        <w:t xml:space="preserve">opportunities for </w:t>
      </w:r>
      <w:r w:rsidR="00F12244">
        <w:rPr>
          <w:lang w:val="en-GB"/>
        </w:rPr>
        <w:t>it</w:t>
      </w:r>
      <w:r w:rsidRPr="00AF3A45">
        <w:rPr>
          <w:lang w:val="en-GB"/>
        </w:rPr>
        <w:t xml:space="preserve">. </w:t>
      </w:r>
    </w:p>
    <w:p w14:paraId="0F93EBB8" w14:textId="77777777" w:rsidR="00517B65" w:rsidRDefault="00517B65">
      <w:pPr>
        <w:rPr>
          <w:lang w:val="en-GB"/>
        </w:rPr>
      </w:pPr>
      <w:r>
        <w:rPr>
          <w:lang w:val="en-GB"/>
        </w:rPr>
        <w:br w:type="page"/>
      </w:r>
    </w:p>
    <w:p w14:paraId="38C6BD5F" w14:textId="77777777" w:rsidR="00830C30" w:rsidRPr="00AF3A45" w:rsidRDefault="00695ACA" w:rsidP="00106120">
      <w:pPr>
        <w:pStyle w:val="Heading1"/>
        <w:rPr>
          <w:lang w:val="en-GB"/>
        </w:rPr>
      </w:pPr>
      <w:bookmarkStart w:id="6" w:name="_Toc112352157"/>
      <w:r w:rsidRPr="00AF3A45">
        <w:rPr>
          <w:lang w:val="en-GB"/>
        </w:rPr>
        <w:lastRenderedPageBreak/>
        <w:t>Conclusion</w:t>
      </w:r>
      <w:bookmarkEnd w:id="6"/>
    </w:p>
    <w:p w14:paraId="3B5BC2F3" w14:textId="192E2865" w:rsidR="00830C30" w:rsidRPr="00AF3A45" w:rsidRDefault="00695ACA">
      <w:pPr>
        <w:rPr>
          <w:lang w:val="en-GB"/>
        </w:rPr>
      </w:pPr>
      <w:r w:rsidRPr="00AF3A45">
        <w:rPr>
          <w:lang w:val="en-GB"/>
        </w:rPr>
        <w:t xml:space="preserve">The discussion of the whole paper reveals that the strategy of the </w:t>
      </w:r>
      <w:r w:rsidR="00BA74C3">
        <w:rPr>
          <w:lang w:val="en-GB"/>
        </w:rPr>
        <w:t>Siding Solution Limited</w:t>
      </w:r>
      <w:r w:rsidRPr="00AF3A45">
        <w:rPr>
          <w:lang w:val="en-GB"/>
        </w:rPr>
        <w:t xml:space="preserve"> </w:t>
      </w:r>
      <w:r w:rsidR="00D46E2F">
        <w:rPr>
          <w:lang w:val="en-GB"/>
        </w:rPr>
        <w:t xml:space="preserve">has been expected to </w:t>
      </w:r>
      <w:r w:rsidRPr="00AF3A45">
        <w:rPr>
          <w:lang w:val="en-GB"/>
        </w:rPr>
        <w:t xml:space="preserve">be very beneficial for increasing their performance and will be able to give them a huge competitive advantage. To understand the process of business operation and all aspects related to the business operation of the </w:t>
      </w:r>
      <w:r w:rsidR="00BA74C3">
        <w:rPr>
          <w:lang w:val="en-GB"/>
        </w:rPr>
        <w:t>Siding Solution Limited</w:t>
      </w:r>
      <w:r w:rsidRPr="00AF3A45">
        <w:rPr>
          <w:lang w:val="en-GB"/>
        </w:rPr>
        <w:t xml:space="preserve"> this paper </w:t>
      </w:r>
      <w:r w:rsidR="00307B74">
        <w:rPr>
          <w:lang w:val="en-GB"/>
        </w:rPr>
        <w:t xml:space="preserve">has </w:t>
      </w:r>
      <w:r w:rsidRPr="00AF3A45">
        <w:rPr>
          <w:lang w:val="en-GB"/>
        </w:rPr>
        <w:t xml:space="preserve">discussed </w:t>
      </w:r>
      <w:r w:rsidR="00307B74">
        <w:rPr>
          <w:lang w:val="en-GB"/>
        </w:rPr>
        <w:t>P</w:t>
      </w:r>
      <w:r w:rsidRPr="00AF3A45">
        <w:rPr>
          <w:lang w:val="en-GB"/>
        </w:rPr>
        <w:t>orter’s five force analysis, and that analysis revealed opportunities and threats related to their business operation in an appropriate way. On the other hand, the discussion of the operation and management process and their marketing strategy</w:t>
      </w:r>
      <w:r w:rsidR="00651959">
        <w:rPr>
          <w:lang w:val="en-GB"/>
        </w:rPr>
        <w:t xml:space="preserve"> has</w:t>
      </w:r>
      <w:r w:rsidRPr="00AF3A45">
        <w:rPr>
          <w:lang w:val="en-GB"/>
        </w:rPr>
        <w:t xml:space="preserve"> revealed that the strategy of their business operation will be very beneficial for them. Moreover, the discussion of the financial plan </w:t>
      </w:r>
      <w:r w:rsidR="009122FC">
        <w:rPr>
          <w:lang w:val="en-GB"/>
        </w:rPr>
        <w:t xml:space="preserve">has also </w:t>
      </w:r>
      <w:r w:rsidRPr="00AF3A45">
        <w:rPr>
          <w:lang w:val="en-GB"/>
        </w:rPr>
        <w:t>reveal</w:t>
      </w:r>
      <w:r w:rsidR="009122FC">
        <w:rPr>
          <w:lang w:val="en-GB"/>
        </w:rPr>
        <w:t>ed</w:t>
      </w:r>
      <w:r w:rsidRPr="00AF3A45">
        <w:rPr>
          <w:lang w:val="en-GB"/>
        </w:rPr>
        <w:t xml:space="preserve"> that the performance of the company is going to improve</w:t>
      </w:r>
      <w:r w:rsidR="00EC1B72">
        <w:rPr>
          <w:lang w:val="en-GB"/>
        </w:rPr>
        <w:t xml:space="preserve"> in future</w:t>
      </w:r>
      <w:r w:rsidRPr="00AF3A45">
        <w:rPr>
          <w:lang w:val="en-GB"/>
        </w:rPr>
        <w:t xml:space="preserve">. </w:t>
      </w:r>
    </w:p>
    <w:p w14:paraId="4A52AB29" w14:textId="77777777" w:rsidR="00830C30" w:rsidRPr="00AF3A45" w:rsidRDefault="00830C30">
      <w:pPr>
        <w:rPr>
          <w:lang w:val="en-GB"/>
        </w:rPr>
      </w:pPr>
    </w:p>
    <w:p w14:paraId="607D174A" w14:textId="77777777" w:rsidR="00830C30" w:rsidRPr="00AF3A45" w:rsidRDefault="00830C30">
      <w:pPr>
        <w:rPr>
          <w:b/>
          <w:lang w:val="en-GB"/>
        </w:rPr>
      </w:pPr>
    </w:p>
    <w:p w14:paraId="39F35217" w14:textId="77777777" w:rsidR="00830C30" w:rsidRPr="00AF3A45" w:rsidRDefault="00695ACA">
      <w:pPr>
        <w:spacing w:line="259" w:lineRule="auto"/>
        <w:jc w:val="left"/>
        <w:rPr>
          <w:lang w:val="en-GB"/>
        </w:rPr>
      </w:pPr>
      <w:r w:rsidRPr="00AF3A45">
        <w:rPr>
          <w:lang w:val="en-GB"/>
        </w:rPr>
        <w:br w:type="page"/>
      </w:r>
    </w:p>
    <w:p w14:paraId="46A11EE3" w14:textId="77777777" w:rsidR="00830C30" w:rsidRPr="00AF3A45" w:rsidRDefault="00695ACA">
      <w:pPr>
        <w:pStyle w:val="Heading1"/>
        <w:rPr>
          <w:lang w:val="en-GB"/>
        </w:rPr>
      </w:pPr>
      <w:bookmarkStart w:id="7" w:name="_Toc112352158"/>
      <w:r w:rsidRPr="00AF3A45">
        <w:rPr>
          <w:lang w:val="en-GB"/>
        </w:rPr>
        <w:lastRenderedPageBreak/>
        <w:t>References</w:t>
      </w:r>
      <w:bookmarkEnd w:id="7"/>
    </w:p>
    <w:p w14:paraId="1B1747AA" w14:textId="77777777" w:rsidR="007B5649" w:rsidRPr="00AF3A45" w:rsidRDefault="007B5649">
      <w:pPr>
        <w:rPr>
          <w:highlight w:val="white"/>
          <w:lang w:val="en-GB"/>
        </w:rPr>
      </w:pPr>
      <w:r w:rsidRPr="00AF3A45">
        <w:rPr>
          <w:highlight w:val="white"/>
          <w:lang w:val="en-GB"/>
        </w:rPr>
        <w:t xml:space="preserve">Alaka, H.A., Oyedele, L.O., Owolabi, H.A., Oyedele, A.A., </w:t>
      </w:r>
      <w:proofErr w:type="spellStart"/>
      <w:r w:rsidRPr="00AF3A45">
        <w:rPr>
          <w:highlight w:val="white"/>
          <w:lang w:val="en-GB"/>
        </w:rPr>
        <w:t>Akinade</w:t>
      </w:r>
      <w:proofErr w:type="spellEnd"/>
      <w:r w:rsidRPr="00AF3A45">
        <w:rPr>
          <w:highlight w:val="white"/>
          <w:lang w:val="en-GB"/>
        </w:rPr>
        <w:t>, O.O., Bilal, M. and Ajayi, S.O., (2017). Critical factors for insolvency prediction: towards a theoretical model for the construction industry. </w:t>
      </w:r>
      <w:r w:rsidRPr="00AF3A45">
        <w:rPr>
          <w:i/>
          <w:highlight w:val="white"/>
          <w:lang w:val="en-GB"/>
        </w:rPr>
        <w:t>International Journal of Construction Management</w:t>
      </w:r>
      <w:r w:rsidRPr="00AF3A45">
        <w:rPr>
          <w:highlight w:val="white"/>
          <w:lang w:val="en-GB"/>
        </w:rPr>
        <w:t>, </w:t>
      </w:r>
      <w:r w:rsidRPr="00AF3A45">
        <w:rPr>
          <w:i/>
          <w:highlight w:val="white"/>
          <w:lang w:val="en-GB"/>
        </w:rPr>
        <w:t>17</w:t>
      </w:r>
      <w:r w:rsidRPr="00AF3A45">
        <w:rPr>
          <w:highlight w:val="white"/>
          <w:lang w:val="en-GB"/>
        </w:rPr>
        <w:t>(1), pp.25-49.</w:t>
      </w:r>
    </w:p>
    <w:p w14:paraId="67251335" w14:textId="77777777" w:rsidR="007B5649" w:rsidRPr="00AF3A45" w:rsidRDefault="007B5649">
      <w:pPr>
        <w:rPr>
          <w:highlight w:val="white"/>
          <w:lang w:val="en-GB"/>
        </w:rPr>
      </w:pPr>
      <w:proofErr w:type="spellStart"/>
      <w:r w:rsidRPr="00AF3A45">
        <w:rPr>
          <w:highlight w:val="white"/>
          <w:lang w:val="en-GB"/>
        </w:rPr>
        <w:t>Bruijl</w:t>
      </w:r>
      <w:proofErr w:type="spellEnd"/>
      <w:r w:rsidRPr="00AF3A45">
        <w:rPr>
          <w:highlight w:val="white"/>
          <w:lang w:val="en-GB"/>
        </w:rPr>
        <w:t>, D. and Gerard, H.T., (2018). The relevance of Porter's five forces in today's innovative and changing business environment. </w:t>
      </w:r>
      <w:r w:rsidRPr="00AF3A45">
        <w:rPr>
          <w:i/>
          <w:highlight w:val="white"/>
          <w:lang w:val="en-GB"/>
        </w:rPr>
        <w:t>Available at SSRN 3192207</w:t>
      </w:r>
      <w:r w:rsidRPr="00AF3A45">
        <w:rPr>
          <w:highlight w:val="white"/>
          <w:lang w:val="en-GB"/>
        </w:rPr>
        <w:t>.</w:t>
      </w:r>
    </w:p>
    <w:p w14:paraId="145EB8EA" w14:textId="77777777" w:rsidR="007B5649" w:rsidRPr="00AF3A45" w:rsidRDefault="007B5649">
      <w:pPr>
        <w:pBdr>
          <w:top w:val="nil"/>
          <w:left w:val="nil"/>
          <w:bottom w:val="nil"/>
          <w:right w:val="nil"/>
          <w:between w:val="nil"/>
        </w:pBdr>
        <w:rPr>
          <w:color w:val="000000"/>
          <w:lang w:val="en-GB"/>
        </w:rPr>
      </w:pPr>
      <w:r w:rsidRPr="00AF3A45">
        <w:rPr>
          <w:color w:val="000000"/>
          <w:lang w:val="en-GB"/>
        </w:rPr>
        <w:t xml:space="preserve">cfi, (2022). </w:t>
      </w:r>
      <w:r w:rsidRPr="00AF3A45">
        <w:rPr>
          <w:i/>
          <w:color w:val="000000"/>
          <w:lang w:val="en-GB"/>
        </w:rPr>
        <w:t xml:space="preserve">Revenue Streams. </w:t>
      </w:r>
      <w:r w:rsidRPr="00AF3A45">
        <w:rPr>
          <w:color w:val="000000"/>
          <w:lang w:val="en-GB"/>
        </w:rPr>
        <w:t xml:space="preserve">[Online] Available at: </w:t>
      </w:r>
      <w:proofErr w:type="gramStart"/>
      <w:r w:rsidRPr="00AF3A45">
        <w:rPr>
          <w:color w:val="000000"/>
          <w:u w:val="single"/>
          <w:lang w:val="en-GB"/>
        </w:rPr>
        <w:t>https://corporatefinanceinstitute.com/resources/knowledge/accounting/revenue-streams/</w:t>
      </w:r>
      <w:r w:rsidRPr="00AF3A45">
        <w:rPr>
          <w:color w:val="000000"/>
          <w:lang w:val="en-GB"/>
        </w:rPr>
        <w:t>[</w:t>
      </w:r>
      <w:proofErr w:type="gramEnd"/>
      <w:r w:rsidRPr="00AF3A45">
        <w:rPr>
          <w:color w:val="000000"/>
          <w:lang w:val="en-GB"/>
        </w:rPr>
        <w:t>Accessed 2022].</w:t>
      </w:r>
    </w:p>
    <w:p w14:paraId="10E8A8A0" w14:textId="77777777" w:rsidR="007B5649" w:rsidRPr="00AF3A45" w:rsidRDefault="007B5649">
      <w:pPr>
        <w:pBdr>
          <w:top w:val="nil"/>
          <w:left w:val="nil"/>
          <w:bottom w:val="nil"/>
          <w:right w:val="nil"/>
          <w:between w:val="nil"/>
        </w:pBdr>
        <w:rPr>
          <w:color w:val="000000"/>
          <w:lang w:val="en-GB"/>
        </w:rPr>
      </w:pPr>
      <w:r w:rsidRPr="00AF3A45">
        <w:rPr>
          <w:color w:val="000000"/>
          <w:lang w:val="en-GB"/>
        </w:rPr>
        <w:t xml:space="preserve">Courtnell, J., (2019). </w:t>
      </w:r>
      <w:r w:rsidRPr="00AF3A45">
        <w:rPr>
          <w:i/>
          <w:color w:val="000000"/>
          <w:lang w:val="en-GB"/>
        </w:rPr>
        <w:t xml:space="preserve">What Is Business Process Management: For Industrial </w:t>
      </w:r>
      <w:proofErr w:type="gramStart"/>
      <w:r w:rsidRPr="00AF3A45">
        <w:rPr>
          <w:i/>
          <w:color w:val="000000"/>
          <w:lang w:val="en-GB"/>
        </w:rPr>
        <w:t>Companies.</w:t>
      </w:r>
      <w:proofErr w:type="gramEnd"/>
      <w:r w:rsidRPr="00AF3A45">
        <w:rPr>
          <w:i/>
          <w:color w:val="000000"/>
          <w:lang w:val="en-GB"/>
        </w:rPr>
        <w:t xml:space="preserve"> </w:t>
      </w:r>
      <w:r w:rsidRPr="00AF3A45">
        <w:rPr>
          <w:color w:val="000000"/>
          <w:lang w:val="en-GB"/>
        </w:rPr>
        <w:t xml:space="preserve">[Online] Available at: </w:t>
      </w:r>
      <w:proofErr w:type="gramStart"/>
      <w:r w:rsidRPr="00AF3A45">
        <w:rPr>
          <w:color w:val="000000"/>
          <w:u w:val="single"/>
          <w:lang w:val="en-GB"/>
        </w:rPr>
        <w:t>https://blog.thomasnet.com/what-is-business-process-management-for-industrial-companies</w:t>
      </w:r>
      <w:r w:rsidRPr="00AF3A45">
        <w:rPr>
          <w:color w:val="000000"/>
          <w:lang w:val="en-GB"/>
        </w:rPr>
        <w:t>[</w:t>
      </w:r>
      <w:proofErr w:type="gramEnd"/>
      <w:r w:rsidRPr="00AF3A45">
        <w:rPr>
          <w:color w:val="000000"/>
          <w:lang w:val="en-GB"/>
        </w:rPr>
        <w:t>Accessed 2022].</w:t>
      </w:r>
    </w:p>
    <w:p w14:paraId="4899BDC5" w14:textId="77777777" w:rsidR="007B5649" w:rsidRPr="00AF3A45" w:rsidRDefault="007B5649">
      <w:pPr>
        <w:rPr>
          <w:highlight w:val="white"/>
          <w:lang w:val="en-GB"/>
        </w:rPr>
      </w:pPr>
      <w:r w:rsidRPr="00AF3A45">
        <w:rPr>
          <w:highlight w:val="white"/>
          <w:lang w:val="en-GB"/>
        </w:rPr>
        <w:t>DiGirolamo, J.A. and Tkach, J.T., (2019). An exploration of managers and leaders using coaching skills. </w:t>
      </w:r>
      <w:r w:rsidRPr="00AF3A45">
        <w:rPr>
          <w:i/>
          <w:highlight w:val="white"/>
          <w:lang w:val="en-GB"/>
        </w:rPr>
        <w:t>Consulting Psychology Journal: Practice and Research</w:t>
      </w:r>
      <w:r w:rsidRPr="00AF3A45">
        <w:rPr>
          <w:highlight w:val="white"/>
          <w:lang w:val="en-GB"/>
        </w:rPr>
        <w:t>, </w:t>
      </w:r>
      <w:r w:rsidRPr="00AF3A45">
        <w:rPr>
          <w:i/>
          <w:highlight w:val="white"/>
          <w:lang w:val="en-GB"/>
        </w:rPr>
        <w:t>71</w:t>
      </w:r>
      <w:r w:rsidRPr="00AF3A45">
        <w:rPr>
          <w:highlight w:val="white"/>
          <w:lang w:val="en-GB"/>
        </w:rPr>
        <w:t>(3), p.195.</w:t>
      </w:r>
    </w:p>
    <w:p w14:paraId="4D11F885" w14:textId="77777777" w:rsidR="007B5649" w:rsidRPr="00AF3A45" w:rsidRDefault="007B5649">
      <w:pPr>
        <w:rPr>
          <w:highlight w:val="white"/>
          <w:lang w:val="en-GB"/>
        </w:rPr>
      </w:pPr>
      <w:r w:rsidRPr="00AF3A45">
        <w:rPr>
          <w:highlight w:val="white"/>
          <w:lang w:val="en-GB"/>
        </w:rPr>
        <w:t xml:space="preserve">Gupta, V., Ivanov, </w:t>
      </w:r>
      <w:proofErr w:type="gramStart"/>
      <w:r w:rsidRPr="00AF3A45">
        <w:rPr>
          <w:highlight w:val="white"/>
          <w:lang w:val="en-GB"/>
        </w:rPr>
        <w:t>D.</w:t>
      </w:r>
      <w:proofErr w:type="gramEnd"/>
      <w:r w:rsidRPr="00AF3A45">
        <w:rPr>
          <w:highlight w:val="white"/>
          <w:lang w:val="en-GB"/>
        </w:rPr>
        <w:t xml:space="preserve"> and Choi, T.M., (2021). Competitive pricing of substitute products under supply disruption. </w:t>
      </w:r>
      <w:r w:rsidRPr="00AF3A45">
        <w:rPr>
          <w:i/>
          <w:highlight w:val="white"/>
          <w:lang w:val="en-GB"/>
        </w:rPr>
        <w:t>Omega</w:t>
      </w:r>
      <w:r w:rsidRPr="00AF3A45">
        <w:rPr>
          <w:highlight w:val="white"/>
          <w:lang w:val="en-GB"/>
        </w:rPr>
        <w:t>, </w:t>
      </w:r>
      <w:r w:rsidRPr="00AF3A45">
        <w:rPr>
          <w:i/>
          <w:highlight w:val="white"/>
          <w:lang w:val="en-GB"/>
        </w:rPr>
        <w:t>101</w:t>
      </w:r>
      <w:r w:rsidRPr="00AF3A45">
        <w:rPr>
          <w:highlight w:val="white"/>
          <w:lang w:val="en-GB"/>
        </w:rPr>
        <w:t>, p.102279.</w:t>
      </w:r>
    </w:p>
    <w:p w14:paraId="4577EADF" w14:textId="77777777" w:rsidR="007B5649" w:rsidRPr="00AF3A45" w:rsidRDefault="007B5649">
      <w:pPr>
        <w:rPr>
          <w:highlight w:val="white"/>
          <w:lang w:val="en-GB"/>
        </w:rPr>
      </w:pPr>
      <w:r w:rsidRPr="00AF3A45">
        <w:rPr>
          <w:highlight w:val="white"/>
          <w:lang w:val="en-GB"/>
        </w:rPr>
        <w:t>Hardman, J., (2022). The Plight of the UK Private Company Minority Shareholder. </w:t>
      </w:r>
      <w:r w:rsidRPr="00AF3A45">
        <w:rPr>
          <w:i/>
          <w:highlight w:val="white"/>
          <w:lang w:val="en-GB"/>
        </w:rPr>
        <w:t>European Business Law Review</w:t>
      </w:r>
      <w:r w:rsidRPr="00AF3A45">
        <w:rPr>
          <w:highlight w:val="white"/>
          <w:lang w:val="en-GB"/>
        </w:rPr>
        <w:t>, </w:t>
      </w:r>
      <w:r w:rsidRPr="00AF3A45">
        <w:rPr>
          <w:i/>
          <w:highlight w:val="white"/>
          <w:lang w:val="en-GB"/>
        </w:rPr>
        <w:t>33</w:t>
      </w:r>
      <w:r w:rsidRPr="00AF3A45">
        <w:rPr>
          <w:highlight w:val="white"/>
          <w:lang w:val="en-GB"/>
        </w:rPr>
        <w:t>(1).</w:t>
      </w:r>
    </w:p>
    <w:p w14:paraId="247A3DB6" w14:textId="77777777" w:rsidR="007B5649" w:rsidRPr="00AF3A45" w:rsidRDefault="007B5649">
      <w:pPr>
        <w:rPr>
          <w:lang w:val="en-GB"/>
        </w:rPr>
      </w:pPr>
      <w:r w:rsidRPr="00AF3A45">
        <w:rPr>
          <w:lang w:val="en-GB"/>
        </w:rPr>
        <w:t>Hastig, G. M., &amp; Sodhi, M. S. (2020). Blockchain for supply chain traceability: Business requirements and critical success factors. Production and Operations Management, 29(4), 935-954.</w:t>
      </w:r>
    </w:p>
    <w:p w14:paraId="009E3AA6" w14:textId="77777777" w:rsidR="007B5649" w:rsidRPr="00AF3A45" w:rsidRDefault="007B5649">
      <w:pPr>
        <w:rPr>
          <w:highlight w:val="white"/>
          <w:lang w:val="en-GB"/>
        </w:rPr>
      </w:pPr>
      <w:r w:rsidRPr="00AF3A45">
        <w:rPr>
          <w:highlight w:val="white"/>
          <w:lang w:val="en-GB"/>
        </w:rPr>
        <w:t xml:space="preserve">Minetti, R., Murro, P. and </w:t>
      </w:r>
      <w:proofErr w:type="spellStart"/>
      <w:r w:rsidRPr="00AF3A45">
        <w:rPr>
          <w:highlight w:val="white"/>
          <w:lang w:val="en-GB"/>
        </w:rPr>
        <w:t>Paiella</w:t>
      </w:r>
      <w:proofErr w:type="spellEnd"/>
      <w:r w:rsidRPr="00AF3A45">
        <w:rPr>
          <w:highlight w:val="white"/>
          <w:lang w:val="en-GB"/>
        </w:rPr>
        <w:t>, M., (2015). Ownership structure, governance, and innovation. </w:t>
      </w:r>
      <w:r w:rsidRPr="00AF3A45">
        <w:rPr>
          <w:i/>
          <w:highlight w:val="white"/>
          <w:lang w:val="en-GB"/>
        </w:rPr>
        <w:t>European Economic Review</w:t>
      </w:r>
      <w:r w:rsidRPr="00AF3A45">
        <w:rPr>
          <w:highlight w:val="white"/>
          <w:lang w:val="en-GB"/>
        </w:rPr>
        <w:t>, </w:t>
      </w:r>
      <w:r w:rsidRPr="00AF3A45">
        <w:rPr>
          <w:i/>
          <w:highlight w:val="white"/>
          <w:lang w:val="en-GB"/>
        </w:rPr>
        <w:t>80</w:t>
      </w:r>
      <w:r w:rsidRPr="00AF3A45">
        <w:rPr>
          <w:highlight w:val="white"/>
          <w:lang w:val="en-GB"/>
        </w:rPr>
        <w:t>, pp.165-193.</w:t>
      </w:r>
    </w:p>
    <w:p w14:paraId="513CA960" w14:textId="77777777" w:rsidR="007B5649" w:rsidRPr="00AF3A45" w:rsidRDefault="007B5649">
      <w:pPr>
        <w:rPr>
          <w:highlight w:val="white"/>
          <w:lang w:val="en-GB"/>
        </w:rPr>
      </w:pPr>
      <w:proofErr w:type="spellStart"/>
      <w:r w:rsidRPr="00AF3A45">
        <w:rPr>
          <w:highlight w:val="white"/>
          <w:lang w:val="en-GB"/>
        </w:rPr>
        <w:t>Munarsih</w:t>
      </w:r>
      <w:proofErr w:type="spellEnd"/>
      <w:r w:rsidRPr="00AF3A45">
        <w:rPr>
          <w:highlight w:val="white"/>
          <w:lang w:val="en-GB"/>
        </w:rPr>
        <w:t xml:space="preserve">, M., </w:t>
      </w:r>
      <w:proofErr w:type="spellStart"/>
      <w:r w:rsidRPr="00AF3A45">
        <w:rPr>
          <w:highlight w:val="white"/>
          <w:lang w:val="en-GB"/>
        </w:rPr>
        <w:t>Harsono</w:t>
      </w:r>
      <w:proofErr w:type="spellEnd"/>
      <w:r w:rsidRPr="00AF3A45">
        <w:rPr>
          <w:highlight w:val="white"/>
          <w:lang w:val="en-GB"/>
        </w:rPr>
        <w:t xml:space="preserve">, Y. and </w:t>
      </w:r>
      <w:proofErr w:type="spellStart"/>
      <w:r w:rsidRPr="00AF3A45">
        <w:rPr>
          <w:highlight w:val="white"/>
          <w:lang w:val="en-GB"/>
        </w:rPr>
        <w:t>Jaenudin</w:t>
      </w:r>
      <w:proofErr w:type="spellEnd"/>
      <w:r w:rsidRPr="00AF3A45">
        <w:rPr>
          <w:highlight w:val="white"/>
          <w:lang w:val="en-GB"/>
        </w:rPr>
        <w:t>, J., (2021). PROMOTIONAL STRATEGY FOR ADMISSION OF NEW STUDENTS THROUGH DIGITAL MARKETING DURING THE COVID-19 PANDEMIC AT SDIT BINA CENDEKIA-DEPOK. </w:t>
      </w:r>
      <w:r w:rsidRPr="00AF3A45">
        <w:rPr>
          <w:i/>
          <w:highlight w:val="white"/>
          <w:lang w:val="en-GB"/>
        </w:rPr>
        <w:t>International Journal of Economy, Education and Entrepreneurship</w:t>
      </w:r>
      <w:r w:rsidRPr="00AF3A45">
        <w:rPr>
          <w:highlight w:val="white"/>
          <w:lang w:val="en-GB"/>
        </w:rPr>
        <w:t>, </w:t>
      </w:r>
      <w:r w:rsidRPr="00AF3A45">
        <w:rPr>
          <w:i/>
          <w:highlight w:val="white"/>
          <w:lang w:val="en-GB"/>
        </w:rPr>
        <w:t>1</w:t>
      </w:r>
      <w:r w:rsidRPr="00AF3A45">
        <w:rPr>
          <w:highlight w:val="white"/>
          <w:lang w:val="en-GB"/>
        </w:rPr>
        <w:t>(1), pp.47-52.</w:t>
      </w:r>
    </w:p>
    <w:p w14:paraId="1F3AB520" w14:textId="77777777" w:rsidR="007B5649" w:rsidRPr="00AF3A45" w:rsidRDefault="007B5649">
      <w:pPr>
        <w:pBdr>
          <w:top w:val="nil"/>
          <w:left w:val="nil"/>
          <w:bottom w:val="nil"/>
          <w:right w:val="nil"/>
          <w:between w:val="nil"/>
        </w:pBdr>
        <w:rPr>
          <w:color w:val="000000"/>
          <w:lang w:val="en-GB"/>
        </w:rPr>
      </w:pPr>
      <w:proofErr w:type="spellStart"/>
      <w:r w:rsidRPr="00AF3A45">
        <w:rPr>
          <w:color w:val="000000"/>
          <w:lang w:val="en-GB"/>
        </w:rPr>
        <w:lastRenderedPageBreak/>
        <w:t>prospa</w:t>
      </w:r>
      <w:proofErr w:type="spellEnd"/>
      <w:r w:rsidRPr="00AF3A45">
        <w:rPr>
          <w:color w:val="000000"/>
          <w:lang w:val="en-GB"/>
        </w:rPr>
        <w:t xml:space="preserve">, (2022). </w:t>
      </w:r>
      <w:r w:rsidRPr="00AF3A45">
        <w:rPr>
          <w:i/>
          <w:color w:val="000000"/>
          <w:lang w:val="en-GB"/>
        </w:rPr>
        <w:t xml:space="preserve">5 ways to stop your business from losing money. </w:t>
      </w:r>
      <w:r w:rsidRPr="00AF3A45">
        <w:rPr>
          <w:color w:val="000000"/>
          <w:lang w:val="en-GB"/>
        </w:rPr>
        <w:t xml:space="preserve">[Online] Available at: </w:t>
      </w:r>
      <w:proofErr w:type="gramStart"/>
      <w:r w:rsidRPr="00AF3A45">
        <w:rPr>
          <w:color w:val="000000"/>
          <w:u w:val="single"/>
          <w:lang w:val="en-GB"/>
        </w:rPr>
        <w:t>https://www.prospa.com/blog/5-ways-stop-your-business-losing-money</w:t>
      </w:r>
      <w:r w:rsidRPr="00AF3A45">
        <w:rPr>
          <w:color w:val="000000"/>
          <w:lang w:val="en-GB"/>
        </w:rPr>
        <w:t>[</w:t>
      </w:r>
      <w:proofErr w:type="gramEnd"/>
      <w:r w:rsidRPr="00AF3A45">
        <w:rPr>
          <w:color w:val="000000"/>
          <w:lang w:val="en-GB"/>
        </w:rPr>
        <w:t>Accessed 2022].</w:t>
      </w:r>
    </w:p>
    <w:p w14:paraId="5FCB6640" w14:textId="71BF8E73" w:rsidR="00830C30" w:rsidRPr="00AF3A45" w:rsidRDefault="007B5649">
      <w:pPr>
        <w:rPr>
          <w:lang w:val="en-GB"/>
        </w:rPr>
      </w:pPr>
      <w:r w:rsidRPr="00AF3A45">
        <w:rPr>
          <w:lang w:val="en-GB"/>
        </w:rPr>
        <w:t xml:space="preserve">Smith, J., (2021). </w:t>
      </w:r>
      <w:r w:rsidRPr="00AF3A45">
        <w:rPr>
          <w:i/>
          <w:lang w:val="en-GB"/>
        </w:rPr>
        <w:t xml:space="preserve">7 skills for a successful management career. </w:t>
      </w:r>
      <w:r w:rsidRPr="00AF3A45">
        <w:rPr>
          <w:lang w:val="en-GB"/>
        </w:rPr>
        <w:t xml:space="preserve">[Online] Available at: </w:t>
      </w:r>
      <w:proofErr w:type="gramStart"/>
      <w:r w:rsidRPr="00AF3A45">
        <w:rPr>
          <w:u w:val="single"/>
          <w:lang w:val="en-GB"/>
        </w:rPr>
        <w:t>https://www.prospects.ac.uk/jobs-and-work-experience/job-sectors/business-consulting-and-management/7-skills-for-a-successful-management-career</w:t>
      </w:r>
      <w:r w:rsidRPr="00AF3A45">
        <w:rPr>
          <w:lang w:val="en-GB"/>
        </w:rPr>
        <w:t>[</w:t>
      </w:r>
      <w:proofErr w:type="gramEnd"/>
      <w:r w:rsidRPr="00AF3A45">
        <w:rPr>
          <w:lang w:val="en-GB"/>
        </w:rPr>
        <w:t>Accessed 2022].</w:t>
      </w:r>
    </w:p>
    <w:sectPr w:rsidR="00830C30" w:rsidRPr="00AF3A45">
      <w:headerReference w:type="default" r:id="rId7"/>
      <w:footerReference w:type="default" r:id="rId8"/>
      <w:headerReference w:type="first" r:id="rId9"/>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76D26C" w14:textId="77777777" w:rsidR="00ED1AD0" w:rsidRDefault="00ED1AD0">
      <w:pPr>
        <w:spacing w:after="0" w:line="240" w:lineRule="auto"/>
      </w:pPr>
      <w:r>
        <w:separator/>
      </w:r>
    </w:p>
  </w:endnote>
  <w:endnote w:type="continuationSeparator" w:id="0">
    <w:p w14:paraId="7E084275" w14:textId="77777777" w:rsidR="00ED1AD0" w:rsidRDefault="00ED1A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CC"/>
    <w:family w:val="swiss"/>
    <w:pitch w:val="variable"/>
    <w:sig w:usb0="E0002AFF" w:usb1="C000247B" w:usb2="00000009" w:usb3="00000000" w:csb0="000001FF" w:csb1="00000000"/>
  </w:font>
  <w:font w:name="Arial">
    <w:panose1 w:val="020B0604020202020204"/>
    <w:charset w:val="CC"/>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71850" w14:textId="77777777" w:rsidR="00830C30" w:rsidRDefault="00695ACA">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5F387E">
      <w:rPr>
        <w:noProof/>
        <w:color w:val="000000"/>
      </w:rPr>
      <w:t>4</w:t>
    </w:r>
    <w:r>
      <w:rPr>
        <w:color w:val="000000"/>
      </w:rPr>
      <w:fldChar w:fldCharType="end"/>
    </w:r>
  </w:p>
  <w:p w14:paraId="442C7713" w14:textId="77777777" w:rsidR="00830C30" w:rsidRDefault="00830C30">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91FF4E" w14:textId="77777777" w:rsidR="00ED1AD0" w:rsidRDefault="00ED1AD0">
      <w:pPr>
        <w:spacing w:after="0" w:line="240" w:lineRule="auto"/>
      </w:pPr>
      <w:r>
        <w:separator/>
      </w:r>
    </w:p>
  </w:footnote>
  <w:footnote w:type="continuationSeparator" w:id="0">
    <w:p w14:paraId="3E4FB52D" w14:textId="77777777" w:rsidR="00ED1AD0" w:rsidRDefault="00ED1A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388831" w14:textId="77777777" w:rsidR="00401F44" w:rsidRDefault="00401F44">
    <w:pPr>
      <w:pStyle w:val="Header"/>
    </w:pPr>
    <w:r>
      <w:tab/>
    </w:r>
    <w:r>
      <w:tab/>
    </w:r>
    <w:r>
      <w:rPr>
        <w:rFonts w:ascii="Arial" w:hAnsi="Arial" w:cs="Arial"/>
        <w:noProof/>
        <w:color w:val="000000"/>
        <w:sz w:val="22"/>
        <w:szCs w:val="22"/>
        <w:bdr w:val="none" w:sz="0" w:space="0" w:color="auto" w:frame="1"/>
        <w:lang w:val="en-IN"/>
      </w:rPr>
      <w:drawing>
        <wp:inline distT="0" distB="0" distL="0" distR="0" wp14:anchorId="7ACF32A6" wp14:editId="79D70BB4">
          <wp:extent cx="1809750" cy="723900"/>
          <wp:effectExtent l="0" t="0" r="0" b="0"/>
          <wp:docPr id="48" name="Picture 48" descr="https://lh6.googleusercontent.com/oDhxZs_BOwg5u4mz6V9nA890HyGvVdKsNQl7InwPgiCYS2_sf4NXjWEx3beBpK9c3T4S7pEEoXwnvD1HZfYgRWBdQ-RqGeIVWqr5OMLvZFa_lFBzUq5mBGTthYC1c_w7mqxnklvILyvLWstyGwCkPs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6.googleusercontent.com/oDhxZs_BOwg5u4mz6V9nA890HyGvVdKsNQl7InwPgiCYS2_sf4NXjWEx3beBpK9c3T4S7pEEoXwnvD1HZfYgRWBdQ-RqGeIVWqr5OMLvZFa_lFBzUq5mBGTthYC1c_w7mqxnklvILyvLWstyGwCkPsw"/>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32C203" w14:textId="77777777" w:rsidR="00401F44" w:rsidRDefault="00401F44">
    <w:pPr>
      <w:pStyle w:val="Header"/>
    </w:pPr>
    <w:r>
      <w:tab/>
    </w:r>
    <w:r>
      <w:tab/>
    </w:r>
    <w:r>
      <w:rPr>
        <w:rFonts w:ascii="Arial" w:hAnsi="Arial" w:cs="Arial"/>
        <w:noProof/>
        <w:color w:val="000000"/>
        <w:sz w:val="22"/>
        <w:szCs w:val="22"/>
        <w:bdr w:val="none" w:sz="0" w:space="0" w:color="auto" w:frame="1"/>
        <w:lang w:val="en-IN"/>
      </w:rPr>
      <w:drawing>
        <wp:inline distT="0" distB="0" distL="0" distR="0" wp14:anchorId="49E8ECE7" wp14:editId="07D54525">
          <wp:extent cx="1809750" cy="723900"/>
          <wp:effectExtent l="0" t="0" r="0" b="0"/>
          <wp:docPr id="47" name="Picture 47" descr="https://lh6.googleusercontent.com/oDhxZs_BOwg5u4mz6V9nA890HyGvVdKsNQl7InwPgiCYS2_sf4NXjWEx3beBpK9c3T4S7pEEoXwnvD1HZfYgRWBdQ-RqGeIVWqr5OMLvZFa_lFBzUq5mBGTthYC1c_w7mqxnklvILyvLWstyGwCkPs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oDhxZs_BOwg5u4mz6V9nA890HyGvVdKsNQl7InwPgiCYS2_sf4NXjWEx3beBpK9c3T4S7pEEoXwnvD1HZfYgRWBdQ-RqGeIVWqr5OMLvZFa_lFBzUq5mBGTthYC1c_w7mqxnklvILyvLWstyGwCkPsw"/>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0C30"/>
    <w:rsid w:val="00106120"/>
    <w:rsid w:val="00173D81"/>
    <w:rsid w:val="001A225B"/>
    <w:rsid w:val="00267672"/>
    <w:rsid w:val="002A0209"/>
    <w:rsid w:val="002C257C"/>
    <w:rsid w:val="002F2B60"/>
    <w:rsid w:val="00307B74"/>
    <w:rsid w:val="003D3465"/>
    <w:rsid w:val="00401F44"/>
    <w:rsid w:val="00517B65"/>
    <w:rsid w:val="005F387E"/>
    <w:rsid w:val="006141F7"/>
    <w:rsid w:val="00651959"/>
    <w:rsid w:val="00695ACA"/>
    <w:rsid w:val="00725EFF"/>
    <w:rsid w:val="00773F20"/>
    <w:rsid w:val="007B5649"/>
    <w:rsid w:val="00830C30"/>
    <w:rsid w:val="008E06EB"/>
    <w:rsid w:val="008E5EEF"/>
    <w:rsid w:val="00903208"/>
    <w:rsid w:val="009122FC"/>
    <w:rsid w:val="00990CE5"/>
    <w:rsid w:val="00A0024E"/>
    <w:rsid w:val="00A246A5"/>
    <w:rsid w:val="00AF3A45"/>
    <w:rsid w:val="00BA74C3"/>
    <w:rsid w:val="00CE1F36"/>
    <w:rsid w:val="00D46E2F"/>
    <w:rsid w:val="00D85420"/>
    <w:rsid w:val="00EC1B72"/>
    <w:rsid w:val="00ED1AD0"/>
    <w:rsid w:val="00F12244"/>
    <w:rsid w:val="00F7641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218CF"/>
  <w15:docId w15:val="{B3D82A12-0E0E-45B6-83C0-947087186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4BDD"/>
  </w:style>
  <w:style w:type="paragraph" w:styleId="Heading1">
    <w:name w:val="heading 1"/>
    <w:basedOn w:val="Normal"/>
    <w:next w:val="Normal"/>
    <w:link w:val="Heading1Char"/>
    <w:autoRedefine/>
    <w:uiPriority w:val="9"/>
    <w:qFormat/>
    <w:rsid w:val="00E71AA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267672"/>
    <w:pPr>
      <w:keepNext/>
      <w:keepLines/>
      <w:spacing w:before="40" w:after="0"/>
      <w:outlineLvl w:val="1"/>
    </w:pPr>
    <w:rPr>
      <w:rFonts w:eastAsiaTheme="majorEastAsia" w:cstheme="majorBidi"/>
      <w:b/>
      <w:sz w:val="36"/>
      <w:szCs w:val="36"/>
      <w:lang w:val="en-GB"/>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1Char">
    <w:name w:val="Heading 1 Char"/>
    <w:basedOn w:val="DefaultParagraphFont"/>
    <w:link w:val="Heading1"/>
    <w:uiPriority w:val="9"/>
    <w:rsid w:val="00E71AAF"/>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267672"/>
    <w:rPr>
      <w:rFonts w:eastAsiaTheme="majorEastAsia" w:cstheme="majorBidi"/>
      <w:b/>
      <w:sz w:val="36"/>
      <w:szCs w:val="36"/>
      <w:lang w:val="en-GB"/>
    </w:rPr>
  </w:style>
  <w:style w:type="table" w:styleId="TableGrid">
    <w:name w:val="Table Grid"/>
    <w:basedOn w:val="TableNormal"/>
    <w:uiPriority w:val="39"/>
    <w:rsid w:val="001761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94640"/>
    <w:pPr>
      <w:ind w:left="720"/>
      <w:contextualSpacing/>
    </w:pPr>
  </w:style>
  <w:style w:type="paragraph" w:styleId="Bibliography">
    <w:name w:val="Bibliography"/>
    <w:basedOn w:val="Normal"/>
    <w:next w:val="Normal"/>
    <w:uiPriority w:val="37"/>
    <w:unhideWhenUsed/>
    <w:rsid w:val="003D6B1C"/>
  </w:style>
  <w:style w:type="paragraph" w:styleId="Header">
    <w:name w:val="header"/>
    <w:basedOn w:val="Normal"/>
    <w:link w:val="HeaderChar"/>
    <w:uiPriority w:val="99"/>
    <w:unhideWhenUsed/>
    <w:rsid w:val="00E70A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0A29"/>
    <w:rPr>
      <w:rFonts w:ascii="Times New Roman" w:hAnsi="Times New Roman"/>
      <w:sz w:val="24"/>
    </w:rPr>
  </w:style>
  <w:style w:type="paragraph" w:styleId="Footer">
    <w:name w:val="footer"/>
    <w:basedOn w:val="Normal"/>
    <w:link w:val="FooterChar"/>
    <w:uiPriority w:val="99"/>
    <w:unhideWhenUsed/>
    <w:rsid w:val="00E70A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0A29"/>
    <w:rPr>
      <w:rFonts w:ascii="Times New Roman" w:hAnsi="Times New Roman"/>
      <w:sz w:val="24"/>
    </w:rPr>
  </w:style>
  <w:style w:type="paragraph" w:styleId="TOCHeading">
    <w:name w:val="TOC Heading"/>
    <w:basedOn w:val="Heading1"/>
    <w:next w:val="Normal"/>
    <w:uiPriority w:val="39"/>
    <w:unhideWhenUsed/>
    <w:qFormat/>
    <w:rsid w:val="00FF7C48"/>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FF7C48"/>
    <w:pPr>
      <w:spacing w:after="100"/>
    </w:pPr>
  </w:style>
  <w:style w:type="character" w:styleId="Hyperlink">
    <w:name w:val="Hyperlink"/>
    <w:basedOn w:val="DefaultParagraphFont"/>
    <w:uiPriority w:val="99"/>
    <w:unhideWhenUsed/>
    <w:rsid w:val="00FF7C48"/>
    <w:rPr>
      <w:color w:val="0563C1" w:themeColor="hyperlink"/>
      <w:u w:val="single"/>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character" w:styleId="CommentReference">
    <w:name w:val="annotation reference"/>
    <w:basedOn w:val="DefaultParagraphFont"/>
    <w:uiPriority w:val="99"/>
    <w:semiHidden/>
    <w:unhideWhenUsed/>
    <w:rsid w:val="00773F20"/>
    <w:rPr>
      <w:sz w:val="16"/>
      <w:szCs w:val="16"/>
    </w:rPr>
  </w:style>
  <w:style w:type="paragraph" w:styleId="CommentText">
    <w:name w:val="annotation text"/>
    <w:basedOn w:val="Normal"/>
    <w:link w:val="CommentTextChar"/>
    <w:uiPriority w:val="99"/>
    <w:semiHidden/>
    <w:unhideWhenUsed/>
    <w:rsid w:val="00773F20"/>
    <w:pPr>
      <w:spacing w:line="240" w:lineRule="auto"/>
    </w:pPr>
    <w:rPr>
      <w:sz w:val="20"/>
      <w:szCs w:val="20"/>
    </w:rPr>
  </w:style>
  <w:style w:type="character" w:customStyle="1" w:styleId="CommentTextChar">
    <w:name w:val="Comment Text Char"/>
    <w:basedOn w:val="DefaultParagraphFont"/>
    <w:link w:val="CommentText"/>
    <w:uiPriority w:val="99"/>
    <w:semiHidden/>
    <w:rsid w:val="00773F20"/>
    <w:rPr>
      <w:sz w:val="20"/>
      <w:szCs w:val="20"/>
    </w:rPr>
  </w:style>
  <w:style w:type="paragraph" w:styleId="CommentSubject">
    <w:name w:val="annotation subject"/>
    <w:basedOn w:val="CommentText"/>
    <w:next w:val="CommentText"/>
    <w:link w:val="CommentSubjectChar"/>
    <w:uiPriority w:val="99"/>
    <w:semiHidden/>
    <w:unhideWhenUsed/>
    <w:rsid w:val="00773F20"/>
    <w:rPr>
      <w:b/>
      <w:bCs/>
    </w:rPr>
  </w:style>
  <w:style w:type="character" w:customStyle="1" w:styleId="CommentSubjectChar">
    <w:name w:val="Comment Subject Char"/>
    <w:basedOn w:val="CommentTextChar"/>
    <w:link w:val="CommentSubject"/>
    <w:uiPriority w:val="99"/>
    <w:semiHidden/>
    <w:rsid w:val="00773F20"/>
    <w:rPr>
      <w:b/>
      <w:bCs/>
      <w:sz w:val="20"/>
      <w:szCs w:val="20"/>
    </w:rPr>
  </w:style>
  <w:style w:type="paragraph" w:styleId="NoSpacing">
    <w:name w:val="No Spacing"/>
    <w:uiPriority w:val="1"/>
    <w:qFormat/>
    <w:rsid w:val="0026767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v7Nod57zXFFzxcxtbcY8Ii8d0ug==">AMUW2mUmejNxqOXi+HuT1Ht6d9oF4HyeBUG1UAizyHBsBhS13DcOEMIpY5pfMtu60bqDstVmC9SeTERCAIT11NmeuWgDaK5R3bVG02KtUcfHeZOAcHocvFjWalEWlZ1Wgmp2bGgltcmm4v/Bi7E5MvG++c508aROdYF54DLQk1I5om40StDDxi2g8Sj+ZFzlyBk1xXmVjgUT</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15</Pages>
  <Words>2486</Words>
  <Characters>14172</Characters>
  <Application>Microsoft Office Word</Application>
  <DocSecurity>0</DocSecurity>
  <Lines>118</Lines>
  <Paragraphs>33</Paragraphs>
  <ScaleCrop>false</ScaleCrop>
  <Company/>
  <LinksUpToDate>false</LinksUpToDate>
  <CharactersWithSpaces>16625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Gheorghe Bogatii (2020309)</cp:lastModifiedBy>
  <cp:revision>32</cp:revision>
  <dcterms:created xsi:type="dcterms:W3CDTF">2022-08-25T11:39:00Z</dcterms:created>
  <dcterms:modified xsi:type="dcterms:W3CDTF">2022-08-30T18:20:00Z</dcterms:modified>
</cp:coreProperties>
</file>