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B00E2" w:rsidRDefault="00C31099" w:rsidP="00C31099">
      <w:pPr>
        <w:pStyle w:val="Title"/>
        <w:jc w:val="center"/>
      </w:pPr>
      <w:r>
        <w:t xml:space="preserve">The Landscape of Hafod </w:t>
      </w:r>
    </w:p>
    <w:p w:rsidR="00C31099" w:rsidRDefault="00C31099" w:rsidP="00C31099"/>
    <w:p w:rsidR="00C31099" w:rsidRDefault="00C31099" w:rsidP="00C31099"/>
    <w:p w:rsidR="00C31099" w:rsidRDefault="00C31099" w:rsidP="00C31099"/>
    <w:p w:rsidR="00C31099" w:rsidRDefault="00C31099" w:rsidP="00C31099"/>
    <w:p w:rsidR="00C31099" w:rsidRDefault="00C31099" w:rsidP="00C31099">
      <w:pPr>
        <w:pStyle w:val="Subtitle"/>
        <w:jc w:val="center"/>
      </w:pPr>
      <w:r>
        <w:t>Adam Mackelden (1600926)</w:t>
      </w:r>
    </w:p>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8B6A3C" w:rsidRDefault="008B6A3C" w:rsidP="008B6A3C"/>
    <w:p w:rsidR="0025352C" w:rsidRDefault="0025352C" w:rsidP="0025352C">
      <w:pPr>
        <w:rPr>
          <w:sz w:val="28"/>
          <w:u w:val="single"/>
        </w:rPr>
      </w:pPr>
      <w:r>
        <w:rPr>
          <w:sz w:val="28"/>
          <w:u w:val="single"/>
        </w:rPr>
        <w:lastRenderedPageBreak/>
        <w:t>History of the Hafod estate.</w:t>
      </w:r>
    </w:p>
    <w:p w:rsidR="0032735C" w:rsidRPr="006222DE" w:rsidRDefault="007236A3" w:rsidP="0025352C">
      <w:pPr>
        <w:rPr>
          <w:sz w:val="28"/>
        </w:rPr>
      </w:pPr>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1076325</wp:posOffset>
                </wp:positionH>
                <wp:positionV relativeFrom="paragraph">
                  <wp:posOffset>8074659</wp:posOffset>
                </wp:positionV>
                <wp:extent cx="3648075" cy="619125"/>
                <wp:effectExtent l="0" t="0" r="28575" b="28575"/>
                <wp:wrapNone/>
                <wp:docPr id="12" name="Text Box 12"/>
                <wp:cNvGraphicFramePr/>
                <a:graphic xmlns:a="http://schemas.openxmlformats.org/drawingml/2006/main">
                  <a:graphicData uri="http://schemas.microsoft.com/office/word/2010/wordprocessingShape">
                    <wps:wsp>
                      <wps:cNvSpPr txBox="1"/>
                      <wps:spPr>
                        <a:xfrm>
                          <a:off x="0" y="0"/>
                          <a:ext cx="3648075" cy="619125"/>
                        </a:xfrm>
                        <a:prstGeom prst="rect">
                          <a:avLst/>
                        </a:prstGeom>
                        <a:solidFill>
                          <a:schemeClr val="lt1"/>
                        </a:solidFill>
                        <a:ln w="6350">
                          <a:solidFill>
                            <a:prstClr val="black"/>
                          </a:solidFill>
                        </a:ln>
                      </wps:spPr>
                      <wps:txbx>
                        <w:txbxContent>
                          <w:p w:rsidR="007236A3" w:rsidRDefault="00D416AB" w:rsidP="00D416AB">
                            <w:r>
                              <w:t xml:space="preserve">Figure 1: Table of planting volume and strategies conducted at Hafod under Thomas Johnes </w:t>
                            </w:r>
                            <w:r>
                              <w:rPr>
                                <w:bdr w:val="none" w:sz="0" w:space="0" w:color="auto" w:frame="1"/>
                                <w:lang w:eastAsia="en-GB"/>
                              </w:rPr>
                              <w:t>(</w:t>
                            </w:r>
                            <w:hyperlink r:id="rId8" w:history="1">
                              <w:r>
                                <w:rPr>
                                  <w:bdr w:val="none" w:sz="0" w:space="0" w:color="auto" w:frame="1"/>
                                  <w:lang w:eastAsia="en-GB"/>
                                </w:rPr>
                                <w:t>W.</w:t>
                              </w:r>
                              <w:r w:rsidRPr="006222DE">
                                <w:rPr>
                                  <w:bdr w:val="none" w:sz="0" w:space="0" w:color="auto" w:frame="1"/>
                                  <w:lang w:eastAsia="en-GB"/>
                                </w:rPr>
                                <w:t xml:space="preserve"> </w:t>
                              </w:r>
                              <w:proofErr w:type="spellStart"/>
                              <w:r w:rsidRPr="006222DE">
                                <w:rPr>
                                  <w:bdr w:val="none" w:sz="0" w:space="0" w:color="auto" w:frame="1"/>
                                  <w:lang w:eastAsia="en-GB"/>
                                </w:rPr>
                                <w:t>Linnard</w:t>
                              </w:r>
                              <w:proofErr w:type="spellEnd"/>
                            </w:hyperlink>
                            <w:r>
                              <w:rPr>
                                <w:bdr w:val="none" w:sz="0" w:space="0" w:color="auto" w:frame="1"/>
                                <w:lang w:eastAsia="en-GB"/>
                              </w:rPr>
                              <w:t>:</w:t>
                            </w:r>
                            <w:r w:rsidRPr="006222DE">
                              <w:rPr>
                                <w:rFonts w:cstheme="minorHAnsi"/>
                                <w:shd w:val="clear" w:color="auto" w:fill="FFFFFF"/>
                              </w:rPr>
                              <w:t xml:space="preserve"> 1971</w:t>
                            </w:r>
                            <w:r>
                              <w:rPr>
                                <w:rFonts w:cstheme="minorHAnsi"/>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margin-left:84.75pt;margin-top:635.8pt;width:287.25pt;height:48.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" fillcolor="white [3201]" strokeweight=".5pt">
                <v:textbox>
                  <w:txbxContent>
                    <w:p w:rsidR="007236A3" w:rsidRDefault="00D416AB" w:rsidP="00D416AB">
                      <w:r>
                        <w:t xml:space="preserve">Figure 1: Table of planting volume and strategies conducted at Hafod under Thomas Johnes </w:t>
                      </w:r>
                      <w:r>
                        <w:rPr>
                          <w:bdr w:val="none" w:sz="0" w:space="0" w:color="auto" w:frame="1"/>
                          <w:lang w:eastAsia="en-GB"/>
                        </w:rPr>
                        <w:t>(</w:t>
                      </w:r>
                      <w:hyperlink r:id="rId9" w:history="1">
                        <w:r>
                          <w:rPr>
                            <w:bdr w:val="none" w:sz="0" w:space="0" w:color="auto" w:frame="1"/>
                            <w:lang w:eastAsia="en-GB"/>
                          </w:rPr>
                          <w:t>W.</w:t>
                        </w:r>
                        <w:r w:rsidRPr="006222DE">
                          <w:rPr>
                            <w:bdr w:val="none" w:sz="0" w:space="0" w:color="auto" w:frame="1"/>
                            <w:lang w:eastAsia="en-GB"/>
                          </w:rPr>
                          <w:t xml:space="preserve"> </w:t>
                        </w:r>
                        <w:proofErr w:type="spellStart"/>
                        <w:r w:rsidRPr="006222DE">
                          <w:rPr>
                            <w:bdr w:val="none" w:sz="0" w:space="0" w:color="auto" w:frame="1"/>
                            <w:lang w:eastAsia="en-GB"/>
                          </w:rPr>
                          <w:t>Linnard</w:t>
                        </w:r>
                        <w:proofErr w:type="spellEnd"/>
                      </w:hyperlink>
                      <w:r>
                        <w:rPr>
                          <w:bdr w:val="none" w:sz="0" w:space="0" w:color="auto" w:frame="1"/>
                          <w:lang w:eastAsia="en-GB"/>
                        </w:rPr>
                        <w:t>:</w:t>
                      </w:r>
                      <w:r w:rsidRPr="006222DE">
                        <w:rPr>
                          <w:rFonts w:cstheme="minorHAnsi"/>
                          <w:shd w:val="clear" w:color="auto" w:fill="FFFFFF"/>
                        </w:rPr>
                        <w:t xml:space="preserve"> 1971</w:t>
                      </w:r>
                      <w:r>
                        <w:rPr>
                          <w:rFonts w:cstheme="minorHAnsi"/>
                          <w:shd w:val="clear" w:color="auto" w:fill="FFFFFF"/>
                        </w:rPr>
                        <w:t>)</w:t>
                      </w:r>
                    </w:p>
                  </w:txbxContent>
                </v:textbox>
              </v:shape>
            </w:pict>
          </mc:Fallback>
        </mc:AlternateContent>
      </w:r>
      <w:r w:rsidR="00EB3947">
        <w:rPr>
          <w:noProof/>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4559300</wp:posOffset>
            </wp:positionV>
            <wp:extent cx="5731510" cy="354838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fod.bmp"/>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48380"/>
                    </a:xfrm>
                    <a:prstGeom prst="rect">
                      <a:avLst/>
                    </a:prstGeom>
                  </pic:spPr>
                </pic:pic>
              </a:graphicData>
            </a:graphic>
          </wp:anchor>
        </w:drawing>
      </w:r>
      <w:r w:rsidR="0032735C">
        <w:t xml:space="preserve">The first notable owner of the Hafod estate, located in Ystwyth valley of Ceredigion (grid reference: </w:t>
      </w:r>
      <w:r w:rsidR="0032735C" w:rsidRPr="0032735C">
        <w:t>SN7672473714</w:t>
      </w:r>
      <w:r w:rsidR="0032735C">
        <w:t xml:space="preserve">), is Thomas Johnes who inherited the estate in 1780. Hafod under his ownership grew into the picturesque we see today, reversing the damage caused by industry in the area. ‘Leland had described the scene </w:t>
      </w:r>
      <w:r w:rsidR="007E28C5">
        <w:t>in the Ystwyth valley ‘wher hath bene great digging for leade, the melting wherof hath destroid</w:t>
      </w:r>
      <w:r w:rsidR="00D12FB4">
        <w:t xml:space="preserve"> the wooddes that sumtime grew p</w:t>
      </w:r>
      <w:r w:rsidR="007E28C5">
        <w:t>lentifulli thereabout’, and ‘in Comeustwith. . . the wood is sore wastih’’</w:t>
      </w:r>
      <w:r w:rsidR="006222DE">
        <w:rPr>
          <w:bdr w:val="none" w:sz="0" w:space="0" w:color="auto" w:frame="1"/>
          <w:lang w:eastAsia="en-GB"/>
        </w:rPr>
        <w:t>(</w:t>
      </w:r>
      <w:hyperlink r:id="rId11" w:history="1">
        <w:r w:rsidR="006222DE">
          <w:rPr>
            <w:bdr w:val="none" w:sz="0" w:space="0" w:color="auto" w:frame="1"/>
            <w:lang w:eastAsia="en-GB"/>
          </w:rPr>
          <w:t>W.</w:t>
        </w:r>
        <w:r w:rsidR="006222DE" w:rsidRPr="006222DE">
          <w:rPr>
            <w:bdr w:val="none" w:sz="0" w:space="0" w:color="auto" w:frame="1"/>
            <w:lang w:eastAsia="en-GB"/>
          </w:rPr>
          <w:t xml:space="preserve"> </w:t>
        </w:r>
        <w:proofErr w:type="spellStart"/>
        <w:r w:rsidR="006222DE" w:rsidRPr="006222DE">
          <w:rPr>
            <w:bdr w:val="none" w:sz="0" w:space="0" w:color="auto" w:frame="1"/>
            <w:lang w:eastAsia="en-GB"/>
          </w:rPr>
          <w:t>Linnard</w:t>
        </w:r>
        <w:proofErr w:type="spellEnd"/>
      </w:hyperlink>
      <w:r w:rsidR="006222DE">
        <w:rPr>
          <w:bdr w:val="none" w:sz="0" w:space="0" w:color="auto" w:frame="1"/>
          <w:lang w:eastAsia="en-GB"/>
        </w:rPr>
        <w:t>:</w:t>
      </w:r>
      <w:r w:rsidR="006222DE" w:rsidRPr="006222DE">
        <w:rPr>
          <w:rFonts w:cstheme="minorHAnsi"/>
          <w:shd w:val="clear" w:color="auto" w:fill="FFFFFF"/>
        </w:rPr>
        <w:t xml:space="preserve"> 1971</w:t>
      </w:r>
      <w:r w:rsidR="006222DE">
        <w:rPr>
          <w:rFonts w:cstheme="minorHAnsi"/>
          <w:shd w:val="clear" w:color="auto" w:fill="FFFFFF"/>
        </w:rPr>
        <w:t>)</w:t>
      </w:r>
      <w:r w:rsidR="007E28C5">
        <w:t xml:space="preserve"> Under Johnes the landscape flourished ‘Johnes was the pioneer of large-scale upland afforestation in Wales, he was progressive both in the planting stock he used and in his planting techniques, and achieved notable success, in particular with his plantations of European Larch’</w:t>
      </w:r>
      <w:r w:rsidR="006222DE">
        <w:t xml:space="preserve"> </w:t>
      </w:r>
      <w:r w:rsidR="006222DE">
        <w:rPr>
          <w:bdr w:val="none" w:sz="0" w:space="0" w:color="auto" w:frame="1"/>
          <w:lang w:eastAsia="en-GB"/>
        </w:rPr>
        <w:t>(</w:t>
      </w:r>
      <w:hyperlink r:id="rId12" w:history="1">
        <w:r w:rsidR="006222DE">
          <w:rPr>
            <w:bdr w:val="none" w:sz="0" w:space="0" w:color="auto" w:frame="1"/>
            <w:lang w:eastAsia="en-GB"/>
          </w:rPr>
          <w:t>W.</w:t>
        </w:r>
        <w:r w:rsidR="006222DE" w:rsidRPr="006222DE">
          <w:rPr>
            <w:bdr w:val="none" w:sz="0" w:space="0" w:color="auto" w:frame="1"/>
            <w:lang w:eastAsia="en-GB"/>
          </w:rPr>
          <w:t xml:space="preserve"> </w:t>
        </w:r>
        <w:proofErr w:type="spellStart"/>
        <w:r w:rsidR="006222DE" w:rsidRPr="006222DE">
          <w:rPr>
            <w:bdr w:val="none" w:sz="0" w:space="0" w:color="auto" w:frame="1"/>
            <w:lang w:eastAsia="en-GB"/>
          </w:rPr>
          <w:t>Linnard</w:t>
        </w:r>
        <w:proofErr w:type="spellEnd"/>
      </w:hyperlink>
      <w:r w:rsidR="006222DE">
        <w:rPr>
          <w:bdr w:val="none" w:sz="0" w:space="0" w:color="auto" w:frame="1"/>
          <w:lang w:eastAsia="en-GB"/>
        </w:rPr>
        <w:t>:</w:t>
      </w:r>
      <w:r w:rsidR="006222DE" w:rsidRPr="006222DE">
        <w:rPr>
          <w:rFonts w:cstheme="minorHAnsi"/>
          <w:shd w:val="clear" w:color="auto" w:fill="FFFFFF"/>
        </w:rPr>
        <w:t xml:space="preserve"> 1971</w:t>
      </w:r>
      <w:r w:rsidR="006222DE">
        <w:rPr>
          <w:rFonts w:cstheme="minorHAnsi"/>
          <w:shd w:val="clear" w:color="auto" w:fill="FFFFFF"/>
        </w:rPr>
        <w:t>)</w:t>
      </w:r>
      <w:r w:rsidR="006222DE">
        <w:rPr>
          <w:sz w:val="28"/>
        </w:rPr>
        <w:t xml:space="preserve"> </w:t>
      </w:r>
      <w:r w:rsidR="007E28C5">
        <w:t xml:space="preserve">the table below shows the extent of this afforestation and the volume of Larch that Johnes had planted. This can also be seen in </w:t>
      </w:r>
      <w:r w:rsidR="00D416AB">
        <w:t>figure 2</w:t>
      </w:r>
      <w:r w:rsidR="007E28C5">
        <w:t>.</w:t>
      </w:r>
      <w:r w:rsidR="00D12FB4">
        <w:t xml:space="preserve"> During the ownership of Johnes it is also possible to understand how the local community had been involved in the creation of this picturesque landscape as ‘During the severe winter of 1799. For example Johnes employed, without exception, everyone who asked for work’</w:t>
      </w:r>
      <w:r w:rsidR="00BD759C">
        <w:t xml:space="preserve"> </w:t>
      </w:r>
      <w:r w:rsidR="00BD759C">
        <w:rPr>
          <w:rFonts w:cstheme="minorHAnsi"/>
          <w:shd w:val="clear" w:color="auto" w:fill="FFFFFF"/>
        </w:rPr>
        <w:t>(COLYER, R:</w:t>
      </w:r>
      <w:r w:rsidR="00BD759C" w:rsidRPr="0022230C">
        <w:rPr>
          <w:rFonts w:cstheme="minorHAnsi"/>
          <w:shd w:val="clear" w:color="auto" w:fill="FFFFFF"/>
        </w:rPr>
        <w:t xml:space="preserve"> 1976</w:t>
      </w:r>
      <w:r w:rsidR="00BD759C">
        <w:rPr>
          <w:rFonts w:cstheme="minorHAnsi"/>
          <w:shd w:val="clear" w:color="auto" w:fill="FFFFFF"/>
        </w:rPr>
        <w:t>)</w:t>
      </w:r>
      <w:r w:rsidR="00BD759C">
        <w:t xml:space="preserve"> this</w:t>
      </w:r>
      <w:r w:rsidR="00D12FB4">
        <w:t xml:space="preserve"> not only shows the level of community engagement with the landscape in the past but also the temperament of Johnes as he believed ‘our poor are always distressed and I know no other remedy than by feeding, employing and taking care of our poor’ (</w:t>
      </w:r>
      <w:r w:rsidR="00BD759C">
        <w:t>Personal correspondence between Johnes and Anthony Young</w:t>
      </w:r>
      <w:r w:rsidR="00D12FB4">
        <w:t>). t</w:t>
      </w:r>
      <w:r w:rsidR="004B41F1">
        <w:t xml:space="preserve">he site was then taken over by Henry Pelham, Fourth Duke of Newcastle ‘throughout the twelve years (the period he owned the </w:t>
      </w:r>
      <w:r w:rsidR="00D12FB4">
        <w:t>property</w:t>
      </w:r>
      <w:r w:rsidR="004B41F1">
        <w:t>) he is reputed to have spent over £</w:t>
      </w:r>
      <w:r w:rsidR="00294335">
        <w:t xml:space="preserve">20,000 both in and out of </w:t>
      </w:r>
      <w:r w:rsidR="00D12FB4">
        <w:t xml:space="preserve">doors’ </w:t>
      </w:r>
      <w:r w:rsidR="00BD759C">
        <w:rPr>
          <w:rFonts w:cstheme="minorHAnsi"/>
          <w:shd w:val="clear" w:color="auto" w:fill="FFFFFF"/>
        </w:rPr>
        <w:t>(COLYER, R:</w:t>
      </w:r>
      <w:r w:rsidR="00BD759C" w:rsidRPr="0022230C">
        <w:rPr>
          <w:rFonts w:cstheme="minorHAnsi"/>
          <w:shd w:val="clear" w:color="auto" w:fill="FFFFFF"/>
        </w:rPr>
        <w:t xml:space="preserve"> 1976</w:t>
      </w:r>
      <w:r w:rsidR="00BD759C">
        <w:rPr>
          <w:rFonts w:cstheme="minorHAnsi"/>
          <w:shd w:val="clear" w:color="auto" w:fill="FFFFFF"/>
        </w:rPr>
        <w:t>)</w:t>
      </w:r>
      <w:r w:rsidR="00BD759C">
        <w:rPr>
          <w:sz w:val="28"/>
        </w:rPr>
        <w:t xml:space="preserve"> </w:t>
      </w:r>
      <w:r w:rsidR="00294335">
        <w:t>the next notable period of change within the Hafod estate comes in the mid-20</w:t>
      </w:r>
      <w:r w:rsidR="00294335" w:rsidRPr="00294335">
        <w:rPr>
          <w:vertAlign w:val="superscript"/>
        </w:rPr>
        <w:t>th</w:t>
      </w:r>
      <w:r w:rsidR="00294335">
        <w:t xml:space="preserve"> century where in 1940 the mansion had fallen into a state of disrepair the estate was then taken over by the Forestry commission</w:t>
      </w:r>
      <w:r w:rsidR="00990001">
        <w:t xml:space="preserve">. Under the forestry commissions ownership the mansion was finally demolished. Today the only feature of the mansion is the stone steps leading to where the mansion once stood. This can be seen in figure </w:t>
      </w:r>
      <w:r w:rsidR="00D416AB">
        <w:t>3</w:t>
      </w:r>
      <w:r w:rsidR="00A6644F">
        <w:t xml:space="preserve"> and is</w:t>
      </w:r>
      <w:r w:rsidR="006222DE">
        <w:t xml:space="preserve"> now</w:t>
      </w:r>
      <w:r w:rsidR="00A6644F">
        <w:t xml:space="preserve"> under ownership of natural resources wales in partnership with the Hafod trust.</w:t>
      </w:r>
    </w:p>
    <w:p w:rsidR="00EB3947" w:rsidRDefault="00EB3947" w:rsidP="008B6A3C"/>
    <w:p w:rsidR="00EB3947" w:rsidRDefault="00EB3947" w:rsidP="008B6A3C"/>
    <w:p w:rsidR="00EB3947" w:rsidRPr="0025352C" w:rsidRDefault="0025352C" w:rsidP="008B6A3C">
      <w:pPr>
        <w:rPr>
          <w:sz w:val="28"/>
          <w:u w:val="single"/>
        </w:rPr>
      </w:pPr>
      <w:r w:rsidRPr="0025352C">
        <w:rPr>
          <w:sz w:val="28"/>
          <w:u w:val="single"/>
        </w:rPr>
        <w:t xml:space="preserve">A </w:t>
      </w:r>
      <w:r w:rsidR="0008185D" w:rsidRPr="0025352C">
        <w:rPr>
          <w:sz w:val="28"/>
          <w:u w:val="single"/>
        </w:rPr>
        <w:t xml:space="preserve">Picturesque </w:t>
      </w:r>
      <w:r w:rsidRPr="0025352C">
        <w:rPr>
          <w:sz w:val="28"/>
          <w:u w:val="single"/>
        </w:rPr>
        <w:t xml:space="preserve">Landscape walk. </w:t>
      </w:r>
    </w:p>
    <w:p w:rsidR="00EB3947" w:rsidRPr="00BD759C" w:rsidRDefault="0025352C" w:rsidP="008B6A3C">
      <w:pPr>
        <w:rPr>
          <w:sz w:val="28"/>
        </w:rPr>
      </w:pPr>
      <w:r>
        <w:t xml:space="preserve">The pathways set out takes the visitor to the estate on a picturesque walk through the Hafod estate to take in its natural beauty, images of the picturesque landscape can be seen within the figure section of this paper. Whilst visiting the site I took the </w:t>
      </w:r>
      <w:r w:rsidR="005C3720">
        <w:t xml:space="preserve">gentleman’s first walking past the church on the estate then down through the expansive area of Larch trees </w:t>
      </w:r>
      <w:r w:rsidR="003046A2">
        <w:t>planted by Johnes down to the waterfall. Already it was clear to see the appeal of the estate to the gentry and ladies of the 18</w:t>
      </w:r>
      <w:r w:rsidR="003046A2" w:rsidRPr="003046A2">
        <w:rPr>
          <w:vertAlign w:val="superscript"/>
        </w:rPr>
        <w:t>th</w:t>
      </w:r>
      <w:r w:rsidR="003046A2">
        <w:t xml:space="preserve"> and 19</w:t>
      </w:r>
      <w:r w:rsidR="003046A2" w:rsidRPr="003046A2">
        <w:rPr>
          <w:vertAlign w:val="superscript"/>
        </w:rPr>
        <w:t>th</w:t>
      </w:r>
      <w:r w:rsidR="003046A2">
        <w:t xml:space="preserve"> centuries and how it became a place of courtship with the gentry aiding the ladies through the difficult pathways. The beauty of the landscape of the Hafod estates landscape can be likened to a poem by Samuel Taylor Coleridge Particularly the line ‘That deep romantic chasm which slanted down the green hill athwart a cedarn cover!’</w:t>
      </w:r>
      <w:r w:rsidR="00BD759C">
        <w:t xml:space="preserve"> </w:t>
      </w:r>
      <w:r w:rsidR="00BD759C">
        <w:rPr>
          <w:rFonts w:eastAsia="Times New Roman" w:cstheme="minorHAnsi"/>
          <w:lang w:eastAsia="en-GB"/>
        </w:rPr>
        <w:t xml:space="preserve">(S.T. </w:t>
      </w:r>
      <w:r w:rsidR="00BD759C" w:rsidRPr="00BD759C">
        <w:rPr>
          <w:rFonts w:eastAsia="Times New Roman" w:cstheme="minorHAnsi"/>
          <w:lang w:eastAsia="en-GB"/>
        </w:rPr>
        <w:t>Coleridge</w:t>
      </w:r>
      <w:r w:rsidR="00BD759C">
        <w:rPr>
          <w:rFonts w:eastAsia="Times New Roman" w:cstheme="minorHAnsi"/>
          <w:lang w:eastAsia="en-GB"/>
        </w:rPr>
        <w:t>: 1816)</w:t>
      </w:r>
      <w:r w:rsidR="003046A2">
        <w:t xml:space="preserve"> this to me sounds as if he were describing the area where the waterfall cuts through the landscape dividing the two green hills on either side.  </w:t>
      </w:r>
    </w:p>
    <w:p w:rsidR="003046A2" w:rsidRPr="00EB3947" w:rsidRDefault="003046A2" w:rsidP="008B6A3C">
      <w:r>
        <w:t>In conclusion it is clear to see how the restoration of the landscape by Thomas Johnes lead to the increased popularity of the Hafod estate with the landed gentry in the 18</w:t>
      </w:r>
      <w:r w:rsidRPr="003046A2">
        <w:rPr>
          <w:vertAlign w:val="superscript"/>
        </w:rPr>
        <w:t>th</w:t>
      </w:r>
      <w:r>
        <w:t xml:space="preserve"> and 19</w:t>
      </w:r>
      <w:r w:rsidRPr="003046A2">
        <w:rPr>
          <w:vertAlign w:val="superscript"/>
        </w:rPr>
        <w:t>th</w:t>
      </w:r>
      <w:r>
        <w:t xml:space="preserve"> century through to the modern day taking trips to the estate to marvel in its natural beauty. </w:t>
      </w:r>
    </w:p>
    <w:p w:rsidR="00EB3947" w:rsidRDefault="00EB3947" w:rsidP="008B6A3C"/>
    <w:p w:rsidR="00E05CDD" w:rsidRDefault="00E05CDD" w:rsidP="008B6A3C"/>
    <w:p w:rsidR="003046A2" w:rsidRDefault="003046A2" w:rsidP="008B6A3C">
      <w:pPr>
        <w:rPr>
          <w:sz w:val="28"/>
          <w:u w:val="single"/>
        </w:rPr>
      </w:pPr>
    </w:p>
    <w:p w:rsidR="003046A2" w:rsidRDefault="003046A2" w:rsidP="008B6A3C">
      <w:pPr>
        <w:rPr>
          <w:sz w:val="28"/>
          <w:u w:val="single"/>
        </w:rPr>
      </w:pPr>
    </w:p>
    <w:p w:rsidR="003046A2" w:rsidRDefault="003046A2" w:rsidP="008B6A3C">
      <w:pPr>
        <w:rPr>
          <w:sz w:val="28"/>
          <w:u w:val="single"/>
        </w:rPr>
      </w:pPr>
    </w:p>
    <w:p w:rsidR="003046A2" w:rsidRDefault="003046A2" w:rsidP="008B6A3C">
      <w:pPr>
        <w:rPr>
          <w:sz w:val="28"/>
          <w:u w:val="single"/>
        </w:rPr>
      </w:pPr>
    </w:p>
    <w:p w:rsidR="003046A2" w:rsidRDefault="003046A2" w:rsidP="008B6A3C">
      <w:pPr>
        <w:rPr>
          <w:sz w:val="28"/>
          <w:u w:val="single"/>
        </w:rPr>
      </w:pPr>
    </w:p>
    <w:p w:rsidR="003046A2" w:rsidRDefault="003046A2" w:rsidP="008B6A3C">
      <w:pPr>
        <w:rPr>
          <w:sz w:val="28"/>
          <w:u w:val="single"/>
        </w:rPr>
      </w:pPr>
    </w:p>
    <w:p w:rsidR="003046A2" w:rsidRDefault="003046A2" w:rsidP="008B6A3C">
      <w:pPr>
        <w:rPr>
          <w:sz w:val="28"/>
          <w:u w:val="single"/>
        </w:rPr>
      </w:pPr>
    </w:p>
    <w:p w:rsidR="003046A2" w:rsidRDefault="003046A2" w:rsidP="008B6A3C">
      <w:pPr>
        <w:rPr>
          <w:sz w:val="28"/>
          <w:u w:val="single"/>
        </w:rPr>
      </w:pPr>
    </w:p>
    <w:p w:rsidR="003046A2" w:rsidRDefault="003046A2" w:rsidP="008B6A3C">
      <w:pPr>
        <w:rPr>
          <w:sz w:val="28"/>
          <w:u w:val="single"/>
        </w:rPr>
      </w:pPr>
    </w:p>
    <w:p w:rsidR="003046A2" w:rsidRDefault="003046A2" w:rsidP="008B6A3C">
      <w:pPr>
        <w:rPr>
          <w:sz w:val="28"/>
          <w:u w:val="single"/>
        </w:rPr>
      </w:pPr>
    </w:p>
    <w:p w:rsidR="003046A2" w:rsidRDefault="003046A2" w:rsidP="008B6A3C">
      <w:pPr>
        <w:rPr>
          <w:sz w:val="28"/>
          <w:u w:val="single"/>
        </w:rPr>
      </w:pPr>
    </w:p>
    <w:p w:rsidR="003046A2" w:rsidRDefault="003046A2" w:rsidP="008B6A3C">
      <w:pPr>
        <w:rPr>
          <w:sz w:val="28"/>
          <w:u w:val="single"/>
        </w:rPr>
      </w:pPr>
    </w:p>
    <w:p w:rsidR="003046A2" w:rsidRDefault="003046A2" w:rsidP="008B6A3C">
      <w:pPr>
        <w:rPr>
          <w:sz w:val="28"/>
          <w:u w:val="single"/>
        </w:rPr>
      </w:pPr>
    </w:p>
    <w:p w:rsidR="003046A2" w:rsidRDefault="003046A2" w:rsidP="008B6A3C">
      <w:pPr>
        <w:rPr>
          <w:sz w:val="28"/>
          <w:u w:val="single"/>
        </w:rPr>
      </w:pPr>
    </w:p>
    <w:p w:rsidR="0073187A" w:rsidRDefault="0073187A" w:rsidP="008B6A3C">
      <w:pPr>
        <w:rPr>
          <w:sz w:val="28"/>
          <w:u w:val="single"/>
        </w:rPr>
      </w:pPr>
      <w:r>
        <w:rPr>
          <w:noProof/>
          <w:sz w:val="28"/>
          <w:lang w:eastAsia="en-GB"/>
        </w:rPr>
        <w:lastRenderedPageBreak/>
        <w:drawing>
          <wp:anchor distT="0" distB="0" distL="114300" distR="114300" simplePos="0" relativeHeight="251660288" behindDoc="1" locked="0" layoutInCell="1" allowOverlap="1">
            <wp:simplePos x="0" y="0"/>
            <wp:positionH relativeFrom="margin">
              <wp:posOffset>-171450</wp:posOffset>
            </wp:positionH>
            <wp:positionV relativeFrom="paragraph">
              <wp:posOffset>342900</wp:posOffset>
            </wp:positionV>
            <wp:extent cx="3271520" cy="4362450"/>
            <wp:effectExtent l="0" t="0" r="5080" b="0"/>
            <wp:wrapTight wrapText="bothSides">
              <wp:wrapPolygon edited="0">
                <wp:start x="0" y="0"/>
                <wp:lineTo x="0" y="21506"/>
                <wp:lineTo x="21508" y="21506"/>
                <wp:lineTo x="2150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0883613_425471651609172_5323059334244990976_n.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71520" cy="4362450"/>
                    </a:xfrm>
                    <a:prstGeom prst="rect">
                      <a:avLst/>
                    </a:prstGeom>
                  </pic:spPr>
                </pic:pic>
              </a:graphicData>
            </a:graphic>
            <wp14:sizeRelH relativeFrom="margin">
              <wp14:pctWidth>0</wp14:pctWidth>
            </wp14:sizeRelH>
            <wp14:sizeRelV relativeFrom="margin">
              <wp14:pctHeight>0</wp14:pctHeight>
            </wp14:sizeRelV>
          </wp:anchor>
        </w:drawing>
      </w:r>
      <w:r w:rsidR="003046A2">
        <w:rPr>
          <w:sz w:val="28"/>
          <w:u w:val="single"/>
        </w:rPr>
        <w:t>Figures.</w:t>
      </w:r>
    </w:p>
    <w:p w:rsidR="0073187A" w:rsidRDefault="007236A3" w:rsidP="0073187A">
      <w:pPr>
        <w:rPr>
          <w:sz w:val="28"/>
        </w:rPr>
      </w:pPr>
      <w:r>
        <w:rPr>
          <w:noProof/>
          <w:lang w:eastAsia="en-GB"/>
        </w:rPr>
        <mc:AlternateContent>
          <mc:Choice Requires="wps">
            <w:drawing>
              <wp:anchor distT="0" distB="0" distL="114300" distR="114300" simplePos="0" relativeHeight="251670528" behindDoc="0" locked="0" layoutInCell="1" allowOverlap="1" wp14:anchorId="309EADCA" wp14:editId="527DDBD3">
                <wp:simplePos x="0" y="0"/>
                <wp:positionH relativeFrom="column">
                  <wp:posOffset>3219450</wp:posOffset>
                </wp:positionH>
                <wp:positionV relativeFrom="paragraph">
                  <wp:posOffset>6985</wp:posOffset>
                </wp:positionV>
                <wp:extent cx="2676525" cy="82867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2676525" cy="828675"/>
                        </a:xfrm>
                        <a:prstGeom prst="rect">
                          <a:avLst/>
                        </a:prstGeom>
                        <a:solidFill>
                          <a:schemeClr val="lt1"/>
                        </a:solidFill>
                        <a:ln w="6350">
                          <a:solidFill>
                            <a:prstClr val="black"/>
                          </a:solidFill>
                        </a:ln>
                      </wps:spPr>
                      <wps:txbx>
                        <w:txbxContent>
                          <w:p w:rsidR="007236A3" w:rsidRDefault="002E38B1" w:rsidP="007236A3">
                            <w:r>
                              <w:t>Figure 2:</w:t>
                            </w:r>
                            <w:r w:rsidR="00F17B0E">
                              <w:t xml:space="preserve"> image showing the expansive area of Larch trees at the opening of the Gentleman’s trail.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9EADCA" id="Text Box 13" o:spid="_x0000_s1027" type="#_x0000_t202" style="position:absolute;margin-left:253.5pt;margin-top:.55pt;width:210.75pt;height:65.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" fillcolor="white [3201]" strokeweight=".5pt">
                <v:textbox>
                  <w:txbxContent>
                    <w:p w:rsidR="007236A3" w:rsidRDefault="002E38B1" w:rsidP="007236A3">
                      <w:r>
                        <w:t>Figure 2:</w:t>
                      </w:r>
                      <w:r w:rsidR="00F17B0E">
                        <w:t xml:space="preserve"> image showing the expansive area of Larch trees at the opening of the Gentleman’s trail.</w:t>
                      </w:r>
                    </w:p>
                  </w:txbxContent>
                </v:textbox>
              </v:shape>
            </w:pict>
          </mc:Fallback>
        </mc:AlternateContent>
      </w:r>
    </w:p>
    <w:p w:rsidR="0073187A" w:rsidRDefault="0073187A" w:rsidP="0073187A">
      <w:pPr>
        <w:rPr>
          <w:sz w:val="28"/>
        </w:rPr>
      </w:pPr>
    </w:p>
    <w:p w:rsidR="0073187A" w:rsidRPr="0073187A" w:rsidRDefault="0073187A" w:rsidP="0073187A">
      <w:pPr>
        <w:rPr>
          <w:sz w:val="28"/>
        </w:rPr>
      </w:pPr>
    </w:p>
    <w:p w:rsidR="0073187A" w:rsidRDefault="0073187A" w:rsidP="0073187A">
      <w:pPr>
        <w:rPr>
          <w:sz w:val="28"/>
        </w:rPr>
      </w:pPr>
    </w:p>
    <w:p w:rsidR="0073187A" w:rsidRDefault="0073187A" w:rsidP="0073187A">
      <w:pPr>
        <w:tabs>
          <w:tab w:val="left" w:pos="3930"/>
        </w:tabs>
        <w:rPr>
          <w:sz w:val="28"/>
        </w:rPr>
      </w:pPr>
      <w:r>
        <w:rPr>
          <w:noProof/>
          <w:sz w:val="28"/>
          <w:lang w:eastAsia="en-GB"/>
        </w:rPr>
        <w:drawing>
          <wp:anchor distT="0" distB="0" distL="114300" distR="114300" simplePos="0" relativeHeight="251659264" behindDoc="1" locked="0" layoutInCell="1" allowOverlap="1">
            <wp:simplePos x="0" y="0"/>
            <wp:positionH relativeFrom="column">
              <wp:posOffset>-266700</wp:posOffset>
            </wp:positionH>
            <wp:positionV relativeFrom="paragraph">
              <wp:posOffset>3214370</wp:posOffset>
            </wp:positionV>
            <wp:extent cx="5731510" cy="3223895"/>
            <wp:effectExtent l="0" t="0" r="2540" b="0"/>
            <wp:wrapTight wrapText="bothSides">
              <wp:wrapPolygon edited="0">
                <wp:start x="0" y="0"/>
                <wp:lineTo x="0" y="21443"/>
                <wp:lineTo x="21538" y="21443"/>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1187696_355707501680462_6447219865232080896_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Pr>
          <w:sz w:val="28"/>
        </w:rPr>
        <w:tab/>
      </w: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236A3" w:rsidP="0073187A">
      <w:pPr>
        <w:rPr>
          <w:sz w:val="28"/>
        </w:rPr>
      </w:pPr>
      <w:r>
        <w:rPr>
          <w:noProof/>
          <w:lang w:eastAsia="en-GB"/>
        </w:rPr>
        <mc:AlternateContent>
          <mc:Choice Requires="wps">
            <w:drawing>
              <wp:anchor distT="0" distB="0" distL="114300" distR="114300" simplePos="0" relativeHeight="251672576" behindDoc="0" locked="0" layoutInCell="1" allowOverlap="1" wp14:anchorId="309EADCA" wp14:editId="527DDBD3">
                <wp:simplePos x="0" y="0"/>
                <wp:positionH relativeFrom="margin">
                  <wp:align>right</wp:align>
                </wp:positionH>
                <wp:positionV relativeFrom="paragraph">
                  <wp:posOffset>37465</wp:posOffset>
                </wp:positionV>
                <wp:extent cx="2466975" cy="76200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2466975" cy="762000"/>
                        </a:xfrm>
                        <a:prstGeom prst="rect">
                          <a:avLst/>
                        </a:prstGeom>
                        <a:solidFill>
                          <a:schemeClr val="lt1"/>
                        </a:solidFill>
                        <a:ln w="6350">
                          <a:solidFill>
                            <a:prstClr val="black"/>
                          </a:solidFill>
                        </a:ln>
                      </wps:spPr>
                      <wps:txbx>
                        <w:txbxContent>
                          <w:p w:rsidR="007236A3" w:rsidRDefault="002E38B1" w:rsidP="007236A3">
                            <w:r>
                              <w:t>Figure 3:</w:t>
                            </w:r>
                            <w:r w:rsidR="00F17B0E">
                              <w:t xml:space="preserve"> Image showing the area where the mansion would have been with the steps leading to the site.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9EADCA" id="Text Box 14" o:spid="_x0000_s1028" type="#_x0000_t202" style="position:absolute;margin-left:143.05pt;margin-top:2.95pt;width:194.25pt;height:60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" fillcolor="white [3201]" strokeweight=".5pt">
                <v:textbox>
                  <w:txbxContent>
                    <w:p w:rsidR="007236A3" w:rsidRDefault="002E38B1" w:rsidP="007236A3">
                      <w:r>
                        <w:t>Figure 3:</w:t>
                      </w:r>
                      <w:r w:rsidR="00F17B0E">
                        <w:t xml:space="preserve"> Image showing the area where the mansion would have been with the steps leading to the site.</w:t>
                      </w:r>
                    </w:p>
                  </w:txbxContent>
                </v:textbox>
                <w10:wrap anchorx="margin"/>
              </v:shape>
            </w:pict>
          </mc:Fallback>
        </mc:AlternateContent>
      </w:r>
    </w:p>
    <w:p w:rsidR="0073187A" w:rsidRPr="0073187A" w:rsidRDefault="0073187A" w:rsidP="0073187A">
      <w:pPr>
        <w:rPr>
          <w:sz w:val="28"/>
        </w:rPr>
      </w:pPr>
    </w:p>
    <w:p w:rsidR="0073187A" w:rsidRPr="0073187A" w:rsidRDefault="0073187A" w:rsidP="0073187A">
      <w:pPr>
        <w:rPr>
          <w:sz w:val="28"/>
        </w:rPr>
      </w:pPr>
    </w:p>
    <w:p w:rsidR="0073187A" w:rsidRDefault="0073187A" w:rsidP="0073187A">
      <w:pPr>
        <w:tabs>
          <w:tab w:val="left" w:pos="3960"/>
        </w:tabs>
        <w:rPr>
          <w:sz w:val="28"/>
        </w:rPr>
      </w:pPr>
      <w:r>
        <w:rPr>
          <w:sz w:val="28"/>
        </w:rPr>
        <w:tab/>
      </w:r>
    </w:p>
    <w:p w:rsidR="0073187A" w:rsidRDefault="007236A3" w:rsidP="0073187A">
      <w:pPr>
        <w:tabs>
          <w:tab w:val="left" w:pos="3960"/>
        </w:tabs>
        <w:rPr>
          <w:sz w:val="28"/>
        </w:rPr>
      </w:pPr>
      <w:r>
        <w:rPr>
          <w:noProof/>
          <w:lang w:eastAsia="en-GB"/>
        </w:rPr>
        <w:lastRenderedPageBreak/>
        <mc:AlternateContent>
          <mc:Choice Requires="wps">
            <w:drawing>
              <wp:anchor distT="0" distB="0" distL="114300" distR="114300" simplePos="0" relativeHeight="251674624" behindDoc="0" locked="0" layoutInCell="1" allowOverlap="1" wp14:anchorId="309EADCA" wp14:editId="527DDBD3">
                <wp:simplePos x="0" y="0"/>
                <wp:positionH relativeFrom="column">
                  <wp:posOffset>2847975</wp:posOffset>
                </wp:positionH>
                <wp:positionV relativeFrom="paragraph">
                  <wp:posOffset>11430</wp:posOffset>
                </wp:positionV>
                <wp:extent cx="3609975" cy="53340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3609975" cy="533400"/>
                        </a:xfrm>
                        <a:prstGeom prst="rect">
                          <a:avLst/>
                        </a:prstGeom>
                        <a:solidFill>
                          <a:schemeClr val="lt1"/>
                        </a:solidFill>
                        <a:ln w="6350">
                          <a:solidFill>
                            <a:prstClr val="black"/>
                          </a:solidFill>
                        </a:ln>
                      </wps:spPr>
                      <wps:txbx>
                        <w:txbxContent>
                          <w:p w:rsidR="002E38B1" w:rsidRDefault="002E38B1" w:rsidP="002E38B1">
                            <w:r>
                              <w:t>Figure 4</w:t>
                            </w:r>
                            <w:r>
                              <w:t>:</w:t>
                            </w:r>
                            <w:r w:rsidR="00F17B0E">
                              <w:t xml:space="preserve"> Image of the waterfall on the gentleman’s trail. </w:t>
                            </w:r>
                          </w:p>
                          <w:p w:rsidR="007236A3" w:rsidRDefault="007236A3" w:rsidP="007236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9EADCA" id="Text Box 15" o:spid="_x0000_s1029" type="#_x0000_t202" style="position:absolute;margin-left:224.25pt;margin-top:.9pt;width:284.25pt;height:42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" fillcolor="white [3201]" strokeweight=".5pt">
                <v:textbox>
                  <w:txbxContent>
                    <w:p w:rsidR="002E38B1" w:rsidRDefault="002E38B1" w:rsidP="002E38B1">
                      <w:r>
                        <w:t>Figure 4</w:t>
                      </w:r>
                      <w:r>
                        <w:t>:</w:t>
                      </w:r>
                      <w:r w:rsidR="00F17B0E">
                        <w:t xml:space="preserve"> Image of the waterfall on the gentleman’s trail. </w:t>
                      </w:r>
                    </w:p>
                    <w:p w:rsidR="007236A3" w:rsidRDefault="007236A3" w:rsidP="007236A3"/>
                  </w:txbxContent>
                </v:textbox>
              </v:shape>
            </w:pict>
          </mc:Fallback>
        </mc:AlternateContent>
      </w:r>
      <w:r w:rsidR="0073187A">
        <w:rPr>
          <w:noProof/>
          <w:sz w:val="28"/>
          <w:lang w:eastAsia="en-GB"/>
        </w:rPr>
        <w:drawing>
          <wp:anchor distT="0" distB="0" distL="114300" distR="114300" simplePos="0" relativeHeight="251661312" behindDoc="1" locked="0" layoutInCell="1" allowOverlap="1">
            <wp:simplePos x="0" y="0"/>
            <wp:positionH relativeFrom="column">
              <wp:posOffset>-533400</wp:posOffset>
            </wp:positionH>
            <wp:positionV relativeFrom="paragraph">
              <wp:posOffset>0</wp:posOffset>
            </wp:positionV>
            <wp:extent cx="3321685" cy="4429125"/>
            <wp:effectExtent l="0" t="0" r="0" b="9525"/>
            <wp:wrapTight wrapText="bothSides">
              <wp:wrapPolygon edited="0">
                <wp:start x="0" y="0"/>
                <wp:lineTo x="0" y="21554"/>
                <wp:lineTo x="21431" y="21554"/>
                <wp:lineTo x="214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1143384_438230336715358_7926613615103180800_n.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21685" cy="4429125"/>
                    </a:xfrm>
                    <a:prstGeom prst="rect">
                      <a:avLst/>
                    </a:prstGeom>
                  </pic:spPr>
                </pic:pic>
              </a:graphicData>
            </a:graphic>
            <wp14:sizeRelH relativeFrom="margin">
              <wp14:pctWidth>0</wp14:pctWidth>
            </wp14:sizeRelH>
            <wp14:sizeRelV relativeFrom="margin">
              <wp14:pctHeight>0</wp14:pctHeight>
            </wp14:sizeRelV>
          </wp:anchor>
        </w:drawing>
      </w:r>
    </w:p>
    <w:p w:rsidR="0073187A" w:rsidRDefault="0073187A" w:rsidP="0073187A">
      <w:pPr>
        <w:tabs>
          <w:tab w:val="left" w:pos="3960"/>
        </w:tabs>
        <w:rPr>
          <w:sz w:val="28"/>
        </w:rPr>
      </w:pPr>
    </w:p>
    <w:p w:rsidR="0073187A" w:rsidRPr="0073187A" w:rsidRDefault="0073187A" w:rsidP="0073187A">
      <w:pPr>
        <w:tabs>
          <w:tab w:val="left" w:pos="3960"/>
        </w:tabs>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Default="0073187A" w:rsidP="0073187A">
      <w:pPr>
        <w:rPr>
          <w:sz w:val="28"/>
        </w:rPr>
      </w:pPr>
      <w:r>
        <w:rPr>
          <w:noProof/>
          <w:sz w:val="28"/>
          <w:lang w:eastAsia="en-GB"/>
        </w:rPr>
        <w:drawing>
          <wp:anchor distT="0" distB="0" distL="114300" distR="114300" simplePos="0" relativeHeight="251662336" behindDoc="1" locked="0" layoutInCell="1" allowOverlap="1">
            <wp:simplePos x="0" y="0"/>
            <wp:positionH relativeFrom="column">
              <wp:posOffset>-495300</wp:posOffset>
            </wp:positionH>
            <wp:positionV relativeFrom="paragraph">
              <wp:posOffset>842644</wp:posOffset>
            </wp:positionV>
            <wp:extent cx="3240881" cy="4321175"/>
            <wp:effectExtent l="0" t="0" r="0" b="3175"/>
            <wp:wrapTight wrapText="bothSides">
              <wp:wrapPolygon edited="0">
                <wp:start x="0" y="0"/>
                <wp:lineTo x="0" y="21521"/>
                <wp:lineTo x="21460" y="21521"/>
                <wp:lineTo x="2146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1095849_331827624118009_3918383064543133696_n.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42444" cy="4323259"/>
                    </a:xfrm>
                    <a:prstGeom prst="rect">
                      <a:avLst/>
                    </a:prstGeom>
                  </pic:spPr>
                </pic:pic>
              </a:graphicData>
            </a:graphic>
            <wp14:sizeRelH relativeFrom="margin">
              <wp14:pctWidth>0</wp14:pctWidth>
            </wp14:sizeRelH>
            <wp14:sizeRelV relativeFrom="margin">
              <wp14:pctHeight>0</wp14:pctHeight>
            </wp14:sizeRelV>
          </wp:anchor>
        </w:drawing>
      </w:r>
    </w:p>
    <w:p w:rsidR="0073187A" w:rsidRPr="0073187A" w:rsidRDefault="0073187A" w:rsidP="0073187A">
      <w:pPr>
        <w:rPr>
          <w:sz w:val="28"/>
        </w:rPr>
      </w:pPr>
    </w:p>
    <w:p w:rsidR="0073187A" w:rsidRPr="0073187A" w:rsidRDefault="0073187A" w:rsidP="0073187A">
      <w:pPr>
        <w:rPr>
          <w:sz w:val="28"/>
        </w:rPr>
      </w:pPr>
    </w:p>
    <w:p w:rsidR="0073187A" w:rsidRPr="0073187A" w:rsidRDefault="007236A3" w:rsidP="0073187A">
      <w:pPr>
        <w:rPr>
          <w:sz w:val="28"/>
        </w:rPr>
      </w:pPr>
      <w:r>
        <w:rPr>
          <w:noProof/>
          <w:lang w:eastAsia="en-GB"/>
        </w:rPr>
        <mc:AlternateContent>
          <mc:Choice Requires="wps">
            <w:drawing>
              <wp:anchor distT="0" distB="0" distL="114300" distR="114300" simplePos="0" relativeHeight="251676672" behindDoc="0" locked="0" layoutInCell="1" allowOverlap="1" wp14:anchorId="309EADCA" wp14:editId="527DDBD3">
                <wp:simplePos x="0" y="0"/>
                <wp:positionH relativeFrom="column">
                  <wp:posOffset>2838450</wp:posOffset>
                </wp:positionH>
                <wp:positionV relativeFrom="paragraph">
                  <wp:posOffset>13335</wp:posOffset>
                </wp:positionV>
                <wp:extent cx="3609975" cy="533400"/>
                <wp:effectExtent l="0" t="0" r="28575" b="19050"/>
                <wp:wrapNone/>
                <wp:docPr id="16" name="Text Box 16"/>
                <wp:cNvGraphicFramePr/>
                <a:graphic xmlns:a="http://schemas.openxmlformats.org/drawingml/2006/main">
                  <a:graphicData uri="http://schemas.microsoft.com/office/word/2010/wordprocessingShape">
                    <wps:wsp>
                      <wps:cNvSpPr txBox="1"/>
                      <wps:spPr>
                        <a:xfrm>
                          <a:off x="0" y="0"/>
                          <a:ext cx="3609975" cy="533400"/>
                        </a:xfrm>
                        <a:prstGeom prst="rect">
                          <a:avLst/>
                        </a:prstGeom>
                        <a:solidFill>
                          <a:schemeClr val="lt1"/>
                        </a:solidFill>
                        <a:ln w="6350">
                          <a:solidFill>
                            <a:prstClr val="black"/>
                          </a:solidFill>
                        </a:ln>
                      </wps:spPr>
                      <wps:txbx>
                        <w:txbxContent>
                          <w:p w:rsidR="002E38B1" w:rsidRDefault="002E38B1" w:rsidP="002E38B1">
                            <w:bookmarkStart w:id="0" w:name="_GoBack"/>
                            <w:r>
                              <w:t>Figure</w:t>
                            </w:r>
                            <w:bookmarkEnd w:id="0"/>
                            <w:r>
                              <w:t xml:space="preserve"> 5</w:t>
                            </w:r>
                            <w:r>
                              <w:t>:</w:t>
                            </w:r>
                            <w:r w:rsidR="00F17B0E">
                              <w:t xml:space="preserve"> Image showing moss growing on the right hand side of the Larch tree area. </w:t>
                            </w:r>
                          </w:p>
                          <w:p w:rsidR="007236A3" w:rsidRDefault="007236A3" w:rsidP="007236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9EADCA" id="Text Box 16" o:spid="_x0000_s1030" type="#_x0000_t202" style="position:absolute;margin-left:223.5pt;margin-top:1.05pt;width:284.25pt;height:42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" fillcolor="white [3201]" strokeweight=".5pt">
                <v:textbox>
                  <w:txbxContent>
                    <w:p w:rsidR="002E38B1" w:rsidRDefault="002E38B1" w:rsidP="002E38B1">
                      <w:bookmarkStart w:id="1" w:name="_GoBack"/>
                      <w:r>
                        <w:t>Figure</w:t>
                      </w:r>
                      <w:bookmarkEnd w:id="1"/>
                      <w:r>
                        <w:t xml:space="preserve"> 5</w:t>
                      </w:r>
                      <w:r>
                        <w:t>:</w:t>
                      </w:r>
                      <w:r w:rsidR="00F17B0E">
                        <w:t xml:space="preserve"> Image showing moss growing on the right hand side of the Larch tree area. </w:t>
                      </w:r>
                    </w:p>
                    <w:p w:rsidR="007236A3" w:rsidRDefault="007236A3" w:rsidP="007236A3"/>
                  </w:txbxContent>
                </v:textbox>
              </v:shape>
            </w:pict>
          </mc:Fallback>
        </mc:AlternateContent>
      </w: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Default="0073187A" w:rsidP="0073187A">
      <w:pPr>
        <w:rPr>
          <w:sz w:val="28"/>
        </w:rPr>
      </w:pPr>
    </w:p>
    <w:p w:rsidR="0008185D" w:rsidRDefault="0008185D" w:rsidP="0073187A">
      <w:pPr>
        <w:ind w:firstLine="720"/>
        <w:rPr>
          <w:sz w:val="28"/>
        </w:rPr>
      </w:pPr>
    </w:p>
    <w:p w:rsidR="0073187A" w:rsidRDefault="0073187A" w:rsidP="0073187A">
      <w:pPr>
        <w:ind w:firstLine="720"/>
        <w:rPr>
          <w:sz w:val="28"/>
        </w:rPr>
      </w:pPr>
    </w:p>
    <w:p w:rsidR="0073187A" w:rsidRDefault="0073187A" w:rsidP="0073187A">
      <w:pPr>
        <w:ind w:firstLine="720"/>
        <w:rPr>
          <w:sz w:val="28"/>
        </w:rPr>
      </w:pPr>
    </w:p>
    <w:p w:rsidR="0073187A" w:rsidRDefault="0073187A" w:rsidP="0073187A">
      <w:pPr>
        <w:ind w:firstLine="720"/>
        <w:rPr>
          <w:sz w:val="28"/>
        </w:rPr>
      </w:pPr>
    </w:p>
    <w:p w:rsidR="0073187A" w:rsidRDefault="0073187A" w:rsidP="0073187A">
      <w:pPr>
        <w:ind w:firstLine="720"/>
        <w:rPr>
          <w:sz w:val="28"/>
        </w:rPr>
      </w:pPr>
      <w:r>
        <w:rPr>
          <w:noProof/>
          <w:sz w:val="28"/>
          <w:lang w:eastAsia="en-GB"/>
        </w:rPr>
        <w:drawing>
          <wp:anchor distT="0" distB="0" distL="114300" distR="114300" simplePos="0" relativeHeight="251663360" behindDoc="1" locked="0" layoutInCell="1" allowOverlap="1">
            <wp:simplePos x="0" y="0"/>
            <wp:positionH relativeFrom="margin">
              <wp:align>right</wp:align>
            </wp:positionH>
            <wp:positionV relativeFrom="paragraph">
              <wp:posOffset>272415</wp:posOffset>
            </wp:positionV>
            <wp:extent cx="5731510" cy="7642225"/>
            <wp:effectExtent l="0" t="0" r="2540" b="0"/>
            <wp:wrapTight wrapText="bothSides">
              <wp:wrapPolygon edited="0">
                <wp:start x="0" y="0"/>
                <wp:lineTo x="0" y="21537"/>
                <wp:lineTo x="21538" y="21537"/>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1045540_1978730852431070_8877665862887145472_n.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rsidR="0073187A" w:rsidRDefault="007236A3" w:rsidP="0073187A">
      <w:pPr>
        <w:ind w:firstLine="720"/>
        <w:rPr>
          <w:sz w:val="28"/>
        </w:rPr>
      </w:pPr>
      <w:r>
        <w:rPr>
          <w:noProof/>
          <w:lang w:eastAsia="en-GB"/>
        </w:rPr>
        <mc:AlternateContent>
          <mc:Choice Requires="wps">
            <w:drawing>
              <wp:anchor distT="0" distB="0" distL="114300" distR="114300" simplePos="0" relativeHeight="251678720" behindDoc="0" locked="0" layoutInCell="1" allowOverlap="1" wp14:anchorId="309EADCA" wp14:editId="527DDBD3">
                <wp:simplePos x="0" y="0"/>
                <wp:positionH relativeFrom="column">
                  <wp:posOffset>0</wp:posOffset>
                </wp:positionH>
                <wp:positionV relativeFrom="paragraph">
                  <wp:posOffset>7595870</wp:posOffset>
                </wp:positionV>
                <wp:extent cx="3609975" cy="53340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3609975" cy="533400"/>
                        </a:xfrm>
                        <a:prstGeom prst="rect">
                          <a:avLst/>
                        </a:prstGeom>
                        <a:solidFill>
                          <a:schemeClr val="lt1"/>
                        </a:solidFill>
                        <a:ln w="6350">
                          <a:solidFill>
                            <a:prstClr val="black"/>
                          </a:solidFill>
                        </a:ln>
                      </wps:spPr>
                      <wps:txbx>
                        <w:txbxContent>
                          <w:p w:rsidR="002E38B1" w:rsidRDefault="002E38B1" w:rsidP="002E38B1">
                            <w:r>
                              <w:t>Figure 6</w:t>
                            </w:r>
                            <w:r>
                              <w:t>:</w:t>
                            </w:r>
                            <w:r w:rsidR="00F17B0E">
                              <w:t xml:space="preserve"> Image of the river flowing from the water fall. </w:t>
                            </w:r>
                          </w:p>
                          <w:p w:rsidR="007236A3" w:rsidRDefault="007236A3" w:rsidP="007236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9EADCA" id="Text Box 17" o:spid="_x0000_s1031" type="#_x0000_t202" style="position:absolute;left:0;text-align:left;margin-left:0;margin-top:598.1pt;width:284.25pt;height:42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" fillcolor="white [3201]" strokeweight=".5pt">
                <v:textbox>
                  <w:txbxContent>
                    <w:p w:rsidR="002E38B1" w:rsidRDefault="002E38B1" w:rsidP="002E38B1">
                      <w:r>
                        <w:t>Figure 6</w:t>
                      </w:r>
                      <w:r>
                        <w:t>:</w:t>
                      </w:r>
                      <w:r w:rsidR="00F17B0E">
                        <w:t xml:space="preserve"> Image of the river flowing from the water fall. </w:t>
                      </w:r>
                    </w:p>
                    <w:p w:rsidR="007236A3" w:rsidRDefault="007236A3" w:rsidP="007236A3"/>
                  </w:txbxContent>
                </v:textbox>
              </v:shape>
            </w:pict>
          </mc:Fallback>
        </mc:AlternateContent>
      </w:r>
    </w:p>
    <w:p w:rsidR="0073187A" w:rsidRDefault="007236A3" w:rsidP="0073187A">
      <w:pPr>
        <w:ind w:firstLine="720"/>
        <w:rPr>
          <w:sz w:val="28"/>
        </w:rPr>
      </w:pPr>
      <w:r>
        <w:rPr>
          <w:noProof/>
          <w:lang w:eastAsia="en-GB"/>
        </w:rPr>
        <w:lastRenderedPageBreak/>
        <mc:AlternateContent>
          <mc:Choice Requires="wps">
            <w:drawing>
              <wp:anchor distT="0" distB="0" distL="114300" distR="114300" simplePos="0" relativeHeight="251680768" behindDoc="0" locked="0" layoutInCell="1" allowOverlap="1" wp14:anchorId="309EADCA" wp14:editId="527DDBD3">
                <wp:simplePos x="0" y="0"/>
                <wp:positionH relativeFrom="column">
                  <wp:posOffset>2952115</wp:posOffset>
                </wp:positionH>
                <wp:positionV relativeFrom="paragraph">
                  <wp:posOffset>11430</wp:posOffset>
                </wp:positionV>
                <wp:extent cx="3609975" cy="533400"/>
                <wp:effectExtent l="0" t="0" r="28575" b="19050"/>
                <wp:wrapNone/>
                <wp:docPr id="18" name="Text Box 18"/>
                <wp:cNvGraphicFramePr/>
                <a:graphic xmlns:a="http://schemas.openxmlformats.org/drawingml/2006/main">
                  <a:graphicData uri="http://schemas.microsoft.com/office/word/2010/wordprocessingShape">
                    <wps:wsp>
                      <wps:cNvSpPr txBox="1"/>
                      <wps:spPr>
                        <a:xfrm>
                          <a:off x="0" y="0"/>
                          <a:ext cx="3609975" cy="533400"/>
                        </a:xfrm>
                        <a:prstGeom prst="rect">
                          <a:avLst/>
                        </a:prstGeom>
                        <a:solidFill>
                          <a:schemeClr val="lt1"/>
                        </a:solidFill>
                        <a:ln w="6350">
                          <a:solidFill>
                            <a:prstClr val="black"/>
                          </a:solidFill>
                        </a:ln>
                      </wps:spPr>
                      <wps:txbx>
                        <w:txbxContent>
                          <w:p w:rsidR="002E38B1" w:rsidRDefault="002E38B1" w:rsidP="002E38B1">
                            <w:r>
                              <w:t>Figure 7</w:t>
                            </w:r>
                            <w:r>
                              <w:t>:</w:t>
                            </w:r>
                            <w:r w:rsidR="00F17B0E">
                              <w:t xml:space="preserve"> Image of water flowing from the water fall. </w:t>
                            </w:r>
                          </w:p>
                          <w:p w:rsidR="007236A3" w:rsidRDefault="007236A3" w:rsidP="007236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9EADCA" id="Text Box 18" o:spid="_x0000_s1032" type="#_x0000_t202" style="position:absolute;left:0;text-align:left;margin-left:232.45pt;margin-top:.9pt;width:284.25pt;height:42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" fillcolor="white [3201]" strokeweight=".5pt">
                <v:textbox>
                  <w:txbxContent>
                    <w:p w:rsidR="002E38B1" w:rsidRDefault="002E38B1" w:rsidP="002E38B1">
                      <w:r>
                        <w:t>Figure 7</w:t>
                      </w:r>
                      <w:r>
                        <w:t>:</w:t>
                      </w:r>
                      <w:r w:rsidR="00F17B0E">
                        <w:t xml:space="preserve"> Image of water flowing from the water fall. </w:t>
                      </w:r>
                    </w:p>
                    <w:p w:rsidR="007236A3" w:rsidRDefault="007236A3" w:rsidP="007236A3"/>
                  </w:txbxContent>
                </v:textbox>
              </v:shape>
            </w:pict>
          </mc:Fallback>
        </mc:AlternateContent>
      </w:r>
      <w:r w:rsidR="0073187A">
        <w:rPr>
          <w:noProof/>
          <w:sz w:val="28"/>
          <w:lang w:eastAsia="en-GB"/>
        </w:rPr>
        <w:drawing>
          <wp:anchor distT="0" distB="0" distL="114300" distR="114300" simplePos="0" relativeHeight="251665408" behindDoc="1" locked="0" layoutInCell="1" allowOverlap="1">
            <wp:simplePos x="0" y="0"/>
            <wp:positionH relativeFrom="column">
              <wp:posOffset>-371475</wp:posOffset>
            </wp:positionH>
            <wp:positionV relativeFrom="paragraph">
              <wp:posOffset>4475480</wp:posOffset>
            </wp:positionV>
            <wp:extent cx="3274128" cy="4365625"/>
            <wp:effectExtent l="0" t="0" r="2540" b="0"/>
            <wp:wrapTight wrapText="bothSides">
              <wp:wrapPolygon edited="0">
                <wp:start x="0" y="0"/>
                <wp:lineTo x="0" y="21490"/>
                <wp:lineTo x="21491" y="21490"/>
                <wp:lineTo x="2149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50962092_388332338626201_5092326999544823808_n.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74128" cy="4365625"/>
                    </a:xfrm>
                    <a:prstGeom prst="rect">
                      <a:avLst/>
                    </a:prstGeom>
                  </pic:spPr>
                </pic:pic>
              </a:graphicData>
            </a:graphic>
            <wp14:sizeRelH relativeFrom="margin">
              <wp14:pctWidth>0</wp14:pctWidth>
            </wp14:sizeRelH>
            <wp14:sizeRelV relativeFrom="margin">
              <wp14:pctHeight>0</wp14:pctHeight>
            </wp14:sizeRelV>
          </wp:anchor>
        </w:drawing>
      </w:r>
      <w:r w:rsidR="0073187A">
        <w:rPr>
          <w:noProof/>
          <w:sz w:val="28"/>
          <w:lang w:eastAsia="en-GB"/>
        </w:rPr>
        <w:drawing>
          <wp:anchor distT="0" distB="0" distL="114300" distR="114300" simplePos="0" relativeHeight="251664384" behindDoc="1" locked="0" layoutInCell="1" allowOverlap="1">
            <wp:simplePos x="0" y="0"/>
            <wp:positionH relativeFrom="column">
              <wp:posOffset>-257175</wp:posOffset>
            </wp:positionH>
            <wp:positionV relativeFrom="paragraph">
              <wp:posOffset>0</wp:posOffset>
            </wp:positionV>
            <wp:extent cx="3135630" cy="4181475"/>
            <wp:effectExtent l="0" t="0" r="7620" b="9525"/>
            <wp:wrapTight wrapText="bothSides">
              <wp:wrapPolygon edited="0">
                <wp:start x="0" y="0"/>
                <wp:lineTo x="0" y="21551"/>
                <wp:lineTo x="21521" y="21551"/>
                <wp:lineTo x="2152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1066365_298454514353415_8617133314215510016_n.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35630" cy="4181475"/>
                    </a:xfrm>
                    <a:prstGeom prst="rect">
                      <a:avLst/>
                    </a:prstGeom>
                  </pic:spPr>
                </pic:pic>
              </a:graphicData>
            </a:graphic>
            <wp14:sizeRelH relativeFrom="margin">
              <wp14:pctWidth>0</wp14:pctWidth>
            </wp14:sizeRelH>
            <wp14:sizeRelV relativeFrom="margin">
              <wp14:pctHeight>0</wp14:pctHeight>
            </wp14:sizeRelV>
          </wp:anchor>
        </w:drawing>
      </w: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236A3" w:rsidP="0073187A">
      <w:pPr>
        <w:rPr>
          <w:sz w:val="28"/>
        </w:rPr>
      </w:pPr>
      <w:r>
        <w:rPr>
          <w:noProof/>
          <w:lang w:eastAsia="en-GB"/>
        </w:rPr>
        <mc:AlternateContent>
          <mc:Choice Requires="wps">
            <w:drawing>
              <wp:anchor distT="0" distB="0" distL="114300" distR="114300" simplePos="0" relativeHeight="251682816" behindDoc="0" locked="0" layoutInCell="1" allowOverlap="1" wp14:anchorId="309EADCA" wp14:editId="527DDBD3">
                <wp:simplePos x="0" y="0"/>
                <wp:positionH relativeFrom="column">
                  <wp:posOffset>2981325</wp:posOffset>
                </wp:positionH>
                <wp:positionV relativeFrom="paragraph">
                  <wp:posOffset>139700</wp:posOffset>
                </wp:positionV>
                <wp:extent cx="3609975" cy="53340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3609975" cy="533400"/>
                        </a:xfrm>
                        <a:prstGeom prst="rect">
                          <a:avLst/>
                        </a:prstGeom>
                        <a:solidFill>
                          <a:schemeClr val="lt1"/>
                        </a:solidFill>
                        <a:ln w="6350">
                          <a:solidFill>
                            <a:prstClr val="black"/>
                          </a:solidFill>
                        </a:ln>
                      </wps:spPr>
                      <wps:txbx>
                        <w:txbxContent>
                          <w:p w:rsidR="002E38B1" w:rsidRDefault="002E38B1" w:rsidP="002E38B1">
                            <w:r>
                              <w:t>Figure 8</w:t>
                            </w:r>
                            <w:r>
                              <w:t>:</w:t>
                            </w:r>
                            <w:r w:rsidR="00F17B0E">
                              <w:t xml:space="preserve"> Image of a small stream rolling from the hill over a stone on the gentleman’s trail. </w:t>
                            </w:r>
                          </w:p>
                          <w:p w:rsidR="007236A3" w:rsidRDefault="007236A3" w:rsidP="007236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9EADCA" id="Text Box 19" o:spid="_x0000_s1033" type="#_x0000_t202" style="position:absolute;margin-left:234.75pt;margin-top:11pt;width:284.25pt;height:42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" fillcolor="white [3201]" strokeweight=".5pt">
                <v:textbox>
                  <w:txbxContent>
                    <w:p w:rsidR="002E38B1" w:rsidRDefault="002E38B1" w:rsidP="002E38B1">
                      <w:r>
                        <w:t>Figure 8</w:t>
                      </w:r>
                      <w:r>
                        <w:t>:</w:t>
                      </w:r>
                      <w:r w:rsidR="00F17B0E">
                        <w:t xml:space="preserve"> Image of a small stream rolling from the hill over a stone on the gentleman’s trail. </w:t>
                      </w:r>
                    </w:p>
                    <w:p w:rsidR="007236A3" w:rsidRDefault="007236A3" w:rsidP="007236A3"/>
                  </w:txbxContent>
                </v:textbox>
              </v:shape>
            </w:pict>
          </mc:Fallback>
        </mc:AlternateContent>
      </w: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Default="0073187A" w:rsidP="0073187A">
      <w:pPr>
        <w:rPr>
          <w:sz w:val="28"/>
        </w:rPr>
      </w:pPr>
    </w:p>
    <w:p w:rsidR="0073187A" w:rsidRDefault="0073187A" w:rsidP="0073187A">
      <w:pPr>
        <w:jc w:val="center"/>
        <w:rPr>
          <w:sz w:val="28"/>
        </w:rPr>
      </w:pPr>
    </w:p>
    <w:p w:rsidR="0073187A" w:rsidRDefault="0073187A" w:rsidP="0073187A">
      <w:pPr>
        <w:jc w:val="center"/>
        <w:rPr>
          <w:sz w:val="28"/>
        </w:rPr>
      </w:pPr>
    </w:p>
    <w:p w:rsidR="0073187A" w:rsidRDefault="0073187A" w:rsidP="0073187A">
      <w:pPr>
        <w:jc w:val="center"/>
        <w:rPr>
          <w:sz w:val="28"/>
        </w:rPr>
      </w:pPr>
    </w:p>
    <w:p w:rsidR="0073187A" w:rsidRDefault="0073187A" w:rsidP="0073187A">
      <w:pPr>
        <w:jc w:val="center"/>
        <w:rPr>
          <w:sz w:val="28"/>
        </w:rPr>
      </w:pPr>
    </w:p>
    <w:p w:rsidR="0073187A" w:rsidRDefault="0073187A" w:rsidP="0073187A">
      <w:pPr>
        <w:jc w:val="center"/>
        <w:rPr>
          <w:sz w:val="28"/>
        </w:rPr>
      </w:pPr>
    </w:p>
    <w:p w:rsidR="0073187A" w:rsidRDefault="0073187A" w:rsidP="0073187A">
      <w:pPr>
        <w:jc w:val="center"/>
        <w:rPr>
          <w:sz w:val="28"/>
        </w:rPr>
      </w:pPr>
    </w:p>
    <w:p w:rsidR="0073187A" w:rsidRDefault="0073187A" w:rsidP="0073187A">
      <w:pPr>
        <w:jc w:val="center"/>
        <w:rPr>
          <w:sz w:val="28"/>
        </w:rPr>
      </w:pPr>
    </w:p>
    <w:p w:rsidR="0073187A" w:rsidRDefault="0073187A" w:rsidP="0073187A">
      <w:pPr>
        <w:jc w:val="center"/>
        <w:rPr>
          <w:sz w:val="28"/>
        </w:rPr>
      </w:pPr>
    </w:p>
    <w:p w:rsidR="0073187A" w:rsidRDefault="007236A3" w:rsidP="0073187A">
      <w:pPr>
        <w:jc w:val="center"/>
        <w:rPr>
          <w:sz w:val="28"/>
        </w:rPr>
      </w:pPr>
      <w:r>
        <w:rPr>
          <w:noProof/>
          <w:lang w:eastAsia="en-GB"/>
        </w:rPr>
        <w:lastRenderedPageBreak/>
        <mc:AlternateContent>
          <mc:Choice Requires="wps">
            <w:drawing>
              <wp:anchor distT="0" distB="0" distL="114300" distR="114300" simplePos="0" relativeHeight="251684864" behindDoc="0" locked="0" layoutInCell="1" allowOverlap="1" wp14:anchorId="309EADCA" wp14:editId="527DDBD3">
                <wp:simplePos x="0" y="0"/>
                <wp:positionH relativeFrom="column">
                  <wp:posOffset>2923540</wp:posOffset>
                </wp:positionH>
                <wp:positionV relativeFrom="paragraph">
                  <wp:posOffset>0</wp:posOffset>
                </wp:positionV>
                <wp:extent cx="3609975" cy="533400"/>
                <wp:effectExtent l="0" t="0" r="28575" b="19050"/>
                <wp:wrapNone/>
                <wp:docPr id="20" name="Text Box 20"/>
                <wp:cNvGraphicFramePr/>
                <a:graphic xmlns:a="http://schemas.openxmlformats.org/drawingml/2006/main">
                  <a:graphicData uri="http://schemas.microsoft.com/office/word/2010/wordprocessingShape">
                    <wps:wsp>
                      <wps:cNvSpPr txBox="1"/>
                      <wps:spPr>
                        <a:xfrm>
                          <a:off x="0" y="0"/>
                          <a:ext cx="3609975" cy="533400"/>
                        </a:xfrm>
                        <a:prstGeom prst="rect">
                          <a:avLst/>
                        </a:prstGeom>
                        <a:solidFill>
                          <a:schemeClr val="lt1"/>
                        </a:solidFill>
                        <a:ln w="6350">
                          <a:solidFill>
                            <a:prstClr val="black"/>
                          </a:solidFill>
                        </a:ln>
                      </wps:spPr>
                      <wps:txbx>
                        <w:txbxContent>
                          <w:p w:rsidR="002E38B1" w:rsidRDefault="002E38B1" w:rsidP="002E38B1">
                            <w:r>
                              <w:t>Figure 9</w:t>
                            </w:r>
                            <w:r>
                              <w:t>:</w:t>
                            </w:r>
                            <w:r w:rsidR="00F17B0E">
                              <w:t xml:space="preserve"> Image of the church within the Hafod estate. </w:t>
                            </w:r>
                          </w:p>
                          <w:p w:rsidR="007236A3" w:rsidRDefault="007236A3" w:rsidP="007236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9EADCA" id="Text Box 20" o:spid="_x0000_s1034" type="#_x0000_t202" style="position:absolute;left:0;text-align:left;margin-left:230.2pt;margin-top:0;width:284.25pt;height:42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" fillcolor="white [3201]" strokeweight=".5pt">
                <v:textbox>
                  <w:txbxContent>
                    <w:p w:rsidR="002E38B1" w:rsidRDefault="002E38B1" w:rsidP="002E38B1">
                      <w:r>
                        <w:t>Figure 9</w:t>
                      </w:r>
                      <w:r>
                        <w:t>:</w:t>
                      </w:r>
                      <w:r w:rsidR="00F17B0E">
                        <w:t xml:space="preserve"> Image of the church within the Hafod estate. </w:t>
                      </w:r>
                    </w:p>
                    <w:p w:rsidR="007236A3" w:rsidRDefault="007236A3" w:rsidP="007236A3"/>
                  </w:txbxContent>
                </v:textbox>
              </v:shape>
            </w:pict>
          </mc:Fallback>
        </mc:AlternateContent>
      </w:r>
      <w:r w:rsidR="0073187A">
        <w:rPr>
          <w:noProof/>
          <w:sz w:val="28"/>
          <w:lang w:eastAsia="en-GB"/>
        </w:rPr>
        <w:drawing>
          <wp:anchor distT="0" distB="0" distL="114300" distR="114300" simplePos="0" relativeHeight="251666432" behindDoc="1" locked="0" layoutInCell="1" allowOverlap="1">
            <wp:simplePos x="0" y="0"/>
            <wp:positionH relativeFrom="column">
              <wp:posOffset>-676275</wp:posOffset>
            </wp:positionH>
            <wp:positionV relativeFrom="paragraph">
              <wp:posOffset>0</wp:posOffset>
            </wp:positionV>
            <wp:extent cx="3503295" cy="4438650"/>
            <wp:effectExtent l="0" t="0" r="1905" b="0"/>
            <wp:wrapTight wrapText="bothSides">
              <wp:wrapPolygon edited="0">
                <wp:start x="0" y="0"/>
                <wp:lineTo x="0" y="21507"/>
                <wp:lineTo x="21494" y="21507"/>
                <wp:lineTo x="2149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51632649_2012862429015346_4720156108977602560_n.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503295" cy="4438650"/>
                    </a:xfrm>
                    <a:prstGeom prst="rect">
                      <a:avLst/>
                    </a:prstGeom>
                  </pic:spPr>
                </pic:pic>
              </a:graphicData>
            </a:graphic>
            <wp14:sizeRelH relativeFrom="margin">
              <wp14:pctWidth>0</wp14:pctWidth>
            </wp14:sizeRelH>
            <wp14:sizeRelV relativeFrom="margin">
              <wp14:pctHeight>0</wp14:pctHeight>
            </wp14:sizeRelV>
          </wp:anchor>
        </w:drawing>
      </w:r>
    </w:p>
    <w:p w:rsidR="0073187A" w:rsidRDefault="0073187A" w:rsidP="0073187A">
      <w:pPr>
        <w:jc w:val="center"/>
        <w:rPr>
          <w:sz w:val="28"/>
        </w:rPr>
      </w:pPr>
    </w:p>
    <w:p w:rsidR="0073187A" w:rsidRDefault="0073187A" w:rsidP="0073187A">
      <w:pPr>
        <w:jc w:val="cente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236A3" w:rsidP="0073187A">
      <w:pPr>
        <w:rPr>
          <w:sz w:val="28"/>
        </w:rPr>
      </w:pPr>
      <w:r>
        <w:rPr>
          <w:noProof/>
          <w:lang w:eastAsia="en-GB"/>
        </w:rPr>
        <mc:AlternateContent>
          <mc:Choice Requires="wps">
            <w:drawing>
              <wp:anchor distT="0" distB="0" distL="114300" distR="114300" simplePos="0" relativeHeight="251686912" behindDoc="0" locked="0" layoutInCell="1" allowOverlap="1" wp14:anchorId="309EADCA" wp14:editId="527DDBD3">
                <wp:simplePos x="0" y="0"/>
                <wp:positionH relativeFrom="column">
                  <wp:posOffset>2647950</wp:posOffset>
                </wp:positionH>
                <wp:positionV relativeFrom="paragraph">
                  <wp:posOffset>187325</wp:posOffset>
                </wp:positionV>
                <wp:extent cx="3609975" cy="533400"/>
                <wp:effectExtent l="0" t="0" r="28575" b="19050"/>
                <wp:wrapNone/>
                <wp:docPr id="21" name="Text Box 21"/>
                <wp:cNvGraphicFramePr/>
                <a:graphic xmlns:a="http://schemas.openxmlformats.org/drawingml/2006/main">
                  <a:graphicData uri="http://schemas.microsoft.com/office/word/2010/wordprocessingShape">
                    <wps:wsp>
                      <wps:cNvSpPr txBox="1"/>
                      <wps:spPr>
                        <a:xfrm>
                          <a:off x="0" y="0"/>
                          <a:ext cx="3609975" cy="533400"/>
                        </a:xfrm>
                        <a:prstGeom prst="rect">
                          <a:avLst/>
                        </a:prstGeom>
                        <a:solidFill>
                          <a:schemeClr val="lt1"/>
                        </a:solidFill>
                        <a:ln w="6350">
                          <a:solidFill>
                            <a:prstClr val="black"/>
                          </a:solidFill>
                        </a:ln>
                      </wps:spPr>
                      <wps:txbx>
                        <w:txbxContent>
                          <w:p w:rsidR="002E38B1" w:rsidRDefault="002E38B1" w:rsidP="002E38B1">
                            <w:r>
                              <w:t>Figure 10</w:t>
                            </w:r>
                            <w:r>
                              <w:t>:</w:t>
                            </w:r>
                            <w:r w:rsidR="00F17B0E">
                              <w:t xml:space="preserve"> Image showing the picturesque nature of Hafod in the snow. </w:t>
                            </w:r>
                          </w:p>
                          <w:p w:rsidR="007236A3" w:rsidRDefault="007236A3" w:rsidP="007236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9EADCA" id="Text Box 21" o:spid="_x0000_s1035" type="#_x0000_t202" style="position:absolute;margin-left:208.5pt;margin-top:14.75pt;width:284.25pt;height:42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" fillcolor="white [3201]" strokeweight=".5pt">
                <v:textbox>
                  <w:txbxContent>
                    <w:p w:rsidR="002E38B1" w:rsidRDefault="002E38B1" w:rsidP="002E38B1">
                      <w:r>
                        <w:t>Figure 10</w:t>
                      </w:r>
                      <w:r>
                        <w:t>:</w:t>
                      </w:r>
                      <w:r w:rsidR="00F17B0E">
                        <w:t xml:space="preserve"> Image showing the picturesque nature of Hafod in the snow. </w:t>
                      </w:r>
                    </w:p>
                    <w:p w:rsidR="007236A3" w:rsidRDefault="007236A3" w:rsidP="007236A3"/>
                  </w:txbxContent>
                </v:textbox>
              </v:shape>
            </w:pict>
          </mc:Fallback>
        </mc:AlternateContent>
      </w:r>
      <w:r w:rsidR="0073187A">
        <w:rPr>
          <w:noProof/>
          <w:sz w:val="28"/>
          <w:lang w:eastAsia="en-GB"/>
        </w:rPr>
        <w:drawing>
          <wp:anchor distT="0" distB="0" distL="114300" distR="114300" simplePos="0" relativeHeight="251667456" behindDoc="1" locked="0" layoutInCell="1" allowOverlap="1">
            <wp:simplePos x="0" y="0"/>
            <wp:positionH relativeFrom="page">
              <wp:posOffset>447675</wp:posOffset>
            </wp:positionH>
            <wp:positionV relativeFrom="paragraph">
              <wp:posOffset>196850</wp:posOffset>
            </wp:positionV>
            <wp:extent cx="3009900" cy="4013200"/>
            <wp:effectExtent l="0" t="0" r="0" b="6350"/>
            <wp:wrapTight wrapText="bothSides">
              <wp:wrapPolygon edited="0">
                <wp:start x="0" y="0"/>
                <wp:lineTo x="0" y="21532"/>
                <wp:lineTo x="21463" y="21532"/>
                <wp:lineTo x="2146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51172562_1252302768250445_5411911543195435008_n.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09900" cy="4013200"/>
                    </a:xfrm>
                    <a:prstGeom prst="rect">
                      <a:avLst/>
                    </a:prstGeom>
                  </pic:spPr>
                </pic:pic>
              </a:graphicData>
            </a:graphic>
            <wp14:sizeRelH relativeFrom="margin">
              <wp14:pctWidth>0</wp14:pctWidth>
            </wp14:sizeRelH>
            <wp14:sizeRelV relativeFrom="margin">
              <wp14:pctHeight>0</wp14:pctHeight>
            </wp14:sizeRelV>
          </wp:anchor>
        </w:drawing>
      </w: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Pr="0073187A" w:rsidRDefault="0073187A" w:rsidP="0073187A">
      <w:pPr>
        <w:rPr>
          <w:sz w:val="28"/>
        </w:rPr>
      </w:pPr>
    </w:p>
    <w:p w:rsidR="0073187A" w:rsidRDefault="0073187A" w:rsidP="0073187A">
      <w:pPr>
        <w:rPr>
          <w:sz w:val="28"/>
        </w:rPr>
      </w:pPr>
    </w:p>
    <w:p w:rsidR="007236A3" w:rsidRDefault="0073187A" w:rsidP="0073187A">
      <w:pPr>
        <w:tabs>
          <w:tab w:val="left" w:pos="3090"/>
        </w:tabs>
        <w:rPr>
          <w:sz w:val="28"/>
        </w:rPr>
      </w:pPr>
      <w:r>
        <w:rPr>
          <w:sz w:val="28"/>
        </w:rPr>
        <w:tab/>
      </w:r>
    </w:p>
    <w:p w:rsidR="007236A3" w:rsidRPr="007236A3" w:rsidRDefault="007236A3" w:rsidP="007236A3">
      <w:pPr>
        <w:rPr>
          <w:sz w:val="28"/>
        </w:rPr>
      </w:pPr>
    </w:p>
    <w:p w:rsidR="007236A3" w:rsidRPr="007236A3" w:rsidRDefault="007236A3" w:rsidP="007236A3">
      <w:pPr>
        <w:rPr>
          <w:sz w:val="28"/>
        </w:rPr>
      </w:pPr>
    </w:p>
    <w:p w:rsidR="007236A3" w:rsidRPr="007236A3" w:rsidRDefault="007236A3" w:rsidP="007236A3">
      <w:pPr>
        <w:rPr>
          <w:sz w:val="28"/>
        </w:rPr>
      </w:pPr>
    </w:p>
    <w:p w:rsidR="007236A3" w:rsidRPr="007236A3" w:rsidRDefault="007236A3" w:rsidP="007236A3">
      <w:pPr>
        <w:rPr>
          <w:sz w:val="28"/>
        </w:rPr>
      </w:pPr>
    </w:p>
    <w:p w:rsidR="007236A3" w:rsidRDefault="007236A3" w:rsidP="007236A3">
      <w:pPr>
        <w:rPr>
          <w:sz w:val="28"/>
        </w:rPr>
      </w:pPr>
    </w:p>
    <w:p w:rsidR="0073187A" w:rsidRDefault="0073187A" w:rsidP="007236A3">
      <w:pPr>
        <w:rPr>
          <w:sz w:val="28"/>
        </w:rPr>
      </w:pPr>
    </w:p>
    <w:p w:rsidR="007236A3" w:rsidRDefault="007236A3" w:rsidP="007236A3">
      <w:pPr>
        <w:rPr>
          <w:sz w:val="28"/>
        </w:rPr>
      </w:pPr>
    </w:p>
    <w:p w:rsidR="007236A3" w:rsidRDefault="007236A3" w:rsidP="007236A3">
      <w:pPr>
        <w:rPr>
          <w:sz w:val="28"/>
        </w:rPr>
      </w:pPr>
      <w:r>
        <w:rPr>
          <w:sz w:val="28"/>
        </w:rPr>
        <w:t xml:space="preserve">Figure list </w:t>
      </w:r>
    </w:p>
    <w:p w:rsidR="00D416AB" w:rsidRPr="00DB0EA5" w:rsidRDefault="00D416AB" w:rsidP="00D416AB">
      <w:pPr>
        <w:pStyle w:val="ListParagraph"/>
        <w:numPr>
          <w:ilvl w:val="0"/>
          <w:numId w:val="1"/>
        </w:numPr>
        <w:rPr>
          <w:rFonts w:cstheme="minorHAnsi"/>
          <w:shd w:val="clear" w:color="auto" w:fill="FFFFFF"/>
        </w:rPr>
      </w:pPr>
      <w:r w:rsidRPr="00DB0EA5">
        <w:rPr>
          <w:rFonts w:cstheme="minorHAnsi"/>
          <w:shd w:val="clear" w:color="auto" w:fill="FFFFFF"/>
        </w:rPr>
        <w:t>W. LINNARD; Thomas Johnes (1748–1816)— Pioneer of Upland Afforestation in Wales, </w:t>
      </w:r>
      <w:r w:rsidRPr="00DB0EA5">
        <w:rPr>
          <w:rStyle w:val="Emphasis"/>
          <w:rFonts w:cstheme="minorHAnsi"/>
          <w:bdr w:val="none" w:sz="0" w:space="0" w:color="auto" w:frame="1"/>
          <w:shd w:val="clear" w:color="auto" w:fill="FFFFFF"/>
        </w:rPr>
        <w:t>Forestry: An International Journal of Forest Research</w:t>
      </w:r>
      <w:r w:rsidRPr="00DB0EA5">
        <w:rPr>
          <w:rFonts w:cstheme="minorHAnsi"/>
          <w:shd w:val="clear" w:color="auto" w:fill="FFFFFF"/>
        </w:rPr>
        <w:t>, Volume 44, Issue 2, 1 January 1971, P</w:t>
      </w:r>
      <w:r w:rsidRPr="00DB0EA5">
        <w:rPr>
          <w:rFonts w:cstheme="minorHAnsi"/>
          <w:shd w:val="clear" w:color="auto" w:fill="FFFFFF"/>
        </w:rPr>
        <w:t xml:space="preserve"> 136</w:t>
      </w:r>
    </w:p>
    <w:p w:rsidR="007236A3" w:rsidRPr="00DB0EA5" w:rsidRDefault="00D416AB" w:rsidP="00D416AB">
      <w:pPr>
        <w:pStyle w:val="ListParagraph"/>
        <w:numPr>
          <w:ilvl w:val="0"/>
          <w:numId w:val="1"/>
        </w:numPr>
        <w:rPr>
          <w:rFonts w:cstheme="minorHAnsi"/>
        </w:rPr>
      </w:pPr>
      <w:r w:rsidRPr="00DB0EA5">
        <w:rPr>
          <w:rFonts w:cstheme="minorHAnsi"/>
        </w:rPr>
        <w:t>Adam Mackelden Taken 29/01/2019</w:t>
      </w:r>
    </w:p>
    <w:p w:rsidR="00D416AB" w:rsidRPr="00DB0EA5" w:rsidRDefault="00DB0EA5" w:rsidP="00D416AB">
      <w:pPr>
        <w:pStyle w:val="ListParagraph"/>
        <w:numPr>
          <w:ilvl w:val="0"/>
          <w:numId w:val="1"/>
        </w:numPr>
        <w:rPr>
          <w:rFonts w:cstheme="minorHAnsi"/>
        </w:rPr>
      </w:pPr>
      <w:r w:rsidRPr="00DB0EA5">
        <w:rPr>
          <w:rFonts w:cstheme="minorHAnsi"/>
        </w:rPr>
        <w:t xml:space="preserve">Abigail </w:t>
      </w:r>
      <w:proofErr w:type="spellStart"/>
      <w:r w:rsidRPr="00DB0EA5">
        <w:rPr>
          <w:rFonts w:cstheme="minorHAnsi"/>
        </w:rPr>
        <w:t>McKeeman</w:t>
      </w:r>
      <w:proofErr w:type="spellEnd"/>
      <w:r w:rsidR="00D416AB" w:rsidRPr="00DB0EA5">
        <w:rPr>
          <w:rFonts w:cstheme="minorHAnsi"/>
        </w:rPr>
        <w:t xml:space="preserve"> Taken 29/01/2019</w:t>
      </w:r>
    </w:p>
    <w:p w:rsidR="00D416AB" w:rsidRPr="00DB0EA5" w:rsidRDefault="00D416AB" w:rsidP="00D416AB">
      <w:pPr>
        <w:pStyle w:val="ListParagraph"/>
        <w:numPr>
          <w:ilvl w:val="0"/>
          <w:numId w:val="1"/>
        </w:numPr>
        <w:rPr>
          <w:rFonts w:cstheme="minorHAnsi"/>
        </w:rPr>
      </w:pPr>
      <w:r w:rsidRPr="00DB0EA5">
        <w:rPr>
          <w:rFonts w:cstheme="minorHAnsi"/>
        </w:rPr>
        <w:t>Adam Mackelden Taken 29/01/2019</w:t>
      </w:r>
    </w:p>
    <w:p w:rsidR="00D416AB" w:rsidRPr="00DB0EA5" w:rsidRDefault="00D416AB" w:rsidP="00D416AB">
      <w:pPr>
        <w:pStyle w:val="ListParagraph"/>
        <w:numPr>
          <w:ilvl w:val="0"/>
          <w:numId w:val="1"/>
        </w:numPr>
        <w:rPr>
          <w:rFonts w:cstheme="minorHAnsi"/>
        </w:rPr>
      </w:pPr>
      <w:r w:rsidRPr="00DB0EA5">
        <w:rPr>
          <w:rFonts w:cstheme="minorHAnsi"/>
        </w:rPr>
        <w:t>Adam Mackelden Taken 29/01/2019</w:t>
      </w:r>
    </w:p>
    <w:p w:rsidR="00D416AB" w:rsidRPr="00DB0EA5" w:rsidRDefault="00D416AB" w:rsidP="00D416AB">
      <w:pPr>
        <w:pStyle w:val="ListParagraph"/>
        <w:numPr>
          <w:ilvl w:val="0"/>
          <w:numId w:val="1"/>
        </w:numPr>
        <w:rPr>
          <w:rFonts w:cstheme="minorHAnsi"/>
        </w:rPr>
      </w:pPr>
      <w:r w:rsidRPr="00DB0EA5">
        <w:rPr>
          <w:rFonts w:cstheme="minorHAnsi"/>
        </w:rPr>
        <w:t>Adam Mackelden Taken 29/01/2019</w:t>
      </w:r>
    </w:p>
    <w:p w:rsidR="00D416AB" w:rsidRPr="00DB0EA5" w:rsidRDefault="00D416AB" w:rsidP="00D416AB">
      <w:pPr>
        <w:pStyle w:val="ListParagraph"/>
        <w:numPr>
          <w:ilvl w:val="0"/>
          <w:numId w:val="1"/>
        </w:numPr>
        <w:rPr>
          <w:rFonts w:cstheme="minorHAnsi"/>
        </w:rPr>
      </w:pPr>
      <w:r w:rsidRPr="00DB0EA5">
        <w:rPr>
          <w:rFonts w:cstheme="minorHAnsi"/>
        </w:rPr>
        <w:t>Adam Mackelden Taken 29/01/2019</w:t>
      </w:r>
    </w:p>
    <w:p w:rsidR="00D416AB" w:rsidRPr="00DB0EA5" w:rsidRDefault="00D416AB" w:rsidP="00D416AB">
      <w:pPr>
        <w:pStyle w:val="ListParagraph"/>
        <w:numPr>
          <w:ilvl w:val="0"/>
          <w:numId w:val="1"/>
        </w:numPr>
        <w:rPr>
          <w:rFonts w:cstheme="minorHAnsi"/>
        </w:rPr>
      </w:pPr>
      <w:r w:rsidRPr="00DB0EA5">
        <w:rPr>
          <w:rFonts w:cstheme="minorHAnsi"/>
        </w:rPr>
        <w:t>Adam Mackelden Taken 29/01/2019</w:t>
      </w:r>
    </w:p>
    <w:p w:rsidR="00D416AB" w:rsidRPr="00DB0EA5" w:rsidRDefault="00D416AB" w:rsidP="00D416AB">
      <w:pPr>
        <w:pStyle w:val="ListParagraph"/>
        <w:numPr>
          <w:ilvl w:val="0"/>
          <w:numId w:val="1"/>
        </w:numPr>
        <w:rPr>
          <w:rFonts w:cstheme="minorHAnsi"/>
        </w:rPr>
      </w:pPr>
      <w:r w:rsidRPr="00DB0EA5">
        <w:rPr>
          <w:rFonts w:cstheme="minorHAnsi"/>
        </w:rPr>
        <w:t>Adam Mackelden Taken 29/01/2019</w:t>
      </w:r>
    </w:p>
    <w:p w:rsidR="00D416AB" w:rsidRPr="00DB0EA5" w:rsidRDefault="00D416AB" w:rsidP="00DB0EA5">
      <w:pPr>
        <w:pStyle w:val="ListParagraph"/>
        <w:numPr>
          <w:ilvl w:val="0"/>
          <w:numId w:val="1"/>
        </w:numPr>
        <w:rPr>
          <w:rFonts w:cstheme="minorHAnsi"/>
        </w:rPr>
      </w:pPr>
      <w:r w:rsidRPr="00DB0EA5">
        <w:rPr>
          <w:rFonts w:cstheme="minorHAnsi"/>
        </w:rPr>
        <w:t>Adam Mackelden Taken 29/01/2019</w:t>
      </w:r>
    </w:p>
    <w:p w:rsidR="00DB0EA5" w:rsidRDefault="00DB0EA5" w:rsidP="007236A3">
      <w:pPr>
        <w:rPr>
          <w:sz w:val="28"/>
        </w:rPr>
      </w:pPr>
    </w:p>
    <w:p w:rsidR="007236A3" w:rsidRDefault="007236A3" w:rsidP="007236A3">
      <w:pPr>
        <w:rPr>
          <w:sz w:val="28"/>
        </w:rPr>
      </w:pPr>
      <w:r>
        <w:rPr>
          <w:sz w:val="28"/>
        </w:rPr>
        <w:t xml:space="preserve">References </w:t>
      </w:r>
    </w:p>
    <w:p w:rsidR="006222DE" w:rsidRPr="00DB0EA5" w:rsidRDefault="006222DE" w:rsidP="00DB0EA5">
      <w:pPr>
        <w:pStyle w:val="ListParagraph"/>
        <w:numPr>
          <w:ilvl w:val="0"/>
          <w:numId w:val="2"/>
        </w:numPr>
        <w:rPr>
          <w:rFonts w:cstheme="minorHAnsi"/>
          <w:shd w:val="clear" w:color="auto" w:fill="FFFFFF"/>
        </w:rPr>
      </w:pPr>
      <w:r w:rsidRPr="00DB0EA5">
        <w:rPr>
          <w:rFonts w:cstheme="minorHAnsi"/>
          <w:shd w:val="clear" w:color="auto" w:fill="FFFFFF"/>
        </w:rPr>
        <w:t>W. LINNARD; Thomas Johnes (1748–1816)— Pioneer of Upland Afforestation in Wales, </w:t>
      </w:r>
      <w:r w:rsidRPr="00DB0EA5">
        <w:rPr>
          <w:rStyle w:val="Emphasis"/>
          <w:rFonts w:cstheme="minorHAnsi"/>
          <w:bdr w:val="none" w:sz="0" w:space="0" w:color="auto" w:frame="1"/>
          <w:shd w:val="clear" w:color="auto" w:fill="FFFFFF"/>
        </w:rPr>
        <w:t>Forestry: An International Journal of Forest Research</w:t>
      </w:r>
      <w:r w:rsidRPr="00DB0EA5">
        <w:rPr>
          <w:rFonts w:cstheme="minorHAnsi"/>
          <w:shd w:val="clear" w:color="auto" w:fill="FFFFFF"/>
        </w:rPr>
        <w:t>, Volume 44, Issue</w:t>
      </w:r>
      <w:r w:rsidR="00D416AB" w:rsidRPr="00DB0EA5">
        <w:rPr>
          <w:rFonts w:cstheme="minorHAnsi"/>
          <w:shd w:val="clear" w:color="auto" w:fill="FFFFFF"/>
        </w:rPr>
        <w:t xml:space="preserve"> 2, 1 January 1971, P 135</w:t>
      </w:r>
    </w:p>
    <w:p w:rsidR="006222DE" w:rsidRPr="00DB0EA5" w:rsidRDefault="006222DE" w:rsidP="00DB0EA5">
      <w:pPr>
        <w:pStyle w:val="ListParagraph"/>
        <w:numPr>
          <w:ilvl w:val="0"/>
          <w:numId w:val="2"/>
        </w:numPr>
        <w:rPr>
          <w:rFonts w:cstheme="minorHAnsi"/>
          <w:shd w:val="clear" w:color="auto" w:fill="FFFFFF"/>
        </w:rPr>
      </w:pPr>
      <w:r w:rsidRPr="00DB0EA5">
        <w:rPr>
          <w:rFonts w:cstheme="minorHAnsi"/>
          <w:shd w:val="clear" w:color="auto" w:fill="FFFFFF"/>
        </w:rPr>
        <w:t>W. LINNARD; Thomas Johnes (1748–1816)— Pioneer of Upland Afforestation in Wales, </w:t>
      </w:r>
      <w:r w:rsidRPr="00DB0EA5">
        <w:rPr>
          <w:rStyle w:val="Emphasis"/>
          <w:rFonts w:cstheme="minorHAnsi"/>
          <w:bdr w:val="none" w:sz="0" w:space="0" w:color="auto" w:frame="1"/>
          <w:shd w:val="clear" w:color="auto" w:fill="FFFFFF"/>
        </w:rPr>
        <w:t>Forestry: An International Journal of Forest Research</w:t>
      </w:r>
      <w:r w:rsidRPr="00DB0EA5">
        <w:rPr>
          <w:rFonts w:cstheme="minorHAnsi"/>
          <w:shd w:val="clear" w:color="auto" w:fill="FFFFFF"/>
        </w:rPr>
        <w:t>, Volume 44, Issue</w:t>
      </w:r>
      <w:r w:rsidR="00DB0EA5">
        <w:rPr>
          <w:rFonts w:cstheme="minorHAnsi"/>
          <w:shd w:val="clear" w:color="auto" w:fill="FFFFFF"/>
        </w:rPr>
        <w:t xml:space="preserve"> 2, 1 January 1971, P 135</w:t>
      </w:r>
    </w:p>
    <w:p w:rsidR="0022230C" w:rsidRPr="00DB0EA5" w:rsidRDefault="0022230C" w:rsidP="00DB0EA5">
      <w:pPr>
        <w:pStyle w:val="ListParagraph"/>
        <w:numPr>
          <w:ilvl w:val="0"/>
          <w:numId w:val="2"/>
        </w:numPr>
        <w:rPr>
          <w:rFonts w:cstheme="minorHAnsi"/>
          <w:shd w:val="clear" w:color="auto" w:fill="FFFFFF"/>
        </w:rPr>
      </w:pPr>
      <w:r w:rsidRPr="00DB0EA5">
        <w:rPr>
          <w:rFonts w:cstheme="minorHAnsi"/>
          <w:shd w:val="clear" w:color="auto" w:fill="FFFFFF"/>
        </w:rPr>
        <w:t>COLYER, R., 1976. Hafod Estate under Thomas Johnes and Henry Pelham, Fourth Duke of Newcastle, The. </w:t>
      </w:r>
      <w:r w:rsidRPr="00DB0EA5">
        <w:rPr>
          <w:rFonts w:cstheme="minorHAnsi"/>
          <w:i/>
          <w:iCs/>
          <w:shd w:val="clear" w:color="auto" w:fill="FFFFFF"/>
        </w:rPr>
        <w:t xml:space="preserve">Welsh History Review = </w:t>
      </w:r>
      <w:proofErr w:type="spellStart"/>
      <w:r w:rsidRPr="00DB0EA5">
        <w:rPr>
          <w:rFonts w:cstheme="minorHAnsi"/>
          <w:i/>
          <w:iCs/>
          <w:shd w:val="clear" w:color="auto" w:fill="FFFFFF"/>
        </w:rPr>
        <w:t>Cylchgrawn</w:t>
      </w:r>
      <w:proofErr w:type="spellEnd"/>
      <w:r w:rsidRPr="00DB0EA5">
        <w:rPr>
          <w:rFonts w:cstheme="minorHAnsi"/>
          <w:i/>
          <w:iCs/>
          <w:shd w:val="clear" w:color="auto" w:fill="FFFFFF"/>
        </w:rPr>
        <w:t xml:space="preserve"> Hanes </w:t>
      </w:r>
      <w:proofErr w:type="spellStart"/>
      <w:r w:rsidRPr="00DB0EA5">
        <w:rPr>
          <w:rFonts w:cstheme="minorHAnsi"/>
          <w:i/>
          <w:iCs/>
          <w:shd w:val="clear" w:color="auto" w:fill="FFFFFF"/>
        </w:rPr>
        <w:t>Cymru</w:t>
      </w:r>
      <w:proofErr w:type="spellEnd"/>
      <w:r w:rsidRPr="00DB0EA5">
        <w:rPr>
          <w:rFonts w:cstheme="minorHAnsi"/>
          <w:i/>
          <w:iCs/>
          <w:shd w:val="clear" w:color="auto" w:fill="FFFFFF"/>
        </w:rPr>
        <w:t>, </w:t>
      </w:r>
      <w:r w:rsidRPr="00DB0EA5">
        <w:rPr>
          <w:rFonts w:cstheme="minorHAnsi"/>
          <w:bCs/>
          <w:shd w:val="clear" w:color="auto" w:fill="FFFFFF"/>
        </w:rPr>
        <w:t>8</w:t>
      </w:r>
      <w:r w:rsidR="00D416AB" w:rsidRPr="00DB0EA5">
        <w:rPr>
          <w:rFonts w:cstheme="minorHAnsi"/>
          <w:shd w:val="clear" w:color="auto" w:fill="FFFFFF"/>
        </w:rPr>
        <w:t>, P 258</w:t>
      </w:r>
    </w:p>
    <w:p w:rsidR="00BD759C" w:rsidRPr="00DB0EA5" w:rsidRDefault="00BD759C" w:rsidP="00DB0EA5">
      <w:pPr>
        <w:pStyle w:val="ListParagraph"/>
        <w:numPr>
          <w:ilvl w:val="0"/>
          <w:numId w:val="2"/>
        </w:numPr>
        <w:rPr>
          <w:rFonts w:cstheme="minorHAnsi"/>
          <w:shd w:val="clear" w:color="auto" w:fill="FFFFFF"/>
        </w:rPr>
      </w:pPr>
      <w:r w:rsidRPr="00DB0EA5">
        <w:rPr>
          <w:rFonts w:cstheme="minorHAnsi"/>
          <w:shd w:val="clear" w:color="auto" w:fill="FFFFFF"/>
        </w:rPr>
        <w:t xml:space="preserve">Johnes to Arthur Young, Annals of </w:t>
      </w:r>
      <w:r w:rsidR="00DB0EA5" w:rsidRPr="00DB0EA5">
        <w:rPr>
          <w:rFonts w:cstheme="minorHAnsi"/>
          <w:shd w:val="clear" w:color="auto" w:fill="FFFFFF"/>
        </w:rPr>
        <w:t>Agriculture,</w:t>
      </w:r>
      <w:r w:rsidRPr="00DB0EA5">
        <w:rPr>
          <w:rFonts w:cstheme="minorHAnsi"/>
          <w:shd w:val="clear" w:color="auto" w:fill="FFFFFF"/>
        </w:rPr>
        <w:t xml:space="preserve"> XXXIV (1799), 201. For the condition of the poor in early-nineteenth-century Cardiganshire. See W.J. Lewis, Ceredigion, IV (1960-63)</w:t>
      </w:r>
    </w:p>
    <w:p w:rsidR="00BD759C" w:rsidRPr="00DB0EA5" w:rsidRDefault="0022230C" w:rsidP="00DB0EA5">
      <w:pPr>
        <w:pStyle w:val="ListParagraph"/>
        <w:numPr>
          <w:ilvl w:val="0"/>
          <w:numId w:val="2"/>
        </w:numPr>
        <w:rPr>
          <w:rFonts w:cstheme="minorHAnsi"/>
          <w:shd w:val="clear" w:color="auto" w:fill="FFFFFF"/>
        </w:rPr>
      </w:pPr>
      <w:r w:rsidRPr="00DB0EA5">
        <w:rPr>
          <w:rFonts w:cstheme="minorHAnsi"/>
          <w:shd w:val="clear" w:color="auto" w:fill="FFFFFF"/>
        </w:rPr>
        <w:t>COLYER, R., 1976. Hafod Estate under Thomas Johnes and Henry Pelham, Fourth Duke of Newcastle, The. </w:t>
      </w:r>
      <w:r w:rsidRPr="00DB0EA5">
        <w:rPr>
          <w:rFonts w:cstheme="minorHAnsi"/>
          <w:i/>
          <w:iCs/>
          <w:shd w:val="clear" w:color="auto" w:fill="FFFFFF"/>
        </w:rPr>
        <w:t xml:space="preserve">Welsh History Review = </w:t>
      </w:r>
      <w:proofErr w:type="spellStart"/>
      <w:r w:rsidRPr="00DB0EA5">
        <w:rPr>
          <w:rFonts w:cstheme="minorHAnsi"/>
          <w:i/>
          <w:iCs/>
          <w:shd w:val="clear" w:color="auto" w:fill="FFFFFF"/>
        </w:rPr>
        <w:t>Cylchgrawn</w:t>
      </w:r>
      <w:proofErr w:type="spellEnd"/>
      <w:r w:rsidRPr="00DB0EA5">
        <w:rPr>
          <w:rFonts w:cstheme="minorHAnsi"/>
          <w:i/>
          <w:iCs/>
          <w:shd w:val="clear" w:color="auto" w:fill="FFFFFF"/>
        </w:rPr>
        <w:t xml:space="preserve"> Hanes </w:t>
      </w:r>
      <w:proofErr w:type="spellStart"/>
      <w:r w:rsidRPr="00DB0EA5">
        <w:rPr>
          <w:rFonts w:cstheme="minorHAnsi"/>
          <w:i/>
          <w:iCs/>
          <w:shd w:val="clear" w:color="auto" w:fill="FFFFFF"/>
        </w:rPr>
        <w:t>Cymru</w:t>
      </w:r>
      <w:proofErr w:type="spellEnd"/>
      <w:r w:rsidRPr="00DB0EA5">
        <w:rPr>
          <w:rFonts w:cstheme="minorHAnsi"/>
          <w:i/>
          <w:iCs/>
          <w:shd w:val="clear" w:color="auto" w:fill="FFFFFF"/>
        </w:rPr>
        <w:t>, </w:t>
      </w:r>
      <w:r w:rsidRPr="00DB0EA5">
        <w:rPr>
          <w:rFonts w:cstheme="minorHAnsi"/>
          <w:bCs/>
          <w:shd w:val="clear" w:color="auto" w:fill="FFFFFF"/>
        </w:rPr>
        <w:t>8</w:t>
      </w:r>
      <w:r w:rsidR="00D416AB" w:rsidRPr="00DB0EA5">
        <w:rPr>
          <w:rFonts w:cstheme="minorHAnsi"/>
          <w:shd w:val="clear" w:color="auto" w:fill="FFFFFF"/>
        </w:rPr>
        <w:t>, P 279</w:t>
      </w:r>
    </w:p>
    <w:p w:rsidR="00BD759C" w:rsidRPr="00DB0EA5" w:rsidRDefault="00BD759C" w:rsidP="00DB0EA5">
      <w:pPr>
        <w:pStyle w:val="ListParagraph"/>
        <w:numPr>
          <w:ilvl w:val="0"/>
          <w:numId w:val="2"/>
        </w:numPr>
        <w:rPr>
          <w:rFonts w:cstheme="minorHAnsi"/>
          <w:shd w:val="clear" w:color="auto" w:fill="FFFFFF"/>
        </w:rPr>
      </w:pPr>
      <w:proofErr w:type="spellStart"/>
      <w:r w:rsidRPr="00DB0EA5">
        <w:rPr>
          <w:rFonts w:eastAsia="Times New Roman" w:cstheme="minorHAnsi"/>
          <w:lang w:eastAsia="en-GB"/>
        </w:rPr>
        <w:t>Kubla</w:t>
      </w:r>
      <w:proofErr w:type="spellEnd"/>
      <w:r w:rsidRPr="00DB0EA5">
        <w:rPr>
          <w:rFonts w:eastAsia="Times New Roman" w:cstheme="minorHAnsi"/>
          <w:lang w:eastAsia="en-GB"/>
        </w:rPr>
        <w:t xml:space="preserve"> Khan; </w:t>
      </w:r>
      <w:r w:rsidRPr="00DB0EA5">
        <w:rPr>
          <w:rFonts w:cstheme="minorHAnsi"/>
          <w:shd w:val="clear" w:color="auto" w:fill="FFFFFF"/>
        </w:rPr>
        <w:t>or, a vision in a dream.</w:t>
      </w:r>
      <w:r w:rsidRPr="00DB0EA5">
        <w:rPr>
          <w:rFonts w:eastAsia="Times New Roman" w:cstheme="minorHAnsi"/>
          <w:lang w:eastAsia="en-GB"/>
        </w:rPr>
        <w:t> (1816)</w:t>
      </w:r>
      <w:r w:rsidRPr="00DB0EA5">
        <w:rPr>
          <w:rFonts w:eastAsia="Times New Roman" w:cstheme="minorHAnsi"/>
          <w:lang w:eastAsia="en-GB"/>
        </w:rPr>
        <w:t xml:space="preserve"> </w:t>
      </w:r>
      <w:r w:rsidRPr="00DB0EA5">
        <w:rPr>
          <w:rFonts w:eastAsia="Times New Roman" w:cstheme="minorHAnsi"/>
          <w:lang w:eastAsia="en-GB"/>
        </w:rPr>
        <w:t>By Samuel Taylor Coleridge 1772-1834</w:t>
      </w:r>
    </w:p>
    <w:p w:rsidR="006222DE" w:rsidRPr="0022230C" w:rsidRDefault="006222DE" w:rsidP="006222DE">
      <w:pPr>
        <w:rPr>
          <w:rFonts w:eastAsia="Times New Roman" w:cstheme="minorHAnsi"/>
          <w:bCs/>
          <w:kern w:val="36"/>
          <w:lang w:eastAsia="en-GB"/>
        </w:rPr>
      </w:pPr>
    </w:p>
    <w:p w:rsidR="007236A3" w:rsidRDefault="007236A3" w:rsidP="007236A3">
      <w:pPr>
        <w:rPr>
          <w:sz w:val="28"/>
        </w:rPr>
      </w:pPr>
      <w:r>
        <w:rPr>
          <w:sz w:val="28"/>
        </w:rPr>
        <w:t xml:space="preserve">Bibliography </w:t>
      </w:r>
    </w:p>
    <w:p w:rsidR="00BD759C" w:rsidRDefault="00DB0EA5" w:rsidP="00DB0EA5">
      <w:pPr>
        <w:pStyle w:val="ListParagraph"/>
        <w:numPr>
          <w:ilvl w:val="0"/>
          <w:numId w:val="4"/>
        </w:numPr>
        <w:rPr>
          <w:rFonts w:cstheme="minorHAnsi"/>
          <w:shd w:val="clear" w:color="auto" w:fill="FFFFFF"/>
        </w:rPr>
      </w:pPr>
      <w:r w:rsidRPr="00DB0EA5">
        <w:rPr>
          <w:rFonts w:cstheme="minorHAnsi"/>
          <w:shd w:val="clear" w:color="auto" w:fill="FFFFFF"/>
        </w:rPr>
        <w:t>W. LINNARD; Thomas Johnes (1748–1816</w:t>
      </w:r>
      <w:proofErr w:type="gramStart"/>
      <w:r w:rsidRPr="00DB0EA5">
        <w:rPr>
          <w:rFonts w:cstheme="minorHAnsi"/>
          <w:shd w:val="clear" w:color="auto" w:fill="FFFFFF"/>
        </w:rPr>
        <w:t>)—</w:t>
      </w:r>
      <w:proofErr w:type="gramEnd"/>
      <w:r w:rsidRPr="00DB0EA5">
        <w:rPr>
          <w:rFonts w:cstheme="minorHAnsi"/>
          <w:shd w:val="clear" w:color="auto" w:fill="FFFFFF"/>
        </w:rPr>
        <w:t xml:space="preserve"> Pioneer of Upland Afforestation in Wales, </w:t>
      </w:r>
      <w:r w:rsidRPr="00DB0EA5">
        <w:rPr>
          <w:rStyle w:val="Emphasis"/>
          <w:rFonts w:cstheme="minorHAnsi"/>
          <w:bdr w:val="none" w:sz="0" w:space="0" w:color="auto" w:frame="1"/>
          <w:shd w:val="clear" w:color="auto" w:fill="FFFFFF"/>
        </w:rPr>
        <w:t>Forestry: An International Journal of Forest Research</w:t>
      </w:r>
      <w:r w:rsidRPr="00DB0EA5">
        <w:rPr>
          <w:rFonts w:cstheme="minorHAnsi"/>
          <w:shd w:val="clear" w:color="auto" w:fill="FFFFFF"/>
        </w:rPr>
        <w:t>, Volume 44, Issue 2,</w:t>
      </w:r>
      <w:r>
        <w:rPr>
          <w:rFonts w:cstheme="minorHAnsi"/>
          <w:shd w:val="clear" w:color="auto" w:fill="FFFFFF"/>
        </w:rPr>
        <w:t xml:space="preserve"> 1 January 1971.</w:t>
      </w:r>
    </w:p>
    <w:p w:rsidR="00DB0EA5" w:rsidRDefault="00DB0EA5" w:rsidP="00DB0EA5">
      <w:pPr>
        <w:pStyle w:val="ListParagraph"/>
        <w:numPr>
          <w:ilvl w:val="0"/>
          <w:numId w:val="4"/>
        </w:numPr>
        <w:rPr>
          <w:rFonts w:cstheme="minorHAnsi"/>
          <w:shd w:val="clear" w:color="auto" w:fill="FFFFFF"/>
        </w:rPr>
      </w:pPr>
      <w:r w:rsidRPr="00DB0EA5">
        <w:rPr>
          <w:rFonts w:cstheme="minorHAnsi"/>
          <w:shd w:val="clear" w:color="auto" w:fill="FFFFFF"/>
        </w:rPr>
        <w:t>COLYER, R., 1976. Hafod Estate under Thomas Johnes and Henry Pelham, Fourth Duke of Newcastle, The. </w:t>
      </w:r>
      <w:r w:rsidRPr="00DB0EA5">
        <w:rPr>
          <w:rFonts w:cstheme="minorHAnsi"/>
          <w:i/>
          <w:iCs/>
          <w:shd w:val="clear" w:color="auto" w:fill="FFFFFF"/>
        </w:rPr>
        <w:t xml:space="preserve">Welsh History Review = </w:t>
      </w:r>
      <w:proofErr w:type="spellStart"/>
      <w:r w:rsidRPr="00DB0EA5">
        <w:rPr>
          <w:rFonts w:cstheme="minorHAnsi"/>
          <w:i/>
          <w:iCs/>
          <w:shd w:val="clear" w:color="auto" w:fill="FFFFFF"/>
        </w:rPr>
        <w:t>Cylchgrawn</w:t>
      </w:r>
      <w:proofErr w:type="spellEnd"/>
      <w:r w:rsidRPr="00DB0EA5">
        <w:rPr>
          <w:rFonts w:cstheme="minorHAnsi"/>
          <w:i/>
          <w:iCs/>
          <w:shd w:val="clear" w:color="auto" w:fill="FFFFFF"/>
        </w:rPr>
        <w:t xml:space="preserve"> Hanes </w:t>
      </w:r>
      <w:proofErr w:type="spellStart"/>
      <w:r w:rsidRPr="00DB0EA5">
        <w:rPr>
          <w:rFonts w:cstheme="minorHAnsi"/>
          <w:i/>
          <w:iCs/>
          <w:shd w:val="clear" w:color="auto" w:fill="FFFFFF"/>
        </w:rPr>
        <w:t>Cymru</w:t>
      </w:r>
      <w:proofErr w:type="spellEnd"/>
      <w:r w:rsidRPr="00DB0EA5">
        <w:rPr>
          <w:rFonts w:cstheme="minorHAnsi"/>
          <w:i/>
          <w:iCs/>
          <w:shd w:val="clear" w:color="auto" w:fill="FFFFFF"/>
        </w:rPr>
        <w:t>, </w:t>
      </w:r>
      <w:r w:rsidRPr="00DB0EA5">
        <w:rPr>
          <w:rFonts w:cstheme="minorHAnsi"/>
          <w:bCs/>
          <w:shd w:val="clear" w:color="auto" w:fill="FFFFFF"/>
        </w:rPr>
        <w:t>8</w:t>
      </w:r>
      <w:r>
        <w:rPr>
          <w:rFonts w:cstheme="minorHAnsi"/>
          <w:shd w:val="clear" w:color="auto" w:fill="FFFFFF"/>
        </w:rPr>
        <w:t>,</w:t>
      </w:r>
    </w:p>
    <w:p w:rsidR="00DB0EA5" w:rsidRPr="00DB0EA5" w:rsidRDefault="00DB0EA5" w:rsidP="00DB0EA5">
      <w:pPr>
        <w:pStyle w:val="ListParagraph"/>
        <w:numPr>
          <w:ilvl w:val="0"/>
          <w:numId w:val="4"/>
        </w:numPr>
        <w:rPr>
          <w:rFonts w:cstheme="minorHAnsi"/>
          <w:shd w:val="clear" w:color="auto" w:fill="FFFFFF"/>
        </w:rPr>
      </w:pPr>
      <w:r w:rsidRPr="00DB0EA5">
        <w:rPr>
          <w:rFonts w:cstheme="minorHAnsi"/>
          <w:shd w:val="clear" w:color="auto" w:fill="FFFFFF"/>
        </w:rPr>
        <w:t xml:space="preserve">Johnes to Arthur Young, Annals of </w:t>
      </w:r>
      <w:r w:rsidRPr="00DB0EA5">
        <w:rPr>
          <w:rFonts w:cstheme="minorHAnsi"/>
          <w:shd w:val="clear" w:color="auto" w:fill="FFFFFF"/>
        </w:rPr>
        <w:t>Agriculture,</w:t>
      </w:r>
      <w:r w:rsidRPr="00DB0EA5">
        <w:rPr>
          <w:rFonts w:cstheme="minorHAnsi"/>
          <w:shd w:val="clear" w:color="auto" w:fill="FFFFFF"/>
        </w:rPr>
        <w:t xml:space="preserve"> XXXIV (1799), 201. For the condition of the poor in early-nineteenth-century Cardiganshire. See W.J. Lewis, Ceredigion, IV (1960-63)</w:t>
      </w:r>
    </w:p>
    <w:p w:rsidR="00DB0EA5" w:rsidRPr="00DB0EA5" w:rsidRDefault="00DB0EA5" w:rsidP="00DB0EA5">
      <w:pPr>
        <w:pStyle w:val="ListParagraph"/>
        <w:numPr>
          <w:ilvl w:val="0"/>
          <w:numId w:val="4"/>
        </w:numPr>
        <w:rPr>
          <w:rFonts w:cstheme="minorHAnsi"/>
          <w:shd w:val="clear" w:color="auto" w:fill="FFFFFF"/>
        </w:rPr>
      </w:pPr>
      <w:proofErr w:type="spellStart"/>
      <w:r w:rsidRPr="00DB0EA5">
        <w:rPr>
          <w:rFonts w:eastAsia="Times New Roman" w:cstheme="minorHAnsi"/>
          <w:lang w:eastAsia="en-GB"/>
        </w:rPr>
        <w:t>Kubla</w:t>
      </w:r>
      <w:proofErr w:type="spellEnd"/>
      <w:r w:rsidRPr="00DB0EA5">
        <w:rPr>
          <w:rFonts w:eastAsia="Times New Roman" w:cstheme="minorHAnsi"/>
          <w:lang w:eastAsia="en-GB"/>
        </w:rPr>
        <w:t xml:space="preserve"> Khan; </w:t>
      </w:r>
      <w:r w:rsidRPr="00DB0EA5">
        <w:rPr>
          <w:rFonts w:cstheme="minorHAnsi"/>
          <w:shd w:val="clear" w:color="auto" w:fill="FFFFFF"/>
        </w:rPr>
        <w:t>or, a vision in a dream.</w:t>
      </w:r>
      <w:r w:rsidRPr="00DB0EA5">
        <w:rPr>
          <w:rFonts w:eastAsia="Times New Roman" w:cstheme="minorHAnsi"/>
          <w:lang w:eastAsia="en-GB"/>
        </w:rPr>
        <w:t> (1816) By Samuel Taylor Coleridge 1772-1834</w:t>
      </w:r>
    </w:p>
    <w:sectPr w:rsidR="00DB0EA5" w:rsidRPr="00DB0E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3187A" w:rsidRDefault="0073187A" w:rsidP="0073187A">
      <w:pPr>
        <w:spacing w:after="0" w:line="240" w:lineRule="auto"/>
      </w:pPr>
      <w:r>
        <w:separator/>
      </w:r>
    </w:p>
  </w:endnote>
  <w:endnote w:type="continuationSeparator" w:id="0">
    <w:p w:rsidR="0073187A" w:rsidRDefault="0073187A" w:rsidP="00731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3187A" w:rsidRDefault="0073187A" w:rsidP="0073187A">
      <w:pPr>
        <w:spacing w:after="0" w:line="240" w:lineRule="auto"/>
      </w:pPr>
      <w:r>
        <w:separator/>
      </w:r>
    </w:p>
  </w:footnote>
  <w:footnote w:type="continuationSeparator" w:id="0">
    <w:p w:rsidR="0073187A" w:rsidRDefault="0073187A" w:rsidP="007318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7D6620"/>
    <w:multiLevelType w:val="hybridMultilevel"/>
    <w:tmpl w:val="6A9E8A0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AF62D2"/>
    <w:multiLevelType w:val="hybridMultilevel"/>
    <w:tmpl w:val="7D0800A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0A591C"/>
    <w:multiLevelType w:val="hybridMultilevel"/>
    <w:tmpl w:val="7D0800A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632A03"/>
    <w:multiLevelType w:val="hybridMultilevel"/>
    <w:tmpl w:val="C816904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1099"/>
    <w:rsid w:val="0008185D"/>
    <w:rsid w:val="0022230C"/>
    <w:rsid w:val="0025352C"/>
    <w:rsid w:val="00294335"/>
    <w:rsid w:val="002E38B1"/>
    <w:rsid w:val="003046A2"/>
    <w:rsid w:val="0032735C"/>
    <w:rsid w:val="004B41F1"/>
    <w:rsid w:val="005C3720"/>
    <w:rsid w:val="006222DE"/>
    <w:rsid w:val="007236A3"/>
    <w:rsid w:val="0073187A"/>
    <w:rsid w:val="007E28C5"/>
    <w:rsid w:val="008B6A3C"/>
    <w:rsid w:val="00990001"/>
    <w:rsid w:val="009B00E2"/>
    <w:rsid w:val="009C340C"/>
    <w:rsid w:val="00A44F08"/>
    <w:rsid w:val="00A6644F"/>
    <w:rsid w:val="00BB3ADD"/>
    <w:rsid w:val="00BD759C"/>
    <w:rsid w:val="00C31099"/>
    <w:rsid w:val="00D12FB4"/>
    <w:rsid w:val="00D416AB"/>
    <w:rsid w:val="00DB0EA5"/>
    <w:rsid w:val="00E05CDD"/>
    <w:rsid w:val="00EB3947"/>
    <w:rsid w:val="00EF0166"/>
    <w:rsid w:val="00F17B0E"/>
    <w:rsid w:val="00F26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2660E"/>
  <w15:chartTrackingRefBased/>
  <w15:docId w15:val="{172ED4D5-077B-4964-9C0F-CD3C9066C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222D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3109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10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109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31099"/>
    <w:rPr>
      <w:rFonts w:eastAsiaTheme="minorEastAsia"/>
      <w:color w:val="5A5A5A" w:themeColor="text1" w:themeTint="A5"/>
      <w:spacing w:val="15"/>
    </w:rPr>
  </w:style>
  <w:style w:type="character" w:styleId="Hyperlink">
    <w:name w:val="Hyperlink"/>
    <w:basedOn w:val="DefaultParagraphFont"/>
    <w:uiPriority w:val="99"/>
    <w:semiHidden/>
    <w:unhideWhenUsed/>
    <w:rsid w:val="0032735C"/>
    <w:rPr>
      <w:color w:val="0000FF"/>
      <w:u w:val="single"/>
    </w:rPr>
  </w:style>
  <w:style w:type="paragraph" w:styleId="Header">
    <w:name w:val="header"/>
    <w:basedOn w:val="Normal"/>
    <w:link w:val="HeaderChar"/>
    <w:uiPriority w:val="99"/>
    <w:unhideWhenUsed/>
    <w:rsid w:val="00731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87A"/>
  </w:style>
  <w:style w:type="paragraph" w:styleId="Footer">
    <w:name w:val="footer"/>
    <w:basedOn w:val="Normal"/>
    <w:link w:val="FooterChar"/>
    <w:uiPriority w:val="99"/>
    <w:unhideWhenUsed/>
    <w:rsid w:val="00731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87A"/>
  </w:style>
  <w:style w:type="character" w:styleId="Emphasis">
    <w:name w:val="Emphasis"/>
    <w:basedOn w:val="DefaultParagraphFont"/>
    <w:uiPriority w:val="20"/>
    <w:qFormat/>
    <w:rsid w:val="006222DE"/>
    <w:rPr>
      <w:i/>
      <w:iCs/>
    </w:rPr>
  </w:style>
  <w:style w:type="character" w:customStyle="1" w:styleId="Heading1Char">
    <w:name w:val="Heading 1 Char"/>
    <w:basedOn w:val="DefaultParagraphFont"/>
    <w:link w:val="Heading1"/>
    <w:uiPriority w:val="9"/>
    <w:rsid w:val="006222DE"/>
    <w:rPr>
      <w:rFonts w:ascii="Times New Roman" w:eastAsia="Times New Roman" w:hAnsi="Times New Roman" w:cs="Times New Roman"/>
      <w:b/>
      <w:bCs/>
      <w:kern w:val="36"/>
      <w:sz w:val="48"/>
      <w:szCs w:val="48"/>
      <w:lang w:eastAsia="en-GB"/>
    </w:rPr>
  </w:style>
  <w:style w:type="character" w:customStyle="1" w:styleId="al-author-name-more">
    <w:name w:val="al-author-name-more"/>
    <w:basedOn w:val="DefaultParagraphFont"/>
    <w:rsid w:val="006222DE"/>
  </w:style>
  <w:style w:type="paragraph" w:styleId="ListParagraph">
    <w:name w:val="List Paragraph"/>
    <w:basedOn w:val="Normal"/>
    <w:uiPriority w:val="34"/>
    <w:qFormat/>
    <w:rsid w:val="00D416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162653">
      <w:bodyDiv w:val="1"/>
      <w:marLeft w:val="0"/>
      <w:marRight w:val="0"/>
      <w:marTop w:val="0"/>
      <w:marBottom w:val="0"/>
      <w:divBdr>
        <w:top w:val="none" w:sz="0" w:space="0" w:color="auto"/>
        <w:left w:val="none" w:sz="0" w:space="0" w:color="auto"/>
        <w:bottom w:val="none" w:sz="0" w:space="0" w:color="auto"/>
        <w:right w:val="none" w:sz="0" w:space="0" w:color="auto"/>
      </w:divBdr>
      <w:divsChild>
        <w:div w:id="431510521">
          <w:marLeft w:val="0"/>
          <w:marRight w:val="0"/>
          <w:marTop w:val="0"/>
          <w:marBottom w:val="0"/>
          <w:divBdr>
            <w:top w:val="none" w:sz="0" w:space="0" w:color="auto"/>
            <w:left w:val="none" w:sz="0" w:space="0" w:color="auto"/>
            <w:bottom w:val="none" w:sz="0" w:space="0" w:color="auto"/>
            <w:right w:val="none" w:sz="0" w:space="0" w:color="auto"/>
          </w:divBdr>
          <w:divsChild>
            <w:div w:id="880826548">
              <w:marLeft w:val="0"/>
              <w:marRight w:val="0"/>
              <w:marTop w:val="0"/>
              <w:marBottom w:val="16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image" Target="media/image2.jpeg"/><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image" Target="media/image10.jpeg"/><Relationship Id="rId7" Type="http://schemas.openxmlformats.org/officeDocument/2006/relationships/endnotes" Target="endnotes.xml"/><Relationship Id="rId12" Type="http://schemas.openxmlformats.org/officeDocument/2006/relationships/hyperlink" Target="javascript:;" TargetMode="External"/><Relationship Id="rId17" Type="http://schemas.openxmlformats.org/officeDocument/2006/relationships/image" Target="media/image6.jpe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javascript:;" TargetMode="Externa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hyperlink" Target="javascript:;" TargetMode="External"/><Relationship Id="rId14" Type="http://schemas.openxmlformats.org/officeDocument/2006/relationships/image" Target="media/image3.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B5CCD5-39BC-4B39-8340-25D5BD10F0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9</Pages>
  <Words>887</Words>
  <Characters>5057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Mackelden (1600926)</dc:creator>
  <cp:keywords/>
  <dc:description/>
  <cp:lastModifiedBy>Adam Mackelden (1600926)</cp:lastModifiedBy>
  <cp:revision>15</cp:revision>
  <dcterms:created xsi:type="dcterms:W3CDTF">2019-02-01T12:21:00Z</dcterms:created>
  <dcterms:modified xsi:type="dcterms:W3CDTF">2019-02-01T17:07:00Z</dcterms:modified>
</cp:coreProperties>
</file>