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C92915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2</w:t>
      </w:r>
    </w:p>
    <w:p w14:paraId="6E39B21D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</w:rPr>
      </w:pPr>
      <w:r>
        <w:rPr>
          <w:rFonts w:ascii="MyriadPro-Regular" w:hAnsi="MyriadPro-Regular" w:cs="MyriadPro-Regular"/>
          <w:color w:val="000000"/>
        </w:rPr>
        <w:t>Billy had a trading profit of £26,850 and received bank deposit interest of £10,000 in 2018/19</w:t>
      </w:r>
    </w:p>
    <w:p w14:paraId="3672F82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Calculate Billy’s income tax liability in 2018/19</w:t>
      </w:r>
    </w:p>
    <w:p w14:paraId="73A790B7" w14:textId="4F197976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18"/>
          <w:szCs w:val="18"/>
        </w:rPr>
      </w:pPr>
    </w:p>
    <w:p w14:paraId="1F557A69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0000"/>
          <w:sz w:val="24"/>
          <w:szCs w:val="24"/>
        </w:rPr>
      </w:pPr>
    </w:p>
    <w:p w14:paraId="69DB98A1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3</w:t>
      </w:r>
    </w:p>
    <w:p w14:paraId="287B5732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Recalculate Billy’s income tax liability, assuming the bank deposit interest is now £20,000</w:t>
      </w:r>
    </w:p>
    <w:p w14:paraId="6CB3ADC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002EBE3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1ECCD290" w14:textId="441F4F3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4</w:t>
      </w:r>
    </w:p>
    <w:p w14:paraId="32B69709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</w:rPr>
      </w:pPr>
      <w:r>
        <w:rPr>
          <w:rFonts w:ascii="MyriadPro-Regular" w:hAnsi="MyriadPro-Regular" w:cs="MyriadPro-Regular"/>
          <w:color w:val="000000"/>
        </w:rPr>
        <w:t>Molly receives bank interest of £20,850 and no other income in 2018/19.</w:t>
      </w:r>
    </w:p>
    <w:p w14:paraId="21CCFB01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Calculate Molly’s income tax liability in 2018/19</w:t>
      </w:r>
    </w:p>
    <w:p w14:paraId="14C75821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35FCF352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4FC61AD2" w14:textId="3E8CAE06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5</w:t>
      </w:r>
    </w:p>
    <w:p w14:paraId="7DFFD2B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</w:rPr>
      </w:pPr>
      <w:r>
        <w:rPr>
          <w:rFonts w:ascii="MyriadPro-Regular" w:hAnsi="MyriadPro-Regular" w:cs="MyriadPro-Regular"/>
          <w:color w:val="000000"/>
        </w:rPr>
        <w:t>Polly has a trading profit of £12,500 assessable in 2018/19 and receives bank interest of £18,000</w:t>
      </w:r>
    </w:p>
    <w:p w14:paraId="5A447E71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Calculate the income tax liability of Polly for 2018/19</w:t>
      </w:r>
    </w:p>
    <w:p w14:paraId="1FE783BD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4756E27F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7719192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10B3908B" w14:textId="6B3BFB00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6</w:t>
      </w:r>
    </w:p>
    <w:p w14:paraId="53BCCFA7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</w:rPr>
      </w:pPr>
      <w:r>
        <w:rPr>
          <w:rFonts w:ascii="MyriadPro-Regular" w:hAnsi="MyriadPro-Regular" w:cs="MyriadPro-Regular"/>
          <w:color w:val="000000"/>
        </w:rPr>
        <w:t>Daisy received a salary of £18,850 (PAYE £1,400), received £10,000 bank deposit interest and dividend income</w:t>
      </w:r>
    </w:p>
    <w:p w14:paraId="0D772B7D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Regular" w:hAnsi="MyriadPro-Regular" w:cs="MyriadPro-Regular"/>
          <w:color w:val="000000"/>
        </w:rPr>
      </w:pPr>
      <w:r>
        <w:rPr>
          <w:rFonts w:ascii="MyriadPro-Regular" w:hAnsi="MyriadPro-Regular" w:cs="MyriadPro-Regular"/>
          <w:color w:val="000000"/>
        </w:rPr>
        <w:t>of £1,000 in 2018/19</w:t>
      </w:r>
    </w:p>
    <w:p w14:paraId="2FCC0A84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Calculate Daisy’s income tax payable for 2018/19</w:t>
      </w:r>
    </w:p>
    <w:p w14:paraId="076544CC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333D27C3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2ED95131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</w:p>
    <w:p w14:paraId="41BC34F5" w14:textId="4C2B2939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" w:hAnsi="MyriadPro-Bold" w:cs="MyriadPro-Bold"/>
          <w:b/>
          <w:bCs/>
          <w:color w:val="004CBD"/>
        </w:rPr>
      </w:pPr>
      <w:r>
        <w:rPr>
          <w:rFonts w:ascii="MyriadPro-Bold" w:hAnsi="MyriadPro-Bold" w:cs="MyriadPro-Bold"/>
          <w:b/>
          <w:bCs/>
          <w:color w:val="004CBD"/>
        </w:rPr>
        <w:t>EXAMPLE 7</w:t>
      </w:r>
    </w:p>
    <w:p w14:paraId="6C486E06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Recalculate Daisy’s income tax payable, assuming Daisy received a salary of £36,850 (PAYE £5,000),</w:t>
      </w:r>
    </w:p>
    <w:p w14:paraId="31B1BFE9" w14:textId="77777777" w:rsidR="00006978" w:rsidRDefault="00006978" w:rsidP="00006978">
      <w:pPr>
        <w:autoSpaceDE w:val="0"/>
        <w:autoSpaceDN w:val="0"/>
        <w:adjustRightInd w:val="0"/>
        <w:spacing w:after="0" w:line="240" w:lineRule="auto"/>
        <w:rPr>
          <w:rFonts w:ascii="MyriadPro-BoldIt" w:hAnsi="MyriadPro-BoldIt" w:cs="MyriadPro-BoldIt"/>
          <w:b/>
          <w:bCs/>
          <w:color w:val="000000"/>
        </w:rPr>
      </w:pPr>
      <w:r>
        <w:rPr>
          <w:rFonts w:ascii="MyriadPro-BoldIt" w:hAnsi="MyriadPro-BoldIt" w:cs="MyriadPro-BoldIt"/>
          <w:b/>
          <w:bCs/>
          <w:color w:val="000000"/>
        </w:rPr>
        <w:t>bank deposit interest of £12,000 and dividend income of £1,000.</w:t>
      </w:r>
    </w:p>
    <w:p w14:paraId="7B9BC421" w14:textId="0B1C1E7F" w:rsidR="0002740C" w:rsidRPr="00006978" w:rsidRDefault="00006978" w:rsidP="00006978">
      <w:r>
        <w:rPr>
          <w:rFonts w:ascii="MyriadPro-Bold" w:hAnsi="MyriadPro-Bold" w:cs="MyriadPro-Bold"/>
          <w:b/>
          <w:bCs/>
          <w:color w:val="000000"/>
        </w:rPr>
        <w:t>3.3</w:t>
      </w:r>
      <w:bookmarkStart w:id="0" w:name="_GoBack"/>
      <w:bookmarkEnd w:id="0"/>
    </w:p>
    <w:sectPr w:rsidR="0002740C" w:rsidRPr="000069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Pro-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yriadPro-Regular">
    <w:altName w:val="Yu Gothic"/>
    <w:panose1 w:val="00000000000000000000"/>
    <w:charset w:val="00"/>
    <w:family w:val="swiss"/>
    <w:notTrueType/>
    <w:pitch w:val="default"/>
    <w:sig w:usb0="00000003" w:usb1="08070000" w:usb2="00000010" w:usb3="00000000" w:csb0="00020001" w:csb1="00000000"/>
  </w:font>
  <w:font w:name="MyriadPro-BoldI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978"/>
    <w:rsid w:val="00006978"/>
    <w:rsid w:val="00027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78DCA"/>
  <w15:chartTrackingRefBased/>
  <w15:docId w15:val="{EEAD9060-CF30-4F2B-AF89-B3B7F64E3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138</Words>
  <Characters>793</Characters>
  <Application>Microsoft Office Word</Application>
  <DocSecurity>0</DocSecurity>
  <Lines>6</Lines>
  <Paragraphs>1</Paragraphs>
  <ScaleCrop>false</ScaleCrop>
  <Company/>
  <LinksUpToDate>false</LinksUpToDate>
  <CharactersWithSpaces>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</dc:creator>
  <cp:keywords/>
  <dc:description/>
  <cp:lastModifiedBy>Nicola</cp:lastModifiedBy>
  <cp:revision>1</cp:revision>
  <dcterms:created xsi:type="dcterms:W3CDTF">2020-02-04T10:28:00Z</dcterms:created>
  <dcterms:modified xsi:type="dcterms:W3CDTF">2020-02-04T10:31:00Z</dcterms:modified>
</cp:coreProperties>
</file>