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80616" w14:textId="728C0389" w:rsidR="00496978" w:rsidRPr="00BE36D4" w:rsidRDefault="00666B33"/>
    <w:p w14:paraId="00708400" w14:textId="41DA7F9D" w:rsidR="00D3166F" w:rsidRPr="00053518" w:rsidRDefault="00D3166F" w:rsidP="00D3166F">
      <w:pPr>
        <w:jc w:val="center"/>
        <w:rPr>
          <w:rFonts w:ascii="Times New Roman" w:hAnsi="Times New Roman" w:cs="Times New Roman"/>
          <w:sz w:val="28"/>
          <w:szCs w:val="28"/>
          <w:u w:val="single"/>
        </w:rPr>
      </w:pPr>
      <w:r w:rsidRPr="00053518">
        <w:rPr>
          <w:rFonts w:ascii="Times New Roman" w:hAnsi="Times New Roman" w:cs="Times New Roman"/>
          <w:sz w:val="28"/>
          <w:szCs w:val="28"/>
          <w:u w:val="single"/>
        </w:rPr>
        <w:t xml:space="preserve">Reflective Journal </w:t>
      </w:r>
    </w:p>
    <w:p w14:paraId="71E9FA15" w14:textId="77777777" w:rsidR="00473D28" w:rsidRPr="00053518" w:rsidRDefault="00D3166F" w:rsidP="00D3166F">
      <w:pPr>
        <w:pStyle w:val="NoSpacing"/>
        <w:spacing w:before="30"/>
      </w:pPr>
      <w:r w:rsidRPr="00053518">
        <w:t xml:space="preserve">This Reflective Journal is based on a series of SKIP sessions carried out in Ysgol Bryn Teg. I have been Nursery Teacher in Ysgol Bryn Teg since September 2018. Ysgol Bryn Teg is a large school with 240 pupils. Our school </w:t>
      </w:r>
      <w:proofErr w:type="gramStart"/>
      <w:r w:rsidRPr="00053518">
        <w:t>is located in</w:t>
      </w:r>
      <w:proofErr w:type="gramEnd"/>
      <w:r w:rsidRPr="00053518">
        <w:t xml:space="preserve"> </w:t>
      </w:r>
      <w:proofErr w:type="spellStart"/>
      <w:r w:rsidRPr="00053518">
        <w:t>Llwynhendy</w:t>
      </w:r>
      <w:proofErr w:type="spellEnd"/>
      <w:r w:rsidRPr="00053518">
        <w:t xml:space="preserve">, a small village in Llanelli, it is a modern building with large playgrounds and a large sports hall. SKIP sessions take place in </w:t>
      </w:r>
      <w:proofErr w:type="gramStart"/>
      <w:r w:rsidRPr="00053518">
        <w:t>both of these</w:t>
      </w:r>
      <w:proofErr w:type="gramEnd"/>
      <w:r w:rsidRPr="00053518">
        <w:t xml:space="preserve"> facilities. My current Nursery intake consists of 40 pupils in the morning session and 4</w:t>
      </w:r>
      <w:r w:rsidR="00473D28" w:rsidRPr="00053518">
        <w:t>1</w:t>
      </w:r>
      <w:r w:rsidRPr="00053518">
        <w:t xml:space="preserve"> in the afternoon. </w:t>
      </w:r>
    </w:p>
    <w:p w14:paraId="07CFCF26" w14:textId="77777777" w:rsidR="00473D28" w:rsidRPr="00053518" w:rsidRDefault="00473D28" w:rsidP="00D3166F">
      <w:pPr>
        <w:pStyle w:val="NoSpacing"/>
        <w:spacing w:before="30"/>
      </w:pPr>
    </w:p>
    <w:p w14:paraId="1882DD8F" w14:textId="26D13986" w:rsidR="00D3166F" w:rsidRPr="00053518" w:rsidRDefault="00D3166F" w:rsidP="00D3166F">
      <w:pPr>
        <w:pStyle w:val="NoSpacing"/>
        <w:spacing w:before="30"/>
      </w:pPr>
      <w:proofErr w:type="spellStart"/>
      <w:r w:rsidRPr="00053518">
        <w:t>Llwynhendy</w:t>
      </w:r>
      <w:proofErr w:type="spellEnd"/>
      <w:r w:rsidRPr="00053518">
        <w:t xml:space="preserve"> is a socioeconomically deprived area. 42.7% of the pupils </w:t>
      </w:r>
      <w:r w:rsidR="00473D28" w:rsidRPr="00053518">
        <w:t>receive</w:t>
      </w:r>
      <w:r w:rsidRPr="00053518">
        <w:t xml:space="preserve"> free school meals</w:t>
      </w:r>
      <w:r w:rsidR="00473D28" w:rsidRPr="00053518">
        <w:t xml:space="preserve"> and there is a high number of pupils with additional learning needs</w:t>
      </w:r>
      <w:r w:rsidRPr="00053518">
        <w:t>. Covid-19 has escalated the challenges pupils face regarding their wellbeing and physical development</w:t>
      </w:r>
      <w:r w:rsidR="00C33207" w:rsidRPr="00053518">
        <w:t xml:space="preserve">. </w:t>
      </w:r>
      <w:r w:rsidR="0019571E" w:rsidRPr="00053518">
        <w:t xml:space="preserve">It has been clear that a </w:t>
      </w:r>
      <w:r w:rsidR="00EC6167" w:rsidRPr="00053518">
        <w:t xml:space="preserve">long period of time spent at home during lockdown </w:t>
      </w:r>
      <w:r w:rsidR="00700D65" w:rsidRPr="00053518">
        <w:t>has had an impact on the fundamental developme</w:t>
      </w:r>
      <w:r w:rsidR="009F1D2E" w:rsidRPr="00053518">
        <w:t xml:space="preserve">nt of motor skills </w:t>
      </w:r>
      <w:r w:rsidR="00715A15" w:rsidRPr="00053518">
        <w:t>in</w:t>
      </w:r>
      <w:r w:rsidR="00D11018" w:rsidRPr="00053518">
        <w:t xml:space="preserve"> many of our Nursery pupils. </w:t>
      </w:r>
      <w:r w:rsidR="00630907" w:rsidRPr="00053518">
        <w:t>The lack of opportunities to play outside, go to the park</w:t>
      </w:r>
      <w:r w:rsidR="009D40E3" w:rsidRPr="00053518">
        <w:t xml:space="preserve"> and explore the world around them has limited Nursery </w:t>
      </w:r>
      <w:r w:rsidR="003E5203" w:rsidRPr="00053518">
        <w:t>pupils’</w:t>
      </w:r>
      <w:r w:rsidR="009D40E3" w:rsidRPr="00053518">
        <w:t xml:space="preserve"> physical development over the past 2 years. </w:t>
      </w:r>
      <w:r w:rsidR="0066233B" w:rsidRPr="00053518">
        <w:t xml:space="preserve">To reference ‘The Positive Spiral of Engagement’ </w:t>
      </w:r>
      <w:proofErr w:type="spellStart"/>
      <w:r w:rsidR="0066233B" w:rsidRPr="00053518">
        <w:rPr>
          <w:i/>
          <w:iCs/>
        </w:rPr>
        <w:t>Stodden</w:t>
      </w:r>
      <w:proofErr w:type="spellEnd"/>
      <w:r w:rsidR="0066233B" w:rsidRPr="00053518">
        <w:rPr>
          <w:i/>
          <w:iCs/>
        </w:rPr>
        <w:t xml:space="preserve"> et al (2008); </w:t>
      </w:r>
      <w:r w:rsidR="0066233B" w:rsidRPr="00053518">
        <w:t xml:space="preserve">pupils simply have not been provided with enough opportunities to </w:t>
      </w:r>
      <w:r w:rsidR="005961FB" w:rsidRPr="00053518">
        <w:t>be at the correct level of physical competence for their age. Therefore</w:t>
      </w:r>
      <w:r w:rsidR="003E5203" w:rsidRPr="00053518">
        <w:t>,</w:t>
      </w:r>
      <w:r w:rsidR="005961FB" w:rsidRPr="00053518">
        <w:t xml:space="preserve"> it became </w:t>
      </w:r>
      <w:r w:rsidR="00C13DD2" w:rsidRPr="00053518">
        <w:t xml:space="preserve">clear to me that it was vital for physical literacy to be embedded in all areas of learning. </w:t>
      </w:r>
      <w:r w:rsidR="00D55830" w:rsidRPr="00053518">
        <w:t>I was keen to</w:t>
      </w:r>
      <w:r w:rsidR="003E5203" w:rsidRPr="00053518">
        <w:t xml:space="preserve"> observe the impact SKIP sessions would have on not only pupils’ physical development but their behaviour and emotional wellbeing within the classroom. </w:t>
      </w:r>
    </w:p>
    <w:p w14:paraId="531E8A88" w14:textId="7AA9EF09" w:rsidR="003E5203" w:rsidRPr="00053518" w:rsidRDefault="003E5203" w:rsidP="00D3166F">
      <w:pPr>
        <w:pStyle w:val="NoSpacing"/>
        <w:spacing w:before="30"/>
      </w:pPr>
    </w:p>
    <w:p w14:paraId="644438D5" w14:textId="1812C8AB" w:rsidR="003E5203" w:rsidRPr="00053518" w:rsidRDefault="002941C9" w:rsidP="00D3166F">
      <w:pPr>
        <w:pStyle w:val="NoSpacing"/>
        <w:spacing w:before="30"/>
      </w:pPr>
      <w:r w:rsidRPr="00053518">
        <w:t xml:space="preserve">As a team we suspect that </w:t>
      </w:r>
      <w:r w:rsidR="00AA2C37" w:rsidRPr="00053518">
        <w:t xml:space="preserve">a high number of pupils within our Nursery setting pupils do not spend a lot of time outside playing, climbing and </w:t>
      </w:r>
      <w:r w:rsidR="008066A1" w:rsidRPr="00053518">
        <w:t>exploring in nature</w:t>
      </w:r>
      <w:r w:rsidR="002C6B25" w:rsidRPr="00053518">
        <w:t xml:space="preserve"> and as </w:t>
      </w:r>
      <w:r w:rsidR="001F407C" w:rsidRPr="00053518">
        <w:t>opposed</w:t>
      </w:r>
      <w:r w:rsidR="002C6B25" w:rsidRPr="00053518">
        <w:t xml:space="preserve"> to </w:t>
      </w:r>
      <w:proofErr w:type="gramStart"/>
      <w:r w:rsidR="002C6B25" w:rsidRPr="00053518">
        <w:t>this pupils</w:t>
      </w:r>
      <w:proofErr w:type="gramEnd"/>
      <w:r w:rsidR="002C6B25" w:rsidRPr="00053518">
        <w:t xml:space="preserve"> spend a lot of their free time playing on devices or watching TV. </w:t>
      </w:r>
      <w:r w:rsidR="00E56D67" w:rsidRPr="00053518">
        <w:t xml:space="preserve">This has become clear to us in on-entry assessments where we observe </w:t>
      </w:r>
      <w:r w:rsidR="00751843" w:rsidRPr="00053518">
        <w:t>pupils’</w:t>
      </w:r>
      <w:r w:rsidR="00E56D67" w:rsidRPr="00053518">
        <w:t xml:space="preserve"> ability to socialise and play</w:t>
      </w:r>
      <w:r w:rsidR="000034B9" w:rsidRPr="00053518">
        <w:t xml:space="preserve"> outside</w:t>
      </w:r>
      <w:r w:rsidR="0063496A" w:rsidRPr="00053518">
        <w:t xml:space="preserve">. We are observing that more and more </w:t>
      </w:r>
      <w:proofErr w:type="gramStart"/>
      <w:r w:rsidR="0063496A" w:rsidRPr="00053518">
        <w:t>3 year olds</w:t>
      </w:r>
      <w:proofErr w:type="gramEnd"/>
      <w:r w:rsidR="0063496A" w:rsidRPr="00053518">
        <w:t xml:space="preserve"> are starting school </w:t>
      </w:r>
      <w:r w:rsidR="00E519BD" w:rsidRPr="00053518">
        <w:t>without the desire to play and climb outside and many pupils are more drawn to</w:t>
      </w:r>
      <w:r w:rsidR="00751843" w:rsidRPr="00053518">
        <w:t xml:space="preserve"> the iPad area</w:t>
      </w:r>
      <w:r w:rsidR="0039009D" w:rsidRPr="00053518">
        <w:t xml:space="preserve"> where they do not </w:t>
      </w:r>
      <w:r w:rsidR="00526E6E" w:rsidRPr="00053518">
        <w:t>develop socially or physically</w:t>
      </w:r>
      <w:r w:rsidR="0039009D" w:rsidRPr="00053518">
        <w:t xml:space="preserve">. </w:t>
      </w:r>
      <w:r w:rsidR="002C6B25" w:rsidRPr="00053518">
        <w:t xml:space="preserve">Goddard Blythe supports this </w:t>
      </w:r>
      <w:r w:rsidR="001F407C" w:rsidRPr="00053518">
        <w:t>“We have seen how movement is an essential ingredient for a child’s development and capacity to learn, but children of today have less movement opportunities in their daily lives than any other generation.” (Goddard Blythe</w:t>
      </w:r>
      <w:del w:id="0" w:author="Nalda Wainwright" w:date="2019-12-08T07:17:00Z">
        <w:r w:rsidR="001F407C" w:rsidRPr="00053518">
          <w:delText>, The Well-Balanced Child</w:delText>
        </w:r>
      </w:del>
      <w:r w:rsidR="001F407C" w:rsidRPr="00053518">
        <w:t>, 2005: 130)</w:t>
      </w:r>
      <w:r w:rsidR="00F73568" w:rsidRPr="00053518">
        <w:t xml:space="preserve">. Being drawn to sit on an iPad for hours is not natural for a </w:t>
      </w:r>
      <w:proofErr w:type="gramStart"/>
      <w:r w:rsidR="00F73568" w:rsidRPr="00053518">
        <w:t>3-4 year old</w:t>
      </w:r>
      <w:proofErr w:type="gramEnd"/>
      <w:r w:rsidR="00F73568" w:rsidRPr="00053518">
        <w:t xml:space="preserve"> child. Every child </w:t>
      </w:r>
      <w:r w:rsidR="00DA5DAF" w:rsidRPr="00053518">
        <w:t xml:space="preserve">should have the </w:t>
      </w:r>
      <w:r w:rsidR="00EC311D" w:rsidRPr="00053518">
        <w:t xml:space="preserve">instinctive </w:t>
      </w:r>
      <w:r w:rsidR="00DA5DAF" w:rsidRPr="00053518">
        <w:t>desire to play</w:t>
      </w:r>
      <w:r w:rsidR="00EC311D" w:rsidRPr="00053518">
        <w:t xml:space="preserve"> </w:t>
      </w:r>
      <w:r w:rsidR="00DA5DAF" w:rsidRPr="00053518">
        <w:t>and test their physical limitations</w:t>
      </w:r>
      <w:r w:rsidR="00EC311D" w:rsidRPr="00053518">
        <w:t xml:space="preserve"> for this is how they grow and develop. Ayres supports this </w:t>
      </w:r>
      <w:r w:rsidR="00451941" w:rsidRPr="00053518">
        <w:t>“Within every child, there is a great inner drive to develop sensory integration</w:t>
      </w:r>
      <w:del w:id="1" w:author="Nalda Wainwright" w:date="2019-12-08T07:19:00Z">
        <w:r w:rsidR="00451941" w:rsidRPr="00053518">
          <w:delText>.</w:delText>
        </w:r>
      </w:del>
      <w:r w:rsidR="00451941" w:rsidRPr="00053518">
        <w:t>” (Ayres,</w:t>
      </w:r>
      <w:del w:id="2" w:author="Nalda Wainwright" w:date="2019-12-08T07:17:00Z">
        <w:r w:rsidR="00451941" w:rsidRPr="00053518">
          <w:delText xml:space="preserve"> J.A.</w:delText>
        </w:r>
      </w:del>
      <w:r w:rsidR="00451941" w:rsidRPr="00053518">
        <w:t xml:space="preserve"> 2005: 15)</w:t>
      </w:r>
      <w:ins w:id="3" w:author="Nalda Wainwright" w:date="2019-12-08T07:19:00Z">
        <w:r w:rsidR="00451941" w:rsidRPr="00053518">
          <w:t>.</w:t>
        </w:r>
      </w:ins>
      <w:r w:rsidR="00451941" w:rsidRPr="00053518">
        <w:t xml:space="preserve"> Ayres states that “Children are designed to enjoy activities that challenge them to experience new sensations and develop new motor functions. It is fun to integrate sensations and form adaptive responses” (Ayres,</w:t>
      </w:r>
      <w:del w:id="4" w:author="Nalda Wainwright" w:date="2019-12-08T07:18:00Z">
        <w:r w:rsidR="00451941" w:rsidRPr="00053518">
          <w:delText xml:space="preserve"> J.A.</w:delText>
        </w:r>
      </w:del>
      <w:r w:rsidR="00451941" w:rsidRPr="00053518">
        <w:t xml:space="preserve"> 2005: 14)</w:t>
      </w:r>
      <w:r w:rsidR="00970348" w:rsidRPr="00053518">
        <w:t xml:space="preserve">. When we reflected on these observations as a </w:t>
      </w:r>
      <w:proofErr w:type="gramStart"/>
      <w:r w:rsidR="00970348" w:rsidRPr="00053518">
        <w:t>team</w:t>
      </w:r>
      <w:proofErr w:type="gramEnd"/>
      <w:r w:rsidR="00970348" w:rsidRPr="00053518">
        <w:t xml:space="preserve"> we </w:t>
      </w:r>
      <w:r w:rsidR="00290A18" w:rsidRPr="00053518">
        <w:t>considered that th</w:t>
      </w:r>
      <w:r w:rsidR="00F36F62" w:rsidRPr="00053518">
        <w:t>ese natural instincts to play were perhaps not being purposely repressed by parents and guardian however sadly were a reflection of today’s generation</w:t>
      </w:r>
      <w:r w:rsidR="0094673B" w:rsidRPr="00053518">
        <w:t xml:space="preserve">. Due to the deprived socioeconomic nature of our catchment area parents may not have big garden for pupils to play in and the local parks may not be deemed safe by many parents as there have been recent reports of </w:t>
      </w:r>
      <w:r w:rsidR="00EB20A5" w:rsidRPr="00053518">
        <w:t xml:space="preserve">knives and razor blades being taped to slides. This is a sad reality many deprived areas are facing </w:t>
      </w:r>
      <w:r w:rsidR="00F22013" w:rsidRPr="00053518">
        <w:t xml:space="preserve">in the present day. Many of our pupils’ families do not own cars and therefore the facilities within the immediate area are all that is on offer to pupils. </w:t>
      </w:r>
      <w:r w:rsidR="009E7501" w:rsidRPr="00053518">
        <w:t xml:space="preserve">We therefore agreed that it was vital pupils were receiving a broad menu of opportunities to develop physical literacy and play imaginatively in school. </w:t>
      </w:r>
    </w:p>
    <w:p w14:paraId="76A643EF" w14:textId="1D7082A5" w:rsidR="007B1A22" w:rsidRPr="00053518" w:rsidRDefault="007B1A22" w:rsidP="00D3166F">
      <w:pPr>
        <w:pStyle w:val="NoSpacing"/>
        <w:spacing w:before="30"/>
      </w:pPr>
      <w:r w:rsidRPr="00053518">
        <w:lastRenderedPageBreak/>
        <w:t xml:space="preserve">Our aim through embarking on this project was to develop physical literacy in the early years </w:t>
      </w:r>
      <w:r w:rsidR="00920A78" w:rsidRPr="00053518">
        <w:t>through teaching and developing locomotor and control skills with the hope that doing this would have a positive impact on behaviour a</w:t>
      </w:r>
      <w:r w:rsidR="00B82E9A" w:rsidRPr="00053518">
        <w:t>s well as</w:t>
      </w:r>
      <w:r w:rsidR="00920A78" w:rsidRPr="00053518">
        <w:t xml:space="preserve"> attention and ski</w:t>
      </w:r>
      <w:r w:rsidR="00B82E9A" w:rsidRPr="00053518">
        <w:t>lls in the classroom.</w:t>
      </w:r>
      <w:r w:rsidR="008F3C0E" w:rsidRPr="00053518">
        <w:t xml:space="preserve"> “When a child moves and improves their movement skills, their brain develops more connections (dense neural networks) and when a child </w:t>
      </w:r>
      <w:r w:rsidR="00043016" w:rsidRPr="00053518">
        <w:t>moves,</w:t>
      </w:r>
      <w:r w:rsidR="008F3C0E" w:rsidRPr="00053518">
        <w:t xml:space="preserve"> they learn to process information more quickly and efficiently and have better attention”</w:t>
      </w:r>
      <w:del w:id="5" w:author="Nalda Wainwright" w:date="2019-12-08T07:25:00Z">
        <w:r w:rsidR="008F3C0E" w:rsidRPr="00053518">
          <w:delText>.</w:delText>
        </w:r>
      </w:del>
      <w:r w:rsidR="008F3C0E" w:rsidRPr="00053518">
        <w:t xml:space="preserve"> (SKIP Cymru, 2016)</w:t>
      </w:r>
      <w:ins w:id="6" w:author="Nalda Wainwright" w:date="2019-12-08T07:25:00Z">
        <w:r w:rsidR="008F3C0E" w:rsidRPr="00053518">
          <w:t>.</w:t>
        </w:r>
      </w:ins>
      <w:r w:rsidR="001071C2" w:rsidRPr="00053518">
        <w:t xml:space="preserve"> Our school motto </w:t>
      </w:r>
      <w:r w:rsidR="00B04528" w:rsidRPr="00053518">
        <w:t xml:space="preserve">is </w:t>
      </w:r>
      <w:r w:rsidR="00B04528" w:rsidRPr="00053518">
        <w:rPr>
          <w:i/>
          <w:iCs/>
        </w:rPr>
        <w:t>‘Reach for the Stars’</w:t>
      </w:r>
      <w:r w:rsidR="00B04528" w:rsidRPr="00053518">
        <w:t xml:space="preserve"> and our core values that we aim to imbed in every child are ‘</w:t>
      </w:r>
      <w:r w:rsidR="00B04528" w:rsidRPr="00053518">
        <w:rPr>
          <w:i/>
          <w:iCs/>
        </w:rPr>
        <w:t xml:space="preserve">Respect, </w:t>
      </w:r>
      <w:proofErr w:type="gramStart"/>
      <w:r w:rsidR="00B04528" w:rsidRPr="00053518">
        <w:rPr>
          <w:i/>
          <w:iCs/>
        </w:rPr>
        <w:t>Wellbeing</w:t>
      </w:r>
      <w:proofErr w:type="gramEnd"/>
      <w:r w:rsidR="00B04528" w:rsidRPr="00053518">
        <w:rPr>
          <w:i/>
          <w:iCs/>
        </w:rPr>
        <w:t xml:space="preserve"> and Independence’ </w:t>
      </w:r>
      <w:r w:rsidR="00043016" w:rsidRPr="00053518">
        <w:t xml:space="preserve">through taking part in SKIP we wanted to further embed these qualities in our pupils through encouraging them to be independent and have perseverance in their physical play. </w:t>
      </w:r>
      <w:r w:rsidR="00DD6BAB" w:rsidRPr="00053518">
        <w:t>Th</w:t>
      </w:r>
      <w:r w:rsidR="001F710E" w:rsidRPr="00053518">
        <w:t>is links well to the 4 purposes of the new curriculum</w:t>
      </w:r>
      <w:r w:rsidR="007C399F" w:rsidRPr="00053518">
        <w:t xml:space="preserve"> in shaping pupils to be </w:t>
      </w:r>
      <w:r w:rsidR="007C399F" w:rsidRPr="00053518">
        <w:rPr>
          <w:i/>
          <w:iCs/>
        </w:rPr>
        <w:t>‘ambitious, capable learners’</w:t>
      </w:r>
      <w:r w:rsidR="00061F87" w:rsidRPr="00053518">
        <w:rPr>
          <w:i/>
          <w:iCs/>
        </w:rPr>
        <w:t xml:space="preserve"> </w:t>
      </w:r>
      <w:r w:rsidR="00061F87" w:rsidRPr="00053518">
        <w:t xml:space="preserve">(Successful Futures, 2015). </w:t>
      </w:r>
    </w:p>
    <w:p w14:paraId="163072F3" w14:textId="77777777" w:rsidR="00F81064" w:rsidRPr="00053518" w:rsidRDefault="00F81064" w:rsidP="0060153B">
      <w:pPr>
        <w:pStyle w:val="NoSpacing"/>
        <w:spacing w:before="30"/>
      </w:pPr>
    </w:p>
    <w:p w14:paraId="78957F7D" w14:textId="3D5F54EB" w:rsidR="0060153B" w:rsidRPr="00053518" w:rsidRDefault="007D54F4" w:rsidP="0060153B">
      <w:pPr>
        <w:pStyle w:val="NoSpacing"/>
        <w:spacing w:before="30"/>
      </w:pPr>
      <w:r w:rsidRPr="00053518">
        <w:t>Furthermore</w:t>
      </w:r>
      <w:r w:rsidR="000275EA" w:rsidRPr="00053518">
        <w:t>,</w:t>
      </w:r>
      <w:r w:rsidRPr="00053518">
        <w:t xml:space="preserve"> </w:t>
      </w:r>
      <w:proofErr w:type="spellStart"/>
      <w:r w:rsidRPr="00053518">
        <w:t>Seefeldt</w:t>
      </w:r>
      <w:proofErr w:type="spellEnd"/>
      <w:r w:rsidRPr="00053518">
        <w:t xml:space="preserve"> indicates</w:t>
      </w:r>
      <w:r w:rsidR="0060153B" w:rsidRPr="00053518">
        <w:t xml:space="preserve"> “there might be a “critical threshold” of motor skill competence, above which children will be active and successfully apply Fundamental Motor Skill competence for lifetime physical activities, but below which they would be less successful and ultimately drop out of physical activities at higher rates” (</w:t>
      </w:r>
      <w:proofErr w:type="spellStart"/>
      <w:r w:rsidR="0060153B" w:rsidRPr="00053518">
        <w:t>Stodden</w:t>
      </w:r>
      <w:proofErr w:type="spellEnd"/>
      <w:r w:rsidR="0060153B" w:rsidRPr="00053518">
        <w:t xml:space="preserve"> et al, 2008: 294).  </w:t>
      </w:r>
      <w:r w:rsidR="002A443D" w:rsidRPr="00053518">
        <w:t xml:space="preserve">From personal experience this has certainly seemed true. When I taught upper Key Stage 2 P.E, </w:t>
      </w:r>
      <w:r w:rsidR="000965FF" w:rsidRPr="00053518">
        <w:t>the</w:t>
      </w:r>
      <w:r w:rsidR="002A443D" w:rsidRPr="00053518">
        <w:t xml:space="preserve"> pupils had not develop</w:t>
      </w:r>
      <w:r w:rsidR="00C7236B" w:rsidRPr="00053518">
        <w:t xml:space="preserve">ed </w:t>
      </w:r>
      <w:r w:rsidR="000965FF" w:rsidRPr="00053518">
        <w:t>confidence in their basic gross motor skills when in the Foundation Phase</w:t>
      </w:r>
      <w:r w:rsidR="00C7236B" w:rsidRPr="00053518">
        <w:t xml:space="preserve"> were the ones that ostracized themselves in </w:t>
      </w:r>
      <w:r w:rsidR="005D2D07" w:rsidRPr="00053518">
        <w:t xml:space="preserve">P.E sessions and would not want to participate. </w:t>
      </w:r>
      <w:r w:rsidR="00EC289C" w:rsidRPr="00053518">
        <w:t xml:space="preserve">Our aim was to avoid this as we begin a new age of education with the implementation of the new curriculum. We want all pupils to have confidence in P.E sessions so that they </w:t>
      </w:r>
      <w:r w:rsidR="009032DF" w:rsidRPr="00053518">
        <w:t xml:space="preserve">can be healthy, confident individuals. </w:t>
      </w:r>
    </w:p>
    <w:p w14:paraId="6C83F403" w14:textId="60A30615" w:rsidR="00912AF9" w:rsidRPr="00053518" w:rsidRDefault="00912AF9" w:rsidP="00D3166F">
      <w:pPr>
        <w:pStyle w:val="NoSpacing"/>
        <w:spacing w:before="30"/>
        <w:rPr>
          <w:sz w:val="22"/>
          <w:szCs w:val="22"/>
        </w:rPr>
      </w:pPr>
    </w:p>
    <w:p w14:paraId="692D3D80" w14:textId="0030F651" w:rsidR="00912AF9" w:rsidRPr="00053518" w:rsidRDefault="00DE6F31" w:rsidP="00DE6F31">
      <w:pPr>
        <w:pStyle w:val="NoSpacing"/>
        <w:spacing w:before="30"/>
      </w:pPr>
      <w:r w:rsidRPr="00053518">
        <w:t>In addition to embarking on our SKIP sessions we agreed as a Foundation Phase team to make</w:t>
      </w:r>
      <w:r w:rsidR="0008396E" w:rsidRPr="00053518">
        <w:t xml:space="preserve"> at least one term have a focus on pupils becoming ‘Healthy, confident individuals’ through our topic mapping for the new curriculum. </w:t>
      </w:r>
      <w:r w:rsidRPr="00053518">
        <w:t xml:space="preserve">Our </w:t>
      </w:r>
      <w:r w:rsidR="0008396E" w:rsidRPr="00053518">
        <w:t xml:space="preserve">Spring theme ‘Why do we eat our green?’ focus on learning about a healthy diet and how fruits and vegetables help our brains and bodies have energy. </w:t>
      </w:r>
      <w:r w:rsidR="00A30B4A" w:rsidRPr="00053518">
        <w:t xml:space="preserve">As a school we also took part in the government initiative ‘Eat them to defeat them’ where all pupils across the school tried a new vegetable each week to improve attitudes towards healthy eating. This was a huge success as a lot of pupils enjoyed this challenge thus achieving the purpose of the initiative. </w:t>
      </w:r>
      <w:r w:rsidRPr="00053518">
        <w:t xml:space="preserve">Statistics published by the NHS Cymru state that 26.4% of children in Wales are overweight or obese, compared to 22.4% in England </w:t>
      </w:r>
      <w:proofErr w:type="gramStart"/>
      <w:r w:rsidRPr="00053518">
        <w:t>and also</w:t>
      </w:r>
      <w:proofErr w:type="gramEnd"/>
      <w:r w:rsidRPr="00053518">
        <w:t xml:space="preserve"> in Scotland in this age group. Wales also has higher prevalence of obesity in this age group, with 12.0% of children obese, compared to 9.5% in England and 10.1% in Scotland (NHS website: 2019).</w:t>
      </w:r>
    </w:p>
    <w:p w14:paraId="71663653" w14:textId="793EF122" w:rsidR="00C04E74" w:rsidRPr="00053518" w:rsidRDefault="00C04E74" w:rsidP="00DE6F31">
      <w:pPr>
        <w:pStyle w:val="NoSpacing"/>
        <w:spacing w:before="30"/>
      </w:pPr>
    </w:p>
    <w:p w14:paraId="7EB58BA0" w14:textId="32827CE5" w:rsidR="00C04E74" w:rsidRPr="00053518" w:rsidRDefault="00C04E74" w:rsidP="00DE6F31">
      <w:pPr>
        <w:pStyle w:val="NoSpacing"/>
        <w:spacing w:before="30"/>
      </w:pPr>
      <w:r w:rsidRPr="00053518">
        <w:t xml:space="preserve">My aim not only as healthy </w:t>
      </w:r>
      <w:proofErr w:type="gramStart"/>
      <w:r w:rsidRPr="00053518">
        <w:t>schools</w:t>
      </w:r>
      <w:proofErr w:type="gramEnd"/>
      <w:r w:rsidRPr="00053518">
        <w:t xml:space="preserve"> co-ordinator but as an early years teacher was to work hard to improve physical literacy alongside </w:t>
      </w:r>
      <w:r w:rsidR="00BB2598" w:rsidRPr="00053518">
        <w:t>healthy eating in the school. I did this through constructing a timetable where Nursery and Reception would take part in a carousel afternoon at least twice a week</w:t>
      </w:r>
      <w:r w:rsidR="00567C13" w:rsidRPr="00053518">
        <w:t xml:space="preserve"> (See Figure 1) This meant that pupils could </w:t>
      </w:r>
      <w:proofErr w:type="gramStart"/>
      <w:r w:rsidR="00567C13" w:rsidRPr="00053518">
        <w:t xml:space="preserve">be </w:t>
      </w:r>
      <w:r w:rsidR="00BB2598" w:rsidRPr="00053518">
        <w:t xml:space="preserve"> taught</w:t>
      </w:r>
      <w:proofErr w:type="gramEnd"/>
      <w:r w:rsidR="00BB2598" w:rsidRPr="00053518">
        <w:t xml:space="preserve"> SKIP sessions by members of staff that had received the relevant training. </w:t>
      </w:r>
      <w:r w:rsidR="00CE1158" w:rsidRPr="00053518">
        <w:t xml:space="preserve">Through implementing the consistent timetable pupils would receive high quality P.E sessions where they could develop core skills before progressing in the Foundation Phase. </w:t>
      </w:r>
      <w:r w:rsidR="00DF44B0" w:rsidRPr="00053518">
        <w:t xml:space="preserve">This was practical as both the Level 3 teaching assistant and </w:t>
      </w:r>
      <w:proofErr w:type="gramStart"/>
      <w:r w:rsidR="00DF44B0" w:rsidRPr="00053518">
        <w:t>myself</w:t>
      </w:r>
      <w:proofErr w:type="gramEnd"/>
      <w:r w:rsidR="00DF44B0" w:rsidRPr="00053518">
        <w:t xml:space="preserve"> were both confident in setting up activities and delivering sessions alongside one another. </w:t>
      </w:r>
      <w:r w:rsidR="00EA70C2" w:rsidRPr="00053518">
        <w:t xml:space="preserve">We would always split the class into two separate gardens to reduce the number of pupils each of us had to manage. </w:t>
      </w:r>
      <w:r w:rsidR="00AB4B90" w:rsidRPr="00053518">
        <w:t xml:space="preserve">One garden would focus on a gross motor skill such as balance and jumping </w:t>
      </w:r>
      <w:r w:rsidR="00E06FCC" w:rsidRPr="00053518">
        <w:t xml:space="preserve">and the second garden would focus on a ball skill such as throwing, </w:t>
      </w:r>
      <w:proofErr w:type="gramStart"/>
      <w:r w:rsidR="00E06FCC" w:rsidRPr="00053518">
        <w:t>catching</w:t>
      </w:r>
      <w:proofErr w:type="gramEnd"/>
      <w:r w:rsidR="00E06FCC" w:rsidRPr="00053518">
        <w:t xml:space="preserve"> or kicking. </w:t>
      </w:r>
      <w:r w:rsidR="00D03858" w:rsidRPr="00053518">
        <w:t>We would teach the skills in blocks to help the pupils become as proficient as possible before moving onto the next skill.</w:t>
      </w:r>
      <w:r w:rsidR="00FA6982" w:rsidRPr="00053518">
        <w:t xml:space="preserve"> Through managing lessons in this </w:t>
      </w:r>
      <w:proofErr w:type="gramStart"/>
      <w:r w:rsidR="00FA6982" w:rsidRPr="00053518">
        <w:t>way</w:t>
      </w:r>
      <w:proofErr w:type="gramEnd"/>
      <w:r w:rsidR="00FA6982" w:rsidRPr="00053518">
        <w:t xml:space="preserve"> it allowed for us to </w:t>
      </w:r>
      <w:r w:rsidR="00FA6982" w:rsidRPr="00053518">
        <w:t>observe, teach skills, intervene</w:t>
      </w:r>
      <w:r w:rsidR="00FA6982" w:rsidRPr="00053518">
        <w:t xml:space="preserve"> if necessary. </w:t>
      </w:r>
      <w:r w:rsidR="00D03858" w:rsidRPr="00053518">
        <w:t xml:space="preserve"> I plan to </w:t>
      </w:r>
      <w:r w:rsidR="00D03858" w:rsidRPr="00053518">
        <w:lastRenderedPageBreak/>
        <w:t xml:space="preserve">revisit the ball skills </w:t>
      </w:r>
      <w:r w:rsidR="00F97321" w:rsidRPr="00053518">
        <w:t xml:space="preserve">after half term to ensure that pupils have time to recap before the summer holidays. </w:t>
      </w:r>
    </w:p>
    <w:p w14:paraId="021A98C8" w14:textId="52FE22E0" w:rsidR="00FA6982" w:rsidRPr="00053518" w:rsidRDefault="00FA6982" w:rsidP="00DE6F31">
      <w:pPr>
        <w:pStyle w:val="NoSpacing"/>
        <w:spacing w:before="30"/>
      </w:pPr>
    </w:p>
    <w:p w14:paraId="7A8CC25D" w14:textId="08DB3C9A" w:rsidR="00567C13" w:rsidRPr="00053518" w:rsidRDefault="00567C13" w:rsidP="002551AE">
      <w:pPr>
        <w:pStyle w:val="NoSpacing"/>
        <w:spacing w:before="30"/>
        <w:jc w:val="center"/>
      </w:pPr>
      <w:r w:rsidRPr="00053518">
        <w:rPr>
          <w:u w:val="single"/>
        </w:rPr>
        <w:t>Figure 1- SKIP timetable</w:t>
      </w:r>
      <w:r w:rsidRPr="00053518">
        <w:t>.</w:t>
      </w:r>
    </w:p>
    <w:p w14:paraId="060E5AE2" w14:textId="5BDA27E5" w:rsidR="00567C13" w:rsidRPr="00053518" w:rsidRDefault="00567C13" w:rsidP="00DE6F31">
      <w:pPr>
        <w:pStyle w:val="NoSpacing"/>
        <w:spacing w:before="30"/>
      </w:pPr>
      <w:r w:rsidRPr="00053518">
        <w:drawing>
          <wp:inline distT="0" distB="0" distL="0" distR="0" wp14:anchorId="5B3955E1" wp14:editId="237F147E">
            <wp:extent cx="5731510" cy="31946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194685"/>
                    </a:xfrm>
                    <a:prstGeom prst="rect">
                      <a:avLst/>
                    </a:prstGeom>
                  </pic:spPr>
                </pic:pic>
              </a:graphicData>
            </a:graphic>
          </wp:inline>
        </w:drawing>
      </w:r>
    </w:p>
    <w:p w14:paraId="7DDDD8EC" w14:textId="77777777" w:rsidR="00FA6982" w:rsidRPr="00053518" w:rsidRDefault="00FA6982" w:rsidP="00DE6F31">
      <w:pPr>
        <w:pStyle w:val="NoSpacing"/>
        <w:spacing w:before="30"/>
      </w:pPr>
    </w:p>
    <w:p w14:paraId="204D00CE" w14:textId="77777777" w:rsidR="007B1A22" w:rsidRPr="00053518" w:rsidRDefault="007B1A22" w:rsidP="00D3166F">
      <w:pPr>
        <w:pStyle w:val="NoSpacing"/>
        <w:spacing w:before="30"/>
      </w:pPr>
    </w:p>
    <w:p w14:paraId="765E92B5" w14:textId="475F61F9" w:rsidR="00D3166F" w:rsidRPr="00053518" w:rsidRDefault="00C33A4D" w:rsidP="00D3166F">
      <w:pPr>
        <w:rPr>
          <w:rFonts w:ascii="Times New Roman" w:hAnsi="Times New Roman" w:cs="Times New Roman"/>
        </w:rPr>
      </w:pPr>
      <w:r w:rsidRPr="00053518">
        <w:rPr>
          <w:rFonts w:ascii="Times New Roman" w:hAnsi="Times New Roman" w:cs="Times New Roman"/>
        </w:rPr>
        <w:t xml:space="preserve">During the first week of </w:t>
      </w:r>
      <w:r w:rsidR="00E40E72" w:rsidRPr="00053518">
        <w:rPr>
          <w:rFonts w:ascii="Times New Roman" w:hAnsi="Times New Roman" w:cs="Times New Roman"/>
        </w:rPr>
        <w:t xml:space="preserve">teaching SKIP sessions. </w:t>
      </w:r>
      <w:r w:rsidRPr="00053518">
        <w:rPr>
          <w:rFonts w:ascii="Times New Roman" w:hAnsi="Times New Roman" w:cs="Times New Roman"/>
        </w:rPr>
        <w:t xml:space="preserve"> I </w:t>
      </w:r>
      <w:r w:rsidR="00E40E72" w:rsidRPr="00053518">
        <w:rPr>
          <w:rFonts w:ascii="Times New Roman" w:hAnsi="Times New Roman" w:cs="Times New Roman"/>
        </w:rPr>
        <w:t xml:space="preserve">focus on </w:t>
      </w:r>
      <w:r w:rsidRPr="00053518">
        <w:rPr>
          <w:rFonts w:ascii="Times New Roman" w:hAnsi="Times New Roman" w:cs="Times New Roman"/>
        </w:rPr>
        <w:t xml:space="preserve">warm-up exercises to observe and </w:t>
      </w:r>
      <w:proofErr w:type="gramStart"/>
      <w:r w:rsidRPr="00053518">
        <w:rPr>
          <w:rFonts w:ascii="Times New Roman" w:hAnsi="Times New Roman" w:cs="Times New Roman"/>
        </w:rPr>
        <w:t>asses</w:t>
      </w:r>
      <w:proofErr w:type="gramEnd"/>
      <w:r w:rsidRPr="00053518">
        <w:rPr>
          <w:rFonts w:ascii="Times New Roman" w:hAnsi="Times New Roman" w:cs="Times New Roman"/>
        </w:rPr>
        <w:t xml:space="preserve"> the children to ascertain the stage of development at which they were able to run, hop, jump</w:t>
      </w:r>
      <w:r w:rsidR="00B677FF" w:rsidRPr="00053518">
        <w:rPr>
          <w:rFonts w:ascii="Times New Roman" w:hAnsi="Times New Roman" w:cs="Times New Roman"/>
        </w:rPr>
        <w:t xml:space="preserve">. I noticed that many pupils were </w:t>
      </w:r>
      <w:r w:rsidR="00CF50D5" w:rsidRPr="00053518">
        <w:rPr>
          <w:rFonts w:ascii="Times New Roman" w:hAnsi="Times New Roman" w:cs="Times New Roman"/>
        </w:rPr>
        <w:t xml:space="preserve">performing at significantly low stages of development. </w:t>
      </w:r>
      <w:r w:rsidR="00832A99" w:rsidRPr="00053518">
        <w:rPr>
          <w:rFonts w:ascii="Times New Roman" w:hAnsi="Times New Roman" w:cs="Times New Roman"/>
        </w:rPr>
        <w:t>I therefore made the decision that my first fortnight of teaching SKIP would focus on building a strong movement vocabulary</w:t>
      </w:r>
      <w:r w:rsidR="00985BA5" w:rsidRPr="00053518">
        <w:rPr>
          <w:rFonts w:ascii="Times New Roman" w:hAnsi="Times New Roman" w:cs="Times New Roman"/>
        </w:rPr>
        <w:t xml:space="preserve"> with the pupils. </w:t>
      </w:r>
      <w:r w:rsidRPr="00053518">
        <w:rPr>
          <w:rFonts w:ascii="Times New Roman" w:hAnsi="Times New Roman" w:cs="Times New Roman"/>
        </w:rPr>
        <w:t>Prior to receiving SKIP training, I had not been aware of the stages of development and unless a child had shown obvious signs of difficulty in a performing an action, I had assumed that every child would eventually be able to perform t</w:t>
      </w:r>
      <w:r w:rsidR="00985BA5" w:rsidRPr="00053518">
        <w:rPr>
          <w:rFonts w:ascii="Times New Roman" w:hAnsi="Times New Roman" w:cs="Times New Roman"/>
        </w:rPr>
        <w:t>o the appropriate level</w:t>
      </w:r>
      <w:r w:rsidRPr="00053518">
        <w:rPr>
          <w:rFonts w:ascii="Times New Roman" w:hAnsi="Times New Roman" w:cs="Times New Roman"/>
        </w:rPr>
        <w:t xml:space="preserve">. It was only </w:t>
      </w:r>
      <w:r w:rsidR="00985BA5" w:rsidRPr="00053518">
        <w:rPr>
          <w:rFonts w:ascii="Times New Roman" w:hAnsi="Times New Roman" w:cs="Times New Roman"/>
        </w:rPr>
        <w:t xml:space="preserve">through </w:t>
      </w:r>
      <w:r w:rsidR="00466DE4" w:rsidRPr="00053518">
        <w:rPr>
          <w:rFonts w:ascii="Times New Roman" w:hAnsi="Times New Roman" w:cs="Times New Roman"/>
        </w:rPr>
        <w:t xml:space="preserve">carrying out the </w:t>
      </w:r>
      <w:proofErr w:type="gramStart"/>
      <w:r w:rsidR="00466DE4" w:rsidRPr="00053518">
        <w:rPr>
          <w:rFonts w:ascii="Times New Roman" w:hAnsi="Times New Roman" w:cs="Times New Roman"/>
        </w:rPr>
        <w:t>warm up</w:t>
      </w:r>
      <w:proofErr w:type="gramEnd"/>
      <w:r w:rsidR="00466DE4" w:rsidRPr="00053518">
        <w:rPr>
          <w:rFonts w:ascii="Times New Roman" w:hAnsi="Times New Roman" w:cs="Times New Roman"/>
        </w:rPr>
        <w:t xml:space="preserve"> activities that I had learnt on SKIP that I was able to clearly observe and analyse the pupils attainment in different movement concepts. </w:t>
      </w:r>
      <w:r w:rsidR="002A4948" w:rsidRPr="00053518">
        <w:rPr>
          <w:rFonts w:ascii="Times New Roman" w:hAnsi="Times New Roman" w:cs="Times New Roman"/>
        </w:rPr>
        <w:t xml:space="preserve">It was evident that </w:t>
      </w:r>
      <w:r w:rsidR="00387D77" w:rsidRPr="00053518">
        <w:rPr>
          <w:rFonts w:ascii="Times New Roman" w:hAnsi="Times New Roman" w:cs="Times New Roman"/>
        </w:rPr>
        <w:t xml:space="preserve">as the teacher I had a responsibility to develop the competence of these fundamental gross motor skills to secure not only </w:t>
      </w:r>
      <w:r w:rsidR="0013580D" w:rsidRPr="00053518">
        <w:rPr>
          <w:rFonts w:ascii="Times New Roman" w:hAnsi="Times New Roman" w:cs="Times New Roman"/>
        </w:rPr>
        <w:t>the future success of my pupils in terms of being physically literate for life</w:t>
      </w:r>
      <w:r w:rsidR="00DC08D6" w:rsidRPr="00053518">
        <w:rPr>
          <w:rFonts w:ascii="Times New Roman" w:hAnsi="Times New Roman" w:cs="Times New Roman"/>
        </w:rPr>
        <w:t xml:space="preserve">; but also improve and secure their confidence and relationships with P.E. </w:t>
      </w:r>
      <w:proofErr w:type="spellStart"/>
      <w:r w:rsidRPr="00053518">
        <w:rPr>
          <w:rFonts w:ascii="Times New Roman" w:hAnsi="Times New Roman" w:cs="Times New Roman"/>
        </w:rPr>
        <w:t>Gallahue</w:t>
      </w:r>
      <w:proofErr w:type="spellEnd"/>
      <w:r w:rsidRPr="00053518">
        <w:rPr>
          <w:rFonts w:ascii="Times New Roman" w:hAnsi="Times New Roman" w:cs="Times New Roman"/>
        </w:rPr>
        <w:t xml:space="preserve"> et al state that “Developing basic competence in locomotive skills is essential for the engagement in meaningful physical activity for health and to move effectively in various games, and dances.”  (</w:t>
      </w:r>
      <w:proofErr w:type="spellStart"/>
      <w:r w:rsidRPr="00053518">
        <w:rPr>
          <w:rFonts w:ascii="Times New Roman" w:hAnsi="Times New Roman" w:cs="Times New Roman"/>
        </w:rPr>
        <w:t>Gallahue</w:t>
      </w:r>
      <w:proofErr w:type="spellEnd"/>
      <w:r w:rsidRPr="00053518">
        <w:rPr>
          <w:rFonts w:ascii="Times New Roman" w:hAnsi="Times New Roman" w:cs="Times New Roman"/>
        </w:rPr>
        <w:t xml:space="preserve">, </w:t>
      </w:r>
      <w:proofErr w:type="spellStart"/>
      <w:r w:rsidRPr="00053518">
        <w:rPr>
          <w:rFonts w:ascii="Times New Roman" w:hAnsi="Times New Roman" w:cs="Times New Roman"/>
        </w:rPr>
        <w:t>Ozman</w:t>
      </w:r>
      <w:proofErr w:type="spellEnd"/>
      <w:r w:rsidRPr="00053518">
        <w:rPr>
          <w:rFonts w:ascii="Times New Roman" w:hAnsi="Times New Roman" w:cs="Times New Roman"/>
        </w:rPr>
        <w:t xml:space="preserve"> and Goodway, 2012: 247). </w:t>
      </w:r>
      <w:proofErr w:type="gramStart"/>
      <w:r w:rsidRPr="00053518">
        <w:rPr>
          <w:rFonts w:ascii="Times New Roman" w:hAnsi="Times New Roman" w:cs="Times New Roman"/>
        </w:rPr>
        <w:t>In order to</w:t>
      </w:r>
      <w:proofErr w:type="gramEnd"/>
      <w:r w:rsidRPr="00053518">
        <w:rPr>
          <w:rFonts w:ascii="Times New Roman" w:hAnsi="Times New Roman" w:cs="Times New Roman"/>
        </w:rPr>
        <w:t xml:space="preserve"> effectively </w:t>
      </w:r>
      <w:r w:rsidR="00BD5F40" w:rsidRPr="00053518">
        <w:rPr>
          <w:rFonts w:ascii="Times New Roman" w:hAnsi="Times New Roman" w:cs="Times New Roman"/>
        </w:rPr>
        <w:t xml:space="preserve">plan for pupils to progress in their gross motor skills I would need to </w:t>
      </w:r>
      <w:r w:rsidRPr="00053518">
        <w:rPr>
          <w:rFonts w:ascii="Times New Roman" w:hAnsi="Times New Roman" w:cs="Times New Roman"/>
        </w:rPr>
        <w:t>“design developmentally appropriate movement experiences for the children’. (</w:t>
      </w:r>
      <w:proofErr w:type="spellStart"/>
      <w:r w:rsidRPr="00053518">
        <w:rPr>
          <w:rFonts w:ascii="Times New Roman" w:hAnsi="Times New Roman" w:cs="Times New Roman"/>
        </w:rPr>
        <w:t>Gallahue</w:t>
      </w:r>
      <w:proofErr w:type="spellEnd"/>
      <w:r w:rsidRPr="00053518">
        <w:rPr>
          <w:rFonts w:ascii="Times New Roman" w:hAnsi="Times New Roman" w:cs="Times New Roman"/>
        </w:rPr>
        <w:t xml:space="preserve">, </w:t>
      </w:r>
      <w:proofErr w:type="spellStart"/>
      <w:r w:rsidRPr="00053518">
        <w:rPr>
          <w:rFonts w:ascii="Times New Roman" w:hAnsi="Times New Roman" w:cs="Times New Roman"/>
        </w:rPr>
        <w:t>Ozman</w:t>
      </w:r>
      <w:proofErr w:type="spellEnd"/>
      <w:r w:rsidRPr="00053518">
        <w:rPr>
          <w:rFonts w:ascii="Times New Roman" w:hAnsi="Times New Roman" w:cs="Times New Roman"/>
        </w:rPr>
        <w:t xml:space="preserve"> and Goodway, 2012: 247). </w:t>
      </w:r>
      <w:r w:rsidR="00EA6C29" w:rsidRPr="00053518">
        <w:rPr>
          <w:rFonts w:ascii="Times New Roman" w:hAnsi="Times New Roman" w:cs="Times New Roman"/>
        </w:rPr>
        <w:t xml:space="preserve">I understood that to do this, modelling the correct techniques and movements to the pupils would be vital. </w:t>
      </w:r>
    </w:p>
    <w:p w14:paraId="0CCD2CD2" w14:textId="347A4F20" w:rsidR="00D47661" w:rsidRPr="00053518" w:rsidRDefault="00D47661" w:rsidP="00D47661">
      <w:pPr>
        <w:rPr>
          <w:rFonts w:ascii="Times New Roman" w:hAnsi="Times New Roman" w:cs="Times New Roman"/>
        </w:rPr>
      </w:pPr>
      <w:r w:rsidRPr="00053518">
        <w:rPr>
          <w:rFonts w:ascii="Times New Roman" w:hAnsi="Times New Roman" w:cs="Times New Roman"/>
        </w:rPr>
        <w:t xml:space="preserve">As the sessions progressed, I </w:t>
      </w:r>
      <w:r w:rsidRPr="00053518">
        <w:rPr>
          <w:rFonts w:ascii="Times New Roman" w:hAnsi="Times New Roman" w:cs="Times New Roman"/>
        </w:rPr>
        <w:t>noticed</w:t>
      </w:r>
      <w:r w:rsidRPr="00053518">
        <w:rPr>
          <w:rFonts w:ascii="Times New Roman" w:hAnsi="Times New Roman" w:cs="Times New Roman"/>
        </w:rPr>
        <w:t xml:space="preserve"> the constraints highlighted in Newell’s model in terms of understanding that “The individual is always undergoing age related change. This constantly changes the interaction with the environment and task and subsequently changes the way individuals move.” (Haywood and </w:t>
      </w:r>
      <w:proofErr w:type="spellStart"/>
      <w:r w:rsidRPr="00053518">
        <w:rPr>
          <w:rFonts w:ascii="Times New Roman" w:hAnsi="Times New Roman" w:cs="Times New Roman"/>
        </w:rPr>
        <w:t>Gethell</w:t>
      </w:r>
      <w:proofErr w:type="spellEnd"/>
      <w:r w:rsidRPr="00053518">
        <w:rPr>
          <w:rFonts w:ascii="Times New Roman" w:hAnsi="Times New Roman" w:cs="Times New Roman"/>
        </w:rPr>
        <w:t xml:space="preserve">, 2014 :6) (See figure </w:t>
      </w:r>
      <w:r w:rsidR="00C372BB" w:rsidRPr="00053518">
        <w:rPr>
          <w:rFonts w:ascii="Times New Roman" w:hAnsi="Times New Roman" w:cs="Times New Roman"/>
        </w:rPr>
        <w:t>2)</w:t>
      </w:r>
    </w:p>
    <w:p w14:paraId="313E5E75" w14:textId="7FB3AB96" w:rsidR="00EA6C29" w:rsidRPr="00053518" w:rsidRDefault="00BE54EC" w:rsidP="00BE54EC">
      <w:pPr>
        <w:jc w:val="center"/>
        <w:rPr>
          <w:rFonts w:ascii="Times New Roman" w:hAnsi="Times New Roman" w:cs="Times New Roman"/>
          <w:u w:val="single"/>
        </w:rPr>
      </w:pPr>
      <w:r w:rsidRPr="00053518">
        <w:rPr>
          <w:rFonts w:ascii="Times New Roman" w:hAnsi="Times New Roman" w:cs="Times New Roman"/>
          <w:u w:val="single"/>
        </w:rPr>
        <w:t xml:space="preserve">Figure 2- Newell’s Model of Constraints </w:t>
      </w:r>
    </w:p>
    <w:p w14:paraId="4B55F472" w14:textId="4560667D" w:rsidR="00EA6C29" w:rsidRPr="00053518" w:rsidRDefault="00BE54EC" w:rsidP="00D3166F">
      <w:pPr>
        <w:rPr>
          <w:rFonts w:ascii="Times New Roman" w:hAnsi="Times New Roman" w:cs="Times New Roman"/>
        </w:rPr>
      </w:pPr>
      <w:r w:rsidRPr="00053518">
        <w:rPr>
          <w:rFonts w:ascii="Times New Roman" w:hAnsi="Times New Roman" w:cs="Times New Roman"/>
          <w:noProof/>
        </w:rPr>
        <w:lastRenderedPageBreak/>
        <w:drawing>
          <wp:anchor distT="0" distB="0" distL="114300" distR="114300" simplePos="0" relativeHeight="251658752" behindDoc="1" locked="0" layoutInCell="1" allowOverlap="1" wp14:anchorId="560ECA6C" wp14:editId="3FFFE26A">
            <wp:simplePos x="0" y="0"/>
            <wp:positionH relativeFrom="margin">
              <wp:align>center</wp:align>
            </wp:positionH>
            <wp:positionV relativeFrom="paragraph">
              <wp:posOffset>465527</wp:posOffset>
            </wp:positionV>
            <wp:extent cx="2182495" cy="1621790"/>
            <wp:effectExtent l="0" t="0" r="8255" b="0"/>
            <wp:wrapTight wrapText="bothSides">
              <wp:wrapPolygon edited="0">
                <wp:start x="0" y="0"/>
                <wp:lineTo x="0" y="21312"/>
                <wp:lineTo x="21493" y="21312"/>
                <wp:lineTo x="2149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82495" cy="1621790"/>
                    </a:xfrm>
                    <a:prstGeom prst="rect">
                      <a:avLst/>
                    </a:prstGeom>
                    <a:noFill/>
                  </pic:spPr>
                </pic:pic>
              </a:graphicData>
            </a:graphic>
          </wp:anchor>
        </w:drawing>
      </w:r>
    </w:p>
    <w:p w14:paraId="1E48AA72" w14:textId="64BF9381" w:rsidR="00AC1C5F" w:rsidRPr="00053518" w:rsidRDefault="00AC1C5F" w:rsidP="00AC1C5F">
      <w:pPr>
        <w:rPr>
          <w:rFonts w:ascii="Times New Roman" w:hAnsi="Times New Roman" w:cs="Times New Roman"/>
        </w:rPr>
      </w:pPr>
    </w:p>
    <w:p w14:paraId="248AAFA1" w14:textId="77807F50" w:rsidR="00AC1C5F" w:rsidRPr="00053518" w:rsidRDefault="00AC1C5F" w:rsidP="00AC1C5F">
      <w:pPr>
        <w:rPr>
          <w:rFonts w:ascii="Times New Roman" w:hAnsi="Times New Roman" w:cs="Times New Roman"/>
        </w:rPr>
      </w:pPr>
    </w:p>
    <w:p w14:paraId="17A11960" w14:textId="1A572E5A" w:rsidR="00AC1C5F" w:rsidRPr="00053518" w:rsidRDefault="00AC1C5F" w:rsidP="00AC1C5F">
      <w:pPr>
        <w:rPr>
          <w:rFonts w:ascii="Times New Roman" w:hAnsi="Times New Roman" w:cs="Times New Roman"/>
        </w:rPr>
      </w:pPr>
    </w:p>
    <w:p w14:paraId="1D99E832" w14:textId="346D942A" w:rsidR="00AC1C5F" w:rsidRPr="00053518" w:rsidRDefault="00AC1C5F" w:rsidP="00AC1C5F">
      <w:pPr>
        <w:rPr>
          <w:rFonts w:ascii="Times New Roman" w:hAnsi="Times New Roman" w:cs="Times New Roman"/>
        </w:rPr>
      </w:pPr>
    </w:p>
    <w:p w14:paraId="6AD9EC77" w14:textId="45518FEF" w:rsidR="00AC1C5F" w:rsidRPr="00053518" w:rsidRDefault="00AC1C5F" w:rsidP="00AC1C5F">
      <w:pPr>
        <w:rPr>
          <w:rFonts w:ascii="Times New Roman" w:hAnsi="Times New Roman" w:cs="Times New Roman"/>
        </w:rPr>
      </w:pPr>
    </w:p>
    <w:p w14:paraId="650BA3A8" w14:textId="0A924A16" w:rsidR="00AC1C5F" w:rsidRPr="00053518" w:rsidRDefault="00AC1C5F" w:rsidP="00AC1C5F">
      <w:pPr>
        <w:rPr>
          <w:rFonts w:ascii="Times New Roman" w:hAnsi="Times New Roman" w:cs="Times New Roman"/>
        </w:rPr>
      </w:pPr>
    </w:p>
    <w:p w14:paraId="2930F09B" w14:textId="558B3024" w:rsidR="00AC1C5F" w:rsidRPr="00053518" w:rsidRDefault="00AC1C5F" w:rsidP="00AC1C5F">
      <w:pPr>
        <w:rPr>
          <w:rFonts w:ascii="Times New Roman" w:hAnsi="Times New Roman" w:cs="Times New Roman"/>
        </w:rPr>
      </w:pPr>
    </w:p>
    <w:p w14:paraId="57C2BA01" w14:textId="6466ABE7" w:rsidR="00AC1C5F" w:rsidRPr="00053518" w:rsidRDefault="00AC1C5F" w:rsidP="00AC1C5F">
      <w:pPr>
        <w:rPr>
          <w:rFonts w:ascii="Times New Roman" w:hAnsi="Times New Roman" w:cs="Times New Roman"/>
        </w:rPr>
      </w:pPr>
    </w:p>
    <w:p w14:paraId="51DD9A34" w14:textId="3D719C33" w:rsidR="00AC1C5F" w:rsidRPr="00053518" w:rsidRDefault="00AC1C5F" w:rsidP="00AC1C5F">
      <w:pPr>
        <w:rPr>
          <w:rFonts w:ascii="Times New Roman" w:hAnsi="Times New Roman" w:cs="Times New Roman"/>
        </w:rPr>
      </w:pPr>
    </w:p>
    <w:p w14:paraId="4A822C2A" w14:textId="7EE526B7" w:rsidR="00AC1C5F" w:rsidRPr="00053518" w:rsidRDefault="00AC1C5F" w:rsidP="00AC1C5F">
      <w:pPr>
        <w:rPr>
          <w:rFonts w:ascii="Times New Roman" w:hAnsi="Times New Roman" w:cs="Times New Roman"/>
        </w:rPr>
      </w:pPr>
    </w:p>
    <w:p w14:paraId="6D04AD8D" w14:textId="0E7C38BE" w:rsidR="00AC1C5F" w:rsidRPr="00053518" w:rsidRDefault="003D6F08" w:rsidP="00AC1C5F">
      <w:pPr>
        <w:rPr>
          <w:rFonts w:ascii="Times New Roman" w:hAnsi="Times New Roman" w:cs="Times New Roman"/>
        </w:rPr>
      </w:pPr>
      <w:r w:rsidRPr="00053518">
        <w:rPr>
          <w:rFonts w:ascii="Times New Roman" w:hAnsi="Times New Roman" w:cs="Times New Roman"/>
        </w:rPr>
        <w:t xml:space="preserve">My understanding of this model assisted me well in knowing what to look for when observing </w:t>
      </w:r>
      <w:r w:rsidR="00B82ACA" w:rsidRPr="00053518">
        <w:rPr>
          <w:rFonts w:ascii="Times New Roman" w:hAnsi="Times New Roman" w:cs="Times New Roman"/>
        </w:rPr>
        <w:t>pupils. It was</w:t>
      </w:r>
      <w:r w:rsidR="003D483F" w:rsidRPr="00053518">
        <w:rPr>
          <w:rFonts w:ascii="Times New Roman" w:hAnsi="Times New Roman" w:cs="Times New Roman"/>
        </w:rPr>
        <w:t xml:space="preserve"> remarkable how I could distinguish the interactions in gross motor development were consistently progressing. </w:t>
      </w:r>
      <w:r w:rsidR="00DF1B6F" w:rsidRPr="00053518">
        <w:rPr>
          <w:rFonts w:ascii="Times New Roman" w:hAnsi="Times New Roman" w:cs="Times New Roman"/>
        </w:rPr>
        <w:t xml:space="preserve">This was useful to me as the teacher as I was able to manipulate constraints and differentiate accordingly. </w:t>
      </w:r>
    </w:p>
    <w:p w14:paraId="4E998B2B" w14:textId="77777777" w:rsidR="00DF1B6F" w:rsidRPr="00053518" w:rsidRDefault="00DF1B6F" w:rsidP="00AC1C5F">
      <w:pPr>
        <w:rPr>
          <w:rFonts w:ascii="Times New Roman" w:hAnsi="Times New Roman" w:cs="Times New Roman"/>
        </w:rPr>
      </w:pPr>
    </w:p>
    <w:p w14:paraId="22BD682A" w14:textId="58D56D9E" w:rsidR="00AC1C5F" w:rsidRPr="00053518" w:rsidRDefault="00C4727D" w:rsidP="00AC1C5F">
      <w:pPr>
        <w:rPr>
          <w:rFonts w:ascii="Times New Roman" w:hAnsi="Times New Roman" w:cs="Times New Roman"/>
        </w:rPr>
      </w:pPr>
      <w:r w:rsidRPr="00053518">
        <w:rPr>
          <w:rFonts w:ascii="Times New Roman" w:hAnsi="Times New Roman" w:cs="Times New Roman"/>
        </w:rPr>
        <w:t xml:space="preserve">In week 3 and 4 of the delivering SKIP sessions I always set up 2 gardens. </w:t>
      </w:r>
      <w:r w:rsidR="00AC1C5F" w:rsidRPr="00053518">
        <w:rPr>
          <w:rFonts w:ascii="Times New Roman" w:hAnsi="Times New Roman" w:cs="Times New Roman"/>
        </w:rPr>
        <w:t xml:space="preserve">One of these would be an obstacle course which remained the same every session </w:t>
      </w:r>
      <w:proofErr w:type="gramStart"/>
      <w:r w:rsidR="00AC1C5F" w:rsidRPr="00053518">
        <w:rPr>
          <w:rFonts w:ascii="Times New Roman" w:hAnsi="Times New Roman" w:cs="Times New Roman"/>
        </w:rPr>
        <w:t>with the exception of</w:t>
      </w:r>
      <w:proofErr w:type="gramEnd"/>
      <w:r w:rsidR="00AC1C5F" w:rsidRPr="00053518">
        <w:rPr>
          <w:rFonts w:ascii="Times New Roman" w:hAnsi="Times New Roman" w:cs="Times New Roman"/>
        </w:rPr>
        <w:t xml:space="preserve"> 1 new piece of equipment / challenge each time to keep it e</w:t>
      </w:r>
      <w:r w:rsidR="004D1FDF" w:rsidRPr="00053518">
        <w:rPr>
          <w:rFonts w:ascii="Times New Roman" w:hAnsi="Times New Roman" w:cs="Times New Roman"/>
        </w:rPr>
        <w:t>xc</w:t>
      </w:r>
      <w:r w:rsidR="00C372BB" w:rsidRPr="00053518">
        <w:rPr>
          <w:rFonts w:ascii="Times New Roman" w:hAnsi="Times New Roman" w:cs="Times New Roman"/>
        </w:rPr>
        <w:t>i</w:t>
      </w:r>
      <w:r w:rsidR="004D1FDF" w:rsidRPr="00053518">
        <w:rPr>
          <w:rFonts w:ascii="Times New Roman" w:hAnsi="Times New Roman" w:cs="Times New Roman"/>
        </w:rPr>
        <w:t xml:space="preserve">ting. For </w:t>
      </w:r>
      <w:proofErr w:type="gramStart"/>
      <w:r w:rsidR="004D1FDF" w:rsidRPr="00053518">
        <w:rPr>
          <w:rFonts w:ascii="Times New Roman" w:hAnsi="Times New Roman" w:cs="Times New Roman"/>
        </w:rPr>
        <w:t>example</w:t>
      </w:r>
      <w:proofErr w:type="gramEnd"/>
      <w:r w:rsidR="004D1FDF" w:rsidRPr="00053518">
        <w:rPr>
          <w:rFonts w:ascii="Times New Roman" w:hAnsi="Times New Roman" w:cs="Times New Roman"/>
        </w:rPr>
        <w:t xml:space="preserve"> changing the item they needed to balance on their heard to a beanbag, fluffy ball, </w:t>
      </w:r>
      <w:r w:rsidR="004A2AA6" w:rsidRPr="00053518">
        <w:rPr>
          <w:rFonts w:ascii="Times New Roman" w:hAnsi="Times New Roman" w:cs="Times New Roman"/>
        </w:rPr>
        <w:t xml:space="preserve">cone etc. </w:t>
      </w:r>
    </w:p>
    <w:p w14:paraId="77954837" w14:textId="0B23CC2D" w:rsidR="00AC1C5F" w:rsidRPr="00053518" w:rsidRDefault="00AC1C5F" w:rsidP="00AC1C5F">
      <w:pPr>
        <w:rPr>
          <w:rFonts w:ascii="Times New Roman" w:hAnsi="Times New Roman" w:cs="Times New Roman"/>
        </w:rPr>
      </w:pPr>
      <w:r w:rsidRPr="00053518">
        <w:rPr>
          <w:rFonts w:ascii="Times New Roman" w:hAnsi="Times New Roman" w:cs="Times New Roman"/>
        </w:rPr>
        <w:t>The other garden</w:t>
      </w:r>
      <w:r w:rsidR="004A2AA6" w:rsidRPr="00053518">
        <w:rPr>
          <w:rFonts w:ascii="Times New Roman" w:hAnsi="Times New Roman" w:cs="Times New Roman"/>
        </w:rPr>
        <w:t xml:space="preserve"> </w:t>
      </w:r>
      <w:r w:rsidRPr="00053518">
        <w:rPr>
          <w:rFonts w:ascii="Times New Roman" w:hAnsi="Times New Roman" w:cs="Times New Roman"/>
        </w:rPr>
        <w:t xml:space="preserve">would differ in </w:t>
      </w:r>
      <w:r w:rsidR="004A2AA6" w:rsidRPr="00053518">
        <w:rPr>
          <w:rFonts w:ascii="Times New Roman" w:hAnsi="Times New Roman" w:cs="Times New Roman"/>
        </w:rPr>
        <w:t>skill</w:t>
      </w:r>
      <w:r w:rsidRPr="00053518">
        <w:rPr>
          <w:rFonts w:ascii="Times New Roman" w:hAnsi="Times New Roman" w:cs="Times New Roman"/>
        </w:rPr>
        <w:t xml:space="preserve"> </w:t>
      </w:r>
      <w:r w:rsidR="004A2AA6" w:rsidRPr="00053518">
        <w:rPr>
          <w:rFonts w:ascii="Times New Roman" w:hAnsi="Times New Roman" w:cs="Times New Roman"/>
        </w:rPr>
        <w:t>every fortnight</w:t>
      </w:r>
      <w:r w:rsidR="00DF4938" w:rsidRPr="00053518">
        <w:rPr>
          <w:rFonts w:ascii="Times New Roman" w:hAnsi="Times New Roman" w:cs="Times New Roman"/>
        </w:rPr>
        <w:t>, I have planned to repeat the skills in the late summer term to recap</w:t>
      </w:r>
      <w:r w:rsidRPr="00053518">
        <w:rPr>
          <w:rFonts w:ascii="Times New Roman" w:hAnsi="Times New Roman" w:cs="Times New Roman"/>
        </w:rPr>
        <w:t xml:space="preserve">. During the 2nd half of the project the children became </w:t>
      </w:r>
      <w:r w:rsidR="00DF4938" w:rsidRPr="00053518">
        <w:rPr>
          <w:rFonts w:ascii="Times New Roman" w:hAnsi="Times New Roman" w:cs="Times New Roman"/>
        </w:rPr>
        <w:t>more independent in knowing how to differentiate the task to suit their abilities</w:t>
      </w:r>
      <w:r w:rsidRPr="00053518">
        <w:rPr>
          <w:rFonts w:ascii="Times New Roman" w:hAnsi="Times New Roman" w:cs="Times New Roman"/>
        </w:rPr>
        <w:t>.</w:t>
      </w:r>
      <w:r w:rsidR="00DF4938" w:rsidRPr="00053518">
        <w:rPr>
          <w:rFonts w:ascii="Times New Roman" w:hAnsi="Times New Roman" w:cs="Times New Roman"/>
        </w:rPr>
        <w:t xml:space="preserve"> For example</w:t>
      </w:r>
      <w:r w:rsidR="00C372BB" w:rsidRPr="00053518">
        <w:rPr>
          <w:rFonts w:ascii="Times New Roman" w:hAnsi="Times New Roman" w:cs="Times New Roman"/>
        </w:rPr>
        <w:t>,</w:t>
      </w:r>
      <w:r w:rsidR="00DF4938" w:rsidRPr="00053518">
        <w:rPr>
          <w:rFonts w:ascii="Times New Roman" w:hAnsi="Times New Roman" w:cs="Times New Roman"/>
        </w:rPr>
        <w:t xml:space="preserve"> if they were becoming more proficient in their </w:t>
      </w:r>
      <w:proofErr w:type="gramStart"/>
      <w:r w:rsidR="00DF4938" w:rsidRPr="00053518">
        <w:rPr>
          <w:rFonts w:ascii="Times New Roman" w:hAnsi="Times New Roman" w:cs="Times New Roman"/>
        </w:rPr>
        <w:t>catching</w:t>
      </w:r>
      <w:proofErr w:type="gramEnd"/>
      <w:r w:rsidR="00DF4938" w:rsidRPr="00053518">
        <w:rPr>
          <w:rFonts w:ascii="Times New Roman" w:hAnsi="Times New Roman" w:cs="Times New Roman"/>
        </w:rPr>
        <w:t xml:space="preserve"> they knew to move further away from their partner. This was brilliant to see, not only because it meant the</w:t>
      </w:r>
      <w:r w:rsidR="00CB15EA" w:rsidRPr="00053518">
        <w:rPr>
          <w:rFonts w:ascii="Times New Roman" w:hAnsi="Times New Roman" w:cs="Times New Roman"/>
        </w:rPr>
        <w:t>y were developing their physical literacy skills</w:t>
      </w:r>
      <w:r w:rsidR="00C372BB" w:rsidRPr="00053518">
        <w:rPr>
          <w:rFonts w:ascii="Times New Roman" w:hAnsi="Times New Roman" w:cs="Times New Roman"/>
        </w:rPr>
        <w:t>,</w:t>
      </w:r>
      <w:r w:rsidR="00CB15EA" w:rsidRPr="00053518">
        <w:rPr>
          <w:rFonts w:ascii="Times New Roman" w:hAnsi="Times New Roman" w:cs="Times New Roman"/>
        </w:rPr>
        <w:t xml:space="preserve"> but it always meant they were progressing metacognitively in knowing how to appropriately challenge themselves. </w:t>
      </w:r>
      <w:r w:rsidRPr="00053518">
        <w:rPr>
          <w:rFonts w:ascii="Times New Roman" w:hAnsi="Times New Roman" w:cs="Times New Roman"/>
        </w:rPr>
        <w:t xml:space="preserve"> </w:t>
      </w:r>
    </w:p>
    <w:p w14:paraId="35006150" w14:textId="21606F3E" w:rsidR="00AC1C5F" w:rsidRPr="00053518" w:rsidRDefault="00AC1C5F" w:rsidP="00AC1C5F">
      <w:pPr>
        <w:rPr>
          <w:rFonts w:ascii="Times New Roman" w:hAnsi="Times New Roman" w:cs="Times New Roman"/>
        </w:rPr>
      </w:pPr>
      <w:proofErr w:type="gramStart"/>
      <w:r w:rsidRPr="00053518">
        <w:rPr>
          <w:rFonts w:ascii="Times New Roman" w:hAnsi="Times New Roman" w:cs="Times New Roman"/>
        </w:rPr>
        <w:t>During the course of</w:t>
      </w:r>
      <w:proofErr w:type="gramEnd"/>
      <w:r w:rsidRPr="00053518">
        <w:rPr>
          <w:rFonts w:ascii="Times New Roman" w:hAnsi="Times New Roman" w:cs="Times New Roman"/>
        </w:rPr>
        <w:t xml:space="preserve"> the latter weeks of the project is became clear that </w:t>
      </w:r>
      <w:r w:rsidR="00364A50" w:rsidRPr="00053518">
        <w:rPr>
          <w:rFonts w:ascii="Times New Roman" w:hAnsi="Times New Roman" w:cs="Times New Roman"/>
        </w:rPr>
        <w:t>catching</w:t>
      </w:r>
      <w:r w:rsidRPr="00053518">
        <w:rPr>
          <w:rFonts w:ascii="Times New Roman" w:hAnsi="Times New Roman" w:cs="Times New Roman"/>
        </w:rPr>
        <w:t xml:space="preserve"> was an area of object control that was one of the least proficient skills, </w:t>
      </w:r>
      <w:r w:rsidR="00364A50" w:rsidRPr="00053518">
        <w:rPr>
          <w:rFonts w:ascii="Times New Roman" w:hAnsi="Times New Roman" w:cs="Times New Roman"/>
        </w:rPr>
        <w:t xml:space="preserve">despite planning for many gardens to focus on catching skills it was evident that many pupils needed a lot of </w:t>
      </w:r>
      <w:r w:rsidR="00C372BB" w:rsidRPr="00053518">
        <w:rPr>
          <w:rFonts w:ascii="Times New Roman" w:hAnsi="Times New Roman" w:cs="Times New Roman"/>
        </w:rPr>
        <w:t>practises,</w:t>
      </w:r>
      <w:r w:rsidR="00364A50" w:rsidRPr="00053518">
        <w:rPr>
          <w:rFonts w:ascii="Times New Roman" w:hAnsi="Times New Roman" w:cs="Times New Roman"/>
        </w:rPr>
        <w:t xml:space="preserve"> with their tracking. </w:t>
      </w:r>
      <w:r w:rsidRPr="00053518">
        <w:rPr>
          <w:rFonts w:ascii="Times New Roman" w:hAnsi="Times New Roman" w:cs="Times New Roman"/>
        </w:rPr>
        <w:t xml:space="preserve">On reflection I believe that I could have done more earlier on to </w:t>
      </w:r>
      <w:r w:rsidR="00364A50" w:rsidRPr="00053518">
        <w:rPr>
          <w:rFonts w:ascii="Times New Roman" w:hAnsi="Times New Roman" w:cs="Times New Roman"/>
        </w:rPr>
        <w:t>combat</w:t>
      </w:r>
      <w:r w:rsidRPr="00053518">
        <w:rPr>
          <w:rFonts w:ascii="Times New Roman" w:hAnsi="Times New Roman" w:cs="Times New Roman"/>
        </w:rPr>
        <w:t xml:space="preserve"> this – </w:t>
      </w:r>
      <w:r w:rsidR="00364A50" w:rsidRPr="00053518">
        <w:rPr>
          <w:rFonts w:ascii="Times New Roman" w:hAnsi="Times New Roman" w:cs="Times New Roman"/>
        </w:rPr>
        <w:t xml:space="preserve">for example planning to focus on </w:t>
      </w:r>
      <w:r w:rsidR="00A92EF6" w:rsidRPr="00053518">
        <w:rPr>
          <w:rFonts w:ascii="Times New Roman" w:hAnsi="Times New Roman" w:cs="Times New Roman"/>
        </w:rPr>
        <w:t xml:space="preserve">just tracking for my first couple of sessions instead of diving straight into catching. Once I noticed </w:t>
      </w:r>
      <w:r w:rsidR="00C372BB" w:rsidRPr="00053518">
        <w:rPr>
          <w:rFonts w:ascii="Times New Roman" w:hAnsi="Times New Roman" w:cs="Times New Roman"/>
        </w:rPr>
        <w:t>this,</w:t>
      </w:r>
      <w:r w:rsidR="00A92EF6" w:rsidRPr="00053518">
        <w:rPr>
          <w:rFonts w:ascii="Times New Roman" w:hAnsi="Times New Roman" w:cs="Times New Roman"/>
        </w:rPr>
        <w:t xml:space="preserve"> I planned to develop tracking not only in P.E sessions but also during play times. I would put out an activity box with scarves and balls in so that pupils could practise rolling and tracking the ball with their partners or throwing scarves in the air individually to practise tracking it with their eyes. This worked well as pupils enjoyed practising these skills at play time and brought what they had learnt back to the lessons.</w:t>
      </w:r>
    </w:p>
    <w:p w14:paraId="6AA2134D" w14:textId="77777777" w:rsidR="00AC1C5F" w:rsidRPr="00053518" w:rsidRDefault="00AC1C5F" w:rsidP="00AC1C5F">
      <w:pPr>
        <w:rPr>
          <w:rFonts w:ascii="Times New Roman" w:hAnsi="Times New Roman" w:cs="Times New Roman"/>
        </w:rPr>
      </w:pPr>
    </w:p>
    <w:p w14:paraId="4801C456" w14:textId="7247C68B" w:rsidR="00AC1C5F" w:rsidRPr="00053518" w:rsidRDefault="00AC1C5F" w:rsidP="00AC1C5F">
      <w:pPr>
        <w:rPr>
          <w:rFonts w:ascii="Times New Roman" w:hAnsi="Times New Roman" w:cs="Times New Roman"/>
        </w:rPr>
      </w:pPr>
      <w:r w:rsidRPr="00053518">
        <w:rPr>
          <w:rFonts w:ascii="Times New Roman" w:hAnsi="Times New Roman" w:cs="Times New Roman"/>
        </w:rPr>
        <w:t xml:space="preserve">During weeks </w:t>
      </w:r>
      <w:r w:rsidR="004474E6" w:rsidRPr="00053518">
        <w:rPr>
          <w:rFonts w:ascii="Times New Roman" w:hAnsi="Times New Roman" w:cs="Times New Roman"/>
        </w:rPr>
        <w:t>5 and 6</w:t>
      </w:r>
      <w:r w:rsidRPr="00053518">
        <w:rPr>
          <w:rFonts w:ascii="Times New Roman" w:hAnsi="Times New Roman" w:cs="Times New Roman"/>
        </w:rPr>
        <w:t xml:space="preserve"> we also focussed on setting up gardens that would aid bilateral proficiency. We noticed that a significant group of children were still finding </w:t>
      </w:r>
      <w:r w:rsidR="00716FAE" w:rsidRPr="00053518">
        <w:rPr>
          <w:rFonts w:ascii="Times New Roman" w:hAnsi="Times New Roman" w:cs="Times New Roman"/>
        </w:rPr>
        <w:t>some activities challenging.</w:t>
      </w:r>
      <w:r w:rsidRPr="00053518">
        <w:rPr>
          <w:rFonts w:ascii="Times New Roman" w:hAnsi="Times New Roman" w:cs="Times New Roman"/>
        </w:rPr>
        <w:t xml:space="preserve"> </w:t>
      </w:r>
      <w:r w:rsidR="00716FAE" w:rsidRPr="00053518">
        <w:rPr>
          <w:rFonts w:ascii="Times New Roman" w:hAnsi="Times New Roman" w:cs="Times New Roman"/>
        </w:rPr>
        <w:t>T</w:t>
      </w:r>
      <w:r w:rsidRPr="00053518">
        <w:rPr>
          <w:rFonts w:ascii="Times New Roman" w:hAnsi="Times New Roman" w:cs="Times New Roman"/>
        </w:rPr>
        <w:t xml:space="preserve">hat meant they had to cross the midline extremely challenging both outside the classroom during SKIP sessions </w:t>
      </w:r>
      <w:proofErr w:type="gramStart"/>
      <w:r w:rsidRPr="00053518">
        <w:rPr>
          <w:rFonts w:ascii="Times New Roman" w:hAnsi="Times New Roman" w:cs="Times New Roman"/>
        </w:rPr>
        <w:t>and also</w:t>
      </w:r>
      <w:proofErr w:type="gramEnd"/>
      <w:r w:rsidRPr="00053518">
        <w:rPr>
          <w:rFonts w:ascii="Times New Roman" w:hAnsi="Times New Roman" w:cs="Times New Roman"/>
        </w:rPr>
        <w:t xml:space="preserve"> in </w:t>
      </w:r>
      <w:r w:rsidR="00C372BB" w:rsidRPr="00053518">
        <w:rPr>
          <w:rFonts w:ascii="Times New Roman" w:hAnsi="Times New Roman" w:cs="Times New Roman"/>
        </w:rPr>
        <w:t>day-to-day</w:t>
      </w:r>
      <w:r w:rsidRPr="00053518">
        <w:rPr>
          <w:rFonts w:ascii="Times New Roman" w:hAnsi="Times New Roman" w:cs="Times New Roman"/>
        </w:rPr>
        <w:t xml:space="preserve"> school life. Blythe </w:t>
      </w:r>
      <w:r w:rsidR="00716FAE" w:rsidRPr="00053518">
        <w:rPr>
          <w:rFonts w:ascii="Times New Roman" w:hAnsi="Times New Roman" w:cs="Times New Roman"/>
        </w:rPr>
        <w:t>states the</w:t>
      </w:r>
      <w:r w:rsidRPr="00053518">
        <w:rPr>
          <w:rFonts w:ascii="Times New Roman" w:hAnsi="Times New Roman" w:cs="Times New Roman"/>
        </w:rPr>
        <w:t xml:space="preserve"> importance of both sides of the brain being in </w:t>
      </w:r>
      <w:r w:rsidRPr="00053518">
        <w:rPr>
          <w:rFonts w:ascii="Times New Roman" w:hAnsi="Times New Roman" w:cs="Times New Roman"/>
        </w:rPr>
        <w:lastRenderedPageBreak/>
        <w:t xml:space="preserve">‘harmony’ with each-other as “Both sides of the brain are involved in </w:t>
      </w:r>
      <w:proofErr w:type="gramStart"/>
      <w:r w:rsidRPr="00053518">
        <w:rPr>
          <w:rFonts w:ascii="Times New Roman" w:hAnsi="Times New Roman" w:cs="Times New Roman"/>
        </w:rPr>
        <w:t>a the</w:t>
      </w:r>
      <w:proofErr w:type="gramEnd"/>
      <w:r w:rsidRPr="00053518">
        <w:rPr>
          <w:rFonts w:ascii="Times New Roman" w:hAnsi="Times New Roman" w:cs="Times New Roman"/>
        </w:rPr>
        <w:t xml:space="preserve"> period of entrainment, and that the partner that succeeds supremacy to the other side continues to provide a supporting, if secondary role” (Goddard Blythe, 2005: 101). Thus, in the gardens we colour coded battle ships </w:t>
      </w:r>
      <w:proofErr w:type="gramStart"/>
      <w:r w:rsidRPr="00053518">
        <w:rPr>
          <w:rFonts w:ascii="Times New Roman" w:hAnsi="Times New Roman" w:cs="Times New Roman"/>
        </w:rPr>
        <w:t>in order to</w:t>
      </w:r>
      <w:proofErr w:type="gramEnd"/>
      <w:r w:rsidRPr="00053518">
        <w:rPr>
          <w:rFonts w:ascii="Times New Roman" w:hAnsi="Times New Roman" w:cs="Times New Roman"/>
        </w:rPr>
        <w:t xml:space="preserve"> encourage children to cross the midline </w:t>
      </w:r>
      <w:r w:rsidR="008D1950" w:rsidRPr="00053518">
        <w:rPr>
          <w:rFonts w:ascii="Times New Roman" w:hAnsi="Times New Roman" w:cs="Times New Roman"/>
        </w:rPr>
        <w:t xml:space="preserve">by matching the colour of their bean bag to the colour cone they were hitting. </w:t>
      </w:r>
      <w:r w:rsidR="009147BF" w:rsidRPr="00053518">
        <w:rPr>
          <w:rFonts w:ascii="Times New Roman" w:hAnsi="Times New Roman" w:cs="Times New Roman"/>
        </w:rPr>
        <w:t xml:space="preserve">I also planned for opportunities to cross the midline in the classroom through planning maths activities where they needed to throw bean bags into hoops and count their score. Through </w:t>
      </w:r>
      <w:r w:rsidR="004A575B" w:rsidRPr="00053518">
        <w:rPr>
          <w:rFonts w:ascii="Times New Roman" w:hAnsi="Times New Roman" w:cs="Times New Roman"/>
        </w:rPr>
        <w:t xml:space="preserve">planning in this </w:t>
      </w:r>
      <w:proofErr w:type="gramStart"/>
      <w:r w:rsidR="004A575B" w:rsidRPr="00053518">
        <w:rPr>
          <w:rFonts w:ascii="Times New Roman" w:hAnsi="Times New Roman" w:cs="Times New Roman"/>
        </w:rPr>
        <w:t>way</w:t>
      </w:r>
      <w:proofErr w:type="gramEnd"/>
      <w:r w:rsidR="004A575B" w:rsidRPr="00053518">
        <w:rPr>
          <w:rFonts w:ascii="Times New Roman" w:hAnsi="Times New Roman" w:cs="Times New Roman"/>
        </w:rPr>
        <w:t xml:space="preserve"> you enable learners to access the breadth of the curriculum and cross the midline through authentic learning experiences. </w:t>
      </w:r>
    </w:p>
    <w:p w14:paraId="582FA891" w14:textId="73BC349A" w:rsidR="00AC1C5F" w:rsidRPr="00053518" w:rsidRDefault="00AC1C5F" w:rsidP="00AC1C5F">
      <w:pPr>
        <w:rPr>
          <w:rFonts w:ascii="Times New Roman" w:hAnsi="Times New Roman" w:cs="Times New Roman"/>
        </w:rPr>
      </w:pPr>
      <w:r w:rsidRPr="00053518">
        <w:rPr>
          <w:rFonts w:ascii="Times New Roman" w:hAnsi="Times New Roman" w:cs="Times New Roman"/>
        </w:rPr>
        <w:t xml:space="preserve">At the end of the </w:t>
      </w:r>
      <w:proofErr w:type="gramStart"/>
      <w:r w:rsidRPr="00053518">
        <w:rPr>
          <w:rFonts w:ascii="Times New Roman" w:hAnsi="Times New Roman" w:cs="Times New Roman"/>
        </w:rPr>
        <w:t>six week</w:t>
      </w:r>
      <w:proofErr w:type="gramEnd"/>
      <w:r w:rsidRPr="00053518">
        <w:rPr>
          <w:rFonts w:ascii="Times New Roman" w:hAnsi="Times New Roman" w:cs="Times New Roman"/>
        </w:rPr>
        <w:t xml:space="preserve"> period, myself and an LSA assessed the children again using the assessment grids created by </w:t>
      </w:r>
      <w:proofErr w:type="spellStart"/>
      <w:r w:rsidRPr="00053518">
        <w:rPr>
          <w:rFonts w:ascii="Times New Roman" w:hAnsi="Times New Roman" w:cs="Times New Roman"/>
        </w:rPr>
        <w:t>Gallahue</w:t>
      </w:r>
      <w:proofErr w:type="spellEnd"/>
      <w:r w:rsidRPr="00053518">
        <w:rPr>
          <w:rFonts w:ascii="Times New Roman" w:hAnsi="Times New Roman" w:cs="Times New Roman"/>
        </w:rPr>
        <w:t xml:space="preserve">, Ozmun and Goodway (2012). </w:t>
      </w:r>
      <w:r w:rsidR="00F9189D" w:rsidRPr="00053518">
        <w:rPr>
          <w:rFonts w:ascii="Times New Roman" w:hAnsi="Times New Roman" w:cs="Times New Roman"/>
        </w:rPr>
        <w:t>All pupils had progressed</w:t>
      </w:r>
      <w:r w:rsidRPr="00053518">
        <w:rPr>
          <w:rFonts w:ascii="Times New Roman" w:hAnsi="Times New Roman" w:cs="Times New Roman"/>
        </w:rPr>
        <w:t xml:space="preserve"> if not by one complete stage.</w:t>
      </w:r>
    </w:p>
    <w:p w14:paraId="7AFF560B" w14:textId="38B75A51" w:rsidR="00BF6AEE" w:rsidRPr="00053518" w:rsidRDefault="00BF6AEE" w:rsidP="00AC1C5F">
      <w:pPr>
        <w:rPr>
          <w:rFonts w:ascii="Times New Roman" w:hAnsi="Times New Roman" w:cs="Times New Roman"/>
        </w:rPr>
      </w:pPr>
      <w:r w:rsidRPr="00053518">
        <w:rPr>
          <w:rFonts w:ascii="Times New Roman" w:hAnsi="Times New Roman" w:cs="Times New Roman"/>
        </w:rPr>
        <w:t xml:space="preserve">We have excellent facilities in my school such as a large hall and </w:t>
      </w:r>
      <w:r w:rsidR="00C74687" w:rsidRPr="00053518">
        <w:rPr>
          <w:rFonts w:ascii="Times New Roman" w:hAnsi="Times New Roman" w:cs="Times New Roman"/>
        </w:rPr>
        <w:t>wide-open</w:t>
      </w:r>
      <w:r w:rsidR="009B7D29" w:rsidRPr="00053518">
        <w:rPr>
          <w:rFonts w:ascii="Times New Roman" w:hAnsi="Times New Roman" w:cs="Times New Roman"/>
        </w:rPr>
        <w:t xml:space="preserve"> spaces outside. I am excited that through completing this project we will now be able to take full advantage of these resources and put a real drive in</w:t>
      </w:r>
      <w:r w:rsidR="00B80EC6" w:rsidRPr="00053518">
        <w:rPr>
          <w:rFonts w:ascii="Times New Roman" w:hAnsi="Times New Roman" w:cs="Times New Roman"/>
        </w:rPr>
        <w:t xml:space="preserve"> </w:t>
      </w:r>
      <w:r w:rsidR="009B7D29" w:rsidRPr="00053518">
        <w:rPr>
          <w:rFonts w:ascii="Times New Roman" w:hAnsi="Times New Roman" w:cs="Times New Roman"/>
        </w:rPr>
        <w:t>embed</w:t>
      </w:r>
      <w:r w:rsidR="00B80EC6" w:rsidRPr="00053518">
        <w:rPr>
          <w:rFonts w:ascii="Times New Roman" w:hAnsi="Times New Roman" w:cs="Times New Roman"/>
        </w:rPr>
        <w:t>ding physical literacy</w:t>
      </w:r>
      <w:r w:rsidR="009B7D29" w:rsidRPr="00053518">
        <w:rPr>
          <w:rFonts w:ascii="Times New Roman" w:hAnsi="Times New Roman" w:cs="Times New Roman"/>
        </w:rPr>
        <w:t xml:space="preserve"> into our philosophy. My next step is to carry out workshops </w:t>
      </w:r>
      <w:r w:rsidR="00602DD5" w:rsidRPr="00053518">
        <w:rPr>
          <w:rFonts w:ascii="Times New Roman" w:hAnsi="Times New Roman" w:cs="Times New Roman"/>
        </w:rPr>
        <w:t>with parents and staff that do not enjoy P.E and share SKIP sessions to help improve their attitudes towards being active with the children.</w:t>
      </w:r>
      <w:r w:rsidR="00C74687" w:rsidRPr="00053518">
        <w:rPr>
          <w:rFonts w:ascii="Times New Roman" w:hAnsi="Times New Roman" w:cs="Times New Roman"/>
        </w:rPr>
        <w:t xml:space="preserve"> I look forward to working hard to develop a lifelong enjoyment of physical activity and emotional wellness. </w:t>
      </w:r>
    </w:p>
    <w:p w14:paraId="380B240E" w14:textId="47BCA709" w:rsidR="00AC1C5F" w:rsidRDefault="00C57C11" w:rsidP="00AC1C5F">
      <w:pPr>
        <w:rPr>
          <w:rFonts w:ascii="Times New Roman" w:hAnsi="Times New Roman" w:cs="Times New Roman"/>
        </w:rPr>
      </w:pPr>
      <w:r w:rsidRPr="00053518">
        <w:rPr>
          <w:rFonts w:ascii="Times New Roman" w:hAnsi="Times New Roman" w:cs="Times New Roman"/>
        </w:rPr>
        <w:t>Word count- 2,424</w:t>
      </w:r>
    </w:p>
    <w:p w14:paraId="2B60DE43" w14:textId="3E3B6996" w:rsidR="00C57C11" w:rsidRDefault="00C57C11" w:rsidP="00AC1C5F">
      <w:pPr>
        <w:rPr>
          <w:rFonts w:ascii="Times New Roman" w:hAnsi="Times New Roman" w:cs="Times New Roman"/>
        </w:rPr>
      </w:pPr>
    </w:p>
    <w:p w14:paraId="66B26DD3" w14:textId="77777777" w:rsidR="00C57C11" w:rsidRPr="00C57C11" w:rsidRDefault="00C57C11" w:rsidP="00C57C11">
      <w:pPr>
        <w:jc w:val="center"/>
        <w:rPr>
          <w:rFonts w:ascii="Times New Roman" w:hAnsi="Times New Roman" w:cs="Times New Roman"/>
          <w:u w:val="single"/>
        </w:rPr>
      </w:pPr>
      <w:r w:rsidRPr="00C57C11">
        <w:rPr>
          <w:rFonts w:ascii="Times New Roman" w:hAnsi="Times New Roman" w:cs="Times New Roman"/>
          <w:u w:val="single"/>
        </w:rPr>
        <w:t>References</w:t>
      </w:r>
    </w:p>
    <w:p w14:paraId="662C18D5" w14:textId="77777777" w:rsidR="00C57C11" w:rsidRPr="00C57C11" w:rsidRDefault="00C57C11" w:rsidP="00C57C11">
      <w:pPr>
        <w:rPr>
          <w:rFonts w:ascii="Times New Roman" w:hAnsi="Times New Roman" w:cs="Times New Roman"/>
        </w:rPr>
      </w:pPr>
    </w:p>
    <w:p w14:paraId="44C193C5" w14:textId="77777777" w:rsidR="00C57C11" w:rsidRPr="00C57C11" w:rsidRDefault="00C57C11" w:rsidP="00C57C11">
      <w:pPr>
        <w:rPr>
          <w:rFonts w:ascii="Times New Roman" w:hAnsi="Times New Roman" w:cs="Times New Roman"/>
        </w:rPr>
      </w:pPr>
      <w:r w:rsidRPr="00C57C11">
        <w:rPr>
          <w:rFonts w:ascii="Times New Roman" w:hAnsi="Times New Roman" w:cs="Times New Roman"/>
        </w:rPr>
        <w:t xml:space="preserve">Goddard Blythe, S., (2005) The </w:t>
      </w:r>
      <w:proofErr w:type="gramStart"/>
      <w:r w:rsidRPr="00C57C11">
        <w:rPr>
          <w:rFonts w:ascii="Times New Roman" w:hAnsi="Times New Roman" w:cs="Times New Roman"/>
        </w:rPr>
        <w:t>Well Balanced</w:t>
      </w:r>
      <w:proofErr w:type="gramEnd"/>
      <w:r w:rsidRPr="00C57C11">
        <w:rPr>
          <w:rFonts w:ascii="Times New Roman" w:hAnsi="Times New Roman" w:cs="Times New Roman"/>
        </w:rPr>
        <w:t xml:space="preserve"> Child (2nd edition) </w:t>
      </w:r>
      <w:proofErr w:type="spellStart"/>
      <w:r w:rsidRPr="00C57C11">
        <w:rPr>
          <w:rFonts w:ascii="Times New Roman" w:hAnsi="Times New Roman" w:cs="Times New Roman"/>
        </w:rPr>
        <w:t>Glouscester</w:t>
      </w:r>
      <w:proofErr w:type="spellEnd"/>
      <w:r w:rsidRPr="00C57C11">
        <w:rPr>
          <w:rFonts w:ascii="Times New Roman" w:hAnsi="Times New Roman" w:cs="Times New Roman"/>
        </w:rPr>
        <w:t>, Hawthorn Press.</w:t>
      </w:r>
    </w:p>
    <w:p w14:paraId="514ED816" w14:textId="77777777" w:rsidR="00C57C11" w:rsidRPr="00C57C11" w:rsidRDefault="00C57C11" w:rsidP="00C57C11">
      <w:pPr>
        <w:rPr>
          <w:rFonts w:ascii="Times New Roman" w:hAnsi="Times New Roman" w:cs="Times New Roman"/>
        </w:rPr>
      </w:pPr>
    </w:p>
    <w:p w14:paraId="58C4B6EE" w14:textId="77777777" w:rsidR="00C57C11" w:rsidRPr="00C57C11" w:rsidRDefault="00C57C11" w:rsidP="00C57C11">
      <w:pPr>
        <w:rPr>
          <w:rFonts w:ascii="Times New Roman" w:hAnsi="Times New Roman" w:cs="Times New Roman"/>
        </w:rPr>
      </w:pPr>
      <w:r w:rsidRPr="00C57C11">
        <w:rPr>
          <w:rFonts w:ascii="Times New Roman" w:hAnsi="Times New Roman" w:cs="Times New Roman"/>
        </w:rPr>
        <w:t xml:space="preserve">Ayres, J. A. (2005) Sensory Integration and the child. Understanding Hidden Sensory </w:t>
      </w:r>
      <w:proofErr w:type="spellStart"/>
      <w:r w:rsidRPr="00C57C11">
        <w:rPr>
          <w:rFonts w:ascii="Times New Roman" w:hAnsi="Times New Roman" w:cs="Times New Roman"/>
        </w:rPr>
        <w:t>Challeges</w:t>
      </w:r>
      <w:proofErr w:type="spellEnd"/>
      <w:r w:rsidRPr="00C57C11">
        <w:rPr>
          <w:rFonts w:ascii="Times New Roman" w:hAnsi="Times New Roman" w:cs="Times New Roman"/>
        </w:rPr>
        <w:t xml:space="preserve">. Los Angeles, CA: Western Psychological Services. </w:t>
      </w:r>
    </w:p>
    <w:p w14:paraId="0DAABABB" w14:textId="77777777" w:rsidR="00C57C11" w:rsidRPr="00C57C11" w:rsidRDefault="00C57C11" w:rsidP="00C57C11">
      <w:pPr>
        <w:rPr>
          <w:rFonts w:ascii="Times New Roman" w:hAnsi="Times New Roman" w:cs="Times New Roman"/>
        </w:rPr>
      </w:pPr>
    </w:p>
    <w:p w14:paraId="69CA4B7B" w14:textId="77777777" w:rsidR="00C57C11" w:rsidRPr="00C57C11" w:rsidRDefault="00C57C11" w:rsidP="00C57C11">
      <w:pPr>
        <w:rPr>
          <w:rFonts w:ascii="Times New Roman" w:hAnsi="Times New Roman" w:cs="Times New Roman"/>
        </w:rPr>
      </w:pPr>
      <w:r w:rsidRPr="00C57C11">
        <w:rPr>
          <w:rFonts w:ascii="Times New Roman" w:hAnsi="Times New Roman" w:cs="Times New Roman"/>
        </w:rPr>
        <w:t>Goodway J. 2016 SKIP Cymru Ohio State University.</w:t>
      </w:r>
    </w:p>
    <w:p w14:paraId="10BEACB1" w14:textId="77777777" w:rsidR="00C57C11" w:rsidRPr="00C57C11" w:rsidRDefault="00C57C11" w:rsidP="00C57C11">
      <w:pPr>
        <w:rPr>
          <w:rFonts w:ascii="Times New Roman" w:hAnsi="Times New Roman" w:cs="Times New Roman"/>
        </w:rPr>
      </w:pPr>
    </w:p>
    <w:p w14:paraId="7DF3B134" w14:textId="77777777" w:rsidR="00C57C11" w:rsidRPr="00C57C11" w:rsidRDefault="00C57C11" w:rsidP="00C57C11">
      <w:pPr>
        <w:rPr>
          <w:rFonts w:ascii="Times New Roman" w:hAnsi="Times New Roman" w:cs="Times New Roman"/>
        </w:rPr>
      </w:pPr>
      <w:proofErr w:type="spellStart"/>
      <w:r w:rsidRPr="00C57C11">
        <w:rPr>
          <w:rFonts w:ascii="Times New Roman" w:hAnsi="Times New Roman" w:cs="Times New Roman"/>
        </w:rPr>
        <w:t>Stodden</w:t>
      </w:r>
      <w:proofErr w:type="spellEnd"/>
      <w:r w:rsidRPr="00C57C11">
        <w:rPr>
          <w:rFonts w:ascii="Times New Roman" w:hAnsi="Times New Roman" w:cs="Times New Roman"/>
        </w:rPr>
        <w:t xml:space="preserve">, D., Goodway, J., </w:t>
      </w:r>
      <w:proofErr w:type="spellStart"/>
      <w:r w:rsidRPr="00C57C11">
        <w:rPr>
          <w:rFonts w:ascii="Times New Roman" w:hAnsi="Times New Roman" w:cs="Times New Roman"/>
        </w:rPr>
        <w:t>Langendorfer</w:t>
      </w:r>
      <w:proofErr w:type="spellEnd"/>
      <w:r w:rsidRPr="00C57C11">
        <w:rPr>
          <w:rFonts w:ascii="Times New Roman" w:hAnsi="Times New Roman" w:cs="Times New Roman"/>
        </w:rPr>
        <w:t xml:space="preserve">, S., </w:t>
      </w:r>
      <w:proofErr w:type="spellStart"/>
      <w:r w:rsidRPr="00C57C11">
        <w:rPr>
          <w:rFonts w:ascii="Times New Roman" w:hAnsi="Times New Roman" w:cs="Times New Roman"/>
        </w:rPr>
        <w:t>Roberton</w:t>
      </w:r>
      <w:proofErr w:type="spellEnd"/>
      <w:r w:rsidRPr="00C57C11">
        <w:rPr>
          <w:rFonts w:ascii="Times New Roman" w:hAnsi="Times New Roman" w:cs="Times New Roman"/>
        </w:rPr>
        <w:t xml:space="preserve">, M., </w:t>
      </w:r>
      <w:proofErr w:type="spellStart"/>
      <w:r w:rsidRPr="00C57C11">
        <w:rPr>
          <w:rFonts w:ascii="Times New Roman" w:hAnsi="Times New Roman" w:cs="Times New Roman"/>
        </w:rPr>
        <w:t>Rudisill</w:t>
      </w:r>
      <w:proofErr w:type="spellEnd"/>
      <w:r w:rsidRPr="00C57C11">
        <w:rPr>
          <w:rFonts w:ascii="Times New Roman" w:hAnsi="Times New Roman" w:cs="Times New Roman"/>
        </w:rPr>
        <w:t>, M., Garcia, C., and Garcia, L. (2008) ‘A Developmental Perspective on the Role of Motor Skill Competence in Physical Activity: An Emergent Relationship’, Quest, 60(2), pp. 290-306.</w:t>
      </w:r>
    </w:p>
    <w:p w14:paraId="08E20CDB" w14:textId="77777777" w:rsidR="00C57C11" w:rsidRPr="00C57C11" w:rsidRDefault="00C57C11" w:rsidP="00C57C11">
      <w:pPr>
        <w:rPr>
          <w:rFonts w:ascii="Times New Roman" w:hAnsi="Times New Roman" w:cs="Times New Roman"/>
        </w:rPr>
      </w:pPr>
    </w:p>
    <w:p w14:paraId="6313F5DD" w14:textId="77777777" w:rsidR="00C57C11" w:rsidRPr="00C57C11" w:rsidRDefault="00C57C11" w:rsidP="00C57C11">
      <w:pPr>
        <w:rPr>
          <w:rFonts w:ascii="Times New Roman" w:hAnsi="Times New Roman" w:cs="Times New Roman"/>
        </w:rPr>
      </w:pPr>
      <w:r w:rsidRPr="00C57C11">
        <w:rPr>
          <w:rFonts w:ascii="Times New Roman" w:hAnsi="Times New Roman" w:cs="Times New Roman"/>
        </w:rPr>
        <w:t>NHS Website: 2019</w:t>
      </w:r>
    </w:p>
    <w:p w14:paraId="0FCC03FE" w14:textId="77777777" w:rsidR="00C57C11" w:rsidRPr="00C57C11" w:rsidRDefault="00C57C11" w:rsidP="00C57C11">
      <w:pPr>
        <w:rPr>
          <w:rFonts w:ascii="Times New Roman" w:hAnsi="Times New Roman" w:cs="Times New Roman"/>
        </w:rPr>
      </w:pPr>
    </w:p>
    <w:p w14:paraId="20C1DF8C" w14:textId="77777777" w:rsidR="00C57C11" w:rsidRPr="00C57C11" w:rsidRDefault="00C57C11" w:rsidP="00C57C11">
      <w:pPr>
        <w:rPr>
          <w:rFonts w:ascii="Times New Roman" w:hAnsi="Times New Roman" w:cs="Times New Roman"/>
        </w:rPr>
      </w:pPr>
      <w:proofErr w:type="spellStart"/>
      <w:r w:rsidRPr="00C57C11">
        <w:rPr>
          <w:rFonts w:ascii="Times New Roman" w:hAnsi="Times New Roman" w:cs="Times New Roman"/>
        </w:rPr>
        <w:t>Gallahue</w:t>
      </w:r>
      <w:proofErr w:type="spellEnd"/>
      <w:r w:rsidRPr="00C57C11">
        <w:rPr>
          <w:rFonts w:ascii="Times New Roman" w:hAnsi="Times New Roman" w:cs="Times New Roman"/>
        </w:rPr>
        <w:t>, D.L., Ozmun, J.C. and Goodway, J. (2012) Understanding Motor Development: Infants, Children, Adolescents, Adults. McGraw-Hill, New York</w:t>
      </w:r>
    </w:p>
    <w:p w14:paraId="48A9C125" w14:textId="77777777" w:rsidR="00C57C11" w:rsidRPr="00C57C11" w:rsidRDefault="00C57C11" w:rsidP="00C57C11">
      <w:pPr>
        <w:rPr>
          <w:rFonts w:ascii="Times New Roman" w:hAnsi="Times New Roman" w:cs="Times New Roman"/>
        </w:rPr>
      </w:pPr>
    </w:p>
    <w:p w14:paraId="084E70A5" w14:textId="0C308E55" w:rsidR="00C57C11" w:rsidRDefault="00C57C11" w:rsidP="00C57C11">
      <w:pPr>
        <w:rPr>
          <w:rFonts w:ascii="Times New Roman" w:hAnsi="Times New Roman" w:cs="Times New Roman"/>
        </w:rPr>
      </w:pPr>
      <w:proofErr w:type="spellStart"/>
      <w:r w:rsidRPr="00C57C11">
        <w:rPr>
          <w:rFonts w:ascii="Times New Roman" w:hAnsi="Times New Roman" w:cs="Times New Roman"/>
        </w:rPr>
        <w:t>Gethell</w:t>
      </w:r>
      <w:proofErr w:type="spellEnd"/>
      <w:r w:rsidRPr="00C57C11">
        <w:rPr>
          <w:rFonts w:ascii="Times New Roman" w:hAnsi="Times New Roman" w:cs="Times New Roman"/>
        </w:rPr>
        <w:t>, N., and Hayward, K., (2014) Lifespan Motor Development (6th edition) Human Kinetics.</w:t>
      </w:r>
    </w:p>
    <w:p w14:paraId="3DD0FD10" w14:textId="158932C5" w:rsidR="00C57C11" w:rsidRDefault="00C57C11" w:rsidP="00C57C11">
      <w:pPr>
        <w:rPr>
          <w:rFonts w:ascii="Times New Roman" w:hAnsi="Times New Roman" w:cs="Times New Roman"/>
        </w:rPr>
      </w:pPr>
    </w:p>
    <w:p w14:paraId="4B6D6EE1" w14:textId="086DFC4B" w:rsidR="00C57C11" w:rsidRPr="00AC1C5F" w:rsidRDefault="00C57C11" w:rsidP="00C57C11">
      <w:pPr>
        <w:rPr>
          <w:rFonts w:ascii="Times New Roman" w:hAnsi="Times New Roman" w:cs="Times New Roman"/>
        </w:rPr>
      </w:pPr>
      <w:r>
        <w:rPr>
          <w:rFonts w:ascii="Times New Roman" w:hAnsi="Times New Roman" w:cs="Times New Roman"/>
        </w:rPr>
        <w:lastRenderedPageBreak/>
        <w:t>Donaldson (201</w:t>
      </w:r>
      <w:r w:rsidR="00053518">
        <w:rPr>
          <w:rFonts w:ascii="Times New Roman" w:hAnsi="Times New Roman" w:cs="Times New Roman"/>
        </w:rPr>
        <w:t xml:space="preserve">5) Successful Futures </w:t>
      </w:r>
    </w:p>
    <w:sectPr w:rsidR="00C57C11" w:rsidRPr="00AC1C5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AA3B3" w14:textId="77777777" w:rsidR="00AC51ED" w:rsidRDefault="00AC51ED" w:rsidP="00D3166F">
      <w:pPr>
        <w:spacing w:after="0" w:line="240" w:lineRule="auto"/>
      </w:pPr>
      <w:r>
        <w:separator/>
      </w:r>
    </w:p>
  </w:endnote>
  <w:endnote w:type="continuationSeparator" w:id="0">
    <w:p w14:paraId="5DCA1549" w14:textId="77777777" w:rsidR="00AC51ED" w:rsidRDefault="00AC51ED" w:rsidP="00D31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7ADFE" w14:textId="77777777" w:rsidR="00AC51ED" w:rsidRDefault="00AC51ED" w:rsidP="00D3166F">
      <w:pPr>
        <w:spacing w:after="0" w:line="240" w:lineRule="auto"/>
      </w:pPr>
      <w:r>
        <w:separator/>
      </w:r>
    </w:p>
  </w:footnote>
  <w:footnote w:type="continuationSeparator" w:id="0">
    <w:p w14:paraId="15E849B0" w14:textId="77777777" w:rsidR="00AC51ED" w:rsidRDefault="00AC51ED" w:rsidP="00D316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82C77" w14:textId="4F6B6573" w:rsidR="00D3166F" w:rsidRDefault="00D3166F">
    <w:pPr>
      <w:pStyle w:val="Header"/>
    </w:pPr>
    <w:r>
      <w:t xml:space="preserve">Developing and Supporting Physical Development in Early Childhood. </w:t>
    </w:r>
  </w:p>
  <w:p w14:paraId="5831FAD8" w14:textId="77777777" w:rsidR="00D3166F" w:rsidRDefault="00D3166F">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alda Wainwright">
    <w15:presenceInfo w15:providerId="AD" w15:userId="S::n.wainwright@uwtsd.ac.uk::37148365-73e3-4dc3-a920-96df06cd740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BFC"/>
    <w:rsid w:val="000034B9"/>
    <w:rsid w:val="000275EA"/>
    <w:rsid w:val="00043016"/>
    <w:rsid w:val="00053518"/>
    <w:rsid w:val="00061F87"/>
    <w:rsid w:val="0008396E"/>
    <w:rsid w:val="000965FF"/>
    <w:rsid w:val="001071C2"/>
    <w:rsid w:val="0013580D"/>
    <w:rsid w:val="001525B2"/>
    <w:rsid w:val="0019571E"/>
    <w:rsid w:val="001F407C"/>
    <w:rsid w:val="001F710E"/>
    <w:rsid w:val="002302E6"/>
    <w:rsid w:val="00242487"/>
    <w:rsid w:val="002551AE"/>
    <w:rsid w:val="00290A18"/>
    <w:rsid w:val="002941C9"/>
    <w:rsid w:val="002A443D"/>
    <w:rsid w:val="002A4948"/>
    <w:rsid w:val="002C6B25"/>
    <w:rsid w:val="002F4BFC"/>
    <w:rsid w:val="00364A50"/>
    <w:rsid w:val="00387D77"/>
    <w:rsid w:val="0039009D"/>
    <w:rsid w:val="003D483F"/>
    <w:rsid w:val="003D6F08"/>
    <w:rsid w:val="003E5203"/>
    <w:rsid w:val="004474E6"/>
    <w:rsid w:val="00451941"/>
    <w:rsid w:val="00466DE4"/>
    <w:rsid w:val="00473D28"/>
    <w:rsid w:val="004A2AA6"/>
    <w:rsid w:val="004A575B"/>
    <w:rsid w:val="004D1FDF"/>
    <w:rsid w:val="00526E6E"/>
    <w:rsid w:val="00567C13"/>
    <w:rsid w:val="005961FB"/>
    <w:rsid w:val="005D2D07"/>
    <w:rsid w:val="0060153B"/>
    <w:rsid w:val="00602DD5"/>
    <w:rsid w:val="00630907"/>
    <w:rsid w:val="0063496A"/>
    <w:rsid w:val="006565C0"/>
    <w:rsid w:val="0066233B"/>
    <w:rsid w:val="00666B33"/>
    <w:rsid w:val="006A439B"/>
    <w:rsid w:val="006A6317"/>
    <w:rsid w:val="006A6C1F"/>
    <w:rsid w:val="00700D65"/>
    <w:rsid w:val="00715A15"/>
    <w:rsid w:val="00716FAE"/>
    <w:rsid w:val="00751843"/>
    <w:rsid w:val="007B1A22"/>
    <w:rsid w:val="007C399F"/>
    <w:rsid w:val="007D54F4"/>
    <w:rsid w:val="008066A1"/>
    <w:rsid w:val="00832A99"/>
    <w:rsid w:val="008D1950"/>
    <w:rsid w:val="008D5B25"/>
    <w:rsid w:val="008F3C0E"/>
    <w:rsid w:val="009032DF"/>
    <w:rsid w:val="00912AF9"/>
    <w:rsid w:val="009147BF"/>
    <w:rsid w:val="00920A78"/>
    <w:rsid w:val="0094673B"/>
    <w:rsid w:val="00970348"/>
    <w:rsid w:val="00985BA5"/>
    <w:rsid w:val="009B7D29"/>
    <w:rsid w:val="009D40E3"/>
    <w:rsid w:val="009E7501"/>
    <w:rsid w:val="009F1D2E"/>
    <w:rsid w:val="00A30B4A"/>
    <w:rsid w:val="00A92EF6"/>
    <w:rsid w:val="00AA2C37"/>
    <w:rsid w:val="00AB4B90"/>
    <w:rsid w:val="00AC1C5F"/>
    <w:rsid w:val="00AC51ED"/>
    <w:rsid w:val="00B04528"/>
    <w:rsid w:val="00B677FF"/>
    <w:rsid w:val="00B80EC6"/>
    <w:rsid w:val="00B82ACA"/>
    <w:rsid w:val="00B82E9A"/>
    <w:rsid w:val="00BA2450"/>
    <w:rsid w:val="00BB2598"/>
    <w:rsid w:val="00BD5F40"/>
    <w:rsid w:val="00BE36D4"/>
    <w:rsid w:val="00BE54EC"/>
    <w:rsid w:val="00BF6AEE"/>
    <w:rsid w:val="00C04E74"/>
    <w:rsid w:val="00C13DD2"/>
    <w:rsid w:val="00C33207"/>
    <w:rsid w:val="00C33A4D"/>
    <w:rsid w:val="00C35A2A"/>
    <w:rsid w:val="00C372BB"/>
    <w:rsid w:val="00C4727D"/>
    <w:rsid w:val="00C57C11"/>
    <w:rsid w:val="00C654F6"/>
    <w:rsid w:val="00C7236B"/>
    <w:rsid w:val="00C73F9C"/>
    <w:rsid w:val="00C74687"/>
    <w:rsid w:val="00CB15EA"/>
    <w:rsid w:val="00CD1ED4"/>
    <w:rsid w:val="00CE1158"/>
    <w:rsid w:val="00CF50D5"/>
    <w:rsid w:val="00D0061F"/>
    <w:rsid w:val="00D03858"/>
    <w:rsid w:val="00D11018"/>
    <w:rsid w:val="00D3166F"/>
    <w:rsid w:val="00D47661"/>
    <w:rsid w:val="00D55830"/>
    <w:rsid w:val="00DA5DAF"/>
    <w:rsid w:val="00DC08D6"/>
    <w:rsid w:val="00DD6BAB"/>
    <w:rsid w:val="00DE6F31"/>
    <w:rsid w:val="00DF1B6F"/>
    <w:rsid w:val="00DF44B0"/>
    <w:rsid w:val="00DF4938"/>
    <w:rsid w:val="00E06FCC"/>
    <w:rsid w:val="00E40E72"/>
    <w:rsid w:val="00E519BD"/>
    <w:rsid w:val="00E56D67"/>
    <w:rsid w:val="00EA6C29"/>
    <w:rsid w:val="00EA70C2"/>
    <w:rsid w:val="00EB20A5"/>
    <w:rsid w:val="00EC289C"/>
    <w:rsid w:val="00EC311D"/>
    <w:rsid w:val="00EC3DA6"/>
    <w:rsid w:val="00EC6167"/>
    <w:rsid w:val="00F06845"/>
    <w:rsid w:val="00F22013"/>
    <w:rsid w:val="00F36F62"/>
    <w:rsid w:val="00F4484B"/>
    <w:rsid w:val="00F73568"/>
    <w:rsid w:val="00F80681"/>
    <w:rsid w:val="00F81064"/>
    <w:rsid w:val="00F9189D"/>
    <w:rsid w:val="00F97321"/>
    <w:rsid w:val="00FA6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78E16EB"/>
  <w15:chartTrackingRefBased/>
  <w15:docId w15:val="{0C7F8A68-4F16-42AA-B058-DC24E98F3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1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66F"/>
  </w:style>
  <w:style w:type="paragraph" w:styleId="Footer">
    <w:name w:val="footer"/>
    <w:basedOn w:val="Normal"/>
    <w:link w:val="FooterChar"/>
    <w:uiPriority w:val="99"/>
    <w:unhideWhenUsed/>
    <w:rsid w:val="00D31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66F"/>
  </w:style>
  <w:style w:type="paragraph" w:styleId="NoSpacing">
    <w:name w:val="No Spacing"/>
    <w:uiPriority w:val="1"/>
    <w:qFormat/>
    <w:rsid w:val="00D3166F"/>
    <w:pPr>
      <w:spacing w:after="0"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60153B"/>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60153B"/>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153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485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microsoft.com/office/2011/relationships/people" Target="people.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2292</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 Lewis (Ysgol Bryn Teg)</dc:creator>
  <cp:keywords/>
  <dc:description/>
  <cp:lastModifiedBy>G Lewis (Ysgol Bryn Teg)</cp:lastModifiedBy>
  <cp:revision>2</cp:revision>
  <dcterms:created xsi:type="dcterms:W3CDTF">2022-06-01T11:41:00Z</dcterms:created>
  <dcterms:modified xsi:type="dcterms:W3CDTF">2022-06-01T11:41:00Z</dcterms:modified>
</cp:coreProperties>
</file>