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E465" w14:textId="77777777" w:rsidR="00D03F2B" w:rsidRDefault="00D03F2B" w:rsidP="00D03F2B">
      <w:pPr>
        <w:pStyle w:val="NormalWeb"/>
        <w:spacing w:before="0" w:beforeAutospacing="0" w:after="0" w:afterAutospacing="0"/>
        <w:jc w:val="center"/>
        <w:rPr>
          <w:rFonts w:eastAsiaTheme="minorEastAsia"/>
          <w:color w:val="000000" w:themeColor="text1"/>
          <w:kern w:val="24"/>
          <w:sz w:val="40"/>
          <w:szCs w:val="40"/>
        </w:rPr>
      </w:pPr>
    </w:p>
    <w:p w14:paraId="2CF29249" w14:textId="77777777" w:rsidR="00D03F2B" w:rsidRDefault="00D03F2B" w:rsidP="00D03F2B">
      <w:pPr>
        <w:pStyle w:val="NormalWeb"/>
        <w:spacing w:before="0" w:beforeAutospacing="0" w:after="0" w:afterAutospacing="0"/>
        <w:jc w:val="center"/>
        <w:rPr>
          <w:rFonts w:eastAsiaTheme="minorEastAsia"/>
          <w:color w:val="000000" w:themeColor="text1"/>
          <w:kern w:val="24"/>
          <w:sz w:val="40"/>
          <w:szCs w:val="40"/>
        </w:rPr>
      </w:pPr>
    </w:p>
    <w:p w14:paraId="500490B8" w14:textId="30CE4395" w:rsidR="00127D1A" w:rsidRDefault="00057344" w:rsidP="00D03F2B">
      <w:pPr>
        <w:pStyle w:val="NormalWeb"/>
        <w:spacing w:before="0" w:beforeAutospacing="0" w:after="0" w:afterAutospacing="0"/>
        <w:jc w:val="center"/>
        <w:rPr>
          <w:rFonts w:eastAsiaTheme="minorEastAsia"/>
          <w:color w:val="000000" w:themeColor="text1"/>
          <w:kern w:val="24"/>
          <w:sz w:val="40"/>
          <w:szCs w:val="40"/>
        </w:rPr>
      </w:pPr>
      <w:r w:rsidRPr="00D03F2B">
        <w:rPr>
          <w:rFonts w:eastAsiaTheme="minorEastAsia"/>
          <w:color w:val="000000" w:themeColor="text1"/>
          <w:kern w:val="24"/>
          <w:sz w:val="40"/>
          <w:szCs w:val="40"/>
        </w:rPr>
        <w:t xml:space="preserve">Module code </w:t>
      </w:r>
      <w:r w:rsidR="00C534A1">
        <w:rPr>
          <w:rFonts w:eastAsiaTheme="minorEastAsia"/>
          <w:color w:val="000000" w:themeColor="text1"/>
          <w:kern w:val="24"/>
          <w:sz w:val="40"/>
          <w:szCs w:val="40"/>
        </w:rPr>
        <w:t>(</w:t>
      </w:r>
      <w:r w:rsidR="004E5A22" w:rsidRPr="00D03F2B">
        <w:rPr>
          <w:rFonts w:eastAsiaTheme="minorEastAsia"/>
          <w:color w:val="000000" w:themeColor="text1"/>
          <w:kern w:val="24"/>
          <w:sz w:val="40"/>
          <w:szCs w:val="40"/>
        </w:rPr>
        <w:t>ECI</w:t>
      </w:r>
      <w:r w:rsidR="00BE54CD">
        <w:rPr>
          <w:rFonts w:eastAsiaTheme="minorEastAsia"/>
          <w:color w:val="000000" w:themeColor="text1"/>
          <w:kern w:val="24"/>
          <w:sz w:val="40"/>
          <w:szCs w:val="40"/>
        </w:rPr>
        <w:t>E</w:t>
      </w:r>
      <w:r w:rsidR="00C534A1">
        <w:rPr>
          <w:rFonts w:eastAsiaTheme="minorEastAsia"/>
          <w:color w:val="000000" w:themeColor="text1"/>
          <w:kern w:val="24"/>
          <w:sz w:val="40"/>
          <w:szCs w:val="40"/>
        </w:rPr>
        <w:t>4001)</w:t>
      </w:r>
    </w:p>
    <w:p w14:paraId="7E41BF8E" w14:textId="77777777" w:rsidR="00D03F2B" w:rsidRPr="00D03F2B" w:rsidRDefault="00D03F2B" w:rsidP="00D03F2B">
      <w:pPr>
        <w:pStyle w:val="NormalWeb"/>
        <w:spacing w:before="0" w:beforeAutospacing="0" w:after="0" w:afterAutospacing="0"/>
        <w:jc w:val="center"/>
        <w:rPr>
          <w:rFonts w:eastAsiaTheme="minorEastAsia"/>
          <w:color w:val="000000" w:themeColor="text1"/>
          <w:kern w:val="24"/>
          <w:sz w:val="40"/>
          <w:szCs w:val="40"/>
        </w:rPr>
      </w:pPr>
    </w:p>
    <w:p w14:paraId="61258D60" w14:textId="68F3ADF3" w:rsidR="00D6634C" w:rsidRDefault="00D6634C" w:rsidP="00D03F2B">
      <w:pPr>
        <w:pStyle w:val="NormalWeb"/>
        <w:spacing w:before="0" w:beforeAutospacing="0" w:after="0" w:afterAutospacing="0"/>
        <w:jc w:val="center"/>
        <w:rPr>
          <w:rFonts w:eastAsiaTheme="minorEastAsia"/>
          <w:color w:val="000000" w:themeColor="text1"/>
          <w:kern w:val="24"/>
          <w:sz w:val="40"/>
          <w:szCs w:val="40"/>
        </w:rPr>
      </w:pPr>
      <w:r w:rsidRPr="00D03F2B">
        <w:rPr>
          <w:rFonts w:eastAsiaTheme="minorEastAsia"/>
          <w:color w:val="000000" w:themeColor="text1"/>
          <w:kern w:val="24"/>
          <w:sz w:val="40"/>
          <w:szCs w:val="40"/>
        </w:rPr>
        <w:t xml:space="preserve"> </w:t>
      </w:r>
      <w:r w:rsidR="004E5A22" w:rsidRPr="00D03F2B">
        <w:rPr>
          <w:rFonts w:eastAsiaTheme="minorEastAsia"/>
          <w:color w:val="000000" w:themeColor="text1"/>
          <w:kern w:val="24"/>
          <w:sz w:val="40"/>
          <w:szCs w:val="40"/>
        </w:rPr>
        <w:t>Holly Edwards</w:t>
      </w:r>
    </w:p>
    <w:p w14:paraId="39C80792" w14:textId="77777777" w:rsidR="00D03F2B" w:rsidRPr="00D03F2B" w:rsidRDefault="00D03F2B" w:rsidP="00D03F2B">
      <w:pPr>
        <w:pStyle w:val="NormalWeb"/>
        <w:spacing w:before="0" w:beforeAutospacing="0" w:after="0" w:afterAutospacing="0"/>
        <w:jc w:val="center"/>
        <w:rPr>
          <w:rFonts w:eastAsiaTheme="minorEastAsia"/>
          <w:color w:val="000000" w:themeColor="text1"/>
          <w:kern w:val="24"/>
          <w:sz w:val="40"/>
          <w:szCs w:val="40"/>
        </w:rPr>
      </w:pPr>
    </w:p>
    <w:p w14:paraId="3103300E" w14:textId="09B14C91" w:rsidR="00D6634C" w:rsidRDefault="00D6634C" w:rsidP="00D03F2B">
      <w:pPr>
        <w:pStyle w:val="NormalWeb"/>
        <w:spacing w:before="0" w:beforeAutospacing="0" w:after="0" w:afterAutospacing="0"/>
        <w:jc w:val="center"/>
        <w:rPr>
          <w:rFonts w:eastAsiaTheme="minorEastAsia"/>
          <w:color w:val="000000" w:themeColor="text1"/>
          <w:kern w:val="24"/>
          <w:sz w:val="40"/>
          <w:szCs w:val="40"/>
        </w:rPr>
      </w:pPr>
      <w:r w:rsidRPr="00D03F2B">
        <w:rPr>
          <w:rFonts w:eastAsiaTheme="minorEastAsia"/>
          <w:color w:val="000000" w:themeColor="text1"/>
          <w:kern w:val="24"/>
          <w:sz w:val="40"/>
          <w:szCs w:val="40"/>
        </w:rPr>
        <w:t>Power point presentation</w:t>
      </w:r>
    </w:p>
    <w:p w14:paraId="32E8F6B6" w14:textId="77777777" w:rsidR="00D03F2B" w:rsidRPr="00D03F2B" w:rsidRDefault="00D03F2B" w:rsidP="00D03F2B">
      <w:pPr>
        <w:pStyle w:val="NormalWeb"/>
        <w:spacing w:before="0" w:beforeAutospacing="0" w:after="0" w:afterAutospacing="0"/>
        <w:jc w:val="center"/>
        <w:rPr>
          <w:rFonts w:eastAsiaTheme="minorEastAsia"/>
          <w:color w:val="000000" w:themeColor="text1"/>
          <w:kern w:val="24"/>
          <w:sz w:val="40"/>
          <w:szCs w:val="40"/>
        </w:rPr>
      </w:pPr>
    </w:p>
    <w:p w14:paraId="6DA984D4" w14:textId="77777777" w:rsidR="00424001" w:rsidRDefault="000D34C8" w:rsidP="00D03F2B">
      <w:pPr>
        <w:pStyle w:val="NormalWeb"/>
        <w:spacing w:before="0" w:beforeAutospacing="0" w:after="0" w:afterAutospacing="0"/>
        <w:jc w:val="center"/>
        <w:rPr>
          <w:rFonts w:eastAsiaTheme="minorEastAsia"/>
          <w:color w:val="000000" w:themeColor="text1"/>
          <w:kern w:val="24"/>
          <w:sz w:val="40"/>
          <w:szCs w:val="40"/>
        </w:rPr>
      </w:pPr>
      <w:r w:rsidRPr="00D03F2B">
        <w:rPr>
          <w:rFonts w:eastAsiaTheme="minorEastAsia"/>
          <w:color w:val="000000" w:themeColor="text1"/>
          <w:kern w:val="24"/>
          <w:sz w:val="40"/>
          <w:szCs w:val="40"/>
        </w:rPr>
        <w:t xml:space="preserve">Element 1 </w:t>
      </w:r>
      <w:r w:rsidR="00424001">
        <w:rPr>
          <w:rFonts w:eastAsiaTheme="minorEastAsia"/>
          <w:color w:val="000000" w:themeColor="text1"/>
          <w:kern w:val="24"/>
          <w:sz w:val="40"/>
          <w:szCs w:val="40"/>
        </w:rPr>
        <w:t>Power point presentation.</w:t>
      </w:r>
    </w:p>
    <w:p w14:paraId="4C6BEA04" w14:textId="61E37CC6" w:rsidR="000D34C8" w:rsidRDefault="00AC6E40" w:rsidP="00D03F2B">
      <w:pPr>
        <w:pStyle w:val="NormalWeb"/>
        <w:spacing w:before="0" w:beforeAutospacing="0" w:after="0" w:afterAutospacing="0"/>
        <w:jc w:val="center"/>
        <w:rPr>
          <w:rFonts w:eastAsiaTheme="minorEastAsia"/>
          <w:color w:val="000000" w:themeColor="text1"/>
          <w:kern w:val="24"/>
          <w:sz w:val="40"/>
          <w:szCs w:val="40"/>
        </w:rPr>
      </w:pPr>
      <w:r w:rsidRPr="00D03F2B">
        <w:rPr>
          <w:rFonts w:eastAsiaTheme="minorEastAsia"/>
          <w:color w:val="000000" w:themeColor="text1"/>
          <w:kern w:val="24"/>
          <w:sz w:val="40"/>
          <w:szCs w:val="40"/>
        </w:rPr>
        <w:t>What challenges do learners face in Welsh educational settings?</w:t>
      </w:r>
      <w:r w:rsidR="004E5A22" w:rsidRPr="00D03F2B">
        <w:rPr>
          <w:rFonts w:eastAsiaTheme="minorEastAsia"/>
          <w:color w:val="000000" w:themeColor="text1"/>
          <w:kern w:val="24"/>
          <w:sz w:val="40"/>
          <w:szCs w:val="40"/>
        </w:rPr>
        <w:t xml:space="preserve"> </w:t>
      </w:r>
      <w:r w:rsidR="00540303">
        <w:rPr>
          <w:rFonts w:eastAsiaTheme="minorEastAsia"/>
          <w:color w:val="000000" w:themeColor="text1"/>
          <w:kern w:val="24"/>
          <w:sz w:val="40"/>
          <w:szCs w:val="40"/>
        </w:rPr>
        <w:t>Pages 2-6</w:t>
      </w:r>
    </w:p>
    <w:p w14:paraId="5ADE99C7" w14:textId="77777777" w:rsidR="00424001" w:rsidRPr="00D03F2B" w:rsidRDefault="00424001" w:rsidP="00D03F2B">
      <w:pPr>
        <w:pStyle w:val="NormalWeb"/>
        <w:spacing w:before="0" w:beforeAutospacing="0" w:after="0" w:afterAutospacing="0"/>
        <w:jc w:val="center"/>
        <w:rPr>
          <w:rFonts w:eastAsiaTheme="minorEastAsia"/>
          <w:color w:val="000000" w:themeColor="text1"/>
          <w:kern w:val="24"/>
          <w:sz w:val="40"/>
          <w:szCs w:val="40"/>
        </w:rPr>
      </w:pPr>
    </w:p>
    <w:p w14:paraId="4064CE1C" w14:textId="71D2FDEF" w:rsidR="000D34C8" w:rsidRDefault="000D34C8" w:rsidP="00D03F2B">
      <w:pPr>
        <w:pStyle w:val="NormalWeb"/>
        <w:spacing w:before="0" w:beforeAutospacing="0" w:after="0" w:afterAutospacing="0"/>
        <w:jc w:val="center"/>
        <w:rPr>
          <w:rFonts w:eastAsiaTheme="minorEastAsia"/>
          <w:color w:val="000000" w:themeColor="text1"/>
          <w:kern w:val="24"/>
          <w:sz w:val="40"/>
          <w:szCs w:val="40"/>
        </w:rPr>
      </w:pPr>
      <w:r w:rsidRPr="00D03F2B">
        <w:rPr>
          <w:rFonts w:eastAsiaTheme="minorEastAsia"/>
          <w:color w:val="000000" w:themeColor="text1"/>
          <w:kern w:val="24"/>
          <w:sz w:val="40"/>
          <w:szCs w:val="40"/>
        </w:rPr>
        <w:t xml:space="preserve">Element 2 </w:t>
      </w:r>
      <w:r w:rsidR="002B08A5" w:rsidRPr="00D03F2B">
        <w:rPr>
          <w:rFonts w:eastAsiaTheme="minorEastAsia"/>
          <w:color w:val="000000" w:themeColor="text1"/>
          <w:kern w:val="24"/>
          <w:sz w:val="40"/>
          <w:szCs w:val="40"/>
        </w:rPr>
        <w:t>Recording of presentation</w:t>
      </w:r>
      <w:r w:rsidR="00051DFF" w:rsidRPr="00D03F2B">
        <w:rPr>
          <w:rFonts w:eastAsiaTheme="minorEastAsia"/>
          <w:color w:val="000000" w:themeColor="text1"/>
          <w:kern w:val="24"/>
          <w:sz w:val="40"/>
          <w:szCs w:val="40"/>
        </w:rPr>
        <w:t>, Notes transcript</w:t>
      </w:r>
    </w:p>
    <w:p w14:paraId="1DC4CA3F" w14:textId="0CC03A07" w:rsidR="00540303" w:rsidRPr="00D03F2B" w:rsidRDefault="00540303" w:rsidP="00D03F2B">
      <w:pPr>
        <w:pStyle w:val="NormalWeb"/>
        <w:spacing w:before="0" w:beforeAutospacing="0" w:after="0" w:afterAutospacing="0"/>
        <w:jc w:val="center"/>
        <w:rPr>
          <w:rFonts w:eastAsiaTheme="minorEastAsia"/>
          <w:color w:val="000000" w:themeColor="text1"/>
          <w:kern w:val="24"/>
          <w:sz w:val="40"/>
          <w:szCs w:val="40"/>
        </w:rPr>
      </w:pPr>
      <w:r>
        <w:rPr>
          <w:rFonts w:eastAsiaTheme="minorEastAsia"/>
          <w:color w:val="000000" w:themeColor="text1"/>
          <w:kern w:val="24"/>
          <w:sz w:val="40"/>
          <w:szCs w:val="40"/>
        </w:rPr>
        <w:t>Pages 7-10</w:t>
      </w:r>
    </w:p>
    <w:p w14:paraId="4172A385" w14:textId="793B9FD9" w:rsidR="002B08A5" w:rsidRPr="00D03F2B" w:rsidRDefault="002B08A5" w:rsidP="00D03F2B">
      <w:pPr>
        <w:pStyle w:val="NormalWeb"/>
        <w:spacing w:before="0" w:beforeAutospacing="0" w:after="0" w:afterAutospacing="0"/>
        <w:jc w:val="center"/>
        <w:rPr>
          <w:rFonts w:eastAsiaTheme="minorEastAsia"/>
          <w:color w:val="000000" w:themeColor="text1"/>
          <w:kern w:val="24"/>
          <w:sz w:val="40"/>
          <w:szCs w:val="40"/>
        </w:rPr>
      </w:pPr>
    </w:p>
    <w:p w14:paraId="0FC280EF"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284A46DA"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6C82C6E4" w14:textId="77777777" w:rsidR="00112899" w:rsidRDefault="00112899" w:rsidP="00127D1A">
      <w:pPr>
        <w:pStyle w:val="NormalWeb"/>
        <w:spacing w:before="0" w:beforeAutospacing="0" w:after="0" w:afterAutospacing="0"/>
        <w:rPr>
          <w:rFonts w:eastAsiaTheme="minorEastAsia"/>
          <w:color w:val="000000" w:themeColor="text1"/>
          <w:kern w:val="24"/>
        </w:rPr>
      </w:pPr>
    </w:p>
    <w:p w14:paraId="5CCBE512" w14:textId="77777777" w:rsidR="005F0C91" w:rsidRDefault="005F0C91" w:rsidP="00127D1A">
      <w:pPr>
        <w:pStyle w:val="NormalWeb"/>
        <w:spacing w:before="0" w:beforeAutospacing="0" w:after="0" w:afterAutospacing="0"/>
        <w:rPr>
          <w:rFonts w:eastAsiaTheme="minorEastAsia"/>
          <w:color w:val="000000" w:themeColor="text1"/>
          <w:kern w:val="24"/>
        </w:rPr>
      </w:pPr>
    </w:p>
    <w:p w14:paraId="7E4C3CEC" w14:textId="77777777" w:rsidR="005F0C91" w:rsidRDefault="005F0C91" w:rsidP="00127D1A">
      <w:pPr>
        <w:pStyle w:val="NormalWeb"/>
        <w:spacing w:before="0" w:beforeAutospacing="0" w:after="0" w:afterAutospacing="0"/>
        <w:rPr>
          <w:rFonts w:eastAsiaTheme="minorEastAsia"/>
          <w:color w:val="000000" w:themeColor="text1"/>
          <w:kern w:val="24"/>
        </w:rPr>
      </w:pPr>
    </w:p>
    <w:p w14:paraId="60CBA184" w14:textId="77777777" w:rsidR="005F0C91" w:rsidRDefault="005F0C91" w:rsidP="00127D1A">
      <w:pPr>
        <w:pStyle w:val="NormalWeb"/>
        <w:spacing w:before="0" w:beforeAutospacing="0" w:after="0" w:afterAutospacing="0"/>
        <w:rPr>
          <w:rFonts w:eastAsiaTheme="minorEastAsia"/>
          <w:color w:val="000000" w:themeColor="text1"/>
          <w:kern w:val="24"/>
        </w:rPr>
      </w:pPr>
    </w:p>
    <w:p w14:paraId="47980AA5" w14:textId="77777777" w:rsidR="005F0C91" w:rsidRDefault="005F0C91" w:rsidP="00127D1A">
      <w:pPr>
        <w:pStyle w:val="NormalWeb"/>
        <w:spacing w:before="0" w:beforeAutospacing="0" w:after="0" w:afterAutospacing="0"/>
        <w:rPr>
          <w:rFonts w:eastAsiaTheme="minorEastAsia"/>
          <w:color w:val="000000" w:themeColor="text1"/>
          <w:kern w:val="24"/>
        </w:rPr>
      </w:pPr>
    </w:p>
    <w:p w14:paraId="766DD672" w14:textId="77777777" w:rsidR="005F0C91" w:rsidRDefault="005F0C91" w:rsidP="00127D1A">
      <w:pPr>
        <w:pStyle w:val="NormalWeb"/>
        <w:spacing w:before="0" w:beforeAutospacing="0" w:after="0" w:afterAutospacing="0"/>
        <w:rPr>
          <w:rFonts w:eastAsiaTheme="minorEastAsia"/>
          <w:color w:val="000000" w:themeColor="text1"/>
          <w:kern w:val="24"/>
        </w:rPr>
      </w:pPr>
    </w:p>
    <w:p w14:paraId="2AB89725" w14:textId="77777777" w:rsidR="005F0C91" w:rsidRDefault="005F0C91" w:rsidP="00127D1A">
      <w:pPr>
        <w:pStyle w:val="NormalWeb"/>
        <w:spacing w:before="0" w:beforeAutospacing="0" w:after="0" w:afterAutospacing="0"/>
        <w:rPr>
          <w:rFonts w:eastAsiaTheme="minorEastAsia"/>
          <w:color w:val="000000" w:themeColor="text1"/>
          <w:kern w:val="24"/>
        </w:rPr>
      </w:pPr>
    </w:p>
    <w:p w14:paraId="25846EF8" w14:textId="77777777" w:rsidR="005F0C91" w:rsidRDefault="005F0C91" w:rsidP="00127D1A">
      <w:pPr>
        <w:pStyle w:val="NormalWeb"/>
        <w:spacing w:before="0" w:beforeAutospacing="0" w:after="0" w:afterAutospacing="0"/>
        <w:rPr>
          <w:rFonts w:eastAsiaTheme="minorEastAsia"/>
          <w:color w:val="000000" w:themeColor="text1"/>
          <w:kern w:val="24"/>
        </w:rPr>
      </w:pPr>
    </w:p>
    <w:p w14:paraId="34575EFF" w14:textId="77777777" w:rsidR="005F0C91" w:rsidRDefault="005F0C91" w:rsidP="00127D1A">
      <w:pPr>
        <w:pStyle w:val="NormalWeb"/>
        <w:spacing w:before="0" w:beforeAutospacing="0" w:after="0" w:afterAutospacing="0"/>
        <w:rPr>
          <w:rFonts w:eastAsiaTheme="minorEastAsia"/>
          <w:color w:val="000000" w:themeColor="text1"/>
          <w:kern w:val="24"/>
        </w:rPr>
      </w:pPr>
    </w:p>
    <w:p w14:paraId="4D4CA982" w14:textId="77777777" w:rsidR="005F0C91" w:rsidRDefault="005F0C91" w:rsidP="00127D1A">
      <w:pPr>
        <w:pStyle w:val="NormalWeb"/>
        <w:spacing w:before="0" w:beforeAutospacing="0" w:after="0" w:afterAutospacing="0"/>
        <w:rPr>
          <w:rFonts w:eastAsiaTheme="minorEastAsia"/>
          <w:color w:val="000000" w:themeColor="text1"/>
          <w:kern w:val="24"/>
        </w:rPr>
      </w:pPr>
    </w:p>
    <w:p w14:paraId="2322B2B2" w14:textId="77777777" w:rsidR="005F0C91" w:rsidRDefault="005F0C91" w:rsidP="00127D1A">
      <w:pPr>
        <w:pStyle w:val="NormalWeb"/>
        <w:spacing w:before="0" w:beforeAutospacing="0" w:after="0" w:afterAutospacing="0"/>
        <w:rPr>
          <w:rFonts w:eastAsiaTheme="minorEastAsia"/>
          <w:color w:val="000000" w:themeColor="text1"/>
          <w:kern w:val="24"/>
        </w:rPr>
      </w:pPr>
    </w:p>
    <w:p w14:paraId="544D4178" w14:textId="77777777" w:rsidR="005F0C91" w:rsidRDefault="005F0C91" w:rsidP="00127D1A">
      <w:pPr>
        <w:pStyle w:val="NormalWeb"/>
        <w:spacing w:before="0" w:beforeAutospacing="0" w:after="0" w:afterAutospacing="0"/>
        <w:rPr>
          <w:rFonts w:eastAsiaTheme="minorEastAsia"/>
          <w:color w:val="000000" w:themeColor="text1"/>
          <w:kern w:val="24"/>
        </w:rPr>
      </w:pPr>
    </w:p>
    <w:p w14:paraId="4553F2CD" w14:textId="77777777" w:rsidR="005F0C91" w:rsidRDefault="005F0C91" w:rsidP="00127D1A">
      <w:pPr>
        <w:pStyle w:val="NormalWeb"/>
        <w:spacing w:before="0" w:beforeAutospacing="0" w:after="0" w:afterAutospacing="0"/>
        <w:rPr>
          <w:rFonts w:eastAsiaTheme="minorEastAsia"/>
          <w:color w:val="000000" w:themeColor="text1"/>
          <w:kern w:val="24"/>
        </w:rPr>
      </w:pPr>
    </w:p>
    <w:p w14:paraId="68CCD37D" w14:textId="77777777" w:rsidR="005F0C91" w:rsidRDefault="005F0C91" w:rsidP="00127D1A">
      <w:pPr>
        <w:pStyle w:val="NormalWeb"/>
        <w:spacing w:before="0" w:beforeAutospacing="0" w:after="0" w:afterAutospacing="0"/>
        <w:rPr>
          <w:rFonts w:eastAsiaTheme="minorEastAsia"/>
          <w:color w:val="000000" w:themeColor="text1"/>
          <w:kern w:val="24"/>
        </w:rPr>
      </w:pPr>
    </w:p>
    <w:p w14:paraId="18DDB485" w14:textId="77777777" w:rsidR="005F0C91" w:rsidRDefault="005F0C91" w:rsidP="00127D1A">
      <w:pPr>
        <w:pStyle w:val="NormalWeb"/>
        <w:spacing w:before="0" w:beforeAutospacing="0" w:after="0" w:afterAutospacing="0"/>
        <w:rPr>
          <w:rFonts w:eastAsiaTheme="minorEastAsia"/>
          <w:color w:val="000000" w:themeColor="text1"/>
          <w:kern w:val="24"/>
        </w:rPr>
      </w:pPr>
    </w:p>
    <w:p w14:paraId="50B66DD4" w14:textId="77777777" w:rsidR="005F0C91" w:rsidRDefault="005F0C91" w:rsidP="00127D1A">
      <w:pPr>
        <w:pStyle w:val="NormalWeb"/>
        <w:spacing w:before="0" w:beforeAutospacing="0" w:after="0" w:afterAutospacing="0"/>
        <w:rPr>
          <w:rFonts w:eastAsiaTheme="minorEastAsia"/>
          <w:color w:val="000000" w:themeColor="text1"/>
          <w:kern w:val="24"/>
        </w:rPr>
      </w:pPr>
    </w:p>
    <w:p w14:paraId="7A12E3A9" w14:textId="77777777" w:rsidR="005F0C91" w:rsidRDefault="005F0C91" w:rsidP="00127D1A">
      <w:pPr>
        <w:pStyle w:val="NormalWeb"/>
        <w:spacing w:before="0" w:beforeAutospacing="0" w:after="0" w:afterAutospacing="0"/>
        <w:rPr>
          <w:rFonts w:eastAsiaTheme="minorEastAsia"/>
          <w:color w:val="000000" w:themeColor="text1"/>
          <w:kern w:val="24"/>
        </w:rPr>
      </w:pPr>
    </w:p>
    <w:p w14:paraId="4CED4DFA" w14:textId="77777777" w:rsidR="005F0C91" w:rsidRDefault="005F0C91" w:rsidP="00127D1A">
      <w:pPr>
        <w:pStyle w:val="NormalWeb"/>
        <w:spacing w:before="0" w:beforeAutospacing="0" w:after="0" w:afterAutospacing="0"/>
        <w:rPr>
          <w:rFonts w:eastAsiaTheme="minorEastAsia"/>
          <w:color w:val="000000" w:themeColor="text1"/>
          <w:kern w:val="24"/>
        </w:rPr>
      </w:pPr>
    </w:p>
    <w:p w14:paraId="7D69A1BB" w14:textId="77777777" w:rsidR="005F0C91" w:rsidRDefault="005F0C91" w:rsidP="00127D1A">
      <w:pPr>
        <w:pStyle w:val="NormalWeb"/>
        <w:spacing w:before="0" w:beforeAutospacing="0" w:after="0" w:afterAutospacing="0"/>
        <w:rPr>
          <w:rFonts w:eastAsiaTheme="minorEastAsia"/>
          <w:color w:val="000000" w:themeColor="text1"/>
          <w:kern w:val="24"/>
        </w:rPr>
      </w:pPr>
    </w:p>
    <w:p w14:paraId="20A15EF2" w14:textId="77777777" w:rsidR="005F0C91" w:rsidRDefault="005F0C91" w:rsidP="00127D1A">
      <w:pPr>
        <w:pStyle w:val="NormalWeb"/>
        <w:spacing w:before="0" w:beforeAutospacing="0" w:after="0" w:afterAutospacing="0"/>
        <w:rPr>
          <w:rFonts w:eastAsiaTheme="minorEastAsia"/>
          <w:color w:val="000000" w:themeColor="text1"/>
          <w:kern w:val="24"/>
        </w:rPr>
      </w:pPr>
    </w:p>
    <w:p w14:paraId="283A425E" w14:textId="77777777" w:rsidR="005F0C91" w:rsidRDefault="005F0C91" w:rsidP="00127D1A">
      <w:pPr>
        <w:pStyle w:val="NormalWeb"/>
        <w:spacing w:before="0" w:beforeAutospacing="0" w:after="0" w:afterAutospacing="0"/>
        <w:rPr>
          <w:rFonts w:eastAsiaTheme="minorEastAsia"/>
          <w:color w:val="000000" w:themeColor="text1"/>
          <w:kern w:val="24"/>
        </w:rPr>
      </w:pPr>
    </w:p>
    <w:p w14:paraId="45B77114" w14:textId="77777777" w:rsidR="005F0C91" w:rsidRDefault="005F0C91" w:rsidP="00127D1A">
      <w:pPr>
        <w:pStyle w:val="NormalWeb"/>
        <w:spacing w:before="0" w:beforeAutospacing="0" w:after="0" w:afterAutospacing="0"/>
        <w:rPr>
          <w:rFonts w:eastAsiaTheme="minorEastAsia"/>
          <w:color w:val="000000" w:themeColor="text1"/>
          <w:kern w:val="24"/>
        </w:rPr>
      </w:pPr>
    </w:p>
    <w:p w14:paraId="460CF981" w14:textId="77777777" w:rsidR="005F0C91" w:rsidRDefault="005F0C91" w:rsidP="00127D1A">
      <w:pPr>
        <w:pStyle w:val="NormalWeb"/>
        <w:spacing w:before="0" w:beforeAutospacing="0" w:after="0" w:afterAutospacing="0"/>
        <w:rPr>
          <w:rFonts w:eastAsiaTheme="minorEastAsia"/>
          <w:color w:val="000000" w:themeColor="text1"/>
          <w:kern w:val="24"/>
        </w:rPr>
      </w:pPr>
    </w:p>
    <w:p w14:paraId="18045E51" w14:textId="77777777" w:rsidR="005F0C91" w:rsidRPr="002C11B6" w:rsidRDefault="005F0C91" w:rsidP="00127D1A">
      <w:pPr>
        <w:pStyle w:val="NormalWeb"/>
        <w:spacing w:before="0" w:beforeAutospacing="0" w:after="0" w:afterAutospacing="0"/>
        <w:rPr>
          <w:rFonts w:eastAsiaTheme="minorEastAsia"/>
          <w:color w:val="000000" w:themeColor="text1"/>
          <w:kern w:val="24"/>
        </w:rPr>
      </w:pPr>
    </w:p>
    <w:p w14:paraId="70ED4200" w14:textId="77777777" w:rsidR="00112899" w:rsidRDefault="00112899" w:rsidP="00127D1A">
      <w:pPr>
        <w:pStyle w:val="NormalWeb"/>
        <w:spacing w:before="0" w:beforeAutospacing="0" w:after="0" w:afterAutospacing="0"/>
        <w:rPr>
          <w:rFonts w:eastAsiaTheme="minorEastAsia"/>
          <w:color w:val="000000" w:themeColor="text1"/>
          <w:kern w:val="24"/>
        </w:rPr>
      </w:pPr>
    </w:p>
    <w:p w14:paraId="373B786D" w14:textId="43B430ED" w:rsidR="00CD3625" w:rsidRPr="00C534A1" w:rsidRDefault="00CD3625" w:rsidP="00127D1A">
      <w:pPr>
        <w:pStyle w:val="NormalWeb"/>
        <w:spacing w:before="0" w:beforeAutospacing="0" w:after="0" w:afterAutospacing="0"/>
        <w:rPr>
          <w:rFonts w:eastAsiaTheme="minorEastAsia"/>
          <w:b/>
          <w:bCs/>
          <w:color w:val="000000" w:themeColor="text1"/>
          <w:kern w:val="24"/>
          <w:sz w:val="32"/>
          <w:szCs w:val="32"/>
          <w:u w:val="single"/>
        </w:rPr>
      </w:pPr>
      <w:r w:rsidRPr="00C534A1">
        <w:rPr>
          <w:rFonts w:eastAsiaTheme="minorEastAsia"/>
          <w:b/>
          <w:bCs/>
          <w:color w:val="000000" w:themeColor="text1"/>
          <w:kern w:val="24"/>
          <w:sz w:val="32"/>
          <w:szCs w:val="32"/>
          <w:u w:val="single"/>
        </w:rPr>
        <w:t xml:space="preserve">Power point presentation. </w:t>
      </w:r>
    </w:p>
    <w:p w14:paraId="2A43CB43" w14:textId="6C709CC7" w:rsidR="005F0C91" w:rsidRPr="00C534A1" w:rsidRDefault="005F0C91" w:rsidP="00127D1A">
      <w:pPr>
        <w:pStyle w:val="NormalWeb"/>
        <w:spacing w:before="0" w:beforeAutospacing="0" w:after="0" w:afterAutospacing="0"/>
        <w:rPr>
          <w:rFonts w:eastAsiaTheme="minorEastAsia"/>
          <w:b/>
          <w:bCs/>
          <w:color w:val="000000" w:themeColor="text1"/>
          <w:kern w:val="24"/>
          <w:sz w:val="32"/>
          <w:szCs w:val="32"/>
          <w:u w:val="single"/>
        </w:rPr>
      </w:pPr>
      <w:r w:rsidRPr="00C534A1">
        <w:rPr>
          <w:rFonts w:eastAsiaTheme="minorEastAsia"/>
          <w:b/>
          <w:bCs/>
          <w:color w:val="000000" w:themeColor="text1"/>
          <w:kern w:val="24"/>
          <w:sz w:val="32"/>
          <w:szCs w:val="32"/>
          <w:u w:val="single"/>
        </w:rPr>
        <w:t>What challenges do learners face in educational settings in Wales?</w:t>
      </w:r>
    </w:p>
    <w:p w14:paraId="08DD32D1" w14:textId="77777777" w:rsidR="005F0C91" w:rsidRPr="002C11B6" w:rsidRDefault="005F0C91" w:rsidP="00127D1A">
      <w:pPr>
        <w:pStyle w:val="NormalWeb"/>
        <w:spacing w:before="0" w:beforeAutospacing="0" w:after="0" w:afterAutospacing="0"/>
        <w:rPr>
          <w:rFonts w:eastAsiaTheme="minorEastAsia"/>
          <w:color w:val="000000" w:themeColor="text1"/>
          <w:kern w:val="24"/>
        </w:rPr>
      </w:pPr>
    </w:p>
    <w:p w14:paraId="6D048354" w14:textId="516B992C" w:rsidR="00112899" w:rsidRPr="002C11B6" w:rsidRDefault="00AC6220" w:rsidP="00127D1A">
      <w:pPr>
        <w:pStyle w:val="NormalWeb"/>
        <w:spacing w:before="0" w:beforeAutospacing="0" w:after="0" w:afterAutospacing="0"/>
        <w:rPr>
          <w:rFonts w:eastAsiaTheme="minorEastAsia"/>
          <w:color w:val="000000" w:themeColor="text1"/>
          <w:kern w:val="24"/>
        </w:rPr>
      </w:pPr>
      <w:r w:rsidRPr="002C11B6">
        <w:rPr>
          <w:noProof/>
        </w:rPr>
        <w:drawing>
          <wp:inline distT="0" distB="0" distL="0" distR="0" wp14:anchorId="27E0137D" wp14:editId="034501B9">
            <wp:extent cx="5731510" cy="3223895"/>
            <wp:effectExtent l="0" t="0" r="2540" b="0"/>
            <wp:docPr id="15061435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143522"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443ECEE" w14:textId="77777777" w:rsidR="00280FAC" w:rsidRPr="002C11B6" w:rsidRDefault="00280FAC" w:rsidP="00127D1A">
      <w:pPr>
        <w:pStyle w:val="NormalWeb"/>
        <w:spacing w:before="0" w:beforeAutospacing="0" w:after="0" w:afterAutospacing="0"/>
        <w:rPr>
          <w:rFonts w:eastAsiaTheme="minorEastAsia"/>
          <w:color w:val="000000" w:themeColor="text1"/>
          <w:kern w:val="24"/>
        </w:rPr>
      </w:pPr>
    </w:p>
    <w:p w14:paraId="3D0C9341" w14:textId="77777777" w:rsidR="00280FAC" w:rsidRPr="002C11B6" w:rsidRDefault="00280FAC" w:rsidP="00127D1A">
      <w:pPr>
        <w:pStyle w:val="NormalWeb"/>
        <w:spacing w:before="0" w:beforeAutospacing="0" w:after="0" w:afterAutospacing="0"/>
        <w:rPr>
          <w:rFonts w:eastAsiaTheme="minorEastAsia"/>
          <w:color w:val="000000" w:themeColor="text1"/>
          <w:kern w:val="24"/>
        </w:rPr>
      </w:pPr>
    </w:p>
    <w:p w14:paraId="66480836" w14:textId="532F20A6" w:rsidR="00112899" w:rsidRPr="002C11B6" w:rsidRDefault="00280FAC" w:rsidP="00127D1A">
      <w:pPr>
        <w:pStyle w:val="NormalWeb"/>
        <w:spacing w:before="0" w:beforeAutospacing="0" w:after="0" w:afterAutospacing="0"/>
        <w:rPr>
          <w:rFonts w:eastAsiaTheme="minorEastAsia"/>
          <w:color w:val="000000" w:themeColor="text1"/>
          <w:kern w:val="24"/>
        </w:rPr>
      </w:pPr>
      <w:r w:rsidRPr="002C11B6">
        <w:rPr>
          <w:noProof/>
        </w:rPr>
        <w:drawing>
          <wp:inline distT="0" distB="0" distL="0" distR="0" wp14:anchorId="520458F2" wp14:editId="3AA22EAC">
            <wp:extent cx="5731510" cy="3223895"/>
            <wp:effectExtent l="0" t="0" r="2540" b="0"/>
            <wp:docPr id="5388325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83259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4A5E8923" w14:textId="77777777" w:rsidR="00280FAC" w:rsidRPr="002C11B6" w:rsidRDefault="00280FAC" w:rsidP="00127D1A">
      <w:pPr>
        <w:pStyle w:val="NormalWeb"/>
        <w:spacing w:before="0" w:beforeAutospacing="0" w:after="0" w:afterAutospacing="0"/>
        <w:rPr>
          <w:rFonts w:eastAsiaTheme="minorEastAsia"/>
          <w:color w:val="000000" w:themeColor="text1"/>
          <w:kern w:val="24"/>
        </w:rPr>
      </w:pPr>
    </w:p>
    <w:p w14:paraId="05F2A145"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4884FABD"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383B4A50" w14:textId="330AC97B" w:rsidR="00112899" w:rsidRPr="002C11B6" w:rsidRDefault="000238C2" w:rsidP="00127D1A">
      <w:pPr>
        <w:pStyle w:val="NormalWeb"/>
        <w:spacing w:before="0" w:beforeAutospacing="0" w:after="0" w:afterAutospacing="0"/>
        <w:rPr>
          <w:rFonts w:eastAsiaTheme="minorEastAsia"/>
          <w:color w:val="000000" w:themeColor="text1"/>
          <w:kern w:val="24"/>
        </w:rPr>
      </w:pPr>
      <w:r w:rsidRPr="002C11B6">
        <w:rPr>
          <w:noProof/>
        </w:rPr>
        <w:lastRenderedPageBreak/>
        <w:drawing>
          <wp:inline distT="0" distB="0" distL="0" distR="0" wp14:anchorId="3FE03C24" wp14:editId="05804987">
            <wp:extent cx="5731510" cy="3223895"/>
            <wp:effectExtent l="0" t="0" r="2540" b="0"/>
            <wp:docPr id="16066050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60504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577CAD53" w14:textId="77777777" w:rsidR="000238C2" w:rsidRPr="002C11B6" w:rsidRDefault="000238C2" w:rsidP="00127D1A">
      <w:pPr>
        <w:pStyle w:val="NormalWeb"/>
        <w:spacing w:before="0" w:beforeAutospacing="0" w:after="0" w:afterAutospacing="0"/>
        <w:rPr>
          <w:rFonts w:eastAsiaTheme="minorEastAsia"/>
          <w:color w:val="000000" w:themeColor="text1"/>
          <w:kern w:val="24"/>
        </w:rPr>
      </w:pPr>
    </w:p>
    <w:p w14:paraId="05480B44" w14:textId="07A87E16" w:rsidR="000238C2" w:rsidRPr="002C11B6" w:rsidRDefault="00A44AA3" w:rsidP="00127D1A">
      <w:pPr>
        <w:pStyle w:val="NormalWeb"/>
        <w:spacing w:before="0" w:beforeAutospacing="0" w:after="0" w:afterAutospacing="0"/>
        <w:rPr>
          <w:rFonts w:eastAsiaTheme="minorEastAsia"/>
          <w:color w:val="000000" w:themeColor="text1"/>
          <w:kern w:val="24"/>
        </w:rPr>
      </w:pPr>
      <w:r w:rsidRPr="002C11B6">
        <w:rPr>
          <w:noProof/>
        </w:rPr>
        <w:drawing>
          <wp:inline distT="0" distB="0" distL="0" distR="0" wp14:anchorId="65F9BFC5" wp14:editId="76B61217">
            <wp:extent cx="5731510" cy="3223895"/>
            <wp:effectExtent l="0" t="0" r="2540" b="0"/>
            <wp:docPr id="16167221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722118"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6F3A4C36" w14:textId="77777777" w:rsidR="00A44AA3" w:rsidRPr="002C11B6" w:rsidRDefault="00A44AA3" w:rsidP="00127D1A">
      <w:pPr>
        <w:pStyle w:val="NormalWeb"/>
        <w:spacing w:before="0" w:beforeAutospacing="0" w:after="0" w:afterAutospacing="0"/>
        <w:rPr>
          <w:rFonts w:eastAsiaTheme="minorEastAsia"/>
          <w:color w:val="000000" w:themeColor="text1"/>
          <w:kern w:val="24"/>
        </w:rPr>
      </w:pPr>
    </w:p>
    <w:p w14:paraId="23D40BA0" w14:textId="77777777" w:rsidR="00A44AA3" w:rsidRPr="002C11B6" w:rsidRDefault="00A44AA3" w:rsidP="00127D1A">
      <w:pPr>
        <w:pStyle w:val="NormalWeb"/>
        <w:spacing w:before="0" w:beforeAutospacing="0" w:after="0" w:afterAutospacing="0"/>
        <w:rPr>
          <w:rFonts w:eastAsiaTheme="minorEastAsia"/>
          <w:color w:val="000000" w:themeColor="text1"/>
          <w:kern w:val="24"/>
        </w:rPr>
      </w:pPr>
    </w:p>
    <w:p w14:paraId="41DB2D9D"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737C347F"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5FA7F071" w14:textId="45218C08" w:rsidR="00112899" w:rsidRPr="002C11B6" w:rsidRDefault="00A44AA3" w:rsidP="00127D1A">
      <w:pPr>
        <w:pStyle w:val="NormalWeb"/>
        <w:spacing w:before="0" w:beforeAutospacing="0" w:after="0" w:afterAutospacing="0"/>
        <w:rPr>
          <w:rFonts w:eastAsiaTheme="minorEastAsia"/>
          <w:color w:val="000000" w:themeColor="text1"/>
          <w:kern w:val="24"/>
        </w:rPr>
      </w:pPr>
      <w:r w:rsidRPr="002C11B6">
        <w:rPr>
          <w:noProof/>
        </w:rPr>
        <w:lastRenderedPageBreak/>
        <w:drawing>
          <wp:inline distT="0" distB="0" distL="0" distR="0" wp14:anchorId="3305DD95" wp14:editId="1723BEC9">
            <wp:extent cx="5731510" cy="3223895"/>
            <wp:effectExtent l="0" t="0" r="2540" b="0"/>
            <wp:docPr id="5684610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461087"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48F49C05" w14:textId="05A7E0FC" w:rsidR="003410DE" w:rsidRPr="002C11B6" w:rsidRDefault="003410DE" w:rsidP="00127D1A">
      <w:pPr>
        <w:pStyle w:val="NormalWeb"/>
        <w:spacing w:before="0" w:beforeAutospacing="0" w:after="0" w:afterAutospacing="0"/>
        <w:rPr>
          <w:rFonts w:eastAsiaTheme="minorEastAsia"/>
          <w:color w:val="000000" w:themeColor="text1"/>
          <w:kern w:val="24"/>
        </w:rPr>
      </w:pPr>
      <w:r w:rsidRPr="002C11B6">
        <w:rPr>
          <w:noProof/>
        </w:rPr>
        <w:drawing>
          <wp:inline distT="0" distB="0" distL="0" distR="0" wp14:anchorId="146ECAE3" wp14:editId="3E646501">
            <wp:extent cx="5731510" cy="3223895"/>
            <wp:effectExtent l="0" t="0" r="2540" b="0"/>
            <wp:docPr id="14599497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94972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5054EA8A" w14:textId="77777777" w:rsidR="003410DE" w:rsidRPr="002C11B6" w:rsidRDefault="003410DE" w:rsidP="00127D1A">
      <w:pPr>
        <w:pStyle w:val="NormalWeb"/>
        <w:spacing w:before="0" w:beforeAutospacing="0" w:after="0" w:afterAutospacing="0"/>
        <w:rPr>
          <w:rFonts w:eastAsiaTheme="minorEastAsia"/>
          <w:color w:val="000000" w:themeColor="text1"/>
          <w:kern w:val="24"/>
        </w:rPr>
      </w:pPr>
    </w:p>
    <w:p w14:paraId="4C086DE9" w14:textId="77777777" w:rsidR="003410DE" w:rsidRPr="002C11B6" w:rsidRDefault="003410DE" w:rsidP="00127D1A">
      <w:pPr>
        <w:pStyle w:val="NormalWeb"/>
        <w:spacing w:before="0" w:beforeAutospacing="0" w:after="0" w:afterAutospacing="0"/>
        <w:rPr>
          <w:rFonts w:eastAsiaTheme="minorEastAsia"/>
          <w:color w:val="000000" w:themeColor="text1"/>
          <w:kern w:val="24"/>
        </w:rPr>
      </w:pPr>
    </w:p>
    <w:p w14:paraId="39545531" w14:textId="77777777" w:rsidR="003410DE" w:rsidRPr="002C11B6" w:rsidRDefault="003410DE" w:rsidP="00127D1A">
      <w:pPr>
        <w:pStyle w:val="NormalWeb"/>
        <w:spacing w:before="0" w:beforeAutospacing="0" w:after="0" w:afterAutospacing="0"/>
        <w:rPr>
          <w:rFonts w:eastAsiaTheme="minorEastAsia"/>
          <w:color w:val="000000" w:themeColor="text1"/>
          <w:kern w:val="24"/>
        </w:rPr>
      </w:pPr>
    </w:p>
    <w:p w14:paraId="07CD53BA" w14:textId="35D9C92C" w:rsidR="00112899" w:rsidRPr="002C11B6" w:rsidRDefault="00C23609" w:rsidP="00127D1A">
      <w:pPr>
        <w:pStyle w:val="NormalWeb"/>
        <w:spacing w:before="0" w:beforeAutospacing="0" w:after="0" w:afterAutospacing="0"/>
        <w:rPr>
          <w:rFonts w:eastAsiaTheme="minorEastAsia"/>
          <w:color w:val="000000" w:themeColor="text1"/>
          <w:kern w:val="24"/>
        </w:rPr>
      </w:pPr>
      <w:r w:rsidRPr="002C11B6">
        <w:rPr>
          <w:noProof/>
        </w:rPr>
        <w:lastRenderedPageBreak/>
        <w:drawing>
          <wp:inline distT="0" distB="0" distL="0" distR="0" wp14:anchorId="7F0760CA" wp14:editId="13B77253">
            <wp:extent cx="5731510" cy="3223895"/>
            <wp:effectExtent l="0" t="0" r="2540" b="0"/>
            <wp:docPr id="14109413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94136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2934CDEF" w14:textId="72EAB24D" w:rsidR="00C23609" w:rsidRPr="002C11B6" w:rsidRDefault="00C23609" w:rsidP="00127D1A">
      <w:pPr>
        <w:pStyle w:val="NormalWeb"/>
        <w:spacing w:before="0" w:beforeAutospacing="0" w:after="0" w:afterAutospacing="0"/>
        <w:rPr>
          <w:rFonts w:eastAsiaTheme="minorEastAsia"/>
          <w:color w:val="000000" w:themeColor="text1"/>
          <w:kern w:val="24"/>
        </w:rPr>
      </w:pPr>
      <w:r w:rsidRPr="002C11B6">
        <w:rPr>
          <w:noProof/>
        </w:rPr>
        <w:drawing>
          <wp:inline distT="0" distB="0" distL="0" distR="0" wp14:anchorId="30C717B4" wp14:editId="2EB16979">
            <wp:extent cx="5731510" cy="3223895"/>
            <wp:effectExtent l="0" t="0" r="2540" b="0"/>
            <wp:docPr id="4583659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365974"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0925E7CB" w14:textId="77777777" w:rsidR="00C23609" w:rsidRPr="002C11B6" w:rsidRDefault="00C23609" w:rsidP="00127D1A">
      <w:pPr>
        <w:pStyle w:val="NormalWeb"/>
        <w:spacing w:before="0" w:beforeAutospacing="0" w:after="0" w:afterAutospacing="0"/>
        <w:rPr>
          <w:rFonts w:eastAsiaTheme="minorEastAsia"/>
          <w:color w:val="000000" w:themeColor="text1"/>
          <w:kern w:val="24"/>
        </w:rPr>
      </w:pPr>
    </w:p>
    <w:p w14:paraId="657B894C" w14:textId="12F646AB" w:rsidR="00C23609" w:rsidRPr="002C11B6" w:rsidRDefault="00AB16F3" w:rsidP="00127D1A">
      <w:pPr>
        <w:pStyle w:val="NormalWeb"/>
        <w:spacing w:before="0" w:beforeAutospacing="0" w:after="0" w:afterAutospacing="0"/>
        <w:rPr>
          <w:rFonts w:eastAsiaTheme="minorEastAsia"/>
          <w:color w:val="000000" w:themeColor="text1"/>
          <w:kern w:val="24"/>
        </w:rPr>
      </w:pPr>
      <w:r w:rsidRPr="002C11B6">
        <w:rPr>
          <w:noProof/>
        </w:rPr>
        <w:lastRenderedPageBreak/>
        <w:drawing>
          <wp:inline distT="0" distB="0" distL="0" distR="0" wp14:anchorId="0D01D408" wp14:editId="6463710A">
            <wp:extent cx="5731510" cy="3223895"/>
            <wp:effectExtent l="0" t="0" r="2540" b="0"/>
            <wp:docPr id="4918495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49539"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1D763156" w14:textId="77777777" w:rsidR="00AB16F3" w:rsidRPr="002C11B6" w:rsidRDefault="00AB16F3" w:rsidP="00127D1A">
      <w:pPr>
        <w:pStyle w:val="NormalWeb"/>
        <w:spacing w:before="0" w:beforeAutospacing="0" w:after="0" w:afterAutospacing="0"/>
        <w:rPr>
          <w:rFonts w:eastAsiaTheme="minorEastAsia"/>
          <w:color w:val="000000" w:themeColor="text1"/>
          <w:kern w:val="24"/>
        </w:rPr>
      </w:pPr>
    </w:p>
    <w:p w14:paraId="354C3D83" w14:textId="3D502F87" w:rsidR="00AB16F3" w:rsidRPr="002C11B6" w:rsidRDefault="00AB16F3" w:rsidP="00127D1A">
      <w:pPr>
        <w:pStyle w:val="NormalWeb"/>
        <w:spacing w:before="0" w:beforeAutospacing="0" w:after="0" w:afterAutospacing="0"/>
        <w:rPr>
          <w:rFonts w:eastAsiaTheme="minorEastAsia"/>
          <w:color w:val="000000" w:themeColor="text1"/>
          <w:kern w:val="24"/>
        </w:rPr>
      </w:pPr>
      <w:r w:rsidRPr="002C11B6">
        <w:rPr>
          <w:noProof/>
        </w:rPr>
        <w:drawing>
          <wp:inline distT="0" distB="0" distL="0" distR="0" wp14:anchorId="483C26FC" wp14:editId="757215DE">
            <wp:extent cx="5731510" cy="3223895"/>
            <wp:effectExtent l="0" t="0" r="2540" b="0"/>
            <wp:docPr id="16384307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43077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7C349591" w14:textId="77777777" w:rsidR="00C23609" w:rsidRPr="002C11B6" w:rsidRDefault="00C23609" w:rsidP="00127D1A">
      <w:pPr>
        <w:pStyle w:val="NormalWeb"/>
        <w:spacing w:before="0" w:beforeAutospacing="0" w:after="0" w:afterAutospacing="0"/>
        <w:rPr>
          <w:rFonts w:eastAsiaTheme="minorEastAsia"/>
          <w:color w:val="000000" w:themeColor="text1"/>
          <w:kern w:val="24"/>
        </w:rPr>
      </w:pPr>
    </w:p>
    <w:p w14:paraId="24151946"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73402143"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4E74A221"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26AAD66F"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76EA619F"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361775F1"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51CC2EFF"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5A8E6546"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0310003F"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715BC8FC"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002AC32D"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02CF0C60" w14:textId="4C804B69" w:rsidR="00112899" w:rsidRPr="00CD3625" w:rsidRDefault="00E0795F" w:rsidP="00127D1A">
      <w:pPr>
        <w:pStyle w:val="NormalWeb"/>
        <w:spacing w:before="0" w:beforeAutospacing="0" w:after="0" w:afterAutospacing="0"/>
        <w:rPr>
          <w:rFonts w:eastAsiaTheme="minorEastAsia"/>
          <w:b/>
          <w:bCs/>
          <w:color w:val="000000" w:themeColor="text1"/>
          <w:kern w:val="24"/>
          <w:u w:val="single"/>
        </w:rPr>
      </w:pPr>
      <w:r w:rsidRPr="00CD3625">
        <w:rPr>
          <w:rFonts w:eastAsiaTheme="minorEastAsia"/>
          <w:b/>
          <w:bCs/>
          <w:color w:val="000000" w:themeColor="text1"/>
          <w:kern w:val="24"/>
          <w:u w:val="single"/>
        </w:rPr>
        <w:lastRenderedPageBreak/>
        <w:t xml:space="preserve">Element 2 </w:t>
      </w:r>
      <w:r w:rsidR="00CD3625" w:rsidRPr="00CD3625">
        <w:rPr>
          <w:rFonts w:eastAsiaTheme="minorEastAsia"/>
          <w:b/>
          <w:bCs/>
          <w:color w:val="000000" w:themeColor="text1"/>
          <w:kern w:val="24"/>
          <w:u w:val="single"/>
        </w:rPr>
        <w:t xml:space="preserve">Power point </w:t>
      </w:r>
      <w:r w:rsidRPr="00CD3625">
        <w:rPr>
          <w:rFonts w:eastAsiaTheme="minorEastAsia"/>
          <w:b/>
          <w:bCs/>
          <w:color w:val="000000" w:themeColor="text1"/>
          <w:kern w:val="24"/>
          <w:u w:val="single"/>
        </w:rPr>
        <w:t>Recording and</w:t>
      </w:r>
      <w:r w:rsidR="00CA0EEC" w:rsidRPr="00CD3625">
        <w:rPr>
          <w:rFonts w:eastAsiaTheme="minorEastAsia"/>
          <w:b/>
          <w:bCs/>
          <w:color w:val="000000" w:themeColor="text1"/>
          <w:kern w:val="24"/>
          <w:u w:val="single"/>
        </w:rPr>
        <w:t xml:space="preserve"> transcript </w:t>
      </w:r>
    </w:p>
    <w:p w14:paraId="5C1B62B5" w14:textId="77777777" w:rsidR="00CA0EEC" w:rsidRPr="002C11B6" w:rsidRDefault="00CA0EEC" w:rsidP="00127D1A">
      <w:pPr>
        <w:pStyle w:val="NormalWeb"/>
        <w:spacing w:before="0" w:beforeAutospacing="0" w:after="0" w:afterAutospacing="0"/>
        <w:rPr>
          <w:rFonts w:eastAsiaTheme="minorEastAsia"/>
          <w:color w:val="000000" w:themeColor="text1"/>
          <w:kern w:val="24"/>
        </w:rPr>
      </w:pPr>
    </w:p>
    <w:p w14:paraId="0FB531AB" w14:textId="77777777" w:rsidR="00CA0EEC" w:rsidRPr="002C11B6" w:rsidRDefault="00CA0EEC" w:rsidP="00127D1A">
      <w:pPr>
        <w:pStyle w:val="NormalWeb"/>
        <w:spacing w:before="0" w:beforeAutospacing="0" w:after="0" w:afterAutospacing="0"/>
        <w:rPr>
          <w:rFonts w:eastAsiaTheme="minorEastAsia"/>
          <w:color w:val="000000" w:themeColor="text1"/>
          <w:kern w:val="24"/>
        </w:rPr>
      </w:pPr>
    </w:p>
    <w:p w14:paraId="7DB54D7C" w14:textId="567CE76A" w:rsidR="00112899" w:rsidRPr="002C11B6" w:rsidRDefault="00112899" w:rsidP="00127D1A">
      <w:pPr>
        <w:pStyle w:val="NormalWeb"/>
        <w:spacing w:before="0" w:beforeAutospacing="0" w:after="0" w:afterAutospacing="0"/>
        <w:rPr>
          <w:rFonts w:eastAsiaTheme="minorEastAsia"/>
          <w:color w:val="000000" w:themeColor="text1"/>
          <w:kern w:val="24"/>
        </w:rPr>
      </w:pPr>
    </w:p>
    <w:p w14:paraId="115429FA" w14:textId="77777777" w:rsidR="005E48FD" w:rsidRPr="005E48FD" w:rsidRDefault="005E48FD" w:rsidP="005E48FD">
      <w:pPr>
        <w:spacing w:after="0" w:line="240" w:lineRule="auto"/>
        <w:rPr>
          <w:rFonts w:ascii="Times New Roman" w:eastAsia="Times New Roman" w:hAnsi="Times New Roman" w:cs="Times New Roman"/>
          <w:kern w:val="0"/>
          <w:lang w:eastAsia="en-GB"/>
          <w14:ligatures w14:val="none"/>
        </w:rPr>
      </w:pPr>
      <w:hyperlink r:id="rId29" w:history="1">
        <w:r w:rsidRPr="005E48FD">
          <w:rPr>
            <w:rFonts w:ascii="Times New Roman" w:eastAsia="Times New Roman" w:hAnsi="Times New Roman" w:cs="Times New Roman"/>
            <w:color w:val="0000FF"/>
            <w:kern w:val="0"/>
            <w:u w:val="single"/>
            <w:lang w:eastAsia="en-GB"/>
            <w14:ligatures w14:val="none"/>
          </w:rPr>
          <w:t>What challenges do learners face in Welsh educational.pptx</w:t>
        </w:r>
      </w:hyperlink>
    </w:p>
    <w:p w14:paraId="77F95133"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32633DB7"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4A8E08E6" w14:textId="77777777" w:rsidR="00112899" w:rsidRPr="002C11B6" w:rsidRDefault="00112899" w:rsidP="00127D1A">
      <w:pPr>
        <w:pStyle w:val="NormalWeb"/>
        <w:spacing w:before="0" w:beforeAutospacing="0" w:after="0" w:afterAutospacing="0"/>
        <w:rPr>
          <w:rFonts w:eastAsiaTheme="minorEastAsia"/>
          <w:color w:val="000000" w:themeColor="text1"/>
          <w:kern w:val="24"/>
        </w:rPr>
      </w:pPr>
    </w:p>
    <w:p w14:paraId="016DBB96" w14:textId="77777777" w:rsidR="00192246" w:rsidRPr="002C11B6" w:rsidRDefault="00192246" w:rsidP="00127D1A">
      <w:pPr>
        <w:pStyle w:val="NormalWeb"/>
        <w:spacing w:before="0" w:beforeAutospacing="0" w:after="0" w:afterAutospacing="0"/>
        <w:rPr>
          <w:rFonts w:eastAsiaTheme="minorEastAsia"/>
          <w:b/>
          <w:bCs/>
          <w:color w:val="000000" w:themeColor="text1"/>
          <w:kern w:val="24"/>
          <w:u w:val="single"/>
        </w:rPr>
      </w:pPr>
      <w:r w:rsidRPr="002C11B6">
        <w:rPr>
          <w:rFonts w:eastAsiaTheme="minorEastAsia"/>
          <w:b/>
          <w:bCs/>
          <w:color w:val="000000" w:themeColor="text1"/>
          <w:kern w:val="24"/>
          <w:u w:val="single"/>
        </w:rPr>
        <w:t xml:space="preserve">What challenges do learners face in </w:t>
      </w:r>
      <w:r w:rsidR="0080276E" w:rsidRPr="002C11B6">
        <w:rPr>
          <w:rFonts w:eastAsiaTheme="minorEastAsia"/>
          <w:b/>
          <w:bCs/>
          <w:color w:val="000000" w:themeColor="text1"/>
          <w:kern w:val="24"/>
          <w:u w:val="single"/>
        </w:rPr>
        <w:t>Welsh education</w:t>
      </w:r>
      <w:r w:rsidRPr="002C11B6">
        <w:rPr>
          <w:rFonts w:eastAsiaTheme="minorEastAsia"/>
          <w:b/>
          <w:bCs/>
          <w:color w:val="000000" w:themeColor="text1"/>
          <w:kern w:val="24"/>
          <w:u w:val="single"/>
        </w:rPr>
        <w:t>al settings?</w:t>
      </w:r>
    </w:p>
    <w:p w14:paraId="1D80B7B1" w14:textId="675AE218" w:rsidR="00127D1A" w:rsidRPr="002C11B6" w:rsidRDefault="0080276E" w:rsidP="00127D1A">
      <w:pPr>
        <w:pStyle w:val="NormalWeb"/>
        <w:spacing w:before="0" w:beforeAutospacing="0" w:after="0" w:afterAutospacing="0"/>
        <w:rPr>
          <w:rFonts w:eastAsiaTheme="minorEastAsia"/>
          <w:b/>
          <w:bCs/>
          <w:color w:val="000000" w:themeColor="text1"/>
          <w:kern w:val="24"/>
          <w:u w:val="single"/>
        </w:rPr>
      </w:pPr>
      <w:r w:rsidRPr="002C11B6">
        <w:rPr>
          <w:rFonts w:eastAsiaTheme="minorEastAsia"/>
          <w:b/>
          <w:bCs/>
          <w:color w:val="000000" w:themeColor="text1"/>
          <w:kern w:val="24"/>
          <w:u w:val="single"/>
        </w:rPr>
        <w:t xml:space="preserve"> </w:t>
      </w:r>
      <w:r w:rsidR="00A340F5" w:rsidRPr="002C11B6">
        <w:rPr>
          <w:rFonts w:eastAsiaTheme="minorEastAsia"/>
          <w:b/>
          <w:bCs/>
          <w:color w:val="000000" w:themeColor="text1"/>
          <w:kern w:val="24"/>
          <w:u w:val="single"/>
        </w:rPr>
        <w:t>Ppt</w:t>
      </w:r>
      <w:r w:rsidRPr="002C11B6">
        <w:rPr>
          <w:rFonts w:eastAsiaTheme="minorEastAsia"/>
          <w:b/>
          <w:bCs/>
          <w:color w:val="000000" w:themeColor="text1"/>
          <w:kern w:val="24"/>
          <w:u w:val="single"/>
        </w:rPr>
        <w:t xml:space="preserve"> script</w:t>
      </w:r>
    </w:p>
    <w:p w14:paraId="5674EC30" w14:textId="77777777" w:rsidR="00127D1A" w:rsidRPr="002C11B6" w:rsidRDefault="00127D1A" w:rsidP="00127D1A">
      <w:pPr>
        <w:pStyle w:val="NormalWeb"/>
        <w:spacing w:before="0" w:beforeAutospacing="0" w:after="0" w:afterAutospacing="0"/>
        <w:rPr>
          <w:rFonts w:eastAsiaTheme="minorEastAsia"/>
          <w:color w:val="000000" w:themeColor="text1"/>
          <w:kern w:val="24"/>
        </w:rPr>
      </w:pPr>
    </w:p>
    <w:p w14:paraId="339A7A00" w14:textId="2CFE7C1C" w:rsidR="00127D1A" w:rsidRPr="002C11B6" w:rsidRDefault="00A340F5" w:rsidP="00127D1A">
      <w:pPr>
        <w:pStyle w:val="NormalWeb"/>
        <w:spacing w:before="0" w:beforeAutospacing="0" w:after="0" w:afterAutospacing="0"/>
        <w:rPr>
          <w:rFonts w:eastAsiaTheme="minorEastAsia"/>
          <w:b/>
          <w:bCs/>
          <w:color w:val="000000" w:themeColor="text1"/>
          <w:kern w:val="24"/>
          <w:u w:val="single"/>
        </w:rPr>
      </w:pPr>
      <w:r w:rsidRPr="002C11B6">
        <w:rPr>
          <w:rFonts w:eastAsiaTheme="minorEastAsia"/>
          <w:b/>
          <w:bCs/>
          <w:color w:val="000000" w:themeColor="text1"/>
          <w:kern w:val="24"/>
          <w:u w:val="single"/>
        </w:rPr>
        <w:t>Slide 1</w:t>
      </w:r>
    </w:p>
    <w:p w14:paraId="2F504583" w14:textId="38E9D53D" w:rsidR="00671EB4" w:rsidRPr="002C11B6" w:rsidRDefault="0020494F">
      <w:pPr>
        <w:rPr>
          <w:rFonts w:ascii="Times New Roman" w:hAnsi="Times New Roman" w:cs="Times New Roman"/>
        </w:rPr>
      </w:pPr>
      <w:r w:rsidRPr="002C11B6">
        <w:rPr>
          <w:rFonts w:ascii="Times New Roman" w:hAnsi="Times New Roman" w:cs="Times New Roman"/>
        </w:rPr>
        <w:t xml:space="preserve">My name is Holly Edwards, and I will be examining the challenges faced by learners in Welsh educational settings. I will consider not only systemic barriers to learning, such as insufficient government funding and a lack of professional support, but also personal and community challenges within a specific school in south-west Wales. Some of these challenges stem from the cost-of-living crisis, the specific learning needs of children, and mental health and emotional issues affecting families within the community. I will refer to this school as </w:t>
      </w:r>
      <w:r w:rsidRPr="002C11B6">
        <w:rPr>
          <w:rStyle w:val="Emphasis"/>
          <w:rFonts w:ascii="Times New Roman" w:hAnsi="Times New Roman" w:cs="Times New Roman"/>
        </w:rPr>
        <w:t>School A</w:t>
      </w:r>
      <w:r w:rsidRPr="002C11B6">
        <w:rPr>
          <w:rFonts w:ascii="Times New Roman" w:hAnsi="Times New Roman" w:cs="Times New Roman"/>
        </w:rPr>
        <w:t xml:space="preserve"> and draw on my own experience working as a Learning Support Assistant (LSA) within the school’s Learning Resource Centre (LRC) to link these experiences to the wider challenges faced across Welsh educational settings</w:t>
      </w:r>
      <w:r w:rsidR="006E506D" w:rsidRPr="002C11B6">
        <w:rPr>
          <w:rFonts w:ascii="Times New Roman" w:hAnsi="Times New Roman" w:cs="Times New Roman"/>
        </w:rPr>
        <w:t>.</w:t>
      </w:r>
    </w:p>
    <w:p w14:paraId="70A1888E" w14:textId="0D3A5007" w:rsidR="00127D1A" w:rsidRPr="002C11B6" w:rsidRDefault="000103AE" w:rsidP="00973D59">
      <w:pPr>
        <w:rPr>
          <w:rFonts w:ascii="Times New Roman" w:hAnsi="Times New Roman" w:cs="Times New Roman"/>
          <w:b/>
          <w:bCs/>
          <w:u w:val="single"/>
        </w:rPr>
      </w:pPr>
      <w:r w:rsidRPr="002C11B6">
        <w:rPr>
          <w:rFonts w:ascii="Times New Roman" w:hAnsi="Times New Roman" w:cs="Times New Roman"/>
          <w:b/>
          <w:bCs/>
          <w:u w:val="single"/>
        </w:rPr>
        <w:t>Slide 2</w:t>
      </w:r>
    </w:p>
    <w:p w14:paraId="052E5A6D" w14:textId="78CAC290" w:rsidR="00485B99" w:rsidRPr="002C11B6" w:rsidRDefault="00485B99" w:rsidP="00485B99">
      <w:pPr>
        <w:pStyle w:val="NormalWeb"/>
      </w:pPr>
      <w:r w:rsidRPr="002C11B6">
        <w:t xml:space="preserve">Every child in Wales has the right to access an inclusive education that enables them to develop and reach their full potential, as outlined by the four </w:t>
      </w:r>
      <w:r w:rsidR="00EB6FBA" w:rsidRPr="002C11B6">
        <w:t>main</w:t>
      </w:r>
      <w:r w:rsidRPr="002C11B6">
        <w:t xml:space="preserve"> purposes of the Welsh curriculum. The curriculum aims to produce ambitious, capable learners; enterprising, creative contributors; ethical, informed citizens; and healthy, confident individuals. These purposes focus on the individual and who they become, rather than </w:t>
      </w:r>
      <w:r w:rsidR="00D54613" w:rsidRPr="002C11B6">
        <w:t xml:space="preserve">just </w:t>
      </w:r>
      <w:r w:rsidRPr="002C11B6">
        <w:t xml:space="preserve">what they learn. This person-centred approach </w:t>
      </w:r>
      <w:r w:rsidR="00D54613" w:rsidRPr="002C11B6">
        <w:t xml:space="preserve">takes </w:t>
      </w:r>
      <w:r w:rsidRPr="002C11B6">
        <w:t>theories of humanist psychologist Carl Rogers, who believed that “</w:t>
      </w:r>
      <w:r w:rsidR="009C5898" w:rsidRPr="002C11B6">
        <w:rPr>
          <w:rStyle w:val="Strong"/>
          <w:rFonts w:eastAsiaTheme="majorEastAsia"/>
          <w:b w:val="0"/>
          <w:bCs w:val="0"/>
        </w:rPr>
        <w:t>The only person who is educated is the one who has learned how to learn and change.”</w:t>
      </w:r>
      <w:r w:rsidR="009C5898" w:rsidRPr="002C11B6">
        <w:br/>
        <w:t>(Rogers, 1969)</w:t>
      </w:r>
    </w:p>
    <w:p w14:paraId="5E4FC3B0" w14:textId="448F7F96" w:rsidR="00485B99" w:rsidRPr="002C11B6" w:rsidRDefault="00485B99" w:rsidP="00485B99">
      <w:pPr>
        <w:pStyle w:val="NormalWeb"/>
      </w:pPr>
      <w:r w:rsidRPr="002C11B6">
        <w:t>The Curriculum for Wales provides the main framework through which Welsh schools develop their individual curricul</w:t>
      </w:r>
      <w:r w:rsidR="00D54613" w:rsidRPr="002C11B6">
        <w:t>um</w:t>
      </w:r>
      <w:r w:rsidR="00973D59" w:rsidRPr="002C11B6">
        <w:t>s</w:t>
      </w:r>
      <w:r w:rsidRPr="002C11B6">
        <w:t xml:space="preserve"> and sets out the legislation schools are required to uphold. This framework is informed by the United Nations Convention on the Rights of the Child (UNCRC), which states in Article 28 (right to education): “Every child has the right to an education. Primary education must be free, and different forms of secondary education must be available to every child” (UNICEF, 2019). School A’s policies are directly influenced by this, as stated on their website: “Our vision and values have been developed using the UN Convention on the Rights of the Child (UNCRC) as our guide, to create a safe and inspiring place to learn, where children are respected, their talents are nurtured, and they are able to thrive.”</w:t>
      </w:r>
    </w:p>
    <w:p w14:paraId="44E366A2" w14:textId="77777777" w:rsidR="00485B99" w:rsidRPr="002C11B6" w:rsidRDefault="00485B99">
      <w:pPr>
        <w:rPr>
          <w:rFonts w:ascii="Times New Roman" w:hAnsi="Times New Roman" w:cs="Times New Roman"/>
        </w:rPr>
      </w:pPr>
    </w:p>
    <w:p w14:paraId="5ACF0D40" w14:textId="3259633A" w:rsidR="00127D1A" w:rsidRPr="002C11B6" w:rsidRDefault="000103AE" w:rsidP="00AC396B">
      <w:pPr>
        <w:rPr>
          <w:rFonts w:ascii="Times New Roman" w:hAnsi="Times New Roman" w:cs="Times New Roman"/>
          <w:b/>
          <w:bCs/>
          <w:u w:val="single"/>
        </w:rPr>
      </w:pPr>
      <w:r w:rsidRPr="002C11B6">
        <w:rPr>
          <w:rFonts w:ascii="Times New Roman" w:hAnsi="Times New Roman" w:cs="Times New Roman"/>
          <w:b/>
          <w:bCs/>
          <w:u w:val="single"/>
        </w:rPr>
        <w:t>Slide 3</w:t>
      </w:r>
    </w:p>
    <w:p w14:paraId="6D9AACF7" w14:textId="6105DA96" w:rsidR="002100AC" w:rsidRPr="002C11B6" w:rsidRDefault="002100AC">
      <w:pPr>
        <w:rPr>
          <w:rFonts w:ascii="Times New Roman" w:hAnsi="Times New Roman" w:cs="Times New Roman"/>
        </w:rPr>
      </w:pPr>
      <w:r w:rsidRPr="002C11B6">
        <w:rPr>
          <w:rFonts w:ascii="Times New Roman" w:hAnsi="Times New Roman" w:cs="Times New Roman"/>
        </w:rPr>
        <w:lastRenderedPageBreak/>
        <w:t xml:space="preserve">Despite the Welsh Government’s focus on an inclusive and person-centred approach to education, there remain significant barriers to learning in Wales. The results of the 2022 PISA assessments </w:t>
      </w:r>
      <w:r w:rsidR="00646B0C" w:rsidRPr="002C11B6">
        <w:rPr>
          <w:rFonts w:ascii="Times New Roman" w:hAnsi="Times New Roman" w:cs="Times New Roman"/>
        </w:rPr>
        <w:t>show just</w:t>
      </w:r>
      <w:r w:rsidRPr="002C11B6">
        <w:rPr>
          <w:rFonts w:ascii="Times New Roman" w:hAnsi="Times New Roman" w:cs="Times New Roman"/>
        </w:rPr>
        <w:t xml:space="preserve"> how far Wales has fallen behind the other UK nations in reading, mathematics and science. Some of these barriers can be linked to funding shortages, an increased demand for Additional Learning Needs (ALN) provision, and socio-economic issues affecting individual communities. These challenges often overlap and can limit the effectiveness of the curriculum’s </w:t>
      </w:r>
      <w:r w:rsidR="00AC396B" w:rsidRPr="002C11B6">
        <w:rPr>
          <w:rFonts w:ascii="Times New Roman" w:hAnsi="Times New Roman" w:cs="Times New Roman"/>
        </w:rPr>
        <w:t xml:space="preserve">main </w:t>
      </w:r>
      <w:r w:rsidRPr="002C11B6">
        <w:rPr>
          <w:rFonts w:ascii="Times New Roman" w:hAnsi="Times New Roman" w:cs="Times New Roman"/>
        </w:rPr>
        <w:t>aims.</w:t>
      </w:r>
    </w:p>
    <w:p w14:paraId="250479ED" w14:textId="77777777" w:rsidR="00127D1A" w:rsidRPr="002C11B6" w:rsidRDefault="00127D1A">
      <w:pPr>
        <w:rPr>
          <w:rFonts w:ascii="Times New Roman" w:hAnsi="Times New Roman" w:cs="Times New Roman"/>
        </w:rPr>
      </w:pPr>
    </w:p>
    <w:p w14:paraId="10D07C05" w14:textId="7CEDAFAE" w:rsidR="00B64A68" w:rsidRPr="002C11B6" w:rsidRDefault="00B64A68">
      <w:pPr>
        <w:rPr>
          <w:rFonts w:ascii="Times New Roman" w:hAnsi="Times New Roman" w:cs="Times New Roman"/>
          <w:b/>
          <w:bCs/>
          <w:u w:val="single"/>
        </w:rPr>
      </w:pPr>
      <w:r w:rsidRPr="002C11B6">
        <w:rPr>
          <w:rFonts w:ascii="Times New Roman" w:hAnsi="Times New Roman" w:cs="Times New Roman"/>
          <w:b/>
          <w:bCs/>
          <w:u w:val="single"/>
        </w:rPr>
        <w:t>Slide 4</w:t>
      </w:r>
    </w:p>
    <w:p w14:paraId="04E5349E" w14:textId="03E0E3E7" w:rsidR="00302B49" w:rsidRPr="002C11B6" w:rsidRDefault="00302B49" w:rsidP="00E602B3">
      <w:pPr>
        <w:pStyle w:val="NormalWeb"/>
      </w:pPr>
      <w:r w:rsidRPr="002C11B6">
        <w:t xml:space="preserve">One major barrier facing Welsh schools is underfunding. Funding that fails to </w:t>
      </w:r>
      <w:r w:rsidR="00A56022" w:rsidRPr="002C11B6">
        <w:t>grow</w:t>
      </w:r>
      <w:r w:rsidRPr="002C11B6">
        <w:t xml:space="preserve"> with rising costs creates significant barriers to learning and directly </w:t>
      </w:r>
      <w:r w:rsidR="00A56022" w:rsidRPr="002C11B6">
        <w:t>impacts</w:t>
      </w:r>
      <w:r w:rsidRPr="002C11B6">
        <w:t xml:space="preserve"> a person-centred learning environment. Not only have increasing </w:t>
      </w:r>
      <w:r w:rsidR="00145FE7" w:rsidRPr="002C11B6">
        <w:t xml:space="preserve">general </w:t>
      </w:r>
      <w:r w:rsidRPr="002C11B6">
        <w:t>costs pushed many schools into deficit, but the growing demand for Additional Learning Needs (ALN) provision, alongside rising mental health needs among pupils and their families, has forced schools to make severe cuts in order to balance their budgets.</w:t>
      </w:r>
    </w:p>
    <w:p w14:paraId="3940B40F" w14:textId="454CBA73" w:rsidR="00127D1A" w:rsidRPr="002C11B6" w:rsidRDefault="00B64A68" w:rsidP="001B5CD4">
      <w:pPr>
        <w:rPr>
          <w:rFonts w:ascii="Times New Roman" w:hAnsi="Times New Roman" w:cs="Times New Roman"/>
          <w:b/>
          <w:bCs/>
          <w:u w:val="single"/>
        </w:rPr>
      </w:pPr>
      <w:r w:rsidRPr="002C11B6">
        <w:rPr>
          <w:rFonts w:ascii="Times New Roman" w:hAnsi="Times New Roman" w:cs="Times New Roman"/>
          <w:b/>
          <w:bCs/>
          <w:u w:val="single"/>
        </w:rPr>
        <w:t>Slide 5</w:t>
      </w:r>
    </w:p>
    <w:p w14:paraId="32EDBF8B" w14:textId="77777777" w:rsidR="00F5325D" w:rsidRPr="002C11B6" w:rsidRDefault="00F5325D" w:rsidP="00F5325D">
      <w:pPr>
        <w:pStyle w:val="NormalWeb"/>
      </w:pPr>
      <w:r w:rsidRPr="002C11B6">
        <w:t>The implications of these financial pressures on schools result in cuts to specialist support, such as training, teachers, LSAs, therapists, and interventions. Reductions in resources are particularly evident for ALN pupils, who may require adaptive equipment, and the shortage of general teachers and LSAs means there is less time available for planning and delivering the individual interventions learners need to access the curriculum.</w:t>
      </w:r>
    </w:p>
    <w:p w14:paraId="65DA0CFD" w14:textId="71E0ADE3" w:rsidR="00F5325D" w:rsidRPr="002C11B6" w:rsidRDefault="00F5325D" w:rsidP="00F5325D">
      <w:pPr>
        <w:pStyle w:val="NormalWeb"/>
      </w:pPr>
      <w:r w:rsidRPr="002C11B6">
        <w:t xml:space="preserve">Within School A, working in the LRC, a lack of budget has directly impacted staffing, with vacancies </w:t>
      </w:r>
      <w:r w:rsidR="004D5AB7" w:rsidRPr="002C11B6">
        <w:t xml:space="preserve">not being filled which </w:t>
      </w:r>
      <w:r w:rsidRPr="002C11B6">
        <w:t>caus</w:t>
      </w:r>
      <w:r w:rsidR="004D5AB7" w:rsidRPr="002C11B6">
        <w:t>es</w:t>
      </w:r>
      <w:r w:rsidRPr="002C11B6">
        <w:t xml:space="preserve"> shortages within the unit. This affects daily routines, including toileting, staff breaks, and the consistent delivery of interventions. It has also limited the resources available, often resulting in “making do” with equipment that requires updating or adaptation to better meet pupils’ needs.</w:t>
      </w:r>
    </w:p>
    <w:p w14:paraId="79312969" w14:textId="77777777" w:rsidR="00F5325D" w:rsidRPr="002C11B6" w:rsidRDefault="00F5325D" w:rsidP="00F5325D">
      <w:pPr>
        <w:pStyle w:val="NormalWeb"/>
      </w:pPr>
      <w:r w:rsidRPr="002C11B6">
        <w:t>Funding at a wider, national level in Wales also directly affects schools, as access to external agencies—such as speech and language therapists, occupational therapists, and behaviour support—has become more limited, with longer waiting times and stricter criteria for accessing these services. This often leads support staff to feel that their responsibilities are increasing, without always being provided with the training and tools necessary to carry out their roles effectively.</w:t>
      </w:r>
    </w:p>
    <w:p w14:paraId="6E0EA9BC" w14:textId="5AE92F13" w:rsidR="00F5325D" w:rsidRPr="002C11B6" w:rsidRDefault="00F5325D" w:rsidP="00F5325D">
      <w:pPr>
        <w:pStyle w:val="NormalWeb"/>
      </w:pPr>
      <w:r w:rsidRPr="002C11B6">
        <w:t xml:space="preserve">As </w:t>
      </w:r>
      <w:r w:rsidR="002C7161" w:rsidRPr="002C11B6">
        <w:t>mentioned</w:t>
      </w:r>
      <w:r w:rsidRPr="002C11B6">
        <w:t xml:space="preserve"> in </w:t>
      </w:r>
      <w:r w:rsidR="001B5CD4" w:rsidRPr="002C11B6">
        <w:t xml:space="preserve">the </w:t>
      </w:r>
      <w:r w:rsidRPr="002C11B6">
        <w:t>Welsh Government research into the deployment of primary school support staff in Wales:</w:t>
      </w:r>
    </w:p>
    <w:p w14:paraId="43929698" w14:textId="083EDBA6" w:rsidR="00F5325D" w:rsidRPr="002C11B6" w:rsidRDefault="00F5325D" w:rsidP="00F5325D">
      <w:pPr>
        <w:pStyle w:val="NormalWeb"/>
      </w:pPr>
      <w:r w:rsidRPr="002C11B6">
        <w:t xml:space="preserve">“Another study found that such has been the change in the expectations of the role of support staff, that they now undertake a myriad of roles including support for learners, behaviour interventions, addressing the social and emotional problems of pupils, parental engagement, inclusion work and support for the curriculum. They also believe themselves to be increasingly subject to stronger accountability measures as more emphasis is placed on the impact they have on pupils’ standards.” </w:t>
      </w:r>
      <w:r w:rsidR="0058365E" w:rsidRPr="002C11B6">
        <w:t>(Welsh government, 2024)</w:t>
      </w:r>
    </w:p>
    <w:p w14:paraId="2BD0CD4A" w14:textId="77777777" w:rsidR="00F5325D" w:rsidRPr="002C11B6" w:rsidRDefault="00F5325D">
      <w:pPr>
        <w:rPr>
          <w:rFonts w:ascii="Times New Roman" w:hAnsi="Times New Roman" w:cs="Times New Roman"/>
        </w:rPr>
      </w:pPr>
    </w:p>
    <w:p w14:paraId="66D40619" w14:textId="2E2BD167" w:rsidR="00B64A68" w:rsidRPr="002C11B6" w:rsidRDefault="00B64A68">
      <w:pPr>
        <w:rPr>
          <w:rFonts w:ascii="Times New Roman" w:hAnsi="Times New Roman" w:cs="Times New Roman"/>
          <w:b/>
          <w:bCs/>
          <w:u w:val="single"/>
        </w:rPr>
      </w:pPr>
      <w:r w:rsidRPr="002C11B6">
        <w:rPr>
          <w:rFonts w:ascii="Times New Roman" w:hAnsi="Times New Roman" w:cs="Times New Roman"/>
          <w:b/>
          <w:bCs/>
          <w:u w:val="single"/>
        </w:rPr>
        <w:t>Slide 6</w:t>
      </w:r>
    </w:p>
    <w:p w14:paraId="190C4603" w14:textId="77777777" w:rsidR="00BF4CE3" w:rsidRPr="002C11B6" w:rsidRDefault="00BF4CE3">
      <w:pPr>
        <w:rPr>
          <w:rFonts w:ascii="Times New Roman" w:hAnsi="Times New Roman" w:cs="Times New Roman"/>
          <w:b/>
          <w:bCs/>
          <w:u w:val="single"/>
        </w:rPr>
      </w:pPr>
    </w:p>
    <w:p w14:paraId="0AE5797B" w14:textId="77777777" w:rsidR="00BF4CE3" w:rsidRPr="002C11B6" w:rsidRDefault="00BF4CE3" w:rsidP="00BF4CE3">
      <w:pPr>
        <w:pStyle w:val="NormalWeb"/>
      </w:pPr>
      <w:r w:rsidRPr="002C11B6">
        <w:t>As of 2024, 45% of schools in Wales had seen an increase in the number of parents and carers requiring support with food, school uniforms, and mental health needs. This rise can be attributed to the cost-of-living crisis, which has left many families unable to earn enough to meet the basic needs of themselves and their children. Combined with school budget cuts, this means that more children are not having their basic needs met, making learning even more challenging.</w:t>
      </w:r>
    </w:p>
    <w:p w14:paraId="20721F67" w14:textId="728C75C2" w:rsidR="00BF4CE3" w:rsidRPr="002C11B6" w:rsidRDefault="00BF4CE3" w:rsidP="00BF4CE3">
      <w:pPr>
        <w:pStyle w:val="NormalWeb"/>
      </w:pPr>
      <w:r w:rsidRPr="002C11B6">
        <w:t>The Welsh Government has introduced key initiatives to</w:t>
      </w:r>
      <w:r w:rsidR="00110380" w:rsidRPr="002C11B6">
        <w:t xml:space="preserve"> try and tackle the</w:t>
      </w:r>
      <w:r w:rsidRPr="002C11B6">
        <w:t xml:space="preserve"> impact of the cost-of-living crisis in deprived areas, as set out in the </w:t>
      </w:r>
      <w:r w:rsidRPr="002C11B6">
        <w:rPr>
          <w:rStyle w:val="Emphasis"/>
          <w:rFonts w:eastAsiaTheme="majorEastAsia"/>
        </w:rPr>
        <w:t>Child Poverty Strategy for Wales 2024</w:t>
      </w:r>
      <w:r w:rsidRPr="002C11B6">
        <w:t xml:space="preserve">. Some of these initiatives include expanding the </w:t>
      </w:r>
      <w:r w:rsidRPr="002C11B6">
        <w:rPr>
          <w:rStyle w:val="Emphasis"/>
          <w:rFonts w:eastAsiaTheme="majorEastAsia"/>
        </w:rPr>
        <w:t>Flying Start</w:t>
      </w:r>
      <w:r w:rsidRPr="002C11B6">
        <w:t xml:space="preserve"> programme to help more families access childcare, the </w:t>
      </w:r>
      <w:proofErr w:type="spellStart"/>
      <w:r w:rsidRPr="002C11B6">
        <w:rPr>
          <w:rStyle w:val="Emphasis"/>
          <w:rFonts w:eastAsiaTheme="majorEastAsia"/>
        </w:rPr>
        <w:t>Playworks</w:t>
      </w:r>
      <w:proofErr w:type="spellEnd"/>
      <w:r w:rsidRPr="002C11B6">
        <w:rPr>
          <w:rStyle w:val="Emphasis"/>
          <w:rFonts w:eastAsiaTheme="majorEastAsia"/>
        </w:rPr>
        <w:t xml:space="preserve"> Holiday Project</w:t>
      </w:r>
      <w:r w:rsidRPr="002C11B6">
        <w:t xml:space="preserve"> to ensure children have access to food and activities during school holidays, and the </w:t>
      </w:r>
      <w:r w:rsidRPr="002C11B6">
        <w:rPr>
          <w:rStyle w:val="Emphasis"/>
          <w:rFonts w:eastAsiaTheme="majorEastAsia"/>
        </w:rPr>
        <w:t>Pupil Development Grant</w:t>
      </w:r>
      <w:r w:rsidRPr="002C11B6">
        <w:t xml:space="preserve"> for low-income learners.</w:t>
      </w:r>
      <w:r w:rsidR="00EE4107" w:rsidRPr="002C11B6">
        <w:t xml:space="preserve"> (CharlotteT,2024)</w:t>
      </w:r>
    </w:p>
    <w:p w14:paraId="2E1B561C" w14:textId="77E74430" w:rsidR="00127D1A" w:rsidRPr="002C11B6" w:rsidRDefault="00127D1A" w:rsidP="00765168">
      <w:pPr>
        <w:pStyle w:val="NormalWeb"/>
        <w:spacing w:before="0" w:beforeAutospacing="0" w:after="0" w:afterAutospacing="0"/>
      </w:pPr>
    </w:p>
    <w:p w14:paraId="1F1D4B0A" w14:textId="33882932" w:rsidR="00A16852" w:rsidRPr="002C11B6" w:rsidRDefault="00B64A68" w:rsidP="00B704DA">
      <w:pPr>
        <w:rPr>
          <w:rFonts w:ascii="Times New Roman" w:hAnsi="Times New Roman" w:cs="Times New Roman"/>
          <w:b/>
          <w:bCs/>
          <w:color w:val="000000" w:themeColor="text1"/>
          <w:u w:val="single"/>
        </w:rPr>
      </w:pPr>
      <w:r w:rsidRPr="002C11B6">
        <w:rPr>
          <w:rFonts w:ascii="Times New Roman" w:hAnsi="Times New Roman" w:cs="Times New Roman"/>
          <w:b/>
          <w:bCs/>
          <w:color w:val="000000" w:themeColor="text1"/>
          <w:u w:val="single"/>
        </w:rPr>
        <w:t>Slide 7</w:t>
      </w:r>
    </w:p>
    <w:p w14:paraId="0B27B2E6" w14:textId="77777777" w:rsidR="00290065" w:rsidRPr="002C11B6" w:rsidRDefault="00290065" w:rsidP="00290065">
      <w:pPr>
        <w:pStyle w:val="NormalWeb"/>
      </w:pPr>
      <w:r w:rsidRPr="002C11B6">
        <w:t>According to Maslow (1943), “human needs arrange themselves in hierarchies of pre-potency. That is to say, the appearance of one need usually rests on the prior satisfaction of another, more pre-potent need.” When considering socioeconomic issues such as poverty, inadequate housing, unstable home environments, and a lack of community support, these fundamental needs must be met for a child to achieve their full potential.</w:t>
      </w:r>
    </w:p>
    <w:p w14:paraId="0D06CA3F" w14:textId="77777777" w:rsidR="00290065" w:rsidRPr="002C11B6" w:rsidRDefault="00290065" w:rsidP="00290065">
      <w:pPr>
        <w:pStyle w:val="NormalWeb"/>
      </w:pPr>
      <w:r w:rsidRPr="002C11B6">
        <w:t>School A provides all pupils with access to a free breakfast club each morning, ensuring that those who do not have enough food at home have this need met. Children were also previously able to receive a free snack provided by the school each day, consisting of fruit, biscuits, and breadsticks; however, due to budget constraints, this provision was discontinued in November 2025.</w:t>
      </w:r>
    </w:p>
    <w:p w14:paraId="1E066F35" w14:textId="77777777" w:rsidR="00127D1A" w:rsidRPr="002C11B6" w:rsidRDefault="00127D1A" w:rsidP="00127D1A">
      <w:pPr>
        <w:pStyle w:val="NormalWeb"/>
        <w:spacing w:before="0" w:beforeAutospacing="0" w:after="0" w:afterAutospacing="0"/>
        <w:rPr>
          <w:b/>
          <w:bCs/>
          <w:color w:val="000000" w:themeColor="text1"/>
          <w:u w:val="single"/>
        </w:rPr>
      </w:pPr>
    </w:p>
    <w:p w14:paraId="6AA0ADCF" w14:textId="0D3F7E2F" w:rsidR="00B64A68" w:rsidRPr="002C11B6" w:rsidRDefault="00B64A68" w:rsidP="00127D1A">
      <w:pPr>
        <w:pStyle w:val="NormalWeb"/>
        <w:spacing w:before="0" w:beforeAutospacing="0" w:after="0" w:afterAutospacing="0"/>
        <w:rPr>
          <w:color w:val="000000" w:themeColor="text1"/>
        </w:rPr>
      </w:pPr>
      <w:r w:rsidRPr="002C11B6">
        <w:rPr>
          <w:b/>
          <w:bCs/>
          <w:color w:val="000000" w:themeColor="text1"/>
          <w:u w:val="single"/>
        </w:rPr>
        <w:t>Slide 8</w:t>
      </w:r>
    </w:p>
    <w:p w14:paraId="406352C8" w14:textId="1AA747C4" w:rsidR="00B41A18" w:rsidRPr="002C11B6" w:rsidRDefault="00B41A18" w:rsidP="00B41A18">
      <w:pPr>
        <w:pStyle w:val="NormalWeb"/>
      </w:pPr>
      <w:r w:rsidRPr="002C11B6">
        <w:t>According to the January 2024 census,</w:t>
      </w:r>
      <w:r w:rsidR="00293166">
        <w:t xml:space="preserve"> (Welsh government,2024)</w:t>
      </w:r>
      <w:r w:rsidRPr="002C11B6">
        <w:t xml:space="preserve"> there were 52,152 pupils with ALN or SEN in maintained schools, 11.2% of all pupils. Although this figure has decreased since 2023 following the ALN reform in Wales, it continues to place high demand on schools that are already facing tight budgets and increasing socio</w:t>
      </w:r>
      <w:r w:rsidR="00E32FB8" w:rsidRPr="002C11B6">
        <w:t>-</w:t>
      </w:r>
      <w:r w:rsidRPr="002C11B6">
        <w:t>economic pressures in their communities.</w:t>
      </w:r>
    </w:p>
    <w:p w14:paraId="7D8FC24A" w14:textId="27EC36E5" w:rsidR="00B41A18" w:rsidRPr="002C11B6" w:rsidRDefault="00B41A18" w:rsidP="002C11B6">
      <w:pPr>
        <w:pStyle w:val="NormalWeb"/>
      </w:pPr>
      <w:r w:rsidRPr="002C11B6">
        <w:t>Within School A, a number of ALN pupils in mainstream classes are unable to access the curriculum due to their learning and behaviour</w:t>
      </w:r>
      <w:r w:rsidR="004A2503" w:rsidRPr="002C11B6">
        <w:t xml:space="preserve"> needs</w:t>
      </w:r>
      <w:r w:rsidRPr="002C11B6">
        <w:t xml:space="preserve">. With a tightening budget, classroom LSAs are often required to manage these pupils without the appropriate training or resources. As waiting times for targeted support increase, schools must use the staff they have available, which reduces support for the remaining pupils in the class. When behaviours become unmanageable in the mainstream setting, specialist staff are frequently called in from the </w:t>
      </w:r>
      <w:r w:rsidRPr="002C11B6">
        <w:lastRenderedPageBreak/>
        <w:t xml:space="preserve">LRC to provide support. This, in turn, reduces staff availability for </w:t>
      </w:r>
      <w:r w:rsidR="001E08CE" w:rsidRPr="002C11B6">
        <w:t xml:space="preserve">the </w:t>
      </w:r>
      <w:r w:rsidRPr="002C11B6">
        <w:t>LRC provision, creating additional challenges.</w:t>
      </w:r>
    </w:p>
    <w:p w14:paraId="247EEB76" w14:textId="4C4EBE98" w:rsidR="007E0D16" w:rsidRPr="002C11B6" w:rsidRDefault="00B64A68" w:rsidP="00F16769">
      <w:pPr>
        <w:rPr>
          <w:rFonts w:ascii="Times New Roman" w:hAnsi="Times New Roman" w:cs="Times New Roman"/>
          <w:b/>
          <w:bCs/>
          <w:color w:val="000000" w:themeColor="text1"/>
          <w:u w:val="single"/>
        </w:rPr>
      </w:pPr>
      <w:r w:rsidRPr="002C11B6">
        <w:rPr>
          <w:rFonts w:ascii="Times New Roman" w:hAnsi="Times New Roman" w:cs="Times New Roman"/>
          <w:b/>
          <w:bCs/>
          <w:color w:val="000000" w:themeColor="text1"/>
          <w:u w:val="single"/>
        </w:rPr>
        <w:t>Slide 9</w:t>
      </w:r>
    </w:p>
    <w:p w14:paraId="18083693" w14:textId="12F7F5CF" w:rsidR="00CA482F" w:rsidRPr="002C11B6" w:rsidRDefault="00CA482F" w:rsidP="00CA482F">
      <w:pPr>
        <w:pStyle w:val="NormalWeb"/>
      </w:pPr>
      <w:r w:rsidRPr="002C11B6">
        <w:t>There are multiple barriers within Welsh educational settings that prevent learners from achieving their full potential. These include budget constraints, socio</w:t>
      </w:r>
      <w:r w:rsidR="0046038E" w:rsidRPr="002C11B6">
        <w:t>-</w:t>
      </w:r>
      <w:r w:rsidRPr="002C11B6">
        <w:t>economic challenges, and increased demand for ALN support. Low-income families, limited community support, and mental health issues all contribute to the difficulties schools face in engaging their learners. The rising need for ALN provision, combined with decreased budgets, limited resources, and staff shortages, further increases the pressures on schools.</w:t>
      </w:r>
    </w:p>
    <w:p w14:paraId="0E225DFA" w14:textId="77777777" w:rsidR="00CA482F" w:rsidRPr="002C11B6" w:rsidRDefault="00CA482F" w:rsidP="00CA482F">
      <w:pPr>
        <w:pStyle w:val="NormalWeb"/>
      </w:pPr>
      <w:r w:rsidRPr="002C11B6">
        <w:t>The evolving role of the Learning Support Assistant (LSA) highlights the importance of support staff within schools and the need to provide them with appropriate training and resources to work effectively in these changing circumstances. With increased recognition and targeted support, Welsh education can adapt and find ways to overcome these challenges, but this requires sustained support from the government to make it possible.</w:t>
      </w:r>
    </w:p>
    <w:p w14:paraId="0AEEB97E" w14:textId="77777777" w:rsidR="007E0D16" w:rsidRPr="002C11B6" w:rsidRDefault="007E0D16" w:rsidP="00127D1A">
      <w:pPr>
        <w:pStyle w:val="NormalWeb"/>
        <w:spacing w:before="0" w:beforeAutospacing="0" w:after="0" w:afterAutospacing="0"/>
        <w:rPr>
          <w:rFonts w:eastAsiaTheme="minorEastAsia"/>
          <w:color w:val="000000" w:themeColor="text1"/>
          <w:kern w:val="24"/>
        </w:rPr>
      </w:pPr>
    </w:p>
    <w:p w14:paraId="03104FA3" w14:textId="66169C00" w:rsidR="007E0D16" w:rsidRPr="002C11B6" w:rsidRDefault="007E0D16" w:rsidP="00127D1A">
      <w:pPr>
        <w:pStyle w:val="NormalWeb"/>
        <w:spacing w:before="0" w:beforeAutospacing="0" w:after="0" w:afterAutospacing="0"/>
      </w:pPr>
    </w:p>
    <w:p w14:paraId="5F5F60A1" w14:textId="77777777" w:rsidR="007E0D16" w:rsidRPr="002C11B6" w:rsidRDefault="007E0D16" w:rsidP="00127D1A">
      <w:pPr>
        <w:pStyle w:val="NormalWeb"/>
        <w:spacing w:before="0" w:beforeAutospacing="0" w:after="0" w:afterAutospacing="0"/>
      </w:pPr>
    </w:p>
    <w:p w14:paraId="7EC47148" w14:textId="77777777" w:rsidR="00127D1A" w:rsidRPr="002C11B6" w:rsidRDefault="00127D1A">
      <w:pPr>
        <w:rPr>
          <w:rFonts w:ascii="Times New Roman" w:hAnsi="Times New Roman" w:cs="Times New Roman"/>
          <w:color w:val="000000" w:themeColor="text1"/>
        </w:rPr>
      </w:pPr>
    </w:p>
    <w:p w14:paraId="53566C60" w14:textId="3B4EE74E" w:rsidR="00127D1A" w:rsidRPr="002C11B6" w:rsidRDefault="00746686">
      <w:pPr>
        <w:rPr>
          <w:rFonts w:ascii="Times New Roman" w:hAnsi="Times New Roman" w:cs="Times New Roman"/>
          <w:b/>
          <w:bCs/>
          <w:color w:val="000000" w:themeColor="text1"/>
          <w:u w:val="single"/>
        </w:rPr>
      </w:pPr>
      <w:r w:rsidRPr="002C11B6">
        <w:rPr>
          <w:rFonts w:ascii="Times New Roman" w:hAnsi="Times New Roman" w:cs="Times New Roman"/>
          <w:b/>
          <w:bCs/>
          <w:color w:val="000000" w:themeColor="text1"/>
          <w:u w:val="single"/>
        </w:rPr>
        <w:t>Slide 10</w:t>
      </w:r>
    </w:p>
    <w:p w14:paraId="3E6BB9E3" w14:textId="1E0B9E78" w:rsidR="00746686" w:rsidRPr="002C11B6" w:rsidRDefault="0042047F">
      <w:pPr>
        <w:rPr>
          <w:rFonts w:ascii="Times New Roman" w:hAnsi="Times New Roman" w:cs="Times New Roman"/>
          <w:color w:val="000000" w:themeColor="text1"/>
        </w:rPr>
      </w:pPr>
      <w:r w:rsidRPr="002C11B6">
        <w:rPr>
          <w:rFonts w:ascii="Times New Roman" w:hAnsi="Times New Roman" w:cs="Times New Roman"/>
          <w:color w:val="000000" w:themeColor="text1"/>
        </w:rPr>
        <w:t xml:space="preserve">These are the references I used to develop this presentation. </w:t>
      </w:r>
    </w:p>
    <w:p w14:paraId="5B0E2307" w14:textId="77777777" w:rsidR="00127D1A" w:rsidRPr="00127D1A" w:rsidRDefault="00127D1A">
      <w:pPr>
        <w:rPr>
          <w:color w:val="000000" w:themeColor="text1"/>
        </w:rPr>
      </w:pPr>
    </w:p>
    <w:p w14:paraId="045A027F" w14:textId="77777777" w:rsidR="00127D1A" w:rsidRPr="00127D1A" w:rsidRDefault="00127D1A">
      <w:pPr>
        <w:rPr>
          <w:color w:val="000000" w:themeColor="text1"/>
        </w:rPr>
      </w:pPr>
    </w:p>
    <w:p w14:paraId="033F7974" w14:textId="77777777" w:rsidR="00127D1A" w:rsidRPr="00127D1A" w:rsidRDefault="00127D1A">
      <w:pPr>
        <w:rPr>
          <w:color w:val="000000" w:themeColor="text1"/>
        </w:rPr>
      </w:pPr>
    </w:p>
    <w:p w14:paraId="6CC20D25" w14:textId="77777777" w:rsidR="00127D1A" w:rsidRPr="00127D1A" w:rsidRDefault="00127D1A">
      <w:pPr>
        <w:rPr>
          <w:color w:val="000000" w:themeColor="text1"/>
        </w:rPr>
      </w:pPr>
    </w:p>
    <w:sectPr w:rsidR="00127D1A" w:rsidRPr="00127D1A">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35CF7" w14:textId="77777777" w:rsidR="00540303" w:rsidRDefault="00540303" w:rsidP="00540303">
      <w:pPr>
        <w:spacing w:after="0" w:line="240" w:lineRule="auto"/>
      </w:pPr>
      <w:r>
        <w:separator/>
      </w:r>
    </w:p>
  </w:endnote>
  <w:endnote w:type="continuationSeparator" w:id="0">
    <w:p w14:paraId="2FE71D76" w14:textId="77777777" w:rsidR="00540303" w:rsidRDefault="00540303" w:rsidP="00540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0870532"/>
      <w:docPartObj>
        <w:docPartGallery w:val="Page Numbers (Bottom of Page)"/>
        <w:docPartUnique/>
      </w:docPartObj>
    </w:sdtPr>
    <w:sdtContent>
      <w:p w14:paraId="2CAEEF8C" w14:textId="04BCBD7C" w:rsidR="00540303" w:rsidRDefault="00540303">
        <w:pPr>
          <w:pStyle w:val="Footer"/>
        </w:pPr>
        <w:r>
          <w:fldChar w:fldCharType="begin"/>
        </w:r>
        <w:r>
          <w:instrText>PAGE   \* MERGEFORMAT</w:instrText>
        </w:r>
        <w:r>
          <w:fldChar w:fldCharType="separate"/>
        </w:r>
        <w:r>
          <w:t>2</w:t>
        </w:r>
        <w:r>
          <w:fldChar w:fldCharType="end"/>
        </w:r>
      </w:p>
    </w:sdtContent>
  </w:sdt>
  <w:p w14:paraId="11A89CAD" w14:textId="77777777" w:rsidR="00540303" w:rsidRDefault="005403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00154" w14:textId="77777777" w:rsidR="00540303" w:rsidRDefault="00540303" w:rsidP="00540303">
      <w:pPr>
        <w:spacing w:after="0" w:line="240" w:lineRule="auto"/>
      </w:pPr>
      <w:r>
        <w:separator/>
      </w:r>
    </w:p>
  </w:footnote>
  <w:footnote w:type="continuationSeparator" w:id="0">
    <w:p w14:paraId="252BFF69" w14:textId="77777777" w:rsidR="00540303" w:rsidRDefault="00540303" w:rsidP="005403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D1A"/>
    <w:rsid w:val="000103AE"/>
    <w:rsid w:val="000238C2"/>
    <w:rsid w:val="00051DFF"/>
    <w:rsid w:val="00057344"/>
    <w:rsid w:val="000D34C8"/>
    <w:rsid w:val="00110380"/>
    <w:rsid w:val="00112899"/>
    <w:rsid w:val="00127D1A"/>
    <w:rsid w:val="00145FE7"/>
    <w:rsid w:val="001746DC"/>
    <w:rsid w:val="00192246"/>
    <w:rsid w:val="001B5CD4"/>
    <w:rsid w:val="001E08CE"/>
    <w:rsid w:val="0020494F"/>
    <w:rsid w:val="002100AC"/>
    <w:rsid w:val="00280FAC"/>
    <w:rsid w:val="00290065"/>
    <w:rsid w:val="00293166"/>
    <w:rsid w:val="002B08A5"/>
    <w:rsid w:val="002C11B6"/>
    <w:rsid w:val="002C7161"/>
    <w:rsid w:val="00302B49"/>
    <w:rsid w:val="003410DE"/>
    <w:rsid w:val="003C490D"/>
    <w:rsid w:val="00415BB2"/>
    <w:rsid w:val="0042047F"/>
    <w:rsid w:val="00424001"/>
    <w:rsid w:val="0046038E"/>
    <w:rsid w:val="00485B99"/>
    <w:rsid w:val="004A2503"/>
    <w:rsid w:val="004D5AB7"/>
    <w:rsid w:val="004E38FE"/>
    <w:rsid w:val="004E4545"/>
    <w:rsid w:val="004E5A22"/>
    <w:rsid w:val="00540303"/>
    <w:rsid w:val="0058365E"/>
    <w:rsid w:val="005E48FD"/>
    <w:rsid w:val="005F0C91"/>
    <w:rsid w:val="00606D4C"/>
    <w:rsid w:val="00646B0C"/>
    <w:rsid w:val="00671EB4"/>
    <w:rsid w:val="006E506D"/>
    <w:rsid w:val="00746686"/>
    <w:rsid w:val="00765168"/>
    <w:rsid w:val="007854B6"/>
    <w:rsid w:val="007E0D16"/>
    <w:rsid w:val="007E43E2"/>
    <w:rsid w:val="0080276E"/>
    <w:rsid w:val="008E0160"/>
    <w:rsid w:val="009101EF"/>
    <w:rsid w:val="00973D59"/>
    <w:rsid w:val="00983063"/>
    <w:rsid w:val="009C5898"/>
    <w:rsid w:val="00A16852"/>
    <w:rsid w:val="00A340F5"/>
    <w:rsid w:val="00A44AA3"/>
    <w:rsid w:val="00A52B46"/>
    <w:rsid w:val="00A56022"/>
    <w:rsid w:val="00AB16F3"/>
    <w:rsid w:val="00AC396B"/>
    <w:rsid w:val="00AC6220"/>
    <w:rsid w:val="00AC6E40"/>
    <w:rsid w:val="00B244A7"/>
    <w:rsid w:val="00B41A18"/>
    <w:rsid w:val="00B64A68"/>
    <w:rsid w:val="00B704DA"/>
    <w:rsid w:val="00B85A40"/>
    <w:rsid w:val="00BE54CD"/>
    <w:rsid w:val="00BF4CE3"/>
    <w:rsid w:val="00C141EF"/>
    <w:rsid w:val="00C23609"/>
    <w:rsid w:val="00C3469D"/>
    <w:rsid w:val="00C534A1"/>
    <w:rsid w:val="00CA0EEC"/>
    <w:rsid w:val="00CA482F"/>
    <w:rsid w:val="00CD3625"/>
    <w:rsid w:val="00D03F2B"/>
    <w:rsid w:val="00D54613"/>
    <w:rsid w:val="00D6634C"/>
    <w:rsid w:val="00E0795F"/>
    <w:rsid w:val="00E32FB8"/>
    <w:rsid w:val="00E602B3"/>
    <w:rsid w:val="00EB6FBA"/>
    <w:rsid w:val="00EE4107"/>
    <w:rsid w:val="00F16769"/>
    <w:rsid w:val="00F53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A6E9D"/>
  <w15:chartTrackingRefBased/>
  <w15:docId w15:val="{E5BC3F8B-5FD4-4551-9932-2F2F9C9C4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D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7D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7D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7D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7D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7D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D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D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D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D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D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D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D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D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D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D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D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D1A"/>
    <w:rPr>
      <w:rFonts w:eastAsiaTheme="majorEastAsia" w:cstheme="majorBidi"/>
      <w:color w:val="272727" w:themeColor="text1" w:themeTint="D8"/>
    </w:rPr>
  </w:style>
  <w:style w:type="paragraph" w:styleId="Title">
    <w:name w:val="Title"/>
    <w:basedOn w:val="Normal"/>
    <w:next w:val="Normal"/>
    <w:link w:val="TitleChar"/>
    <w:uiPriority w:val="10"/>
    <w:qFormat/>
    <w:rsid w:val="00127D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D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D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D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D1A"/>
    <w:pPr>
      <w:spacing w:before="160"/>
      <w:jc w:val="center"/>
    </w:pPr>
    <w:rPr>
      <w:i/>
      <w:iCs/>
      <w:color w:val="404040" w:themeColor="text1" w:themeTint="BF"/>
    </w:rPr>
  </w:style>
  <w:style w:type="character" w:customStyle="1" w:styleId="QuoteChar">
    <w:name w:val="Quote Char"/>
    <w:basedOn w:val="DefaultParagraphFont"/>
    <w:link w:val="Quote"/>
    <w:uiPriority w:val="29"/>
    <w:rsid w:val="00127D1A"/>
    <w:rPr>
      <w:i/>
      <w:iCs/>
      <w:color w:val="404040" w:themeColor="text1" w:themeTint="BF"/>
    </w:rPr>
  </w:style>
  <w:style w:type="paragraph" w:styleId="ListParagraph">
    <w:name w:val="List Paragraph"/>
    <w:basedOn w:val="Normal"/>
    <w:uiPriority w:val="34"/>
    <w:qFormat/>
    <w:rsid w:val="00127D1A"/>
    <w:pPr>
      <w:ind w:left="720"/>
      <w:contextualSpacing/>
    </w:pPr>
  </w:style>
  <w:style w:type="character" w:styleId="IntenseEmphasis">
    <w:name w:val="Intense Emphasis"/>
    <w:basedOn w:val="DefaultParagraphFont"/>
    <w:uiPriority w:val="21"/>
    <w:qFormat/>
    <w:rsid w:val="00127D1A"/>
    <w:rPr>
      <w:i/>
      <w:iCs/>
      <w:color w:val="0F4761" w:themeColor="accent1" w:themeShade="BF"/>
    </w:rPr>
  </w:style>
  <w:style w:type="paragraph" w:styleId="IntenseQuote">
    <w:name w:val="Intense Quote"/>
    <w:basedOn w:val="Normal"/>
    <w:next w:val="Normal"/>
    <w:link w:val="IntenseQuoteChar"/>
    <w:uiPriority w:val="30"/>
    <w:qFormat/>
    <w:rsid w:val="00127D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D1A"/>
    <w:rPr>
      <w:i/>
      <w:iCs/>
      <w:color w:val="0F4761" w:themeColor="accent1" w:themeShade="BF"/>
    </w:rPr>
  </w:style>
  <w:style w:type="character" w:styleId="IntenseReference">
    <w:name w:val="Intense Reference"/>
    <w:basedOn w:val="DefaultParagraphFont"/>
    <w:uiPriority w:val="32"/>
    <w:qFormat/>
    <w:rsid w:val="00127D1A"/>
    <w:rPr>
      <w:b/>
      <w:bCs/>
      <w:smallCaps/>
      <w:color w:val="0F4761" w:themeColor="accent1" w:themeShade="BF"/>
      <w:spacing w:val="5"/>
    </w:rPr>
  </w:style>
  <w:style w:type="paragraph" w:styleId="NormalWeb">
    <w:name w:val="Normal (Web)"/>
    <w:basedOn w:val="Normal"/>
    <w:uiPriority w:val="99"/>
    <w:unhideWhenUsed/>
    <w:rsid w:val="00127D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20494F"/>
    <w:rPr>
      <w:i/>
      <w:iCs/>
    </w:rPr>
  </w:style>
  <w:style w:type="character" w:styleId="Strong">
    <w:name w:val="Strong"/>
    <w:basedOn w:val="DefaultParagraphFont"/>
    <w:uiPriority w:val="22"/>
    <w:qFormat/>
    <w:rsid w:val="009C5898"/>
    <w:rPr>
      <w:b/>
      <w:bCs/>
    </w:rPr>
  </w:style>
  <w:style w:type="paragraph" w:styleId="Header">
    <w:name w:val="header"/>
    <w:basedOn w:val="Normal"/>
    <w:link w:val="HeaderChar"/>
    <w:uiPriority w:val="99"/>
    <w:unhideWhenUsed/>
    <w:rsid w:val="005403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303"/>
  </w:style>
  <w:style w:type="paragraph" w:styleId="Footer">
    <w:name w:val="footer"/>
    <w:basedOn w:val="Normal"/>
    <w:link w:val="FooterChar"/>
    <w:uiPriority w:val="99"/>
    <w:unhideWhenUsed/>
    <w:rsid w:val="00540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3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image" Target="media/image18.sv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svg"/><Relationship Id="rId20" Type="http://schemas.openxmlformats.org/officeDocument/2006/relationships/image" Target="media/image12.svg"/><Relationship Id="rId29" Type="http://schemas.openxmlformats.org/officeDocument/2006/relationships/hyperlink" Target="https://uowtsd-my.sharepoint.com/:p:/r/personal/2514126_student_uwtsd_ac_uk/Documents/What%20challenges%20do%20learners%20face%20in%20Welsh%20educational.pptx?d=we772c333fac446a6b43b7b5ef1266a7d&amp;csf=1&amp;web=1&amp;e=tybVxJ"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sv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svg"/><Relationship Id="rId10" Type="http://schemas.openxmlformats.org/officeDocument/2006/relationships/image" Target="media/image2.sv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image" Target="media/image19.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77003c06a805b1c9f687d22ee43313b7">
  <xsd:schema xmlns:xsd="http://www.w3.org/2001/XMLSchema" xmlns:xs="http://www.w3.org/2001/XMLSchema" xmlns:p="http://schemas.microsoft.com/office/2006/metadata/properties" xmlns:ns3="b4f9f7ee-5770-4a14-8925-17f3d16e50b7" targetNamespace="http://schemas.microsoft.com/office/2006/metadata/properties" ma:root="true" ma:fieldsID="f64f2d320afd5b89e3ec76f144f568f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CB148B22-EE94-4CC0-9D73-C5E5CDAFE4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C557C3-CFD3-48B8-812F-96B62E3973BE}">
  <ds:schemaRefs>
    <ds:schemaRef ds:uri="http://schemas.microsoft.com/sharepoint/v3/contenttype/forms"/>
  </ds:schemaRefs>
</ds:datastoreItem>
</file>

<file path=customXml/itemProps3.xml><?xml version="1.0" encoding="utf-8"?>
<ds:datastoreItem xmlns:ds="http://schemas.openxmlformats.org/officeDocument/2006/customXml" ds:itemID="{084106D2-7B68-4445-AA51-938B256B2253}">
  <ds:schemaRefs>
    <ds:schemaRef ds:uri="http://purl.org/dc/dcmitype/"/>
    <ds:schemaRef ds:uri="http://schemas.openxmlformats.org/package/2006/metadata/core-properties"/>
    <ds:schemaRef ds:uri="http://www.w3.org/XML/1998/namespace"/>
    <ds:schemaRef ds:uri="http://purl.org/dc/terms/"/>
    <ds:schemaRef ds:uri="http://schemas.microsoft.com/office/2006/documentManagement/types"/>
    <ds:schemaRef ds:uri="http://purl.org/dc/elements/1.1/"/>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1496</Words>
  <Characters>8531</Characters>
  <Application>Microsoft Office Word</Application>
  <DocSecurity>0</DocSecurity>
  <Lines>71</Lines>
  <Paragraphs>20</Paragraphs>
  <ScaleCrop>false</ScaleCrop>
  <Company/>
  <LinksUpToDate>false</LinksUpToDate>
  <CharactersWithSpaces>10007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Edwards (2514126)</dc:creator>
  <cp:keywords/>
  <dc:description/>
  <cp:lastModifiedBy>Holly Edwards (2514126)</cp:lastModifiedBy>
  <cp:revision>2</cp:revision>
  <dcterms:created xsi:type="dcterms:W3CDTF">2026-01-03T12:53:00Z</dcterms:created>
  <dcterms:modified xsi:type="dcterms:W3CDTF">2026-01-03T12:53:00Z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