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B3001" w14:textId="6505545F" w:rsidR="00235124" w:rsidRDefault="00507BC3">
      <w:r w:rsidRPr="00507BC3">
        <w:rPr>
          <w:noProof/>
        </w:rPr>
        <w:drawing>
          <wp:inline distT="0" distB="0" distL="0" distR="0" wp14:anchorId="73100F6E" wp14:editId="645D4BE3">
            <wp:extent cx="609600" cy="609600"/>
            <wp:effectExtent l="0" t="0" r="0" b="0"/>
            <wp:docPr id="3" name="Picture 3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Icon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07BC3">
        <w:rPr>
          <w:noProof/>
        </w:rPr>
        <w:drawing>
          <wp:inline distT="0" distB="0" distL="0" distR="0" wp14:anchorId="1CDC8E9D" wp14:editId="04EECC09">
            <wp:extent cx="5731510" cy="1169670"/>
            <wp:effectExtent l="0" t="0" r="0" b="0"/>
            <wp:docPr id="1" name="Picture 1" descr="A group of people talking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group of people talking&#10;&#10;Description automatically generated with low confidenc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69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82B4F4" w14:textId="5C51C757" w:rsidR="00305220" w:rsidRDefault="00305220"/>
    <w:p w14:paraId="2DB315ED" w14:textId="50EE2D61" w:rsidR="00305220" w:rsidRPr="00305220" w:rsidRDefault="00305220" w:rsidP="00305220">
      <w:pPr>
        <w:spacing w:after="100" w:afterAutospacing="1"/>
        <w:outlineLvl w:val="0"/>
        <w:rPr>
          <w:rFonts w:ascii="Noto Sans" w:eastAsia="Times New Roman" w:hAnsi="Noto Sans" w:cs="Noto Sans"/>
          <w:b/>
          <w:bCs/>
          <w:color w:val="000000"/>
          <w:spacing w:val="-2"/>
          <w:kern w:val="36"/>
          <w:sz w:val="35"/>
          <w:szCs w:val="35"/>
          <w:lang w:eastAsia="en-GB"/>
        </w:rPr>
      </w:pPr>
      <w:r w:rsidRPr="00305220">
        <w:rPr>
          <w:rFonts w:ascii="Noto Sans" w:eastAsia="Times New Roman" w:hAnsi="Noto Sans" w:cs="Noto Sans"/>
          <w:b/>
          <w:bCs/>
          <w:color w:val="000000"/>
          <w:spacing w:val="-2"/>
          <w:kern w:val="36"/>
          <w:sz w:val="35"/>
          <w:szCs w:val="35"/>
          <w:lang w:eastAsia="en-GB"/>
        </w:rPr>
        <w:t xml:space="preserve"> Logistics Transport Planner</w:t>
      </w:r>
      <w:r w:rsidR="00213DBF" w:rsidRPr="00213DBF">
        <w:rPr>
          <w:rFonts w:ascii="Noto Sans" w:eastAsia="Times New Roman" w:hAnsi="Noto Sans" w:cs="Noto Sans"/>
          <w:b/>
          <w:bCs/>
          <w:color w:val="000000"/>
          <w:spacing w:val="-2"/>
          <w:kern w:val="36"/>
          <w:sz w:val="35"/>
          <w:szCs w:val="35"/>
          <w:lang w:eastAsia="en-GB"/>
        </w:rPr>
        <w:t xml:space="preserve"> </w:t>
      </w:r>
      <w:r w:rsidR="00213DBF">
        <w:rPr>
          <w:rFonts w:ascii="Noto Sans" w:eastAsia="Times New Roman" w:hAnsi="Noto Sans" w:cs="Noto Sans"/>
          <w:b/>
          <w:bCs/>
          <w:color w:val="000000"/>
          <w:spacing w:val="-2"/>
          <w:kern w:val="36"/>
          <w:sz w:val="35"/>
          <w:szCs w:val="35"/>
          <w:lang w:eastAsia="en-GB"/>
        </w:rPr>
        <w:t>(</w:t>
      </w:r>
      <w:r w:rsidR="00213DBF">
        <w:rPr>
          <w:rFonts w:ascii="Noto Sans" w:eastAsia="Times New Roman" w:hAnsi="Noto Sans" w:cs="Noto Sans"/>
          <w:b/>
          <w:bCs/>
          <w:color w:val="000000"/>
          <w:spacing w:val="-2"/>
          <w:kern w:val="36"/>
          <w:sz w:val="35"/>
          <w:szCs w:val="35"/>
          <w:lang w:eastAsia="en-GB"/>
        </w:rPr>
        <w:t>Dangerous Goods</w:t>
      </w:r>
      <w:r w:rsidR="001E5EDF">
        <w:rPr>
          <w:rFonts w:ascii="Noto Sans" w:eastAsia="Times New Roman" w:hAnsi="Noto Sans" w:cs="Noto Sans"/>
          <w:b/>
          <w:bCs/>
          <w:color w:val="000000"/>
          <w:spacing w:val="-2"/>
          <w:kern w:val="36"/>
          <w:sz w:val="35"/>
          <w:szCs w:val="35"/>
          <w:lang w:eastAsia="en-GB"/>
        </w:rPr>
        <w:t>)</w:t>
      </w:r>
    </w:p>
    <w:p w14:paraId="4A5D035B" w14:textId="77777777" w:rsidR="00305220" w:rsidRPr="00305220" w:rsidRDefault="00960FC2" w:rsidP="00305220">
      <w:pPr>
        <w:rPr>
          <w:rFonts w:ascii="Noto Sans" w:eastAsia="Times New Roman" w:hAnsi="Noto Sans" w:cs="Noto Sans"/>
          <w:color w:val="2D2D2D"/>
          <w:sz w:val="21"/>
          <w:szCs w:val="21"/>
          <w:lang w:eastAsia="en-GB"/>
        </w:rPr>
      </w:pPr>
      <w:hyperlink r:id="rId7" w:tgtFrame="_blank" w:history="1">
        <w:proofErr w:type="spellStart"/>
        <w:r w:rsidR="00305220" w:rsidRPr="00305220">
          <w:rPr>
            <w:rFonts w:ascii="Noto Sans" w:eastAsia="Times New Roman" w:hAnsi="Noto Sans" w:cs="Noto Sans"/>
            <w:color w:val="2557A7"/>
            <w:sz w:val="21"/>
            <w:szCs w:val="21"/>
            <w:u w:val="single"/>
            <w:lang w:eastAsia="en-GB"/>
          </w:rPr>
          <w:t>Kuehne+Nagel</w:t>
        </w:r>
        <w:proofErr w:type="spellEnd"/>
      </w:hyperlink>
    </w:p>
    <w:p w14:paraId="6D56A73A" w14:textId="77777777" w:rsidR="00305220" w:rsidRPr="00305220" w:rsidRDefault="00305220" w:rsidP="00305220">
      <w:pPr>
        <w:rPr>
          <w:rFonts w:ascii="Noto Sans" w:eastAsia="Times New Roman" w:hAnsi="Noto Sans" w:cs="Noto Sans"/>
          <w:color w:val="2D2D2D"/>
          <w:sz w:val="21"/>
          <w:szCs w:val="21"/>
          <w:lang w:eastAsia="en-GB"/>
        </w:rPr>
      </w:pPr>
      <w:r w:rsidRPr="00305220">
        <w:rPr>
          <w:rFonts w:ascii="Noto Sans" w:eastAsia="Times New Roman" w:hAnsi="Noto Sans" w:cs="Noto Sans"/>
          <w:color w:val="2D2D2D"/>
          <w:sz w:val="21"/>
          <w:szCs w:val="21"/>
          <w:lang w:eastAsia="en-GB"/>
        </w:rPr>
        <w:t>Birmingham</w:t>
      </w:r>
    </w:p>
    <w:p w14:paraId="305A4EDD" w14:textId="77777777" w:rsidR="00305220" w:rsidRPr="00305220" w:rsidRDefault="00305220" w:rsidP="00305220">
      <w:pPr>
        <w:rPr>
          <w:rFonts w:ascii="Noto Sans" w:eastAsia="Times New Roman" w:hAnsi="Noto Sans" w:cs="Noto Sans"/>
          <w:color w:val="2D2D2D"/>
          <w:sz w:val="21"/>
          <w:szCs w:val="21"/>
          <w:lang w:eastAsia="en-GB"/>
        </w:rPr>
      </w:pPr>
      <w:r w:rsidRPr="00305220">
        <w:rPr>
          <w:rFonts w:ascii="Noto Sans" w:eastAsia="Times New Roman" w:hAnsi="Noto Sans" w:cs="Noto Sans"/>
          <w:color w:val="2D2D2D"/>
          <w:sz w:val="21"/>
          <w:szCs w:val="21"/>
          <w:lang w:eastAsia="en-GB"/>
        </w:rPr>
        <w:t>Permanent</w:t>
      </w:r>
    </w:p>
    <w:p w14:paraId="13903241" w14:textId="77777777" w:rsidR="00305220" w:rsidRPr="00305220" w:rsidRDefault="00305220" w:rsidP="00305220">
      <w:pPr>
        <w:shd w:val="clear" w:color="auto" w:fill="FFFFFF"/>
        <w:rPr>
          <w:rFonts w:ascii="Times New Roman" w:eastAsia="Times New Roman" w:hAnsi="Times New Roman" w:cs="Times New Roman"/>
          <w:color w:val="2557A7"/>
          <w:sz w:val="27"/>
          <w:szCs w:val="27"/>
          <w:shd w:val="clear" w:color="auto" w:fill="FFFFFF"/>
          <w:lang w:eastAsia="en-GB"/>
        </w:rPr>
      </w:pPr>
      <w:r w:rsidRPr="00305220">
        <w:rPr>
          <w:rFonts w:ascii="Noto Sans" w:eastAsia="Times New Roman" w:hAnsi="Noto Sans" w:cs="Noto Sans"/>
          <w:color w:val="000000"/>
          <w:sz w:val="27"/>
          <w:szCs w:val="27"/>
          <w:lang w:eastAsia="en-GB"/>
        </w:rPr>
        <w:fldChar w:fldCharType="begin"/>
      </w:r>
      <w:r w:rsidRPr="00305220">
        <w:rPr>
          <w:rFonts w:ascii="Noto Sans" w:eastAsia="Times New Roman" w:hAnsi="Noto Sans" w:cs="Noto Sans"/>
          <w:color w:val="000000"/>
          <w:sz w:val="27"/>
          <w:szCs w:val="27"/>
          <w:lang w:eastAsia="en-GB"/>
        </w:rPr>
        <w:instrText xml:space="preserve"> HYPERLINK "https://uk.indeed.com/cmp/Kuehne+nagel/reviews?campaignid=mobvjcmp&amp;cmpratingc=mobviewjob&amp;from=mobviewjob&amp;tk=1fti3qanlg3nc801&amp;fromjk=2641b45b89eb3e20&amp;jt=Sea+Logistics+Transport+Planner" </w:instrText>
      </w:r>
      <w:r w:rsidRPr="00305220">
        <w:rPr>
          <w:rFonts w:ascii="Noto Sans" w:eastAsia="Times New Roman" w:hAnsi="Noto Sans" w:cs="Noto Sans"/>
          <w:color w:val="000000"/>
          <w:sz w:val="27"/>
          <w:szCs w:val="27"/>
          <w:lang w:eastAsia="en-GB"/>
        </w:rPr>
        <w:fldChar w:fldCharType="separate"/>
      </w:r>
    </w:p>
    <w:p w14:paraId="1DE4A369" w14:textId="77777777" w:rsidR="00305220" w:rsidRPr="00305220" w:rsidRDefault="00305220" w:rsidP="00305220">
      <w:pPr>
        <w:shd w:val="clear" w:color="auto" w:fill="FFFFFF"/>
        <w:rPr>
          <w:rFonts w:ascii="Helvetica Neue" w:eastAsia="Times New Roman" w:hAnsi="Helvetica Neue" w:cs="Times New Roman"/>
          <w:b/>
          <w:bCs/>
          <w:lang w:eastAsia="en-GB"/>
        </w:rPr>
      </w:pPr>
      <w:proofErr w:type="spellStart"/>
      <w:r w:rsidRPr="00305220">
        <w:rPr>
          <w:rFonts w:ascii="Helvetica Neue" w:eastAsia="Times New Roman" w:hAnsi="Helvetica Neue" w:cs="Noto Sans"/>
          <w:b/>
          <w:bCs/>
          <w:color w:val="2557A7"/>
          <w:sz w:val="27"/>
          <w:szCs w:val="27"/>
          <w:shd w:val="clear" w:color="auto" w:fill="FFFFFF"/>
          <w:lang w:eastAsia="en-GB"/>
        </w:rPr>
        <w:t>Kuehne+Nagel</w:t>
      </w:r>
      <w:proofErr w:type="spellEnd"/>
    </w:p>
    <w:p w14:paraId="675DA4AC" w14:textId="77777777" w:rsidR="00305220" w:rsidRPr="00305220" w:rsidRDefault="00305220" w:rsidP="00305220">
      <w:pPr>
        <w:shd w:val="clear" w:color="auto" w:fill="FFFFFF"/>
        <w:rPr>
          <w:rFonts w:ascii="Helvetica Neue" w:eastAsia="Times New Roman" w:hAnsi="Helvetica Neue" w:cs="Noto Sans"/>
          <w:color w:val="000000"/>
          <w:sz w:val="27"/>
          <w:szCs w:val="27"/>
          <w:shd w:val="clear" w:color="auto" w:fill="FFFFFF"/>
          <w:lang w:eastAsia="en-GB"/>
        </w:rPr>
      </w:pPr>
      <w:r w:rsidRPr="00305220">
        <w:rPr>
          <w:rFonts w:ascii="Helvetica Neue" w:eastAsia="Times New Roman" w:hAnsi="Helvetica Neue" w:cs="Noto Sans"/>
          <w:color w:val="000000"/>
          <w:sz w:val="27"/>
          <w:szCs w:val="27"/>
          <w:shd w:val="clear" w:color="auto" w:fill="FFFFFF"/>
          <w:lang w:eastAsia="en-GB"/>
        </w:rPr>
        <w:t>3,053 reviews</w:t>
      </w:r>
    </w:p>
    <w:p w14:paraId="0E8336CD" w14:textId="103C4E43" w:rsidR="00305220" w:rsidRPr="00305220" w:rsidRDefault="00305220" w:rsidP="00305220">
      <w:pPr>
        <w:shd w:val="clear" w:color="auto" w:fill="FFFFFF"/>
        <w:rPr>
          <w:rFonts w:ascii="Helvetica Neue" w:eastAsia="Times New Roman" w:hAnsi="Helvetica Neue" w:cs="Noto Sans"/>
          <w:color w:val="6F6F6F"/>
          <w:sz w:val="27"/>
          <w:szCs w:val="27"/>
          <w:shd w:val="clear" w:color="auto" w:fill="FFFFFF"/>
          <w:lang w:eastAsia="en-GB"/>
        </w:rPr>
      </w:pPr>
      <w:r w:rsidRPr="00305220">
        <w:rPr>
          <w:rFonts w:ascii="Helvetica Neue" w:eastAsia="Times New Roman" w:hAnsi="Helvetica Neue" w:cs="Noto Sans"/>
          <w:color w:val="6F6F6F"/>
          <w:sz w:val="27"/>
          <w:szCs w:val="27"/>
          <w:shd w:val="clear" w:color="auto" w:fill="FFFFFF"/>
          <w:lang w:eastAsia="en-GB"/>
        </w:rPr>
        <w:t>Read what people are saying about working here.</w:t>
      </w:r>
      <w:r w:rsidR="001010BC">
        <w:rPr>
          <w:rFonts w:ascii="Helvetica Neue" w:eastAsia="Times New Roman" w:hAnsi="Helvetica Neue" w:cs="Noto Sans"/>
          <w:color w:val="6F6F6F"/>
          <w:sz w:val="27"/>
          <w:szCs w:val="27"/>
          <w:shd w:val="clear" w:color="auto" w:fill="FFFFFF"/>
          <w:lang w:eastAsia="en-GB"/>
        </w:rPr>
        <w:t xml:space="preserve">          </w:t>
      </w:r>
    </w:p>
    <w:p w14:paraId="5ADA018E" w14:textId="77777777" w:rsidR="00305220" w:rsidRPr="00305220" w:rsidRDefault="00305220" w:rsidP="00305220">
      <w:pPr>
        <w:shd w:val="clear" w:color="auto" w:fill="FFFFFF"/>
        <w:rPr>
          <w:rFonts w:ascii="Noto Sans" w:eastAsia="Times New Roman" w:hAnsi="Noto Sans" w:cs="Noto Sans"/>
          <w:color w:val="000000"/>
          <w:sz w:val="27"/>
          <w:szCs w:val="27"/>
          <w:lang w:eastAsia="en-GB"/>
        </w:rPr>
      </w:pPr>
      <w:r w:rsidRPr="00305220">
        <w:rPr>
          <w:rFonts w:ascii="Noto Sans" w:eastAsia="Times New Roman" w:hAnsi="Noto Sans" w:cs="Noto Sans"/>
          <w:color w:val="000000"/>
          <w:sz w:val="27"/>
          <w:szCs w:val="27"/>
          <w:lang w:eastAsia="en-GB"/>
        </w:rPr>
        <w:fldChar w:fldCharType="end"/>
      </w:r>
    </w:p>
    <w:p w14:paraId="4485B1DE" w14:textId="51751E08" w:rsidR="00305220" w:rsidRDefault="00CA5D4D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Job Requirements</w:t>
      </w:r>
    </w:p>
    <w:p w14:paraId="150DF140" w14:textId="77777777" w:rsidR="00CA5D4D" w:rsidRPr="00123C46" w:rsidRDefault="00CA5D4D">
      <w:pPr>
        <w:rPr>
          <w:color w:val="000000" w:themeColor="text1"/>
          <w:sz w:val="36"/>
          <w:szCs w:val="36"/>
        </w:rPr>
      </w:pPr>
    </w:p>
    <w:p w14:paraId="3018D496" w14:textId="77777777" w:rsidR="001010BC" w:rsidRDefault="001010BC" w:rsidP="001010BC">
      <w:pPr>
        <w:pStyle w:val="Heading2"/>
        <w:rPr>
          <w:rFonts w:ascii="Noto Sans" w:hAnsi="Noto Sans" w:cs="Noto Sans"/>
          <w:color w:val="000000"/>
          <w:spacing w:val="-2"/>
          <w:sz w:val="20"/>
          <w:szCs w:val="20"/>
        </w:rPr>
      </w:pPr>
      <w:r>
        <w:rPr>
          <w:rFonts w:ascii="Noto Sans" w:hAnsi="Noto Sans" w:cs="Noto Sans"/>
          <w:color w:val="000000"/>
          <w:spacing w:val="-2"/>
          <w:sz w:val="20"/>
          <w:szCs w:val="20"/>
        </w:rPr>
        <w:t>Your Role</w:t>
      </w:r>
    </w:p>
    <w:p w14:paraId="43A053B0" w14:textId="4F457442" w:rsidR="001010BC" w:rsidRDefault="001010BC" w:rsidP="001010BC">
      <w:pPr>
        <w:rPr>
          <w:rFonts w:ascii="Times New Roman" w:hAnsi="Times New Roman" w:cs="Times New Roman"/>
        </w:rPr>
      </w:pPr>
      <w:r>
        <w:rPr>
          <w:rFonts w:ascii="Noto Sans" w:hAnsi="Noto Sans" w:cs="Noto Sans"/>
          <w:color w:val="000000"/>
          <w:sz w:val="21"/>
          <w:szCs w:val="21"/>
        </w:rPr>
        <w:t xml:space="preserve">The </w:t>
      </w:r>
      <w:r w:rsidR="00123C46">
        <w:rPr>
          <w:rFonts w:ascii="Noto Sans" w:hAnsi="Noto Sans" w:cs="Noto Sans"/>
          <w:color w:val="000000"/>
          <w:sz w:val="21"/>
          <w:szCs w:val="21"/>
        </w:rPr>
        <w:t>primary</w:t>
      </w:r>
      <w:r>
        <w:rPr>
          <w:rFonts w:ascii="Noto Sans" w:hAnsi="Noto Sans" w:cs="Noto Sans"/>
          <w:color w:val="000000"/>
          <w:sz w:val="21"/>
          <w:szCs w:val="21"/>
        </w:rPr>
        <w:t xml:space="preserve"> role is working within the</w:t>
      </w:r>
      <w:r w:rsidR="006A13CF">
        <w:rPr>
          <w:rFonts w:ascii="Noto Sans" w:hAnsi="Noto Sans" w:cs="Noto Sans"/>
          <w:color w:val="000000"/>
          <w:sz w:val="21"/>
          <w:szCs w:val="21"/>
        </w:rPr>
        <w:t xml:space="preserve"> </w:t>
      </w:r>
      <w:r w:rsidR="00065222">
        <w:rPr>
          <w:rFonts w:ascii="Noto Sans" w:hAnsi="Noto Sans" w:cs="Noto Sans"/>
          <w:color w:val="000000"/>
          <w:sz w:val="21"/>
          <w:szCs w:val="21"/>
        </w:rPr>
        <w:t xml:space="preserve">transport team based in Aston, Birmingham; the role will focus on the operational planning </w:t>
      </w:r>
      <w:proofErr w:type="gramStart"/>
      <w:r w:rsidR="00065222">
        <w:rPr>
          <w:rFonts w:ascii="Noto Sans" w:hAnsi="Noto Sans" w:cs="Noto Sans"/>
          <w:color w:val="000000"/>
          <w:sz w:val="21"/>
          <w:szCs w:val="21"/>
        </w:rPr>
        <w:t>of  Dangerous</w:t>
      </w:r>
      <w:proofErr w:type="gramEnd"/>
      <w:r w:rsidR="00065222">
        <w:rPr>
          <w:rFonts w:ascii="Noto Sans" w:hAnsi="Noto Sans" w:cs="Noto Sans"/>
          <w:color w:val="000000"/>
          <w:sz w:val="21"/>
          <w:szCs w:val="21"/>
        </w:rPr>
        <w:t xml:space="preserve"> Goods </w:t>
      </w:r>
      <w:proofErr w:type="spellStart"/>
      <w:r w:rsidR="00065222">
        <w:rPr>
          <w:rFonts w:ascii="Noto Sans" w:hAnsi="Noto Sans" w:cs="Noto Sans"/>
          <w:color w:val="000000"/>
          <w:sz w:val="21"/>
          <w:szCs w:val="21"/>
        </w:rPr>
        <w:t>Uk</w:t>
      </w:r>
      <w:proofErr w:type="spellEnd"/>
      <w:r w:rsidR="00065222">
        <w:rPr>
          <w:rFonts w:ascii="Noto Sans" w:hAnsi="Noto Sans" w:cs="Noto Sans"/>
          <w:color w:val="000000"/>
          <w:sz w:val="21"/>
          <w:szCs w:val="21"/>
        </w:rPr>
        <w:t xml:space="preserve"> transport requirements. Your day-to-day activities will involve working closely with Intermodal haulage suppliers for road, developing a good working relationship with all and delivering</w:t>
      </w:r>
      <w:r>
        <w:rPr>
          <w:rFonts w:ascii="Noto Sans" w:hAnsi="Noto Sans" w:cs="Noto Sans"/>
          <w:color w:val="000000"/>
          <w:sz w:val="21"/>
          <w:szCs w:val="21"/>
        </w:rPr>
        <w:t xml:space="preserve"> best in class service to our </w:t>
      </w:r>
      <w:r w:rsidR="00123C46">
        <w:rPr>
          <w:rFonts w:ascii="Noto Sans" w:hAnsi="Noto Sans" w:cs="Noto Sans"/>
          <w:color w:val="000000"/>
          <w:sz w:val="21"/>
          <w:szCs w:val="21"/>
        </w:rPr>
        <w:t>customers</w:t>
      </w:r>
      <w:r>
        <w:rPr>
          <w:rFonts w:ascii="Noto Sans" w:hAnsi="Noto Sans" w:cs="Noto Sans"/>
          <w:color w:val="000000"/>
          <w:sz w:val="21"/>
          <w:szCs w:val="21"/>
        </w:rPr>
        <w:t>.</w:t>
      </w:r>
    </w:p>
    <w:p w14:paraId="78B74E91" w14:textId="77777777" w:rsidR="001010BC" w:rsidRDefault="001010BC" w:rsidP="001010BC">
      <w:pPr>
        <w:pStyle w:val="Heading2"/>
        <w:rPr>
          <w:rFonts w:ascii="Noto Sans" w:hAnsi="Noto Sans" w:cs="Noto Sans"/>
          <w:color w:val="000000"/>
          <w:spacing w:val="-2"/>
          <w:sz w:val="20"/>
          <w:szCs w:val="20"/>
        </w:rPr>
      </w:pPr>
      <w:r>
        <w:rPr>
          <w:rFonts w:ascii="Noto Sans" w:hAnsi="Noto Sans" w:cs="Noto Sans"/>
          <w:color w:val="000000"/>
          <w:spacing w:val="-2"/>
          <w:sz w:val="20"/>
          <w:szCs w:val="20"/>
        </w:rPr>
        <w:t>Your Responsibilities</w:t>
      </w:r>
    </w:p>
    <w:p w14:paraId="2B4E0365" w14:textId="205781D3" w:rsidR="001010BC" w:rsidRDefault="00123C46" w:rsidP="001010BC">
      <w:pPr>
        <w:numPr>
          <w:ilvl w:val="0"/>
          <w:numId w:val="1"/>
        </w:numPr>
        <w:spacing w:before="100" w:beforeAutospacing="1" w:after="100" w:afterAutospacing="1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Planning</w:t>
      </w:r>
      <w:r w:rsidR="001010BC">
        <w:rPr>
          <w:rFonts w:ascii="Noto Sans" w:hAnsi="Noto Sans" w:cs="Noto Sans"/>
          <w:color w:val="2D2D2D"/>
          <w:sz w:val="21"/>
          <w:szCs w:val="21"/>
        </w:rPr>
        <w:t xml:space="preserve"> of import and </w:t>
      </w:r>
      <w:r w:rsidR="006A13CF">
        <w:rPr>
          <w:rFonts w:ascii="Noto Sans" w:hAnsi="Noto Sans" w:cs="Noto Sans"/>
          <w:color w:val="2D2D2D"/>
          <w:sz w:val="21"/>
          <w:szCs w:val="21"/>
        </w:rPr>
        <w:t>export ADR</w:t>
      </w:r>
      <w:r w:rsidR="004237BC">
        <w:rPr>
          <w:rFonts w:ascii="Noto Sans" w:hAnsi="Noto Sans" w:cs="Noto Sans"/>
          <w:color w:val="2D2D2D"/>
          <w:sz w:val="21"/>
          <w:szCs w:val="21"/>
        </w:rPr>
        <w:t xml:space="preserve"> </w:t>
      </w:r>
      <w:proofErr w:type="gramStart"/>
      <w:r w:rsidR="001010BC">
        <w:rPr>
          <w:rFonts w:ascii="Noto Sans" w:hAnsi="Noto Sans" w:cs="Noto Sans"/>
          <w:color w:val="2D2D2D"/>
          <w:sz w:val="21"/>
          <w:szCs w:val="21"/>
        </w:rPr>
        <w:t>haulage.</w:t>
      </w:r>
      <w:r w:rsidR="004237BC">
        <w:rPr>
          <w:rFonts w:ascii="Noto Sans" w:hAnsi="Noto Sans" w:cs="Noto Sans"/>
          <w:color w:val="2D2D2D"/>
          <w:sz w:val="21"/>
          <w:szCs w:val="21"/>
        </w:rPr>
        <w:t>(</w:t>
      </w:r>
      <w:proofErr w:type="gramEnd"/>
      <w:r w:rsidR="004237BC">
        <w:rPr>
          <w:rFonts w:ascii="Noto Sans" w:hAnsi="Noto Sans" w:cs="Noto Sans"/>
          <w:color w:val="2D2D2D"/>
          <w:sz w:val="21"/>
          <w:szCs w:val="21"/>
        </w:rPr>
        <w:t>ADR</w:t>
      </w:r>
      <w:r w:rsidR="00C532D4">
        <w:rPr>
          <w:rFonts w:ascii="Noto Sans" w:hAnsi="Noto Sans" w:cs="Noto Sans"/>
          <w:color w:val="2D2D2D"/>
          <w:sz w:val="21"/>
          <w:szCs w:val="21"/>
        </w:rPr>
        <w:t xml:space="preserve"> driver training certificate</w:t>
      </w:r>
      <w:r w:rsidR="00C40C48">
        <w:rPr>
          <w:rFonts w:ascii="Noto Sans" w:hAnsi="Noto Sans" w:cs="Noto Sans"/>
          <w:color w:val="2D2D2D"/>
          <w:sz w:val="21"/>
          <w:szCs w:val="21"/>
        </w:rPr>
        <w:t xml:space="preserve"> must have),</w:t>
      </w:r>
      <w:r w:rsidR="006A13CF">
        <w:rPr>
          <w:rFonts w:ascii="Noto Sans" w:hAnsi="Noto Sans" w:cs="Noto Sans"/>
          <w:color w:val="2D2D2D"/>
          <w:sz w:val="21"/>
          <w:szCs w:val="21"/>
        </w:rPr>
        <w:t>to</w:t>
      </w:r>
      <w:r w:rsidR="00C40C48">
        <w:rPr>
          <w:rFonts w:ascii="Noto Sans" w:hAnsi="Noto Sans" w:cs="Noto Sans"/>
          <w:color w:val="2D2D2D"/>
          <w:sz w:val="21"/>
          <w:szCs w:val="21"/>
        </w:rPr>
        <w:t xml:space="preserve"> understand better the needs of the drivers.</w:t>
      </w:r>
    </w:p>
    <w:p w14:paraId="74414AF3" w14:textId="0346E602" w:rsidR="00A50271" w:rsidRDefault="00A50271" w:rsidP="001010BC">
      <w:pPr>
        <w:numPr>
          <w:ilvl w:val="0"/>
          <w:numId w:val="1"/>
        </w:numPr>
        <w:spacing w:before="100" w:beforeAutospacing="1" w:after="100" w:afterAutospacing="1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 xml:space="preserve">Dangerous Goods Transport </w:t>
      </w:r>
      <w:r w:rsidR="003C14C0">
        <w:rPr>
          <w:rFonts w:ascii="Noto Sans" w:hAnsi="Noto Sans" w:cs="Noto Sans"/>
          <w:color w:val="2D2D2D"/>
          <w:sz w:val="21"/>
          <w:szCs w:val="21"/>
        </w:rPr>
        <w:t>Experience</w:t>
      </w:r>
      <w:r>
        <w:rPr>
          <w:rFonts w:ascii="Noto Sans" w:hAnsi="Noto Sans" w:cs="Noto Sans"/>
          <w:color w:val="2D2D2D"/>
          <w:sz w:val="21"/>
          <w:szCs w:val="21"/>
        </w:rPr>
        <w:t xml:space="preserve">. Gas Sector </w:t>
      </w:r>
      <w:r w:rsidR="006A13CF">
        <w:rPr>
          <w:rFonts w:ascii="Noto Sans" w:hAnsi="Noto Sans" w:cs="Noto Sans"/>
          <w:color w:val="2D2D2D"/>
          <w:sz w:val="21"/>
          <w:szCs w:val="21"/>
        </w:rPr>
        <w:t>mainly (</w:t>
      </w:r>
      <w:r w:rsidR="00DF7BEC">
        <w:rPr>
          <w:rFonts w:ascii="Noto Sans" w:hAnsi="Noto Sans" w:cs="Noto Sans"/>
          <w:color w:val="2D2D2D"/>
          <w:sz w:val="21"/>
          <w:szCs w:val="21"/>
        </w:rPr>
        <w:t xml:space="preserve">BOC </w:t>
      </w:r>
      <w:r w:rsidR="00D4645B">
        <w:rPr>
          <w:rFonts w:ascii="Noto Sans" w:hAnsi="Noto Sans" w:cs="Noto Sans"/>
          <w:color w:val="2D2D2D"/>
          <w:sz w:val="21"/>
          <w:szCs w:val="21"/>
        </w:rPr>
        <w:t>Preferably</w:t>
      </w:r>
      <w:r w:rsidR="00DF7BEC">
        <w:rPr>
          <w:rFonts w:ascii="Noto Sans" w:hAnsi="Noto Sans" w:cs="Noto Sans"/>
          <w:color w:val="2D2D2D"/>
          <w:sz w:val="21"/>
          <w:szCs w:val="21"/>
        </w:rPr>
        <w:t>)</w:t>
      </w:r>
    </w:p>
    <w:p w14:paraId="6AE4F0C3" w14:textId="2E510E56" w:rsidR="001010BC" w:rsidRDefault="00123C46" w:rsidP="001010BC">
      <w:pPr>
        <w:numPr>
          <w:ilvl w:val="0"/>
          <w:numId w:val="1"/>
        </w:numPr>
        <w:spacing w:before="100" w:beforeAutospacing="1" w:after="100" w:afterAutospacing="1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They are ensuring</w:t>
      </w:r>
      <w:r w:rsidR="001010BC">
        <w:rPr>
          <w:rFonts w:ascii="Noto Sans" w:hAnsi="Noto Sans" w:cs="Noto Sans"/>
          <w:color w:val="2D2D2D"/>
          <w:sz w:val="21"/>
          <w:szCs w:val="21"/>
        </w:rPr>
        <w:t xml:space="preserve"> that haulage suppliers have all the required information required to carry out the planned haulage, load references and information.</w:t>
      </w:r>
    </w:p>
    <w:p w14:paraId="6BF55615" w14:textId="5A30BB81" w:rsidR="001010BC" w:rsidRDefault="001010BC" w:rsidP="001010BC">
      <w:pPr>
        <w:numPr>
          <w:ilvl w:val="0"/>
          <w:numId w:val="1"/>
        </w:numPr>
        <w:spacing w:before="100" w:beforeAutospacing="1" w:after="100" w:afterAutospacing="1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 xml:space="preserve">To ensure that all transport moves are updated in Tops with </w:t>
      </w:r>
      <w:r w:rsidR="003C14C0">
        <w:rPr>
          <w:rFonts w:ascii="Noto Sans" w:hAnsi="Noto Sans" w:cs="Noto Sans"/>
          <w:color w:val="2D2D2D"/>
          <w:sz w:val="21"/>
          <w:szCs w:val="21"/>
        </w:rPr>
        <w:t xml:space="preserve">the </w:t>
      </w:r>
      <w:r>
        <w:rPr>
          <w:rFonts w:ascii="Noto Sans" w:hAnsi="Noto Sans" w:cs="Noto Sans"/>
          <w:color w:val="2D2D2D"/>
          <w:sz w:val="21"/>
          <w:szCs w:val="21"/>
        </w:rPr>
        <w:t xml:space="preserve">agreed charge to customer and payment to </w:t>
      </w:r>
      <w:r w:rsidR="003C14C0">
        <w:rPr>
          <w:rFonts w:ascii="Noto Sans" w:hAnsi="Noto Sans" w:cs="Noto Sans"/>
          <w:color w:val="2D2D2D"/>
          <w:sz w:val="21"/>
          <w:szCs w:val="21"/>
        </w:rPr>
        <w:t xml:space="preserve">the </w:t>
      </w:r>
      <w:r>
        <w:rPr>
          <w:rFonts w:ascii="Noto Sans" w:hAnsi="Noto Sans" w:cs="Noto Sans"/>
          <w:color w:val="2D2D2D"/>
          <w:sz w:val="21"/>
          <w:szCs w:val="21"/>
        </w:rPr>
        <w:t>supplier.</w:t>
      </w:r>
    </w:p>
    <w:p w14:paraId="3DF45D8A" w14:textId="70B431EB" w:rsidR="001010BC" w:rsidRDefault="001010BC" w:rsidP="001010BC">
      <w:pPr>
        <w:numPr>
          <w:ilvl w:val="0"/>
          <w:numId w:val="1"/>
        </w:numPr>
        <w:spacing w:before="100" w:beforeAutospacing="1" w:after="100" w:afterAutospacing="1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 xml:space="preserve">Validate, </w:t>
      </w:r>
      <w:r w:rsidR="00D4645B">
        <w:rPr>
          <w:rFonts w:ascii="Noto Sans" w:hAnsi="Noto Sans" w:cs="Noto Sans"/>
          <w:color w:val="2D2D2D"/>
          <w:sz w:val="21"/>
          <w:szCs w:val="21"/>
        </w:rPr>
        <w:t>notify,</w:t>
      </w:r>
      <w:r>
        <w:rPr>
          <w:rFonts w:ascii="Noto Sans" w:hAnsi="Noto Sans" w:cs="Noto Sans"/>
          <w:color w:val="2D2D2D"/>
          <w:sz w:val="21"/>
          <w:szCs w:val="21"/>
        </w:rPr>
        <w:t xml:space="preserve"> and raise charges and cost accruals for any </w:t>
      </w:r>
      <w:r w:rsidR="00D4645B">
        <w:rPr>
          <w:rFonts w:ascii="Noto Sans" w:hAnsi="Noto Sans" w:cs="Noto Sans"/>
          <w:color w:val="2D2D2D"/>
          <w:sz w:val="21"/>
          <w:szCs w:val="21"/>
        </w:rPr>
        <w:t>out-of-scope</w:t>
      </w:r>
      <w:r>
        <w:rPr>
          <w:rFonts w:ascii="Noto Sans" w:hAnsi="Noto Sans" w:cs="Noto Sans"/>
          <w:color w:val="2D2D2D"/>
          <w:sz w:val="21"/>
          <w:szCs w:val="21"/>
        </w:rPr>
        <w:t xml:space="preserve"> haulage charges.</w:t>
      </w:r>
    </w:p>
    <w:p w14:paraId="62B53EFD" w14:textId="77777777" w:rsidR="001010BC" w:rsidRDefault="001010BC" w:rsidP="001010BC">
      <w:pPr>
        <w:numPr>
          <w:ilvl w:val="0"/>
          <w:numId w:val="1"/>
        </w:numPr>
        <w:spacing w:before="100" w:beforeAutospacing="1" w:after="100" w:afterAutospacing="1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To be the main point of contact for nominated haulage suppliers.</w:t>
      </w:r>
    </w:p>
    <w:p w14:paraId="5A52B9C5" w14:textId="369A199C" w:rsidR="006B66FC" w:rsidRPr="004237BC" w:rsidRDefault="001010BC" w:rsidP="001010BC">
      <w:pPr>
        <w:numPr>
          <w:ilvl w:val="0"/>
          <w:numId w:val="1"/>
        </w:numPr>
        <w:spacing w:before="100" w:beforeAutospacing="1" w:after="100" w:afterAutospacing="1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Prompt resolution of financial queries.</w:t>
      </w:r>
    </w:p>
    <w:p w14:paraId="20166042" w14:textId="77777777" w:rsidR="004237BC" w:rsidRDefault="004237BC" w:rsidP="001010BC">
      <w:pPr>
        <w:pStyle w:val="Heading2"/>
        <w:rPr>
          <w:rFonts w:ascii="Noto Sans" w:hAnsi="Noto Sans" w:cs="Noto Sans"/>
          <w:color w:val="000000"/>
          <w:spacing w:val="-2"/>
          <w:sz w:val="20"/>
          <w:szCs w:val="20"/>
        </w:rPr>
      </w:pPr>
    </w:p>
    <w:p w14:paraId="26842868" w14:textId="77777777" w:rsidR="004237BC" w:rsidRDefault="004237BC" w:rsidP="001010BC">
      <w:pPr>
        <w:pStyle w:val="Heading2"/>
        <w:rPr>
          <w:rFonts w:ascii="Noto Sans" w:hAnsi="Noto Sans" w:cs="Noto Sans"/>
          <w:color w:val="000000"/>
          <w:spacing w:val="-2"/>
          <w:sz w:val="20"/>
          <w:szCs w:val="20"/>
        </w:rPr>
      </w:pPr>
    </w:p>
    <w:p w14:paraId="4EFA3D16" w14:textId="77777777" w:rsidR="004237BC" w:rsidRDefault="004237BC" w:rsidP="001010BC">
      <w:pPr>
        <w:pStyle w:val="Heading2"/>
        <w:rPr>
          <w:rFonts w:ascii="Noto Sans" w:hAnsi="Noto Sans" w:cs="Noto Sans"/>
          <w:color w:val="000000"/>
          <w:spacing w:val="-2"/>
          <w:sz w:val="20"/>
          <w:szCs w:val="20"/>
        </w:rPr>
      </w:pPr>
    </w:p>
    <w:p w14:paraId="3CAA27CD" w14:textId="370ED47B" w:rsidR="001010BC" w:rsidRDefault="001010BC" w:rsidP="001010BC">
      <w:pPr>
        <w:pStyle w:val="Heading2"/>
        <w:rPr>
          <w:rFonts w:ascii="Noto Sans" w:hAnsi="Noto Sans" w:cs="Noto Sans"/>
          <w:color w:val="000000"/>
          <w:spacing w:val="-2"/>
          <w:sz w:val="20"/>
          <w:szCs w:val="20"/>
        </w:rPr>
      </w:pPr>
      <w:r>
        <w:rPr>
          <w:rFonts w:ascii="Noto Sans" w:hAnsi="Noto Sans" w:cs="Noto Sans"/>
          <w:color w:val="000000"/>
          <w:spacing w:val="-2"/>
          <w:sz w:val="20"/>
          <w:szCs w:val="20"/>
        </w:rPr>
        <w:t>Your Skills and Experiences</w:t>
      </w:r>
    </w:p>
    <w:p w14:paraId="0B87D153" w14:textId="74762036" w:rsidR="00A70954" w:rsidRDefault="00A70954" w:rsidP="00A70954"/>
    <w:p w14:paraId="4B920889" w14:textId="0057C83A" w:rsidR="00A70954" w:rsidRPr="00A70954" w:rsidRDefault="00A70954" w:rsidP="00A70954">
      <w:r>
        <w:t xml:space="preserve">    </w:t>
      </w:r>
    </w:p>
    <w:p w14:paraId="66C5B06C" w14:textId="0F47A63B" w:rsidR="001010BC" w:rsidRDefault="001010BC" w:rsidP="001010BC">
      <w:pPr>
        <w:numPr>
          <w:ilvl w:val="0"/>
          <w:numId w:val="2"/>
        </w:numPr>
        <w:spacing w:before="100" w:beforeAutospacing="1" w:after="100" w:afterAutospacing="1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 xml:space="preserve">Good industry knowledge of </w:t>
      </w:r>
      <w:proofErr w:type="gramStart"/>
      <w:r>
        <w:rPr>
          <w:rFonts w:ascii="Noto Sans" w:hAnsi="Noto Sans" w:cs="Noto Sans"/>
          <w:color w:val="2D2D2D"/>
          <w:sz w:val="21"/>
          <w:szCs w:val="21"/>
        </w:rPr>
        <w:t>UK  transport</w:t>
      </w:r>
      <w:proofErr w:type="gramEnd"/>
      <w:r>
        <w:rPr>
          <w:rFonts w:ascii="Noto Sans" w:hAnsi="Noto Sans" w:cs="Noto Sans"/>
          <w:color w:val="2D2D2D"/>
          <w:sz w:val="21"/>
          <w:szCs w:val="21"/>
        </w:rPr>
        <w:t xml:space="preserve"> operations covering road </w:t>
      </w:r>
    </w:p>
    <w:p w14:paraId="4AC0E7D2" w14:textId="58C82564" w:rsidR="00A70954" w:rsidRDefault="00C44FB1" w:rsidP="001010BC">
      <w:pPr>
        <w:numPr>
          <w:ilvl w:val="0"/>
          <w:numId w:val="2"/>
        </w:numPr>
        <w:spacing w:before="100" w:beforeAutospacing="1" w:after="100" w:afterAutospacing="1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Driver Qualification Card</w:t>
      </w:r>
    </w:p>
    <w:p w14:paraId="114F53FC" w14:textId="60A47A3D" w:rsidR="00C44FB1" w:rsidRDefault="00C44FB1" w:rsidP="001010BC">
      <w:pPr>
        <w:numPr>
          <w:ilvl w:val="0"/>
          <w:numId w:val="2"/>
        </w:numPr>
        <w:spacing w:before="100" w:beforeAutospacing="1" w:after="100" w:afterAutospacing="1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ADR Driver Training Certificate</w:t>
      </w:r>
    </w:p>
    <w:p w14:paraId="20F26C66" w14:textId="4A516232" w:rsidR="0009132D" w:rsidRDefault="0009132D" w:rsidP="001010BC">
      <w:pPr>
        <w:numPr>
          <w:ilvl w:val="0"/>
          <w:numId w:val="2"/>
        </w:numPr>
        <w:spacing w:before="100" w:beforeAutospacing="1" w:after="100" w:afterAutospacing="1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LGV&amp;FLT Driver</w:t>
      </w:r>
    </w:p>
    <w:p w14:paraId="2F30ED22" w14:textId="2A1A8CC9" w:rsidR="0009132D" w:rsidRDefault="00A50271" w:rsidP="001010BC">
      <w:pPr>
        <w:numPr>
          <w:ilvl w:val="0"/>
          <w:numId w:val="2"/>
        </w:numPr>
        <w:spacing w:before="100" w:beforeAutospacing="1" w:after="100" w:afterAutospacing="1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Driver Card</w:t>
      </w:r>
    </w:p>
    <w:p w14:paraId="490E0DFA" w14:textId="2F68B1C5" w:rsidR="001010BC" w:rsidRDefault="001010BC" w:rsidP="001010BC">
      <w:pPr>
        <w:numPr>
          <w:ilvl w:val="0"/>
          <w:numId w:val="2"/>
        </w:numPr>
        <w:spacing w:before="100" w:beforeAutospacing="1" w:after="100" w:afterAutospacing="1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 xml:space="preserve">Experience of working within transport planning operations </w:t>
      </w:r>
    </w:p>
    <w:p w14:paraId="3B3B1B7E" w14:textId="77777777" w:rsidR="001010BC" w:rsidRDefault="001010BC" w:rsidP="001010BC">
      <w:pPr>
        <w:numPr>
          <w:ilvl w:val="0"/>
          <w:numId w:val="2"/>
        </w:numPr>
        <w:spacing w:before="100" w:beforeAutospacing="1" w:after="100" w:afterAutospacing="1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Good understanding of UK Geography.</w:t>
      </w:r>
    </w:p>
    <w:p w14:paraId="659A8B49" w14:textId="77777777" w:rsidR="001010BC" w:rsidRDefault="001010BC" w:rsidP="001010BC">
      <w:pPr>
        <w:numPr>
          <w:ilvl w:val="0"/>
          <w:numId w:val="2"/>
        </w:numPr>
        <w:spacing w:before="100" w:beforeAutospacing="1" w:after="100" w:afterAutospacing="1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Excellent written and verbal skills, able to communicate efficiently with haulage supplier’s internal customers and colleagues.</w:t>
      </w:r>
    </w:p>
    <w:p w14:paraId="74DE598A" w14:textId="77777777" w:rsidR="001010BC" w:rsidRDefault="001010BC" w:rsidP="001010BC">
      <w:pPr>
        <w:numPr>
          <w:ilvl w:val="0"/>
          <w:numId w:val="2"/>
        </w:numPr>
        <w:spacing w:before="100" w:beforeAutospacing="1" w:after="100" w:afterAutospacing="1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Understand and respect the company confidentiality and compliance regulations (</w:t>
      </w:r>
      <w:proofErr w:type="gramStart"/>
      <w:r>
        <w:rPr>
          <w:rFonts w:ascii="Noto Sans" w:hAnsi="Noto Sans" w:cs="Noto Sans"/>
          <w:color w:val="2D2D2D"/>
          <w:sz w:val="21"/>
          <w:szCs w:val="21"/>
        </w:rPr>
        <w:t>e.g.</w:t>
      </w:r>
      <w:proofErr w:type="gramEnd"/>
      <w:r>
        <w:rPr>
          <w:rFonts w:ascii="Noto Sans" w:hAnsi="Noto Sans" w:cs="Noto Sans"/>
          <w:color w:val="2D2D2D"/>
          <w:sz w:val="21"/>
          <w:szCs w:val="21"/>
        </w:rPr>
        <w:t xml:space="preserve"> Code of Conduct)</w:t>
      </w:r>
    </w:p>
    <w:p w14:paraId="111E042A" w14:textId="77777777" w:rsidR="001010BC" w:rsidRDefault="001010BC" w:rsidP="001010BC">
      <w:pPr>
        <w:numPr>
          <w:ilvl w:val="0"/>
          <w:numId w:val="2"/>
        </w:numPr>
        <w:spacing w:before="100" w:beforeAutospacing="1" w:after="100" w:afterAutospacing="1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Good team player</w:t>
      </w:r>
    </w:p>
    <w:p w14:paraId="47926AA4" w14:textId="77777777" w:rsidR="001010BC" w:rsidRDefault="001010BC" w:rsidP="001010BC">
      <w:pPr>
        <w:pStyle w:val="Heading2"/>
        <w:rPr>
          <w:rFonts w:ascii="Noto Sans" w:hAnsi="Noto Sans" w:cs="Noto Sans"/>
          <w:color w:val="000000"/>
          <w:spacing w:val="-2"/>
          <w:sz w:val="20"/>
          <w:szCs w:val="20"/>
        </w:rPr>
      </w:pPr>
      <w:r>
        <w:rPr>
          <w:rFonts w:ascii="Noto Sans" w:hAnsi="Noto Sans" w:cs="Noto Sans"/>
          <w:color w:val="000000"/>
          <w:spacing w:val="-2"/>
          <w:sz w:val="20"/>
          <w:szCs w:val="20"/>
        </w:rPr>
        <w:t>Good Reasons to Join</w:t>
      </w:r>
    </w:p>
    <w:p w14:paraId="5711F5EF" w14:textId="2439B82F" w:rsidR="001010BC" w:rsidRDefault="001010BC" w:rsidP="001010BC">
      <w:pPr>
        <w:rPr>
          <w:rFonts w:ascii="Times New Roman" w:hAnsi="Times New Roman" w:cs="Times New Roman"/>
        </w:rPr>
      </w:pPr>
      <w:r>
        <w:rPr>
          <w:rFonts w:ascii="Noto Sans" w:hAnsi="Noto Sans" w:cs="Noto Sans"/>
          <w:color w:val="000000"/>
          <w:sz w:val="21"/>
          <w:szCs w:val="21"/>
        </w:rPr>
        <w:t xml:space="preserve">If you would like to become a valued member of our team, we will make sure that you’re rewarded for your commitment and expertise. You can join the contributory </w:t>
      </w:r>
      <w:proofErr w:type="spellStart"/>
      <w:r>
        <w:rPr>
          <w:rFonts w:ascii="Noto Sans" w:hAnsi="Noto Sans" w:cs="Noto Sans"/>
          <w:color w:val="000000"/>
          <w:sz w:val="21"/>
          <w:szCs w:val="21"/>
        </w:rPr>
        <w:t>Kuehne+Nagel</w:t>
      </w:r>
      <w:proofErr w:type="spellEnd"/>
      <w:r>
        <w:rPr>
          <w:rFonts w:ascii="Noto Sans" w:hAnsi="Noto Sans" w:cs="Noto Sans"/>
          <w:color w:val="000000"/>
          <w:sz w:val="21"/>
          <w:szCs w:val="21"/>
        </w:rPr>
        <w:t xml:space="preserve"> pension plan and enjoy our Route 2 Rewards scheme which offers everything from discounts, benefit information, </w:t>
      </w:r>
      <w:proofErr w:type="gramStart"/>
      <w:r>
        <w:rPr>
          <w:rFonts w:ascii="Noto Sans" w:hAnsi="Noto Sans" w:cs="Noto Sans"/>
          <w:color w:val="000000"/>
          <w:sz w:val="21"/>
          <w:szCs w:val="21"/>
        </w:rPr>
        <w:t>recognition</w:t>
      </w:r>
      <w:proofErr w:type="gramEnd"/>
      <w:r>
        <w:rPr>
          <w:rFonts w:ascii="Noto Sans" w:hAnsi="Noto Sans" w:cs="Noto Sans"/>
          <w:color w:val="000000"/>
          <w:sz w:val="21"/>
          <w:szCs w:val="21"/>
        </w:rPr>
        <w:t xml:space="preserve"> and its own wellbeing centre. We care for our colleagues (and their immediate family) with our employee assistance programme providing access to 24/7 GP, legal and financial advice along with mental health counselling. All of this to help you live a happier and healthier life. As proud holders of the Gold Covenant, we are a forces-friendly employer who recognise the skills, expertise and value service leavers bring to our organisation.</w:t>
      </w:r>
    </w:p>
    <w:p w14:paraId="6CAC8F39" w14:textId="19615E1D" w:rsidR="00820ABB" w:rsidRDefault="00324464">
      <w:r>
        <w:rPr>
          <w:noProof/>
        </w:rPr>
        <w:lastRenderedPageBreak/>
        <w:drawing>
          <wp:inline distT="0" distB="0" distL="0" distR="0" wp14:anchorId="1E1774CA" wp14:editId="2C39C22D">
            <wp:extent cx="5731510" cy="810704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7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64414C" w14:textId="77777777" w:rsidR="00820ABB" w:rsidRDefault="00820ABB">
      <w:r>
        <w:br w:type="page"/>
      </w:r>
    </w:p>
    <w:p w14:paraId="7AFEBB38" w14:textId="4D42894C" w:rsidR="00CC6DC3" w:rsidRDefault="00820ABB">
      <w:r w:rsidRPr="00820ABB">
        <w:lastRenderedPageBreak/>
        <w:drawing>
          <wp:inline distT="0" distB="0" distL="0" distR="0" wp14:anchorId="3AC90880" wp14:editId="214F2F13">
            <wp:extent cx="5731510" cy="858774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587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9A1795" w14:textId="77777777" w:rsidR="00CC6DC3" w:rsidRDefault="00CC6DC3">
      <w:r>
        <w:br w:type="page"/>
      </w:r>
    </w:p>
    <w:p w14:paraId="3FBCE8FA" w14:textId="1E7A2D6A" w:rsidR="005665F9" w:rsidRDefault="00CC6DC3">
      <w:r w:rsidRPr="00CC6DC3">
        <w:lastRenderedPageBreak/>
        <w:drawing>
          <wp:inline distT="0" distB="0" distL="0" distR="0" wp14:anchorId="552A1B52" wp14:editId="03407A86">
            <wp:extent cx="5731510" cy="8101965"/>
            <wp:effectExtent l="0" t="0" r="0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1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2CEBFC" w14:textId="77777777" w:rsidR="005665F9" w:rsidRDefault="005665F9">
      <w:r>
        <w:br w:type="page"/>
      </w:r>
    </w:p>
    <w:p w14:paraId="6C65F523" w14:textId="29DDE2AC" w:rsidR="0001361A" w:rsidRDefault="00861BA5">
      <w:r w:rsidRPr="00861BA5">
        <w:lastRenderedPageBreak/>
        <w:drawing>
          <wp:inline distT="0" distB="0" distL="0" distR="0" wp14:anchorId="0CC07910" wp14:editId="6D3E6C2F">
            <wp:extent cx="5731510" cy="8101965"/>
            <wp:effectExtent l="0" t="0" r="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1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4DB05C" w14:textId="77777777" w:rsidR="0001361A" w:rsidRDefault="0001361A">
      <w:r>
        <w:br w:type="page"/>
      </w:r>
    </w:p>
    <w:p w14:paraId="28F3BE72" w14:textId="72409CA0" w:rsidR="001010BC" w:rsidRDefault="0001361A">
      <w:r w:rsidRPr="0001361A">
        <w:lastRenderedPageBreak/>
        <w:drawing>
          <wp:inline distT="0" distB="0" distL="0" distR="0" wp14:anchorId="1CFC4211" wp14:editId="1E6FE50F">
            <wp:extent cx="5731510" cy="8101965"/>
            <wp:effectExtent l="0" t="0" r="0" b="63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1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010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4442E"/>
    <w:multiLevelType w:val="multilevel"/>
    <w:tmpl w:val="B9F69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180440"/>
    <w:multiLevelType w:val="multilevel"/>
    <w:tmpl w:val="737CB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00A"/>
    <w:rsid w:val="0001361A"/>
    <w:rsid w:val="00065222"/>
    <w:rsid w:val="0009132D"/>
    <w:rsid w:val="001010BC"/>
    <w:rsid w:val="00123C46"/>
    <w:rsid w:val="001E5EDF"/>
    <w:rsid w:val="00213DBF"/>
    <w:rsid w:val="00235124"/>
    <w:rsid w:val="00305220"/>
    <w:rsid w:val="00324464"/>
    <w:rsid w:val="003C14C0"/>
    <w:rsid w:val="004237BC"/>
    <w:rsid w:val="0047400A"/>
    <w:rsid w:val="00507BC3"/>
    <w:rsid w:val="005665F9"/>
    <w:rsid w:val="006A13CF"/>
    <w:rsid w:val="006B66FC"/>
    <w:rsid w:val="00753B04"/>
    <w:rsid w:val="007F6EBD"/>
    <w:rsid w:val="00820ABB"/>
    <w:rsid w:val="00861BA5"/>
    <w:rsid w:val="008E0831"/>
    <w:rsid w:val="00931D66"/>
    <w:rsid w:val="00960FC2"/>
    <w:rsid w:val="009844FA"/>
    <w:rsid w:val="00A17DA2"/>
    <w:rsid w:val="00A50271"/>
    <w:rsid w:val="00A70954"/>
    <w:rsid w:val="00BD7D12"/>
    <w:rsid w:val="00C40C48"/>
    <w:rsid w:val="00C44FB1"/>
    <w:rsid w:val="00C532D4"/>
    <w:rsid w:val="00CA5D4D"/>
    <w:rsid w:val="00CC6DC3"/>
    <w:rsid w:val="00D4645B"/>
    <w:rsid w:val="00DF7BEC"/>
    <w:rsid w:val="00E13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C6252D4"/>
  <w15:chartTrackingRefBased/>
  <w15:docId w15:val="{02B85E71-6DDF-054E-92B4-DD9C7AE51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1D66"/>
  </w:style>
  <w:style w:type="paragraph" w:styleId="Heading1">
    <w:name w:val="heading 1"/>
    <w:basedOn w:val="Normal"/>
    <w:link w:val="Heading1Char"/>
    <w:uiPriority w:val="9"/>
    <w:qFormat/>
    <w:rsid w:val="00305220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10B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5220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05220"/>
    <w:rPr>
      <w:color w:val="0000FF"/>
      <w:u w:val="single"/>
    </w:rPr>
  </w:style>
  <w:style w:type="character" w:customStyle="1" w:styleId="jobsearch-jobmetadataheader-item">
    <w:name w:val="jobsearch-jobmetadataheader-item"/>
    <w:basedOn w:val="DefaultParagraphFont"/>
    <w:rsid w:val="00305220"/>
  </w:style>
  <w:style w:type="character" w:customStyle="1" w:styleId="Heading2Char">
    <w:name w:val="Heading 2 Char"/>
    <w:basedOn w:val="DefaultParagraphFont"/>
    <w:link w:val="Heading2"/>
    <w:uiPriority w:val="9"/>
    <w:semiHidden/>
    <w:rsid w:val="001010B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4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1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0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67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58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069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471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9262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3056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4162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7055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492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689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57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313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656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747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52220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2F2F2"/>
                        <w:left w:val="none" w:sz="0" w:space="0" w:color="auto"/>
                        <w:bottom w:val="single" w:sz="6" w:space="0" w:color="F2F2F2"/>
                        <w:right w:val="none" w:sz="0" w:space="0" w:color="auto"/>
                      </w:divBdr>
                      <w:divsChild>
                        <w:div w:id="1644037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3599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8247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8848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3584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27552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52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k.indeed.com/cmp/Kuehne+nagel?campaignid=mobvjcmp&amp;from=mobviewjob&amp;tk=1fti3qanlg3nc801&amp;fromjk=2641b45b89eb3e20" TargetMode="External"/><Relationship Id="rId12" Type="http://schemas.openxmlformats.org/officeDocument/2006/relationships/image" Target="media/image7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emf"/><Relationship Id="rId5" Type="http://schemas.openxmlformats.org/officeDocument/2006/relationships/image" Target="media/image1.png"/><Relationship Id="rId10" Type="http://schemas.openxmlformats.org/officeDocument/2006/relationships/image" Target="media/image5.emf"/><Relationship Id="rId4" Type="http://schemas.openxmlformats.org/officeDocument/2006/relationships/webSettings" Target="webSettings.xml"/><Relationship Id="rId9" Type="http://schemas.openxmlformats.org/officeDocument/2006/relationships/image" Target="media/image4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7</Pages>
  <Words>437</Words>
  <Characters>2492</Characters>
  <Application>Microsoft Office Word</Application>
  <DocSecurity>0</DocSecurity>
  <Lines>20</Lines>
  <Paragraphs>5</Paragraphs>
  <ScaleCrop>false</ScaleCrop>
  <Company/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Florin Zinica (2028364)</dc:creator>
  <cp:keywords/>
  <dc:description/>
  <cp:lastModifiedBy>Florin Zinica (2028364)</cp:lastModifiedBy>
  <cp:revision>33</cp:revision>
  <dcterms:created xsi:type="dcterms:W3CDTF">2022-03-07T11:55:00Z</dcterms:created>
  <dcterms:modified xsi:type="dcterms:W3CDTF">2022-03-07T13:02:00Z</dcterms:modified>
</cp:coreProperties>
</file>