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452E5" w14:textId="2CD0D078" w:rsidR="00C5705E" w:rsidRPr="00310FE4" w:rsidRDefault="00C5705E" w:rsidP="001B00CE">
      <w:pPr>
        <w:pStyle w:val="paragraph"/>
        <w:spacing w:before="0" w:beforeAutospacing="0" w:after="0" w:afterAutospacing="0" w:line="480" w:lineRule="auto"/>
        <w:textAlignment w:val="baseline"/>
        <w:rPr>
          <w:rStyle w:val="normaltextrun"/>
          <w:rFonts w:asciiTheme="minorHAnsi" w:hAnsiTheme="minorHAnsi" w:cstheme="minorHAnsi"/>
          <w:sz w:val="28"/>
          <w:szCs w:val="28"/>
        </w:rPr>
      </w:pPr>
      <w:r w:rsidRPr="00310FE4">
        <w:rPr>
          <w:rStyle w:val="normaltextrun"/>
          <w:rFonts w:asciiTheme="minorHAnsi" w:hAnsiTheme="minorHAnsi" w:cstheme="minorHAnsi"/>
          <w:b/>
          <w:bCs/>
          <w:sz w:val="28"/>
          <w:szCs w:val="28"/>
          <w:lang w:val="en-US"/>
        </w:rPr>
        <w:t>ECAD7004                                                                                               1900665</w:t>
      </w:r>
      <w:r w:rsidRPr="00310FE4">
        <w:rPr>
          <w:rStyle w:val="eop"/>
          <w:rFonts w:asciiTheme="minorHAnsi" w:hAnsiTheme="minorHAnsi" w:cstheme="minorHAnsi"/>
          <w:sz w:val="28"/>
          <w:szCs w:val="28"/>
        </w:rPr>
        <w:t> </w:t>
      </w:r>
    </w:p>
    <w:p w14:paraId="69C0D5DE" w14:textId="77777777" w:rsidR="00C5705E" w:rsidRPr="00310FE4" w:rsidRDefault="00C5705E" w:rsidP="00C5705E">
      <w:pPr>
        <w:spacing w:line="480" w:lineRule="auto"/>
        <w:rPr>
          <w:rFonts w:cstheme="minorHAnsi"/>
          <w:b/>
          <w:bCs/>
          <w:u w:val="single"/>
        </w:rPr>
      </w:pPr>
      <w:proofErr w:type="spellStart"/>
      <w:r w:rsidRPr="00310FE4">
        <w:rPr>
          <w:rFonts w:cstheme="minorHAnsi"/>
          <w:b/>
          <w:bCs/>
          <w:u w:val="single"/>
        </w:rPr>
        <w:t>Targedu</w:t>
      </w:r>
      <w:proofErr w:type="spellEnd"/>
      <w:r w:rsidRPr="00310FE4">
        <w:rPr>
          <w:rFonts w:cstheme="minorHAnsi"/>
          <w:b/>
          <w:bCs/>
          <w:u w:val="single"/>
        </w:rPr>
        <w:t xml:space="preserve"> / Targets</w:t>
      </w:r>
    </w:p>
    <w:p w14:paraId="25D983E9" w14:textId="77777777" w:rsidR="00C5705E" w:rsidRPr="00310FE4" w:rsidRDefault="00C5705E" w:rsidP="00C5705E">
      <w:pPr>
        <w:rPr>
          <w:rFonts w:cstheme="minorHAnsi"/>
          <w:b/>
          <w:bCs/>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C5705E" w:rsidRPr="00310FE4" w14:paraId="34DE3335" w14:textId="77777777" w:rsidTr="00466937">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4A64874" w14:textId="77777777" w:rsidR="00C5705E" w:rsidRPr="00310FE4" w:rsidRDefault="00C5705E" w:rsidP="00466937">
            <w:pPr>
              <w:spacing w:line="360" w:lineRule="auto"/>
              <w:rPr>
                <w:rFonts w:cstheme="minorHAnsi"/>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A365692" w14:textId="77777777" w:rsidR="00C5705E" w:rsidRPr="00310FE4" w:rsidRDefault="00C5705E" w:rsidP="00466937">
            <w:pPr>
              <w:tabs>
                <w:tab w:val="left" w:pos="1440"/>
                <w:tab w:val="left" w:pos="2880"/>
              </w:tabs>
              <w:suppressAutoHyphens/>
              <w:spacing w:line="360" w:lineRule="auto"/>
              <w:outlineLvl w:val="0"/>
              <w:rPr>
                <w:rFonts w:cstheme="minorHAnsi"/>
              </w:rPr>
            </w:pPr>
            <w:proofErr w:type="spellStart"/>
            <w:r w:rsidRPr="00310FE4">
              <w:rPr>
                <w:rFonts w:eastAsia="Arial Unicode MS" w:cstheme="minorHAnsi"/>
                <w:color w:val="000000"/>
                <w14:textOutline w14:w="12700" w14:cap="flat" w14:cmpd="sng" w14:algn="ctr">
                  <w14:noFill/>
                  <w14:prstDash w14:val="solid"/>
                  <w14:miter w14:lim="400000"/>
                </w14:textOutline>
              </w:rPr>
              <w:t>Targed</w:t>
            </w:r>
            <w:proofErr w:type="spellEnd"/>
            <w:r w:rsidRPr="00310FE4">
              <w:rPr>
                <w:rFonts w:eastAsia="Arial Unicode MS" w:cstheme="minorHAnsi"/>
                <w:color w:val="000000"/>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1A3DD02" w14:textId="77777777" w:rsidR="00C5705E" w:rsidRPr="00310FE4" w:rsidRDefault="00C5705E" w:rsidP="00466937">
            <w:pPr>
              <w:tabs>
                <w:tab w:val="left" w:pos="1440"/>
                <w:tab w:val="left" w:pos="2880"/>
              </w:tabs>
              <w:suppressAutoHyphens/>
              <w:spacing w:line="360" w:lineRule="auto"/>
              <w:outlineLvl w:val="0"/>
              <w:rPr>
                <w:rFonts w:cstheme="minorHAnsi"/>
              </w:rPr>
            </w:pPr>
            <w:proofErr w:type="spellStart"/>
            <w:r w:rsidRPr="00310FE4">
              <w:rPr>
                <w:rFonts w:eastAsia="Arial Unicode MS" w:cstheme="minorHAnsi"/>
                <w:color w:val="000000"/>
                <w14:textOutline w14:w="12700" w14:cap="flat" w14:cmpd="sng" w14:algn="ctr">
                  <w14:noFill/>
                  <w14:prstDash w14:val="solid"/>
                  <w14:miter w14:lim="400000"/>
                </w14:textOutline>
              </w:rPr>
              <w:t>Yr</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hyn</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yr</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wyf</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wedi’i</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wneud</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yn</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yr</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aseiniad</w:t>
            </w:r>
            <w:proofErr w:type="spellEnd"/>
            <w:r w:rsidRPr="00310FE4">
              <w:rPr>
                <w:rFonts w:eastAsia="Arial Unicode MS" w:cstheme="minorHAnsi"/>
                <w:color w:val="000000"/>
                <w14:textOutline w14:w="12700" w14:cap="flat" w14:cmpd="sng" w14:algn="ctr">
                  <w14:noFill/>
                  <w14:prstDash w14:val="solid"/>
                  <w14:miter w14:lim="400000"/>
                </w14:textOutline>
              </w:rPr>
              <w:t xml:space="preserve"> </w:t>
            </w:r>
            <w:proofErr w:type="spellStart"/>
            <w:r w:rsidRPr="00310FE4">
              <w:rPr>
                <w:rFonts w:eastAsia="Arial Unicode MS" w:cstheme="minorHAnsi"/>
                <w:color w:val="000000"/>
                <w14:textOutline w14:w="12700" w14:cap="flat" w14:cmpd="sng" w14:algn="ctr">
                  <w14:noFill/>
                  <w14:prstDash w14:val="solid"/>
                  <w14:miter w14:lim="400000"/>
                </w14:textOutline>
              </w:rPr>
              <w:t>hwn</w:t>
            </w:r>
            <w:proofErr w:type="spellEnd"/>
            <w:r w:rsidRPr="00310FE4">
              <w:rPr>
                <w:rFonts w:eastAsia="Arial Unicode MS" w:cstheme="minorHAnsi"/>
                <w:color w:val="000000"/>
                <w14:textOutline w14:w="12700" w14:cap="flat" w14:cmpd="sng" w14:algn="ctr">
                  <w14:noFill/>
                  <w14:prstDash w14:val="solid"/>
                  <w14:miter w14:lim="400000"/>
                </w14:textOutline>
              </w:rPr>
              <w:t>….</w:t>
            </w:r>
          </w:p>
          <w:p w14:paraId="76625184" w14:textId="77777777" w:rsidR="00C5705E" w:rsidRPr="00310FE4" w:rsidRDefault="00C5705E" w:rsidP="00466937">
            <w:pPr>
              <w:tabs>
                <w:tab w:val="left" w:pos="1440"/>
                <w:tab w:val="left" w:pos="2880"/>
              </w:tabs>
              <w:suppressAutoHyphens/>
              <w:spacing w:line="360" w:lineRule="auto"/>
              <w:outlineLvl w:val="0"/>
              <w:rPr>
                <w:rFonts w:cstheme="minorHAnsi"/>
              </w:rPr>
            </w:pPr>
            <w:r w:rsidRPr="00310FE4">
              <w:rPr>
                <w:rFonts w:eastAsia="Arial Unicode MS" w:cstheme="minorHAnsi"/>
                <w:color w:val="000000"/>
                <w14:textOutline w14:w="12700" w14:cap="flat" w14:cmpd="sng" w14:algn="ctr">
                  <w14:noFill/>
                  <w14:prstDash w14:val="solid"/>
                  <w14:miter w14:lim="400000"/>
                </w14:textOutline>
              </w:rPr>
              <w:t>What I have done in this assignment….</w:t>
            </w:r>
          </w:p>
        </w:tc>
      </w:tr>
      <w:tr w:rsidR="00C5705E" w:rsidRPr="00310FE4" w14:paraId="01173CF8" w14:textId="77777777" w:rsidTr="00466937">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B5F54A4" w14:textId="77777777" w:rsidR="00C5705E" w:rsidRPr="00310FE4" w:rsidRDefault="00C5705E" w:rsidP="00466937">
            <w:pPr>
              <w:tabs>
                <w:tab w:val="left" w:pos="1440"/>
                <w:tab w:val="left" w:pos="2880"/>
              </w:tabs>
              <w:suppressAutoHyphens/>
              <w:spacing w:line="360" w:lineRule="auto"/>
              <w:outlineLvl w:val="0"/>
              <w:rPr>
                <w:rFonts w:cstheme="minorHAnsi"/>
              </w:rPr>
            </w:pPr>
            <w:proofErr w:type="spellStart"/>
            <w:r w:rsidRPr="00310FE4">
              <w:rPr>
                <w:rFonts w:eastAsia="Arial Unicode MS" w:cstheme="minorHAnsi"/>
                <w:color w:val="000000"/>
                <w14:textOutline w14:w="12700" w14:cap="flat" w14:cmpd="sng" w14:algn="ctr">
                  <w14:noFill/>
                  <w14:prstDash w14:val="solid"/>
                  <w14:miter w14:lim="400000"/>
                </w14:textOutline>
              </w:rPr>
              <w:t>Targed</w:t>
            </w:r>
            <w:proofErr w:type="spellEnd"/>
            <w:r w:rsidRPr="00310FE4">
              <w:rPr>
                <w:rFonts w:eastAsia="Arial Unicode MS" w:cstheme="minorHAnsi"/>
                <w:color w:val="000000"/>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33EEFFF" w14:textId="7B6EA266" w:rsidR="00C5705E" w:rsidRPr="00310FE4" w:rsidRDefault="005905F1" w:rsidP="00466937">
            <w:pPr>
              <w:spacing w:line="360" w:lineRule="auto"/>
              <w:rPr>
                <w:rFonts w:cstheme="minorHAnsi"/>
              </w:rPr>
            </w:pPr>
            <w:r w:rsidRPr="00310FE4">
              <w:rPr>
                <w:rFonts w:cstheme="minorHAnsi"/>
              </w:rPr>
              <w:t>In terms of the teaching standards, think about how you will develop your understanding of the nature of responsibilities within schools and of the contributions individuals make towards the successful fulfilment of the school’s vision to implement the S</w:t>
            </w:r>
            <w:r w:rsidR="00EE1D27" w:rsidRPr="00310FE4">
              <w:rPr>
                <w:rFonts w:cstheme="minorHAnsi"/>
              </w:rPr>
              <w:t>DP</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089CA00" w14:textId="4CEC90CD" w:rsidR="00C5705E" w:rsidRPr="00310FE4" w:rsidRDefault="00E00534" w:rsidP="00466937">
            <w:pPr>
              <w:spacing w:line="360" w:lineRule="auto"/>
              <w:rPr>
                <w:rFonts w:cstheme="minorHAnsi"/>
              </w:rPr>
            </w:pPr>
            <w:r w:rsidRPr="00310FE4">
              <w:rPr>
                <w:rFonts w:cstheme="minorHAnsi"/>
              </w:rPr>
              <w:t>When starting pte2 I made myself aware of</w:t>
            </w:r>
            <w:r w:rsidR="00A51392" w:rsidRPr="00310FE4">
              <w:rPr>
                <w:rFonts w:cstheme="minorHAnsi"/>
              </w:rPr>
              <w:t xml:space="preserve"> the </w:t>
            </w:r>
            <w:r w:rsidR="00107625" w:rsidRPr="00310FE4">
              <w:rPr>
                <w:rFonts w:cstheme="minorHAnsi"/>
              </w:rPr>
              <w:t>school’s</w:t>
            </w:r>
            <w:r w:rsidR="00A51392" w:rsidRPr="00310FE4">
              <w:rPr>
                <w:rFonts w:cstheme="minorHAnsi"/>
              </w:rPr>
              <w:t xml:space="preserve"> development plan, the targets and individuals contributions </w:t>
            </w:r>
            <w:r w:rsidR="00876A61" w:rsidRPr="00310FE4">
              <w:rPr>
                <w:rFonts w:cstheme="minorHAnsi"/>
              </w:rPr>
              <w:t xml:space="preserve">all work towards the </w:t>
            </w:r>
            <w:proofErr w:type="gramStart"/>
            <w:r w:rsidR="00876A61" w:rsidRPr="00310FE4">
              <w:rPr>
                <w:rFonts w:cstheme="minorHAnsi"/>
              </w:rPr>
              <w:t>schools</w:t>
            </w:r>
            <w:proofErr w:type="gramEnd"/>
            <w:r w:rsidR="00876A61" w:rsidRPr="00310FE4">
              <w:rPr>
                <w:rFonts w:cstheme="minorHAnsi"/>
              </w:rPr>
              <w:t xml:space="preserve"> vision to implement the SDP.</w:t>
            </w:r>
          </w:p>
        </w:tc>
      </w:tr>
      <w:tr w:rsidR="00C5705E" w:rsidRPr="00310FE4" w14:paraId="50E6F4D8" w14:textId="77777777" w:rsidTr="00466937">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38A96D6" w14:textId="77777777" w:rsidR="00C5705E" w:rsidRPr="00310FE4" w:rsidRDefault="00C5705E" w:rsidP="00466937">
            <w:pPr>
              <w:spacing w:line="360" w:lineRule="auto"/>
              <w:rPr>
                <w:rFonts w:cstheme="minorHAnsi"/>
              </w:rPr>
            </w:pPr>
            <w:proofErr w:type="spellStart"/>
            <w:r w:rsidRPr="00310FE4">
              <w:rPr>
                <w:rFonts w:eastAsia="Arial Unicode MS" w:cstheme="minorHAnsi"/>
                <w:color w:val="000000"/>
                <w14:textOutline w14:w="12700" w14:cap="flat" w14:cmpd="sng" w14:algn="ctr">
                  <w14:noFill/>
                  <w14:prstDash w14:val="solid"/>
                  <w14:miter w14:lim="400000"/>
                </w14:textOutline>
              </w:rPr>
              <w:t>Targed</w:t>
            </w:r>
            <w:proofErr w:type="spellEnd"/>
            <w:r w:rsidRPr="00310FE4">
              <w:rPr>
                <w:rFonts w:eastAsia="Arial Unicode MS" w:cstheme="minorHAnsi"/>
                <w:color w:val="000000"/>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6C9780C" w14:textId="38C46983" w:rsidR="00C5705E" w:rsidRPr="00310FE4" w:rsidRDefault="00457C7C" w:rsidP="00466937">
            <w:pPr>
              <w:spacing w:line="360" w:lineRule="auto"/>
              <w:rPr>
                <w:rFonts w:cstheme="minorHAnsi"/>
              </w:rPr>
            </w:pPr>
            <w:r w:rsidRPr="00310FE4">
              <w:rPr>
                <w:rFonts w:cstheme="minorHAnsi"/>
              </w:rPr>
              <w:t>Consider PEEL technique.</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A0F1D62" w14:textId="4F176DF7" w:rsidR="00C5705E" w:rsidRPr="00310FE4" w:rsidRDefault="009843F1" w:rsidP="00466937">
            <w:pPr>
              <w:spacing w:line="360" w:lineRule="auto"/>
              <w:rPr>
                <w:rFonts w:cstheme="minorHAnsi"/>
              </w:rPr>
            </w:pPr>
            <w:r w:rsidRPr="00310FE4">
              <w:rPr>
                <w:rFonts w:cstheme="minorHAnsi"/>
              </w:rPr>
              <w:t xml:space="preserve">I have </w:t>
            </w:r>
            <w:r w:rsidR="00E00534" w:rsidRPr="00310FE4">
              <w:rPr>
                <w:rFonts w:cstheme="minorHAnsi"/>
              </w:rPr>
              <w:t xml:space="preserve">used the PEEL </w:t>
            </w:r>
            <w:r w:rsidR="00876A61" w:rsidRPr="00310FE4">
              <w:rPr>
                <w:rFonts w:cstheme="minorHAnsi"/>
              </w:rPr>
              <w:t xml:space="preserve">technique in some paragraphs to ensure concise writing. </w:t>
            </w:r>
          </w:p>
        </w:tc>
      </w:tr>
    </w:tbl>
    <w:p w14:paraId="78D7C792" w14:textId="77777777" w:rsidR="00C5705E" w:rsidRDefault="00C5705E" w:rsidP="00C5705E"/>
    <w:p w14:paraId="09102846" w14:textId="77777777" w:rsidR="00C5705E" w:rsidRDefault="00C5705E" w:rsidP="00C5705E">
      <w:pPr>
        <w:spacing w:line="480" w:lineRule="auto"/>
        <w:rPr>
          <w:rFonts w:ascii="Arial" w:hAnsi="Arial" w:cs="Arial"/>
        </w:rPr>
      </w:pPr>
    </w:p>
    <w:p w14:paraId="0D7F5A88" w14:textId="77777777" w:rsidR="00C5705E" w:rsidRDefault="00C5705E" w:rsidP="001B00CE">
      <w:pPr>
        <w:pStyle w:val="paragraph"/>
        <w:spacing w:before="0" w:beforeAutospacing="0" w:after="0" w:afterAutospacing="0" w:line="480" w:lineRule="auto"/>
        <w:textAlignment w:val="baseline"/>
        <w:rPr>
          <w:rStyle w:val="normaltextrun"/>
          <w:rFonts w:asciiTheme="minorHAnsi" w:hAnsiTheme="minorHAnsi" w:cstheme="minorHAnsi"/>
          <w:b/>
          <w:bCs/>
          <w:sz w:val="28"/>
          <w:szCs w:val="28"/>
          <w:lang w:val="en-US"/>
        </w:rPr>
      </w:pPr>
    </w:p>
    <w:p w14:paraId="7D7AEA2A" w14:textId="77777777" w:rsidR="00B46CEA" w:rsidRDefault="00B46CEA" w:rsidP="001B00CE">
      <w:pPr>
        <w:pStyle w:val="paragraph"/>
        <w:spacing w:before="0" w:beforeAutospacing="0" w:after="0" w:afterAutospacing="0" w:line="480" w:lineRule="auto"/>
        <w:textAlignment w:val="baseline"/>
        <w:rPr>
          <w:rStyle w:val="normaltextrun"/>
          <w:rFonts w:asciiTheme="minorHAnsi" w:hAnsiTheme="minorHAnsi" w:cstheme="minorHAnsi"/>
          <w:b/>
          <w:bCs/>
          <w:sz w:val="28"/>
          <w:szCs w:val="28"/>
          <w:lang w:val="en-US"/>
        </w:rPr>
      </w:pPr>
    </w:p>
    <w:p w14:paraId="712F1335" w14:textId="77777777" w:rsidR="00C5705E" w:rsidRDefault="00C5705E" w:rsidP="001B00CE">
      <w:pPr>
        <w:pStyle w:val="paragraph"/>
        <w:spacing w:before="0" w:beforeAutospacing="0" w:after="0" w:afterAutospacing="0" w:line="480" w:lineRule="auto"/>
        <w:jc w:val="center"/>
        <w:textAlignment w:val="baseline"/>
        <w:rPr>
          <w:rStyle w:val="normaltextrun"/>
          <w:rFonts w:asciiTheme="minorHAnsi" w:hAnsiTheme="minorHAnsi" w:cstheme="minorHAnsi"/>
          <w:b/>
          <w:bCs/>
          <w:sz w:val="28"/>
          <w:szCs w:val="28"/>
          <w:lang w:val="en-US"/>
        </w:rPr>
      </w:pPr>
    </w:p>
    <w:p w14:paraId="58B67B19" w14:textId="77777777" w:rsidR="00C5705E" w:rsidRDefault="00C5705E" w:rsidP="001B00CE">
      <w:pPr>
        <w:pStyle w:val="paragraph"/>
        <w:spacing w:before="0" w:beforeAutospacing="0" w:after="0" w:afterAutospacing="0" w:line="480" w:lineRule="auto"/>
        <w:jc w:val="center"/>
        <w:textAlignment w:val="baseline"/>
        <w:rPr>
          <w:rStyle w:val="normaltextrun"/>
          <w:rFonts w:asciiTheme="minorHAnsi" w:hAnsiTheme="minorHAnsi" w:cstheme="minorHAnsi"/>
          <w:b/>
          <w:bCs/>
          <w:sz w:val="28"/>
          <w:szCs w:val="28"/>
          <w:lang w:val="en-US"/>
        </w:rPr>
      </w:pPr>
    </w:p>
    <w:p w14:paraId="39A18076" w14:textId="77777777" w:rsidR="00457C7C" w:rsidRDefault="00457C7C" w:rsidP="00EE1D27">
      <w:pPr>
        <w:pStyle w:val="paragraph"/>
        <w:spacing w:before="0" w:beforeAutospacing="0" w:after="0" w:afterAutospacing="0" w:line="480" w:lineRule="auto"/>
        <w:textAlignment w:val="baseline"/>
        <w:rPr>
          <w:rStyle w:val="normaltextrun"/>
          <w:rFonts w:asciiTheme="minorHAnsi" w:hAnsiTheme="minorHAnsi" w:cstheme="minorHAnsi"/>
          <w:b/>
          <w:bCs/>
          <w:sz w:val="32"/>
          <w:szCs w:val="32"/>
          <w:u w:val="single"/>
          <w:lang w:val="en-US"/>
        </w:rPr>
      </w:pPr>
    </w:p>
    <w:p w14:paraId="7F20B472" w14:textId="24C52176" w:rsidR="006A413C" w:rsidRPr="0023664E" w:rsidRDefault="006A413C" w:rsidP="004310FF">
      <w:pPr>
        <w:pStyle w:val="paragraph"/>
        <w:spacing w:before="0" w:beforeAutospacing="0" w:after="0" w:afterAutospacing="0" w:line="360" w:lineRule="auto"/>
        <w:jc w:val="center"/>
        <w:textAlignment w:val="baseline"/>
        <w:rPr>
          <w:rFonts w:asciiTheme="minorHAnsi" w:hAnsiTheme="minorHAnsi" w:cstheme="minorHAnsi"/>
          <w:sz w:val="28"/>
          <w:szCs w:val="28"/>
          <w:u w:val="single"/>
        </w:rPr>
      </w:pPr>
      <w:r w:rsidRPr="0023664E">
        <w:rPr>
          <w:rStyle w:val="normaltextrun"/>
          <w:rFonts w:asciiTheme="minorHAnsi" w:hAnsiTheme="minorHAnsi" w:cstheme="minorHAnsi"/>
          <w:b/>
          <w:bCs/>
          <w:sz w:val="28"/>
          <w:szCs w:val="28"/>
          <w:u w:val="single"/>
          <w:lang w:val="en-US"/>
        </w:rPr>
        <w:lastRenderedPageBreak/>
        <w:t>An exploratory case study on teachers’ and learners’ perceptions of daily check ins on learner wellbeing.</w:t>
      </w:r>
    </w:p>
    <w:p w14:paraId="6DCF6742" w14:textId="77777777" w:rsidR="00F2736C" w:rsidRPr="0023664E" w:rsidRDefault="00F2736C" w:rsidP="004310FF">
      <w:pPr>
        <w:pStyle w:val="paragraph"/>
        <w:spacing w:before="0" w:beforeAutospacing="0" w:after="0" w:afterAutospacing="0" w:line="360" w:lineRule="auto"/>
        <w:textAlignment w:val="baseline"/>
        <w:rPr>
          <w:rStyle w:val="normaltextrun"/>
          <w:rFonts w:asciiTheme="minorHAnsi" w:hAnsiTheme="minorHAnsi" w:cstheme="minorHAnsi"/>
          <w:b/>
          <w:bCs/>
          <w:sz w:val="28"/>
          <w:szCs w:val="28"/>
          <w:lang w:val="en-US"/>
        </w:rPr>
      </w:pPr>
    </w:p>
    <w:p w14:paraId="2B261313" w14:textId="4905FC1C" w:rsidR="009D4C5F"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normaltextrun"/>
          <w:rFonts w:asciiTheme="minorHAnsi" w:hAnsiTheme="minorHAnsi" w:cstheme="minorHAnsi"/>
          <w:b/>
          <w:bCs/>
          <w:u w:val="single"/>
          <w:lang w:val="en-US"/>
        </w:rPr>
        <w:t>Introduction</w:t>
      </w:r>
    </w:p>
    <w:p w14:paraId="1CD1F2A6" w14:textId="77777777" w:rsidR="004310FF" w:rsidRPr="0023664E" w:rsidRDefault="004310FF" w:rsidP="004310FF">
      <w:pPr>
        <w:pStyle w:val="paragraph"/>
        <w:spacing w:before="0" w:beforeAutospacing="0" w:after="0" w:afterAutospacing="0" w:line="360" w:lineRule="auto"/>
        <w:textAlignment w:val="baseline"/>
        <w:rPr>
          <w:rStyle w:val="normaltextrun"/>
          <w:rFonts w:asciiTheme="minorHAnsi" w:hAnsiTheme="minorHAnsi" w:cstheme="minorHAnsi"/>
          <w:u w:val="single"/>
        </w:rPr>
      </w:pPr>
    </w:p>
    <w:p w14:paraId="2F372356" w14:textId="274D9027" w:rsidR="006A413C" w:rsidRPr="0023664E" w:rsidRDefault="006A413C" w:rsidP="004310FF">
      <w:pPr>
        <w:pStyle w:val="paragraph"/>
        <w:spacing w:before="0" w:beforeAutospacing="0" w:after="0" w:afterAutospacing="0" w:line="360" w:lineRule="auto"/>
        <w:textAlignment w:val="baseline"/>
        <w:rPr>
          <w:rFonts w:asciiTheme="minorHAnsi" w:hAnsiTheme="minorHAnsi" w:cstheme="minorHAnsi"/>
        </w:rPr>
      </w:pPr>
      <w:r w:rsidRPr="0023664E">
        <w:rPr>
          <w:rStyle w:val="normaltextrun"/>
          <w:rFonts w:asciiTheme="minorHAnsi" w:hAnsiTheme="minorHAnsi" w:cstheme="minorHAnsi"/>
          <w:lang w:val="en-US"/>
        </w:rPr>
        <w:t xml:space="preserve">The aim of this study is to explore teachers and learners’ perceptions on daily check ins on year 5/6 learner well-being. After discussions with the class teacher in my professional teaching experience (PTE) school, it was made clear to me that there is a high well-being need in my class. From these discussions </w:t>
      </w:r>
      <w:r w:rsidR="00F13DA8" w:rsidRPr="0023664E">
        <w:rPr>
          <w:rStyle w:val="normaltextrun"/>
          <w:rFonts w:asciiTheme="minorHAnsi" w:hAnsiTheme="minorHAnsi" w:cstheme="minorHAnsi"/>
          <w:lang w:val="en-US"/>
        </w:rPr>
        <w:t xml:space="preserve">it was </w:t>
      </w:r>
      <w:r w:rsidRPr="0023664E">
        <w:rPr>
          <w:rStyle w:val="normaltextrun"/>
          <w:rFonts w:asciiTheme="minorHAnsi" w:hAnsiTheme="minorHAnsi" w:cstheme="minorHAnsi"/>
          <w:lang w:val="en-US"/>
        </w:rPr>
        <w:t>decided it would be beneficial to look at</w:t>
      </w:r>
      <w:r w:rsidR="006B4106" w:rsidRPr="0023664E">
        <w:rPr>
          <w:rStyle w:val="normaltextrun"/>
          <w:rFonts w:asciiTheme="minorHAnsi" w:hAnsiTheme="minorHAnsi" w:cstheme="minorHAnsi"/>
          <w:lang w:val="en-US"/>
        </w:rPr>
        <w:t xml:space="preserve"> l</w:t>
      </w:r>
      <w:r w:rsidRPr="0023664E">
        <w:rPr>
          <w:rStyle w:val="normaltextrun"/>
          <w:rFonts w:asciiTheme="minorHAnsi" w:hAnsiTheme="minorHAnsi" w:cstheme="minorHAnsi"/>
          <w:lang w:val="en-US"/>
        </w:rPr>
        <w:t xml:space="preserve">earners’ perception’s that daily check ins have on their well-being through intervention, observation and questionnaire, </w:t>
      </w:r>
      <w:r w:rsidR="006B4106" w:rsidRPr="0023664E">
        <w:rPr>
          <w:rStyle w:val="normaltextrun"/>
          <w:rFonts w:asciiTheme="minorHAnsi" w:hAnsiTheme="minorHAnsi" w:cstheme="minorHAnsi"/>
          <w:lang w:val="en-US"/>
        </w:rPr>
        <w:t xml:space="preserve">with the </w:t>
      </w:r>
      <w:r w:rsidRPr="0023664E">
        <w:rPr>
          <w:rStyle w:val="normaltextrun"/>
          <w:rFonts w:asciiTheme="minorHAnsi" w:hAnsiTheme="minorHAnsi" w:cstheme="minorHAnsi"/>
          <w:lang w:val="en-US"/>
        </w:rPr>
        <w:t>hop</w:t>
      </w:r>
      <w:r w:rsidR="006B4106" w:rsidRPr="0023664E">
        <w:rPr>
          <w:rStyle w:val="normaltextrun"/>
          <w:rFonts w:asciiTheme="minorHAnsi" w:hAnsiTheme="minorHAnsi" w:cstheme="minorHAnsi"/>
          <w:lang w:val="en-US"/>
        </w:rPr>
        <w:t xml:space="preserve">es of using </w:t>
      </w:r>
      <w:r w:rsidRPr="0023664E">
        <w:rPr>
          <w:rStyle w:val="normaltextrun"/>
          <w:rFonts w:asciiTheme="minorHAnsi" w:hAnsiTheme="minorHAnsi" w:cstheme="minorHAnsi"/>
          <w:lang w:val="en-US"/>
        </w:rPr>
        <w:t>the intervention chosen in future practice to help learner well-being. I will also be looking at the teacher’s perceptions of daily check-ins on well-being, which will also be via questionnaire. </w:t>
      </w:r>
      <w:r w:rsidRPr="0023664E">
        <w:rPr>
          <w:rStyle w:val="eop"/>
          <w:rFonts w:asciiTheme="minorHAnsi" w:hAnsiTheme="minorHAnsi" w:cstheme="minorHAnsi"/>
        </w:rPr>
        <w:t> </w:t>
      </w:r>
    </w:p>
    <w:p w14:paraId="4C21E91D" w14:textId="283A8238" w:rsidR="006F2EB4"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rPr>
      </w:pPr>
      <w:r w:rsidRPr="0023664E">
        <w:rPr>
          <w:rStyle w:val="normaltextrun"/>
          <w:rFonts w:asciiTheme="minorHAnsi" w:hAnsiTheme="minorHAnsi" w:cstheme="minorHAnsi"/>
          <w:lang w:val="en-US"/>
        </w:rPr>
        <w:t>    Following BERA guidelines from the educational research book (Wyse et al., 2016) I will ensure the anonymity of my placement school throughout this project and refer to it as ‘school X’. School X is in a small village in South Wales and caters for pupils from 3 – 11 years old</w:t>
      </w:r>
      <w:r w:rsidR="006C4550" w:rsidRPr="0023664E">
        <w:rPr>
          <w:rStyle w:val="normaltextrun"/>
          <w:rFonts w:asciiTheme="minorHAnsi" w:hAnsiTheme="minorHAnsi" w:cstheme="minorHAnsi"/>
          <w:lang w:val="en-US"/>
        </w:rPr>
        <w:t xml:space="preserve"> </w:t>
      </w:r>
      <w:r w:rsidR="006C4550" w:rsidRPr="0023664E">
        <w:rPr>
          <w:rFonts w:asciiTheme="minorHAnsi" w:hAnsiTheme="minorHAnsi" w:cstheme="minorHAnsi"/>
          <w:color w:val="000000"/>
        </w:rPr>
        <w:t>(Estyn, 2018).</w:t>
      </w:r>
      <w:r w:rsidRPr="0023664E">
        <w:rPr>
          <w:rStyle w:val="normaltextrun"/>
          <w:rFonts w:asciiTheme="minorHAnsi" w:hAnsiTheme="minorHAnsi" w:cstheme="minorHAnsi"/>
          <w:lang w:val="en-US"/>
        </w:rPr>
        <w:t xml:space="preserve"> According to the most recent </w:t>
      </w:r>
      <w:proofErr w:type="spellStart"/>
      <w:r w:rsidRPr="0023664E">
        <w:rPr>
          <w:rStyle w:val="normaltextrun"/>
          <w:rFonts w:asciiTheme="minorHAnsi" w:hAnsiTheme="minorHAnsi" w:cstheme="minorHAnsi"/>
          <w:lang w:val="en-US"/>
        </w:rPr>
        <w:t>Estyn</w:t>
      </w:r>
      <w:proofErr w:type="spellEnd"/>
      <w:r w:rsidRPr="0023664E">
        <w:rPr>
          <w:rStyle w:val="normaltextrun"/>
          <w:rFonts w:asciiTheme="minorHAnsi" w:hAnsiTheme="minorHAnsi" w:cstheme="minorHAnsi"/>
          <w:lang w:val="en-US"/>
        </w:rPr>
        <w:t xml:space="preserve"> report, there were 144 pupils enrolled with six classes including the nursery. At this time, the average number of pupils eligible for free school meals was 36.6% and identified the school as having 28% of pupils with additional learning needs</w:t>
      </w:r>
      <w:r w:rsidR="006C4550" w:rsidRPr="0023664E">
        <w:rPr>
          <w:rStyle w:val="normaltextrun"/>
          <w:rFonts w:asciiTheme="minorHAnsi" w:hAnsiTheme="minorHAnsi" w:cstheme="minorHAnsi"/>
          <w:lang w:val="en-US"/>
        </w:rPr>
        <w:t xml:space="preserve"> </w:t>
      </w:r>
      <w:r w:rsidR="006C4550" w:rsidRPr="0023664E">
        <w:rPr>
          <w:rFonts w:asciiTheme="minorHAnsi" w:hAnsiTheme="minorHAnsi" w:cstheme="minorHAnsi"/>
          <w:color w:val="000000"/>
        </w:rPr>
        <w:t>(Estyn, 2018).</w:t>
      </w:r>
      <w:r w:rsidRPr="0023664E">
        <w:rPr>
          <w:rStyle w:val="normaltextrun"/>
          <w:rFonts w:asciiTheme="minorHAnsi" w:hAnsiTheme="minorHAnsi" w:cstheme="minorHAnsi"/>
          <w:lang w:val="en-US"/>
        </w:rPr>
        <w:t>  The age range of pupils this assignment in concerned with is year 5/6 pupils who are ages 9, 10 and 11.</w:t>
      </w:r>
      <w:r w:rsidR="006C4550" w:rsidRPr="0023664E">
        <w:rPr>
          <w:rStyle w:val="normaltextrun"/>
          <w:rFonts w:asciiTheme="minorHAnsi" w:hAnsiTheme="minorHAnsi" w:cstheme="minorHAnsi"/>
          <w:color w:val="FF0000"/>
          <w:lang w:val="en-US"/>
        </w:rPr>
        <w:t xml:space="preserve"> </w:t>
      </w:r>
      <w:r w:rsidRPr="0023664E">
        <w:rPr>
          <w:rStyle w:val="normaltextrun"/>
          <w:rFonts w:asciiTheme="minorHAnsi" w:hAnsiTheme="minorHAnsi" w:cstheme="minorHAnsi"/>
          <w:lang w:val="en-US"/>
        </w:rPr>
        <w:t xml:space="preserve">My research question that I will be aiming to answer throughout this project is – What are </w:t>
      </w:r>
      <w:r w:rsidR="008809C5" w:rsidRPr="0023664E">
        <w:rPr>
          <w:rStyle w:val="normaltextrun"/>
          <w:rFonts w:asciiTheme="minorHAnsi" w:hAnsiTheme="minorHAnsi" w:cstheme="minorHAnsi"/>
          <w:lang w:val="en-US"/>
        </w:rPr>
        <w:t xml:space="preserve">teachers’ and </w:t>
      </w:r>
      <w:r w:rsidR="00160F73" w:rsidRPr="0023664E">
        <w:rPr>
          <w:rStyle w:val="normaltextrun"/>
          <w:rFonts w:asciiTheme="minorHAnsi" w:hAnsiTheme="minorHAnsi" w:cstheme="minorHAnsi"/>
          <w:lang w:val="en-US"/>
        </w:rPr>
        <w:t>learners’</w:t>
      </w:r>
      <w:r w:rsidRPr="0023664E">
        <w:rPr>
          <w:rStyle w:val="normaltextrun"/>
          <w:rFonts w:asciiTheme="minorHAnsi" w:hAnsiTheme="minorHAnsi" w:cstheme="minorHAnsi"/>
          <w:lang w:val="en-US"/>
        </w:rPr>
        <w:t xml:space="preserve"> perceptions of daily check ins on learner well-</w:t>
      </w:r>
      <w:proofErr w:type="gramStart"/>
      <w:r w:rsidRPr="0023664E">
        <w:rPr>
          <w:rStyle w:val="normaltextrun"/>
          <w:rFonts w:asciiTheme="minorHAnsi" w:hAnsiTheme="minorHAnsi" w:cstheme="minorHAnsi"/>
          <w:lang w:val="en-US"/>
        </w:rPr>
        <w:t>being?</w:t>
      </w:r>
      <w:r w:rsidR="00396F30" w:rsidRPr="0023664E">
        <w:rPr>
          <w:rStyle w:val="normaltextrun"/>
          <w:rFonts w:asciiTheme="minorHAnsi" w:hAnsiTheme="minorHAnsi" w:cstheme="minorHAnsi"/>
          <w:lang w:val="en-US"/>
        </w:rPr>
        <w:t>.</w:t>
      </w:r>
      <w:proofErr w:type="gramEnd"/>
      <w:r w:rsidR="00396F30" w:rsidRPr="0023664E">
        <w:rPr>
          <w:rStyle w:val="normaltextrun"/>
          <w:rFonts w:asciiTheme="minorHAnsi" w:hAnsiTheme="minorHAnsi" w:cstheme="minorHAnsi"/>
          <w:lang w:val="en-US"/>
        </w:rPr>
        <w:t xml:space="preserve"> </w:t>
      </w:r>
      <w:r w:rsidR="006F2EB4" w:rsidRPr="0023664E">
        <w:rPr>
          <w:rStyle w:val="normaltextrun"/>
          <w:rFonts w:asciiTheme="minorHAnsi" w:hAnsiTheme="minorHAnsi" w:cstheme="minorHAnsi"/>
          <w:color w:val="FF0000"/>
          <w:lang w:val="en-US"/>
        </w:rPr>
        <w:t xml:space="preserve"> </w:t>
      </w:r>
    </w:p>
    <w:p w14:paraId="3D969BB0" w14:textId="77777777" w:rsidR="00010AF7" w:rsidRPr="0023664E" w:rsidRDefault="00010AF7"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p>
    <w:p w14:paraId="2A7D455B" w14:textId="733CB677" w:rsidR="006A413C"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normaltextrun"/>
          <w:rFonts w:asciiTheme="minorHAnsi" w:hAnsiTheme="minorHAnsi" w:cstheme="minorHAnsi"/>
          <w:b/>
          <w:bCs/>
          <w:u w:val="single"/>
          <w:lang w:val="en-US"/>
        </w:rPr>
        <w:t>Lit</w:t>
      </w:r>
      <w:r w:rsidR="00A65FCF" w:rsidRPr="0023664E">
        <w:rPr>
          <w:rStyle w:val="normaltextrun"/>
          <w:rFonts w:asciiTheme="minorHAnsi" w:hAnsiTheme="minorHAnsi" w:cstheme="minorHAnsi"/>
          <w:b/>
          <w:bCs/>
          <w:u w:val="single"/>
          <w:lang w:val="en-US"/>
        </w:rPr>
        <w:t>erature</w:t>
      </w:r>
      <w:r w:rsidRPr="0023664E">
        <w:rPr>
          <w:rStyle w:val="normaltextrun"/>
          <w:rFonts w:asciiTheme="minorHAnsi" w:hAnsiTheme="minorHAnsi" w:cstheme="minorHAnsi"/>
          <w:b/>
          <w:bCs/>
          <w:u w:val="single"/>
          <w:lang w:val="en-US"/>
        </w:rPr>
        <w:t xml:space="preserve"> review</w:t>
      </w:r>
    </w:p>
    <w:p w14:paraId="4034BB29" w14:textId="77777777" w:rsidR="004310FF" w:rsidRPr="0023664E" w:rsidRDefault="004310FF" w:rsidP="004310FF">
      <w:pPr>
        <w:pStyle w:val="paragraph"/>
        <w:spacing w:before="0" w:beforeAutospacing="0" w:after="0" w:afterAutospacing="0" w:line="360" w:lineRule="auto"/>
        <w:textAlignment w:val="baseline"/>
        <w:rPr>
          <w:rFonts w:asciiTheme="minorHAnsi" w:hAnsiTheme="minorHAnsi" w:cstheme="minorHAnsi"/>
          <w:u w:val="single"/>
        </w:rPr>
      </w:pPr>
    </w:p>
    <w:p w14:paraId="2A59BE03" w14:textId="0D8982D4" w:rsidR="00D60E62" w:rsidRPr="0023664E" w:rsidRDefault="009423B5"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Style w:val="normaltextrun"/>
          <w:rFonts w:asciiTheme="minorHAnsi" w:hAnsiTheme="minorHAnsi" w:cstheme="minorHAnsi"/>
          <w:lang w:val="en-US"/>
        </w:rPr>
        <w:t>As previously mentioned</w:t>
      </w:r>
      <w:r w:rsidR="00140638" w:rsidRPr="0023664E">
        <w:rPr>
          <w:rStyle w:val="normaltextrun"/>
          <w:rFonts w:asciiTheme="minorHAnsi" w:hAnsiTheme="minorHAnsi" w:cstheme="minorHAnsi"/>
          <w:lang w:val="en-US"/>
        </w:rPr>
        <w:t>, the aim of this research is to explore teachers’ and learners’ perceptions o</w:t>
      </w:r>
      <w:r w:rsidR="00CA145C" w:rsidRPr="0023664E">
        <w:rPr>
          <w:rStyle w:val="normaltextrun"/>
          <w:rFonts w:asciiTheme="minorHAnsi" w:hAnsiTheme="minorHAnsi" w:cstheme="minorHAnsi"/>
          <w:lang w:val="en-US"/>
        </w:rPr>
        <w:t>f daily check ins on learner well-being. Therefore, the</w:t>
      </w:r>
      <w:r w:rsidR="00C14EB7" w:rsidRPr="0023664E">
        <w:rPr>
          <w:rStyle w:val="normaltextrun"/>
          <w:rFonts w:asciiTheme="minorHAnsi" w:hAnsiTheme="minorHAnsi" w:cstheme="minorHAnsi"/>
          <w:lang w:val="en-US"/>
        </w:rPr>
        <w:t>re are two key themes</w:t>
      </w:r>
      <w:r w:rsidR="00C72D95" w:rsidRPr="0023664E">
        <w:rPr>
          <w:rStyle w:val="normaltextrun"/>
          <w:rFonts w:asciiTheme="minorHAnsi" w:hAnsiTheme="minorHAnsi" w:cstheme="minorHAnsi"/>
          <w:lang w:val="en-US"/>
        </w:rPr>
        <w:t xml:space="preserve"> identified for this l</w:t>
      </w:r>
      <w:r w:rsidR="00CA145C" w:rsidRPr="0023664E">
        <w:rPr>
          <w:rStyle w:val="normaltextrun"/>
          <w:rFonts w:asciiTheme="minorHAnsi" w:hAnsiTheme="minorHAnsi" w:cstheme="minorHAnsi"/>
          <w:lang w:val="en-US"/>
        </w:rPr>
        <w:t xml:space="preserve">iterature review </w:t>
      </w:r>
      <w:r w:rsidR="00C72D95" w:rsidRPr="0023664E">
        <w:rPr>
          <w:rStyle w:val="normaltextrun"/>
          <w:rFonts w:asciiTheme="minorHAnsi" w:hAnsiTheme="minorHAnsi" w:cstheme="minorHAnsi"/>
          <w:lang w:val="en-US"/>
        </w:rPr>
        <w:t xml:space="preserve">which are: </w:t>
      </w:r>
      <w:r w:rsidR="00CA145C" w:rsidRPr="0023664E">
        <w:rPr>
          <w:rStyle w:val="normaltextrun"/>
          <w:rFonts w:asciiTheme="minorHAnsi" w:hAnsiTheme="minorHAnsi" w:cstheme="minorHAnsi"/>
          <w:lang w:val="en-US"/>
        </w:rPr>
        <w:t xml:space="preserve">well-being and daily check ins. </w:t>
      </w:r>
      <w:r w:rsidR="00020D03" w:rsidRPr="0023664E">
        <w:rPr>
          <w:rStyle w:val="normaltextrun"/>
          <w:rFonts w:asciiTheme="minorHAnsi" w:hAnsiTheme="minorHAnsi" w:cstheme="minorHAnsi"/>
          <w:lang w:val="en-US"/>
        </w:rPr>
        <w:t xml:space="preserve">The world health </w:t>
      </w:r>
      <w:proofErr w:type="spellStart"/>
      <w:r w:rsidR="00020D03" w:rsidRPr="0023664E">
        <w:rPr>
          <w:rStyle w:val="normaltextrun"/>
          <w:rFonts w:asciiTheme="minorHAnsi" w:hAnsiTheme="minorHAnsi" w:cstheme="minorHAnsi"/>
          <w:lang w:val="en-US"/>
        </w:rPr>
        <w:t>organisation</w:t>
      </w:r>
      <w:proofErr w:type="spellEnd"/>
      <w:r w:rsidR="00020D03" w:rsidRPr="0023664E">
        <w:rPr>
          <w:rStyle w:val="normaltextrun"/>
          <w:rFonts w:asciiTheme="minorHAnsi" w:hAnsiTheme="minorHAnsi" w:cstheme="minorHAnsi"/>
          <w:lang w:val="en-US"/>
        </w:rPr>
        <w:t xml:space="preserve"> (WHO) </w:t>
      </w:r>
      <w:r w:rsidR="00AF28CF" w:rsidRPr="0023664E">
        <w:rPr>
          <w:rStyle w:val="normaltextrun"/>
          <w:rFonts w:asciiTheme="minorHAnsi" w:hAnsiTheme="minorHAnsi" w:cstheme="minorHAnsi"/>
          <w:lang w:val="en-US"/>
        </w:rPr>
        <w:t>has</w:t>
      </w:r>
      <w:r w:rsidR="00020D03" w:rsidRPr="0023664E">
        <w:rPr>
          <w:rStyle w:val="normaltextrun"/>
          <w:rFonts w:asciiTheme="minorHAnsi" w:hAnsiTheme="minorHAnsi" w:cstheme="minorHAnsi"/>
          <w:lang w:val="en-US"/>
        </w:rPr>
        <w:t xml:space="preserve"> defined w</w:t>
      </w:r>
      <w:r w:rsidR="0012342D" w:rsidRPr="0023664E">
        <w:rPr>
          <w:rStyle w:val="normaltextrun"/>
          <w:rFonts w:asciiTheme="minorHAnsi" w:hAnsiTheme="minorHAnsi" w:cstheme="minorHAnsi"/>
          <w:lang w:val="en-US"/>
        </w:rPr>
        <w:t xml:space="preserve">ell-being as </w:t>
      </w:r>
      <w:r w:rsidR="00AF28CF" w:rsidRPr="0023664E">
        <w:rPr>
          <w:rStyle w:val="normaltextrun"/>
          <w:rFonts w:asciiTheme="minorHAnsi" w:hAnsiTheme="minorHAnsi" w:cstheme="minorHAnsi"/>
          <w:lang w:val="en-US"/>
        </w:rPr>
        <w:t xml:space="preserve">the </w:t>
      </w:r>
      <w:r w:rsidR="00793A13" w:rsidRPr="0023664E">
        <w:rPr>
          <w:rStyle w:val="normaltextrun"/>
          <w:rFonts w:asciiTheme="minorHAnsi" w:hAnsiTheme="minorHAnsi" w:cstheme="minorHAnsi"/>
          <w:lang w:val="en-US"/>
        </w:rPr>
        <w:t>‘</w:t>
      </w:r>
      <w:r w:rsidR="009940E3" w:rsidRPr="0023664E">
        <w:rPr>
          <w:rFonts w:asciiTheme="minorHAnsi" w:hAnsiTheme="minorHAnsi" w:cstheme="minorHAnsi"/>
          <w:color w:val="20313B"/>
          <w:shd w:val="clear" w:color="auto" w:fill="FFFFFF"/>
        </w:rPr>
        <w:t>quality of life and the ability of people and societies to contribute to the world with a sense of meaning and purpose</w:t>
      </w:r>
      <w:r w:rsidR="00793A13" w:rsidRPr="0023664E">
        <w:rPr>
          <w:rFonts w:asciiTheme="minorHAnsi" w:hAnsiTheme="minorHAnsi" w:cstheme="minorHAnsi"/>
          <w:color w:val="20313B"/>
          <w:shd w:val="clear" w:color="auto" w:fill="FFFFFF"/>
        </w:rPr>
        <w:t>’</w:t>
      </w:r>
      <w:r w:rsidR="009940E3" w:rsidRPr="0023664E">
        <w:rPr>
          <w:rFonts w:asciiTheme="minorHAnsi" w:hAnsiTheme="minorHAnsi" w:cstheme="minorHAnsi"/>
          <w:color w:val="20313B"/>
          <w:shd w:val="clear" w:color="auto" w:fill="FFFFFF"/>
        </w:rPr>
        <w:t xml:space="preserve"> </w:t>
      </w:r>
      <w:r w:rsidR="00786E37" w:rsidRPr="0023664E">
        <w:rPr>
          <w:rFonts w:asciiTheme="minorHAnsi" w:hAnsiTheme="minorHAnsi" w:cstheme="minorHAnsi"/>
          <w:color w:val="000000"/>
        </w:rPr>
        <w:lastRenderedPageBreak/>
        <w:t>(WHO, 2021)</w:t>
      </w:r>
      <w:r w:rsidR="00E77D15" w:rsidRPr="0023664E">
        <w:rPr>
          <w:rFonts w:asciiTheme="minorHAnsi" w:hAnsiTheme="minorHAnsi" w:cstheme="minorHAnsi"/>
          <w:color w:val="20313B"/>
          <w:shd w:val="clear" w:color="auto" w:fill="FFFFFF"/>
        </w:rPr>
        <w:t>.</w:t>
      </w:r>
      <w:r w:rsidR="009940E3" w:rsidRPr="0023664E">
        <w:rPr>
          <w:rFonts w:asciiTheme="minorHAnsi" w:hAnsiTheme="minorHAnsi" w:cstheme="minorHAnsi"/>
          <w:color w:val="20313B"/>
          <w:shd w:val="clear" w:color="auto" w:fill="FFFFFF"/>
        </w:rPr>
        <w:t xml:space="preserve"> </w:t>
      </w:r>
      <w:r w:rsidR="00A86060" w:rsidRPr="0023664E">
        <w:rPr>
          <w:rFonts w:asciiTheme="minorHAnsi" w:hAnsiTheme="minorHAnsi" w:cstheme="minorHAnsi"/>
          <w:color w:val="20313B"/>
          <w:shd w:val="clear" w:color="auto" w:fill="FFFFFF"/>
        </w:rPr>
        <w:t xml:space="preserve">The WHO </w:t>
      </w:r>
      <w:r w:rsidR="00F74123" w:rsidRPr="0023664E">
        <w:rPr>
          <w:rFonts w:asciiTheme="minorHAnsi" w:hAnsiTheme="minorHAnsi" w:cstheme="minorHAnsi"/>
          <w:color w:val="20313B"/>
          <w:shd w:val="clear" w:color="auto" w:fill="FFFFFF"/>
        </w:rPr>
        <w:t>refer to health as a state of ‘complete physical, mental and social well-being’ and not just an absence of disease</w:t>
      </w:r>
      <w:r w:rsidR="00624CBA" w:rsidRPr="0023664E">
        <w:rPr>
          <w:rFonts w:asciiTheme="minorHAnsi" w:hAnsiTheme="minorHAnsi" w:cstheme="minorHAnsi"/>
          <w:color w:val="20313B"/>
          <w:shd w:val="clear" w:color="auto" w:fill="FFFFFF"/>
        </w:rPr>
        <w:t xml:space="preserve"> </w:t>
      </w:r>
      <w:r w:rsidR="00624CBA" w:rsidRPr="0023664E">
        <w:rPr>
          <w:rFonts w:asciiTheme="minorHAnsi" w:hAnsiTheme="minorHAnsi" w:cstheme="minorHAnsi"/>
          <w:color w:val="000000"/>
        </w:rPr>
        <w:t>(WHO, 2021)</w:t>
      </w:r>
      <w:r w:rsidR="00561D53" w:rsidRPr="0023664E">
        <w:rPr>
          <w:rFonts w:asciiTheme="minorHAnsi" w:hAnsiTheme="minorHAnsi" w:cstheme="minorHAnsi"/>
          <w:color w:val="FF0000"/>
          <w:shd w:val="clear" w:color="auto" w:fill="FFFFFF"/>
        </w:rPr>
        <w:t xml:space="preserve">. </w:t>
      </w:r>
      <w:r w:rsidR="00143B5B" w:rsidRPr="0023664E">
        <w:rPr>
          <w:rFonts w:asciiTheme="minorHAnsi" w:hAnsiTheme="minorHAnsi" w:cstheme="minorHAnsi"/>
          <w:color w:val="000000" w:themeColor="text1"/>
          <w:shd w:val="clear" w:color="auto" w:fill="FFFFFF"/>
        </w:rPr>
        <w:t xml:space="preserve">The </w:t>
      </w:r>
      <w:r w:rsidR="00905966" w:rsidRPr="0023664E">
        <w:rPr>
          <w:rFonts w:asciiTheme="minorHAnsi" w:hAnsiTheme="minorHAnsi" w:cstheme="minorHAnsi"/>
          <w:color w:val="000000" w:themeColor="text1"/>
          <w:shd w:val="clear" w:color="auto" w:fill="FFFFFF"/>
        </w:rPr>
        <w:t>Welsh</w:t>
      </w:r>
      <w:r w:rsidR="00143B5B" w:rsidRPr="0023664E">
        <w:rPr>
          <w:rFonts w:asciiTheme="minorHAnsi" w:hAnsiTheme="minorHAnsi" w:cstheme="minorHAnsi"/>
          <w:color w:val="000000" w:themeColor="text1"/>
          <w:shd w:val="clear" w:color="auto" w:fill="FFFFFF"/>
        </w:rPr>
        <w:t xml:space="preserve"> government had growing concerns regarding well-being </w:t>
      </w:r>
      <w:r w:rsidR="00291D64" w:rsidRPr="0023664E">
        <w:rPr>
          <w:rFonts w:asciiTheme="minorHAnsi" w:hAnsiTheme="minorHAnsi" w:cstheme="minorHAnsi"/>
          <w:color w:val="000000" w:themeColor="text1"/>
          <w:shd w:val="clear" w:color="auto" w:fill="FFFFFF"/>
        </w:rPr>
        <w:t xml:space="preserve">of learners </w:t>
      </w:r>
      <w:r w:rsidR="00905966" w:rsidRPr="0023664E">
        <w:rPr>
          <w:rFonts w:asciiTheme="minorHAnsi" w:hAnsiTheme="minorHAnsi" w:cstheme="minorHAnsi"/>
          <w:color w:val="000000" w:themeColor="text1"/>
          <w:shd w:val="clear" w:color="auto" w:fill="FFFFFF"/>
        </w:rPr>
        <w:t xml:space="preserve">due to rising rates </w:t>
      </w:r>
      <w:r w:rsidR="008809C5" w:rsidRPr="0023664E">
        <w:rPr>
          <w:rFonts w:asciiTheme="minorHAnsi" w:hAnsiTheme="minorHAnsi" w:cstheme="minorHAnsi"/>
          <w:color w:val="000000" w:themeColor="text1"/>
          <w:shd w:val="clear" w:color="auto" w:fill="FFFFFF"/>
        </w:rPr>
        <w:t>in</w:t>
      </w:r>
      <w:r w:rsidR="00905966" w:rsidRPr="0023664E">
        <w:rPr>
          <w:rFonts w:asciiTheme="minorHAnsi" w:hAnsiTheme="minorHAnsi" w:cstheme="minorHAnsi"/>
          <w:color w:val="000000" w:themeColor="text1"/>
          <w:shd w:val="clear" w:color="auto" w:fill="FFFFFF"/>
        </w:rPr>
        <w:t xml:space="preserve"> mental health. These include anxiety, depression and stress</w:t>
      </w:r>
      <w:r w:rsidR="00CB554E" w:rsidRPr="0023664E">
        <w:rPr>
          <w:rFonts w:asciiTheme="minorHAnsi" w:hAnsiTheme="minorHAnsi" w:cstheme="minorHAnsi"/>
          <w:color w:val="000000" w:themeColor="text1"/>
          <w:shd w:val="clear" w:color="auto" w:fill="FFFFFF"/>
        </w:rPr>
        <w:t xml:space="preserve"> (</w:t>
      </w:r>
      <w:r w:rsidR="000270D5" w:rsidRPr="0023664E">
        <w:rPr>
          <w:rFonts w:asciiTheme="minorHAnsi" w:hAnsiTheme="minorHAnsi" w:cstheme="minorHAnsi"/>
          <w:color w:val="000000" w:themeColor="text1"/>
          <w:shd w:val="clear" w:color="auto" w:fill="FFFFFF"/>
        </w:rPr>
        <w:t>Welsh</w:t>
      </w:r>
      <w:r w:rsidR="00CB554E" w:rsidRPr="0023664E">
        <w:rPr>
          <w:rFonts w:asciiTheme="minorHAnsi" w:hAnsiTheme="minorHAnsi" w:cstheme="minorHAnsi"/>
          <w:color w:val="000000" w:themeColor="text1"/>
          <w:shd w:val="clear" w:color="auto" w:fill="FFFFFF"/>
        </w:rPr>
        <w:t xml:space="preserve"> Gov</w:t>
      </w:r>
      <w:r w:rsidR="00673235" w:rsidRPr="0023664E">
        <w:rPr>
          <w:rFonts w:asciiTheme="minorHAnsi" w:hAnsiTheme="minorHAnsi" w:cstheme="minorHAnsi"/>
          <w:color w:val="000000" w:themeColor="text1"/>
          <w:shd w:val="clear" w:color="auto" w:fill="FFFFFF"/>
        </w:rPr>
        <w:t>ernment</w:t>
      </w:r>
      <w:r w:rsidR="00CB554E" w:rsidRPr="0023664E">
        <w:rPr>
          <w:rFonts w:asciiTheme="minorHAnsi" w:hAnsiTheme="minorHAnsi" w:cstheme="minorHAnsi"/>
          <w:color w:val="000000" w:themeColor="text1"/>
          <w:shd w:val="clear" w:color="auto" w:fill="FFFFFF"/>
        </w:rPr>
        <w:t>, 2021)</w:t>
      </w:r>
      <w:r w:rsidR="00905966" w:rsidRPr="0023664E">
        <w:rPr>
          <w:rFonts w:asciiTheme="minorHAnsi" w:hAnsiTheme="minorHAnsi" w:cstheme="minorHAnsi"/>
          <w:color w:val="000000" w:themeColor="text1"/>
          <w:shd w:val="clear" w:color="auto" w:fill="FFFFFF"/>
        </w:rPr>
        <w:t xml:space="preserve">. As a result of this, </w:t>
      </w:r>
      <w:r w:rsidR="00291D64" w:rsidRPr="0023664E">
        <w:rPr>
          <w:rFonts w:asciiTheme="minorHAnsi" w:hAnsiTheme="minorHAnsi" w:cstheme="minorHAnsi"/>
          <w:color w:val="000000" w:themeColor="text1"/>
          <w:shd w:val="clear" w:color="auto" w:fill="FFFFFF"/>
        </w:rPr>
        <w:t>learners’</w:t>
      </w:r>
      <w:r w:rsidR="00905966" w:rsidRPr="0023664E">
        <w:rPr>
          <w:rFonts w:asciiTheme="minorHAnsi" w:hAnsiTheme="minorHAnsi" w:cstheme="minorHAnsi"/>
          <w:color w:val="000000" w:themeColor="text1"/>
          <w:shd w:val="clear" w:color="auto" w:fill="FFFFFF"/>
        </w:rPr>
        <w:t xml:space="preserve"> educational outcomes </w:t>
      </w:r>
      <w:r w:rsidR="00591466" w:rsidRPr="0023664E">
        <w:rPr>
          <w:rFonts w:asciiTheme="minorHAnsi" w:hAnsiTheme="minorHAnsi" w:cstheme="minorHAnsi"/>
          <w:color w:val="000000" w:themeColor="text1"/>
          <w:shd w:val="clear" w:color="auto" w:fill="FFFFFF"/>
        </w:rPr>
        <w:t xml:space="preserve">were affected and there was </w:t>
      </w:r>
      <w:r w:rsidR="00100877" w:rsidRPr="0023664E">
        <w:rPr>
          <w:rFonts w:asciiTheme="minorHAnsi" w:hAnsiTheme="minorHAnsi" w:cstheme="minorHAnsi"/>
          <w:color w:val="000000" w:themeColor="text1"/>
          <w:shd w:val="clear" w:color="auto" w:fill="FFFFFF"/>
        </w:rPr>
        <w:t>an</w:t>
      </w:r>
      <w:r w:rsidR="00591466" w:rsidRPr="0023664E">
        <w:rPr>
          <w:rFonts w:asciiTheme="minorHAnsi" w:hAnsiTheme="minorHAnsi" w:cstheme="minorHAnsi"/>
          <w:color w:val="000000" w:themeColor="text1"/>
          <w:shd w:val="clear" w:color="auto" w:fill="FFFFFF"/>
        </w:rPr>
        <w:t xml:space="preserve"> overlap between </w:t>
      </w:r>
      <w:proofErr w:type="gramStart"/>
      <w:r w:rsidR="00591466" w:rsidRPr="0023664E">
        <w:rPr>
          <w:rFonts w:asciiTheme="minorHAnsi" w:hAnsiTheme="minorHAnsi" w:cstheme="minorHAnsi"/>
          <w:color w:val="000000" w:themeColor="text1"/>
          <w:shd w:val="clear" w:color="auto" w:fill="FFFFFF"/>
        </w:rPr>
        <w:t>learners</w:t>
      </w:r>
      <w:proofErr w:type="gramEnd"/>
      <w:r w:rsidR="00591466" w:rsidRPr="0023664E">
        <w:rPr>
          <w:rFonts w:asciiTheme="minorHAnsi" w:hAnsiTheme="minorHAnsi" w:cstheme="minorHAnsi"/>
          <w:color w:val="000000" w:themeColor="text1"/>
          <w:shd w:val="clear" w:color="auto" w:fill="FFFFFF"/>
        </w:rPr>
        <w:t xml:space="preserve"> mental health and their </w:t>
      </w:r>
      <w:r w:rsidR="00F8561A" w:rsidRPr="0023664E">
        <w:rPr>
          <w:rFonts w:asciiTheme="minorHAnsi" w:hAnsiTheme="minorHAnsi" w:cstheme="minorHAnsi"/>
          <w:color w:val="000000" w:themeColor="text1"/>
          <w:shd w:val="clear" w:color="auto" w:fill="FFFFFF"/>
        </w:rPr>
        <w:t>educational outcomes, engagement and attendance in school</w:t>
      </w:r>
      <w:r w:rsidR="000270D5" w:rsidRPr="0023664E">
        <w:rPr>
          <w:rFonts w:asciiTheme="minorHAnsi" w:hAnsiTheme="minorHAnsi" w:cstheme="minorHAnsi"/>
          <w:color w:val="000000" w:themeColor="text1"/>
          <w:shd w:val="clear" w:color="auto" w:fill="FFFFFF"/>
        </w:rPr>
        <w:t xml:space="preserve"> (Welsh Gov</w:t>
      </w:r>
      <w:r w:rsidR="00673235" w:rsidRPr="0023664E">
        <w:rPr>
          <w:rFonts w:asciiTheme="minorHAnsi" w:hAnsiTheme="minorHAnsi" w:cstheme="minorHAnsi"/>
          <w:color w:val="000000" w:themeColor="text1"/>
          <w:shd w:val="clear" w:color="auto" w:fill="FFFFFF"/>
        </w:rPr>
        <w:t>ernment</w:t>
      </w:r>
      <w:r w:rsidR="000270D5" w:rsidRPr="0023664E">
        <w:rPr>
          <w:rFonts w:asciiTheme="minorHAnsi" w:hAnsiTheme="minorHAnsi" w:cstheme="minorHAnsi"/>
          <w:color w:val="000000" w:themeColor="text1"/>
          <w:shd w:val="clear" w:color="auto" w:fill="FFFFFF"/>
        </w:rPr>
        <w:t xml:space="preserve">, 2021). </w:t>
      </w:r>
      <w:r w:rsidR="00F8561A" w:rsidRPr="0023664E">
        <w:rPr>
          <w:rFonts w:asciiTheme="minorHAnsi" w:hAnsiTheme="minorHAnsi" w:cstheme="minorHAnsi"/>
          <w:color w:val="000000" w:themeColor="text1"/>
          <w:shd w:val="clear" w:color="auto" w:fill="FFFFFF"/>
        </w:rPr>
        <w:t xml:space="preserve">The Welsh government became aware of these issues and in 2021 introduced the </w:t>
      </w:r>
      <w:r w:rsidR="001968F6" w:rsidRPr="0023664E">
        <w:rPr>
          <w:rFonts w:asciiTheme="minorHAnsi" w:hAnsiTheme="minorHAnsi" w:cstheme="minorHAnsi"/>
          <w:color w:val="000000" w:themeColor="text1"/>
          <w:shd w:val="clear" w:color="auto" w:fill="FFFFFF"/>
        </w:rPr>
        <w:t xml:space="preserve">‘Framework on embedding a whole-school approach to emotional and mental well-being’. </w:t>
      </w:r>
      <w:r w:rsidR="00677DE3" w:rsidRPr="0023664E">
        <w:rPr>
          <w:rFonts w:asciiTheme="minorHAnsi" w:hAnsiTheme="minorHAnsi" w:cstheme="minorHAnsi"/>
          <w:color w:val="000000" w:themeColor="text1"/>
          <w:shd w:val="clear" w:color="auto" w:fill="FFFFFF"/>
        </w:rPr>
        <w:t>This framework</w:t>
      </w:r>
      <w:r w:rsidR="00652414" w:rsidRPr="0023664E">
        <w:rPr>
          <w:rFonts w:asciiTheme="minorHAnsi" w:hAnsiTheme="minorHAnsi" w:cstheme="minorHAnsi"/>
          <w:color w:val="000000" w:themeColor="text1"/>
          <w:shd w:val="clear" w:color="auto" w:fill="FFFFFF"/>
        </w:rPr>
        <w:t xml:space="preserve"> has been said to ‘provide direction and a template for settings to address the emotional and </w:t>
      </w:r>
      <w:r w:rsidR="00C72D95" w:rsidRPr="0023664E">
        <w:rPr>
          <w:rFonts w:asciiTheme="minorHAnsi" w:hAnsiTheme="minorHAnsi" w:cstheme="minorHAnsi"/>
          <w:color w:val="000000" w:themeColor="text1"/>
          <w:shd w:val="clear" w:color="auto" w:fill="FFFFFF"/>
        </w:rPr>
        <w:t>well</w:t>
      </w:r>
      <w:r w:rsidR="00652414" w:rsidRPr="0023664E">
        <w:rPr>
          <w:rFonts w:asciiTheme="minorHAnsi" w:hAnsiTheme="minorHAnsi" w:cstheme="minorHAnsi"/>
          <w:color w:val="000000" w:themeColor="text1"/>
          <w:shd w:val="clear" w:color="auto" w:fill="FFFFFF"/>
        </w:rPr>
        <w:t xml:space="preserve">-being needs of all children and young people’ </w:t>
      </w:r>
      <w:r w:rsidR="000270D5" w:rsidRPr="0023664E">
        <w:rPr>
          <w:rFonts w:asciiTheme="minorHAnsi" w:hAnsiTheme="minorHAnsi" w:cstheme="minorHAnsi"/>
          <w:color w:val="000000" w:themeColor="text1"/>
          <w:shd w:val="clear" w:color="auto" w:fill="FFFFFF"/>
        </w:rPr>
        <w:t>(Welsh Gov</w:t>
      </w:r>
      <w:r w:rsidR="00673235" w:rsidRPr="0023664E">
        <w:rPr>
          <w:rFonts w:asciiTheme="minorHAnsi" w:hAnsiTheme="minorHAnsi" w:cstheme="minorHAnsi"/>
          <w:color w:val="000000" w:themeColor="text1"/>
          <w:shd w:val="clear" w:color="auto" w:fill="FFFFFF"/>
        </w:rPr>
        <w:t>ernment</w:t>
      </w:r>
      <w:r w:rsidR="000270D5" w:rsidRPr="0023664E">
        <w:rPr>
          <w:rFonts w:asciiTheme="minorHAnsi" w:hAnsiTheme="minorHAnsi" w:cstheme="minorHAnsi"/>
          <w:color w:val="000000" w:themeColor="text1"/>
          <w:shd w:val="clear" w:color="auto" w:fill="FFFFFF"/>
        </w:rPr>
        <w:t>, 2021).</w:t>
      </w:r>
    </w:p>
    <w:p w14:paraId="2F9C8D51" w14:textId="18CD148A" w:rsidR="00BC1D56" w:rsidRPr="0023664E" w:rsidRDefault="004C7CC3"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Fonts w:asciiTheme="minorHAnsi" w:hAnsiTheme="minorHAnsi" w:cstheme="minorHAnsi"/>
          <w:color w:val="000000" w:themeColor="text1"/>
          <w:shd w:val="clear" w:color="auto" w:fill="FFFFFF"/>
        </w:rPr>
        <w:t xml:space="preserve">      Supporting the </w:t>
      </w:r>
      <w:r w:rsidR="00012C9E" w:rsidRPr="0023664E">
        <w:rPr>
          <w:rFonts w:asciiTheme="minorHAnsi" w:hAnsiTheme="minorHAnsi" w:cstheme="minorHAnsi"/>
          <w:color w:val="000000" w:themeColor="text1"/>
          <w:shd w:val="clear" w:color="auto" w:fill="FFFFFF"/>
        </w:rPr>
        <w:t>Welsh government statistics, James et al (202</w:t>
      </w:r>
      <w:r w:rsidR="00A1017B" w:rsidRPr="0023664E">
        <w:rPr>
          <w:rFonts w:asciiTheme="minorHAnsi" w:hAnsiTheme="minorHAnsi" w:cstheme="minorHAnsi"/>
          <w:color w:val="000000" w:themeColor="text1"/>
          <w:shd w:val="clear" w:color="auto" w:fill="FFFFFF"/>
        </w:rPr>
        <w:t>1)</w:t>
      </w:r>
      <w:r w:rsidR="00012C9E" w:rsidRPr="0023664E">
        <w:rPr>
          <w:rFonts w:asciiTheme="minorHAnsi" w:hAnsiTheme="minorHAnsi" w:cstheme="minorHAnsi"/>
          <w:color w:val="000000" w:themeColor="text1"/>
          <w:shd w:val="clear" w:color="auto" w:fill="FFFFFF"/>
        </w:rPr>
        <w:t xml:space="preserve"> conducted research that </w:t>
      </w:r>
      <w:r w:rsidR="006B5016" w:rsidRPr="0023664E">
        <w:rPr>
          <w:rFonts w:asciiTheme="minorHAnsi" w:hAnsiTheme="minorHAnsi" w:cstheme="minorHAnsi"/>
          <w:color w:val="000000" w:themeColor="text1"/>
          <w:shd w:val="clear" w:color="auto" w:fill="FFFFFF"/>
        </w:rPr>
        <w:t>investigated</w:t>
      </w:r>
      <w:r w:rsidR="00012C9E" w:rsidRPr="0023664E">
        <w:rPr>
          <w:rFonts w:asciiTheme="minorHAnsi" w:hAnsiTheme="minorHAnsi" w:cstheme="minorHAnsi"/>
          <w:color w:val="000000" w:themeColor="text1"/>
          <w:shd w:val="clear" w:color="auto" w:fill="FFFFFF"/>
        </w:rPr>
        <w:t xml:space="preserve"> ‘factors influencing well-being in young people during COVID-19: A survey with 6921 young people in Wales’. </w:t>
      </w:r>
      <w:r w:rsidR="00FD38D0" w:rsidRPr="0023664E">
        <w:rPr>
          <w:rFonts w:asciiTheme="minorHAnsi" w:hAnsiTheme="minorHAnsi" w:cstheme="minorHAnsi"/>
          <w:color w:val="000000" w:themeColor="text1"/>
          <w:shd w:val="clear" w:color="auto" w:fill="FFFFFF"/>
        </w:rPr>
        <w:t>This study was conducted via online survey between September 2020 and February 2021. The re</w:t>
      </w:r>
      <w:r w:rsidR="00874E37" w:rsidRPr="0023664E">
        <w:rPr>
          <w:rFonts w:asciiTheme="minorHAnsi" w:hAnsiTheme="minorHAnsi" w:cstheme="minorHAnsi"/>
          <w:color w:val="000000" w:themeColor="text1"/>
          <w:shd w:val="clear" w:color="auto" w:fill="FFFFFF"/>
        </w:rPr>
        <w:t xml:space="preserve">sults of this study concluded that </w:t>
      </w:r>
      <w:r w:rsidR="00134E73" w:rsidRPr="0023664E">
        <w:rPr>
          <w:rFonts w:asciiTheme="minorHAnsi" w:hAnsiTheme="minorHAnsi" w:cstheme="minorHAnsi"/>
          <w:color w:val="000000" w:themeColor="text1"/>
          <w:shd w:val="clear" w:color="auto" w:fill="FFFFFF"/>
        </w:rPr>
        <w:t>learners’</w:t>
      </w:r>
      <w:r w:rsidR="00874E37" w:rsidRPr="0023664E">
        <w:rPr>
          <w:rFonts w:asciiTheme="minorHAnsi" w:hAnsiTheme="minorHAnsi" w:cstheme="minorHAnsi"/>
          <w:color w:val="000000" w:themeColor="text1"/>
          <w:shd w:val="clear" w:color="auto" w:fill="FFFFFF"/>
        </w:rPr>
        <w:t xml:space="preserve"> </w:t>
      </w:r>
      <w:r w:rsidR="00D4499F" w:rsidRPr="0023664E">
        <w:rPr>
          <w:rFonts w:asciiTheme="minorHAnsi" w:hAnsiTheme="minorHAnsi" w:cstheme="minorHAnsi"/>
          <w:color w:val="000000" w:themeColor="text1"/>
          <w:shd w:val="clear" w:color="auto" w:fill="FFFFFF"/>
        </w:rPr>
        <w:t>mental health would benefit from more support with their well-being</w:t>
      </w:r>
      <w:r w:rsidR="00A1017B" w:rsidRPr="0023664E">
        <w:rPr>
          <w:rFonts w:asciiTheme="minorHAnsi" w:hAnsiTheme="minorHAnsi" w:cstheme="minorHAnsi"/>
          <w:color w:val="000000" w:themeColor="text1"/>
          <w:shd w:val="clear" w:color="auto" w:fill="FFFFFF"/>
        </w:rPr>
        <w:t xml:space="preserve"> </w:t>
      </w:r>
      <w:r w:rsidR="00A1017B" w:rsidRPr="0023664E">
        <w:rPr>
          <w:rFonts w:asciiTheme="minorHAnsi" w:hAnsiTheme="minorHAnsi" w:cstheme="minorHAnsi"/>
          <w:color w:val="000000"/>
        </w:rPr>
        <w:t>(James et al., 2021)</w:t>
      </w:r>
      <w:r w:rsidR="00D4499F" w:rsidRPr="0023664E">
        <w:rPr>
          <w:rFonts w:asciiTheme="minorHAnsi" w:hAnsiTheme="minorHAnsi" w:cstheme="minorHAnsi"/>
          <w:color w:val="000000" w:themeColor="text1"/>
          <w:shd w:val="clear" w:color="auto" w:fill="FFFFFF"/>
        </w:rPr>
        <w:t xml:space="preserve">. </w:t>
      </w:r>
      <w:r w:rsidR="00123F22" w:rsidRPr="0023664E">
        <w:rPr>
          <w:rFonts w:asciiTheme="minorHAnsi" w:hAnsiTheme="minorHAnsi" w:cstheme="minorHAnsi"/>
          <w:color w:val="000000" w:themeColor="text1"/>
          <w:shd w:val="clear" w:color="auto" w:fill="FFFFFF"/>
        </w:rPr>
        <w:t xml:space="preserve">Interestingly, different aged learners </w:t>
      </w:r>
      <w:r w:rsidR="00510E27" w:rsidRPr="0023664E">
        <w:rPr>
          <w:rFonts w:asciiTheme="minorHAnsi" w:hAnsiTheme="minorHAnsi" w:cstheme="minorHAnsi"/>
          <w:color w:val="000000" w:themeColor="text1"/>
          <w:shd w:val="clear" w:color="auto" w:fill="FFFFFF"/>
        </w:rPr>
        <w:t xml:space="preserve">suggested different ways their well-being could be positively impacted. </w:t>
      </w:r>
      <w:r w:rsidR="00123F22" w:rsidRPr="0023664E">
        <w:rPr>
          <w:rFonts w:asciiTheme="minorHAnsi" w:hAnsiTheme="minorHAnsi" w:cstheme="minorHAnsi"/>
          <w:color w:val="000000" w:themeColor="text1"/>
          <w:shd w:val="clear" w:color="auto" w:fill="FFFFFF"/>
        </w:rPr>
        <w:t xml:space="preserve">Younger learners suggested </w:t>
      </w:r>
      <w:r w:rsidR="00134E73" w:rsidRPr="0023664E">
        <w:rPr>
          <w:rFonts w:asciiTheme="minorHAnsi" w:hAnsiTheme="minorHAnsi" w:cstheme="minorHAnsi"/>
          <w:color w:val="000000" w:themeColor="text1"/>
          <w:shd w:val="clear" w:color="auto" w:fill="FFFFFF"/>
        </w:rPr>
        <w:t>play and spending ti</w:t>
      </w:r>
      <w:r w:rsidR="00510E27" w:rsidRPr="0023664E">
        <w:rPr>
          <w:rFonts w:asciiTheme="minorHAnsi" w:hAnsiTheme="minorHAnsi" w:cstheme="minorHAnsi"/>
          <w:color w:val="000000" w:themeColor="text1"/>
          <w:shd w:val="clear" w:color="auto" w:fill="FFFFFF"/>
        </w:rPr>
        <w:t>m</w:t>
      </w:r>
      <w:r w:rsidR="00134E73" w:rsidRPr="0023664E">
        <w:rPr>
          <w:rFonts w:asciiTheme="minorHAnsi" w:hAnsiTheme="minorHAnsi" w:cstheme="minorHAnsi"/>
          <w:color w:val="000000" w:themeColor="text1"/>
          <w:shd w:val="clear" w:color="auto" w:fill="FFFFFF"/>
        </w:rPr>
        <w:t>e with friends, whilst older pupils suggested more support with mental health issues such as anxiety and help with educational pressures like exams</w:t>
      </w:r>
      <w:r w:rsidR="00A1017B" w:rsidRPr="0023664E">
        <w:rPr>
          <w:rFonts w:asciiTheme="minorHAnsi" w:hAnsiTheme="minorHAnsi" w:cstheme="minorHAnsi"/>
          <w:color w:val="000000" w:themeColor="text1"/>
          <w:shd w:val="clear" w:color="auto" w:fill="FFFFFF"/>
        </w:rPr>
        <w:t xml:space="preserve"> </w:t>
      </w:r>
      <w:r w:rsidR="00A1017B" w:rsidRPr="0023664E">
        <w:rPr>
          <w:rFonts w:asciiTheme="minorHAnsi" w:hAnsiTheme="minorHAnsi" w:cstheme="minorHAnsi"/>
          <w:color w:val="000000"/>
        </w:rPr>
        <w:t>(James et al., 2021)</w:t>
      </w:r>
      <w:r w:rsidR="00134E73" w:rsidRPr="0023664E">
        <w:rPr>
          <w:rFonts w:asciiTheme="minorHAnsi" w:hAnsiTheme="minorHAnsi" w:cstheme="minorHAnsi"/>
          <w:color w:val="000000" w:themeColor="text1"/>
          <w:shd w:val="clear" w:color="auto" w:fill="FFFFFF"/>
        </w:rPr>
        <w:t xml:space="preserve">. This research supports the </w:t>
      </w:r>
      <w:r w:rsidR="006B5016" w:rsidRPr="0023664E">
        <w:rPr>
          <w:rFonts w:asciiTheme="minorHAnsi" w:hAnsiTheme="minorHAnsi" w:cstheme="minorHAnsi"/>
          <w:color w:val="000000" w:themeColor="text1"/>
          <w:shd w:val="clear" w:color="auto" w:fill="FFFFFF"/>
        </w:rPr>
        <w:t>findings of the Welsh government surrounding well-being and highlights common post pandemic well-being issues learners were facing</w:t>
      </w:r>
      <w:r w:rsidR="00A1017B" w:rsidRPr="0023664E">
        <w:rPr>
          <w:rFonts w:asciiTheme="minorHAnsi" w:hAnsiTheme="minorHAnsi" w:cstheme="minorHAnsi"/>
          <w:color w:val="000000" w:themeColor="text1"/>
          <w:shd w:val="clear" w:color="auto" w:fill="FFFFFF"/>
        </w:rPr>
        <w:t>.</w:t>
      </w:r>
    </w:p>
    <w:p w14:paraId="71639F99" w14:textId="70168431" w:rsidR="008057C6" w:rsidRPr="0023664E" w:rsidRDefault="008057C6"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Fonts w:asciiTheme="minorHAnsi" w:hAnsiTheme="minorHAnsi" w:cstheme="minorHAnsi"/>
          <w:color w:val="000000" w:themeColor="text1"/>
          <w:shd w:val="clear" w:color="auto" w:fill="FFFFFF"/>
        </w:rPr>
        <w:t xml:space="preserve">       </w:t>
      </w:r>
      <w:r w:rsidR="00B630B2" w:rsidRPr="0023664E">
        <w:rPr>
          <w:rFonts w:asciiTheme="minorHAnsi" w:hAnsiTheme="minorHAnsi" w:cstheme="minorHAnsi"/>
          <w:color w:val="000000" w:themeColor="text1"/>
          <w:shd w:val="clear" w:color="auto" w:fill="FFFFFF"/>
        </w:rPr>
        <w:t>T</w:t>
      </w:r>
      <w:r w:rsidR="0053496C" w:rsidRPr="0023664E">
        <w:rPr>
          <w:rFonts w:asciiTheme="minorHAnsi" w:hAnsiTheme="minorHAnsi" w:cstheme="minorHAnsi"/>
          <w:color w:val="000000" w:themeColor="text1"/>
          <w:shd w:val="clear" w:color="auto" w:fill="FFFFFF"/>
        </w:rPr>
        <w:t xml:space="preserve">he Welsh government created the </w:t>
      </w:r>
      <w:r w:rsidR="002E082F" w:rsidRPr="0023664E">
        <w:rPr>
          <w:rFonts w:asciiTheme="minorHAnsi" w:hAnsiTheme="minorHAnsi" w:cstheme="minorHAnsi"/>
          <w:color w:val="000000" w:themeColor="text1"/>
          <w:shd w:val="clear" w:color="auto" w:fill="FFFFFF"/>
        </w:rPr>
        <w:t xml:space="preserve">‘well-being of Wales, 2022: children and young people’s well-being’. This document contains analysis </w:t>
      </w:r>
      <w:r w:rsidR="001A4859" w:rsidRPr="0023664E">
        <w:rPr>
          <w:rFonts w:asciiTheme="minorHAnsi" w:hAnsiTheme="minorHAnsi" w:cstheme="minorHAnsi"/>
          <w:color w:val="000000" w:themeColor="text1"/>
          <w:shd w:val="clear" w:color="auto" w:fill="FFFFFF"/>
        </w:rPr>
        <w:t>of the well-being of Wales report</w:t>
      </w:r>
      <w:r w:rsidR="00B854E2" w:rsidRPr="0023664E">
        <w:rPr>
          <w:rFonts w:asciiTheme="minorHAnsi" w:hAnsiTheme="minorHAnsi" w:cstheme="minorHAnsi"/>
          <w:color w:val="000000" w:themeColor="text1"/>
          <w:shd w:val="clear" w:color="auto" w:fill="FFFFFF"/>
        </w:rPr>
        <w:t xml:space="preserve"> particularly through the pandemic.</w:t>
      </w:r>
      <w:r w:rsidR="001A4859" w:rsidRPr="0023664E">
        <w:rPr>
          <w:rFonts w:asciiTheme="minorHAnsi" w:hAnsiTheme="minorHAnsi" w:cstheme="minorHAnsi"/>
          <w:color w:val="000000" w:themeColor="text1"/>
          <w:shd w:val="clear" w:color="auto" w:fill="FFFFFF"/>
        </w:rPr>
        <w:t xml:space="preserve"> </w:t>
      </w:r>
      <w:r w:rsidR="00E345DC" w:rsidRPr="0023664E">
        <w:rPr>
          <w:rFonts w:asciiTheme="minorHAnsi" w:hAnsiTheme="minorHAnsi" w:cstheme="minorHAnsi"/>
          <w:color w:val="000000" w:themeColor="text1"/>
          <w:shd w:val="clear" w:color="auto" w:fill="FFFFFF"/>
        </w:rPr>
        <w:t>This report</w:t>
      </w:r>
      <w:r w:rsidR="001D0A63" w:rsidRPr="0023664E">
        <w:rPr>
          <w:rFonts w:asciiTheme="minorHAnsi" w:hAnsiTheme="minorHAnsi" w:cstheme="minorHAnsi"/>
          <w:color w:val="000000" w:themeColor="text1"/>
          <w:shd w:val="clear" w:color="auto" w:fill="FFFFFF"/>
        </w:rPr>
        <w:t xml:space="preserve">, </w:t>
      </w:r>
      <w:r w:rsidR="00E73728" w:rsidRPr="0023664E">
        <w:rPr>
          <w:rFonts w:asciiTheme="minorHAnsi" w:hAnsiTheme="minorHAnsi" w:cstheme="minorHAnsi"/>
          <w:color w:val="000000" w:themeColor="text1"/>
          <w:shd w:val="clear" w:color="auto" w:fill="FFFFFF"/>
        </w:rPr>
        <w:t xml:space="preserve">the </w:t>
      </w:r>
      <w:r w:rsidR="001C6B70" w:rsidRPr="0023664E">
        <w:rPr>
          <w:rFonts w:asciiTheme="minorHAnsi" w:hAnsiTheme="minorHAnsi" w:cstheme="minorHAnsi"/>
          <w:color w:val="000000" w:themeColor="text1"/>
          <w:shd w:val="clear" w:color="auto" w:fill="FFFFFF"/>
        </w:rPr>
        <w:t>‘</w:t>
      </w:r>
      <w:r w:rsidR="00E73728" w:rsidRPr="0023664E">
        <w:rPr>
          <w:rFonts w:asciiTheme="minorHAnsi" w:hAnsiTheme="minorHAnsi" w:cstheme="minorHAnsi"/>
          <w:color w:val="000000" w:themeColor="text1"/>
          <w:shd w:val="clear" w:color="auto" w:fill="FFFFFF"/>
        </w:rPr>
        <w:t>School Health Research Network student health and well-being survey</w:t>
      </w:r>
      <w:r w:rsidR="001C6B70" w:rsidRPr="0023664E">
        <w:rPr>
          <w:rFonts w:asciiTheme="minorHAnsi" w:hAnsiTheme="minorHAnsi" w:cstheme="minorHAnsi"/>
          <w:color w:val="000000" w:themeColor="text1"/>
          <w:shd w:val="clear" w:color="auto" w:fill="FFFFFF"/>
        </w:rPr>
        <w:t>’</w:t>
      </w:r>
      <w:r w:rsidR="001D0A63" w:rsidRPr="0023664E">
        <w:rPr>
          <w:rFonts w:asciiTheme="minorHAnsi" w:hAnsiTheme="minorHAnsi" w:cstheme="minorHAnsi"/>
          <w:color w:val="000000" w:themeColor="text1"/>
          <w:shd w:val="clear" w:color="auto" w:fill="FFFFFF"/>
        </w:rPr>
        <w:t xml:space="preserve">, </w:t>
      </w:r>
      <w:r w:rsidR="00DD1F51" w:rsidRPr="0023664E">
        <w:rPr>
          <w:rFonts w:asciiTheme="minorHAnsi" w:hAnsiTheme="minorHAnsi" w:cstheme="minorHAnsi"/>
          <w:color w:val="000000" w:themeColor="text1"/>
          <w:shd w:val="clear" w:color="auto" w:fill="FFFFFF"/>
        </w:rPr>
        <w:t xml:space="preserve">compared results from before and after the pandemic and found </w:t>
      </w:r>
      <w:r w:rsidR="00D643B9" w:rsidRPr="0023664E">
        <w:rPr>
          <w:rFonts w:asciiTheme="minorHAnsi" w:hAnsiTheme="minorHAnsi" w:cstheme="minorHAnsi"/>
          <w:color w:val="000000" w:themeColor="text1"/>
          <w:shd w:val="clear" w:color="auto" w:fill="FFFFFF"/>
        </w:rPr>
        <w:t>a ‘fall</w:t>
      </w:r>
      <w:r w:rsidR="00B630B2" w:rsidRPr="0023664E">
        <w:rPr>
          <w:rFonts w:asciiTheme="minorHAnsi" w:hAnsiTheme="minorHAnsi" w:cstheme="minorHAnsi"/>
          <w:color w:val="000000" w:themeColor="text1"/>
          <w:shd w:val="clear" w:color="auto" w:fill="FFFFFF"/>
        </w:rPr>
        <w:t>’</w:t>
      </w:r>
      <w:r w:rsidR="00D643B9" w:rsidRPr="0023664E">
        <w:rPr>
          <w:rFonts w:asciiTheme="minorHAnsi" w:hAnsiTheme="minorHAnsi" w:cstheme="minorHAnsi"/>
          <w:color w:val="000000" w:themeColor="text1"/>
          <w:shd w:val="clear" w:color="auto" w:fill="FFFFFF"/>
        </w:rPr>
        <w:t xml:space="preserve"> in the average mental health </w:t>
      </w:r>
      <w:r w:rsidR="00B630B2" w:rsidRPr="0023664E">
        <w:rPr>
          <w:rFonts w:asciiTheme="minorHAnsi" w:hAnsiTheme="minorHAnsi" w:cstheme="minorHAnsi"/>
          <w:color w:val="000000" w:themeColor="text1"/>
          <w:shd w:val="clear" w:color="auto" w:fill="FFFFFF"/>
        </w:rPr>
        <w:t>of children in Wales</w:t>
      </w:r>
      <w:r w:rsidR="007D6791" w:rsidRPr="0023664E">
        <w:rPr>
          <w:rFonts w:asciiTheme="minorHAnsi" w:hAnsiTheme="minorHAnsi" w:cstheme="minorHAnsi"/>
          <w:color w:val="000000" w:themeColor="text1"/>
          <w:shd w:val="clear" w:color="auto" w:fill="FFFFFF"/>
        </w:rPr>
        <w:t xml:space="preserve"> </w:t>
      </w:r>
      <w:r w:rsidR="009C771D" w:rsidRPr="0023664E">
        <w:rPr>
          <w:rFonts w:asciiTheme="minorHAnsi" w:hAnsiTheme="minorHAnsi" w:cstheme="minorHAnsi"/>
          <w:color w:val="000000" w:themeColor="text1"/>
          <w:shd w:val="clear" w:color="auto" w:fill="FFFFFF"/>
        </w:rPr>
        <w:t>(Welsh Gov</w:t>
      </w:r>
      <w:r w:rsidR="004E6E26" w:rsidRPr="0023664E">
        <w:rPr>
          <w:rFonts w:asciiTheme="minorHAnsi" w:hAnsiTheme="minorHAnsi" w:cstheme="minorHAnsi"/>
          <w:color w:val="000000" w:themeColor="text1"/>
          <w:shd w:val="clear" w:color="auto" w:fill="FFFFFF"/>
        </w:rPr>
        <w:t>ernment</w:t>
      </w:r>
      <w:r w:rsidR="009C771D" w:rsidRPr="0023664E">
        <w:rPr>
          <w:rFonts w:asciiTheme="minorHAnsi" w:hAnsiTheme="minorHAnsi" w:cstheme="minorHAnsi"/>
          <w:color w:val="000000" w:themeColor="text1"/>
          <w:shd w:val="clear" w:color="auto" w:fill="FFFFFF"/>
        </w:rPr>
        <w:t>, 2022)</w:t>
      </w:r>
      <w:r w:rsidR="007D6791" w:rsidRPr="0023664E">
        <w:rPr>
          <w:rFonts w:asciiTheme="minorHAnsi" w:hAnsiTheme="minorHAnsi" w:cstheme="minorHAnsi"/>
          <w:color w:val="000000" w:themeColor="text1"/>
          <w:shd w:val="clear" w:color="auto" w:fill="FFFFFF"/>
        </w:rPr>
        <w:t>. S</w:t>
      </w:r>
      <w:r w:rsidR="00B630B2" w:rsidRPr="0023664E">
        <w:rPr>
          <w:rFonts w:asciiTheme="minorHAnsi" w:hAnsiTheme="minorHAnsi" w:cstheme="minorHAnsi"/>
          <w:color w:val="000000" w:themeColor="text1"/>
          <w:shd w:val="clear" w:color="auto" w:fill="FFFFFF"/>
        </w:rPr>
        <w:t>imilarly, comparing results of the</w:t>
      </w:r>
      <w:r w:rsidR="008B785A" w:rsidRPr="0023664E">
        <w:rPr>
          <w:rFonts w:asciiTheme="minorHAnsi" w:hAnsiTheme="minorHAnsi" w:cstheme="minorHAnsi"/>
          <w:color w:val="000000" w:themeColor="text1"/>
          <w:shd w:val="clear" w:color="auto" w:fill="FFFFFF"/>
        </w:rPr>
        <w:t xml:space="preserve"> the</w:t>
      </w:r>
      <w:r w:rsidR="00B630B2" w:rsidRPr="0023664E">
        <w:rPr>
          <w:rFonts w:asciiTheme="minorHAnsi" w:hAnsiTheme="minorHAnsi" w:cstheme="minorHAnsi"/>
          <w:color w:val="000000" w:themeColor="text1"/>
          <w:shd w:val="clear" w:color="auto" w:fill="FFFFFF"/>
        </w:rPr>
        <w:t xml:space="preserve"> national survey for Wales from 2016/2017 to 2022/2023</w:t>
      </w:r>
      <w:r w:rsidR="008B785A" w:rsidRPr="0023664E">
        <w:rPr>
          <w:rFonts w:asciiTheme="minorHAnsi" w:hAnsiTheme="minorHAnsi" w:cstheme="minorHAnsi"/>
          <w:color w:val="000000" w:themeColor="text1"/>
          <w:shd w:val="clear" w:color="auto" w:fill="FFFFFF"/>
        </w:rPr>
        <w:t>, there has been a ‘significant decrease</w:t>
      </w:r>
      <w:r w:rsidR="00944AF7" w:rsidRPr="0023664E">
        <w:rPr>
          <w:rFonts w:asciiTheme="minorHAnsi" w:hAnsiTheme="minorHAnsi" w:cstheme="minorHAnsi"/>
          <w:color w:val="000000" w:themeColor="text1"/>
          <w:shd w:val="clear" w:color="auto" w:fill="FFFFFF"/>
        </w:rPr>
        <w:t xml:space="preserve">’ </w:t>
      </w:r>
      <w:r w:rsidR="004E6E26" w:rsidRPr="0023664E">
        <w:rPr>
          <w:rFonts w:asciiTheme="minorHAnsi" w:hAnsiTheme="minorHAnsi" w:cstheme="minorHAnsi"/>
          <w:color w:val="000000"/>
        </w:rPr>
        <w:t xml:space="preserve">(Welsh Government, 2024) </w:t>
      </w:r>
      <w:r w:rsidR="00944AF7" w:rsidRPr="0023664E">
        <w:rPr>
          <w:rFonts w:asciiTheme="minorHAnsi" w:hAnsiTheme="minorHAnsi" w:cstheme="minorHAnsi"/>
          <w:color w:val="000000" w:themeColor="text1"/>
          <w:shd w:val="clear" w:color="auto" w:fill="FFFFFF"/>
        </w:rPr>
        <w:t xml:space="preserve">in the mental well-being score, going from 50.9 </w:t>
      </w:r>
      <w:r w:rsidR="0062040F" w:rsidRPr="0023664E">
        <w:rPr>
          <w:rFonts w:asciiTheme="minorHAnsi" w:hAnsiTheme="minorHAnsi" w:cstheme="minorHAnsi"/>
          <w:color w:val="000000" w:themeColor="text1"/>
          <w:shd w:val="clear" w:color="auto" w:fill="FFFFFF"/>
        </w:rPr>
        <w:t>to 48.2 thus highlighting the decrease in mental well-being of children in Wales</w:t>
      </w:r>
      <w:r w:rsidR="004E6E26" w:rsidRPr="0023664E">
        <w:rPr>
          <w:rFonts w:asciiTheme="minorHAnsi" w:hAnsiTheme="minorHAnsi" w:cstheme="minorHAnsi"/>
          <w:color w:val="000000" w:themeColor="text1"/>
          <w:shd w:val="clear" w:color="auto" w:fill="FFFFFF"/>
        </w:rPr>
        <w:t xml:space="preserve"> </w:t>
      </w:r>
      <w:r w:rsidR="004308F0" w:rsidRPr="0023664E">
        <w:rPr>
          <w:rFonts w:asciiTheme="minorHAnsi" w:hAnsiTheme="minorHAnsi" w:cstheme="minorHAnsi"/>
          <w:color w:val="000000" w:themeColor="text1"/>
          <w:shd w:val="clear" w:color="auto" w:fill="FFFFFF"/>
        </w:rPr>
        <w:t xml:space="preserve">from 2016/2017 to 2022/2023 </w:t>
      </w:r>
      <w:r w:rsidR="004E6E26" w:rsidRPr="0023664E">
        <w:rPr>
          <w:rFonts w:asciiTheme="minorHAnsi" w:hAnsiTheme="minorHAnsi" w:cstheme="minorHAnsi"/>
          <w:color w:val="000000"/>
        </w:rPr>
        <w:t>(Welsh Government, 2024).</w:t>
      </w:r>
    </w:p>
    <w:p w14:paraId="3DCB3231" w14:textId="11E69569" w:rsidR="000E60B0" w:rsidRPr="0023664E" w:rsidRDefault="00F2736C"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Fonts w:asciiTheme="minorHAnsi" w:hAnsiTheme="minorHAnsi" w:cstheme="minorHAnsi"/>
          <w:color w:val="000000" w:themeColor="text1"/>
          <w:shd w:val="clear" w:color="auto" w:fill="FFFFFF"/>
        </w:rPr>
        <w:lastRenderedPageBreak/>
        <w:t xml:space="preserve">       </w:t>
      </w:r>
      <w:r w:rsidR="0082720B" w:rsidRPr="0023664E">
        <w:rPr>
          <w:rFonts w:asciiTheme="minorHAnsi" w:hAnsiTheme="minorHAnsi" w:cstheme="minorHAnsi"/>
          <w:color w:val="000000" w:themeColor="text1"/>
          <w:shd w:val="clear" w:color="auto" w:fill="FFFFFF"/>
        </w:rPr>
        <w:t xml:space="preserve">Next, I will discuss the literature surrounding daily check ins. </w:t>
      </w:r>
      <w:r w:rsidR="00BB31E1" w:rsidRPr="0023664E">
        <w:rPr>
          <w:rFonts w:asciiTheme="minorHAnsi" w:hAnsiTheme="minorHAnsi" w:cstheme="minorHAnsi"/>
          <w:color w:val="000000" w:themeColor="text1"/>
          <w:shd w:val="clear" w:color="auto" w:fill="FFFFFF"/>
        </w:rPr>
        <w:t>A report by Buckle (</w:t>
      </w:r>
      <w:r w:rsidR="000E60B0" w:rsidRPr="0023664E">
        <w:rPr>
          <w:rFonts w:asciiTheme="minorHAnsi" w:hAnsiTheme="minorHAnsi" w:cstheme="minorHAnsi"/>
          <w:color w:val="000000" w:themeColor="text1"/>
          <w:shd w:val="clear" w:color="auto" w:fill="FFFFFF"/>
        </w:rPr>
        <w:t>2024) suggests that check ins with learners are ‘crucial for assessing student well-being and identifying those in need of additional support academically, social</w:t>
      </w:r>
      <w:r w:rsidR="004308F0" w:rsidRPr="0023664E">
        <w:rPr>
          <w:rFonts w:asciiTheme="minorHAnsi" w:hAnsiTheme="minorHAnsi" w:cstheme="minorHAnsi"/>
          <w:color w:val="000000" w:themeColor="text1"/>
          <w:shd w:val="clear" w:color="auto" w:fill="FFFFFF"/>
        </w:rPr>
        <w:t xml:space="preserve">ly </w:t>
      </w:r>
      <w:r w:rsidR="000E60B0" w:rsidRPr="0023664E">
        <w:rPr>
          <w:rFonts w:asciiTheme="minorHAnsi" w:hAnsiTheme="minorHAnsi" w:cstheme="minorHAnsi"/>
          <w:color w:val="000000" w:themeColor="text1"/>
          <w:shd w:val="clear" w:color="auto" w:fill="FFFFFF"/>
        </w:rPr>
        <w:t>or emotionally’</w:t>
      </w:r>
      <w:r w:rsidR="00C12A98" w:rsidRPr="0023664E">
        <w:rPr>
          <w:rFonts w:asciiTheme="minorHAnsi" w:hAnsiTheme="minorHAnsi" w:cstheme="minorHAnsi"/>
          <w:color w:val="000000" w:themeColor="text1"/>
          <w:shd w:val="clear" w:color="auto" w:fill="FFFFFF"/>
        </w:rPr>
        <w:t xml:space="preserve"> (Buckle, 2024)</w:t>
      </w:r>
      <w:r w:rsidR="000E60B0" w:rsidRPr="0023664E">
        <w:rPr>
          <w:rFonts w:asciiTheme="minorHAnsi" w:hAnsiTheme="minorHAnsi" w:cstheme="minorHAnsi"/>
          <w:color w:val="000000" w:themeColor="text1"/>
          <w:shd w:val="clear" w:color="auto" w:fill="FFFFFF"/>
        </w:rPr>
        <w:t xml:space="preserve">. </w:t>
      </w:r>
      <w:r w:rsidR="00115A54" w:rsidRPr="0023664E">
        <w:rPr>
          <w:rFonts w:asciiTheme="minorHAnsi" w:hAnsiTheme="minorHAnsi" w:cstheme="minorHAnsi"/>
          <w:color w:val="000000" w:themeColor="text1"/>
          <w:shd w:val="clear" w:color="auto" w:fill="FFFFFF"/>
        </w:rPr>
        <w:t xml:space="preserve">Firstly, research conducted by Mitchell et al (2020) </w:t>
      </w:r>
      <w:r w:rsidR="008252E8" w:rsidRPr="0023664E">
        <w:rPr>
          <w:rFonts w:asciiTheme="minorHAnsi" w:hAnsiTheme="minorHAnsi" w:cstheme="minorHAnsi"/>
          <w:color w:val="000000" w:themeColor="text1"/>
          <w:shd w:val="clear" w:color="auto" w:fill="FFFFFF"/>
        </w:rPr>
        <w:t xml:space="preserve">looking at daily check in </w:t>
      </w:r>
      <w:r w:rsidR="002D6178" w:rsidRPr="0023664E">
        <w:rPr>
          <w:rFonts w:asciiTheme="minorHAnsi" w:hAnsiTheme="minorHAnsi" w:cstheme="minorHAnsi"/>
          <w:color w:val="000000" w:themeColor="text1"/>
          <w:shd w:val="clear" w:color="auto" w:fill="FFFFFF"/>
        </w:rPr>
        <w:t>interventio</w:t>
      </w:r>
      <w:r w:rsidR="00C76DB2" w:rsidRPr="0023664E">
        <w:rPr>
          <w:rFonts w:asciiTheme="minorHAnsi" w:hAnsiTheme="minorHAnsi" w:cstheme="minorHAnsi"/>
          <w:color w:val="000000" w:themeColor="text1"/>
          <w:shd w:val="clear" w:color="auto" w:fill="FFFFFF"/>
        </w:rPr>
        <w:t xml:space="preserve">ns </w:t>
      </w:r>
      <w:r w:rsidR="006C37F3" w:rsidRPr="0023664E">
        <w:rPr>
          <w:rFonts w:asciiTheme="minorHAnsi" w:hAnsiTheme="minorHAnsi" w:cstheme="minorHAnsi"/>
          <w:color w:val="000000" w:themeColor="text1"/>
          <w:shd w:val="clear" w:color="auto" w:fill="FFFFFF"/>
        </w:rPr>
        <w:t>and teacher ratings of student well-being</w:t>
      </w:r>
      <w:r w:rsidR="004308F0" w:rsidRPr="0023664E">
        <w:rPr>
          <w:rFonts w:asciiTheme="minorHAnsi" w:hAnsiTheme="minorHAnsi" w:cstheme="minorHAnsi"/>
          <w:color w:val="000000" w:themeColor="text1"/>
          <w:shd w:val="clear" w:color="auto" w:fill="FFFFFF"/>
        </w:rPr>
        <w:t>,</w:t>
      </w:r>
      <w:r w:rsidR="006C37F3" w:rsidRPr="0023664E">
        <w:rPr>
          <w:rFonts w:asciiTheme="minorHAnsi" w:hAnsiTheme="minorHAnsi" w:cstheme="minorHAnsi"/>
          <w:color w:val="000000" w:themeColor="text1"/>
          <w:shd w:val="clear" w:color="auto" w:fill="FFFFFF"/>
        </w:rPr>
        <w:t xml:space="preserve"> pre and post intervention</w:t>
      </w:r>
      <w:r w:rsidR="004308F0" w:rsidRPr="0023664E">
        <w:rPr>
          <w:rFonts w:asciiTheme="minorHAnsi" w:hAnsiTheme="minorHAnsi" w:cstheme="minorHAnsi"/>
          <w:color w:val="000000" w:themeColor="text1"/>
          <w:shd w:val="clear" w:color="auto" w:fill="FFFFFF"/>
        </w:rPr>
        <w:t xml:space="preserve">, </w:t>
      </w:r>
      <w:r w:rsidR="006C37F3" w:rsidRPr="0023664E">
        <w:rPr>
          <w:rFonts w:asciiTheme="minorHAnsi" w:hAnsiTheme="minorHAnsi" w:cstheme="minorHAnsi"/>
          <w:color w:val="000000" w:themeColor="text1"/>
          <w:shd w:val="clear" w:color="auto" w:fill="FFFFFF"/>
        </w:rPr>
        <w:t>found that student behaviour showed decreases in problem areas such as anxiety and depression</w:t>
      </w:r>
      <w:r w:rsidR="00AF6FB4" w:rsidRPr="0023664E">
        <w:rPr>
          <w:rFonts w:asciiTheme="minorHAnsi" w:hAnsiTheme="minorHAnsi" w:cstheme="minorHAnsi"/>
          <w:color w:val="000000" w:themeColor="text1"/>
          <w:shd w:val="clear" w:color="auto" w:fill="FFFFFF"/>
        </w:rPr>
        <w:t xml:space="preserve"> </w:t>
      </w:r>
      <w:r w:rsidR="00AB49D0" w:rsidRPr="0023664E">
        <w:rPr>
          <w:rFonts w:asciiTheme="minorHAnsi" w:hAnsiTheme="minorHAnsi" w:cstheme="minorHAnsi"/>
          <w:color w:val="000000" w:themeColor="text1"/>
          <w:shd w:val="clear" w:color="auto" w:fill="FFFFFF"/>
        </w:rPr>
        <w:t xml:space="preserve">(Mitchell et al., 2020). </w:t>
      </w:r>
      <w:r w:rsidR="004075A3" w:rsidRPr="0023664E">
        <w:rPr>
          <w:rFonts w:asciiTheme="minorHAnsi" w:hAnsiTheme="minorHAnsi" w:cstheme="minorHAnsi"/>
          <w:color w:val="000000" w:themeColor="text1"/>
          <w:shd w:val="clear" w:color="auto" w:fill="FFFFFF"/>
        </w:rPr>
        <w:t xml:space="preserve">Supporting this, </w:t>
      </w:r>
      <w:r w:rsidR="00B00413" w:rsidRPr="0023664E">
        <w:rPr>
          <w:rFonts w:asciiTheme="minorHAnsi" w:hAnsiTheme="minorHAnsi" w:cstheme="minorHAnsi"/>
          <w:color w:val="000000" w:themeColor="text1"/>
          <w:shd w:val="clear" w:color="auto" w:fill="FFFFFF"/>
        </w:rPr>
        <w:t xml:space="preserve">research carried out by Kladis </w:t>
      </w:r>
      <w:r w:rsidR="00DE32E8" w:rsidRPr="0023664E">
        <w:rPr>
          <w:rFonts w:asciiTheme="minorHAnsi" w:hAnsiTheme="minorHAnsi" w:cstheme="minorHAnsi"/>
          <w:color w:val="000000" w:themeColor="text1"/>
          <w:shd w:val="clear" w:color="auto" w:fill="FFFFFF"/>
        </w:rPr>
        <w:t xml:space="preserve">et al </w:t>
      </w:r>
      <w:r w:rsidR="00C24DC9" w:rsidRPr="0023664E">
        <w:rPr>
          <w:rFonts w:asciiTheme="minorHAnsi" w:hAnsiTheme="minorHAnsi" w:cstheme="minorHAnsi"/>
          <w:color w:val="000000" w:themeColor="text1"/>
          <w:shd w:val="clear" w:color="auto" w:fill="FFFFFF"/>
        </w:rPr>
        <w:t>(</w:t>
      </w:r>
      <w:r w:rsidR="00AC76E3" w:rsidRPr="0023664E">
        <w:rPr>
          <w:rFonts w:asciiTheme="minorHAnsi" w:hAnsiTheme="minorHAnsi" w:cstheme="minorHAnsi"/>
          <w:color w:val="000000" w:themeColor="text1"/>
          <w:shd w:val="clear" w:color="auto" w:fill="FFFFFF"/>
        </w:rPr>
        <w:t xml:space="preserve">2020) looking at the effects of check ins/check outs on student engagement highlighted that students, teachers and parents found check ins </w:t>
      </w:r>
      <w:r w:rsidR="000F7458" w:rsidRPr="0023664E">
        <w:rPr>
          <w:rFonts w:asciiTheme="minorHAnsi" w:hAnsiTheme="minorHAnsi" w:cstheme="minorHAnsi"/>
          <w:color w:val="000000" w:themeColor="text1"/>
          <w:shd w:val="clear" w:color="auto" w:fill="FFFFFF"/>
        </w:rPr>
        <w:t>useful for student engagement</w:t>
      </w:r>
      <w:r w:rsidR="000C13FF" w:rsidRPr="0023664E">
        <w:rPr>
          <w:rFonts w:asciiTheme="minorHAnsi" w:hAnsiTheme="minorHAnsi" w:cstheme="minorHAnsi"/>
          <w:color w:val="000000" w:themeColor="text1"/>
          <w:shd w:val="clear" w:color="auto" w:fill="FFFFFF"/>
        </w:rPr>
        <w:t xml:space="preserve"> </w:t>
      </w:r>
      <w:r w:rsidR="000C13FF" w:rsidRPr="0023664E">
        <w:rPr>
          <w:rFonts w:asciiTheme="minorHAnsi" w:hAnsiTheme="minorHAnsi" w:cstheme="minorHAnsi"/>
          <w:color w:val="000000"/>
        </w:rPr>
        <w:t>(Kladis et al., 2020)</w:t>
      </w:r>
      <w:r w:rsidR="000F7458" w:rsidRPr="0023664E">
        <w:rPr>
          <w:rFonts w:asciiTheme="minorHAnsi" w:hAnsiTheme="minorHAnsi" w:cstheme="minorHAnsi"/>
          <w:color w:val="000000" w:themeColor="text1"/>
          <w:shd w:val="clear" w:color="auto" w:fill="FFFFFF"/>
        </w:rPr>
        <w:t xml:space="preserve">. </w:t>
      </w:r>
    </w:p>
    <w:p w14:paraId="3BC0303C" w14:textId="2331B91B" w:rsidR="000F7458" w:rsidRPr="0023664E" w:rsidRDefault="003826D9"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Fonts w:asciiTheme="minorHAnsi" w:hAnsiTheme="minorHAnsi" w:cstheme="minorHAnsi"/>
          <w:color w:val="000000" w:themeColor="text1"/>
          <w:shd w:val="clear" w:color="auto" w:fill="FFFFFF"/>
        </w:rPr>
        <w:t xml:space="preserve">     T</w:t>
      </w:r>
      <w:r w:rsidR="000F7458" w:rsidRPr="0023664E">
        <w:rPr>
          <w:rFonts w:asciiTheme="minorHAnsi" w:hAnsiTheme="minorHAnsi" w:cstheme="minorHAnsi"/>
          <w:color w:val="000000" w:themeColor="text1"/>
          <w:shd w:val="clear" w:color="auto" w:fill="FFFFFF"/>
        </w:rPr>
        <w:t xml:space="preserve">he daily check in </w:t>
      </w:r>
      <w:r w:rsidR="004308F0" w:rsidRPr="0023664E">
        <w:rPr>
          <w:rFonts w:asciiTheme="minorHAnsi" w:hAnsiTheme="minorHAnsi" w:cstheme="minorHAnsi"/>
          <w:color w:val="000000" w:themeColor="text1"/>
          <w:shd w:val="clear" w:color="auto" w:fill="FFFFFF"/>
        </w:rPr>
        <w:t>introduced to participants in this study implements</w:t>
      </w:r>
      <w:r w:rsidR="00A60563" w:rsidRPr="0023664E">
        <w:rPr>
          <w:rFonts w:asciiTheme="minorHAnsi" w:hAnsiTheme="minorHAnsi" w:cstheme="minorHAnsi"/>
          <w:color w:val="000000" w:themeColor="text1"/>
          <w:shd w:val="clear" w:color="auto" w:fill="FFFFFF"/>
        </w:rPr>
        <w:t xml:space="preserve"> the zones of regulation. </w:t>
      </w:r>
      <w:r w:rsidR="004308F0" w:rsidRPr="0023664E">
        <w:rPr>
          <w:rFonts w:asciiTheme="minorHAnsi" w:hAnsiTheme="minorHAnsi" w:cstheme="minorHAnsi"/>
          <w:color w:val="000000" w:themeColor="text1"/>
          <w:shd w:val="clear" w:color="auto" w:fill="FFFFFF"/>
        </w:rPr>
        <w:t>P</w:t>
      </w:r>
      <w:r w:rsidR="00A60563" w:rsidRPr="0023664E">
        <w:rPr>
          <w:rFonts w:asciiTheme="minorHAnsi" w:hAnsiTheme="minorHAnsi" w:cstheme="minorHAnsi"/>
          <w:color w:val="000000" w:themeColor="text1"/>
          <w:shd w:val="clear" w:color="auto" w:fill="FFFFFF"/>
        </w:rPr>
        <w:t xml:space="preserve">articipants </w:t>
      </w:r>
      <w:r w:rsidR="00AC506A" w:rsidRPr="0023664E">
        <w:rPr>
          <w:rFonts w:asciiTheme="minorHAnsi" w:hAnsiTheme="minorHAnsi" w:cstheme="minorHAnsi"/>
          <w:color w:val="000000" w:themeColor="text1"/>
          <w:shd w:val="clear" w:color="auto" w:fill="FFFFFF"/>
        </w:rPr>
        <w:t>have an allocated lolly pop stick with their name on and each morning place this in</w:t>
      </w:r>
      <w:r w:rsidR="00260F2F" w:rsidRPr="0023664E">
        <w:rPr>
          <w:rFonts w:asciiTheme="minorHAnsi" w:hAnsiTheme="minorHAnsi" w:cstheme="minorHAnsi"/>
          <w:color w:val="000000" w:themeColor="text1"/>
          <w:shd w:val="clear" w:color="auto" w:fill="FFFFFF"/>
        </w:rPr>
        <w:t xml:space="preserve"> the </w:t>
      </w:r>
      <w:r w:rsidR="002248C7" w:rsidRPr="0023664E">
        <w:rPr>
          <w:rFonts w:asciiTheme="minorHAnsi" w:hAnsiTheme="minorHAnsi" w:cstheme="minorHAnsi"/>
          <w:color w:val="000000" w:themeColor="text1"/>
          <w:shd w:val="clear" w:color="auto" w:fill="FFFFFF"/>
        </w:rPr>
        <w:t xml:space="preserve">cup which colour correlates with the ‘zones of regulation colours’. </w:t>
      </w:r>
      <w:r w:rsidR="00BD02EE" w:rsidRPr="0023664E">
        <w:rPr>
          <w:rFonts w:asciiTheme="minorHAnsi" w:hAnsiTheme="minorHAnsi" w:cstheme="minorHAnsi"/>
          <w:color w:val="000000" w:themeColor="text1"/>
          <w:shd w:val="clear" w:color="auto" w:fill="FFFFFF"/>
        </w:rPr>
        <w:t xml:space="preserve">The zones of regulation </w:t>
      </w:r>
      <w:r w:rsidR="004308F0" w:rsidRPr="0023664E">
        <w:rPr>
          <w:rFonts w:asciiTheme="minorHAnsi" w:hAnsiTheme="minorHAnsi" w:cstheme="minorHAnsi"/>
          <w:color w:val="000000" w:themeColor="text1"/>
          <w:shd w:val="clear" w:color="auto" w:fill="FFFFFF"/>
        </w:rPr>
        <w:t>have been defined as</w:t>
      </w:r>
      <w:r w:rsidR="00BD02EE" w:rsidRPr="0023664E">
        <w:rPr>
          <w:rFonts w:asciiTheme="minorHAnsi" w:hAnsiTheme="minorHAnsi" w:cstheme="minorHAnsi"/>
          <w:color w:val="000000" w:themeColor="text1"/>
          <w:shd w:val="clear" w:color="auto" w:fill="FFFFFF"/>
        </w:rPr>
        <w:t xml:space="preserve"> ‘proactive, </w:t>
      </w:r>
      <w:proofErr w:type="gramStart"/>
      <w:r w:rsidR="00BD02EE" w:rsidRPr="0023664E">
        <w:rPr>
          <w:rFonts w:asciiTheme="minorHAnsi" w:hAnsiTheme="minorHAnsi" w:cstheme="minorHAnsi"/>
          <w:color w:val="000000" w:themeColor="text1"/>
          <w:shd w:val="clear" w:color="auto" w:fill="FFFFFF"/>
        </w:rPr>
        <w:t>skills based</w:t>
      </w:r>
      <w:proofErr w:type="gramEnd"/>
      <w:r w:rsidR="00BD02EE" w:rsidRPr="0023664E">
        <w:rPr>
          <w:rFonts w:asciiTheme="minorHAnsi" w:hAnsiTheme="minorHAnsi" w:cstheme="minorHAnsi"/>
          <w:color w:val="000000" w:themeColor="text1"/>
          <w:shd w:val="clear" w:color="auto" w:fill="FFFFFF"/>
        </w:rPr>
        <w:t xml:space="preserve"> approach </w:t>
      </w:r>
      <w:r w:rsidR="00145406" w:rsidRPr="0023664E">
        <w:rPr>
          <w:rFonts w:asciiTheme="minorHAnsi" w:hAnsiTheme="minorHAnsi" w:cstheme="minorHAnsi"/>
          <w:color w:val="000000" w:themeColor="text1"/>
          <w:shd w:val="clear" w:color="auto" w:fill="FFFFFF"/>
        </w:rPr>
        <w:t xml:space="preserve">used to understand, talk about and teach regulation’ </w:t>
      </w:r>
      <w:r w:rsidR="00D16963" w:rsidRPr="0023664E">
        <w:rPr>
          <w:rFonts w:asciiTheme="minorHAnsi" w:hAnsiTheme="minorHAnsi" w:cstheme="minorHAnsi"/>
          <w:color w:val="000000" w:themeColor="text1"/>
          <w:shd w:val="clear" w:color="auto" w:fill="FFFFFF"/>
        </w:rPr>
        <w:t>(</w:t>
      </w:r>
      <w:proofErr w:type="spellStart"/>
      <w:r w:rsidR="00D16963" w:rsidRPr="0023664E">
        <w:rPr>
          <w:rFonts w:asciiTheme="minorHAnsi" w:hAnsiTheme="minorHAnsi" w:cstheme="minorHAnsi"/>
          <w:color w:val="000000" w:themeColor="text1"/>
          <w:shd w:val="clear" w:color="auto" w:fill="FFFFFF"/>
        </w:rPr>
        <w:t>Kuypers</w:t>
      </w:r>
      <w:proofErr w:type="spellEnd"/>
      <w:r w:rsidR="00D16963" w:rsidRPr="0023664E">
        <w:rPr>
          <w:rFonts w:asciiTheme="minorHAnsi" w:hAnsiTheme="minorHAnsi" w:cstheme="minorHAnsi"/>
          <w:color w:val="000000" w:themeColor="text1"/>
          <w:shd w:val="clear" w:color="auto" w:fill="FFFFFF"/>
        </w:rPr>
        <w:t>, 2023)</w:t>
      </w:r>
      <w:r w:rsidR="00145406" w:rsidRPr="0023664E">
        <w:rPr>
          <w:rFonts w:asciiTheme="minorHAnsi" w:hAnsiTheme="minorHAnsi" w:cstheme="minorHAnsi"/>
          <w:color w:val="000000" w:themeColor="text1"/>
          <w:shd w:val="clear" w:color="auto" w:fill="FFFFFF"/>
        </w:rPr>
        <w:t>.</w:t>
      </w:r>
      <w:r w:rsidR="00E14136" w:rsidRPr="0023664E">
        <w:rPr>
          <w:rFonts w:asciiTheme="minorHAnsi" w:hAnsiTheme="minorHAnsi" w:cstheme="minorHAnsi"/>
          <w:color w:val="000000" w:themeColor="text1"/>
          <w:shd w:val="clear" w:color="auto" w:fill="FFFFFF"/>
        </w:rPr>
        <w:t xml:space="preserve"> </w:t>
      </w:r>
      <w:proofErr w:type="spellStart"/>
      <w:r w:rsidR="00BA6A08" w:rsidRPr="0023664E">
        <w:rPr>
          <w:rFonts w:asciiTheme="minorHAnsi" w:hAnsiTheme="minorHAnsi" w:cstheme="minorHAnsi"/>
          <w:color w:val="000000" w:themeColor="text1"/>
          <w:shd w:val="clear" w:color="auto" w:fill="FFFFFF"/>
        </w:rPr>
        <w:t>Romanowyc</w:t>
      </w:r>
      <w:r w:rsidR="00E72DDF" w:rsidRPr="0023664E">
        <w:rPr>
          <w:rFonts w:asciiTheme="minorHAnsi" w:hAnsiTheme="minorHAnsi" w:cstheme="minorHAnsi"/>
          <w:color w:val="000000" w:themeColor="text1"/>
          <w:shd w:val="clear" w:color="auto" w:fill="FFFFFF"/>
        </w:rPr>
        <w:t>z</w:t>
      </w:r>
      <w:proofErr w:type="spellEnd"/>
      <w:r w:rsidR="00E72DDF" w:rsidRPr="0023664E">
        <w:rPr>
          <w:rFonts w:asciiTheme="minorHAnsi" w:hAnsiTheme="minorHAnsi" w:cstheme="minorHAnsi"/>
          <w:color w:val="000000" w:themeColor="text1"/>
          <w:shd w:val="clear" w:color="auto" w:fill="FFFFFF"/>
        </w:rPr>
        <w:t xml:space="preserve"> et al </w:t>
      </w:r>
      <w:r w:rsidR="00474424" w:rsidRPr="0023664E">
        <w:rPr>
          <w:rFonts w:asciiTheme="minorHAnsi" w:hAnsiTheme="minorHAnsi" w:cstheme="minorHAnsi"/>
          <w:color w:val="000000" w:themeColor="text1"/>
          <w:shd w:val="clear" w:color="auto" w:fill="FFFFFF"/>
        </w:rPr>
        <w:t xml:space="preserve">(2021) </w:t>
      </w:r>
      <w:r w:rsidR="0051549C" w:rsidRPr="0023664E">
        <w:rPr>
          <w:rFonts w:asciiTheme="minorHAnsi" w:hAnsiTheme="minorHAnsi" w:cstheme="minorHAnsi"/>
          <w:color w:val="000000" w:themeColor="text1"/>
          <w:shd w:val="clear" w:color="auto" w:fill="FFFFFF"/>
        </w:rPr>
        <w:t>created an evidence summary</w:t>
      </w:r>
      <w:r w:rsidR="00F73980" w:rsidRPr="0023664E">
        <w:rPr>
          <w:rFonts w:asciiTheme="minorHAnsi" w:hAnsiTheme="minorHAnsi" w:cstheme="minorHAnsi"/>
          <w:color w:val="000000" w:themeColor="text1"/>
          <w:shd w:val="clear" w:color="auto" w:fill="FFFFFF"/>
        </w:rPr>
        <w:t xml:space="preserve"> of six studies</w:t>
      </w:r>
      <w:r w:rsidR="0051549C" w:rsidRPr="0023664E">
        <w:rPr>
          <w:rFonts w:asciiTheme="minorHAnsi" w:hAnsiTheme="minorHAnsi" w:cstheme="minorHAnsi"/>
          <w:color w:val="000000" w:themeColor="text1"/>
          <w:shd w:val="clear" w:color="auto" w:fill="FFFFFF"/>
        </w:rPr>
        <w:t xml:space="preserve"> looking at the effectiveness of the zones of regulation in improving self-regulation and/or behaviour in students. </w:t>
      </w:r>
      <w:r w:rsidR="00F73980" w:rsidRPr="0023664E">
        <w:rPr>
          <w:rFonts w:asciiTheme="minorHAnsi" w:hAnsiTheme="minorHAnsi" w:cstheme="minorHAnsi"/>
          <w:color w:val="000000" w:themeColor="text1"/>
          <w:shd w:val="clear" w:color="auto" w:fill="FFFFFF"/>
        </w:rPr>
        <w:t xml:space="preserve">Their findings concluded </w:t>
      </w:r>
      <w:r w:rsidR="00706C9E" w:rsidRPr="0023664E">
        <w:rPr>
          <w:rFonts w:asciiTheme="minorHAnsi" w:hAnsiTheme="minorHAnsi" w:cstheme="minorHAnsi"/>
          <w:color w:val="000000" w:themeColor="text1"/>
          <w:shd w:val="clear" w:color="auto" w:fill="FFFFFF"/>
        </w:rPr>
        <w:t>majority of studies (4/6) found that the zones of regulation intervention had improved primary school children’s ability to self-regulate</w:t>
      </w:r>
      <w:r w:rsidR="007C6EC1" w:rsidRPr="0023664E">
        <w:rPr>
          <w:rFonts w:asciiTheme="minorHAnsi" w:hAnsiTheme="minorHAnsi" w:cstheme="minorHAnsi"/>
          <w:color w:val="000000" w:themeColor="text1"/>
          <w:shd w:val="clear" w:color="auto" w:fill="FFFFFF"/>
        </w:rPr>
        <w:t xml:space="preserve"> – with suggestions that the zones of regulation intervention </w:t>
      </w:r>
      <w:proofErr w:type="gramStart"/>
      <w:r w:rsidR="00AC115D" w:rsidRPr="0023664E">
        <w:rPr>
          <w:rFonts w:asciiTheme="minorHAnsi" w:hAnsiTheme="minorHAnsi" w:cstheme="minorHAnsi"/>
          <w:color w:val="000000" w:themeColor="text1"/>
          <w:shd w:val="clear" w:color="auto" w:fill="FFFFFF"/>
        </w:rPr>
        <w:t>is</w:t>
      </w:r>
      <w:proofErr w:type="gramEnd"/>
      <w:r w:rsidR="00AC115D" w:rsidRPr="0023664E">
        <w:rPr>
          <w:rFonts w:asciiTheme="minorHAnsi" w:hAnsiTheme="minorHAnsi" w:cstheme="minorHAnsi"/>
          <w:color w:val="000000" w:themeColor="text1"/>
          <w:shd w:val="clear" w:color="auto" w:fill="FFFFFF"/>
        </w:rPr>
        <w:t xml:space="preserve"> also effective in improving learners social emotional competence</w:t>
      </w:r>
      <w:r w:rsidR="00604BCB" w:rsidRPr="0023664E">
        <w:rPr>
          <w:rFonts w:asciiTheme="minorHAnsi" w:hAnsiTheme="minorHAnsi" w:cstheme="minorHAnsi"/>
          <w:color w:val="000000" w:themeColor="text1"/>
          <w:shd w:val="clear" w:color="auto" w:fill="FFFFFF"/>
        </w:rPr>
        <w:t xml:space="preserve"> (</w:t>
      </w:r>
      <w:proofErr w:type="spellStart"/>
      <w:r w:rsidR="00604BCB" w:rsidRPr="0023664E">
        <w:rPr>
          <w:rFonts w:asciiTheme="minorHAnsi" w:hAnsiTheme="minorHAnsi" w:cstheme="minorHAnsi"/>
          <w:color w:val="000000" w:themeColor="text1"/>
          <w:shd w:val="clear" w:color="auto" w:fill="FFFFFF"/>
        </w:rPr>
        <w:t>Romanow</w:t>
      </w:r>
      <w:r w:rsidR="00EC0474" w:rsidRPr="0023664E">
        <w:rPr>
          <w:rFonts w:asciiTheme="minorHAnsi" w:hAnsiTheme="minorHAnsi" w:cstheme="minorHAnsi"/>
          <w:color w:val="000000" w:themeColor="text1"/>
          <w:shd w:val="clear" w:color="auto" w:fill="FFFFFF"/>
        </w:rPr>
        <w:t>ycz</w:t>
      </w:r>
      <w:proofErr w:type="spellEnd"/>
      <w:r w:rsidR="00EC0474" w:rsidRPr="0023664E">
        <w:rPr>
          <w:rFonts w:asciiTheme="minorHAnsi" w:hAnsiTheme="minorHAnsi" w:cstheme="minorHAnsi"/>
          <w:color w:val="000000" w:themeColor="text1"/>
          <w:shd w:val="clear" w:color="auto" w:fill="FFFFFF"/>
        </w:rPr>
        <w:t xml:space="preserve">, L., et al 2021). </w:t>
      </w:r>
    </w:p>
    <w:p w14:paraId="6E592C46" w14:textId="7F711BF3" w:rsidR="00145406" w:rsidRPr="0023664E" w:rsidRDefault="004A0B1B" w:rsidP="004310FF">
      <w:pPr>
        <w:pStyle w:val="paragraph"/>
        <w:spacing w:before="0" w:beforeAutospacing="0" w:after="0" w:afterAutospacing="0" w:line="360" w:lineRule="auto"/>
        <w:textAlignment w:val="baseline"/>
        <w:rPr>
          <w:rFonts w:asciiTheme="minorHAnsi" w:hAnsiTheme="minorHAnsi" w:cstheme="minorHAnsi"/>
          <w:color w:val="FF0000"/>
          <w:shd w:val="clear" w:color="auto" w:fill="FFFFFF"/>
        </w:rPr>
      </w:pPr>
      <w:r w:rsidRPr="0023664E">
        <w:rPr>
          <w:rFonts w:asciiTheme="minorHAnsi" w:hAnsiTheme="minorHAnsi" w:cstheme="minorHAnsi"/>
          <w:color w:val="000000" w:themeColor="text1"/>
          <w:shd w:val="clear" w:color="auto" w:fill="FFFFFF"/>
        </w:rPr>
        <w:t xml:space="preserve">          </w:t>
      </w:r>
      <w:r w:rsidR="004308F0" w:rsidRPr="0023664E">
        <w:rPr>
          <w:rFonts w:asciiTheme="minorHAnsi" w:hAnsiTheme="minorHAnsi" w:cstheme="minorHAnsi"/>
          <w:color w:val="000000" w:themeColor="text1"/>
          <w:shd w:val="clear" w:color="auto" w:fill="FFFFFF"/>
        </w:rPr>
        <w:t>On the other hand</w:t>
      </w:r>
      <w:r w:rsidR="00922E2B" w:rsidRPr="0023664E">
        <w:rPr>
          <w:rFonts w:asciiTheme="minorHAnsi" w:hAnsiTheme="minorHAnsi" w:cstheme="minorHAnsi"/>
          <w:color w:val="000000" w:themeColor="text1"/>
          <w:shd w:val="clear" w:color="auto" w:fill="FFFFFF"/>
        </w:rPr>
        <w:t xml:space="preserve">, </w:t>
      </w:r>
      <w:r w:rsidR="00391806" w:rsidRPr="0023664E">
        <w:rPr>
          <w:rFonts w:asciiTheme="minorHAnsi" w:hAnsiTheme="minorHAnsi" w:cstheme="minorHAnsi"/>
          <w:color w:val="000000" w:themeColor="text1"/>
          <w:shd w:val="clear" w:color="auto" w:fill="FFFFFF"/>
        </w:rPr>
        <w:t>H</w:t>
      </w:r>
      <w:r w:rsidR="00922E2B" w:rsidRPr="0023664E">
        <w:rPr>
          <w:rFonts w:asciiTheme="minorHAnsi" w:hAnsiTheme="minorHAnsi" w:cstheme="minorHAnsi"/>
          <w:color w:val="000000" w:themeColor="text1"/>
          <w:shd w:val="clear" w:color="auto" w:fill="FFFFFF"/>
        </w:rPr>
        <w:t xml:space="preserve">offman (2018) </w:t>
      </w:r>
      <w:r w:rsidR="00391806" w:rsidRPr="0023664E">
        <w:rPr>
          <w:rFonts w:asciiTheme="minorHAnsi" w:hAnsiTheme="minorHAnsi" w:cstheme="minorHAnsi"/>
          <w:color w:val="000000" w:themeColor="text1"/>
          <w:shd w:val="clear" w:color="auto" w:fill="FFFFFF"/>
        </w:rPr>
        <w:t>study</w:t>
      </w:r>
      <w:r w:rsidR="00C87591" w:rsidRPr="0023664E">
        <w:rPr>
          <w:rFonts w:asciiTheme="minorHAnsi" w:hAnsiTheme="minorHAnsi" w:cstheme="minorHAnsi"/>
          <w:color w:val="000000" w:themeColor="text1"/>
          <w:shd w:val="clear" w:color="auto" w:fill="FFFFFF"/>
        </w:rPr>
        <w:t xml:space="preserve"> </w:t>
      </w:r>
      <w:r w:rsidR="0028168E" w:rsidRPr="0023664E">
        <w:rPr>
          <w:rFonts w:asciiTheme="minorHAnsi" w:hAnsiTheme="minorHAnsi" w:cstheme="minorHAnsi"/>
          <w:color w:val="000000" w:themeColor="text1"/>
          <w:shd w:val="clear" w:color="auto" w:fill="FFFFFF"/>
        </w:rPr>
        <w:t xml:space="preserve">suggests that the zones of regulation intervention </w:t>
      </w:r>
      <w:r w:rsidR="008A48C1" w:rsidRPr="0023664E">
        <w:rPr>
          <w:rFonts w:asciiTheme="minorHAnsi" w:hAnsiTheme="minorHAnsi" w:cstheme="minorHAnsi"/>
          <w:color w:val="000000" w:themeColor="text1"/>
          <w:shd w:val="clear" w:color="auto" w:fill="FFFFFF"/>
        </w:rPr>
        <w:t>lack</w:t>
      </w:r>
      <w:r w:rsidR="00D85FC2" w:rsidRPr="0023664E">
        <w:rPr>
          <w:rFonts w:asciiTheme="minorHAnsi" w:hAnsiTheme="minorHAnsi" w:cstheme="minorHAnsi"/>
          <w:color w:val="000000" w:themeColor="text1"/>
          <w:shd w:val="clear" w:color="auto" w:fill="FFFFFF"/>
        </w:rPr>
        <w:t xml:space="preserve"> </w:t>
      </w:r>
      <w:r w:rsidR="0028168E" w:rsidRPr="0023664E">
        <w:rPr>
          <w:rFonts w:asciiTheme="minorHAnsi" w:hAnsiTheme="minorHAnsi" w:cstheme="minorHAnsi"/>
          <w:color w:val="000000" w:themeColor="text1"/>
          <w:shd w:val="clear" w:color="auto" w:fill="FFFFFF"/>
        </w:rPr>
        <w:t xml:space="preserve">the ability to support children </w:t>
      </w:r>
      <w:r w:rsidR="00221224" w:rsidRPr="0023664E">
        <w:rPr>
          <w:rFonts w:asciiTheme="minorHAnsi" w:hAnsiTheme="minorHAnsi" w:cstheme="minorHAnsi"/>
          <w:color w:val="000000" w:themeColor="text1"/>
          <w:shd w:val="clear" w:color="auto" w:fill="FFFFFF"/>
        </w:rPr>
        <w:t xml:space="preserve">to </w:t>
      </w:r>
      <w:proofErr w:type="gramStart"/>
      <w:r w:rsidR="00221224" w:rsidRPr="0023664E">
        <w:rPr>
          <w:rFonts w:asciiTheme="minorHAnsi" w:hAnsiTheme="minorHAnsi" w:cstheme="minorHAnsi"/>
          <w:color w:val="000000" w:themeColor="text1"/>
          <w:shd w:val="clear" w:color="auto" w:fill="FFFFFF"/>
        </w:rPr>
        <w:t>actually find</w:t>
      </w:r>
      <w:proofErr w:type="gramEnd"/>
      <w:r w:rsidR="00221224" w:rsidRPr="0023664E">
        <w:rPr>
          <w:rFonts w:asciiTheme="minorHAnsi" w:hAnsiTheme="minorHAnsi" w:cstheme="minorHAnsi"/>
          <w:color w:val="000000" w:themeColor="text1"/>
          <w:shd w:val="clear" w:color="auto" w:fill="FFFFFF"/>
        </w:rPr>
        <w:t xml:space="preserve"> and implement self-management and self-regulation strategies</w:t>
      </w:r>
      <w:r w:rsidR="00C917D7" w:rsidRPr="0023664E">
        <w:rPr>
          <w:rFonts w:asciiTheme="minorHAnsi" w:hAnsiTheme="minorHAnsi" w:cstheme="minorHAnsi"/>
          <w:color w:val="000000" w:themeColor="text1"/>
          <w:shd w:val="clear" w:color="auto" w:fill="FFFFFF"/>
        </w:rPr>
        <w:t>.</w:t>
      </w:r>
      <w:r w:rsidR="005B310F" w:rsidRPr="0023664E">
        <w:rPr>
          <w:rFonts w:asciiTheme="minorHAnsi" w:hAnsiTheme="minorHAnsi" w:cstheme="minorHAnsi"/>
          <w:color w:val="000000" w:themeColor="text1"/>
          <w:shd w:val="clear" w:color="auto" w:fill="FFFFFF"/>
        </w:rPr>
        <w:t xml:space="preserve"> </w:t>
      </w:r>
      <w:r w:rsidR="004308F0" w:rsidRPr="0023664E">
        <w:rPr>
          <w:rFonts w:asciiTheme="minorHAnsi" w:hAnsiTheme="minorHAnsi" w:cstheme="minorHAnsi"/>
          <w:color w:val="000000" w:themeColor="text1"/>
          <w:shd w:val="clear" w:color="auto" w:fill="FFFFFF"/>
        </w:rPr>
        <w:t xml:space="preserve">However, </w:t>
      </w:r>
      <w:r w:rsidR="005B310F" w:rsidRPr="0023664E">
        <w:rPr>
          <w:rFonts w:asciiTheme="minorHAnsi" w:hAnsiTheme="minorHAnsi" w:cstheme="minorHAnsi"/>
          <w:color w:val="000000" w:themeColor="text1"/>
          <w:shd w:val="clear" w:color="auto" w:fill="FFFFFF"/>
        </w:rPr>
        <w:t xml:space="preserve">Hoffmans’ (2018) research did have a small sample size which </w:t>
      </w:r>
      <w:r w:rsidR="008A48C1" w:rsidRPr="0023664E">
        <w:rPr>
          <w:rFonts w:asciiTheme="minorHAnsi" w:hAnsiTheme="minorHAnsi" w:cstheme="minorHAnsi"/>
          <w:color w:val="000000" w:themeColor="text1"/>
          <w:shd w:val="clear" w:color="auto" w:fill="FFFFFF"/>
        </w:rPr>
        <w:t>means it is hard to generalise to the wider population.</w:t>
      </w:r>
    </w:p>
    <w:p w14:paraId="5EB3A3EC" w14:textId="2543BAB3" w:rsidR="006F4C2E" w:rsidRPr="0023664E" w:rsidRDefault="007D6791" w:rsidP="004310FF">
      <w:pPr>
        <w:pStyle w:val="paragraph"/>
        <w:spacing w:before="0" w:beforeAutospacing="0" w:after="0" w:afterAutospacing="0" w:line="360" w:lineRule="auto"/>
        <w:textAlignment w:val="baseline"/>
        <w:rPr>
          <w:rFonts w:asciiTheme="minorHAnsi" w:hAnsiTheme="minorHAnsi" w:cstheme="minorHAnsi"/>
          <w:color w:val="000000" w:themeColor="text1"/>
          <w:shd w:val="clear" w:color="auto" w:fill="FFFFFF"/>
        </w:rPr>
      </w:pPr>
      <w:r w:rsidRPr="0023664E">
        <w:rPr>
          <w:rFonts w:asciiTheme="minorHAnsi" w:hAnsiTheme="minorHAnsi" w:cstheme="minorHAnsi"/>
          <w:color w:val="000000" w:themeColor="text1"/>
          <w:shd w:val="clear" w:color="auto" w:fill="FFFFFF"/>
        </w:rPr>
        <w:t xml:space="preserve">    </w:t>
      </w:r>
    </w:p>
    <w:p w14:paraId="2884C841" w14:textId="77777777" w:rsidR="003A2D9C" w:rsidRPr="0023664E" w:rsidRDefault="003A2D9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p>
    <w:p w14:paraId="22DA898E" w14:textId="2B774725" w:rsidR="006A413C"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normaltextrun"/>
          <w:rFonts w:asciiTheme="minorHAnsi" w:hAnsiTheme="minorHAnsi" w:cstheme="minorHAnsi"/>
          <w:b/>
          <w:bCs/>
          <w:u w:val="single"/>
          <w:lang w:val="en-US"/>
        </w:rPr>
        <w:t>Case study</w:t>
      </w:r>
    </w:p>
    <w:p w14:paraId="45999241" w14:textId="77777777" w:rsidR="004310FF" w:rsidRPr="0023664E" w:rsidRDefault="004310FF" w:rsidP="004310FF">
      <w:pPr>
        <w:pStyle w:val="paragraph"/>
        <w:spacing w:before="0" w:beforeAutospacing="0" w:after="0" w:afterAutospacing="0" w:line="360" w:lineRule="auto"/>
        <w:textAlignment w:val="baseline"/>
        <w:rPr>
          <w:rFonts w:asciiTheme="minorHAnsi" w:hAnsiTheme="minorHAnsi" w:cstheme="minorHAnsi"/>
          <w:u w:val="single"/>
        </w:rPr>
      </w:pPr>
    </w:p>
    <w:p w14:paraId="6ED6C6CC" w14:textId="7A754718" w:rsidR="006A413C" w:rsidRPr="0023664E" w:rsidRDefault="006A413C" w:rsidP="004310FF">
      <w:pPr>
        <w:pStyle w:val="paragraph"/>
        <w:spacing w:before="0" w:beforeAutospacing="0" w:after="0" w:afterAutospacing="0" w:line="360" w:lineRule="auto"/>
        <w:textAlignment w:val="baseline"/>
        <w:rPr>
          <w:rFonts w:asciiTheme="minorHAnsi" w:hAnsiTheme="minorHAnsi" w:cstheme="minorHAnsi"/>
        </w:rPr>
      </w:pPr>
      <w:r w:rsidRPr="0023664E">
        <w:rPr>
          <w:rStyle w:val="normaltextrun"/>
          <w:rFonts w:asciiTheme="minorHAnsi" w:hAnsiTheme="minorHAnsi" w:cstheme="minorHAnsi"/>
          <w:lang w:val="en-US"/>
        </w:rPr>
        <w:t xml:space="preserve">According to Crowe et </w:t>
      </w:r>
      <w:r w:rsidR="004308F0" w:rsidRPr="0023664E">
        <w:rPr>
          <w:rStyle w:val="normaltextrun"/>
          <w:rFonts w:asciiTheme="minorHAnsi" w:hAnsiTheme="minorHAnsi" w:cstheme="minorHAnsi"/>
          <w:lang w:val="en-US"/>
        </w:rPr>
        <w:t>al (</w:t>
      </w:r>
      <w:r w:rsidR="005D6228" w:rsidRPr="0023664E">
        <w:rPr>
          <w:rStyle w:val="normaltextrun"/>
          <w:rFonts w:asciiTheme="minorHAnsi" w:hAnsiTheme="minorHAnsi" w:cstheme="minorHAnsi"/>
          <w:lang w:val="en-US"/>
        </w:rPr>
        <w:t>2011)</w:t>
      </w:r>
      <w:r w:rsidRPr="0023664E">
        <w:rPr>
          <w:rStyle w:val="normaltextrun"/>
          <w:rFonts w:asciiTheme="minorHAnsi" w:hAnsiTheme="minorHAnsi" w:cstheme="minorHAnsi"/>
          <w:lang w:val="en-US"/>
        </w:rPr>
        <w:t xml:space="preserve"> a case study approach is used to generate an ‘in-depth, multi-faceted understanding of a complex issue in its real-life context’</w:t>
      </w:r>
      <w:r w:rsidR="00FD0DD1" w:rsidRPr="0023664E">
        <w:rPr>
          <w:rStyle w:val="normaltextrun"/>
          <w:rFonts w:asciiTheme="minorHAnsi" w:hAnsiTheme="minorHAnsi" w:cstheme="minorHAnsi"/>
          <w:lang w:val="en-US"/>
        </w:rPr>
        <w:t xml:space="preserve"> </w:t>
      </w:r>
      <w:r w:rsidR="00FD0DD1" w:rsidRPr="0023664E">
        <w:rPr>
          <w:rFonts w:asciiTheme="minorHAnsi" w:hAnsiTheme="minorHAnsi" w:cstheme="minorHAnsi"/>
          <w:color w:val="000000"/>
        </w:rPr>
        <w:t>(Crowe et al., 2011)</w:t>
      </w:r>
      <w:r w:rsidRPr="0023664E">
        <w:rPr>
          <w:rStyle w:val="normaltextrun"/>
          <w:rFonts w:asciiTheme="minorHAnsi" w:hAnsiTheme="minorHAnsi" w:cstheme="minorHAnsi"/>
          <w:lang w:val="en-US"/>
        </w:rPr>
        <w:t xml:space="preserve">. They suggest that it can be defined in many ways, however the central tenet is exploring an issue/phenomenon in depth and in its ‘natural context’ </w:t>
      </w:r>
      <w:r w:rsidR="00FD0DD1" w:rsidRPr="0023664E">
        <w:rPr>
          <w:rFonts w:asciiTheme="minorHAnsi" w:hAnsiTheme="minorHAnsi" w:cstheme="minorHAnsi"/>
          <w:color w:val="000000"/>
        </w:rPr>
        <w:t>(Crowe et al., 2011).</w:t>
      </w:r>
      <w:r w:rsidRPr="0023664E">
        <w:rPr>
          <w:rStyle w:val="normaltextrun"/>
          <w:rFonts w:asciiTheme="minorHAnsi" w:hAnsiTheme="minorHAnsi" w:cstheme="minorHAnsi"/>
          <w:lang w:val="en-US"/>
        </w:rPr>
        <w:t xml:space="preserve"> Furthermore, I </w:t>
      </w:r>
      <w:r w:rsidRPr="0023664E">
        <w:rPr>
          <w:rStyle w:val="normaltextrun"/>
          <w:rFonts w:asciiTheme="minorHAnsi" w:hAnsiTheme="minorHAnsi" w:cstheme="minorHAnsi"/>
          <w:lang w:val="en-US"/>
        </w:rPr>
        <w:lastRenderedPageBreak/>
        <w:t xml:space="preserve">will highlight the three key elements of a case study, as outlined in John </w:t>
      </w:r>
      <w:proofErr w:type="spellStart"/>
      <w:r w:rsidRPr="0023664E">
        <w:rPr>
          <w:rStyle w:val="normaltextrun"/>
          <w:rFonts w:asciiTheme="minorHAnsi" w:hAnsiTheme="minorHAnsi" w:cstheme="minorHAnsi"/>
          <w:lang w:val="en-US"/>
        </w:rPr>
        <w:t>Gerrings</w:t>
      </w:r>
      <w:proofErr w:type="spellEnd"/>
      <w:r w:rsidRPr="0023664E">
        <w:rPr>
          <w:rStyle w:val="normaltextrun"/>
          <w:rFonts w:asciiTheme="minorHAnsi" w:hAnsiTheme="minorHAnsi" w:cstheme="minorHAnsi"/>
          <w:lang w:val="en-US"/>
        </w:rPr>
        <w:t>’ book – case study research: principles and practices. The first key element is that the case study should be a ‘bounded unit’</w:t>
      </w:r>
      <w:r w:rsidR="00562979" w:rsidRPr="0023664E">
        <w:rPr>
          <w:rStyle w:val="normaltextrun"/>
          <w:rFonts w:asciiTheme="minorHAnsi" w:hAnsiTheme="minorHAnsi" w:cstheme="minorHAnsi"/>
          <w:lang w:val="en-US"/>
        </w:rPr>
        <w:t xml:space="preserve"> (</w:t>
      </w:r>
      <w:proofErr w:type="spellStart"/>
      <w:r w:rsidR="00562979" w:rsidRPr="0023664E">
        <w:rPr>
          <w:rStyle w:val="normaltextrun"/>
          <w:rFonts w:asciiTheme="minorHAnsi" w:hAnsiTheme="minorHAnsi" w:cstheme="minorHAnsi"/>
          <w:lang w:val="en-US"/>
        </w:rPr>
        <w:t>Gerring</w:t>
      </w:r>
      <w:proofErr w:type="spellEnd"/>
      <w:r w:rsidR="00562979" w:rsidRPr="0023664E">
        <w:rPr>
          <w:rStyle w:val="normaltextrun"/>
          <w:rFonts w:asciiTheme="minorHAnsi" w:hAnsiTheme="minorHAnsi" w:cstheme="minorHAnsi"/>
          <w:lang w:val="en-US"/>
        </w:rPr>
        <w:t>, 2007)</w:t>
      </w:r>
      <w:r w:rsidRPr="0023664E">
        <w:rPr>
          <w:rStyle w:val="normaltextrun"/>
          <w:rFonts w:asciiTheme="minorHAnsi" w:hAnsiTheme="minorHAnsi" w:cstheme="minorHAnsi"/>
          <w:lang w:val="en-US"/>
        </w:rPr>
        <w:t xml:space="preserve">. This means that the case study should be focused on a person, group, institution etc. The second key element </w:t>
      </w:r>
      <w:proofErr w:type="spellStart"/>
      <w:r w:rsidRPr="0023664E">
        <w:rPr>
          <w:rStyle w:val="normaltextrun"/>
          <w:rFonts w:asciiTheme="minorHAnsi" w:hAnsiTheme="minorHAnsi" w:cstheme="minorHAnsi"/>
          <w:lang w:val="en-US"/>
        </w:rPr>
        <w:t>Gerring</w:t>
      </w:r>
      <w:proofErr w:type="spellEnd"/>
      <w:r w:rsidR="00773495" w:rsidRPr="0023664E">
        <w:rPr>
          <w:rStyle w:val="normaltextrun"/>
          <w:rFonts w:asciiTheme="minorHAnsi" w:hAnsiTheme="minorHAnsi" w:cstheme="minorHAnsi"/>
          <w:lang w:val="en-US"/>
        </w:rPr>
        <w:t xml:space="preserve"> (2007)</w:t>
      </w:r>
      <w:r w:rsidRPr="0023664E">
        <w:rPr>
          <w:rStyle w:val="normaltextrun"/>
          <w:rFonts w:asciiTheme="minorHAnsi" w:hAnsiTheme="minorHAnsi" w:cstheme="minorHAnsi"/>
          <w:lang w:val="en-US"/>
        </w:rPr>
        <w:t xml:space="preserve"> suggests is that a case study should be located within communities, such as professional, personal, local and national communities</w:t>
      </w:r>
      <w:r w:rsidR="003B04A2" w:rsidRPr="0023664E">
        <w:rPr>
          <w:rStyle w:val="normaltextrun"/>
          <w:rFonts w:asciiTheme="minorHAnsi" w:hAnsiTheme="minorHAnsi" w:cstheme="minorHAnsi"/>
          <w:lang w:val="en-US"/>
        </w:rPr>
        <w:t xml:space="preserve"> (</w:t>
      </w:r>
      <w:proofErr w:type="spellStart"/>
      <w:r w:rsidR="003B04A2" w:rsidRPr="0023664E">
        <w:rPr>
          <w:rStyle w:val="normaltextrun"/>
          <w:rFonts w:asciiTheme="minorHAnsi" w:hAnsiTheme="minorHAnsi" w:cstheme="minorHAnsi"/>
          <w:lang w:val="en-US"/>
        </w:rPr>
        <w:t>Gerring</w:t>
      </w:r>
      <w:proofErr w:type="spellEnd"/>
      <w:r w:rsidR="003B04A2" w:rsidRPr="0023664E">
        <w:rPr>
          <w:rStyle w:val="normaltextrun"/>
          <w:rFonts w:asciiTheme="minorHAnsi" w:hAnsiTheme="minorHAnsi" w:cstheme="minorHAnsi"/>
          <w:lang w:val="en-US"/>
        </w:rPr>
        <w:t>, 2007)</w:t>
      </w:r>
      <w:r w:rsidRPr="0023664E">
        <w:rPr>
          <w:rStyle w:val="normaltextrun"/>
          <w:rFonts w:asciiTheme="minorHAnsi" w:hAnsiTheme="minorHAnsi" w:cstheme="minorHAnsi"/>
          <w:lang w:val="en-US"/>
        </w:rPr>
        <w:t xml:space="preserve">. </w:t>
      </w:r>
      <w:proofErr w:type="spellStart"/>
      <w:r w:rsidRPr="0023664E">
        <w:rPr>
          <w:rStyle w:val="normaltextrun"/>
          <w:rFonts w:asciiTheme="minorHAnsi" w:hAnsiTheme="minorHAnsi" w:cstheme="minorHAnsi"/>
          <w:lang w:val="en-US"/>
        </w:rPr>
        <w:t>Gerrings</w:t>
      </w:r>
      <w:proofErr w:type="spellEnd"/>
      <w:r w:rsidRPr="0023664E">
        <w:rPr>
          <w:rStyle w:val="normaltextrun"/>
          <w:rFonts w:asciiTheme="minorHAnsi" w:hAnsiTheme="minorHAnsi" w:cstheme="minorHAnsi"/>
          <w:lang w:val="en-US"/>
        </w:rPr>
        <w:t>’</w:t>
      </w:r>
      <w:r w:rsidR="00B81900" w:rsidRPr="0023664E">
        <w:rPr>
          <w:rStyle w:val="normaltextrun"/>
          <w:rFonts w:asciiTheme="minorHAnsi" w:hAnsiTheme="minorHAnsi" w:cstheme="minorHAnsi"/>
          <w:lang w:val="en-US"/>
        </w:rPr>
        <w:t xml:space="preserve"> (2007)</w:t>
      </w:r>
      <w:r w:rsidRPr="0023664E">
        <w:rPr>
          <w:rStyle w:val="normaltextrun"/>
          <w:rFonts w:asciiTheme="minorHAnsi" w:hAnsiTheme="minorHAnsi" w:cstheme="minorHAnsi"/>
          <w:lang w:val="en-US"/>
        </w:rPr>
        <w:t xml:space="preserve"> book implies that data collection for a case study can occur over longer periods with repeated collections or intensive short periods. The third and final element that, according to </w:t>
      </w:r>
      <w:proofErr w:type="spellStart"/>
      <w:r w:rsidRPr="0023664E">
        <w:rPr>
          <w:rStyle w:val="normaltextrun"/>
          <w:rFonts w:asciiTheme="minorHAnsi" w:hAnsiTheme="minorHAnsi" w:cstheme="minorHAnsi"/>
          <w:lang w:val="en-US"/>
        </w:rPr>
        <w:t>Gerring</w:t>
      </w:r>
      <w:proofErr w:type="spellEnd"/>
      <w:r w:rsidR="00B81900" w:rsidRPr="0023664E">
        <w:rPr>
          <w:rStyle w:val="normaltextrun"/>
          <w:rFonts w:asciiTheme="minorHAnsi" w:hAnsiTheme="minorHAnsi" w:cstheme="minorHAnsi"/>
          <w:lang w:val="en-US"/>
        </w:rPr>
        <w:t xml:space="preserve"> (2007),</w:t>
      </w:r>
      <w:r w:rsidRPr="0023664E">
        <w:rPr>
          <w:rStyle w:val="normaltextrun"/>
          <w:rFonts w:asciiTheme="minorHAnsi" w:hAnsiTheme="minorHAnsi" w:cstheme="minorHAnsi"/>
          <w:lang w:val="en-US"/>
        </w:rPr>
        <w:t xml:space="preserve"> is imperative is using multiple perspectives and data collection tools</w:t>
      </w:r>
      <w:r w:rsidR="003B04A2" w:rsidRPr="0023664E">
        <w:rPr>
          <w:rStyle w:val="normaltextrun"/>
          <w:rFonts w:asciiTheme="minorHAnsi" w:hAnsiTheme="minorHAnsi" w:cstheme="minorHAnsi"/>
          <w:lang w:val="en-US"/>
        </w:rPr>
        <w:t xml:space="preserve"> (</w:t>
      </w:r>
      <w:proofErr w:type="spellStart"/>
      <w:r w:rsidR="003B04A2" w:rsidRPr="0023664E">
        <w:rPr>
          <w:rStyle w:val="normaltextrun"/>
          <w:rFonts w:asciiTheme="minorHAnsi" w:hAnsiTheme="minorHAnsi" w:cstheme="minorHAnsi"/>
          <w:lang w:val="en-US"/>
        </w:rPr>
        <w:t>Gerring</w:t>
      </w:r>
      <w:proofErr w:type="spellEnd"/>
      <w:r w:rsidR="003B04A2" w:rsidRPr="0023664E">
        <w:rPr>
          <w:rStyle w:val="normaltextrun"/>
          <w:rFonts w:asciiTheme="minorHAnsi" w:hAnsiTheme="minorHAnsi" w:cstheme="minorHAnsi"/>
          <w:lang w:val="en-US"/>
        </w:rPr>
        <w:t>, 2007)</w:t>
      </w:r>
      <w:r w:rsidRPr="0023664E">
        <w:rPr>
          <w:rStyle w:val="normaltextrun"/>
          <w:rFonts w:asciiTheme="minorHAnsi" w:hAnsiTheme="minorHAnsi" w:cstheme="minorHAnsi"/>
          <w:lang w:val="en-US"/>
        </w:rPr>
        <w:t>. When carrying out a case study, this research suggests that researchers should use various data collection tools and perspectives to provide depth, have many different viewpoints such as a child, teacher or parent, for a comprehensive understanding</w:t>
      </w:r>
      <w:r w:rsidR="00562979" w:rsidRPr="0023664E">
        <w:rPr>
          <w:rStyle w:val="normaltextrun"/>
          <w:rFonts w:asciiTheme="minorHAnsi" w:hAnsiTheme="minorHAnsi" w:cstheme="minorHAnsi"/>
          <w:lang w:val="en-US"/>
        </w:rPr>
        <w:t>.</w:t>
      </w:r>
    </w:p>
    <w:p w14:paraId="40958555" w14:textId="793422CF" w:rsidR="006A413C" w:rsidRPr="0023664E" w:rsidRDefault="006A413C" w:rsidP="004310FF">
      <w:pPr>
        <w:pStyle w:val="paragraph"/>
        <w:spacing w:before="0" w:beforeAutospacing="0" w:after="0" w:afterAutospacing="0" w:line="360" w:lineRule="auto"/>
        <w:textAlignment w:val="baseline"/>
        <w:rPr>
          <w:rStyle w:val="eop"/>
          <w:rFonts w:asciiTheme="minorHAnsi" w:hAnsiTheme="minorHAnsi" w:cstheme="minorHAnsi"/>
          <w:color w:val="FF0000"/>
        </w:rPr>
      </w:pPr>
      <w:r w:rsidRPr="0023664E">
        <w:rPr>
          <w:rStyle w:val="normaltextrun"/>
          <w:rFonts w:asciiTheme="minorHAnsi" w:hAnsiTheme="minorHAnsi" w:cstheme="minorHAnsi"/>
          <w:lang w:val="en-US"/>
        </w:rPr>
        <w:t>      Furthermore, there are 3 main types of case study. These are: evaluative case studies, exploratory case studies and explanatory case studies. The type of case study that this assignment is concerned with is an exploratory case study. Exploratory case studies can provide in-depth insight into a particular topic or phenomenon. According to Yin (2013) an exploratory case ‘</w:t>
      </w:r>
      <w:r w:rsidRPr="0023664E">
        <w:rPr>
          <w:rStyle w:val="normaltextrun"/>
          <w:rFonts w:asciiTheme="minorHAnsi" w:hAnsiTheme="minorHAnsi" w:cstheme="minorHAnsi"/>
          <w:color w:val="000000"/>
          <w:lang w:val="en-US"/>
        </w:rPr>
        <w:t xml:space="preserve">studies explore situations in which the case being evaluated has no clear or single set of </w:t>
      </w:r>
      <w:proofErr w:type="gramStart"/>
      <w:r w:rsidRPr="0023664E">
        <w:rPr>
          <w:rStyle w:val="normaltextrun"/>
          <w:rFonts w:asciiTheme="minorHAnsi" w:hAnsiTheme="minorHAnsi" w:cstheme="minorHAnsi"/>
          <w:color w:val="000000"/>
          <w:lang w:val="en-US"/>
        </w:rPr>
        <w:t>outcomes’</w:t>
      </w:r>
      <w:proofErr w:type="gramEnd"/>
      <w:r w:rsidRPr="0023664E">
        <w:rPr>
          <w:rStyle w:val="normaltextrun"/>
          <w:rFonts w:asciiTheme="minorHAnsi" w:hAnsiTheme="minorHAnsi" w:cstheme="minorHAnsi"/>
          <w:color w:val="000000"/>
          <w:lang w:val="en-US"/>
        </w:rPr>
        <w:t>. Yin (2013) strongly advocates for case study methodology suggesting that this type of research takes into consideration the ‘what’, ‘why’ and ‘how’ within research</w:t>
      </w:r>
      <w:r w:rsidR="00AB0738" w:rsidRPr="0023664E">
        <w:rPr>
          <w:rStyle w:val="normaltextrun"/>
          <w:rFonts w:asciiTheme="minorHAnsi" w:hAnsiTheme="minorHAnsi" w:cstheme="minorHAnsi"/>
          <w:color w:val="000000"/>
          <w:lang w:val="en-US"/>
        </w:rPr>
        <w:t xml:space="preserve"> (Lucas, 2018). </w:t>
      </w:r>
      <w:r w:rsidRPr="0023664E">
        <w:rPr>
          <w:rStyle w:val="normaltextrun"/>
          <w:rFonts w:asciiTheme="minorHAnsi" w:hAnsiTheme="minorHAnsi" w:cstheme="minorHAnsi"/>
          <w:lang w:val="en-US"/>
        </w:rPr>
        <w:t>There are both strengths and limitations to using exploratory case study. According to Yin (2018) an exploratory case study can allow for rich data collection through questionnaire, interview, observation which enables the research to get in-depth findings from the research. However, these in-depth findings may not be eas</w:t>
      </w:r>
      <w:r w:rsidR="006928FD" w:rsidRPr="0023664E">
        <w:rPr>
          <w:rStyle w:val="normaltextrun"/>
          <w:rFonts w:asciiTheme="minorHAnsi" w:hAnsiTheme="minorHAnsi" w:cstheme="minorHAnsi"/>
          <w:lang w:val="en-US"/>
        </w:rPr>
        <w:t>y</w:t>
      </w:r>
      <w:r w:rsidRPr="0023664E">
        <w:rPr>
          <w:rStyle w:val="normaltextrun"/>
          <w:rFonts w:asciiTheme="minorHAnsi" w:hAnsiTheme="minorHAnsi" w:cstheme="minorHAnsi"/>
          <w:lang w:val="en-US"/>
        </w:rPr>
        <w:t xml:space="preserve"> to </w:t>
      </w:r>
      <w:proofErr w:type="spellStart"/>
      <w:r w:rsidRPr="0023664E">
        <w:rPr>
          <w:rStyle w:val="normaltextrun"/>
          <w:rFonts w:asciiTheme="minorHAnsi" w:hAnsiTheme="minorHAnsi" w:cstheme="minorHAnsi"/>
          <w:lang w:val="en-US"/>
        </w:rPr>
        <w:t>generalise</w:t>
      </w:r>
      <w:proofErr w:type="spellEnd"/>
      <w:r w:rsidRPr="0023664E">
        <w:rPr>
          <w:rStyle w:val="normaltextrun"/>
          <w:rFonts w:asciiTheme="minorHAnsi" w:hAnsiTheme="minorHAnsi" w:cstheme="minorHAnsi"/>
          <w:lang w:val="en-US"/>
        </w:rPr>
        <w:t xml:space="preserve"> to the wider population </w:t>
      </w:r>
      <w:r w:rsidR="003A2D9C" w:rsidRPr="0023664E">
        <w:rPr>
          <w:rStyle w:val="normaltextrun"/>
          <w:rFonts w:asciiTheme="minorHAnsi" w:hAnsiTheme="minorHAnsi" w:cstheme="minorHAnsi"/>
          <w:lang w:val="en-US"/>
        </w:rPr>
        <w:t xml:space="preserve">because </w:t>
      </w:r>
      <w:r w:rsidR="003A2D9C" w:rsidRPr="0023664E">
        <w:rPr>
          <w:rStyle w:val="eop"/>
          <w:rFonts w:asciiTheme="minorHAnsi" w:hAnsiTheme="minorHAnsi" w:cstheme="minorHAnsi"/>
        </w:rPr>
        <w:t>it focuses on one specific case or idea (Yin, 2018). Yin (2018) suggests that another strength of using exploratory case study is theory development. The findings from an exploratory case study can give new insights and information on a topic that may ‘warrant further investigation. On the other hand, this type of case study can be subjective as the interpretation of the data could be influenced by the researchers’ preconceptions or bias</w:t>
      </w:r>
      <w:r w:rsidR="00A6628A" w:rsidRPr="0023664E">
        <w:rPr>
          <w:rStyle w:val="eop"/>
          <w:rFonts w:asciiTheme="minorHAnsi" w:hAnsiTheme="minorHAnsi" w:cstheme="minorHAnsi"/>
        </w:rPr>
        <w:t>.</w:t>
      </w:r>
    </w:p>
    <w:p w14:paraId="533DA09D" w14:textId="0303ADC3" w:rsidR="003A2D9C" w:rsidRPr="0023664E" w:rsidRDefault="003A2D9C"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The </w:t>
      </w:r>
      <w:r w:rsidR="007F6CDA" w:rsidRPr="0023664E">
        <w:rPr>
          <w:rStyle w:val="eop"/>
          <w:rFonts w:asciiTheme="minorHAnsi" w:hAnsiTheme="minorHAnsi" w:cstheme="minorHAnsi"/>
        </w:rPr>
        <w:t xml:space="preserve">case study that this research project focuses on </w:t>
      </w:r>
      <w:r w:rsidR="009916F3" w:rsidRPr="0023664E">
        <w:rPr>
          <w:rStyle w:val="eop"/>
          <w:rFonts w:asciiTheme="minorHAnsi" w:hAnsiTheme="minorHAnsi" w:cstheme="minorHAnsi"/>
        </w:rPr>
        <w:t xml:space="preserve">involves pupils </w:t>
      </w:r>
      <w:r w:rsidRPr="0023664E">
        <w:rPr>
          <w:rStyle w:val="eop"/>
          <w:rFonts w:asciiTheme="minorHAnsi" w:hAnsiTheme="minorHAnsi" w:cstheme="minorHAnsi"/>
        </w:rPr>
        <w:t xml:space="preserve">of my second professional teaching experience class of </w:t>
      </w:r>
      <w:r w:rsidR="004E0447" w:rsidRPr="0023664E">
        <w:rPr>
          <w:rStyle w:val="eop"/>
          <w:rFonts w:asciiTheme="minorHAnsi" w:hAnsiTheme="minorHAnsi" w:cstheme="minorHAnsi"/>
        </w:rPr>
        <w:t>twenty-eight year five/six pupils and six teachers.</w:t>
      </w:r>
      <w:r w:rsidRPr="0023664E">
        <w:rPr>
          <w:rStyle w:val="eop"/>
          <w:rFonts w:asciiTheme="minorHAnsi" w:hAnsiTheme="minorHAnsi" w:cstheme="minorHAnsi"/>
        </w:rPr>
        <w:t xml:space="preserve"> Therefore, I have used the convenience sampling method. Convenient sampling involves </w:t>
      </w:r>
      <w:r w:rsidRPr="0023664E">
        <w:rPr>
          <w:rStyle w:val="eop"/>
          <w:rFonts w:asciiTheme="minorHAnsi" w:hAnsiTheme="minorHAnsi" w:cstheme="minorHAnsi"/>
        </w:rPr>
        <w:lastRenderedPageBreak/>
        <w:t>choosing participants that are ‘convenient’ or easily accessible for the researcher</w:t>
      </w:r>
      <w:r w:rsidR="00E70790" w:rsidRPr="0023664E">
        <w:rPr>
          <w:rStyle w:val="eop"/>
          <w:rFonts w:asciiTheme="minorHAnsi" w:hAnsiTheme="minorHAnsi" w:cstheme="minorHAnsi"/>
        </w:rPr>
        <w:t xml:space="preserve"> </w:t>
      </w:r>
      <w:r w:rsidR="00E70790" w:rsidRPr="0023664E">
        <w:rPr>
          <w:rStyle w:val="eop"/>
          <w:rFonts w:asciiTheme="minorHAnsi" w:hAnsiTheme="minorHAnsi" w:cstheme="minorHAnsi"/>
        </w:rPr>
        <w:t>(Qualtrics, 2022)</w:t>
      </w:r>
      <w:r w:rsidR="00E70790" w:rsidRPr="0023664E">
        <w:rPr>
          <w:rStyle w:val="eop"/>
          <w:rFonts w:asciiTheme="minorHAnsi" w:hAnsiTheme="minorHAnsi" w:cstheme="minorHAnsi"/>
        </w:rPr>
        <w:t>.</w:t>
      </w:r>
      <w:r w:rsidRPr="0023664E">
        <w:rPr>
          <w:rStyle w:val="eop"/>
          <w:rFonts w:asciiTheme="minorHAnsi" w:hAnsiTheme="minorHAnsi" w:cstheme="minorHAnsi"/>
        </w:rPr>
        <w:t xml:space="preserve"> A strength of this sampling method would be quick data collection, but results from this research may not be generalisable to the wider population</w:t>
      </w:r>
      <w:r w:rsidR="00E70790" w:rsidRPr="0023664E">
        <w:rPr>
          <w:rStyle w:val="eop"/>
          <w:rFonts w:asciiTheme="minorHAnsi" w:hAnsiTheme="minorHAnsi" w:cstheme="minorHAnsi"/>
        </w:rPr>
        <w:t xml:space="preserve"> </w:t>
      </w:r>
      <w:r w:rsidR="00E70790" w:rsidRPr="0023664E">
        <w:rPr>
          <w:rStyle w:val="eop"/>
          <w:rFonts w:asciiTheme="minorHAnsi" w:hAnsiTheme="minorHAnsi" w:cstheme="minorHAnsi"/>
        </w:rPr>
        <w:t>(Qualtrics, 2022)</w:t>
      </w:r>
      <w:r w:rsidRPr="0023664E">
        <w:rPr>
          <w:rStyle w:val="eop"/>
          <w:rFonts w:asciiTheme="minorHAnsi" w:hAnsiTheme="minorHAnsi" w:cstheme="minorHAnsi"/>
        </w:rPr>
        <w:t xml:space="preserve">. </w:t>
      </w:r>
    </w:p>
    <w:p w14:paraId="52930692" w14:textId="3B1FD179" w:rsidR="003A2D9C" w:rsidRPr="0023664E" w:rsidRDefault="003A2D9C" w:rsidP="004310FF">
      <w:pPr>
        <w:pStyle w:val="paragraph"/>
        <w:spacing w:before="0" w:beforeAutospacing="0" w:after="0" w:afterAutospacing="0" w:line="360" w:lineRule="auto"/>
        <w:textAlignment w:val="baseline"/>
        <w:rPr>
          <w:rFonts w:asciiTheme="minorHAnsi" w:hAnsiTheme="minorHAnsi" w:cstheme="minorHAnsi"/>
        </w:rPr>
      </w:pPr>
      <w:r w:rsidRPr="0023664E">
        <w:rPr>
          <w:rStyle w:val="eop"/>
          <w:rFonts w:asciiTheme="minorHAnsi" w:hAnsiTheme="minorHAnsi" w:cstheme="minorHAnsi"/>
        </w:rPr>
        <w:t xml:space="preserve">    </w:t>
      </w:r>
    </w:p>
    <w:p w14:paraId="44403AC0" w14:textId="1ECDC8ED" w:rsidR="006A413C" w:rsidRPr="0023664E" w:rsidRDefault="006A413C" w:rsidP="004310FF">
      <w:pPr>
        <w:pStyle w:val="paragraph"/>
        <w:spacing w:before="0" w:beforeAutospacing="0" w:after="0" w:afterAutospacing="0" w:line="360" w:lineRule="auto"/>
        <w:textAlignment w:val="baseline"/>
        <w:rPr>
          <w:rFonts w:asciiTheme="minorHAnsi" w:hAnsiTheme="minorHAnsi" w:cstheme="minorHAnsi"/>
          <w:lang w:val="en-US"/>
        </w:rPr>
      </w:pPr>
    </w:p>
    <w:p w14:paraId="014D1F26" w14:textId="7B7A38D7" w:rsidR="00331504"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eop"/>
          <w:rFonts w:asciiTheme="minorHAnsi" w:hAnsiTheme="minorHAnsi" w:cstheme="minorHAnsi"/>
        </w:rPr>
        <w:t> </w:t>
      </w:r>
      <w:r w:rsidRPr="0023664E">
        <w:rPr>
          <w:rStyle w:val="normaltextrun"/>
          <w:rFonts w:asciiTheme="minorHAnsi" w:hAnsiTheme="minorHAnsi" w:cstheme="minorHAnsi"/>
          <w:b/>
          <w:bCs/>
          <w:u w:val="single"/>
          <w:lang w:val="en-US"/>
        </w:rPr>
        <w:t>Research methods</w:t>
      </w:r>
    </w:p>
    <w:p w14:paraId="74B5DB06" w14:textId="77777777" w:rsidR="004310FF" w:rsidRPr="0023664E" w:rsidRDefault="004310FF" w:rsidP="004310FF">
      <w:pPr>
        <w:pStyle w:val="paragraph"/>
        <w:spacing w:before="0" w:beforeAutospacing="0" w:after="0" w:afterAutospacing="0" w:line="360" w:lineRule="auto"/>
        <w:textAlignment w:val="baseline"/>
        <w:rPr>
          <w:rStyle w:val="eop"/>
          <w:rFonts w:asciiTheme="minorHAnsi" w:hAnsiTheme="minorHAnsi" w:cstheme="minorHAnsi"/>
          <w:u w:val="single"/>
        </w:rPr>
      </w:pPr>
    </w:p>
    <w:p w14:paraId="6A489509" w14:textId="6AA60127" w:rsidR="00646AAA" w:rsidRPr="0023664E" w:rsidRDefault="00821820"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The two research </w:t>
      </w:r>
      <w:r w:rsidR="00530739" w:rsidRPr="0023664E">
        <w:rPr>
          <w:rStyle w:val="eop"/>
          <w:rFonts w:asciiTheme="minorHAnsi" w:hAnsiTheme="minorHAnsi" w:cstheme="minorHAnsi"/>
        </w:rPr>
        <w:t xml:space="preserve">methods </w:t>
      </w:r>
      <w:r w:rsidRPr="0023664E">
        <w:rPr>
          <w:rStyle w:val="eop"/>
          <w:rFonts w:asciiTheme="minorHAnsi" w:hAnsiTheme="minorHAnsi" w:cstheme="minorHAnsi"/>
        </w:rPr>
        <w:t xml:space="preserve">that this study is concerned with </w:t>
      </w:r>
      <w:r w:rsidR="00430184" w:rsidRPr="0023664E">
        <w:rPr>
          <w:rStyle w:val="eop"/>
          <w:rFonts w:asciiTheme="minorHAnsi" w:hAnsiTheme="minorHAnsi" w:cstheme="minorHAnsi"/>
        </w:rPr>
        <w:t xml:space="preserve">are: an </w:t>
      </w:r>
      <w:r w:rsidR="00530739" w:rsidRPr="0023664E">
        <w:rPr>
          <w:rStyle w:val="eop"/>
          <w:rFonts w:asciiTheme="minorHAnsi" w:hAnsiTheme="minorHAnsi" w:cstheme="minorHAnsi"/>
        </w:rPr>
        <w:t>observation and questionnaire</w:t>
      </w:r>
      <w:r w:rsidR="00430184" w:rsidRPr="0023664E">
        <w:rPr>
          <w:rStyle w:val="eop"/>
          <w:rFonts w:asciiTheme="minorHAnsi" w:hAnsiTheme="minorHAnsi" w:cstheme="minorHAnsi"/>
        </w:rPr>
        <w:t xml:space="preserve">. Participants </w:t>
      </w:r>
      <w:r w:rsidR="001E0092" w:rsidRPr="0023664E">
        <w:rPr>
          <w:rStyle w:val="eop"/>
          <w:rFonts w:asciiTheme="minorHAnsi" w:hAnsiTheme="minorHAnsi" w:cstheme="minorHAnsi"/>
        </w:rPr>
        <w:t xml:space="preserve">will </w:t>
      </w:r>
      <w:r w:rsidR="00A56B4E" w:rsidRPr="0023664E">
        <w:rPr>
          <w:rStyle w:val="eop"/>
          <w:rFonts w:asciiTheme="minorHAnsi" w:hAnsiTheme="minorHAnsi" w:cstheme="minorHAnsi"/>
        </w:rPr>
        <w:t xml:space="preserve">have a daily check in, </w:t>
      </w:r>
      <w:r w:rsidR="004033E1" w:rsidRPr="0023664E">
        <w:rPr>
          <w:rStyle w:val="eop"/>
          <w:rFonts w:asciiTheme="minorHAnsi" w:hAnsiTheme="minorHAnsi" w:cstheme="minorHAnsi"/>
        </w:rPr>
        <w:t xml:space="preserve">their behaviour and/or </w:t>
      </w:r>
      <w:r w:rsidR="006306A2" w:rsidRPr="0023664E">
        <w:rPr>
          <w:rStyle w:val="eop"/>
          <w:rFonts w:asciiTheme="minorHAnsi" w:hAnsiTheme="minorHAnsi" w:cstheme="minorHAnsi"/>
        </w:rPr>
        <w:t xml:space="preserve">attitudes </w:t>
      </w:r>
      <w:r w:rsidR="004033E1" w:rsidRPr="0023664E">
        <w:rPr>
          <w:rStyle w:val="eop"/>
          <w:rFonts w:asciiTheme="minorHAnsi" w:hAnsiTheme="minorHAnsi" w:cstheme="minorHAnsi"/>
        </w:rPr>
        <w:t xml:space="preserve">will be </w:t>
      </w:r>
      <w:r w:rsidR="008D2FBC" w:rsidRPr="0023664E">
        <w:rPr>
          <w:rStyle w:val="eop"/>
          <w:rFonts w:asciiTheme="minorHAnsi" w:hAnsiTheme="minorHAnsi" w:cstheme="minorHAnsi"/>
        </w:rPr>
        <w:t>observed,</w:t>
      </w:r>
      <w:r w:rsidR="004033E1" w:rsidRPr="0023664E">
        <w:rPr>
          <w:rStyle w:val="eop"/>
          <w:rFonts w:asciiTheme="minorHAnsi" w:hAnsiTheme="minorHAnsi" w:cstheme="minorHAnsi"/>
        </w:rPr>
        <w:t xml:space="preserve"> </w:t>
      </w:r>
      <w:r w:rsidR="008D2FBC" w:rsidRPr="0023664E">
        <w:rPr>
          <w:rStyle w:val="eop"/>
          <w:rFonts w:asciiTheme="minorHAnsi" w:hAnsiTheme="minorHAnsi" w:cstheme="minorHAnsi"/>
        </w:rPr>
        <w:t xml:space="preserve">and participants will then complete a questionnaire. In this research, </w:t>
      </w:r>
      <w:proofErr w:type="gramStart"/>
      <w:r w:rsidR="008D2FBC" w:rsidRPr="0023664E">
        <w:rPr>
          <w:rStyle w:val="eop"/>
          <w:rFonts w:asciiTheme="minorHAnsi" w:hAnsiTheme="minorHAnsi" w:cstheme="minorHAnsi"/>
        </w:rPr>
        <w:t>teachers</w:t>
      </w:r>
      <w:proofErr w:type="gramEnd"/>
      <w:r w:rsidR="008D2FBC" w:rsidRPr="0023664E">
        <w:rPr>
          <w:rStyle w:val="eop"/>
          <w:rFonts w:asciiTheme="minorHAnsi" w:hAnsiTheme="minorHAnsi" w:cstheme="minorHAnsi"/>
        </w:rPr>
        <w:t xml:space="preserve"> perceptions on daily check ins </w:t>
      </w:r>
      <w:r w:rsidR="00646AAA" w:rsidRPr="0023664E">
        <w:rPr>
          <w:rStyle w:val="eop"/>
          <w:rFonts w:asciiTheme="minorHAnsi" w:hAnsiTheme="minorHAnsi" w:cstheme="minorHAnsi"/>
        </w:rPr>
        <w:t xml:space="preserve">will also be considered </w:t>
      </w:r>
      <w:r w:rsidR="008D2FBC" w:rsidRPr="0023664E">
        <w:rPr>
          <w:rStyle w:val="eop"/>
          <w:rFonts w:asciiTheme="minorHAnsi" w:hAnsiTheme="minorHAnsi" w:cstheme="minorHAnsi"/>
        </w:rPr>
        <w:t>and so</w:t>
      </w:r>
      <w:r w:rsidR="00646AAA" w:rsidRPr="0023664E">
        <w:rPr>
          <w:rStyle w:val="eop"/>
          <w:rFonts w:asciiTheme="minorHAnsi" w:hAnsiTheme="minorHAnsi" w:cstheme="minorHAnsi"/>
        </w:rPr>
        <w:t xml:space="preserve"> both learners and teachers will complete questionnaire</w:t>
      </w:r>
      <w:r w:rsidR="008D2FBC" w:rsidRPr="0023664E">
        <w:rPr>
          <w:rStyle w:val="eop"/>
          <w:rFonts w:asciiTheme="minorHAnsi" w:hAnsiTheme="minorHAnsi" w:cstheme="minorHAnsi"/>
        </w:rPr>
        <w:t>.</w:t>
      </w:r>
    </w:p>
    <w:p w14:paraId="0DD27972" w14:textId="5DC82FB1" w:rsidR="00AB451A" w:rsidRPr="0023664E" w:rsidRDefault="00646AAA" w:rsidP="004310FF">
      <w:pPr>
        <w:pStyle w:val="paragraph"/>
        <w:spacing w:before="0" w:beforeAutospacing="0" w:after="0" w:afterAutospacing="0" w:line="360" w:lineRule="auto"/>
        <w:textAlignment w:val="baseline"/>
        <w:rPr>
          <w:rStyle w:val="eop"/>
          <w:rFonts w:asciiTheme="minorHAnsi" w:hAnsiTheme="minorHAnsi" w:cstheme="minorHAnsi"/>
          <w:color w:val="000000" w:themeColor="text1"/>
        </w:rPr>
      </w:pPr>
      <w:r w:rsidRPr="0023664E">
        <w:rPr>
          <w:rStyle w:val="eop"/>
          <w:rFonts w:asciiTheme="minorHAnsi" w:hAnsiTheme="minorHAnsi" w:cstheme="minorHAnsi"/>
        </w:rPr>
        <w:t xml:space="preserve">       </w:t>
      </w:r>
      <w:r w:rsidR="008D2FBC" w:rsidRPr="0023664E">
        <w:rPr>
          <w:rStyle w:val="eop"/>
          <w:rFonts w:asciiTheme="minorHAnsi" w:hAnsiTheme="minorHAnsi" w:cstheme="minorHAnsi"/>
        </w:rPr>
        <w:t xml:space="preserve"> </w:t>
      </w:r>
      <w:r w:rsidR="00B772E4" w:rsidRPr="0023664E">
        <w:rPr>
          <w:rStyle w:val="eop"/>
          <w:rFonts w:asciiTheme="minorHAnsi" w:hAnsiTheme="minorHAnsi" w:cstheme="minorHAnsi"/>
        </w:rPr>
        <w:t xml:space="preserve">Firstly, </w:t>
      </w:r>
      <w:r w:rsidRPr="0023664E">
        <w:rPr>
          <w:rStyle w:val="eop"/>
          <w:rFonts w:asciiTheme="minorHAnsi" w:hAnsiTheme="minorHAnsi" w:cstheme="minorHAnsi"/>
        </w:rPr>
        <w:t xml:space="preserve">the research method of </w:t>
      </w:r>
      <w:r w:rsidR="00B772E4" w:rsidRPr="0023664E">
        <w:rPr>
          <w:rStyle w:val="eop"/>
          <w:rFonts w:asciiTheme="minorHAnsi" w:hAnsiTheme="minorHAnsi" w:cstheme="minorHAnsi"/>
        </w:rPr>
        <w:t>observation</w:t>
      </w:r>
      <w:r w:rsidRPr="0023664E">
        <w:rPr>
          <w:rStyle w:val="eop"/>
          <w:rFonts w:asciiTheme="minorHAnsi" w:hAnsiTheme="minorHAnsi" w:cstheme="minorHAnsi"/>
        </w:rPr>
        <w:t xml:space="preserve"> will be discussed</w:t>
      </w:r>
      <w:r w:rsidR="00B772E4" w:rsidRPr="0023664E">
        <w:rPr>
          <w:rStyle w:val="eop"/>
          <w:rFonts w:asciiTheme="minorHAnsi" w:hAnsiTheme="minorHAnsi" w:cstheme="minorHAnsi"/>
        </w:rPr>
        <w:t xml:space="preserve"> and the strengths and limitations of using this as a research method</w:t>
      </w:r>
      <w:r w:rsidRPr="0023664E">
        <w:rPr>
          <w:rStyle w:val="eop"/>
          <w:rFonts w:asciiTheme="minorHAnsi" w:hAnsiTheme="minorHAnsi" w:cstheme="minorHAnsi"/>
        </w:rPr>
        <w:t xml:space="preserve"> will be explored.</w:t>
      </w:r>
      <w:r w:rsidR="00B772E4" w:rsidRPr="0023664E">
        <w:rPr>
          <w:rStyle w:val="eop"/>
          <w:rFonts w:asciiTheme="minorHAnsi" w:hAnsiTheme="minorHAnsi" w:cstheme="minorHAnsi"/>
        </w:rPr>
        <w:t xml:space="preserve"> </w:t>
      </w:r>
      <w:r w:rsidR="00484E19" w:rsidRPr="0023664E">
        <w:rPr>
          <w:rStyle w:val="eop"/>
          <w:rFonts w:asciiTheme="minorHAnsi" w:hAnsiTheme="minorHAnsi" w:cstheme="minorHAnsi"/>
        </w:rPr>
        <w:t xml:space="preserve">Observation can be defined </w:t>
      </w:r>
      <w:r w:rsidR="009508E5" w:rsidRPr="0023664E">
        <w:rPr>
          <w:rStyle w:val="eop"/>
          <w:rFonts w:asciiTheme="minorHAnsi" w:hAnsiTheme="minorHAnsi" w:cstheme="minorHAnsi"/>
        </w:rPr>
        <w:t>as a way of ‘gathering data by watching behaviour, events or noting physical characteristics in their natural setting</w:t>
      </w:r>
      <w:r w:rsidR="0036241F" w:rsidRPr="0023664E">
        <w:rPr>
          <w:rStyle w:val="eop"/>
          <w:rFonts w:asciiTheme="minorHAnsi" w:hAnsiTheme="minorHAnsi" w:cstheme="minorHAnsi"/>
        </w:rPr>
        <w:t xml:space="preserve">’ </w:t>
      </w:r>
      <w:r w:rsidR="0036241F" w:rsidRPr="0023664E">
        <w:rPr>
          <w:rStyle w:val="eop"/>
          <w:rFonts w:asciiTheme="minorHAnsi" w:hAnsiTheme="minorHAnsi" w:cstheme="minorHAnsi"/>
        </w:rPr>
        <w:t>(Evaluation Research, 2018)</w:t>
      </w:r>
      <w:r w:rsidR="009508E5" w:rsidRPr="0023664E">
        <w:rPr>
          <w:rStyle w:val="eop"/>
          <w:rFonts w:asciiTheme="minorHAnsi" w:hAnsiTheme="minorHAnsi" w:cstheme="minorHAnsi"/>
        </w:rPr>
        <w:t>.</w:t>
      </w:r>
      <w:r w:rsidR="00AD4891" w:rsidRPr="0023664E">
        <w:rPr>
          <w:rStyle w:val="eop"/>
          <w:rFonts w:asciiTheme="minorHAnsi" w:hAnsiTheme="minorHAnsi" w:cstheme="minorHAnsi"/>
        </w:rPr>
        <w:t xml:space="preserve"> There are two types of observation – direct or indirect. Direct observ</w:t>
      </w:r>
      <w:r w:rsidR="006F1033" w:rsidRPr="0023664E">
        <w:rPr>
          <w:rStyle w:val="eop"/>
          <w:rFonts w:asciiTheme="minorHAnsi" w:hAnsiTheme="minorHAnsi" w:cstheme="minorHAnsi"/>
        </w:rPr>
        <w:t xml:space="preserve">ation refers to watching interactions or behaviours </w:t>
      </w:r>
      <w:r w:rsidR="00B40EA9" w:rsidRPr="0023664E">
        <w:rPr>
          <w:rStyle w:val="eop"/>
          <w:rFonts w:asciiTheme="minorHAnsi" w:hAnsiTheme="minorHAnsi" w:cstheme="minorHAnsi"/>
        </w:rPr>
        <w:t>in real time whereas an indirect observation</w:t>
      </w:r>
      <w:r w:rsidR="004F5427" w:rsidRPr="0023664E">
        <w:rPr>
          <w:rStyle w:val="eop"/>
          <w:rFonts w:asciiTheme="minorHAnsi" w:hAnsiTheme="minorHAnsi" w:cstheme="minorHAnsi"/>
        </w:rPr>
        <w:t xml:space="preserve"> focuses on the result of the interactions or behaviours</w:t>
      </w:r>
      <w:r w:rsidR="0036241F" w:rsidRPr="0023664E">
        <w:rPr>
          <w:rStyle w:val="eop"/>
          <w:rFonts w:asciiTheme="minorHAnsi" w:hAnsiTheme="minorHAnsi" w:cstheme="minorHAnsi"/>
        </w:rPr>
        <w:t xml:space="preserve"> </w:t>
      </w:r>
      <w:r w:rsidR="0036241F" w:rsidRPr="0023664E">
        <w:rPr>
          <w:rFonts w:asciiTheme="minorHAnsi" w:hAnsiTheme="minorHAnsi" w:cstheme="minorHAnsi"/>
        </w:rPr>
        <w:t>(Evaluation Research, 2018)</w:t>
      </w:r>
      <w:r w:rsidR="004F5427" w:rsidRPr="0023664E">
        <w:rPr>
          <w:rStyle w:val="eop"/>
          <w:rFonts w:asciiTheme="minorHAnsi" w:hAnsiTheme="minorHAnsi" w:cstheme="minorHAnsi"/>
        </w:rPr>
        <w:t>.</w:t>
      </w:r>
      <w:r w:rsidR="0036241F" w:rsidRPr="0023664E">
        <w:rPr>
          <w:rStyle w:val="eop"/>
          <w:rFonts w:asciiTheme="minorHAnsi" w:hAnsiTheme="minorHAnsi" w:cstheme="minorHAnsi"/>
        </w:rPr>
        <w:t xml:space="preserve"> </w:t>
      </w:r>
      <w:r w:rsidR="00EC3D12" w:rsidRPr="0023664E">
        <w:rPr>
          <w:rStyle w:val="eop"/>
          <w:rFonts w:asciiTheme="minorHAnsi" w:hAnsiTheme="minorHAnsi" w:cstheme="minorHAnsi"/>
        </w:rPr>
        <w:t xml:space="preserve">Observational research </w:t>
      </w:r>
      <w:r w:rsidR="00B155EB" w:rsidRPr="0023664E">
        <w:rPr>
          <w:rStyle w:val="eop"/>
          <w:rFonts w:asciiTheme="minorHAnsi" w:hAnsiTheme="minorHAnsi" w:cstheme="minorHAnsi"/>
        </w:rPr>
        <w:t xml:space="preserve">has been defined as ‘non-experimental’ because nothing is controlled or manipulated, </w:t>
      </w:r>
      <w:r w:rsidR="00F620AA" w:rsidRPr="0023664E">
        <w:rPr>
          <w:rStyle w:val="eop"/>
          <w:rFonts w:asciiTheme="minorHAnsi" w:hAnsiTheme="minorHAnsi" w:cstheme="minorHAnsi"/>
        </w:rPr>
        <w:t xml:space="preserve">and data from these observations can be both quantitative </w:t>
      </w:r>
      <w:proofErr w:type="gramStart"/>
      <w:r w:rsidR="00F620AA" w:rsidRPr="0023664E">
        <w:rPr>
          <w:rStyle w:val="eop"/>
          <w:rFonts w:asciiTheme="minorHAnsi" w:hAnsiTheme="minorHAnsi" w:cstheme="minorHAnsi"/>
        </w:rPr>
        <w:t>or</w:t>
      </w:r>
      <w:proofErr w:type="gramEnd"/>
      <w:r w:rsidR="00F620AA" w:rsidRPr="0023664E">
        <w:rPr>
          <w:rStyle w:val="eop"/>
          <w:rFonts w:asciiTheme="minorHAnsi" w:hAnsiTheme="minorHAnsi" w:cstheme="minorHAnsi"/>
        </w:rPr>
        <w:t xml:space="preserve"> qual</w:t>
      </w:r>
      <w:r w:rsidR="00C16B59" w:rsidRPr="0023664E">
        <w:rPr>
          <w:rStyle w:val="eop"/>
          <w:rFonts w:asciiTheme="minorHAnsi" w:hAnsiTheme="minorHAnsi" w:cstheme="minorHAnsi"/>
        </w:rPr>
        <w:t>itative</w:t>
      </w:r>
      <w:r w:rsidR="00C20473" w:rsidRPr="0023664E">
        <w:rPr>
          <w:rStyle w:val="eop"/>
          <w:rFonts w:asciiTheme="minorHAnsi" w:hAnsiTheme="minorHAnsi" w:cstheme="minorHAnsi"/>
        </w:rPr>
        <w:t xml:space="preserve"> </w:t>
      </w:r>
      <w:r w:rsidR="00121397" w:rsidRPr="0023664E">
        <w:rPr>
          <w:rStyle w:val="eop"/>
          <w:rFonts w:asciiTheme="minorHAnsi" w:hAnsiTheme="minorHAnsi" w:cstheme="minorHAnsi"/>
        </w:rPr>
        <w:t>(Price</w:t>
      </w:r>
      <w:r w:rsidR="00121397" w:rsidRPr="0023664E">
        <w:rPr>
          <w:rStyle w:val="eop"/>
          <w:rFonts w:asciiTheme="minorHAnsi" w:hAnsiTheme="minorHAnsi" w:cstheme="minorHAnsi"/>
        </w:rPr>
        <w:t xml:space="preserve"> &amp; </w:t>
      </w:r>
      <w:proofErr w:type="spellStart"/>
      <w:r w:rsidR="00121397" w:rsidRPr="0023664E">
        <w:rPr>
          <w:rStyle w:val="eop"/>
          <w:rFonts w:asciiTheme="minorHAnsi" w:hAnsiTheme="minorHAnsi" w:cstheme="minorHAnsi"/>
        </w:rPr>
        <w:t>Jhangiani</w:t>
      </w:r>
      <w:proofErr w:type="spellEnd"/>
      <w:r w:rsidR="00121397" w:rsidRPr="0023664E">
        <w:rPr>
          <w:rStyle w:val="eop"/>
          <w:rFonts w:asciiTheme="minorHAnsi" w:hAnsiTheme="minorHAnsi" w:cstheme="minorHAnsi"/>
        </w:rPr>
        <w:t>, 2017</w:t>
      </w:r>
      <w:r w:rsidR="00121397" w:rsidRPr="0023664E">
        <w:rPr>
          <w:rStyle w:val="eop"/>
          <w:rFonts w:asciiTheme="minorHAnsi" w:hAnsiTheme="minorHAnsi" w:cstheme="minorHAnsi"/>
          <w:color w:val="000000" w:themeColor="text1"/>
        </w:rPr>
        <w:t>)</w:t>
      </w:r>
      <w:r w:rsidR="00566001" w:rsidRPr="0023664E">
        <w:rPr>
          <w:rStyle w:val="eop"/>
          <w:rFonts w:asciiTheme="minorHAnsi" w:hAnsiTheme="minorHAnsi" w:cstheme="minorHAnsi"/>
          <w:color w:val="000000" w:themeColor="text1"/>
        </w:rPr>
        <w:t>.</w:t>
      </w:r>
      <w:r w:rsidR="00121397" w:rsidRPr="0023664E">
        <w:rPr>
          <w:rStyle w:val="eop"/>
          <w:rFonts w:asciiTheme="minorHAnsi" w:hAnsiTheme="minorHAnsi" w:cstheme="minorHAnsi"/>
          <w:color w:val="000000" w:themeColor="text1"/>
        </w:rPr>
        <w:t xml:space="preserve"> The</w:t>
      </w:r>
      <w:r w:rsidR="00D37FF0" w:rsidRPr="0023664E">
        <w:rPr>
          <w:rStyle w:val="eop"/>
          <w:rFonts w:asciiTheme="minorHAnsi" w:hAnsiTheme="minorHAnsi" w:cstheme="minorHAnsi"/>
          <w:color w:val="000000" w:themeColor="text1"/>
        </w:rPr>
        <w:t xml:space="preserve"> observation</w:t>
      </w:r>
      <w:r w:rsidR="00121397" w:rsidRPr="0023664E">
        <w:rPr>
          <w:rStyle w:val="eop"/>
          <w:rFonts w:asciiTheme="minorHAnsi" w:hAnsiTheme="minorHAnsi" w:cstheme="minorHAnsi"/>
          <w:color w:val="000000" w:themeColor="text1"/>
        </w:rPr>
        <w:t xml:space="preserve"> that will be carried out in this research project</w:t>
      </w:r>
      <w:r w:rsidR="00D37FF0" w:rsidRPr="0023664E">
        <w:rPr>
          <w:rStyle w:val="eop"/>
          <w:rFonts w:asciiTheme="minorHAnsi" w:hAnsiTheme="minorHAnsi" w:cstheme="minorHAnsi"/>
          <w:color w:val="000000" w:themeColor="text1"/>
        </w:rPr>
        <w:t xml:space="preserve"> will include </w:t>
      </w:r>
      <w:r w:rsidR="008D2FBC" w:rsidRPr="0023664E">
        <w:rPr>
          <w:rStyle w:val="eop"/>
          <w:rFonts w:asciiTheme="minorHAnsi" w:hAnsiTheme="minorHAnsi" w:cstheme="minorHAnsi"/>
          <w:color w:val="000000" w:themeColor="text1"/>
        </w:rPr>
        <w:t xml:space="preserve">four </w:t>
      </w:r>
      <w:r w:rsidR="0074629B" w:rsidRPr="0023664E">
        <w:rPr>
          <w:rStyle w:val="eop"/>
          <w:rFonts w:asciiTheme="minorHAnsi" w:hAnsiTheme="minorHAnsi" w:cstheme="minorHAnsi"/>
          <w:color w:val="000000" w:themeColor="text1"/>
        </w:rPr>
        <w:t>learners from the participant pool as this allows for more in-depth and effective analysis.</w:t>
      </w:r>
    </w:p>
    <w:p w14:paraId="7AA33CCD" w14:textId="58F94CA8" w:rsidR="00C05156" w:rsidRPr="0023664E" w:rsidRDefault="00AB451A"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color w:val="000000" w:themeColor="text1"/>
        </w:rPr>
        <w:t xml:space="preserve">     Next, some strengths of using observation as a research method</w:t>
      </w:r>
      <w:r w:rsidR="00663889" w:rsidRPr="0023664E">
        <w:rPr>
          <w:rStyle w:val="eop"/>
          <w:rFonts w:asciiTheme="minorHAnsi" w:hAnsiTheme="minorHAnsi" w:cstheme="minorHAnsi"/>
          <w:color w:val="000000" w:themeColor="text1"/>
        </w:rPr>
        <w:t xml:space="preserve"> will be discussed.</w:t>
      </w:r>
      <w:r w:rsidRPr="0023664E">
        <w:rPr>
          <w:rStyle w:val="eop"/>
          <w:rFonts w:asciiTheme="minorHAnsi" w:hAnsiTheme="minorHAnsi" w:cstheme="minorHAnsi"/>
          <w:color w:val="000000" w:themeColor="text1"/>
        </w:rPr>
        <w:t xml:space="preserve"> </w:t>
      </w:r>
      <w:r w:rsidR="00E13280" w:rsidRPr="0023664E">
        <w:rPr>
          <w:rStyle w:val="eop"/>
          <w:rFonts w:asciiTheme="minorHAnsi" w:hAnsiTheme="minorHAnsi" w:cstheme="minorHAnsi"/>
          <w:color w:val="000000" w:themeColor="text1"/>
        </w:rPr>
        <w:t xml:space="preserve">Abby (2017) suggests that </w:t>
      </w:r>
      <w:r w:rsidR="00B838B0" w:rsidRPr="0023664E">
        <w:rPr>
          <w:rStyle w:val="eop"/>
          <w:rFonts w:asciiTheme="minorHAnsi" w:hAnsiTheme="minorHAnsi" w:cstheme="minorHAnsi"/>
          <w:color w:val="000000" w:themeColor="text1"/>
        </w:rPr>
        <w:t xml:space="preserve">when </w:t>
      </w:r>
      <w:r w:rsidR="00B838B0" w:rsidRPr="0023664E">
        <w:rPr>
          <w:rStyle w:val="eop"/>
          <w:rFonts w:asciiTheme="minorHAnsi" w:hAnsiTheme="minorHAnsi" w:cstheme="minorHAnsi"/>
        </w:rPr>
        <w:t xml:space="preserve">participants are in their ‘normal’ environment </w:t>
      </w:r>
      <w:r w:rsidR="00631D3B" w:rsidRPr="0023664E">
        <w:rPr>
          <w:rStyle w:val="eop"/>
          <w:rFonts w:asciiTheme="minorHAnsi" w:hAnsiTheme="minorHAnsi" w:cstheme="minorHAnsi"/>
        </w:rPr>
        <w:t xml:space="preserve">they are more likely to act in an authentic manner, thus gaining their true behaviour/actions. </w:t>
      </w:r>
      <w:r w:rsidR="003A1E02" w:rsidRPr="0023664E">
        <w:rPr>
          <w:rStyle w:val="eop"/>
          <w:rFonts w:asciiTheme="minorHAnsi" w:hAnsiTheme="minorHAnsi" w:cstheme="minorHAnsi"/>
        </w:rPr>
        <w:t>However, validity of observational research can be questioned</w:t>
      </w:r>
      <w:r w:rsidR="00C66929" w:rsidRPr="0023664E">
        <w:rPr>
          <w:rStyle w:val="eop"/>
          <w:rFonts w:asciiTheme="minorHAnsi" w:hAnsiTheme="minorHAnsi" w:cstheme="minorHAnsi"/>
        </w:rPr>
        <w:t xml:space="preserve"> (Abby, 2017)</w:t>
      </w:r>
      <w:r w:rsidR="003A1E02" w:rsidRPr="0023664E">
        <w:rPr>
          <w:rStyle w:val="eop"/>
          <w:rFonts w:asciiTheme="minorHAnsi" w:hAnsiTheme="minorHAnsi" w:cstheme="minorHAnsi"/>
        </w:rPr>
        <w:t xml:space="preserve">. </w:t>
      </w:r>
      <w:r w:rsidR="003B015D" w:rsidRPr="0023664E">
        <w:rPr>
          <w:rStyle w:val="eop"/>
          <w:rFonts w:asciiTheme="minorHAnsi" w:hAnsiTheme="minorHAnsi" w:cstheme="minorHAnsi"/>
        </w:rPr>
        <w:t>In this case e</w:t>
      </w:r>
      <w:r w:rsidR="005F43F8" w:rsidRPr="0023664E">
        <w:rPr>
          <w:rStyle w:val="eop"/>
          <w:rFonts w:asciiTheme="minorHAnsi" w:hAnsiTheme="minorHAnsi" w:cstheme="minorHAnsi"/>
        </w:rPr>
        <w:t xml:space="preserve">xtraneous variables such as </w:t>
      </w:r>
      <w:r w:rsidR="003B015D" w:rsidRPr="0023664E">
        <w:rPr>
          <w:rStyle w:val="eop"/>
          <w:rFonts w:asciiTheme="minorHAnsi" w:hAnsiTheme="minorHAnsi" w:cstheme="minorHAnsi"/>
        </w:rPr>
        <w:t xml:space="preserve">the classroom environment or peer influence could affect the validity of results. </w:t>
      </w:r>
      <w:r w:rsidR="00445DAE" w:rsidRPr="0023664E">
        <w:rPr>
          <w:rStyle w:val="eop"/>
          <w:rFonts w:asciiTheme="minorHAnsi" w:hAnsiTheme="minorHAnsi" w:cstheme="minorHAnsi"/>
        </w:rPr>
        <w:t>An article by Singh (2010)</w:t>
      </w:r>
      <w:r w:rsidR="005A1D6F" w:rsidRPr="0023664E">
        <w:rPr>
          <w:rStyle w:val="eop"/>
          <w:rFonts w:asciiTheme="minorHAnsi" w:hAnsiTheme="minorHAnsi" w:cstheme="minorHAnsi"/>
        </w:rPr>
        <w:t xml:space="preserve">, looking into the strengths and limitations of observation </w:t>
      </w:r>
      <w:r w:rsidR="00AF4F9A" w:rsidRPr="0023664E">
        <w:rPr>
          <w:rStyle w:val="eop"/>
          <w:rFonts w:asciiTheme="minorHAnsi" w:hAnsiTheme="minorHAnsi" w:cstheme="minorHAnsi"/>
        </w:rPr>
        <w:t xml:space="preserve">suggests that the data collection </w:t>
      </w:r>
      <w:r w:rsidR="00B31DB6" w:rsidRPr="0023664E">
        <w:rPr>
          <w:rStyle w:val="eop"/>
          <w:rFonts w:asciiTheme="minorHAnsi" w:hAnsiTheme="minorHAnsi" w:cstheme="minorHAnsi"/>
        </w:rPr>
        <w:t xml:space="preserve">in an observation is very reliable. If the participant is </w:t>
      </w:r>
      <w:proofErr w:type="gramStart"/>
      <w:r w:rsidR="00A616C5" w:rsidRPr="0023664E">
        <w:rPr>
          <w:rStyle w:val="eop"/>
          <w:rFonts w:asciiTheme="minorHAnsi" w:hAnsiTheme="minorHAnsi" w:cstheme="minorHAnsi"/>
        </w:rPr>
        <w:t>unaware</w:t>
      </w:r>
      <w:proofErr w:type="gramEnd"/>
      <w:r w:rsidR="00A616C5" w:rsidRPr="0023664E">
        <w:rPr>
          <w:rStyle w:val="eop"/>
          <w:rFonts w:asciiTheme="minorHAnsi" w:hAnsiTheme="minorHAnsi" w:cstheme="minorHAnsi"/>
        </w:rPr>
        <w:t xml:space="preserve"> </w:t>
      </w:r>
      <w:r w:rsidR="00B31DB6" w:rsidRPr="0023664E">
        <w:rPr>
          <w:rStyle w:val="eop"/>
          <w:rFonts w:asciiTheme="minorHAnsi" w:hAnsiTheme="minorHAnsi" w:cstheme="minorHAnsi"/>
        </w:rPr>
        <w:t>you are observing them</w:t>
      </w:r>
      <w:r w:rsidR="000E456F" w:rsidRPr="0023664E">
        <w:rPr>
          <w:rStyle w:val="eop"/>
          <w:rFonts w:asciiTheme="minorHAnsi" w:hAnsiTheme="minorHAnsi" w:cstheme="minorHAnsi"/>
        </w:rPr>
        <w:t xml:space="preserve"> (c</w:t>
      </w:r>
      <w:r w:rsidR="00C97400" w:rsidRPr="0023664E">
        <w:rPr>
          <w:rStyle w:val="eop"/>
          <w:rFonts w:asciiTheme="minorHAnsi" w:hAnsiTheme="minorHAnsi" w:cstheme="minorHAnsi"/>
        </w:rPr>
        <w:t>overt observation</w:t>
      </w:r>
      <w:r w:rsidR="000E456F" w:rsidRPr="0023664E">
        <w:rPr>
          <w:rStyle w:val="eop"/>
          <w:rFonts w:asciiTheme="minorHAnsi" w:hAnsiTheme="minorHAnsi" w:cstheme="minorHAnsi"/>
        </w:rPr>
        <w:t>)</w:t>
      </w:r>
      <w:r w:rsidR="00C97400" w:rsidRPr="0023664E">
        <w:rPr>
          <w:rStyle w:val="eop"/>
          <w:rFonts w:asciiTheme="minorHAnsi" w:hAnsiTheme="minorHAnsi" w:cstheme="minorHAnsi"/>
        </w:rPr>
        <w:t xml:space="preserve">, </w:t>
      </w:r>
      <w:r w:rsidR="00B31DB6" w:rsidRPr="0023664E">
        <w:rPr>
          <w:rStyle w:val="eop"/>
          <w:rFonts w:asciiTheme="minorHAnsi" w:hAnsiTheme="minorHAnsi" w:cstheme="minorHAnsi"/>
        </w:rPr>
        <w:t>th</w:t>
      </w:r>
      <w:r w:rsidR="008C2321" w:rsidRPr="0023664E">
        <w:rPr>
          <w:rStyle w:val="eop"/>
          <w:rFonts w:asciiTheme="minorHAnsi" w:hAnsiTheme="minorHAnsi" w:cstheme="minorHAnsi"/>
        </w:rPr>
        <w:t>eir behaviour will not conform/change to ‘please’ the research</w:t>
      </w:r>
      <w:r w:rsidR="001F6914" w:rsidRPr="0023664E">
        <w:rPr>
          <w:rStyle w:val="eop"/>
          <w:rFonts w:asciiTheme="minorHAnsi" w:hAnsiTheme="minorHAnsi" w:cstheme="minorHAnsi"/>
        </w:rPr>
        <w:t xml:space="preserve">er – which is </w:t>
      </w:r>
      <w:r w:rsidR="00A616C5" w:rsidRPr="0023664E">
        <w:rPr>
          <w:rStyle w:val="eop"/>
          <w:rFonts w:asciiTheme="minorHAnsi" w:hAnsiTheme="minorHAnsi" w:cstheme="minorHAnsi"/>
        </w:rPr>
        <w:t>known as</w:t>
      </w:r>
      <w:r w:rsidR="001F6914" w:rsidRPr="0023664E">
        <w:rPr>
          <w:rStyle w:val="eop"/>
          <w:rFonts w:asciiTheme="minorHAnsi" w:hAnsiTheme="minorHAnsi" w:cstheme="minorHAnsi"/>
        </w:rPr>
        <w:t xml:space="preserve"> the Hawthorne effect. </w:t>
      </w:r>
      <w:r w:rsidR="001F6914" w:rsidRPr="0023664E">
        <w:rPr>
          <w:rStyle w:val="eop"/>
          <w:rFonts w:asciiTheme="minorHAnsi" w:hAnsiTheme="minorHAnsi" w:cstheme="minorHAnsi"/>
        </w:rPr>
        <w:lastRenderedPageBreak/>
        <w:t xml:space="preserve">However, Singh </w:t>
      </w:r>
      <w:r w:rsidR="00312AAD" w:rsidRPr="0023664E">
        <w:rPr>
          <w:rStyle w:val="eop"/>
          <w:rFonts w:asciiTheme="minorHAnsi" w:hAnsiTheme="minorHAnsi" w:cstheme="minorHAnsi"/>
        </w:rPr>
        <w:t xml:space="preserve">(2010) </w:t>
      </w:r>
      <w:r w:rsidR="000E3923" w:rsidRPr="0023664E">
        <w:rPr>
          <w:rStyle w:val="eop"/>
          <w:rFonts w:asciiTheme="minorHAnsi" w:hAnsiTheme="minorHAnsi" w:cstheme="minorHAnsi"/>
        </w:rPr>
        <w:t>does impl</w:t>
      </w:r>
      <w:r w:rsidR="00AE035C" w:rsidRPr="0023664E">
        <w:rPr>
          <w:rStyle w:val="eop"/>
          <w:rFonts w:asciiTheme="minorHAnsi" w:hAnsiTheme="minorHAnsi" w:cstheme="minorHAnsi"/>
        </w:rPr>
        <w:t xml:space="preserve">y that observational research as a research method can be time consuming </w:t>
      </w:r>
      <w:r w:rsidR="000B62F7" w:rsidRPr="0023664E">
        <w:rPr>
          <w:rStyle w:val="eop"/>
          <w:rFonts w:asciiTheme="minorHAnsi" w:hAnsiTheme="minorHAnsi" w:cstheme="minorHAnsi"/>
        </w:rPr>
        <w:t xml:space="preserve">if reliable results are wanted. The results of observation as a research method are difficult to generalise as </w:t>
      </w:r>
      <w:r w:rsidR="00C43A47" w:rsidRPr="0023664E">
        <w:rPr>
          <w:rStyle w:val="eop"/>
          <w:rFonts w:asciiTheme="minorHAnsi" w:hAnsiTheme="minorHAnsi" w:cstheme="minorHAnsi"/>
        </w:rPr>
        <w:t xml:space="preserve">it can often be a small sample size. </w:t>
      </w:r>
    </w:p>
    <w:p w14:paraId="07EDA038" w14:textId="72DECE6F" w:rsidR="00490C2E" w:rsidRPr="0023664E" w:rsidRDefault="00490C2E"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w:t>
      </w:r>
      <w:r w:rsidR="00C36A9D" w:rsidRPr="0023664E">
        <w:rPr>
          <w:rStyle w:val="eop"/>
          <w:rFonts w:asciiTheme="minorHAnsi" w:hAnsiTheme="minorHAnsi" w:cstheme="minorHAnsi"/>
        </w:rPr>
        <w:t xml:space="preserve">Furthermore, </w:t>
      </w:r>
      <w:r w:rsidRPr="0023664E">
        <w:rPr>
          <w:rStyle w:val="eop"/>
          <w:rFonts w:asciiTheme="minorHAnsi" w:hAnsiTheme="minorHAnsi" w:cstheme="minorHAnsi"/>
        </w:rPr>
        <w:t xml:space="preserve">the type of observation that this assignment is concerned with is </w:t>
      </w:r>
      <w:r w:rsidR="00A5391E" w:rsidRPr="0023664E">
        <w:rPr>
          <w:rStyle w:val="eop"/>
          <w:rFonts w:asciiTheme="minorHAnsi" w:hAnsiTheme="minorHAnsi" w:cstheme="minorHAnsi"/>
        </w:rPr>
        <w:t xml:space="preserve">participant observation. </w:t>
      </w:r>
      <w:r w:rsidR="002265AF" w:rsidRPr="0023664E">
        <w:rPr>
          <w:rStyle w:val="eop"/>
          <w:rFonts w:asciiTheme="minorHAnsi" w:hAnsiTheme="minorHAnsi" w:cstheme="minorHAnsi"/>
        </w:rPr>
        <w:t xml:space="preserve"> Participant observation </w:t>
      </w:r>
      <w:r w:rsidR="00F742D3" w:rsidRPr="0023664E">
        <w:rPr>
          <w:rStyle w:val="eop"/>
          <w:rFonts w:asciiTheme="minorHAnsi" w:hAnsiTheme="minorHAnsi" w:cstheme="minorHAnsi"/>
        </w:rPr>
        <w:t xml:space="preserve">is </w:t>
      </w:r>
      <w:r w:rsidR="005553AA" w:rsidRPr="0023664E">
        <w:rPr>
          <w:rStyle w:val="eop"/>
          <w:rFonts w:asciiTheme="minorHAnsi" w:hAnsiTheme="minorHAnsi" w:cstheme="minorHAnsi"/>
        </w:rPr>
        <w:t xml:space="preserve">a ‘strategic method of collecting </w:t>
      </w:r>
      <w:r w:rsidR="00237505" w:rsidRPr="0023664E">
        <w:rPr>
          <w:rStyle w:val="eop"/>
          <w:rFonts w:asciiTheme="minorHAnsi" w:hAnsiTheme="minorHAnsi" w:cstheme="minorHAnsi"/>
        </w:rPr>
        <w:t xml:space="preserve">quantitative and </w:t>
      </w:r>
      <w:r w:rsidR="009C6003" w:rsidRPr="0023664E">
        <w:rPr>
          <w:rStyle w:val="eop"/>
          <w:rFonts w:asciiTheme="minorHAnsi" w:hAnsiTheme="minorHAnsi" w:cstheme="minorHAnsi"/>
        </w:rPr>
        <w:t>qualitative data</w:t>
      </w:r>
      <w:r w:rsidR="00AE7C4B" w:rsidRPr="0023664E">
        <w:rPr>
          <w:rStyle w:val="eop"/>
          <w:rFonts w:asciiTheme="minorHAnsi" w:hAnsiTheme="minorHAnsi" w:cstheme="minorHAnsi"/>
        </w:rPr>
        <w:t xml:space="preserve">’ </w:t>
      </w:r>
      <w:r w:rsidR="00B95501" w:rsidRPr="0023664E">
        <w:rPr>
          <w:rFonts w:asciiTheme="minorHAnsi" w:hAnsiTheme="minorHAnsi" w:cstheme="minorHAnsi"/>
          <w:color w:val="000000"/>
        </w:rPr>
        <w:t>(Jorgensen, 1990)</w:t>
      </w:r>
      <w:r w:rsidR="00AE7C4B" w:rsidRPr="0023664E">
        <w:rPr>
          <w:rStyle w:val="eop"/>
          <w:rFonts w:asciiTheme="minorHAnsi" w:hAnsiTheme="minorHAnsi" w:cstheme="minorHAnsi"/>
        </w:rPr>
        <w:t xml:space="preserve">. </w:t>
      </w:r>
      <w:r w:rsidR="00B95501" w:rsidRPr="0023664E">
        <w:rPr>
          <w:rFonts w:asciiTheme="minorHAnsi" w:hAnsiTheme="minorHAnsi" w:cstheme="minorHAnsi"/>
          <w:color w:val="000000"/>
        </w:rPr>
        <w:t>J</w:t>
      </w:r>
      <w:r w:rsidR="00B95501" w:rsidRPr="0023664E">
        <w:rPr>
          <w:rFonts w:asciiTheme="minorHAnsi" w:hAnsiTheme="minorHAnsi" w:cstheme="minorHAnsi"/>
          <w:color w:val="000000"/>
        </w:rPr>
        <w:t>orgensen</w:t>
      </w:r>
      <w:r w:rsidR="00B95501" w:rsidRPr="0023664E">
        <w:rPr>
          <w:rFonts w:asciiTheme="minorHAnsi" w:hAnsiTheme="minorHAnsi" w:cstheme="minorHAnsi"/>
          <w:color w:val="000000"/>
        </w:rPr>
        <w:t xml:space="preserve"> (</w:t>
      </w:r>
      <w:r w:rsidR="00B95501" w:rsidRPr="0023664E">
        <w:rPr>
          <w:rFonts w:asciiTheme="minorHAnsi" w:hAnsiTheme="minorHAnsi" w:cstheme="minorHAnsi"/>
          <w:color w:val="000000"/>
        </w:rPr>
        <w:t>1990)</w:t>
      </w:r>
      <w:r w:rsidR="00AB2799" w:rsidRPr="0023664E">
        <w:rPr>
          <w:rStyle w:val="eop"/>
          <w:rFonts w:asciiTheme="minorHAnsi" w:hAnsiTheme="minorHAnsi" w:cstheme="minorHAnsi"/>
        </w:rPr>
        <w:t xml:space="preserve"> suggests that participant </w:t>
      </w:r>
      <w:r w:rsidR="003174C9" w:rsidRPr="0023664E">
        <w:rPr>
          <w:rStyle w:val="eop"/>
          <w:rFonts w:asciiTheme="minorHAnsi" w:hAnsiTheme="minorHAnsi" w:cstheme="minorHAnsi"/>
        </w:rPr>
        <w:t xml:space="preserve">observation involves having close relationships with </w:t>
      </w:r>
      <w:r w:rsidR="00F47844" w:rsidRPr="0023664E">
        <w:rPr>
          <w:rStyle w:val="eop"/>
          <w:rFonts w:asciiTheme="minorHAnsi" w:hAnsiTheme="minorHAnsi" w:cstheme="minorHAnsi"/>
        </w:rPr>
        <w:t>participants,</w:t>
      </w:r>
      <w:r w:rsidR="003174C9" w:rsidRPr="0023664E">
        <w:rPr>
          <w:rStyle w:val="eop"/>
          <w:rFonts w:asciiTheme="minorHAnsi" w:hAnsiTheme="minorHAnsi" w:cstheme="minorHAnsi"/>
        </w:rPr>
        <w:t xml:space="preserve"> </w:t>
      </w:r>
      <w:r w:rsidR="00BB4603" w:rsidRPr="0023664E">
        <w:rPr>
          <w:rStyle w:val="eop"/>
          <w:rFonts w:asciiTheme="minorHAnsi" w:hAnsiTheme="minorHAnsi" w:cstheme="minorHAnsi"/>
        </w:rPr>
        <w:t>so they are comfortable in your presence and are happy with you recording information about them</w:t>
      </w:r>
      <w:r w:rsidR="001B00CE" w:rsidRPr="0023664E">
        <w:rPr>
          <w:rStyle w:val="eop"/>
          <w:rFonts w:asciiTheme="minorHAnsi" w:hAnsiTheme="minorHAnsi" w:cstheme="minorHAnsi"/>
        </w:rPr>
        <w:t>. Jorgensen (1990</w:t>
      </w:r>
      <w:r w:rsidR="004E589C" w:rsidRPr="0023664E">
        <w:rPr>
          <w:rStyle w:val="eop"/>
          <w:rFonts w:asciiTheme="minorHAnsi" w:hAnsiTheme="minorHAnsi" w:cstheme="minorHAnsi"/>
        </w:rPr>
        <w:t>)</w:t>
      </w:r>
      <w:r w:rsidR="004E589C" w:rsidRPr="0023664E">
        <w:rPr>
          <w:rStyle w:val="eop"/>
          <w:rFonts w:asciiTheme="minorHAnsi" w:hAnsiTheme="minorHAnsi" w:cstheme="minorHAnsi"/>
          <w:color w:val="000000" w:themeColor="text1"/>
        </w:rPr>
        <w:t xml:space="preserve"> has</w:t>
      </w:r>
      <w:r w:rsidR="0099238B" w:rsidRPr="0023664E">
        <w:rPr>
          <w:rStyle w:val="eop"/>
          <w:rFonts w:asciiTheme="minorHAnsi" w:hAnsiTheme="minorHAnsi" w:cstheme="minorHAnsi"/>
          <w:color w:val="000000" w:themeColor="text1"/>
        </w:rPr>
        <w:t xml:space="preserve"> </w:t>
      </w:r>
      <w:r w:rsidR="0099238B" w:rsidRPr="0023664E">
        <w:rPr>
          <w:rStyle w:val="eop"/>
          <w:rFonts w:asciiTheme="minorHAnsi" w:hAnsiTheme="minorHAnsi" w:cstheme="minorHAnsi"/>
        </w:rPr>
        <w:t xml:space="preserve">also suggested that </w:t>
      </w:r>
      <w:r w:rsidR="00FA2C4C" w:rsidRPr="0023664E">
        <w:rPr>
          <w:rStyle w:val="eop"/>
          <w:rFonts w:asciiTheme="minorHAnsi" w:hAnsiTheme="minorHAnsi" w:cstheme="minorHAnsi"/>
        </w:rPr>
        <w:t xml:space="preserve">participant observation focuses on ‘human interaction’ and </w:t>
      </w:r>
      <w:r w:rsidR="00EF3A3A" w:rsidRPr="0023664E">
        <w:rPr>
          <w:rStyle w:val="eop"/>
          <w:rFonts w:asciiTheme="minorHAnsi" w:hAnsiTheme="minorHAnsi" w:cstheme="minorHAnsi"/>
        </w:rPr>
        <w:t xml:space="preserve">‘insiders </w:t>
      </w:r>
      <w:proofErr w:type="gramStart"/>
      <w:r w:rsidR="00EF3A3A" w:rsidRPr="0023664E">
        <w:rPr>
          <w:rStyle w:val="eop"/>
          <w:rFonts w:asciiTheme="minorHAnsi" w:hAnsiTheme="minorHAnsi" w:cstheme="minorHAnsi"/>
        </w:rPr>
        <w:t>view point</w:t>
      </w:r>
      <w:proofErr w:type="gramEnd"/>
      <w:r w:rsidR="00EF3A3A" w:rsidRPr="0023664E">
        <w:rPr>
          <w:rStyle w:val="eop"/>
          <w:rFonts w:asciiTheme="minorHAnsi" w:hAnsiTheme="minorHAnsi" w:cstheme="minorHAnsi"/>
        </w:rPr>
        <w:t xml:space="preserve"> in everyday life situations and settings’ </w:t>
      </w:r>
      <w:r w:rsidR="00F32B76" w:rsidRPr="0023664E">
        <w:rPr>
          <w:rFonts w:asciiTheme="minorHAnsi" w:hAnsiTheme="minorHAnsi" w:cstheme="minorHAnsi"/>
          <w:color w:val="000000"/>
        </w:rPr>
        <w:t>(Jorgensen, 199</w:t>
      </w:r>
      <w:r w:rsidR="001B00CE" w:rsidRPr="0023664E">
        <w:rPr>
          <w:rFonts w:asciiTheme="minorHAnsi" w:hAnsiTheme="minorHAnsi" w:cstheme="minorHAnsi"/>
          <w:color w:val="000000"/>
        </w:rPr>
        <w:t>0)</w:t>
      </w:r>
      <w:r w:rsidR="00F32B76" w:rsidRPr="0023664E">
        <w:rPr>
          <w:rFonts w:asciiTheme="minorHAnsi" w:hAnsiTheme="minorHAnsi" w:cstheme="minorHAnsi"/>
          <w:color w:val="000000"/>
        </w:rPr>
        <w:t xml:space="preserve">. </w:t>
      </w:r>
      <w:r w:rsidR="00E30CEE" w:rsidRPr="0023664E">
        <w:rPr>
          <w:rStyle w:val="eop"/>
          <w:rFonts w:asciiTheme="minorHAnsi" w:hAnsiTheme="minorHAnsi" w:cstheme="minorHAnsi"/>
        </w:rPr>
        <w:t xml:space="preserve">There are </w:t>
      </w:r>
      <w:r w:rsidR="006B10AA" w:rsidRPr="0023664E">
        <w:rPr>
          <w:rStyle w:val="eop"/>
          <w:rFonts w:asciiTheme="minorHAnsi" w:hAnsiTheme="minorHAnsi" w:cstheme="minorHAnsi"/>
        </w:rPr>
        <w:t>several</w:t>
      </w:r>
      <w:r w:rsidR="00E30CEE" w:rsidRPr="0023664E">
        <w:rPr>
          <w:rStyle w:val="eop"/>
          <w:rFonts w:asciiTheme="minorHAnsi" w:hAnsiTheme="minorHAnsi" w:cstheme="minorHAnsi"/>
        </w:rPr>
        <w:t xml:space="preserve"> strengths and limitations to consider when using participant observation as a research method. </w:t>
      </w:r>
      <w:r w:rsidR="000F28D1" w:rsidRPr="0023664E">
        <w:rPr>
          <w:rStyle w:val="eop"/>
          <w:rFonts w:asciiTheme="minorHAnsi" w:hAnsiTheme="minorHAnsi" w:cstheme="minorHAnsi"/>
        </w:rPr>
        <w:t>A strength of this method is high validi</w:t>
      </w:r>
      <w:r w:rsidR="000D4A8E" w:rsidRPr="0023664E">
        <w:rPr>
          <w:rStyle w:val="eop"/>
          <w:rFonts w:asciiTheme="minorHAnsi" w:hAnsiTheme="minorHAnsi" w:cstheme="minorHAnsi"/>
        </w:rPr>
        <w:t xml:space="preserve">ty by producing rich qualitative data (Windsor, 2016). The researcher can </w:t>
      </w:r>
      <w:r w:rsidR="00723892" w:rsidRPr="0023664E">
        <w:rPr>
          <w:rStyle w:val="eop"/>
          <w:rFonts w:asciiTheme="minorHAnsi" w:hAnsiTheme="minorHAnsi" w:cstheme="minorHAnsi"/>
        </w:rPr>
        <w:t xml:space="preserve">observe changes in behaviour, attitude and actions themselves. However, </w:t>
      </w:r>
      <w:r w:rsidR="00C3643A" w:rsidRPr="0023664E">
        <w:rPr>
          <w:rStyle w:val="eop"/>
          <w:rFonts w:asciiTheme="minorHAnsi" w:hAnsiTheme="minorHAnsi" w:cstheme="minorHAnsi"/>
        </w:rPr>
        <w:t xml:space="preserve">Windsor (2016) does suggest that this type of observation </w:t>
      </w:r>
      <w:r w:rsidR="006E6AE3" w:rsidRPr="0023664E">
        <w:rPr>
          <w:rStyle w:val="eop"/>
          <w:rFonts w:asciiTheme="minorHAnsi" w:hAnsiTheme="minorHAnsi" w:cstheme="minorHAnsi"/>
        </w:rPr>
        <w:t xml:space="preserve">can be time consuming and demanding to gain accurate results. </w:t>
      </w:r>
      <w:r w:rsidR="009F157B" w:rsidRPr="0023664E">
        <w:rPr>
          <w:rStyle w:val="eop"/>
          <w:rFonts w:asciiTheme="minorHAnsi" w:hAnsiTheme="minorHAnsi" w:cstheme="minorHAnsi"/>
        </w:rPr>
        <w:t>On the other hand, participant observation allows for in depth insight</w:t>
      </w:r>
      <w:r w:rsidR="00BC4BE0" w:rsidRPr="0023664E">
        <w:rPr>
          <w:rStyle w:val="eop"/>
          <w:rFonts w:asciiTheme="minorHAnsi" w:hAnsiTheme="minorHAnsi" w:cstheme="minorHAnsi"/>
        </w:rPr>
        <w:t xml:space="preserve"> </w:t>
      </w:r>
      <w:r w:rsidR="00BC4BE0" w:rsidRPr="0023664E">
        <w:rPr>
          <w:rStyle w:val="eop"/>
          <w:rFonts w:asciiTheme="minorHAnsi" w:hAnsiTheme="minorHAnsi" w:cstheme="minorHAnsi"/>
        </w:rPr>
        <w:t>(Windsor, 2016)</w:t>
      </w:r>
      <w:r w:rsidR="009F157B" w:rsidRPr="0023664E">
        <w:rPr>
          <w:rStyle w:val="eop"/>
          <w:rFonts w:asciiTheme="minorHAnsi" w:hAnsiTheme="minorHAnsi" w:cstheme="minorHAnsi"/>
        </w:rPr>
        <w:t xml:space="preserve">. The researcher </w:t>
      </w:r>
      <w:r w:rsidR="00F47844" w:rsidRPr="0023664E">
        <w:rPr>
          <w:rStyle w:val="eop"/>
          <w:rFonts w:asciiTheme="minorHAnsi" w:hAnsiTheme="minorHAnsi" w:cstheme="minorHAnsi"/>
        </w:rPr>
        <w:t>can</w:t>
      </w:r>
      <w:r w:rsidR="009F157B" w:rsidRPr="0023664E">
        <w:rPr>
          <w:rStyle w:val="eop"/>
          <w:rFonts w:asciiTheme="minorHAnsi" w:hAnsiTheme="minorHAnsi" w:cstheme="minorHAnsi"/>
        </w:rPr>
        <w:t xml:space="preserve"> gain authentic </w:t>
      </w:r>
      <w:r w:rsidR="00264A6C" w:rsidRPr="0023664E">
        <w:rPr>
          <w:rStyle w:val="eop"/>
          <w:rFonts w:asciiTheme="minorHAnsi" w:hAnsiTheme="minorHAnsi" w:cstheme="minorHAnsi"/>
        </w:rPr>
        <w:t>data from actively observing changes in behaviour of participants</w:t>
      </w:r>
      <w:r w:rsidR="00A64C59" w:rsidRPr="0023664E">
        <w:rPr>
          <w:rStyle w:val="eop"/>
          <w:rFonts w:asciiTheme="minorHAnsi" w:hAnsiTheme="minorHAnsi" w:cstheme="minorHAnsi"/>
        </w:rPr>
        <w:t>, however,</w:t>
      </w:r>
      <w:r w:rsidR="00F52E49" w:rsidRPr="0023664E">
        <w:rPr>
          <w:rStyle w:val="eop"/>
          <w:rFonts w:asciiTheme="minorHAnsi" w:hAnsiTheme="minorHAnsi" w:cstheme="minorHAnsi"/>
        </w:rPr>
        <w:t xml:space="preserve"> as this </w:t>
      </w:r>
      <w:r w:rsidR="00F47844" w:rsidRPr="0023664E">
        <w:rPr>
          <w:rStyle w:val="eop"/>
          <w:rFonts w:asciiTheme="minorHAnsi" w:hAnsiTheme="minorHAnsi" w:cstheme="minorHAnsi"/>
        </w:rPr>
        <w:t>kind of data collection usually involves small sample sizes, it is often difficult to generalise the findings to wider society</w:t>
      </w:r>
      <w:r w:rsidR="00BC4BE0" w:rsidRPr="0023664E">
        <w:rPr>
          <w:rStyle w:val="eop"/>
          <w:rFonts w:asciiTheme="minorHAnsi" w:hAnsiTheme="minorHAnsi" w:cstheme="minorHAnsi"/>
        </w:rPr>
        <w:t>.</w:t>
      </w:r>
    </w:p>
    <w:p w14:paraId="7FEEE4C5" w14:textId="77777777" w:rsidR="005905E7" w:rsidRPr="0023664E" w:rsidRDefault="00A64C59"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w:t>
      </w:r>
      <w:r w:rsidR="004568F0" w:rsidRPr="0023664E">
        <w:rPr>
          <w:rStyle w:val="eop"/>
          <w:rFonts w:asciiTheme="minorHAnsi" w:hAnsiTheme="minorHAnsi" w:cstheme="minorHAnsi"/>
        </w:rPr>
        <w:t>Following on from this,</w:t>
      </w:r>
      <w:r w:rsidRPr="0023664E">
        <w:rPr>
          <w:rStyle w:val="eop"/>
          <w:rFonts w:asciiTheme="minorHAnsi" w:hAnsiTheme="minorHAnsi" w:cstheme="minorHAnsi"/>
        </w:rPr>
        <w:t xml:space="preserve"> the second </w:t>
      </w:r>
      <w:r w:rsidR="00AB4AC0" w:rsidRPr="0023664E">
        <w:rPr>
          <w:rStyle w:val="eop"/>
          <w:rFonts w:asciiTheme="minorHAnsi" w:hAnsiTheme="minorHAnsi" w:cstheme="minorHAnsi"/>
        </w:rPr>
        <w:t xml:space="preserve">research method used in this research </w:t>
      </w:r>
      <w:r w:rsidR="004568F0" w:rsidRPr="0023664E">
        <w:rPr>
          <w:rStyle w:val="eop"/>
          <w:rFonts w:asciiTheme="minorHAnsi" w:hAnsiTheme="minorHAnsi" w:cstheme="minorHAnsi"/>
        </w:rPr>
        <w:t xml:space="preserve">project </w:t>
      </w:r>
      <w:r w:rsidR="00AB4AC0" w:rsidRPr="0023664E">
        <w:rPr>
          <w:rStyle w:val="eop"/>
          <w:rFonts w:asciiTheme="minorHAnsi" w:hAnsiTheme="minorHAnsi" w:cstheme="minorHAnsi"/>
        </w:rPr>
        <w:t xml:space="preserve">is questionnaire. </w:t>
      </w:r>
      <w:r w:rsidR="008C0450" w:rsidRPr="0023664E">
        <w:rPr>
          <w:rStyle w:val="eop"/>
          <w:rFonts w:asciiTheme="minorHAnsi" w:hAnsiTheme="minorHAnsi" w:cstheme="minorHAnsi"/>
        </w:rPr>
        <w:t xml:space="preserve">A questionnaire is a widely used </w:t>
      </w:r>
      <w:r w:rsidR="007C3426" w:rsidRPr="0023664E">
        <w:rPr>
          <w:rStyle w:val="eop"/>
          <w:rFonts w:asciiTheme="minorHAnsi" w:hAnsiTheme="minorHAnsi" w:cstheme="minorHAnsi"/>
        </w:rPr>
        <w:t xml:space="preserve">research tool featuring a range of questions to collect information or data from </w:t>
      </w:r>
      <w:r w:rsidR="00EB2D1A" w:rsidRPr="0023664E">
        <w:rPr>
          <w:rStyle w:val="eop"/>
          <w:rFonts w:asciiTheme="minorHAnsi" w:hAnsiTheme="minorHAnsi" w:cstheme="minorHAnsi"/>
        </w:rPr>
        <w:t xml:space="preserve">respondents. </w:t>
      </w:r>
      <w:r w:rsidR="007D101C" w:rsidRPr="0023664E">
        <w:rPr>
          <w:rStyle w:val="eop"/>
          <w:rFonts w:asciiTheme="minorHAnsi" w:hAnsiTheme="minorHAnsi" w:cstheme="minorHAnsi"/>
        </w:rPr>
        <w:t xml:space="preserve">There are </w:t>
      </w:r>
      <w:r w:rsidR="001B00CE" w:rsidRPr="0023664E">
        <w:rPr>
          <w:rStyle w:val="eop"/>
          <w:rFonts w:asciiTheme="minorHAnsi" w:hAnsiTheme="minorHAnsi" w:cstheme="minorHAnsi"/>
        </w:rPr>
        <w:t>several</w:t>
      </w:r>
      <w:r w:rsidR="007D101C" w:rsidRPr="0023664E">
        <w:rPr>
          <w:rStyle w:val="eop"/>
          <w:rFonts w:asciiTheme="minorHAnsi" w:hAnsiTheme="minorHAnsi" w:cstheme="minorHAnsi"/>
        </w:rPr>
        <w:t xml:space="preserve"> strengths and limitations of </w:t>
      </w:r>
      <w:r w:rsidR="008E7C19" w:rsidRPr="0023664E">
        <w:rPr>
          <w:rStyle w:val="eop"/>
          <w:rFonts w:asciiTheme="minorHAnsi" w:hAnsiTheme="minorHAnsi" w:cstheme="minorHAnsi"/>
        </w:rPr>
        <w:t xml:space="preserve">using a questionnaire as a research method. Firstly, </w:t>
      </w:r>
      <w:r w:rsidR="008F7FA5" w:rsidRPr="0023664E">
        <w:rPr>
          <w:rStyle w:val="eop"/>
          <w:rFonts w:asciiTheme="minorHAnsi" w:hAnsiTheme="minorHAnsi" w:cstheme="minorHAnsi"/>
        </w:rPr>
        <w:t xml:space="preserve">questionnaires </w:t>
      </w:r>
      <w:r w:rsidR="000E07AF" w:rsidRPr="0023664E">
        <w:rPr>
          <w:rStyle w:val="eop"/>
          <w:rFonts w:asciiTheme="minorHAnsi" w:hAnsiTheme="minorHAnsi" w:cstheme="minorHAnsi"/>
        </w:rPr>
        <w:t xml:space="preserve">allow </w:t>
      </w:r>
      <w:r w:rsidR="000916EF" w:rsidRPr="0023664E">
        <w:rPr>
          <w:rStyle w:val="eop"/>
          <w:rFonts w:asciiTheme="minorHAnsi" w:hAnsiTheme="minorHAnsi" w:cstheme="minorHAnsi"/>
        </w:rPr>
        <w:t xml:space="preserve">for quantitative and qualitative data collection. Lindemann (2023) </w:t>
      </w:r>
      <w:r w:rsidR="0086109D" w:rsidRPr="0023664E">
        <w:rPr>
          <w:rStyle w:val="eop"/>
          <w:rFonts w:asciiTheme="minorHAnsi" w:hAnsiTheme="minorHAnsi" w:cstheme="minorHAnsi"/>
        </w:rPr>
        <w:t xml:space="preserve">suggests that quantitative data that </w:t>
      </w:r>
      <w:r w:rsidR="00A47CAD" w:rsidRPr="0023664E">
        <w:rPr>
          <w:rStyle w:val="eop"/>
          <w:rFonts w:asciiTheme="minorHAnsi" w:hAnsiTheme="minorHAnsi" w:cstheme="minorHAnsi"/>
        </w:rPr>
        <w:t xml:space="preserve">is obtained through questions with pre-defined answers such as ‘yes’ or ‘no’ </w:t>
      </w:r>
      <w:r w:rsidR="00AE4E4C" w:rsidRPr="0023664E">
        <w:rPr>
          <w:rStyle w:val="eop"/>
          <w:rFonts w:asciiTheme="minorHAnsi" w:hAnsiTheme="minorHAnsi" w:cstheme="minorHAnsi"/>
        </w:rPr>
        <w:t xml:space="preserve">but </w:t>
      </w:r>
      <w:r w:rsidR="00517053" w:rsidRPr="0023664E">
        <w:rPr>
          <w:rStyle w:val="eop"/>
          <w:rFonts w:asciiTheme="minorHAnsi" w:hAnsiTheme="minorHAnsi" w:cstheme="minorHAnsi"/>
        </w:rPr>
        <w:t xml:space="preserve">rich qualitative data can also be gathered by asking open-ended questions. </w:t>
      </w:r>
      <w:r w:rsidR="00C03A86" w:rsidRPr="0023664E">
        <w:rPr>
          <w:rStyle w:val="eop"/>
          <w:rFonts w:asciiTheme="minorHAnsi" w:hAnsiTheme="minorHAnsi" w:cstheme="minorHAnsi"/>
        </w:rPr>
        <w:t xml:space="preserve">Research </w:t>
      </w:r>
      <w:r w:rsidR="00C60356" w:rsidRPr="0023664E">
        <w:rPr>
          <w:rStyle w:val="eop"/>
          <w:rFonts w:asciiTheme="minorHAnsi" w:hAnsiTheme="minorHAnsi" w:cstheme="minorHAnsi"/>
        </w:rPr>
        <w:t xml:space="preserve">implies that by combining both types of data collection, researchers </w:t>
      </w:r>
      <w:r w:rsidR="00C03A86" w:rsidRPr="0023664E">
        <w:rPr>
          <w:rStyle w:val="eop"/>
          <w:rFonts w:asciiTheme="minorHAnsi" w:hAnsiTheme="minorHAnsi" w:cstheme="minorHAnsi"/>
        </w:rPr>
        <w:t xml:space="preserve">can ‘gain a more comprehensive understanding of their research topic’ (Lindemann, 2023). </w:t>
      </w:r>
      <w:r w:rsidR="00E63C46" w:rsidRPr="0023664E">
        <w:rPr>
          <w:rStyle w:val="eop"/>
          <w:rFonts w:asciiTheme="minorHAnsi" w:hAnsiTheme="minorHAnsi" w:cstheme="minorHAnsi"/>
        </w:rPr>
        <w:t xml:space="preserve">However, </w:t>
      </w:r>
      <w:r w:rsidR="00E37921" w:rsidRPr="0023664E">
        <w:rPr>
          <w:rStyle w:val="eop"/>
          <w:rFonts w:asciiTheme="minorHAnsi" w:hAnsiTheme="minorHAnsi" w:cstheme="minorHAnsi"/>
        </w:rPr>
        <w:t>one of the main limitations of questionnaires are low response rates</w:t>
      </w:r>
      <w:r w:rsidR="00E62B8E" w:rsidRPr="0023664E">
        <w:rPr>
          <w:rStyle w:val="eop"/>
          <w:rFonts w:asciiTheme="minorHAnsi" w:hAnsiTheme="minorHAnsi" w:cstheme="minorHAnsi"/>
        </w:rPr>
        <w:t xml:space="preserve"> (Lindemann, 2023) which can affect the overall outcomes of the study. If several participants do not respond, this affects the generalisability and representativeness of the research to the wider population.</w:t>
      </w:r>
      <w:r w:rsidR="008A4349" w:rsidRPr="0023664E">
        <w:rPr>
          <w:rStyle w:val="eop"/>
          <w:rFonts w:asciiTheme="minorHAnsi" w:hAnsiTheme="minorHAnsi" w:cstheme="minorHAnsi"/>
        </w:rPr>
        <w:t xml:space="preserve"> A second strength of using questionnaire as a research method </w:t>
      </w:r>
      <w:r w:rsidR="0006202B" w:rsidRPr="0023664E">
        <w:rPr>
          <w:rStyle w:val="eop"/>
          <w:rFonts w:asciiTheme="minorHAnsi" w:hAnsiTheme="minorHAnsi" w:cstheme="minorHAnsi"/>
        </w:rPr>
        <w:t xml:space="preserve">is </w:t>
      </w:r>
      <w:r w:rsidR="00116A01" w:rsidRPr="0023664E">
        <w:rPr>
          <w:rStyle w:val="eop"/>
          <w:rFonts w:asciiTheme="minorHAnsi" w:hAnsiTheme="minorHAnsi" w:cstheme="minorHAnsi"/>
        </w:rPr>
        <w:t xml:space="preserve">anonymity and confidentiality </w:t>
      </w:r>
      <w:r w:rsidR="00116A01" w:rsidRPr="0023664E">
        <w:rPr>
          <w:rStyle w:val="eop"/>
          <w:rFonts w:asciiTheme="minorHAnsi" w:hAnsiTheme="minorHAnsi" w:cstheme="minorHAnsi"/>
        </w:rPr>
        <w:lastRenderedPageBreak/>
        <w:t xml:space="preserve">(Lindemann, 2023). By completing an anonymous questionnaire, participants </w:t>
      </w:r>
      <w:r w:rsidR="001E7C75" w:rsidRPr="0023664E">
        <w:rPr>
          <w:rStyle w:val="eop"/>
          <w:rFonts w:asciiTheme="minorHAnsi" w:hAnsiTheme="minorHAnsi" w:cstheme="minorHAnsi"/>
        </w:rPr>
        <w:t>can</w:t>
      </w:r>
      <w:r w:rsidR="00116A01" w:rsidRPr="0023664E">
        <w:rPr>
          <w:rStyle w:val="eop"/>
          <w:rFonts w:asciiTheme="minorHAnsi" w:hAnsiTheme="minorHAnsi" w:cstheme="minorHAnsi"/>
        </w:rPr>
        <w:t xml:space="preserve"> answer </w:t>
      </w:r>
      <w:r w:rsidR="000A55CF" w:rsidRPr="0023664E">
        <w:rPr>
          <w:rStyle w:val="eop"/>
          <w:rFonts w:asciiTheme="minorHAnsi" w:hAnsiTheme="minorHAnsi" w:cstheme="minorHAnsi"/>
        </w:rPr>
        <w:t xml:space="preserve">honestly, providing unbiased answers. Similarly, participants are aware that their information will be kept completely confidential </w:t>
      </w:r>
      <w:r w:rsidR="00C609F2" w:rsidRPr="0023664E">
        <w:rPr>
          <w:rStyle w:val="eop"/>
          <w:rFonts w:asciiTheme="minorHAnsi" w:hAnsiTheme="minorHAnsi" w:cstheme="minorHAnsi"/>
        </w:rPr>
        <w:t xml:space="preserve">which encourages greater participation and trust between the participant and researcher. </w:t>
      </w:r>
      <w:r w:rsidR="00116F19" w:rsidRPr="0023664E">
        <w:rPr>
          <w:rStyle w:val="eop"/>
          <w:rFonts w:asciiTheme="minorHAnsi" w:hAnsiTheme="minorHAnsi" w:cstheme="minorHAnsi"/>
        </w:rPr>
        <w:t xml:space="preserve">On the other hand, </w:t>
      </w:r>
      <w:r w:rsidR="00512A35" w:rsidRPr="0023664E">
        <w:rPr>
          <w:rStyle w:val="eop"/>
          <w:rFonts w:asciiTheme="minorHAnsi" w:hAnsiTheme="minorHAnsi" w:cstheme="minorHAnsi"/>
        </w:rPr>
        <w:t xml:space="preserve">social desirability may affect the participants answers. </w:t>
      </w:r>
      <w:r w:rsidR="006935E0" w:rsidRPr="0023664E">
        <w:rPr>
          <w:rStyle w:val="eop"/>
          <w:rFonts w:asciiTheme="minorHAnsi" w:hAnsiTheme="minorHAnsi" w:cstheme="minorHAnsi"/>
        </w:rPr>
        <w:t>Participants may be inclined to give answers that they believe are ‘socially desirable</w:t>
      </w:r>
      <w:r w:rsidR="0080122D" w:rsidRPr="0023664E">
        <w:rPr>
          <w:rStyle w:val="eop"/>
          <w:rFonts w:asciiTheme="minorHAnsi" w:hAnsiTheme="minorHAnsi" w:cstheme="minorHAnsi"/>
        </w:rPr>
        <w:t>’ (</w:t>
      </w:r>
      <w:r w:rsidR="0080122D" w:rsidRPr="0023664E">
        <w:rPr>
          <w:rStyle w:val="eop"/>
          <w:rFonts w:asciiTheme="minorHAnsi" w:hAnsiTheme="minorHAnsi" w:cstheme="minorHAnsi"/>
        </w:rPr>
        <w:t xml:space="preserve">Lindemann, </w:t>
      </w:r>
      <w:r w:rsidR="001E7C75" w:rsidRPr="0023664E">
        <w:rPr>
          <w:rStyle w:val="eop"/>
          <w:rFonts w:asciiTheme="minorHAnsi" w:hAnsiTheme="minorHAnsi" w:cstheme="minorHAnsi"/>
        </w:rPr>
        <w:t>2023) or</w:t>
      </w:r>
      <w:r w:rsidR="006935E0" w:rsidRPr="0023664E">
        <w:rPr>
          <w:rStyle w:val="eop"/>
          <w:rFonts w:asciiTheme="minorHAnsi" w:hAnsiTheme="minorHAnsi" w:cstheme="minorHAnsi"/>
        </w:rPr>
        <w:t xml:space="preserve"> what they think the researcher will want. </w:t>
      </w:r>
      <w:r w:rsidR="00057220" w:rsidRPr="0023664E">
        <w:rPr>
          <w:rStyle w:val="eop"/>
          <w:rFonts w:asciiTheme="minorHAnsi" w:hAnsiTheme="minorHAnsi" w:cstheme="minorHAnsi"/>
        </w:rPr>
        <w:t xml:space="preserve">This questions the validity of the </w:t>
      </w:r>
      <w:proofErr w:type="spellStart"/>
      <w:proofErr w:type="gramStart"/>
      <w:r w:rsidR="00057220" w:rsidRPr="0023664E">
        <w:rPr>
          <w:rStyle w:val="eop"/>
          <w:rFonts w:asciiTheme="minorHAnsi" w:hAnsiTheme="minorHAnsi" w:cstheme="minorHAnsi"/>
        </w:rPr>
        <w:t>responses.</w:t>
      </w:r>
      <w:r w:rsidR="005905E7" w:rsidRPr="0023664E">
        <w:rPr>
          <w:rStyle w:val="eop"/>
          <w:rFonts w:asciiTheme="minorHAnsi" w:hAnsiTheme="minorHAnsi" w:cstheme="minorHAnsi"/>
        </w:rPr>
        <w:t>The</w:t>
      </w:r>
      <w:proofErr w:type="spellEnd"/>
      <w:proofErr w:type="gramEnd"/>
      <w:r w:rsidR="005905E7" w:rsidRPr="0023664E">
        <w:rPr>
          <w:rStyle w:val="eop"/>
          <w:rFonts w:asciiTheme="minorHAnsi" w:hAnsiTheme="minorHAnsi" w:cstheme="minorHAnsi"/>
        </w:rPr>
        <w:t xml:space="preserve"> </w:t>
      </w:r>
      <w:r w:rsidR="009853E9" w:rsidRPr="0023664E">
        <w:rPr>
          <w:rStyle w:val="eop"/>
          <w:rFonts w:asciiTheme="minorHAnsi" w:hAnsiTheme="minorHAnsi" w:cstheme="minorHAnsi"/>
        </w:rPr>
        <w:t xml:space="preserve">questionnaire </w:t>
      </w:r>
      <w:r w:rsidR="005905E7" w:rsidRPr="0023664E">
        <w:rPr>
          <w:rStyle w:val="eop"/>
          <w:rFonts w:asciiTheme="minorHAnsi" w:hAnsiTheme="minorHAnsi" w:cstheme="minorHAnsi"/>
        </w:rPr>
        <w:t xml:space="preserve">this research project is concerned with uses </w:t>
      </w:r>
      <w:r w:rsidR="009853E9" w:rsidRPr="0023664E">
        <w:rPr>
          <w:rStyle w:val="eop"/>
          <w:rFonts w:asciiTheme="minorHAnsi" w:hAnsiTheme="minorHAnsi" w:cstheme="minorHAnsi"/>
        </w:rPr>
        <w:t>both open</w:t>
      </w:r>
      <w:r w:rsidR="009B0E4D" w:rsidRPr="0023664E">
        <w:rPr>
          <w:rStyle w:val="eop"/>
          <w:rFonts w:asciiTheme="minorHAnsi" w:hAnsiTheme="minorHAnsi" w:cstheme="minorHAnsi"/>
        </w:rPr>
        <w:t xml:space="preserve">-ended and closed-ended questions. </w:t>
      </w:r>
    </w:p>
    <w:p w14:paraId="032A532D" w14:textId="05358B84" w:rsidR="00094FC5" w:rsidRPr="0023664E" w:rsidRDefault="005905E7"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w:t>
      </w:r>
      <w:r w:rsidR="009B0E4D" w:rsidRPr="0023664E">
        <w:rPr>
          <w:rStyle w:val="eop"/>
          <w:rFonts w:asciiTheme="minorHAnsi" w:hAnsiTheme="minorHAnsi" w:cstheme="minorHAnsi"/>
        </w:rPr>
        <w:t>Next, I will discuss the</w:t>
      </w:r>
      <w:r w:rsidR="00400818" w:rsidRPr="0023664E">
        <w:rPr>
          <w:rStyle w:val="eop"/>
          <w:rFonts w:asciiTheme="minorHAnsi" w:hAnsiTheme="minorHAnsi" w:cstheme="minorHAnsi"/>
        </w:rPr>
        <w:t xml:space="preserve"> </w:t>
      </w:r>
      <w:r w:rsidR="009B0E4D" w:rsidRPr="0023664E">
        <w:rPr>
          <w:rStyle w:val="eop"/>
          <w:rFonts w:asciiTheme="minorHAnsi" w:hAnsiTheme="minorHAnsi" w:cstheme="minorHAnsi"/>
        </w:rPr>
        <w:t>strengths</w:t>
      </w:r>
      <w:r w:rsidR="00400818" w:rsidRPr="0023664E">
        <w:rPr>
          <w:rStyle w:val="eop"/>
          <w:rFonts w:asciiTheme="minorHAnsi" w:hAnsiTheme="minorHAnsi" w:cstheme="minorHAnsi"/>
        </w:rPr>
        <w:t xml:space="preserve"> and </w:t>
      </w:r>
      <w:r w:rsidR="009B0E4D" w:rsidRPr="0023664E">
        <w:rPr>
          <w:rStyle w:val="eop"/>
          <w:rFonts w:asciiTheme="minorHAnsi" w:hAnsiTheme="minorHAnsi" w:cstheme="minorHAnsi"/>
        </w:rPr>
        <w:t xml:space="preserve">limitations of using </w:t>
      </w:r>
      <w:r w:rsidR="007A3B83" w:rsidRPr="0023664E">
        <w:rPr>
          <w:rStyle w:val="eop"/>
          <w:rFonts w:asciiTheme="minorHAnsi" w:hAnsiTheme="minorHAnsi" w:cstheme="minorHAnsi"/>
        </w:rPr>
        <w:t xml:space="preserve">each type of question. </w:t>
      </w:r>
      <w:r w:rsidR="00062E15" w:rsidRPr="0023664E">
        <w:rPr>
          <w:rStyle w:val="eop"/>
          <w:rFonts w:asciiTheme="minorHAnsi" w:hAnsiTheme="minorHAnsi" w:cstheme="minorHAnsi"/>
        </w:rPr>
        <w:t xml:space="preserve">An open-ended question allows participants to </w:t>
      </w:r>
      <w:r w:rsidR="00D17DAA" w:rsidRPr="0023664E">
        <w:rPr>
          <w:rStyle w:val="eop"/>
          <w:rFonts w:asciiTheme="minorHAnsi" w:hAnsiTheme="minorHAnsi" w:cstheme="minorHAnsi"/>
        </w:rPr>
        <w:t>‘give free-form text answer’</w:t>
      </w:r>
      <w:r w:rsidR="00DB67B5" w:rsidRPr="0023664E">
        <w:rPr>
          <w:rStyle w:val="eop"/>
          <w:rFonts w:asciiTheme="minorHAnsi" w:hAnsiTheme="minorHAnsi" w:cstheme="minorHAnsi"/>
        </w:rPr>
        <w:t xml:space="preserve"> (</w:t>
      </w:r>
      <w:proofErr w:type="spellStart"/>
      <w:r w:rsidR="00DB67B5" w:rsidRPr="0023664E">
        <w:rPr>
          <w:rStyle w:val="eop"/>
          <w:rFonts w:asciiTheme="minorHAnsi" w:hAnsiTheme="minorHAnsi" w:cstheme="minorHAnsi"/>
        </w:rPr>
        <w:t>Rosala</w:t>
      </w:r>
      <w:proofErr w:type="spellEnd"/>
      <w:r w:rsidR="00DB67B5" w:rsidRPr="0023664E">
        <w:rPr>
          <w:rStyle w:val="eop"/>
          <w:rFonts w:asciiTheme="minorHAnsi" w:hAnsiTheme="minorHAnsi" w:cstheme="minorHAnsi"/>
        </w:rPr>
        <w:t>, 2024)</w:t>
      </w:r>
      <w:r w:rsidR="005D43CD" w:rsidRPr="0023664E">
        <w:rPr>
          <w:rStyle w:val="eop"/>
          <w:rFonts w:asciiTheme="minorHAnsi" w:hAnsiTheme="minorHAnsi" w:cstheme="minorHAnsi"/>
        </w:rPr>
        <w:t xml:space="preserve">, they allow participants the freedom to answer </w:t>
      </w:r>
      <w:r w:rsidR="00010A22" w:rsidRPr="0023664E">
        <w:rPr>
          <w:rStyle w:val="eop"/>
          <w:rFonts w:asciiTheme="minorHAnsi" w:hAnsiTheme="minorHAnsi" w:cstheme="minorHAnsi"/>
        </w:rPr>
        <w:t xml:space="preserve">in as much detail as they would like. </w:t>
      </w:r>
      <w:r w:rsidR="00430F5D" w:rsidRPr="0023664E">
        <w:rPr>
          <w:rStyle w:val="eop"/>
          <w:rFonts w:asciiTheme="minorHAnsi" w:hAnsiTheme="minorHAnsi" w:cstheme="minorHAnsi"/>
        </w:rPr>
        <w:t>Whereas</w:t>
      </w:r>
      <w:r w:rsidR="00D17DAA" w:rsidRPr="0023664E">
        <w:rPr>
          <w:rStyle w:val="eop"/>
          <w:rFonts w:asciiTheme="minorHAnsi" w:hAnsiTheme="minorHAnsi" w:cstheme="minorHAnsi"/>
        </w:rPr>
        <w:t xml:space="preserve"> </w:t>
      </w:r>
      <w:r w:rsidR="00430F5D" w:rsidRPr="0023664E">
        <w:rPr>
          <w:rStyle w:val="eop"/>
          <w:rFonts w:asciiTheme="minorHAnsi" w:hAnsiTheme="minorHAnsi" w:cstheme="minorHAnsi"/>
        </w:rPr>
        <w:t>closed questions</w:t>
      </w:r>
      <w:r w:rsidR="00FE637E" w:rsidRPr="0023664E">
        <w:rPr>
          <w:rStyle w:val="eop"/>
          <w:rFonts w:asciiTheme="minorHAnsi" w:hAnsiTheme="minorHAnsi" w:cstheme="minorHAnsi"/>
        </w:rPr>
        <w:t xml:space="preserve"> restrict participants to a ‘limited set of answers’</w:t>
      </w:r>
      <w:r w:rsidR="00DB67B5" w:rsidRPr="0023664E">
        <w:rPr>
          <w:rStyle w:val="eop"/>
          <w:rFonts w:asciiTheme="minorHAnsi" w:hAnsiTheme="minorHAnsi" w:cstheme="minorHAnsi"/>
        </w:rPr>
        <w:t xml:space="preserve"> (</w:t>
      </w:r>
      <w:proofErr w:type="spellStart"/>
      <w:r w:rsidR="00DB67B5" w:rsidRPr="0023664E">
        <w:rPr>
          <w:rStyle w:val="eop"/>
          <w:rFonts w:asciiTheme="minorHAnsi" w:hAnsiTheme="minorHAnsi" w:cstheme="minorHAnsi"/>
        </w:rPr>
        <w:t>Rosala</w:t>
      </w:r>
      <w:proofErr w:type="spellEnd"/>
      <w:r w:rsidR="00DB67B5" w:rsidRPr="0023664E">
        <w:rPr>
          <w:rStyle w:val="eop"/>
          <w:rFonts w:asciiTheme="minorHAnsi" w:hAnsiTheme="minorHAnsi" w:cstheme="minorHAnsi"/>
        </w:rPr>
        <w:t>, 2024).</w:t>
      </w:r>
      <w:r w:rsidR="00010A22" w:rsidRPr="0023664E">
        <w:rPr>
          <w:rStyle w:val="eop"/>
          <w:rFonts w:asciiTheme="minorHAnsi" w:hAnsiTheme="minorHAnsi" w:cstheme="minorHAnsi"/>
        </w:rPr>
        <w:t xml:space="preserve"> They limit the participant to a short </w:t>
      </w:r>
      <w:r w:rsidR="00430F5D" w:rsidRPr="0023664E">
        <w:rPr>
          <w:rStyle w:val="eop"/>
          <w:rFonts w:asciiTheme="minorHAnsi" w:hAnsiTheme="minorHAnsi" w:cstheme="minorHAnsi"/>
        </w:rPr>
        <w:t>response, for</w:t>
      </w:r>
      <w:r w:rsidR="00FE637E" w:rsidRPr="0023664E">
        <w:rPr>
          <w:rStyle w:val="eop"/>
          <w:rFonts w:asciiTheme="minorHAnsi" w:hAnsiTheme="minorHAnsi" w:cstheme="minorHAnsi"/>
        </w:rPr>
        <w:t xml:space="preserve"> example, ‘yes’ or ‘no’ questions</w:t>
      </w:r>
      <w:r w:rsidR="00400818" w:rsidRPr="0023664E">
        <w:rPr>
          <w:rStyle w:val="eop"/>
          <w:rFonts w:asciiTheme="minorHAnsi" w:hAnsiTheme="minorHAnsi" w:cstheme="minorHAnsi"/>
        </w:rPr>
        <w:t xml:space="preserve"> (</w:t>
      </w:r>
      <w:proofErr w:type="spellStart"/>
      <w:r w:rsidR="00400818" w:rsidRPr="0023664E">
        <w:rPr>
          <w:rStyle w:val="eop"/>
          <w:rFonts w:asciiTheme="minorHAnsi" w:hAnsiTheme="minorHAnsi" w:cstheme="minorHAnsi"/>
        </w:rPr>
        <w:t>Rosala</w:t>
      </w:r>
      <w:proofErr w:type="spellEnd"/>
      <w:r w:rsidR="00400818" w:rsidRPr="0023664E">
        <w:rPr>
          <w:rStyle w:val="eop"/>
          <w:rFonts w:asciiTheme="minorHAnsi" w:hAnsiTheme="minorHAnsi" w:cstheme="minorHAnsi"/>
        </w:rPr>
        <w:t>, 2024).</w:t>
      </w:r>
    </w:p>
    <w:p w14:paraId="2F5618DD" w14:textId="5170BAF8" w:rsidR="00803002" w:rsidRPr="0023664E" w:rsidRDefault="00094FC5"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w:t>
      </w:r>
      <w:r w:rsidR="007E2A6C" w:rsidRPr="0023664E">
        <w:rPr>
          <w:rStyle w:val="eop"/>
          <w:rFonts w:asciiTheme="minorHAnsi" w:hAnsiTheme="minorHAnsi" w:cstheme="minorHAnsi"/>
        </w:rPr>
        <w:t xml:space="preserve">There are strengths and limitations to both question style. Open-ended questions allow for </w:t>
      </w:r>
      <w:r w:rsidR="007B21C1" w:rsidRPr="0023664E">
        <w:rPr>
          <w:rStyle w:val="eop"/>
          <w:rFonts w:asciiTheme="minorHAnsi" w:hAnsiTheme="minorHAnsi" w:cstheme="minorHAnsi"/>
        </w:rPr>
        <w:t>more detailed responses</w:t>
      </w:r>
      <w:r w:rsidR="00BA4FBE" w:rsidRPr="0023664E">
        <w:rPr>
          <w:rStyle w:val="eop"/>
          <w:rFonts w:asciiTheme="minorHAnsi" w:hAnsiTheme="minorHAnsi" w:cstheme="minorHAnsi"/>
        </w:rPr>
        <w:t>. Participants can speak fluidly, providing as much or as little detail as they would like</w:t>
      </w:r>
      <w:r w:rsidR="00C340F5" w:rsidRPr="0023664E">
        <w:rPr>
          <w:rStyle w:val="eop"/>
          <w:rFonts w:asciiTheme="minorHAnsi" w:hAnsiTheme="minorHAnsi" w:cstheme="minorHAnsi"/>
        </w:rPr>
        <w:t xml:space="preserve"> </w:t>
      </w:r>
      <w:r w:rsidR="00C340F5" w:rsidRPr="0023664E">
        <w:rPr>
          <w:rStyle w:val="eop"/>
          <w:rFonts w:asciiTheme="minorHAnsi" w:hAnsiTheme="minorHAnsi" w:cstheme="minorHAnsi"/>
        </w:rPr>
        <w:t>(Wolff, 2021)</w:t>
      </w:r>
      <w:r w:rsidR="00BA4FBE" w:rsidRPr="0023664E">
        <w:rPr>
          <w:rStyle w:val="eop"/>
          <w:rFonts w:asciiTheme="minorHAnsi" w:hAnsiTheme="minorHAnsi" w:cstheme="minorHAnsi"/>
        </w:rPr>
        <w:t xml:space="preserve">. </w:t>
      </w:r>
      <w:r w:rsidR="005863C6" w:rsidRPr="0023664E">
        <w:rPr>
          <w:rStyle w:val="eop"/>
          <w:rFonts w:asciiTheme="minorHAnsi" w:hAnsiTheme="minorHAnsi" w:cstheme="minorHAnsi"/>
        </w:rPr>
        <w:t xml:space="preserve">However, open-ended question questionnaires often have a lower response rate </w:t>
      </w:r>
      <w:r w:rsidR="00061614" w:rsidRPr="0023664E">
        <w:rPr>
          <w:rStyle w:val="eop"/>
          <w:rFonts w:asciiTheme="minorHAnsi" w:hAnsiTheme="minorHAnsi" w:cstheme="minorHAnsi"/>
        </w:rPr>
        <w:t>because they are more time consuming. Furthermore, a strength of using close</w:t>
      </w:r>
      <w:r w:rsidR="00786921" w:rsidRPr="0023664E">
        <w:rPr>
          <w:rStyle w:val="eop"/>
          <w:rFonts w:asciiTheme="minorHAnsi" w:hAnsiTheme="minorHAnsi" w:cstheme="minorHAnsi"/>
        </w:rPr>
        <w:t>-ended questions</w:t>
      </w:r>
      <w:r w:rsidR="00AA5FDF" w:rsidRPr="0023664E">
        <w:rPr>
          <w:rStyle w:val="eop"/>
          <w:rFonts w:asciiTheme="minorHAnsi" w:hAnsiTheme="minorHAnsi" w:cstheme="minorHAnsi"/>
        </w:rPr>
        <w:t xml:space="preserve"> is they are easily to analyse</w:t>
      </w:r>
      <w:r w:rsidR="00520AF0" w:rsidRPr="0023664E">
        <w:rPr>
          <w:rStyle w:val="eop"/>
          <w:rFonts w:asciiTheme="minorHAnsi" w:hAnsiTheme="minorHAnsi" w:cstheme="minorHAnsi"/>
        </w:rPr>
        <w:t xml:space="preserve">. </w:t>
      </w:r>
      <w:r w:rsidR="00400818" w:rsidRPr="0023664E">
        <w:rPr>
          <w:rStyle w:val="eop"/>
          <w:rFonts w:asciiTheme="minorHAnsi" w:hAnsiTheme="minorHAnsi" w:cstheme="minorHAnsi"/>
        </w:rPr>
        <w:t>Wolff (2021) suggests si</w:t>
      </w:r>
      <w:r w:rsidR="00520AF0" w:rsidRPr="0023664E">
        <w:rPr>
          <w:rStyle w:val="eop"/>
          <w:rFonts w:asciiTheme="minorHAnsi" w:hAnsiTheme="minorHAnsi" w:cstheme="minorHAnsi"/>
        </w:rPr>
        <w:t xml:space="preserve">mple analysis allows for </w:t>
      </w:r>
      <w:r w:rsidR="00A533F1" w:rsidRPr="0023664E">
        <w:rPr>
          <w:rStyle w:val="eop"/>
          <w:rFonts w:asciiTheme="minorHAnsi" w:hAnsiTheme="minorHAnsi" w:cstheme="minorHAnsi"/>
        </w:rPr>
        <w:t>quick analysis, saving the researcher ample time</w:t>
      </w:r>
      <w:r w:rsidR="00400818" w:rsidRPr="0023664E">
        <w:rPr>
          <w:rStyle w:val="eop"/>
          <w:rFonts w:asciiTheme="minorHAnsi" w:hAnsiTheme="minorHAnsi" w:cstheme="minorHAnsi"/>
        </w:rPr>
        <w:t xml:space="preserve">. </w:t>
      </w:r>
      <w:r w:rsidR="00071E68" w:rsidRPr="0023664E">
        <w:rPr>
          <w:rStyle w:val="eop"/>
          <w:rFonts w:asciiTheme="minorHAnsi" w:hAnsiTheme="minorHAnsi" w:cstheme="minorHAnsi"/>
        </w:rPr>
        <w:t xml:space="preserve">On the other hand, </w:t>
      </w:r>
      <w:r w:rsidR="00753451" w:rsidRPr="0023664E">
        <w:rPr>
          <w:rStyle w:val="eop"/>
          <w:rFonts w:asciiTheme="minorHAnsi" w:hAnsiTheme="minorHAnsi" w:cstheme="minorHAnsi"/>
        </w:rPr>
        <w:t xml:space="preserve">this type of question </w:t>
      </w:r>
      <w:r w:rsidR="001E73C7" w:rsidRPr="0023664E">
        <w:rPr>
          <w:rStyle w:val="eop"/>
          <w:rFonts w:asciiTheme="minorHAnsi" w:hAnsiTheme="minorHAnsi" w:cstheme="minorHAnsi"/>
        </w:rPr>
        <w:t>does limit the range and depth of res</w:t>
      </w:r>
      <w:r w:rsidR="00803002" w:rsidRPr="0023664E">
        <w:rPr>
          <w:rStyle w:val="eop"/>
          <w:rFonts w:asciiTheme="minorHAnsi" w:hAnsiTheme="minorHAnsi" w:cstheme="minorHAnsi"/>
        </w:rPr>
        <w:t>ponses from participants</w:t>
      </w:r>
      <w:r w:rsidR="00400818" w:rsidRPr="0023664E">
        <w:rPr>
          <w:rStyle w:val="eop"/>
          <w:rFonts w:asciiTheme="minorHAnsi" w:hAnsiTheme="minorHAnsi" w:cstheme="minorHAnsi"/>
        </w:rPr>
        <w:t>.</w:t>
      </w:r>
    </w:p>
    <w:p w14:paraId="3D6FA238" w14:textId="2FD79868" w:rsidR="00FA4622" w:rsidRPr="0023664E" w:rsidRDefault="00C340F5"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Fonts w:asciiTheme="minorHAnsi" w:hAnsiTheme="minorHAnsi" w:cstheme="minorHAnsi"/>
        </w:rPr>
        <w:t xml:space="preserve">     </w:t>
      </w:r>
      <w:r w:rsidR="00FA4622" w:rsidRPr="0023664E">
        <w:rPr>
          <w:rStyle w:val="eop"/>
          <w:rFonts w:asciiTheme="minorHAnsi" w:hAnsiTheme="minorHAnsi" w:cstheme="minorHAnsi"/>
        </w:rPr>
        <w:t>To sum up, in this section of the essay, two research methods that</w:t>
      </w:r>
      <w:r w:rsidR="00D6785D" w:rsidRPr="0023664E">
        <w:rPr>
          <w:rStyle w:val="eop"/>
          <w:rFonts w:asciiTheme="minorHAnsi" w:hAnsiTheme="minorHAnsi" w:cstheme="minorHAnsi"/>
        </w:rPr>
        <w:t xml:space="preserve"> will be used in this research </w:t>
      </w:r>
      <w:r w:rsidR="00400818" w:rsidRPr="0023664E">
        <w:rPr>
          <w:rStyle w:val="eop"/>
          <w:rFonts w:asciiTheme="minorHAnsi" w:hAnsiTheme="minorHAnsi" w:cstheme="minorHAnsi"/>
        </w:rPr>
        <w:t xml:space="preserve">have been discussed </w:t>
      </w:r>
      <w:r w:rsidR="00D6785D" w:rsidRPr="0023664E">
        <w:rPr>
          <w:rStyle w:val="eop"/>
          <w:rFonts w:asciiTheme="minorHAnsi" w:hAnsiTheme="minorHAnsi" w:cstheme="minorHAnsi"/>
        </w:rPr>
        <w:t>– observation and questionnaire</w:t>
      </w:r>
      <w:r w:rsidR="00541631" w:rsidRPr="0023664E">
        <w:rPr>
          <w:rStyle w:val="eop"/>
          <w:rFonts w:asciiTheme="minorHAnsi" w:hAnsiTheme="minorHAnsi" w:cstheme="minorHAnsi"/>
        </w:rPr>
        <w:t xml:space="preserve">, homing in on the specific types </w:t>
      </w:r>
      <w:r w:rsidR="00400818" w:rsidRPr="0023664E">
        <w:rPr>
          <w:rStyle w:val="eop"/>
          <w:rFonts w:asciiTheme="minorHAnsi" w:hAnsiTheme="minorHAnsi" w:cstheme="minorHAnsi"/>
        </w:rPr>
        <w:t>that will be used</w:t>
      </w:r>
      <w:r w:rsidR="00541631" w:rsidRPr="0023664E">
        <w:rPr>
          <w:rStyle w:val="eop"/>
          <w:rFonts w:asciiTheme="minorHAnsi" w:hAnsiTheme="minorHAnsi" w:cstheme="minorHAnsi"/>
        </w:rPr>
        <w:t>, participant observation, open-ended and close-ended questions.</w:t>
      </w:r>
      <w:r w:rsidR="00D6785D" w:rsidRPr="0023664E">
        <w:rPr>
          <w:rStyle w:val="eop"/>
          <w:rFonts w:asciiTheme="minorHAnsi" w:hAnsiTheme="minorHAnsi" w:cstheme="minorHAnsi"/>
        </w:rPr>
        <w:t xml:space="preserve"> </w:t>
      </w:r>
      <w:r w:rsidR="00400818" w:rsidRPr="0023664E">
        <w:rPr>
          <w:rStyle w:val="eop"/>
          <w:rFonts w:asciiTheme="minorHAnsi" w:hAnsiTheme="minorHAnsi" w:cstheme="minorHAnsi"/>
        </w:rPr>
        <w:t>Each method has also been analysed</w:t>
      </w:r>
      <w:r w:rsidR="00541631" w:rsidRPr="0023664E">
        <w:rPr>
          <w:rStyle w:val="eop"/>
          <w:rFonts w:asciiTheme="minorHAnsi" w:hAnsiTheme="minorHAnsi" w:cstheme="minorHAnsi"/>
        </w:rPr>
        <w:t xml:space="preserve">, considering the strengths and limitations, which </w:t>
      </w:r>
      <w:r w:rsidR="00F228C6" w:rsidRPr="0023664E">
        <w:rPr>
          <w:rStyle w:val="eop"/>
          <w:rFonts w:asciiTheme="minorHAnsi" w:hAnsiTheme="minorHAnsi" w:cstheme="minorHAnsi"/>
        </w:rPr>
        <w:t xml:space="preserve">will be considered when implemented </w:t>
      </w:r>
      <w:r w:rsidR="009A26B0" w:rsidRPr="0023664E">
        <w:rPr>
          <w:rStyle w:val="eop"/>
          <w:rFonts w:asciiTheme="minorHAnsi" w:hAnsiTheme="minorHAnsi" w:cstheme="minorHAnsi"/>
        </w:rPr>
        <w:t xml:space="preserve">into </w:t>
      </w:r>
      <w:r w:rsidR="00F228C6" w:rsidRPr="0023664E">
        <w:rPr>
          <w:rStyle w:val="eop"/>
          <w:rFonts w:asciiTheme="minorHAnsi" w:hAnsiTheme="minorHAnsi" w:cstheme="minorHAnsi"/>
        </w:rPr>
        <w:t xml:space="preserve">the </w:t>
      </w:r>
      <w:r w:rsidR="009A26B0" w:rsidRPr="0023664E">
        <w:rPr>
          <w:rStyle w:val="eop"/>
          <w:rFonts w:asciiTheme="minorHAnsi" w:hAnsiTheme="minorHAnsi" w:cstheme="minorHAnsi"/>
        </w:rPr>
        <w:t xml:space="preserve">research. </w:t>
      </w:r>
    </w:p>
    <w:p w14:paraId="60A190AF" w14:textId="449202A3" w:rsidR="00C340F5" w:rsidRPr="0023664E" w:rsidRDefault="001E73C7" w:rsidP="004310FF">
      <w:pPr>
        <w:pStyle w:val="paragraph"/>
        <w:spacing w:before="0" w:beforeAutospacing="0" w:after="0" w:afterAutospacing="0" w:line="360" w:lineRule="auto"/>
        <w:textAlignment w:val="baseline"/>
        <w:rPr>
          <w:rStyle w:val="normaltextrun"/>
          <w:rFonts w:asciiTheme="minorHAnsi" w:hAnsiTheme="minorHAnsi" w:cstheme="minorHAnsi"/>
        </w:rPr>
      </w:pPr>
      <w:r w:rsidRPr="0023664E">
        <w:rPr>
          <w:rStyle w:val="eop"/>
          <w:rFonts w:asciiTheme="minorHAnsi" w:hAnsiTheme="minorHAnsi" w:cstheme="minorHAnsi"/>
        </w:rPr>
        <w:t xml:space="preserve"> </w:t>
      </w:r>
    </w:p>
    <w:p w14:paraId="657BFF19" w14:textId="77C492D4" w:rsidR="006A413C"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normaltextrun"/>
          <w:rFonts w:asciiTheme="minorHAnsi" w:hAnsiTheme="minorHAnsi" w:cstheme="minorHAnsi"/>
          <w:b/>
          <w:bCs/>
          <w:u w:val="single"/>
          <w:lang w:val="en-US"/>
        </w:rPr>
        <w:t xml:space="preserve">Data analysis </w:t>
      </w:r>
    </w:p>
    <w:p w14:paraId="4416B169" w14:textId="77777777" w:rsidR="004310FF" w:rsidRPr="0023664E" w:rsidRDefault="004310FF" w:rsidP="004310FF">
      <w:pPr>
        <w:pStyle w:val="paragraph"/>
        <w:spacing w:before="0" w:beforeAutospacing="0" w:after="0" w:afterAutospacing="0" w:line="360" w:lineRule="auto"/>
        <w:textAlignment w:val="baseline"/>
        <w:rPr>
          <w:rStyle w:val="eop"/>
          <w:rFonts w:asciiTheme="minorHAnsi" w:hAnsiTheme="minorHAnsi" w:cstheme="minorHAnsi"/>
          <w:u w:val="single"/>
        </w:rPr>
      </w:pPr>
    </w:p>
    <w:p w14:paraId="437B006B" w14:textId="16D31787" w:rsidR="00915AF6" w:rsidRPr="0023664E" w:rsidRDefault="00E95022"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r w:rsidRPr="0023664E">
        <w:rPr>
          <w:rStyle w:val="eop"/>
          <w:rFonts w:asciiTheme="minorHAnsi" w:hAnsiTheme="minorHAnsi" w:cstheme="minorHAnsi"/>
          <w:lang w:val="en-US"/>
        </w:rPr>
        <w:t>In this section</w:t>
      </w:r>
      <w:r w:rsidR="00400818" w:rsidRPr="0023664E">
        <w:rPr>
          <w:rStyle w:val="eop"/>
          <w:rFonts w:asciiTheme="minorHAnsi" w:hAnsiTheme="minorHAnsi" w:cstheme="minorHAnsi"/>
          <w:lang w:val="en-US"/>
        </w:rPr>
        <w:t xml:space="preserve"> of the research pro</w:t>
      </w:r>
      <w:r w:rsidR="00F228C6" w:rsidRPr="0023664E">
        <w:rPr>
          <w:rStyle w:val="eop"/>
          <w:rFonts w:asciiTheme="minorHAnsi" w:hAnsiTheme="minorHAnsi" w:cstheme="minorHAnsi"/>
          <w:lang w:val="en-US"/>
        </w:rPr>
        <w:t xml:space="preserve">ject, the </w:t>
      </w:r>
      <w:r w:rsidR="00F4297A" w:rsidRPr="0023664E">
        <w:rPr>
          <w:rStyle w:val="eop"/>
          <w:rFonts w:asciiTheme="minorHAnsi" w:hAnsiTheme="minorHAnsi" w:cstheme="minorHAnsi"/>
          <w:lang w:val="en-US"/>
        </w:rPr>
        <w:t>types of data collect</w:t>
      </w:r>
      <w:r w:rsidR="00F228C6" w:rsidRPr="0023664E">
        <w:rPr>
          <w:rStyle w:val="eop"/>
          <w:rFonts w:asciiTheme="minorHAnsi" w:hAnsiTheme="minorHAnsi" w:cstheme="minorHAnsi"/>
          <w:lang w:val="en-US"/>
        </w:rPr>
        <w:t xml:space="preserve">ion used </w:t>
      </w:r>
      <w:r w:rsidR="003B7C51" w:rsidRPr="0023664E">
        <w:rPr>
          <w:rStyle w:val="eop"/>
          <w:rFonts w:asciiTheme="minorHAnsi" w:hAnsiTheme="minorHAnsi" w:cstheme="minorHAnsi"/>
          <w:lang w:val="en-US"/>
        </w:rPr>
        <w:t>and the methods that will be used to report data</w:t>
      </w:r>
      <w:r w:rsidR="00F228C6" w:rsidRPr="0023664E">
        <w:rPr>
          <w:rStyle w:val="eop"/>
          <w:rFonts w:asciiTheme="minorHAnsi" w:hAnsiTheme="minorHAnsi" w:cstheme="minorHAnsi"/>
          <w:lang w:val="en-US"/>
        </w:rPr>
        <w:t xml:space="preserve"> will be discussed</w:t>
      </w:r>
      <w:r w:rsidR="003B7C51" w:rsidRPr="0023664E">
        <w:rPr>
          <w:rStyle w:val="eop"/>
          <w:rFonts w:asciiTheme="minorHAnsi" w:hAnsiTheme="minorHAnsi" w:cstheme="minorHAnsi"/>
          <w:lang w:val="en-US"/>
        </w:rPr>
        <w:t xml:space="preserve">. </w:t>
      </w:r>
      <w:r w:rsidR="005351C0" w:rsidRPr="0023664E">
        <w:rPr>
          <w:rStyle w:val="eop"/>
          <w:rFonts w:asciiTheme="minorHAnsi" w:hAnsiTheme="minorHAnsi" w:cstheme="minorHAnsi"/>
          <w:lang w:val="en-US"/>
        </w:rPr>
        <w:t xml:space="preserve">Both learner and teacher questionnaires were conducted for the purpose of the research project in order to </w:t>
      </w:r>
      <w:r w:rsidR="003E4FF6" w:rsidRPr="0023664E">
        <w:rPr>
          <w:rStyle w:val="eop"/>
          <w:rFonts w:asciiTheme="minorHAnsi" w:hAnsiTheme="minorHAnsi" w:cstheme="minorHAnsi"/>
          <w:lang w:val="en-US"/>
        </w:rPr>
        <w:t xml:space="preserve">develop a deeper understanding of learner and </w:t>
      </w:r>
      <w:r w:rsidR="00D95DF0" w:rsidRPr="0023664E">
        <w:rPr>
          <w:rStyle w:val="eop"/>
          <w:rFonts w:asciiTheme="minorHAnsi" w:hAnsiTheme="minorHAnsi" w:cstheme="minorHAnsi"/>
          <w:lang w:val="en-US"/>
        </w:rPr>
        <w:t>teachers’</w:t>
      </w:r>
      <w:r w:rsidR="003E4FF6" w:rsidRPr="0023664E">
        <w:rPr>
          <w:rStyle w:val="eop"/>
          <w:rFonts w:asciiTheme="minorHAnsi" w:hAnsiTheme="minorHAnsi" w:cstheme="minorHAnsi"/>
          <w:lang w:val="en-US"/>
        </w:rPr>
        <w:t xml:space="preserve"> perceptions on </w:t>
      </w:r>
      <w:r w:rsidR="006B2E95" w:rsidRPr="0023664E">
        <w:rPr>
          <w:rStyle w:val="eop"/>
          <w:rFonts w:asciiTheme="minorHAnsi" w:hAnsiTheme="minorHAnsi" w:cstheme="minorHAnsi"/>
          <w:lang w:val="en-US"/>
        </w:rPr>
        <w:t xml:space="preserve">daily check ins and well-being. </w:t>
      </w:r>
      <w:r w:rsidR="00D1389E" w:rsidRPr="0023664E">
        <w:rPr>
          <w:rStyle w:val="eop"/>
          <w:rFonts w:asciiTheme="minorHAnsi" w:hAnsiTheme="minorHAnsi" w:cstheme="minorHAnsi"/>
          <w:lang w:val="en-US"/>
        </w:rPr>
        <w:t xml:space="preserve">Prior </w:t>
      </w:r>
      <w:r w:rsidR="00D1389E" w:rsidRPr="0023664E">
        <w:rPr>
          <w:rStyle w:val="eop"/>
          <w:rFonts w:asciiTheme="minorHAnsi" w:hAnsiTheme="minorHAnsi" w:cstheme="minorHAnsi"/>
          <w:lang w:val="en-US"/>
        </w:rPr>
        <w:lastRenderedPageBreak/>
        <w:t xml:space="preserve">to conducting the research, </w:t>
      </w:r>
      <w:r w:rsidR="00D95DF0" w:rsidRPr="0023664E">
        <w:rPr>
          <w:rStyle w:val="eop"/>
          <w:rFonts w:asciiTheme="minorHAnsi" w:hAnsiTheme="minorHAnsi" w:cstheme="minorHAnsi"/>
          <w:lang w:val="en-US"/>
        </w:rPr>
        <w:t xml:space="preserve">participants received an information sheet and consent form via google forms. </w:t>
      </w:r>
      <w:r w:rsidR="00CB5077" w:rsidRPr="0023664E">
        <w:rPr>
          <w:rStyle w:val="eop"/>
          <w:rFonts w:asciiTheme="minorHAnsi" w:hAnsiTheme="minorHAnsi" w:cstheme="minorHAnsi"/>
          <w:lang w:val="en-US"/>
        </w:rPr>
        <w:t>This received a low response rate</w:t>
      </w:r>
      <w:r w:rsidR="00A521AF" w:rsidRPr="0023664E">
        <w:rPr>
          <w:rStyle w:val="eop"/>
          <w:rFonts w:asciiTheme="minorHAnsi" w:hAnsiTheme="minorHAnsi" w:cstheme="minorHAnsi"/>
          <w:lang w:val="en-US"/>
        </w:rPr>
        <w:t>, 1</w:t>
      </w:r>
      <w:r w:rsidR="006C58C7" w:rsidRPr="0023664E">
        <w:rPr>
          <w:rStyle w:val="eop"/>
          <w:rFonts w:asciiTheme="minorHAnsi" w:hAnsiTheme="minorHAnsi" w:cstheme="minorHAnsi"/>
          <w:lang w:val="en-US"/>
        </w:rPr>
        <w:t>0</w:t>
      </w:r>
      <w:r w:rsidR="00A521AF" w:rsidRPr="0023664E">
        <w:rPr>
          <w:rStyle w:val="eop"/>
          <w:rFonts w:asciiTheme="minorHAnsi" w:hAnsiTheme="minorHAnsi" w:cstheme="minorHAnsi"/>
          <w:lang w:val="en-US"/>
        </w:rPr>
        <w:t xml:space="preserve"> out of 28 respondents, </w:t>
      </w:r>
      <w:r w:rsidR="00CB5077" w:rsidRPr="0023664E">
        <w:rPr>
          <w:rStyle w:val="eop"/>
          <w:rFonts w:asciiTheme="minorHAnsi" w:hAnsiTheme="minorHAnsi" w:cstheme="minorHAnsi"/>
          <w:lang w:val="en-US"/>
        </w:rPr>
        <w:t>due to lack of parental engagement</w:t>
      </w:r>
      <w:r w:rsidR="006757A2" w:rsidRPr="0023664E">
        <w:rPr>
          <w:rStyle w:val="eop"/>
          <w:rFonts w:asciiTheme="minorHAnsi" w:hAnsiTheme="minorHAnsi" w:cstheme="minorHAnsi"/>
          <w:lang w:val="en-US"/>
        </w:rPr>
        <w:t xml:space="preserve"> with the consent form</w:t>
      </w:r>
      <w:r w:rsidR="00B7143B" w:rsidRPr="0023664E">
        <w:rPr>
          <w:rStyle w:val="eop"/>
          <w:rFonts w:asciiTheme="minorHAnsi" w:hAnsiTheme="minorHAnsi" w:cstheme="minorHAnsi"/>
          <w:lang w:val="en-US"/>
        </w:rPr>
        <w:t>.</w:t>
      </w:r>
      <w:r w:rsidR="005744E2" w:rsidRPr="0023664E">
        <w:rPr>
          <w:rStyle w:val="eop"/>
          <w:rFonts w:asciiTheme="minorHAnsi" w:hAnsiTheme="minorHAnsi" w:cstheme="minorHAnsi"/>
          <w:lang w:val="en-US"/>
        </w:rPr>
        <w:t xml:space="preserve"> </w:t>
      </w:r>
      <w:r w:rsidR="00F30971" w:rsidRPr="0023664E">
        <w:rPr>
          <w:rStyle w:val="eop"/>
          <w:rFonts w:asciiTheme="minorHAnsi" w:hAnsiTheme="minorHAnsi" w:cstheme="minorHAnsi"/>
          <w:lang w:val="en-US"/>
        </w:rPr>
        <w:t xml:space="preserve"> However, </w:t>
      </w:r>
      <w:r w:rsidR="009A5953" w:rsidRPr="0023664E">
        <w:rPr>
          <w:rStyle w:val="eop"/>
          <w:rFonts w:asciiTheme="minorHAnsi" w:hAnsiTheme="minorHAnsi" w:cstheme="minorHAnsi"/>
          <w:lang w:val="en-US"/>
        </w:rPr>
        <w:t xml:space="preserve">the </w:t>
      </w:r>
      <w:r w:rsidR="00F30971" w:rsidRPr="0023664E">
        <w:rPr>
          <w:rStyle w:val="eop"/>
          <w:rFonts w:asciiTheme="minorHAnsi" w:hAnsiTheme="minorHAnsi" w:cstheme="minorHAnsi"/>
          <w:lang w:val="en-US"/>
        </w:rPr>
        <w:t xml:space="preserve">teacher response rate was high. </w:t>
      </w:r>
      <w:r w:rsidR="00865D45" w:rsidRPr="0023664E">
        <w:rPr>
          <w:rStyle w:val="eop"/>
          <w:rFonts w:asciiTheme="minorHAnsi" w:hAnsiTheme="minorHAnsi" w:cstheme="minorHAnsi"/>
          <w:lang w:val="en-US"/>
        </w:rPr>
        <w:t>Thus,</w:t>
      </w:r>
      <w:r w:rsidR="005744E2" w:rsidRPr="0023664E">
        <w:rPr>
          <w:rStyle w:val="eop"/>
          <w:rFonts w:asciiTheme="minorHAnsi" w:hAnsiTheme="minorHAnsi" w:cstheme="minorHAnsi"/>
          <w:lang w:val="en-US"/>
        </w:rPr>
        <w:t xml:space="preserve"> meaning that </w:t>
      </w:r>
      <w:r w:rsidR="00CD404C" w:rsidRPr="0023664E">
        <w:rPr>
          <w:rStyle w:val="eop"/>
          <w:rFonts w:asciiTheme="minorHAnsi" w:hAnsiTheme="minorHAnsi" w:cstheme="minorHAnsi"/>
          <w:lang w:val="en-US"/>
        </w:rPr>
        <w:t>participant number</w:t>
      </w:r>
      <w:r w:rsidR="009A5953" w:rsidRPr="0023664E">
        <w:rPr>
          <w:rStyle w:val="eop"/>
          <w:rFonts w:asciiTheme="minorHAnsi" w:hAnsiTheme="minorHAnsi" w:cstheme="minorHAnsi"/>
          <w:lang w:val="en-US"/>
        </w:rPr>
        <w:t>s</w:t>
      </w:r>
      <w:r w:rsidR="00CD404C" w:rsidRPr="0023664E">
        <w:rPr>
          <w:rStyle w:val="eop"/>
          <w:rFonts w:asciiTheme="minorHAnsi" w:hAnsiTheme="minorHAnsi" w:cstheme="minorHAnsi"/>
          <w:lang w:val="en-US"/>
        </w:rPr>
        <w:t xml:space="preserve"> </w:t>
      </w:r>
      <w:r w:rsidR="00672792" w:rsidRPr="0023664E">
        <w:rPr>
          <w:rStyle w:val="eop"/>
          <w:rFonts w:asciiTheme="minorHAnsi" w:hAnsiTheme="minorHAnsi" w:cstheme="minorHAnsi"/>
          <w:lang w:val="en-US"/>
        </w:rPr>
        <w:t xml:space="preserve">for this research </w:t>
      </w:r>
      <w:r w:rsidR="009A5953" w:rsidRPr="0023664E">
        <w:rPr>
          <w:rStyle w:val="eop"/>
          <w:rFonts w:asciiTheme="minorHAnsi" w:hAnsiTheme="minorHAnsi" w:cstheme="minorHAnsi"/>
          <w:lang w:val="en-US"/>
        </w:rPr>
        <w:t>were</w:t>
      </w:r>
      <w:r w:rsidR="00672792" w:rsidRPr="0023664E">
        <w:rPr>
          <w:rStyle w:val="eop"/>
          <w:rFonts w:asciiTheme="minorHAnsi" w:hAnsiTheme="minorHAnsi" w:cstheme="minorHAnsi"/>
          <w:lang w:val="en-US"/>
        </w:rPr>
        <w:t xml:space="preserve"> 11 pupils and </w:t>
      </w:r>
      <w:r w:rsidR="006757A2" w:rsidRPr="0023664E">
        <w:rPr>
          <w:rStyle w:val="eop"/>
          <w:rFonts w:asciiTheme="minorHAnsi" w:hAnsiTheme="minorHAnsi" w:cstheme="minorHAnsi"/>
          <w:lang w:val="en-US"/>
        </w:rPr>
        <w:t xml:space="preserve">6 </w:t>
      </w:r>
      <w:r w:rsidR="00672792" w:rsidRPr="0023664E">
        <w:rPr>
          <w:rStyle w:val="eop"/>
          <w:rFonts w:asciiTheme="minorHAnsi" w:hAnsiTheme="minorHAnsi" w:cstheme="minorHAnsi"/>
          <w:lang w:val="en-US"/>
        </w:rPr>
        <w:t>teachers, 1</w:t>
      </w:r>
      <w:r w:rsidR="006757A2" w:rsidRPr="0023664E">
        <w:rPr>
          <w:rStyle w:val="eop"/>
          <w:rFonts w:asciiTheme="minorHAnsi" w:hAnsiTheme="minorHAnsi" w:cstheme="minorHAnsi"/>
          <w:lang w:val="en-US"/>
        </w:rPr>
        <w:t xml:space="preserve">7 </w:t>
      </w:r>
      <w:r w:rsidR="00672792" w:rsidRPr="0023664E">
        <w:rPr>
          <w:rStyle w:val="eop"/>
          <w:rFonts w:asciiTheme="minorHAnsi" w:hAnsiTheme="minorHAnsi" w:cstheme="minorHAnsi"/>
          <w:lang w:val="en-US"/>
        </w:rPr>
        <w:t xml:space="preserve">altogether. </w:t>
      </w:r>
      <w:r w:rsidR="00305957" w:rsidRPr="0023664E">
        <w:rPr>
          <w:rStyle w:val="normaltextrun"/>
          <w:rFonts w:asciiTheme="minorHAnsi" w:hAnsiTheme="minorHAnsi" w:cstheme="minorHAnsi"/>
          <w:lang w:val="en-US"/>
        </w:rPr>
        <w:t xml:space="preserve">Observations on pupils have also been carried out for this research in accordance with Leuven scale. The Leuven scale </w:t>
      </w:r>
      <w:r w:rsidR="00F25426" w:rsidRPr="0023664E">
        <w:rPr>
          <w:rStyle w:val="normaltextrun"/>
          <w:rFonts w:asciiTheme="minorHAnsi" w:hAnsiTheme="minorHAnsi" w:cstheme="minorHAnsi"/>
          <w:lang w:val="en-US"/>
        </w:rPr>
        <w:t xml:space="preserve">is a </w:t>
      </w:r>
      <w:r w:rsidR="002651E8" w:rsidRPr="0023664E">
        <w:rPr>
          <w:rStyle w:val="normaltextrun"/>
          <w:rFonts w:asciiTheme="minorHAnsi" w:hAnsiTheme="minorHAnsi" w:cstheme="minorHAnsi"/>
          <w:lang w:val="en-US"/>
        </w:rPr>
        <w:t>five-point</w:t>
      </w:r>
      <w:r w:rsidR="00F25426" w:rsidRPr="0023664E">
        <w:rPr>
          <w:rStyle w:val="normaltextrun"/>
          <w:rFonts w:asciiTheme="minorHAnsi" w:hAnsiTheme="minorHAnsi" w:cstheme="minorHAnsi"/>
          <w:lang w:val="en-US"/>
        </w:rPr>
        <w:t xml:space="preserve"> scale that allows teachers and </w:t>
      </w:r>
      <w:proofErr w:type="spellStart"/>
      <w:r w:rsidR="00F25426" w:rsidRPr="0023664E">
        <w:rPr>
          <w:rStyle w:val="normaltextrun"/>
          <w:rFonts w:asciiTheme="minorHAnsi" w:hAnsiTheme="minorHAnsi" w:cstheme="minorHAnsi"/>
          <w:lang w:val="en-US"/>
        </w:rPr>
        <w:t>practioners</w:t>
      </w:r>
      <w:proofErr w:type="spellEnd"/>
      <w:r w:rsidR="00F25426" w:rsidRPr="0023664E">
        <w:rPr>
          <w:rStyle w:val="normaltextrun"/>
          <w:rFonts w:asciiTheme="minorHAnsi" w:hAnsiTheme="minorHAnsi" w:cstheme="minorHAnsi"/>
          <w:lang w:val="en-US"/>
        </w:rPr>
        <w:t xml:space="preserve"> to measure children’s emotional well</w:t>
      </w:r>
      <w:r w:rsidR="003105F9" w:rsidRPr="0023664E">
        <w:rPr>
          <w:rStyle w:val="normaltextrun"/>
          <w:rFonts w:asciiTheme="minorHAnsi" w:hAnsiTheme="minorHAnsi" w:cstheme="minorHAnsi"/>
          <w:lang w:val="en-US"/>
        </w:rPr>
        <w:t xml:space="preserve">-being, </w:t>
      </w:r>
      <w:r w:rsidR="00DF1D02" w:rsidRPr="0023664E">
        <w:rPr>
          <w:rStyle w:val="normaltextrun"/>
          <w:rFonts w:asciiTheme="minorHAnsi" w:hAnsiTheme="minorHAnsi" w:cstheme="minorHAnsi"/>
          <w:lang w:val="en-US"/>
        </w:rPr>
        <w:t>split into five levels which are:</w:t>
      </w:r>
      <w:r w:rsidR="002651E8" w:rsidRPr="0023664E">
        <w:rPr>
          <w:rStyle w:val="normaltextrun"/>
          <w:rFonts w:asciiTheme="minorHAnsi" w:hAnsiTheme="minorHAnsi" w:cstheme="minorHAnsi"/>
          <w:lang w:val="en-US"/>
        </w:rPr>
        <w:t xml:space="preserve"> extremely low, low, moderate, high or extremely high (Main, 2021). </w:t>
      </w:r>
    </w:p>
    <w:p w14:paraId="4D15C38E" w14:textId="00880AA4" w:rsidR="00FC3EC0" w:rsidRPr="0023664E" w:rsidRDefault="00897B7D"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r w:rsidRPr="0023664E">
        <w:rPr>
          <w:rStyle w:val="normaltextrun"/>
          <w:rFonts w:asciiTheme="minorHAnsi" w:hAnsiTheme="minorHAnsi" w:cstheme="minorHAnsi"/>
          <w:lang w:val="en-US"/>
        </w:rPr>
        <w:t xml:space="preserve">     </w:t>
      </w:r>
      <w:r w:rsidR="00FC3EC0" w:rsidRPr="0023664E">
        <w:rPr>
          <w:rStyle w:val="normaltextrun"/>
          <w:rFonts w:asciiTheme="minorHAnsi" w:hAnsiTheme="minorHAnsi" w:cstheme="minorHAnsi"/>
          <w:lang w:val="en-US"/>
        </w:rPr>
        <w:t>For this research project, thematic analysis</w:t>
      </w:r>
      <w:r w:rsidR="009A5953" w:rsidRPr="0023664E">
        <w:rPr>
          <w:rStyle w:val="normaltextrun"/>
          <w:rFonts w:asciiTheme="minorHAnsi" w:hAnsiTheme="minorHAnsi" w:cstheme="minorHAnsi"/>
          <w:lang w:val="en-US"/>
        </w:rPr>
        <w:t xml:space="preserve"> has been used to </w:t>
      </w:r>
      <w:proofErr w:type="spellStart"/>
      <w:r w:rsidR="009A5953" w:rsidRPr="0023664E">
        <w:rPr>
          <w:rStyle w:val="normaltextrun"/>
          <w:rFonts w:asciiTheme="minorHAnsi" w:hAnsiTheme="minorHAnsi" w:cstheme="minorHAnsi"/>
          <w:lang w:val="en-US"/>
        </w:rPr>
        <w:t>analyse</w:t>
      </w:r>
      <w:proofErr w:type="spellEnd"/>
      <w:r w:rsidR="009A5953" w:rsidRPr="0023664E">
        <w:rPr>
          <w:rStyle w:val="normaltextrun"/>
          <w:rFonts w:asciiTheme="minorHAnsi" w:hAnsiTheme="minorHAnsi" w:cstheme="minorHAnsi"/>
          <w:lang w:val="en-US"/>
        </w:rPr>
        <w:t xml:space="preserve"> the results of the questionnaires</w:t>
      </w:r>
      <w:r w:rsidR="00FC3EC0" w:rsidRPr="0023664E">
        <w:rPr>
          <w:rStyle w:val="normaltextrun"/>
          <w:rFonts w:asciiTheme="minorHAnsi" w:hAnsiTheme="minorHAnsi" w:cstheme="minorHAnsi"/>
          <w:lang w:val="en-US"/>
        </w:rPr>
        <w:t xml:space="preserve">. Thematic analysis is a ‘method of </w:t>
      </w:r>
      <w:proofErr w:type="spellStart"/>
      <w:r w:rsidR="00FC3EC0" w:rsidRPr="0023664E">
        <w:rPr>
          <w:rStyle w:val="normaltextrun"/>
          <w:rFonts w:asciiTheme="minorHAnsi" w:hAnsiTheme="minorHAnsi" w:cstheme="minorHAnsi"/>
          <w:lang w:val="en-US"/>
        </w:rPr>
        <w:t>analysing</w:t>
      </w:r>
      <w:proofErr w:type="spellEnd"/>
      <w:r w:rsidR="00FC3EC0" w:rsidRPr="0023664E">
        <w:rPr>
          <w:rStyle w:val="normaltextrun"/>
          <w:rFonts w:asciiTheme="minorHAnsi" w:hAnsiTheme="minorHAnsi" w:cstheme="minorHAnsi"/>
          <w:lang w:val="en-US"/>
        </w:rPr>
        <w:t xml:space="preserve"> qualitative data’. In this type of </w:t>
      </w:r>
      <w:proofErr w:type="gramStart"/>
      <w:r w:rsidR="00FC3EC0" w:rsidRPr="0023664E">
        <w:rPr>
          <w:rStyle w:val="normaltextrun"/>
          <w:rFonts w:asciiTheme="minorHAnsi" w:hAnsiTheme="minorHAnsi" w:cstheme="minorHAnsi"/>
          <w:lang w:val="en-US"/>
        </w:rPr>
        <w:t>analysis</w:t>
      </w:r>
      <w:proofErr w:type="gramEnd"/>
      <w:r w:rsidR="00FC3EC0" w:rsidRPr="0023664E">
        <w:rPr>
          <w:rStyle w:val="normaltextrun"/>
          <w:rFonts w:asciiTheme="minorHAnsi" w:hAnsiTheme="minorHAnsi" w:cstheme="minorHAnsi"/>
          <w:lang w:val="en-US"/>
        </w:rPr>
        <w:t xml:space="preserve"> the researcher identifies ‘themes, topics or ideas that may come up repeatedly’ (Caulfield, 2022</w:t>
      </w:r>
      <w:r w:rsidR="00274C23" w:rsidRPr="0023664E">
        <w:rPr>
          <w:rStyle w:val="normaltextrun"/>
          <w:rFonts w:asciiTheme="minorHAnsi" w:hAnsiTheme="minorHAnsi" w:cstheme="minorHAnsi"/>
          <w:lang w:val="en-US"/>
        </w:rPr>
        <w:t>). There</w:t>
      </w:r>
      <w:r w:rsidR="00FC3EC0" w:rsidRPr="0023664E">
        <w:rPr>
          <w:rStyle w:val="normaltextrun"/>
          <w:rFonts w:asciiTheme="minorHAnsi" w:hAnsiTheme="minorHAnsi" w:cstheme="minorHAnsi"/>
          <w:lang w:val="en-US"/>
        </w:rPr>
        <w:t xml:space="preserve"> are both strengths and limitations of the use of thematic analysis. A strength of thematic analysis is that is allows for rich data collection</w:t>
      </w:r>
      <w:r w:rsidR="00274C23" w:rsidRPr="0023664E">
        <w:rPr>
          <w:rStyle w:val="normaltextrun"/>
          <w:rFonts w:asciiTheme="minorHAnsi" w:hAnsiTheme="minorHAnsi" w:cstheme="minorHAnsi"/>
          <w:lang w:val="en-US"/>
        </w:rPr>
        <w:t xml:space="preserve"> </w:t>
      </w:r>
      <w:r w:rsidR="00274C23" w:rsidRPr="0023664E">
        <w:rPr>
          <w:rStyle w:val="normaltextrun"/>
          <w:rFonts w:asciiTheme="minorHAnsi" w:hAnsiTheme="minorHAnsi" w:cstheme="minorHAnsi"/>
          <w:lang w:val="en-US"/>
        </w:rPr>
        <w:t>(Caulfield, 2022).</w:t>
      </w:r>
      <w:r w:rsidR="00FC3EC0" w:rsidRPr="0023664E">
        <w:rPr>
          <w:rStyle w:val="normaltextrun"/>
          <w:rFonts w:asciiTheme="minorHAnsi" w:hAnsiTheme="minorHAnsi" w:cstheme="minorHAnsi"/>
          <w:lang w:val="en-US"/>
        </w:rPr>
        <w:t xml:space="preserve"> Participants have the freedom to respond with as much detail as they would like which allows the researcher to identifying themes or patterns within responses. However, there may be researcher bias. A researchers’ background or experiences may lead to potential bias</w:t>
      </w:r>
      <w:r w:rsidR="00564FE3" w:rsidRPr="0023664E">
        <w:rPr>
          <w:rStyle w:val="normaltextrun"/>
          <w:rFonts w:asciiTheme="minorHAnsi" w:hAnsiTheme="minorHAnsi" w:cstheme="minorHAnsi"/>
          <w:lang w:val="en-US"/>
        </w:rPr>
        <w:t xml:space="preserve"> </w:t>
      </w:r>
      <w:r w:rsidR="00564FE3" w:rsidRPr="0023664E">
        <w:rPr>
          <w:rStyle w:val="normaltextrun"/>
          <w:rFonts w:asciiTheme="minorHAnsi" w:hAnsiTheme="minorHAnsi" w:cstheme="minorHAnsi"/>
          <w:lang w:val="en-US"/>
        </w:rPr>
        <w:t>(Caulfield, 2022</w:t>
      </w:r>
      <w:r w:rsidR="00564FE3" w:rsidRPr="0023664E">
        <w:rPr>
          <w:rStyle w:val="normaltextrun"/>
          <w:rFonts w:asciiTheme="minorHAnsi" w:hAnsiTheme="minorHAnsi" w:cstheme="minorHAnsi"/>
          <w:lang w:val="en-US"/>
        </w:rPr>
        <w:t>).</w:t>
      </w:r>
      <w:r w:rsidR="00FC3EC0" w:rsidRPr="0023664E">
        <w:rPr>
          <w:rStyle w:val="normaltextrun"/>
          <w:rFonts w:asciiTheme="minorHAnsi" w:hAnsiTheme="minorHAnsi" w:cstheme="minorHAnsi"/>
          <w:lang w:val="en-US"/>
        </w:rPr>
        <w:t xml:space="preserve"> Another advantage of thematic analysis, according to Braun et al (2006), is that it is useful for exploratory research (which this assignment is concerned with), as it allows the researcher to gain insight into a particular idea or phenomena. On the other hand, thematic analysis can be subjective. Different researchers may interpret research data differently. For this research project, three key themes </w:t>
      </w:r>
      <w:r w:rsidR="00564FE3" w:rsidRPr="0023664E">
        <w:rPr>
          <w:rStyle w:val="normaltextrun"/>
          <w:rFonts w:asciiTheme="minorHAnsi" w:hAnsiTheme="minorHAnsi" w:cstheme="minorHAnsi"/>
          <w:lang w:val="en-US"/>
        </w:rPr>
        <w:t xml:space="preserve">have been </w:t>
      </w:r>
      <w:proofErr w:type="spellStart"/>
      <w:r w:rsidR="00564FE3" w:rsidRPr="0023664E">
        <w:rPr>
          <w:rStyle w:val="normaltextrun"/>
          <w:rFonts w:asciiTheme="minorHAnsi" w:hAnsiTheme="minorHAnsi" w:cstheme="minorHAnsi"/>
          <w:lang w:val="en-US"/>
        </w:rPr>
        <w:t>odentified</w:t>
      </w:r>
      <w:proofErr w:type="spellEnd"/>
      <w:r w:rsidR="00564FE3" w:rsidRPr="0023664E">
        <w:rPr>
          <w:rStyle w:val="normaltextrun"/>
          <w:rFonts w:asciiTheme="minorHAnsi" w:hAnsiTheme="minorHAnsi" w:cstheme="minorHAnsi"/>
          <w:lang w:val="en-US"/>
        </w:rPr>
        <w:t xml:space="preserve"> and </w:t>
      </w:r>
      <w:r w:rsidR="00FC3EC0" w:rsidRPr="0023664E">
        <w:rPr>
          <w:rStyle w:val="normaltextrun"/>
          <w:rFonts w:asciiTheme="minorHAnsi" w:hAnsiTheme="minorHAnsi" w:cstheme="minorHAnsi"/>
          <w:lang w:val="en-US"/>
        </w:rPr>
        <w:t xml:space="preserve">closely </w:t>
      </w:r>
      <w:r w:rsidR="003C46BC" w:rsidRPr="0023664E">
        <w:rPr>
          <w:rStyle w:val="normaltextrun"/>
          <w:rFonts w:asciiTheme="minorHAnsi" w:hAnsiTheme="minorHAnsi" w:cstheme="minorHAnsi"/>
          <w:lang w:val="en-US"/>
        </w:rPr>
        <w:t xml:space="preserve">looked at </w:t>
      </w:r>
      <w:r w:rsidR="00FC3EC0" w:rsidRPr="0023664E">
        <w:rPr>
          <w:rStyle w:val="normaltextrun"/>
          <w:rFonts w:asciiTheme="minorHAnsi" w:hAnsiTheme="minorHAnsi" w:cstheme="minorHAnsi"/>
          <w:lang w:val="en-US"/>
        </w:rPr>
        <w:t>in data</w:t>
      </w:r>
      <w:r w:rsidR="003C46BC" w:rsidRPr="0023664E">
        <w:rPr>
          <w:rStyle w:val="normaltextrun"/>
          <w:rFonts w:asciiTheme="minorHAnsi" w:hAnsiTheme="minorHAnsi" w:cstheme="minorHAnsi"/>
          <w:lang w:val="en-US"/>
        </w:rPr>
        <w:t xml:space="preserve"> analysis</w:t>
      </w:r>
      <w:r w:rsidR="00FC3EC0" w:rsidRPr="0023664E">
        <w:rPr>
          <w:rStyle w:val="normaltextrun"/>
          <w:rFonts w:asciiTheme="minorHAnsi" w:hAnsiTheme="minorHAnsi" w:cstheme="minorHAnsi"/>
          <w:lang w:val="en-US"/>
        </w:rPr>
        <w:t xml:space="preserve">. The key themes </w:t>
      </w:r>
      <w:proofErr w:type="gramStart"/>
      <w:r w:rsidR="00FC3EC0" w:rsidRPr="0023664E">
        <w:rPr>
          <w:rStyle w:val="normaltextrun"/>
          <w:rFonts w:asciiTheme="minorHAnsi" w:hAnsiTheme="minorHAnsi" w:cstheme="minorHAnsi"/>
          <w:lang w:val="en-US"/>
        </w:rPr>
        <w:t>are</w:t>
      </w:r>
      <w:r w:rsidR="003C46BC" w:rsidRPr="0023664E">
        <w:rPr>
          <w:rStyle w:val="normaltextrun"/>
          <w:rFonts w:asciiTheme="minorHAnsi" w:hAnsiTheme="minorHAnsi" w:cstheme="minorHAnsi"/>
          <w:lang w:val="en-US"/>
        </w:rPr>
        <w:t>:</w:t>
      </w:r>
      <w:proofErr w:type="gramEnd"/>
      <w:r w:rsidR="003C46BC" w:rsidRPr="0023664E">
        <w:rPr>
          <w:rStyle w:val="normaltextrun"/>
          <w:rFonts w:asciiTheme="minorHAnsi" w:hAnsiTheme="minorHAnsi" w:cstheme="minorHAnsi"/>
          <w:lang w:val="en-US"/>
        </w:rPr>
        <w:t xml:space="preserve"> t</w:t>
      </w:r>
      <w:r w:rsidR="00FC3EC0" w:rsidRPr="0023664E">
        <w:rPr>
          <w:rStyle w:val="normaltextrun"/>
          <w:rFonts w:asciiTheme="minorHAnsi" w:hAnsiTheme="minorHAnsi" w:cstheme="minorHAnsi"/>
          <w:lang w:val="en-US"/>
        </w:rPr>
        <w:t xml:space="preserve">he impact of daily check ins on academic achievement, the impact on emotional well-being and the significance of verbalizing emotions. </w:t>
      </w:r>
      <w:r w:rsidR="006D4698" w:rsidRPr="0023664E">
        <w:rPr>
          <w:rStyle w:val="normaltextrun"/>
          <w:rFonts w:asciiTheme="minorHAnsi" w:hAnsiTheme="minorHAnsi" w:cstheme="minorHAnsi"/>
          <w:lang w:val="en-US"/>
        </w:rPr>
        <w:t xml:space="preserve">Below, </w:t>
      </w:r>
      <w:r w:rsidR="00CE05CD" w:rsidRPr="0023664E">
        <w:rPr>
          <w:rStyle w:val="normaltextrun"/>
          <w:rFonts w:asciiTheme="minorHAnsi" w:hAnsiTheme="minorHAnsi" w:cstheme="minorHAnsi"/>
          <w:lang w:val="en-US"/>
        </w:rPr>
        <w:t xml:space="preserve">images </w:t>
      </w:r>
      <w:r w:rsidR="006D4698" w:rsidRPr="0023664E">
        <w:rPr>
          <w:rStyle w:val="normaltextrun"/>
          <w:rFonts w:asciiTheme="minorHAnsi" w:hAnsiTheme="minorHAnsi" w:cstheme="minorHAnsi"/>
          <w:lang w:val="en-US"/>
        </w:rPr>
        <w:t xml:space="preserve">of pie charts </w:t>
      </w:r>
      <w:r w:rsidR="00CE05CD" w:rsidRPr="0023664E">
        <w:rPr>
          <w:rStyle w:val="normaltextrun"/>
          <w:rFonts w:asciiTheme="minorHAnsi" w:hAnsiTheme="minorHAnsi" w:cstheme="minorHAnsi"/>
          <w:lang w:val="en-US"/>
        </w:rPr>
        <w:t xml:space="preserve">have been inserted </w:t>
      </w:r>
      <w:r w:rsidR="001C31C3" w:rsidRPr="0023664E">
        <w:rPr>
          <w:rStyle w:val="normaltextrun"/>
          <w:rFonts w:asciiTheme="minorHAnsi" w:hAnsiTheme="minorHAnsi" w:cstheme="minorHAnsi"/>
          <w:lang w:val="en-US"/>
        </w:rPr>
        <w:t>to show an example of findings from each of the themes used</w:t>
      </w:r>
      <w:r w:rsidR="003C46BC" w:rsidRPr="0023664E">
        <w:rPr>
          <w:rStyle w:val="normaltextrun"/>
          <w:rFonts w:asciiTheme="minorHAnsi" w:hAnsiTheme="minorHAnsi" w:cstheme="minorHAnsi"/>
          <w:lang w:val="en-US"/>
        </w:rPr>
        <w:t xml:space="preserve">. </w:t>
      </w:r>
    </w:p>
    <w:p w14:paraId="45763A98" w14:textId="77777777" w:rsidR="002D6DF4" w:rsidRPr="0023664E" w:rsidRDefault="002D6DF4"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50C88A96" w14:textId="77777777" w:rsidR="00CE05CD" w:rsidRPr="0023664E" w:rsidRDefault="00CE05CD"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26B1ED12" w14:textId="77777777" w:rsidR="00CE05CD" w:rsidRPr="0023664E" w:rsidRDefault="00CE05CD"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4BDCB273" w14:textId="77777777" w:rsidR="00CE05CD" w:rsidRPr="0023664E" w:rsidRDefault="00CE05CD"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63B2BF6B" w14:textId="77777777" w:rsidR="002D6DF4" w:rsidRPr="0023664E" w:rsidRDefault="002D6DF4"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r w:rsidRPr="0023664E">
        <w:rPr>
          <w:rFonts w:asciiTheme="minorHAnsi" w:hAnsiTheme="minorHAnsi" w:cstheme="minorHAnsi"/>
          <w:b/>
          <w:bCs/>
          <w:u w:val="single"/>
          <w:lang w:val="en-US"/>
        </w:rPr>
        <w:t>Figure 1: A pie chart to show pupils perceptions of their concentration throughout the day after completing their daily check in (theme 1).</w:t>
      </w:r>
    </w:p>
    <w:p w14:paraId="6C1F0F7D" w14:textId="77777777" w:rsidR="002D6DF4" w:rsidRPr="0023664E" w:rsidRDefault="002D6DF4"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2AE0DCE1" w14:textId="0F866441" w:rsidR="002D6DF4" w:rsidRPr="0023664E" w:rsidRDefault="002D6DF4"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r w:rsidRPr="0023664E">
        <w:rPr>
          <w:rFonts w:asciiTheme="minorHAnsi" w:hAnsiTheme="minorHAnsi" w:cstheme="minorHAnsi"/>
          <w:noProof/>
          <w:lang w:val="en-US"/>
          <w14:ligatures w14:val="standardContextual"/>
        </w:rPr>
        <w:lastRenderedPageBreak/>
        <w:drawing>
          <wp:inline distT="0" distB="0" distL="0" distR="0" wp14:anchorId="31C0D427" wp14:editId="4D979B08">
            <wp:extent cx="3712347" cy="2377036"/>
            <wp:effectExtent l="0" t="0" r="0" b="0"/>
            <wp:docPr id="526950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79036" name="Picture 500479036"/>
                    <pic:cNvPicPr/>
                  </pic:nvPicPr>
                  <pic:blipFill rotWithShape="1">
                    <a:blip r:embed="rId7">
                      <a:extLst>
                        <a:ext uri="{28A0092B-C50C-407E-A947-70E740481C1C}">
                          <a14:useLocalDpi xmlns:a14="http://schemas.microsoft.com/office/drawing/2010/main" val="0"/>
                        </a:ext>
                      </a:extLst>
                    </a:blip>
                    <a:srcRect l="1" r="-12" b="4098"/>
                    <a:stretch/>
                  </pic:blipFill>
                  <pic:spPr bwMode="auto">
                    <a:xfrm>
                      <a:off x="0" y="0"/>
                      <a:ext cx="3768032" cy="2412691"/>
                    </a:xfrm>
                    <a:prstGeom prst="rect">
                      <a:avLst/>
                    </a:prstGeom>
                    <a:ln>
                      <a:noFill/>
                    </a:ln>
                    <a:extLst>
                      <a:ext uri="{53640926-AAD7-44D8-BBD7-CCE9431645EC}">
                        <a14:shadowObscured xmlns:a14="http://schemas.microsoft.com/office/drawing/2010/main"/>
                      </a:ext>
                    </a:extLst>
                  </pic:spPr>
                </pic:pic>
              </a:graphicData>
            </a:graphic>
          </wp:inline>
        </w:drawing>
      </w:r>
    </w:p>
    <w:p w14:paraId="0B5ADDBE" w14:textId="77777777" w:rsidR="00E85A03" w:rsidRPr="0023664E" w:rsidRDefault="00E85A03"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7AC6C285" w14:textId="77777777" w:rsidR="00E85A03" w:rsidRPr="0023664E" w:rsidRDefault="00E85A03"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37FEC728" w14:textId="77777777" w:rsidR="00E85A03" w:rsidRPr="0023664E" w:rsidRDefault="00E85A03"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39E1E212" w14:textId="77777777" w:rsidR="00CE05CD" w:rsidRPr="0023664E" w:rsidRDefault="00CE05CD"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219F3127" w14:textId="21CE167C" w:rsidR="0081310B" w:rsidRPr="0023664E" w:rsidRDefault="0081310B" w:rsidP="004310FF">
      <w:pPr>
        <w:pStyle w:val="paragraph"/>
        <w:spacing w:before="0" w:beforeAutospacing="0" w:after="0" w:afterAutospacing="0" w:line="360" w:lineRule="auto"/>
        <w:textAlignment w:val="baseline"/>
        <w:rPr>
          <w:rStyle w:val="eop"/>
          <w:rFonts w:asciiTheme="minorHAnsi" w:hAnsiTheme="minorHAnsi" w:cstheme="minorHAnsi"/>
          <w:b/>
          <w:bCs/>
          <w:u w:val="single"/>
          <w:lang w:val="en-US"/>
        </w:rPr>
      </w:pPr>
      <w:r w:rsidRPr="0023664E">
        <w:rPr>
          <w:rStyle w:val="eop"/>
          <w:rFonts w:asciiTheme="minorHAnsi" w:hAnsiTheme="minorHAnsi" w:cstheme="minorHAnsi"/>
          <w:b/>
          <w:bCs/>
          <w:u w:val="single"/>
          <w:lang w:val="en-US"/>
        </w:rPr>
        <w:t xml:space="preserve">Figure </w:t>
      </w:r>
      <w:r w:rsidR="00021FD7" w:rsidRPr="0023664E">
        <w:rPr>
          <w:rStyle w:val="eop"/>
          <w:rFonts w:asciiTheme="minorHAnsi" w:hAnsiTheme="minorHAnsi" w:cstheme="minorHAnsi"/>
          <w:b/>
          <w:bCs/>
          <w:u w:val="single"/>
          <w:lang w:val="en-US"/>
        </w:rPr>
        <w:t>2</w:t>
      </w:r>
      <w:r w:rsidRPr="0023664E">
        <w:rPr>
          <w:rStyle w:val="eop"/>
          <w:rFonts w:asciiTheme="minorHAnsi" w:hAnsiTheme="minorHAnsi" w:cstheme="minorHAnsi"/>
          <w:b/>
          <w:bCs/>
          <w:u w:val="single"/>
          <w:lang w:val="en-US"/>
        </w:rPr>
        <w:t xml:space="preserve">: A pie chart to show pupils </w:t>
      </w:r>
      <w:r w:rsidR="006D4698" w:rsidRPr="0023664E">
        <w:rPr>
          <w:rStyle w:val="eop"/>
          <w:rFonts w:asciiTheme="minorHAnsi" w:hAnsiTheme="minorHAnsi" w:cstheme="minorHAnsi"/>
          <w:b/>
          <w:bCs/>
          <w:u w:val="single"/>
          <w:lang w:val="en-US"/>
        </w:rPr>
        <w:t>happiness level when a teacher checks in</w:t>
      </w:r>
      <w:r w:rsidR="003C46BC" w:rsidRPr="0023664E">
        <w:rPr>
          <w:rStyle w:val="eop"/>
          <w:rFonts w:asciiTheme="minorHAnsi" w:hAnsiTheme="minorHAnsi" w:cstheme="minorHAnsi"/>
          <w:b/>
          <w:bCs/>
          <w:u w:val="single"/>
          <w:lang w:val="en-US"/>
        </w:rPr>
        <w:t xml:space="preserve"> with them (theme </w:t>
      </w:r>
      <w:r w:rsidR="00021FD7" w:rsidRPr="0023664E">
        <w:rPr>
          <w:rStyle w:val="eop"/>
          <w:rFonts w:asciiTheme="minorHAnsi" w:hAnsiTheme="minorHAnsi" w:cstheme="minorHAnsi"/>
          <w:b/>
          <w:bCs/>
          <w:u w:val="single"/>
          <w:lang w:val="en-US"/>
        </w:rPr>
        <w:t>2)</w:t>
      </w:r>
      <w:r w:rsidR="00591A29" w:rsidRPr="0023664E">
        <w:rPr>
          <w:rStyle w:val="eop"/>
          <w:rFonts w:asciiTheme="minorHAnsi" w:hAnsiTheme="minorHAnsi" w:cstheme="minorHAnsi"/>
          <w:b/>
          <w:bCs/>
          <w:u w:val="single"/>
          <w:lang w:val="en-US"/>
        </w:rPr>
        <w:t>.</w:t>
      </w:r>
    </w:p>
    <w:p w14:paraId="298D2CDF" w14:textId="017FBACC" w:rsidR="001E1345" w:rsidRPr="0023664E" w:rsidRDefault="0036404F" w:rsidP="004310FF">
      <w:pPr>
        <w:pStyle w:val="paragraph"/>
        <w:spacing w:before="0" w:beforeAutospacing="0" w:after="0" w:afterAutospacing="0" w:line="360" w:lineRule="auto"/>
        <w:textAlignment w:val="baseline"/>
        <w:rPr>
          <w:rFonts w:asciiTheme="minorHAnsi" w:hAnsiTheme="minorHAnsi" w:cstheme="minorHAnsi"/>
          <w:lang w:val="en-US"/>
        </w:rPr>
      </w:pPr>
      <w:r w:rsidRPr="0023664E">
        <w:rPr>
          <w:rFonts w:asciiTheme="minorHAnsi" w:hAnsiTheme="minorHAnsi" w:cstheme="minorHAnsi"/>
          <w:noProof/>
          <w:lang w:val="en-US"/>
          <w14:ligatures w14:val="standardContextual"/>
        </w:rPr>
        <w:drawing>
          <wp:inline distT="0" distB="0" distL="0" distR="0" wp14:anchorId="623C88F1" wp14:editId="32496285">
            <wp:extent cx="3574415" cy="2294313"/>
            <wp:effectExtent l="0" t="0" r="0" b="4445"/>
            <wp:docPr id="280499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99098" name="Picture 280499098"/>
                    <pic:cNvPicPr/>
                  </pic:nvPicPr>
                  <pic:blipFill rotWithShape="1">
                    <a:blip r:embed="rId8" cstate="print">
                      <a:extLst>
                        <a:ext uri="{28A0092B-C50C-407E-A947-70E740481C1C}">
                          <a14:useLocalDpi xmlns:a14="http://schemas.microsoft.com/office/drawing/2010/main" val="0"/>
                        </a:ext>
                      </a:extLst>
                    </a:blip>
                    <a:srcRect l="1" r="-20" b="3856"/>
                    <a:stretch/>
                  </pic:blipFill>
                  <pic:spPr bwMode="auto">
                    <a:xfrm>
                      <a:off x="0" y="0"/>
                      <a:ext cx="3605786" cy="2314449"/>
                    </a:xfrm>
                    <a:prstGeom prst="rect">
                      <a:avLst/>
                    </a:prstGeom>
                    <a:ln>
                      <a:noFill/>
                    </a:ln>
                    <a:extLst>
                      <a:ext uri="{53640926-AAD7-44D8-BBD7-CCE9431645EC}">
                        <a14:shadowObscured xmlns:a14="http://schemas.microsoft.com/office/drawing/2010/main"/>
                      </a:ext>
                    </a:extLst>
                  </pic:spPr>
                </pic:pic>
              </a:graphicData>
            </a:graphic>
          </wp:inline>
        </w:drawing>
      </w:r>
    </w:p>
    <w:p w14:paraId="12AC69B0" w14:textId="77777777" w:rsidR="00CE05CD" w:rsidRPr="0023664E" w:rsidRDefault="00CE05CD" w:rsidP="004310FF">
      <w:pPr>
        <w:pStyle w:val="paragraph"/>
        <w:spacing w:before="0" w:beforeAutospacing="0" w:after="0" w:afterAutospacing="0" w:line="360" w:lineRule="auto"/>
        <w:textAlignment w:val="baseline"/>
        <w:rPr>
          <w:rFonts w:asciiTheme="minorHAnsi" w:hAnsiTheme="minorHAnsi" w:cstheme="minorHAnsi"/>
          <w:lang w:val="en-US"/>
        </w:rPr>
      </w:pPr>
    </w:p>
    <w:p w14:paraId="21AE3FF4" w14:textId="77777777" w:rsidR="00E85A03" w:rsidRPr="0023664E" w:rsidRDefault="00E85A03"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p>
    <w:p w14:paraId="227746D6" w14:textId="77777777" w:rsidR="00E85A03" w:rsidRPr="0023664E" w:rsidRDefault="00E85A03"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p>
    <w:p w14:paraId="746CB01C" w14:textId="77777777" w:rsidR="00E85A03" w:rsidRPr="0023664E" w:rsidRDefault="00E85A03"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p>
    <w:p w14:paraId="78EA9181" w14:textId="77777777" w:rsidR="00E85A03" w:rsidRPr="0023664E" w:rsidRDefault="00E85A03"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p>
    <w:p w14:paraId="78180D5B" w14:textId="54E539E3" w:rsidR="00CC6927" w:rsidRPr="0023664E" w:rsidRDefault="00021FD7" w:rsidP="004310FF">
      <w:pPr>
        <w:pStyle w:val="paragraph"/>
        <w:spacing w:before="0" w:beforeAutospacing="0" w:after="0" w:afterAutospacing="0" w:line="360" w:lineRule="auto"/>
        <w:textAlignment w:val="baseline"/>
        <w:rPr>
          <w:rFonts w:asciiTheme="minorHAnsi" w:hAnsiTheme="minorHAnsi" w:cstheme="minorHAnsi"/>
          <w:b/>
          <w:bCs/>
          <w:u w:val="single"/>
          <w:lang w:val="en-US"/>
        </w:rPr>
      </w:pPr>
      <w:r w:rsidRPr="0023664E">
        <w:rPr>
          <w:rFonts w:asciiTheme="minorHAnsi" w:hAnsiTheme="minorHAnsi" w:cstheme="minorHAnsi"/>
          <w:b/>
          <w:bCs/>
          <w:u w:val="single"/>
          <w:lang w:val="en-US"/>
        </w:rPr>
        <w:t xml:space="preserve">Figure </w:t>
      </w:r>
      <w:r w:rsidR="002D6DF4" w:rsidRPr="0023664E">
        <w:rPr>
          <w:rFonts w:asciiTheme="minorHAnsi" w:hAnsiTheme="minorHAnsi" w:cstheme="minorHAnsi"/>
          <w:b/>
          <w:bCs/>
          <w:u w:val="single"/>
          <w:lang w:val="en-US"/>
        </w:rPr>
        <w:t xml:space="preserve">3: A pie chart to show teachers </w:t>
      </w:r>
      <w:r w:rsidR="00591A29" w:rsidRPr="0023664E">
        <w:rPr>
          <w:rFonts w:asciiTheme="minorHAnsi" w:hAnsiTheme="minorHAnsi" w:cstheme="minorHAnsi"/>
          <w:b/>
          <w:bCs/>
          <w:u w:val="single"/>
          <w:lang w:val="en-US"/>
        </w:rPr>
        <w:t>perceptions on the significance of learners verbalizing their emotions on their well-being (theme 3).</w:t>
      </w:r>
    </w:p>
    <w:p w14:paraId="68DC7711" w14:textId="52DC7728" w:rsidR="004621FE" w:rsidRPr="0023664E" w:rsidRDefault="00CC6927" w:rsidP="004310FF">
      <w:pPr>
        <w:pStyle w:val="paragraph"/>
        <w:spacing w:before="0" w:beforeAutospacing="0" w:after="0" w:afterAutospacing="0" w:line="360" w:lineRule="auto"/>
        <w:textAlignment w:val="baseline"/>
        <w:rPr>
          <w:rFonts w:asciiTheme="minorHAnsi" w:hAnsiTheme="minorHAnsi" w:cstheme="minorHAnsi"/>
          <w:lang w:val="en-US"/>
        </w:rPr>
      </w:pPr>
      <w:r w:rsidRPr="0023664E">
        <w:rPr>
          <w:rFonts w:asciiTheme="minorHAnsi" w:hAnsiTheme="minorHAnsi" w:cstheme="minorHAnsi"/>
          <w:noProof/>
          <w:lang w:val="en-US"/>
          <w14:ligatures w14:val="standardContextual"/>
        </w:rPr>
        <w:lastRenderedPageBreak/>
        <w:drawing>
          <wp:inline distT="0" distB="0" distL="0" distR="0" wp14:anchorId="6ED42AF8" wp14:editId="7D39BAC4">
            <wp:extent cx="3712210" cy="2460567"/>
            <wp:effectExtent l="0" t="0" r="0" b="3810"/>
            <wp:docPr id="617385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85382" name="Picture 617385382"/>
                    <pic:cNvPicPr/>
                  </pic:nvPicPr>
                  <pic:blipFill rotWithShape="1">
                    <a:blip r:embed="rId9">
                      <a:extLst>
                        <a:ext uri="{28A0092B-C50C-407E-A947-70E740481C1C}">
                          <a14:useLocalDpi xmlns:a14="http://schemas.microsoft.com/office/drawing/2010/main" val="0"/>
                        </a:ext>
                      </a:extLst>
                    </a:blip>
                    <a:srcRect r="3801" b="4508"/>
                    <a:stretch/>
                  </pic:blipFill>
                  <pic:spPr bwMode="auto">
                    <a:xfrm>
                      <a:off x="0" y="0"/>
                      <a:ext cx="3754341" cy="2488493"/>
                    </a:xfrm>
                    <a:prstGeom prst="rect">
                      <a:avLst/>
                    </a:prstGeom>
                    <a:ln>
                      <a:noFill/>
                    </a:ln>
                    <a:extLst>
                      <a:ext uri="{53640926-AAD7-44D8-BBD7-CCE9431645EC}">
                        <a14:shadowObscured xmlns:a14="http://schemas.microsoft.com/office/drawing/2010/main"/>
                      </a:ext>
                    </a:extLst>
                  </pic:spPr>
                </pic:pic>
              </a:graphicData>
            </a:graphic>
          </wp:inline>
        </w:drawing>
      </w:r>
    </w:p>
    <w:p w14:paraId="005A6CDB" w14:textId="77777777" w:rsidR="001E1345" w:rsidRPr="0023664E" w:rsidRDefault="001E1345" w:rsidP="004310FF">
      <w:pPr>
        <w:pStyle w:val="paragraph"/>
        <w:spacing w:before="0" w:beforeAutospacing="0" w:after="0" w:afterAutospacing="0" w:line="360" w:lineRule="auto"/>
        <w:textAlignment w:val="baseline"/>
        <w:rPr>
          <w:rFonts w:asciiTheme="minorHAnsi" w:hAnsiTheme="minorHAnsi" w:cstheme="minorHAnsi"/>
          <w:lang w:val="en-US"/>
        </w:rPr>
      </w:pPr>
    </w:p>
    <w:p w14:paraId="30F0D618" w14:textId="33B6631D" w:rsidR="00EE4C2A" w:rsidRPr="0023664E" w:rsidRDefault="00EE4C2A" w:rsidP="004310FF">
      <w:pPr>
        <w:pStyle w:val="paragraph"/>
        <w:spacing w:before="0" w:beforeAutospacing="0" w:after="0" w:afterAutospacing="0" w:line="360" w:lineRule="auto"/>
        <w:textAlignment w:val="baseline"/>
        <w:rPr>
          <w:rStyle w:val="normaltextrun"/>
          <w:rFonts w:asciiTheme="minorHAnsi" w:hAnsiTheme="minorHAnsi" w:cstheme="minorHAnsi"/>
          <w:lang w:val="en-US"/>
        </w:rPr>
      </w:pPr>
    </w:p>
    <w:p w14:paraId="3EF7FD08" w14:textId="77777777" w:rsidR="00865D45" w:rsidRPr="0023664E" w:rsidRDefault="00865D45" w:rsidP="004310FF">
      <w:pPr>
        <w:pStyle w:val="paragraph"/>
        <w:spacing w:before="0" w:beforeAutospacing="0" w:after="0" w:afterAutospacing="0" w:line="360" w:lineRule="auto"/>
        <w:textAlignment w:val="baseline"/>
        <w:rPr>
          <w:rStyle w:val="normaltextrun"/>
          <w:rFonts w:asciiTheme="minorHAnsi" w:hAnsiTheme="minorHAnsi" w:cstheme="minorHAnsi"/>
          <w:b/>
          <w:bCs/>
          <w:lang w:val="en-US"/>
        </w:rPr>
      </w:pPr>
    </w:p>
    <w:p w14:paraId="0F163E73" w14:textId="508B74D3" w:rsidR="00075122" w:rsidRPr="0023664E" w:rsidRDefault="006A413C" w:rsidP="004310FF">
      <w:pPr>
        <w:pStyle w:val="paragraph"/>
        <w:spacing w:before="0" w:beforeAutospacing="0" w:after="0" w:afterAutospacing="0" w:line="360" w:lineRule="auto"/>
        <w:textAlignment w:val="baseline"/>
        <w:rPr>
          <w:rStyle w:val="eop"/>
          <w:rFonts w:asciiTheme="minorHAnsi" w:hAnsiTheme="minorHAnsi" w:cstheme="minorHAnsi"/>
          <w:u w:val="single"/>
        </w:rPr>
      </w:pPr>
      <w:r w:rsidRPr="0023664E">
        <w:rPr>
          <w:rStyle w:val="normaltextrun"/>
          <w:rFonts w:asciiTheme="minorHAnsi" w:hAnsiTheme="minorHAnsi" w:cstheme="minorHAnsi"/>
          <w:b/>
          <w:bCs/>
          <w:u w:val="single"/>
          <w:lang w:val="en-US"/>
        </w:rPr>
        <w:t>Ethical consideration</w:t>
      </w:r>
      <w:r w:rsidRPr="0023664E">
        <w:rPr>
          <w:rStyle w:val="eop"/>
          <w:rFonts w:asciiTheme="minorHAnsi" w:hAnsiTheme="minorHAnsi" w:cstheme="minorHAnsi"/>
          <w:u w:val="single"/>
        </w:rPr>
        <w:t> </w:t>
      </w:r>
    </w:p>
    <w:p w14:paraId="19F3C100" w14:textId="77777777" w:rsidR="004310FF" w:rsidRPr="0023664E" w:rsidRDefault="004310FF" w:rsidP="004310FF">
      <w:pPr>
        <w:pStyle w:val="paragraph"/>
        <w:spacing w:before="0" w:beforeAutospacing="0" w:after="0" w:afterAutospacing="0" w:line="360" w:lineRule="auto"/>
        <w:textAlignment w:val="baseline"/>
        <w:rPr>
          <w:rStyle w:val="eop"/>
          <w:rFonts w:asciiTheme="minorHAnsi" w:hAnsiTheme="minorHAnsi" w:cstheme="minorHAnsi"/>
          <w:u w:val="single"/>
        </w:rPr>
      </w:pPr>
    </w:p>
    <w:p w14:paraId="6EE356CE" w14:textId="24305673" w:rsidR="00075122" w:rsidRPr="0023664E" w:rsidRDefault="00E5246F" w:rsidP="004310FF">
      <w:pPr>
        <w:pStyle w:val="paragraph"/>
        <w:spacing w:before="0" w:beforeAutospacing="0" w:after="0" w:afterAutospacing="0" w:line="360" w:lineRule="auto"/>
        <w:textAlignment w:val="baseline"/>
        <w:rPr>
          <w:rFonts w:asciiTheme="minorHAnsi" w:hAnsiTheme="minorHAnsi" w:cstheme="minorHAnsi"/>
        </w:rPr>
      </w:pPr>
      <w:r w:rsidRPr="0023664E">
        <w:rPr>
          <w:rFonts w:asciiTheme="minorHAnsi" w:hAnsiTheme="minorHAnsi" w:cstheme="minorHAnsi"/>
        </w:rPr>
        <w:t xml:space="preserve">Whilst conducting </w:t>
      </w:r>
      <w:r w:rsidR="00010AF7" w:rsidRPr="0023664E">
        <w:rPr>
          <w:rFonts w:asciiTheme="minorHAnsi" w:hAnsiTheme="minorHAnsi" w:cstheme="minorHAnsi"/>
        </w:rPr>
        <w:t xml:space="preserve">the </w:t>
      </w:r>
      <w:r w:rsidRPr="0023664E">
        <w:rPr>
          <w:rFonts w:asciiTheme="minorHAnsi" w:hAnsiTheme="minorHAnsi" w:cstheme="minorHAnsi"/>
        </w:rPr>
        <w:t>resear</w:t>
      </w:r>
      <w:r w:rsidR="00C60189" w:rsidRPr="0023664E">
        <w:rPr>
          <w:rFonts w:asciiTheme="minorHAnsi" w:hAnsiTheme="minorHAnsi" w:cstheme="minorHAnsi"/>
        </w:rPr>
        <w:t>ch,</w:t>
      </w:r>
      <w:r w:rsidRPr="0023664E">
        <w:rPr>
          <w:rFonts w:asciiTheme="minorHAnsi" w:hAnsiTheme="minorHAnsi" w:cstheme="minorHAnsi"/>
        </w:rPr>
        <w:t xml:space="preserve"> </w:t>
      </w:r>
      <w:r w:rsidR="00FB34C1" w:rsidRPr="0023664E">
        <w:rPr>
          <w:rFonts w:asciiTheme="minorHAnsi" w:hAnsiTheme="minorHAnsi" w:cstheme="minorHAnsi"/>
        </w:rPr>
        <w:t xml:space="preserve">the </w:t>
      </w:r>
      <w:r w:rsidR="009177F8" w:rsidRPr="0023664E">
        <w:rPr>
          <w:rFonts w:asciiTheme="minorHAnsi" w:hAnsiTheme="minorHAnsi" w:cstheme="minorHAnsi"/>
        </w:rPr>
        <w:t>British Educational Research Association (BERA) guidelines</w:t>
      </w:r>
      <w:r w:rsidR="00AB5E83" w:rsidRPr="0023664E">
        <w:rPr>
          <w:rFonts w:asciiTheme="minorHAnsi" w:hAnsiTheme="minorHAnsi" w:cstheme="minorHAnsi"/>
        </w:rPr>
        <w:t xml:space="preserve"> for ethical research</w:t>
      </w:r>
      <w:r w:rsidR="00C60189" w:rsidRPr="0023664E">
        <w:rPr>
          <w:rFonts w:asciiTheme="minorHAnsi" w:hAnsiTheme="minorHAnsi" w:cstheme="minorHAnsi"/>
        </w:rPr>
        <w:t xml:space="preserve"> were </w:t>
      </w:r>
      <w:r w:rsidR="00E85A03" w:rsidRPr="0023664E">
        <w:rPr>
          <w:rFonts w:asciiTheme="minorHAnsi" w:hAnsiTheme="minorHAnsi" w:cstheme="minorHAnsi"/>
        </w:rPr>
        <w:t>upheld.</w:t>
      </w:r>
      <w:r w:rsidR="00AB5E83" w:rsidRPr="0023664E">
        <w:rPr>
          <w:rFonts w:asciiTheme="minorHAnsi" w:hAnsiTheme="minorHAnsi" w:cstheme="minorHAnsi"/>
        </w:rPr>
        <w:t xml:space="preserve"> </w:t>
      </w:r>
      <w:r w:rsidR="009D0FD9" w:rsidRPr="0023664E">
        <w:rPr>
          <w:rFonts w:asciiTheme="minorHAnsi" w:hAnsiTheme="minorHAnsi" w:cstheme="minorHAnsi"/>
        </w:rPr>
        <w:t xml:space="preserve">Prior </w:t>
      </w:r>
      <w:r w:rsidR="004F5CDA" w:rsidRPr="0023664E">
        <w:rPr>
          <w:rFonts w:asciiTheme="minorHAnsi" w:hAnsiTheme="minorHAnsi" w:cstheme="minorHAnsi"/>
        </w:rPr>
        <w:t xml:space="preserve">to carrying out the research participants </w:t>
      </w:r>
      <w:r w:rsidR="00A915DD" w:rsidRPr="0023664E">
        <w:rPr>
          <w:rFonts w:asciiTheme="minorHAnsi" w:hAnsiTheme="minorHAnsi" w:cstheme="minorHAnsi"/>
        </w:rPr>
        <w:t xml:space="preserve">were able to make fully informed consent. </w:t>
      </w:r>
      <w:r w:rsidR="002848CC" w:rsidRPr="0023664E">
        <w:rPr>
          <w:rFonts w:asciiTheme="minorHAnsi" w:hAnsiTheme="minorHAnsi" w:cstheme="minorHAnsi"/>
        </w:rPr>
        <w:t xml:space="preserve">A </w:t>
      </w:r>
      <w:r w:rsidR="0057291A" w:rsidRPr="0023664E">
        <w:rPr>
          <w:rFonts w:asciiTheme="minorHAnsi" w:hAnsiTheme="minorHAnsi" w:cstheme="minorHAnsi"/>
        </w:rPr>
        <w:t xml:space="preserve">google documents </w:t>
      </w:r>
      <w:r w:rsidR="002848CC" w:rsidRPr="0023664E">
        <w:rPr>
          <w:rFonts w:asciiTheme="minorHAnsi" w:hAnsiTheme="minorHAnsi" w:cstheme="minorHAnsi"/>
        </w:rPr>
        <w:t xml:space="preserve">consent form and information sheet </w:t>
      </w:r>
      <w:r w:rsidR="004A598F" w:rsidRPr="0023664E">
        <w:rPr>
          <w:rFonts w:asciiTheme="minorHAnsi" w:hAnsiTheme="minorHAnsi" w:cstheme="minorHAnsi"/>
        </w:rPr>
        <w:t>were</w:t>
      </w:r>
      <w:r w:rsidR="002848CC" w:rsidRPr="0023664E">
        <w:rPr>
          <w:rFonts w:asciiTheme="minorHAnsi" w:hAnsiTheme="minorHAnsi" w:cstheme="minorHAnsi"/>
        </w:rPr>
        <w:t xml:space="preserve"> </w:t>
      </w:r>
      <w:r w:rsidR="004A598F" w:rsidRPr="0023664E">
        <w:rPr>
          <w:rFonts w:asciiTheme="minorHAnsi" w:hAnsiTheme="minorHAnsi" w:cstheme="minorHAnsi"/>
        </w:rPr>
        <w:t>sent to parents via class Dojo</w:t>
      </w:r>
      <w:r w:rsidR="005B2D63" w:rsidRPr="0023664E">
        <w:rPr>
          <w:rFonts w:asciiTheme="minorHAnsi" w:hAnsiTheme="minorHAnsi" w:cstheme="minorHAnsi"/>
        </w:rPr>
        <w:t xml:space="preserve"> (see appendices 1). The information sheet clearly stated the purpose</w:t>
      </w:r>
      <w:r w:rsidR="00B13BDF" w:rsidRPr="0023664E">
        <w:rPr>
          <w:rFonts w:asciiTheme="minorHAnsi" w:hAnsiTheme="minorHAnsi" w:cstheme="minorHAnsi"/>
        </w:rPr>
        <w:t xml:space="preserve"> and aims</w:t>
      </w:r>
      <w:r w:rsidR="005B2D63" w:rsidRPr="0023664E">
        <w:rPr>
          <w:rFonts w:asciiTheme="minorHAnsi" w:hAnsiTheme="minorHAnsi" w:cstheme="minorHAnsi"/>
        </w:rPr>
        <w:t xml:space="preserve"> of the researc</w:t>
      </w:r>
      <w:r w:rsidR="00B13BDF" w:rsidRPr="0023664E">
        <w:rPr>
          <w:rFonts w:asciiTheme="minorHAnsi" w:hAnsiTheme="minorHAnsi" w:cstheme="minorHAnsi"/>
        </w:rPr>
        <w:t>h.</w:t>
      </w:r>
      <w:r w:rsidR="00754411" w:rsidRPr="0023664E">
        <w:rPr>
          <w:rFonts w:asciiTheme="minorHAnsi" w:hAnsiTheme="minorHAnsi" w:cstheme="minorHAnsi"/>
        </w:rPr>
        <w:t xml:space="preserve"> </w:t>
      </w:r>
      <w:r w:rsidR="002C27BA" w:rsidRPr="0023664E">
        <w:rPr>
          <w:rFonts w:asciiTheme="minorHAnsi" w:hAnsiTheme="minorHAnsi" w:cstheme="minorHAnsi"/>
        </w:rPr>
        <w:t xml:space="preserve">Only parents/guardians that completed the consent </w:t>
      </w:r>
      <w:r w:rsidR="009533CD" w:rsidRPr="0023664E">
        <w:rPr>
          <w:rFonts w:asciiTheme="minorHAnsi" w:hAnsiTheme="minorHAnsi" w:cstheme="minorHAnsi"/>
        </w:rPr>
        <w:t xml:space="preserve">forms children could participate in the research. </w:t>
      </w:r>
      <w:r w:rsidR="00893BE9" w:rsidRPr="0023664E">
        <w:rPr>
          <w:rFonts w:asciiTheme="minorHAnsi" w:hAnsiTheme="minorHAnsi" w:cstheme="minorHAnsi"/>
        </w:rPr>
        <w:t xml:space="preserve">To gain assent from participants, </w:t>
      </w:r>
      <w:r w:rsidR="0057291A" w:rsidRPr="0023664E">
        <w:rPr>
          <w:rFonts w:asciiTheme="minorHAnsi" w:hAnsiTheme="minorHAnsi" w:cstheme="minorHAnsi"/>
        </w:rPr>
        <w:t>t</w:t>
      </w:r>
      <w:r w:rsidR="004F5CDA" w:rsidRPr="0023664E">
        <w:rPr>
          <w:rFonts w:asciiTheme="minorHAnsi" w:hAnsiTheme="minorHAnsi" w:cstheme="minorHAnsi"/>
        </w:rPr>
        <w:t xml:space="preserve">he research was explained in </w:t>
      </w:r>
      <w:r w:rsidR="006E4A87" w:rsidRPr="0023664E">
        <w:rPr>
          <w:rFonts w:asciiTheme="minorHAnsi" w:hAnsiTheme="minorHAnsi" w:cstheme="minorHAnsi"/>
        </w:rPr>
        <w:t>full depth</w:t>
      </w:r>
      <w:r w:rsidR="00C82CEA" w:rsidRPr="0023664E">
        <w:rPr>
          <w:rFonts w:asciiTheme="minorHAnsi" w:hAnsiTheme="minorHAnsi" w:cstheme="minorHAnsi"/>
        </w:rPr>
        <w:t xml:space="preserve"> using child friendly language</w:t>
      </w:r>
      <w:r w:rsidR="009E60B0" w:rsidRPr="0023664E">
        <w:rPr>
          <w:rFonts w:asciiTheme="minorHAnsi" w:hAnsiTheme="minorHAnsi" w:cstheme="minorHAnsi"/>
        </w:rPr>
        <w:t>, visual aids such as the lolly pop sticks/</w:t>
      </w:r>
      <w:r w:rsidR="00C539EC" w:rsidRPr="0023664E">
        <w:rPr>
          <w:rFonts w:asciiTheme="minorHAnsi" w:hAnsiTheme="minorHAnsi" w:cstheme="minorHAnsi"/>
        </w:rPr>
        <w:t xml:space="preserve">zones of regulation cups were </w:t>
      </w:r>
      <w:r w:rsidR="00B647CE" w:rsidRPr="0023664E">
        <w:rPr>
          <w:rFonts w:asciiTheme="minorHAnsi" w:hAnsiTheme="minorHAnsi" w:cstheme="minorHAnsi"/>
        </w:rPr>
        <w:t>shown,</w:t>
      </w:r>
      <w:r w:rsidR="00C539EC" w:rsidRPr="0023664E">
        <w:rPr>
          <w:rFonts w:asciiTheme="minorHAnsi" w:hAnsiTheme="minorHAnsi" w:cstheme="minorHAnsi"/>
        </w:rPr>
        <w:t xml:space="preserve"> and</w:t>
      </w:r>
      <w:r w:rsidR="004F5CDA" w:rsidRPr="0023664E">
        <w:rPr>
          <w:rFonts w:asciiTheme="minorHAnsi" w:hAnsiTheme="minorHAnsi" w:cstheme="minorHAnsi"/>
        </w:rPr>
        <w:t xml:space="preserve"> any questions </w:t>
      </w:r>
      <w:r w:rsidR="006E4A87" w:rsidRPr="0023664E">
        <w:rPr>
          <w:rFonts w:asciiTheme="minorHAnsi" w:hAnsiTheme="minorHAnsi" w:cstheme="minorHAnsi"/>
        </w:rPr>
        <w:t xml:space="preserve">participants </w:t>
      </w:r>
      <w:r w:rsidR="004F5CDA" w:rsidRPr="0023664E">
        <w:rPr>
          <w:rFonts w:asciiTheme="minorHAnsi" w:hAnsiTheme="minorHAnsi" w:cstheme="minorHAnsi"/>
        </w:rPr>
        <w:t xml:space="preserve">had </w:t>
      </w:r>
      <w:proofErr w:type="gramStart"/>
      <w:r w:rsidR="002848CC" w:rsidRPr="0023664E">
        <w:rPr>
          <w:rFonts w:asciiTheme="minorHAnsi" w:hAnsiTheme="minorHAnsi" w:cstheme="minorHAnsi"/>
        </w:rPr>
        <w:t>were</w:t>
      </w:r>
      <w:proofErr w:type="gramEnd"/>
      <w:r w:rsidR="002848CC" w:rsidRPr="0023664E">
        <w:rPr>
          <w:rFonts w:asciiTheme="minorHAnsi" w:hAnsiTheme="minorHAnsi" w:cstheme="minorHAnsi"/>
        </w:rPr>
        <w:t xml:space="preserve"> </w:t>
      </w:r>
      <w:r w:rsidR="00C539EC" w:rsidRPr="0023664E">
        <w:rPr>
          <w:rFonts w:asciiTheme="minorHAnsi" w:hAnsiTheme="minorHAnsi" w:cstheme="minorHAnsi"/>
        </w:rPr>
        <w:t xml:space="preserve">encouraged and answered </w:t>
      </w:r>
      <w:r w:rsidR="006E4A87" w:rsidRPr="0023664E">
        <w:rPr>
          <w:rFonts w:asciiTheme="minorHAnsi" w:hAnsiTheme="minorHAnsi" w:cstheme="minorHAnsi"/>
        </w:rPr>
        <w:t xml:space="preserve">in child’s speak. Participants were made aware that they could withdraw from the research at any point </w:t>
      </w:r>
      <w:r w:rsidR="00B647CE" w:rsidRPr="0023664E">
        <w:rPr>
          <w:rFonts w:asciiTheme="minorHAnsi" w:hAnsiTheme="minorHAnsi" w:cstheme="minorHAnsi"/>
        </w:rPr>
        <w:t xml:space="preserve">without </w:t>
      </w:r>
      <w:r w:rsidR="009059F1" w:rsidRPr="0023664E">
        <w:rPr>
          <w:rFonts w:asciiTheme="minorHAnsi" w:hAnsiTheme="minorHAnsi" w:cstheme="minorHAnsi"/>
        </w:rPr>
        <w:t>reason</w:t>
      </w:r>
      <w:r w:rsidR="009A510D" w:rsidRPr="0023664E">
        <w:rPr>
          <w:rFonts w:asciiTheme="minorHAnsi" w:hAnsiTheme="minorHAnsi" w:cstheme="minorHAnsi"/>
        </w:rPr>
        <w:t xml:space="preserve">. </w:t>
      </w:r>
      <w:r w:rsidR="007639D5" w:rsidRPr="0023664E">
        <w:rPr>
          <w:rFonts w:asciiTheme="minorHAnsi" w:hAnsiTheme="minorHAnsi" w:cstheme="minorHAnsi"/>
        </w:rPr>
        <w:t>Similarly</w:t>
      </w:r>
      <w:r w:rsidR="009A510D" w:rsidRPr="0023664E">
        <w:rPr>
          <w:rFonts w:asciiTheme="minorHAnsi" w:hAnsiTheme="minorHAnsi" w:cstheme="minorHAnsi"/>
        </w:rPr>
        <w:t>, parents/guardians were made aware they could withdraw their child at any point, without reason</w:t>
      </w:r>
      <w:r w:rsidR="00B647CE" w:rsidRPr="0023664E">
        <w:rPr>
          <w:rFonts w:asciiTheme="minorHAnsi" w:hAnsiTheme="minorHAnsi" w:cstheme="minorHAnsi"/>
        </w:rPr>
        <w:t xml:space="preserve">. </w:t>
      </w:r>
      <w:r w:rsidR="00DF0041" w:rsidRPr="0023664E">
        <w:rPr>
          <w:rFonts w:asciiTheme="minorHAnsi" w:hAnsiTheme="minorHAnsi" w:cstheme="minorHAnsi"/>
        </w:rPr>
        <w:t xml:space="preserve">The research was also </w:t>
      </w:r>
      <w:r w:rsidR="000A5868" w:rsidRPr="0023664E">
        <w:rPr>
          <w:rFonts w:asciiTheme="minorHAnsi" w:hAnsiTheme="minorHAnsi" w:cstheme="minorHAnsi"/>
        </w:rPr>
        <w:t>explained in full depth to the teachers before giving out the questionnaires.</w:t>
      </w:r>
    </w:p>
    <w:p w14:paraId="3E710609" w14:textId="2A2F832E" w:rsidR="00B3196E" w:rsidRPr="0023664E" w:rsidRDefault="00B13BDF" w:rsidP="004310FF">
      <w:pPr>
        <w:pStyle w:val="paragraph"/>
        <w:spacing w:before="0" w:beforeAutospacing="0" w:after="0" w:afterAutospacing="0" w:line="360" w:lineRule="auto"/>
        <w:textAlignment w:val="baseline"/>
        <w:rPr>
          <w:rFonts w:asciiTheme="minorHAnsi" w:hAnsiTheme="minorHAnsi" w:cstheme="minorHAnsi"/>
        </w:rPr>
      </w:pPr>
      <w:r w:rsidRPr="0023664E">
        <w:rPr>
          <w:rFonts w:asciiTheme="minorHAnsi" w:hAnsiTheme="minorHAnsi" w:cstheme="minorHAnsi"/>
        </w:rPr>
        <w:t xml:space="preserve">      </w:t>
      </w:r>
      <w:r w:rsidR="002C02A1" w:rsidRPr="0023664E">
        <w:rPr>
          <w:rFonts w:asciiTheme="minorHAnsi" w:hAnsiTheme="minorHAnsi" w:cstheme="minorHAnsi"/>
        </w:rPr>
        <w:t xml:space="preserve">Again, </w:t>
      </w:r>
      <w:r w:rsidR="009A723C" w:rsidRPr="0023664E">
        <w:rPr>
          <w:rFonts w:asciiTheme="minorHAnsi" w:hAnsiTheme="minorHAnsi" w:cstheme="minorHAnsi"/>
        </w:rPr>
        <w:t>sticking</w:t>
      </w:r>
      <w:r w:rsidR="002C02A1" w:rsidRPr="0023664E">
        <w:rPr>
          <w:rFonts w:asciiTheme="minorHAnsi" w:hAnsiTheme="minorHAnsi" w:cstheme="minorHAnsi"/>
        </w:rPr>
        <w:t xml:space="preserve"> to BERA (2018) guidelines</w:t>
      </w:r>
      <w:r w:rsidR="00B24AE1" w:rsidRPr="0023664E">
        <w:rPr>
          <w:rFonts w:asciiTheme="minorHAnsi" w:hAnsiTheme="minorHAnsi" w:cstheme="minorHAnsi"/>
        </w:rPr>
        <w:t xml:space="preserve">, confidentiality and anonymity were </w:t>
      </w:r>
      <w:proofErr w:type="gramStart"/>
      <w:r w:rsidR="00B24AE1" w:rsidRPr="0023664E">
        <w:rPr>
          <w:rFonts w:asciiTheme="minorHAnsi" w:hAnsiTheme="minorHAnsi" w:cstheme="minorHAnsi"/>
        </w:rPr>
        <w:t>upheld at all times</w:t>
      </w:r>
      <w:proofErr w:type="gramEnd"/>
      <w:r w:rsidR="00B24AE1" w:rsidRPr="0023664E">
        <w:rPr>
          <w:rFonts w:asciiTheme="minorHAnsi" w:hAnsiTheme="minorHAnsi" w:cstheme="minorHAnsi"/>
        </w:rPr>
        <w:t xml:space="preserve">. </w:t>
      </w:r>
      <w:r w:rsidR="00793039" w:rsidRPr="0023664E">
        <w:rPr>
          <w:rFonts w:asciiTheme="minorHAnsi" w:hAnsiTheme="minorHAnsi" w:cstheme="minorHAnsi"/>
        </w:rPr>
        <w:t>Participants and their parents/guardians were aware that no identifiable information</w:t>
      </w:r>
      <w:r w:rsidR="007639D5" w:rsidRPr="0023664E">
        <w:rPr>
          <w:rFonts w:asciiTheme="minorHAnsi" w:hAnsiTheme="minorHAnsi" w:cstheme="minorHAnsi"/>
        </w:rPr>
        <w:t xml:space="preserve"> such as their name</w:t>
      </w:r>
      <w:r w:rsidR="00793039" w:rsidRPr="0023664E">
        <w:rPr>
          <w:rFonts w:asciiTheme="minorHAnsi" w:hAnsiTheme="minorHAnsi" w:cstheme="minorHAnsi"/>
        </w:rPr>
        <w:t xml:space="preserve"> would be </w:t>
      </w:r>
      <w:r w:rsidR="007639D5" w:rsidRPr="0023664E">
        <w:rPr>
          <w:rFonts w:asciiTheme="minorHAnsi" w:hAnsiTheme="minorHAnsi" w:cstheme="minorHAnsi"/>
        </w:rPr>
        <w:t>present at any point</w:t>
      </w:r>
      <w:r w:rsidR="00FF099B" w:rsidRPr="0023664E">
        <w:rPr>
          <w:rFonts w:asciiTheme="minorHAnsi" w:hAnsiTheme="minorHAnsi" w:cstheme="minorHAnsi"/>
        </w:rPr>
        <w:t xml:space="preserve"> of this research. </w:t>
      </w:r>
      <w:proofErr w:type="gramStart"/>
      <w:r w:rsidR="00FF099B" w:rsidRPr="0023664E">
        <w:rPr>
          <w:rFonts w:asciiTheme="minorHAnsi" w:hAnsiTheme="minorHAnsi" w:cstheme="minorHAnsi"/>
        </w:rPr>
        <w:t>Participants’</w:t>
      </w:r>
      <w:proofErr w:type="gramEnd"/>
      <w:r w:rsidR="00FF099B" w:rsidRPr="0023664E">
        <w:rPr>
          <w:rFonts w:asciiTheme="minorHAnsi" w:hAnsiTheme="minorHAnsi" w:cstheme="minorHAnsi"/>
        </w:rPr>
        <w:t xml:space="preserve"> </w:t>
      </w:r>
      <w:r w:rsidR="00E85A03" w:rsidRPr="0023664E">
        <w:rPr>
          <w:rFonts w:asciiTheme="minorHAnsi" w:hAnsiTheme="minorHAnsi" w:cstheme="minorHAnsi"/>
        </w:rPr>
        <w:t xml:space="preserve">would </w:t>
      </w:r>
      <w:r w:rsidR="00FF099B" w:rsidRPr="0023664E">
        <w:rPr>
          <w:rFonts w:asciiTheme="minorHAnsi" w:hAnsiTheme="minorHAnsi" w:cstheme="minorHAnsi"/>
        </w:rPr>
        <w:t xml:space="preserve">be referred to as participants ‘X’ </w:t>
      </w:r>
      <w:r w:rsidR="00E85A03" w:rsidRPr="0023664E">
        <w:rPr>
          <w:rFonts w:asciiTheme="minorHAnsi" w:hAnsiTheme="minorHAnsi" w:cstheme="minorHAnsi"/>
        </w:rPr>
        <w:t xml:space="preserve">throughout the </w:t>
      </w:r>
      <w:proofErr w:type="spellStart"/>
      <w:r w:rsidR="00E85A03" w:rsidRPr="0023664E">
        <w:rPr>
          <w:rFonts w:asciiTheme="minorHAnsi" w:hAnsiTheme="minorHAnsi" w:cstheme="minorHAnsi"/>
        </w:rPr>
        <w:t>researc</w:t>
      </w:r>
      <w:proofErr w:type="spellEnd"/>
      <w:r w:rsidR="00FF099B" w:rsidRPr="0023664E">
        <w:rPr>
          <w:rFonts w:asciiTheme="minorHAnsi" w:hAnsiTheme="minorHAnsi" w:cstheme="minorHAnsi"/>
        </w:rPr>
        <w:t>.</w:t>
      </w:r>
      <w:r w:rsidR="00506863" w:rsidRPr="0023664E">
        <w:rPr>
          <w:rFonts w:asciiTheme="minorHAnsi" w:hAnsiTheme="minorHAnsi" w:cstheme="minorHAnsi"/>
        </w:rPr>
        <w:t xml:space="preserve"> </w:t>
      </w:r>
      <w:r w:rsidR="004C4F0E" w:rsidRPr="0023664E">
        <w:rPr>
          <w:rFonts w:asciiTheme="minorHAnsi" w:hAnsiTheme="minorHAnsi" w:cstheme="minorHAnsi"/>
        </w:rPr>
        <w:t xml:space="preserve">In relation to data storage </w:t>
      </w:r>
      <w:r w:rsidR="004C4F0E" w:rsidRPr="0023664E">
        <w:rPr>
          <w:rFonts w:asciiTheme="minorHAnsi" w:hAnsiTheme="minorHAnsi" w:cstheme="minorHAnsi"/>
        </w:rPr>
        <w:lastRenderedPageBreak/>
        <w:t xml:space="preserve">and privacy, it was made clear to participants and their parents/guardians that </w:t>
      </w:r>
      <w:r w:rsidR="00B527E4" w:rsidRPr="0023664E">
        <w:rPr>
          <w:rFonts w:asciiTheme="minorHAnsi" w:hAnsiTheme="minorHAnsi" w:cstheme="minorHAnsi"/>
        </w:rPr>
        <w:t xml:space="preserve">the results of this study will be stored on my university </w:t>
      </w:r>
      <w:r w:rsidR="00F61DF4" w:rsidRPr="0023664E">
        <w:rPr>
          <w:rFonts w:asciiTheme="minorHAnsi" w:hAnsiTheme="minorHAnsi" w:cstheme="minorHAnsi"/>
        </w:rPr>
        <w:t xml:space="preserve">one drive and all raw data will be destroyed once the assessment has been marked. </w:t>
      </w:r>
      <w:r w:rsidR="00506863" w:rsidRPr="0023664E">
        <w:rPr>
          <w:rFonts w:asciiTheme="minorHAnsi" w:hAnsiTheme="minorHAnsi" w:cstheme="minorHAnsi"/>
        </w:rPr>
        <w:t>By adhering to the BERA (2</w:t>
      </w:r>
      <w:r w:rsidR="00740183" w:rsidRPr="0023664E">
        <w:rPr>
          <w:rFonts w:asciiTheme="minorHAnsi" w:hAnsiTheme="minorHAnsi" w:cstheme="minorHAnsi"/>
        </w:rPr>
        <w:t xml:space="preserve">018) guidelines throughout, this research aimed to </w:t>
      </w:r>
      <w:r w:rsidR="00ED3D7A" w:rsidRPr="0023664E">
        <w:rPr>
          <w:rFonts w:asciiTheme="minorHAnsi" w:hAnsiTheme="minorHAnsi" w:cstheme="minorHAnsi"/>
        </w:rPr>
        <w:t xml:space="preserve">uphold the </w:t>
      </w:r>
      <w:r w:rsidR="00C31669" w:rsidRPr="0023664E">
        <w:rPr>
          <w:rFonts w:asciiTheme="minorHAnsi" w:hAnsiTheme="minorHAnsi" w:cstheme="minorHAnsi"/>
        </w:rPr>
        <w:t>integrity</w:t>
      </w:r>
      <w:r w:rsidR="00ED3D7A" w:rsidRPr="0023664E">
        <w:rPr>
          <w:rFonts w:asciiTheme="minorHAnsi" w:hAnsiTheme="minorHAnsi" w:cstheme="minorHAnsi"/>
        </w:rPr>
        <w:t xml:space="preserve"> of the </w:t>
      </w:r>
      <w:r w:rsidR="00C31669" w:rsidRPr="0023664E">
        <w:rPr>
          <w:rFonts w:asciiTheme="minorHAnsi" w:hAnsiTheme="minorHAnsi" w:cstheme="minorHAnsi"/>
        </w:rPr>
        <w:t xml:space="preserve">process and maintain trust in participants. </w:t>
      </w:r>
    </w:p>
    <w:p w14:paraId="59C3E616" w14:textId="77777777" w:rsidR="00D30FF6" w:rsidRPr="0023664E" w:rsidRDefault="00D30FF6" w:rsidP="004310FF">
      <w:pPr>
        <w:pStyle w:val="paragraph"/>
        <w:spacing w:before="0" w:beforeAutospacing="0" w:after="0" w:afterAutospacing="0" w:line="360" w:lineRule="auto"/>
        <w:textAlignment w:val="baseline"/>
        <w:rPr>
          <w:rFonts w:asciiTheme="minorHAnsi" w:hAnsiTheme="minorHAnsi" w:cstheme="minorHAnsi"/>
        </w:rPr>
      </w:pPr>
    </w:p>
    <w:p w14:paraId="7347F688" w14:textId="24006B74" w:rsidR="00075122"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rPr>
      </w:pPr>
      <w:r w:rsidRPr="0023664E">
        <w:rPr>
          <w:rStyle w:val="eop"/>
          <w:rFonts w:asciiTheme="minorHAnsi" w:hAnsiTheme="minorHAnsi" w:cstheme="minorHAnsi"/>
        </w:rPr>
        <w:t> </w:t>
      </w:r>
    </w:p>
    <w:p w14:paraId="2192D894" w14:textId="49571227" w:rsidR="006A413C" w:rsidRPr="0023664E" w:rsidRDefault="009C14D3" w:rsidP="004310FF">
      <w:pPr>
        <w:pStyle w:val="paragraph"/>
        <w:spacing w:before="0" w:beforeAutospacing="0" w:after="0" w:afterAutospacing="0" w:line="360" w:lineRule="auto"/>
        <w:textAlignment w:val="baseline"/>
        <w:rPr>
          <w:rStyle w:val="eop"/>
          <w:rFonts w:asciiTheme="minorHAnsi" w:hAnsiTheme="minorHAnsi" w:cstheme="minorHAnsi"/>
          <w:u w:val="single"/>
        </w:rPr>
      </w:pPr>
      <w:r w:rsidRPr="0023664E">
        <w:rPr>
          <w:rStyle w:val="normaltextrun"/>
          <w:rFonts w:asciiTheme="minorHAnsi" w:hAnsiTheme="minorHAnsi" w:cstheme="minorHAnsi"/>
          <w:b/>
          <w:bCs/>
          <w:u w:val="single"/>
          <w:lang w:val="en-US"/>
        </w:rPr>
        <w:t>Analysis of r</w:t>
      </w:r>
      <w:r w:rsidR="006A413C" w:rsidRPr="0023664E">
        <w:rPr>
          <w:rStyle w:val="normaltextrun"/>
          <w:rFonts w:asciiTheme="minorHAnsi" w:hAnsiTheme="minorHAnsi" w:cstheme="minorHAnsi"/>
          <w:b/>
          <w:bCs/>
          <w:u w:val="single"/>
          <w:lang w:val="en-US"/>
        </w:rPr>
        <w:t>esults/discussion</w:t>
      </w:r>
    </w:p>
    <w:p w14:paraId="5F686771" w14:textId="77777777" w:rsidR="001B7260" w:rsidRPr="0023664E" w:rsidRDefault="001B7260" w:rsidP="004310FF">
      <w:pPr>
        <w:pStyle w:val="paragraph"/>
        <w:spacing w:before="0" w:beforeAutospacing="0" w:after="0" w:afterAutospacing="0" w:line="360" w:lineRule="auto"/>
        <w:textAlignment w:val="baseline"/>
        <w:rPr>
          <w:rStyle w:val="eop"/>
          <w:rFonts w:asciiTheme="minorHAnsi" w:hAnsiTheme="minorHAnsi" w:cstheme="minorHAnsi"/>
        </w:rPr>
      </w:pPr>
    </w:p>
    <w:p w14:paraId="728EBF2F" w14:textId="4E6E3F4C" w:rsidR="00264FD8" w:rsidRPr="0023664E" w:rsidRDefault="001B7260"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23664E">
        <w:rPr>
          <w:rStyle w:val="eop"/>
          <w:rFonts w:asciiTheme="minorHAnsi" w:hAnsiTheme="minorHAnsi" w:cstheme="minorHAnsi"/>
          <w:b/>
          <w:bCs/>
          <w:u w:val="single"/>
        </w:rPr>
        <w:t xml:space="preserve">Theme 1 </w:t>
      </w:r>
      <w:r w:rsidR="00264FD8" w:rsidRPr="0023664E">
        <w:rPr>
          <w:rStyle w:val="eop"/>
          <w:rFonts w:asciiTheme="minorHAnsi" w:hAnsiTheme="minorHAnsi" w:cstheme="minorHAnsi"/>
          <w:b/>
          <w:bCs/>
          <w:u w:val="single"/>
        </w:rPr>
        <w:t>- impact</w:t>
      </w:r>
      <w:r w:rsidR="008D7F24" w:rsidRPr="0023664E">
        <w:rPr>
          <w:rStyle w:val="eop"/>
          <w:rFonts w:asciiTheme="minorHAnsi" w:hAnsiTheme="minorHAnsi" w:cstheme="minorHAnsi"/>
          <w:b/>
          <w:bCs/>
          <w:u w:val="single"/>
        </w:rPr>
        <w:t xml:space="preserve"> of </w:t>
      </w:r>
      <w:r w:rsidR="00264FD8" w:rsidRPr="0023664E">
        <w:rPr>
          <w:rStyle w:val="eop"/>
          <w:rFonts w:asciiTheme="minorHAnsi" w:hAnsiTheme="minorHAnsi" w:cstheme="minorHAnsi"/>
          <w:b/>
          <w:bCs/>
          <w:u w:val="single"/>
        </w:rPr>
        <w:t>daily check ins on academic achievement.</w:t>
      </w:r>
    </w:p>
    <w:p w14:paraId="2636499B" w14:textId="77777777" w:rsidR="004310FF" w:rsidRPr="0023664E" w:rsidRDefault="004310FF"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0C4C90D1" w14:textId="55D4B8E1" w:rsidR="00EB1DEA" w:rsidRPr="0023664E" w:rsidRDefault="00EB1DEA" w:rsidP="004310FF">
      <w:pPr>
        <w:pStyle w:val="paragraph"/>
        <w:spacing w:before="0" w:beforeAutospacing="0" w:after="0" w:afterAutospacing="0" w:line="360" w:lineRule="auto"/>
        <w:textAlignment w:val="baseline"/>
        <w:rPr>
          <w:rStyle w:val="eop"/>
          <w:rFonts w:asciiTheme="minorHAnsi" w:hAnsiTheme="minorHAnsi" w:cstheme="minorHAnsi"/>
          <w:lang w:val="en-US"/>
        </w:rPr>
      </w:pPr>
      <w:r w:rsidRPr="0023664E">
        <w:rPr>
          <w:rStyle w:val="eop"/>
          <w:rFonts w:asciiTheme="minorHAnsi" w:hAnsiTheme="minorHAnsi" w:cstheme="minorHAnsi"/>
        </w:rPr>
        <w:t>In this section of the essay</w:t>
      </w:r>
      <w:r w:rsidR="008C7B1D" w:rsidRPr="0023664E">
        <w:rPr>
          <w:rStyle w:val="eop"/>
          <w:rFonts w:asciiTheme="minorHAnsi" w:hAnsiTheme="minorHAnsi" w:cstheme="minorHAnsi"/>
        </w:rPr>
        <w:t xml:space="preserve">, </w:t>
      </w:r>
      <w:r w:rsidR="003F4441" w:rsidRPr="0023664E">
        <w:rPr>
          <w:rStyle w:val="eop"/>
          <w:rFonts w:asciiTheme="minorHAnsi" w:hAnsiTheme="minorHAnsi" w:cstheme="minorHAnsi"/>
        </w:rPr>
        <w:t>the data</w:t>
      </w:r>
      <w:r w:rsidR="00D550E3" w:rsidRPr="0023664E">
        <w:rPr>
          <w:rStyle w:val="eop"/>
          <w:rFonts w:asciiTheme="minorHAnsi" w:hAnsiTheme="minorHAnsi" w:cstheme="minorHAnsi"/>
        </w:rPr>
        <w:t xml:space="preserve"> </w:t>
      </w:r>
      <w:r w:rsidR="003F4441" w:rsidRPr="0023664E">
        <w:rPr>
          <w:rStyle w:val="eop"/>
          <w:rFonts w:asciiTheme="minorHAnsi" w:hAnsiTheme="minorHAnsi" w:cstheme="minorHAnsi"/>
        </w:rPr>
        <w:t xml:space="preserve">collected will be discussed and </w:t>
      </w:r>
      <w:r w:rsidR="00F32FED" w:rsidRPr="0023664E">
        <w:rPr>
          <w:rStyle w:val="eop"/>
          <w:rFonts w:asciiTheme="minorHAnsi" w:hAnsiTheme="minorHAnsi" w:cstheme="minorHAnsi"/>
        </w:rPr>
        <w:t xml:space="preserve">compared to relevant literature. </w:t>
      </w:r>
      <w:r w:rsidR="00303B5B" w:rsidRPr="0023664E">
        <w:rPr>
          <w:rStyle w:val="eop"/>
          <w:rFonts w:asciiTheme="minorHAnsi" w:hAnsiTheme="minorHAnsi" w:cstheme="minorHAnsi"/>
        </w:rPr>
        <w:t xml:space="preserve">The </w:t>
      </w:r>
      <w:r w:rsidR="00CF286A" w:rsidRPr="0023664E">
        <w:rPr>
          <w:rStyle w:val="eop"/>
          <w:rFonts w:asciiTheme="minorHAnsi" w:hAnsiTheme="minorHAnsi" w:cstheme="minorHAnsi"/>
        </w:rPr>
        <w:t>first</w:t>
      </w:r>
      <w:r w:rsidR="00303B5B" w:rsidRPr="0023664E">
        <w:rPr>
          <w:rStyle w:val="eop"/>
          <w:rFonts w:asciiTheme="minorHAnsi" w:hAnsiTheme="minorHAnsi" w:cstheme="minorHAnsi"/>
        </w:rPr>
        <w:t xml:space="preserve"> theme I will discuss in relation to my results is </w:t>
      </w:r>
      <w:r w:rsidR="008A50F7" w:rsidRPr="0023664E">
        <w:rPr>
          <w:rStyle w:val="eop"/>
          <w:rFonts w:asciiTheme="minorHAnsi" w:hAnsiTheme="minorHAnsi" w:cstheme="minorHAnsi"/>
        </w:rPr>
        <w:t xml:space="preserve">the impact of daily check </w:t>
      </w:r>
      <w:r w:rsidR="00CF286A" w:rsidRPr="0023664E">
        <w:rPr>
          <w:rStyle w:val="eop"/>
          <w:rFonts w:asciiTheme="minorHAnsi" w:hAnsiTheme="minorHAnsi" w:cstheme="minorHAnsi"/>
        </w:rPr>
        <w:t xml:space="preserve">ins on academic achievement. </w:t>
      </w:r>
      <w:r w:rsidR="007D3186" w:rsidRPr="0023664E">
        <w:rPr>
          <w:rStyle w:val="eop"/>
          <w:rFonts w:asciiTheme="minorHAnsi" w:hAnsiTheme="minorHAnsi" w:cstheme="minorHAnsi"/>
        </w:rPr>
        <w:t xml:space="preserve">Theme 1 refers to the first two questions of each questionnaire </w:t>
      </w:r>
      <w:r w:rsidR="00907584" w:rsidRPr="0023664E">
        <w:rPr>
          <w:rStyle w:val="eop"/>
          <w:rFonts w:asciiTheme="minorHAnsi" w:hAnsiTheme="minorHAnsi" w:cstheme="minorHAnsi"/>
        </w:rPr>
        <w:t>–</w:t>
      </w:r>
      <w:r w:rsidR="007D3186" w:rsidRPr="0023664E">
        <w:rPr>
          <w:rStyle w:val="eop"/>
          <w:rFonts w:asciiTheme="minorHAnsi" w:hAnsiTheme="minorHAnsi" w:cstheme="minorHAnsi"/>
        </w:rPr>
        <w:t xml:space="preserve"> </w:t>
      </w:r>
      <w:r w:rsidR="00C61E8D" w:rsidRPr="0023664E">
        <w:rPr>
          <w:rStyle w:val="eop"/>
          <w:rFonts w:asciiTheme="minorHAnsi" w:hAnsiTheme="minorHAnsi" w:cstheme="minorHAnsi"/>
        </w:rPr>
        <w:t>learners</w:t>
      </w:r>
      <w:r w:rsidR="00907584" w:rsidRPr="0023664E">
        <w:rPr>
          <w:rStyle w:val="eop"/>
          <w:rFonts w:asciiTheme="minorHAnsi" w:hAnsiTheme="minorHAnsi" w:cstheme="minorHAnsi"/>
        </w:rPr>
        <w:t xml:space="preserve"> </w:t>
      </w:r>
      <w:r w:rsidR="00C454F7" w:rsidRPr="0023664E">
        <w:rPr>
          <w:rStyle w:val="eop"/>
          <w:rFonts w:asciiTheme="minorHAnsi" w:hAnsiTheme="minorHAnsi" w:cstheme="minorHAnsi"/>
        </w:rPr>
        <w:t xml:space="preserve">and teachers were asked if they feel </w:t>
      </w:r>
      <w:r w:rsidR="00F332BA" w:rsidRPr="0023664E">
        <w:rPr>
          <w:rStyle w:val="eop"/>
          <w:rFonts w:asciiTheme="minorHAnsi" w:hAnsiTheme="minorHAnsi" w:cstheme="minorHAnsi"/>
        </w:rPr>
        <w:t>daily check ins impact concentration and confidence throughout the day</w:t>
      </w:r>
      <w:r w:rsidR="00581F32" w:rsidRPr="0023664E">
        <w:rPr>
          <w:rStyle w:val="eop"/>
          <w:rFonts w:asciiTheme="minorHAnsi" w:hAnsiTheme="minorHAnsi" w:cstheme="minorHAnsi"/>
        </w:rPr>
        <w:t xml:space="preserve"> </w:t>
      </w:r>
      <w:r w:rsidR="00581F32" w:rsidRPr="0023664E">
        <w:rPr>
          <w:rStyle w:val="eop"/>
          <w:rFonts w:asciiTheme="minorHAnsi" w:hAnsiTheme="minorHAnsi" w:cstheme="minorHAnsi"/>
          <w:color w:val="000000" w:themeColor="text1"/>
        </w:rPr>
        <w:t>(see appendices 1 &amp; 2)</w:t>
      </w:r>
      <w:r w:rsidR="00F332BA" w:rsidRPr="0023664E">
        <w:rPr>
          <w:rStyle w:val="eop"/>
          <w:rFonts w:asciiTheme="minorHAnsi" w:hAnsiTheme="minorHAnsi" w:cstheme="minorHAnsi"/>
          <w:color w:val="000000" w:themeColor="text1"/>
        </w:rPr>
        <w:t xml:space="preserve">. </w:t>
      </w:r>
      <w:r w:rsidR="00F332BA" w:rsidRPr="0023664E">
        <w:rPr>
          <w:rStyle w:val="eop"/>
          <w:rFonts w:asciiTheme="minorHAnsi" w:hAnsiTheme="minorHAnsi" w:cstheme="minorHAnsi"/>
        </w:rPr>
        <w:t>When looking at the results of question 1</w:t>
      </w:r>
      <w:r w:rsidR="00D657E7" w:rsidRPr="0023664E">
        <w:rPr>
          <w:rStyle w:val="eop"/>
          <w:rFonts w:asciiTheme="minorHAnsi" w:hAnsiTheme="minorHAnsi" w:cstheme="minorHAnsi"/>
        </w:rPr>
        <w:t xml:space="preserve"> </w:t>
      </w:r>
      <w:r w:rsidR="00581F32" w:rsidRPr="0023664E">
        <w:rPr>
          <w:rStyle w:val="eop"/>
          <w:rFonts w:asciiTheme="minorHAnsi" w:hAnsiTheme="minorHAnsi" w:cstheme="minorHAnsi"/>
        </w:rPr>
        <w:t>on both questionnaires</w:t>
      </w:r>
      <w:r w:rsidR="006A1186" w:rsidRPr="0023664E">
        <w:rPr>
          <w:rStyle w:val="eop"/>
          <w:rFonts w:asciiTheme="minorHAnsi" w:hAnsiTheme="minorHAnsi" w:cstheme="minorHAnsi"/>
        </w:rPr>
        <w:t xml:space="preserve">, </w:t>
      </w:r>
      <w:r w:rsidR="003D6362" w:rsidRPr="0023664E">
        <w:rPr>
          <w:rStyle w:val="eop"/>
          <w:rFonts w:asciiTheme="minorHAnsi" w:hAnsiTheme="minorHAnsi" w:cstheme="minorHAnsi"/>
        </w:rPr>
        <w:t xml:space="preserve">80% </w:t>
      </w:r>
      <w:r w:rsidR="009832D8" w:rsidRPr="0023664E">
        <w:rPr>
          <w:rStyle w:val="eop"/>
          <w:rFonts w:asciiTheme="minorHAnsi" w:hAnsiTheme="minorHAnsi" w:cstheme="minorHAnsi"/>
        </w:rPr>
        <w:t xml:space="preserve">(8/10) </w:t>
      </w:r>
      <w:r w:rsidR="003D6362" w:rsidRPr="0023664E">
        <w:rPr>
          <w:rStyle w:val="eop"/>
          <w:rFonts w:asciiTheme="minorHAnsi" w:hAnsiTheme="minorHAnsi" w:cstheme="minorHAnsi"/>
        </w:rPr>
        <w:t xml:space="preserve">of </w:t>
      </w:r>
      <w:r w:rsidR="00C61E8D" w:rsidRPr="0023664E">
        <w:rPr>
          <w:rStyle w:val="eop"/>
          <w:rFonts w:asciiTheme="minorHAnsi" w:hAnsiTheme="minorHAnsi" w:cstheme="minorHAnsi"/>
        </w:rPr>
        <w:t xml:space="preserve">learners </w:t>
      </w:r>
      <w:r w:rsidR="003D6362" w:rsidRPr="0023664E">
        <w:rPr>
          <w:rStyle w:val="eop"/>
          <w:rFonts w:asciiTheme="minorHAnsi" w:hAnsiTheme="minorHAnsi" w:cstheme="minorHAnsi"/>
        </w:rPr>
        <w:t xml:space="preserve">answered ‘yes’ and </w:t>
      </w:r>
      <w:r w:rsidR="00195121" w:rsidRPr="0023664E">
        <w:rPr>
          <w:rStyle w:val="eop"/>
          <w:rFonts w:asciiTheme="minorHAnsi" w:hAnsiTheme="minorHAnsi" w:cstheme="minorHAnsi"/>
        </w:rPr>
        <w:t xml:space="preserve">83% </w:t>
      </w:r>
      <w:r w:rsidR="00591303" w:rsidRPr="0023664E">
        <w:rPr>
          <w:rStyle w:val="eop"/>
          <w:rFonts w:asciiTheme="minorHAnsi" w:hAnsiTheme="minorHAnsi" w:cstheme="minorHAnsi"/>
        </w:rPr>
        <w:t>(</w:t>
      </w:r>
      <w:r w:rsidR="00195121" w:rsidRPr="0023664E">
        <w:rPr>
          <w:rStyle w:val="eop"/>
          <w:rFonts w:asciiTheme="minorHAnsi" w:hAnsiTheme="minorHAnsi" w:cstheme="minorHAnsi"/>
        </w:rPr>
        <w:t>5/6)</w:t>
      </w:r>
      <w:r w:rsidR="00BA202D" w:rsidRPr="0023664E">
        <w:rPr>
          <w:rStyle w:val="eop"/>
          <w:rFonts w:asciiTheme="minorHAnsi" w:hAnsiTheme="minorHAnsi" w:cstheme="minorHAnsi"/>
        </w:rPr>
        <w:t xml:space="preserve"> of teachers </w:t>
      </w:r>
      <w:r w:rsidR="005760CD" w:rsidRPr="0023664E">
        <w:rPr>
          <w:rStyle w:val="eop"/>
          <w:rFonts w:asciiTheme="minorHAnsi" w:hAnsiTheme="minorHAnsi" w:cstheme="minorHAnsi"/>
        </w:rPr>
        <w:t xml:space="preserve">answered ‘yes’. </w:t>
      </w:r>
      <w:r w:rsidR="00877DBC" w:rsidRPr="0023664E">
        <w:rPr>
          <w:rStyle w:val="eop"/>
          <w:rFonts w:asciiTheme="minorHAnsi" w:hAnsiTheme="minorHAnsi" w:cstheme="minorHAnsi"/>
        </w:rPr>
        <w:t xml:space="preserve">The most notable </w:t>
      </w:r>
      <w:r w:rsidR="00B7179F" w:rsidRPr="0023664E">
        <w:rPr>
          <w:rStyle w:val="eop"/>
          <w:rFonts w:asciiTheme="minorHAnsi" w:hAnsiTheme="minorHAnsi" w:cstheme="minorHAnsi"/>
        </w:rPr>
        <w:t>explanation for this question from learners was</w:t>
      </w:r>
      <w:r w:rsidR="00F51222" w:rsidRPr="0023664E">
        <w:rPr>
          <w:rStyle w:val="eop"/>
          <w:rFonts w:asciiTheme="minorHAnsi" w:hAnsiTheme="minorHAnsi" w:cstheme="minorHAnsi"/>
        </w:rPr>
        <w:t xml:space="preserve"> </w:t>
      </w:r>
      <w:r w:rsidR="0087721C" w:rsidRPr="0023664E">
        <w:rPr>
          <w:rStyle w:val="eop"/>
          <w:rFonts w:asciiTheme="minorHAnsi" w:hAnsiTheme="minorHAnsi" w:cstheme="minorHAnsi"/>
        </w:rPr>
        <w:t xml:space="preserve">they felt ready to </w:t>
      </w:r>
      <w:r w:rsidR="008571F2" w:rsidRPr="0023664E">
        <w:rPr>
          <w:rStyle w:val="eop"/>
          <w:rFonts w:asciiTheme="minorHAnsi" w:hAnsiTheme="minorHAnsi" w:cstheme="minorHAnsi"/>
        </w:rPr>
        <w:t xml:space="preserve">learn after letting their emotions and feelings out as soon as they came into school. Similarly, the most notable responses from teachers </w:t>
      </w:r>
      <w:r w:rsidR="00E957A2" w:rsidRPr="0023664E">
        <w:rPr>
          <w:rStyle w:val="eop"/>
          <w:rFonts w:asciiTheme="minorHAnsi" w:hAnsiTheme="minorHAnsi" w:cstheme="minorHAnsi"/>
        </w:rPr>
        <w:t xml:space="preserve">described pupils as being more ‘on task’ </w:t>
      </w:r>
      <w:r w:rsidR="009439F8" w:rsidRPr="0023664E">
        <w:rPr>
          <w:rStyle w:val="eop"/>
          <w:rFonts w:asciiTheme="minorHAnsi" w:hAnsiTheme="minorHAnsi" w:cstheme="minorHAnsi"/>
        </w:rPr>
        <w:t>after completing</w:t>
      </w:r>
      <w:r w:rsidR="00B03004" w:rsidRPr="0023664E">
        <w:rPr>
          <w:rStyle w:val="eop"/>
          <w:rFonts w:asciiTheme="minorHAnsi" w:hAnsiTheme="minorHAnsi" w:cstheme="minorHAnsi"/>
        </w:rPr>
        <w:t xml:space="preserve"> their daily check in and </w:t>
      </w:r>
      <w:r w:rsidR="00E957A2" w:rsidRPr="0023664E">
        <w:rPr>
          <w:rStyle w:val="eop"/>
          <w:rFonts w:asciiTheme="minorHAnsi" w:hAnsiTheme="minorHAnsi" w:cstheme="minorHAnsi"/>
        </w:rPr>
        <w:t>expressing their emotions</w:t>
      </w:r>
      <w:r w:rsidR="00B03004" w:rsidRPr="0023664E">
        <w:rPr>
          <w:rStyle w:val="eop"/>
          <w:rFonts w:asciiTheme="minorHAnsi" w:hAnsiTheme="minorHAnsi" w:cstheme="minorHAnsi"/>
        </w:rPr>
        <w:t xml:space="preserve"> upon arrival at school.</w:t>
      </w:r>
      <w:r w:rsidR="00892F04" w:rsidRPr="0023664E">
        <w:rPr>
          <w:rStyle w:val="eop"/>
          <w:rFonts w:asciiTheme="minorHAnsi" w:hAnsiTheme="minorHAnsi" w:cstheme="minorHAnsi"/>
        </w:rPr>
        <w:t xml:space="preserve"> The results from these questions</w:t>
      </w:r>
      <w:r w:rsidR="00DE405B" w:rsidRPr="0023664E">
        <w:rPr>
          <w:rStyle w:val="eop"/>
          <w:rFonts w:asciiTheme="minorHAnsi" w:hAnsiTheme="minorHAnsi" w:cstheme="minorHAnsi"/>
        </w:rPr>
        <w:t xml:space="preserve"> imply that daily check ins have a positive impact on </w:t>
      </w:r>
      <w:r w:rsidR="00F51222" w:rsidRPr="0023664E">
        <w:rPr>
          <w:rStyle w:val="eop"/>
          <w:rFonts w:asciiTheme="minorHAnsi" w:hAnsiTheme="minorHAnsi" w:cstheme="minorHAnsi"/>
        </w:rPr>
        <w:t>learners’</w:t>
      </w:r>
      <w:r w:rsidR="00DE405B" w:rsidRPr="0023664E">
        <w:rPr>
          <w:rStyle w:val="eop"/>
          <w:rFonts w:asciiTheme="minorHAnsi" w:hAnsiTheme="minorHAnsi" w:cstheme="minorHAnsi"/>
        </w:rPr>
        <w:t xml:space="preserve"> </w:t>
      </w:r>
      <w:r w:rsidR="00F3039C" w:rsidRPr="0023664E">
        <w:rPr>
          <w:rStyle w:val="eop"/>
          <w:rFonts w:asciiTheme="minorHAnsi" w:hAnsiTheme="minorHAnsi" w:cstheme="minorHAnsi"/>
        </w:rPr>
        <w:t>well-</w:t>
      </w:r>
      <w:r w:rsidR="00136F8B" w:rsidRPr="0023664E">
        <w:rPr>
          <w:rStyle w:val="eop"/>
          <w:rFonts w:asciiTheme="minorHAnsi" w:hAnsiTheme="minorHAnsi" w:cstheme="minorHAnsi"/>
        </w:rPr>
        <w:t>being,</w:t>
      </w:r>
      <w:r w:rsidR="002A5147" w:rsidRPr="0023664E">
        <w:rPr>
          <w:rStyle w:val="eop"/>
          <w:rFonts w:asciiTheme="minorHAnsi" w:hAnsiTheme="minorHAnsi" w:cstheme="minorHAnsi"/>
        </w:rPr>
        <w:t xml:space="preserve"> thus having a positive impact on </w:t>
      </w:r>
      <w:r w:rsidR="00DE405B" w:rsidRPr="0023664E">
        <w:rPr>
          <w:rStyle w:val="eop"/>
          <w:rFonts w:asciiTheme="minorHAnsi" w:hAnsiTheme="minorHAnsi" w:cstheme="minorHAnsi"/>
        </w:rPr>
        <w:t>academic achievement. This can be supported from research b</w:t>
      </w:r>
      <w:r w:rsidR="00586A3E" w:rsidRPr="0023664E">
        <w:rPr>
          <w:rStyle w:val="eop"/>
          <w:rFonts w:asciiTheme="minorHAnsi" w:hAnsiTheme="minorHAnsi" w:cstheme="minorHAnsi"/>
        </w:rPr>
        <w:t xml:space="preserve">y </w:t>
      </w:r>
      <w:proofErr w:type="spellStart"/>
      <w:r w:rsidR="00586A3E" w:rsidRPr="0023664E">
        <w:rPr>
          <w:rStyle w:val="eop"/>
          <w:rFonts w:asciiTheme="minorHAnsi" w:hAnsiTheme="minorHAnsi" w:cstheme="minorHAnsi"/>
        </w:rPr>
        <w:t>G</w:t>
      </w:r>
      <w:r w:rsidR="00570BA4" w:rsidRPr="0023664E">
        <w:rPr>
          <w:rStyle w:val="eop"/>
          <w:rFonts w:asciiTheme="minorHAnsi" w:hAnsiTheme="minorHAnsi" w:cstheme="minorHAnsi"/>
        </w:rPr>
        <w:t>r</w:t>
      </w:r>
      <w:r w:rsidR="00586A3E" w:rsidRPr="0023664E">
        <w:rPr>
          <w:rStyle w:val="eop"/>
          <w:rFonts w:asciiTheme="minorHAnsi" w:hAnsiTheme="minorHAnsi" w:cstheme="minorHAnsi"/>
        </w:rPr>
        <w:t>abel</w:t>
      </w:r>
      <w:proofErr w:type="spellEnd"/>
      <w:r w:rsidR="00586A3E" w:rsidRPr="0023664E">
        <w:rPr>
          <w:rStyle w:val="eop"/>
          <w:rFonts w:asciiTheme="minorHAnsi" w:hAnsiTheme="minorHAnsi" w:cstheme="minorHAnsi"/>
        </w:rPr>
        <w:t xml:space="preserve"> (2017) </w:t>
      </w:r>
      <w:r w:rsidR="00570A36" w:rsidRPr="0023664E">
        <w:rPr>
          <w:rStyle w:val="eop"/>
          <w:rFonts w:asciiTheme="minorHAnsi" w:hAnsiTheme="minorHAnsi" w:cstheme="minorHAnsi"/>
        </w:rPr>
        <w:t>who conducted a systematic literature review looking at the relationship between well-being and academic achievement</w:t>
      </w:r>
      <w:r w:rsidR="00570BA4" w:rsidRPr="0023664E">
        <w:rPr>
          <w:rStyle w:val="eop"/>
          <w:rFonts w:asciiTheme="minorHAnsi" w:hAnsiTheme="minorHAnsi" w:cstheme="minorHAnsi"/>
        </w:rPr>
        <w:t xml:space="preserve">. </w:t>
      </w:r>
      <w:proofErr w:type="spellStart"/>
      <w:r w:rsidR="00570BA4" w:rsidRPr="0023664E">
        <w:rPr>
          <w:rStyle w:val="eop"/>
          <w:rFonts w:asciiTheme="minorHAnsi" w:hAnsiTheme="minorHAnsi" w:cstheme="minorHAnsi"/>
        </w:rPr>
        <w:t>Grabel</w:t>
      </w:r>
      <w:proofErr w:type="spellEnd"/>
      <w:r w:rsidR="00570BA4" w:rsidRPr="0023664E">
        <w:rPr>
          <w:rStyle w:val="eop"/>
          <w:rFonts w:asciiTheme="minorHAnsi" w:hAnsiTheme="minorHAnsi" w:cstheme="minorHAnsi"/>
        </w:rPr>
        <w:t xml:space="preserve"> (2017) suggested that there is a </w:t>
      </w:r>
      <w:r w:rsidR="009E55F7" w:rsidRPr="0023664E">
        <w:rPr>
          <w:rStyle w:val="eop"/>
          <w:rFonts w:asciiTheme="minorHAnsi" w:hAnsiTheme="minorHAnsi" w:cstheme="minorHAnsi"/>
        </w:rPr>
        <w:t>‘positive’ relationship between student</w:t>
      </w:r>
      <w:r w:rsidR="00CD7A11" w:rsidRPr="0023664E">
        <w:rPr>
          <w:rStyle w:val="eop"/>
          <w:rFonts w:asciiTheme="minorHAnsi" w:hAnsiTheme="minorHAnsi" w:cstheme="minorHAnsi"/>
        </w:rPr>
        <w:t xml:space="preserve"> </w:t>
      </w:r>
      <w:r w:rsidR="009E55F7" w:rsidRPr="0023664E">
        <w:rPr>
          <w:rStyle w:val="eop"/>
          <w:rFonts w:asciiTheme="minorHAnsi" w:hAnsiTheme="minorHAnsi" w:cstheme="minorHAnsi"/>
        </w:rPr>
        <w:t>well-being and academic achievement</w:t>
      </w:r>
      <w:r w:rsidR="005E3652" w:rsidRPr="0023664E">
        <w:rPr>
          <w:rStyle w:val="eop"/>
          <w:rFonts w:asciiTheme="minorHAnsi" w:hAnsiTheme="minorHAnsi" w:cstheme="minorHAnsi"/>
        </w:rPr>
        <w:t xml:space="preserve">, </w:t>
      </w:r>
      <w:r w:rsidR="00524FC5" w:rsidRPr="0023664E">
        <w:rPr>
          <w:rStyle w:val="eop"/>
          <w:rFonts w:asciiTheme="minorHAnsi" w:hAnsiTheme="minorHAnsi" w:cstheme="minorHAnsi"/>
        </w:rPr>
        <w:t xml:space="preserve">noting that </w:t>
      </w:r>
      <w:r w:rsidR="001240E4" w:rsidRPr="0023664E">
        <w:rPr>
          <w:rStyle w:val="eop"/>
          <w:rFonts w:asciiTheme="minorHAnsi" w:hAnsiTheme="minorHAnsi" w:cstheme="minorHAnsi"/>
        </w:rPr>
        <w:t>learners</w:t>
      </w:r>
      <w:r w:rsidR="00524FC5" w:rsidRPr="0023664E">
        <w:rPr>
          <w:rStyle w:val="eop"/>
          <w:rFonts w:asciiTheme="minorHAnsi" w:hAnsiTheme="minorHAnsi" w:cstheme="minorHAnsi"/>
        </w:rPr>
        <w:t xml:space="preserve"> feeling positive emotions can have a positive effect on </w:t>
      </w:r>
      <w:r w:rsidR="00C70BCD" w:rsidRPr="0023664E">
        <w:rPr>
          <w:rStyle w:val="eop"/>
          <w:rFonts w:asciiTheme="minorHAnsi" w:hAnsiTheme="minorHAnsi" w:cstheme="minorHAnsi"/>
        </w:rPr>
        <w:t>‘children’s learning behaviour’ (</w:t>
      </w:r>
      <w:proofErr w:type="spellStart"/>
      <w:r w:rsidR="00C70BCD" w:rsidRPr="0023664E">
        <w:rPr>
          <w:rStyle w:val="eop"/>
          <w:rFonts w:asciiTheme="minorHAnsi" w:hAnsiTheme="minorHAnsi" w:cstheme="minorHAnsi"/>
        </w:rPr>
        <w:t>Grabel</w:t>
      </w:r>
      <w:proofErr w:type="spellEnd"/>
      <w:r w:rsidR="00C70BCD" w:rsidRPr="0023664E">
        <w:rPr>
          <w:rStyle w:val="eop"/>
          <w:rFonts w:asciiTheme="minorHAnsi" w:hAnsiTheme="minorHAnsi" w:cstheme="minorHAnsi"/>
        </w:rPr>
        <w:t>, 2017).</w:t>
      </w:r>
    </w:p>
    <w:p w14:paraId="3F2A01C9" w14:textId="77777777" w:rsidR="00264FD8" w:rsidRPr="0023664E" w:rsidRDefault="00264FD8"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1469DEB4" w14:textId="77777777" w:rsidR="00F63260" w:rsidRPr="0023664E" w:rsidRDefault="00F63260"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4CB5B022" w14:textId="77777777" w:rsidR="001240E4" w:rsidRPr="0023664E" w:rsidRDefault="001240E4"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73B1E1B4" w14:textId="1BCAC35E" w:rsidR="00264FD8" w:rsidRPr="0023664E" w:rsidRDefault="00264FD8"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23664E">
        <w:rPr>
          <w:rStyle w:val="eop"/>
          <w:rFonts w:asciiTheme="minorHAnsi" w:hAnsiTheme="minorHAnsi" w:cstheme="minorHAnsi"/>
          <w:b/>
          <w:bCs/>
          <w:u w:val="single"/>
        </w:rPr>
        <w:t>Theme 2 – impact of daily check ins on emotional well-being.</w:t>
      </w:r>
    </w:p>
    <w:p w14:paraId="64CBA31D" w14:textId="77777777" w:rsidR="00F63260" w:rsidRPr="0023664E" w:rsidRDefault="00F63260"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0295DE2B" w14:textId="65718F98" w:rsidR="00264FD8" w:rsidRPr="0023664E" w:rsidRDefault="00CF286A"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lastRenderedPageBreak/>
        <w:t xml:space="preserve">The second theme </w:t>
      </w:r>
      <w:r w:rsidR="00A65FCF" w:rsidRPr="0023664E">
        <w:rPr>
          <w:rStyle w:val="eop"/>
          <w:rFonts w:asciiTheme="minorHAnsi" w:hAnsiTheme="minorHAnsi" w:cstheme="minorHAnsi"/>
        </w:rPr>
        <w:t>I will discuss in relation to my results is the impact of daily check ins on emotional well-being.</w:t>
      </w:r>
      <w:r w:rsidR="00195121" w:rsidRPr="0023664E">
        <w:rPr>
          <w:rStyle w:val="eop"/>
          <w:rFonts w:asciiTheme="minorHAnsi" w:hAnsiTheme="minorHAnsi" w:cstheme="minorHAnsi"/>
        </w:rPr>
        <w:t xml:space="preserve"> </w:t>
      </w:r>
      <w:r w:rsidR="008A6FF3" w:rsidRPr="0023664E">
        <w:rPr>
          <w:rStyle w:val="eop"/>
          <w:rFonts w:asciiTheme="minorHAnsi" w:hAnsiTheme="minorHAnsi" w:cstheme="minorHAnsi"/>
        </w:rPr>
        <w:t xml:space="preserve">Questions </w:t>
      </w:r>
      <w:r w:rsidR="00DA44F9" w:rsidRPr="0023664E">
        <w:rPr>
          <w:rStyle w:val="eop"/>
          <w:rFonts w:asciiTheme="minorHAnsi" w:hAnsiTheme="minorHAnsi" w:cstheme="minorHAnsi"/>
        </w:rPr>
        <w:t xml:space="preserve">3 </w:t>
      </w:r>
      <w:r w:rsidR="008A6FF3" w:rsidRPr="0023664E">
        <w:rPr>
          <w:rStyle w:val="eop"/>
          <w:rFonts w:asciiTheme="minorHAnsi" w:hAnsiTheme="minorHAnsi" w:cstheme="minorHAnsi"/>
        </w:rPr>
        <w:t xml:space="preserve">and </w:t>
      </w:r>
      <w:r w:rsidR="00DA44F9" w:rsidRPr="0023664E">
        <w:rPr>
          <w:rStyle w:val="eop"/>
          <w:rFonts w:asciiTheme="minorHAnsi" w:hAnsiTheme="minorHAnsi" w:cstheme="minorHAnsi"/>
        </w:rPr>
        <w:t>4</w:t>
      </w:r>
      <w:r w:rsidR="008A6FF3" w:rsidRPr="0023664E">
        <w:rPr>
          <w:rStyle w:val="eop"/>
          <w:rFonts w:asciiTheme="minorHAnsi" w:hAnsiTheme="minorHAnsi" w:cstheme="minorHAnsi"/>
        </w:rPr>
        <w:t xml:space="preserve"> of the learner and teacher questionnaire aim to find out </w:t>
      </w:r>
      <w:r w:rsidR="00FA3C2D" w:rsidRPr="0023664E">
        <w:rPr>
          <w:rStyle w:val="eop"/>
          <w:rFonts w:asciiTheme="minorHAnsi" w:hAnsiTheme="minorHAnsi" w:cstheme="minorHAnsi"/>
        </w:rPr>
        <w:t xml:space="preserve">the impact that the daily check in has on learner well-being, specifically </w:t>
      </w:r>
      <w:r w:rsidR="006811C7" w:rsidRPr="0023664E">
        <w:rPr>
          <w:rStyle w:val="eop"/>
          <w:rFonts w:asciiTheme="minorHAnsi" w:hAnsiTheme="minorHAnsi" w:cstheme="minorHAnsi"/>
        </w:rPr>
        <w:t>the impact it has on their happiness</w:t>
      </w:r>
      <w:r w:rsidR="00FA3C2D" w:rsidRPr="0023664E">
        <w:rPr>
          <w:rStyle w:val="eop"/>
          <w:rFonts w:asciiTheme="minorHAnsi" w:hAnsiTheme="minorHAnsi" w:cstheme="minorHAnsi"/>
        </w:rPr>
        <w:t xml:space="preserve"> </w:t>
      </w:r>
      <w:r w:rsidR="00FA3C2D" w:rsidRPr="0023664E">
        <w:rPr>
          <w:rStyle w:val="eop"/>
          <w:rFonts w:asciiTheme="minorHAnsi" w:hAnsiTheme="minorHAnsi" w:cstheme="minorHAnsi"/>
          <w:color w:val="000000" w:themeColor="text1"/>
        </w:rPr>
        <w:t>(see appendices 1</w:t>
      </w:r>
      <w:r w:rsidR="006811C7" w:rsidRPr="0023664E">
        <w:rPr>
          <w:rStyle w:val="eop"/>
          <w:rFonts w:asciiTheme="minorHAnsi" w:hAnsiTheme="minorHAnsi" w:cstheme="minorHAnsi"/>
          <w:color w:val="000000" w:themeColor="text1"/>
        </w:rPr>
        <w:t xml:space="preserve"> &amp; 2).</w:t>
      </w:r>
      <w:r w:rsidR="006811C7" w:rsidRPr="0023664E">
        <w:rPr>
          <w:rStyle w:val="eop"/>
          <w:rFonts w:asciiTheme="minorHAnsi" w:hAnsiTheme="minorHAnsi" w:cstheme="minorHAnsi"/>
        </w:rPr>
        <w:t xml:space="preserve"> </w:t>
      </w:r>
      <w:r w:rsidR="00A8513D" w:rsidRPr="0023664E">
        <w:rPr>
          <w:rStyle w:val="eop"/>
          <w:rFonts w:asciiTheme="minorHAnsi" w:hAnsiTheme="minorHAnsi" w:cstheme="minorHAnsi"/>
        </w:rPr>
        <w:t xml:space="preserve">Referring to the results of </w:t>
      </w:r>
      <w:r w:rsidR="000B5C07" w:rsidRPr="0023664E">
        <w:rPr>
          <w:rStyle w:val="eop"/>
          <w:rFonts w:asciiTheme="minorHAnsi" w:hAnsiTheme="minorHAnsi" w:cstheme="minorHAnsi"/>
        </w:rPr>
        <w:t xml:space="preserve">question </w:t>
      </w:r>
      <w:r w:rsidR="00982AD8" w:rsidRPr="0023664E">
        <w:rPr>
          <w:rStyle w:val="eop"/>
          <w:rFonts w:asciiTheme="minorHAnsi" w:hAnsiTheme="minorHAnsi" w:cstheme="minorHAnsi"/>
        </w:rPr>
        <w:t xml:space="preserve">3 on the </w:t>
      </w:r>
      <w:r w:rsidR="00B106B1" w:rsidRPr="0023664E">
        <w:rPr>
          <w:rStyle w:val="eop"/>
          <w:rFonts w:asciiTheme="minorHAnsi" w:hAnsiTheme="minorHAnsi" w:cstheme="minorHAnsi"/>
        </w:rPr>
        <w:t xml:space="preserve">questionnaire, </w:t>
      </w:r>
      <w:r w:rsidR="009439F8" w:rsidRPr="0023664E">
        <w:rPr>
          <w:rStyle w:val="eop"/>
          <w:rFonts w:asciiTheme="minorHAnsi" w:hAnsiTheme="minorHAnsi" w:cstheme="minorHAnsi"/>
        </w:rPr>
        <w:t xml:space="preserve">70% </w:t>
      </w:r>
      <w:r w:rsidR="00D641E8" w:rsidRPr="0023664E">
        <w:rPr>
          <w:rStyle w:val="eop"/>
          <w:rFonts w:asciiTheme="minorHAnsi" w:hAnsiTheme="minorHAnsi" w:cstheme="minorHAnsi"/>
        </w:rPr>
        <w:t xml:space="preserve">(7/10) learners and 83% (5/6) </w:t>
      </w:r>
      <w:r w:rsidR="00FA5B38" w:rsidRPr="0023664E">
        <w:rPr>
          <w:rStyle w:val="eop"/>
          <w:rFonts w:asciiTheme="minorHAnsi" w:hAnsiTheme="minorHAnsi" w:cstheme="minorHAnsi"/>
        </w:rPr>
        <w:t xml:space="preserve">teachers felt that daily check ins positively </w:t>
      </w:r>
      <w:r w:rsidR="0000190E" w:rsidRPr="0023664E">
        <w:rPr>
          <w:rStyle w:val="eop"/>
          <w:rFonts w:asciiTheme="minorHAnsi" w:hAnsiTheme="minorHAnsi" w:cstheme="minorHAnsi"/>
        </w:rPr>
        <w:t xml:space="preserve">impact learners’ emotional well-being. The most notable comments from </w:t>
      </w:r>
      <w:r w:rsidR="00032245" w:rsidRPr="0023664E">
        <w:rPr>
          <w:rStyle w:val="eop"/>
          <w:rFonts w:asciiTheme="minorHAnsi" w:hAnsiTheme="minorHAnsi" w:cstheme="minorHAnsi"/>
        </w:rPr>
        <w:t>learners</w:t>
      </w:r>
      <w:r w:rsidR="00595D80" w:rsidRPr="0023664E">
        <w:rPr>
          <w:rStyle w:val="eop"/>
          <w:rFonts w:asciiTheme="minorHAnsi" w:hAnsiTheme="minorHAnsi" w:cstheme="minorHAnsi"/>
        </w:rPr>
        <w:t xml:space="preserve"> </w:t>
      </w:r>
      <w:r w:rsidR="003E5B49" w:rsidRPr="0023664E">
        <w:rPr>
          <w:rStyle w:val="eop"/>
          <w:rFonts w:asciiTheme="minorHAnsi" w:hAnsiTheme="minorHAnsi" w:cstheme="minorHAnsi"/>
        </w:rPr>
        <w:t xml:space="preserve">were that </w:t>
      </w:r>
      <w:r w:rsidR="00CF4DC1" w:rsidRPr="0023664E">
        <w:rPr>
          <w:rStyle w:val="eop"/>
          <w:rFonts w:asciiTheme="minorHAnsi" w:hAnsiTheme="minorHAnsi" w:cstheme="minorHAnsi"/>
        </w:rPr>
        <w:t xml:space="preserve">they </w:t>
      </w:r>
      <w:r w:rsidR="0075788B" w:rsidRPr="0023664E">
        <w:rPr>
          <w:rStyle w:val="eop"/>
          <w:rFonts w:asciiTheme="minorHAnsi" w:hAnsiTheme="minorHAnsi" w:cstheme="minorHAnsi"/>
        </w:rPr>
        <w:t>appreciate the routine of the daily check in and that they feel supported by their teachers</w:t>
      </w:r>
      <w:r w:rsidR="00A60E2B" w:rsidRPr="0023664E">
        <w:rPr>
          <w:rStyle w:val="eop"/>
          <w:rFonts w:asciiTheme="minorHAnsi" w:hAnsiTheme="minorHAnsi" w:cstheme="minorHAnsi"/>
        </w:rPr>
        <w:t xml:space="preserve"> which contributes to feeling ‘happier’ after completing a daily check </w:t>
      </w:r>
      <w:r w:rsidR="00B9330A" w:rsidRPr="0023664E">
        <w:rPr>
          <w:rStyle w:val="eop"/>
          <w:rFonts w:asciiTheme="minorHAnsi" w:hAnsiTheme="minorHAnsi" w:cstheme="minorHAnsi"/>
        </w:rPr>
        <w:t>in.</w:t>
      </w:r>
      <w:r w:rsidR="0075788B" w:rsidRPr="0023664E">
        <w:rPr>
          <w:rStyle w:val="eop"/>
          <w:rFonts w:asciiTheme="minorHAnsi" w:hAnsiTheme="minorHAnsi" w:cstheme="minorHAnsi"/>
        </w:rPr>
        <w:t xml:space="preserve"> Similarly, </w:t>
      </w:r>
      <w:r w:rsidR="0069566A" w:rsidRPr="0023664E">
        <w:rPr>
          <w:rStyle w:val="eop"/>
          <w:rFonts w:asciiTheme="minorHAnsi" w:hAnsiTheme="minorHAnsi" w:cstheme="minorHAnsi"/>
        </w:rPr>
        <w:t xml:space="preserve">teachers commented that </w:t>
      </w:r>
      <w:r w:rsidR="00032245" w:rsidRPr="0023664E">
        <w:rPr>
          <w:rStyle w:val="eop"/>
          <w:rFonts w:asciiTheme="minorHAnsi" w:hAnsiTheme="minorHAnsi" w:cstheme="minorHAnsi"/>
        </w:rPr>
        <w:t>pupil’s</w:t>
      </w:r>
      <w:r w:rsidR="0069566A" w:rsidRPr="0023664E">
        <w:rPr>
          <w:rStyle w:val="eop"/>
          <w:rFonts w:asciiTheme="minorHAnsi" w:hAnsiTheme="minorHAnsi" w:cstheme="minorHAnsi"/>
        </w:rPr>
        <w:t xml:space="preserve"> </w:t>
      </w:r>
      <w:r w:rsidR="00142C9C" w:rsidRPr="0023664E">
        <w:rPr>
          <w:rStyle w:val="eop"/>
          <w:rFonts w:asciiTheme="minorHAnsi" w:hAnsiTheme="minorHAnsi" w:cstheme="minorHAnsi"/>
        </w:rPr>
        <w:t xml:space="preserve">‘mood’ and </w:t>
      </w:r>
      <w:r w:rsidR="00E959DD" w:rsidRPr="0023664E">
        <w:rPr>
          <w:rStyle w:val="eop"/>
          <w:rFonts w:asciiTheme="minorHAnsi" w:hAnsiTheme="minorHAnsi" w:cstheme="minorHAnsi"/>
        </w:rPr>
        <w:t xml:space="preserve">‘attitude’ towards the day/school </w:t>
      </w:r>
      <w:r w:rsidR="00032245" w:rsidRPr="0023664E">
        <w:rPr>
          <w:rStyle w:val="eop"/>
          <w:rFonts w:asciiTheme="minorHAnsi" w:hAnsiTheme="minorHAnsi" w:cstheme="minorHAnsi"/>
        </w:rPr>
        <w:t>seems more positive</w:t>
      </w:r>
      <w:r w:rsidR="0011308C" w:rsidRPr="0023664E">
        <w:rPr>
          <w:rStyle w:val="eop"/>
          <w:rFonts w:asciiTheme="minorHAnsi" w:hAnsiTheme="minorHAnsi" w:cstheme="minorHAnsi"/>
        </w:rPr>
        <w:t xml:space="preserve"> </w:t>
      </w:r>
      <w:r w:rsidR="008A25CD" w:rsidRPr="0023664E">
        <w:rPr>
          <w:rStyle w:val="eop"/>
          <w:rFonts w:asciiTheme="minorHAnsi" w:hAnsiTheme="minorHAnsi" w:cstheme="minorHAnsi"/>
        </w:rPr>
        <w:t>and</w:t>
      </w:r>
      <w:r w:rsidR="0011308C" w:rsidRPr="0023664E">
        <w:rPr>
          <w:rStyle w:val="eop"/>
          <w:rFonts w:asciiTheme="minorHAnsi" w:hAnsiTheme="minorHAnsi" w:cstheme="minorHAnsi"/>
        </w:rPr>
        <w:t xml:space="preserve"> </w:t>
      </w:r>
      <w:r w:rsidR="008A25CD" w:rsidRPr="0023664E">
        <w:rPr>
          <w:rStyle w:val="eop"/>
          <w:rFonts w:asciiTheme="minorHAnsi" w:hAnsiTheme="minorHAnsi" w:cstheme="minorHAnsi"/>
        </w:rPr>
        <w:t>learners</w:t>
      </w:r>
      <w:r w:rsidR="0011308C" w:rsidRPr="0023664E">
        <w:rPr>
          <w:rStyle w:val="eop"/>
          <w:rFonts w:asciiTheme="minorHAnsi" w:hAnsiTheme="minorHAnsi" w:cstheme="minorHAnsi"/>
        </w:rPr>
        <w:t xml:space="preserve"> appear happier in school</w:t>
      </w:r>
      <w:r w:rsidR="008139F4" w:rsidRPr="0023664E">
        <w:rPr>
          <w:rStyle w:val="eop"/>
          <w:rFonts w:asciiTheme="minorHAnsi" w:hAnsiTheme="minorHAnsi" w:cstheme="minorHAnsi"/>
        </w:rPr>
        <w:t xml:space="preserve"> post daily check in.</w:t>
      </w:r>
      <w:r w:rsidR="00185D6D" w:rsidRPr="0023664E">
        <w:rPr>
          <w:rStyle w:val="eop"/>
          <w:rFonts w:asciiTheme="minorHAnsi" w:hAnsiTheme="minorHAnsi" w:cstheme="minorHAnsi"/>
        </w:rPr>
        <w:t xml:space="preserve"> These</w:t>
      </w:r>
      <w:r w:rsidR="008139F4" w:rsidRPr="0023664E">
        <w:rPr>
          <w:rStyle w:val="eop"/>
          <w:rFonts w:asciiTheme="minorHAnsi" w:hAnsiTheme="minorHAnsi" w:cstheme="minorHAnsi"/>
        </w:rPr>
        <w:t xml:space="preserve"> r</w:t>
      </w:r>
      <w:r w:rsidR="00185D6D" w:rsidRPr="0023664E">
        <w:rPr>
          <w:rStyle w:val="eop"/>
          <w:rFonts w:asciiTheme="minorHAnsi" w:hAnsiTheme="minorHAnsi" w:cstheme="minorHAnsi"/>
        </w:rPr>
        <w:t>esults t</w:t>
      </w:r>
      <w:r w:rsidR="0011308C" w:rsidRPr="0023664E">
        <w:rPr>
          <w:rStyle w:val="eop"/>
          <w:rFonts w:asciiTheme="minorHAnsi" w:hAnsiTheme="minorHAnsi" w:cstheme="minorHAnsi"/>
        </w:rPr>
        <w:t xml:space="preserve">hus suggesting </w:t>
      </w:r>
      <w:r w:rsidR="00185D6D" w:rsidRPr="0023664E">
        <w:rPr>
          <w:rStyle w:val="eop"/>
          <w:rFonts w:asciiTheme="minorHAnsi" w:hAnsiTheme="minorHAnsi" w:cstheme="minorHAnsi"/>
        </w:rPr>
        <w:t xml:space="preserve">that </w:t>
      </w:r>
      <w:r w:rsidR="008A25CD" w:rsidRPr="0023664E">
        <w:rPr>
          <w:rStyle w:val="eop"/>
          <w:rFonts w:asciiTheme="minorHAnsi" w:hAnsiTheme="minorHAnsi" w:cstheme="minorHAnsi"/>
        </w:rPr>
        <w:t>daily check ins have a positive impact on the emotional well-being of learners.</w:t>
      </w:r>
      <w:r w:rsidR="00032245" w:rsidRPr="0023664E">
        <w:rPr>
          <w:rStyle w:val="eop"/>
          <w:rFonts w:asciiTheme="minorHAnsi" w:hAnsiTheme="minorHAnsi" w:cstheme="minorHAnsi"/>
        </w:rPr>
        <w:t xml:space="preserve"> </w:t>
      </w:r>
      <w:r w:rsidR="004430C7" w:rsidRPr="0023664E">
        <w:rPr>
          <w:rStyle w:val="eop"/>
          <w:rFonts w:asciiTheme="minorHAnsi" w:hAnsiTheme="minorHAnsi" w:cstheme="minorHAnsi"/>
        </w:rPr>
        <w:t>Research conducted by Mitchel</w:t>
      </w:r>
      <w:r w:rsidR="00E52564" w:rsidRPr="0023664E">
        <w:rPr>
          <w:rStyle w:val="eop"/>
          <w:rFonts w:asciiTheme="minorHAnsi" w:hAnsiTheme="minorHAnsi" w:cstheme="minorHAnsi"/>
        </w:rPr>
        <w:t xml:space="preserve">l et al (2020) support these findings </w:t>
      </w:r>
      <w:r w:rsidR="003E7695" w:rsidRPr="0023664E">
        <w:rPr>
          <w:rStyle w:val="eop"/>
          <w:rFonts w:asciiTheme="minorHAnsi" w:hAnsiTheme="minorHAnsi" w:cstheme="minorHAnsi"/>
        </w:rPr>
        <w:t xml:space="preserve">by suggesting that a daily check in intervention can </w:t>
      </w:r>
      <w:r w:rsidR="009F1DBC" w:rsidRPr="0023664E">
        <w:rPr>
          <w:rStyle w:val="eop"/>
          <w:rFonts w:asciiTheme="minorHAnsi" w:hAnsiTheme="minorHAnsi" w:cstheme="minorHAnsi"/>
        </w:rPr>
        <w:t>decrease</w:t>
      </w:r>
      <w:r w:rsidR="003E7695" w:rsidRPr="0023664E">
        <w:rPr>
          <w:rStyle w:val="eop"/>
          <w:rFonts w:asciiTheme="minorHAnsi" w:hAnsiTheme="minorHAnsi" w:cstheme="minorHAnsi"/>
        </w:rPr>
        <w:t xml:space="preserve"> anxiety and depression within learners, therefore </w:t>
      </w:r>
      <w:r w:rsidR="009F1DBC" w:rsidRPr="0023664E">
        <w:rPr>
          <w:rStyle w:val="eop"/>
          <w:rFonts w:asciiTheme="minorHAnsi" w:hAnsiTheme="minorHAnsi" w:cstheme="minorHAnsi"/>
        </w:rPr>
        <w:t xml:space="preserve">positively impacting their emotional well-being. </w:t>
      </w:r>
    </w:p>
    <w:p w14:paraId="17F7658B" w14:textId="77777777" w:rsidR="00264FD8" w:rsidRPr="0023664E" w:rsidRDefault="00264FD8"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112ADF77" w14:textId="77777777" w:rsidR="00032245" w:rsidRPr="0023664E" w:rsidRDefault="00032245"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198B5ECA" w14:textId="1A4A6826" w:rsidR="006A413C" w:rsidRPr="0023664E" w:rsidRDefault="00264FD8"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23664E">
        <w:rPr>
          <w:rStyle w:val="eop"/>
          <w:rFonts w:asciiTheme="minorHAnsi" w:hAnsiTheme="minorHAnsi" w:cstheme="minorHAnsi"/>
          <w:b/>
          <w:bCs/>
          <w:u w:val="single"/>
        </w:rPr>
        <w:t>Theme 3 – the significance of verbalising emotions.</w:t>
      </w:r>
      <w:r w:rsidR="006A413C" w:rsidRPr="0023664E">
        <w:rPr>
          <w:rStyle w:val="eop"/>
          <w:rFonts w:asciiTheme="minorHAnsi" w:hAnsiTheme="minorHAnsi" w:cstheme="minorHAnsi"/>
          <w:b/>
          <w:bCs/>
          <w:u w:val="single"/>
        </w:rPr>
        <w:t> </w:t>
      </w:r>
    </w:p>
    <w:p w14:paraId="56B2F7EE" w14:textId="77777777" w:rsidR="00F63260" w:rsidRPr="0023664E" w:rsidRDefault="00F63260"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44459DEC" w14:textId="690AB056" w:rsidR="00D9384C" w:rsidRPr="0023664E" w:rsidRDefault="00A65FCF" w:rsidP="004310FF">
      <w:pPr>
        <w:pStyle w:val="paragraph"/>
        <w:spacing w:before="0" w:beforeAutospacing="0" w:after="0" w:afterAutospacing="0" w:line="360" w:lineRule="auto"/>
        <w:textAlignment w:val="baseline"/>
        <w:rPr>
          <w:rStyle w:val="eop"/>
          <w:rFonts w:asciiTheme="minorHAnsi" w:hAnsiTheme="minorHAnsi" w:cstheme="minorHAnsi"/>
          <w:color w:val="000000" w:themeColor="text1"/>
        </w:rPr>
      </w:pPr>
      <w:r w:rsidRPr="0023664E">
        <w:rPr>
          <w:rStyle w:val="eop"/>
          <w:rFonts w:asciiTheme="minorHAnsi" w:hAnsiTheme="minorHAnsi" w:cstheme="minorHAnsi"/>
        </w:rPr>
        <w:t xml:space="preserve">The third and final theme I will discuss in relation to my results is teachers and learners’ perceptions on the significance of verbalising emotions. </w:t>
      </w:r>
      <w:r w:rsidR="00DA44F9" w:rsidRPr="0023664E">
        <w:rPr>
          <w:rStyle w:val="eop"/>
          <w:rFonts w:asciiTheme="minorHAnsi" w:hAnsiTheme="minorHAnsi" w:cstheme="minorHAnsi"/>
        </w:rPr>
        <w:t xml:space="preserve">Questions 5 and 6 aim to gain an understanding of learners and </w:t>
      </w:r>
      <w:r w:rsidR="00B730E8" w:rsidRPr="0023664E">
        <w:rPr>
          <w:rStyle w:val="eop"/>
          <w:rFonts w:asciiTheme="minorHAnsi" w:hAnsiTheme="minorHAnsi" w:cstheme="minorHAnsi"/>
        </w:rPr>
        <w:t>teachers’</w:t>
      </w:r>
      <w:r w:rsidR="00DA44F9" w:rsidRPr="0023664E">
        <w:rPr>
          <w:rStyle w:val="eop"/>
          <w:rFonts w:asciiTheme="minorHAnsi" w:hAnsiTheme="minorHAnsi" w:cstheme="minorHAnsi"/>
        </w:rPr>
        <w:t xml:space="preserve"> perceptions </w:t>
      </w:r>
      <w:r w:rsidR="0057202A" w:rsidRPr="0023664E">
        <w:rPr>
          <w:rStyle w:val="eop"/>
          <w:rFonts w:asciiTheme="minorHAnsi" w:hAnsiTheme="minorHAnsi" w:cstheme="minorHAnsi"/>
        </w:rPr>
        <w:t xml:space="preserve">on the significance </w:t>
      </w:r>
      <w:r w:rsidR="00257DAA" w:rsidRPr="0023664E">
        <w:rPr>
          <w:rStyle w:val="eop"/>
          <w:rFonts w:asciiTheme="minorHAnsi" w:hAnsiTheme="minorHAnsi" w:cstheme="minorHAnsi"/>
        </w:rPr>
        <w:t xml:space="preserve">that </w:t>
      </w:r>
      <w:r w:rsidR="0057202A" w:rsidRPr="0023664E">
        <w:rPr>
          <w:rStyle w:val="eop"/>
          <w:rFonts w:asciiTheme="minorHAnsi" w:hAnsiTheme="minorHAnsi" w:cstheme="minorHAnsi"/>
        </w:rPr>
        <w:t xml:space="preserve">verbalising emotions </w:t>
      </w:r>
      <w:r w:rsidR="00257DAA" w:rsidRPr="0023664E">
        <w:rPr>
          <w:rStyle w:val="eop"/>
          <w:rFonts w:asciiTheme="minorHAnsi" w:hAnsiTheme="minorHAnsi" w:cstheme="minorHAnsi"/>
        </w:rPr>
        <w:t xml:space="preserve">has on well-being. </w:t>
      </w:r>
      <w:r w:rsidR="00204230" w:rsidRPr="0023664E">
        <w:rPr>
          <w:rStyle w:val="eop"/>
          <w:rFonts w:asciiTheme="minorHAnsi" w:hAnsiTheme="minorHAnsi" w:cstheme="minorHAnsi"/>
        </w:rPr>
        <w:t xml:space="preserve">When analysing the results, 100% of learners </w:t>
      </w:r>
      <w:r w:rsidR="00DE55F9" w:rsidRPr="0023664E">
        <w:rPr>
          <w:rStyle w:val="eop"/>
          <w:rFonts w:asciiTheme="minorHAnsi" w:hAnsiTheme="minorHAnsi" w:cstheme="minorHAnsi"/>
        </w:rPr>
        <w:t>and teachers answered ‘yes’ to question 6 of the</w:t>
      </w:r>
      <w:r w:rsidR="00C17157" w:rsidRPr="0023664E">
        <w:rPr>
          <w:rStyle w:val="eop"/>
          <w:rFonts w:asciiTheme="minorHAnsi" w:hAnsiTheme="minorHAnsi" w:cstheme="minorHAnsi"/>
        </w:rPr>
        <w:t xml:space="preserve">ir </w:t>
      </w:r>
      <w:proofErr w:type="gramStart"/>
      <w:r w:rsidR="00AB7EEA" w:rsidRPr="0023664E">
        <w:rPr>
          <w:rStyle w:val="eop"/>
          <w:rFonts w:asciiTheme="minorHAnsi" w:hAnsiTheme="minorHAnsi" w:cstheme="minorHAnsi"/>
        </w:rPr>
        <w:t>questionnaire</w:t>
      </w:r>
      <w:proofErr w:type="gramEnd"/>
      <w:r w:rsidR="00AB7EEA" w:rsidRPr="0023664E">
        <w:rPr>
          <w:rStyle w:val="eop"/>
          <w:rFonts w:asciiTheme="minorHAnsi" w:hAnsiTheme="minorHAnsi" w:cstheme="minorHAnsi"/>
        </w:rPr>
        <w:t xml:space="preserve"> (</w:t>
      </w:r>
      <w:r w:rsidR="00DE55F9" w:rsidRPr="0023664E">
        <w:rPr>
          <w:rStyle w:val="eop"/>
          <w:rFonts w:asciiTheme="minorHAnsi" w:hAnsiTheme="minorHAnsi" w:cstheme="minorHAnsi"/>
          <w:color w:val="000000" w:themeColor="text1"/>
        </w:rPr>
        <w:t>see appendices 1 &amp; 2)</w:t>
      </w:r>
      <w:r w:rsidR="00C17157" w:rsidRPr="0023664E">
        <w:rPr>
          <w:rStyle w:val="eop"/>
          <w:rFonts w:asciiTheme="minorHAnsi" w:hAnsiTheme="minorHAnsi" w:cstheme="minorHAnsi"/>
          <w:color w:val="000000" w:themeColor="text1"/>
        </w:rPr>
        <w:t>.</w:t>
      </w:r>
      <w:r w:rsidR="00933CD0" w:rsidRPr="0023664E">
        <w:rPr>
          <w:rStyle w:val="eop"/>
          <w:rFonts w:asciiTheme="minorHAnsi" w:hAnsiTheme="minorHAnsi" w:cstheme="minorHAnsi"/>
          <w:color w:val="FF0000"/>
        </w:rPr>
        <w:t xml:space="preserve"> </w:t>
      </w:r>
      <w:r w:rsidR="00321CB1" w:rsidRPr="0023664E">
        <w:rPr>
          <w:rStyle w:val="eop"/>
          <w:rFonts w:asciiTheme="minorHAnsi" w:hAnsiTheme="minorHAnsi" w:cstheme="minorHAnsi"/>
          <w:color w:val="000000" w:themeColor="text1"/>
        </w:rPr>
        <w:t xml:space="preserve">From the </w:t>
      </w:r>
      <w:r w:rsidR="00AB7EEA" w:rsidRPr="0023664E">
        <w:rPr>
          <w:rStyle w:val="eop"/>
          <w:rFonts w:asciiTheme="minorHAnsi" w:hAnsiTheme="minorHAnsi" w:cstheme="minorHAnsi"/>
          <w:color w:val="000000" w:themeColor="text1"/>
        </w:rPr>
        <w:t>learner’s</w:t>
      </w:r>
      <w:r w:rsidR="00321CB1" w:rsidRPr="0023664E">
        <w:rPr>
          <w:rStyle w:val="eop"/>
          <w:rFonts w:asciiTheme="minorHAnsi" w:hAnsiTheme="minorHAnsi" w:cstheme="minorHAnsi"/>
          <w:color w:val="000000" w:themeColor="text1"/>
        </w:rPr>
        <w:t xml:space="preserve"> perspective, </w:t>
      </w:r>
      <w:r w:rsidR="00991C03" w:rsidRPr="0023664E">
        <w:rPr>
          <w:rStyle w:val="eop"/>
          <w:rFonts w:asciiTheme="minorHAnsi" w:hAnsiTheme="minorHAnsi" w:cstheme="minorHAnsi"/>
          <w:color w:val="000000" w:themeColor="text1"/>
        </w:rPr>
        <w:t xml:space="preserve">the most notable responses were that they feel </w:t>
      </w:r>
      <w:r w:rsidR="00D9384C" w:rsidRPr="0023664E">
        <w:rPr>
          <w:rStyle w:val="eop"/>
          <w:rFonts w:asciiTheme="minorHAnsi" w:hAnsiTheme="minorHAnsi" w:cstheme="minorHAnsi"/>
          <w:color w:val="000000" w:themeColor="text1"/>
        </w:rPr>
        <w:t>‘</w:t>
      </w:r>
      <w:r w:rsidR="00910F9F" w:rsidRPr="0023664E">
        <w:rPr>
          <w:rStyle w:val="eop"/>
          <w:rFonts w:asciiTheme="minorHAnsi" w:hAnsiTheme="minorHAnsi" w:cstheme="minorHAnsi"/>
          <w:color w:val="000000" w:themeColor="text1"/>
        </w:rPr>
        <w:t>happier</w:t>
      </w:r>
      <w:r w:rsidR="00D9384C" w:rsidRPr="0023664E">
        <w:rPr>
          <w:rStyle w:val="eop"/>
          <w:rFonts w:asciiTheme="minorHAnsi" w:hAnsiTheme="minorHAnsi" w:cstheme="minorHAnsi"/>
          <w:color w:val="000000" w:themeColor="text1"/>
        </w:rPr>
        <w:t xml:space="preserve">’ after discussing their emotions with the teacher. Similarly, </w:t>
      </w:r>
      <w:r w:rsidR="009C7DD5" w:rsidRPr="0023664E">
        <w:rPr>
          <w:rStyle w:val="eop"/>
          <w:rFonts w:asciiTheme="minorHAnsi" w:hAnsiTheme="minorHAnsi" w:cstheme="minorHAnsi"/>
          <w:color w:val="000000" w:themeColor="text1"/>
        </w:rPr>
        <w:t xml:space="preserve">results suggest that </w:t>
      </w:r>
      <w:r w:rsidR="00914712" w:rsidRPr="0023664E">
        <w:rPr>
          <w:rStyle w:val="eop"/>
          <w:rFonts w:asciiTheme="minorHAnsi" w:hAnsiTheme="minorHAnsi" w:cstheme="minorHAnsi"/>
          <w:color w:val="000000" w:themeColor="text1"/>
        </w:rPr>
        <w:t>teachers believe learners verbalising their emotions is significant in improving learner well-being</w:t>
      </w:r>
      <w:r w:rsidR="001E28E7" w:rsidRPr="0023664E">
        <w:rPr>
          <w:rStyle w:val="eop"/>
          <w:rFonts w:asciiTheme="minorHAnsi" w:hAnsiTheme="minorHAnsi" w:cstheme="minorHAnsi"/>
          <w:color w:val="000000" w:themeColor="text1"/>
        </w:rPr>
        <w:t xml:space="preserve">, with the most notable answers </w:t>
      </w:r>
      <w:r w:rsidR="00E97A93" w:rsidRPr="0023664E">
        <w:rPr>
          <w:rStyle w:val="eop"/>
          <w:rFonts w:asciiTheme="minorHAnsi" w:hAnsiTheme="minorHAnsi" w:cstheme="minorHAnsi"/>
          <w:color w:val="000000" w:themeColor="text1"/>
        </w:rPr>
        <w:t xml:space="preserve">suggesting learners verbalising their emotions allows them to become ‘emotionally aware’ and </w:t>
      </w:r>
      <w:r w:rsidR="008C49BB" w:rsidRPr="0023664E">
        <w:rPr>
          <w:rStyle w:val="eop"/>
          <w:rFonts w:asciiTheme="minorHAnsi" w:hAnsiTheme="minorHAnsi" w:cstheme="minorHAnsi"/>
          <w:color w:val="000000" w:themeColor="text1"/>
        </w:rPr>
        <w:t xml:space="preserve">develop </w:t>
      </w:r>
      <w:r w:rsidR="00C804DC" w:rsidRPr="0023664E">
        <w:rPr>
          <w:rStyle w:val="eop"/>
          <w:rFonts w:asciiTheme="minorHAnsi" w:hAnsiTheme="minorHAnsi" w:cstheme="minorHAnsi"/>
          <w:color w:val="000000" w:themeColor="text1"/>
        </w:rPr>
        <w:t>‘</w:t>
      </w:r>
      <w:r w:rsidR="006751FD" w:rsidRPr="0023664E">
        <w:rPr>
          <w:rStyle w:val="eop"/>
          <w:rFonts w:asciiTheme="minorHAnsi" w:hAnsiTheme="minorHAnsi" w:cstheme="minorHAnsi"/>
          <w:color w:val="000000" w:themeColor="text1"/>
        </w:rPr>
        <w:t xml:space="preserve">good communication’ skills which </w:t>
      </w:r>
      <w:r w:rsidR="00C7421F" w:rsidRPr="0023664E">
        <w:rPr>
          <w:rStyle w:val="eop"/>
          <w:rFonts w:asciiTheme="minorHAnsi" w:hAnsiTheme="minorHAnsi" w:cstheme="minorHAnsi"/>
          <w:color w:val="000000" w:themeColor="text1"/>
        </w:rPr>
        <w:t xml:space="preserve">will help pupils navigate their way through life. </w:t>
      </w:r>
      <w:r w:rsidR="00CB2C29" w:rsidRPr="0023664E">
        <w:rPr>
          <w:rStyle w:val="eop"/>
          <w:rFonts w:asciiTheme="minorHAnsi" w:hAnsiTheme="minorHAnsi" w:cstheme="minorHAnsi"/>
          <w:color w:val="000000" w:themeColor="text1"/>
        </w:rPr>
        <w:t xml:space="preserve">Linking the findings to wider research, </w:t>
      </w:r>
      <w:proofErr w:type="spellStart"/>
      <w:r w:rsidR="00CB2C29" w:rsidRPr="0023664E">
        <w:rPr>
          <w:rStyle w:val="eop"/>
          <w:rFonts w:asciiTheme="minorHAnsi" w:hAnsiTheme="minorHAnsi" w:cstheme="minorHAnsi"/>
          <w:color w:val="000000" w:themeColor="text1"/>
        </w:rPr>
        <w:t>Pantchenko</w:t>
      </w:r>
      <w:proofErr w:type="spellEnd"/>
      <w:r w:rsidR="00CB2C29" w:rsidRPr="0023664E">
        <w:rPr>
          <w:rStyle w:val="eop"/>
          <w:rFonts w:asciiTheme="minorHAnsi" w:hAnsiTheme="minorHAnsi" w:cstheme="minorHAnsi"/>
          <w:color w:val="000000" w:themeColor="text1"/>
        </w:rPr>
        <w:t xml:space="preserve"> et al (2010) conducted a study looking at the significance of verbal and non-verbal disclosure methods for learners. The results suggested that verbal disclosure methods were more effective and can ‘enhance well-being’ (</w:t>
      </w:r>
      <w:proofErr w:type="spellStart"/>
      <w:r w:rsidR="00CB2C29" w:rsidRPr="0023664E">
        <w:rPr>
          <w:rStyle w:val="eop"/>
          <w:rFonts w:asciiTheme="minorHAnsi" w:hAnsiTheme="minorHAnsi" w:cstheme="minorHAnsi"/>
          <w:color w:val="000000" w:themeColor="text1"/>
        </w:rPr>
        <w:t>Pantchenko</w:t>
      </w:r>
      <w:proofErr w:type="spellEnd"/>
      <w:r w:rsidR="00CB2C29" w:rsidRPr="0023664E">
        <w:rPr>
          <w:rStyle w:val="eop"/>
          <w:rFonts w:asciiTheme="minorHAnsi" w:hAnsiTheme="minorHAnsi" w:cstheme="minorHAnsi"/>
          <w:color w:val="000000" w:themeColor="text1"/>
        </w:rPr>
        <w:t xml:space="preserve">, 2010). Thus, implying the significance </w:t>
      </w:r>
      <w:r w:rsidR="00CB2C29" w:rsidRPr="0023664E">
        <w:rPr>
          <w:rStyle w:val="eop"/>
          <w:rFonts w:asciiTheme="minorHAnsi" w:hAnsiTheme="minorHAnsi" w:cstheme="minorHAnsi"/>
          <w:color w:val="000000" w:themeColor="text1"/>
        </w:rPr>
        <w:lastRenderedPageBreak/>
        <w:t xml:space="preserve">verbalising emotions can have on well-being. </w:t>
      </w:r>
      <w:r w:rsidR="00CB2C29" w:rsidRPr="0023664E">
        <w:rPr>
          <w:rStyle w:val="eop"/>
          <w:rFonts w:asciiTheme="minorHAnsi" w:hAnsiTheme="minorHAnsi" w:cstheme="minorHAnsi"/>
          <w:color w:val="000000" w:themeColor="text1"/>
        </w:rPr>
        <w:t xml:space="preserve"> </w:t>
      </w:r>
      <w:r w:rsidR="00C7421F" w:rsidRPr="0023664E">
        <w:rPr>
          <w:rStyle w:val="eop"/>
          <w:rFonts w:asciiTheme="minorHAnsi" w:hAnsiTheme="minorHAnsi" w:cstheme="minorHAnsi"/>
          <w:color w:val="000000" w:themeColor="text1"/>
        </w:rPr>
        <w:t xml:space="preserve">Overall, results from the questionnaire strongly suggest that learners verbalising their emotions is significant </w:t>
      </w:r>
      <w:r w:rsidR="00185D6D" w:rsidRPr="0023664E">
        <w:rPr>
          <w:rStyle w:val="eop"/>
          <w:rFonts w:asciiTheme="minorHAnsi" w:hAnsiTheme="minorHAnsi" w:cstheme="minorHAnsi"/>
          <w:color w:val="000000" w:themeColor="text1"/>
        </w:rPr>
        <w:t>on learner well-being.</w:t>
      </w:r>
      <w:r w:rsidR="009D4C72" w:rsidRPr="0023664E">
        <w:rPr>
          <w:rStyle w:val="eop"/>
          <w:rFonts w:asciiTheme="minorHAnsi" w:hAnsiTheme="minorHAnsi" w:cstheme="minorHAnsi"/>
          <w:color w:val="000000" w:themeColor="text1"/>
        </w:rPr>
        <w:t xml:space="preserve"> </w:t>
      </w:r>
    </w:p>
    <w:p w14:paraId="40AC03BF" w14:textId="77777777" w:rsidR="00933CD0" w:rsidRPr="0023664E" w:rsidRDefault="00933CD0"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5CAC6C0F" w14:textId="0813C1B7" w:rsidR="00D9254B" w:rsidRPr="0023664E" w:rsidRDefault="0080050D"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23664E">
        <w:rPr>
          <w:rStyle w:val="eop"/>
          <w:rFonts w:asciiTheme="minorHAnsi" w:hAnsiTheme="minorHAnsi" w:cstheme="minorHAnsi"/>
          <w:b/>
          <w:bCs/>
          <w:u w:val="single"/>
        </w:rPr>
        <w:t>Observation</w:t>
      </w:r>
    </w:p>
    <w:p w14:paraId="073B3A90" w14:textId="77777777" w:rsidR="00482323" w:rsidRPr="0023664E" w:rsidRDefault="00482323"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57C3472B" w14:textId="17625786" w:rsidR="00C11D96" w:rsidRPr="0023664E" w:rsidRDefault="0026073E"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Regarding</w:t>
      </w:r>
      <w:r w:rsidR="00C11D96" w:rsidRPr="0023664E">
        <w:rPr>
          <w:rStyle w:val="eop"/>
          <w:rFonts w:asciiTheme="minorHAnsi" w:hAnsiTheme="minorHAnsi" w:cstheme="minorHAnsi"/>
        </w:rPr>
        <w:t xml:space="preserve"> the observation that was carried out, </w:t>
      </w:r>
      <w:r w:rsidR="00DE7703" w:rsidRPr="0023664E">
        <w:rPr>
          <w:rStyle w:val="eop"/>
          <w:rFonts w:asciiTheme="minorHAnsi" w:hAnsiTheme="minorHAnsi" w:cstheme="minorHAnsi"/>
        </w:rPr>
        <w:t xml:space="preserve">as I have previously mentioned observations for this research project were completed in accordance with the Leuven Scale. </w:t>
      </w:r>
      <w:r w:rsidR="00D3132F" w:rsidRPr="0023664E">
        <w:rPr>
          <w:rStyle w:val="eop"/>
          <w:rFonts w:asciiTheme="minorHAnsi" w:hAnsiTheme="minorHAnsi" w:cstheme="minorHAnsi"/>
        </w:rPr>
        <w:t>The observation focused on four out of the eleven</w:t>
      </w:r>
      <w:r w:rsidR="00873D46" w:rsidRPr="0023664E">
        <w:rPr>
          <w:rStyle w:val="eop"/>
          <w:rFonts w:asciiTheme="minorHAnsi" w:hAnsiTheme="minorHAnsi" w:cstheme="minorHAnsi"/>
        </w:rPr>
        <w:t xml:space="preserve"> (randomly chosen) pupils which allowed for more in-depth and effective analysis. T</w:t>
      </w:r>
      <w:r w:rsidRPr="0023664E">
        <w:rPr>
          <w:rStyle w:val="eop"/>
          <w:rFonts w:asciiTheme="minorHAnsi" w:hAnsiTheme="minorHAnsi" w:cstheme="minorHAnsi"/>
        </w:rPr>
        <w:t xml:space="preserve">he observation allowed me to observe changes and patterns in behaviour of the learners post their daily check in. </w:t>
      </w:r>
      <w:r w:rsidR="00BF40F7" w:rsidRPr="0023664E">
        <w:rPr>
          <w:rStyle w:val="eop"/>
          <w:rFonts w:asciiTheme="minorHAnsi" w:hAnsiTheme="minorHAnsi" w:cstheme="minorHAnsi"/>
        </w:rPr>
        <w:t xml:space="preserve">Overall, I observed positive behaviour and attitude changes from pupils after their check in. </w:t>
      </w:r>
    </w:p>
    <w:p w14:paraId="65FB08D3" w14:textId="77777777" w:rsidR="00387629" w:rsidRPr="0023664E" w:rsidRDefault="00387629" w:rsidP="004310FF">
      <w:pPr>
        <w:pStyle w:val="paragraph"/>
        <w:spacing w:before="0" w:beforeAutospacing="0" w:after="0" w:afterAutospacing="0" w:line="360" w:lineRule="auto"/>
        <w:textAlignment w:val="baseline"/>
        <w:rPr>
          <w:rStyle w:val="eop"/>
          <w:rFonts w:asciiTheme="minorHAnsi" w:hAnsiTheme="minorHAnsi" w:cstheme="minorHAnsi"/>
          <w:b/>
          <w:bCs/>
          <w:u w:val="single"/>
        </w:rPr>
      </w:pPr>
    </w:p>
    <w:p w14:paraId="769C4AF7" w14:textId="77777777" w:rsidR="00387629" w:rsidRPr="0023664E" w:rsidRDefault="00387629" w:rsidP="004310FF">
      <w:pPr>
        <w:pStyle w:val="paragraph"/>
        <w:spacing w:before="0" w:beforeAutospacing="0" w:after="0" w:afterAutospacing="0" w:line="360" w:lineRule="auto"/>
        <w:textAlignment w:val="baseline"/>
        <w:rPr>
          <w:rFonts w:asciiTheme="minorHAnsi" w:hAnsiTheme="minorHAnsi" w:cstheme="minorHAnsi"/>
          <w:b/>
          <w:bCs/>
          <w:u w:val="single"/>
        </w:rPr>
      </w:pPr>
    </w:p>
    <w:p w14:paraId="4A4E83B8" w14:textId="37C3B9F6" w:rsidR="00202F24" w:rsidRPr="0023664E" w:rsidRDefault="006A413C" w:rsidP="004310FF">
      <w:pPr>
        <w:pStyle w:val="paragraph"/>
        <w:spacing w:before="0" w:beforeAutospacing="0" w:after="0" w:afterAutospacing="0" w:line="360" w:lineRule="auto"/>
        <w:textAlignment w:val="baseline"/>
        <w:rPr>
          <w:rStyle w:val="normaltextrun"/>
          <w:rFonts w:asciiTheme="minorHAnsi" w:hAnsiTheme="minorHAnsi" w:cstheme="minorHAnsi"/>
          <w:b/>
          <w:bCs/>
          <w:u w:val="single"/>
          <w:lang w:val="en-US"/>
        </w:rPr>
      </w:pPr>
      <w:r w:rsidRPr="0023664E">
        <w:rPr>
          <w:rStyle w:val="normaltextrun"/>
          <w:rFonts w:asciiTheme="minorHAnsi" w:hAnsiTheme="minorHAnsi" w:cstheme="minorHAnsi"/>
          <w:b/>
          <w:bCs/>
          <w:u w:val="single"/>
          <w:lang w:val="en-US"/>
        </w:rPr>
        <w:t>Conclusions</w:t>
      </w:r>
      <w:r w:rsidR="00A65FCF" w:rsidRPr="0023664E">
        <w:rPr>
          <w:rStyle w:val="normaltextrun"/>
          <w:rFonts w:asciiTheme="minorHAnsi" w:hAnsiTheme="minorHAnsi" w:cstheme="minorHAnsi"/>
          <w:b/>
          <w:bCs/>
          <w:u w:val="single"/>
          <w:lang w:val="en-US"/>
        </w:rPr>
        <w:t xml:space="preserve"> &amp; recommendations</w:t>
      </w:r>
    </w:p>
    <w:p w14:paraId="2E70D924" w14:textId="77777777" w:rsidR="00F63260" w:rsidRPr="0023664E" w:rsidRDefault="00F63260" w:rsidP="004310FF">
      <w:pPr>
        <w:pStyle w:val="paragraph"/>
        <w:spacing w:before="0" w:beforeAutospacing="0" w:after="0" w:afterAutospacing="0" w:line="360" w:lineRule="auto"/>
        <w:textAlignment w:val="baseline"/>
        <w:rPr>
          <w:rStyle w:val="eop"/>
          <w:rFonts w:asciiTheme="minorHAnsi" w:hAnsiTheme="minorHAnsi" w:cstheme="minorHAnsi"/>
          <w:u w:val="single"/>
        </w:rPr>
      </w:pPr>
    </w:p>
    <w:p w14:paraId="693778AB" w14:textId="209C0546" w:rsidR="005B6283" w:rsidRPr="0023664E" w:rsidRDefault="005E7A27"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To conclude, </w:t>
      </w:r>
      <w:r w:rsidR="00454EDF" w:rsidRPr="0023664E">
        <w:rPr>
          <w:rStyle w:val="eop"/>
          <w:rFonts w:asciiTheme="minorHAnsi" w:hAnsiTheme="minorHAnsi" w:cstheme="minorHAnsi"/>
        </w:rPr>
        <w:t>throughout this</w:t>
      </w:r>
      <w:r w:rsidR="00482323" w:rsidRPr="0023664E">
        <w:rPr>
          <w:rStyle w:val="eop"/>
          <w:rFonts w:asciiTheme="minorHAnsi" w:hAnsiTheme="minorHAnsi" w:cstheme="minorHAnsi"/>
        </w:rPr>
        <w:t xml:space="preserve"> research project </w:t>
      </w:r>
      <w:r w:rsidR="00454EDF" w:rsidRPr="0023664E">
        <w:rPr>
          <w:rStyle w:val="eop"/>
          <w:rFonts w:asciiTheme="minorHAnsi" w:hAnsiTheme="minorHAnsi" w:cstheme="minorHAnsi"/>
        </w:rPr>
        <w:t>I have</w:t>
      </w:r>
      <w:r w:rsidR="0043168C" w:rsidRPr="0023664E">
        <w:rPr>
          <w:rStyle w:val="eop"/>
          <w:rFonts w:asciiTheme="minorHAnsi" w:hAnsiTheme="minorHAnsi" w:cstheme="minorHAnsi"/>
        </w:rPr>
        <w:t xml:space="preserve"> </w:t>
      </w:r>
      <w:r w:rsidR="00A6165D" w:rsidRPr="0023664E">
        <w:rPr>
          <w:rStyle w:val="eop"/>
          <w:rFonts w:asciiTheme="minorHAnsi" w:hAnsiTheme="minorHAnsi" w:cstheme="minorHAnsi"/>
        </w:rPr>
        <w:t xml:space="preserve">implemented a daily check in into my PTE2 class, </w:t>
      </w:r>
      <w:r w:rsidR="00F27F6E" w:rsidRPr="0023664E">
        <w:rPr>
          <w:rStyle w:val="eop"/>
          <w:rFonts w:asciiTheme="minorHAnsi" w:hAnsiTheme="minorHAnsi" w:cstheme="minorHAnsi"/>
        </w:rPr>
        <w:t xml:space="preserve">reviewed the literature, research methods and </w:t>
      </w:r>
      <w:r w:rsidR="002605E7" w:rsidRPr="0023664E">
        <w:rPr>
          <w:rStyle w:val="eop"/>
          <w:rFonts w:asciiTheme="minorHAnsi" w:hAnsiTheme="minorHAnsi" w:cstheme="minorHAnsi"/>
        </w:rPr>
        <w:t xml:space="preserve">results. I have conducted an exploratory case study </w:t>
      </w:r>
      <w:r w:rsidR="00A916CE" w:rsidRPr="0023664E">
        <w:rPr>
          <w:rStyle w:val="eop"/>
          <w:rFonts w:asciiTheme="minorHAnsi" w:hAnsiTheme="minorHAnsi" w:cstheme="minorHAnsi"/>
        </w:rPr>
        <w:t>to investigate</w:t>
      </w:r>
      <w:r w:rsidR="00C435BA" w:rsidRPr="0023664E">
        <w:rPr>
          <w:rStyle w:val="eop"/>
          <w:rFonts w:asciiTheme="minorHAnsi" w:hAnsiTheme="minorHAnsi" w:cstheme="minorHAnsi"/>
        </w:rPr>
        <w:t xml:space="preserve"> teachers’ and learners’ perceptions of daily check ins on learner </w:t>
      </w:r>
      <w:r w:rsidR="00D01AEF" w:rsidRPr="0023664E">
        <w:rPr>
          <w:rStyle w:val="eop"/>
          <w:rFonts w:asciiTheme="minorHAnsi" w:hAnsiTheme="minorHAnsi" w:cstheme="minorHAnsi"/>
        </w:rPr>
        <w:t>well-being. A thematic analysis has been conducted to achieve most reliable results</w:t>
      </w:r>
      <w:r w:rsidR="00E541B7" w:rsidRPr="0023664E">
        <w:rPr>
          <w:rStyle w:val="eop"/>
          <w:rFonts w:asciiTheme="minorHAnsi" w:hAnsiTheme="minorHAnsi" w:cstheme="minorHAnsi"/>
        </w:rPr>
        <w:t xml:space="preserve"> and in-depth analysis. </w:t>
      </w:r>
      <w:r w:rsidR="00A6165D" w:rsidRPr="0023664E">
        <w:rPr>
          <w:rStyle w:val="eop"/>
          <w:rFonts w:asciiTheme="minorHAnsi" w:hAnsiTheme="minorHAnsi" w:cstheme="minorHAnsi"/>
        </w:rPr>
        <w:t xml:space="preserve">Overall, </w:t>
      </w:r>
      <w:r w:rsidR="00B21025" w:rsidRPr="0023664E">
        <w:rPr>
          <w:rStyle w:val="eop"/>
          <w:rFonts w:asciiTheme="minorHAnsi" w:hAnsiTheme="minorHAnsi" w:cstheme="minorHAnsi"/>
        </w:rPr>
        <w:t xml:space="preserve">when considering my initial research question, </w:t>
      </w:r>
      <w:r w:rsidR="00A6165D" w:rsidRPr="0023664E">
        <w:rPr>
          <w:rStyle w:val="eop"/>
          <w:rFonts w:asciiTheme="minorHAnsi" w:hAnsiTheme="minorHAnsi" w:cstheme="minorHAnsi"/>
        </w:rPr>
        <w:t xml:space="preserve">I believe teachers and learners have a positive </w:t>
      </w:r>
      <w:r w:rsidR="005B6283" w:rsidRPr="0023664E">
        <w:rPr>
          <w:rStyle w:val="eop"/>
          <w:rFonts w:asciiTheme="minorHAnsi" w:hAnsiTheme="minorHAnsi" w:cstheme="minorHAnsi"/>
        </w:rPr>
        <w:t>perception of daily check ins on learner well-being</w:t>
      </w:r>
      <w:r w:rsidR="00660F83" w:rsidRPr="0023664E">
        <w:rPr>
          <w:rStyle w:val="eop"/>
          <w:rFonts w:asciiTheme="minorHAnsi" w:hAnsiTheme="minorHAnsi" w:cstheme="minorHAnsi"/>
        </w:rPr>
        <w:t xml:space="preserve">, believing them to be beneficial to the </w:t>
      </w:r>
      <w:r w:rsidR="000B15A2" w:rsidRPr="0023664E">
        <w:rPr>
          <w:rStyle w:val="eop"/>
          <w:rFonts w:asciiTheme="minorHAnsi" w:hAnsiTheme="minorHAnsi" w:cstheme="minorHAnsi"/>
        </w:rPr>
        <w:t xml:space="preserve">well-being of </w:t>
      </w:r>
      <w:r w:rsidR="00660F83" w:rsidRPr="0023664E">
        <w:rPr>
          <w:rStyle w:val="eop"/>
          <w:rFonts w:asciiTheme="minorHAnsi" w:hAnsiTheme="minorHAnsi" w:cstheme="minorHAnsi"/>
        </w:rPr>
        <w:t xml:space="preserve">learners’ </w:t>
      </w:r>
      <w:r w:rsidR="000B15A2" w:rsidRPr="0023664E">
        <w:rPr>
          <w:rStyle w:val="eop"/>
          <w:rFonts w:asciiTheme="minorHAnsi" w:hAnsiTheme="minorHAnsi" w:cstheme="minorHAnsi"/>
        </w:rPr>
        <w:t xml:space="preserve">– academically, emotionally and verbally. </w:t>
      </w:r>
    </w:p>
    <w:p w14:paraId="5CFB9F94" w14:textId="4ED126F4" w:rsidR="00BC4A54" w:rsidRPr="0023664E" w:rsidRDefault="005B6283" w:rsidP="004310FF">
      <w:pPr>
        <w:pStyle w:val="paragraph"/>
        <w:spacing w:before="0" w:beforeAutospacing="0" w:after="0" w:afterAutospacing="0" w:line="360" w:lineRule="auto"/>
        <w:textAlignment w:val="baseline"/>
        <w:rPr>
          <w:rStyle w:val="eop"/>
          <w:rFonts w:asciiTheme="minorHAnsi" w:hAnsiTheme="minorHAnsi" w:cstheme="minorHAnsi"/>
        </w:rPr>
      </w:pPr>
      <w:r w:rsidRPr="0023664E">
        <w:rPr>
          <w:rStyle w:val="eop"/>
          <w:rFonts w:asciiTheme="minorHAnsi" w:hAnsiTheme="minorHAnsi" w:cstheme="minorHAnsi"/>
        </w:rPr>
        <w:t xml:space="preserve">           Upon</w:t>
      </w:r>
      <w:r w:rsidR="00C553B1" w:rsidRPr="0023664E">
        <w:rPr>
          <w:rStyle w:val="eop"/>
          <w:rFonts w:asciiTheme="minorHAnsi" w:hAnsiTheme="minorHAnsi" w:cstheme="minorHAnsi"/>
        </w:rPr>
        <w:t xml:space="preserve"> </w:t>
      </w:r>
      <w:r w:rsidR="00EB4C9A" w:rsidRPr="0023664E">
        <w:rPr>
          <w:rStyle w:val="eop"/>
          <w:rFonts w:asciiTheme="minorHAnsi" w:hAnsiTheme="minorHAnsi" w:cstheme="minorHAnsi"/>
        </w:rPr>
        <w:t>reflec</w:t>
      </w:r>
      <w:r w:rsidR="00BC4A54" w:rsidRPr="0023664E">
        <w:rPr>
          <w:rStyle w:val="eop"/>
          <w:rFonts w:asciiTheme="minorHAnsi" w:hAnsiTheme="minorHAnsi" w:cstheme="minorHAnsi"/>
        </w:rPr>
        <w:t xml:space="preserve">tion of the data collection methods used in this research, </w:t>
      </w:r>
      <w:r w:rsidR="00335362" w:rsidRPr="0023664E">
        <w:rPr>
          <w:rStyle w:val="eop"/>
          <w:rFonts w:asciiTheme="minorHAnsi" w:hAnsiTheme="minorHAnsi" w:cstheme="minorHAnsi"/>
        </w:rPr>
        <w:t>a questionnaire and observation, I believe these both to be vali</w:t>
      </w:r>
      <w:r w:rsidR="00467EAA" w:rsidRPr="0023664E">
        <w:rPr>
          <w:rStyle w:val="eop"/>
          <w:rFonts w:asciiTheme="minorHAnsi" w:hAnsiTheme="minorHAnsi" w:cstheme="minorHAnsi"/>
        </w:rPr>
        <w:t>d and therefore produce reliable results. However, as the participants pool for my research was small (17 participants all together), I believe it would be difficult to generalise the findings to the wider population</w:t>
      </w:r>
      <w:r w:rsidR="00222E20" w:rsidRPr="0023664E">
        <w:rPr>
          <w:rStyle w:val="eop"/>
          <w:rFonts w:asciiTheme="minorHAnsi" w:hAnsiTheme="minorHAnsi" w:cstheme="minorHAnsi"/>
        </w:rPr>
        <w:t xml:space="preserve">. Another limitation of this research would be the limited age range of learners. All learner participants within this research were ages 9, 10 or 11, which </w:t>
      </w:r>
      <w:r w:rsidR="00806A13" w:rsidRPr="0023664E">
        <w:rPr>
          <w:rStyle w:val="eop"/>
          <w:rFonts w:asciiTheme="minorHAnsi" w:hAnsiTheme="minorHAnsi" w:cstheme="minorHAnsi"/>
        </w:rPr>
        <w:t xml:space="preserve">is not representative of society and affects the generalisability of the results. In future, if I were to carry out similar research again, I would hope to gain a larger participant pool and a wider age range of learners to </w:t>
      </w:r>
      <w:r w:rsidR="00985995" w:rsidRPr="0023664E">
        <w:rPr>
          <w:rStyle w:val="eop"/>
          <w:rFonts w:asciiTheme="minorHAnsi" w:hAnsiTheme="minorHAnsi" w:cstheme="minorHAnsi"/>
        </w:rPr>
        <w:t xml:space="preserve">allow results to be generalised to the wider population. </w:t>
      </w:r>
      <w:r w:rsidR="004E2353" w:rsidRPr="0023664E">
        <w:rPr>
          <w:rStyle w:val="eop"/>
          <w:rFonts w:asciiTheme="minorHAnsi" w:hAnsiTheme="minorHAnsi" w:cstheme="minorHAnsi"/>
        </w:rPr>
        <w:t xml:space="preserve">When considering my </w:t>
      </w:r>
      <w:r w:rsidR="004E2353" w:rsidRPr="0023664E">
        <w:rPr>
          <w:rStyle w:val="eop"/>
          <w:rFonts w:asciiTheme="minorHAnsi" w:hAnsiTheme="minorHAnsi" w:cstheme="minorHAnsi"/>
        </w:rPr>
        <w:lastRenderedPageBreak/>
        <w:t>own</w:t>
      </w:r>
      <w:r w:rsidR="00B15C68" w:rsidRPr="0023664E">
        <w:rPr>
          <w:rStyle w:val="eop"/>
          <w:rFonts w:asciiTheme="minorHAnsi" w:hAnsiTheme="minorHAnsi" w:cstheme="minorHAnsi"/>
        </w:rPr>
        <w:t xml:space="preserve"> progress in</w:t>
      </w:r>
      <w:r w:rsidR="004E2353" w:rsidRPr="0023664E">
        <w:rPr>
          <w:rStyle w:val="eop"/>
          <w:rFonts w:asciiTheme="minorHAnsi" w:hAnsiTheme="minorHAnsi" w:cstheme="minorHAnsi"/>
        </w:rPr>
        <w:t xml:space="preserve"> professional development</w:t>
      </w:r>
      <w:r w:rsidR="00B15C68" w:rsidRPr="0023664E">
        <w:rPr>
          <w:rStyle w:val="eop"/>
          <w:rFonts w:asciiTheme="minorHAnsi" w:hAnsiTheme="minorHAnsi" w:cstheme="minorHAnsi"/>
        </w:rPr>
        <w:t>, t</w:t>
      </w:r>
      <w:r w:rsidR="00B903E5" w:rsidRPr="0023664E">
        <w:rPr>
          <w:rStyle w:val="eop"/>
          <w:rFonts w:asciiTheme="minorHAnsi" w:hAnsiTheme="minorHAnsi" w:cstheme="minorHAnsi"/>
        </w:rPr>
        <w:t xml:space="preserve">his research has also allowed me to meet the teaching standard of </w:t>
      </w:r>
      <w:r w:rsidR="00E87E96" w:rsidRPr="0023664E">
        <w:rPr>
          <w:rStyle w:val="eop"/>
          <w:rFonts w:asciiTheme="minorHAnsi" w:hAnsiTheme="minorHAnsi" w:cstheme="minorHAnsi"/>
        </w:rPr>
        <w:t>wider research and findings</w:t>
      </w:r>
      <w:r w:rsidR="00B15C68" w:rsidRPr="0023664E">
        <w:rPr>
          <w:rStyle w:val="eop"/>
          <w:rFonts w:asciiTheme="minorHAnsi" w:hAnsiTheme="minorHAnsi" w:cstheme="minorHAnsi"/>
        </w:rPr>
        <w:t xml:space="preserve">, which shows positive professional growth. </w:t>
      </w:r>
    </w:p>
    <w:p w14:paraId="5431B3DF" w14:textId="77777777" w:rsidR="00BC4A54" w:rsidRDefault="00BC4A54" w:rsidP="004310FF">
      <w:pPr>
        <w:pStyle w:val="paragraph"/>
        <w:spacing w:before="0" w:beforeAutospacing="0" w:after="0" w:afterAutospacing="0" w:line="360" w:lineRule="auto"/>
        <w:textAlignment w:val="baseline"/>
        <w:rPr>
          <w:rStyle w:val="eop"/>
          <w:rFonts w:asciiTheme="minorHAnsi" w:hAnsiTheme="minorHAnsi" w:cstheme="minorHAnsi"/>
        </w:rPr>
      </w:pPr>
    </w:p>
    <w:p w14:paraId="337CEDA4" w14:textId="77777777" w:rsidR="00BC4A54" w:rsidRDefault="00BC4A54" w:rsidP="004310FF">
      <w:pPr>
        <w:pStyle w:val="paragraph"/>
        <w:spacing w:before="0" w:beforeAutospacing="0" w:after="0" w:afterAutospacing="0" w:line="360" w:lineRule="auto"/>
        <w:textAlignment w:val="baseline"/>
        <w:rPr>
          <w:rStyle w:val="eop"/>
          <w:rFonts w:asciiTheme="minorHAnsi" w:hAnsiTheme="minorHAnsi" w:cstheme="minorHAnsi"/>
        </w:rPr>
      </w:pPr>
    </w:p>
    <w:p w14:paraId="01EF7D2B" w14:textId="77777777" w:rsidR="00BC4A54" w:rsidRDefault="00BC4A54" w:rsidP="004310FF">
      <w:pPr>
        <w:pStyle w:val="paragraph"/>
        <w:spacing w:before="0" w:beforeAutospacing="0" w:after="0" w:afterAutospacing="0" w:line="360" w:lineRule="auto"/>
        <w:textAlignment w:val="baseline"/>
        <w:rPr>
          <w:rStyle w:val="eop"/>
          <w:rFonts w:asciiTheme="minorHAnsi" w:hAnsiTheme="minorHAnsi" w:cstheme="minorHAnsi"/>
        </w:rPr>
      </w:pPr>
    </w:p>
    <w:p w14:paraId="5D290589" w14:textId="77777777" w:rsidR="00BC4A54" w:rsidRDefault="00BC4A54" w:rsidP="004310FF">
      <w:pPr>
        <w:pStyle w:val="paragraph"/>
        <w:spacing w:before="0" w:beforeAutospacing="0" w:after="0" w:afterAutospacing="0" w:line="360" w:lineRule="auto"/>
        <w:textAlignment w:val="baseline"/>
        <w:rPr>
          <w:rStyle w:val="eop"/>
          <w:rFonts w:asciiTheme="minorHAnsi" w:hAnsiTheme="minorHAnsi" w:cstheme="minorHAnsi"/>
        </w:rPr>
      </w:pPr>
    </w:p>
    <w:p w14:paraId="42B22A33" w14:textId="77777777" w:rsidR="00A65FCF" w:rsidRDefault="00A65FCF" w:rsidP="004310FF">
      <w:pPr>
        <w:pStyle w:val="paragraph"/>
        <w:spacing w:before="0" w:beforeAutospacing="0" w:after="0" w:afterAutospacing="0" w:line="360" w:lineRule="auto"/>
        <w:textAlignment w:val="baseline"/>
        <w:rPr>
          <w:rStyle w:val="normaltextrun"/>
          <w:rFonts w:asciiTheme="minorHAnsi" w:hAnsiTheme="minorHAnsi" w:cstheme="minorHAnsi"/>
          <w:b/>
          <w:bCs/>
          <w:sz w:val="28"/>
          <w:szCs w:val="28"/>
          <w:u w:val="single"/>
          <w:lang w:val="en-US"/>
        </w:rPr>
      </w:pPr>
    </w:p>
    <w:p w14:paraId="357DC5C3" w14:textId="77777777" w:rsidR="00E90032" w:rsidRDefault="00E90032" w:rsidP="004310FF">
      <w:pPr>
        <w:pStyle w:val="paragraph"/>
        <w:spacing w:before="0" w:beforeAutospacing="0" w:after="0" w:afterAutospacing="0" w:line="360" w:lineRule="auto"/>
        <w:textAlignment w:val="baseline"/>
        <w:rPr>
          <w:rStyle w:val="normaltextrun"/>
          <w:rFonts w:asciiTheme="minorHAnsi" w:hAnsiTheme="minorHAnsi" w:cstheme="minorHAnsi"/>
          <w:b/>
          <w:bCs/>
          <w:sz w:val="28"/>
          <w:szCs w:val="28"/>
          <w:u w:val="single"/>
          <w:lang w:val="en-US"/>
        </w:rPr>
      </w:pPr>
    </w:p>
    <w:p w14:paraId="0E835D18" w14:textId="77777777" w:rsidR="00F63260" w:rsidRDefault="00F63260" w:rsidP="004310FF">
      <w:pPr>
        <w:pStyle w:val="paragraph"/>
        <w:spacing w:before="0" w:beforeAutospacing="0" w:after="0" w:afterAutospacing="0" w:line="360" w:lineRule="auto"/>
        <w:textAlignment w:val="baseline"/>
        <w:rPr>
          <w:rStyle w:val="normaltextrun"/>
          <w:rFonts w:asciiTheme="minorHAnsi" w:hAnsiTheme="minorHAnsi" w:cstheme="minorHAnsi"/>
          <w:b/>
          <w:bCs/>
          <w:sz w:val="28"/>
          <w:szCs w:val="28"/>
          <w:u w:val="single"/>
          <w:lang w:val="en-US"/>
        </w:rPr>
      </w:pPr>
    </w:p>
    <w:p w14:paraId="4D31393B" w14:textId="77777777" w:rsidR="00E90032" w:rsidRDefault="00E90032" w:rsidP="004310FF">
      <w:pPr>
        <w:pStyle w:val="paragraph"/>
        <w:spacing w:before="0" w:beforeAutospacing="0" w:after="0" w:afterAutospacing="0" w:line="360" w:lineRule="auto"/>
        <w:textAlignment w:val="baseline"/>
        <w:rPr>
          <w:rStyle w:val="normaltextrun"/>
          <w:rFonts w:asciiTheme="minorHAnsi" w:hAnsiTheme="minorHAnsi" w:cstheme="minorHAnsi"/>
          <w:b/>
          <w:bCs/>
          <w:sz w:val="28"/>
          <w:szCs w:val="28"/>
          <w:u w:val="single"/>
          <w:lang w:val="en-US"/>
        </w:rPr>
      </w:pPr>
    </w:p>
    <w:p w14:paraId="7E0F16D3" w14:textId="77777777" w:rsidR="00E90032" w:rsidRDefault="00E90032" w:rsidP="004310FF">
      <w:pPr>
        <w:pStyle w:val="paragraph"/>
        <w:spacing w:before="0" w:beforeAutospacing="0" w:after="0" w:afterAutospacing="0" w:line="360" w:lineRule="auto"/>
        <w:textAlignment w:val="baseline"/>
        <w:rPr>
          <w:rStyle w:val="normaltextrun"/>
          <w:rFonts w:ascii="Arial" w:hAnsi="Arial" w:cs="Arial"/>
          <w:b/>
          <w:bCs/>
          <w:u w:val="single"/>
          <w:lang w:val="en-US"/>
        </w:rPr>
      </w:pPr>
    </w:p>
    <w:p w14:paraId="78895E8B"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2AF124CC"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0504D300"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3CCB124A"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4E227E6"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6E77DC7"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2438D5A1"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45984A3"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3DCC0F27"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15970381"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550574B"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C9DBB40"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506F97E"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F731263"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78D96BE6"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44470F3"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7AC3285B"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3468812A"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52F30018"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72C1CA1"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F6D2295"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22EB9C26"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CF66870"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6F04C29D"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BA99D61"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4AAFD715"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2D9EEA42"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0DB3DEB6"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193F5F0E"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1EDFF6CA" w14:textId="77777777" w:rsidR="00B15C68" w:rsidRDefault="00B15C68" w:rsidP="006A413C">
      <w:pPr>
        <w:pStyle w:val="paragraph"/>
        <w:spacing w:before="0" w:beforeAutospacing="0" w:after="0" w:afterAutospacing="0"/>
        <w:textAlignment w:val="baseline"/>
        <w:rPr>
          <w:rStyle w:val="normaltextrun"/>
          <w:rFonts w:ascii="Arial" w:hAnsi="Arial" w:cs="Arial"/>
          <w:b/>
          <w:bCs/>
          <w:u w:val="single"/>
          <w:lang w:val="en-US"/>
        </w:rPr>
      </w:pPr>
    </w:p>
    <w:p w14:paraId="2C9A727B" w14:textId="2F2E50D6" w:rsidR="006A413C" w:rsidRPr="00E90032" w:rsidRDefault="006A413C" w:rsidP="006A413C">
      <w:pPr>
        <w:pStyle w:val="paragraph"/>
        <w:spacing w:before="0" w:beforeAutospacing="0" w:after="0" w:afterAutospacing="0"/>
        <w:textAlignment w:val="baseline"/>
        <w:rPr>
          <w:rStyle w:val="eop"/>
          <w:rFonts w:ascii="Arial" w:hAnsi="Arial" w:cs="Arial"/>
          <w:u w:val="single"/>
        </w:rPr>
      </w:pPr>
      <w:r w:rsidRPr="00E90032">
        <w:rPr>
          <w:rStyle w:val="normaltextrun"/>
          <w:rFonts w:ascii="Arial" w:hAnsi="Arial" w:cs="Arial"/>
          <w:b/>
          <w:bCs/>
          <w:u w:val="single"/>
          <w:lang w:val="en-US"/>
        </w:rPr>
        <w:t>Reference list</w:t>
      </w:r>
      <w:r w:rsidRPr="00E90032">
        <w:rPr>
          <w:rStyle w:val="eop"/>
          <w:rFonts w:ascii="Arial" w:hAnsi="Arial" w:cs="Arial"/>
          <w:u w:val="single"/>
        </w:rPr>
        <w:t> </w:t>
      </w:r>
    </w:p>
    <w:p w14:paraId="5A8B1D1D" w14:textId="77777777" w:rsidR="000D46D6" w:rsidRPr="00E90032" w:rsidRDefault="000D46D6" w:rsidP="006A413C">
      <w:pPr>
        <w:pStyle w:val="paragraph"/>
        <w:spacing w:before="0" w:beforeAutospacing="0" w:after="0" w:afterAutospacing="0"/>
        <w:textAlignment w:val="baseline"/>
        <w:rPr>
          <w:rStyle w:val="eop"/>
          <w:rFonts w:ascii="Arial" w:hAnsi="Arial" w:cs="Arial"/>
        </w:rPr>
      </w:pPr>
    </w:p>
    <w:p w14:paraId="1212C56D" w14:textId="77777777" w:rsidR="00EB2B88" w:rsidRPr="00E90032" w:rsidRDefault="00EB2B88" w:rsidP="006A413C">
      <w:pPr>
        <w:pStyle w:val="paragraph"/>
        <w:spacing w:before="0" w:beforeAutospacing="0" w:after="0" w:afterAutospacing="0"/>
        <w:textAlignment w:val="baseline"/>
        <w:rPr>
          <w:rFonts w:ascii="Arial" w:hAnsi="Arial" w:cs="Arial"/>
          <w:i/>
          <w:iCs/>
          <w:color w:val="0D0D0D"/>
          <w:shd w:val="clear" w:color="auto" w:fill="FFFFFF"/>
        </w:rPr>
      </w:pPr>
    </w:p>
    <w:p w14:paraId="310CA786" w14:textId="4A0B629F" w:rsidR="00EB2B88" w:rsidRPr="00EB2B88" w:rsidRDefault="00EB2B88" w:rsidP="00EB2B88">
      <w:pPr>
        <w:pStyle w:val="paragraph"/>
        <w:spacing w:before="0" w:beforeAutospacing="0" w:after="0" w:afterAutospacing="0"/>
        <w:textAlignment w:val="baseline"/>
        <w:rPr>
          <w:rFonts w:ascii="Arial" w:hAnsi="Arial" w:cs="Arial"/>
          <w:i/>
          <w:iCs/>
          <w:color w:val="0D0D0D"/>
          <w:shd w:val="clear" w:color="auto" w:fill="FFFFFF"/>
        </w:rPr>
      </w:pPr>
      <w:r w:rsidRPr="00EB2B88">
        <w:rPr>
          <w:rFonts w:ascii="Arial" w:hAnsi="Arial" w:cs="Arial"/>
          <w:i/>
          <w:iCs/>
          <w:color w:val="0D0D0D"/>
          <w:shd w:val="clear" w:color="auto" w:fill="FFFFFF"/>
        </w:rPr>
        <w:t xml:space="preserve">Abby, S. (2017) Advantages and disadvantages of observational methods, Advantages and disadvantages table in A Level and IB Psychology. Available at: </w:t>
      </w:r>
      <w:hyperlink r:id="rId10" w:history="1">
        <w:r w:rsidR="00DE405B" w:rsidRPr="00EB2B88">
          <w:rPr>
            <w:rStyle w:val="Hyperlink"/>
            <w:rFonts w:ascii="Arial" w:hAnsi="Arial" w:cs="Arial"/>
            <w:i/>
            <w:iCs/>
            <w:shd w:val="clear" w:color="auto" w:fill="FFFFFF"/>
          </w:rPr>
          <w:t>https://getrevising.co.uk/grids/advantages-and-disadvantages-of-observational</w:t>
        </w:r>
      </w:hyperlink>
      <w:r w:rsidR="00DE405B" w:rsidRPr="00E90032">
        <w:rPr>
          <w:rFonts w:ascii="Arial" w:hAnsi="Arial" w:cs="Arial"/>
          <w:i/>
          <w:iCs/>
          <w:color w:val="0D0D0D"/>
          <w:shd w:val="clear" w:color="auto" w:fill="FFFFFF"/>
        </w:rPr>
        <w:t xml:space="preserve"> </w:t>
      </w:r>
      <w:r w:rsidRPr="00EB2B88">
        <w:rPr>
          <w:rFonts w:ascii="Arial" w:hAnsi="Arial" w:cs="Arial"/>
          <w:i/>
          <w:iCs/>
          <w:color w:val="0D0D0D"/>
          <w:shd w:val="clear" w:color="auto" w:fill="FFFFFF"/>
        </w:rPr>
        <w:t xml:space="preserve"> (Accessed: 30 April 2024). </w:t>
      </w:r>
    </w:p>
    <w:p w14:paraId="07ECF566" w14:textId="77777777" w:rsidR="00EB2B88" w:rsidRPr="00E90032" w:rsidRDefault="00EB2B88" w:rsidP="006A413C">
      <w:pPr>
        <w:pStyle w:val="paragraph"/>
        <w:spacing w:before="0" w:beforeAutospacing="0" w:after="0" w:afterAutospacing="0"/>
        <w:textAlignment w:val="baseline"/>
        <w:rPr>
          <w:rFonts w:ascii="Arial" w:hAnsi="Arial" w:cs="Arial"/>
          <w:i/>
          <w:iCs/>
          <w:color w:val="0D0D0D"/>
          <w:shd w:val="clear" w:color="auto" w:fill="FFFFFF"/>
        </w:rPr>
      </w:pPr>
    </w:p>
    <w:p w14:paraId="0A4F3912" w14:textId="77777777" w:rsidR="00EB2B88" w:rsidRPr="00E90032" w:rsidRDefault="00EB2B88" w:rsidP="006A413C">
      <w:pPr>
        <w:pStyle w:val="paragraph"/>
        <w:spacing w:before="0" w:beforeAutospacing="0" w:after="0" w:afterAutospacing="0"/>
        <w:textAlignment w:val="baseline"/>
        <w:rPr>
          <w:rFonts w:ascii="Arial" w:hAnsi="Arial" w:cs="Arial"/>
          <w:i/>
          <w:iCs/>
          <w:color w:val="0D0D0D"/>
          <w:shd w:val="clear" w:color="auto" w:fill="FFFFFF"/>
        </w:rPr>
      </w:pPr>
    </w:p>
    <w:p w14:paraId="2124A7EE" w14:textId="752C955A" w:rsidR="00A70212" w:rsidRPr="00E90032" w:rsidRDefault="000D46D6" w:rsidP="006A413C">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Braun, V. and Clarke, V. (2006) 'Using thematic analysis in psychology', Qualitative Research in Psychology, 3(2), pp. 77-101.</w:t>
      </w:r>
    </w:p>
    <w:p w14:paraId="173932D8" w14:textId="77777777" w:rsidR="00CB4B42" w:rsidRPr="00E90032" w:rsidRDefault="00CB4B42" w:rsidP="006A413C">
      <w:pPr>
        <w:pStyle w:val="paragraph"/>
        <w:spacing w:before="0" w:beforeAutospacing="0" w:after="0" w:afterAutospacing="0"/>
        <w:textAlignment w:val="baseline"/>
        <w:rPr>
          <w:rFonts w:ascii="Arial" w:hAnsi="Arial" w:cs="Arial"/>
          <w:i/>
          <w:iCs/>
          <w:color w:val="0D0D0D"/>
          <w:shd w:val="clear" w:color="auto" w:fill="FFFFFF"/>
        </w:rPr>
      </w:pPr>
    </w:p>
    <w:p w14:paraId="3F6CB283" w14:textId="09070CF2" w:rsidR="00CB4B42" w:rsidRPr="00E90032" w:rsidRDefault="00CB4B42" w:rsidP="00CB4B42">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 xml:space="preserve">Buckle, J. (2024) 21 quick questions to check in on your students’ well-being in 2023-24, Panorama Education. Available at: </w:t>
      </w:r>
      <w:hyperlink r:id="rId11" w:history="1">
        <w:r w:rsidR="00DE405B" w:rsidRPr="00E90032">
          <w:rPr>
            <w:rStyle w:val="Hyperlink"/>
            <w:rFonts w:ascii="Arial" w:hAnsi="Arial" w:cs="Arial"/>
            <w:i/>
            <w:iCs/>
            <w:shd w:val="clear" w:color="auto" w:fill="FFFFFF"/>
          </w:rPr>
          <w:t>https://www.panoramaed.com/blog/21-questions-check-in-student-sel-wellbeing#:~:text=Regular%20student%20check%2Dins%20are,to%20gather%20feedback%20from%20students</w:t>
        </w:r>
      </w:hyperlink>
      <w:r w:rsidR="00DE405B" w:rsidRPr="00E90032">
        <w:rPr>
          <w:rFonts w:ascii="Arial" w:hAnsi="Arial" w:cs="Arial"/>
          <w:i/>
          <w:iCs/>
          <w:color w:val="0D0D0D"/>
          <w:shd w:val="clear" w:color="auto" w:fill="FFFFFF"/>
        </w:rPr>
        <w:t xml:space="preserve"> </w:t>
      </w:r>
      <w:r w:rsidRPr="00E90032">
        <w:rPr>
          <w:rFonts w:ascii="Arial" w:hAnsi="Arial" w:cs="Arial"/>
          <w:i/>
          <w:iCs/>
          <w:color w:val="0D0D0D"/>
          <w:shd w:val="clear" w:color="auto" w:fill="FFFFFF"/>
        </w:rPr>
        <w:t xml:space="preserve"> (Accessed: 27 April 2024). </w:t>
      </w:r>
    </w:p>
    <w:p w14:paraId="7054554B" w14:textId="77777777" w:rsidR="00D30FF6" w:rsidRPr="00E90032" w:rsidRDefault="00D30FF6" w:rsidP="00CB4B42">
      <w:pPr>
        <w:pStyle w:val="paragraph"/>
        <w:spacing w:before="0" w:beforeAutospacing="0" w:after="0" w:afterAutospacing="0"/>
        <w:textAlignment w:val="baseline"/>
        <w:rPr>
          <w:rFonts w:ascii="Arial" w:hAnsi="Arial" w:cs="Arial"/>
          <w:i/>
          <w:iCs/>
          <w:color w:val="0D0D0D"/>
          <w:shd w:val="clear" w:color="auto" w:fill="FFFFFF"/>
        </w:rPr>
      </w:pPr>
    </w:p>
    <w:p w14:paraId="6A5F9C8E" w14:textId="6C57A16A" w:rsidR="00D30FF6" w:rsidRPr="00E90032" w:rsidRDefault="00D30FF6" w:rsidP="00CB4B42">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BERA (2018) Ethical guidelines for educational research. London: BERA.</w:t>
      </w:r>
    </w:p>
    <w:p w14:paraId="1D96FF1B" w14:textId="77777777" w:rsidR="00CB4B42" w:rsidRPr="00E90032" w:rsidRDefault="00CB4B42" w:rsidP="006A413C">
      <w:pPr>
        <w:pStyle w:val="paragraph"/>
        <w:spacing w:before="0" w:beforeAutospacing="0" w:after="0" w:afterAutospacing="0"/>
        <w:textAlignment w:val="baseline"/>
        <w:rPr>
          <w:rFonts w:ascii="Arial" w:hAnsi="Arial" w:cs="Arial"/>
          <w:i/>
          <w:iCs/>
          <w:color w:val="0D0D0D"/>
          <w:shd w:val="clear" w:color="auto" w:fill="FFFFFF"/>
        </w:rPr>
      </w:pPr>
    </w:p>
    <w:p w14:paraId="7019136A" w14:textId="4CF8EFD1" w:rsidR="0001436F" w:rsidRPr="00E90032" w:rsidRDefault="0001436F" w:rsidP="0001436F">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 xml:space="preserve">Crowe, S. et al. (2011) The case study approach, BMC medical research methodology. Available at: </w:t>
      </w:r>
      <w:proofErr w:type="gramStart"/>
      <w:r w:rsidRPr="00E90032">
        <w:rPr>
          <w:rFonts w:ascii="Arial" w:hAnsi="Arial" w:cs="Arial"/>
          <w:i/>
          <w:iCs/>
          <w:color w:val="0D0D0D"/>
          <w:shd w:val="clear" w:color="auto" w:fill="FFFFFF"/>
        </w:rPr>
        <w:t xml:space="preserve">https://www.ncbi.nlm.nih.gov/pmc/articles/PMC3141799/#:~:text=Discussion-,What%20is%20a%20case%20study%3F,particularly%20in%20the%20social%20sciences </w:t>
      </w:r>
      <w:r w:rsidR="00BF6A66" w:rsidRPr="00E90032">
        <w:rPr>
          <w:rFonts w:ascii="Arial" w:hAnsi="Arial" w:cs="Arial"/>
          <w:i/>
          <w:iCs/>
          <w:color w:val="0D0D0D"/>
          <w:shd w:val="clear" w:color="auto" w:fill="FFFFFF"/>
        </w:rPr>
        <w:t xml:space="preserve"> </w:t>
      </w:r>
      <w:r w:rsidRPr="00E90032">
        <w:rPr>
          <w:rFonts w:ascii="Arial" w:hAnsi="Arial" w:cs="Arial"/>
          <w:i/>
          <w:iCs/>
          <w:color w:val="0D0D0D"/>
          <w:shd w:val="clear" w:color="auto" w:fill="FFFFFF"/>
        </w:rPr>
        <w:t>(</w:t>
      </w:r>
      <w:proofErr w:type="gramEnd"/>
      <w:r w:rsidRPr="00E90032">
        <w:rPr>
          <w:rFonts w:ascii="Arial" w:hAnsi="Arial" w:cs="Arial"/>
          <w:i/>
          <w:iCs/>
          <w:color w:val="0D0D0D"/>
          <w:shd w:val="clear" w:color="auto" w:fill="FFFFFF"/>
        </w:rPr>
        <w:t>Accessed: 28 April 2024). </w:t>
      </w:r>
    </w:p>
    <w:p w14:paraId="5FE1C11B" w14:textId="77777777" w:rsidR="0001436F" w:rsidRPr="00E90032" w:rsidRDefault="0001436F" w:rsidP="006A413C">
      <w:pPr>
        <w:pStyle w:val="paragraph"/>
        <w:spacing w:before="0" w:beforeAutospacing="0" w:after="0" w:afterAutospacing="0"/>
        <w:textAlignment w:val="baseline"/>
        <w:rPr>
          <w:rFonts w:ascii="Arial" w:hAnsi="Arial" w:cs="Arial"/>
          <w:i/>
          <w:iCs/>
          <w:color w:val="0D0D0D"/>
          <w:shd w:val="clear" w:color="auto" w:fill="FFFFFF"/>
        </w:rPr>
      </w:pPr>
    </w:p>
    <w:p w14:paraId="2D731B0E" w14:textId="1EE05B3C" w:rsidR="00663B42" w:rsidRPr="00E90032" w:rsidRDefault="00663B42" w:rsidP="00663B42">
      <w:pPr>
        <w:pStyle w:val="NormalWeb"/>
        <w:ind w:left="567" w:hanging="567"/>
        <w:rPr>
          <w:rFonts w:ascii="Arial" w:hAnsi="Arial" w:cs="Arial"/>
          <w:color w:val="000000"/>
        </w:rPr>
      </w:pPr>
      <w:r w:rsidRPr="00E90032">
        <w:rPr>
          <w:rFonts w:ascii="Arial" w:hAnsi="Arial" w:cs="Arial"/>
          <w:color w:val="000000"/>
        </w:rPr>
        <w:t>Caulfield, J. (2022)</w:t>
      </w:r>
      <w:r w:rsidRPr="00E90032">
        <w:rPr>
          <w:rStyle w:val="apple-converted-space"/>
          <w:rFonts w:ascii="Arial" w:hAnsi="Arial" w:cs="Arial"/>
          <w:color w:val="000000"/>
        </w:rPr>
        <w:t> </w:t>
      </w:r>
      <w:r w:rsidRPr="00E90032">
        <w:rPr>
          <w:rFonts w:ascii="Arial" w:hAnsi="Arial" w:cs="Arial"/>
          <w:i/>
          <w:iCs/>
          <w:color w:val="000000"/>
        </w:rPr>
        <w:t>How to do thematic analysis: Guide &amp; examples</w:t>
      </w:r>
      <w:r w:rsidRPr="00E90032">
        <w:rPr>
          <w:rFonts w:ascii="Arial" w:hAnsi="Arial" w:cs="Arial"/>
          <w:color w:val="000000"/>
        </w:rPr>
        <w:t>,</w:t>
      </w:r>
      <w:r w:rsidRPr="00E90032">
        <w:rPr>
          <w:rStyle w:val="apple-converted-space"/>
          <w:rFonts w:ascii="Arial" w:hAnsi="Arial" w:cs="Arial"/>
          <w:color w:val="000000"/>
        </w:rPr>
        <w:t> </w:t>
      </w:r>
      <w:proofErr w:type="spellStart"/>
      <w:r w:rsidRPr="00E90032">
        <w:rPr>
          <w:rFonts w:ascii="Arial" w:hAnsi="Arial" w:cs="Arial"/>
          <w:i/>
          <w:iCs/>
          <w:color w:val="000000"/>
        </w:rPr>
        <w:t>Scribbr</w:t>
      </w:r>
      <w:proofErr w:type="spellEnd"/>
      <w:r w:rsidRPr="00E90032">
        <w:rPr>
          <w:rFonts w:ascii="Arial" w:hAnsi="Arial" w:cs="Arial"/>
          <w:color w:val="000000"/>
        </w:rPr>
        <w:t xml:space="preserve">. Available at: </w:t>
      </w:r>
      <w:hyperlink r:id="rId12" w:history="1">
        <w:r w:rsidR="00BF6A66" w:rsidRPr="00E90032">
          <w:rPr>
            <w:rStyle w:val="Hyperlink"/>
            <w:rFonts w:ascii="Arial" w:hAnsi="Arial" w:cs="Arial"/>
          </w:rPr>
          <w:t>https://www.scribbr.co.uk/research-methods/thematic-analysis-explained/</w:t>
        </w:r>
      </w:hyperlink>
      <w:r w:rsidR="00BF6A66" w:rsidRPr="00E90032">
        <w:rPr>
          <w:rFonts w:ascii="Arial" w:hAnsi="Arial" w:cs="Arial"/>
          <w:color w:val="000000"/>
        </w:rPr>
        <w:t xml:space="preserve"> </w:t>
      </w:r>
      <w:r w:rsidRPr="00E90032">
        <w:rPr>
          <w:rFonts w:ascii="Arial" w:hAnsi="Arial" w:cs="Arial"/>
          <w:color w:val="000000"/>
        </w:rPr>
        <w:t xml:space="preserve"> (Accessed: 01 May 2024).</w:t>
      </w:r>
      <w:r w:rsidRPr="00E90032">
        <w:rPr>
          <w:rStyle w:val="apple-converted-space"/>
          <w:rFonts w:ascii="Arial" w:hAnsi="Arial" w:cs="Arial"/>
          <w:color w:val="000000"/>
        </w:rPr>
        <w:t> </w:t>
      </w:r>
    </w:p>
    <w:p w14:paraId="7FC1429A" w14:textId="77777777" w:rsidR="00663B42" w:rsidRPr="00E90032" w:rsidRDefault="00663B42" w:rsidP="006A413C">
      <w:pPr>
        <w:pStyle w:val="paragraph"/>
        <w:spacing w:before="0" w:beforeAutospacing="0" w:after="0" w:afterAutospacing="0"/>
        <w:textAlignment w:val="baseline"/>
        <w:rPr>
          <w:rFonts w:ascii="Arial" w:hAnsi="Arial" w:cs="Arial"/>
          <w:i/>
          <w:iCs/>
          <w:color w:val="0D0D0D"/>
          <w:shd w:val="clear" w:color="auto" w:fill="FFFFFF"/>
        </w:rPr>
      </w:pPr>
    </w:p>
    <w:p w14:paraId="18F01661" w14:textId="22C72002" w:rsidR="00A70212" w:rsidRPr="00E90032" w:rsidRDefault="00A70212" w:rsidP="006A413C">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 xml:space="preserve">ESTYN (2018) </w:t>
      </w:r>
      <w:proofErr w:type="spellStart"/>
      <w:r w:rsidRPr="00E90032">
        <w:rPr>
          <w:rFonts w:ascii="Arial" w:hAnsi="Arial" w:cs="Arial"/>
          <w:i/>
          <w:iCs/>
          <w:color w:val="0D0D0D"/>
          <w:highlight w:val="black"/>
          <w:shd w:val="clear" w:color="auto" w:fill="FFFFFF"/>
        </w:rPr>
        <w:t>Rhydyfro</w:t>
      </w:r>
      <w:proofErr w:type="spellEnd"/>
      <w:r w:rsidRPr="00E90032">
        <w:rPr>
          <w:rFonts w:ascii="Arial" w:hAnsi="Arial" w:cs="Arial"/>
          <w:i/>
          <w:iCs/>
          <w:color w:val="0D0D0D"/>
          <w:shd w:val="clear" w:color="auto" w:fill="FFFFFF"/>
        </w:rPr>
        <w:t xml:space="preserve"> Primary School Ysgol </w:t>
      </w:r>
      <w:proofErr w:type="spellStart"/>
      <w:r w:rsidRPr="00E90032">
        <w:rPr>
          <w:rFonts w:ascii="Arial" w:hAnsi="Arial" w:cs="Arial"/>
          <w:i/>
          <w:iCs/>
          <w:color w:val="0D0D0D"/>
          <w:shd w:val="clear" w:color="auto" w:fill="FFFFFF"/>
        </w:rPr>
        <w:t>Gynradd</w:t>
      </w:r>
      <w:proofErr w:type="spellEnd"/>
      <w:r w:rsidRPr="00E90032">
        <w:rPr>
          <w:rFonts w:ascii="Arial" w:hAnsi="Arial" w:cs="Arial"/>
          <w:i/>
          <w:iCs/>
          <w:color w:val="0D0D0D"/>
          <w:shd w:val="clear" w:color="auto" w:fill="FFFFFF"/>
        </w:rPr>
        <w:t xml:space="preserve"> </w:t>
      </w:r>
      <w:proofErr w:type="spellStart"/>
      <w:r w:rsidRPr="00E90032">
        <w:rPr>
          <w:rFonts w:ascii="Arial" w:hAnsi="Arial" w:cs="Arial"/>
          <w:i/>
          <w:iCs/>
          <w:color w:val="0D0D0D"/>
          <w:highlight w:val="black"/>
          <w:shd w:val="clear" w:color="auto" w:fill="FFFFFF"/>
        </w:rPr>
        <w:t>rhydyfro</w:t>
      </w:r>
      <w:proofErr w:type="spellEnd"/>
      <w:r w:rsidRPr="00E90032">
        <w:rPr>
          <w:rFonts w:ascii="Arial" w:hAnsi="Arial" w:cs="Arial"/>
          <w:i/>
          <w:iCs/>
          <w:color w:val="0D0D0D"/>
          <w:shd w:val="clear" w:color="auto" w:fill="FFFFFF"/>
        </w:rPr>
        <w:t xml:space="preserve"> school ..., </w:t>
      </w:r>
      <w:proofErr w:type="spellStart"/>
      <w:r w:rsidRPr="00E90032">
        <w:rPr>
          <w:rFonts w:ascii="Arial" w:hAnsi="Arial" w:cs="Arial"/>
          <w:i/>
          <w:iCs/>
          <w:color w:val="0D0D0D"/>
          <w:highlight w:val="black"/>
          <w:shd w:val="clear" w:color="auto" w:fill="FFFFFF"/>
        </w:rPr>
        <w:t>Rhydyfro</w:t>
      </w:r>
      <w:proofErr w:type="spellEnd"/>
      <w:r w:rsidRPr="00E90032">
        <w:rPr>
          <w:rFonts w:ascii="Arial" w:hAnsi="Arial" w:cs="Arial"/>
          <w:i/>
          <w:iCs/>
          <w:color w:val="0D0D0D"/>
          <w:shd w:val="clear" w:color="auto" w:fill="FFFFFF"/>
        </w:rPr>
        <w:t xml:space="preserve"> primary school. Available at: https://irp-cdn.multiscreensite.com/51e8c497/files/uploaded/Rhydyfro Primary </w:t>
      </w:r>
      <w:proofErr w:type="gramStart"/>
      <w:r w:rsidRPr="00E90032">
        <w:rPr>
          <w:rFonts w:ascii="Arial" w:hAnsi="Arial" w:cs="Arial"/>
          <w:i/>
          <w:iCs/>
          <w:color w:val="0D0D0D"/>
          <w:shd w:val="clear" w:color="auto" w:fill="FFFFFF"/>
        </w:rPr>
        <w:t>School  Prospectus</w:t>
      </w:r>
      <w:proofErr w:type="gramEnd"/>
      <w:r w:rsidRPr="00E90032">
        <w:rPr>
          <w:rFonts w:ascii="Arial" w:hAnsi="Arial" w:cs="Arial"/>
          <w:i/>
          <w:iCs/>
          <w:color w:val="0D0D0D"/>
          <w:shd w:val="clear" w:color="auto" w:fill="FFFFFF"/>
        </w:rPr>
        <w:t xml:space="preserve"> 2019-20.pdf (Accessed: 27 April 2024).</w:t>
      </w:r>
    </w:p>
    <w:p w14:paraId="2D505358" w14:textId="77777777" w:rsidR="006931B6" w:rsidRPr="00E90032" w:rsidRDefault="006931B6" w:rsidP="006A413C">
      <w:pPr>
        <w:pStyle w:val="paragraph"/>
        <w:spacing w:before="0" w:beforeAutospacing="0" w:after="0" w:afterAutospacing="0"/>
        <w:textAlignment w:val="baseline"/>
        <w:rPr>
          <w:rFonts w:ascii="Arial" w:hAnsi="Arial" w:cs="Arial"/>
          <w:i/>
          <w:iCs/>
          <w:color w:val="0D0D0D"/>
          <w:shd w:val="clear" w:color="auto" w:fill="FFFFFF"/>
        </w:rPr>
      </w:pPr>
    </w:p>
    <w:p w14:paraId="1A7B3E7C" w14:textId="35C5190D" w:rsidR="006931B6" w:rsidRPr="00E90032" w:rsidRDefault="006931B6" w:rsidP="006A413C">
      <w:pPr>
        <w:pStyle w:val="paragraph"/>
        <w:spacing w:before="0" w:beforeAutospacing="0" w:after="0" w:afterAutospacing="0"/>
        <w:textAlignment w:val="baseline"/>
        <w:rPr>
          <w:rFonts w:ascii="Arial" w:hAnsi="Arial" w:cs="Arial"/>
          <w:i/>
          <w:iCs/>
          <w:color w:val="0D0D0D"/>
          <w:shd w:val="clear" w:color="auto" w:fill="FFFFFF"/>
        </w:rPr>
      </w:pPr>
      <w:r w:rsidRPr="00E90032">
        <w:rPr>
          <w:rFonts w:ascii="Arial" w:hAnsi="Arial" w:cs="Arial"/>
          <w:i/>
          <w:iCs/>
          <w:color w:val="0D0D0D"/>
          <w:shd w:val="clear" w:color="auto" w:fill="FFFFFF"/>
        </w:rPr>
        <w:t xml:space="preserve">Evaluation Research (2018) Data Collection Methods for program evaluation, Data Collection Methods for Program Evaluation: Observation. Available at: </w:t>
      </w:r>
      <w:hyperlink r:id="rId13" w:history="1">
        <w:r w:rsidR="00BF6A66" w:rsidRPr="00E90032">
          <w:rPr>
            <w:rStyle w:val="Hyperlink"/>
            <w:rFonts w:ascii="Arial" w:hAnsi="Arial" w:cs="Arial"/>
            <w:i/>
            <w:iCs/>
            <w:shd w:val="clear" w:color="auto" w:fill="FFFFFF"/>
          </w:rPr>
          <w:t>https://www.cdc.gov/healthyyouth/evaluation/pdf/brief16.pdf</w:t>
        </w:r>
      </w:hyperlink>
      <w:r w:rsidR="00BF6A66" w:rsidRPr="00E90032">
        <w:rPr>
          <w:rFonts w:ascii="Arial" w:hAnsi="Arial" w:cs="Arial"/>
          <w:i/>
          <w:iCs/>
          <w:color w:val="0D0D0D"/>
          <w:shd w:val="clear" w:color="auto" w:fill="FFFFFF"/>
        </w:rPr>
        <w:t xml:space="preserve"> </w:t>
      </w:r>
      <w:r w:rsidRPr="00E90032">
        <w:rPr>
          <w:rFonts w:ascii="Arial" w:hAnsi="Arial" w:cs="Arial"/>
          <w:i/>
          <w:iCs/>
          <w:color w:val="0D0D0D"/>
          <w:shd w:val="clear" w:color="auto" w:fill="FFFFFF"/>
        </w:rPr>
        <w:t xml:space="preserve"> (Accessed: 30 April 2024).</w:t>
      </w:r>
    </w:p>
    <w:p w14:paraId="3C26AABB" w14:textId="77777777" w:rsidR="006A413C" w:rsidRPr="00E90032" w:rsidRDefault="006A413C" w:rsidP="006A413C">
      <w:pPr>
        <w:pStyle w:val="paragraph"/>
        <w:spacing w:before="0" w:beforeAutospacing="0" w:after="0" w:afterAutospacing="0"/>
        <w:textAlignment w:val="baseline"/>
        <w:rPr>
          <w:rStyle w:val="eop"/>
          <w:rFonts w:ascii="Arial" w:hAnsi="Arial" w:cs="Arial"/>
          <w:i/>
          <w:iCs/>
        </w:rPr>
      </w:pPr>
      <w:r w:rsidRPr="00E90032">
        <w:rPr>
          <w:rStyle w:val="eop"/>
          <w:rFonts w:ascii="Arial" w:hAnsi="Arial" w:cs="Arial"/>
          <w:i/>
          <w:iCs/>
        </w:rPr>
        <w:t> </w:t>
      </w:r>
    </w:p>
    <w:p w14:paraId="7EF01F71" w14:textId="0E779870" w:rsidR="00562979" w:rsidRPr="00E90032" w:rsidRDefault="00562979" w:rsidP="006A413C">
      <w:pPr>
        <w:pStyle w:val="paragraph"/>
        <w:spacing w:before="0" w:beforeAutospacing="0" w:after="0" w:afterAutospacing="0"/>
        <w:textAlignment w:val="baseline"/>
        <w:rPr>
          <w:rFonts w:ascii="Arial" w:hAnsi="Arial" w:cs="Arial"/>
          <w:i/>
          <w:iCs/>
          <w:color w:val="0D0D0D"/>
          <w:shd w:val="clear" w:color="auto" w:fill="FFFFFF"/>
        </w:rPr>
      </w:pPr>
      <w:proofErr w:type="spellStart"/>
      <w:r w:rsidRPr="00E90032">
        <w:rPr>
          <w:rFonts w:ascii="Arial" w:hAnsi="Arial" w:cs="Arial"/>
          <w:i/>
          <w:iCs/>
          <w:color w:val="0D0D0D"/>
          <w:shd w:val="clear" w:color="auto" w:fill="FFFFFF"/>
        </w:rPr>
        <w:t>Gerring</w:t>
      </w:r>
      <w:proofErr w:type="spellEnd"/>
      <w:r w:rsidRPr="00E90032">
        <w:rPr>
          <w:rFonts w:ascii="Arial" w:hAnsi="Arial" w:cs="Arial"/>
          <w:i/>
          <w:iCs/>
          <w:color w:val="0D0D0D"/>
          <w:shd w:val="clear" w:color="auto" w:fill="FFFFFF"/>
        </w:rPr>
        <w:t xml:space="preserve">, J. (2007). </w:t>
      </w:r>
      <w:r w:rsidRPr="00E90032">
        <w:rPr>
          <w:rStyle w:val="Emphasis"/>
          <w:rFonts w:ascii="Arial" w:hAnsi="Arial" w:cs="Arial"/>
          <w:color w:val="0D0D0D"/>
          <w:bdr w:val="single" w:sz="2" w:space="0" w:color="E3E3E3" w:frame="1"/>
        </w:rPr>
        <w:t>Case Study Research: Principles and Practices</w:t>
      </w:r>
      <w:r w:rsidRPr="00E90032">
        <w:rPr>
          <w:rFonts w:ascii="Arial" w:hAnsi="Arial" w:cs="Arial"/>
          <w:i/>
          <w:iCs/>
          <w:color w:val="0D0D0D"/>
          <w:shd w:val="clear" w:color="auto" w:fill="FFFFFF"/>
        </w:rPr>
        <w:t>. Cambridge University Press.</w:t>
      </w:r>
    </w:p>
    <w:p w14:paraId="64AB7CCA" w14:textId="5D761FE3" w:rsidR="005739F6" w:rsidRPr="00E90032" w:rsidRDefault="005739F6" w:rsidP="006A413C">
      <w:pPr>
        <w:pStyle w:val="paragraph"/>
        <w:spacing w:before="0" w:beforeAutospacing="0" w:after="0" w:afterAutospacing="0"/>
        <w:textAlignment w:val="baseline"/>
        <w:rPr>
          <w:rFonts w:ascii="Arial" w:hAnsi="Arial" w:cs="Arial"/>
          <w:i/>
          <w:iCs/>
          <w:color w:val="0D0D0D"/>
          <w:shd w:val="clear" w:color="auto" w:fill="FFFFFF"/>
        </w:rPr>
      </w:pPr>
      <w:proofErr w:type="spellStart"/>
      <w:r w:rsidRPr="00E90032">
        <w:rPr>
          <w:rFonts w:ascii="Arial" w:hAnsi="Arial" w:cs="Arial"/>
          <w:i/>
          <w:iCs/>
          <w:color w:val="0D0D0D"/>
          <w:shd w:val="clear" w:color="auto" w:fill="FFFFFF"/>
        </w:rPr>
        <w:t>Gräbel</w:t>
      </w:r>
      <w:proofErr w:type="spellEnd"/>
      <w:r w:rsidRPr="00E90032">
        <w:rPr>
          <w:rFonts w:ascii="Arial" w:hAnsi="Arial" w:cs="Arial"/>
          <w:i/>
          <w:iCs/>
          <w:color w:val="0D0D0D"/>
          <w:shd w:val="clear" w:color="auto" w:fill="FFFFFF"/>
        </w:rPr>
        <w:t xml:space="preserve">, B.F. (2017) The relationship between wellbeing and academic </w:t>
      </w:r>
      <w:proofErr w:type="gramStart"/>
      <w:r w:rsidRPr="00E90032">
        <w:rPr>
          <w:rFonts w:ascii="Arial" w:hAnsi="Arial" w:cs="Arial"/>
          <w:i/>
          <w:iCs/>
          <w:color w:val="0D0D0D"/>
          <w:shd w:val="clear" w:color="auto" w:fill="FFFFFF"/>
        </w:rPr>
        <w:t>achievement :</w:t>
      </w:r>
      <w:proofErr w:type="gramEnd"/>
      <w:r w:rsidRPr="00E90032">
        <w:rPr>
          <w:rFonts w:ascii="Arial" w:hAnsi="Arial" w:cs="Arial"/>
          <w:i/>
          <w:iCs/>
          <w:color w:val="0D0D0D"/>
          <w:shd w:val="clear" w:color="auto" w:fill="FFFFFF"/>
        </w:rPr>
        <w:t xml:space="preserve"> A systematic review, The relationship between wellbeing and academic achievement : a systematic review. Available at: </w:t>
      </w:r>
      <w:hyperlink r:id="rId14" w:history="1">
        <w:r w:rsidRPr="00E90032">
          <w:rPr>
            <w:rStyle w:val="Hyperlink"/>
            <w:rFonts w:ascii="Arial" w:hAnsi="Arial" w:cs="Arial"/>
            <w:i/>
            <w:iCs/>
            <w:shd w:val="clear" w:color="auto" w:fill="FFFFFF"/>
          </w:rPr>
          <w:t>https://essay.utwente.nl/73514/</w:t>
        </w:r>
      </w:hyperlink>
      <w:r w:rsidRPr="00E90032">
        <w:rPr>
          <w:rFonts w:ascii="Arial" w:hAnsi="Arial" w:cs="Arial"/>
          <w:i/>
          <w:iCs/>
          <w:color w:val="0D0D0D"/>
          <w:shd w:val="clear" w:color="auto" w:fill="FFFFFF"/>
        </w:rPr>
        <w:t xml:space="preserve"> </w:t>
      </w:r>
      <w:r w:rsidRPr="00E90032">
        <w:rPr>
          <w:rFonts w:ascii="Arial" w:hAnsi="Arial" w:cs="Arial"/>
          <w:i/>
          <w:iCs/>
          <w:color w:val="0D0D0D"/>
          <w:shd w:val="clear" w:color="auto" w:fill="FFFFFF"/>
        </w:rPr>
        <w:t xml:space="preserve"> (Accessed: 03 May 2024).</w:t>
      </w:r>
    </w:p>
    <w:p w14:paraId="7083CF50" w14:textId="77777777" w:rsidR="00562979" w:rsidRPr="00E90032" w:rsidRDefault="00562979" w:rsidP="006A413C">
      <w:pPr>
        <w:pStyle w:val="paragraph"/>
        <w:spacing w:before="0" w:beforeAutospacing="0" w:after="0" w:afterAutospacing="0"/>
        <w:textAlignment w:val="baseline"/>
        <w:rPr>
          <w:rStyle w:val="eop"/>
          <w:rFonts w:ascii="Arial" w:hAnsi="Arial" w:cs="Arial"/>
          <w:i/>
          <w:iCs/>
        </w:rPr>
      </w:pPr>
    </w:p>
    <w:p w14:paraId="5FBB9361" w14:textId="77777777" w:rsidR="00526AE4" w:rsidRPr="00E90032" w:rsidRDefault="00526AE4"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Hoffman, J. (2018). The effects of implementing a Zones of Regulation curriculum in a </w:t>
      </w:r>
      <w:proofErr w:type="gramStart"/>
      <w:r w:rsidRPr="00E90032">
        <w:rPr>
          <w:rFonts w:ascii="Arial" w:hAnsi="Arial" w:cs="Arial"/>
          <w:i/>
          <w:iCs/>
          <w:color w:val="000000" w:themeColor="text1"/>
          <w:shd w:val="clear" w:color="auto" w:fill="FFFFFF"/>
        </w:rPr>
        <w:t>third grade</w:t>
      </w:r>
      <w:proofErr w:type="gramEnd"/>
      <w:r w:rsidRPr="00E90032">
        <w:rPr>
          <w:rFonts w:ascii="Arial" w:hAnsi="Arial" w:cs="Arial"/>
          <w:i/>
          <w:iCs/>
          <w:color w:val="000000" w:themeColor="text1"/>
          <w:shd w:val="clear" w:color="auto" w:fill="FFFFFF"/>
        </w:rPr>
        <w:t xml:space="preserve"> classroom. PhD thesis, Minnesota State University, Mankato, USA.</w:t>
      </w:r>
    </w:p>
    <w:p w14:paraId="3591DA62" w14:textId="77777777" w:rsidR="00373A60" w:rsidRPr="00E90032" w:rsidRDefault="00373A60"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516DCE50" w14:textId="2CB85D80" w:rsidR="008B01B4" w:rsidRPr="00E90032" w:rsidRDefault="008B01B4"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lastRenderedPageBreak/>
        <w:t xml:space="preserve">James, M. et al. (2021) Factors influencing wellbeing in young people during COVID-19: A survey with 6291 young people in Wales, PLOS ONE. Available at: </w:t>
      </w:r>
      <w:hyperlink r:id="rId15" w:history="1">
        <w:r w:rsidR="00DE405B" w:rsidRPr="00E90032">
          <w:rPr>
            <w:rStyle w:val="Hyperlink"/>
            <w:rFonts w:ascii="Arial" w:hAnsi="Arial" w:cs="Arial"/>
            <w:i/>
            <w:iCs/>
            <w:shd w:val="clear" w:color="auto" w:fill="FFFFFF"/>
          </w:rPr>
          <w:t>https://journals.plos.org/plosone/article?id=10.1371%2Fjournal.pone.0260640</w:t>
        </w:r>
      </w:hyperlink>
      <w:r w:rsidR="00DE405B"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27 April 2024). </w:t>
      </w:r>
    </w:p>
    <w:p w14:paraId="559088EE" w14:textId="77777777" w:rsidR="003A4713" w:rsidRPr="00E90032" w:rsidRDefault="003A4713"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20045D01" w14:textId="521E8626" w:rsidR="00E334A2" w:rsidRPr="00E90032" w:rsidRDefault="003A4713"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Jorgensen, D.L. (1990a) Participant observation a methodology for human studies. Newbury Park, Calif. </w:t>
      </w:r>
      <w:proofErr w:type="spellStart"/>
      <w:r w:rsidRPr="00E90032">
        <w:rPr>
          <w:rFonts w:ascii="Arial" w:hAnsi="Arial" w:cs="Arial"/>
          <w:i/>
          <w:iCs/>
          <w:color w:val="000000" w:themeColor="text1"/>
          <w:shd w:val="clear" w:color="auto" w:fill="FFFFFF"/>
        </w:rPr>
        <w:t>u.a</w:t>
      </w:r>
      <w:proofErr w:type="spellEnd"/>
      <w:r w:rsidRPr="00E90032">
        <w:rPr>
          <w:rFonts w:ascii="Arial" w:hAnsi="Arial" w:cs="Arial"/>
          <w:i/>
          <w:iCs/>
          <w:color w:val="000000" w:themeColor="text1"/>
          <w:shd w:val="clear" w:color="auto" w:fill="FFFFFF"/>
        </w:rPr>
        <w:t>: Sage Publ.</w:t>
      </w:r>
      <w:r w:rsidRPr="00E90032">
        <w:rPr>
          <w:rFonts w:ascii="Arial" w:hAnsi="Arial" w:cs="Arial"/>
          <w:i/>
          <w:iCs/>
          <w:color w:val="000000" w:themeColor="text1"/>
          <w:shd w:val="clear" w:color="auto" w:fill="FFFFFF"/>
        </w:rPr>
        <w:t xml:space="preserve"> Available at:</w:t>
      </w:r>
      <w:r w:rsidR="00E334A2" w:rsidRPr="00E90032">
        <w:rPr>
          <w:rFonts w:ascii="Arial" w:hAnsi="Arial" w:cs="Arial"/>
          <w:i/>
          <w:iCs/>
          <w:color w:val="000000" w:themeColor="text1"/>
          <w:shd w:val="clear" w:color="auto" w:fill="FFFFFF"/>
        </w:rPr>
        <w:t xml:space="preserve"> </w:t>
      </w:r>
      <w:hyperlink r:id="rId16" w:history="1">
        <w:r w:rsidR="00E334A2" w:rsidRPr="00E90032">
          <w:rPr>
            <w:rStyle w:val="Hyperlink"/>
            <w:rFonts w:ascii="Arial" w:hAnsi="Arial" w:cs="Arial"/>
            <w:i/>
            <w:iCs/>
            <w:shd w:val="clear" w:color="auto" w:fill="FFFFFF"/>
          </w:rPr>
          <w:t>https://books.google.co.uk/books?hl=en&amp;lr=&amp;id=wi3ir38PfL4C&amp;oi=fnd&amp;pg=PA7&amp;dq=Jorgensen,+D.+L.+(2016).+Participant+Observation:+A+Methodology+for+Human+Studies.+Sage+Publications.&amp;ots=12WK-lYr42&amp;sig=McljkRJ90E1JMxmtel4Is_gU_sE#v=onepage&amp;q=strengths%20and%20limitations&amp;f=false</w:t>
        </w:r>
      </w:hyperlink>
    </w:p>
    <w:p w14:paraId="09D71BC9" w14:textId="38B8AE52" w:rsidR="003A4713" w:rsidRPr="00E90032" w:rsidRDefault="003A4713"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 </w:t>
      </w:r>
    </w:p>
    <w:p w14:paraId="6F978646" w14:textId="77777777" w:rsidR="006C49CF" w:rsidRPr="00E90032" w:rsidRDefault="006C49CF"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0127A101" w14:textId="2E66A632" w:rsidR="00B75585" w:rsidRPr="00E90032" w:rsidRDefault="00B75585" w:rsidP="00B75585">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Kladis, K., Hawken, L.S. and </w:t>
      </w:r>
      <w:proofErr w:type="spellStart"/>
      <w:r w:rsidRPr="00E90032">
        <w:rPr>
          <w:rFonts w:ascii="Arial" w:hAnsi="Arial" w:cs="Arial"/>
          <w:i/>
          <w:iCs/>
          <w:color w:val="000000" w:themeColor="text1"/>
          <w:shd w:val="clear" w:color="auto" w:fill="FFFFFF"/>
        </w:rPr>
        <w:t>Kiuhara</w:t>
      </w:r>
      <w:proofErr w:type="spellEnd"/>
      <w:r w:rsidRPr="00E90032">
        <w:rPr>
          <w:rFonts w:ascii="Arial" w:hAnsi="Arial" w:cs="Arial"/>
          <w:i/>
          <w:iCs/>
          <w:color w:val="000000" w:themeColor="text1"/>
          <w:shd w:val="clear" w:color="auto" w:fill="FFFFFF"/>
        </w:rPr>
        <w:t xml:space="preserve">, S.A. (2020) Sage journals: Your gateway to world-class research journals, Effects of Check-In Check-Out on Engagement of Students Demonstrating Internalizing </w:t>
      </w:r>
      <w:proofErr w:type="spellStart"/>
      <w:r w:rsidRPr="00E90032">
        <w:rPr>
          <w:rFonts w:ascii="Arial" w:hAnsi="Arial" w:cs="Arial"/>
          <w:i/>
          <w:iCs/>
          <w:color w:val="000000" w:themeColor="text1"/>
          <w:shd w:val="clear" w:color="auto" w:fill="FFFFFF"/>
        </w:rPr>
        <w:t>Behaviors</w:t>
      </w:r>
      <w:proofErr w:type="spellEnd"/>
      <w:r w:rsidRPr="00E90032">
        <w:rPr>
          <w:rFonts w:ascii="Arial" w:hAnsi="Arial" w:cs="Arial"/>
          <w:i/>
          <w:iCs/>
          <w:color w:val="000000" w:themeColor="text1"/>
          <w:shd w:val="clear" w:color="auto" w:fill="FFFFFF"/>
        </w:rPr>
        <w:t xml:space="preserve"> in an Elementary School Setting. Available at: </w:t>
      </w:r>
      <w:hyperlink r:id="rId17" w:history="1">
        <w:r w:rsidR="00DE405B" w:rsidRPr="00E90032">
          <w:rPr>
            <w:rStyle w:val="Hyperlink"/>
            <w:rFonts w:ascii="Arial" w:hAnsi="Arial" w:cs="Arial"/>
            <w:i/>
            <w:iCs/>
            <w:shd w:val="clear" w:color="auto" w:fill="FFFFFF"/>
          </w:rPr>
          <w:t>https://journals.sagepub.com</w:t>
        </w:r>
      </w:hyperlink>
      <w:r w:rsidR="00DE405B"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(Accessed: 27 April 2024). </w:t>
      </w:r>
    </w:p>
    <w:p w14:paraId="365848E6" w14:textId="77777777" w:rsidR="00B75585" w:rsidRPr="00E90032" w:rsidRDefault="00B75585"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24C66BD4" w14:textId="7FE79B61" w:rsidR="009E2A79" w:rsidRPr="00E90032" w:rsidRDefault="009E2A79" w:rsidP="00DE405B">
      <w:pPr>
        <w:pStyle w:val="NormalWeb"/>
        <w:ind w:left="567" w:hanging="567"/>
        <w:rPr>
          <w:rFonts w:ascii="Arial" w:hAnsi="Arial" w:cs="Arial"/>
          <w:i/>
          <w:iCs/>
          <w:color w:val="000000"/>
        </w:rPr>
      </w:pPr>
      <w:proofErr w:type="spellStart"/>
      <w:r w:rsidRPr="00E90032">
        <w:rPr>
          <w:rFonts w:ascii="Arial" w:hAnsi="Arial" w:cs="Arial"/>
          <w:i/>
          <w:iCs/>
          <w:color w:val="000000"/>
        </w:rPr>
        <w:t>Kuypers</w:t>
      </w:r>
      <w:proofErr w:type="spellEnd"/>
      <w:r w:rsidRPr="00E90032">
        <w:rPr>
          <w:rFonts w:ascii="Arial" w:hAnsi="Arial" w:cs="Arial"/>
          <w:i/>
          <w:iCs/>
          <w:color w:val="000000"/>
        </w:rPr>
        <w:t>, L. (2023)</w:t>
      </w:r>
      <w:r w:rsidRPr="00E90032">
        <w:rPr>
          <w:rStyle w:val="apple-converted-space"/>
          <w:rFonts w:ascii="Arial" w:hAnsi="Arial" w:cs="Arial"/>
          <w:i/>
          <w:iCs/>
          <w:color w:val="000000"/>
        </w:rPr>
        <w:t> </w:t>
      </w:r>
      <w:r w:rsidRPr="00E90032">
        <w:rPr>
          <w:rFonts w:ascii="Arial" w:hAnsi="Arial" w:cs="Arial"/>
          <w:i/>
          <w:iCs/>
          <w:color w:val="000000"/>
        </w:rPr>
        <w:t>How it works,</w:t>
      </w:r>
      <w:r w:rsidRPr="00E90032">
        <w:rPr>
          <w:rStyle w:val="apple-converted-space"/>
          <w:rFonts w:ascii="Arial" w:hAnsi="Arial" w:cs="Arial"/>
          <w:i/>
          <w:iCs/>
          <w:color w:val="000000"/>
        </w:rPr>
        <w:t> </w:t>
      </w:r>
      <w:r w:rsidRPr="00E90032">
        <w:rPr>
          <w:rFonts w:ascii="Arial" w:hAnsi="Arial" w:cs="Arial"/>
          <w:i/>
          <w:iCs/>
          <w:color w:val="000000"/>
        </w:rPr>
        <w:t xml:space="preserve">The Zones of Regulation. Available at: </w:t>
      </w:r>
      <w:hyperlink r:id="rId18" w:history="1">
        <w:r w:rsidR="00DE405B" w:rsidRPr="00E90032">
          <w:rPr>
            <w:rStyle w:val="Hyperlink"/>
            <w:rFonts w:ascii="Arial" w:hAnsi="Arial" w:cs="Arial"/>
            <w:i/>
            <w:iCs/>
          </w:rPr>
          <w:t>https://zonesofregulation.com/how-it-works</w:t>
        </w:r>
      </w:hyperlink>
      <w:r w:rsidR="00DE405B" w:rsidRPr="00E90032">
        <w:rPr>
          <w:rFonts w:ascii="Arial" w:hAnsi="Arial" w:cs="Arial"/>
          <w:i/>
          <w:iCs/>
          <w:color w:val="000000"/>
        </w:rPr>
        <w:t xml:space="preserve"> </w:t>
      </w:r>
      <w:r w:rsidRPr="00E90032">
        <w:rPr>
          <w:rFonts w:ascii="Arial" w:hAnsi="Arial" w:cs="Arial"/>
          <w:i/>
          <w:iCs/>
          <w:color w:val="000000"/>
        </w:rPr>
        <w:t>/ (Accessed: 27 April 2024).</w:t>
      </w:r>
      <w:r w:rsidRPr="00E90032">
        <w:rPr>
          <w:rStyle w:val="apple-converted-space"/>
          <w:rFonts w:ascii="Arial" w:hAnsi="Arial" w:cs="Arial"/>
          <w:i/>
          <w:iCs/>
          <w:color w:val="000000"/>
        </w:rPr>
        <w:t> </w:t>
      </w:r>
    </w:p>
    <w:p w14:paraId="68D017D0" w14:textId="5D842DCB" w:rsidR="009E2A79" w:rsidRPr="00E90032" w:rsidRDefault="0080122D"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Lindemann, N. (2023) 12 advantages and disadvantages of questionnaires, </w:t>
      </w:r>
      <w:proofErr w:type="spellStart"/>
      <w:r w:rsidRPr="00E90032">
        <w:rPr>
          <w:rFonts w:ascii="Arial" w:hAnsi="Arial" w:cs="Arial"/>
          <w:i/>
          <w:iCs/>
          <w:color w:val="000000" w:themeColor="text1"/>
          <w:shd w:val="clear" w:color="auto" w:fill="FFFFFF"/>
        </w:rPr>
        <w:t>Pointerpro</w:t>
      </w:r>
      <w:proofErr w:type="spellEnd"/>
      <w:r w:rsidRPr="00E90032">
        <w:rPr>
          <w:rFonts w:ascii="Arial" w:hAnsi="Arial" w:cs="Arial"/>
          <w:i/>
          <w:iCs/>
          <w:color w:val="000000" w:themeColor="text1"/>
          <w:shd w:val="clear" w:color="auto" w:fill="FFFFFF"/>
        </w:rPr>
        <w:t xml:space="preserve">. Available at: </w:t>
      </w:r>
      <w:hyperlink r:id="rId19" w:history="1">
        <w:r w:rsidR="00982488" w:rsidRPr="00E90032">
          <w:rPr>
            <w:rStyle w:val="Hyperlink"/>
            <w:rFonts w:ascii="Arial" w:hAnsi="Arial" w:cs="Arial"/>
            <w:i/>
            <w:iCs/>
            <w:shd w:val="clear" w:color="auto" w:fill="FFFFFF"/>
          </w:rPr>
          <w:t>https://pointerpro.com/blog/questionnaire-pros-and-cons</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(Accessed: 01 May 2024).</w:t>
      </w:r>
    </w:p>
    <w:p w14:paraId="6E1FFA10" w14:textId="77777777" w:rsidR="0080122D" w:rsidRPr="00E90032" w:rsidRDefault="0080122D"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60432CFF" w14:textId="2D88BC91" w:rsidR="00C6456A" w:rsidRPr="00E90032" w:rsidRDefault="00C6456A" w:rsidP="00C6456A">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Lucas, P., Fleming, J. and Bhosale, J. (2018) The utility of case study as a methodology for work- ..., The utility of case study as a methodology for work-integrated learning research. Available at: </w:t>
      </w:r>
      <w:hyperlink r:id="rId20" w:history="1">
        <w:r w:rsidR="00982488" w:rsidRPr="00E90032">
          <w:rPr>
            <w:rStyle w:val="Hyperlink"/>
            <w:rFonts w:ascii="Arial" w:hAnsi="Arial" w:cs="Arial"/>
            <w:i/>
            <w:iCs/>
            <w:shd w:val="clear" w:color="auto" w:fill="FFFFFF"/>
          </w:rPr>
          <w:t>https://files.eric.ed.gov/fulltext/EJ1196748.pdf</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28 April 2024). </w:t>
      </w:r>
    </w:p>
    <w:p w14:paraId="40EF5F37" w14:textId="77777777" w:rsidR="00C6456A" w:rsidRPr="00E90032" w:rsidRDefault="00C6456A"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27FE2B5A" w14:textId="77777777" w:rsidR="00C6456A" w:rsidRPr="00E90032" w:rsidRDefault="00C6456A"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351E1044" w14:textId="47C633DC" w:rsidR="006C49CF" w:rsidRPr="00E90032" w:rsidRDefault="006C49CF" w:rsidP="006C49CF">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Mitchell, B.S., Lewis, T.J. and Stormont, M. (2020) A daily check-in/check-out intervention for students with internalizing concerns - journal of </w:t>
      </w:r>
      <w:proofErr w:type="spellStart"/>
      <w:r w:rsidRPr="00E90032">
        <w:rPr>
          <w:rFonts w:ascii="Arial" w:hAnsi="Arial" w:cs="Arial"/>
          <w:i/>
          <w:iCs/>
          <w:color w:val="000000" w:themeColor="text1"/>
          <w:shd w:val="clear" w:color="auto" w:fill="FFFFFF"/>
        </w:rPr>
        <w:t>behavioral</w:t>
      </w:r>
      <w:proofErr w:type="spellEnd"/>
      <w:r w:rsidRPr="00E90032">
        <w:rPr>
          <w:rFonts w:ascii="Arial" w:hAnsi="Arial" w:cs="Arial"/>
          <w:i/>
          <w:iCs/>
          <w:color w:val="000000" w:themeColor="text1"/>
          <w:shd w:val="clear" w:color="auto" w:fill="FFFFFF"/>
        </w:rPr>
        <w:t xml:space="preserve"> education, SpringerLink. Available at: </w:t>
      </w:r>
      <w:hyperlink r:id="rId21" w:history="1">
        <w:r w:rsidR="00982488" w:rsidRPr="00E90032">
          <w:rPr>
            <w:rStyle w:val="Hyperlink"/>
            <w:rFonts w:ascii="Arial" w:hAnsi="Arial" w:cs="Arial"/>
            <w:i/>
            <w:iCs/>
            <w:shd w:val="clear" w:color="auto" w:fill="FFFFFF"/>
          </w:rPr>
          <w:t>https://link.springer.com/article/10.1007/s10864-020-09365-7</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27 April 2024). </w:t>
      </w:r>
    </w:p>
    <w:p w14:paraId="628115DC" w14:textId="77777777" w:rsidR="006C49CF" w:rsidRPr="00E90032" w:rsidRDefault="006C49CF"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6E30EEC4" w14:textId="44D80F31" w:rsidR="000C6038" w:rsidRPr="00E90032" w:rsidRDefault="000C6038"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Main, P. (2021) Leuven Scale: A teacher’s guide, RSS. Available at: </w:t>
      </w:r>
      <w:hyperlink r:id="rId22" w:history="1">
        <w:r w:rsidR="00982488" w:rsidRPr="00E90032">
          <w:rPr>
            <w:rStyle w:val="Hyperlink"/>
            <w:rFonts w:ascii="Arial" w:hAnsi="Arial" w:cs="Arial"/>
            <w:i/>
            <w:iCs/>
            <w:shd w:val="clear" w:color="auto" w:fill="FFFFFF"/>
          </w:rPr>
          <w:t>https://www.structural-learning.com/post/leuven-scale-a-teachers-guide</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01 May 2024).</w:t>
      </w:r>
    </w:p>
    <w:p w14:paraId="798DCA98" w14:textId="77777777" w:rsidR="000C6038" w:rsidRPr="00E90032" w:rsidRDefault="000C6038"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6806FC0E" w14:textId="4A1330D2" w:rsidR="00C4327D" w:rsidRPr="00E90032" w:rsidRDefault="00C4327D" w:rsidP="008B01B4">
      <w:pPr>
        <w:pStyle w:val="paragraph"/>
        <w:spacing w:before="0" w:beforeAutospacing="0" w:after="0" w:afterAutospacing="0"/>
        <w:textAlignment w:val="baseline"/>
        <w:rPr>
          <w:rFonts w:ascii="Arial" w:hAnsi="Arial" w:cs="Arial"/>
          <w:i/>
          <w:iCs/>
          <w:color w:val="000000" w:themeColor="text1"/>
          <w:shd w:val="clear" w:color="auto" w:fill="FFFFFF"/>
        </w:rPr>
      </w:pPr>
      <w:proofErr w:type="spellStart"/>
      <w:r w:rsidRPr="00E90032">
        <w:rPr>
          <w:rFonts w:ascii="Arial" w:hAnsi="Arial" w:cs="Arial"/>
          <w:i/>
          <w:iCs/>
          <w:color w:val="000000" w:themeColor="text1"/>
          <w:shd w:val="clear" w:color="auto" w:fill="FFFFFF"/>
        </w:rPr>
        <w:t>Pantchenko</w:t>
      </w:r>
      <w:proofErr w:type="spellEnd"/>
      <w:r w:rsidRPr="00E90032">
        <w:rPr>
          <w:rFonts w:ascii="Arial" w:hAnsi="Arial" w:cs="Arial"/>
          <w:i/>
          <w:iCs/>
          <w:color w:val="000000" w:themeColor="text1"/>
          <w:shd w:val="clear" w:color="auto" w:fill="FFFFFF"/>
        </w:rPr>
        <w:t xml:space="preserve">, T., Lawson, M. and Joyce, M. (2010) Verbal and non-verbal disclosure of recalled negative experiences: Relation to well-being, Psychology and psychotherapy. Available at: </w:t>
      </w:r>
      <w:hyperlink r:id="rId23" w:history="1">
        <w:r w:rsidRPr="00E90032">
          <w:rPr>
            <w:rStyle w:val="Hyperlink"/>
            <w:rFonts w:ascii="Arial" w:hAnsi="Arial" w:cs="Arial"/>
            <w:i/>
            <w:iCs/>
            <w:shd w:val="clear" w:color="auto" w:fill="FFFFFF"/>
          </w:rPr>
          <w:t>https://pubmed.ncbi.nlm.nih.gov/14577892/</w:t>
        </w:r>
      </w:hyperlink>
      <w:r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03 May 2024).</w:t>
      </w:r>
    </w:p>
    <w:p w14:paraId="1BFC3C26" w14:textId="77777777" w:rsidR="00C4327D" w:rsidRPr="00E90032" w:rsidRDefault="00C4327D"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54E28E5B" w14:textId="7699094E" w:rsidR="00DD496A" w:rsidRPr="00E90032" w:rsidRDefault="00DD496A"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lastRenderedPageBreak/>
        <w:t xml:space="preserve">Price, P.C. and </w:t>
      </w:r>
      <w:proofErr w:type="spellStart"/>
      <w:r w:rsidRPr="00E90032">
        <w:rPr>
          <w:rFonts w:ascii="Arial" w:hAnsi="Arial" w:cs="Arial"/>
          <w:i/>
          <w:iCs/>
          <w:color w:val="000000" w:themeColor="text1"/>
          <w:shd w:val="clear" w:color="auto" w:fill="FFFFFF"/>
        </w:rPr>
        <w:t>Jhangiani</w:t>
      </w:r>
      <w:proofErr w:type="spellEnd"/>
      <w:r w:rsidRPr="00E90032">
        <w:rPr>
          <w:rFonts w:ascii="Arial" w:hAnsi="Arial" w:cs="Arial"/>
          <w:i/>
          <w:iCs/>
          <w:color w:val="000000" w:themeColor="text1"/>
          <w:shd w:val="clear" w:color="auto" w:fill="FFFFFF"/>
        </w:rPr>
        <w:t xml:space="preserve">, R. (2017) Research methods in psychology. Available at: </w:t>
      </w:r>
      <w:hyperlink r:id="rId24" w:history="1">
        <w:r w:rsidR="00982488" w:rsidRPr="00E90032">
          <w:rPr>
            <w:rStyle w:val="Hyperlink"/>
            <w:rFonts w:ascii="Arial" w:hAnsi="Arial" w:cs="Arial"/>
            <w:i/>
            <w:iCs/>
            <w:shd w:val="clear" w:color="auto" w:fill="FFFFFF"/>
          </w:rPr>
          <w:t>https://opentext.wsu.edu/carriecuttler/chapter/observational-research/</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30 April 2024).</w:t>
      </w:r>
    </w:p>
    <w:p w14:paraId="0D94A126" w14:textId="77777777" w:rsidR="00C4327D" w:rsidRPr="00E90032" w:rsidRDefault="00C4327D"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3F15BA65" w14:textId="77777777" w:rsidR="00DD496A" w:rsidRPr="00E90032" w:rsidRDefault="00DD496A"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04856803" w14:textId="709C66C3" w:rsidR="00E70790" w:rsidRPr="00E90032" w:rsidRDefault="00E70790" w:rsidP="008B01B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Qualtrics (2022) Convenience sampling: How and when to use it, Qualtrics. Available at: </w:t>
      </w:r>
      <w:hyperlink r:id="rId25" w:history="1">
        <w:r w:rsidR="00982488" w:rsidRPr="00E90032">
          <w:rPr>
            <w:rStyle w:val="Hyperlink"/>
            <w:rFonts w:ascii="Arial" w:hAnsi="Arial" w:cs="Arial"/>
            <w:i/>
            <w:iCs/>
            <w:shd w:val="clear" w:color="auto" w:fill="FFFFFF"/>
          </w:rPr>
          <w:t>https://www.qualtrics.com/uk/experience-management/research/convenience-sampling/</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30 April 2024).</w:t>
      </w:r>
    </w:p>
    <w:p w14:paraId="6422EF68" w14:textId="77777777" w:rsidR="008E7322" w:rsidRPr="00E90032" w:rsidRDefault="008E7322" w:rsidP="008B01B4">
      <w:pPr>
        <w:pStyle w:val="paragraph"/>
        <w:spacing w:before="0" w:beforeAutospacing="0" w:after="0" w:afterAutospacing="0"/>
        <w:textAlignment w:val="baseline"/>
        <w:rPr>
          <w:rFonts w:ascii="Arial" w:hAnsi="Arial" w:cs="Arial"/>
          <w:i/>
          <w:iCs/>
          <w:color w:val="000000" w:themeColor="text1"/>
          <w:shd w:val="clear" w:color="auto" w:fill="FFFFFF"/>
        </w:rPr>
      </w:pPr>
    </w:p>
    <w:p w14:paraId="45F1F416" w14:textId="49630D37" w:rsidR="000B3898" w:rsidRPr="00E90032" w:rsidRDefault="000B3898" w:rsidP="000B3898">
      <w:pPr>
        <w:pStyle w:val="paragraph"/>
        <w:spacing w:before="0" w:beforeAutospacing="0" w:after="0" w:afterAutospacing="0"/>
        <w:textAlignment w:val="baseline"/>
        <w:rPr>
          <w:rFonts w:ascii="Arial" w:hAnsi="Arial" w:cs="Arial"/>
          <w:i/>
          <w:iCs/>
          <w:color w:val="000000" w:themeColor="text1"/>
          <w:shd w:val="clear" w:color="auto" w:fill="FFFFFF"/>
        </w:rPr>
      </w:pPr>
      <w:proofErr w:type="spellStart"/>
      <w:r w:rsidRPr="00E90032">
        <w:rPr>
          <w:rFonts w:ascii="Arial" w:hAnsi="Arial" w:cs="Arial"/>
          <w:i/>
          <w:iCs/>
          <w:color w:val="000000" w:themeColor="text1"/>
          <w:shd w:val="clear" w:color="auto" w:fill="FFFFFF"/>
        </w:rPr>
        <w:t>Romanowycz</w:t>
      </w:r>
      <w:proofErr w:type="spellEnd"/>
      <w:r w:rsidRPr="00E90032">
        <w:rPr>
          <w:rFonts w:ascii="Arial" w:hAnsi="Arial" w:cs="Arial"/>
          <w:i/>
          <w:iCs/>
          <w:color w:val="000000" w:themeColor="text1"/>
          <w:shd w:val="clear" w:color="auto" w:fill="FFFFFF"/>
        </w:rPr>
        <w:t>, L. et al. (202</w:t>
      </w:r>
      <w:r w:rsidR="00604BCB" w:rsidRPr="00E90032">
        <w:rPr>
          <w:rFonts w:ascii="Arial" w:hAnsi="Arial" w:cs="Arial"/>
          <w:i/>
          <w:iCs/>
          <w:color w:val="000000" w:themeColor="text1"/>
          <w:shd w:val="clear" w:color="auto" w:fill="FFFFFF"/>
        </w:rPr>
        <w:t>1</w:t>
      </w:r>
      <w:r w:rsidRPr="00E90032">
        <w:rPr>
          <w:rFonts w:ascii="Arial" w:hAnsi="Arial" w:cs="Arial"/>
          <w:i/>
          <w:iCs/>
          <w:color w:val="000000" w:themeColor="text1"/>
          <w:shd w:val="clear" w:color="auto" w:fill="FFFFFF"/>
        </w:rPr>
        <w:t xml:space="preserve">) The effectiveness of the Zones of Regulation curriculum in </w:t>
      </w:r>
      <w:proofErr w:type="spellStart"/>
      <w:r w:rsidRPr="00E90032">
        <w:rPr>
          <w:rFonts w:ascii="Arial" w:hAnsi="Arial" w:cs="Arial"/>
          <w:i/>
          <w:iCs/>
          <w:color w:val="000000" w:themeColor="text1"/>
          <w:shd w:val="clear" w:color="auto" w:fill="FFFFFF"/>
        </w:rPr>
        <w:t>mproving</w:t>
      </w:r>
      <w:proofErr w:type="spellEnd"/>
      <w:r w:rsidRPr="00E90032">
        <w:rPr>
          <w:rFonts w:ascii="Arial" w:hAnsi="Arial" w:cs="Arial"/>
          <w:i/>
          <w:iCs/>
          <w:color w:val="000000" w:themeColor="text1"/>
          <w:shd w:val="clear" w:color="auto" w:fill="FFFFFF"/>
        </w:rPr>
        <w:t xml:space="preserve"> self-regulation and/or behaviour in students, View of the effectiveness of the zones of regulation curriculum in improving self-regulation and/or behaviour in students. Available at: </w:t>
      </w:r>
      <w:hyperlink r:id="rId26" w:history="1">
        <w:r w:rsidR="00982488" w:rsidRPr="00E90032">
          <w:rPr>
            <w:rStyle w:val="Hyperlink"/>
            <w:rFonts w:ascii="Arial" w:hAnsi="Arial" w:cs="Arial"/>
            <w:i/>
            <w:iCs/>
            <w:shd w:val="clear" w:color="auto" w:fill="FFFFFF"/>
          </w:rPr>
          <w:t>https://ojs.unisa.edu.au/index.php/tahs/article/view/1595/1028</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27 April 2024). </w:t>
      </w:r>
    </w:p>
    <w:p w14:paraId="229BE729" w14:textId="77777777" w:rsidR="008B01B4" w:rsidRPr="00E90032" w:rsidRDefault="008B01B4"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55181DDB" w14:textId="0D7AF6A4" w:rsidR="00E944AF" w:rsidRPr="00E90032" w:rsidRDefault="00E944AF" w:rsidP="00526AE4">
      <w:pPr>
        <w:pStyle w:val="paragraph"/>
        <w:spacing w:before="0" w:beforeAutospacing="0" w:after="0" w:afterAutospacing="0"/>
        <w:textAlignment w:val="baseline"/>
        <w:rPr>
          <w:rFonts w:ascii="Arial" w:hAnsi="Arial" w:cs="Arial"/>
          <w:i/>
          <w:iCs/>
          <w:color w:val="000000" w:themeColor="text1"/>
          <w:shd w:val="clear" w:color="auto" w:fill="FFFFFF"/>
        </w:rPr>
      </w:pPr>
      <w:proofErr w:type="spellStart"/>
      <w:r w:rsidRPr="00E90032">
        <w:rPr>
          <w:rFonts w:ascii="Arial" w:hAnsi="Arial" w:cs="Arial"/>
          <w:i/>
          <w:iCs/>
          <w:color w:val="000000" w:themeColor="text1"/>
          <w:shd w:val="clear" w:color="auto" w:fill="FFFFFF"/>
        </w:rPr>
        <w:t>Rosala</w:t>
      </w:r>
      <w:proofErr w:type="spellEnd"/>
      <w:r w:rsidRPr="00E90032">
        <w:rPr>
          <w:rFonts w:ascii="Arial" w:hAnsi="Arial" w:cs="Arial"/>
          <w:i/>
          <w:iCs/>
          <w:color w:val="000000" w:themeColor="text1"/>
          <w:shd w:val="clear" w:color="auto" w:fill="FFFFFF"/>
        </w:rPr>
        <w:t xml:space="preserve">, M. (2024) Open-ended vs. closed questions in User Research, Nielsen Norman Group. Available at: </w:t>
      </w:r>
      <w:hyperlink r:id="rId27" w:history="1">
        <w:r w:rsidR="00982488" w:rsidRPr="00E90032">
          <w:rPr>
            <w:rStyle w:val="Hyperlink"/>
            <w:rFonts w:ascii="Arial" w:hAnsi="Arial" w:cs="Arial"/>
            <w:i/>
            <w:iCs/>
            <w:shd w:val="clear" w:color="auto" w:fill="FFFFFF"/>
          </w:rPr>
          <w:t>https://www.nngroup.com/articles/open-ended-questions/#:~:text=Open%2Dended%20questions%20allow%20participants,limited%20set%20of%20possible%20answers</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01 May 2024).</w:t>
      </w:r>
    </w:p>
    <w:p w14:paraId="05EDD661" w14:textId="77777777" w:rsidR="00E944AF" w:rsidRPr="00E90032" w:rsidRDefault="00E944AF"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1DBA963B" w14:textId="7C1D911A" w:rsidR="00137E48" w:rsidRPr="00E90032" w:rsidRDefault="00137E48"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Singh, K. (2010) Features, advantages and disadvantages of Observation, MBA Official. Available at: </w:t>
      </w:r>
      <w:hyperlink r:id="rId28" w:history="1">
        <w:r w:rsidR="00982488" w:rsidRPr="00E90032">
          <w:rPr>
            <w:rStyle w:val="Hyperlink"/>
            <w:rFonts w:ascii="Arial" w:hAnsi="Arial" w:cs="Arial"/>
            <w:i/>
            <w:iCs/>
            <w:shd w:val="clear" w:color="auto" w:fill="FFFFFF"/>
          </w:rPr>
          <w:t>https://www.mbaofficial.com/mba-courses/research-methodology/features-advantages-and-disadvantages-of-observation</w:t>
        </w:r>
        <w:r w:rsidR="00982488" w:rsidRPr="00E90032">
          <w:rPr>
            <w:rStyle w:val="Hyperlink"/>
            <w:rFonts w:ascii="Arial" w:hAnsi="Arial" w:cs="Arial"/>
            <w:i/>
            <w:iCs/>
            <w:shd w:val="clear" w:color="auto" w:fill="FFFFFF"/>
          </w:rPr>
          <w:t xml:space="preserve"> </w:t>
        </w:r>
        <w:r w:rsidR="00982488" w:rsidRPr="00E90032">
          <w:rPr>
            <w:rStyle w:val="Hyperlink"/>
            <w:rFonts w:ascii="Arial" w:hAnsi="Arial" w:cs="Arial"/>
            <w:i/>
            <w:iCs/>
            <w:shd w:val="clear" w:color="auto" w:fill="FFFFFF"/>
          </w:rPr>
          <w:t>/</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30 April 2024).</w:t>
      </w:r>
    </w:p>
    <w:p w14:paraId="4881ED49" w14:textId="77777777" w:rsidR="000B3898" w:rsidRPr="00E90032" w:rsidRDefault="000B3898"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55B93E69" w14:textId="2D80D98C" w:rsidR="00373A60" w:rsidRPr="00E90032" w:rsidRDefault="00373A60"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Welsh Gov</w:t>
      </w:r>
      <w:r w:rsidR="00B66B2C" w:rsidRPr="00E90032">
        <w:rPr>
          <w:rFonts w:ascii="Arial" w:hAnsi="Arial" w:cs="Arial"/>
          <w:i/>
          <w:iCs/>
          <w:color w:val="000000" w:themeColor="text1"/>
          <w:shd w:val="clear" w:color="auto" w:fill="FFFFFF"/>
        </w:rPr>
        <w:t>ernment</w:t>
      </w:r>
      <w:r w:rsidRPr="00E90032">
        <w:rPr>
          <w:rFonts w:ascii="Arial" w:hAnsi="Arial" w:cs="Arial"/>
          <w:i/>
          <w:iCs/>
          <w:color w:val="000000" w:themeColor="text1"/>
          <w:shd w:val="clear" w:color="auto" w:fill="FFFFFF"/>
        </w:rPr>
        <w:t xml:space="preserve"> (2021) Framework-on-embedding-a-whole-school-approach-to- ..., Framework on embedding a whole-school approach to emotional and mental well-being. Available at: </w:t>
      </w:r>
      <w:hyperlink r:id="rId29" w:history="1">
        <w:r w:rsidR="00982488" w:rsidRPr="00E90032">
          <w:rPr>
            <w:rStyle w:val="Hyperlink"/>
            <w:rFonts w:ascii="Arial" w:hAnsi="Arial" w:cs="Arial"/>
            <w:i/>
            <w:iCs/>
            <w:shd w:val="clear" w:color="auto" w:fill="FFFFFF"/>
          </w:rPr>
          <w:t>https://www.gov.wales/sites/default/files/publications/2021-03/framework-on-embedding-a-whole-school-approach-to-emotional-and-mental-well-being.pdf</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(Accessed: 27 April 2024).</w:t>
      </w:r>
    </w:p>
    <w:p w14:paraId="4D58C0CC" w14:textId="77777777" w:rsidR="00723031" w:rsidRPr="00E90032" w:rsidRDefault="00723031"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2A45BC08" w14:textId="24EC4C55" w:rsidR="00B66B2C" w:rsidRPr="00E90032" w:rsidRDefault="00B66B2C" w:rsidP="00B66B2C">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Welsh Government (2022) Children and Young People’s Wellbeing, Wellbeing of Wales, 2022: children and young people’s wellbeing. Available at: </w:t>
      </w:r>
      <w:hyperlink r:id="rId30" w:history="1">
        <w:r w:rsidR="00982488" w:rsidRPr="00E90032">
          <w:rPr>
            <w:rStyle w:val="Hyperlink"/>
            <w:rFonts w:ascii="Arial" w:hAnsi="Arial" w:cs="Arial"/>
            <w:i/>
            <w:iCs/>
            <w:shd w:val="clear" w:color="auto" w:fill="FFFFFF"/>
          </w:rPr>
          <w:t>https://www.gov.wales/sites/default/files/pdf-versions/2022/9/4/1664441022/wellbeing-wales-2022-children-and-young-peoples-wellbeing.pdf</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27 April 2024). </w:t>
      </w:r>
    </w:p>
    <w:p w14:paraId="4830C521" w14:textId="77777777" w:rsidR="00523FAD" w:rsidRPr="00E90032" w:rsidRDefault="00523FAD"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4D1CF1C7" w14:textId="2C62D47F" w:rsidR="00C25014" w:rsidRPr="00E90032" w:rsidRDefault="00C25014" w:rsidP="00C2501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Welsh Government (2024) Mental well-being (national survey for Wales): April 2022 to March 2023, GOV.WALES. Available at: </w:t>
      </w:r>
      <w:hyperlink r:id="rId31" w:history="1">
        <w:r w:rsidR="00982488" w:rsidRPr="00E90032">
          <w:rPr>
            <w:rStyle w:val="Hyperlink"/>
            <w:rFonts w:ascii="Arial" w:hAnsi="Arial" w:cs="Arial"/>
            <w:i/>
            <w:iCs/>
            <w:shd w:val="clear" w:color="auto" w:fill="FFFFFF"/>
          </w:rPr>
          <w:t>https://www.gov.wales/mental-well-being-national-survey-wales-april-2022-march-2023-html#138867</w:t>
        </w:r>
      </w:hyperlink>
      <w:r w:rsidR="00982488"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27 April 2024). </w:t>
      </w:r>
    </w:p>
    <w:p w14:paraId="32FEC240" w14:textId="77777777" w:rsidR="00C25014" w:rsidRPr="00E90032" w:rsidRDefault="00C25014"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23401FD1" w14:textId="1522122C" w:rsidR="000C4AE3" w:rsidRPr="00E90032" w:rsidRDefault="000C4AE3"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Wyse, D., Chu, S., Grundy, S., </w:t>
      </w:r>
      <w:proofErr w:type="spellStart"/>
      <w:r w:rsidRPr="00E90032">
        <w:rPr>
          <w:rFonts w:ascii="Arial" w:hAnsi="Arial" w:cs="Arial"/>
          <w:i/>
          <w:iCs/>
          <w:color w:val="000000" w:themeColor="text1"/>
          <w:shd w:val="clear" w:color="auto" w:fill="FFFFFF"/>
        </w:rPr>
        <w:t>Jesner</w:t>
      </w:r>
      <w:proofErr w:type="spellEnd"/>
      <w:r w:rsidRPr="00E90032">
        <w:rPr>
          <w:rFonts w:ascii="Arial" w:hAnsi="Arial" w:cs="Arial"/>
          <w:i/>
          <w:iCs/>
          <w:color w:val="000000" w:themeColor="text1"/>
          <w:shd w:val="clear" w:color="auto" w:fill="FFFFFF"/>
        </w:rPr>
        <w:t>, O., Mowbray, R., Selinger, M., &amp; Rees, R. (2016). The BERA. BETA paper: Understanding the role of technology in young people’s literacy in and out of school. British Educational Research Association (BERA).</w:t>
      </w:r>
    </w:p>
    <w:p w14:paraId="2B57E375" w14:textId="77777777" w:rsidR="000C4AE3" w:rsidRPr="00E90032" w:rsidRDefault="000C4AE3"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0CEE8CAC" w14:textId="7479C9BE" w:rsidR="005714B6" w:rsidRPr="00E90032" w:rsidRDefault="005714B6"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Windsor, M. (2016) Advantages and disadvantages of participant observation, Advantages and disadvantages table in A Level and IB Sociology. Available at: </w:t>
      </w:r>
      <w:hyperlink r:id="rId32" w:history="1">
        <w:r w:rsidR="00B42933" w:rsidRPr="00E90032">
          <w:rPr>
            <w:rStyle w:val="Hyperlink"/>
            <w:rFonts w:ascii="Arial" w:hAnsi="Arial" w:cs="Arial"/>
            <w:i/>
            <w:iCs/>
            <w:shd w:val="clear" w:color="auto" w:fill="FFFFFF"/>
          </w:rPr>
          <w:t>https://getrevising.co.uk/grids/advantages-and-disadvantages-of-participant</w:t>
        </w:r>
      </w:hyperlink>
      <w:r w:rsidR="00B42933" w:rsidRPr="00E90032">
        <w:rPr>
          <w:rFonts w:ascii="Arial" w:hAnsi="Arial" w:cs="Arial"/>
          <w:i/>
          <w:iCs/>
          <w:color w:val="000000" w:themeColor="text1"/>
          <w:shd w:val="clear" w:color="auto" w:fill="FFFFFF"/>
        </w:rPr>
        <w:t xml:space="preserve"> </w:t>
      </w:r>
      <w:r w:rsidRPr="00E90032">
        <w:rPr>
          <w:rFonts w:ascii="Arial" w:hAnsi="Arial" w:cs="Arial"/>
          <w:i/>
          <w:iCs/>
          <w:color w:val="000000" w:themeColor="text1"/>
          <w:shd w:val="clear" w:color="auto" w:fill="FFFFFF"/>
        </w:rPr>
        <w:t xml:space="preserve"> (Accessed: 01 May 2024).</w:t>
      </w:r>
    </w:p>
    <w:p w14:paraId="64E598D0" w14:textId="77777777" w:rsidR="000133C2" w:rsidRPr="00E90032" w:rsidRDefault="000133C2"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29BB0BE3" w14:textId="512D7D2E" w:rsidR="000133C2" w:rsidRPr="00E90032" w:rsidRDefault="000133C2"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Wolff, R. (2021) Advantages and disadvantages of open-ended and close-ended questions, </w:t>
      </w:r>
      <w:proofErr w:type="spellStart"/>
      <w:r w:rsidRPr="00E90032">
        <w:rPr>
          <w:rFonts w:ascii="Arial" w:hAnsi="Arial" w:cs="Arial"/>
          <w:i/>
          <w:iCs/>
          <w:color w:val="000000" w:themeColor="text1"/>
          <w:shd w:val="clear" w:color="auto" w:fill="FFFFFF"/>
        </w:rPr>
        <w:t>MonkeyLearn</w:t>
      </w:r>
      <w:proofErr w:type="spellEnd"/>
      <w:r w:rsidRPr="00E90032">
        <w:rPr>
          <w:rFonts w:ascii="Arial" w:hAnsi="Arial" w:cs="Arial"/>
          <w:i/>
          <w:iCs/>
          <w:color w:val="000000" w:themeColor="text1"/>
          <w:shd w:val="clear" w:color="auto" w:fill="FFFFFF"/>
        </w:rPr>
        <w:t xml:space="preserve"> Blog. Available at: </w:t>
      </w:r>
      <w:hyperlink r:id="rId33" w:history="1">
        <w:r w:rsidR="00B42933" w:rsidRPr="00E90032">
          <w:rPr>
            <w:rStyle w:val="Hyperlink"/>
            <w:rFonts w:ascii="Arial" w:hAnsi="Arial" w:cs="Arial"/>
            <w:i/>
            <w:iCs/>
            <w:shd w:val="clear" w:color="auto" w:fill="FFFFFF"/>
          </w:rPr>
          <w:t>https://monkeylearn.com/blog/advantages-of-open-ended-questions</w:t>
        </w:r>
      </w:hyperlink>
      <w:r w:rsidR="00B42933" w:rsidRPr="00E90032">
        <w:rPr>
          <w:rFonts w:ascii="Arial" w:hAnsi="Arial" w:cs="Arial"/>
          <w:i/>
          <w:iCs/>
          <w:color w:val="000000" w:themeColor="text1"/>
          <w:shd w:val="clear" w:color="auto" w:fill="FFFFFF"/>
        </w:rPr>
        <w:t xml:space="preserve"> </w:t>
      </w:r>
      <w:proofErr w:type="gramStart"/>
      <w:r w:rsidRPr="00E90032">
        <w:rPr>
          <w:rFonts w:ascii="Arial" w:hAnsi="Arial" w:cs="Arial"/>
          <w:i/>
          <w:iCs/>
          <w:color w:val="000000" w:themeColor="text1"/>
          <w:shd w:val="clear" w:color="auto" w:fill="FFFFFF"/>
        </w:rPr>
        <w:t>/(</w:t>
      </w:r>
      <w:proofErr w:type="gramEnd"/>
      <w:r w:rsidRPr="00E90032">
        <w:rPr>
          <w:rFonts w:ascii="Arial" w:hAnsi="Arial" w:cs="Arial"/>
          <w:i/>
          <w:iCs/>
          <w:color w:val="000000" w:themeColor="text1"/>
          <w:shd w:val="clear" w:color="auto" w:fill="FFFFFF"/>
        </w:rPr>
        <w:t>Accessed: 01 May 2024).</w:t>
      </w:r>
    </w:p>
    <w:p w14:paraId="6642761E" w14:textId="77777777" w:rsidR="005714B6" w:rsidRPr="00E90032" w:rsidRDefault="005714B6" w:rsidP="00526AE4">
      <w:pPr>
        <w:pStyle w:val="paragraph"/>
        <w:spacing w:before="0" w:beforeAutospacing="0" w:after="0" w:afterAutospacing="0"/>
        <w:textAlignment w:val="baseline"/>
        <w:rPr>
          <w:rFonts w:ascii="Arial" w:hAnsi="Arial" w:cs="Arial"/>
          <w:i/>
          <w:iCs/>
          <w:color w:val="000000" w:themeColor="text1"/>
          <w:shd w:val="clear" w:color="auto" w:fill="FFFFFF"/>
        </w:rPr>
      </w:pPr>
    </w:p>
    <w:p w14:paraId="6B5945AE" w14:textId="1930AADD" w:rsidR="00723031" w:rsidRPr="00E90032" w:rsidRDefault="00B61F11"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Style w:val="normaltextrun"/>
          <w:rFonts w:ascii="Arial" w:hAnsi="Arial" w:cs="Arial"/>
          <w:i/>
          <w:iCs/>
          <w:color w:val="000000" w:themeColor="text1"/>
          <w:lang w:val="en-US"/>
        </w:rPr>
        <w:t>Yin, R. K. (2013). Case study research: Design and methods. Thousand Oaks, CA: Sage.</w:t>
      </w:r>
    </w:p>
    <w:p w14:paraId="3A11CE6D" w14:textId="0CE2D7DA" w:rsidR="00526AE4" w:rsidRPr="00E90032" w:rsidRDefault="00032A34" w:rsidP="00526AE4">
      <w:pPr>
        <w:pStyle w:val="paragraph"/>
        <w:spacing w:before="0" w:beforeAutospacing="0" w:after="0" w:afterAutospacing="0"/>
        <w:textAlignment w:val="baseline"/>
        <w:rPr>
          <w:rFonts w:ascii="Arial" w:hAnsi="Arial" w:cs="Arial"/>
          <w:i/>
          <w:iCs/>
          <w:color w:val="000000" w:themeColor="text1"/>
          <w:shd w:val="clear" w:color="auto" w:fill="FFFFFF"/>
        </w:rPr>
      </w:pPr>
      <w:r w:rsidRPr="00E90032">
        <w:rPr>
          <w:rFonts w:ascii="Arial" w:hAnsi="Arial" w:cs="Arial"/>
          <w:i/>
          <w:iCs/>
          <w:color w:val="000000" w:themeColor="text1"/>
          <w:shd w:val="clear" w:color="auto" w:fill="FFFFFF"/>
        </w:rPr>
        <w:t xml:space="preserve"> </w:t>
      </w:r>
    </w:p>
    <w:p w14:paraId="395490E5" w14:textId="77777777" w:rsidR="00032A34" w:rsidRPr="00E90032" w:rsidRDefault="00032A34" w:rsidP="00032A34">
      <w:pPr>
        <w:pStyle w:val="paragraph"/>
        <w:spacing w:before="0" w:beforeAutospacing="0" w:after="0" w:afterAutospacing="0"/>
        <w:textAlignment w:val="baseline"/>
        <w:rPr>
          <w:rStyle w:val="eop"/>
          <w:rFonts w:ascii="Arial" w:hAnsi="Arial" w:cs="Arial"/>
          <w:i/>
          <w:iCs/>
          <w:color w:val="000000" w:themeColor="text1"/>
        </w:rPr>
      </w:pPr>
      <w:r w:rsidRPr="00E90032">
        <w:rPr>
          <w:rFonts w:ascii="Arial" w:hAnsi="Arial" w:cs="Arial"/>
          <w:i/>
          <w:iCs/>
          <w:color w:val="000000" w:themeColor="text1"/>
          <w:shd w:val="clear" w:color="auto" w:fill="FFFFFF"/>
        </w:rPr>
        <w:t>Yin, R. K. (2018). Case study research and applications: Design and methods (6th ed.). SAGE Publications</w:t>
      </w:r>
    </w:p>
    <w:p w14:paraId="34968F7B" w14:textId="77777777" w:rsidR="005B07AD" w:rsidRPr="00E90032" w:rsidRDefault="005B07AD">
      <w:pPr>
        <w:rPr>
          <w:rFonts w:ascii="Arial" w:hAnsi="Arial" w:cs="Arial"/>
          <w:i/>
          <w:iCs/>
        </w:rPr>
      </w:pPr>
    </w:p>
    <w:sectPr w:rsidR="005B07AD" w:rsidRPr="00E90032">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C98B" w14:textId="77777777" w:rsidR="008373AB" w:rsidRDefault="008373AB" w:rsidP="007B7FC4">
      <w:r>
        <w:separator/>
      </w:r>
    </w:p>
  </w:endnote>
  <w:endnote w:type="continuationSeparator" w:id="0">
    <w:p w14:paraId="11C11705" w14:textId="77777777" w:rsidR="008373AB" w:rsidRDefault="008373AB" w:rsidP="007B7FC4">
      <w:r>
        <w:continuationSeparator/>
      </w:r>
    </w:p>
  </w:endnote>
  <w:endnote w:type="continuationNotice" w:id="1">
    <w:p w14:paraId="1618BF9E" w14:textId="77777777" w:rsidR="008373AB" w:rsidRDefault="00837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DE5975" w14:paraId="26ABA617" w14:textId="77777777" w:rsidTr="67DE5975">
      <w:trPr>
        <w:trHeight w:val="300"/>
      </w:trPr>
      <w:tc>
        <w:tcPr>
          <w:tcW w:w="3005" w:type="dxa"/>
        </w:tcPr>
        <w:p w14:paraId="62CA4EA2" w14:textId="48DDD987" w:rsidR="67DE5975" w:rsidRDefault="67DE5975" w:rsidP="67DE5975">
          <w:pPr>
            <w:pStyle w:val="Header"/>
            <w:ind w:left="-115"/>
          </w:pPr>
        </w:p>
      </w:tc>
      <w:tc>
        <w:tcPr>
          <w:tcW w:w="3005" w:type="dxa"/>
        </w:tcPr>
        <w:p w14:paraId="6336F733" w14:textId="2D4E57A6" w:rsidR="67DE5975" w:rsidRDefault="67DE5975" w:rsidP="67DE5975">
          <w:pPr>
            <w:pStyle w:val="Header"/>
            <w:jc w:val="center"/>
          </w:pPr>
        </w:p>
      </w:tc>
      <w:tc>
        <w:tcPr>
          <w:tcW w:w="3005" w:type="dxa"/>
        </w:tcPr>
        <w:p w14:paraId="2BBD6E4E" w14:textId="72748FD1" w:rsidR="67DE5975" w:rsidRDefault="67DE5975" w:rsidP="67DE5975">
          <w:pPr>
            <w:pStyle w:val="Header"/>
            <w:ind w:right="-115"/>
            <w:jc w:val="right"/>
          </w:pPr>
        </w:p>
      </w:tc>
    </w:tr>
  </w:tbl>
  <w:p w14:paraId="64AA632E" w14:textId="3214B8CC" w:rsidR="007B7FC4" w:rsidRDefault="007B7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A8D01" w14:textId="77777777" w:rsidR="008373AB" w:rsidRDefault="008373AB" w:rsidP="007B7FC4">
      <w:r>
        <w:separator/>
      </w:r>
    </w:p>
  </w:footnote>
  <w:footnote w:type="continuationSeparator" w:id="0">
    <w:p w14:paraId="3E17F753" w14:textId="77777777" w:rsidR="008373AB" w:rsidRDefault="008373AB" w:rsidP="007B7FC4">
      <w:r>
        <w:continuationSeparator/>
      </w:r>
    </w:p>
  </w:footnote>
  <w:footnote w:type="continuationNotice" w:id="1">
    <w:p w14:paraId="716F7E68" w14:textId="77777777" w:rsidR="008373AB" w:rsidRDefault="00837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DE5975" w14:paraId="5A75A81E" w14:textId="77777777" w:rsidTr="67DE5975">
      <w:trPr>
        <w:trHeight w:val="300"/>
      </w:trPr>
      <w:tc>
        <w:tcPr>
          <w:tcW w:w="3005" w:type="dxa"/>
        </w:tcPr>
        <w:p w14:paraId="06A886AA" w14:textId="0A634407" w:rsidR="67DE5975" w:rsidRDefault="67DE5975" w:rsidP="67DE5975">
          <w:pPr>
            <w:pStyle w:val="Header"/>
            <w:ind w:left="-115"/>
          </w:pPr>
        </w:p>
      </w:tc>
      <w:tc>
        <w:tcPr>
          <w:tcW w:w="3005" w:type="dxa"/>
        </w:tcPr>
        <w:p w14:paraId="12773CA9" w14:textId="7E3AC72A" w:rsidR="67DE5975" w:rsidRDefault="67DE5975" w:rsidP="67DE5975">
          <w:pPr>
            <w:pStyle w:val="Header"/>
            <w:jc w:val="center"/>
          </w:pPr>
        </w:p>
      </w:tc>
      <w:tc>
        <w:tcPr>
          <w:tcW w:w="3005" w:type="dxa"/>
        </w:tcPr>
        <w:p w14:paraId="729BB271" w14:textId="4E14433B" w:rsidR="67DE5975" w:rsidRDefault="67DE5975" w:rsidP="67DE5975">
          <w:pPr>
            <w:pStyle w:val="Header"/>
            <w:ind w:right="-115"/>
            <w:jc w:val="right"/>
          </w:pPr>
        </w:p>
      </w:tc>
    </w:tr>
  </w:tbl>
  <w:p w14:paraId="769874B1" w14:textId="3A5E6D53" w:rsidR="007B7FC4" w:rsidRDefault="007B7F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97964"/>
    <w:multiLevelType w:val="hybridMultilevel"/>
    <w:tmpl w:val="D85A6C64"/>
    <w:lvl w:ilvl="0" w:tplc="388EF48A">
      <w:start w:val="25"/>
      <w:numFmt w:val="bullet"/>
      <w:lvlText w:val="-"/>
      <w:lvlJc w:val="left"/>
      <w:pPr>
        <w:ind w:left="720" w:hanging="360"/>
      </w:pPr>
      <w:rPr>
        <w:rFonts w:ascii="Aptos" w:eastAsia="Times New Roman"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21DC5"/>
    <w:multiLevelType w:val="multilevel"/>
    <w:tmpl w:val="66FE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13617C"/>
    <w:multiLevelType w:val="multilevel"/>
    <w:tmpl w:val="4992E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067583">
    <w:abstractNumId w:val="1"/>
  </w:num>
  <w:num w:numId="2" w16cid:durableId="1574197327">
    <w:abstractNumId w:val="0"/>
  </w:num>
  <w:num w:numId="3" w16cid:durableId="177156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13C"/>
    <w:rsid w:val="0000190E"/>
    <w:rsid w:val="00010A22"/>
    <w:rsid w:val="00010AF7"/>
    <w:rsid w:val="0001231E"/>
    <w:rsid w:val="00012C9E"/>
    <w:rsid w:val="000133C2"/>
    <w:rsid w:val="0001436F"/>
    <w:rsid w:val="00020D03"/>
    <w:rsid w:val="00021FD7"/>
    <w:rsid w:val="000270D5"/>
    <w:rsid w:val="00032245"/>
    <w:rsid w:val="00032A34"/>
    <w:rsid w:val="000525AA"/>
    <w:rsid w:val="00057220"/>
    <w:rsid w:val="00061614"/>
    <w:rsid w:val="0006202B"/>
    <w:rsid w:val="00062E15"/>
    <w:rsid w:val="0006774C"/>
    <w:rsid w:val="00071E68"/>
    <w:rsid w:val="00075122"/>
    <w:rsid w:val="000773A7"/>
    <w:rsid w:val="000916D0"/>
    <w:rsid w:val="000916EF"/>
    <w:rsid w:val="00094FC5"/>
    <w:rsid w:val="000A55CF"/>
    <w:rsid w:val="000A5868"/>
    <w:rsid w:val="000B15A2"/>
    <w:rsid w:val="000B3898"/>
    <w:rsid w:val="000B532E"/>
    <w:rsid w:val="000B5C07"/>
    <w:rsid w:val="000B62F7"/>
    <w:rsid w:val="000C13FF"/>
    <w:rsid w:val="000C4AE3"/>
    <w:rsid w:val="000C6038"/>
    <w:rsid w:val="000C69BA"/>
    <w:rsid w:val="000D46D6"/>
    <w:rsid w:val="000D4A8E"/>
    <w:rsid w:val="000D58B5"/>
    <w:rsid w:val="000E07AF"/>
    <w:rsid w:val="000E3923"/>
    <w:rsid w:val="000E456F"/>
    <w:rsid w:val="000E60B0"/>
    <w:rsid w:val="000F28D1"/>
    <w:rsid w:val="000F7458"/>
    <w:rsid w:val="00100508"/>
    <w:rsid w:val="00100877"/>
    <w:rsid w:val="00107625"/>
    <w:rsid w:val="0011308C"/>
    <w:rsid w:val="00114AC7"/>
    <w:rsid w:val="00115178"/>
    <w:rsid w:val="00115A54"/>
    <w:rsid w:val="00116A01"/>
    <w:rsid w:val="00116F19"/>
    <w:rsid w:val="00121397"/>
    <w:rsid w:val="0012342D"/>
    <w:rsid w:val="00123F22"/>
    <w:rsid w:val="001240E4"/>
    <w:rsid w:val="00131CAC"/>
    <w:rsid w:val="00134E73"/>
    <w:rsid w:val="00136F8B"/>
    <w:rsid w:val="00137E48"/>
    <w:rsid w:val="00140638"/>
    <w:rsid w:val="001428A9"/>
    <w:rsid w:val="00142C9C"/>
    <w:rsid w:val="00143B5B"/>
    <w:rsid w:val="00145406"/>
    <w:rsid w:val="00160F73"/>
    <w:rsid w:val="001715FC"/>
    <w:rsid w:val="00177AE4"/>
    <w:rsid w:val="00185424"/>
    <w:rsid w:val="00185D6D"/>
    <w:rsid w:val="00195121"/>
    <w:rsid w:val="001968F6"/>
    <w:rsid w:val="001A4859"/>
    <w:rsid w:val="001B00CE"/>
    <w:rsid w:val="001B7260"/>
    <w:rsid w:val="001C31C3"/>
    <w:rsid w:val="001C6303"/>
    <w:rsid w:val="001C6B70"/>
    <w:rsid w:val="001D0A63"/>
    <w:rsid w:val="001D149F"/>
    <w:rsid w:val="001E0092"/>
    <w:rsid w:val="001E1345"/>
    <w:rsid w:val="001E28E7"/>
    <w:rsid w:val="001E73C7"/>
    <w:rsid w:val="001E7C75"/>
    <w:rsid w:val="001F6914"/>
    <w:rsid w:val="00202F24"/>
    <w:rsid w:val="00204230"/>
    <w:rsid w:val="002104B7"/>
    <w:rsid w:val="00221224"/>
    <w:rsid w:val="00222E20"/>
    <w:rsid w:val="002248C7"/>
    <w:rsid w:val="002265AF"/>
    <w:rsid w:val="002362CB"/>
    <w:rsid w:val="0023664E"/>
    <w:rsid w:val="00237505"/>
    <w:rsid w:val="00257DAA"/>
    <w:rsid w:val="002605E7"/>
    <w:rsid w:val="0026073E"/>
    <w:rsid w:val="00260F2F"/>
    <w:rsid w:val="00264A6C"/>
    <w:rsid w:val="00264FD8"/>
    <w:rsid w:val="002651E8"/>
    <w:rsid w:val="00267C1B"/>
    <w:rsid w:val="00270AD9"/>
    <w:rsid w:val="00274C23"/>
    <w:rsid w:val="0028168E"/>
    <w:rsid w:val="00283A44"/>
    <w:rsid w:val="002848CC"/>
    <w:rsid w:val="0028703D"/>
    <w:rsid w:val="00291D64"/>
    <w:rsid w:val="00294DA7"/>
    <w:rsid w:val="002A5147"/>
    <w:rsid w:val="002B2C3A"/>
    <w:rsid w:val="002C02A1"/>
    <w:rsid w:val="002C27BA"/>
    <w:rsid w:val="002C5C1F"/>
    <w:rsid w:val="002D6178"/>
    <w:rsid w:val="002D6DF4"/>
    <w:rsid w:val="002E082F"/>
    <w:rsid w:val="002F18B2"/>
    <w:rsid w:val="00302887"/>
    <w:rsid w:val="00303B5B"/>
    <w:rsid w:val="00305957"/>
    <w:rsid w:val="003105F9"/>
    <w:rsid w:val="00310FE4"/>
    <w:rsid w:val="00312AAD"/>
    <w:rsid w:val="003160BB"/>
    <w:rsid w:val="003174C9"/>
    <w:rsid w:val="00317F70"/>
    <w:rsid w:val="003210D5"/>
    <w:rsid w:val="00321CB1"/>
    <w:rsid w:val="00327EB3"/>
    <w:rsid w:val="00331504"/>
    <w:rsid w:val="0033473F"/>
    <w:rsid w:val="00335362"/>
    <w:rsid w:val="0035656E"/>
    <w:rsid w:val="00360DEE"/>
    <w:rsid w:val="0036129F"/>
    <w:rsid w:val="0036241F"/>
    <w:rsid w:val="0036404F"/>
    <w:rsid w:val="00373A60"/>
    <w:rsid w:val="003826D9"/>
    <w:rsid w:val="00385BDA"/>
    <w:rsid w:val="00387629"/>
    <w:rsid w:val="00391806"/>
    <w:rsid w:val="00396AE0"/>
    <w:rsid w:val="00396F30"/>
    <w:rsid w:val="003A0C5D"/>
    <w:rsid w:val="003A1E02"/>
    <w:rsid w:val="003A2D9C"/>
    <w:rsid w:val="003A4713"/>
    <w:rsid w:val="003A6ACA"/>
    <w:rsid w:val="003B015D"/>
    <w:rsid w:val="003B04A2"/>
    <w:rsid w:val="003B7318"/>
    <w:rsid w:val="003B7C51"/>
    <w:rsid w:val="003C46BC"/>
    <w:rsid w:val="003D6362"/>
    <w:rsid w:val="003E4FF6"/>
    <w:rsid w:val="003E5B49"/>
    <w:rsid w:val="003E7695"/>
    <w:rsid w:val="003F3AC2"/>
    <w:rsid w:val="003F4441"/>
    <w:rsid w:val="003F6DB4"/>
    <w:rsid w:val="00400818"/>
    <w:rsid w:val="004033E1"/>
    <w:rsid w:val="00404E77"/>
    <w:rsid w:val="00405C6B"/>
    <w:rsid w:val="004075A3"/>
    <w:rsid w:val="00410471"/>
    <w:rsid w:val="0043009B"/>
    <w:rsid w:val="00430184"/>
    <w:rsid w:val="004308F0"/>
    <w:rsid w:val="00430F5D"/>
    <w:rsid w:val="004310FF"/>
    <w:rsid w:val="0043168C"/>
    <w:rsid w:val="004430C7"/>
    <w:rsid w:val="00445DAE"/>
    <w:rsid w:val="00450C10"/>
    <w:rsid w:val="00454EDF"/>
    <w:rsid w:val="004568F0"/>
    <w:rsid w:val="00457C7C"/>
    <w:rsid w:val="004621FE"/>
    <w:rsid w:val="004624E0"/>
    <w:rsid w:val="00467EAA"/>
    <w:rsid w:val="00474424"/>
    <w:rsid w:val="004745CB"/>
    <w:rsid w:val="00482323"/>
    <w:rsid w:val="00484E19"/>
    <w:rsid w:val="00490C2E"/>
    <w:rsid w:val="00495E18"/>
    <w:rsid w:val="004A0B1B"/>
    <w:rsid w:val="004A187E"/>
    <w:rsid w:val="004A598F"/>
    <w:rsid w:val="004B1CD7"/>
    <w:rsid w:val="004B212F"/>
    <w:rsid w:val="004B7201"/>
    <w:rsid w:val="004B777B"/>
    <w:rsid w:val="004C05D3"/>
    <w:rsid w:val="004C4F0E"/>
    <w:rsid w:val="004C7CC3"/>
    <w:rsid w:val="004D16B4"/>
    <w:rsid w:val="004D279E"/>
    <w:rsid w:val="004D3A8A"/>
    <w:rsid w:val="004E0447"/>
    <w:rsid w:val="004E17D3"/>
    <w:rsid w:val="004E2353"/>
    <w:rsid w:val="004E589C"/>
    <w:rsid w:val="004E6E26"/>
    <w:rsid w:val="004F5427"/>
    <w:rsid w:val="004F5CDA"/>
    <w:rsid w:val="004F6DFC"/>
    <w:rsid w:val="00506863"/>
    <w:rsid w:val="00510E27"/>
    <w:rsid w:val="00512A35"/>
    <w:rsid w:val="0051549C"/>
    <w:rsid w:val="00517053"/>
    <w:rsid w:val="00520AF0"/>
    <w:rsid w:val="00523FAD"/>
    <w:rsid w:val="00524FC5"/>
    <w:rsid w:val="00526AE4"/>
    <w:rsid w:val="00530739"/>
    <w:rsid w:val="0053496C"/>
    <w:rsid w:val="005351C0"/>
    <w:rsid w:val="005355DE"/>
    <w:rsid w:val="005360A5"/>
    <w:rsid w:val="00541631"/>
    <w:rsid w:val="005553AA"/>
    <w:rsid w:val="00561D53"/>
    <w:rsid w:val="00562979"/>
    <w:rsid w:val="00564EE3"/>
    <w:rsid w:val="00564FE3"/>
    <w:rsid w:val="00566001"/>
    <w:rsid w:val="00570A36"/>
    <w:rsid w:val="00570BA4"/>
    <w:rsid w:val="005714B6"/>
    <w:rsid w:val="0057202A"/>
    <w:rsid w:val="0057291A"/>
    <w:rsid w:val="00573219"/>
    <w:rsid w:val="005739F6"/>
    <w:rsid w:val="005744E2"/>
    <w:rsid w:val="005760CD"/>
    <w:rsid w:val="00581D57"/>
    <w:rsid w:val="00581F32"/>
    <w:rsid w:val="005856A3"/>
    <w:rsid w:val="005863C6"/>
    <w:rsid w:val="00586A3E"/>
    <w:rsid w:val="005905E7"/>
    <w:rsid w:val="005905F1"/>
    <w:rsid w:val="0059124C"/>
    <w:rsid w:val="00591303"/>
    <w:rsid w:val="00591466"/>
    <w:rsid w:val="00591A29"/>
    <w:rsid w:val="00593093"/>
    <w:rsid w:val="005959C3"/>
    <w:rsid w:val="00595D80"/>
    <w:rsid w:val="005A1D6F"/>
    <w:rsid w:val="005B07AD"/>
    <w:rsid w:val="005B2D63"/>
    <w:rsid w:val="005B310F"/>
    <w:rsid w:val="005B6283"/>
    <w:rsid w:val="005C001E"/>
    <w:rsid w:val="005C3DEF"/>
    <w:rsid w:val="005D43CD"/>
    <w:rsid w:val="005D6228"/>
    <w:rsid w:val="005E3652"/>
    <w:rsid w:val="005E7A27"/>
    <w:rsid w:val="005F43F8"/>
    <w:rsid w:val="005F68D2"/>
    <w:rsid w:val="00604BCB"/>
    <w:rsid w:val="00612FFD"/>
    <w:rsid w:val="0062040F"/>
    <w:rsid w:val="00624CBA"/>
    <w:rsid w:val="006306A2"/>
    <w:rsid w:val="00631D3B"/>
    <w:rsid w:val="0063271F"/>
    <w:rsid w:val="006406F2"/>
    <w:rsid w:val="00646AAA"/>
    <w:rsid w:val="00651E5B"/>
    <w:rsid w:val="00652414"/>
    <w:rsid w:val="00660F83"/>
    <w:rsid w:val="00663889"/>
    <w:rsid w:val="00663B42"/>
    <w:rsid w:val="00672792"/>
    <w:rsid w:val="00673235"/>
    <w:rsid w:val="006751FD"/>
    <w:rsid w:val="006757A2"/>
    <w:rsid w:val="00677DE3"/>
    <w:rsid w:val="006811C7"/>
    <w:rsid w:val="006924CA"/>
    <w:rsid w:val="006928FD"/>
    <w:rsid w:val="006931B6"/>
    <w:rsid w:val="006935E0"/>
    <w:rsid w:val="0069566A"/>
    <w:rsid w:val="006A1186"/>
    <w:rsid w:val="006A173E"/>
    <w:rsid w:val="006A413C"/>
    <w:rsid w:val="006B10AA"/>
    <w:rsid w:val="006B2E95"/>
    <w:rsid w:val="006B4106"/>
    <w:rsid w:val="006B5016"/>
    <w:rsid w:val="006B6E2C"/>
    <w:rsid w:val="006C37F3"/>
    <w:rsid w:val="006C4550"/>
    <w:rsid w:val="006C49CF"/>
    <w:rsid w:val="006C5402"/>
    <w:rsid w:val="006C58C7"/>
    <w:rsid w:val="006D4698"/>
    <w:rsid w:val="006D7350"/>
    <w:rsid w:val="006E4A87"/>
    <w:rsid w:val="006E6AE3"/>
    <w:rsid w:val="006F1033"/>
    <w:rsid w:val="006F1C1E"/>
    <w:rsid w:val="006F2EB4"/>
    <w:rsid w:val="006F343D"/>
    <w:rsid w:val="006F4C2E"/>
    <w:rsid w:val="00706C9E"/>
    <w:rsid w:val="00710EDD"/>
    <w:rsid w:val="00723031"/>
    <w:rsid w:val="00723892"/>
    <w:rsid w:val="00734948"/>
    <w:rsid w:val="00740183"/>
    <w:rsid w:val="0074629B"/>
    <w:rsid w:val="00753451"/>
    <w:rsid w:val="00754411"/>
    <w:rsid w:val="0075788B"/>
    <w:rsid w:val="007639D5"/>
    <w:rsid w:val="0076562A"/>
    <w:rsid w:val="00770C15"/>
    <w:rsid w:val="00772D0A"/>
    <w:rsid w:val="00773495"/>
    <w:rsid w:val="00781E1E"/>
    <w:rsid w:val="00783CB3"/>
    <w:rsid w:val="00786921"/>
    <w:rsid w:val="00786E37"/>
    <w:rsid w:val="00793039"/>
    <w:rsid w:val="00793A13"/>
    <w:rsid w:val="007A1535"/>
    <w:rsid w:val="007A3B83"/>
    <w:rsid w:val="007B21C1"/>
    <w:rsid w:val="007B7FC4"/>
    <w:rsid w:val="007C3426"/>
    <w:rsid w:val="007C4602"/>
    <w:rsid w:val="007C5C8B"/>
    <w:rsid w:val="007C6EC1"/>
    <w:rsid w:val="007D101C"/>
    <w:rsid w:val="007D3186"/>
    <w:rsid w:val="007D6713"/>
    <w:rsid w:val="007D6791"/>
    <w:rsid w:val="007E2A6C"/>
    <w:rsid w:val="007F0585"/>
    <w:rsid w:val="007F31A0"/>
    <w:rsid w:val="007F6CDA"/>
    <w:rsid w:val="0080050D"/>
    <w:rsid w:val="0080122D"/>
    <w:rsid w:val="0080263C"/>
    <w:rsid w:val="00803002"/>
    <w:rsid w:val="008057C6"/>
    <w:rsid w:val="00806A13"/>
    <w:rsid w:val="0081310B"/>
    <w:rsid w:val="008139F4"/>
    <w:rsid w:val="00821820"/>
    <w:rsid w:val="00822F0D"/>
    <w:rsid w:val="008252E8"/>
    <w:rsid w:val="0082720B"/>
    <w:rsid w:val="008373AB"/>
    <w:rsid w:val="008571F2"/>
    <w:rsid w:val="0086109D"/>
    <w:rsid w:val="00865D45"/>
    <w:rsid w:val="00872389"/>
    <w:rsid w:val="00873D46"/>
    <w:rsid w:val="00874E37"/>
    <w:rsid w:val="00876A61"/>
    <w:rsid w:val="0087721C"/>
    <w:rsid w:val="00877DBC"/>
    <w:rsid w:val="008809C5"/>
    <w:rsid w:val="00892F04"/>
    <w:rsid w:val="00893BE9"/>
    <w:rsid w:val="00897B7D"/>
    <w:rsid w:val="008A25CD"/>
    <w:rsid w:val="008A4349"/>
    <w:rsid w:val="008A48C1"/>
    <w:rsid w:val="008A50F7"/>
    <w:rsid w:val="008A6723"/>
    <w:rsid w:val="008A6FF3"/>
    <w:rsid w:val="008B01B4"/>
    <w:rsid w:val="008B785A"/>
    <w:rsid w:val="008C0450"/>
    <w:rsid w:val="008C0D0C"/>
    <w:rsid w:val="008C2321"/>
    <w:rsid w:val="008C49BB"/>
    <w:rsid w:val="008C501A"/>
    <w:rsid w:val="008C7B1D"/>
    <w:rsid w:val="008D2FBC"/>
    <w:rsid w:val="008D7F24"/>
    <w:rsid w:val="008E5301"/>
    <w:rsid w:val="008E7322"/>
    <w:rsid w:val="008E7C19"/>
    <w:rsid w:val="008F6EA7"/>
    <w:rsid w:val="008F779D"/>
    <w:rsid w:val="008F7FA5"/>
    <w:rsid w:val="00902428"/>
    <w:rsid w:val="009054E3"/>
    <w:rsid w:val="00905966"/>
    <w:rsid w:val="009059F1"/>
    <w:rsid w:val="00907584"/>
    <w:rsid w:val="00910F9F"/>
    <w:rsid w:val="00914712"/>
    <w:rsid w:val="00915AF6"/>
    <w:rsid w:val="009177F8"/>
    <w:rsid w:val="00922E2B"/>
    <w:rsid w:val="0092362D"/>
    <w:rsid w:val="00925E7E"/>
    <w:rsid w:val="00933CD0"/>
    <w:rsid w:val="009423B5"/>
    <w:rsid w:val="009439F8"/>
    <w:rsid w:val="00944AF7"/>
    <w:rsid w:val="009508E5"/>
    <w:rsid w:val="009533CD"/>
    <w:rsid w:val="00962F4A"/>
    <w:rsid w:val="00982488"/>
    <w:rsid w:val="00982AD8"/>
    <w:rsid w:val="009832D8"/>
    <w:rsid w:val="009843F1"/>
    <w:rsid w:val="009853E9"/>
    <w:rsid w:val="00985995"/>
    <w:rsid w:val="009916F3"/>
    <w:rsid w:val="00991C03"/>
    <w:rsid w:val="0099238B"/>
    <w:rsid w:val="009940E3"/>
    <w:rsid w:val="009A18AD"/>
    <w:rsid w:val="009A26B0"/>
    <w:rsid w:val="009A510D"/>
    <w:rsid w:val="009A5953"/>
    <w:rsid w:val="009A723C"/>
    <w:rsid w:val="009A7606"/>
    <w:rsid w:val="009B0E4D"/>
    <w:rsid w:val="009C14D3"/>
    <w:rsid w:val="009C6003"/>
    <w:rsid w:val="009C771D"/>
    <w:rsid w:val="009C7DD5"/>
    <w:rsid w:val="009D0FD9"/>
    <w:rsid w:val="009D4C5F"/>
    <w:rsid w:val="009D4C72"/>
    <w:rsid w:val="009D723C"/>
    <w:rsid w:val="009E2A79"/>
    <w:rsid w:val="009E55F7"/>
    <w:rsid w:val="009E60B0"/>
    <w:rsid w:val="009F157B"/>
    <w:rsid w:val="009F1DBC"/>
    <w:rsid w:val="00A1017B"/>
    <w:rsid w:val="00A2169D"/>
    <w:rsid w:val="00A360B6"/>
    <w:rsid w:val="00A36809"/>
    <w:rsid w:val="00A47CAD"/>
    <w:rsid w:val="00A51392"/>
    <w:rsid w:val="00A521AF"/>
    <w:rsid w:val="00A533F1"/>
    <w:rsid w:val="00A5391E"/>
    <w:rsid w:val="00A56B4E"/>
    <w:rsid w:val="00A60563"/>
    <w:rsid w:val="00A60E2B"/>
    <w:rsid w:val="00A6165D"/>
    <w:rsid w:val="00A616C5"/>
    <w:rsid w:val="00A64C59"/>
    <w:rsid w:val="00A65FCF"/>
    <w:rsid w:val="00A6628A"/>
    <w:rsid w:val="00A70212"/>
    <w:rsid w:val="00A8513D"/>
    <w:rsid w:val="00A86060"/>
    <w:rsid w:val="00A915DD"/>
    <w:rsid w:val="00A916CE"/>
    <w:rsid w:val="00AA5FDF"/>
    <w:rsid w:val="00AB0738"/>
    <w:rsid w:val="00AB2799"/>
    <w:rsid w:val="00AB451A"/>
    <w:rsid w:val="00AB49D0"/>
    <w:rsid w:val="00AB4AC0"/>
    <w:rsid w:val="00AB5E83"/>
    <w:rsid w:val="00AB7EEA"/>
    <w:rsid w:val="00AC115D"/>
    <w:rsid w:val="00AC506A"/>
    <w:rsid w:val="00AC6FEF"/>
    <w:rsid w:val="00AC76E3"/>
    <w:rsid w:val="00AD4891"/>
    <w:rsid w:val="00AE035C"/>
    <w:rsid w:val="00AE4E4C"/>
    <w:rsid w:val="00AE5DD4"/>
    <w:rsid w:val="00AE7C4B"/>
    <w:rsid w:val="00AF28CF"/>
    <w:rsid w:val="00AF4F9A"/>
    <w:rsid w:val="00AF6FB4"/>
    <w:rsid w:val="00B00413"/>
    <w:rsid w:val="00B03004"/>
    <w:rsid w:val="00B106B1"/>
    <w:rsid w:val="00B13BDF"/>
    <w:rsid w:val="00B155EB"/>
    <w:rsid w:val="00B15C68"/>
    <w:rsid w:val="00B21025"/>
    <w:rsid w:val="00B24AE1"/>
    <w:rsid w:val="00B3196E"/>
    <w:rsid w:val="00B31DB6"/>
    <w:rsid w:val="00B40EA9"/>
    <w:rsid w:val="00B42933"/>
    <w:rsid w:val="00B46CEA"/>
    <w:rsid w:val="00B527E4"/>
    <w:rsid w:val="00B61F11"/>
    <w:rsid w:val="00B627DE"/>
    <w:rsid w:val="00B630B2"/>
    <w:rsid w:val="00B647CE"/>
    <w:rsid w:val="00B65D98"/>
    <w:rsid w:val="00B66B2C"/>
    <w:rsid w:val="00B66BD2"/>
    <w:rsid w:val="00B7143B"/>
    <w:rsid w:val="00B7179F"/>
    <w:rsid w:val="00B730E8"/>
    <w:rsid w:val="00B75585"/>
    <w:rsid w:val="00B772E4"/>
    <w:rsid w:val="00B81900"/>
    <w:rsid w:val="00B838B0"/>
    <w:rsid w:val="00B854E2"/>
    <w:rsid w:val="00B903E5"/>
    <w:rsid w:val="00B9330A"/>
    <w:rsid w:val="00B95501"/>
    <w:rsid w:val="00BA202D"/>
    <w:rsid w:val="00BA42D2"/>
    <w:rsid w:val="00BA4FBE"/>
    <w:rsid w:val="00BA6A08"/>
    <w:rsid w:val="00BB31E1"/>
    <w:rsid w:val="00BB4603"/>
    <w:rsid w:val="00BC1D56"/>
    <w:rsid w:val="00BC4A54"/>
    <w:rsid w:val="00BC4BE0"/>
    <w:rsid w:val="00BD02EE"/>
    <w:rsid w:val="00BD0720"/>
    <w:rsid w:val="00BE0D9E"/>
    <w:rsid w:val="00BF40F7"/>
    <w:rsid w:val="00BF6A66"/>
    <w:rsid w:val="00BF739E"/>
    <w:rsid w:val="00BF75AE"/>
    <w:rsid w:val="00C03A86"/>
    <w:rsid w:val="00C05156"/>
    <w:rsid w:val="00C11D96"/>
    <w:rsid w:val="00C12A98"/>
    <w:rsid w:val="00C14EB7"/>
    <w:rsid w:val="00C16B59"/>
    <w:rsid w:val="00C17157"/>
    <w:rsid w:val="00C20473"/>
    <w:rsid w:val="00C22F77"/>
    <w:rsid w:val="00C24DC9"/>
    <w:rsid w:val="00C25014"/>
    <w:rsid w:val="00C31669"/>
    <w:rsid w:val="00C321C3"/>
    <w:rsid w:val="00C340F5"/>
    <w:rsid w:val="00C3643A"/>
    <w:rsid w:val="00C36A9D"/>
    <w:rsid w:val="00C4327D"/>
    <w:rsid w:val="00C435BA"/>
    <w:rsid w:val="00C43A47"/>
    <w:rsid w:val="00C44198"/>
    <w:rsid w:val="00C454F7"/>
    <w:rsid w:val="00C539EC"/>
    <w:rsid w:val="00C553B1"/>
    <w:rsid w:val="00C5705E"/>
    <w:rsid w:val="00C60189"/>
    <w:rsid w:val="00C60356"/>
    <w:rsid w:val="00C609F2"/>
    <w:rsid w:val="00C61E8D"/>
    <w:rsid w:val="00C6456A"/>
    <w:rsid w:val="00C66929"/>
    <w:rsid w:val="00C70BCD"/>
    <w:rsid w:val="00C72D95"/>
    <w:rsid w:val="00C7421F"/>
    <w:rsid w:val="00C76DB2"/>
    <w:rsid w:val="00C804DC"/>
    <w:rsid w:val="00C82CEA"/>
    <w:rsid w:val="00C83DC3"/>
    <w:rsid w:val="00C87591"/>
    <w:rsid w:val="00C917D7"/>
    <w:rsid w:val="00C97400"/>
    <w:rsid w:val="00CA145C"/>
    <w:rsid w:val="00CA61FA"/>
    <w:rsid w:val="00CB217B"/>
    <w:rsid w:val="00CB2C29"/>
    <w:rsid w:val="00CB4B42"/>
    <w:rsid w:val="00CB5077"/>
    <w:rsid w:val="00CB554E"/>
    <w:rsid w:val="00CB5C85"/>
    <w:rsid w:val="00CC6927"/>
    <w:rsid w:val="00CD37CB"/>
    <w:rsid w:val="00CD404C"/>
    <w:rsid w:val="00CD7A11"/>
    <w:rsid w:val="00CE05CD"/>
    <w:rsid w:val="00CE7028"/>
    <w:rsid w:val="00CF1D7E"/>
    <w:rsid w:val="00CF286A"/>
    <w:rsid w:val="00CF4DC1"/>
    <w:rsid w:val="00D01AEF"/>
    <w:rsid w:val="00D1389E"/>
    <w:rsid w:val="00D16963"/>
    <w:rsid w:val="00D17DAA"/>
    <w:rsid w:val="00D22695"/>
    <w:rsid w:val="00D309DE"/>
    <w:rsid w:val="00D30FF6"/>
    <w:rsid w:val="00D3132F"/>
    <w:rsid w:val="00D37FF0"/>
    <w:rsid w:val="00D42AED"/>
    <w:rsid w:val="00D4499F"/>
    <w:rsid w:val="00D516C5"/>
    <w:rsid w:val="00D51F07"/>
    <w:rsid w:val="00D54DDD"/>
    <w:rsid w:val="00D550E3"/>
    <w:rsid w:val="00D60E62"/>
    <w:rsid w:val="00D60F69"/>
    <w:rsid w:val="00D641E8"/>
    <w:rsid w:val="00D643B9"/>
    <w:rsid w:val="00D657E7"/>
    <w:rsid w:val="00D6785D"/>
    <w:rsid w:val="00D75874"/>
    <w:rsid w:val="00D85FC2"/>
    <w:rsid w:val="00D9254B"/>
    <w:rsid w:val="00D9384C"/>
    <w:rsid w:val="00D95DF0"/>
    <w:rsid w:val="00DA44F9"/>
    <w:rsid w:val="00DB67B5"/>
    <w:rsid w:val="00DD1F51"/>
    <w:rsid w:val="00DD496A"/>
    <w:rsid w:val="00DE32E8"/>
    <w:rsid w:val="00DE405B"/>
    <w:rsid w:val="00DE55F9"/>
    <w:rsid w:val="00DE7703"/>
    <w:rsid w:val="00DF0041"/>
    <w:rsid w:val="00DF1D02"/>
    <w:rsid w:val="00DF6807"/>
    <w:rsid w:val="00E00534"/>
    <w:rsid w:val="00E01AB5"/>
    <w:rsid w:val="00E072B5"/>
    <w:rsid w:val="00E10839"/>
    <w:rsid w:val="00E13280"/>
    <w:rsid w:val="00E14136"/>
    <w:rsid w:val="00E30CEE"/>
    <w:rsid w:val="00E334A2"/>
    <w:rsid w:val="00E345DC"/>
    <w:rsid w:val="00E37921"/>
    <w:rsid w:val="00E40518"/>
    <w:rsid w:val="00E5246F"/>
    <w:rsid w:val="00E52564"/>
    <w:rsid w:val="00E541B7"/>
    <w:rsid w:val="00E62B8E"/>
    <w:rsid w:val="00E63C46"/>
    <w:rsid w:val="00E70790"/>
    <w:rsid w:val="00E72DDF"/>
    <w:rsid w:val="00E73728"/>
    <w:rsid w:val="00E77D15"/>
    <w:rsid w:val="00E81110"/>
    <w:rsid w:val="00E85A03"/>
    <w:rsid w:val="00E87E96"/>
    <w:rsid w:val="00E90032"/>
    <w:rsid w:val="00E944AF"/>
    <w:rsid w:val="00E95022"/>
    <w:rsid w:val="00E957A2"/>
    <w:rsid w:val="00E959DD"/>
    <w:rsid w:val="00E97A93"/>
    <w:rsid w:val="00EA09FB"/>
    <w:rsid w:val="00EA666C"/>
    <w:rsid w:val="00EB11A5"/>
    <w:rsid w:val="00EB1DEA"/>
    <w:rsid w:val="00EB2B88"/>
    <w:rsid w:val="00EB2D1A"/>
    <w:rsid w:val="00EB4C9A"/>
    <w:rsid w:val="00EB6385"/>
    <w:rsid w:val="00EC0474"/>
    <w:rsid w:val="00EC3D12"/>
    <w:rsid w:val="00ED3D7A"/>
    <w:rsid w:val="00EE1D27"/>
    <w:rsid w:val="00EE4C2A"/>
    <w:rsid w:val="00EF3A3A"/>
    <w:rsid w:val="00F13DA8"/>
    <w:rsid w:val="00F228C6"/>
    <w:rsid w:val="00F25426"/>
    <w:rsid w:val="00F2736C"/>
    <w:rsid w:val="00F27F6E"/>
    <w:rsid w:val="00F3039C"/>
    <w:rsid w:val="00F30971"/>
    <w:rsid w:val="00F32B76"/>
    <w:rsid w:val="00F32FED"/>
    <w:rsid w:val="00F332BA"/>
    <w:rsid w:val="00F355DB"/>
    <w:rsid w:val="00F4297A"/>
    <w:rsid w:val="00F47844"/>
    <w:rsid w:val="00F51222"/>
    <w:rsid w:val="00F52E49"/>
    <w:rsid w:val="00F61DF4"/>
    <w:rsid w:val="00F620AA"/>
    <w:rsid w:val="00F63260"/>
    <w:rsid w:val="00F73980"/>
    <w:rsid w:val="00F74123"/>
    <w:rsid w:val="00F742D3"/>
    <w:rsid w:val="00F8561A"/>
    <w:rsid w:val="00F87C4C"/>
    <w:rsid w:val="00FA2C4C"/>
    <w:rsid w:val="00FA3C2D"/>
    <w:rsid w:val="00FA4622"/>
    <w:rsid w:val="00FA5B38"/>
    <w:rsid w:val="00FB34C1"/>
    <w:rsid w:val="00FC3EC0"/>
    <w:rsid w:val="00FD0DD1"/>
    <w:rsid w:val="00FD38D0"/>
    <w:rsid w:val="00FE165F"/>
    <w:rsid w:val="00FE637E"/>
    <w:rsid w:val="00FF099B"/>
    <w:rsid w:val="00FF5789"/>
    <w:rsid w:val="67DE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28B5AF"/>
  <w15:chartTrackingRefBased/>
  <w15:docId w15:val="{1EB839F7-5BED-4143-9256-AFD62C02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413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A413C"/>
  </w:style>
  <w:style w:type="character" w:customStyle="1" w:styleId="eop">
    <w:name w:val="eop"/>
    <w:basedOn w:val="DefaultParagraphFont"/>
    <w:rsid w:val="006A413C"/>
  </w:style>
  <w:style w:type="character" w:styleId="Hyperlink">
    <w:name w:val="Hyperlink"/>
    <w:basedOn w:val="DefaultParagraphFont"/>
    <w:uiPriority w:val="99"/>
    <w:unhideWhenUsed/>
    <w:rsid w:val="003A2D9C"/>
    <w:rPr>
      <w:color w:val="0563C1" w:themeColor="hyperlink"/>
      <w:u w:val="single"/>
    </w:rPr>
  </w:style>
  <w:style w:type="character" w:styleId="UnresolvedMention">
    <w:name w:val="Unresolved Mention"/>
    <w:basedOn w:val="DefaultParagraphFont"/>
    <w:uiPriority w:val="99"/>
    <w:semiHidden/>
    <w:unhideWhenUsed/>
    <w:rsid w:val="003A2D9C"/>
    <w:rPr>
      <w:color w:val="605E5C"/>
      <w:shd w:val="clear" w:color="auto" w:fill="E1DFDD"/>
    </w:rPr>
  </w:style>
  <w:style w:type="paragraph" w:styleId="Header">
    <w:name w:val="header"/>
    <w:basedOn w:val="Normal"/>
    <w:link w:val="HeaderChar"/>
    <w:uiPriority w:val="99"/>
    <w:unhideWhenUsed/>
    <w:rsid w:val="007B7FC4"/>
    <w:pPr>
      <w:tabs>
        <w:tab w:val="center" w:pos="4513"/>
        <w:tab w:val="right" w:pos="9026"/>
      </w:tabs>
    </w:pPr>
  </w:style>
  <w:style w:type="character" w:customStyle="1" w:styleId="HeaderChar">
    <w:name w:val="Header Char"/>
    <w:basedOn w:val="DefaultParagraphFont"/>
    <w:link w:val="Header"/>
    <w:uiPriority w:val="99"/>
    <w:rsid w:val="007B7FC4"/>
  </w:style>
  <w:style w:type="paragraph" w:styleId="Footer">
    <w:name w:val="footer"/>
    <w:basedOn w:val="Normal"/>
    <w:link w:val="FooterChar"/>
    <w:uiPriority w:val="99"/>
    <w:unhideWhenUsed/>
    <w:rsid w:val="007B7FC4"/>
    <w:pPr>
      <w:tabs>
        <w:tab w:val="center" w:pos="4513"/>
        <w:tab w:val="right" w:pos="9026"/>
      </w:tabs>
    </w:pPr>
  </w:style>
  <w:style w:type="character" w:customStyle="1" w:styleId="FooterChar">
    <w:name w:val="Footer Char"/>
    <w:basedOn w:val="DefaultParagraphFont"/>
    <w:link w:val="Footer"/>
    <w:uiPriority w:val="99"/>
    <w:rsid w:val="007B7FC4"/>
  </w:style>
  <w:style w:type="table" w:styleId="TableGrid">
    <w:name w:val="Table Grid"/>
    <w:basedOn w:val="TableNormal"/>
    <w:uiPriority w:val="59"/>
    <w:rsid w:val="007B7FC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786E37"/>
    <w:rPr>
      <w:color w:val="954F72" w:themeColor="followedHyperlink"/>
      <w:u w:val="single"/>
    </w:rPr>
  </w:style>
  <w:style w:type="paragraph" w:styleId="NormalWeb">
    <w:name w:val="Normal (Web)"/>
    <w:basedOn w:val="Normal"/>
    <w:uiPriority w:val="99"/>
    <w:semiHidden/>
    <w:unhideWhenUsed/>
    <w:rsid w:val="009E2A7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E2A79"/>
  </w:style>
  <w:style w:type="character" w:styleId="Emphasis">
    <w:name w:val="Emphasis"/>
    <w:basedOn w:val="DefaultParagraphFont"/>
    <w:uiPriority w:val="20"/>
    <w:qFormat/>
    <w:rsid w:val="005629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87572">
      <w:bodyDiv w:val="1"/>
      <w:marLeft w:val="0"/>
      <w:marRight w:val="0"/>
      <w:marTop w:val="0"/>
      <w:marBottom w:val="0"/>
      <w:divBdr>
        <w:top w:val="none" w:sz="0" w:space="0" w:color="auto"/>
        <w:left w:val="none" w:sz="0" w:space="0" w:color="auto"/>
        <w:bottom w:val="none" w:sz="0" w:space="0" w:color="auto"/>
        <w:right w:val="none" w:sz="0" w:space="0" w:color="auto"/>
      </w:divBdr>
    </w:div>
    <w:div w:id="65301881">
      <w:bodyDiv w:val="1"/>
      <w:marLeft w:val="0"/>
      <w:marRight w:val="0"/>
      <w:marTop w:val="0"/>
      <w:marBottom w:val="0"/>
      <w:divBdr>
        <w:top w:val="none" w:sz="0" w:space="0" w:color="auto"/>
        <w:left w:val="none" w:sz="0" w:space="0" w:color="auto"/>
        <w:bottom w:val="none" w:sz="0" w:space="0" w:color="auto"/>
        <w:right w:val="none" w:sz="0" w:space="0" w:color="auto"/>
      </w:divBdr>
    </w:div>
    <w:div w:id="88355406">
      <w:bodyDiv w:val="1"/>
      <w:marLeft w:val="0"/>
      <w:marRight w:val="0"/>
      <w:marTop w:val="0"/>
      <w:marBottom w:val="0"/>
      <w:divBdr>
        <w:top w:val="none" w:sz="0" w:space="0" w:color="auto"/>
        <w:left w:val="none" w:sz="0" w:space="0" w:color="auto"/>
        <w:bottom w:val="none" w:sz="0" w:space="0" w:color="auto"/>
        <w:right w:val="none" w:sz="0" w:space="0" w:color="auto"/>
      </w:divBdr>
    </w:div>
    <w:div w:id="118376281">
      <w:bodyDiv w:val="1"/>
      <w:marLeft w:val="0"/>
      <w:marRight w:val="0"/>
      <w:marTop w:val="0"/>
      <w:marBottom w:val="0"/>
      <w:divBdr>
        <w:top w:val="none" w:sz="0" w:space="0" w:color="auto"/>
        <w:left w:val="none" w:sz="0" w:space="0" w:color="auto"/>
        <w:bottom w:val="none" w:sz="0" w:space="0" w:color="auto"/>
        <w:right w:val="none" w:sz="0" w:space="0" w:color="auto"/>
      </w:divBdr>
    </w:div>
    <w:div w:id="170486751">
      <w:bodyDiv w:val="1"/>
      <w:marLeft w:val="0"/>
      <w:marRight w:val="0"/>
      <w:marTop w:val="0"/>
      <w:marBottom w:val="0"/>
      <w:divBdr>
        <w:top w:val="none" w:sz="0" w:space="0" w:color="auto"/>
        <w:left w:val="none" w:sz="0" w:space="0" w:color="auto"/>
        <w:bottom w:val="none" w:sz="0" w:space="0" w:color="auto"/>
        <w:right w:val="none" w:sz="0" w:space="0" w:color="auto"/>
      </w:divBdr>
    </w:div>
    <w:div w:id="178392251">
      <w:bodyDiv w:val="1"/>
      <w:marLeft w:val="0"/>
      <w:marRight w:val="0"/>
      <w:marTop w:val="0"/>
      <w:marBottom w:val="0"/>
      <w:divBdr>
        <w:top w:val="none" w:sz="0" w:space="0" w:color="auto"/>
        <w:left w:val="none" w:sz="0" w:space="0" w:color="auto"/>
        <w:bottom w:val="none" w:sz="0" w:space="0" w:color="auto"/>
        <w:right w:val="none" w:sz="0" w:space="0" w:color="auto"/>
      </w:divBdr>
    </w:div>
    <w:div w:id="180752955">
      <w:bodyDiv w:val="1"/>
      <w:marLeft w:val="0"/>
      <w:marRight w:val="0"/>
      <w:marTop w:val="0"/>
      <w:marBottom w:val="0"/>
      <w:divBdr>
        <w:top w:val="none" w:sz="0" w:space="0" w:color="auto"/>
        <w:left w:val="none" w:sz="0" w:space="0" w:color="auto"/>
        <w:bottom w:val="none" w:sz="0" w:space="0" w:color="auto"/>
        <w:right w:val="none" w:sz="0" w:space="0" w:color="auto"/>
      </w:divBdr>
    </w:div>
    <w:div w:id="183130063">
      <w:bodyDiv w:val="1"/>
      <w:marLeft w:val="0"/>
      <w:marRight w:val="0"/>
      <w:marTop w:val="0"/>
      <w:marBottom w:val="0"/>
      <w:divBdr>
        <w:top w:val="none" w:sz="0" w:space="0" w:color="auto"/>
        <w:left w:val="none" w:sz="0" w:space="0" w:color="auto"/>
        <w:bottom w:val="none" w:sz="0" w:space="0" w:color="auto"/>
        <w:right w:val="none" w:sz="0" w:space="0" w:color="auto"/>
      </w:divBdr>
      <w:divsChild>
        <w:div w:id="929580197">
          <w:marLeft w:val="0"/>
          <w:marRight w:val="0"/>
          <w:marTop w:val="0"/>
          <w:marBottom w:val="0"/>
          <w:divBdr>
            <w:top w:val="none" w:sz="0" w:space="0" w:color="auto"/>
            <w:left w:val="none" w:sz="0" w:space="0" w:color="auto"/>
            <w:bottom w:val="none" w:sz="0" w:space="0" w:color="auto"/>
            <w:right w:val="none" w:sz="0" w:space="0" w:color="auto"/>
          </w:divBdr>
          <w:divsChild>
            <w:div w:id="290671089">
              <w:marLeft w:val="0"/>
              <w:marRight w:val="0"/>
              <w:marTop w:val="0"/>
              <w:marBottom w:val="0"/>
              <w:divBdr>
                <w:top w:val="none" w:sz="0" w:space="0" w:color="auto"/>
                <w:left w:val="none" w:sz="0" w:space="0" w:color="auto"/>
                <w:bottom w:val="none" w:sz="0" w:space="0" w:color="auto"/>
                <w:right w:val="none" w:sz="0" w:space="0" w:color="auto"/>
              </w:divBdr>
              <w:divsChild>
                <w:div w:id="409691704">
                  <w:marLeft w:val="0"/>
                  <w:marRight w:val="0"/>
                  <w:marTop w:val="0"/>
                  <w:marBottom w:val="0"/>
                  <w:divBdr>
                    <w:top w:val="none" w:sz="0" w:space="0" w:color="auto"/>
                    <w:left w:val="none" w:sz="0" w:space="0" w:color="auto"/>
                    <w:bottom w:val="none" w:sz="0" w:space="0" w:color="auto"/>
                    <w:right w:val="none" w:sz="0" w:space="0" w:color="auto"/>
                  </w:divBdr>
                  <w:divsChild>
                    <w:div w:id="29340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661273">
      <w:bodyDiv w:val="1"/>
      <w:marLeft w:val="0"/>
      <w:marRight w:val="0"/>
      <w:marTop w:val="0"/>
      <w:marBottom w:val="0"/>
      <w:divBdr>
        <w:top w:val="none" w:sz="0" w:space="0" w:color="auto"/>
        <w:left w:val="none" w:sz="0" w:space="0" w:color="auto"/>
        <w:bottom w:val="none" w:sz="0" w:space="0" w:color="auto"/>
        <w:right w:val="none" w:sz="0" w:space="0" w:color="auto"/>
      </w:divBdr>
    </w:div>
    <w:div w:id="300040735">
      <w:bodyDiv w:val="1"/>
      <w:marLeft w:val="0"/>
      <w:marRight w:val="0"/>
      <w:marTop w:val="0"/>
      <w:marBottom w:val="0"/>
      <w:divBdr>
        <w:top w:val="none" w:sz="0" w:space="0" w:color="auto"/>
        <w:left w:val="none" w:sz="0" w:space="0" w:color="auto"/>
        <w:bottom w:val="none" w:sz="0" w:space="0" w:color="auto"/>
        <w:right w:val="none" w:sz="0" w:space="0" w:color="auto"/>
      </w:divBdr>
    </w:div>
    <w:div w:id="321855145">
      <w:bodyDiv w:val="1"/>
      <w:marLeft w:val="0"/>
      <w:marRight w:val="0"/>
      <w:marTop w:val="0"/>
      <w:marBottom w:val="0"/>
      <w:divBdr>
        <w:top w:val="none" w:sz="0" w:space="0" w:color="auto"/>
        <w:left w:val="none" w:sz="0" w:space="0" w:color="auto"/>
        <w:bottom w:val="none" w:sz="0" w:space="0" w:color="auto"/>
        <w:right w:val="none" w:sz="0" w:space="0" w:color="auto"/>
      </w:divBdr>
    </w:div>
    <w:div w:id="337120755">
      <w:bodyDiv w:val="1"/>
      <w:marLeft w:val="0"/>
      <w:marRight w:val="0"/>
      <w:marTop w:val="0"/>
      <w:marBottom w:val="0"/>
      <w:divBdr>
        <w:top w:val="none" w:sz="0" w:space="0" w:color="auto"/>
        <w:left w:val="none" w:sz="0" w:space="0" w:color="auto"/>
        <w:bottom w:val="none" w:sz="0" w:space="0" w:color="auto"/>
        <w:right w:val="none" w:sz="0" w:space="0" w:color="auto"/>
      </w:divBdr>
    </w:div>
    <w:div w:id="483929844">
      <w:bodyDiv w:val="1"/>
      <w:marLeft w:val="0"/>
      <w:marRight w:val="0"/>
      <w:marTop w:val="0"/>
      <w:marBottom w:val="0"/>
      <w:divBdr>
        <w:top w:val="none" w:sz="0" w:space="0" w:color="auto"/>
        <w:left w:val="none" w:sz="0" w:space="0" w:color="auto"/>
        <w:bottom w:val="none" w:sz="0" w:space="0" w:color="auto"/>
        <w:right w:val="none" w:sz="0" w:space="0" w:color="auto"/>
      </w:divBdr>
    </w:div>
    <w:div w:id="621427622">
      <w:bodyDiv w:val="1"/>
      <w:marLeft w:val="0"/>
      <w:marRight w:val="0"/>
      <w:marTop w:val="0"/>
      <w:marBottom w:val="0"/>
      <w:divBdr>
        <w:top w:val="none" w:sz="0" w:space="0" w:color="auto"/>
        <w:left w:val="none" w:sz="0" w:space="0" w:color="auto"/>
        <w:bottom w:val="none" w:sz="0" w:space="0" w:color="auto"/>
        <w:right w:val="none" w:sz="0" w:space="0" w:color="auto"/>
      </w:divBdr>
    </w:div>
    <w:div w:id="653797987">
      <w:bodyDiv w:val="1"/>
      <w:marLeft w:val="0"/>
      <w:marRight w:val="0"/>
      <w:marTop w:val="0"/>
      <w:marBottom w:val="0"/>
      <w:divBdr>
        <w:top w:val="none" w:sz="0" w:space="0" w:color="auto"/>
        <w:left w:val="none" w:sz="0" w:space="0" w:color="auto"/>
        <w:bottom w:val="none" w:sz="0" w:space="0" w:color="auto"/>
        <w:right w:val="none" w:sz="0" w:space="0" w:color="auto"/>
      </w:divBdr>
    </w:div>
    <w:div w:id="665789189">
      <w:bodyDiv w:val="1"/>
      <w:marLeft w:val="0"/>
      <w:marRight w:val="0"/>
      <w:marTop w:val="0"/>
      <w:marBottom w:val="0"/>
      <w:divBdr>
        <w:top w:val="none" w:sz="0" w:space="0" w:color="auto"/>
        <w:left w:val="none" w:sz="0" w:space="0" w:color="auto"/>
        <w:bottom w:val="none" w:sz="0" w:space="0" w:color="auto"/>
        <w:right w:val="none" w:sz="0" w:space="0" w:color="auto"/>
      </w:divBdr>
    </w:div>
    <w:div w:id="736559560">
      <w:bodyDiv w:val="1"/>
      <w:marLeft w:val="0"/>
      <w:marRight w:val="0"/>
      <w:marTop w:val="0"/>
      <w:marBottom w:val="0"/>
      <w:divBdr>
        <w:top w:val="none" w:sz="0" w:space="0" w:color="auto"/>
        <w:left w:val="none" w:sz="0" w:space="0" w:color="auto"/>
        <w:bottom w:val="none" w:sz="0" w:space="0" w:color="auto"/>
        <w:right w:val="none" w:sz="0" w:space="0" w:color="auto"/>
      </w:divBdr>
    </w:div>
    <w:div w:id="743525475">
      <w:bodyDiv w:val="1"/>
      <w:marLeft w:val="0"/>
      <w:marRight w:val="0"/>
      <w:marTop w:val="0"/>
      <w:marBottom w:val="0"/>
      <w:divBdr>
        <w:top w:val="none" w:sz="0" w:space="0" w:color="auto"/>
        <w:left w:val="none" w:sz="0" w:space="0" w:color="auto"/>
        <w:bottom w:val="none" w:sz="0" w:space="0" w:color="auto"/>
        <w:right w:val="none" w:sz="0" w:space="0" w:color="auto"/>
      </w:divBdr>
    </w:div>
    <w:div w:id="821852196">
      <w:bodyDiv w:val="1"/>
      <w:marLeft w:val="0"/>
      <w:marRight w:val="0"/>
      <w:marTop w:val="0"/>
      <w:marBottom w:val="0"/>
      <w:divBdr>
        <w:top w:val="none" w:sz="0" w:space="0" w:color="auto"/>
        <w:left w:val="none" w:sz="0" w:space="0" w:color="auto"/>
        <w:bottom w:val="none" w:sz="0" w:space="0" w:color="auto"/>
        <w:right w:val="none" w:sz="0" w:space="0" w:color="auto"/>
      </w:divBdr>
    </w:div>
    <w:div w:id="919019482">
      <w:bodyDiv w:val="1"/>
      <w:marLeft w:val="0"/>
      <w:marRight w:val="0"/>
      <w:marTop w:val="0"/>
      <w:marBottom w:val="0"/>
      <w:divBdr>
        <w:top w:val="none" w:sz="0" w:space="0" w:color="auto"/>
        <w:left w:val="none" w:sz="0" w:space="0" w:color="auto"/>
        <w:bottom w:val="none" w:sz="0" w:space="0" w:color="auto"/>
        <w:right w:val="none" w:sz="0" w:space="0" w:color="auto"/>
      </w:divBdr>
    </w:div>
    <w:div w:id="920455322">
      <w:bodyDiv w:val="1"/>
      <w:marLeft w:val="0"/>
      <w:marRight w:val="0"/>
      <w:marTop w:val="0"/>
      <w:marBottom w:val="0"/>
      <w:divBdr>
        <w:top w:val="none" w:sz="0" w:space="0" w:color="auto"/>
        <w:left w:val="none" w:sz="0" w:space="0" w:color="auto"/>
        <w:bottom w:val="none" w:sz="0" w:space="0" w:color="auto"/>
        <w:right w:val="none" w:sz="0" w:space="0" w:color="auto"/>
      </w:divBdr>
    </w:div>
    <w:div w:id="922101524">
      <w:bodyDiv w:val="1"/>
      <w:marLeft w:val="0"/>
      <w:marRight w:val="0"/>
      <w:marTop w:val="0"/>
      <w:marBottom w:val="0"/>
      <w:divBdr>
        <w:top w:val="none" w:sz="0" w:space="0" w:color="auto"/>
        <w:left w:val="none" w:sz="0" w:space="0" w:color="auto"/>
        <w:bottom w:val="none" w:sz="0" w:space="0" w:color="auto"/>
        <w:right w:val="none" w:sz="0" w:space="0" w:color="auto"/>
      </w:divBdr>
    </w:div>
    <w:div w:id="1039236369">
      <w:bodyDiv w:val="1"/>
      <w:marLeft w:val="0"/>
      <w:marRight w:val="0"/>
      <w:marTop w:val="0"/>
      <w:marBottom w:val="0"/>
      <w:divBdr>
        <w:top w:val="none" w:sz="0" w:space="0" w:color="auto"/>
        <w:left w:val="none" w:sz="0" w:space="0" w:color="auto"/>
        <w:bottom w:val="none" w:sz="0" w:space="0" w:color="auto"/>
        <w:right w:val="none" w:sz="0" w:space="0" w:color="auto"/>
      </w:divBdr>
    </w:div>
    <w:div w:id="1171259831">
      <w:bodyDiv w:val="1"/>
      <w:marLeft w:val="0"/>
      <w:marRight w:val="0"/>
      <w:marTop w:val="0"/>
      <w:marBottom w:val="0"/>
      <w:divBdr>
        <w:top w:val="none" w:sz="0" w:space="0" w:color="auto"/>
        <w:left w:val="none" w:sz="0" w:space="0" w:color="auto"/>
        <w:bottom w:val="none" w:sz="0" w:space="0" w:color="auto"/>
        <w:right w:val="none" w:sz="0" w:space="0" w:color="auto"/>
      </w:divBdr>
    </w:div>
    <w:div w:id="1187061296">
      <w:bodyDiv w:val="1"/>
      <w:marLeft w:val="0"/>
      <w:marRight w:val="0"/>
      <w:marTop w:val="0"/>
      <w:marBottom w:val="0"/>
      <w:divBdr>
        <w:top w:val="none" w:sz="0" w:space="0" w:color="auto"/>
        <w:left w:val="none" w:sz="0" w:space="0" w:color="auto"/>
        <w:bottom w:val="none" w:sz="0" w:space="0" w:color="auto"/>
        <w:right w:val="none" w:sz="0" w:space="0" w:color="auto"/>
      </w:divBdr>
    </w:div>
    <w:div w:id="1217811715">
      <w:bodyDiv w:val="1"/>
      <w:marLeft w:val="0"/>
      <w:marRight w:val="0"/>
      <w:marTop w:val="0"/>
      <w:marBottom w:val="0"/>
      <w:divBdr>
        <w:top w:val="none" w:sz="0" w:space="0" w:color="auto"/>
        <w:left w:val="none" w:sz="0" w:space="0" w:color="auto"/>
        <w:bottom w:val="none" w:sz="0" w:space="0" w:color="auto"/>
        <w:right w:val="none" w:sz="0" w:space="0" w:color="auto"/>
      </w:divBdr>
      <w:divsChild>
        <w:div w:id="941642159">
          <w:marLeft w:val="0"/>
          <w:marRight w:val="0"/>
          <w:marTop w:val="0"/>
          <w:marBottom w:val="0"/>
          <w:divBdr>
            <w:top w:val="none" w:sz="0" w:space="0" w:color="auto"/>
            <w:left w:val="none" w:sz="0" w:space="0" w:color="auto"/>
            <w:bottom w:val="none" w:sz="0" w:space="0" w:color="auto"/>
            <w:right w:val="none" w:sz="0" w:space="0" w:color="auto"/>
          </w:divBdr>
        </w:div>
        <w:div w:id="1185052907">
          <w:marLeft w:val="0"/>
          <w:marRight w:val="0"/>
          <w:marTop w:val="0"/>
          <w:marBottom w:val="0"/>
          <w:divBdr>
            <w:top w:val="none" w:sz="0" w:space="0" w:color="auto"/>
            <w:left w:val="none" w:sz="0" w:space="0" w:color="auto"/>
            <w:bottom w:val="none" w:sz="0" w:space="0" w:color="auto"/>
            <w:right w:val="none" w:sz="0" w:space="0" w:color="auto"/>
          </w:divBdr>
        </w:div>
        <w:div w:id="2133866126">
          <w:marLeft w:val="0"/>
          <w:marRight w:val="0"/>
          <w:marTop w:val="0"/>
          <w:marBottom w:val="0"/>
          <w:divBdr>
            <w:top w:val="none" w:sz="0" w:space="0" w:color="auto"/>
            <w:left w:val="none" w:sz="0" w:space="0" w:color="auto"/>
            <w:bottom w:val="none" w:sz="0" w:space="0" w:color="auto"/>
            <w:right w:val="none" w:sz="0" w:space="0" w:color="auto"/>
          </w:divBdr>
        </w:div>
        <w:div w:id="187454178">
          <w:marLeft w:val="0"/>
          <w:marRight w:val="0"/>
          <w:marTop w:val="0"/>
          <w:marBottom w:val="0"/>
          <w:divBdr>
            <w:top w:val="none" w:sz="0" w:space="0" w:color="auto"/>
            <w:left w:val="none" w:sz="0" w:space="0" w:color="auto"/>
            <w:bottom w:val="none" w:sz="0" w:space="0" w:color="auto"/>
            <w:right w:val="none" w:sz="0" w:space="0" w:color="auto"/>
          </w:divBdr>
        </w:div>
        <w:div w:id="1368332865">
          <w:marLeft w:val="0"/>
          <w:marRight w:val="0"/>
          <w:marTop w:val="0"/>
          <w:marBottom w:val="0"/>
          <w:divBdr>
            <w:top w:val="none" w:sz="0" w:space="0" w:color="auto"/>
            <w:left w:val="none" w:sz="0" w:space="0" w:color="auto"/>
            <w:bottom w:val="none" w:sz="0" w:space="0" w:color="auto"/>
            <w:right w:val="none" w:sz="0" w:space="0" w:color="auto"/>
          </w:divBdr>
        </w:div>
        <w:div w:id="937952580">
          <w:marLeft w:val="0"/>
          <w:marRight w:val="0"/>
          <w:marTop w:val="0"/>
          <w:marBottom w:val="0"/>
          <w:divBdr>
            <w:top w:val="none" w:sz="0" w:space="0" w:color="auto"/>
            <w:left w:val="none" w:sz="0" w:space="0" w:color="auto"/>
            <w:bottom w:val="none" w:sz="0" w:space="0" w:color="auto"/>
            <w:right w:val="none" w:sz="0" w:space="0" w:color="auto"/>
          </w:divBdr>
        </w:div>
        <w:div w:id="264113451">
          <w:marLeft w:val="0"/>
          <w:marRight w:val="0"/>
          <w:marTop w:val="0"/>
          <w:marBottom w:val="0"/>
          <w:divBdr>
            <w:top w:val="none" w:sz="0" w:space="0" w:color="auto"/>
            <w:left w:val="none" w:sz="0" w:space="0" w:color="auto"/>
            <w:bottom w:val="none" w:sz="0" w:space="0" w:color="auto"/>
            <w:right w:val="none" w:sz="0" w:space="0" w:color="auto"/>
          </w:divBdr>
        </w:div>
        <w:div w:id="608467494">
          <w:marLeft w:val="0"/>
          <w:marRight w:val="0"/>
          <w:marTop w:val="0"/>
          <w:marBottom w:val="0"/>
          <w:divBdr>
            <w:top w:val="none" w:sz="0" w:space="0" w:color="auto"/>
            <w:left w:val="none" w:sz="0" w:space="0" w:color="auto"/>
            <w:bottom w:val="none" w:sz="0" w:space="0" w:color="auto"/>
            <w:right w:val="none" w:sz="0" w:space="0" w:color="auto"/>
          </w:divBdr>
        </w:div>
        <w:div w:id="766854270">
          <w:marLeft w:val="0"/>
          <w:marRight w:val="0"/>
          <w:marTop w:val="0"/>
          <w:marBottom w:val="0"/>
          <w:divBdr>
            <w:top w:val="none" w:sz="0" w:space="0" w:color="auto"/>
            <w:left w:val="none" w:sz="0" w:space="0" w:color="auto"/>
            <w:bottom w:val="none" w:sz="0" w:space="0" w:color="auto"/>
            <w:right w:val="none" w:sz="0" w:space="0" w:color="auto"/>
          </w:divBdr>
        </w:div>
        <w:div w:id="940378994">
          <w:marLeft w:val="0"/>
          <w:marRight w:val="0"/>
          <w:marTop w:val="0"/>
          <w:marBottom w:val="0"/>
          <w:divBdr>
            <w:top w:val="none" w:sz="0" w:space="0" w:color="auto"/>
            <w:left w:val="none" w:sz="0" w:space="0" w:color="auto"/>
            <w:bottom w:val="none" w:sz="0" w:space="0" w:color="auto"/>
            <w:right w:val="none" w:sz="0" w:space="0" w:color="auto"/>
          </w:divBdr>
        </w:div>
        <w:div w:id="765224419">
          <w:marLeft w:val="0"/>
          <w:marRight w:val="0"/>
          <w:marTop w:val="0"/>
          <w:marBottom w:val="0"/>
          <w:divBdr>
            <w:top w:val="none" w:sz="0" w:space="0" w:color="auto"/>
            <w:left w:val="none" w:sz="0" w:space="0" w:color="auto"/>
            <w:bottom w:val="none" w:sz="0" w:space="0" w:color="auto"/>
            <w:right w:val="none" w:sz="0" w:space="0" w:color="auto"/>
          </w:divBdr>
        </w:div>
        <w:div w:id="1713310810">
          <w:marLeft w:val="0"/>
          <w:marRight w:val="0"/>
          <w:marTop w:val="0"/>
          <w:marBottom w:val="0"/>
          <w:divBdr>
            <w:top w:val="none" w:sz="0" w:space="0" w:color="auto"/>
            <w:left w:val="none" w:sz="0" w:space="0" w:color="auto"/>
            <w:bottom w:val="none" w:sz="0" w:space="0" w:color="auto"/>
            <w:right w:val="none" w:sz="0" w:space="0" w:color="auto"/>
          </w:divBdr>
        </w:div>
        <w:div w:id="1920360584">
          <w:marLeft w:val="0"/>
          <w:marRight w:val="0"/>
          <w:marTop w:val="0"/>
          <w:marBottom w:val="0"/>
          <w:divBdr>
            <w:top w:val="none" w:sz="0" w:space="0" w:color="auto"/>
            <w:left w:val="none" w:sz="0" w:space="0" w:color="auto"/>
            <w:bottom w:val="none" w:sz="0" w:space="0" w:color="auto"/>
            <w:right w:val="none" w:sz="0" w:space="0" w:color="auto"/>
          </w:divBdr>
        </w:div>
        <w:div w:id="1443762472">
          <w:marLeft w:val="0"/>
          <w:marRight w:val="0"/>
          <w:marTop w:val="0"/>
          <w:marBottom w:val="0"/>
          <w:divBdr>
            <w:top w:val="none" w:sz="0" w:space="0" w:color="auto"/>
            <w:left w:val="none" w:sz="0" w:space="0" w:color="auto"/>
            <w:bottom w:val="none" w:sz="0" w:space="0" w:color="auto"/>
            <w:right w:val="none" w:sz="0" w:space="0" w:color="auto"/>
          </w:divBdr>
        </w:div>
        <w:div w:id="1263683124">
          <w:marLeft w:val="0"/>
          <w:marRight w:val="0"/>
          <w:marTop w:val="0"/>
          <w:marBottom w:val="0"/>
          <w:divBdr>
            <w:top w:val="none" w:sz="0" w:space="0" w:color="auto"/>
            <w:left w:val="none" w:sz="0" w:space="0" w:color="auto"/>
            <w:bottom w:val="none" w:sz="0" w:space="0" w:color="auto"/>
            <w:right w:val="none" w:sz="0" w:space="0" w:color="auto"/>
          </w:divBdr>
        </w:div>
        <w:div w:id="1527016772">
          <w:marLeft w:val="0"/>
          <w:marRight w:val="0"/>
          <w:marTop w:val="0"/>
          <w:marBottom w:val="0"/>
          <w:divBdr>
            <w:top w:val="none" w:sz="0" w:space="0" w:color="auto"/>
            <w:left w:val="none" w:sz="0" w:space="0" w:color="auto"/>
            <w:bottom w:val="none" w:sz="0" w:space="0" w:color="auto"/>
            <w:right w:val="none" w:sz="0" w:space="0" w:color="auto"/>
          </w:divBdr>
        </w:div>
        <w:div w:id="1984041015">
          <w:marLeft w:val="0"/>
          <w:marRight w:val="0"/>
          <w:marTop w:val="0"/>
          <w:marBottom w:val="0"/>
          <w:divBdr>
            <w:top w:val="none" w:sz="0" w:space="0" w:color="auto"/>
            <w:left w:val="none" w:sz="0" w:space="0" w:color="auto"/>
            <w:bottom w:val="none" w:sz="0" w:space="0" w:color="auto"/>
            <w:right w:val="none" w:sz="0" w:space="0" w:color="auto"/>
          </w:divBdr>
        </w:div>
        <w:div w:id="286282798">
          <w:marLeft w:val="0"/>
          <w:marRight w:val="0"/>
          <w:marTop w:val="0"/>
          <w:marBottom w:val="0"/>
          <w:divBdr>
            <w:top w:val="none" w:sz="0" w:space="0" w:color="auto"/>
            <w:left w:val="none" w:sz="0" w:space="0" w:color="auto"/>
            <w:bottom w:val="none" w:sz="0" w:space="0" w:color="auto"/>
            <w:right w:val="none" w:sz="0" w:space="0" w:color="auto"/>
          </w:divBdr>
        </w:div>
        <w:div w:id="2111583278">
          <w:marLeft w:val="0"/>
          <w:marRight w:val="0"/>
          <w:marTop w:val="0"/>
          <w:marBottom w:val="0"/>
          <w:divBdr>
            <w:top w:val="none" w:sz="0" w:space="0" w:color="auto"/>
            <w:left w:val="none" w:sz="0" w:space="0" w:color="auto"/>
            <w:bottom w:val="none" w:sz="0" w:space="0" w:color="auto"/>
            <w:right w:val="none" w:sz="0" w:space="0" w:color="auto"/>
          </w:divBdr>
        </w:div>
        <w:div w:id="1714161004">
          <w:marLeft w:val="0"/>
          <w:marRight w:val="0"/>
          <w:marTop w:val="0"/>
          <w:marBottom w:val="0"/>
          <w:divBdr>
            <w:top w:val="none" w:sz="0" w:space="0" w:color="auto"/>
            <w:left w:val="none" w:sz="0" w:space="0" w:color="auto"/>
            <w:bottom w:val="none" w:sz="0" w:space="0" w:color="auto"/>
            <w:right w:val="none" w:sz="0" w:space="0" w:color="auto"/>
          </w:divBdr>
        </w:div>
        <w:div w:id="37584285">
          <w:marLeft w:val="0"/>
          <w:marRight w:val="0"/>
          <w:marTop w:val="0"/>
          <w:marBottom w:val="0"/>
          <w:divBdr>
            <w:top w:val="none" w:sz="0" w:space="0" w:color="auto"/>
            <w:left w:val="none" w:sz="0" w:space="0" w:color="auto"/>
            <w:bottom w:val="none" w:sz="0" w:space="0" w:color="auto"/>
            <w:right w:val="none" w:sz="0" w:space="0" w:color="auto"/>
          </w:divBdr>
        </w:div>
        <w:div w:id="183906148">
          <w:marLeft w:val="0"/>
          <w:marRight w:val="0"/>
          <w:marTop w:val="0"/>
          <w:marBottom w:val="0"/>
          <w:divBdr>
            <w:top w:val="none" w:sz="0" w:space="0" w:color="auto"/>
            <w:left w:val="none" w:sz="0" w:space="0" w:color="auto"/>
            <w:bottom w:val="none" w:sz="0" w:space="0" w:color="auto"/>
            <w:right w:val="none" w:sz="0" w:space="0" w:color="auto"/>
          </w:divBdr>
        </w:div>
        <w:div w:id="866063765">
          <w:marLeft w:val="0"/>
          <w:marRight w:val="0"/>
          <w:marTop w:val="0"/>
          <w:marBottom w:val="0"/>
          <w:divBdr>
            <w:top w:val="none" w:sz="0" w:space="0" w:color="auto"/>
            <w:left w:val="none" w:sz="0" w:space="0" w:color="auto"/>
            <w:bottom w:val="none" w:sz="0" w:space="0" w:color="auto"/>
            <w:right w:val="none" w:sz="0" w:space="0" w:color="auto"/>
          </w:divBdr>
        </w:div>
        <w:div w:id="16388840">
          <w:marLeft w:val="0"/>
          <w:marRight w:val="0"/>
          <w:marTop w:val="0"/>
          <w:marBottom w:val="0"/>
          <w:divBdr>
            <w:top w:val="none" w:sz="0" w:space="0" w:color="auto"/>
            <w:left w:val="none" w:sz="0" w:space="0" w:color="auto"/>
            <w:bottom w:val="none" w:sz="0" w:space="0" w:color="auto"/>
            <w:right w:val="none" w:sz="0" w:space="0" w:color="auto"/>
          </w:divBdr>
        </w:div>
        <w:div w:id="1776824908">
          <w:marLeft w:val="0"/>
          <w:marRight w:val="0"/>
          <w:marTop w:val="0"/>
          <w:marBottom w:val="0"/>
          <w:divBdr>
            <w:top w:val="none" w:sz="0" w:space="0" w:color="auto"/>
            <w:left w:val="none" w:sz="0" w:space="0" w:color="auto"/>
            <w:bottom w:val="none" w:sz="0" w:space="0" w:color="auto"/>
            <w:right w:val="none" w:sz="0" w:space="0" w:color="auto"/>
          </w:divBdr>
        </w:div>
        <w:div w:id="356200638">
          <w:marLeft w:val="0"/>
          <w:marRight w:val="0"/>
          <w:marTop w:val="0"/>
          <w:marBottom w:val="0"/>
          <w:divBdr>
            <w:top w:val="none" w:sz="0" w:space="0" w:color="auto"/>
            <w:left w:val="none" w:sz="0" w:space="0" w:color="auto"/>
            <w:bottom w:val="none" w:sz="0" w:space="0" w:color="auto"/>
            <w:right w:val="none" w:sz="0" w:space="0" w:color="auto"/>
          </w:divBdr>
        </w:div>
        <w:div w:id="243534288">
          <w:marLeft w:val="0"/>
          <w:marRight w:val="0"/>
          <w:marTop w:val="0"/>
          <w:marBottom w:val="0"/>
          <w:divBdr>
            <w:top w:val="none" w:sz="0" w:space="0" w:color="auto"/>
            <w:left w:val="none" w:sz="0" w:space="0" w:color="auto"/>
            <w:bottom w:val="none" w:sz="0" w:space="0" w:color="auto"/>
            <w:right w:val="none" w:sz="0" w:space="0" w:color="auto"/>
          </w:divBdr>
        </w:div>
        <w:div w:id="128015603">
          <w:marLeft w:val="0"/>
          <w:marRight w:val="0"/>
          <w:marTop w:val="0"/>
          <w:marBottom w:val="0"/>
          <w:divBdr>
            <w:top w:val="none" w:sz="0" w:space="0" w:color="auto"/>
            <w:left w:val="none" w:sz="0" w:space="0" w:color="auto"/>
            <w:bottom w:val="none" w:sz="0" w:space="0" w:color="auto"/>
            <w:right w:val="none" w:sz="0" w:space="0" w:color="auto"/>
          </w:divBdr>
        </w:div>
        <w:div w:id="72314453">
          <w:marLeft w:val="0"/>
          <w:marRight w:val="0"/>
          <w:marTop w:val="0"/>
          <w:marBottom w:val="0"/>
          <w:divBdr>
            <w:top w:val="none" w:sz="0" w:space="0" w:color="auto"/>
            <w:left w:val="none" w:sz="0" w:space="0" w:color="auto"/>
            <w:bottom w:val="none" w:sz="0" w:space="0" w:color="auto"/>
            <w:right w:val="none" w:sz="0" w:space="0" w:color="auto"/>
          </w:divBdr>
        </w:div>
        <w:div w:id="1783918571">
          <w:marLeft w:val="0"/>
          <w:marRight w:val="0"/>
          <w:marTop w:val="0"/>
          <w:marBottom w:val="0"/>
          <w:divBdr>
            <w:top w:val="none" w:sz="0" w:space="0" w:color="auto"/>
            <w:left w:val="none" w:sz="0" w:space="0" w:color="auto"/>
            <w:bottom w:val="none" w:sz="0" w:space="0" w:color="auto"/>
            <w:right w:val="none" w:sz="0" w:space="0" w:color="auto"/>
          </w:divBdr>
        </w:div>
        <w:div w:id="1134055769">
          <w:marLeft w:val="0"/>
          <w:marRight w:val="0"/>
          <w:marTop w:val="0"/>
          <w:marBottom w:val="0"/>
          <w:divBdr>
            <w:top w:val="none" w:sz="0" w:space="0" w:color="auto"/>
            <w:left w:val="none" w:sz="0" w:space="0" w:color="auto"/>
            <w:bottom w:val="none" w:sz="0" w:space="0" w:color="auto"/>
            <w:right w:val="none" w:sz="0" w:space="0" w:color="auto"/>
          </w:divBdr>
        </w:div>
        <w:div w:id="1948152250">
          <w:marLeft w:val="0"/>
          <w:marRight w:val="0"/>
          <w:marTop w:val="0"/>
          <w:marBottom w:val="0"/>
          <w:divBdr>
            <w:top w:val="none" w:sz="0" w:space="0" w:color="auto"/>
            <w:left w:val="none" w:sz="0" w:space="0" w:color="auto"/>
            <w:bottom w:val="none" w:sz="0" w:space="0" w:color="auto"/>
            <w:right w:val="none" w:sz="0" w:space="0" w:color="auto"/>
          </w:divBdr>
        </w:div>
        <w:div w:id="269704565">
          <w:marLeft w:val="0"/>
          <w:marRight w:val="0"/>
          <w:marTop w:val="0"/>
          <w:marBottom w:val="0"/>
          <w:divBdr>
            <w:top w:val="none" w:sz="0" w:space="0" w:color="auto"/>
            <w:left w:val="none" w:sz="0" w:space="0" w:color="auto"/>
            <w:bottom w:val="none" w:sz="0" w:space="0" w:color="auto"/>
            <w:right w:val="none" w:sz="0" w:space="0" w:color="auto"/>
          </w:divBdr>
        </w:div>
        <w:div w:id="2086220358">
          <w:marLeft w:val="0"/>
          <w:marRight w:val="0"/>
          <w:marTop w:val="0"/>
          <w:marBottom w:val="0"/>
          <w:divBdr>
            <w:top w:val="none" w:sz="0" w:space="0" w:color="auto"/>
            <w:left w:val="none" w:sz="0" w:space="0" w:color="auto"/>
            <w:bottom w:val="none" w:sz="0" w:space="0" w:color="auto"/>
            <w:right w:val="none" w:sz="0" w:space="0" w:color="auto"/>
          </w:divBdr>
        </w:div>
      </w:divsChild>
    </w:div>
    <w:div w:id="1298727985">
      <w:bodyDiv w:val="1"/>
      <w:marLeft w:val="0"/>
      <w:marRight w:val="0"/>
      <w:marTop w:val="0"/>
      <w:marBottom w:val="0"/>
      <w:divBdr>
        <w:top w:val="none" w:sz="0" w:space="0" w:color="auto"/>
        <w:left w:val="none" w:sz="0" w:space="0" w:color="auto"/>
        <w:bottom w:val="none" w:sz="0" w:space="0" w:color="auto"/>
        <w:right w:val="none" w:sz="0" w:space="0" w:color="auto"/>
      </w:divBdr>
    </w:div>
    <w:div w:id="1390152078">
      <w:bodyDiv w:val="1"/>
      <w:marLeft w:val="0"/>
      <w:marRight w:val="0"/>
      <w:marTop w:val="0"/>
      <w:marBottom w:val="0"/>
      <w:divBdr>
        <w:top w:val="none" w:sz="0" w:space="0" w:color="auto"/>
        <w:left w:val="none" w:sz="0" w:space="0" w:color="auto"/>
        <w:bottom w:val="none" w:sz="0" w:space="0" w:color="auto"/>
        <w:right w:val="none" w:sz="0" w:space="0" w:color="auto"/>
      </w:divBdr>
    </w:div>
    <w:div w:id="1412388656">
      <w:bodyDiv w:val="1"/>
      <w:marLeft w:val="0"/>
      <w:marRight w:val="0"/>
      <w:marTop w:val="0"/>
      <w:marBottom w:val="0"/>
      <w:divBdr>
        <w:top w:val="none" w:sz="0" w:space="0" w:color="auto"/>
        <w:left w:val="none" w:sz="0" w:space="0" w:color="auto"/>
        <w:bottom w:val="none" w:sz="0" w:space="0" w:color="auto"/>
        <w:right w:val="none" w:sz="0" w:space="0" w:color="auto"/>
      </w:divBdr>
    </w:div>
    <w:div w:id="1446122023">
      <w:bodyDiv w:val="1"/>
      <w:marLeft w:val="0"/>
      <w:marRight w:val="0"/>
      <w:marTop w:val="0"/>
      <w:marBottom w:val="0"/>
      <w:divBdr>
        <w:top w:val="none" w:sz="0" w:space="0" w:color="auto"/>
        <w:left w:val="none" w:sz="0" w:space="0" w:color="auto"/>
        <w:bottom w:val="none" w:sz="0" w:space="0" w:color="auto"/>
        <w:right w:val="none" w:sz="0" w:space="0" w:color="auto"/>
      </w:divBdr>
    </w:div>
    <w:div w:id="1506438051">
      <w:bodyDiv w:val="1"/>
      <w:marLeft w:val="0"/>
      <w:marRight w:val="0"/>
      <w:marTop w:val="0"/>
      <w:marBottom w:val="0"/>
      <w:divBdr>
        <w:top w:val="none" w:sz="0" w:space="0" w:color="auto"/>
        <w:left w:val="none" w:sz="0" w:space="0" w:color="auto"/>
        <w:bottom w:val="none" w:sz="0" w:space="0" w:color="auto"/>
        <w:right w:val="none" w:sz="0" w:space="0" w:color="auto"/>
      </w:divBdr>
    </w:div>
    <w:div w:id="1602760021">
      <w:bodyDiv w:val="1"/>
      <w:marLeft w:val="0"/>
      <w:marRight w:val="0"/>
      <w:marTop w:val="0"/>
      <w:marBottom w:val="0"/>
      <w:divBdr>
        <w:top w:val="none" w:sz="0" w:space="0" w:color="auto"/>
        <w:left w:val="none" w:sz="0" w:space="0" w:color="auto"/>
        <w:bottom w:val="none" w:sz="0" w:space="0" w:color="auto"/>
        <w:right w:val="none" w:sz="0" w:space="0" w:color="auto"/>
      </w:divBdr>
    </w:div>
    <w:div w:id="1652103020">
      <w:bodyDiv w:val="1"/>
      <w:marLeft w:val="0"/>
      <w:marRight w:val="0"/>
      <w:marTop w:val="0"/>
      <w:marBottom w:val="0"/>
      <w:divBdr>
        <w:top w:val="none" w:sz="0" w:space="0" w:color="auto"/>
        <w:left w:val="none" w:sz="0" w:space="0" w:color="auto"/>
        <w:bottom w:val="none" w:sz="0" w:space="0" w:color="auto"/>
        <w:right w:val="none" w:sz="0" w:space="0" w:color="auto"/>
      </w:divBdr>
    </w:div>
    <w:div w:id="1654094811">
      <w:bodyDiv w:val="1"/>
      <w:marLeft w:val="0"/>
      <w:marRight w:val="0"/>
      <w:marTop w:val="0"/>
      <w:marBottom w:val="0"/>
      <w:divBdr>
        <w:top w:val="none" w:sz="0" w:space="0" w:color="auto"/>
        <w:left w:val="none" w:sz="0" w:space="0" w:color="auto"/>
        <w:bottom w:val="none" w:sz="0" w:space="0" w:color="auto"/>
        <w:right w:val="none" w:sz="0" w:space="0" w:color="auto"/>
      </w:divBdr>
    </w:div>
    <w:div w:id="1814366676">
      <w:bodyDiv w:val="1"/>
      <w:marLeft w:val="0"/>
      <w:marRight w:val="0"/>
      <w:marTop w:val="0"/>
      <w:marBottom w:val="0"/>
      <w:divBdr>
        <w:top w:val="none" w:sz="0" w:space="0" w:color="auto"/>
        <w:left w:val="none" w:sz="0" w:space="0" w:color="auto"/>
        <w:bottom w:val="none" w:sz="0" w:space="0" w:color="auto"/>
        <w:right w:val="none" w:sz="0" w:space="0" w:color="auto"/>
      </w:divBdr>
      <w:divsChild>
        <w:div w:id="81338309">
          <w:marLeft w:val="0"/>
          <w:marRight w:val="0"/>
          <w:marTop w:val="0"/>
          <w:marBottom w:val="0"/>
          <w:divBdr>
            <w:top w:val="none" w:sz="0" w:space="0" w:color="auto"/>
            <w:left w:val="none" w:sz="0" w:space="0" w:color="auto"/>
            <w:bottom w:val="none" w:sz="0" w:space="0" w:color="auto"/>
            <w:right w:val="none" w:sz="0" w:space="0" w:color="auto"/>
          </w:divBdr>
          <w:divsChild>
            <w:div w:id="1016075265">
              <w:marLeft w:val="0"/>
              <w:marRight w:val="0"/>
              <w:marTop w:val="0"/>
              <w:marBottom w:val="0"/>
              <w:divBdr>
                <w:top w:val="none" w:sz="0" w:space="0" w:color="auto"/>
                <w:left w:val="none" w:sz="0" w:space="0" w:color="auto"/>
                <w:bottom w:val="none" w:sz="0" w:space="0" w:color="auto"/>
                <w:right w:val="none" w:sz="0" w:space="0" w:color="auto"/>
              </w:divBdr>
              <w:divsChild>
                <w:div w:id="1452702907">
                  <w:marLeft w:val="0"/>
                  <w:marRight w:val="0"/>
                  <w:marTop w:val="0"/>
                  <w:marBottom w:val="0"/>
                  <w:divBdr>
                    <w:top w:val="none" w:sz="0" w:space="0" w:color="auto"/>
                    <w:left w:val="none" w:sz="0" w:space="0" w:color="auto"/>
                    <w:bottom w:val="none" w:sz="0" w:space="0" w:color="auto"/>
                    <w:right w:val="none" w:sz="0" w:space="0" w:color="auto"/>
                  </w:divBdr>
                  <w:divsChild>
                    <w:div w:id="205877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555979">
      <w:bodyDiv w:val="1"/>
      <w:marLeft w:val="0"/>
      <w:marRight w:val="0"/>
      <w:marTop w:val="0"/>
      <w:marBottom w:val="0"/>
      <w:divBdr>
        <w:top w:val="none" w:sz="0" w:space="0" w:color="auto"/>
        <w:left w:val="none" w:sz="0" w:space="0" w:color="auto"/>
        <w:bottom w:val="none" w:sz="0" w:space="0" w:color="auto"/>
        <w:right w:val="none" w:sz="0" w:space="0" w:color="auto"/>
      </w:divBdr>
    </w:div>
    <w:div w:id="1930891266">
      <w:bodyDiv w:val="1"/>
      <w:marLeft w:val="0"/>
      <w:marRight w:val="0"/>
      <w:marTop w:val="0"/>
      <w:marBottom w:val="0"/>
      <w:divBdr>
        <w:top w:val="none" w:sz="0" w:space="0" w:color="auto"/>
        <w:left w:val="none" w:sz="0" w:space="0" w:color="auto"/>
        <w:bottom w:val="none" w:sz="0" w:space="0" w:color="auto"/>
        <w:right w:val="none" w:sz="0" w:space="0" w:color="auto"/>
      </w:divBdr>
    </w:div>
    <w:div w:id="1994403565">
      <w:bodyDiv w:val="1"/>
      <w:marLeft w:val="0"/>
      <w:marRight w:val="0"/>
      <w:marTop w:val="0"/>
      <w:marBottom w:val="0"/>
      <w:divBdr>
        <w:top w:val="none" w:sz="0" w:space="0" w:color="auto"/>
        <w:left w:val="none" w:sz="0" w:space="0" w:color="auto"/>
        <w:bottom w:val="none" w:sz="0" w:space="0" w:color="auto"/>
        <w:right w:val="none" w:sz="0" w:space="0" w:color="auto"/>
      </w:divBdr>
    </w:div>
    <w:div w:id="2063552871">
      <w:bodyDiv w:val="1"/>
      <w:marLeft w:val="0"/>
      <w:marRight w:val="0"/>
      <w:marTop w:val="0"/>
      <w:marBottom w:val="0"/>
      <w:divBdr>
        <w:top w:val="none" w:sz="0" w:space="0" w:color="auto"/>
        <w:left w:val="none" w:sz="0" w:space="0" w:color="auto"/>
        <w:bottom w:val="none" w:sz="0" w:space="0" w:color="auto"/>
        <w:right w:val="none" w:sz="0" w:space="0" w:color="auto"/>
      </w:divBdr>
    </w:div>
    <w:div w:id="2073699105">
      <w:bodyDiv w:val="1"/>
      <w:marLeft w:val="0"/>
      <w:marRight w:val="0"/>
      <w:marTop w:val="0"/>
      <w:marBottom w:val="0"/>
      <w:divBdr>
        <w:top w:val="none" w:sz="0" w:space="0" w:color="auto"/>
        <w:left w:val="none" w:sz="0" w:space="0" w:color="auto"/>
        <w:bottom w:val="none" w:sz="0" w:space="0" w:color="auto"/>
        <w:right w:val="none" w:sz="0" w:space="0" w:color="auto"/>
      </w:divBdr>
    </w:div>
    <w:div w:id="2081292513">
      <w:bodyDiv w:val="1"/>
      <w:marLeft w:val="0"/>
      <w:marRight w:val="0"/>
      <w:marTop w:val="0"/>
      <w:marBottom w:val="0"/>
      <w:divBdr>
        <w:top w:val="none" w:sz="0" w:space="0" w:color="auto"/>
        <w:left w:val="none" w:sz="0" w:space="0" w:color="auto"/>
        <w:bottom w:val="none" w:sz="0" w:space="0" w:color="auto"/>
        <w:right w:val="none" w:sz="0" w:space="0" w:color="auto"/>
      </w:divBdr>
    </w:div>
    <w:div w:id="2121948466">
      <w:bodyDiv w:val="1"/>
      <w:marLeft w:val="0"/>
      <w:marRight w:val="0"/>
      <w:marTop w:val="0"/>
      <w:marBottom w:val="0"/>
      <w:divBdr>
        <w:top w:val="none" w:sz="0" w:space="0" w:color="auto"/>
        <w:left w:val="none" w:sz="0" w:space="0" w:color="auto"/>
        <w:bottom w:val="none" w:sz="0" w:space="0" w:color="auto"/>
        <w:right w:val="none" w:sz="0" w:space="0" w:color="auto"/>
      </w:divBdr>
    </w:div>
    <w:div w:id="214342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healthyyouth/evaluation/pdf/brief16.pdf" TargetMode="External"/><Relationship Id="rId18" Type="http://schemas.openxmlformats.org/officeDocument/2006/relationships/hyperlink" Target="https://zonesofregulation.com/how-it-works" TargetMode="External"/><Relationship Id="rId26" Type="http://schemas.openxmlformats.org/officeDocument/2006/relationships/hyperlink" Target="https://ojs.unisa.edu.au/index.php/tahs/article/view/1595/1028" TargetMode="External"/><Relationship Id="rId21" Type="http://schemas.openxmlformats.org/officeDocument/2006/relationships/hyperlink" Target="https://link.springer.com/article/10.1007/s10864-020-09365-7" TargetMode="External"/><Relationship Id="rId34"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hyperlink" Target="https://www.scribbr.co.uk/research-methods/thematic-analysis-explained/" TargetMode="External"/><Relationship Id="rId17" Type="http://schemas.openxmlformats.org/officeDocument/2006/relationships/hyperlink" Target="https://journals.sagepub.com" TargetMode="External"/><Relationship Id="rId25" Type="http://schemas.openxmlformats.org/officeDocument/2006/relationships/hyperlink" Target="https://www.qualtrics.com/uk/experience-management/research/convenience-sampling/" TargetMode="External"/><Relationship Id="rId33" Type="http://schemas.openxmlformats.org/officeDocument/2006/relationships/hyperlink" Target="https://monkeylearn.com/blog/advantages-of-open-ended-questions" TargetMode="External"/><Relationship Id="rId2" Type="http://schemas.openxmlformats.org/officeDocument/2006/relationships/styles" Target="styles.xml"/><Relationship Id="rId16" Type="http://schemas.openxmlformats.org/officeDocument/2006/relationships/hyperlink" Target="https://books.google.co.uk/books?hl=en&amp;lr=&amp;id=wi3ir38PfL4C&amp;oi=fnd&amp;pg=PA7&amp;dq=Jorgensen,+D.+L.+(2016).+Participant+Observation:+A+Methodology+for+Human+Studies.+Sage+Publications.&amp;ots=12WK-lYr42&amp;sig=McljkRJ90E1JMxmtel4Is_gU_sE#v=onepage&amp;q=strengths%20and%20limitations&amp;f=false" TargetMode="External"/><Relationship Id="rId20" Type="http://schemas.openxmlformats.org/officeDocument/2006/relationships/hyperlink" Target="https://files.eric.ed.gov/fulltext/EJ1196748.pdf" TargetMode="External"/><Relationship Id="rId29" Type="http://schemas.openxmlformats.org/officeDocument/2006/relationships/hyperlink" Target="https://www.gov.wales/sites/default/files/publications/2021-03/framework-on-embedding-a-whole-school-approach-to-emotional-and-mental-well-be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noramaed.com/blog/21-questions-check-in-student-sel-wellbeing#:~:text=Regular%20student%20check%2Dins%20are,to%20gather%20feedback%20from%20students" TargetMode="External"/><Relationship Id="rId24" Type="http://schemas.openxmlformats.org/officeDocument/2006/relationships/hyperlink" Target="https://opentext.wsu.edu/carriecuttler/chapter/observational-research/" TargetMode="External"/><Relationship Id="rId32" Type="http://schemas.openxmlformats.org/officeDocument/2006/relationships/hyperlink" Target="https://getrevising.co.uk/grids/advantages-and-disadvantages-of-participant"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plos.org/plosone/article?id=10.1371%2Fjournal.pone.0260640" TargetMode="External"/><Relationship Id="rId23" Type="http://schemas.openxmlformats.org/officeDocument/2006/relationships/hyperlink" Target="https://pubmed.ncbi.nlm.nih.gov/14577892/" TargetMode="External"/><Relationship Id="rId28" Type="http://schemas.openxmlformats.org/officeDocument/2006/relationships/hyperlink" Target="https://www.mbaofficial.com/mba-courses/research-methodology/features-advantages-and-disadvantages-of-observation%20/" TargetMode="External"/><Relationship Id="rId36" Type="http://schemas.openxmlformats.org/officeDocument/2006/relationships/fontTable" Target="fontTable.xml"/><Relationship Id="rId10" Type="http://schemas.openxmlformats.org/officeDocument/2006/relationships/hyperlink" Target="https://getrevising.co.uk/grids/advantages-and-disadvantages-of-observational" TargetMode="External"/><Relationship Id="rId19" Type="http://schemas.openxmlformats.org/officeDocument/2006/relationships/hyperlink" Target="https://pointerpro.com/blog/questionnaire-pros-and-cons" TargetMode="External"/><Relationship Id="rId31" Type="http://schemas.openxmlformats.org/officeDocument/2006/relationships/hyperlink" Target="https://www.gov.wales/mental-well-being-national-survey-wales-april-2022-march-2023-html#138867"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essay.utwente.nl/73514/" TargetMode="External"/><Relationship Id="rId22" Type="http://schemas.openxmlformats.org/officeDocument/2006/relationships/hyperlink" Target="https://www.structural-learning.com/post/leuven-scale-a-teachers-guide" TargetMode="External"/><Relationship Id="rId27" Type="http://schemas.openxmlformats.org/officeDocument/2006/relationships/hyperlink" Target="https://www.nngroup.com/articles/open-ended-questions/#:~:text=Open%2Dended%20questions%20allow%20participants,limited%20set%20of%20possible%20answers" TargetMode="External"/><Relationship Id="rId30" Type="http://schemas.openxmlformats.org/officeDocument/2006/relationships/hyperlink" Target="https://www.gov.wales/sites/default/files/pdf-versions/2022/9/4/1664441022/wellbeing-wales-2022-children-and-young-peoples-wellbeing.pdf" TargetMode="External"/><Relationship Id="rId35" Type="http://schemas.openxmlformats.org/officeDocument/2006/relationships/footer" Target="footer1.xml"/><Relationship Id="rId8" Type="http://schemas.openxmlformats.org/officeDocument/2006/relationships/image" Target="media/image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5940</Words>
  <Characters>33864</Characters>
  <Application>Microsoft Office Word</Application>
  <DocSecurity>0</DocSecurity>
  <Lines>282</Lines>
  <Paragraphs>79</Paragraphs>
  <ScaleCrop>false</ScaleCrop>
  <Company/>
  <LinksUpToDate>false</LinksUpToDate>
  <CharactersWithSpaces>39725</CharactersWithSpaces>
  <SharedDoc>false</SharedDoc>
  <HLinks>
    <vt:vector size="36" baseType="variant">
      <vt:variant>
        <vt:i4>1179729</vt:i4>
      </vt:variant>
      <vt:variant>
        <vt:i4>15</vt:i4>
      </vt:variant>
      <vt:variant>
        <vt:i4>0</vt:i4>
      </vt:variant>
      <vt:variant>
        <vt:i4>5</vt:i4>
      </vt:variant>
      <vt:variant>
        <vt:lpwstr>https://www.qualtrics.com/uk/experience-management/research/convenience-sampling/</vt:lpwstr>
      </vt:variant>
      <vt:variant>
        <vt:lpwstr/>
      </vt:variant>
      <vt:variant>
        <vt:i4>5570644</vt:i4>
      </vt:variant>
      <vt:variant>
        <vt:i4>12</vt:i4>
      </vt:variant>
      <vt:variant>
        <vt:i4>0</vt:i4>
      </vt:variant>
      <vt:variant>
        <vt:i4>5</vt:i4>
      </vt:variant>
      <vt:variant>
        <vt:lpwstr>https://files.eric.ed.gov/fulltext/EJ1196748.pdf</vt:lpwstr>
      </vt:variant>
      <vt:variant>
        <vt:lpwstr/>
      </vt:variant>
      <vt:variant>
        <vt:i4>1245195</vt:i4>
      </vt:variant>
      <vt:variant>
        <vt:i4>9</vt:i4>
      </vt:variant>
      <vt:variant>
        <vt:i4>0</vt:i4>
      </vt:variant>
      <vt:variant>
        <vt:i4>5</vt:i4>
      </vt:variant>
      <vt:variant>
        <vt:lpwstr>https://www.cambridge.org/highereducation/books/case-study-research/258BDC7DBBBB57B3A042286FC51408B2</vt:lpwstr>
      </vt:variant>
      <vt:variant>
        <vt:lpwstr>overview</vt:lpwstr>
      </vt:variant>
      <vt:variant>
        <vt:i4>2031703</vt:i4>
      </vt:variant>
      <vt:variant>
        <vt:i4>6</vt:i4>
      </vt:variant>
      <vt:variant>
        <vt:i4>0</vt:i4>
      </vt:variant>
      <vt:variant>
        <vt:i4>5</vt:i4>
      </vt:variant>
      <vt:variant>
        <vt:lpwstr>https://www.book2look.com/book/9781107181267</vt:lpwstr>
      </vt:variant>
      <vt:variant>
        <vt:lpwstr/>
      </vt:variant>
      <vt:variant>
        <vt:i4>7995446</vt:i4>
      </vt:variant>
      <vt:variant>
        <vt:i4>3</vt:i4>
      </vt:variant>
      <vt:variant>
        <vt:i4>0</vt:i4>
      </vt:variant>
      <vt:variant>
        <vt:i4>5</vt:i4>
      </vt:variant>
      <vt:variant>
        <vt:lpwstr>https://www.ncbi.nlm.nih.gov/pmc/articles/PMC3141799/</vt:lpwstr>
      </vt:variant>
      <vt:variant>
        <vt:lpwstr>:~:text=Discussion-,What%20is%20a%20case%20study%3F,particularly%20in%20the%20social%20sciences</vt:lpwstr>
      </vt:variant>
      <vt:variant>
        <vt:i4>6619210</vt:i4>
      </vt:variant>
      <vt:variant>
        <vt:i4>0</vt:i4>
      </vt:variant>
      <vt:variant>
        <vt:i4>0</vt:i4>
      </vt:variant>
      <vt:variant>
        <vt:i4>5</vt:i4>
      </vt:variant>
      <vt:variant>
        <vt:lpwstr>https://irp-cdn.multiscreensite.com/51e8c497/files/uploaded/Inspection report Rhydyfro Primary School 2018_22E5ENN3QrWiGmz2eD6D.pdf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KIERNAN C. (1904872)</dc:creator>
  <cp:keywords/>
  <dc:description/>
  <cp:lastModifiedBy>KIERNAN C. (1904872)</cp:lastModifiedBy>
  <cp:revision>2</cp:revision>
  <dcterms:created xsi:type="dcterms:W3CDTF">2024-05-06T11:31:00Z</dcterms:created>
  <dcterms:modified xsi:type="dcterms:W3CDTF">2024-05-06T11:31:00Z</dcterms:modified>
</cp:coreProperties>
</file>