
<file path=[Content_Types].xml><?xml version="1.0" encoding="utf-8"?>
<Types xmlns="http://schemas.openxmlformats.org/package/2006/content-types">
  <Default Extension="png" ContentType="image/png"/>
  <Default Extension="tmp"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1EC" w:rsidRDefault="00AE7946" w:rsidP="000C70DF">
      <w:pPr>
        <w:spacing w:after="0"/>
        <w:jc w:val="center"/>
        <w:rPr>
          <w:rFonts w:ascii="Arial" w:eastAsia="Times New Roman" w:hAnsi="Arial" w:cs="Arial"/>
          <w:b/>
          <w:sz w:val="28"/>
          <w:szCs w:val="28"/>
        </w:rPr>
      </w:pPr>
      <w:r>
        <w:rPr>
          <w:rFonts w:ascii="Arial" w:hAnsi="Arial" w:cs="Arial"/>
          <w:noProof/>
          <w:sz w:val="24"/>
          <w:szCs w:val="24"/>
          <w:lang w:eastAsia="en-GB"/>
        </w:rPr>
        <w:drawing>
          <wp:anchor distT="0" distB="0" distL="114300" distR="114300" simplePos="0" relativeHeight="251709440" behindDoc="1" locked="0" layoutInCell="1" allowOverlap="1" wp14:anchorId="711C4FD1" wp14:editId="358C6FFC">
            <wp:simplePos x="0" y="0"/>
            <wp:positionH relativeFrom="column">
              <wp:posOffset>3042920</wp:posOffset>
            </wp:positionH>
            <wp:positionV relativeFrom="paragraph">
              <wp:posOffset>-163830</wp:posOffset>
            </wp:positionV>
            <wp:extent cx="2442845" cy="1083945"/>
            <wp:effectExtent l="0" t="0" r="0" b="1905"/>
            <wp:wrapThrough wrapText="bothSides">
              <wp:wrapPolygon edited="0">
                <wp:start x="0" y="0"/>
                <wp:lineTo x="0" y="21258"/>
                <wp:lineTo x="21392" y="21258"/>
                <wp:lineTo x="21392" y="0"/>
                <wp:lineTo x="0" y="0"/>
              </wp:wrapPolygon>
            </wp:wrapThrough>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43061.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2845" cy="10839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24"/>
          <w:szCs w:val="24"/>
          <w:lang w:eastAsia="en-GB"/>
        </w:rPr>
        <w:drawing>
          <wp:anchor distT="0" distB="0" distL="114300" distR="114300" simplePos="0" relativeHeight="251708416" behindDoc="0" locked="0" layoutInCell="1" allowOverlap="1" wp14:anchorId="49C26438" wp14:editId="630B1EAE">
            <wp:simplePos x="0" y="0"/>
            <wp:positionH relativeFrom="column">
              <wp:posOffset>-219378</wp:posOffset>
            </wp:positionH>
            <wp:positionV relativeFrom="paragraph">
              <wp:posOffset>-163545</wp:posOffset>
            </wp:positionV>
            <wp:extent cx="2438400" cy="1019175"/>
            <wp:effectExtent l="0" t="0" r="0" b="95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D4CF436.tmp"/>
                    <pic:cNvPicPr/>
                  </pic:nvPicPr>
                  <pic:blipFill>
                    <a:blip r:embed="rId9">
                      <a:extLst>
                        <a:ext uri="{28A0092B-C50C-407E-A947-70E740481C1C}">
                          <a14:useLocalDpi xmlns:a14="http://schemas.microsoft.com/office/drawing/2010/main" val="0"/>
                        </a:ext>
                      </a:extLst>
                    </a:blip>
                    <a:stretch>
                      <a:fillRect/>
                    </a:stretch>
                  </pic:blipFill>
                  <pic:spPr>
                    <a:xfrm>
                      <a:off x="0" y="0"/>
                      <a:ext cx="2438400" cy="1019175"/>
                    </a:xfrm>
                    <a:prstGeom prst="rect">
                      <a:avLst/>
                    </a:prstGeom>
                  </pic:spPr>
                </pic:pic>
              </a:graphicData>
            </a:graphic>
            <wp14:sizeRelH relativeFrom="page">
              <wp14:pctWidth>0</wp14:pctWidth>
            </wp14:sizeRelH>
            <wp14:sizeRelV relativeFrom="page">
              <wp14:pctHeight>0</wp14:pctHeight>
            </wp14:sizeRelV>
          </wp:anchor>
        </w:drawing>
      </w:r>
    </w:p>
    <w:p w:rsidR="00CF03D9" w:rsidRDefault="00CF03D9" w:rsidP="000C70DF">
      <w:pPr>
        <w:spacing w:after="0"/>
        <w:jc w:val="center"/>
        <w:rPr>
          <w:rFonts w:ascii="Arial" w:eastAsia="Times New Roman" w:hAnsi="Arial" w:cs="Arial"/>
          <w:b/>
          <w:sz w:val="28"/>
          <w:szCs w:val="28"/>
        </w:rPr>
      </w:pPr>
    </w:p>
    <w:p w:rsidR="006E4DCC" w:rsidRDefault="006E4DCC" w:rsidP="000C70DF">
      <w:pPr>
        <w:spacing w:after="0"/>
        <w:jc w:val="center"/>
        <w:rPr>
          <w:rFonts w:ascii="Arial" w:eastAsia="Times New Roman" w:hAnsi="Arial" w:cs="Arial"/>
          <w:b/>
          <w:sz w:val="28"/>
          <w:szCs w:val="28"/>
        </w:rPr>
      </w:pPr>
    </w:p>
    <w:p w:rsidR="00AE7946" w:rsidRDefault="00AE7946" w:rsidP="000C70DF">
      <w:pPr>
        <w:spacing w:after="0"/>
        <w:jc w:val="center"/>
        <w:rPr>
          <w:rFonts w:ascii="Arial" w:eastAsia="Times New Roman" w:hAnsi="Arial" w:cs="Arial"/>
          <w:b/>
          <w:sz w:val="28"/>
          <w:szCs w:val="28"/>
        </w:rPr>
      </w:pPr>
    </w:p>
    <w:p w:rsidR="00AE7946" w:rsidRDefault="00AE7946" w:rsidP="000C70DF">
      <w:pPr>
        <w:spacing w:after="0"/>
        <w:jc w:val="center"/>
        <w:rPr>
          <w:rFonts w:ascii="Arial" w:eastAsia="Times New Roman" w:hAnsi="Arial" w:cs="Arial"/>
          <w:b/>
          <w:sz w:val="28"/>
          <w:szCs w:val="28"/>
        </w:rPr>
      </w:pPr>
    </w:p>
    <w:p w:rsidR="006E4DCC" w:rsidRDefault="006E4DCC" w:rsidP="00527AE6">
      <w:pPr>
        <w:spacing w:after="0"/>
        <w:jc w:val="center"/>
        <w:rPr>
          <w:rFonts w:ascii="Arial" w:eastAsia="Times New Roman" w:hAnsi="Arial" w:cs="Arial"/>
          <w:b/>
          <w:sz w:val="28"/>
          <w:szCs w:val="28"/>
        </w:rPr>
      </w:pPr>
    </w:p>
    <w:p w:rsidR="00170E37" w:rsidRPr="000C70DF" w:rsidRDefault="000C70DF" w:rsidP="000C70DF">
      <w:pPr>
        <w:spacing w:after="0"/>
        <w:jc w:val="center"/>
        <w:rPr>
          <w:rFonts w:ascii="Arial" w:eastAsia="Times New Roman" w:hAnsi="Arial" w:cs="Arial"/>
          <w:b/>
          <w:sz w:val="28"/>
          <w:szCs w:val="28"/>
        </w:rPr>
      </w:pPr>
      <w:r w:rsidRPr="000C70DF">
        <w:rPr>
          <w:rFonts w:ascii="Arial" w:eastAsia="Times New Roman" w:hAnsi="Arial" w:cs="Arial"/>
          <w:b/>
          <w:sz w:val="28"/>
          <w:szCs w:val="28"/>
        </w:rPr>
        <w:t>CHANGE MANAGEMENT REVIEW IN A SECURE ENVIIRONMENT</w:t>
      </w:r>
    </w:p>
    <w:p w:rsidR="000C70DF" w:rsidRPr="000C70DF" w:rsidRDefault="000C70DF" w:rsidP="00170E37">
      <w:pPr>
        <w:spacing w:after="0"/>
        <w:rPr>
          <w:rFonts w:ascii="Arial" w:hAnsi="Arial" w:cs="Arial"/>
          <w:sz w:val="28"/>
          <w:szCs w:val="28"/>
        </w:rPr>
      </w:pPr>
    </w:p>
    <w:p w:rsidR="00B90950" w:rsidRDefault="00B90950" w:rsidP="000C70DF">
      <w:pPr>
        <w:spacing w:after="0"/>
        <w:jc w:val="center"/>
        <w:rPr>
          <w:rFonts w:ascii="Arial" w:hAnsi="Arial" w:cs="Arial"/>
          <w:i/>
          <w:sz w:val="28"/>
          <w:szCs w:val="28"/>
        </w:rPr>
      </w:pPr>
    </w:p>
    <w:p w:rsidR="00170E37" w:rsidRPr="000C70DF" w:rsidRDefault="000C70DF" w:rsidP="000C70DF">
      <w:pPr>
        <w:spacing w:after="0"/>
        <w:jc w:val="center"/>
        <w:rPr>
          <w:rFonts w:ascii="Arial" w:hAnsi="Arial" w:cs="Arial"/>
          <w:sz w:val="28"/>
          <w:szCs w:val="28"/>
        </w:rPr>
      </w:pPr>
      <w:r w:rsidRPr="000C70DF">
        <w:rPr>
          <w:rFonts w:ascii="Arial" w:hAnsi="Arial" w:cs="Arial"/>
          <w:i/>
          <w:sz w:val="28"/>
          <w:szCs w:val="28"/>
        </w:rPr>
        <w:t>A critical analysis of stakeholder participation in a change management project within a Secure Children’s Home</w:t>
      </w:r>
    </w:p>
    <w:p w:rsidR="00170E37" w:rsidRPr="000C70DF" w:rsidRDefault="00170E37" w:rsidP="00170E37">
      <w:pPr>
        <w:spacing w:after="0"/>
        <w:rPr>
          <w:rFonts w:ascii="Arial" w:hAnsi="Arial" w:cs="Arial"/>
          <w:sz w:val="28"/>
          <w:szCs w:val="28"/>
        </w:rPr>
      </w:pPr>
      <w:r w:rsidRPr="000C70DF">
        <w:rPr>
          <w:rFonts w:ascii="Arial" w:eastAsia="Times New Roman" w:hAnsi="Arial" w:cs="Arial"/>
          <w:b/>
          <w:sz w:val="28"/>
          <w:szCs w:val="28"/>
        </w:rPr>
        <w:t xml:space="preserve"> </w:t>
      </w:r>
    </w:p>
    <w:p w:rsidR="00170E37" w:rsidRPr="000C70DF" w:rsidRDefault="00170E37" w:rsidP="00170E37">
      <w:pPr>
        <w:spacing w:after="0"/>
        <w:rPr>
          <w:rFonts w:ascii="Arial" w:hAnsi="Arial" w:cs="Arial"/>
          <w:sz w:val="28"/>
          <w:szCs w:val="28"/>
        </w:rPr>
      </w:pPr>
    </w:p>
    <w:p w:rsidR="00170E37" w:rsidRPr="000C70DF" w:rsidRDefault="006E4DCC" w:rsidP="00170E37">
      <w:pPr>
        <w:spacing w:after="0"/>
        <w:jc w:val="center"/>
        <w:rPr>
          <w:rFonts w:ascii="Arial" w:hAnsi="Arial" w:cs="Arial"/>
          <w:sz w:val="28"/>
          <w:szCs w:val="28"/>
        </w:rPr>
      </w:pPr>
      <w:r>
        <w:rPr>
          <w:rFonts w:ascii="Arial" w:eastAsia="Times New Roman" w:hAnsi="Arial" w:cs="Arial"/>
          <w:b/>
          <w:sz w:val="28"/>
          <w:szCs w:val="28"/>
        </w:rPr>
        <w:t>Submitted; May</w:t>
      </w:r>
      <w:r w:rsidR="00170E37" w:rsidRPr="000C70DF">
        <w:rPr>
          <w:rFonts w:ascii="Arial" w:eastAsia="Times New Roman" w:hAnsi="Arial" w:cs="Arial"/>
          <w:b/>
          <w:sz w:val="28"/>
          <w:szCs w:val="28"/>
        </w:rPr>
        <w:t xml:space="preserve"> 2017 </w:t>
      </w:r>
    </w:p>
    <w:p w:rsidR="00170E37" w:rsidRPr="000C70DF" w:rsidRDefault="00170E37" w:rsidP="00170E37">
      <w:pPr>
        <w:spacing w:after="0"/>
        <w:rPr>
          <w:rFonts w:ascii="Arial" w:hAnsi="Arial" w:cs="Arial"/>
          <w:sz w:val="28"/>
          <w:szCs w:val="28"/>
        </w:rPr>
      </w:pPr>
      <w:r w:rsidRPr="000C70DF">
        <w:rPr>
          <w:rFonts w:ascii="Arial" w:eastAsia="Times New Roman" w:hAnsi="Arial" w:cs="Arial"/>
          <w:b/>
          <w:sz w:val="28"/>
          <w:szCs w:val="28"/>
        </w:rPr>
        <w:t xml:space="preserve"> </w:t>
      </w:r>
    </w:p>
    <w:p w:rsidR="006E4DCC" w:rsidRPr="006E4DCC" w:rsidRDefault="00170E37" w:rsidP="00170E37">
      <w:pPr>
        <w:spacing w:after="0"/>
        <w:rPr>
          <w:rFonts w:ascii="Arial" w:hAnsi="Arial" w:cs="Arial"/>
          <w:sz w:val="28"/>
          <w:szCs w:val="28"/>
        </w:rPr>
      </w:pPr>
      <w:r w:rsidRPr="000C70DF">
        <w:rPr>
          <w:rFonts w:ascii="Arial" w:eastAsia="Times New Roman" w:hAnsi="Arial" w:cs="Arial"/>
          <w:b/>
          <w:sz w:val="28"/>
          <w:szCs w:val="28"/>
        </w:rPr>
        <w:t xml:space="preserve"> </w:t>
      </w:r>
    </w:p>
    <w:p w:rsidR="006E4DCC" w:rsidRDefault="006E4DCC" w:rsidP="00170E37">
      <w:pPr>
        <w:spacing w:after="0"/>
        <w:rPr>
          <w:rFonts w:ascii="Arial" w:hAnsi="Arial" w:cs="Arial"/>
          <w:sz w:val="28"/>
          <w:szCs w:val="28"/>
        </w:rPr>
      </w:pPr>
    </w:p>
    <w:p w:rsidR="00527AE6" w:rsidRDefault="00527AE6" w:rsidP="00170E37">
      <w:pPr>
        <w:spacing w:after="0"/>
        <w:rPr>
          <w:rFonts w:ascii="Arial" w:hAnsi="Arial" w:cs="Arial"/>
          <w:sz w:val="28"/>
          <w:szCs w:val="28"/>
        </w:rPr>
      </w:pPr>
    </w:p>
    <w:p w:rsidR="00527AE6" w:rsidRDefault="00527AE6" w:rsidP="00170E37">
      <w:pPr>
        <w:spacing w:after="0"/>
        <w:rPr>
          <w:rFonts w:ascii="Arial" w:hAnsi="Arial" w:cs="Arial"/>
          <w:sz w:val="28"/>
          <w:szCs w:val="28"/>
        </w:rPr>
      </w:pPr>
    </w:p>
    <w:p w:rsidR="006E4DCC" w:rsidRPr="000C70DF" w:rsidRDefault="006E4DCC" w:rsidP="00170E37">
      <w:pPr>
        <w:spacing w:after="0"/>
        <w:rPr>
          <w:rFonts w:ascii="Arial" w:hAnsi="Arial" w:cs="Arial"/>
          <w:sz w:val="28"/>
          <w:szCs w:val="28"/>
        </w:rPr>
      </w:pPr>
    </w:p>
    <w:p w:rsidR="00170E37" w:rsidRPr="000C70DF" w:rsidRDefault="006E4DCC" w:rsidP="00170E37">
      <w:pPr>
        <w:spacing w:after="0"/>
        <w:jc w:val="center"/>
        <w:rPr>
          <w:rFonts w:ascii="Arial" w:hAnsi="Arial" w:cs="Arial"/>
          <w:sz w:val="28"/>
          <w:szCs w:val="28"/>
        </w:rPr>
      </w:pPr>
      <w:r>
        <w:rPr>
          <w:rFonts w:ascii="Arial" w:eastAsia="Times New Roman" w:hAnsi="Arial" w:cs="Arial"/>
          <w:b/>
          <w:sz w:val="28"/>
          <w:szCs w:val="28"/>
        </w:rPr>
        <w:t xml:space="preserve">A Dissertation submitted for the </w:t>
      </w:r>
    </w:p>
    <w:p w:rsidR="00170E37" w:rsidRPr="000C70DF" w:rsidRDefault="00170E37" w:rsidP="00170E37">
      <w:pPr>
        <w:spacing w:after="0"/>
        <w:rPr>
          <w:rFonts w:ascii="Arial" w:hAnsi="Arial" w:cs="Arial"/>
          <w:sz w:val="28"/>
          <w:szCs w:val="28"/>
        </w:rPr>
      </w:pPr>
      <w:r w:rsidRPr="000C70DF">
        <w:rPr>
          <w:rFonts w:ascii="Arial" w:eastAsia="Times New Roman" w:hAnsi="Arial" w:cs="Arial"/>
          <w:b/>
          <w:sz w:val="28"/>
          <w:szCs w:val="28"/>
        </w:rPr>
        <w:t xml:space="preserve"> </w:t>
      </w:r>
    </w:p>
    <w:p w:rsidR="00170E37" w:rsidRPr="006E4DCC" w:rsidRDefault="006E4DCC" w:rsidP="006E4DCC">
      <w:pPr>
        <w:spacing w:after="0"/>
        <w:jc w:val="center"/>
        <w:rPr>
          <w:rFonts w:ascii="Arial" w:eastAsia="Times New Roman" w:hAnsi="Arial" w:cs="Arial"/>
          <w:b/>
          <w:sz w:val="28"/>
          <w:szCs w:val="28"/>
        </w:rPr>
      </w:pPr>
      <w:r>
        <w:rPr>
          <w:rFonts w:ascii="Arial" w:eastAsia="Times New Roman" w:hAnsi="Arial" w:cs="Arial"/>
          <w:b/>
          <w:sz w:val="28"/>
          <w:szCs w:val="28"/>
        </w:rPr>
        <w:t>Masters of Business</w:t>
      </w:r>
      <w:r w:rsidR="00170E37" w:rsidRPr="000C70DF">
        <w:rPr>
          <w:rFonts w:ascii="Arial" w:eastAsia="Times New Roman" w:hAnsi="Arial" w:cs="Arial"/>
          <w:b/>
          <w:sz w:val="28"/>
          <w:szCs w:val="28"/>
        </w:rPr>
        <w:t xml:space="preserve"> </w:t>
      </w:r>
      <w:r w:rsidRPr="000C70DF">
        <w:rPr>
          <w:rFonts w:ascii="Arial" w:eastAsia="Times New Roman" w:hAnsi="Arial" w:cs="Arial"/>
          <w:b/>
          <w:sz w:val="28"/>
          <w:szCs w:val="28"/>
        </w:rPr>
        <w:t>A</w:t>
      </w:r>
      <w:r>
        <w:rPr>
          <w:rFonts w:ascii="Arial" w:eastAsia="Times New Roman" w:hAnsi="Arial" w:cs="Arial"/>
          <w:b/>
          <w:sz w:val="28"/>
          <w:szCs w:val="28"/>
        </w:rPr>
        <w:t>dministration</w:t>
      </w:r>
      <w:r w:rsidR="00170E37" w:rsidRPr="000C70DF">
        <w:rPr>
          <w:rFonts w:ascii="Arial" w:eastAsia="Times New Roman" w:hAnsi="Arial" w:cs="Arial"/>
          <w:b/>
          <w:sz w:val="28"/>
          <w:szCs w:val="28"/>
        </w:rPr>
        <w:t xml:space="preserve"> </w:t>
      </w:r>
      <w:r w:rsidR="001C31EC">
        <w:rPr>
          <w:rFonts w:ascii="Arial" w:eastAsia="Times New Roman" w:hAnsi="Arial" w:cs="Arial"/>
          <w:b/>
          <w:sz w:val="28"/>
          <w:szCs w:val="28"/>
        </w:rPr>
        <w:t>(MBA)</w:t>
      </w:r>
      <w:r w:rsidR="00170E37" w:rsidRPr="000C70DF">
        <w:rPr>
          <w:rFonts w:ascii="Arial" w:eastAsia="Times New Roman" w:hAnsi="Arial" w:cs="Arial"/>
          <w:b/>
          <w:sz w:val="28"/>
          <w:szCs w:val="28"/>
        </w:rPr>
        <w:t xml:space="preserve"> </w:t>
      </w:r>
    </w:p>
    <w:p w:rsidR="00B90950" w:rsidRDefault="00B90950" w:rsidP="00170E37">
      <w:pPr>
        <w:spacing w:after="0"/>
        <w:ind w:right="100"/>
        <w:jc w:val="center"/>
        <w:rPr>
          <w:rFonts w:ascii="Arial" w:eastAsia="Times New Roman" w:hAnsi="Arial" w:cs="Arial"/>
          <w:b/>
          <w:sz w:val="28"/>
          <w:szCs w:val="28"/>
        </w:rPr>
      </w:pPr>
    </w:p>
    <w:p w:rsidR="00B90950" w:rsidRDefault="00B90950" w:rsidP="00170E37">
      <w:pPr>
        <w:spacing w:after="0"/>
        <w:ind w:right="100"/>
        <w:jc w:val="center"/>
        <w:rPr>
          <w:rFonts w:ascii="Arial" w:eastAsia="Times New Roman" w:hAnsi="Arial" w:cs="Arial"/>
          <w:b/>
          <w:sz w:val="28"/>
          <w:szCs w:val="28"/>
        </w:rPr>
      </w:pPr>
    </w:p>
    <w:p w:rsidR="001C31EC" w:rsidRDefault="00170E37" w:rsidP="00170E37">
      <w:pPr>
        <w:spacing w:after="0"/>
        <w:ind w:right="100"/>
        <w:jc w:val="center"/>
        <w:rPr>
          <w:rFonts w:ascii="Arial" w:eastAsia="Times New Roman" w:hAnsi="Arial" w:cs="Arial"/>
          <w:b/>
          <w:sz w:val="28"/>
          <w:szCs w:val="28"/>
        </w:rPr>
      </w:pPr>
      <w:r w:rsidRPr="000C70DF">
        <w:rPr>
          <w:rFonts w:ascii="Arial" w:eastAsia="Times New Roman" w:hAnsi="Arial" w:cs="Arial"/>
          <w:b/>
          <w:sz w:val="28"/>
          <w:szCs w:val="28"/>
        </w:rPr>
        <w:t xml:space="preserve">UNIVERSITY OF WALES, TRINITY SAINT </w:t>
      </w:r>
      <w:r w:rsidR="001C31EC">
        <w:rPr>
          <w:rFonts w:ascii="Arial" w:eastAsia="Times New Roman" w:hAnsi="Arial" w:cs="Arial"/>
          <w:b/>
          <w:sz w:val="28"/>
          <w:szCs w:val="28"/>
        </w:rPr>
        <w:t>DAVID</w:t>
      </w:r>
    </w:p>
    <w:p w:rsidR="00170E37" w:rsidRPr="000C70DF" w:rsidRDefault="00170E37" w:rsidP="00170E37">
      <w:pPr>
        <w:spacing w:after="0"/>
        <w:ind w:right="100"/>
        <w:jc w:val="center"/>
        <w:rPr>
          <w:rFonts w:ascii="Arial" w:hAnsi="Arial" w:cs="Arial"/>
          <w:sz w:val="28"/>
          <w:szCs w:val="28"/>
        </w:rPr>
      </w:pPr>
      <w:r w:rsidRPr="000C70DF">
        <w:rPr>
          <w:rFonts w:ascii="Arial" w:eastAsia="Times New Roman" w:hAnsi="Arial" w:cs="Arial"/>
          <w:b/>
          <w:sz w:val="28"/>
          <w:szCs w:val="28"/>
        </w:rPr>
        <w:t xml:space="preserve"> (UWTSD)</w:t>
      </w:r>
    </w:p>
    <w:p w:rsidR="00170E37" w:rsidRDefault="00170E37" w:rsidP="006E4DCC">
      <w:pPr>
        <w:spacing w:after="0"/>
        <w:rPr>
          <w:rFonts w:ascii="Arial" w:eastAsia="Times New Roman" w:hAnsi="Arial" w:cs="Arial"/>
          <w:b/>
          <w:sz w:val="28"/>
          <w:szCs w:val="28"/>
        </w:rPr>
      </w:pPr>
      <w:r w:rsidRPr="000C70DF">
        <w:rPr>
          <w:rFonts w:ascii="Arial" w:eastAsia="Times New Roman" w:hAnsi="Arial" w:cs="Arial"/>
          <w:b/>
          <w:sz w:val="28"/>
          <w:szCs w:val="28"/>
        </w:rPr>
        <w:t xml:space="preserve"> </w:t>
      </w:r>
    </w:p>
    <w:p w:rsidR="006E4DCC" w:rsidRDefault="006E4DCC" w:rsidP="006E4DCC">
      <w:pPr>
        <w:spacing w:after="0"/>
        <w:rPr>
          <w:rFonts w:ascii="Arial" w:eastAsia="Times New Roman" w:hAnsi="Arial" w:cs="Arial"/>
          <w:b/>
          <w:sz w:val="28"/>
          <w:szCs w:val="28"/>
        </w:rPr>
      </w:pPr>
    </w:p>
    <w:p w:rsidR="006E4DCC" w:rsidRDefault="006E4DCC" w:rsidP="006E4DCC">
      <w:pPr>
        <w:spacing w:after="0"/>
        <w:rPr>
          <w:rFonts w:ascii="Arial" w:eastAsia="Times New Roman" w:hAnsi="Arial" w:cs="Arial"/>
          <w:b/>
          <w:sz w:val="28"/>
          <w:szCs w:val="28"/>
        </w:rPr>
      </w:pPr>
    </w:p>
    <w:p w:rsidR="006E4DCC" w:rsidRDefault="006E4DCC" w:rsidP="006E4DCC">
      <w:pPr>
        <w:spacing w:after="0"/>
        <w:rPr>
          <w:rFonts w:ascii="Arial" w:eastAsia="Times New Roman" w:hAnsi="Arial" w:cs="Arial"/>
          <w:b/>
          <w:sz w:val="28"/>
          <w:szCs w:val="28"/>
        </w:rPr>
      </w:pPr>
    </w:p>
    <w:p w:rsidR="006E4DCC" w:rsidRDefault="006E4DCC" w:rsidP="006E4DCC">
      <w:pPr>
        <w:spacing w:after="0"/>
        <w:rPr>
          <w:rFonts w:ascii="Arial" w:eastAsia="Times New Roman" w:hAnsi="Arial" w:cs="Arial"/>
          <w:b/>
          <w:sz w:val="28"/>
          <w:szCs w:val="28"/>
        </w:rPr>
      </w:pPr>
    </w:p>
    <w:p w:rsidR="006E4DCC" w:rsidRPr="006E4DCC" w:rsidRDefault="006E4DCC" w:rsidP="006E4DCC">
      <w:pPr>
        <w:spacing w:after="0"/>
        <w:rPr>
          <w:rFonts w:ascii="Arial" w:hAnsi="Arial" w:cs="Arial"/>
          <w:sz w:val="28"/>
          <w:szCs w:val="28"/>
        </w:rPr>
      </w:pPr>
    </w:p>
    <w:p w:rsidR="00170E37" w:rsidRPr="000C70DF" w:rsidRDefault="00170E37" w:rsidP="00C70817">
      <w:pPr>
        <w:jc w:val="both"/>
        <w:rPr>
          <w:rFonts w:ascii="Arial" w:hAnsi="Arial" w:cs="Arial"/>
          <w:b/>
          <w:sz w:val="28"/>
          <w:szCs w:val="28"/>
        </w:rPr>
      </w:pPr>
      <w:bookmarkStart w:id="0" w:name="_GoBack"/>
      <w:bookmarkEnd w:id="0"/>
    </w:p>
    <w:p w:rsidR="00170E37" w:rsidRDefault="006E4DCC" w:rsidP="006E4DCC">
      <w:pPr>
        <w:jc w:val="center"/>
        <w:rPr>
          <w:rFonts w:ascii="Arial" w:hAnsi="Arial" w:cs="Arial"/>
          <w:b/>
          <w:sz w:val="28"/>
          <w:szCs w:val="28"/>
        </w:rPr>
      </w:pPr>
      <w:r>
        <w:rPr>
          <w:rFonts w:ascii="Arial" w:hAnsi="Arial" w:cs="Arial"/>
          <w:b/>
          <w:sz w:val="28"/>
          <w:szCs w:val="28"/>
        </w:rPr>
        <w:t>Student; Angela Wellington</w:t>
      </w:r>
    </w:p>
    <w:p w:rsidR="006E4DCC" w:rsidRDefault="006E4DCC" w:rsidP="006E4DCC">
      <w:pPr>
        <w:jc w:val="center"/>
        <w:rPr>
          <w:rFonts w:ascii="Arial" w:hAnsi="Arial" w:cs="Arial"/>
          <w:b/>
          <w:sz w:val="28"/>
          <w:szCs w:val="28"/>
        </w:rPr>
      </w:pPr>
      <w:r>
        <w:rPr>
          <w:rFonts w:ascii="Arial" w:hAnsi="Arial" w:cs="Arial"/>
          <w:b/>
          <w:sz w:val="28"/>
          <w:szCs w:val="28"/>
        </w:rPr>
        <w:t>Student Number; P143469</w:t>
      </w:r>
    </w:p>
    <w:p w:rsidR="00170E37" w:rsidRPr="006E4DCC" w:rsidRDefault="006E4DCC" w:rsidP="006E4DCC">
      <w:pPr>
        <w:jc w:val="center"/>
        <w:rPr>
          <w:rFonts w:ascii="Arial" w:hAnsi="Arial" w:cs="Arial"/>
          <w:b/>
          <w:sz w:val="28"/>
          <w:szCs w:val="28"/>
        </w:rPr>
      </w:pPr>
      <w:r>
        <w:rPr>
          <w:rFonts w:ascii="Arial" w:hAnsi="Arial" w:cs="Arial"/>
          <w:b/>
          <w:sz w:val="28"/>
          <w:szCs w:val="28"/>
        </w:rPr>
        <w:t>Supervisor; Mike Davies</w:t>
      </w:r>
    </w:p>
    <w:p w:rsidR="00527AE6" w:rsidRPr="00C20C0B" w:rsidRDefault="00527AE6" w:rsidP="00527AE6">
      <w:pPr>
        <w:spacing w:after="80"/>
        <w:ind w:right="40"/>
        <w:rPr>
          <w:rFonts w:ascii="Arial" w:hAnsi="Arial" w:cs="Arial"/>
        </w:rPr>
      </w:pPr>
    </w:p>
    <w:p w:rsidR="006E4DCC" w:rsidRDefault="005D13DE" w:rsidP="006E4DCC">
      <w:pPr>
        <w:tabs>
          <w:tab w:val="left" w:pos="-720"/>
        </w:tabs>
        <w:suppressAutoHyphens/>
        <w:jc w:val="both"/>
        <w:rPr>
          <w:spacing w:val="-2"/>
          <w:sz w:val="23"/>
        </w:rPr>
      </w:pPr>
      <w:r>
        <w:rPr>
          <w:b/>
          <w:spacing w:val="-2"/>
          <w:sz w:val="23"/>
        </w:rPr>
        <w:lastRenderedPageBreak/>
        <w:t>Declaration/Statements</w:t>
      </w:r>
      <w:r w:rsidR="006E4DCC">
        <w:rPr>
          <w:spacing w:val="-2"/>
          <w:sz w:val="23"/>
        </w:rPr>
        <w:tab/>
      </w:r>
    </w:p>
    <w:p w:rsidR="00527AE6" w:rsidRDefault="00527AE6" w:rsidP="00527AE6">
      <w:pPr>
        <w:jc w:val="both"/>
        <w:rPr>
          <w:spacing w:val="-2"/>
          <w:sz w:val="23"/>
        </w:rPr>
      </w:pPr>
    </w:p>
    <w:p w:rsidR="00527AE6" w:rsidRDefault="00527AE6" w:rsidP="00527AE6">
      <w:pPr>
        <w:jc w:val="both"/>
        <w:rPr>
          <w:spacing w:val="-2"/>
          <w:sz w:val="23"/>
        </w:rPr>
      </w:pPr>
    </w:p>
    <w:p w:rsidR="006E4DCC" w:rsidRDefault="00527AE6" w:rsidP="00527AE6">
      <w:pPr>
        <w:jc w:val="both"/>
        <w:rPr>
          <w:spacing w:val="-2"/>
          <w:sz w:val="23"/>
        </w:rPr>
      </w:pPr>
      <w:r>
        <w:rPr>
          <w:spacing w:val="-2"/>
          <w:sz w:val="23"/>
        </w:rPr>
        <w:t>DECLARATION</w:t>
      </w:r>
    </w:p>
    <w:p w:rsidR="00527AE6" w:rsidRDefault="00527AE6" w:rsidP="006E4DCC">
      <w:pPr>
        <w:jc w:val="both"/>
        <w:rPr>
          <w:spacing w:val="-2"/>
          <w:sz w:val="23"/>
        </w:rPr>
      </w:pPr>
    </w:p>
    <w:p w:rsidR="006E4DCC" w:rsidRDefault="006E4DCC" w:rsidP="006E4DCC">
      <w:pPr>
        <w:jc w:val="both"/>
        <w:rPr>
          <w:spacing w:val="-2"/>
          <w:sz w:val="23"/>
        </w:rPr>
      </w:pPr>
      <w:r>
        <w:rPr>
          <w:spacing w:val="-2"/>
          <w:sz w:val="23"/>
        </w:rPr>
        <w:t>This work has not previously been accepted in substance for any degree and is not being concurrently submitted in candidature for any degree.</w:t>
      </w:r>
      <w:r>
        <w:rPr>
          <w:spacing w:val="-2"/>
          <w:sz w:val="23"/>
        </w:rPr>
        <w:tab/>
      </w:r>
    </w:p>
    <w:p w:rsidR="006E4DCC" w:rsidRDefault="006E4DCC" w:rsidP="006E4DCC">
      <w:pPr>
        <w:jc w:val="both"/>
        <w:rPr>
          <w:spacing w:val="-2"/>
          <w:sz w:val="23"/>
        </w:rPr>
      </w:pPr>
    </w:p>
    <w:p w:rsidR="006E4DCC" w:rsidRDefault="006E4DCC" w:rsidP="006E4DCC">
      <w:pPr>
        <w:ind w:left="720"/>
        <w:jc w:val="both"/>
        <w:rPr>
          <w:spacing w:val="-2"/>
          <w:sz w:val="23"/>
        </w:rPr>
      </w:pPr>
      <w:r>
        <w:rPr>
          <w:spacing w:val="-2"/>
          <w:sz w:val="23"/>
        </w:rPr>
        <w:t>Signed ...</w:t>
      </w:r>
      <w:r w:rsidR="003821ED">
        <w:rPr>
          <w:spacing w:val="-2"/>
          <w:sz w:val="23"/>
        </w:rPr>
        <w:t>....A. Wellington</w:t>
      </w:r>
      <w:r>
        <w:rPr>
          <w:spacing w:val="-2"/>
          <w:sz w:val="23"/>
        </w:rPr>
        <w:t>................................... (candidate)</w:t>
      </w:r>
      <w:r>
        <w:rPr>
          <w:spacing w:val="-2"/>
          <w:sz w:val="23"/>
        </w:rPr>
        <w:tab/>
      </w:r>
    </w:p>
    <w:p w:rsidR="00527AE6" w:rsidRDefault="00527AE6" w:rsidP="006E4DCC">
      <w:pPr>
        <w:ind w:left="720"/>
        <w:jc w:val="both"/>
        <w:rPr>
          <w:spacing w:val="-2"/>
          <w:sz w:val="23"/>
        </w:rPr>
      </w:pPr>
    </w:p>
    <w:p w:rsidR="006E4DCC" w:rsidRDefault="006E4DCC" w:rsidP="006E4DCC">
      <w:pPr>
        <w:ind w:left="720"/>
        <w:jc w:val="both"/>
        <w:rPr>
          <w:spacing w:val="-2"/>
          <w:sz w:val="23"/>
        </w:rPr>
      </w:pPr>
      <w:r>
        <w:rPr>
          <w:spacing w:val="-2"/>
          <w:sz w:val="23"/>
        </w:rPr>
        <w:t>Date ............</w:t>
      </w:r>
      <w:r w:rsidR="003821ED">
        <w:rPr>
          <w:spacing w:val="-2"/>
          <w:sz w:val="23"/>
        </w:rPr>
        <w:t>.......04/05/17</w:t>
      </w:r>
      <w:r>
        <w:rPr>
          <w:spacing w:val="-2"/>
          <w:sz w:val="23"/>
        </w:rPr>
        <w:t>............................</w:t>
      </w:r>
      <w:r>
        <w:rPr>
          <w:spacing w:val="-2"/>
          <w:sz w:val="23"/>
        </w:rPr>
        <w:tab/>
      </w:r>
    </w:p>
    <w:p w:rsidR="006E4DCC" w:rsidRDefault="006E4DCC" w:rsidP="006E4DCC">
      <w:pPr>
        <w:ind w:left="720"/>
        <w:jc w:val="both"/>
        <w:rPr>
          <w:spacing w:val="-2"/>
          <w:sz w:val="23"/>
        </w:rPr>
      </w:pPr>
    </w:p>
    <w:p w:rsidR="006E4DCC" w:rsidRDefault="00527AE6" w:rsidP="00527AE6">
      <w:pPr>
        <w:jc w:val="both"/>
        <w:rPr>
          <w:spacing w:val="-2"/>
          <w:sz w:val="23"/>
        </w:rPr>
      </w:pPr>
      <w:r>
        <w:rPr>
          <w:spacing w:val="-2"/>
          <w:sz w:val="23"/>
        </w:rPr>
        <w:t>STATEMENT 1</w:t>
      </w:r>
      <w:r>
        <w:rPr>
          <w:spacing w:val="-2"/>
          <w:sz w:val="23"/>
        </w:rPr>
        <w:tab/>
      </w:r>
    </w:p>
    <w:p w:rsidR="00527AE6" w:rsidRDefault="00527AE6" w:rsidP="006E4DCC">
      <w:pPr>
        <w:jc w:val="both"/>
        <w:rPr>
          <w:spacing w:val="-2"/>
          <w:sz w:val="23"/>
        </w:rPr>
      </w:pPr>
    </w:p>
    <w:p w:rsidR="006E4DCC" w:rsidRDefault="006E4DCC" w:rsidP="006E4DCC">
      <w:pPr>
        <w:jc w:val="both"/>
        <w:rPr>
          <w:spacing w:val="-2"/>
          <w:sz w:val="23"/>
        </w:rPr>
      </w:pPr>
      <w:r>
        <w:rPr>
          <w:spacing w:val="-2"/>
          <w:sz w:val="23"/>
        </w:rPr>
        <w:t xml:space="preserve">This work is the result of my own investigations, except where otherwise stated. </w:t>
      </w:r>
    </w:p>
    <w:p w:rsidR="006E4DCC" w:rsidRDefault="006E4DCC" w:rsidP="00527AE6">
      <w:pPr>
        <w:jc w:val="both"/>
        <w:rPr>
          <w:spacing w:val="-2"/>
          <w:sz w:val="23"/>
        </w:rPr>
      </w:pPr>
      <w:r>
        <w:rPr>
          <w:spacing w:val="-2"/>
          <w:sz w:val="23"/>
        </w:rPr>
        <w:t>Other sources are acknowledged by footnotes giving explicit reference</w:t>
      </w:r>
      <w:r w:rsidR="00527AE6">
        <w:rPr>
          <w:spacing w:val="-2"/>
          <w:sz w:val="23"/>
        </w:rPr>
        <w:t>s.  A bibliography is appended.</w:t>
      </w:r>
    </w:p>
    <w:p w:rsidR="00527AE6" w:rsidRDefault="00527AE6" w:rsidP="006E4DCC">
      <w:pPr>
        <w:ind w:firstLine="720"/>
        <w:jc w:val="both"/>
        <w:rPr>
          <w:spacing w:val="-2"/>
          <w:sz w:val="23"/>
        </w:rPr>
      </w:pPr>
    </w:p>
    <w:p w:rsidR="006E4DCC" w:rsidRDefault="006E4DCC" w:rsidP="006E4DCC">
      <w:pPr>
        <w:ind w:firstLine="720"/>
        <w:jc w:val="both"/>
        <w:rPr>
          <w:spacing w:val="-2"/>
          <w:sz w:val="23"/>
        </w:rPr>
      </w:pPr>
      <w:r>
        <w:rPr>
          <w:spacing w:val="-2"/>
          <w:sz w:val="23"/>
        </w:rPr>
        <w:t>Signed .....</w:t>
      </w:r>
      <w:r w:rsidR="003821ED">
        <w:rPr>
          <w:spacing w:val="-2"/>
          <w:sz w:val="23"/>
        </w:rPr>
        <w:t>...................A. Wellington</w:t>
      </w:r>
      <w:r>
        <w:rPr>
          <w:spacing w:val="-2"/>
          <w:sz w:val="23"/>
        </w:rPr>
        <w:t>................................ (candidate)</w:t>
      </w:r>
      <w:r>
        <w:rPr>
          <w:spacing w:val="-2"/>
          <w:sz w:val="23"/>
        </w:rPr>
        <w:tab/>
      </w:r>
    </w:p>
    <w:p w:rsidR="00527AE6" w:rsidRDefault="00527AE6" w:rsidP="006E4DCC">
      <w:pPr>
        <w:ind w:left="720"/>
        <w:jc w:val="both"/>
        <w:rPr>
          <w:spacing w:val="-2"/>
          <w:sz w:val="23"/>
        </w:rPr>
      </w:pPr>
    </w:p>
    <w:p w:rsidR="006E4DCC" w:rsidRDefault="006E4DCC" w:rsidP="006E4DCC">
      <w:pPr>
        <w:ind w:left="720"/>
        <w:jc w:val="both"/>
        <w:rPr>
          <w:spacing w:val="-2"/>
          <w:sz w:val="23"/>
        </w:rPr>
      </w:pPr>
      <w:r>
        <w:rPr>
          <w:spacing w:val="-2"/>
          <w:sz w:val="23"/>
        </w:rPr>
        <w:t>Date .................</w:t>
      </w:r>
      <w:r w:rsidR="003821ED">
        <w:rPr>
          <w:spacing w:val="-2"/>
          <w:sz w:val="23"/>
        </w:rPr>
        <w:t>......04/05/17</w:t>
      </w:r>
      <w:r>
        <w:rPr>
          <w:spacing w:val="-2"/>
          <w:sz w:val="23"/>
        </w:rPr>
        <w:t>.......................</w:t>
      </w:r>
      <w:r>
        <w:rPr>
          <w:spacing w:val="-2"/>
          <w:sz w:val="23"/>
        </w:rPr>
        <w:tab/>
      </w:r>
    </w:p>
    <w:p w:rsidR="006E4DCC" w:rsidRDefault="006E4DCC" w:rsidP="006E4DCC">
      <w:pPr>
        <w:ind w:left="720"/>
        <w:jc w:val="both"/>
        <w:rPr>
          <w:spacing w:val="-2"/>
          <w:sz w:val="23"/>
        </w:rPr>
      </w:pPr>
    </w:p>
    <w:p w:rsidR="006E4DCC" w:rsidRDefault="006E4DCC" w:rsidP="006E4DCC">
      <w:pPr>
        <w:jc w:val="both"/>
        <w:rPr>
          <w:spacing w:val="-2"/>
          <w:sz w:val="23"/>
        </w:rPr>
      </w:pPr>
      <w:r>
        <w:rPr>
          <w:spacing w:val="-2"/>
          <w:sz w:val="23"/>
        </w:rPr>
        <w:t>STATEMENT 2</w:t>
      </w:r>
      <w:r>
        <w:rPr>
          <w:spacing w:val="-2"/>
          <w:sz w:val="23"/>
        </w:rPr>
        <w:tab/>
      </w:r>
    </w:p>
    <w:p w:rsidR="00527AE6" w:rsidRDefault="00527AE6" w:rsidP="006E4DCC">
      <w:pPr>
        <w:jc w:val="both"/>
        <w:rPr>
          <w:spacing w:val="-2"/>
          <w:sz w:val="23"/>
        </w:rPr>
      </w:pPr>
    </w:p>
    <w:p w:rsidR="006E4DCC" w:rsidRDefault="006E4DCC" w:rsidP="006E4DCC">
      <w:pPr>
        <w:jc w:val="both"/>
        <w:rPr>
          <w:spacing w:val="-2"/>
          <w:sz w:val="23"/>
        </w:rPr>
      </w:pPr>
      <w:r>
        <w:rPr>
          <w:spacing w:val="-2"/>
          <w:sz w:val="23"/>
        </w:rPr>
        <w:t>I hereby give consent for my work, if accepted, to be available for photocopying and for inter-library loan, and for the title and summary to be made avail</w:t>
      </w:r>
      <w:r w:rsidR="00527AE6">
        <w:rPr>
          <w:spacing w:val="-2"/>
          <w:sz w:val="23"/>
        </w:rPr>
        <w:t>able to outside organisations.</w:t>
      </w:r>
      <w:r w:rsidR="00527AE6">
        <w:rPr>
          <w:spacing w:val="-2"/>
          <w:sz w:val="23"/>
        </w:rPr>
        <w:tab/>
      </w:r>
    </w:p>
    <w:p w:rsidR="00527AE6" w:rsidRDefault="00527AE6" w:rsidP="006E4DCC">
      <w:pPr>
        <w:ind w:left="720"/>
        <w:jc w:val="both"/>
        <w:rPr>
          <w:spacing w:val="-2"/>
          <w:sz w:val="23"/>
        </w:rPr>
      </w:pPr>
    </w:p>
    <w:p w:rsidR="006E4DCC" w:rsidRDefault="006E4DCC" w:rsidP="006E4DCC">
      <w:pPr>
        <w:ind w:left="720"/>
        <w:jc w:val="both"/>
        <w:rPr>
          <w:spacing w:val="-2"/>
          <w:sz w:val="23"/>
        </w:rPr>
      </w:pPr>
      <w:r>
        <w:rPr>
          <w:spacing w:val="-2"/>
          <w:sz w:val="23"/>
        </w:rPr>
        <w:t>Signed ...</w:t>
      </w:r>
      <w:r w:rsidR="003821ED">
        <w:rPr>
          <w:spacing w:val="-2"/>
          <w:sz w:val="23"/>
        </w:rPr>
        <w:t>.............A. Wellington</w:t>
      </w:r>
      <w:r>
        <w:rPr>
          <w:spacing w:val="-2"/>
          <w:sz w:val="23"/>
        </w:rPr>
        <w:t>.................................. (candidate)</w:t>
      </w:r>
      <w:r>
        <w:rPr>
          <w:spacing w:val="-2"/>
          <w:sz w:val="23"/>
        </w:rPr>
        <w:tab/>
      </w:r>
    </w:p>
    <w:p w:rsidR="00527AE6" w:rsidRDefault="00527AE6" w:rsidP="00527AE6">
      <w:pPr>
        <w:ind w:left="720"/>
        <w:jc w:val="both"/>
        <w:rPr>
          <w:spacing w:val="-2"/>
          <w:sz w:val="23"/>
        </w:rPr>
      </w:pPr>
    </w:p>
    <w:p w:rsidR="006E4DCC" w:rsidRDefault="006E4DCC" w:rsidP="00527AE6">
      <w:pPr>
        <w:ind w:left="720"/>
        <w:jc w:val="both"/>
        <w:rPr>
          <w:spacing w:val="-2"/>
          <w:sz w:val="23"/>
        </w:rPr>
      </w:pPr>
      <w:r>
        <w:rPr>
          <w:spacing w:val="-2"/>
          <w:sz w:val="23"/>
        </w:rPr>
        <w:t>Date .........</w:t>
      </w:r>
      <w:r w:rsidR="003821ED">
        <w:rPr>
          <w:spacing w:val="-2"/>
          <w:sz w:val="23"/>
        </w:rPr>
        <w:t>..........04/05/17</w:t>
      </w:r>
      <w:r>
        <w:rPr>
          <w:spacing w:val="-2"/>
          <w:sz w:val="23"/>
        </w:rPr>
        <w:t>..............................</w:t>
      </w:r>
      <w:r w:rsidR="00527AE6">
        <w:rPr>
          <w:spacing w:val="-2"/>
          <w:sz w:val="23"/>
        </w:rPr>
        <w:t>.</w:t>
      </w:r>
    </w:p>
    <w:p w:rsidR="00527AE6" w:rsidRPr="00527AE6" w:rsidRDefault="00527AE6" w:rsidP="00527AE6">
      <w:pPr>
        <w:ind w:left="720" w:hanging="720"/>
        <w:jc w:val="both"/>
        <w:rPr>
          <w:b/>
          <w:spacing w:val="-2"/>
          <w:sz w:val="23"/>
        </w:rPr>
      </w:pPr>
    </w:p>
    <w:p w:rsidR="00063359" w:rsidRDefault="00063359" w:rsidP="00063359">
      <w:pPr>
        <w:pStyle w:val="Heading3"/>
        <w:spacing w:after="88"/>
        <w:ind w:left="-5"/>
        <w:rPr>
          <w:rFonts w:ascii="Arial" w:hAnsi="Arial" w:cs="Arial"/>
          <w:u w:color="000000"/>
        </w:rPr>
      </w:pPr>
      <w:r w:rsidRPr="00C20C0B">
        <w:rPr>
          <w:rFonts w:ascii="Arial" w:hAnsi="Arial" w:cs="Arial"/>
          <w:u w:color="000000"/>
        </w:rPr>
        <w:lastRenderedPageBreak/>
        <w:t xml:space="preserve">ACKNOWLEDGEMENTS </w:t>
      </w:r>
    </w:p>
    <w:p w:rsidR="00995E98" w:rsidRDefault="00995E98" w:rsidP="00995E98"/>
    <w:p w:rsidR="00995E98" w:rsidRDefault="00995E98" w:rsidP="00995E98"/>
    <w:p w:rsidR="00995E98" w:rsidRPr="00C34F77" w:rsidRDefault="00995E98" w:rsidP="00C34F77">
      <w:pPr>
        <w:spacing w:line="360" w:lineRule="auto"/>
        <w:jc w:val="both"/>
        <w:rPr>
          <w:rFonts w:ascii="Arial" w:hAnsi="Arial" w:cs="Arial"/>
        </w:rPr>
      </w:pPr>
      <w:r w:rsidRPr="00C34F77">
        <w:rPr>
          <w:rFonts w:ascii="Arial" w:hAnsi="Arial" w:cs="Arial"/>
        </w:rPr>
        <w:t xml:space="preserve">This last year in university has </w:t>
      </w:r>
      <w:r w:rsidR="00C34F77">
        <w:rPr>
          <w:rFonts w:ascii="Arial" w:hAnsi="Arial" w:cs="Arial"/>
        </w:rPr>
        <w:t xml:space="preserve">been the most testing </w:t>
      </w:r>
      <w:r w:rsidRPr="00C34F77">
        <w:rPr>
          <w:rFonts w:ascii="Arial" w:hAnsi="Arial" w:cs="Arial"/>
        </w:rPr>
        <w:t>of time</w:t>
      </w:r>
      <w:r w:rsidR="00C34F77">
        <w:rPr>
          <w:rFonts w:ascii="Arial" w:hAnsi="Arial" w:cs="Arial"/>
        </w:rPr>
        <w:t>s</w:t>
      </w:r>
      <w:r w:rsidRPr="00C34F77">
        <w:rPr>
          <w:rFonts w:ascii="Arial" w:hAnsi="Arial" w:cs="Arial"/>
        </w:rPr>
        <w:t>, but I have learnt much more than I anticipated. The dissertation has pushed me further than last year, which has been difficult but I am still incredibly grateful for the opportunity.</w:t>
      </w:r>
    </w:p>
    <w:p w:rsidR="00995E98" w:rsidRPr="00C34F77" w:rsidRDefault="00995E98" w:rsidP="00C34F77">
      <w:pPr>
        <w:spacing w:line="360" w:lineRule="auto"/>
        <w:jc w:val="both"/>
        <w:rPr>
          <w:rFonts w:ascii="Arial" w:hAnsi="Arial" w:cs="Arial"/>
        </w:rPr>
      </w:pPr>
    </w:p>
    <w:p w:rsidR="00995E98" w:rsidRPr="00C34F77" w:rsidRDefault="00995E98" w:rsidP="00C34F77">
      <w:pPr>
        <w:spacing w:line="360" w:lineRule="auto"/>
        <w:jc w:val="both"/>
        <w:rPr>
          <w:rFonts w:ascii="Arial" w:hAnsi="Arial" w:cs="Arial"/>
        </w:rPr>
      </w:pPr>
      <w:r w:rsidRPr="00C34F77">
        <w:rPr>
          <w:rFonts w:ascii="Arial" w:hAnsi="Arial" w:cs="Arial"/>
        </w:rPr>
        <w:t>My children Logan and Osian have shown an unwavering belief that it could be achieved and for that I thank them dea</w:t>
      </w:r>
      <w:r w:rsidR="00C34F77" w:rsidRPr="00C34F77">
        <w:rPr>
          <w:rFonts w:ascii="Arial" w:hAnsi="Arial" w:cs="Arial"/>
        </w:rPr>
        <w:t xml:space="preserve">rly. </w:t>
      </w:r>
      <w:r w:rsidRPr="00C34F77">
        <w:rPr>
          <w:rFonts w:ascii="Arial" w:hAnsi="Arial" w:cs="Arial"/>
        </w:rPr>
        <w:t xml:space="preserve">My </w:t>
      </w:r>
      <w:r w:rsidR="00C34F77" w:rsidRPr="00C34F77">
        <w:rPr>
          <w:rFonts w:ascii="Arial" w:hAnsi="Arial" w:cs="Arial"/>
        </w:rPr>
        <w:t xml:space="preserve">close friends and family </w:t>
      </w:r>
      <w:r w:rsidRPr="00C34F77">
        <w:rPr>
          <w:rFonts w:ascii="Arial" w:hAnsi="Arial" w:cs="Arial"/>
        </w:rPr>
        <w:t>have demonstrated endless patience with my stressing and wor</w:t>
      </w:r>
      <w:r w:rsidR="00C34F77" w:rsidRPr="00C34F77">
        <w:rPr>
          <w:rFonts w:ascii="Arial" w:hAnsi="Arial" w:cs="Arial"/>
        </w:rPr>
        <w:t>rying about this work. Thank you for being</w:t>
      </w:r>
      <w:r w:rsidRPr="00C34F77">
        <w:rPr>
          <w:rFonts w:ascii="Arial" w:hAnsi="Arial" w:cs="Arial"/>
        </w:rPr>
        <w:t xml:space="preserve"> the</w:t>
      </w:r>
      <w:r w:rsidR="00C34F77" w:rsidRPr="00C34F77">
        <w:rPr>
          <w:rFonts w:ascii="Arial" w:hAnsi="Arial" w:cs="Arial"/>
        </w:rPr>
        <w:t>re implicitly and always managing</w:t>
      </w:r>
      <w:r w:rsidRPr="00C34F77">
        <w:rPr>
          <w:rFonts w:ascii="Arial" w:hAnsi="Arial" w:cs="Arial"/>
        </w:rPr>
        <w:t xml:space="preserve"> to make me laugh</w:t>
      </w:r>
      <w:r w:rsidR="00C34F77" w:rsidRPr="00C34F77">
        <w:rPr>
          <w:rFonts w:ascii="Arial" w:hAnsi="Arial" w:cs="Arial"/>
        </w:rPr>
        <w:t xml:space="preserve"> along the way</w:t>
      </w:r>
      <w:r w:rsidRPr="00C34F77">
        <w:rPr>
          <w:rFonts w:ascii="Arial" w:hAnsi="Arial" w:cs="Arial"/>
        </w:rPr>
        <w:t>.</w:t>
      </w:r>
    </w:p>
    <w:p w:rsidR="00063359" w:rsidRPr="00C34F77" w:rsidRDefault="00063359" w:rsidP="00C34F77">
      <w:pPr>
        <w:spacing w:after="0" w:line="360" w:lineRule="auto"/>
        <w:jc w:val="both"/>
        <w:rPr>
          <w:rFonts w:ascii="Arial" w:hAnsi="Arial" w:cs="Arial"/>
        </w:rPr>
      </w:pPr>
      <w:r w:rsidRPr="00C34F77">
        <w:rPr>
          <w:rFonts w:ascii="Arial" w:hAnsi="Arial" w:cs="Arial"/>
        </w:rPr>
        <w:t xml:space="preserve"> </w:t>
      </w:r>
    </w:p>
    <w:p w:rsidR="00063359" w:rsidRPr="00C34F77" w:rsidRDefault="00063359" w:rsidP="00C34F77">
      <w:pPr>
        <w:spacing w:line="360" w:lineRule="auto"/>
        <w:jc w:val="both"/>
        <w:rPr>
          <w:rFonts w:ascii="Arial" w:hAnsi="Arial" w:cs="Arial"/>
        </w:rPr>
      </w:pPr>
      <w:r w:rsidRPr="00C34F77">
        <w:rPr>
          <w:rFonts w:ascii="Arial" w:hAnsi="Arial" w:cs="Arial"/>
        </w:rPr>
        <w:t>I would like to express the deepest appreciation to young people, colleagues and</w:t>
      </w:r>
      <w:r w:rsidR="00C20C0B" w:rsidRPr="00C34F77">
        <w:rPr>
          <w:rFonts w:ascii="Arial" w:hAnsi="Arial" w:cs="Arial"/>
        </w:rPr>
        <w:t xml:space="preserve"> staff at Hillside Secure Child</w:t>
      </w:r>
      <w:r w:rsidRPr="00C34F77">
        <w:rPr>
          <w:rFonts w:ascii="Arial" w:hAnsi="Arial" w:cs="Arial"/>
        </w:rPr>
        <w:t>re</w:t>
      </w:r>
      <w:r w:rsidR="00C20C0B" w:rsidRPr="00C34F77">
        <w:rPr>
          <w:rFonts w:ascii="Arial" w:hAnsi="Arial" w:cs="Arial"/>
        </w:rPr>
        <w:t>n</w:t>
      </w:r>
      <w:r w:rsidRPr="00C34F77">
        <w:rPr>
          <w:rFonts w:ascii="Arial" w:hAnsi="Arial" w:cs="Arial"/>
        </w:rPr>
        <w:t xml:space="preserve">’s Home for contributing to the research conducted within this dissertation. </w:t>
      </w:r>
    </w:p>
    <w:p w:rsidR="00C34F77" w:rsidRPr="00C34F77" w:rsidRDefault="00C34F77" w:rsidP="00C34F77">
      <w:pPr>
        <w:spacing w:line="360" w:lineRule="auto"/>
        <w:jc w:val="both"/>
        <w:rPr>
          <w:rFonts w:ascii="Arial" w:hAnsi="Arial" w:cs="Arial"/>
        </w:rPr>
      </w:pPr>
    </w:p>
    <w:p w:rsidR="00C34F77" w:rsidRPr="00C34F77" w:rsidRDefault="00C34F77" w:rsidP="00C34F77">
      <w:pPr>
        <w:spacing w:line="360" w:lineRule="auto"/>
        <w:jc w:val="both"/>
        <w:rPr>
          <w:rFonts w:ascii="Arial" w:hAnsi="Arial" w:cs="Arial"/>
        </w:rPr>
      </w:pPr>
      <w:r w:rsidRPr="00C34F77">
        <w:rPr>
          <w:rFonts w:ascii="Arial" w:hAnsi="Arial" w:cs="Arial"/>
        </w:rPr>
        <w:t>I have absolutely no doubt that my supervisor Mike Davies will be incredibly grateful to see the back of me at the end of this university year! His patience and constant support has contributed hugely to what I have managed to complete this year.</w:t>
      </w:r>
    </w:p>
    <w:p w:rsidR="00063359" w:rsidRDefault="00063359"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527AE6" w:rsidRDefault="00527AE6"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5D13DE" w:rsidRDefault="005D13DE" w:rsidP="001C31EC">
      <w:pPr>
        <w:rPr>
          <w:rFonts w:ascii="Arial" w:hAnsi="Arial" w:cs="Arial"/>
          <w:b/>
          <w:sz w:val="24"/>
          <w:szCs w:val="24"/>
          <w:u w:val="single"/>
        </w:rPr>
      </w:pPr>
    </w:p>
    <w:p w:rsidR="00C34F77" w:rsidRDefault="00C34F77" w:rsidP="001C31EC">
      <w:pPr>
        <w:rPr>
          <w:rFonts w:ascii="Arial" w:hAnsi="Arial" w:cs="Arial"/>
          <w:b/>
          <w:sz w:val="24"/>
          <w:szCs w:val="24"/>
          <w:u w:val="single"/>
        </w:rPr>
      </w:pPr>
    </w:p>
    <w:p w:rsidR="00063359" w:rsidRDefault="00063359" w:rsidP="001C31EC">
      <w:pPr>
        <w:rPr>
          <w:rFonts w:ascii="Arial" w:hAnsi="Arial" w:cs="Arial"/>
          <w:b/>
          <w:sz w:val="24"/>
          <w:szCs w:val="24"/>
          <w:u w:val="single"/>
        </w:rPr>
      </w:pPr>
    </w:p>
    <w:p w:rsidR="001C31EC" w:rsidRPr="005B2612" w:rsidRDefault="001C31EC" w:rsidP="001C31EC">
      <w:pPr>
        <w:rPr>
          <w:rFonts w:ascii="Arial" w:hAnsi="Arial" w:cs="Arial"/>
          <w:b/>
          <w:sz w:val="24"/>
          <w:szCs w:val="24"/>
          <w:u w:val="single"/>
        </w:rPr>
      </w:pPr>
      <w:r w:rsidRPr="005B2612">
        <w:rPr>
          <w:rFonts w:ascii="Arial" w:hAnsi="Arial" w:cs="Arial"/>
          <w:b/>
          <w:sz w:val="24"/>
          <w:szCs w:val="24"/>
          <w:u w:val="single"/>
        </w:rPr>
        <w:lastRenderedPageBreak/>
        <w:t>Abbreviations</w:t>
      </w:r>
    </w:p>
    <w:p w:rsidR="001C31EC" w:rsidRPr="001C31EC" w:rsidRDefault="001C31EC" w:rsidP="001C31EC">
      <w:pPr>
        <w:rPr>
          <w:rFonts w:ascii="Arial" w:hAnsi="Arial" w:cs="Arial"/>
          <w:sz w:val="24"/>
          <w:szCs w:val="24"/>
        </w:rPr>
      </w:pPr>
    </w:p>
    <w:p w:rsidR="001C31EC" w:rsidRPr="001C31EC" w:rsidRDefault="001C31EC" w:rsidP="001C31EC">
      <w:pPr>
        <w:rPr>
          <w:rFonts w:ascii="Arial" w:hAnsi="Arial" w:cs="Arial"/>
          <w:sz w:val="24"/>
          <w:szCs w:val="24"/>
        </w:rPr>
      </w:pPr>
      <w:r w:rsidRPr="001C31EC">
        <w:rPr>
          <w:rFonts w:ascii="Arial" w:hAnsi="Arial" w:cs="Arial"/>
          <w:sz w:val="24"/>
          <w:szCs w:val="24"/>
        </w:rPr>
        <w:t>SCH – Secure Children’s Home</w:t>
      </w:r>
    </w:p>
    <w:p w:rsidR="00A570D7" w:rsidRDefault="00A570D7" w:rsidP="001C31EC">
      <w:pPr>
        <w:rPr>
          <w:rFonts w:ascii="Arial" w:hAnsi="Arial" w:cs="Arial"/>
          <w:sz w:val="24"/>
          <w:szCs w:val="24"/>
        </w:rPr>
      </w:pPr>
      <w:r>
        <w:rPr>
          <w:rFonts w:ascii="Arial" w:hAnsi="Arial" w:cs="Arial"/>
          <w:sz w:val="24"/>
          <w:szCs w:val="24"/>
        </w:rPr>
        <w:t>HSCH – Hillside Secure Children’s Home</w:t>
      </w:r>
    </w:p>
    <w:p w:rsidR="001C31EC" w:rsidRPr="001C31EC" w:rsidRDefault="001C31EC" w:rsidP="001C31EC">
      <w:pPr>
        <w:rPr>
          <w:rFonts w:ascii="Arial" w:hAnsi="Arial" w:cs="Arial"/>
          <w:sz w:val="24"/>
          <w:szCs w:val="24"/>
        </w:rPr>
      </w:pPr>
      <w:r w:rsidRPr="001C31EC">
        <w:rPr>
          <w:rFonts w:ascii="Arial" w:hAnsi="Arial" w:cs="Arial"/>
          <w:sz w:val="24"/>
          <w:szCs w:val="24"/>
        </w:rPr>
        <w:t>YJB – Young Justice Board</w:t>
      </w:r>
    </w:p>
    <w:p w:rsidR="001C31EC" w:rsidRPr="001C31EC" w:rsidRDefault="001C31EC" w:rsidP="001C31EC">
      <w:pPr>
        <w:rPr>
          <w:rFonts w:ascii="Arial" w:hAnsi="Arial" w:cs="Arial"/>
          <w:sz w:val="24"/>
          <w:szCs w:val="24"/>
        </w:rPr>
      </w:pPr>
      <w:r w:rsidRPr="001C31EC">
        <w:rPr>
          <w:rFonts w:ascii="Arial" w:hAnsi="Arial" w:cs="Arial"/>
          <w:sz w:val="24"/>
          <w:szCs w:val="24"/>
        </w:rPr>
        <w:t>AUL – Assistant Unit Leader</w:t>
      </w:r>
    </w:p>
    <w:p w:rsidR="001C31EC" w:rsidRPr="001C31EC" w:rsidRDefault="001C31EC" w:rsidP="001C31EC">
      <w:pPr>
        <w:rPr>
          <w:rFonts w:ascii="Arial" w:hAnsi="Arial" w:cs="Arial"/>
          <w:sz w:val="24"/>
          <w:szCs w:val="24"/>
        </w:rPr>
      </w:pPr>
      <w:r w:rsidRPr="001C31EC">
        <w:rPr>
          <w:rFonts w:ascii="Arial" w:hAnsi="Arial" w:cs="Arial"/>
          <w:sz w:val="24"/>
          <w:szCs w:val="24"/>
        </w:rPr>
        <w:t>RCCO – Residential Child Care Officer</w:t>
      </w:r>
    </w:p>
    <w:p w:rsidR="001C31EC" w:rsidRPr="001C31EC" w:rsidRDefault="001C31EC" w:rsidP="001C31EC">
      <w:pPr>
        <w:rPr>
          <w:rFonts w:ascii="Arial" w:hAnsi="Arial" w:cs="Arial"/>
          <w:sz w:val="24"/>
          <w:szCs w:val="24"/>
        </w:rPr>
      </w:pPr>
      <w:r w:rsidRPr="001C31EC">
        <w:rPr>
          <w:rFonts w:ascii="Arial" w:hAnsi="Arial" w:cs="Arial"/>
          <w:sz w:val="24"/>
          <w:szCs w:val="24"/>
        </w:rPr>
        <w:t>UL – Unit Leader</w:t>
      </w:r>
    </w:p>
    <w:p w:rsidR="001C31EC" w:rsidRPr="001C31EC" w:rsidRDefault="001C31EC" w:rsidP="001C31EC">
      <w:pPr>
        <w:rPr>
          <w:rFonts w:ascii="Arial" w:hAnsi="Arial" w:cs="Arial"/>
          <w:sz w:val="24"/>
          <w:szCs w:val="24"/>
        </w:rPr>
      </w:pPr>
      <w:r w:rsidRPr="001C31EC">
        <w:rPr>
          <w:rFonts w:ascii="Arial" w:hAnsi="Arial" w:cs="Arial"/>
          <w:sz w:val="24"/>
          <w:szCs w:val="24"/>
        </w:rPr>
        <w:t>SM – Senior Manager</w:t>
      </w:r>
    </w:p>
    <w:p w:rsidR="001C31EC" w:rsidRPr="001C31EC" w:rsidRDefault="001C31EC" w:rsidP="001C31EC">
      <w:pPr>
        <w:rPr>
          <w:rFonts w:ascii="Arial" w:hAnsi="Arial" w:cs="Arial"/>
          <w:sz w:val="24"/>
          <w:szCs w:val="24"/>
        </w:rPr>
      </w:pPr>
      <w:r w:rsidRPr="001C31EC">
        <w:rPr>
          <w:rFonts w:ascii="Arial" w:hAnsi="Arial" w:cs="Arial"/>
          <w:sz w:val="24"/>
          <w:szCs w:val="24"/>
        </w:rPr>
        <w:t>HR – Human Resource</w:t>
      </w:r>
    </w:p>
    <w:p w:rsidR="001C31EC" w:rsidRPr="001C31EC" w:rsidRDefault="001C31EC" w:rsidP="001C31EC">
      <w:pPr>
        <w:rPr>
          <w:rFonts w:ascii="Arial" w:hAnsi="Arial" w:cs="Arial"/>
          <w:sz w:val="24"/>
          <w:szCs w:val="24"/>
        </w:rPr>
      </w:pPr>
      <w:r w:rsidRPr="001C31EC">
        <w:rPr>
          <w:rFonts w:ascii="Arial" w:hAnsi="Arial" w:cs="Arial"/>
          <w:sz w:val="24"/>
          <w:szCs w:val="24"/>
        </w:rPr>
        <w:t>SCW – Social Care Wales</w:t>
      </w:r>
    </w:p>
    <w:p w:rsidR="001C31EC" w:rsidRDefault="00A570D7" w:rsidP="001C31EC">
      <w:pPr>
        <w:rPr>
          <w:rFonts w:ascii="Arial" w:hAnsi="Arial" w:cs="Arial"/>
          <w:sz w:val="24"/>
          <w:szCs w:val="24"/>
        </w:rPr>
      </w:pPr>
      <w:r>
        <w:rPr>
          <w:rFonts w:ascii="Arial" w:hAnsi="Arial" w:cs="Arial"/>
          <w:sz w:val="24"/>
          <w:szCs w:val="24"/>
        </w:rPr>
        <w:t>QCF – Qualification and Credit Framework</w:t>
      </w:r>
    </w:p>
    <w:p w:rsidR="00C20C0B" w:rsidRDefault="00C20C0B" w:rsidP="001C31EC">
      <w:pPr>
        <w:rPr>
          <w:rFonts w:ascii="Arial" w:hAnsi="Arial" w:cs="Arial"/>
          <w:sz w:val="24"/>
          <w:szCs w:val="24"/>
        </w:rPr>
      </w:pPr>
      <w:r>
        <w:rPr>
          <w:rFonts w:ascii="Arial" w:hAnsi="Arial" w:cs="Arial"/>
          <w:sz w:val="24"/>
          <w:szCs w:val="24"/>
        </w:rPr>
        <w:t>OD – Organisational Development</w:t>
      </w:r>
    </w:p>
    <w:p w:rsidR="00A570D7" w:rsidRDefault="00A570D7"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Default="001C31EC" w:rsidP="001C31EC">
      <w:pPr>
        <w:rPr>
          <w:rFonts w:ascii="Arial" w:hAnsi="Arial" w:cs="Arial"/>
          <w:sz w:val="24"/>
          <w:szCs w:val="24"/>
        </w:rPr>
      </w:pPr>
    </w:p>
    <w:p w:rsidR="001C31EC" w:rsidRPr="001C31EC" w:rsidRDefault="001C31EC" w:rsidP="001C31EC">
      <w:pPr>
        <w:rPr>
          <w:rFonts w:ascii="Arial" w:hAnsi="Arial" w:cs="Arial"/>
          <w:sz w:val="24"/>
          <w:szCs w:val="24"/>
        </w:rPr>
      </w:pPr>
    </w:p>
    <w:p w:rsidR="001C31EC" w:rsidRPr="001C31EC" w:rsidRDefault="001C31EC" w:rsidP="001C31EC">
      <w:pPr>
        <w:rPr>
          <w:rFonts w:ascii="Arial" w:hAnsi="Arial" w:cs="Arial"/>
          <w:sz w:val="24"/>
          <w:szCs w:val="24"/>
        </w:rPr>
      </w:pPr>
    </w:p>
    <w:p w:rsidR="001C31EC" w:rsidRDefault="001C31EC" w:rsidP="00346A50">
      <w:pPr>
        <w:jc w:val="center"/>
        <w:rPr>
          <w:rFonts w:ascii="Arial" w:hAnsi="Arial" w:cs="Arial"/>
          <w:b/>
          <w:sz w:val="24"/>
          <w:szCs w:val="24"/>
          <w:u w:val="single"/>
        </w:rPr>
      </w:pPr>
      <w:r w:rsidRPr="001C31EC">
        <w:rPr>
          <w:rFonts w:ascii="Arial" w:hAnsi="Arial" w:cs="Arial"/>
          <w:b/>
          <w:sz w:val="24"/>
          <w:szCs w:val="24"/>
          <w:u w:val="single"/>
        </w:rPr>
        <w:lastRenderedPageBreak/>
        <w:t>Contents</w:t>
      </w:r>
    </w:p>
    <w:p w:rsidR="001C31EC" w:rsidRDefault="001C31EC" w:rsidP="001C31EC">
      <w:pPr>
        <w:rPr>
          <w:rFonts w:ascii="Arial" w:hAnsi="Arial" w:cs="Arial"/>
          <w:b/>
          <w:sz w:val="24"/>
          <w:szCs w:val="24"/>
          <w:u w:val="single"/>
        </w:rPr>
      </w:pPr>
    </w:p>
    <w:p w:rsidR="001C31EC" w:rsidRDefault="001C31EC" w:rsidP="001C31EC">
      <w:pPr>
        <w:rPr>
          <w:rFonts w:ascii="Arial" w:hAnsi="Arial" w:cs="Arial"/>
          <w:b/>
          <w:sz w:val="24"/>
          <w:szCs w:val="24"/>
          <w:u w:val="single"/>
        </w:rPr>
      </w:pPr>
      <w:r>
        <w:rPr>
          <w:rFonts w:ascii="Arial" w:hAnsi="Arial" w:cs="Arial"/>
          <w:b/>
          <w:sz w:val="24"/>
          <w:szCs w:val="24"/>
          <w:u w:val="single"/>
        </w:rPr>
        <w:t xml:space="preserve">Chapter One </w:t>
      </w:r>
      <w:r w:rsidR="00346A50">
        <w:rPr>
          <w:rFonts w:ascii="Arial" w:hAnsi="Arial" w:cs="Arial"/>
          <w:b/>
          <w:sz w:val="24"/>
          <w:szCs w:val="24"/>
          <w:u w:val="single"/>
        </w:rPr>
        <w:t>–</w:t>
      </w:r>
      <w:r>
        <w:rPr>
          <w:rFonts w:ascii="Arial" w:hAnsi="Arial" w:cs="Arial"/>
          <w:b/>
          <w:sz w:val="24"/>
          <w:szCs w:val="24"/>
          <w:u w:val="single"/>
        </w:rPr>
        <w:t xml:space="preserve"> Introduction</w:t>
      </w:r>
    </w:p>
    <w:p w:rsidR="00346A50" w:rsidRPr="001C31EC" w:rsidRDefault="00346A50" w:rsidP="001C31EC">
      <w:pPr>
        <w:rPr>
          <w:rFonts w:ascii="Arial" w:hAnsi="Arial" w:cs="Arial"/>
          <w:b/>
          <w:sz w:val="24"/>
          <w:szCs w:val="24"/>
          <w:u w:val="single"/>
        </w:rPr>
      </w:pPr>
    </w:p>
    <w:p w:rsidR="001C31EC" w:rsidRDefault="001C31EC" w:rsidP="001C31EC">
      <w:pPr>
        <w:rPr>
          <w:rFonts w:ascii="Arial" w:hAnsi="Arial" w:cs="Arial"/>
          <w:b/>
          <w:sz w:val="24"/>
          <w:szCs w:val="24"/>
        </w:rPr>
      </w:pPr>
      <w:r w:rsidRPr="001C31EC">
        <w:rPr>
          <w:rFonts w:ascii="Arial" w:hAnsi="Arial" w:cs="Arial"/>
          <w:b/>
          <w:sz w:val="24"/>
          <w:szCs w:val="24"/>
        </w:rPr>
        <w:t>1</w:t>
      </w:r>
      <w:r>
        <w:rPr>
          <w:rFonts w:ascii="Arial" w:hAnsi="Arial" w:cs="Arial"/>
          <w:b/>
          <w:sz w:val="24"/>
          <w:szCs w:val="24"/>
        </w:rPr>
        <w:t>.1</w:t>
      </w:r>
      <w:r w:rsidRPr="001C31EC">
        <w:rPr>
          <w:rFonts w:ascii="Arial" w:hAnsi="Arial" w:cs="Arial"/>
          <w:b/>
          <w:sz w:val="24"/>
          <w:szCs w:val="24"/>
        </w:rPr>
        <w:t xml:space="preserve"> </w:t>
      </w:r>
      <w:r>
        <w:rPr>
          <w:rFonts w:ascii="Arial" w:hAnsi="Arial" w:cs="Arial"/>
          <w:b/>
          <w:sz w:val="24"/>
          <w:szCs w:val="24"/>
        </w:rPr>
        <w:tab/>
      </w:r>
      <w:r w:rsidRPr="001C31EC">
        <w:rPr>
          <w:rFonts w:ascii="Arial" w:hAnsi="Arial" w:cs="Arial"/>
          <w:b/>
          <w:sz w:val="24"/>
          <w:szCs w:val="24"/>
        </w:rPr>
        <w:t xml:space="preserve">- Introduction </w:t>
      </w:r>
    </w:p>
    <w:p w:rsidR="001C31EC" w:rsidRDefault="001C31EC" w:rsidP="001C31EC">
      <w:pPr>
        <w:rPr>
          <w:rFonts w:ascii="Arial" w:hAnsi="Arial" w:cs="Arial"/>
          <w:b/>
          <w:sz w:val="24"/>
          <w:szCs w:val="24"/>
        </w:rPr>
      </w:pPr>
      <w:r>
        <w:rPr>
          <w:rFonts w:ascii="Arial" w:hAnsi="Arial" w:cs="Arial"/>
          <w:b/>
          <w:sz w:val="24"/>
          <w:szCs w:val="24"/>
        </w:rPr>
        <w:t>1.2</w:t>
      </w:r>
      <w:r>
        <w:rPr>
          <w:rFonts w:ascii="Arial" w:hAnsi="Arial" w:cs="Arial"/>
          <w:b/>
          <w:sz w:val="24"/>
          <w:szCs w:val="24"/>
        </w:rPr>
        <w:tab/>
        <w:t>- Rationale</w:t>
      </w:r>
    </w:p>
    <w:p w:rsidR="001C31EC" w:rsidRDefault="001C31EC" w:rsidP="001C31EC">
      <w:pPr>
        <w:rPr>
          <w:rFonts w:ascii="Arial" w:hAnsi="Arial" w:cs="Arial"/>
          <w:b/>
          <w:sz w:val="24"/>
          <w:szCs w:val="24"/>
        </w:rPr>
      </w:pPr>
      <w:r>
        <w:rPr>
          <w:rFonts w:ascii="Arial" w:hAnsi="Arial" w:cs="Arial"/>
          <w:b/>
          <w:sz w:val="24"/>
          <w:szCs w:val="24"/>
        </w:rPr>
        <w:t>1.3</w:t>
      </w:r>
      <w:r>
        <w:rPr>
          <w:rFonts w:ascii="Arial" w:hAnsi="Arial" w:cs="Arial"/>
          <w:b/>
          <w:sz w:val="24"/>
          <w:szCs w:val="24"/>
        </w:rPr>
        <w:tab/>
        <w:t>- Aims and Objectives</w:t>
      </w:r>
    </w:p>
    <w:p w:rsidR="001C31EC" w:rsidRDefault="001C31EC" w:rsidP="001C31EC">
      <w:pPr>
        <w:rPr>
          <w:rFonts w:ascii="Arial" w:hAnsi="Arial" w:cs="Arial"/>
          <w:b/>
          <w:sz w:val="24"/>
          <w:szCs w:val="24"/>
        </w:rPr>
      </w:pPr>
      <w:r>
        <w:rPr>
          <w:rFonts w:ascii="Arial" w:hAnsi="Arial" w:cs="Arial"/>
          <w:b/>
          <w:sz w:val="24"/>
          <w:szCs w:val="24"/>
        </w:rPr>
        <w:t>1.4</w:t>
      </w:r>
      <w:r>
        <w:rPr>
          <w:rFonts w:ascii="Arial" w:hAnsi="Arial" w:cs="Arial"/>
          <w:b/>
          <w:sz w:val="24"/>
          <w:szCs w:val="24"/>
        </w:rPr>
        <w:tab/>
        <w:t>- Limitations</w:t>
      </w:r>
    </w:p>
    <w:p w:rsidR="001C31EC" w:rsidRDefault="001C31EC" w:rsidP="001C31EC">
      <w:pPr>
        <w:rPr>
          <w:rFonts w:ascii="Arial" w:hAnsi="Arial" w:cs="Arial"/>
          <w:b/>
          <w:sz w:val="24"/>
          <w:szCs w:val="24"/>
        </w:rPr>
      </w:pPr>
      <w:r>
        <w:rPr>
          <w:rFonts w:ascii="Arial" w:hAnsi="Arial" w:cs="Arial"/>
          <w:b/>
          <w:sz w:val="24"/>
          <w:szCs w:val="24"/>
        </w:rPr>
        <w:t xml:space="preserve">1.5 </w:t>
      </w:r>
      <w:r>
        <w:rPr>
          <w:rFonts w:ascii="Arial" w:hAnsi="Arial" w:cs="Arial"/>
          <w:b/>
          <w:sz w:val="24"/>
          <w:szCs w:val="24"/>
        </w:rPr>
        <w:tab/>
        <w:t>- Research Paradigm and Method</w:t>
      </w:r>
    </w:p>
    <w:p w:rsidR="001C31EC" w:rsidRDefault="001C31EC" w:rsidP="001C31EC">
      <w:pPr>
        <w:rPr>
          <w:rFonts w:ascii="Arial" w:hAnsi="Arial" w:cs="Arial"/>
          <w:b/>
          <w:sz w:val="24"/>
          <w:szCs w:val="24"/>
        </w:rPr>
      </w:pPr>
      <w:r>
        <w:rPr>
          <w:rFonts w:ascii="Arial" w:hAnsi="Arial" w:cs="Arial"/>
          <w:b/>
          <w:sz w:val="24"/>
          <w:szCs w:val="24"/>
        </w:rPr>
        <w:t>1.6</w:t>
      </w:r>
      <w:r>
        <w:rPr>
          <w:rFonts w:ascii="Arial" w:hAnsi="Arial" w:cs="Arial"/>
          <w:b/>
          <w:sz w:val="24"/>
          <w:szCs w:val="24"/>
        </w:rPr>
        <w:tab/>
        <w:t>- Dissertation Structure</w:t>
      </w:r>
    </w:p>
    <w:p w:rsidR="001C31EC" w:rsidRDefault="001C31EC" w:rsidP="001C31EC">
      <w:pPr>
        <w:rPr>
          <w:rFonts w:ascii="Arial" w:hAnsi="Arial" w:cs="Arial"/>
          <w:b/>
          <w:sz w:val="24"/>
          <w:szCs w:val="24"/>
        </w:rPr>
      </w:pPr>
    </w:p>
    <w:p w:rsidR="00346A50" w:rsidRDefault="00346A50" w:rsidP="001C31EC">
      <w:pPr>
        <w:rPr>
          <w:rFonts w:ascii="Arial" w:hAnsi="Arial" w:cs="Arial"/>
          <w:b/>
          <w:sz w:val="24"/>
          <w:szCs w:val="24"/>
        </w:rPr>
      </w:pPr>
    </w:p>
    <w:p w:rsidR="001C31EC" w:rsidRDefault="001C31EC" w:rsidP="001C31EC">
      <w:pPr>
        <w:rPr>
          <w:rFonts w:ascii="Arial" w:hAnsi="Arial" w:cs="Arial"/>
          <w:b/>
          <w:sz w:val="24"/>
          <w:szCs w:val="24"/>
          <w:u w:val="single"/>
        </w:rPr>
      </w:pPr>
      <w:r w:rsidRPr="0034507F">
        <w:rPr>
          <w:rFonts w:ascii="Arial" w:hAnsi="Arial" w:cs="Arial"/>
          <w:b/>
          <w:sz w:val="24"/>
          <w:szCs w:val="24"/>
          <w:u w:val="single"/>
        </w:rPr>
        <w:t>Chapter Two – Literature Review</w:t>
      </w:r>
    </w:p>
    <w:p w:rsidR="00346A50" w:rsidRPr="0034507F" w:rsidRDefault="00346A50" w:rsidP="001C31EC">
      <w:pPr>
        <w:rPr>
          <w:rFonts w:ascii="Arial" w:hAnsi="Arial" w:cs="Arial"/>
          <w:b/>
          <w:sz w:val="24"/>
          <w:szCs w:val="24"/>
          <w:u w:val="single"/>
        </w:rPr>
      </w:pPr>
    </w:p>
    <w:p w:rsidR="001C31EC" w:rsidRPr="00104DC4" w:rsidRDefault="001C31EC" w:rsidP="001C31EC">
      <w:pPr>
        <w:rPr>
          <w:rFonts w:ascii="Arial" w:hAnsi="Arial" w:cs="Arial"/>
          <w:b/>
          <w:sz w:val="24"/>
          <w:szCs w:val="24"/>
        </w:rPr>
      </w:pPr>
      <w:r w:rsidRPr="00104DC4">
        <w:rPr>
          <w:rFonts w:ascii="Arial" w:hAnsi="Arial" w:cs="Arial"/>
          <w:b/>
          <w:sz w:val="24"/>
          <w:szCs w:val="24"/>
        </w:rPr>
        <w:t xml:space="preserve">2.1 </w:t>
      </w:r>
      <w:r w:rsidR="00D24C95" w:rsidRPr="00104DC4">
        <w:rPr>
          <w:rFonts w:ascii="Arial" w:hAnsi="Arial" w:cs="Arial"/>
          <w:b/>
          <w:sz w:val="24"/>
          <w:szCs w:val="24"/>
        </w:rPr>
        <w:tab/>
      </w:r>
      <w:r w:rsidRPr="00104DC4">
        <w:rPr>
          <w:rFonts w:ascii="Arial" w:hAnsi="Arial" w:cs="Arial"/>
          <w:b/>
          <w:sz w:val="24"/>
          <w:szCs w:val="24"/>
        </w:rPr>
        <w:t>– Introduction</w:t>
      </w:r>
    </w:p>
    <w:p w:rsidR="001C31EC" w:rsidRPr="00104DC4" w:rsidRDefault="001C31EC" w:rsidP="001C31EC">
      <w:pPr>
        <w:rPr>
          <w:rFonts w:ascii="Arial" w:hAnsi="Arial" w:cs="Arial"/>
          <w:b/>
          <w:sz w:val="24"/>
          <w:szCs w:val="24"/>
        </w:rPr>
      </w:pPr>
      <w:r w:rsidRPr="00104DC4">
        <w:rPr>
          <w:rFonts w:ascii="Arial" w:hAnsi="Arial" w:cs="Arial"/>
          <w:b/>
          <w:sz w:val="24"/>
          <w:szCs w:val="24"/>
        </w:rPr>
        <w:t xml:space="preserve">2.2 </w:t>
      </w:r>
      <w:r w:rsidR="00D24C95" w:rsidRPr="00104DC4">
        <w:rPr>
          <w:rFonts w:ascii="Arial" w:hAnsi="Arial" w:cs="Arial"/>
          <w:b/>
          <w:sz w:val="24"/>
          <w:szCs w:val="24"/>
        </w:rPr>
        <w:tab/>
      </w:r>
      <w:r w:rsidRPr="00104DC4">
        <w:rPr>
          <w:rFonts w:ascii="Arial" w:hAnsi="Arial" w:cs="Arial"/>
          <w:b/>
          <w:sz w:val="24"/>
          <w:szCs w:val="24"/>
        </w:rPr>
        <w:t>– Strategies for managing change</w:t>
      </w:r>
    </w:p>
    <w:p w:rsidR="001C31EC" w:rsidRPr="00104DC4" w:rsidRDefault="001C31EC" w:rsidP="001C31EC">
      <w:pPr>
        <w:rPr>
          <w:rFonts w:ascii="Arial" w:hAnsi="Arial" w:cs="Arial"/>
          <w:b/>
          <w:sz w:val="24"/>
          <w:szCs w:val="24"/>
        </w:rPr>
      </w:pPr>
      <w:r w:rsidRPr="00104DC4">
        <w:rPr>
          <w:rFonts w:ascii="Arial" w:hAnsi="Arial" w:cs="Arial"/>
          <w:b/>
          <w:sz w:val="24"/>
          <w:szCs w:val="24"/>
        </w:rPr>
        <w:t xml:space="preserve">2.3 </w:t>
      </w:r>
      <w:r w:rsidR="00D24C95" w:rsidRPr="00104DC4">
        <w:rPr>
          <w:rFonts w:ascii="Arial" w:hAnsi="Arial" w:cs="Arial"/>
          <w:b/>
          <w:sz w:val="24"/>
          <w:szCs w:val="24"/>
        </w:rPr>
        <w:tab/>
      </w:r>
      <w:r w:rsidRPr="00104DC4">
        <w:rPr>
          <w:rFonts w:ascii="Arial" w:hAnsi="Arial" w:cs="Arial"/>
          <w:b/>
          <w:sz w:val="24"/>
          <w:szCs w:val="24"/>
        </w:rPr>
        <w:t>– Need for Change</w:t>
      </w:r>
    </w:p>
    <w:p w:rsidR="001C31EC" w:rsidRPr="00104DC4" w:rsidRDefault="001C31EC" w:rsidP="001C31EC">
      <w:pPr>
        <w:rPr>
          <w:rFonts w:ascii="Arial" w:hAnsi="Arial" w:cs="Arial"/>
          <w:b/>
          <w:sz w:val="24"/>
          <w:szCs w:val="24"/>
        </w:rPr>
      </w:pPr>
      <w:r w:rsidRPr="00104DC4">
        <w:rPr>
          <w:rFonts w:ascii="Arial" w:hAnsi="Arial" w:cs="Arial"/>
          <w:b/>
          <w:sz w:val="24"/>
          <w:szCs w:val="24"/>
        </w:rPr>
        <w:t xml:space="preserve">2.4 </w:t>
      </w:r>
      <w:r w:rsidR="00D24C95" w:rsidRPr="00104DC4">
        <w:rPr>
          <w:rFonts w:ascii="Arial" w:hAnsi="Arial" w:cs="Arial"/>
          <w:b/>
          <w:sz w:val="24"/>
          <w:szCs w:val="24"/>
        </w:rPr>
        <w:tab/>
      </w:r>
      <w:r w:rsidRPr="00104DC4">
        <w:rPr>
          <w:rFonts w:ascii="Arial" w:hAnsi="Arial" w:cs="Arial"/>
          <w:b/>
          <w:sz w:val="24"/>
          <w:szCs w:val="24"/>
        </w:rPr>
        <w:t>– Types of change</w:t>
      </w:r>
    </w:p>
    <w:p w:rsidR="001C31EC" w:rsidRPr="001C31EC" w:rsidRDefault="00866F0D" w:rsidP="00D24C95">
      <w:pPr>
        <w:ind w:firstLine="720"/>
        <w:rPr>
          <w:rFonts w:ascii="Arial" w:hAnsi="Arial" w:cs="Arial"/>
          <w:sz w:val="24"/>
          <w:szCs w:val="24"/>
        </w:rPr>
      </w:pPr>
      <w:r>
        <w:rPr>
          <w:rFonts w:ascii="Arial" w:hAnsi="Arial" w:cs="Arial"/>
          <w:sz w:val="24"/>
          <w:szCs w:val="24"/>
        </w:rPr>
        <w:t>2.4.1</w:t>
      </w:r>
      <w:r w:rsidR="001C31EC" w:rsidRPr="001C31EC">
        <w:rPr>
          <w:rFonts w:ascii="Arial" w:hAnsi="Arial" w:cs="Arial"/>
          <w:sz w:val="24"/>
          <w:szCs w:val="24"/>
        </w:rPr>
        <w:t xml:space="preserve"> </w:t>
      </w:r>
      <w:r w:rsidR="00D24C95">
        <w:rPr>
          <w:rFonts w:ascii="Arial" w:hAnsi="Arial" w:cs="Arial"/>
          <w:sz w:val="24"/>
          <w:szCs w:val="24"/>
        </w:rPr>
        <w:tab/>
      </w:r>
      <w:r w:rsidR="001C31EC" w:rsidRPr="001C31EC">
        <w:rPr>
          <w:rFonts w:ascii="Arial" w:hAnsi="Arial" w:cs="Arial"/>
          <w:sz w:val="24"/>
          <w:szCs w:val="24"/>
        </w:rPr>
        <w:t>– Frequency of change</w:t>
      </w:r>
    </w:p>
    <w:p w:rsidR="00D24C95" w:rsidRPr="00104DC4" w:rsidRDefault="001C31EC" w:rsidP="001C31EC">
      <w:pPr>
        <w:rPr>
          <w:rFonts w:ascii="Arial" w:hAnsi="Arial" w:cs="Arial"/>
          <w:b/>
          <w:sz w:val="24"/>
          <w:szCs w:val="24"/>
        </w:rPr>
      </w:pPr>
      <w:r w:rsidRPr="00104DC4">
        <w:rPr>
          <w:rFonts w:ascii="Arial" w:hAnsi="Arial" w:cs="Arial"/>
          <w:b/>
          <w:sz w:val="24"/>
          <w:szCs w:val="24"/>
        </w:rPr>
        <w:t>2.5</w:t>
      </w:r>
      <w:r w:rsidR="00D24C95" w:rsidRPr="00104DC4">
        <w:rPr>
          <w:rFonts w:ascii="Arial" w:hAnsi="Arial" w:cs="Arial"/>
          <w:b/>
          <w:sz w:val="24"/>
          <w:szCs w:val="24"/>
        </w:rPr>
        <w:tab/>
      </w:r>
      <w:r w:rsidRPr="00104DC4">
        <w:rPr>
          <w:rFonts w:ascii="Arial" w:hAnsi="Arial" w:cs="Arial"/>
          <w:b/>
          <w:sz w:val="24"/>
          <w:szCs w:val="24"/>
        </w:rPr>
        <w:t xml:space="preserve"> – </w:t>
      </w:r>
      <w:r w:rsidR="00346A50">
        <w:rPr>
          <w:rFonts w:ascii="Arial" w:hAnsi="Arial" w:cs="Arial"/>
          <w:b/>
          <w:sz w:val="24"/>
          <w:szCs w:val="24"/>
        </w:rPr>
        <w:t>Theme One</w:t>
      </w:r>
      <w:r w:rsidR="00D24C95" w:rsidRPr="00104DC4">
        <w:rPr>
          <w:rFonts w:ascii="Arial" w:hAnsi="Arial" w:cs="Arial"/>
          <w:b/>
          <w:sz w:val="24"/>
          <w:szCs w:val="24"/>
        </w:rPr>
        <w:t xml:space="preserve"> – Employee perception of ‘readiness to change’</w:t>
      </w:r>
    </w:p>
    <w:p w:rsidR="009F47DF" w:rsidRDefault="00D24C95" w:rsidP="0017412C">
      <w:pPr>
        <w:spacing w:line="240" w:lineRule="auto"/>
        <w:ind w:left="720" w:hanging="720"/>
        <w:rPr>
          <w:rFonts w:ascii="Arial" w:hAnsi="Arial" w:cs="Arial"/>
          <w:sz w:val="24"/>
          <w:szCs w:val="24"/>
        </w:rPr>
      </w:pPr>
      <w:r w:rsidRPr="00104DC4">
        <w:rPr>
          <w:rFonts w:ascii="Arial" w:hAnsi="Arial" w:cs="Arial"/>
          <w:b/>
          <w:sz w:val="24"/>
          <w:szCs w:val="24"/>
        </w:rPr>
        <w:t xml:space="preserve">2.6 </w:t>
      </w:r>
      <w:r w:rsidRPr="00104DC4">
        <w:rPr>
          <w:rFonts w:ascii="Arial" w:hAnsi="Arial" w:cs="Arial"/>
          <w:b/>
          <w:sz w:val="24"/>
          <w:szCs w:val="24"/>
        </w:rPr>
        <w:tab/>
        <w:t xml:space="preserve"> – </w:t>
      </w:r>
      <w:r w:rsidR="00346A50">
        <w:rPr>
          <w:rFonts w:ascii="Arial" w:hAnsi="Arial" w:cs="Arial"/>
          <w:b/>
          <w:sz w:val="24"/>
          <w:szCs w:val="24"/>
        </w:rPr>
        <w:t>Theme Two</w:t>
      </w:r>
      <w:r w:rsidR="009F47DF" w:rsidRPr="00104DC4">
        <w:rPr>
          <w:rFonts w:ascii="Arial" w:hAnsi="Arial" w:cs="Arial"/>
          <w:b/>
          <w:sz w:val="24"/>
          <w:szCs w:val="24"/>
        </w:rPr>
        <w:t xml:space="preserve"> – </w:t>
      </w:r>
      <w:r w:rsidRPr="00104DC4">
        <w:rPr>
          <w:rFonts w:ascii="Arial" w:hAnsi="Arial" w:cs="Arial"/>
          <w:b/>
          <w:sz w:val="24"/>
          <w:szCs w:val="24"/>
        </w:rPr>
        <w:t>Understanding the impact of the rota on work-life</w:t>
      </w:r>
      <w:r>
        <w:rPr>
          <w:rFonts w:ascii="Arial" w:hAnsi="Arial" w:cs="Arial"/>
          <w:sz w:val="24"/>
          <w:szCs w:val="24"/>
        </w:rPr>
        <w:t xml:space="preserve"> </w:t>
      </w:r>
      <w:r w:rsidRPr="00346A50">
        <w:rPr>
          <w:rFonts w:ascii="Arial" w:hAnsi="Arial" w:cs="Arial"/>
          <w:b/>
          <w:sz w:val="24"/>
          <w:szCs w:val="24"/>
        </w:rPr>
        <w:t>balance</w:t>
      </w:r>
    </w:p>
    <w:p w:rsidR="00D24C95" w:rsidRPr="00104DC4" w:rsidRDefault="00D24C95" w:rsidP="009F47DF">
      <w:pPr>
        <w:ind w:left="720" w:hanging="720"/>
        <w:rPr>
          <w:rFonts w:ascii="Arial" w:hAnsi="Arial" w:cs="Arial"/>
          <w:b/>
          <w:sz w:val="24"/>
          <w:szCs w:val="24"/>
        </w:rPr>
      </w:pPr>
      <w:r w:rsidRPr="00104DC4">
        <w:rPr>
          <w:rFonts w:ascii="Arial" w:hAnsi="Arial" w:cs="Arial"/>
          <w:b/>
          <w:sz w:val="24"/>
          <w:szCs w:val="24"/>
        </w:rPr>
        <w:t xml:space="preserve">2.7 </w:t>
      </w:r>
      <w:r w:rsidRPr="00104DC4">
        <w:rPr>
          <w:rFonts w:ascii="Arial" w:hAnsi="Arial" w:cs="Arial"/>
          <w:b/>
          <w:sz w:val="24"/>
          <w:szCs w:val="24"/>
        </w:rPr>
        <w:tab/>
      </w:r>
      <w:r w:rsidR="009F47DF" w:rsidRPr="00104DC4">
        <w:rPr>
          <w:rFonts w:ascii="Arial" w:hAnsi="Arial" w:cs="Arial"/>
          <w:b/>
          <w:sz w:val="24"/>
          <w:szCs w:val="24"/>
        </w:rPr>
        <w:t xml:space="preserve"> </w:t>
      </w:r>
      <w:r w:rsidRPr="00104DC4">
        <w:rPr>
          <w:rFonts w:ascii="Arial" w:hAnsi="Arial" w:cs="Arial"/>
          <w:b/>
          <w:sz w:val="24"/>
          <w:szCs w:val="24"/>
        </w:rPr>
        <w:t xml:space="preserve">– </w:t>
      </w:r>
      <w:r w:rsidR="00346A50">
        <w:rPr>
          <w:rFonts w:ascii="Arial" w:hAnsi="Arial" w:cs="Arial"/>
          <w:b/>
          <w:sz w:val="24"/>
          <w:szCs w:val="24"/>
        </w:rPr>
        <w:t>Theme Three</w:t>
      </w:r>
      <w:r w:rsidR="009F47DF" w:rsidRPr="00104DC4">
        <w:rPr>
          <w:rFonts w:ascii="Arial" w:hAnsi="Arial" w:cs="Arial"/>
          <w:b/>
          <w:sz w:val="24"/>
          <w:szCs w:val="24"/>
        </w:rPr>
        <w:t xml:space="preserve"> – </w:t>
      </w:r>
      <w:r w:rsidRPr="00104DC4">
        <w:rPr>
          <w:rFonts w:ascii="Arial" w:hAnsi="Arial" w:cs="Arial"/>
          <w:b/>
          <w:sz w:val="24"/>
          <w:szCs w:val="24"/>
        </w:rPr>
        <w:t>Perceptions of improved quality of practice from the training days on the current rota</w:t>
      </w:r>
    </w:p>
    <w:p w:rsidR="00D24C95" w:rsidRDefault="00D24C95" w:rsidP="009F47DF">
      <w:pPr>
        <w:ind w:left="720" w:hanging="720"/>
        <w:rPr>
          <w:rFonts w:ascii="Arial" w:hAnsi="Arial" w:cs="Arial"/>
          <w:sz w:val="24"/>
          <w:szCs w:val="24"/>
        </w:rPr>
      </w:pPr>
      <w:r w:rsidRPr="00104DC4">
        <w:rPr>
          <w:rFonts w:ascii="Arial" w:hAnsi="Arial" w:cs="Arial"/>
          <w:b/>
          <w:sz w:val="24"/>
          <w:szCs w:val="24"/>
        </w:rPr>
        <w:t xml:space="preserve">2.8 </w:t>
      </w:r>
      <w:r w:rsidR="009F47DF" w:rsidRPr="00104DC4">
        <w:rPr>
          <w:rFonts w:ascii="Arial" w:hAnsi="Arial" w:cs="Arial"/>
          <w:b/>
          <w:sz w:val="24"/>
          <w:szCs w:val="24"/>
        </w:rPr>
        <w:tab/>
        <w:t xml:space="preserve"> </w:t>
      </w:r>
      <w:r w:rsidRPr="00104DC4">
        <w:rPr>
          <w:rFonts w:ascii="Arial" w:hAnsi="Arial" w:cs="Arial"/>
          <w:b/>
          <w:sz w:val="24"/>
          <w:szCs w:val="24"/>
        </w:rPr>
        <w:t xml:space="preserve">– </w:t>
      </w:r>
      <w:r w:rsidR="00346A50">
        <w:rPr>
          <w:rFonts w:ascii="Arial" w:hAnsi="Arial" w:cs="Arial"/>
          <w:b/>
          <w:sz w:val="24"/>
          <w:szCs w:val="24"/>
        </w:rPr>
        <w:t>Theme Four</w:t>
      </w:r>
      <w:r w:rsidR="009F47DF" w:rsidRPr="00104DC4">
        <w:rPr>
          <w:rFonts w:ascii="Arial" w:hAnsi="Arial" w:cs="Arial"/>
          <w:b/>
          <w:sz w:val="24"/>
          <w:szCs w:val="24"/>
        </w:rPr>
        <w:t xml:space="preserve"> – </w:t>
      </w:r>
      <w:r w:rsidRPr="00104DC4">
        <w:rPr>
          <w:rFonts w:ascii="Arial" w:hAnsi="Arial" w:cs="Arial"/>
          <w:b/>
          <w:sz w:val="24"/>
          <w:szCs w:val="24"/>
        </w:rPr>
        <w:t xml:space="preserve">Perceptions of </w:t>
      </w:r>
      <w:r w:rsidR="009F47DF" w:rsidRPr="00104DC4">
        <w:rPr>
          <w:rFonts w:ascii="Arial" w:hAnsi="Arial" w:cs="Arial"/>
          <w:b/>
          <w:sz w:val="24"/>
          <w:szCs w:val="24"/>
        </w:rPr>
        <w:t>consultation and management of the</w:t>
      </w:r>
      <w:r w:rsidR="009F47DF">
        <w:rPr>
          <w:rFonts w:ascii="Arial" w:hAnsi="Arial" w:cs="Arial"/>
          <w:sz w:val="24"/>
          <w:szCs w:val="24"/>
        </w:rPr>
        <w:t xml:space="preserve"> </w:t>
      </w:r>
      <w:r w:rsidR="009F47DF" w:rsidRPr="00346A50">
        <w:rPr>
          <w:rFonts w:ascii="Arial" w:hAnsi="Arial" w:cs="Arial"/>
          <w:b/>
          <w:sz w:val="24"/>
          <w:szCs w:val="24"/>
        </w:rPr>
        <w:t>care staff rota</w:t>
      </w:r>
    </w:p>
    <w:p w:rsidR="001C31EC" w:rsidRDefault="00346A50" w:rsidP="009F47DF">
      <w:pPr>
        <w:ind w:firstLine="720"/>
        <w:rPr>
          <w:rFonts w:ascii="Arial" w:hAnsi="Arial" w:cs="Arial"/>
          <w:sz w:val="24"/>
          <w:szCs w:val="24"/>
        </w:rPr>
      </w:pPr>
      <w:r>
        <w:rPr>
          <w:rFonts w:ascii="Arial" w:hAnsi="Arial" w:cs="Arial"/>
          <w:sz w:val="24"/>
          <w:szCs w:val="24"/>
        </w:rPr>
        <w:t>2.8.1</w:t>
      </w:r>
      <w:r w:rsidR="001C31EC" w:rsidRPr="001C31EC">
        <w:rPr>
          <w:rFonts w:ascii="Arial" w:hAnsi="Arial" w:cs="Arial"/>
          <w:sz w:val="24"/>
          <w:szCs w:val="24"/>
        </w:rPr>
        <w:t xml:space="preserve"> – Managing change through consultation and engagement</w:t>
      </w:r>
    </w:p>
    <w:p w:rsidR="00DE7BA6" w:rsidRPr="00DE7BA6" w:rsidRDefault="00DE7BA6" w:rsidP="00DE7BA6">
      <w:pPr>
        <w:rPr>
          <w:rFonts w:ascii="Arial" w:hAnsi="Arial" w:cs="Arial"/>
          <w:b/>
          <w:sz w:val="24"/>
          <w:szCs w:val="24"/>
        </w:rPr>
      </w:pPr>
      <w:r w:rsidRPr="00DE7BA6">
        <w:rPr>
          <w:rFonts w:ascii="Arial" w:hAnsi="Arial" w:cs="Arial"/>
          <w:b/>
          <w:sz w:val="24"/>
          <w:szCs w:val="24"/>
        </w:rPr>
        <w:t>2.9</w:t>
      </w:r>
      <w:r w:rsidRPr="00DE7BA6">
        <w:rPr>
          <w:rFonts w:ascii="Arial" w:hAnsi="Arial" w:cs="Arial"/>
          <w:b/>
          <w:sz w:val="24"/>
          <w:szCs w:val="24"/>
        </w:rPr>
        <w:tab/>
        <w:t>- Summary</w:t>
      </w:r>
    </w:p>
    <w:p w:rsidR="001C31EC" w:rsidRDefault="001C31EC" w:rsidP="00C70817">
      <w:pPr>
        <w:jc w:val="both"/>
        <w:rPr>
          <w:rFonts w:ascii="Arial" w:hAnsi="Arial" w:cs="Arial"/>
          <w:sz w:val="24"/>
          <w:szCs w:val="24"/>
        </w:rPr>
      </w:pPr>
    </w:p>
    <w:p w:rsidR="00346A50" w:rsidRDefault="00346A50" w:rsidP="00C70817">
      <w:pPr>
        <w:jc w:val="both"/>
        <w:rPr>
          <w:rFonts w:ascii="Arial" w:hAnsi="Arial" w:cs="Arial"/>
          <w:b/>
          <w:sz w:val="24"/>
          <w:szCs w:val="24"/>
        </w:rPr>
      </w:pPr>
    </w:p>
    <w:p w:rsidR="00346A50" w:rsidRDefault="00346A50" w:rsidP="00C70817">
      <w:pPr>
        <w:jc w:val="both"/>
        <w:rPr>
          <w:rFonts w:ascii="Arial" w:hAnsi="Arial" w:cs="Arial"/>
          <w:b/>
          <w:sz w:val="24"/>
          <w:szCs w:val="24"/>
        </w:rPr>
      </w:pPr>
    </w:p>
    <w:p w:rsidR="0017412C" w:rsidRDefault="0017412C" w:rsidP="00C70817">
      <w:pPr>
        <w:jc w:val="both"/>
        <w:rPr>
          <w:rFonts w:ascii="Arial" w:hAnsi="Arial" w:cs="Arial"/>
          <w:b/>
          <w:sz w:val="24"/>
          <w:szCs w:val="24"/>
        </w:rPr>
      </w:pPr>
    </w:p>
    <w:p w:rsidR="001C31EC" w:rsidRPr="0034507F" w:rsidRDefault="009F47DF" w:rsidP="00C70817">
      <w:pPr>
        <w:jc w:val="both"/>
        <w:rPr>
          <w:rFonts w:ascii="Arial" w:hAnsi="Arial" w:cs="Arial"/>
          <w:b/>
          <w:sz w:val="24"/>
          <w:szCs w:val="24"/>
          <w:u w:val="single"/>
        </w:rPr>
      </w:pPr>
      <w:r w:rsidRPr="0034507F">
        <w:rPr>
          <w:rFonts w:ascii="Arial" w:hAnsi="Arial" w:cs="Arial"/>
          <w:b/>
          <w:sz w:val="24"/>
          <w:szCs w:val="24"/>
          <w:u w:val="single"/>
        </w:rPr>
        <w:lastRenderedPageBreak/>
        <w:t>Chapter Three – Methodology</w:t>
      </w:r>
    </w:p>
    <w:p w:rsidR="00346A50" w:rsidRDefault="00346A50" w:rsidP="00C70817">
      <w:pPr>
        <w:jc w:val="both"/>
        <w:rPr>
          <w:rFonts w:ascii="Arial" w:hAnsi="Arial" w:cs="Arial"/>
          <w:b/>
          <w:sz w:val="24"/>
          <w:szCs w:val="24"/>
        </w:rPr>
      </w:pPr>
    </w:p>
    <w:p w:rsidR="0034507F" w:rsidRDefault="0034507F" w:rsidP="00C70817">
      <w:pPr>
        <w:jc w:val="both"/>
        <w:rPr>
          <w:rFonts w:ascii="Arial" w:hAnsi="Arial" w:cs="Arial"/>
          <w:b/>
          <w:sz w:val="24"/>
          <w:szCs w:val="24"/>
        </w:rPr>
      </w:pPr>
      <w:r>
        <w:rPr>
          <w:rFonts w:ascii="Arial" w:hAnsi="Arial" w:cs="Arial"/>
          <w:b/>
          <w:sz w:val="24"/>
          <w:szCs w:val="24"/>
        </w:rPr>
        <w:t>3.1 – Introduction</w:t>
      </w:r>
    </w:p>
    <w:p w:rsidR="0034507F" w:rsidRDefault="0034507F" w:rsidP="00C70817">
      <w:pPr>
        <w:jc w:val="both"/>
        <w:rPr>
          <w:rFonts w:ascii="Arial" w:hAnsi="Arial" w:cs="Arial"/>
          <w:b/>
          <w:sz w:val="24"/>
          <w:szCs w:val="24"/>
        </w:rPr>
      </w:pPr>
      <w:r>
        <w:rPr>
          <w:rFonts w:ascii="Arial" w:hAnsi="Arial" w:cs="Arial"/>
          <w:b/>
          <w:sz w:val="24"/>
          <w:szCs w:val="24"/>
        </w:rPr>
        <w:t>3.2 – Aims and Objectives</w:t>
      </w:r>
    </w:p>
    <w:p w:rsidR="0034507F" w:rsidRDefault="0034507F" w:rsidP="00C70817">
      <w:pPr>
        <w:jc w:val="both"/>
        <w:rPr>
          <w:rFonts w:ascii="Arial" w:hAnsi="Arial" w:cs="Arial"/>
          <w:b/>
          <w:sz w:val="24"/>
          <w:szCs w:val="24"/>
        </w:rPr>
      </w:pPr>
      <w:r>
        <w:rPr>
          <w:rFonts w:ascii="Arial" w:hAnsi="Arial" w:cs="Arial"/>
          <w:b/>
          <w:sz w:val="24"/>
          <w:szCs w:val="24"/>
        </w:rPr>
        <w:t>3.3. Research Philosophy</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3.3.1 – Mixed Method</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3.3.2 – Critical Realists</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3.3.3 – Deductive Approach</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3.3.4 – Cross-Sectional</w:t>
      </w:r>
    </w:p>
    <w:p w:rsidR="0034507F" w:rsidRDefault="0034507F" w:rsidP="00C70817">
      <w:pPr>
        <w:jc w:val="both"/>
        <w:rPr>
          <w:rFonts w:ascii="Arial" w:hAnsi="Arial" w:cs="Arial"/>
          <w:b/>
          <w:sz w:val="24"/>
          <w:szCs w:val="24"/>
        </w:rPr>
      </w:pPr>
      <w:r>
        <w:rPr>
          <w:rFonts w:ascii="Arial" w:hAnsi="Arial" w:cs="Arial"/>
          <w:b/>
          <w:sz w:val="24"/>
          <w:szCs w:val="24"/>
        </w:rPr>
        <w:t>3.4 – Case Study</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3.4.1 – Questionnaire</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3.4.2 – Pilot Study</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3.4.3 – Focus Group</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3.4.4 – Young Person’s focus group</w:t>
      </w:r>
    </w:p>
    <w:p w:rsidR="0034507F" w:rsidRPr="00104DC4" w:rsidRDefault="0034507F" w:rsidP="0034507F">
      <w:pPr>
        <w:ind w:firstLine="720"/>
        <w:jc w:val="both"/>
        <w:rPr>
          <w:rFonts w:ascii="Arial" w:hAnsi="Arial" w:cs="Arial"/>
          <w:sz w:val="24"/>
          <w:szCs w:val="24"/>
        </w:rPr>
      </w:pPr>
      <w:r w:rsidRPr="00104DC4">
        <w:rPr>
          <w:rFonts w:ascii="Arial" w:hAnsi="Arial" w:cs="Arial"/>
          <w:sz w:val="24"/>
          <w:szCs w:val="24"/>
        </w:rPr>
        <w:t>3.4.5 – Documentary Evidence</w:t>
      </w:r>
    </w:p>
    <w:p w:rsidR="0034507F" w:rsidRDefault="0034507F" w:rsidP="00C70817">
      <w:pPr>
        <w:jc w:val="both"/>
        <w:rPr>
          <w:rFonts w:ascii="Arial" w:hAnsi="Arial" w:cs="Arial"/>
          <w:b/>
          <w:sz w:val="24"/>
          <w:szCs w:val="24"/>
        </w:rPr>
      </w:pPr>
      <w:r>
        <w:rPr>
          <w:rFonts w:ascii="Arial" w:hAnsi="Arial" w:cs="Arial"/>
          <w:b/>
          <w:sz w:val="24"/>
          <w:szCs w:val="24"/>
        </w:rPr>
        <w:t>3.5 – Ethics</w:t>
      </w:r>
    </w:p>
    <w:p w:rsidR="0034507F" w:rsidRPr="00104DC4" w:rsidRDefault="001738A4" w:rsidP="001738A4">
      <w:pPr>
        <w:ind w:firstLine="720"/>
        <w:jc w:val="both"/>
        <w:rPr>
          <w:rFonts w:ascii="Arial" w:hAnsi="Arial" w:cs="Arial"/>
          <w:sz w:val="24"/>
          <w:szCs w:val="24"/>
        </w:rPr>
      </w:pPr>
      <w:r w:rsidRPr="00104DC4">
        <w:rPr>
          <w:rFonts w:ascii="Arial" w:hAnsi="Arial" w:cs="Arial"/>
          <w:sz w:val="24"/>
          <w:szCs w:val="24"/>
        </w:rPr>
        <w:t>3.5.1 – Limitations</w:t>
      </w:r>
    </w:p>
    <w:p w:rsidR="00346A50" w:rsidRDefault="001738A4" w:rsidP="00346A50">
      <w:pPr>
        <w:ind w:firstLine="720"/>
        <w:jc w:val="both"/>
        <w:rPr>
          <w:rFonts w:ascii="Arial" w:hAnsi="Arial" w:cs="Arial"/>
          <w:sz w:val="24"/>
          <w:szCs w:val="24"/>
        </w:rPr>
      </w:pPr>
      <w:r w:rsidRPr="00104DC4">
        <w:rPr>
          <w:rFonts w:ascii="Arial" w:hAnsi="Arial" w:cs="Arial"/>
          <w:sz w:val="24"/>
          <w:szCs w:val="24"/>
        </w:rPr>
        <w:t>3.5.2</w:t>
      </w:r>
      <w:r w:rsidR="0034507F" w:rsidRPr="00104DC4">
        <w:rPr>
          <w:rFonts w:ascii="Arial" w:hAnsi="Arial" w:cs="Arial"/>
          <w:sz w:val="24"/>
          <w:szCs w:val="24"/>
        </w:rPr>
        <w:t xml:space="preserve"> - Validity and reliability</w:t>
      </w:r>
    </w:p>
    <w:p w:rsidR="00346A50" w:rsidRPr="00104DC4" w:rsidRDefault="00346A50" w:rsidP="0034507F">
      <w:pPr>
        <w:ind w:firstLine="720"/>
        <w:jc w:val="both"/>
        <w:rPr>
          <w:rFonts w:ascii="Arial" w:hAnsi="Arial" w:cs="Arial"/>
          <w:sz w:val="24"/>
          <w:szCs w:val="24"/>
        </w:rPr>
      </w:pPr>
      <w:r>
        <w:rPr>
          <w:rFonts w:ascii="Arial" w:hAnsi="Arial" w:cs="Arial"/>
          <w:sz w:val="24"/>
          <w:szCs w:val="24"/>
        </w:rPr>
        <w:t>3.5.3 – Gantt Chart</w:t>
      </w:r>
    </w:p>
    <w:p w:rsidR="0034507F" w:rsidRDefault="0034507F" w:rsidP="00C70817">
      <w:pPr>
        <w:jc w:val="both"/>
        <w:rPr>
          <w:rFonts w:ascii="Arial" w:hAnsi="Arial" w:cs="Arial"/>
          <w:b/>
          <w:sz w:val="24"/>
          <w:szCs w:val="24"/>
        </w:rPr>
      </w:pPr>
    </w:p>
    <w:p w:rsidR="0034507F" w:rsidRDefault="0034507F" w:rsidP="00C70817">
      <w:pPr>
        <w:jc w:val="both"/>
        <w:rPr>
          <w:rFonts w:ascii="Arial" w:hAnsi="Arial" w:cs="Arial"/>
          <w:b/>
          <w:sz w:val="24"/>
          <w:szCs w:val="24"/>
          <w:u w:val="single"/>
        </w:rPr>
      </w:pPr>
      <w:r w:rsidRPr="000B64B5">
        <w:rPr>
          <w:rFonts w:ascii="Arial" w:hAnsi="Arial" w:cs="Arial"/>
          <w:b/>
          <w:sz w:val="24"/>
          <w:szCs w:val="24"/>
          <w:u w:val="single"/>
        </w:rPr>
        <w:t xml:space="preserve">Chapter Four </w:t>
      </w:r>
      <w:r w:rsidR="00200905" w:rsidRPr="000B64B5">
        <w:rPr>
          <w:rFonts w:ascii="Arial" w:hAnsi="Arial" w:cs="Arial"/>
          <w:b/>
          <w:sz w:val="24"/>
          <w:szCs w:val="24"/>
          <w:u w:val="single"/>
        </w:rPr>
        <w:t>–</w:t>
      </w:r>
      <w:r w:rsidRPr="000B64B5">
        <w:rPr>
          <w:rFonts w:ascii="Arial" w:hAnsi="Arial" w:cs="Arial"/>
          <w:b/>
          <w:sz w:val="24"/>
          <w:szCs w:val="24"/>
          <w:u w:val="single"/>
        </w:rPr>
        <w:t xml:space="preserve"> </w:t>
      </w:r>
      <w:r w:rsidR="00200905" w:rsidRPr="000B64B5">
        <w:rPr>
          <w:rFonts w:ascii="Arial" w:hAnsi="Arial" w:cs="Arial"/>
          <w:b/>
          <w:sz w:val="24"/>
          <w:szCs w:val="24"/>
          <w:u w:val="single"/>
        </w:rPr>
        <w:t>Results</w:t>
      </w:r>
    </w:p>
    <w:p w:rsidR="00346A50" w:rsidRPr="000B64B5" w:rsidRDefault="00346A50" w:rsidP="00C70817">
      <w:pPr>
        <w:jc w:val="both"/>
        <w:rPr>
          <w:rFonts w:ascii="Arial" w:hAnsi="Arial" w:cs="Arial"/>
          <w:b/>
          <w:sz w:val="24"/>
          <w:szCs w:val="24"/>
          <w:u w:val="single"/>
        </w:rPr>
      </w:pPr>
    </w:p>
    <w:p w:rsidR="00200905" w:rsidRDefault="00200905" w:rsidP="00C70817">
      <w:pPr>
        <w:jc w:val="both"/>
        <w:rPr>
          <w:rFonts w:ascii="Arial" w:hAnsi="Arial" w:cs="Arial"/>
          <w:b/>
          <w:sz w:val="24"/>
          <w:szCs w:val="24"/>
        </w:rPr>
      </w:pPr>
      <w:r>
        <w:rPr>
          <w:rFonts w:ascii="Arial" w:hAnsi="Arial" w:cs="Arial"/>
          <w:b/>
          <w:sz w:val="24"/>
          <w:szCs w:val="24"/>
        </w:rPr>
        <w:t>4.1 – Introduction</w:t>
      </w:r>
    </w:p>
    <w:p w:rsidR="00200905" w:rsidRDefault="00200905" w:rsidP="00C70817">
      <w:pPr>
        <w:jc w:val="both"/>
        <w:rPr>
          <w:rFonts w:ascii="Arial" w:hAnsi="Arial" w:cs="Arial"/>
          <w:b/>
          <w:sz w:val="24"/>
          <w:szCs w:val="24"/>
        </w:rPr>
      </w:pPr>
      <w:r>
        <w:rPr>
          <w:rFonts w:ascii="Arial" w:hAnsi="Arial" w:cs="Arial"/>
          <w:b/>
          <w:sz w:val="24"/>
          <w:szCs w:val="24"/>
        </w:rPr>
        <w:t xml:space="preserve">4.2 </w:t>
      </w:r>
      <w:r w:rsidR="00346A50">
        <w:rPr>
          <w:rFonts w:ascii="Arial" w:hAnsi="Arial" w:cs="Arial"/>
          <w:b/>
          <w:sz w:val="24"/>
          <w:szCs w:val="24"/>
        </w:rPr>
        <w:t>– Theme</w:t>
      </w:r>
      <w:r>
        <w:rPr>
          <w:rFonts w:ascii="Arial" w:hAnsi="Arial" w:cs="Arial"/>
          <w:b/>
          <w:sz w:val="24"/>
          <w:szCs w:val="24"/>
        </w:rPr>
        <w:t xml:space="preserve"> One – Employee perception of ‘readiness to change’</w:t>
      </w:r>
    </w:p>
    <w:p w:rsidR="00AA0D19" w:rsidRPr="00AA0D19" w:rsidRDefault="00200905" w:rsidP="00AA0D19">
      <w:pPr>
        <w:pStyle w:val="distyle"/>
        <w:spacing w:before="0" w:after="0" w:line="360" w:lineRule="auto"/>
        <w:ind w:left="0"/>
        <w:jc w:val="both"/>
        <w:rPr>
          <w:rFonts w:cs="Arial"/>
          <w:b/>
          <w:szCs w:val="24"/>
        </w:rPr>
      </w:pPr>
      <w:r>
        <w:rPr>
          <w:rFonts w:cs="Arial"/>
          <w:b/>
          <w:szCs w:val="24"/>
        </w:rPr>
        <w:t xml:space="preserve">4.3 – </w:t>
      </w:r>
      <w:r w:rsidR="00346A50">
        <w:rPr>
          <w:rFonts w:cs="Arial"/>
          <w:b/>
          <w:szCs w:val="24"/>
        </w:rPr>
        <w:t xml:space="preserve">Theme Two – </w:t>
      </w:r>
      <w:r w:rsidRPr="00200905">
        <w:rPr>
          <w:rFonts w:cs="Arial"/>
          <w:b/>
          <w:szCs w:val="24"/>
        </w:rPr>
        <w:t>Understanding the impact of the rota on work/li</w:t>
      </w:r>
      <w:r w:rsidR="00AA0D19">
        <w:rPr>
          <w:rFonts w:cs="Arial"/>
          <w:b/>
          <w:szCs w:val="24"/>
        </w:rPr>
        <w:t xml:space="preserve">fe balance and sickness absence </w:t>
      </w:r>
    </w:p>
    <w:p w:rsidR="00AA0D19" w:rsidRPr="000B64B5" w:rsidRDefault="00346A50" w:rsidP="00AA0D19">
      <w:pPr>
        <w:pStyle w:val="distyle"/>
        <w:spacing w:before="0" w:after="0" w:line="360" w:lineRule="auto"/>
        <w:ind w:left="0"/>
        <w:jc w:val="both"/>
        <w:rPr>
          <w:rFonts w:cs="Arial"/>
          <w:b/>
          <w:szCs w:val="24"/>
        </w:rPr>
      </w:pPr>
      <w:r>
        <w:rPr>
          <w:rFonts w:cs="Arial"/>
          <w:b/>
          <w:szCs w:val="24"/>
        </w:rPr>
        <w:t>4.4 – Theme</w:t>
      </w:r>
      <w:r w:rsidR="00AA0D19">
        <w:rPr>
          <w:rFonts w:cs="Arial"/>
          <w:b/>
          <w:szCs w:val="24"/>
        </w:rPr>
        <w:t xml:space="preserve"> Three</w:t>
      </w:r>
      <w:r>
        <w:rPr>
          <w:rFonts w:cs="Arial"/>
          <w:b/>
          <w:szCs w:val="24"/>
        </w:rPr>
        <w:t xml:space="preserve"> – </w:t>
      </w:r>
      <w:r w:rsidR="00AA0D19" w:rsidRPr="0086548E">
        <w:rPr>
          <w:rFonts w:cs="Arial"/>
          <w:b/>
          <w:szCs w:val="24"/>
        </w:rPr>
        <w:t xml:space="preserve">Perceptions of improved quality of practice </w:t>
      </w:r>
      <w:r w:rsidR="00AA0D19" w:rsidRPr="000B64B5">
        <w:rPr>
          <w:rFonts w:cs="Arial"/>
          <w:b/>
          <w:szCs w:val="24"/>
        </w:rPr>
        <w:t>from the new training days and personal development days</w:t>
      </w:r>
    </w:p>
    <w:p w:rsidR="000B64B5" w:rsidRPr="000B64B5" w:rsidRDefault="00AA0D19" w:rsidP="000B64B5">
      <w:pPr>
        <w:pStyle w:val="distyle"/>
        <w:spacing w:before="0" w:after="0" w:line="360" w:lineRule="auto"/>
        <w:ind w:left="0"/>
        <w:jc w:val="both"/>
        <w:rPr>
          <w:rFonts w:cs="Arial"/>
          <w:b/>
          <w:szCs w:val="24"/>
        </w:rPr>
      </w:pPr>
      <w:r w:rsidRPr="000B64B5">
        <w:rPr>
          <w:rFonts w:cs="Arial"/>
          <w:b/>
          <w:szCs w:val="24"/>
        </w:rPr>
        <w:t>4.5</w:t>
      </w:r>
      <w:r w:rsidR="00346A50">
        <w:rPr>
          <w:rFonts w:cs="Arial"/>
          <w:b/>
          <w:szCs w:val="24"/>
        </w:rPr>
        <w:t xml:space="preserve"> – Theme</w:t>
      </w:r>
      <w:r w:rsidRPr="000B64B5">
        <w:rPr>
          <w:rFonts w:cs="Arial"/>
          <w:b/>
          <w:szCs w:val="24"/>
        </w:rPr>
        <w:t xml:space="preserve"> </w:t>
      </w:r>
      <w:r w:rsidR="00346A50">
        <w:rPr>
          <w:rFonts w:cs="Arial"/>
          <w:b/>
          <w:szCs w:val="24"/>
        </w:rPr>
        <w:t>Four –</w:t>
      </w:r>
      <w:r w:rsidR="000B64B5" w:rsidRPr="000B64B5">
        <w:rPr>
          <w:rFonts w:cs="Arial"/>
          <w:b/>
          <w:szCs w:val="24"/>
        </w:rPr>
        <w:t xml:space="preserve"> Perceptions of consultation around care staff rota</w:t>
      </w:r>
    </w:p>
    <w:p w:rsidR="00AA0D19" w:rsidRDefault="00AA0D19" w:rsidP="00AA0D19">
      <w:pPr>
        <w:pStyle w:val="distyle"/>
        <w:spacing w:before="0" w:after="0" w:line="360" w:lineRule="auto"/>
        <w:ind w:left="0"/>
        <w:jc w:val="both"/>
        <w:rPr>
          <w:rFonts w:cs="Arial"/>
          <w:b/>
          <w:szCs w:val="24"/>
        </w:rPr>
      </w:pPr>
    </w:p>
    <w:p w:rsidR="00346A50" w:rsidRPr="0086548E" w:rsidRDefault="00346A50" w:rsidP="00AA0D19">
      <w:pPr>
        <w:pStyle w:val="distyle"/>
        <w:spacing w:before="0" w:after="0" w:line="360" w:lineRule="auto"/>
        <w:ind w:left="0"/>
        <w:jc w:val="both"/>
        <w:rPr>
          <w:rFonts w:cs="Arial"/>
          <w:b/>
          <w:szCs w:val="24"/>
        </w:rPr>
      </w:pPr>
    </w:p>
    <w:p w:rsidR="00AA0D19" w:rsidRPr="000B64B5" w:rsidRDefault="000B64B5" w:rsidP="00AA0D19">
      <w:pPr>
        <w:pStyle w:val="distyle"/>
        <w:spacing w:before="0" w:after="0" w:line="360" w:lineRule="auto"/>
        <w:ind w:left="0"/>
        <w:jc w:val="both"/>
        <w:rPr>
          <w:rFonts w:cs="Arial"/>
          <w:b/>
          <w:szCs w:val="24"/>
          <w:u w:val="single"/>
        </w:rPr>
      </w:pPr>
      <w:r w:rsidRPr="000B64B5">
        <w:rPr>
          <w:rFonts w:cs="Arial"/>
          <w:b/>
          <w:szCs w:val="24"/>
          <w:u w:val="single"/>
        </w:rPr>
        <w:lastRenderedPageBreak/>
        <w:t>Chapter Five – Conclusion and Recommendations</w:t>
      </w:r>
    </w:p>
    <w:p w:rsidR="000B64B5" w:rsidRDefault="000B64B5" w:rsidP="00AA0D19">
      <w:pPr>
        <w:pStyle w:val="distyle"/>
        <w:spacing w:before="0" w:after="0" w:line="360" w:lineRule="auto"/>
        <w:ind w:left="0"/>
        <w:jc w:val="both"/>
        <w:rPr>
          <w:rFonts w:cs="Arial"/>
          <w:szCs w:val="24"/>
        </w:rPr>
      </w:pPr>
    </w:p>
    <w:p w:rsidR="00346A50" w:rsidRPr="009E4F5E" w:rsidRDefault="00346A50" w:rsidP="00AA0D19">
      <w:pPr>
        <w:pStyle w:val="distyle"/>
        <w:spacing w:before="0" w:after="0" w:line="360" w:lineRule="auto"/>
        <w:ind w:left="0"/>
        <w:jc w:val="both"/>
        <w:rPr>
          <w:rFonts w:cs="Arial"/>
          <w:b/>
          <w:szCs w:val="24"/>
        </w:rPr>
      </w:pPr>
      <w:r w:rsidRPr="009E4F5E">
        <w:rPr>
          <w:rFonts w:cs="Arial"/>
          <w:b/>
          <w:szCs w:val="24"/>
        </w:rPr>
        <w:t>5.1 – Introduction</w:t>
      </w:r>
    </w:p>
    <w:p w:rsidR="00346A50" w:rsidRPr="009E4F5E" w:rsidRDefault="00346A50" w:rsidP="00AA0D19">
      <w:pPr>
        <w:pStyle w:val="distyle"/>
        <w:spacing w:before="0" w:after="0" w:line="360" w:lineRule="auto"/>
        <w:ind w:left="0"/>
        <w:jc w:val="both"/>
        <w:rPr>
          <w:rFonts w:cs="Arial"/>
          <w:b/>
          <w:szCs w:val="24"/>
        </w:rPr>
      </w:pPr>
      <w:r w:rsidRPr="009E4F5E">
        <w:rPr>
          <w:rFonts w:cs="Arial"/>
          <w:b/>
          <w:szCs w:val="24"/>
        </w:rPr>
        <w:t>5.2 – Objectives One and Two</w:t>
      </w:r>
    </w:p>
    <w:p w:rsidR="00346A50" w:rsidRDefault="00346A50" w:rsidP="00346A50">
      <w:pPr>
        <w:pStyle w:val="distyle"/>
        <w:spacing w:before="0" w:after="0" w:line="360" w:lineRule="auto"/>
        <w:ind w:left="0" w:firstLine="720"/>
        <w:jc w:val="both"/>
        <w:rPr>
          <w:rFonts w:cs="Arial"/>
          <w:szCs w:val="24"/>
        </w:rPr>
      </w:pPr>
      <w:r>
        <w:rPr>
          <w:rFonts w:cs="Arial"/>
          <w:szCs w:val="24"/>
        </w:rPr>
        <w:t>5.2.1 – Theme One</w:t>
      </w:r>
      <w:r>
        <w:rPr>
          <w:rFonts w:cs="Arial"/>
          <w:szCs w:val="24"/>
        </w:rPr>
        <w:tab/>
        <w:t>- Readiness to Change</w:t>
      </w:r>
    </w:p>
    <w:p w:rsidR="00346A50" w:rsidRDefault="00346A50" w:rsidP="00346A50">
      <w:pPr>
        <w:pStyle w:val="distyle"/>
        <w:spacing w:before="0" w:after="0" w:line="360" w:lineRule="auto"/>
        <w:ind w:left="0" w:firstLine="720"/>
        <w:jc w:val="both"/>
        <w:rPr>
          <w:rFonts w:cs="Arial"/>
          <w:szCs w:val="24"/>
        </w:rPr>
      </w:pPr>
      <w:r>
        <w:rPr>
          <w:rFonts w:cs="Arial"/>
          <w:szCs w:val="24"/>
        </w:rPr>
        <w:t>5.2.2 – Theme Two – Work-Life Balance</w:t>
      </w:r>
    </w:p>
    <w:p w:rsidR="009E4F5E" w:rsidRDefault="00346A50" w:rsidP="009E4F5E">
      <w:pPr>
        <w:pStyle w:val="distyle"/>
        <w:spacing w:before="0" w:after="0" w:line="360" w:lineRule="auto"/>
        <w:ind w:left="0" w:firstLine="720"/>
        <w:jc w:val="both"/>
        <w:rPr>
          <w:rFonts w:cs="Arial"/>
          <w:szCs w:val="24"/>
        </w:rPr>
      </w:pPr>
      <w:r>
        <w:rPr>
          <w:rFonts w:cs="Arial"/>
          <w:szCs w:val="24"/>
        </w:rPr>
        <w:t xml:space="preserve">5.2.3 – Theme Three – New training day and perceived </w:t>
      </w:r>
      <w:r w:rsidR="009E4F5E">
        <w:rPr>
          <w:rFonts w:cs="Arial"/>
          <w:szCs w:val="24"/>
        </w:rPr>
        <w:t xml:space="preserve">impact on quality of </w:t>
      </w:r>
    </w:p>
    <w:p w:rsidR="009E4F5E" w:rsidRDefault="009E4F5E" w:rsidP="009E4F5E">
      <w:pPr>
        <w:pStyle w:val="distyle"/>
        <w:spacing w:before="0" w:after="0" w:line="360" w:lineRule="auto"/>
        <w:ind w:left="0" w:firstLine="720"/>
        <w:jc w:val="both"/>
        <w:rPr>
          <w:rFonts w:cs="Arial"/>
          <w:szCs w:val="24"/>
        </w:rPr>
      </w:pPr>
      <w:r>
        <w:rPr>
          <w:rFonts w:cs="Arial"/>
          <w:szCs w:val="24"/>
        </w:rPr>
        <w:t>practice</w:t>
      </w:r>
    </w:p>
    <w:p w:rsidR="009E4F5E" w:rsidRDefault="009E4F5E" w:rsidP="00346A50">
      <w:pPr>
        <w:pStyle w:val="distyle"/>
        <w:spacing w:before="0" w:after="0" w:line="360" w:lineRule="auto"/>
        <w:ind w:left="0" w:firstLine="720"/>
        <w:jc w:val="both"/>
        <w:rPr>
          <w:rFonts w:cs="Arial"/>
          <w:szCs w:val="24"/>
        </w:rPr>
      </w:pPr>
      <w:r>
        <w:rPr>
          <w:rFonts w:cs="Arial"/>
          <w:szCs w:val="24"/>
        </w:rPr>
        <w:t>5.2.4 – Theme Four – Consultation around implementation of the new rota</w:t>
      </w:r>
    </w:p>
    <w:p w:rsidR="009E4F5E" w:rsidRDefault="009E4F5E" w:rsidP="009E4F5E">
      <w:pPr>
        <w:pStyle w:val="distyle"/>
        <w:spacing w:before="0" w:after="0" w:line="360" w:lineRule="auto"/>
        <w:ind w:left="0"/>
        <w:jc w:val="both"/>
        <w:rPr>
          <w:rFonts w:cs="Arial"/>
          <w:b/>
          <w:szCs w:val="24"/>
        </w:rPr>
      </w:pPr>
      <w:r w:rsidRPr="009E4F5E">
        <w:rPr>
          <w:rFonts w:cs="Arial"/>
          <w:b/>
          <w:szCs w:val="24"/>
        </w:rPr>
        <w:t xml:space="preserve">5.3 – Objective Three – To provide understanding of best practice outcomes in </w:t>
      </w:r>
    </w:p>
    <w:p w:rsidR="009E4F5E" w:rsidRPr="009E4F5E" w:rsidRDefault="009E4F5E" w:rsidP="009E4F5E">
      <w:pPr>
        <w:pStyle w:val="distyle"/>
        <w:spacing w:before="0" w:after="0" w:line="360" w:lineRule="auto"/>
        <w:ind w:left="0" w:firstLine="720"/>
        <w:jc w:val="both"/>
        <w:rPr>
          <w:rFonts w:cs="Arial"/>
          <w:b/>
          <w:szCs w:val="24"/>
        </w:rPr>
      </w:pPr>
      <w:r w:rsidRPr="009E4F5E">
        <w:rPr>
          <w:rFonts w:cs="Arial"/>
          <w:b/>
          <w:szCs w:val="24"/>
        </w:rPr>
        <w:t>terms of managing a change project in a secure setting</w:t>
      </w:r>
    </w:p>
    <w:p w:rsidR="009E4F5E" w:rsidRDefault="009E4F5E" w:rsidP="009E4F5E">
      <w:pPr>
        <w:pStyle w:val="distyle"/>
        <w:spacing w:before="0" w:after="0" w:line="360" w:lineRule="auto"/>
        <w:ind w:left="0"/>
        <w:jc w:val="both"/>
        <w:rPr>
          <w:rFonts w:cs="Arial"/>
          <w:b/>
          <w:szCs w:val="24"/>
        </w:rPr>
      </w:pPr>
      <w:r w:rsidRPr="009E4F5E">
        <w:rPr>
          <w:rFonts w:cs="Arial"/>
          <w:b/>
          <w:szCs w:val="24"/>
        </w:rPr>
        <w:t xml:space="preserve">5.4 – Objective Four – To draw conclusions and make recommendations to </w:t>
      </w:r>
    </w:p>
    <w:p w:rsidR="009E4F5E" w:rsidRPr="009E4F5E" w:rsidRDefault="009E4F5E" w:rsidP="009E4F5E">
      <w:pPr>
        <w:pStyle w:val="distyle"/>
        <w:spacing w:before="0" w:after="0" w:line="360" w:lineRule="auto"/>
        <w:ind w:left="0" w:firstLine="720"/>
        <w:jc w:val="both"/>
        <w:rPr>
          <w:rFonts w:cs="Arial"/>
          <w:b/>
          <w:szCs w:val="24"/>
        </w:rPr>
      </w:pPr>
      <w:r w:rsidRPr="009E4F5E">
        <w:rPr>
          <w:rFonts w:cs="Arial"/>
          <w:b/>
          <w:szCs w:val="24"/>
        </w:rPr>
        <w:t>HSCH based on findings</w:t>
      </w:r>
    </w:p>
    <w:p w:rsidR="00346A50" w:rsidRPr="009E4F5E" w:rsidRDefault="009E4F5E" w:rsidP="009E4F5E">
      <w:pPr>
        <w:pStyle w:val="distyle"/>
        <w:spacing w:before="0" w:after="0" w:line="360" w:lineRule="auto"/>
        <w:ind w:left="0"/>
        <w:jc w:val="both"/>
        <w:rPr>
          <w:rFonts w:cs="Arial"/>
          <w:b/>
          <w:szCs w:val="24"/>
        </w:rPr>
      </w:pPr>
      <w:r w:rsidRPr="009E4F5E">
        <w:rPr>
          <w:rFonts w:cs="Arial"/>
          <w:b/>
          <w:szCs w:val="24"/>
        </w:rPr>
        <w:t>5.5 – Recommendations</w:t>
      </w:r>
    </w:p>
    <w:p w:rsidR="009E4F5E" w:rsidRDefault="009E4F5E" w:rsidP="009E4F5E">
      <w:pPr>
        <w:pStyle w:val="distyle"/>
        <w:spacing w:before="0" w:after="0" w:line="360" w:lineRule="auto"/>
        <w:ind w:left="0"/>
        <w:jc w:val="both"/>
        <w:rPr>
          <w:rFonts w:cs="Arial"/>
          <w:szCs w:val="24"/>
        </w:rPr>
      </w:pPr>
    </w:p>
    <w:p w:rsidR="000B64B5" w:rsidRPr="00AB2DA2" w:rsidRDefault="000B64B5" w:rsidP="00AA0D19">
      <w:pPr>
        <w:pStyle w:val="distyle"/>
        <w:spacing w:before="0" w:after="0" w:line="360" w:lineRule="auto"/>
        <w:ind w:left="0"/>
        <w:jc w:val="both"/>
        <w:rPr>
          <w:rFonts w:cs="Arial"/>
          <w:szCs w:val="24"/>
        </w:rPr>
      </w:pPr>
    </w:p>
    <w:p w:rsidR="00200905" w:rsidRPr="00200905" w:rsidRDefault="00200905" w:rsidP="00200905">
      <w:pPr>
        <w:pStyle w:val="distyle"/>
        <w:spacing w:before="0" w:after="0" w:line="360" w:lineRule="auto"/>
        <w:ind w:left="0"/>
        <w:jc w:val="both"/>
        <w:rPr>
          <w:rFonts w:cs="Arial"/>
          <w:szCs w:val="24"/>
        </w:rPr>
      </w:pPr>
    </w:p>
    <w:p w:rsidR="00200905" w:rsidRPr="00200905" w:rsidRDefault="00200905" w:rsidP="00200905">
      <w:pPr>
        <w:pStyle w:val="distyle"/>
        <w:spacing w:before="0" w:after="0" w:line="360" w:lineRule="auto"/>
        <w:ind w:left="0"/>
        <w:jc w:val="both"/>
        <w:rPr>
          <w:rFonts w:cs="Arial"/>
          <w:szCs w:val="24"/>
        </w:rPr>
      </w:pPr>
    </w:p>
    <w:p w:rsidR="00200905" w:rsidRDefault="00200905" w:rsidP="00C70817">
      <w:pPr>
        <w:jc w:val="both"/>
        <w:rPr>
          <w:rFonts w:ascii="Arial" w:hAnsi="Arial" w:cs="Arial"/>
          <w:b/>
          <w:sz w:val="24"/>
          <w:szCs w:val="24"/>
        </w:rPr>
      </w:pPr>
    </w:p>
    <w:p w:rsidR="00200905" w:rsidRDefault="00200905" w:rsidP="00C70817">
      <w:pPr>
        <w:jc w:val="both"/>
        <w:rPr>
          <w:rFonts w:ascii="Arial" w:hAnsi="Arial" w:cs="Arial"/>
          <w:b/>
          <w:sz w:val="24"/>
          <w:szCs w:val="24"/>
        </w:rPr>
      </w:pPr>
    </w:p>
    <w:p w:rsidR="009F47DF" w:rsidRDefault="009F47DF" w:rsidP="00C70817">
      <w:pPr>
        <w:jc w:val="both"/>
        <w:rPr>
          <w:rFonts w:ascii="Arial" w:hAnsi="Arial" w:cs="Arial"/>
          <w:b/>
          <w:sz w:val="24"/>
          <w:szCs w:val="24"/>
        </w:rPr>
      </w:pPr>
    </w:p>
    <w:p w:rsidR="001C31EC" w:rsidRDefault="001C31EC" w:rsidP="00C70817">
      <w:pPr>
        <w:jc w:val="both"/>
        <w:rPr>
          <w:rFonts w:ascii="Arial" w:hAnsi="Arial" w:cs="Arial"/>
          <w:b/>
          <w:sz w:val="24"/>
          <w:szCs w:val="24"/>
        </w:rPr>
      </w:pPr>
    </w:p>
    <w:p w:rsidR="009F47DF" w:rsidRDefault="009F47DF" w:rsidP="00C70817">
      <w:pPr>
        <w:jc w:val="both"/>
        <w:rPr>
          <w:rFonts w:ascii="Arial" w:hAnsi="Arial" w:cs="Arial"/>
          <w:b/>
          <w:sz w:val="24"/>
          <w:szCs w:val="24"/>
        </w:rPr>
      </w:pPr>
    </w:p>
    <w:p w:rsidR="009F47DF" w:rsidRDefault="009F47DF" w:rsidP="00C70817">
      <w:pPr>
        <w:jc w:val="both"/>
        <w:rPr>
          <w:rFonts w:ascii="Arial" w:hAnsi="Arial" w:cs="Arial"/>
          <w:b/>
          <w:sz w:val="24"/>
          <w:szCs w:val="24"/>
        </w:rPr>
      </w:pPr>
    </w:p>
    <w:p w:rsidR="009F47DF" w:rsidRDefault="009F47DF" w:rsidP="00C70817">
      <w:pPr>
        <w:jc w:val="both"/>
        <w:rPr>
          <w:rFonts w:ascii="Arial" w:hAnsi="Arial" w:cs="Arial"/>
          <w:b/>
          <w:sz w:val="24"/>
          <w:szCs w:val="24"/>
        </w:rPr>
      </w:pPr>
    </w:p>
    <w:p w:rsidR="009F47DF" w:rsidRDefault="009F47DF" w:rsidP="00C70817">
      <w:pPr>
        <w:jc w:val="both"/>
        <w:rPr>
          <w:rFonts w:ascii="Arial" w:hAnsi="Arial" w:cs="Arial"/>
          <w:b/>
          <w:sz w:val="24"/>
          <w:szCs w:val="24"/>
        </w:rPr>
      </w:pPr>
    </w:p>
    <w:p w:rsidR="009F47DF" w:rsidRDefault="009F47DF" w:rsidP="00C70817">
      <w:pPr>
        <w:jc w:val="both"/>
        <w:rPr>
          <w:rFonts w:ascii="Arial" w:hAnsi="Arial" w:cs="Arial"/>
          <w:b/>
          <w:sz w:val="24"/>
          <w:szCs w:val="24"/>
        </w:rPr>
      </w:pPr>
    </w:p>
    <w:p w:rsidR="007336E0" w:rsidRDefault="007336E0" w:rsidP="00C70817">
      <w:pPr>
        <w:jc w:val="both"/>
        <w:rPr>
          <w:rFonts w:ascii="Arial" w:hAnsi="Arial" w:cs="Arial"/>
          <w:b/>
          <w:sz w:val="24"/>
          <w:szCs w:val="24"/>
        </w:rPr>
      </w:pPr>
    </w:p>
    <w:p w:rsidR="007336E0" w:rsidRDefault="007336E0" w:rsidP="00C70817">
      <w:pPr>
        <w:jc w:val="both"/>
        <w:rPr>
          <w:rFonts w:ascii="Arial" w:hAnsi="Arial" w:cs="Arial"/>
          <w:b/>
          <w:sz w:val="24"/>
          <w:szCs w:val="24"/>
        </w:rPr>
      </w:pPr>
    </w:p>
    <w:p w:rsidR="007336E0" w:rsidRDefault="007336E0" w:rsidP="00C70817">
      <w:pPr>
        <w:jc w:val="both"/>
        <w:rPr>
          <w:rFonts w:ascii="Arial" w:hAnsi="Arial" w:cs="Arial"/>
          <w:b/>
          <w:sz w:val="24"/>
          <w:szCs w:val="24"/>
        </w:rPr>
      </w:pPr>
    </w:p>
    <w:p w:rsidR="007336E0" w:rsidRDefault="007336E0" w:rsidP="00C70817">
      <w:pPr>
        <w:jc w:val="both"/>
        <w:rPr>
          <w:rFonts w:ascii="Arial" w:hAnsi="Arial" w:cs="Arial"/>
          <w:b/>
          <w:sz w:val="24"/>
          <w:szCs w:val="24"/>
        </w:rPr>
      </w:pPr>
    </w:p>
    <w:p w:rsidR="007336E0" w:rsidRDefault="007336E0" w:rsidP="00C70817">
      <w:pPr>
        <w:jc w:val="both"/>
        <w:rPr>
          <w:rFonts w:ascii="Arial" w:hAnsi="Arial" w:cs="Arial"/>
          <w:b/>
          <w:sz w:val="24"/>
          <w:szCs w:val="24"/>
        </w:rPr>
      </w:pPr>
    </w:p>
    <w:p w:rsidR="00827402" w:rsidRPr="00827402" w:rsidRDefault="00827402" w:rsidP="00827402">
      <w:pPr>
        <w:jc w:val="center"/>
        <w:rPr>
          <w:rFonts w:ascii="Arial" w:hAnsi="Arial" w:cs="Arial"/>
          <w:b/>
          <w:sz w:val="24"/>
          <w:szCs w:val="24"/>
          <w:u w:val="single"/>
        </w:rPr>
      </w:pPr>
      <w:r w:rsidRPr="00827402">
        <w:rPr>
          <w:rFonts w:ascii="Arial" w:hAnsi="Arial" w:cs="Arial"/>
          <w:b/>
          <w:sz w:val="24"/>
          <w:szCs w:val="24"/>
          <w:u w:val="single"/>
        </w:rPr>
        <w:lastRenderedPageBreak/>
        <w:t>Abstract</w:t>
      </w:r>
    </w:p>
    <w:p w:rsidR="00827402" w:rsidRDefault="00827402" w:rsidP="00C70817">
      <w:pPr>
        <w:jc w:val="both"/>
        <w:rPr>
          <w:rFonts w:ascii="Arial" w:hAnsi="Arial" w:cs="Arial"/>
          <w:b/>
          <w:sz w:val="24"/>
          <w:szCs w:val="24"/>
        </w:rPr>
      </w:pPr>
    </w:p>
    <w:p w:rsidR="00827402" w:rsidRPr="00ED0FE9" w:rsidRDefault="00827402" w:rsidP="00ED0FE9">
      <w:pPr>
        <w:spacing w:line="360" w:lineRule="auto"/>
        <w:jc w:val="both"/>
        <w:rPr>
          <w:rFonts w:ascii="Arial" w:hAnsi="Arial" w:cs="Arial"/>
          <w:sz w:val="24"/>
          <w:szCs w:val="24"/>
        </w:rPr>
      </w:pPr>
    </w:p>
    <w:p w:rsidR="00827402" w:rsidRPr="00ED0FE9" w:rsidRDefault="009C752B" w:rsidP="003B3756">
      <w:pPr>
        <w:spacing w:line="480" w:lineRule="auto"/>
        <w:jc w:val="both"/>
        <w:rPr>
          <w:rFonts w:ascii="Arial" w:hAnsi="Arial" w:cs="Arial"/>
          <w:sz w:val="24"/>
          <w:szCs w:val="24"/>
        </w:rPr>
      </w:pPr>
      <w:r w:rsidRPr="00ED0FE9">
        <w:rPr>
          <w:rFonts w:ascii="Arial" w:hAnsi="Arial" w:cs="Arial"/>
          <w:sz w:val="24"/>
          <w:szCs w:val="24"/>
        </w:rPr>
        <w:t>Change within organisations</w:t>
      </w:r>
      <w:r w:rsidR="005A1B2D" w:rsidRPr="00ED0FE9">
        <w:rPr>
          <w:rFonts w:ascii="Arial" w:hAnsi="Arial" w:cs="Arial"/>
          <w:sz w:val="24"/>
          <w:szCs w:val="24"/>
        </w:rPr>
        <w:t xml:space="preserve"> is an inevitable p</w:t>
      </w:r>
      <w:r w:rsidRPr="00ED0FE9">
        <w:rPr>
          <w:rFonts w:ascii="Arial" w:hAnsi="Arial" w:cs="Arial"/>
          <w:sz w:val="24"/>
          <w:szCs w:val="24"/>
        </w:rPr>
        <w:t>rocess, and if not managed appropriately can have detrimental e</w:t>
      </w:r>
      <w:r w:rsidR="005A1B2D" w:rsidRPr="00ED0FE9">
        <w:rPr>
          <w:rFonts w:ascii="Arial" w:hAnsi="Arial" w:cs="Arial"/>
          <w:sz w:val="24"/>
          <w:szCs w:val="24"/>
        </w:rPr>
        <w:t xml:space="preserve">ffects on </w:t>
      </w:r>
      <w:r w:rsidRPr="00ED0FE9">
        <w:rPr>
          <w:rFonts w:ascii="Arial" w:hAnsi="Arial" w:cs="Arial"/>
          <w:sz w:val="24"/>
          <w:szCs w:val="24"/>
        </w:rPr>
        <w:t>all i</w:t>
      </w:r>
      <w:r w:rsidR="00495E56">
        <w:rPr>
          <w:rFonts w:ascii="Arial" w:hAnsi="Arial" w:cs="Arial"/>
          <w:sz w:val="24"/>
          <w:szCs w:val="24"/>
        </w:rPr>
        <w:t>nvolved, and runs the risk</w:t>
      </w:r>
      <w:r w:rsidRPr="00ED0FE9">
        <w:rPr>
          <w:rFonts w:ascii="Arial" w:hAnsi="Arial" w:cs="Arial"/>
          <w:sz w:val="24"/>
          <w:szCs w:val="24"/>
        </w:rPr>
        <w:t xml:space="preserve"> of failing</w:t>
      </w:r>
      <w:r w:rsidR="009C5043">
        <w:rPr>
          <w:rFonts w:ascii="Arial" w:hAnsi="Arial" w:cs="Arial"/>
          <w:sz w:val="24"/>
          <w:szCs w:val="24"/>
        </w:rPr>
        <w:t xml:space="preserve"> (Barron, 2013)</w:t>
      </w:r>
      <w:r w:rsidRPr="00ED0FE9">
        <w:rPr>
          <w:rFonts w:ascii="Arial" w:hAnsi="Arial" w:cs="Arial"/>
          <w:sz w:val="24"/>
          <w:szCs w:val="24"/>
        </w:rPr>
        <w:t xml:space="preserve">. </w:t>
      </w:r>
      <w:r w:rsidR="00495E56">
        <w:rPr>
          <w:rFonts w:ascii="Arial" w:hAnsi="Arial" w:cs="Arial"/>
          <w:sz w:val="24"/>
          <w:szCs w:val="24"/>
        </w:rPr>
        <w:t>L</w:t>
      </w:r>
      <w:r w:rsidR="009C5043">
        <w:rPr>
          <w:rFonts w:ascii="Arial" w:hAnsi="Arial" w:cs="Arial"/>
          <w:sz w:val="24"/>
          <w:szCs w:val="24"/>
        </w:rPr>
        <w:t>iterature</w:t>
      </w:r>
      <w:r w:rsidR="005A1B2D" w:rsidRPr="00ED0FE9">
        <w:rPr>
          <w:rFonts w:ascii="Arial" w:hAnsi="Arial" w:cs="Arial"/>
          <w:sz w:val="24"/>
          <w:szCs w:val="24"/>
        </w:rPr>
        <w:t xml:space="preserve"> </w:t>
      </w:r>
      <w:r w:rsidR="00495E56">
        <w:rPr>
          <w:rFonts w:ascii="Arial" w:hAnsi="Arial" w:cs="Arial"/>
          <w:sz w:val="24"/>
          <w:szCs w:val="24"/>
        </w:rPr>
        <w:t xml:space="preserve">reviewed demonstrates support for </w:t>
      </w:r>
      <w:r w:rsidR="005A1B2D" w:rsidRPr="00ED0FE9">
        <w:rPr>
          <w:rFonts w:ascii="Arial" w:hAnsi="Arial" w:cs="Arial"/>
          <w:sz w:val="24"/>
          <w:szCs w:val="24"/>
        </w:rPr>
        <w:t xml:space="preserve">consultation </w:t>
      </w:r>
      <w:r w:rsidR="00495E56">
        <w:rPr>
          <w:rFonts w:ascii="Arial" w:hAnsi="Arial" w:cs="Arial"/>
          <w:sz w:val="24"/>
          <w:szCs w:val="24"/>
        </w:rPr>
        <w:t xml:space="preserve">and engagement </w:t>
      </w:r>
      <w:r w:rsidR="005A1B2D" w:rsidRPr="00ED0FE9">
        <w:rPr>
          <w:rFonts w:ascii="Arial" w:hAnsi="Arial" w:cs="Arial"/>
          <w:sz w:val="24"/>
          <w:szCs w:val="24"/>
        </w:rPr>
        <w:t xml:space="preserve">throughout change process can produce more successful results. </w:t>
      </w:r>
      <w:r w:rsidR="00D4191D">
        <w:rPr>
          <w:rFonts w:ascii="Arial" w:hAnsi="Arial" w:cs="Arial"/>
          <w:sz w:val="24"/>
          <w:szCs w:val="24"/>
        </w:rPr>
        <w:t>This research is concerned in</w:t>
      </w:r>
      <w:r w:rsidRPr="00ED0FE9">
        <w:rPr>
          <w:rFonts w:ascii="Arial" w:hAnsi="Arial" w:cs="Arial"/>
          <w:sz w:val="24"/>
          <w:szCs w:val="24"/>
        </w:rPr>
        <w:t xml:space="preserve"> understanding change management within a Secure Children’s H</w:t>
      </w:r>
      <w:r w:rsidR="0070463F">
        <w:rPr>
          <w:rFonts w:ascii="Arial" w:hAnsi="Arial" w:cs="Arial"/>
          <w:sz w:val="24"/>
          <w:szCs w:val="24"/>
        </w:rPr>
        <w:t>ome, which is a local authority</w:t>
      </w:r>
      <w:r w:rsidRPr="00ED0FE9">
        <w:rPr>
          <w:rFonts w:ascii="Arial" w:hAnsi="Arial" w:cs="Arial"/>
          <w:sz w:val="24"/>
          <w:szCs w:val="24"/>
        </w:rPr>
        <w:t xml:space="preserve"> public sector organisation. </w:t>
      </w:r>
    </w:p>
    <w:p w:rsidR="005A1B2D" w:rsidRPr="00ED0FE9" w:rsidRDefault="005A1B2D" w:rsidP="003B3756">
      <w:pPr>
        <w:spacing w:line="480" w:lineRule="auto"/>
        <w:jc w:val="both"/>
        <w:rPr>
          <w:rFonts w:ascii="Arial" w:hAnsi="Arial" w:cs="Arial"/>
          <w:sz w:val="24"/>
          <w:szCs w:val="24"/>
        </w:rPr>
      </w:pPr>
    </w:p>
    <w:p w:rsidR="00CE4288" w:rsidRPr="00ED0FE9" w:rsidRDefault="009C752B" w:rsidP="003B3756">
      <w:pPr>
        <w:spacing w:line="480" w:lineRule="auto"/>
        <w:jc w:val="both"/>
        <w:rPr>
          <w:rFonts w:ascii="Arial" w:hAnsi="Arial" w:cs="Arial"/>
          <w:sz w:val="24"/>
          <w:szCs w:val="24"/>
        </w:rPr>
      </w:pPr>
      <w:r w:rsidRPr="00ED0FE9">
        <w:rPr>
          <w:rFonts w:ascii="Arial" w:hAnsi="Arial" w:cs="Arial"/>
          <w:sz w:val="24"/>
          <w:szCs w:val="24"/>
        </w:rPr>
        <w:t>The research focuses on a particular case study within the</w:t>
      </w:r>
      <w:r w:rsidR="005A1B2D" w:rsidRPr="00ED0FE9">
        <w:rPr>
          <w:rFonts w:ascii="Arial" w:hAnsi="Arial" w:cs="Arial"/>
          <w:sz w:val="24"/>
          <w:szCs w:val="24"/>
        </w:rPr>
        <w:t xml:space="preserve"> Home, concerned with the change management process that took place through implementing a new staff rota for employees to work on. </w:t>
      </w:r>
      <w:r w:rsidR="0070463F">
        <w:rPr>
          <w:rFonts w:ascii="Arial" w:hAnsi="Arial" w:cs="Arial"/>
          <w:sz w:val="24"/>
          <w:szCs w:val="24"/>
        </w:rPr>
        <w:t>Analysis of</w:t>
      </w:r>
      <w:r w:rsidR="009C5043">
        <w:rPr>
          <w:rFonts w:ascii="Arial" w:hAnsi="Arial" w:cs="Arial"/>
          <w:sz w:val="24"/>
          <w:szCs w:val="24"/>
        </w:rPr>
        <w:t xml:space="preserve"> </w:t>
      </w:r>
      <w:r w:rsidR="0070463F">
        <w:rPr>
          <w:rFonts w:ascii="Arial" w:hAnsi="Arial" w:cs="Arial"/>
          <w:sz w:val="24"/>
          <w:szCs w:val="24"/>
        </w:rPr>
        <w:t>existing Literature</w:t>
      </w:r>
      <w:r w:rsidR="005A1B2D" w:rsidRPr="00ED0FE9">
        <w:rPr>
          <w:rFonts w:ascii="Arial" w:hAnsi="Arial" w:cs="Arial"/>
          <w:sz w:val="24"/>
          <w:szCs w:val="24"/>
        </w:rPr>
        <w:t xml:space="preserve"> established the value of inclus</w:t>
      </w:r>
      <w:r w:rsidR="00CE4288" w:rsidRPr="00ED0FE9">
        <w:rPr>
          <w:rFonts w:ascii="Arial" w:hAnsi="Arial" w:cs="Arial"/>
          <w:sz w:val="24"/>
          <w:szCs w:val="24"/>
        </w:rPr>
        <w:t>iveness, and explored</w:t>
      </w:r>
      <w:r w:rsidR="0070463F">
        <w:rPr>
          <w:rFonts w:ascii="Arial" w:hAnsi="Arial" w:cs="Arial"/>
          <w:sz w:val="24"/>
          <w:szCs w:val="24"/>
        </w:rPr>
        <w:t xml:space="preserve"> the stra</w:t>
      </w:r>
      <w:r w:rsidR="009C5043">
        <w:rPr>
          <w:rFonts w:ascii="Arial" w:hAnsi="Arial" w:cs="Arial"/>
          <w:sz w:val="24"/>
          <w:szCs w:val="24"/>
        </w:rPr>
        <w:t xml:space="preserve">tegies </w:t>
      </w:r>
      <w:r w:rsidR="0070463F">
        <w:rPr>
          <w:rFonts w:ascii="Arial" w:hAnsi="Arial" w:cs="Arial"/>
          <w:sz w:val="24"/>
          <w:szCs w:val="24"/>
        </w:rPr>
        <w:t>and types of change with consideration given to economic approach, organisational development and</w:t>
      </w:r>
      <w:r w:rsidR="00CE4288" w:rsidRPr="00ED0FE9">
        <w:rPr>
          <w:rFonts w:ascii="Arial" w:hAnsi="Arial" w:cs="Arial"/>
          <w:sz w:val="24"/>
          <w:szCs w:val="24"/>
        </w:rPr>
        <w:t xml:space="preserve"> com</w:t>
      </w:r>
      <w:r w:rsidR="00D4191D">
        <w:rPr>
          <w:rFonts w:ascii="Arial" w:hAnsi="Arial" w:cs="Arial"/>
          <w:sz w:val="24"/>
          <w:szCs w:val="24"/>
        </w:rPr>
        <w:t>bined</w:t>
      </w:r>
      <w:r w:rsidR="0070463F">
        <w:rPr>
          <w:rFonts w:ascii="Arial" w:hAnsi="Arial" w:cs="Arial"/>
          <w:sz w:val="24"/>
          <w:szCs w:val="24"/>
        </w:rPr>
        <w:t xml:space="preserve"> approach</w:t>
      </w:r>
      <w:r w:rsidR="00CE4288" w:rsidRPr="00ED0FE9">
        <w:rPr>
          <w:rFonts w:ascii="Arial" w:hAnsi="Arial" w:cs="Arial"/>
          <w:sz w:val="24"/>
          <w:szCs w:val="24"/>
        </w:rPr>
        <w:t>. Importantly, as Hillside is a public sector</w:t>
      </w:r>
      <w:r w:rsidR="0070463F">
        <w:rPr>
          <w:rFonts w:ascii="Arial" w:hAnsi="Arial" w:cs="Arial"/>
          <w:sz w:val="24"/>
          <w:szCs w:val="24"/>
        </w:rPr>
        <w:t xml:space="preserve"> organisation the research </w:t>
      </w:r>
      <w:r w:rsidR="00D4191D">
        <w:rPr>
          <w:rFonts w:ascii="Arial" w:hAnsi="Arial" w:cs="Arial"/>
          <w:sz w:val="24"/>
          <w:szCs w:val="24"/>
        </w:rPr>
        <w:t>identified</w:t>
      </w:r>
      <w:r w:rsidR="00AA4CC4">
        <w:rPr>
          <w:rFonts w:ascii="Arial" w:hAnsi="Arial" w:cs="Arial"/>
          <w:sz w:val="24"/>
          <w:szCs w:val="24"/>
        </w:rPr>
        <w:t xml:space="preserve"> </w:t>
      </w:r>
      <w:r w:rsidR="00D4191D">
        <w:rPr>
          <w:rFonts w:ascii="Arial" w:hAnsi="Arial" w:cs="Arial"/>
          <w:sz w:val="24"/>
          <w:szCs w:val="24"/>
        </w:rPr>
        <w:t>the most traditional approach in public sector organisation is the top-</w:t>
      </w:r>
      <w:r w:rsidR="00AA4CC4">
        <w:rPr>
          <w:rFonts w:ascii="Arial" w:hAnsi="Arial" w:cs="Arial"/>
          <w:sz w:val="24"/>
          <w:szCs w:val="24"/>
        </w:rPr>
        <w:t xml:space="preserve">down </w:t>
      </w:r>
      <w:r w:rsidR="00D4191D">
        <w:rPr>
          <w:rFonts w:ascii="Arial" w:hAnsi="Arial" w:cs="Arial"/>
          <w:sz w:val="24"/>
          <w:szCs w:val="24"/>
        </w:rPr>
        <w:t xml:space="preserve">economic approach through a </w:t>
      </w:r>
      <w:r w:rsidR="00AA4CC4">
        <w:rPr>
          <w:rFonts w:ascii="Arial" w:hAnsi="Arial" w:cs="Arial"/>
          <w:sz w:val="24"/>
          <w:szCs w:val="24"/>
        </w:rPr>
        <w:t>strategic management process</w:t>
      </w:r>
      <w:r w:rsidR="00D4191D">
        <w:rPr>
          <w:rFonts w:ascii="Arial" w:hAnsi="Arial" w:cs="Arial"/>
          <w:sz w:val="24"/>
          <w:szCs w:val="24"/>
        </w:rPr>
        <w:t xml:space="preserve"> (Ferlie et al (1996)</w:t>
      </w:r>
      <w:r w:rsidR="00AA4CC4">
        <w:rPr>
          <w:rFonts w:ascii="Arial" w:hAnsi="Arial" w:cs="Arial"/>
          <w:sz w:val="24"/>
          <w:szCs w:val="24"/>
        </w:rPr>
        <w:t>. However the way that this change project was managed demonstrated qualities of a combined approach as it utilised traits from both the top down and bottom up approaches</w:t>
      </w:r>
      <w:r w:rsidR="00D4191D">
        <w:rPr>
          <w:rFonts w:ascii="Arial" w:hAnsi="Arial" w:cs="Arial"/>
          <w:sz w:val="24"/>
          <w:szCs w:val="24"/>
        </w:rPr>
        <w:t xml:space="preserve"> (Hayes, 2015)</w:t>
      </w:r>
      <w:r w:rsidR="00AA4CC4">
        <w:rPr>
          <w:rFonts w:ascii="Arial" w:hAnsi="Arial" w:cs="Arial"/>
          <w:sz w:val="24"/>
          <w:szCs w:val="24"/>
        </w:rPr>
        <w:t xml:space="preserve">. </w:t>
      </w:r>
      <w:r w:rsidR="00CE4288" w:rsidRPr="00ED0FE9">
        <w:rPr>
          <w:rFonts w:ascii="Arial" w:hAnsi="Arial" w:cs="Arial"/>
          <w:sz w:val="24"/>
          <w:szCs w:val="24"/>
        </w:rPr>
        <w:t>Although research on change management i</w:t>
      </w:r>
      <w:r w:rsidR="00AA4CC4">
        <w:rPr>
          <w:rFonts w:ascii="Arial" w:hAnsi="Arial" w:cs="Arial"/>
          <w:sz w:val="24"/>
          <w:szCs w:val="24"/>
        </w:rPr>
        <w:t xml:space="preserve">n secure settlings proved </w:t>
      </w:r>
      <w:r w:rsidR="00CE4288" w:rsidRPr="00ED0FE9">
        <w:rPr>
          <w:rFonts w:ascii="Arial" w:hAnsi="Arial" w:cs="Arial"/>
          <w:sz w:val="24"/>
          <w:szCs w:val="24"/>
        </w:rPr>
        <w:t>limited</w:t>
      </w:r>
      <w:r w:rsidR="00AA4CC4">
        <w:rPr>
          <w:rFonts w:ascii="Arial" w:hAnsi="Arial" w:cs="Arial"/>
          <w:sz w:val="24"/>
          <w:szCs w:val="24"/>
        </w:rPr>
        <w:t>,</w:t>
      </w:r>
      <w:r w:rsidR="00D4191D">
        <w:rPr>
          <w:rFonts w:ascii="Arial" w:hAnsi="Arial" w:cs="Arial"/>
          <w:sz w:val="24"/>
          <w:szCs w:val="24"/>
        </w:rPr>
        <w:t xml:space="preserve"> this</w:t>
      </w:r>
      <w:r w:rsidR="00CE4288" w:rsidRPr="00ED0FE9">
        <w:rPr>
          <w:rFonts w:ascii="Arial" w:hAnsi="Arial" w:cs="Arial"/>
          <w:sz w:val="24"/>
          <w:szCs w:val="24"/>
        </w:rPr>
        <w:t xml:space="preserve"> research adopted Lewin’s (1951) force field analysis and three-step</w:t>
      </w:r>
      <w:r w:rsidR="005A1B2D" w:rsidRPr="00ED0FE9">
        <w:rPr>
          <w:rFonts w:ascii="Arial" w:hAnsi="Arial" w:cs="Arial"/>
          <w:sz w:val="24"/>
          <w:szCs w:val="24"/>
        </w:rPr>
        <w:t xml:space="preserve"> </w:t>
      </w:r>
      <w:r w:rsidR="00CE4288" w:rsidRPr="00ED0FE9">
        <w:rPr>
          <w:rFonts w:ascii="Arial" w:hAnsi="Arial" w:cs="Arial"/>
          <w:sz w:val="24"/>
          <w:szCs w:val="24"/>
        </w:rPr>
        <w:t xml:space="preserve">model, and through the planned </w:t>
      </w:r>
      <w:r w:rsidR="00AA4CC4">
        <w:rPr>
          <w:rFonts w:ascii="Arial" w:hAnsi="Arial" w:cs="Arial"/>
          <w:sz w:val="24"/>
          <w:szCs w:val="24"/>
        </w:rPr>
        <w:t xml:space="preserve">combined approach. </w:t>
      </w:r>
      <w:r w:rsidR="00CE4288" w:rsidRPr="00ED0FE9">
        <w:rPr>
          <w:rFonts w:ascii="Arial" w:hAnsi="Arial" w:cs="Arial"/>
          <w:sz w:val="24"/>
          <w:szCs w:val="24"/>
        </w:rPr>
        <w:t xml:space="preserve"> </w:t>
      </w:r>
    </w:p>
    <w:p w:rsidR="00AA4CC4" w:rsidRDefault="00AA4CC4" w:rsidP="003B3756">
      <w:pPr>
        <w:spacing w:line="480" w:lineRule="auto"/>
        <w:jc w:val="both"/>
        <w:rPr>
          <w:rFonts w:ascii="Arial" w:hAnsi="Arial" w:cs="Arial"/>
          <w:sz w:val="24"/>
          <w:szCs w:val="24"/>
        </w:rPr>
      </w:pPr>
    </w:p>
    <w:p w:rsidR="00ED0FE9" w:rsidRDefault="0070463F" w:rsidP="003B3756">
      <w:pPr>
        <w:spacing w:line="480" w:lineRule="auto"/>
        <w:jc w:val="both"/>
        <w:rPr>
          <w:rFonts w:ascii="Arial" w:hAnsi="Arial" w:cs="Arial"/>
          <w:sz w:val="24"/>
          <w:szCs w:val="24"/>
        </w:rPr>
      </w:pPr>
      <w:r>
        <w:rPr>
          <w:rFonts w:ascii="Arial" w:hAnsi="Arial" w:cs="Arial"/>
          <w:sz w:val="24"/>
          <w:szCs w:val="24"/>
        </w:rPr>
        <w:lastRenderedPageBreak/>
        <w:t>Exploratory</w:t>
      </w:r>
      <w:r w:rsidR="00ED0FE9">
        <w:rPr>
          <w:rFonts w:ascii="Arial" w:hAnsi="Arial" w:cs="Arial"/>
          <w:sz w:val="24"/>
          <w:szCs w:val="24"/>
        </w:rPr>
        <w:t xml:space="preserve"> research </w:t>
      </w:r>
      <w:r>
        <w:rPr>
          <w:rFonts w:ascii="Arial" w:hAnsi="Arial" w:cs="Arial"/>
          <w:sz w:val="24"/>
          <w:szCs w:val="24"/>
        </w:rPr>
        <w:t xml:space="preserve">was conducted through using mixed methods of both qualitative and quantitative techniques combining </w:t>
      </w:r>
      <w:r w:rsidR="00AA4CC4">
        <w:rPr>
          <w:rFonts w:ascii="Arial" w:hAnsi="Arial" w:cs="Arial"/>
          <w:sz w:val="24"/>
          <w:szCs w:val="24"/>
        </w:rPr>
        <w:t>questionnaires, focus groups and secondary data, and</w:t>
      </w:r>
      <w:r>
        <w:rPr>
          <w:rFonts w:ascii="Arial" w:hAnsi="Arial" w:cs="Arial"/>
          <w:sz w:val="24"/>
          <w:szCs w:val="24"/>
        </w:rPr>
        <w:t xml:space="preserve"> </w:t>
      </w:r>
      <w:r w:rsidR="00ED0FE9">
        <w:rPr>
          <w:rFonts w:ascii="Arial" w:hAnsi="Arial" w:cs="Arial"/>
          <w:sz w:val="24"/>
          <w:szCs w:val="24"/>
        </w:rPr>
        <w:t>demonstrated clear evidence of consultation and engagement with internal and e</w:t>
      </w:r>
      <w:r w:rsidR="00AA4CC4">
        <w:rPr>
          <w:rFonts w:ascii="Arial" w:hAnsi="Arial" w:cs="Arial"/>
          <w:sz w:val="24"/>
          <w:szCs w:val="24"/>
        </w:rPr>
        <w:t>xternal stakeholders throughout. F</w:t>
      </w:r>
      <w:r w:rsidR="00ED0FE9">
        <w:rPr>
          <w:rFonts w:ascii="Arial" w:hAnsi="Arial" w:cs="Arial"/>
          <w:sz w:val="24"/>
          <w:szCs w:val="24"/>
        </w:rPr>
        <w:t>indings presented that the ch</w:t>
      </w:r>
      <w:r w:rsidR="00AA4CC4">
        <w:rPr>
          <w:rFonts w:ascii="Arial" w:hAnsi="Arial" w:cs="Arial"/>
          <w:sz w:val="24"/>
          <w:szCs w:val="24"/>
        </w:rPr>
        <w:t>ange process was considered</w:t>
      </w:r>
      <w:r w:rsidR="00ED0FE9">
        <w:rPr>
          <w:rFonts w:ascii="Arial" w:hAnsi="Arial" w:cs="Arial"/>
          <w:sz w:val="24"/>
          <w:szCs w:val="24"/>
        </w:rPr>
        <w:t xml:space="preserve"> s</w:t>
      </w:r>
      <w:r w:rsidR="00E27AF4">
        <w:rPr>
          <w:rFonts w:ascii="Arial" w:hAnsi="Arial" w:cs="Arial"/>
          <w:sz w:val="24"/>
          <w:szCs w:val="24"/>
        </w:rPr>
        <w:t>uccessful by recipients who</w:t>
      </w:r>
      <w:r w:rsidR="00ED0FE9">
        <w:rPr>
          <w:rFonts w:ascii="Arial" w:hAnsi="Arial" w:cs="Arial"/>
          <w:sz w:val="24"/>
          <w:szCs w:val="24"/>
        </w:rPr>
        <w:t xml:space="preserve"> took part in the change process. Critically the </w:t>
      </w:r>
      <w:r w:rsidR="00AA4CC4">
        <w:rPr>
          <w:rFonts w:ascii="Arial" w:hAnsi="Arial" w:cs="Arial"/>
          <w:sz w:val="24"/>
          <w:szCs w:val="24"/>
        </w:rPr>
        <w:t xml:space="preserve">research identified that the </w:t>
      </w:r>
      <w:r w:rsidR="00ED0FE9">
        <w:rPr>
          <w:rFonts w:ascii="Arial" w:hAnsi="Arial" w:cs="Arial"/>
          <w:sz w:val="24"/>
          <w:szCs w:val="24"/>
        </w:rPr>
        <w:t>process for managing the change</w:t>
      </w:r>
      <w:r w:rsidR="00AA4CC4">
        <w:rPr>
          <w:rFonts w:ascii="Arial" w:hAnsi="Arial" w:cs="Arial"/>
          <w:sz w:val="24"/>
          <w:szCs w:val="24"/>
        </w:rPr>
        <w:t>s</w:t>
      </w:r>
      <w:r w:rsidR="00ED0FE9">
        <w:rPr>
          <w:rFonts w:ascii="Arial" w:hAnsi="Arial" w:cs="Arial"/>
          <w:sz w:val="24"/>
          <w:szCs w:val="24"/>
        </w:rPr>
        <w:t xml:space="preserve"> adopted focus groups sessions and voting procedure in order to drive the changes forward</w:t>
      </w:r>
      <w:r w:rsidR="00AA4CC4">
        <w:rPr>
          <w:rFonts w:ascii="Arial" w:hAnsi="Arial" w:cs="Arial"/>
          <w:sz w:val="24"/>
          <w:szCs w:val="24"/>
        </w:rPr>
        <w:t xml:space="preserve"> with inclusion from employees and external stakeholders</w:t>
      </w:r>
      <w:r w:rsidR="00ED0FE9">
        <w:rPr>
          <w:rFonts w:ascii="Arial" w:hAnsi="Arial" w:cs="Arial"/>
          <w:sz w:val="24"/>
          <w:szCs w:val="24"/>
        </w:rPr>
        <w:t>. Importantly the research correlated strongly with employees feeling th</w:t>
      </w:r>
      <w:r w:rsidR="00AA4CC4">
        <w:rPr>
          <w:rFonts w:ascii="Arial" w:hAnsi="Arial" w:cs="Arial"/>
          <w:sz w:val="24"/>
          <w:szCs w:val="24"/>
        </w:rPr>
        <w:t>at th</w:t>
      </w:r>
      <w:r w:rsidR="00ED0FE9">
        <w:rPr>
          <w:rFonts w:ascii="Arial" w:hAnsi="Arial" w:cs="Arial"/>
          <w:sz w:val="24"/>
          <w:szCs w:val="24"/>
        </w:rPr>
        <w:t xml:space="preserve">ey adapt well to change and that their work-life balance had improved since the new rota had been implemented. The research also indicate that employees felt that leadership to the change project was strong and felt that the objectives had been set out clearly from the beginning. </w:t>
      </w:r>
    </w:p>
    <w:p w:rsidR="00AA4CC4" w:rsidRDefault="00AA4CC4" w:rsidP="003B3756">
      <w:pPr>
        <w:spacing w:line="480" w:lineRule="auto"/>
        <w:jc w:val="both"/>
        <w:rPr>
          <w:rFonts w:ascii="Arial" w:hAnsi="Arial" w:cs="Arial"/>
          <w:sz w:val="24"/>
          <w:szCs w:val="24"/>
        </w:rPr>
      </w:pPr>
    </w:p>
    <w:p w:rsidR="009C752B" w:rsidRPr="00ED0FE9" w:rsidRDefault="003B3756" w:rsidP="003B3756">
      <w:pPr>
        <w:spacing w:line="480" w:lineRule="auto"/>
        <w:jc w:val="both"/>
        <w:rPr>
          <w:rFonts w:ascii="Arial" w:hAnsi="Arial" w:cs="Arial"/>
          <w:sz w:val="24"/>
          <w:szCs w:val="24"/>
        </w:rPr>
      </w:pPr>
      <w:r>
        <w:rPr>
          <w:rFonts w:ascii="Arial" w:hAnsi="Arial" w:cs="Arial"/>
          <w:sz w:val="24"/>
          <w:szCs w:val="24"/>
        </w:rPr>
        <w:t>Conclusively, this</w:t>
      </w:r>
      <w:r w:rsidR="00E27AF4">
        <w:rPr>
          <w:rFonts w:ascii="Arial" w:hAnsi="Arial" w:cs="Arial"/>
          <w:sz w:val="24"/>
          <w:szCs w:val="24"/>
        </w:rPr>
        <w:t xml:space="preserve"> research gives strength to </w:t>
      </w:r>
      <w:r w:rsidR="00ED0FE9">
        <w:rPr>
          <w:rFonts w:ascii="Arial" w:hAnsi="Arial" w:cs="Arial"/>
          <w:sz w:val="24"/>
          <w:szCs w:val="24"/>
        </w:rPr>
        <w:t>suggestions that a planned combined approach can be adopted successfully wi</w:t>
      </w:r>
      <w:r w:rsidR="001D624C">
        <w:rPr>
          <w:rFonts w:ascii="Arial" w:hAnsi="Arial" w:cs="Arial"/>
          <w:sz w:val="24"/>
          <w:szCs w:val="24"/>
        </w:rPr>
        <w:t>thin a rule-bound public sector organisation, although acknowledges the importance of inclusiveness from wider departments who are</w:t>
      </w:r>
      <w:r w:rsidR="009C752B" w:rsidRPr="00ED0FE9">
        <w:rPr>
          <w:rFonts w:ascii="Arial" w:hAnsi="Arial" w:cs="Arial"/>
          <w:sz w:val="24"/>
          <w:szCs w:val="24"/>
        </w:rPr>
        <w:t xml:space="preserve"> </w:t>
      </w:r>
      <w:r w:rsidR="001D624C">
        <w:rPr>
          <w:rFonts w:ascii="Arial" w:hAnsi="Arial" w:cs="Arial"/>
          <w:sz w:val="24"/>
          <w:szCs w:val="24"/>
        </w:rPr>
        <w:t xml:space="preserve">affected by change processes. </w:t>
      </w:r>
    </w:p>
    <w:p w:rsidR="00827402" w:rsidRDefault="00827402" w:rsidP="00C70817">
      <w:pPr>
        <w:jc w:val="both"/>
        <w:rPr>
          <w:rFonts w:ascii="Arial" w:hAnsi="Arial" w:cs="Arial"/>
          <w:b/>
          <w:sz w:val="24"/>
          <w:szCs w:val="24"/>
        </w:rPr>
      </w:pPr>
    </w:p>
    <w:p w:rsidR="00827402" w:rsidRDefault="00827402" w:rsidP="00C70817">
      <w:pPr>
        <w:jc w:val="both"/>
        <w:rPr>
          <w:rFonts w:ascii="Arial" w:hAnsi="Arial" w:cs="Arial"/>
          <w:b/>
          <w:sz w:val="24"/>
          <w:szCs w:val="24"/>
        </w:rPr>
      </w:pPr>
    </w:p>
    <w:p w:rsidR="00827402" w:rsidRDefault="00827402" w:rsidP="00C70817">
      <w:pPr>
        <w:jc w:val="both"/>
        <w:rPr>
          <w:rFonts w:ascii="Arial" w:hAnsi="Arial" w:cs="Arial"/>
          <w:b/>
          <w:sz w:val="24"/>
          <w:szCs w:val="24"/>
        </w:rPr>
      </w:pPr>
    </w:p>
    <w:p w:rsidR="00827402" w:rsidRDefault="00827402" w:rsidP="00C70817">
      <w:pPr>
        <w:jc w:val="both"/>
        <w:rPr>
          <w:rFonts w:ascii="Arial" w:hAnsi="Arial" w:cs="Arial"/>
          <w:b/>
          <w:sz w:val="24"/>
          <w:szCs w:val="24"/>
        </w:rPr>
      </w:pPr>
    </w:p>
    <w:p w:rsidR="00827402" w:rsidRDefault="00827402" w:rsidP="00C70817">
      <w:pPr>
        <w:jc w:val="both"/>
        <w:rPr>
          <w:rFonts w:ascii="Arial" w:hAnsi="Arial" w:cs="Arial"/>
          <w:b/>
          <w:sz w:val="24"/>
          <w:szCs w:val="24"/>
        </w:rPr>
      </w:pPr>
    </w:p>
    <w:p w:rsidR="00827402" w:rsidRDefault="00827402" w:rsidP="00C70817">
      <w:pPr>
        <w:jc w:val="both"/>
        <w:rPr>
          <w:rFonts w:ascii="Arial" w:hAnsi="Arial" w:cs="Arial"/>
          <w:b/>
          <w:sz w:val="24"/>
          <w:szCs w:val="24"/>
        </w:rPr>
      </w:pPr>
    </w:p>
    <w:p w:rsidR="00827402" w:rsidRDefault="00827402" w:rsidP="00C70817">
      <w:pPr>
        <w:jc w:val="both"/>
        <w:rPr>
          <w:rFonts w:ascii="Arial" w:hAnsi="Arial" w:cs="Arial"/>
          <w:b/>
          <w:sz w:val="24"/>
          <w:szCs w:val="24"/>
        </w:rPr>
      </w:pPr>
    </w:p>
    <w:p w:rsidR="003B3756" w:rsidRDefault="003B3756" w:rsidP="00C70817">
      <w:pPr>
        <w:jc w:val="both"/>
        <w:rPr>
          <w:rFonts w:ascii="Arial" w:hAnsi="Arial" w:cs="Arial"/>
          <w:b/>
          <w:sz w:val="24"/>
          <w:szCs w:val="24"/>
        </w:rPr>
      </w:pPr>
    </w:p>
    <w:p w:rsidR="00C70817" w:rsidRDefault="00C70817" w:rsidP="00827402">
      <w:pPr>
        <w:spacing w:line="480" w:lineRule="auto"/>
        <w:jc w:val="both"/>
        <w:rPr>
          <w:rFonts w:ascii="Arial" w:hAnsi="Arial" w:cs="Arial"/>
          <w:b/>
          <w:sz w:val="24"/>
          <w:szCs w:val="24"/>
          <w:u w:val="single"/>
        </w:rPr>
      </w:pPr>
      <w:r w:rsidRPr="004D2E9E">
        <w:rPr>
          <w:rFonts w:ascii="Arial" w:hAnsi="Arial" w:cs="Arial"/>
          <w:b/>
          <w:sz w:val="24"/>
          <w:szCs w:val="24"/>
        </w:rPr>
        <w:t xml:space="preserve">Chapter 1: </w:t>
      </w:r>
      <w:r w:rsidRPr="004D2E9E">
        <w:rPr>
          <w:rFonts w:ascii="Arial" w:hAnsi="Arial" w:cs="Arial"/>
          <w:b/>
          <w:sz w:val="24"/>
          <w:szCs w:val="24"/>
        </w:rPr>
        <w:tab/>
      </w:r>
      <w:r w:rsidRPr="00CD1CB4">
        <w:rPr>
          <w:rFonts w:ascii="Arial" w:hAnsi="Arial" w:cs="Arial"/>
          <w:b/>
          <w:sz w:val="24"/>
          <w:szCs w:val="24"/>
        </w:rPr>
        <w:tab/>
      </w:r>
      <w:r w:rsidRPr="00CD1CB4">
        <w:rPr>
          <w:rFonts w:ascii="Arial" w:hAnsi="Arial" w:cs="Arial"/>
          <w:b/>
          <w:sz w:val="24"/>
          <w:szCs w:val="24"/>
        </w:rPr>
        <w:tab/>
      </w:r>
      <w:r>
        <w:rPr>
          <w:rFonts w:ascii="Arial" w:hAnsi="Arial" w:cs="Arial"/>
          <w:b/>
          <w:sz w:val="24"/>
          <w:szCs w:val="24"/>
          <w:u w:val="single"/>
        </w:rPr>
        <w:t>Introduction</w:t>
      </w:r>
    </w:p>
    <w:p w:rsidR="00C70817" w:rsidRDefault="00C70817" w:rsidP="00827402">
      <w:pPr>
        <w:spacing w:line="480" w:lineRule="auto"/>
        <w:jc w:val="both"/>
        <w:rPr>
          <w:rFonts w:ascii="Arial" w:hAnsi="Arial" w:cs="Arial"/>
          <w:b/>
          <w:sz w:val="24"/>
          <w:szCs w:val="24"/>
          <w:u w:val="single"/>
        </w:rPr>
      </w:pPr>
    </w:p>
    <w:p w:rsidR="00C70817" w:rsidRPr="00CD1CB4" w:rsidRDefault="00C70817" w:rsidP="00827402">
      <w:pPr>
        <w:spacing w:line="480" w:lineRule="auto"/>
        <w:jc w:val="both"/>
        <w:rPr>
          <w:rFonts w:ascii="Arial" w:hAnsi="Arial" w:cs="Arial"/>
          <w:b/>
          <w:sz w:val="24"/>
          <w:szCs w:val="24"/>
        </w:rPr>
      </w:pPr>
      <w:r w:rsidRPr="00CD1CB4">
        <w:rPr>
          <w:rFonts w:ascii="Arial" w:hAnsi="Arial" w:cs="Arial"/>
          <w:b/>
          <w:sz w:val="24"/>
          <w:szCs w:val="24"/>
        </w:rPr>
        <w:t>1.1</w:t>
      </w:r>
      <w:r>
        <w:rPr>
          <w:rFonts w:ascii="Arial" w:hAnsi="Arial" w:cs="Arial"/>
          <w:b/>
          <w:sz w:val="24"/>
          <w:szCs w:val="24"/>
        </w:rPr>
        <w:tab/>
        <w:t>Introduction</w:t>
      </w:r>
    </w:p>
    <w:p w:rsidR="00C70817" w:rsidRDefault="00C70817" w:rsidP="00827402">
      <w:pPr>
        <w:spacing w:after="200" w:line="480" w:lineRule="auto"/>
        <w:jc w:val="both"/>
        <w:rPr>
          <w:rFonts w:ascii="Arial" w:eastAsia="Arial" w:hAnsi="Arial" w:cs="Arial"/>
          <w:color w:val="000000"/>
          <w:sz w:val="24"/>
          <w:szCs w:val="24"/>
          <w:highlight w:val="white"/>
        </w:rPr>
      </w:pPr>
    </w:p>
    <w:p w:rsidR="00764436" w:rsidRPr="00DE7BA6" w:rsidRDefault="00C70817" w:rsidP="00DE7BA6">
      <w:pPr>
        <w:spacing w:after="200" w:line="480" w:lineRule="auto"/>
        <w:jc w:val="both"/>
        <w:rPr>
          <w:rFonts w:ascii="Arial" w:eastAsia="Arial" w:hAnsi="Arial" w:cs="Arial"/>
          <w:color w:val="000000"/>
          <w:sz w:val="24"/>
          <w:szCs w:val="24"/>
          <w:highlight w:val="white"/>
        </w:rPr>
      </w:pPr>
      <w:r w:rsidRPr="00E95C85">
        <w:rPr>
          <w:rFonts w:ascii="Arial" w:eastAsia="Arial" w:hAnsi="Arial" w:cs="Arial"/>
          <w:color w:val="000000"/>
          <w:sz w:val="24"/>
          <w:szCs w:val="24"/>
          <w:highlight w:val="white"/>
        </w:rPr>
        <w:t xml:space="preserve">Hillside Secure Children’s Home </w:t>
      </w:r>
      <w:r>
        <w:rPr>
          <w:rFonts w:ascii="Arial" w:eastAsia="Arial" w:hAnsi="Arial" w:cs="Arial"/>
          <w:color w:val="000000"/>
          <w:sz w:val="24"/>
          <w:szCs w:val="24"/>
          <w:highlight w:val="white"/>
        </w:rPr>
        <w:t>(</w:t>
      </w:r>
      <w:r w:rsidR="004C1FEE">
        <w:rPr>
          <w:rFonts w:ascii="Arial" w:eastAsia="Arial" w:hAnsi="Arial" w:cs="Arial"/>
          <w:color w:val="000000"/>
          <w:sz w:val="24"/>
          <w:szCs w:val="24"/>
          <w:highlight w:val="white"/>
        </w:rPr>
        <w:t>H</w:t>
      </w:r>
      <w:r>
        <w:rPr>
          <w:rFonts w:ascii="Arial" w:eastAsia="Arial" w:hAnsi="Arial" w:cs="Arial"/>
          <w:color w:val="000000"/>
          <w:sz w:val="24"/>
          <w:szCs w:val="24"/>
          <w:highlight w:val="white"/>
        </w:rPr>
        <w:t xml:space="preserve">SCH) </w:t>
      </w:r>
      <w:r w:rsidR="007336E0">
        <w:rPr>
          <w:rFonts w:ascii="Arial" w:eastAsia="Arial" w:hAnsi="Arial" w:cs="Arial"/>
          <w:color w:val="000000"/>
          <w:sz w:val="24"/>
          <w:szCs w:val="24"/>
          <w:highlight w:val="white"/>
        </w:rPr>
        <w:t>was purpose built in 1996</w:t>
      </w:r>
      <w:r w:rsidRPr="00E95C85">
        <w:rPr>
          <w:rFonts w:ascii="Arial" w:eastAsia="Arial" w:hAnsi="Arial" w:cs="Arial"/>
          <w:color w:val="000000"/>
          <w:sz w:val="24"/>
          <w:szCs w:val="24"/>
          <w:highlight w:val="white"/>
        </w:rPr>
        <w:t xml:space="preserve"> </w:t>
      </w:r>
      <w:r w:rsidR="007336E0">
        <w:rPr>
          <w:rFonts w:ascii="Arial" w:eastAsia="Arial" w:hAnsi="Arial" w:cs="Arial"/>
          <w:color w:val="000000"/>
          <w:sz w:val="24"/>
          <w:szCs w:val="24"/>
          <w:highlight w:val="white"/>
        </w:rPr>
        <w:t>and is part of the public sector, owned by Neath Port Talbot Local Authority</w:t>
      </w:r>
      <w:r w:rsidR="004C1FEE">
        <w:rPr>
          <w:rFonts w:ascii="Arial" w:eastAsia="Arial" w:hAnsi="Arial" w:cs="Arial"/>
          <w:color w:val="000000"/>
          <w:sz w:val="24"/>
          <w:szCs w:val="24"/>
          <w:highlight w:val="white"/>
        </w:rPr>
        <w:t>, and falls under the children’s services department</w:t>
      </w:r>
      <w:r w:rsidR="007336E0">
        <w:rPr>
          <w:rFonts w:ascii="Arial" w:eastAsia="Arial" w:hAnsi="Arial" w:cs="Arial"/>
          <w:color w:val="000000"/>
          <w:sz w:val="24"/>
          <w:szCs w:val="24"/>
          <w:highlight w:val="white"/>
        </w:rPr>
        <w:t xml:space="preserve">. </w:t>
      </w:r>
      <w:r w:rsidR="004C1FEE">
        <w:rPr>
          <w:rFonts w:ascii="Arial" w:eastAsia="Arial" w:hAnsi="Arial" w:cs="Arial"/>
          <w:color w:val="000000"/>
          <w:sz w:val="24"/>
          <w:szCs w:val="24"/>
          <w:highlight w:val="white"/>
        </w:rPr>
        <w:t>HSCH accommodates up to 22</w:t>
      </w:r>
      <w:r w:rsidRPr="00E95C85">
        <w:rPr>
          <w:rFonts w:ascii="Arial" w:eastAsia="Arial" w:hAnsi="Arial" w:cs="Arial"/>
          <w:color w:val="000000"/>
          <w:sz w:val="24"/>
          <w:szCs w:val="24"/>
          <w:highlight w:val="white"/>
        </w:rPr>
        <w:t xml:space="preserve"> young people aged between 11-17 years old, who are placed in secure accommodation under two potential criteria. Young peopl</w:t>
      </w:r>
      <w:r w:rsidR="009C5043">
        <w:rPr>
          <w:rFonts w:ascii="Arial" w:eastAsia="Arial" w:hAnsi="Arial" w:cs="Arial"/>
          <w:color w:val="000000"/>
          <w:sz w:val="24"/>
          <w:szCs w:val="24"/>
          <w:highlight w:val="white"/>
        </w:rPr>
        <w:t>e are either</w:t>
      </w:r>
      <w:r w:rsidR="004C1FEE">
        <w:rPr>
          <w:rFonts w:ascii="Arial" w:eastAsia="Arial" w:hAnsi="Arial" w:cs="Arial"/>
          <w:color w:val="000000"/>
          <w:sz w:val="24"/>
          <w:szCs w:val="24"/>
          <w:highlight w:val="white"/>
        </w:rPr>
        <w:t xml:space="preserve"> placed at H</w:t>
      </w:r>
      <w:r>
        <w:rPr>
          <w:rFonts w:ascii="Arial" w:eastAsia="Arial" w:hAnsi="Arial" w:cs="Arial"/>
          <w:color w:val="000000"/>
          <w:sz w:val="24"/>
          <w:szCs w:val="24"/>
          <w:highlight w:val="white"/>
        </w:rPr>
        <w:t xml:space="preserve">SCH </w:t>
      </w:r>
      <w:r w:rsidRPr="00E95C85">
        <w:rPr>
          <w:rFonts w:ascii="Arial" w:eastAsia="Arial" w:hAnsi="Arial" w:cs="Arial"/>
          <w:color w:val="000000"/>
          <w:sz w:val="24"/>
          <w:szCs w:val="24"/>
          <w:highlight w:val="white"/>
        </w:rPr>
        <w:t xml:space="preserve">under the Youth Justice Board (YJB) direction, where young people have been remanded to secure accommodation or found guilty of a criminal offence and have been sentenced by the courts to serve their time in a secure unit </w:t>
      </w:r>
      <w:sdt>
        <w:sdtPr>
          <w:rPr>
            <w:rFonts w:ascii="Arial" w:eastAsia="Arial" w:hAnsi="Arial" w:cs="Arial"/>
            <w:color w:val="000000"/>
            <w:sz w:val="24"/>
            <w:szCs w:val="24"/>
            <w:highlight w:val="white"/>
          </w:rPr>
          <w:id w:val="-1387633785"/>
          <w:citation/>
        </w:sdtPr>
        <w:sdtEndPr/>
        <w:sdtContent>
          <w:r w:rsidRPr="00E95C85">
            <w:rPr>
              <w:rFonts w:ascii="Arial" w:eastAsia="Arial" w:hAnsi="Arial" w:cs="Arial"/>
              <w:color w:val="000000"/>
              <w:sz w:val="24"/>
              <w:szCs w:val="24"/>
              <w:highlight w:val="white"/>
            </w:rPr>
            <w:fldChar w:fldCharType="begin"/>
          </w:r>
          <w:r w:rsidRPr="00E95C85">
            <w:rPr>
              <w:rFonts w:ascii="Arial" w:eastAsia="Arial" w:hAnsi="Arial" w:cs="Arial"/>
              <w:color w:val="000000"/>
              <w:sz w:val="24"/>
              <w:szCs w:val="24"/>
              <w:highlight w:val="white"/>
            </w:rPr>
            <w:instrText xml:space="preserve">CITATION Hil151 \l 2057 </w:instrText>
          </w:r>
          <w:r w:rsidRPr="00E95C85">
            <w:rPr>
              <w:rFonts w:ascii="Arial" w:eastAsia="Arial" w:hAnsi="Arial" w:cs="Arial"/>
              <w:color w:val="000000"/>
              <w:sz w:val="24"/>
              <w:szCs w:val="24"/>
              <w:highlight w:val="white"/>
            </w:rPr>
            <w:fldChar w:fldCharType="separate"/>
          </w:r>
          <w:r w:rsidR="00B83F38" w:rsidRPr="00B83F38">
            <w:rPr>
              <w:rFonts w:ascii="Arial" w:eastAsia="Arial" w:hAnsi="Arial" w:cs="Arial"/>
              <w:noProof/>
              <w:color w:val="000000"/>
              <w:sz w:val="24"/>
              <w:szCs w:val="24"/>
              <w:highlight w:val="white"/>
            </w:rPr>
            <w:t>(HillsideSecureCentre, 2015)</w:t>
          </w:r>
          <w:r w:rsidRPr="00E95C85">
            <w:rPr>
              <w:rFonts w:ascii="Arial" w:eastAsia="Arial" w:hAnsi="Arial" w:cs="Arial"/>
              <w:color w:val="000000"/>
              <w:sz w:val="24"/>
              <w:szCs w:val="24"/>
              <w:highlight w:val="white"/>
            </w:rPr>
            <w:fldChar w:fldCharType="end"/>
          </w:r>
        </w:sdtContent>
      </w:sdt>
      <w:r w:rsidR="004C1FEE">
        <w:rPr>
          <w:rFonts w:ascii="Arial" w:eastAsia="Arial" w:hAnsi="Arial" w:cs="Arial"/>
          <w:color w:val="000000"/>
          <w:sz w:val="24"/>
          <w:szCs w:val="24"/>
          <w:highlight w:val="white"/>
        </w:rPr>
        <w:t>.  In contrast,</w:t>
      </w:r>
      <w:r w:rsidRPr="00E95C85">
        <w:rPr>
          <w:rFonts w:ascii="Arial" w:eastAsia="Arial" w:hAnsi="Arial" w:cs="Arial"/>
          <w:color w:val="000000"/>
          <w:sz w:val="24"/>
          <w:szCs w:val="24"/>
          <w:highlight w:val="white"/>
        </w:rPr>
        <w:t xml:space="preserve"> young people</w:t>
      </w:r>
      <w:r w:rsidR="004C1FEE">
        <w:rPr>
          <w:rFonts w:ascii="Arial" w:eastAsia="Arial" w:hAnsi="Arial" w:cs="Arial"/>
          <w:color w:val="000000"/>
          <w:sz w:val="24"/>
          <w:szCs w:val="24"/>
          <w:highlight w:val="white"/>
        </w:rPr>
        <w:t xml:space="preserve"> can be accommodated at HSCH</w:t>
      </w:r>
      <w:r w:rsidRPr="00E95C85">
        <w:rPr>
          <w:rFonts w:ascii="Arial" w:eastAsia="Arial" w:hAnsi="Arial" w:cs="Arial"/>
          <w:color w:val="000000"/>
          <w:sz w:val="24"/>
          <w:szCs w:val="24"/>
          <w:highlight w:val="white"/>
        </w:rPr>
        <w:t xml:space="preserve"> through a Section 25, court order </w:t>
      </w:r>
      <w:sdt>
        <w:sdtPr>
          <w:rPr>
            <w:rFonts w:ascii="Arial" w:eastAsia="Arial" w:hAnsi="Arial" w:cs="Arial"/>
            <w:color w:val="000000"/>
            <w:sz w:val="24"/>
            <w:szCs w:val="24"/>
            <w:highlight w:val="white"/>
          </w:rPr>
          <w:id w:val="-1828972115"/>
          <w:citation/>
        </w:sdtPr>
        <w:sdtEndPr/>
        <w:sdtContent>
          <w:r w:rsidRPr="00E95C85">
            <w:rPr>
              <w:rFonts w:ascii="Arial" w:eastAsia="Arial" w:hAnsi="Arial" w:cs="Arial"/>
              <w:color w:val="000000"/>
              <w:sz w:val="24"/>
              <w:szCs w:val="24"/>
              <w:highlight w:val="white"/>
            </w:rPr>
            <w:fldChar w:fldCharType="begin"/>
          </w:r>
          <w:r w:rsidRPr="00E95C85">
            <w:rPr>
              <w:rFonts w:ascii="Arial" w:eastAsia="Arial" w:hAnsi="Arial" w:cs="Arial"/>
              <w:color w:val="000000"/>
              <w:sz w:val="24"/>
              <w:szCs w:val="24"/>
              <w:highlight w:val="white"/>
            </w:rPr>
            <w:instrText xml:space="preserve"> CITATION Chi89 \l 2057 </w:instrText>
          </w:r>
          <w:r w:rsidRPr="00E95C85">
            <w:rPr>
              <w:rFonts w:ascii="Arial" w:eastAsia="Arial" w:hAnsi="Arial" w:cs="Arial"/>
              <w:color w:val="000000"/>
              <w:sz w:val="24"/>
              <w:szCs w:val="24"/>
              <w:highlight w:val="white"/>
            </w:rPr>
            <w:fldChar w:fldCharType="separate"/>
          </w:r>
          <w:r w:rsidR="00B83F38" w:rsidRPr="00B83F38">
            <w:rPr>
              <w:rFonts w:ascii="Arial" w:eastAsia="Arial" w:hAnsi="Arial" w:cs="Arial"/>
              <w:noProof/>
              <w:color w:val="000000"/>
              <w:sz w:val="24"/>
              <w:szCs w:val="24"/>
              <w:highlight w:val="white"/>
            </w:rPr>
            <w:t>(ChildrensAct, 1989)</w:t>
          </w:r>
          <w:r w:rsidRPr="00E95C85">
            <w:rPr>
              <w:rFonts w:ascii="Arial" w:eastAsia="Arial" w:hAnsi="Arial" w:cs="Arial"/>
              <w:color w:val="000000"/>
              <w:sz w:val="24"/>
              <w:szCs w:val="24"/>
              <w:highlight w:val="white"/>
            </w:rPr>
            <w:fldChar w:fldCharType="end"/>
          </w:r>
        </w:sdtContent>
      </w:sdt>
      <w:r w:rsidRPr="00E95C85">
        <w:rPr>
          <w:rFonts w:ascii="Arial" w:eastAsia="Arial" w:hAnsi="Arial" w:cs="Arial"/>
          <w:color w:val="000000"/>
          <w:sz w:val="24"/>
          <w:szCs w:val="24"/>
          <w:highlight w:val="white"/>
        </w:rPr>
        <w:t>, where young people place themselves at significant risk within the community by absconding, self-harming, substa</w:t>
      </w:r>
      <w:r w:rsidR="00764436">
        <w:rPr>
          <w:rFonts w:ascii="Arial" w:eastAsia="Arial" w:hAnsi="Arial" w:cs="Arial"/>
          <w:color w:val="000000"/>
          <w:sz w:val="24"/>
          <w:szCs w:val="24"/>
          <w:highlight w:val="white"/>
        </w:rPr>
        <w:t>nce use or</w:t>
      </w:r>
      <w:r>
        <w:rPr>
          <w:rFonts w:ascii="Arial" w:eastAsia="Arial" w:hAnsi="Arial" w:cs="Arial"/>
          <w:color w:val="000000"/>
          <w:sz w:val="24"/>
          <w:szCs w:val="24"/>
          <w:highlight w:val="white"/>
        </w:rPr>
        <w:t xml:space="preserve"> sexual exploitation</w:t>
      </w:r>
      <w:r w:rsidRPr="00E95C85">
        <w:rPr>
          <w:rFonts w:ascii="Arial" w:eastAsia="Arial" w:hAnsi="Arial" w:cs="Arial"/>
          <w:color w:val="000000"/>
          <w:sz w:val="24"/>
          <w:szCs w:val="24"/>
          <w:highlight w:val="white"/>
        </w:rPr>
        <w:t>. These young people often present as highly</w:t>
      </w:r>
      <w:r w:rsidR="00764436">
        <w:rPr>
          <w:rFonts w:ascii="Arial" w:eastAsia="Arial" w:hAnsi="Arial" w:cs="Arial"/>
          <w:color w:val="000000"/>
          <w:sz w:val="24"/>
          <w:szCs w:val="24"/>
          <w:highlight w:val="white"/>
        </w:rPr>
        <w:t xml:space="preserve"> complex individuals who present challenging behaviours and</w:t>
      </w:r>
      <w:r w:rsidRPr="00E95C85">
        <w:rPr>
          <w:rFonts w:ascii="Arial" w:eastAsia="Arial" w:hAnsi="Arial" w:cs="Arial"/>
          <w:color w:val="000000"/>
          <w:sz w:val="24"/>
          <w:szCs w:val="24"/>
          <w:highlight w:val="white"/>
        </w:rPr>
        <w:t xml:space="preserve"> staff are required to manage and respond to on a daily basis.</w:t>
      </w:r>
    </w:p>
    <w:p w:rsidR="00764436" w:rsidRDefault="00764436" w:rsidP="00827402">
      <w:pPr>
        <w:spacing w:line="480" w:lineRule="auto"/>
        <w:jc w:val="both"/>
        <w:rPr>
          <w:rFonts w:ascii="Arial" w:hAnsi="Arial" w:cs="Arial"/>
          <w:sz w:val="24"/>
          <w:szCs w:val="24"/>
        </w:rPr>
      </w:pPr>
    </w:p>
    <w:p w:rsidR="00C70817" w:rsidRDefault="00C70817" w:rsidP="00827402">
      <w:pPr>
        <w:spacing w:line="480" w:lineRule="auto"/>
        <w:jc w:val="both"/>
        <w:rPr>
          <w:rFonts w:ascii="Arial" w:hAnsi="Arial" w:cs="Arial"/>
          <w:b/>
          <w:sz w:val="24"/>
          <w:szCs w:val="24"/>
        </w:rPr>
      </w:pPr>
      <w:r w:rsidRPr="00CD1CB4">
        <w:rPr>
          <w:rFonts w:ascii="Arial" w:hAnsi="Arial" w:cs="Arial"/>
          <w:b/>
          <w:sz w:val="24"/>
          <w:szCs w:val="24"/>
        </w:rPr>
        <w:t>1.2</w:t>
      </w:r>
      <w:r w:rsidRPr="00CD1CB4">
        <w:rPr>
          <w:rFonts w:ascii="Arial" w:hAnsi="Arial" w:cs="Arial"/>
          <w:b/>
          <w:sz w:val="24"/>
          <w:szCs w:val="24"/>
        </w:rPr>
        <w:tab/>
        <w:t>Rationale</w:t>
      </w:r>
    </w:p>
    <w:p w:rsidR="00C70817" w:rsidRPr="00CD1CB4" w:rsidRDefault="00C70817" w:rsidP="00827402">
      <w:pPr>
        <w:spacing w:line="480" w:lineRule="auto"/>
        <w:jc w:val="both"/>
        <w:rPr>
          <w:rFonts w:ascii="Arial" w:hAnsi="Arial" w:cs="Arial"/>
          <w:b/>
          <w:sz w:val="24"/>
          <w:szCs w:val="24"/>
        </w:rPr>
      </w:pPr>
    </w:p>
    <w:p w:rsidR="00C70817" w:rsidRPr="0098124E" w:rsidRDefault="004C1FEE" w:rsidP="00827402">
      <w:pPr>
        <w:spacing w:line="480" w:lineRule="auto"/>
        <w:jc w:val="both"/>
        <w:rPr>
          <w:rFonts w:ascii="Arial" w:hAnsi="Arial" w:cs="Arial"/>
          <w:sz w:val="24"/>
          <w:szCs w:val="24"/>
        </w:rPr>
      </w:pPr>
      <w:r>
        <w:rPr>
          <w:rFonts w:ascii="Arial" w:hAnsi="Arial" w:cs="Arial"/>
          <w:sz w:val="24"/>
          <w:szCs w:val="24"/>
        </w:rPr>
        <w:t>H</w:t>
      </w:r>
      <w:r w:rsidR="00C70817">
        <w:rPr>
          <w:rFonts w:ascii="Arial" w:hAnsi="Arial" w:cs="Arial"/>
          <w:sz w:val="24"/>
          <w:szCs w:val="24"/>
        </w:rPr>
        <w:t>SCH</w:t>
      </w:r>
      <w:r w:rsidR="00C70817" w:rsidRPr="0098124E">
        <w:rPr>
          <w:rFonts w:ascii="Arial" w:hAnsi="Arial" w:cs="Arial"/>
          <w:sz w:val="24"/>
          <w:szCs w:val="24"/>
        </w:rPr>
        <w:t xml:space="preserve"> is an organisation that embarked on a repurposing programme </w:t>
      </w:r>
      <w:r w:rsidR="00C70817">
        <w:rPr>
          <w:rFonts w:ascii="Arial" w:hAnsi="Arial" w:cs="Arial"/>
          <w:sz w:val="24"/>
          <w:szCs w:val="24"/>
        </w:rPr>
        <w:t xml:space="preserve">in 2014, </w:t>
      </w:r>
      <w:r w:rsidR="00C70817" w:rsidRPr="0098124E">
        <w:rPr>
          <w:rFonts w:ascii="Arial" w:hAnsi="Arial" w:cs="Arial"/>
          <w:sz w:val="24"/>
          <w:szCs w:val="24"/>
        </w:rPr>
        <w:t>following changes within the senior management team</w:t>
      </w:r>
      <w:r>
        <w:rPr>
          <w:rFonts w:ascii="Arial" w:hAnsi="Arial" w:cs="Arial"/>
          <w:sz w:val="24"/>
          <w:szCs w:val="24"/>
        </w:rPr>
        <w:t>, where a new Centre Ma</w:t>
      </w:r>
      <w:r w:rsidR="00764436">
        <w:rPr>
          <w:rFonts w:ascii="Arial" w:hAnsi="Arial" w:cs="Arial"/>
          <w:sz w:val="24"/>
          <w:szCs w:val="24"/>
        </w:rPr>
        <w:t>nager was appointed. The intention</w:t>
      </w:r>
      <w:r>
        <w:rPr>
          <w:rFonts w:ascii="Arial" w:hAnsi="Arial" w:cs="Arial"/>
          <w:sz w:val="24"/>
          <w:szCs w:val="24"/>
        </w:rPr>
        <w:t xml:space="preserve"> of the</w:t>
      </w:r>
      <w:r w:rsidR="00C70817" w:rsidRPr="0098124E">
        <w:rPr>
          <w:rFonts w:ascii="Arial" w:hAnsi="Arial" w:cs="Arial"/>
          <w:sz w:val="24"/>
          <w:szCs w:val="24"/>
        </w:rPr>
        <w:t xml:space="preserve"> repurposing programme </w:t>
      </w:r>
      <w:r>
        <w:rPr>
          <w:rFonts w:ascii="Arial" w:hAnsi="Arial" w:cs="Arial"/>
          <w:sz w:val="24"/>
          <w:szCs w:val="24"/>
        </w:rPr>
        <w:t xml:space="preserve">was to revaluate HSCH’s </w:t>
      </w:r>
      <w:r>
        <w:rPr>
          <w:rFonts w:ascii="Arial" w:hAnsi="Arial" w:cs="Arial"/>
          <w:sz w:val="24"/>
          <w:szCs w:val="24"/>
        </w:rPr>
        <w:lastRenderedPageBreak/>
        <w:t>position in the market place, and key aspects of services</w:t>
      </w:r>
      <w:r w:rsidR="00C70817" w:rsidRPr="0098124E">
        <w:rPr>
          <w:rFonts w:ascii="Arial" w:hAnsi="Arial" w:cs="Arial"/>
          <w:sz w:val="24"/>
          <w:szCs w:val="24"/>
        </w:rPr>
        <w:t xml:space="preserve"> were reviewed to establ</w:t>
      </w:r>
      <w:r w:rsidR="00764436">
        <w:rPr>
          <w:rFonts w:ascii="Arial" w:hAnsi="Arial" w:cs="Arial"/>
          <w:sz w:val="24"/>
          <w:szCs w:val="24"/>
        </w:rPr>
        <w:t xml:space="preserve">ish their value and identify </w:t>
      </w:r>
      <w:r w:rsidR="00C70817" w:rsidRPr="0098124E">
        <w:rPr>
          <w:rFonts w:ascii="Arial" w:hAnsi="Arial" w:cs="Arial"/>
          <w:sz w:val="24"/>
          <w:szCs w:val="24"/>
        </w:rPr>
        <w:t>room for improvement</w:t>
      </w:r>
      <w:r w:rsidR="00764436">
        <w:rPr>
          <w:rFonts w:ascii="Arial" w:hAnsi="Arial" w:cs="Arial"/>
          <w:sz w:val="24"/>
          <w:szCs w:val="24"/>
        </w:rPr>
        <w:t>s</w:t>
      </w:r>
      <w:r w:rsidR="00C70817" w:rsidRPr="0098124E">
        <w:rPr>
          <w:rFonts w:ascii="Arial" w:hAnsi="Arial" w:cs="Arial"/>
          <w:sz w:val="24"/>
          <w:szCs w:val="24"/>
        </w:rPr>
        <w:t xml:space="preserve">. </w:t>
      </w:r>
    </w:p>
    <w:p w:rsidR="00C70817" w:rsidRDefault="00C70817" w:rsidP="00827402">
      <w:pPr>
        <w:spacing w:line="480" w:lineRule="auto"/>
        <w:jc w:val="both"/>
        <w:rPr>
          <w:rFonts w:ascii="Arial" w:hAnsi="Arial" w:cs="Arial"/>
          <w:sz w:val="24"/>
          <w:szCs w:val="24"/>
        </w:rPr>
      </w:pPr>
    </w:p>
    <w:p w:rsidR="00C70817" w:rsidRPr="0098124E" w:rsidRDefault="00C70817" w:rsidP="00827402">
      <w:pPr>
        <w:spacing w:line="480" w:lineRule="auto"/>
        <w:jc w:val="both"/>
        <w:rPr>
          <w:rFonts w:ascii="Arial" w:hAnsi="Arial" w:cs="Arial"/>
          <w:sz w:val="24"/>
          <w:szCs w:val="24"/>
        </w:rPr>
      </w:pPr>
      <w:r w:rsidRPr="0098124E">
        <w:rPr>
          <w:rFonts w:ascii="Arial" w:hAnsi="Arial" w:cs="Arial"/>
          <w:sz w:val="24"/>
          <w:szCs w:val="24"/>
        </w:rPr>
        <w:t>One aspect of the repurposing programme</w:t>
      </w:r>
      <w:r w:rsidR="00764436">
        <w:rPr>
          <w:rFonts w:ascii="Arial" w:hAnsi="Arial" w:cs="Arial"/>
          <w:sz w:val="24"/>
          <w:szCs w:val="24"/>
        </w:rPr>
        <w:t xml:space="preserve"> was the staffing rota that </w:t>
      </w:r>
      <w:r w:rsidRPr="0098124E">
        <w:rPr>
          <w:rFonts w:ascii="Arial" w:hAnsi="Arial" w:cs="Arial"/>
          <w:sz w:val="24"/>
          <w:szCs w:val="24"/>
        </w:rPr>
        <w:t>care</w:t>
      </w:r>
      <w:r>
        <w:rPr>
          <w:rFonts w:ascii="Arial" w:hAnsi="Arial" w:cs="Arial"/>
          <w:sz w:val="24"/>
          <w:szCs w:val="24"/>
        </w:rPr>
        <w:t xml:space="preserve"> </w:t>
      </w:r>
      <w:r w:rsidRPr="0098124E">
        <w:rPr>
          <w:rFonts w:ascii="Arial" w:hAnsi="Arial" w:cs="Arial"/>
          <w:sz w:val="24"/>
          <w:szCs w:val="24"/>
        </w:rPr>
        <w:t>staff and middle managers operated on. So</w:t>
      </w:r>
      <w:r w:rsidR="00764436">
        <w:rPr>
          <w:rFonts w:ascii="Arial" w:hAnsi="Arial" w:cs="Arial"/>
          <w:sz w:val="24"/>
          <w:szCs w:val="24"/>
        </w:rPr>
        <w:t>me of the key concerns</w:t>
      </w:r>
      <w:r w:rsidRPr="0098124E">
        <w:rPr>
          <w:rFonts w:ascii="Arial" w:hAnsi="Arial" w:cs="Arial"/>
          <w:sz w:val="24"/>
          <w:szCs w:val="24"/>
        </w:rPr>
        <w:t xml:space="preserve"> highlighted by </w:t>
      </w:r>
      <w:r>
        <w:rPr>
          <w:rFonts w:ascii="Arial" w:hAnsi="Arial" w:cs="Arial"/>
          <w:sz w:val="24"/>
          <w:szCs w:val="24"/>
        </w:rPr>
        <w:t xml:space="preserve">both </w:t>
      </w:r>
      <w:r w:rsidRPr="0098124E">
        <w:rPr>
          <w:rFonts w:ascii="Arial" w:hAnsi="Arial" w:cs="Arial"/>
          <w:sz w:val="24"/>
          <w:szCs w:val="24"/>
        </w:rPr>
        <w:t xml:space="preserve">senior management </w:t>
      </w:r>
      <w:r>
        <w:rPr>
          <w:rFonts w:ascii="Arial" w:hAnsi="Arial" w:cs="Arial"/>
          <w:sz w:val="24"/>
          <w:szCs w:val="24"/>
        </w:rPr>
        <w:t xml:space="preserve">and operational employees </w:t>
      </w:r>
      <w:r w:rsidRPr="0098124E">
        <w:rPr>
          <w:rFonts w:ascii="Arial" w:hAnsi="Arial" w:cs="Arial"/>
          <w:sz w:val="24"/>
          <w:szCs w:val="24"/>
        </w:rPr>
        <w:t>in respect of the rota were the high levels of staff sickness absence, lack of training being facilitated due to staff shortages</w:t>
      </w:r>
      <w:r w:rsidR="004C1FEE">
        <w:rPr>
          <w:rFonts w:ascii="Arial" w:hAnsi="Arial" w:cs="Arial"/>
          <w:sz w:val="24"/>
          <w:szCs w:val="24"/>
        </w:rPr>
        <w:t xml:space="preserve"> and needing to attend </w:t>
      </w:r>
      <w:r w:rsidR="00764436">
        <w:rPr>
          <w:rFonts w:ascii="Arial" w:hAnsi="Arial" w:cs="Arial"/>
          <w:sz w:val="24"/>
          <w:szCs w:val="24"/>
        </w:rPr>
        <w:t xml:space="preserve">training </w:t>
      </w:r>
      <w:r w:rsidR="004C1FEE">
        <w:rPr>
          <w:rFonts w:ascii="Arial" w:hAnsi="Arial" w:cs="Arial"/>
          <w:sz w:val="24"/>
          <w:szCs w:val="24"/>
        </w:rPr>
        <w:t>on rota’d days off</w:t>
      </w:r>
      <w:r>
        <w:rPr>
          <w:rFonts w:ascii="Arial" w:hAnsi="Arial" w:cs="Arial"/>
          <w:sz w:val="24"/>
          <w:szCs w:val="24"/>
        </w:rPr>
        <w:t>,</w:t>
      </w:r>
      <w:r w:rsidRPr="0098124E">
        <w:rPr>
          <w:rFonts w:ascii="Arial" w:hAnsi="Arial" w:cs="Arial"/>
          <w:sz w:val="24"/>
          <w:szCs w:val="24"/>
        </w:rPr>
        <w:t xml:space="preserve"> and also the structure of the rota. The structure of the rota operated on a three week rollin</w:t>
      </w:r>
      <w:r w:rsidR="004C1FEE">
        <w:rPr>
          <w:rFonts w:ascii="Arial" w:hAnsi="Arial" w:cs="Arial"/>
          <w:sz w:val="24"/>
          <w:szCs w:val="24"/>
        </w:rPr>
        <w:t>g cycle, and staff</w:t>
      </w:r>
      <w:r w:rsidRPr="0098124E">
        <w:rPr>
          <w:rFonts w:ascii="Arial" w:hAnsi="Arial" w:cs="Arial"/>
          <w:sz w:val="24"/>
          <w:szCs w:val="24"/>
        </w:rPr>
        <w:t xml:space="preserve"> work</w:t>
      </w:r>
      <w:r w:rsidR="004C1FEE">
        <w:rPr>
          <w:rFonts w:ascii="Arial" w:hAnsi="Arial" w:cs="Arial"/>
          <w:sz w:val="24"/>
          <w:szCs w:val="24"/>
        </w:rPr>
        <w:t>ed</w:t>
      </w:r>
      <w:r w:rsidRPr="0098124E">
        <w:rPr>
          <w:rFonts w:ascii="Arial" w:hAnsi="Arial" w:cs="Arial"/>
          <w:sz w:val="24"/>
          <w:szCs w:val="24"/>
        </w:rPr>
        <w:t xml:space="preserve"> two out of three weekends</w:t>
      </w:r>
      <w:r w:rsidR="004C1FEE">
        <w:rPr>
          <w:rFonts w:ascii="Arial" w:hAnsi="Arial" w:cs="Arial"/>
          <w:sz w:val="24"/>
          <w:szCs w:val="24"/>
        </w:rPr>
        <w:t xml:space="preserve">, which was always </w:t>
      </w:r>
      <w:r w:rsidRPr="0098124E">
        <w:rPr>
          <w:rFonts w:ascii="Arial" w:hAnsi="Arial" w:cs="Arial"/>
          <w:sz w:val="24"/>
          <w:szCs w:val="24"/>
        </w:rPr>
        <w:t>an issue represented by care</w:t>
      </w:r>
      <w:r>
        <w:rPr>
          <w:rFonts w:ascii="Arial" w:hAnsi="Arial" w:cs="Arial"/>
          <w:sz w:val="24"/>
          <w:szCs w:val="24"/>
        </w:rPr>
        <w:t xml:space="preserve"> </w:t>
      </w:r>
      <w:r w:rsidR="004C1FEE">
        <w:rPr>
          <w:rFonts w:ascii="Arial" w:hAnsi="Arial" w:cs="Arial"/>
          <w:sz w:val="24"/>
          <w:szCs w:val="24"/>
        </w:rPr>
        <w:t xml:space="preserve">staff due to </w:t>
      </w:r>
      <w:r w:rsidR="00764436">
        <w:rPr>
          <w:rFonts w:ascii="Arial" w:hAnsi="Arial" w:cs="Arial"/>
          <w:sz w:val="24"/>
          <w:szCs w:val="24"/>
        </w:rPr>
        <w:t>issues raised of</w:t>
      </w:r>
      <w:r w:rsidR="00AB4747">
        <w:rPr>
          <w:rFonts w:ascii="Arial" w:hAnsi="Arial" w:cs="Arial"/>
          <w:sz w:val="24"/>
          <w:szCs w:val="24"/>
        </w:rPr>
        <w:t xml:space="preserve"> work-</w:t>
      </w:r>
      <w:r w:rsidRPr="0098124E">
        <w:rPr>
          <w:rFonts w:ascii="Arial" w:hAnsi="Arial" w:cs="Arial"/>
          <w:sz w:val="24"/>
          <w:szCs w:val="24"/>
        </w:rPr>
        <w:t xml:space="preserve">life balance.   </w:t>
      </w:r>
    </w:p>
    <w:p w:rsidR="00C70817" w:rsidRDefault="00C70817" w:rsidP="00827402">
      <w:pPr>
        <w:spacing w:line="480" w:lineRule="auto"/>
        <w:jc w:val="both"/>
        <w:rPr>
          <w:rFonts w:ascii="Arial" w:hAnsi="Arial" w:cs="Arial"/>
          <w:sz w:val="24"/>
          <w:szCs w:val="24"/>
        </w:rPr>
      </w:pPr>
    </w:p>
    <w:p w:rsidR="00AB4747" w:rsidRDefault="00764436" w:rsidP="00827402">
      <w:pPr>
        <w:spacing w:line="480" w:lineRule="auto"/>
        <w:jc w:val="both"/>
        <w:rPr>
          <w:rFonts w:ascii="Arial" w:hAnsi="Arial" w:cs="Arial"/>
          <w:noProof/>
          <w:sz w:val="24"/>
          <w:szCs w:val="24"/>
        </w:rPr>
      </w:pPr>
      <w:r>
        <w:rPr>
          <w:rFonts w:ascii="Arial" w:hAnsi="Arial" w:cs="Arial"/>
          <w:sz w:val="24"/>
          <w:szCs w:val="24"/>
        </w:rPr>
        <w:t>As a direct result of</w:t>
      </w:r>
      <w:r w:rsidR="00C70817">
        <w:rPr>
          <w:rFonts w:ascii="Arial" w:hAnsi="Arial" w:cs="Arial"/>
          <w:sz w:val="24"/>
          <w:szCs w:val="24"/>
        </w:rPr>
        <w:t xml:space="preserve"> concerns highlighted in respect of the staff r</w:t>
      </w:r>
      <w:r w:rsidR="00AB4747">
        <w:rPr>
          <w:rFonts w:ascii="Arial" w:hAnsi="Arial" w:cs="Arial"/>
          <w:sz w:val="24"/>
          <w:szCs w:val="24"/>
        </w:rPr>
        <w:t>ota, a change management programme was set up in order</w:t>
      </w:r>
      <w:r w:rsidR="00C70817">
        <w:rPr>
          <w:rFonts w:ascii="Arial" w:hAnsi="Arial" w:cs="Arial"/>
          <w:sz w:val="24"/>
          <w:szCs w:val="24"/>
        </w:rPr>
        <w:t xml:space="preserve"> to improve the situation and find an alternative rota that would improve the ide</w:t>
      </w:r>
      <w:r>
        <w:rPr>
          <w:rFonts w:ascii="Arial" w:hAnsi="Arial" w:cs="Arial"/>
          <w:sz w:val="24"/>
          <w:szCs w:val="24"/>
        </w:rPr>
        <w:t>ntified areas of concern. P</w:t>
      </w:r>
      <w:r w:rsidR="00C70817">
        <w:rPr>
          <w:rFonts w:ascii="Arial" w:hAnsi="Arial" w:cs="Arial"/>
          <w:sz w:val="24"/>
          <w:szCs w:val="24"/>
        </w:rPr>
        <w:t>articular attention being paid to improving the staff sickness absence, access to training and development and improved staff morale as a r</w:t>
      </w:r>
      <w:r w:rsidR="00AB4747">
        <w:rPr>
          <w:rFonts w:ascii="Arial" w:hAnsi="Arial" w:cs="Arial"/>
          <w:sz w:val="24"/>
          <w:szCs w:val="24"/>
        </w:rPr>
        <w:t>esult of improved work-</w:t>
      </w:r>
      <w:r w:rsidR="00C70817">
        <w:rPr>
          <w:rFonts w:ascii="Arial" w:hAnsi="Arial" w:cs="Arial"/>
          <w:sz w:val="24"/>
          <w:szCs w:val="24"/>
        </w:rPr>
        <w:t>life balance due to less weekend work</w:t>
      </w:r>
      <w:r w:rsidR="00AB4747">
        <w:rPr>
          <w:rFonts w:ascii="Arial" w:hAnsi="Arial" w:cs="Arial"/>
          <w:sz w:val="24"/>
          <w:szCs w:val="24"/>
        </w:rPr>
        <w:t>ing</w:t>
      </w:r>
      <w:r w:rsidR="00C70817">
        <w:rPr>
          <w:rFonts w:ascii="Arial" w:hAnsi="Arial" w:cs="Arial"/>
          <w:sz w:val="24"/>
          <w:szCs w:val="24"/>
        </w:rPr>
        <w:t xml:space="preserve">. In order to lead this change project the management team recognised the importance of stakeholder involvement, which is supported by </w:t>
      </w:r>
      <w:r w:rsidR="00C70817">
        <w:rPr>
          <w:rFonts w:ascii="Arial" w:hAnsi="Arial" w:cs="Arial"/>
          <w:noProof/>
          <w:sz w:val="24"/>
          <w:szCs w:val="24"/>
        </w:rPr>
        <w:t>Haggroth (</w:t>
      </w:r>
      <w:r w:rsidR="00C70817" w:rsidRPr="00235DC9">
        <w:rPr>
          <w:rFonts w:ascii="Arial" w:hAnsi="Arial" w:cs="Arial"/>
          <w:noProof/>
          <w:sz w:val="24"/>
          <w:szCs w:val="24"/>
        </w:rPr>
        <w:t>2013)</w:t>
      </w:r>
      <w:r w:rsidR="00C70817">
        <w:rPr>
          <w:rFonts w:ascii="Arial" w:hAnsi="Arial" w:cs="Arial"/>
          <w:noProof/>
          <w:sz w:val="24"/>
          <w:szCs w:val="24"/>
        </w:rPr>
        <w:t xml:space="preserve"> who suggests that that the key to achieving success in making substantial changes of inclusion within the workforce. </w:t>
      </w:r>
    </w:p>
    <w:p w:rsidR="00AB4747" w:rsidRDefault="00AB4747" w:rsidP="00827402">
      <w:pPr>
        <w:spacing w:line="480" w:lineRule="auto"/>
        <w:jc w:val="both"/>
        <w:rPr>
          <w:rFonts w:ascii="Arial" w:hAnsi="Arial" w:cs="Arial"/>
          <w:noProof/>
          <w:sz w:val="24"/>
          <w:szCs w:val="24"/>
        </w:rPr>
      </w:pPr>
    </w:p>
    <w:p w:rsidR="00C70817" w:rsidRDefault="00C70817" w:rsidP="00827402">
      <w:pPr>
        <w:spacing w:line="480" w:lineRule="auto"/>
        <w:jc w:val="both"/>
        <w:rPr>
          <w:rFonts w:ascii="Arial" w:hAnsi="Arial" w:cs="Arial"/>
          <w:sz w:val="24"/>
          <w:szCs w:val="24"/>
        </w:rPr>
      </w:pPr>
      <w:r>
        <w:rPr>
          <w:rFonts w:ascii="Arial" w:hAnsi="Arial" w:cs="Arial"/>
          <w:noProof/>
          <w:sz w:val="24"/>
          <w:szCs w:val="24"/>
        </w:rPr>
        <w:t>The man</w:t>
      </w:r>
      <w:r w:rsidR="00AB4747">
        <w:rPr>
          <w:rFonts w:ascii="Arial" w:hAnsi="Arial" w:cs="Arial"/>
          <w:noProof/>
          <w:sz w:val="24"/>
          <w:szCs w:val="24"/>
        </w:rPr>
        <w:t>agement programme within H</w:t>
      </w:r>
      <w:r>
        <w:rPr>
          <w:rFonts w:ascii="Arial" w:hAnsi="Arial" w:cs="Arial"/>
          <w:noProof/>
          <w:sz w:val="24"/>
          <w:szCs w:val="24"/>
        </w:rPr>
        <w:t xml:space="preserve">SCH set out clear objectives at </w:t>
      </w:r>
      <w:r w:rsidR="00AB4747">
        <w:rPr>
          <w:rFonts w:ascii="Arial" w:hAnsi="Arial" w:cs="Arial"/>
          <w:noProof/>
          <w:sz w:val="24"/>
          <w:szCs w:val="24"/>
        </w:rPr>
        <w:t>the beginning of the change programme and involved</w:t>
      </w:r>
      <w:r>
        <w:rPr>
          <w:rFonts w:ascii="Arial" w:hAnsi="Arial" w:cs="Arial"/>
          <w:noProof/>
          <w:sz w:val="24"/>
          <w:szCs w:val="24"/>
        </w:rPr>
        <w:t xml:space="preserve"> employees and other relevant stakeholders in </w:t>
      </w:r>
      <w:r>
        <w:rPr>
          <w:rFonts w:ascii="Arial" w:hAnsi="Arial" w:cs="Arial"/>
          <w:noProof/>
          <w:sz w:val="24"/>
          <w:szCs w:val="24"/>
        </w:rPr>
        <w:lastRenderedPageBreak/>
        <w:t>the process fro</w:t>
      </w:r>
      <w:r w:rsidR="00AB4747">
        <w:rPr>
          <w:rFonts w:ascii="Arial" w:hAnsi="Arial" w:cs="Arial"/>
          <w:noProof/>
          <w:sz w:val="24"/>
          <w:szCs w:val="24"/>
        </w:rPr>
        <w:t>m beginning to end. This was do</w:t>
      </w:r>
      <w:r>
        <w:rPr>
          <w:rFonts w:ascii="Arial" w:hAnsi="Arial" w:cs="Arial"/>
          <w:noProof/>
          <w:sz w:val="24"/>
          <w:szCs w:val="24"/>
        </w:rPr>
        <w:t>n</w:t>
      </w:r>
      <w:r w:rsidR="00AB4747">
        <w:rPr>
          <w:rFonts w:ascii="Arial" w:hAnsi="Arial" w:cs="Arial"/>
          <w:noProof/>
          <w:sz w:val="24"/>
          <w:szCs w:val="24"/>
        </w:rPr>
        <w:t>e</w:t>
      </w:r>
      <w:r>
        <w:rPr>
          <w:rFonts w:ascii="Arial" w:hAnsi="Arial" w:cs="Arial"/>
          <w:noProof/>
          <w:sz w:val="24"/>
          <w:szCs w:val="24"/>
        </w:rPr>
        <w:t xml:space="preserve"> with the view of allowing the relevant employees </w:t>
      </w:r>
      <w:r w:rsidR="00AB4747">
        <w:rPr>
          <w:rFonts w:ascii="Arial" w:hAnsi="Arial" w:cs="Arial"/>
          <w:noProof/>
          <w:sz w:val="24"/>
          <w:szCs w:val="24"/>
        </w:rPr>
        <w:t xml:space="preserve">to </w:t>
      </w:r>
      <w:r>
        <w:rPr>
          <w:rFonts w:ascii="Arial" w:hAnsi="Arial" w:cs="Arial"/>
          <w:noProof/>
          <w:sz w:val="24"/>
          <w:szCs w:val="24"/>
        </w:rPr>
        <w:t>decide through a voting procedure whether they</w:t>
      </w:r>
      <w:r w:rsidR="00AB4747">
        <w:rPr>
          <w:rFonts w:ascii="Arial" w:hAnsi="Arial" w:cs="Arial"/>
          <w:noProof/>
          <w:sz w:val="24"/>
          <w:szCs w:val="24"/>
        </w:rPr>
        <w:t xml:space="preserve"> wanted to swap to a </w:t>
      </w:r>
      <w:r>
        <w:rPr>
          <w:rFonts w:ascii="Arial" w:hAnsi="Arial" w:cs="Arial"/>
          <w:noProof/>
          <w:sz w:val="24"/>
          <w:szCs w:val="24"/>
        </w:rPr>
        <w:t xml:space="preserve">new </w:t>
      </w:r>
      <w:r w:rsidR="00AB4747">
        <w:rPr>
          <w:rFonts w:ascii="Arial" w:hAnsi="Arial" w:cs="Arial"/>
          <w:noProof/>
          <w:sz w:val="24"/>
          <w:szCs w:val="24"/>
        </w:rPr>
        <w:t xml:space="preserve">operating </w:t>
      </w:r>
      <w:r>
        <w:rPr>
          <w:rFonts w:ascii="Arial" w:hAnsi="Arial" w:cs="Arial"/>
          <w:noProof/>
          <w:sz w:val="24"/>
          <w:szCs w:val="24"/>
        </w:rPr>
        <w:t xml:space="preserve">rota, or whether they </w:t>
      </w:r>
      <w:r w:rsidR="00AB4747">
        <w:rPr>
          <w:rFonts w:ascii="Arial" w:hAnsi="Arial" w:cs="Arial"/>
          <w:noProof/>
          <w:sz w:val="24"/>
          <w:szCs w:val="24"/>
        </w:rPr>
        <w:t>wanted to remain on the old one. As part of the consultation pr</w:t>
      </w:r>
      <w:r w:rsidR="00764436">
        <w:rPr>
          <w:rFonts w:ascii="Arial" w:hAnsi="Arial" w:cs="Arial"/>
          <w:noProof/>
          <w:sz w:val="24"/>
          <w:szCs w:val="24"/>
        </w:rPr>
        <w:t>o</w:t>
      </w:r>
      <w:r w:rsidR="00AB4747">
        <w:rPr>
          <w:rFonts w:ascii="Arial" w:hAnsi="Arial" w:cs="Arial"/>
          <w:noProof/>
          <w:sz w:val="24"/>
          <w:szCs w:val="24"/>
        </w:rPr>
        <w:t>cess</w:t>
      </w:r>
      <w:r>
        <w:rPr>
          <w:rFonts w:ascii="Arial" w:hAnsi="Arial" w:cs="Arial"/>
          <w:noProof/>
          <w:sz w:val="24"/>
          <w:szCs w:val="24"/>
        </w:rPr>
        <w:t xml:space="preserve"> a focus group was set up with a cro</w:t>
      </w:r>
      <w:r w:rsidR="00764436">
        <w:rPr>
          <w:rFonts w:ascii="Arial" w:hAnsi="Arial" w:cs="Arial"/>
          <w:noProof/>
          <w:sz w:val="24"/>
          <w:szCs w:val="24"/>
        </w:rPr>
        <w:t>ss-</w:t>
      </w:r>
      <w:r>
        <w:rPr>
          <w:rFonts w:ascii="Arial" w:hAnsi="Arial" w:cs="Arial"/>
          <w:noProof/>
          <w:sz w:val="24"/>
          <w:szCs w:val="24"/>
        </w:rPr>
        <w:t>section of stakeholders</w:t>
      </w:r>
      <w:r w:rsidR="00AB4747">
        <w:rPr>
          <w:rFonts w:ascii="Arial" w:hAnsi="Arial" w:cs="Arial"/>
          <w:noProof/>
          <w:sz w:val="24"/>
          <w:szCs w:val="24"/>
        </w:rPr>
        <w:t xml:space="preserve"> (both internally and externally)</w:t>
      </w:r>
      <w:r>
        <w:rPr>
          <w:rFonts w:ascii="Arial" w:hAnsi="Arial" w:cs="Arial"/>
          <w:noProof/>
          <w:sz w:val="24"/>
          <w:szCs w:val="24"/>
        </w:rPr>
        <w:t xml:space="preserve"> which acted as the voice of the workforce who contributed significantly and led the direction of the the change project, with avenues for communication that cascaded messages to the rest of the workforce. This approach is supported by Petitfor (2013) who emphasised the importance of identifying key stakeholders as change agents who communicate messages up and down.      </w:t>
      </w:r>
    </w:p>
    <w:p w:rsidR="00C70817" w:rsidRDefault="00C70817" w:rsidP="00827402">
      <w:pPr>
        <w:spacing w:line="480" w:lineRule="auto"/>
        <w:jc w:val="both"/>
        <w:rPr>
          <w:rFonts w:ascii="Arial" w:hAnsi="Arial" w:cs="Arial"/>
          <w:sz w:val="24"/>
          <w:szCs w:val="24"/>
        </w:rPr>
      </w:pPr>
    </w:p>
    <w:p w:rsidR="00C70817" w:rsidRDefault="00C70817" w:rsidP="00827402">
      <w:pPr>
        <w:spacing w:line="480" w:lineRule="auto"/>
        <w:jc w:val="both"/>
        <w:rPr>
          <w:rFonts w:ascii="Arial" w:hAnsi="Arial" w:cs="Arial"/>
          <w:sz w:val="24"/>
          <w:szCs w:val="24"/>
        </w:rPr>
      </w:pPr>
      <w:r>
        <w:rPr>
          <w:rFonts w:ascii="Arial" w:hAnsi="Arial" w:cs="Arial"/>
          <w:sz w:val="24"/>
          <w:szCs w:val="24"/>
        </w:rPr>
        <w:t xml:space="preserve">For the purpose of this research, </w:t>
      </w:r>
      <w:r w:rsidR="00AB4747">
        <w:rPr>
          <w:rFonts w:ascii="Arial" w:hAnsi="Arial" w:cs="Arial"/>
          <w:sz w:val="24"/>
          <w:szCs w:val="24"/>
        </w:rPr>
        <w:t>consideration</w:t>
      </w:r>
      <w:r w:rsidR="00CD2AD3">
        <w:rPr>
          <w:rFonts w:ascii="Arial" w:hAnsi="Arial" w:cs="Arial"/>
          <w:sz w:val="24"/>
          <w:szCs w:val="24"/>
        </w:rPr>
        <w:t xml:space="preserve"> was given to change strategies, including economic, Organisational Development (OD) and the combined approach, along with clarification on types of changes considered pertinent, including planned and emergent approaches, with </w:t>
      </w:r>
      <w:r>
        <w:rPr>
          <w:rFonts w:ascii="Arial" w:hAnsi="Arial" w:cs="Arial"/>
          <w:sz w:val="24"/>
          <w:szCs w:val="24"/>
        </w:rPr>
        <w:t xml:space="preserve">the early work of Lewin (1951) around Force Field Analysis </w:t>
      </w:r>
      <w:r w:rsidR="00AB4747">
        <w:rPr>
          <w:rFonts w:ascii="Arial" w:hAnsi="Arial" w:cs="Arial"/>
          <w:sz w:val="24"/>
          <w:szCs w:val="24"/>
        </w:rPr>
        <w:t>a</w:t>
      </w:r>
      <w:r w:rsidR="00CD2AD3">
        <w:rPr>
          <w:rFonts w:ascii="Arial" w:hAnsi="Arial" w:cs="Arial"/>
          <w:sz w:val="24"/>
          <w:szCs w:val="24"/>
        </w:rPr>
        <w:t>nd three-step process being considered. This</w:t>
      </w:r>
      <w:r w:rsidR="00AB4747">
        <w:rPr>
          <w:rFonts w:ascii="Arial" w:hAnsi="Arial" w:cs="Arial"/>
          <w:sz w:val="24"/>
          <w:szCs w:val="24"/>
        </w:rPr>
        <w:t xml:space="preserve"> provided a platform for</w:t>
      </w:r>
      <w:r>
        <w:rPr>
          <w:rFonts w:ascii="Arial" w:hAnsi="Arial" w:cs="Arial"/>
          <w:sz w:val="24"/>
          <w:szCs w:val="24"/>
        </w:rPr>
        <w:t xml:space="preserve"> understanding of both the driving and restraining forces around the change project, and thus clarity on some of the wider matters that </w:t>
      </w:r>
      <w:r w:rsidR="00AB4747">
        <w:rPr>
          <w:rFonts w:ascii="Arial" w:hAnsi="Arial" w:cs="Arial"/>
          <w:sz w:val="24"/>
          <w:szCs w:val="24"/>
        </w:rPr>
        <w:t>may have impacted on the programme</w:t>
      </w:r>
      <w:r>
        <w:rPr>
          <w:rFonts w:ascii="Arial" w:hAnsi="Arial" w:cs="Arial"/>
          <w:sz w:val="24"/>
          <w:szCs w:val="24"/>
        </w:rPr>
        <w:t xml:space="preserve">.  </w:t>
      </w:r>
    </w:p>
    <w:p w:rsidR="00C70817" w:rsidRDefault="00C70817" w:rsidP="00827402">
      <w:pPr>
        <w:spacing w:after="200" w:line="480" w:lineRule="auto"/>
        <w:jc w:val="both"/>
        <w:rPr>
          <w:rFonts w:ascii="Arial" w:eastAsia="Calibri" w:hAnsi="Arial" w:cs="Arial"/>
          <w:sz w:val="24"/>
          <w:szCs w:val="24"/>
        </w:rPr>
      </w:pPr>
    </w:p>
    <w:p w:rsidR="00C70817" w:rsidRDefault="00C70817" w:rsidP="00827402">
      <w:pPr>
        <w:spacing w:after="200" w:line="480" w:lineRule="auto"/>
        <w:jc w:val="both"/>
        <w:rPr>
          <w:rFonts w:ascii="Arial" w:eastAsia="Calibri" w:hAnsi="Arial" w:cs="Arial"/>
          <w:sz w:val="24"/>
          <w:szCs w:val="24"/>
        </w:rPr>
      </w:pPr>
      <w:r>
        <w:rPr>
          <w:rFonts w:ascii="Arial" w:eastAsia="Calibri" w:hAnsi="Arial" w:cs="Arial"/>
          <w:sz w:val="24"/>
          <w:szCs w:val="24"/>
        </w:rPr>
        <w:t xml:space="preserve">In addition to understanding </w:t>
      </w:r>
      <w:r w:rsidR="00AB4747">
        <w:rPr>
          <w:rFonts w:ascii="Arial" w:eastAsia="Calibri" w:hAnsi="Arial" w:cs="Arial"/>
          <w:sz w:val="24"/>
          <w:szCs w:val="24"/>
        </w:rPr>
        <w:t>and</w:t>
      </w:r>
      <w:r>
        <w:rPr>
          <w:rFonts w:ascii="Arial" w:eastAsia="Calibri" w:hAnsi="Arial" w:cs="Arial"/>
          <w:sz w:val="24"/>
          <w:szCs w:val="24"/>
        </w:rPr>
        <w:t xml:space="preserve"> applying theories to the change process</w:t>
      </w:r>
      <w:r w:rsidR="00AB4747">
        <w:rPr>
          <w:rFonts w:ascii="Arial" w:eastAsia="Calibri" w:hAnsi="Arial" w:cs="Arial"/>
          <w:sz w:val="24"/>
          <w:szCs w:val="24"/>
        </w:rPr>
        <w:t>es, consideration was</w:t>
      </w:r>
      <w:r>
        <w:rPr>
          <w:rFonts w:ascii="Arial" w:eastAsia="Calibri" w:hAnsi="Arial" w:cs="Arial"/>
          <w:sz w:val="24"/>
          <w:szCs w:val="24"/>
        </w:rPr>
        <w:t xml:space="preserve"> also be given to other similar change m</w:t>
      </w:r>
      <w:r w:rsidR="00CD2AD3">
        <w:rPr>
          <w:rFonts w:ascii="Arial" w:eastAsia="Calibri" w:hAnsi="Arial" w:cs="Arial"/>
          <w:sz w:val="24"/>
          <w:szCs w:val="24"/>
        </w:rPr>
        <w:t>anagement projects that</w:t>
      </w:r>
      <w:r>
        <w:rPr>
          <w:rFonts w:ascii="Arial" w:eastAsia="Calibri" w:hAnsi="Arial" w:cs="Arial"/>
          <w:sz w:val="24"/>
          <w:szCs w:val="24"/>
        </w:rPr>
        <w:t xml:space="preserve"> occurred in similar clinical/residential settings along with the management and </w:t>
      </w:r>
      <w:r>
        <w:rPr>
          <w:rFonts w:ascii="Arial" w:eastAsia="Calibri" w:hAnsi="Arial" w:cs="Arial"/>
          <w:sz w:val="24"/>
          <w:szCs w:val="24"/>
        </w:rPr>
        <w:lastRenderedPageBreak/>
        <w:t xml:space="preserve">leadership of the project, along with applications of key theories around transactional and transformational leadership (Northouse, 2013). </w:t>
      </w:r>
    </w:p>
    <w:p w:rsidR="00C70817" w:rsidRDefault="00C70817" w:rsidP="00827402">
      <w:pPr>
        <w:spacing w:after="200" w:line="480" w:lineRule="auto"/>
        <w:jc w:val="both"/>
        <w:rPr>
          <w:rFonts w:ascii="Arial" w:eastAsia="Calibri" w:hAnsi="Arial" w:cs="Arial"/>
          <w:sz w:val="24"/>
          <w:szCs w:val="24"/>
        </w:rPr>
      </w:pPr>
    </w:p>
    <w:p w:rsidR="00C70817" w:rsidRPr="00CD1CB4" w:rsidRDefault="00C70817" w:rsidP="00827402">
      <w:pPr>
        <w:spacing w:line="480" w:lineRule="auto"/>
        <w:jc w:val="both"/>
        <w:rPr>
          <w:rFonts w:ascii="Arial" w:hAnsi="Arial" w:cs="Arial"/>
          <w:b/>
          <w:sz w:val="24"/>
          <w:szCs w:val="24"/>
        </w:rPr>
      </w:pPr>
      <w:r w:rsidRPr="00CD1CB4">
        <w:rPr>
          <w:rFonts w:ascii="Arial" w:hAnsi="Arial" w:cs="Arial"/>
          <w:b/>
          <w:sz w:val="24"/>
          <w:szCs w:val="24"/>
        </w:rPr>
        <w:t>1.3</w:t>
      </w:r>
      <w:r w:rsidRPr="00CD1CB4">
        <w:rPr>
          <w:rFonts w:ascii="Arial" w:hAnsi="Arial" w:cs="Arial"/>
          <w:b/>
          <w:sz w:val="24"/>
          <w:szCs w:val="24"/>
        </w:rPr>
        <w:tab/>
        <w:t>Aims and Objectives</w:t>
      </w:r>
    </w:p>
    <w:p w:rsidR="00C70817" w:rsidRDefault="00C70817" w:rsidP="00827402">
      <w:pPr>
        <w:spacing w:line="480" w:lineRule="auto"/>
        <w:jc w:val="both"/>
        <w:rPr>
          <w:rFonts w:ascii="Arial" w:hAnsi="Arial" w:cs="Arial"/>
          <w:sz w:val="24"/>
          <w:szCs w:val="24"/>
        </w:rPr>
      </w:pPr>
    </w:p>
    <w:p w:rsidR="00C70817" w:rsidRDefault="00B874CA" w:rsidP="00827402">
      <w:pPr>
        <w:spacing w:line="480" w:lineRule="auto"/>
        <w:jc w:val="both"/>
        <w:rPr>
          <w:rFonts w:ascii="Arial" w:hAnsi="Arial" w:cs="Arial"/>
          <w:sz w:val="24"/>
          <w:szCs w:val="24"/>
        </w:rPr>
      </w:pPr>
      <w:r>
        <w:rPr>
          <w:rFonts w:ascii="Arial" w:hAnsi="Arial" w:cs="Arial"/>
          <w:sz w:val="24"/>
          <w:szCs w:val="24"/>
        </w:rPr>
        <w:t xml:space="preserve">This </w:t>
      </w:r>
      <w:r w:rsidR="00C70817" w:rsidRPr="0098124E">
        <w:rPr>
          <w:rFonts w:ascii="Arial" w:hAnsi="Arial" w:cs="Arial"/>
          <w:sz w:val="24"/>
          <w:szCs w:val="24"/>
        </w:rPr>
        <w:t xml:space="preserve">dissertation will look to critically evaluate the </w:t>
      </w:r>
      <w:r>
        <w:rPr>
          <w:rFonts w:ascii="Arial" w:hAnsi="Arial" w:cs="Arial"/>
          <w:sz w:val="24"/>
          <w:szCs w:val="24"/>
        </w:rPr>
        <w:t xml:space="preserve">effectiveness of </w:t>
      </w:r>
      <w:r w:rsidR="00C70817">
        <w:rPr>
          <w:rFonts w:ascii="Arial" w:hAnsi="Arial" w:cs="Arial"/>
          <w:sz w:val="24"/>
          <w:szCs w:val="24"/>
        </w:rPr>
        <w:t xml:space="preserve">involvement of stakeholders within a </w:t>
      </w:r>
      <w:r w:rsidR="00C70817" w:rsidRPr="0098124E">
        <w:rPr>
          <w:rFonts w:ascii="Arial" w:hAnsi="Arial" w:cs="Arial"/>
          <w:sz w:val="24"/>
          <w:szCs w:val="24"/>
        </w:rPr>
        <w:t>change management project of the care</w:t>
      </w:r>
      <w:r w:rsidR="00C70817">
        <w:rPr>
          <w:rFonts w:ascii="Arial" w:hAnsi="Arial" w:cs="Arial"/>
          <w:sz w:val="24"/>
          <w:szCs w:val="24"/>
        </w:rPr>
        <w:t xml:space="preserve"> </w:t>
      </w:r>
      <w:r w:rsidR="00C70817" w:rsidRPr="0098124E">
        <w:rPr>
          <w:rFonts w:ascii="Arial" w:hAnsi="Arial" w:cs="Arial"/>
          <w:sz w:val="24"/>
          <w:szCs w:val="24"/>
        </w:rPr>
        <w:t>staff rota</w:t>
      </w:r>
      <w:r w:rsidR="007D22C5">
        <w:rPr>
          <w:rFonts w:ascii="Arial" w:hAnsi="Arial" w:cs="Arial"/>
          <w:sz w:val="24"/>
          <w:szCs w:val="24"/>
        </w:rPr>
        <w:t xml:space="preserve"> within H</w:t>
      </w:r>
      <w:r w:rsidR="00C70817">
        <w:rPr>
          <w:rFonts w:ascii="Arial" w:hAnsi="Arial" w:cs="Arial"/>
          <w:sz w:val="24"/>
          <w:szCs w:val="24"/>
        </w:rPr>
        <w:t xml:space="preserve">SCH. </w:t>
      </w:r>
      <w:r w:rsidR="00F91B7C">
        <w:rPr>
          <w:rFonts w:ascii="Arial" w:hAnsi="Arial" w:cs="Arial"/>
          <w:sz w:val="24"/>
          <w:szCs w:val="24"/>
        </w:rPr>
        <w:t>In support of this, the critical themes considered relevant to consider within the objectives were, understanding readine</w:t>
      </w:r>
      <w:r w:rsidR="00195A59">
        <w:rPr>
          <w:rFonts w:ascii="Arial" w:hAnsi="Arial" w:cs="Arial"/>
          <w:sz w:val="24"/>
          <w:szCs w:val="24"/>
        </w:rPr>
        <w:t>ss to change, work-life balance, sickness absence and</w:t>
      </w:r>
      <w:r w:rsidR="00F91B7C">
        <w:rPr>
          <w:rFonts w:ascii="Arial" w:hAnsi="Arial" w:cs="Arial"/>
          <w:sz w:val="24"/>
          <w:szCs w:val="24"/>
        </w:rPr>
        <w:t xml:space="preserve"> imp</w:t>
      </w:r>
      <w:r w:rsidR="00195A59">
        <w:rPr>
          <w:rFonts w:ascii="Arial" w:hAnsi="Arial" w:cs="Arial"/>
          <w:sz w:val="24"/>
          <w:szCs w:val="24"/>
        </w:rPr>
        <w:t>act of training on practice. Within these</w:t>
      </w:r>
      <w:r w:rsidR="00C70817">
        <w:rPr>
          <w:rFonts w:ascii="Arial" w:hAnsi="Arial" w:cs="Arial"/>
          <w:sz w:val="24"/>
          <w:szCs w:val="24"/>
        </w:rPr>
        <w:t xml:space="preserve"> chosen topic</w:t>
      </w:r>
      <w:r w:rsidR="00195A59">
        <w:rPr>
          <w:rFonts w:ascii="Arial" w:hAnsi="Arial" w:cs="Arial"/>
          <w:sz w:val="24"/>
          <w:szCs w:val="24"/>
        </w:rPr>
        <w:t>’s</w:t>
      </w:r>
      <w:r w:rsidR="00C70817">
        <w:rPr>
          <w:rFonts w:ascii="Arial" w:hAnsi="Arial" w:cs="Arial"/>
          <w:sz w:val="24"/>
          <w:szCs w:val="24"/>
        </w:rPr>
        <w:t xml:space="preserve"> the specific aims and obje</w:t>
      </w:r>
      <w:r w:rsidR="00195A59">
        <w:rPr>
          <w:rFonts w:ascii="Arial" w:hAnsi="Arial" w:cs="Arial"/>
          <w:sz w:val="24"/>
          <w:szCs w:val="24"/>
        </w:rPr>
        <w:t xml:space="preserve">ctives of this dissertation were </w:t>
      </w:r>
      <w:r w:rsidR="00C70817">
        <w:rPr>
          <w:rFonts w:ascii="Arial" w:hAnsi="Arial" w:cs="Arial"/>
          <w:sz w:val="24"/>
          <w:szCs w:val="24"/>
        </w:rPr>
        <w:t xml:space="preserve">as outlined below. </w:t>
      </w:r>
    </w:p>
    <w:p w:rsidR="00C70817" w:rsidRPr="0098124E" w:rsidRDefault="00C70817" w:rsidP="00827402">
      <w:pPr>
        <w:spacing w:line="480" w:lineRule="auto"/>
        <w:jc w:val="both"/>
        <w:rPr>
          <w:rFonts w:ascii="Arial" w:hAnsi="Arial" w:cs="Arial"/>
          <w:sz w:val="24"/>
          <w:szCs w:val="24"/>
        </w:rPr>
      </w:pPr>
    </w:p>
    <w:p w:rsidR="00C70817" w:rsidRDefault="00C70817" w:rsidP="00827402">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To conduct an extensive literature review on both theory and other change management project with similar clinical and residential settings with consideration being given to leadership, and consultation and engagement within change management. </w:t>
      </w:r>
    </w:p>
    <w:p w:rsidR="00C70817" w:rsidRDefault="00C70817" w:rsidP="00827402">
      <w:pPr>
        <w:pStyle w:val="ListParagraph"/>
        <w:spacing w:line="480" w:lineRule="auto"/>
        <w:ind w:left="495"/>
        <w:jc w:val="both"/>
        <w:rPr>
          <w:rFonts w:ascii="Arial" w:hAnsi="Arial" w:cs="Arial"/>
          <w:sz w:val="24"/>
          <w:szCs w:val="24"/>
        </w:rPr>
      </w:pPr>
    </w:p>
    <w:p w:rsidR="00C70817" w:rsidRDefault="00C70817" w:rsidP="00827402">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To critically analyse the application of the change management project, with particular consideration given to the </w:t>
      </w:r>
      <w:r w:rsidR="00B874CA">
        <w:rPr>
          <w:rFonts w:ascii="Arial" w:hAnsi="Arial" w:cs="Arial"/>
          <w:sz w:val="24"/>
          <w:szCs w:val="24"/>
        </w:rPr>
        <w:t xml:space="preserve">effectiveness of </w:t>
      </w:r>
      <w:r>
        <w:rPr>
          <w:rFonts w:ascii="Arial" w:hAnsi="Arial" w:cs="Arial"/>
          <w:sz w:val="24"/>
          <w:szCs w:val="24"/>
        </w:rPr>
        <w:t>stakeholder involvement.</w:t>
      </w:r>
    </w:p>
    <w:p w:rsidR="00C70817" w:rsidRPr="00545278" w:rsidRDefault="00C70817" w:rsidP="00827402">
      <w:pPr>
        <w:pStyle w:val="ListParagraph"/>
        <w:spacing w:line="480" w:lineRule="auto"/>
        <w:jc w:val="both"/>
        <w:rPr>
          <w:rFonts w:ascii="Arial" w:hAnsi="Arial" w:cs="Arial"/>
          <w:sz w:val="24"/>
          <w:szCs w:val="24"/>
        </w:rPr>
      </w:pPr>
    </w:p>
    <w:p w:rsidR="00C70817" w:rsidRDefault="00B874CA" w:rsidP="00827402">
      <w:pPr>
        <w:pStyle w:val="ListParagraph"/>
        <w:numPr>
          <w:ilvl w:val="0"/>
          <w:numId w:val="1"/>
        </w:numPr>
        <w:spacing w:line="480" w:lineRule="auto"/>
        <w:jc w:val="both"/>
        <w:rPr>
          <w:rFonts w:ascii="Arial" w:hAnsi="Arial" w:cs="Arial"/>
          <w:sz w:val="24"/>
          <w:szCs w:val="24"/>
        </w:rPr>
      </w:pPr>
      <w:r>
        <w:rPr>
          <w:rFonts w:ascii="Arial" w:hAnsi="Arial" w:cs="Arial"/>
          <w:sz w:val="24"/>
          <w:szCs w:val="24"/>
        </w:rPr>
        <w:t>To p</w:t>
      </w:r>
      <w:r w:rsidR="00C70817">
        <w:rPr>
          <w:rFonts w:ascii="Arial" w:hAnsi="Arial" w:cs="Arial"/>
          <w:sz w:val="24"/>
          <w:szCs w:val="24"/>
        </w:rPr>
        <w:t>rovide understanding of best practise outcomes in terms of managing a change project in a secure setting.</w:t>
      </w:r>
    </w:p>
    <w:p w:rsidR="00C70817" w:rsidRPr="00545278" w:rsidRDefault="00C70817" w:rsidP="00827402">
      <w:pPr>
        <w:pStyle w:val="ListParagraph"/>
        <w:spacing w:line="480" w:lineRule="auto"/>
        <w:jc w:val="both"/>
        <w:rPr>
          <w:rFonts w:ascii="Arial" w:hAnsi="Arial" w:cs="Arial"/>
          <w:sz w:val="24"/>
          <w:szCs w:val="24"/>
        </w:rPr>
      </w:pPr>
    </w:p>
    <w:p w:rsidR="00C70817" w:rsidRDefault="00B874CA" w:rsidP="00827402">
      <w:pPr>
        <w:pStyle w:val="ListParagraph"/>
        <w:numPr>
          <w:ilvl w:val="0"/>
          <w:numId w:val="1"/>
        </w:numPr>
        <w:spacing w:line="480" w:lineRule="auto"/>
        <w:jc w:val="both"/>
        <w:rPr>
          <w:rFonts w:ascii="Arial" w:hAnsi="Arial" w:cs="Arial"/>
          <w:sz w:val="24"/>
          <w:szCs w:val="24"/>
        </w:rPr>
      </w:pPr>
      <w:r>
        <w:rPr>
          <w:rFonts w:ascii="Arial" w:hAnsi="Arial" w:cs="Arial"/>
          <w:sz w:val="24"/>
          <w:szCs w:val="24"/>
        </w:rPr>
        <w:lastRenderedPageBreak/>
        <w:t>To d</w:t>
      </w:r>
      <w:r w:rsidR="00C70817">
        <w:rPr>
          <w:rFonts w:ascii="Arial" w:hAnsi="Arial" w:cs="Arial"/>
          <w:sz w:val="24"/>
          <w:szCs w:val="24"/>
        </w:rPr>
        <w:t xml:space="preserve">raw conclusions and </w:t>
      </w:r>
      <w:r>
        <w:rPr>
          <w:rFonts w:ascii="Arial" w:hAnsi="Arial" w:cs="Arial"/>
          <w:sz w:val="24"/>
          <w:szCs w:val="24"/>
        </w:rPr>
        <w:t xml:space="preserve">make further </w:t>
      </w:r>
      <w:r w:rsidR="00CD2AD3">
        <w:rPr>
          <w:rFonts w:ascii="Arial" w:hAnsi="Arial" w:cs="Arial"/>
          <w:sz w:val="24"/>
          <w:szCs w:val="24"/>
        </w:rPr>
        <w:t>recommendations to H</w:t>
      </w:r>
      <w:r w:rsidR="00C70817">
        <w:rPr>
          <w:rFonts w:ascii="Arial" w:hAnsi="Arial" w:cs="Arial"/>
          <w:sz w:val="24"/>
          <w:szCs w:val="24"/>
        </w:rPr>
        <w:t xml:space="preserve">SCH based on the findings.  </w:t>
      </w:r>
    </w:p>
    <w:p w:rsidR="00C70817" w:rsidRDefault="00C70817" w:rsidP="00827402">
      <w:pPr>
        <w:pStyle w:val="ListParagraph"/>
        <w:spacing w:line="480" w:lineRule="auto"/>
        <w:jc w:val="both"/>
        <w:rPr>
          <w:rFonts w:ascii="Arial" w:hAnsi="Arial" w:cs="Arial"/>
          <w:sz w:val="24"/>
          <w:szCs w:val="24"/>
        </w:rPr>
      </w:pPr>
    </w:p>
    <w:p w:rsidR="00C70817" w:rsidRDefault="00C70817" w:rsidP="00827402">
      <w:pPr>
        <w:spacing w:line="480" w:lineRule="auto"/>
        <w:jc w:val="both"/>
        <w:rPr>
          <w:rFonts w:ascii="Arial" w:hAnsi="Arial" w:cs="Arial"/>
          <w:b/>
          <w:sz w:val="24"/>
          <w:szCs w:val="24"/>
        </w:rPr>
      </w:pPr>
      <w:r w:rsidRPr="00CD1CB4">
        <w:rPr>
          <w:rFonts w:ascii="Arial" w:hAnsi="Arial" w:cs="Arial"/>
          <w:b/>
          <w:sz w:val="24"/>
          <w:szCs w:val="24"/>
        </w:rPr>
        <w:t>1.4</w:t>
      </w:r>
      <w:r w:rsidRPr="00CD1CB4">
        <w:rPr>
          <w:rFonts w:ascii="Arial" w:hAnsi="Arial" w:cs="Arial"/>
          <w:b/>
          <w:sz w:val="24"/>
          <w:szCs w:val="24"/>
        </w:rPr>
        <w:tab/>
        <w:t>Limitations</w:t>
      </w:r>
    </w:p>
    <w:p w:rsidR="00C70817" w:rsidRPr="00CD1CB4" w:rsidRDefault="00C70817" w:rsidP="00827402">
      <w:pPr>
        <w:spacing w:line="480" w:lineRule="auto"/>
        <w:jc w:val="both"/>
        <w:rPr>
          <w:rFonts w:ascii="Arial" w:hAnsi="Arial" w:cs="Arial"/>
          <w:b/>
          <w:sz w:val="24"/>
          <w:szCs w:val="24"/>
        </w:rPr>
      </w:pPr>
    </w:p>
    <w:p w:rsidR="00C70817" w:rsidRPr="00E2716F" w:rsidRDefault="00C70817" w:rsidP="00827402">
      <w:pPr>
        <w:spacing w:line="480" w:lineRule="auto"/>
        <w:jc w:val="both"/>
        <w:rPr>
          <w:rFonts w:ascii="Arial" w:hAnsi="Arial" w:cs="Arial"/>
          <w:sz w:val="24"/>
          <w:szCs w:val="24"/>
        </w:rPr>
      </w:pPr>
      <w:r>
        <w:rPr>
          <w:rFonts w:ascii="Arial" w:hAnsi="Arial" w:cs="Arial"/>
          <w:sz w:val="24"/>
          <w:szCs w:val="24"/>
        </w:rPr>
        <w:t>The limi</w:t>
      </w:r>
      <w:r w:rsidR="00CD2AD3">
        <w:rPr>
          <w:rFonts w:ascii="Arial" w:hAnsi="Arial" w:cs="Arial"/>
          <w:sz w:val="24"/>
          <w:szCs w:val="24"/>
        </w:rPr>
        <w:t>tations of this research were</w:t>
      </w:r>
      <w:r>
        <w:rPr>
          <w:rFonts w:ascii="Arial" w:hAnsi="Arial" w:cs="Arial"/>
          <w:sz w:val="24"/>
          <w:szCs w:val="24"/>
        </w:rPr>
        <w:t xml:space="preserve"> </w:t>
      </w:r>
      <w:r w:rsidR="00CD2AD3">
        <w:rPr>
          <w:rFonts w:ascii="Arial" w:hAnsi="Arial" w:cs="Arial"/>
          <w:sz w:val="24"/>
          <w:szCs w:val="24"/>
        </w:rPr>
        <w:t xml:space="preserve">the </w:t>
      </w:r>
      <w:r>
        <w:rPr>
          <w:rFonts w:ascii="Arial" w:hAnsi="Arial" w:cs="Arial"/>
          <w:sz w:val="24"/>
          <w:szCs w:val="24"/>
        </w:rPr>
        <w:t>time constraints of the research timing</w:t>
      </w:r>
      <w:r w:rsidR="00CD2AD3">
        <w:rPr>
          <w:rFonts w:ascii="Arial" w:hAnsi="Arial" w:cs="Arial"/>
          <w:sz w:val="24"/>
          <w:szCs w:val="24"/>
        </w:rPr>
        <w:t xml:space="preserve">, and that the dissertation was narrow in topic. However wider consideration were given </w:t>
      </w:r>
      <w:r w:rsidR="00A57FBC">
        <w:rPr>
          <w:rFonts w:ascii="Arial" w:hAnsi="Arial" w:cs="Arial"/>
          <w:sz w:val="24"/>
          <w:szCs w:val="24"/>
        </w:rPr>
        <w:t>to</w:t>
      </w:r>
      <w:r>
        <w:rPr>
          <w:rFonts w:ascii="Arial" w:hAnsi="Arial" w:cs="Arial"/>
          <w:sz w:val="24"/>
          <w:szCs w:val="24"/>
        </w:rPr>
        <w:t xml:space="preserve"> leadersh</w:t>
      </w:r>
      <w:r w:rsidR="00CD2AD3">
        <w:rPr>
          <w:rFonts w:ascii="Arial" w:hAnsi="Arial" w:cs="Arial"/>
          <w:sz w:val="24"/>
          <w:szCs w:val="24"/>
        </w:rPr>
        <w:t xml:space="preserve">ip, perceptions of readiness to change, work-life balance and </w:t>
      </w:r>
      <w:r w:rsidR="00A57FBC">
        <w:rPr>
          <w:rFonts w:ascii="Arial" w:hAnsi="Arial" w:cs="Arial"/>
          <w:sz w:val="24"/>
          <w:szCs w:val="24"/>
        </w:rPr>
        <w:t>impact of new training days as a direct impact from the change programme which</w:t>
      </w:r>
      <w:r>
        <w:rPr>
          <w:rFonts w:ascii="Arial" w:hAnsi="Arial" w:cs="Arial"/>
          <w:sz w:val="24"/>
          <w:szCs w:val="24"/>
        </w:rPr>
        <w:t xml:space="preserve"> form</w:t>
      </w:r>
      <w:r w:rsidR="00A57FBC">
        <w:rPr>
          <w:rFonts w:ascii="Arial" w:hAnsi="Arial" w:cs="Arial"/>
          <w:sz w:val="24"/>
          <w:szCs w:val="24"/>
        </w:rPr>
        <w:t>ed</w:t>
      </w:r>
      <w:r>
        <w:rPr>
          <w:rFonts w:ascii="Arial" w:hAnsi="Arial" w:cs="Arial"/>
          <w:sz w:val="24"/>
          <w:szCs w:val="24"/>
        </w:rPr>
        <w:t xml:space="preserve"> wider learning.</w:t>
      </w:r>
      <w:r w:rsidRPr="00E2716F">
        <w:rPr>
          <w:rFonts w:ascii="Arial" w:hAnsi="Arial" w:cs="Arial"/>
          <w:sz w:val="24"/>
          <w:szCs w:val="24"/>
        </w:rPr>
        <w:t xml:space="preserve"> </w:t>
      </w:r>
      <w:r w:rsidR="00A57FBC">
        <w:rPr>
          <w:rFonts w:ascii="Arial" w:hAnsi="Arial" w:cs="Arial"/>
          <w:sz w:val="24"/>
          <w:szCs w:val="24"/>
        </w:rPr>
        <w:t>There were</w:t>
      </w:r>
      <w:r>
        <w:rPr>
          <w:rFonts w:ascii="Arial" w:hAnsi="Arial" w:cs="Arial"/>
          <w:sz w:val="24"/>
          <w:szCs w:val="24"/>
        </w:rPr>
        <w:t xml:space="preserve"> som</w:t>
      </w:r>
      <w:r w:rsidR="00A57FBC">
        <w:rPr>
          <w:rFonts w:ascii="Arial" w:hAnsi="Arial" w:cs="Arial"/>
          <w:sz w:val="24"/>
          <w:szCs w:val="24"/>
        </w:rPr>
        <w:t>e ethical issues</w:t>
      </w:r>
      <w:r>
        <w:rPr>
          <w:rFonts w:ascii="Arial" w:hAnsi="Arial" w:cs="Arial"/>
          <w:sz w:val="24"/>
          <w:szCs w:val="24"/>
        </w:rPr>
        <w:t xml:space="preserve"> considered, as so</w:t>
      </w:r>
      <w:r w:rsidR="00A57FBC">
        <w:rPr>
          <w:rFonts w:ascii="Arial" w:hAnsi="Arial" w:cs="Arial"/>
          <w:sz w:val="24"/>
          <w:szCs w:val="24"/>
        </w:rPr>
        <w:t>me of the stakeholders that had</w:t>
      </w:r>
      <w:r>
        <w:rPr>
          <w:rFonts w:ascii="Arial" w:hAnsi="Arial" w:cs="Arial"/>
          <w:sz w:val="24"/>
          <w:szCs w:val="24"/>
        </w:rPr>
        <w:t xml:space="preserve"> been</w:t>
      </w:r>
      <w:r w:rsidR="00A57FBC">
        <w:rPr>
          <w:rFonts w:ascii="Arial" w:hAnsi="Arial" w:cs="Arial"/>
          <w:sz w:val="24"/>
          <w:szCs w:val="24"/>
        </w:rPr>
        <w:t xml:space="preserve"> affected by the rota change were</w:t>
      </w:r>
      <w:r>
        <w:rPr>
          <w:rFonts w:ascii="Arial" w:hAnsi="Arial" w:cs="Arial"/>
          <w:sz w:val="24"/>
          <w:szCs w:val="24"/>
        </w:rPr>
        <w:t xml:space="preserve"> the young people being accommodat</w:t>
      </w:r>
      <w:r w:rsidR="00A57FBC">
        <w:rPr>
          <w:rFonts w:ascii="Arial" w:hAnsi="Arial" w:cs="Arial"/>
          <w:sz w:val="24"/>
          <w:szCs w:val="24"/>
        </w:rPr>
        <w:t>ed at HSCH. It was considered important</w:t>
      </w:r>
      <w:r>
        <w:rPr>
          <w:rFonts w:ascii="Arial" w:hAnsi="Arial" w:cs="Arial"/>
          <w:sz w:val="24"/>
          <w:szCs w:val="24"/>
        </w:rPr>
        <w:t xml:space="preserve"> to explore t</w:t>
      </w:r>
      <w:r w:rsidR="00A57FBC">
        <w:rPr>
          <w:rFonts w:ascii="Arial" w:hAnsi="Arial" w:cs="Arial"/>
          <w:sz w:val="24"/>
          <w:szCs w:val="24"/>
        </w:rPr>
        <w:t>heir views of the change programme</w:t>
      </w:r>
      <w:r w:rsidR="007D22C5">
        <w:rPr>
          <w:rFonts w:ascii="Arial" w:hAnsi="Arial" w:cs="Arial"/>
          <w:sz w:val="24"/>
          <w:szCs w:val="24"/>
        </w:rPr>
        <w:t xml:space="preserve"> and the new rota</w:t>
      </w:r>
      <w:r w:rsidR="00A57FBC">
        <w:rPr>
          <w:rFonts w:ascii="Arial" w:hAnsi="Arial" w:cs="Arial"/>
          <w:sz w:val="24"/>
          <w:szCs w:val="24"/>
        </w:rPr>
        <w:t>, however there were</w:t>
      </w:r>
      <w:r>
        <w:rPr>
          <w:rFonts w:ascii="Arial" w:hAnsi="Arial" w:cs="Arial"/>
          <w:sz w:val="24"/>
          <w:szCs w:val="24"/>
        </w:rPr>
        <w:t xml:space="preserve"> some constraints due the complexities of the young people</w:t>
      </w:r>
      <w:r w:rsidR="00A57FBC">
        <w:rPr>
          <w:rFonts w:ascii="Arial" w:hAnsi="Arial" w:cs="Arial"/>
          <w:sz w:val="24"/>
          <w:szCs w:val="24"/>
        </w:rPr>
        <w:t xml:space="preserve"> being accommodated at H</w:t>
      </w:r>
      <w:r>
        <w:rPr>
          <w:rFonts w:ascii="Arial" w:hAnsi="Arial" w:cs="Arial"/>
          <w:sz w:val="24"/>
          <w:szCs w:val="24"/>
        </w:rPr>
        <w:t>SCH.</w:t>
      </w:r>
    </w:p>
    <w:p w:rsidR="00C70817" w:rsidRPr="00BB6C5C" w:rsidRDefault="00C70817" w:rsidP="00827402">
      <w:pPr>
        <w:spacing w:line="480" w:lineRule="auto"/>
        <w:jc w:val="both"/>
        <w:rPr>
          <w:rFonts w:ascii="Arial" w:hAnsi="Arial" w:cs="Arial"/>
          <w:b/>
          <w:sz w:val="24"/>
          <w:szCs w:val="24"/>
        </w:rPr>
      </w:pPr>
    </w:p>
    <w:p w:rsidR="00C70817" w:rsidRDefault="00C70817" w:rsidP="00827402">
      <w:pPr>
        <w:spacing w:line="480" w:lineRule="auto"/>
        <w:jc w:val="both"/>
        <w:rPr>
          <w:rFonts w:ascii="Arial" w:hAnsi="Arial" w:cs="Arial"/>
          <w:b/>
          <w:sz w:val="24"/>
          <w:szCs w:val="24"/>
        </w:rPr>
      </w:pPr>
      <w:r>
        <w:rPr>
          <w:rFonts w:ascii="Arial" w:hAnsi="Arial" w:cs="Arial"/>
          <w:b/>
          <w:sz w:val="24"/>
          <w:szCs w:val="24"/>
        </w:rPr>
        <w:t>1.5</w:t>
      </w:r>
      <w:r>
        <w:rPr>
          <w:rFonts w:ascii="Arial" w:hAnsi="Arial" w:cs="Arial"/>
          <w:b/>
          <w:sz w:val="24"/>
          <w:szCs w:val="24"/>
        </w:rPr>
        <w:tab/>
      </w:r>
      <w:r w:rsidRPr="00BB6C5C">
        <w:rPr>
          <w:rFonts w:ascii="Arial" w:hAnsi="Arial" w:cs="Arial"/>
          <w:b/>
          <w:sz w:val="24"/>
          <w:szCs w:val="24"/>
        </w:rPr>
        <w:t>Research Paradigm and Method</w:t>
      </w:r>
    </w:p>
    <w:p w:rsidR="00A57FBC" w:rsidRDefault="00A57FBC" w:rsidP="00827402">
      <w:pPr>
        <w:spacing w:line="480" w:lineRule="auto"/>
        <w:jc w:val="both"/>
        <w:rPr>
          <w:rFonts w:ascii="Arial" w:hAnsi="Arial" w:cs="Arial"/>
          <w:sz w:val="24"/>
          <w:szCs w:val="24"/>
        </w:rPr>
      </w:pPr>
    </w:p>
    <w:p w:rsidR="00C70817" w:rsidRPr="00CD1CB4" w:rsidRDefault="00C70817" w:rsidP="00827402">
      <w:pPr>
        <w:spacing w:line="480" w:lineRule="auto"/>
        <w:jc w:val="both"/>
        <w:rPr>
          <w:rFonts w:ascii="Arial" w:hAnsi="Arial" w:cs="Arial"/>
          <w:sz w:val="24"/>
          <w:szCs w:val="24"/>
        </w:rPr>
      </w:pPr>
      <w:r>
        <w:rPr>
          <w:rFonts w:ascii="Arial" w:hAnsi="Arial" w:cs="Arial"/>
          <w:sz w:val="24"/>
          <w:szCs w:val="24"/>
        </w:rPr>
        <w:t>When considering</w:t>
      </w:r>
      <w:r w:rsidR="00A57FBC">
        <w:rPr>
          <w:rFonts w:ascii="Arial" w:hAnsi="Arial" w:cs="Arial"/>
          <w:sz w:val="24"/>
          <w:szCs w:val="24"/>
        </w:rPr>
        <w:t xml:space="preserve"> the research methods that were</w:t>
      </w:r>
      <w:r>
        <w:rPr>
          <w:rFonts w:ascii="Arial" w:hAnsi="Arial" w:cs="Arial"/>
          <w:sz w:val="24"/>
          <w:szCs w:val="24"/>
        </w:rPr>
        <w:t xml:space="preserve"> sui</w:t>
      </w:r>
      <w:r w:rsidR="00A57FBC">
        <w:rPr>
          <w:rFonts w:ascii="Arial" w:hAnsi="Arial" w:cs="Arial"/>
          <w:sz w:val="24"/>
          <w:szCs w:val="24"/>
        </w:rPr>
        <w:t>table for this dissertation it wa</w:t>
      </w:r>
      <w:r>
        <w:rPr>
          <w:rFonts w:ascii="Arial" w:hAnsi="Arial" w:cs="Arial"/>
          <w:sz w:val="24"/>
          <w:szCs w:val="24"/>
        </w:rPr>
        <w:t>s helpful to co</w:t>
      </w:r>
      <w:r w:rsidR="007D22C5">
        <w:rPr>
          <w:rFonts w:ascii="Arial" w:hAnsi="Arial" w:cs="Arial"/>
          <w:sz w:val="24"/>
          <w:szCs w:val="24"/>
        </w:rPr>
        <w:t>nsider Johnson et al (201</w:t>
      </w:r>
      <w:r>
        <w:rPr>
          <w:rFonts w:ascii="Arial" w:hAnsi="Arial" w:cs="Arial"/>
          <w:sz w:val="24"/>
          <w:szCs w:val="24"/>
        </w:rPr>
        <w:t>4) suggestion, that by utilising both quantitative and qualitative techniques within the same framework, mixed methods research can incorporate the strengths of both methodologies. Bramble et al (2008) further asserts the benefits of this with the support of t</w:t>
      </w:r>
      <w:r w:rsidR="00A57FBC">
        <w:rPr>
          <w:rFonts w:ascii="Arial" w:hAnsi="Arial" w:cs="Arial"/>
          <w:sz w:val="24"/>
          <w:szCs w:val="24"/>
        </w:rPr>
        <w:t>he Triangulation Method, which wa</w:t>
      </w:r>
      <w:r>
        <w:rPr>
          <w:rFonts w:ascii="Arial" w:hAnsi="Arial" w:cs="Arial"/>
          <w:sz w:val="24"/>
          <w:szCs w:val="24"/>
        </w:rPr>
        <w:t xml:space="preserve">s the method </w:t>
      </w:r>
      <w:r>
        <w:rPr>
          <w:rFonts w:ascii="Arial" w:hAnsi="Arial" w:cs="Arial"/>
          <w:sz w:val="24"/>
          <w:szCs w:val="24"/>
        </w:rPr>
        <w:lastRenderedPageBreak/>
        <w:t>considered most appropriat</w:t>
      </w:r>
      <w:r w:rsidR="00A57FBC">
        <w:rPr>
          <w:rFonts w:ascii="Arial" w:hAnsi="Arial" w:cs="Arial"/>
          <w:sz w:val="24"/>
          <w:szCs w:val="24"/>
        </w:rPr>
        <w:t>e to use in this case as it relies</w:t>
      </w:r>
      <w:r>
        <w:rPr>
          <w:rFonts w:ascii="Arial" w:hAnsi="Arial" w:cs="Arial"/>
          <w:sz w:val="24"/>
          <w:szCs w:val="24"/>
        </w:rPr>
        <w:t xml:space="preserve"> on factual information as well as considering motives leading to causal effects.</w:t>
      </w:r>
      <w:r w:rsidRPr="00CD1CB4">
        <w:rPr>
          <w:rFonts w:ascii="Arial" w:hAnsi="Arial" w:cs="Arial"/>
          <w:sz w:val="24"/>
          <w:szCs w:val="24"/>
        </w:rPr>
        <w:t xml:space="preserve"> </w:t>
      </w:r>
    </w:p>
    <w:p w:rsidR="00C70817" w:rsidRPr="00CD1CB4" w:rsidRDefault="00C70817" w:rsidP="00827402">
      <w:pPr>
        <w:spacing w:line="480" w:lineRule="auto"/>
        <w:jc w:val="both"/>
        <w:rPr>
          <w:rFonts w:ascii="Arial" w:hAnsi="Arial" w:cs="Arial"/>
          <w:sz w:val="24"/>
          <w:szCs w:val="24"/>
        </w:rPr>
      </w:pPr>
    </w:p>
    <w:p w:rsidR="00C70817" w:rsidRPr="00CD1CB4" w:rsidRDefault="00C70817" w:rsidP="00827402">
      <w:pPr>
        <w:spacing w:line="480" w:lineRule="auto"/>
        <w:jc w:val="both"/>
        <w:rPr>
          <w:rFonts w:ascii="Arial" w:hAnsi="Arial" w:cs="Arial"/>
          <w:sz w:val="24"/>
          <w:szCs w:val="24"/>
        </w:rPr>
      </w:pPr>
      <w:r w:rsidRPr="00CD1CB4">
        <w:rPr>
          <w:rFonts w:ascii="Arial" w:hAnsi="Arial" w:cs="Arial"/>
          <w:sz w:val="24"/>
          <w:szCs w:val="24"/>
        </w:rPr>
        <w:t>The use of mixed method research will be used in this dissertation with use of both qualitative and quantitative approaches which will be used to avoid bias. The quan</w:t>
      </w:r>
      <w:r w:rsidR="00A57FBC">
        <w:rPr>
          <w:rFonts w:ascii="Arial" w:hAnsi="Arial" w:cs="Arial"/>
          <w:sz w:val="24"/>
          <w:szCs w:val="24"/>
        </w:rPr>
        <w:t xml:space="preserve">titative research with the use of </w:t>
      </w:r>
      <w:r w:rsidRPr="00CD1CB4">
        <w:rPr>
          <w:rFonts w:ascii="Arial" w:hAnsi="Arial" w:cs="Arial"/>
          <w:sz w:val="24"/>
          <w:szCs w:val="24"/>
        </w:rPr>
        <w:t xml:space="preserve">questionnaires </w:t>
      </w:r>
      <w:r w:rsidR="00A57FBC">
        <w:rPr>
          <w:rFonts w:ascii="Arial" w:hAnsi="Arial" w:cs="Arial"/>
          <w:sz w:val="24"/>
          <w:szCs w:val="24"/>
        </w:rPr>
        <w:t>and focus groups. The</w:t>
      </w:r>
      <w:r w:rsidRPr="00CD1CB4">
        <w:rPr>
          <w:rFonts w:ascii="Arial" w:hAnsi="Arial" w:cs="Arial"/>
          <w:sz w:val="24"/>
          <w:szCs w:val="24"/>
        </w:rPr>
        <w:t xml:space="preserve"> cr</w:t>
      </w:r>
      <w:r w:rsidR="00A57FBC">
        <w:rPr>
          <w:rFonts w:ascii="Arial" w:hAnsi="Arial" w:cs="Arial"/>
          <w:sz w:val="24"/>
          <w:szCs w:val="24"/>
        </w:rPr>
        <w:t>oss section of participants</w:t>
      </w:r>
      <w:r w:rsidRPr="00CD1CB4">
        <w:rPr>
          <w:rFonts w:ascii="Arial" w:hAnsi="Arial" w:cs="Arial"/>
          <w:sz w:val="24"/>
          <w:szCs w:val="24"/>
        </w:rPr>
        <w:t xml:space="preserve"> provide individual perspe</w:t>
      </w:r>
      <w:r w:rsidR="00A57FBC">
        <w:rPr>
          <w:rFonts w:ascii="Arial" w:hAnsi="Arial" w:cs="Arial"/>
          <w:sz w:val="24"/>
          <w:szCs w:val="24"/>
        </w:rPr>
        <w:t xml:space="preserve">ctive and </w:t>
      </w:r>
      <w:r w:rsidRPr="00CD1CB4">
        <w:rPr>
          <w:rFonts w:ascii="Arial" w:hAnsi="Arial" w:cs="Arial"/>
          <w:sz w:val="24"/>
          <w:szCs w:val="24"/>
        </w:rPr>
        <w:t>help</w:t>
      </w:r>
      <w:r w:rsidR="00A57FBC">
        <w:rPr>
          <w:rFonts w:ascii="Arial" w:hAnsi="Arial" w:cs="Arial"/>
          <w:sz w:val="24"/>
          <w:szCs w:val="24"/>
        </w:rPr>
        <w:t>ed build</w:t>
      </w:r>
      <w:r w:rsidRPr="00CD1CB4">
        <w:rPr>
          <w:rFonts w:ascii="Arial" w:hAnsi="Arial" w:cs="Arial"/>
          <w:sz w:val="24"/>
          <w:szCs w:val="24"/>
        </w:rPr>
        <w:t xml:space="preserve"> a pictures of different stakeholder perspectives on the change</w:t>
      </w:r>
      <w:r w:rsidR="00A57FBC">
        <w:rPr>
          <w:rFonts w:ascii="Arial" w:hAnsi="Arial" w:cs="Arial"/>
          <w:sz w:val="24"/>
          <w:szCs w:val="24"/>
        </w:rPr>
        <w:t xml:space="preserve"> project programme, which were</w:t>
      </w:r>
      <w:r w:rsidRPr="00CD1CB4">
        <w:rPr>
          <w:rFonts w:ascii="Arial" w:hAnsi="Arial" w:cs="Arial"/>
          <w:sz w:val="24"/>
          <w:szCs w:val="24"/>
        </w:rPr>
        <w:t xml:space="preserve"> compared a</w:t>
      </w:r>
      <w:r w:rsidR="00A57FBC">
        <w:rPr>
          <w:rFonts w:ascii="Arial" w:hAnsi="Arial" w:cs="Arial"/>
          <w:sz w:val="24"/>
          <w:szCs w:val="24"/>
        </w:rPr>
        <w:t>nd contrasted against each</w:t>
      </w:r>
      <w:r w:rsidR="00F91B7C">
        <w:rPr>
          <w:rFonts w:ascii="Arial" w:hAnsi="Arial" w:cs="Arial"/>
          <w:sz w:val="24"/>
          <w:szCs w:val="24"/>
        </w:rPr>
        <w:t xml:space="preserve"> </w:t>
      </w:r>
      <w:r w:rsidR="00A57FBC">
        <w:rPr>
          <w:rFonts w:ascii="Arial" w:hAnsi="Arial" w:cs="Arial"/>
          <w:sz w:val="24"/>
          <w:szCs w:val="24"/>
        </w:rPr>
        <w:t>other</w:t>
      </w:r>
      <w:r w:rsidRPr="00CD1CB4">
        <w:rPr>
          <w:rFonts w:ascii="Arial" w:hAnsi="Arial" w:cs="Arial"/>
          <w:sz w:val="24"/>
          <w:szCs w:val="24"/>
        </w:rPr>
        <w:t xml:space="preserve">.  </w:t>
      </w:r>
    </w:p>
    <w:p w:rsidR="00C70817" w:rsidRPr="00CD1CB4" w:rsidRDefault="00C70817" w:rsidP="00827402">
      <w:pPr>
        <w:spacing w:line="480" w:lineRule="auto"/>
        <w:jc w:val="both"/>
        <w:rPr>
          <w:rFonts w:ascii="Arial" w:hAnsi="Arial" w:cs="Arial"/>
          <w:sz w:val="24"/>
          <w:szCs w:val="24"/>
        </w:rPr>
      </w:pPr>
    </w:p>
    <w:p w:rsidR="00C70817" w:rsidRPr="00CD1CB4" w:rsidRDefault="00A57FBC" w:rsidP="00827402">
      <w:pPr>
        <w:spacing w:line="480" w:lineRule="auto"/>
        <w:jc w:val="both"/>
        <w:rPr>
          <w:rFonts w:ascii="Arial" w:hAnsi="Arial" w:cs="Arial"/>
          <w:sz w:val="24"/>
          <w:szCs w:val="24"/>
        </w:rPr>
      </w:pPr>
      <w:r>
        <w:rPr>
          <w:rFonts w:ascii="Arial" w:hAnsi="Arial" w:cs="Arial"/>
          <w:sz w:val="24"/>
          <w:szCs w:val="24"/>
        </w:rPr>
        <w:t xml:space="preserve">Secondary data was also </w:t>
      </w:r>
      <w:r w:rsidR="00C70817" w:rsidRPr="00CD1CB4">
        <w:rPr>
          <w:rFonts w:ascii="Arial" w:hAnsi="Arial" w:cs="Arial"/>
          <w:sz w:val="24"/>
          <w:szCs w:val="24"/>
        </w:rPr>
        <w:t xml:space="preserve">collated through undertaking a sickness analysis to establish any organisational differences between two set time frames of sickness absence on the old rota, and sickness absence on the current rota. </w:t>
      </w:r>
      <w:r>
        <w:rPr>
          <w:rFonts w:ascii="Arial" w:hAnsi="Arial" w:cs="Arial"/>
          <w:sz w:val="24"/>
          <w:szCs w:val="24"/>
        </w:rPr>
        <w:t xml:space="preserve">This </w:t>
      </w:r>
      <w:r w:rsidR="00C70817" w:rsidRPr="00CD1CB4">
        <w:rPr>
          <w:rFonts w:ascii="Arial" w:hAnsi="Arial" w:cs="Arial"/>
          <w:sz w:val="24"/>
          <w:szCs w:val="24"/>
        </w:rPr>
        <w:t>provide</w:t>
      </w:r>
      <w:r w:rsidR="00A62F3B">
        <w:rPr>
          <w:rFonts w:ascii="Arial" w:hAnsi="Arial" w:cs="Arial"/>
          <w:sz w:val="24"/>
          <w:szCs w:val="24"/>
        </w:rPr>
        <w:t>s</w:t>
      </w:r>
      <w:r w:rsidR="00C70817" w:rsidRPr="00CD1CB4">
        <w:rPr>
          <w:rFonts w:ascii="Arial" w:hAnsi="Arial" w:cs="Arial"/>
          <w:sz w:val="24"/>
          <w:szCs w:val="24"/>
        </w:rPr>
        <w:t xml:space="preserve"> evidence of the changes to the rota that may have impacte</w:t>
      </w:r>
      <w:r>
        <w:rPr>
          <w:rFonts w:ascii="Arial" w:hAnsi="Arial" w:cs="Arial"/>
          <w:sz w:val="24"/>
          <w:szCs w:val="24"/>
        </w:rPr>
        <w:t>d on the organisation which</w:t>
      </w:r>
      <w:r w:rsidR="00C70817" w:rsidRPr="00CD1CB4">
        <w:rPr>
          <w:rFonts w:ascii="Arial" w:hAnsi="Arial" w:cs="Arial"/>
          <w:sz w:val="24"/>
          <w:szCs w:val="24"/>
        </w:rPr>
        <w:t xml:space="preserve"> incorporate</w:t>
      </w:r>
      <w:r>
        <w:rPr>
          <w:rFonts w:ascii="Arial" w:hAnsi="Arial" w:cs="Arial"/>
          <w:sz w:val="24"/>
          <w:szCs w:val="24"/>
        </w:rPr>
        <w:t>d</w:t>
      </w:r>
      <w:r w:rsidR="00C70817" w:rsidRPr="00CD1CB4">
        <w:rPr>
          <w:rFonts w:ascii="Arial" w:hAnsi="Arial" w:cs="Arial"/>
          <w:sz w:val="24"/>
          <w:szCs w:val="24"/>
        </w:rPr>
        <w:t xml:space="preserve"> a further business case in critically analysing the change project. </w:t>
      </w:r>
      <w:r>
        <w:rPr>
          <w:rFonts w:ascii="Arial" w:hAnsi="Arial" w:cs="Arial"/>
          <w:sz w:val="24"/>
          <w:szCs w:val="24"/>
        </w:rPr>
        <w:t xml:space="preserve">Other secondary data that was analysed was the report </w:t>
      </w:r>
      <w:r w:rsidR="00D5789B">
        <w:rPr>
          <w:rFonts w:ascii="Arial" w:hAnsi="Arial" w:cs="Arial"/>
          <w:sz w:val="24"/>
          <w:szCs w:val="24"/>
        </w:rPr>
        <w:t xml:space="preserve">produced </w:t>
      </w:r>
      <w:r>
        <w:rPr>
          <w:rFonts w:ascii="Arial" w:hAnsi="Arial" w:cs="Arial"/>
          <w:sz w:val="24"/>
          <w:szCs w:val="24"/>
        </w:rPr>
        <w:t xml:space="preserve">from the </w:t>
      </w:r>
      <w:r w:rsidR="00D5789B">
        <w:rPr>
          <w:rFonts w:ascii="Arial" w:hAnsi="Arial" w:cs="Arial"/>
          <w:sz w:val="24"/>
          <w:szCs w:val="24"/>
        </w:rPr>
        <w:t>voting process that was held as part of the consultation of the rota.</w:t>
      </w:r>
    </w:p>
    <w:p w:rsidR="00C70817" w:rsidRPr="00CD1CB4" w:rsidRDefault="00C70817" w:rsidP="00827402">
      <w:pPr>
        <w:spacing w:line="480" w:lineRule="auto"/>
        <w:jc w:val="both"/>
        <w:rPr>
          <w:rFonts w:ascii="Arial" w:hAnsi="Arial" w:cs="Arial"/>
          <w:sz w:val="24"/>
          <w:szCs w:val="24"/>
        </w:rPr>
      </w:pPr>
    </w:p>
    <w:p w:rsidR="00C70817" w:rsidRPr="00CD1CB4" w:rsidRDefault="00C70817" w:rsidP="00827402">
      <w:pPr>
        <w:spacing w:line="480" w:lineRule="auto"/>
        <w:jc w:val="both"/>
        <w:rPr>
          <w:rFonts w:ascii="Arial" w:hAnsi="Arial" w:cs="Arial"/>
          <w:sz w:val="24"/>
          <w:szCs w:val="24"/>
        </w:rPr>
      </w:pPr>
      <w:r w:rsidRPr="00CD1CB4">
        <w:rPr>
          <w:rFonts w:ascii="Arial" w:hAnsi="Arial" w:cs="Arial"/>
          <w:sz w:val="24"/>
          <w:szCs w:val="24"/>
        </w:rPr>
        <w:t xml:space="preserve">A </w:t>
      </w:r>
      <w:r w:rsidR="00D5789B">
        <w:rPr>
          <w:rFonts w:ascii="Arial" w:hAnsi="Arial" w:cs="Arial"/>
          <w:sz w:val="24"/>
          <w:szCs w:val="24"/>
        </w:rPr>
        <w:t>potential bias that was considered wa</w:t>
      </w:r>
      <w:r w:rsidRPr="00CD1CB4">
        <w:rPr>
          <w:rFonts w:ascii="Arial" w:hAnsi="Arial" w:cs="Arial"/>
          <w:sz w:val="24"/>
          <w:szCs w:val="24"/>
        </w:rPr>
        <w:t>s that the lead rese</w:t>
      </w:r>
      <w:r w:rsidR="00D5789B">
        <w:rPr>
          <w:rFonts w:ascii="Arial" w:hAnsi="Arial" w:cs="Arial"/>
          <w:sz w:val="24"/>
          <w:szCs w:val="24"/>
        </w:rPr>
        <w:t>archer was employed by H</w:t>
      </w:r>
      <w:r w:rsidRPr="00CD1CB4">
        <w:rPr>
          <w:rFonts w:ascii="Arial" w:hAnsi="Arial" w:cs="Arial"/>
          <w:sz w:val="24"/>
          <w:szCs w:val="24"/>
        </w:rPr>
        <w:t xml:space="preserve">SCH </w:t>
      </w:r>
      <w:r w:rsidR="00D5789B">
        <w:rPr>
          <w:rFonts w:ascii="Arial" w:hAnsi="Arial" w:cs="Arial"/>
          <w:sz w:val="24"/>
          <w:szCs w:val="24"/>
        </w:rPr>
        <w:t>as a senior manager, and</w:t>
      </w:r>
      <w:r w:rsidRPr="00CD1CB4">
        <w:rPr>
          <w:rFonts w:ascii="Arial" w:hAnsi="Arial" w:cs="Arial"/>
          <w:sz w:val="24"/>
          <w:szCs w:val="24"/>
        </w:rPr>
        <w:t xml:space="preserve"> had involvement in t</w:t>
      </w:r>
      <w:r w:rsidR="00D5789B">
        <w:rPr>
          <w:rFonts w:ascii="Arial" w:hAnsi="Arial" w:cs="Arial"/>
          <w:sz w:val="24"/>
          <w:szCs w:val="24"/>
        </w:rPr>
        <w:t>he implementation of the programme. It wa</w:t>
      </w:r>
      <w:r w:rsidRPr="00CD1CB4">
        <w:rPr>
          <w:rFonts w:ascii="Arial" w:hAnsi="Arial" w:cs="Arial"/>
          <w:sz w:val="24"/>
          <w:szCs w:val="24"/>
        </w:rPr>
        <w:t>s therefore important to outline that some participant responses may be biased in response</w:t>
      </w:r>
      <w:r w:rsidR="00D5789B">
        <w:rPr>
          <w:rFonts w:ascii="Arial" w:hAnsi="Arial" w:cs="Arial"/>
          <w:sz w:val="24"/>
          <w:szCs w:val="24"/>
        </w:rPr>
        <w:t>s to what they thought the researcher wanted</w:t>
      </w:r>
      <w:r w:rsidRPr="00CD1CB4">
        <w:rPr>
          <w:rFonts w:ascii="Arial" w:hAnsi="Arial" w:cs="Arial"/>
          <w:sz w:val="24"/>
          <w:szCs w:val="24"/>
        </w:rPr>
        <w:t xml:space="preserve"> to here, rather than a true reflection of their actua</w:t>
      </w:r>
      <w:r w:rsidR="00D5789B">
        <w:rPr>
          <w:rFonts w:ascii="Arial" w:hAnsi="Arial" w:cs="Arial"/>
          <w:sz w:val="24"/>
          <w:szCs w:val="24"/>
        </w:rPr>
        <w:t xml:space="preserve">l perspective. This concern was </w:t>
      </w:r>
      <w:r w:rsidRPr="00CD1CB4">
        <w:rPr>
          <w:rFonts w:ascii="Arial" w:hAnsi="Arial" w:cs="Arial"/>
          <w:sz w:val="24"/>
          <w:szCs w:val="24"/>
        </w:rPr>
        <w:t xml:space="preserve">addressed </w:t>
      </w:r>
      <w:r w:rsidR="00D5789B">
        <w:rPr>
          <w:rFonts w:ascii="Arial" w:hAnsi="Arial" w:cs="Arial"/>
          <w:sz w:val="24"/>
          <w:szCs w:val="24"/>
        </w:rPr>
        <w:t xml:space="preserve">with </w:t>
      </w:r>
      <w:r w:rsidR="00D5789B">
        <w:rPr>
          <w:rFonts w:ascii="Arial" w:hAnsi="Arial" w:cs="Arial"/>
          <w:sz w:val="24"/>
          <w:szCs w:val="24"/>
        </w:rPr>
        <w:lastRenderedPageBreak/>
        <w:t>particip</w:t>
      </w:r>
      <w:r w:rsidR="00E4655C">
        <w:rPr>
          <w:rFonts w:ascii="Arial" w:hAnsi="Arial" w:cs="Arial"/>
          <w:sz w:val="24"/>
          <w:szCs w:val="24"/>
        </w:rPr>
        <w:t>ants prior to them taking part,</w:t>
      </w:r>
      <w:r w:rsidR="00D5789B">
        <w:rPr>
          <w:rFonts w:ascii="Arial" w:hAnsi="Arial" w:cs="Arial"/>
          <w:sz w:val="24"/>
          <w:szCs w:val="24"/>
        </w:rPr>
        <w:t xml:space="preserve"> and were reminded of the importance of being honest about how they felt it was managed</w:t>
      </w:r>
      <w:r w:rsidRPr="00CD1CB4">
        <w:rPr>
          <w:rFonts w:ascii="Arial" w:hAnsi="Arial" w:cs="Arial"/>
          <w:sz w:val="24"/>
          <w:szCs w:val="24"/>
        </w:rPr>
        <w:t>.</w:t>
      </w:r>
    </w:p>
    <w:p w:rsidR="00C70817" w:rsidRPr="00E95C43" w:rsidRDefault="00C70817" w:rsidP="00827402">
      <w:pPr>
        <w:spacing w:line="480" w:lineRule="auto"/>
        <w:jc w:val="both"/>
        <w:rPr>
          <w:rFonts w:ascii="Arial" w:hAnsi="Arial" w:cs="Arial"/>
          <w:b/>
          <w:sz w:val="24"/>
          <w:szCs w:val="24"/>
        </w:rPr>
      </w:pPr>
    </w:p>
    <w:p w:rsidR="00C70817" w:rsidRPr="00E95C43" w:rsidRDefault="00C70817" w:rsidP="00827402">
      <w:pPr>
        <w:pStyle w:val="ListParagraph"/>
        <w:numPr>
          <w:ilvl w:val="1"/>
          <w:numId w:val="2"/>
        </w:numPr>
        <w:spacing w:after="0" w:line="480" w:lineRule="auto"/>
        <w:jc w:val="both"/>
        <w:rPr>
          <w:rFonts w:ascii="Arial" w:hAnsi="Arial" w:cs="Arial"/>
          <w:sz w:val="24"/>
          <w:szCs w:val="24"/>
        </w:rPr>
      </w:pPr>
      <w:r w:rsidRPr="00E95C43">
        <w:rPr>
          <w:rFonts w:ascii="Arial" w:hAnsi="Arial" w:cs="Arial"/>
          <w:b/>
          <w:sz w:val="24"/>
          <w:szCs w:val="24"/>
        </w:rPr>
        <w:t xml:space="preserve">            Dissertation Structure</w:t>
      </w:r>
    </w:p>
    <w:p w:rsidR="00C70817" w:rsidRPr="00E95C43" w:rsidRDefault="00C70817" w:rsidP="00827402">
      <w:pPr>
        <w:spacing w:line="480" w:lineRule="auto"/>
        <w:jc w:val="both"/>
        <w:rPr>
          <w:rFonts w:ascii="Arial" w:hAnsi="Arial" w:cs="Arial"/>
          <w:sz w:val="24"/>
          <w:szCs w:val="24"/>
        </w:rPr>
      </w:pPr>
    </w:p>
    <w:p w:rsidR="00C70817" w:rsidRPr="00E95C43" w:rsidRDefault="00C70817" w:rsidP="00827402">
      <w:pPr>
        <w:spacing w:line="480" w:lineRule="auto"/>
        <w:jc w:val="both"/>
        <w:rPr>
          <w:rFonts w:ascii="Arial" w:hAnsi="Arial" w:cs="Arial"/>
          <w:sz w:val="24"/>
          <w:szCs w:val="24"/>
        </w:rPr>
      </w:pPr>
      <w:r w:rsidRPr="00E95C43">
        <w:rPr>
          <w:rFonts w:ascii="Arial" w:hAnsi="Arial" w:cs="Arial"/>
          <w:sz w:val="24"/>
          <w:szCs w:val="24"/>
        </w:rPr>
        <w:t xml:space="preserve">The </w:t>
      </w:r>
      <w:r w:rsidR="00D5789B">
        <w:rPr>
          <w:rFonts w:ascii="Arial" w:hAnsi="Arial" w:cs="Arial"/>
          <w:sz w:val="24"/>
          <w:szCs w:val="24"/>
        </w:rPr>
        <w:t>structure of this dissertation wa</w:t>
      </w:r>
      <w:r w:rsidRPr="00E95C43">
        <w:rPr>
          <w:rFonts w:ascii="Arial" w:hAnsi="Arial" w:cs="Arial"/>
          <w:sz w:val="24"/>
          <w:szCs w:val="24"/>
        </w:rPr>
        <w:t xml:space="preserve">s </w:t>
      </w:r>
      <w:r w:rsidR="00D5789B">
        <w:rPr>
          <w:rFonts w:ascii="Arial" w:hAnsi="Arial" w:cs="Arial"/>
          <w:sz w:val="24"/>
          <w:szCs w:val="24"/>
        </w:rPr>
        <w:t xml:space="preserve">set out </w:t>
      </w:r>
      <w:r w:rsidRPr="00E95C43">
        <w:rPr>
          <w:rFonts w:ascii="Arial" w:hAnsi="Arial" w:cs="Arial"/>
          <w:sz w:val="24"/>
          <w:szCs w:val="24"/>
        </w:rPr>
        <w:t>as follows:</w:t>
      </w:r>
    </w:p>
    <w:p w:rsidR="00C70817" w:rsidRPr="00E95C43" w:rsidRDefault="00C70817" w:rsidP="00827402">
      <w:pPr>
        <w:spacing w:line="480" w:lineRule="auto"/>
        <w:jc w:val="both"/>
        <w:rPr>
          <w:rFonts w:ascii="Arial" w:hAnsi="Arial" w:cs="Arial"/>
          <w:sz w:val="24"/>
          <w:szCs w:val="24"/>
        </w:rPr>
      </w:pPr>
    </w:p>
    <w:p w:rsidR="00C70817" w:rsidRPr="00E95C43" w:rsidRDefault="00C70817" w:rsidP="00827402">
      <w:pPr>
        <w:spacing w:line="480" w:lineRule="auto"/>
        <w:jc w:val="both"/>
        <w:rPr>
          <w:rFonts w:ascii="Arial" w:hAnsi="Arial" w:cs="Arial"/>
          <w:sz w:val="24"/>
          <w:szCs w:val="24"/>
        </w:rPr>
      </w:pPr>
      <w:r w:rsidRPr="00E95C43">
        <w:rPr>
          <w:rFonts w:ascii="Arial" w:hAnsi="Arial" w:cs="Arial"/>
          <w:b/>
          <w:sz w:val="24"/>
          <w:szCs w:val="24"/>
        </w:rPr>
        <w:t>Chapter One</w:t>
      </w:r>
      <w:r w:rsidR="00D5789B">
        <w:rPr>
          <w:rFonts w:ascii="Arial" w:hAnsi="Arial" w:cs="Arial"/>
          <w:b/>
          <w:sz w:val="24"/>
          <w:szCs w:val="24"/>
        </w:rPr>
        <w:t>:</w:t>
      </w:r>
      <w:r w:rsidR="00D5789B">
        <w:rPr>
          <w:rFonts w:ascii="Arial" w:hAnsi="Arial" w:cs="Arial"/>
          <w:sz w:val="24"/>
          <w:szCs w:val="24"/>
        </w:rPr>
        <w:t xml:space="preserve"> Explained</w:t>
      </w:r>
      <w:r w:rsidRPr="00E95C43">
        <w:rPr>
          <w:rFonts w:ascii="Arial" w:hAnsi="Arial" w:cs="Arial"/>
          <w:sz w:val="24"/>
          <w:szCs w:val="24"/>
        </w:rPr>
        <w:t xml:space="preserve"> the background of why this re</w:t>
      </w:r>
      <w:r w:rsidR="007D3705">
        <w:rPr>
          <w:rFonts w:ascii="Arial" w:hAnsi="Arial" w:cs="Arial"/>
          <w:sz w:val="24"/>
          <w:szCs w:val="24"/>
        </w:rPr>
        <w:t>search was completed along with clarity on</w:t>
      </w:r>
      <w:r w:rsidRPr="00E95C43">
        <w:rPr>
          <w:rFonts w:ascii="Arial" w:hAnsi="Arial" w:cs="Arial"/>
          <w:sz w:val="24"/>
          <w:szCs w:val="24"/>
        </w:rPr>
        <w:t xml:space="preserve"> the aims and objectives of this research.  </w:t>
      </w:r>
    </w:p>
    <w:p w:rsidR="00C70817" w:rsidRPr="00E95C43" w:rsidRDefault="00C70817" w:rsidP="00827402">
      <w:pPr>
        <w:spacing w:line="480" w:lineRule="auto"/>
        <w:jc w:val="both"/>
        <w:rPr>
          <w:rFonts w:ascii="Arial" w:hAnsi="Arial" w:cs="Arial"/>
          <w:sz w:val="24"/>
          <w:szCs w:val="24"/>
        </w:rPr>
      </w:pPr>
    </w:p>
    <w:p w:rsidR="00D5789B" w:rsidRDefault="00C70817" w:rsidP="00827402">
      <w:pPr>
        <w:spacing w:line="480" w:lineRule="auto"/>
        <w:jc w:val="both"/>
        <w:rPr>
          <w:rFonts w:ascii="Arial" w:hAnsi="Arial" w:cs="Arial"/>
          <w:sz w:val="24"/>
          <w:szCs w:val="24"/>
        </w:rPr>
      </w:pPr>
      <w:r w:rsidRPr="00E95C43">
        <w:rPr>
          <w:rFonts w:ascii="Arial" w:hAnsi="Arial" w:cs="Arial"/>
          <w:b/>
          <w:sz w:val="24"/>
          <w:szCs w:val="24"/>
        </w:rPr>
        <w:t>Chapter Two</w:t>
      </w:r>
      <w:r w:rsidR="00D5789B">
        <w:rPr>
          <w:rFonts w:ascii="Arial" w:hAnsi="Arial" w:cs="Arial"/>
          <w:sz w:val="24"/>
          <w:szCs w:val="24"/>
        </w:rPr>
        <w:t>: A</w:t>
      </w:r>
      <w:r w:rsidRPr="00E95C43">
        <w:rPr>
          <w:rFonts w:ascii="Arial" w:hAnsi="Arial" w:cs="Arial"/>
          <w:sz w:val="24"/>
          <w:szCs w:val="24"/>
        </w:rPr>
        <w:t xml:space="preserve"> critical </w:t>
      </w:r>
      <w:r w:rsidR="00D5789B">
        <w:rPr>
          <w:rFonts w:ascii="Arial" w:hAnsi="Arial" w:cs="Arial"/>
          <w:sz w:val="24"/>
          <w:szCs w:val="24"/>
        </w:rPr>
        <w:t xml:space="preserve">literature </w:t>
      </w:r>
      <w:r w:rsidRPr="00E95C43">
        <w:rPr>
          <w:rFonts w:ascii="Arial" w:hAnsi="Arial" w:cs="Arial"/>
          <w:sz w:val="24"/>
          <w:szCs w:val="24"/>
        </w:rPr>
        <w:t xml:space="preserve">review of </w:t>
      </w:r>
      <w:r w:rsidR="00D5789B">
        <w:rPr>
          <w:rFonts w:ascii="Arial" w:hAnsi="Arial" w:cs="Arial"/>
          <w:sz w:val="24"/>
          <w:szCs w:val="24"/>
        </w:rPr>
        <w:t>change management which con</w:t>
      </w:r>
      <w:r w:rsidR="007D3705">
        <w:rPr>
          <w:rFonts w:ascii="Arial" w:hAnsi="Arial" w:cs="Arial"/>
          <w:sz w:val="24"/>
          <w:szCs w:val="24"/>
        </w:rPr>
        <w:t xml:space="preserve">sidered different strategies including Economic, OD and combined approach, and which was most relevant in this case. Followed by a review of the types and frequencies of change that were considered appropriate. This chapter then broke down into themes considered pertinent, </w:t>
      </w:r>
      <w:r w:rsidR="00F91B7C">
        <w:rPr>
          <w:rFonts w:ascii="Arial" w:hAnsi="Arial" w:cs="Arial"/>
          <w:sz w:val="24"/>
          <w:szCs w:val="24"/>
        </w:rPr>
        <w:t xml:space="preserve">and </w:t>
      </w:r>
      <w:r w:rsidR="007D3705">
        <w:rPr>
          <w:rFonts w:ascii="Arial" w:hAnsi="Arial" w:cs="Arial"/>
          <w:sz w:val="24"/>
          <w:szCs w:val="24"/>
        </w:rPr>
        <w:t>were critically evaluated</w:t>
      </w:r>
      <w:r w:rsidR="00F91B7C">
        <w:rPr>
          <w:rFonts w:ascii="Arial" w:hAnsi="Arial" w:cs="Arial"/>
          <w:sz w:val="24"/>
          <w:szCs w:val="24"/>
        </w:rPr>
        <w:t xml:space="preserve"> through use of </w:t>
      </w:r>
      <w:r w:rsidR="007D3705">
        <w:rPr>
          <w:rFonts w:ascii="Arial" w:hAnsi="Arial" w:cs="Arial"/>
          <w:sz w:val="24"/>
          <w:szCs w:val="24"/>
        </w:rPr>
        <w:t xml:space="preserve">relevant literature and case studies on work-life balance, training requirements to improve practice, readiness to change, and finally consultation and engagement with stakeholders. </w:t>
      </w:r>
    </w:p>
    <w:p w:rsidR="00C70817" w:rsidRPr="00E95C43" w:rsidRDefault="00C70817" w:rsidP="00827402">
      <w:pPr>
        <w:spacing w:line="480" w:lineRule="auto"/>
        <w:jc w:val="both"/>
        <w:rPr>
          <w:rFonts w:ascii="Arial" w:hAnsi="Arial" w:cs="Arial"/>
          <w:sz w:val="24"/>
          <w:szCs w:val="24"/>
        </w:rPr>
      </w:pPr>
    </w:p>
    <w:p w:rsidR="00C70817" w:rsidRPr="00E95C43" w:rsidRDefault="00C70817" w:rsidP="00827402">
      <w:pPr>
        <w:spacing w:line="480" w:lineRule="auto"/>
        <w:jc w:val="both"/>
        <w:rPr>
          <w:rFonts w:ascii="Arial" w:hAnsi="Arial" w:cs="Arial"/>
          <w:sz w:val="24"/>
          <w:szCs w:val="24"/>
        </w:rPr>
      </w:pPr>
      <w:r w:rsidRPr="00E95C43">
        <w:rPr>
          <w:rFonts w:ascii="Arial" w:hAnsi="Arial" w:cs="Arial"/>
          <w:b/>
          <w:sz w:val="24"/>
          <w:szCs w:val="24"/>
        </w:rPr>
        <w:t>Chapter Three</w:t>
      </w:r>
      <w:r w:rsidR="00F91B7C">
        <w:rPr>
          <w:rFonts w:ascii="Arial" w:hAnsi="Arial" w:cs="Arial"/>
          <w:b/>
          <w:sz w:val="24"/>
          <w:szCs w:val="24"/>
        </w:rPr>
        <w:t>:</w:t>
      </w:r>
      <w:r w:rsidR="00F91B7C">
        <w:rPr>
          <w:rFonts w:ascii="Arial" w:hAnsi="Arial" w:cs="Arial"/>
          <w:sz w:val="24"/>
          <w:szCs w:val="24"/>
        </w:rPr>
        <w:t xml:space="preserve"> Provided</w:t>
      </w:r>
      <w:r w:rsidRPr="00E95C43">
        <w:rPr>
          <w:rFonts w:ascii="Arial" w:hAnsi="Arial" w:cs="Arial"/>
          <w:sz w:val="24"/>
          <w:szCs w:val="24"/>
        </w:rPr>
        <w:t xml:space="preserve"> an explanation of the methodological approach to achieve the aims and objectives of this research. </w:t>
      </w:r>
    </w:p>
    <w:p w:rsidR="00C70817" w:rsidRPr="00E95C43" w:rsidRDefault="00C70817" w:rsidP="00827402">
      <w:pPr>
        <w:spacing w:line="480" w:lineRule="auto"/>
        <w:jc w:val="both"/>
        <w:rPr>
          <w:rFonts w:ascii="Arial" w:hAnsi="Arial" w:cs="Arial"/>
          <w:sz w:val="24"/>
          <w:szCs w:val="24"/>
        </w:rPr>
      </w:pPr>
    </w:p>
    <w:p w:rsidR="00C70817" w:rsidRPr="00E95C43" w:rsidRDefault="00C70817" w:rsidP="00827402">
      <w:pPr>
        <w:spacing w:line="480" w:lineRule="auto"/>
        <w:jc w:val="both"/>
        <w:rPr>
          <w:rFonts w:ascii="Arial" w:hAnsi="Arial" w:cs="Arial"/>
          <w:sz w:val="24"/>
          <w:szCs w:val="24"/>
        </w:rPr>
      </w:pPr>
      <w:r w:rsidRPr="00E95C43">
        <w:rPr>
          <w:rFonts w:ascii="Arial" w:hAnsi="Arial" w:cs="Arial"/>
          <w:b/>
          <w:sz w:val="24"/>
          <w:szCs w:val="24"/>
        </w:rPr>
        <w:lastRenderedPageBreak/>
        <w:t>Chapter Four</w:t>
      </w:r>
      <w:r w:rsidR="00F91B7C">
        <w:rPr>
          <w:rFonts w:ascii="Arial" w:hAnsi="Arial" w:cs="Arial"/>
          <w:b/>
          <w:sz w:val="24"/>
          <w:szCs w:val="24"/>
        </w:rPr>
        <w:t>:</w:t>
      </w:r>
      <w:r w:rsidR="00F91B7C">
        <w:rPr>
          <w:rFonts w:ascii="Arial" w:hAnsi="Arial" w:cs="Arial"/>
          <w:sz w:val="24"/>
          <w:szCs w:val="24"/>
        </w:rPr>
        <w:t xml:space="preserve"> Was the results of the primary research for H</w:t>
      </w:r>
      <w:r w:rsidRPr="00E95C43">
        <w:rPr>
          <w:rFonts w:ascii="Arial" w:hAnsi="Arial" w:cs="Arial"/>
          <w:sz w:val="24"/>
          <w:szCs w:val="24"/>
        </w:rPr>
        <w:t>SCH</w:t>
      </w:r>
      <w:r w:rsidR="00F91B7C">
        <w:rPr>
          <w:rFonts w:ascii="Arial" w:hAnsi="Arial" w:cs="Arial"/>
          <w:sz w:val="24"/>
          <w:szCs w:val="24"/>
        </w:rPr>
        <w:t>, and was</w:t>
      </w:r>
      <w:r w:rsidRPr="00E95C43">
        <w:rPr>
          <w:rFonts w:ascii="Arial" w:hAnsi="Arial" w:cs="Arial"/>
          <w:sz w:val="24"/>
          <w:szCs w:val="24"/>
        </w:rPr>
        <w:t xml:space="preserve"> formulated around objective two and three of this researc</w:t>
      </w:r>
      <w:r w:rsidR="00F91B7C">
        <w:rPr>
          <w:rFonts w:ascii="Arial" w:hAnsi="Arial" w:cs="Arial"/>
          <w:sz w:val="24"/>
          <w:szCs w:val="24"/>
        </w:rPr>
        <w:t>h.  This research therefore</w:t>
      </w:r>
      <w:r w:rsidRPr="00E95C43">
        <w:rPr>
          <w:rFonts w:ascii="Arial" w:hAnsi="Arial" w:cs="Arial"/>
          <w:sz w:val="24"/>
          <w:szCs w:val="24"/>
        </w:rPr>
        <w:t xml:space="preserve"> critically analyse</w:t>
      </w:r>
      <w:r w:rsidR="00F91B7C">
        <w:rPr>
          <w:rFonts w:ascii="Arial" w:hAnsi="Arial" w:cs="Arial"/>
          <w:sz w:val="24"/>
          <w:szCs w:val="24"/>
        </w:rPr>
        <w:t>d</w:t>
      </w:r>
      <w:r w:rsidRPr="00E95C43">
        <w:rPr>
          <w:rFonts w:ascii="Arial" w:hAnsi="Arial" w:cs="Arial"/>
          <w:sz w:val="24"/>
          <w:szCs w:val="24"/>
        </w:rPr>
        <w:t xml:space="preserve"> the application of the change management project, with particular consideration given to the stakeholder involvement, and provide</w:t>
      </w:r>
      <w:r w:rsidR="00F91B7C">
        <w:rPr>
          <w:rFonts w:ascii="Arial" w:hAnsi="Arial" w:cs="Arial"/>
          <w:sz w:val="24"/>
          <w:szCs w:val="24"/>
        </w:rPr>
        <w:t>d understanding of best practic</w:t>
      </w:r>
      <w:r w:rsidRPr="00E95C43">
        <w:rPr>
          <w:rFonts w:ascii="Arial" w:hAnsi="Arial" w:cs="Arial"/>
          <w:sz w:val="24"/>
          <w:szCs w:val="24"/>
        </w:rPr>
        <w:t>e outcomes in terms of managing a change project in a secure setting</w:t>
      </w:r>
    </w:p>
    <w:p w:rsidR="00C70817" w:rsidRPr="00E95C43" w:rsidRDefault="00C70817" w:rsidP="00827402">
      <w:pPr>
        <w:spacing w:line="480" w:lineRule="auto"/>
        <w:jc w:val="both"/>
        <w:rPr>
          <w:rFonts w:ascii="Arial" w:hAnsi="Arial" w:cs="Arial"/>
          <w:sz w:val="24"/>
          <w:szCs w:val="24"/>
        </w:rPr>
      </w:pPr>
    </w:p>
    <w:p w:rsidR="00C70817" w:rsidRDefault="00F91B7C" w:rsidP="00827402">
      <w:pPr>
        <w:spacing w:line="480" w:lineRule="auto"/>
        <w:jc w:val="both"/>
        <w:rPr>
          <w:rFonts w:ascii="Arial" w:hAnsi="Arial" w:cs="Arial"/>
          <w:sz w:val="24"/>
          <w:szCs w:val="24"/>
        </w:rPr>
      </w:pPr>
      <w:r>
        <w:rPr>
          <w:rFonts w:ascii="Arial" w:hAnsi="Arial" w:cs="Arial"/>
          <w:b/>
          <w:sz w:val="24"/>
          <w:szCs w:val="24"/>
        </w:rPr>
        <w:t>Chapter F</w:t>
      </w:r>
      <w:r w:rsidR="00C70817" w:rsidRPr="00E95C43">
        <w:rPr>
          <w:rFonts w:ascii="Arial" w:hAnsi="Arial" w:cs="Arial"/>
          <w:b/>
          <w:sz w:val="24"/>
          <w:szCs w:val="24"/>
        </w:rPr>
        <w:t>ive</w:t>
      </w:r>
      <w:r>
        <w:rPr>
          <w:rFonts w:ascii="Arial" w:hAnsi="Arial" w:cs="Arial"/>
          <w:b/>
          <w:sz w:val="24"/>
          <w:szCs w:val="24"/>
        </w:rPr>
        <w:t>:</w:t>
      </w:r>
      <w:r>
        <w:rPr>
          <w:rFonts w:ascii="Arial" w:hAnsi="Arial" w:cs="Arial"/>
          <w:sz w:val="24"/>
          <w:szCs w:val="24"/>
        </w:rPr>
        <w:t xml:space="preserve"> Drew</w:t>
      </w:r>
      <w:r w:rsidR="00C70817" w:rsidRPr="00E95C43">
        <w:rPr>
          <w:rFonts w:ascii="Arial" w:hAnsi="Arial" w:cs="Arial"/>
          <w:sz w:val="24"/>
          <w:szCs w:val="24"/>
        </w:rPr>
        <w:t xml:space="preserve"> conclusions </w:t>
      </w:r>
      <w:r>
        <w:rPr>
          <w:rFonts w:ascii="Arial" w:hAnsi="Arial" w:cs="Arial"/>
          <w:sz w:val="24"/>
          <w:szCs w:val="24"/>
        </w:rPr>
        <w:t xml:space="preserve">of the </w:t>
      </w:r>
      <w:r w:rsidR="00C70817" w:rsidRPr="00E95C43">
        <w:rPr>
          <w:rFonts w:ascii="Arial" w:hAnsi="Arial" w:cs="Arial"/>
          <w:sz w:val="24"/>
          <w:szCs w:val="24"/>
        </w:rPr>
        <w:t>application of the change management programme for the implementation of the rota, and to provide</w:t>
      </w:r>
      <w:r>
        <w:rPr>
          <w:rFonts w:ascii="Arial" w:hAnsi="Arial" w:cs="Arial"/>
          <w:sz w:val="24"/>
          <w:szCs w:val="24"/>
        </w:rPr>
        <w:t>d</w:t>
      </w:r>
      <w:r w:rsidR="00C70817" w:rsidRPr="00E95C43">
        <w:rPr>
          <w:rFonts w:ascii="Arial" w:hAnsi="Arial" w:cs="Arial"/>
          <w:sz w:val="24"/>
          <w:szCs w:val="24"/>
        </w:rPr>
        <w:t xml:space="preserve"> </w:t>
      </w:r>
      <w:r>
        <w:rPr>
          <w:rFonts w:ascii="Arial" w:hAnsi="Arial" w:cs="Arial"/>
          <w:sz w:val="24"/>
          <w:szCs w:val="24"/>
        </w:rPr>
        <w:t>recommendations on how H</w:t>
      </w:r>
      <w:r w:rsidR="00C70817" w:rsidRPr="00E95C43">
        <w:rPr>
          <w:rFonts w:ascii="Arial" w:hAnsi="Arial" w:cs="Arial"/>
          <w:sz w:val="24"/>
          <w:szCs w:val="24"/>
        </w:rPr>
        <w:t xml:space="preserve">SCH may improve change management in </w:t>
      </w:r>
      <w:r>
        <w:rPr>
          <w:rFonts w:ascii="Arial" w:hAnsi="Arial" w:cs="Arial"/>
          <w:sz w:val="24"/>
          <w:szCs w:val="24"/>
        </w:rPr>
        <w:t>the future. This evaluation was</w:t>
      </w:r>
      <w:r w:rsidR="00C70817" w:rsidRPr="00E95C43">
        <w:rPr>
          <w:rFonts w:ascii="Arial" w:hAnsi="Arial" w:cs="Arial"/>
          <w:sz w:val="24"/>
          <w:szCs w:val="24"/>
        </w:rPr>
        <w:t xml:space="preserve"> be achieved by synthesizing and drawing conclusions from the theoretical evidence produced in chapter two and from the findings from the results of the case study in chapter four.  </w:t>
      </w:r>
    </w:p>
    <w:p w:rsidR="00195A59" w:rsidRDefault="00195A59" w:rsidP="00827402">
      <w:pPr>
        <w:spacing w:line="480" w:lineRule="auto"/>
        <w:jc w:val="both"/>
        <w:rPr>
          <w:rFonts w:ascii="Arial" w:hAnsi="Arial" w:cs="Arial"/>
          <w:sz w:val="24"/>
          <w:szCs w:val="24"/>
        </w:rPr>
      </w:pPr>
    </w:p>
    <w:p w:rsidR="00195A59" w:rsidRDefault="00195A59" w:rsidP="00827402">
      <w:pPr>
        <w:spacing w:line="480" w:lineRule="auto"/>
        <w:jc w:val="both"/>
        <w:rPr>
          <w:rFonts w:ascii="Arial" w:hAnsi="Arial" w:cs="Arial"/>
          <w:sz w:val="24"/>
          <w:szCs w:val="24"/>
        </w:rPr>
      </w:pPr>
    </w:p>
    <w:p w:rsidR="00900D08" w:rsidRDefault="00195A59" w:rsidP="00827402">
      <w:pPr>
        <w:spacing w:line="480" w:lineRule="auto"/>
        <w:jc w:val="both"/>
        <w:rPr>
          <w:rFonts w:ascii="Arial" w:hAnsi="Arial" w:cs="Arial"/>
          <w:sz w:val="24"/>
          <w:szCs w:val="24"/>
        </w:rPr>
      </w:pPr>
      <w:r>
        <w:rPr>
          <w:rFonts w:ascii="Arial" w:hAnsi="Arial" w:cs="Arial"/>
          <w:sz w:val="24"/>
          <w:szCs w:val="24"/>
        </w:rPr>
        <w:t xml:space="preserve">The following Chapter will be the literature review, and will review and critically evaluate all relevant theories and case studies considered pertinent to this research on change management.  </w:t>
      </w:r>
    </w:p>
    <w:p w:rsidR="00827402" w:rsidRDefault="00827402" w:rsidP="00827402">
      <w:pPr>
        <w:spacing w:line="480" w:lineRule="auto"/>
        <w:jc w:val="both"/>
        <w:rPr>
          <w:rFonts w:ascii="Arial" w:hAnsi="Arial" w:cs="Arial"/>
          <w:sz w:val="24"/>
          <w:szCs w:val="24"/>
        </w:rPr>
      </w:pPr>
    </w:p>
    <w:p w:rsidR="00827402" w:rsidRDefault="00827402" w:rsidP="00827402">
      <w:pPr>
        <w:spacing w:line="480" w:lineRule="auto"/>
        <w:jc w:val="both"/>
        <w:rPr>
          <w:rFonts w:ascii="Arial" w:hAnsi="Arial" w:cs="Arial"/>
          <w:sz w:val="24"/>
          <w:szCs w:val="24"/>
        </w:rPr>
      </w:pPr>
    </w:p>
    <w:p w:rsidR="00827402" w:rsidRDefault="00827402" w:rsidP="00827402">
      <w:pPr>
        <w:spacing w:line="480" w:lineRule="auto"/>
        <w:jc w:val="both"/>
        <w:rPr>
          <w:rFonts w:ascii="Arial" w:hAnsi="Arial" w:cs="Arial"/>
          <w:sz w:val="24"/>
          <w:szCs w:val="24"/>
        </w:rPr>
      </w:pPr>
    </w:p>
    <w:p w:rsidR="00827402" w:rsidRDefault="00827402" w:rsidP="00827402">
      <w:pPr>
        <w:spacing w:line="480" w:lineRule="auto"/>
        <w:jc w:val="both"/>
        <w:rPr>
          <w:rFonts w:ascii="Arial" w:hAnsi="Arial" w:cs="Arial"/>
          <w:sz w:val="24"/>
          <w:szCs w:val="24"/>
        </w:rPr>
      </w:pPr>
    </w:p>
    <w:p w:rsidR="007256B0" w:rsidRDefault="007256B0" w:rsidP="00D236FE">
      <w:pPr>
        <w:spacing w:line="480" w:lineRule="auto"/>
        <w:jc w:val="both"/>
        <w:rPr>
          <w:rFonts w:ascii="Arial" w:hAnsi="Arial" w:cs="Arial"/>
          <w:sz w:val="24"/>
          <w:szCs w:val="24"/>
        </w:rPr>
      </w:pPr>
    </w:p>
    <w:p w:rsidR="008D1E81" w:rsidRPr="00900D08" w:rsidRDefault="00C70817" w:rsidP="00D236FE">
      <w:pPr>
        <w:spacing w:line="360" w:lineRule="auto"/>
        <w:jc w:val="both"/>
        <w:rPr>
          <w:rFonts w:ascii="Arial" w:hAnsi="Arial" w:cs="Arial"/>
          <w:sz w:val="24"/>
          <w:szCs w:val="24"/>
        </w:rPr>
      </w:pPr>
      <w:r w:rsidRPr="00C70817">
        <w:rPr>
          <w:rFonts w:ascii="Arial" w:hAnsi="Arial" w:cs="Arial"/>
          <w:b/>
          <w:sz w:val="24"/>
          <w:szCs w:val="24"/>
        </w:rPr>
        <w:lastRenderedPageBreak/>
        <w:t>Chapter 2</w:t>
      </w:r>
      <w:r w:rsidRPr="00C70817">
        <w:rPr>
          <w:rFonts w:ascii="Arial" w:hAnsi="Arial" w:cs="Arial"/>
          <w:b/>
          <w:sz w:val="24"/>
          <w:szCs w:val="24"/>
        </w:rPr>
        <w:tab/>
      </w:r>
      <w:r w:rsidRPr="00C70817">
        <w:rPr>
          <w:rFonts w:ascii="Arial" w:hAnsi="Arial" w:cs="Arial"/>
          <w:b/>
          <w:sz w:val="24"/>
          <w:szCs w:val="24"/>
        </w:rPr>
        <w:tab/>
      </w:r>
      <w:r w:rsidRPr="00C70817">
        <w:rPr>
          <w:rFonts w:ascii="Arial" w:hAnsi="Arial" w:cs="Arial"/>
          <w:b/>
          <w:sz w:val="24"/>
          <w:szCs w:val="24"/>
        </w:rPr>
        <w:tab/>
      </w:r>
      <w:r w:rsidR="008D1E81" w:rsidRPr="00AC39DF">
        <w:rPr>
          <w:rFonts w:ascii="Arial" w:hAnsi="Arial" w:cs="Arial"/>
          <w:b/>
          <w:sz w:val="24"/>
          <w:szCs w:val="24"/>
          <w:u w:val="single"/>
        </w:rPr>
        <w:t>Literature review</w:t>
      </w:r>
    </w:p>
    <w:p w:rsidR="009824D0" w:rsidRPr="00AC39DF" w:rsidRDefault="009824D0" w:rsidP="00D236FE">
      <w:pPr>
        <w:spacing w:line="480" w:lineRule="auto"/>
        <w:jc w:val="both"/>
        <w:rPr>
          <w:rFonts w:ascii="Arial" w:hAnsi="Arial" w:cs="Arial"/>
          <w:b/>
          <w:sz w:val="24"/>
          <w:szCs w:val="24"/>
          <w:u w:val="single"/>
        </w:rPr>
      </w:pPr>
    </w:p>
    <w:p w:rsidR="008D1E81" w:rsidRPr="00AC39DF" w:rsidRDefault="008D1E81" w:rsidP="00D236FE">
      <w:pPr>
        <w:spacing w:line="480" w:lineRule="auto"/>
        <w:jc w:val="both"/>
        <w:rPr>
          <w:rFonts w:ascii="Arial" w:hAnsi="Arial" w:cs="Arial"/>
          <w:b/>
          <w:sz w:val="24"/>
          <w:szCs w:val="24"/>
        </w:rPr>
      </w:pPr>
      <w:r w:rsidRPr="00AC39DF">
        <w:rPr>
          <w:rFonts w:ascii="Arial" w:hAnsi="Arial" w:cs="Arial"/>
          <w:b/>
          <w:sz w:val="24"/>
          <w:szCs w:val="24"/>
        </w:rPr>
        <w:t>2.1 Introduction</w:t>
      </w:r>
    </w:p>
    <w:p w:rsidR="009824D0" w:rsidRPr="00AC39DF" w:rsidRDefault="009824D0" w:rsidP="00D236FE">
      <w:pPr>
        <w:spacing w:line="480" w:lineRule="auto"/>
        <w:jc w:val="both"/>
        <w:rPr>
          <w:rFonts w:ascii="Arial" w:hAnsi="Arial" w:cs="Arial"/>
          <w:sz w:val="24"/>
          <w:szCs w:val="24"/>
        </w:rPr>
      </w:pPr>
    </w:p>
    <w:p w:rsidR="002E2A3A" w:rsidRPr="00AC39DF" w:rsidRDefault="008D1E81" w:rsidP="00D236FE">
      <w:pPr>
        <w:spacing w:line="480" w:lineRule="auto"/>
        <w:jc w:val="both"/>
        <w:rPr>
          <w:rFonts w:ascii="Arial" w:hAnsi="Arial" w:cs="Arial"/>
          <w:sz w:val="24"/>
          <w:szCs w:val="24"/>
        </w:rPr>
      </w:pPr>
      <w:r w:rsidRPr="00AC39DF">
        <w:rPr>
          <w:rFonts w:ascii="Arial" w:hAnsi="Arial" w:cs="Arial"/>
          <w:sz w:val="24"/>
          <w:szCs w:val="24"/>
        </w:rPr>
        <w:t xml:space="preserve">This chapter will define and </w:t>
      </w:r>
      <w:r w:rsidR="00350825">
        <w:rPr>
          <w:rFonts w:ascii="Arial" w:hAnsi="Arial" w:cs="Arial"/>
          <w:sz w:val="24"/>
          <w:szCs w:val="24"/>
        </w:rPr>
        <w:t xml:space="preserve">evaluate </w:t>
      </w:r>
      <w:r w:rsidR="001C0B16">
        <w:rPr>
          <w:rFonts w:ascii="Arial" w:hAnsi="Arial" w:cs="Arial"/>
          <w:sz w:val="24"/>
          <w:szCs w:val="24"/>
        </w:rPr>
        <w:t xml:space="preserve">literature </w:t>
      </w:r>
      <w:r w:rsidRPr="00AC39DF">
        <w:rPr>
          <w:rFonts w:ascii="Arial" w:hAnsi="Arial" w:cs="Arial"/>
          <w:sz w:val="24"/>
          <w:szCs w:val="24"/>
        </w:rPr>
        <w:t>relevant to this dissertation by exploring relevant research papers, academic journals, theories, models and cas</w:t>
      </w:r>
      <w:r w:rsidR="0072668D">
        <w:rPr>
          <w:rFonts w:ascii="Arial" w:hAnsi="Arial" w:cs="Arial"/>
          <w:sz w:val="24"/>
          <w:szCs w:val="24"/>
        </w:rPr>
        <w:t>e studies considered</w:t>
      </w:r>
      <w:r w:rsidR="00594AEB">
        <w:rPr>
          <w:rFonts w:ascii="Arial" w:hAnsi="Arial" w:cs="Arial"/>
          <w:sz w:val="24"/>
          <w:szCs w:val="24"/>
        </w:rPr>
        <w:t xml:space="preserve"> applicable</w:t>
      </w:r>
      <w:r w:rsidR="00FB4834" w:rsidRPr="00AC39DF">
        <w:rPr>
          <w:rFonts w:ascii="Arial" w:hAnsi="Arial" w:cs="Arial"/>
          <w:sz w:val="24"/>
          <w:szCs w:val="24"/>
        </w:rPr>
        <w:t xml:space="preserve"> to</w:t>
      </w:r>
      <w:r w:rsidR="00D51831" w:rsidRPr="00AC39DF">
        <w:rPr>
          <w:rFonts w:ascii="Arial" w:hAnsi="Arial" w:cs="Arial"/>
          <w:sz w:val="24"/>
          <w:szCs w:val="24"/>
        </w:rPr>
        <w:t xml:space="preserve"> </w:t>
      </w:r>
      <w:r w:rsidR="00FB4834" w:rsidRPr="00AC39DF">
        <w:rPr>
          <w:rFonts w:ascii="Arial" w:hAnsi="Arial" w:cs="Arial"/>
          <w:sz w:val="24"/>
          <w:szCs w:val="24"/>
        </w:rPr>
        <w:t>the history of change management</w:t>
      </w:r>
      <w:r w:rsidR="00350825">
        <w:rPr>
          <w:rFonts w:ascii="Arial" w:hAnsi="Arial" w:cs="Arial"/>
          <w:sz w:val="24"/>
          <w:szCs w:val="24"/>
        </w:rPr>
        <w:t>. S</w:t>
      </w:r>
      <w:r w:rsidR="00FB4834" w:rsidRPr="00AC39DF">
        <w:rPr>
          <w:rFonts w:ascii="Arial" w:hAnsi="Arial" w:cs="Arial"/>
          <w:sz w:val="24"/>
          <w:szCs w:val="24"/>
        </w:rPr>
        <w:t>pecific consideration</w:t>
      </w:r>
      <w:r w:rsidR="0072668D">
        <w:rPr>
          <w:rFonts w:ascii="Arial" w:hAnsi="Arial" w:cs="Arial"/>
          <w:sz w:val="24"/>
          <w:szCs w:val="24"/>
        </w:rPr>
        <w:t xml:space="preserve"> </w:t>
      </w:r>
      <w:r w:rsidR="00350825">
        <w:rPr>
          <w:rFonts w:ascii="Arial" w:hAnsi="Arial" w:cs="Arial"/>
          <w:sz w:val="24"/>
          <w:szCs w:val="24"/>
        </w:rPr>
        <w:t xml:space="preserve">will be </w:t>
      </w:r>
      <w:r w:rsidR="0072668D">
        <w:rPr>
          <w:rFonts w:ascii="Arial" w:hAnsi="Arial" w:cs="Arial"/>
          <w:sz w:val="24"/>
          <w:szCs w:val="24"/>
        </w:rPr>
        <w:t>given to leadership and</w:t>
      </w:r>
      <w:r w:rsidR="00454786" w:rsidRPr="00AC39DF">
        <w:rPr>
          <w:rFonts w:ascii="Arial" w:hAnsi="Arial" w:cs="Arial"/>
          <w:sz w:val="24"/>
          <w:szCs w:val="24"/>
        </w:rPr>
        <w:t xml:space="preserve"> engage</w:t>
      </w:r>
      <w:r w:rsidR="00594AEB">
        <w:rPr>
          <w:rFonts w:ascii="Arial" w:hAnsi="Arial" w:cs="Arial"/>
          <w:sz w:val="24"/>
          <w:szCs w:val="24"/>
        </w:rPr>
        <w:t>ment from employees and</w:t>
      </w:r>
      <w:r w:rsidR="00454786" w:rsidRPr="00AC39DF">
        <w:rPr>
          <w:rFonts w:ascii="Arial" w:hAnsi="Arial" w:cs="Arial"/>
          <w:sz w:val="24"/>
          <w:szCs w:val="24"/>
        </w:rPr>
        <w:t xml:space="preserve"> </w:t>
      </w:r>
      <w:r w:rsidR="00594AEB">
        <w:rPr>
          <w:rFonts w:ascii="Arial" w:hAnsi="Arial" w:cs="Arial"/>
          <w:sz w:val="24"/>
          <w:szCs w:val="24"/>
        </w:rPr>
        <w:t xml:space="preserve">other </w:t>
      </w:r>
      <w:r w:rsidR="00454786" w:rsidRPr="00AC39DF">
        <w:rPr>
          <w:rFonts w:ascii="Arial" w:hAnsi="Arial" w:cs="Arial"/>
          <w:sz w:val="24"/>
          <w:szCs w:val="24"/>
        </w:rPr>
        <w:t xml:space="preserve">stakeholders. </w:t>
      </w:r>
      <w:r w:rsidR="0026484A">
        <w:rPr>
          <w:rFonts w:ascii="Arial" w:hAnsi="Arial" w:cs="Arial"/>
          <w:sz w:val="24"/>
          <w:szCs w:val="24"/>
        </w:rPr>
        <w:t xml:space="preserve">This literature review will review case studies in related settings </w:t>
      </w:r>
      <w:r w:rsidR="00594AEB">
        <w:rPr>
          <w:rFonts w:ascii="Arial" w:hAnsi="Arial" w:cs="Arial"/>
          <w:sz w:val="24"/>
          <w:szCs w:val="24"/>
        </w:rPr>
        <w:t xml:space="preserve">and </w:t>
      </w:r>
      <w:r w:rsidR="0026484A">
        <w:rPr>
          <w:rFonts w:ascii="Arial" w:hAnsi="Arial" w:cs="Arial"/>
          <w:sz w:val="24"/>
          <w:szCs w:val="24"/>
        </w:rPr>
        <w:t xml:space="preserve">will consider how transferrable the key principles identified are. </w:t>
      </w:r>
    </w:p>
    <w:p w:rsidR="002E2A3A" w:rsidRPr="00AC39DF" w:rsidRDefault="002E2A3A" w:rsidP="00D236FE">
      <w:pPr>
        <w:spacing w:line="480" w:lineRule="auto"/>
        <w:jc w:val="both"/>
        <w:rPr>
          <w:rFonts w:ascii="Arial" w:hAnsi="Arial" w:cs="Arial"/>
          <w:sz w:val="24"/>
          <w:szCs w:val="24"/>
        </w:rPr>
      </w:pPr>
    </w:p>
    <w:p w:rsidR="00E03012" w:rsidRPr="00AC39DF" w:rsidRDefault="00911DAC" w:rsidP="00D236FE">
      <w:pPr>
        <w:spacing w:line="480" w:lineRule="auto"/>
        <w:jc w:val="both"/>
        <w:rPr>
          <w:rFonts w:ascii="Arial" w:hAnsi="Arial" w:cs="Arial"/>
          <w:b/>
          <w:sz w:val="24"/>
          <w:szCs w:val="24"/>
        </w:rPr>
      </w:pPr>
      <w:r w:rsidRPr="00AC39DF">
        <w:rPr>
          <w:rFonts w:ascii="Arial" w:hAnsi="Arial" w:cs="Arial"/>
          <w:b/>
          <w:sz w:val="24"/>
          <w:szCs w:val="24"/>
        </w:rPr>
        <w:t xml:space="preserve">2.2 </w:t>
      </w:r>
      <w:r w:rsidR="00E03012" w:rsidRPr="00AC39DF">
        <w:rPr>
          <w:rFonts w:ascii="Arial" w:hAnsi="Arial" w:cs="Arial"/>
          <w:b/>
          <w:sz w:val="24"/>
          <w:szCs w:val="24"/>
        </w:rPr>
        <w:t>Strategies for managing change</w:t>
      </w:r>
    </w:p>
    <w:p w:rsidR="00E03012" w:rsidRPr="00AC39DF" w:rsidRDefault="00E03012" w:rsidP="00D236FE">
      <w:pPr>
        <w:spacing w:line="480" w:lineRule="auto"/>
        <w:jc w:val="both"/>
        <w:rPr>
          <w:rFonts w:ascii="Arial" w:hAnsi="Arial" w:cs="Arial"/>
          <w:sz w:val="24"/>
          <w:szCs w:val="24"/>
        </w:rPr>
      </w:pPr>
    </w:p>
    <w:p w:rsidR="00C96A31" w:rsidRPr="00AC39DF" w:rsidRDefault="005C528E" w:rsidP="00D236FE">
      <w:pPr>
        <w:spacing w:line="480" w:lineRule="auto"/>
        <w:jc w:val="both"/>
        <w:rPr>
          <w:rFonts w:ascii="Arial" w:hAnsi="Arial" w:cs="Arial"/>
          <w:sz w:val="24"/>
          <w:szCs w:val="24"/>
        </w:rPr>
      </w:pPr>
      <w:r w:rsidRPr="00AC39DF">
        <w:rPr>
          <w:rFonts w:ascii="Arial" w:hAnsi="Arial" w:cs="Arial"/>
          <w:sz w:val="24"/>
          <w:szCs w:val="24"/>
        </w:rPr>
        <w:t>For many, managing change has become a way of life.</w:t>
      </w:r>
      <w:r w:rsidR="0026484A">
        <w:rPr>
          <w:rFonts w:ascii="Arial" w:hAnsi="Arial" w:cs="Arial"/>
          <w:sz w:val="24"/>
          <w:szCs w:val="24"/>
        </w:rPr>
        <w:t xml:space="preserve"> </w:t>
      </w:r>
      <w:r w:rsidR="00D63C92" w:rsidRPr="00AC39DF">
        <w:rPr>
          <w:rFonts w:ascii="Arial" w:hAnsi="Arial" w:cs="Arial"/>
          <w:sz w:val="24"/>
          <w:szCs w:val="24"/>
        </w:rPr>
        <w:t xml:space="preserve">Barron (2013) </w:t>
      </w:r>
      <w:r w:rsidR="00E508A1">
        <w:rPr>
          <w:rFonts w:ascii="Arial" w:hAnsi="Arial" w:cs="Arial"/>
          <w:sz w:val="24"/>
          <w:szCs w:val="24"/>
        </w:rPr>
        <w:t xml:space="preserve">proposed that </w:t>
      </w:r>
      <w:r w:rsidR="00003B0E">
        <w:rPr>
          <w:rFonts w:ascii="Arial" w:hAnsi="Arial" w:cs="Arial"/>
          <w:sz w:val="24"/>
          <w:szCs w:val="24"/>
        </w:rPr>
        <w:t>b</w:t>
      </w:r>
      <w:r w:rsidR="009824D0" w:rsidRPr="00AC39DF">
        <w:rPr>
          <w:rFonts w:ascii="Arial" w:hAnsi="Arial" w:cs="Arial"/>
          <w:sz w:val="24"/>
          <w:szCs w:val="24"/>
        </w:rPr>
        <w:t>usinesses</w:t>
      </w:r>
      <w:r w:rsidR="00003B0E">
        <w:rPr>
          <w:rFonts w:ascii="Arial" w:hAnsi="Arial" w:cs="Arial"/>
          <w:sz w:val="24"/>
          <w:szCs w:val="24"/>
        </w:rPr>
        <w:t xml:space="preserve"> are in a continual</w:t>
      </w:r>
      <w:r w:rsidR="00D63C92" w:rsidRPr="00AC39DF">
        <w:rPr>
          <w:rFonts w:ascii="Arial" w:hAnsi="Arial" w:cs="Arial"/>
          <w:sz w:val="24"/>
          <w:szCs w:val="24"/>
        </w:rPr>
        <w:t xml:space="preserve"> state of </w:t>
      </w:r>
      <w:r w:rsidR="009824D0" w:rsidRPr="00AC39DF">
        <w:rPr>
          <w:rFonts w:ascii="Arial" w:hAnsi="Arial" w:cs="Arial"/>
          <w:sz w:val="24"/>
          <w:szCs w:val="24"/>
        </w:rPr>
        <w:t xml:space="preserve">change, and </w:t>
      </w:r>
      <w:r w:rsidR="00D63C92" w:rsidRPr="00AC39DF">
        <w:rPr>
          <w:rFonts w:ascii="Arial" w:hAnsi="Arial" w:cs="Arial"/>
          <w:sz w:val="24"/>
          <w:szCs w:val="24"/>
        </w:rPr>
        <w:t>people who succeed are ‘masters of regeneration’</w:t>
      </w:r>
      <w:r w:rsidR="00594AEB">
        <w:rPr>
          <w:rFonts w:ascii="Arial" w:hAnsi="Arial" w:cs="Arial"/>
          <w:sz w:val="24"/>
          <w:szCs w:val="24"/>
        </w:rPr>
        <w:t xml:space="preserve">, and </w:t>
      </w:r>
      <w:r w:rsidR="00E508A1">
        <w:rPr>
          <w:rFonts w:ascii="Arial" w:hAnsi="Arial" w:cs="Arial"/>
          <w:sz w:val="24"/>
          <w:szCs w:val="24"/>
        </w:rPr>
        <w:t>b</w:t>
      </w:r>
      <w:r w:rsidR="009824D0" w:rsidRPr="00AC39DF">
        <w:rPr>
          <w:rFonts w:ascii="Arial" w:hAnsi="Arial" w:cs="Arial"/>
          <w:sz w:val="24"/>
          <w:szCs w:val="24"/>
        </w:rPr>
        <w:t xml:space="preserve">usinesses </w:t>
      </w:r>
      <w:r w:rsidR="00E508A1">
        <w:rPr>
          <w:rFonts w:ascii="Arial" w:hAnsi="Arial" w:cs="Arial"/>
          <w:sz w:val="24"/>
          <w:szCs w:val="24"/>
        </w:rPr>
        <w:t xml:space="preserve">must </w:t>
      </w:r>
      <w:r w:rsidR="009824D0" w:rsidRPr="00AC39DF">
        <w:rPr>
          <w:rFonts w:ascii="Arial" w:hAnsi="Arial" w:cs="Arial"/>
          <w:sz w:val="24"/>
          <w:szCs w:val="24"/>
        </w:rPr>
        <w:t xml:space="preserve">react to external forces. </w:t>
      </w:r>
      <w:r w:rsidR="00E508A1">
        <w:rPr>
          <w:rFonts w:ascii="Arial" w:hAnsi="Arial" w:cs="Arial"/>
          <w:sz w:val="24"/>
          <w:szCs w:val="24"/>
        </w:rPr>
        <w:t>Indeed, t</w:t>
      </w:r>
      <w:r w:rsidR="0072668D">
        <w:rPr>
          <w:rFonts w:ascii="Arial" w:hAnsi="Arial" w:cs="Arial"/>
          <w:sz w:val="24"/>
          <w:szCs w:val="24"/>
        </w:rPr>
        <w:t>hose</w:t>
      </w:r>
      <w:r w:rsidR="009824D0" w:rsidRPr="00AC39DF">
        <w:rPr>
          <w:rFonts w:ascii="Arial" w:hAnsi="Arial" w:cs="Arial"/>
          <w:sz w:val="24"/>
          <w:szCs w:val="24"/>
        </w:rPr>
        <w:t xml:space="preserve"> emb</w:t>
      </w:r>
      <w:r w:rsidR="0072668D">
        <w:rPr>
          <w:rFonts w:ascii="Arial" w:hAnsi="Arial" w:cs="Arial"/>
          <w:sz w:val="24"/>
          <w:szCs w:val="24"/>
        </w:rPr>
        <w:t>racing</w:t>
      </w:r>
      <w:r w:rsidR="00594AEB">
        <w:rPr>
          <w:rFonts w:ascii="Arial" w:hAnsi="Arial" w:cs="Arial"/>
          <w:sz w:val="24"/>
          <w:szCs w:val="24"/>
        </w:rPr>
        <w:t xml:space="preserve"> change as a force for good</w:t>
      </w:r>
      <w:r w:rsidR="009824D0" w:rsidRPr="00AC39DF">
        <w:rPr>
          <w:rFonts w:ascii="Arial" w:hAnsi="Arial" w:cs="Arial"/>
          <w:sz w:val="24"/>
          <w:szCs w:val="24"/>
        </w:rPr>
        <w:t xml:space="preserve"> </w:t>
      </w:r>
      <w:r w:rsidR="00E508A1">
        <w:rPr>
          <w:rFonts w:ascii="Arial" w:hAnsi="Arial" w:cs="Arial"/>
          <w:sz w:val="24"/>
          <w:szCs w:val="24"/>
        </w:rPr>
        <w:t xml:space="preserve">will </w:t>
      </w:r>
      <w:r w:rsidR="009824D0" w:rsidRPr="00AC39DF">
        <w:rPr>
          <w:rFonts w:ascii="Arial" w:hAnsi="Arial" w:cs="Arial"/>
          <w:sz w:val="24"/>
          <w:szCs w:val="24"/>
        </w:rPr>
        <w:t>fl</w:t>
      </w:r>
      <w:r w:rsidR="00E508A1">
        <w:rPr>
          <w:rFonts w:ascii="Arial" w:hAnsi="Arial" w:cs="Arial"/>
          <w:sz w:val="24"/>
          <w:szCs w:val="24"/>
        </w:rPr>
        <w:t>ourish, and tho</w:t>
      </w:r>
      <w:r w:rsidR="0072668D">
        <w:rPr>
          <w:rFonts w:ascii="Arial" w:hAnsi="Arial" w:cs="Arial"/>
          <w:sz w:val="24"/>
          <w:szCs w:val="24"/>
        </w:rPr>
        <w:t>se who do not</w:t>
      </w:r>
      <w:r w:rsidR="00E508A1">
        <w:rPr>
          <w:rFonts w:ascii="Arial" w:hAnsi="Arial" w:cs="Arial"/>
          <w:sz w:val="24"/>
          <w:szCs w:val="24"/>
        </w:rPr>
        <w:t xml:space="preserve"> decline</w:t>
      </w:r>
      <w:r w:rsidR="009824D0" w:rsidRPr="00AC39DF">
        <w:rPr>
          <w:rFonts w:ascii="Arial" w:hAnsi="Arial" w:cs="Arial"/>
          <w:sz w:val="24"/>
          <w:szCs w:val="24"/>
        </w:rPr>
        <w:t>.</w:t>
      </w:r>
      <w:r w:rsidR="00C96A31" w:rsidRPr="00AC39DF">
        <w:rPr>
          <w:rFonts w:ascii="Arial" w:hAnsi="Arial" w:cs="Arial"/>
          <w:sz w:val="24"/>
          <w:szCs w:val="24"/>
        </w:rPr>
        <w:t xml:space="preserve"> </w:t>
      </w:r>
    </w:p>
    <w:p w:rsidR="004A36BC" w:rsidRPr="00AC39DF" w:rsidRDefault="004A36BC" w:rsidP="00D236FE">
      <w:pPr>
        <w:spacing w:line="480" w:lineRule="auto"/>
        <w:jc w:val="both"/>
        <w:rPr>
          <w:rFonts w:ascii="Arial" w:hAnsi="Arial" w:cs="Arial"/>
          <w:sz w:val="24"/>
          <w:szCs w:val="24"/>
        </w:rPr>
      </w:pPr>
    </w:p>
    <w:p w:rsidR="001F1E00" w:rsidRDefault="00FB3161" w:rsidP="00D236FE">
      <w:pPr>
        <w:spacing w:line="480" w:lineRule="auto"/>
        <w:jc w:val="both"/>
        <w:rPr>
          <w:rFonts w:ascii="Arial" w:hAnsi="Arial" w:cs="Arial"/>
          <w:sz w:val="24"/>
          <w:szCs w:val="24"/>
        </w:rPr>
      </w:pPr>
      <w:r w:rsidRPr="00AC39DF">
        <w:rPr>
          <w:rFonts w:ascii="Arial" w:hAnsi="Arial" w:cs="Arial"/>
          <w:sz w:val="24"/>
          <w:szCs w:val="24"/>
        </w:rPr>
        <w:t>C</w:t>
      </w:r>
      <w:r w:rsidR="00C96A31" w:rsidRPr="00AC39DF">
        <w:rPr>
          <w:rFonts w:ascii="Arial" w:hAnsi="Arial" w:cs="Arial"/>
          <w:sz w:val="24"/>
          <w:szCs w:val="24"/>
        </w:rPr>
        <w:t xml:space="preserve">hange </w:t>
      </w:r>
      <w:r w:rsidRPr="00AC39DF">
        <w:rPr>
          <w:rFonts w:ascii="Arial" w:hAnsi="Arial" w:cs="Arial"/>
          <w:sz w:val="24"/>
          <w:szCs w:val="24"/>
        </w:rPr>
        <w:t xml:space="preserve">strategies </w:t>
      </w:r>
      <w:r w:rsidR="00186571">
        <w:rPr>
          <w:rFonts w:ascii="Arial" w:hAnsi="Arial" w:cs="Arial"/>
          <w:sz w:val="24"/>
          <w:szCs w:val="24"/>
        </w:rPr>
        <w:t>have</w:t>
      </w:r>
      <w:r w:rsidR="00C96A31" w:rsidRPr="00AC39DF">
        <w:rPr>
          <w:rFonts w:ascii="Arial" w:hAnsi="Arial" w:cs="Arial"/>
          <w:sz w:val="24"/>
          <w:szCs w:val="24"/>
        </w:rPr>
        <w:t xml:space="preserve"> been acknowledged as an important </w:t>
      </w:r>
      <w:r w:rsidRPr="00AC39DF">
        <w:rPr>
          <w:rFonts w:ascii="Arial" w:hAnsi="Arial" w:cs="Arial"/>
          <w:sz w:val="24"/>
          <w:szCs w:val="24"/>
        </w:rPr>
        <w:t xml:space="preserve">function within businesses and organisations throughout the twentieth century, </w:t>
      </w:r>
      <w:r w:rsidR="00F3147A" w:rsidRPr="00AC39DF">
        <w:rPr>
          <w:rFonts w:ascii="Arial" w:hAnsi="Arial" w:cs="Arial"/>
          <w:sz w:val="24"/>
          <w:szCs w:val="24"/>
        </w:rPr>
        <w:t>although dramatic change</w:t>
      </w:r>
      <w:r w:rsidR="00350825">
        <w:rPr>
          <w:rFonts w:ascii="Arial" w:hAnsi="Arial" w:cs="Arial"/>
          <w:sz w:val="24"/>
          <w:szCs w:val="24"/>
        </w:rPr>
        <w:t>s have occurred with strategies evolving</w:t>
      </w:r>
      <w:r w:rsidR="00F3147A" w:rsidRPr="00AC39DF">
        <w:rPr>
          <w:rFonts w:ascii="Arial" w:hAnsi="Arial" w:cs="Arial"/>
          <w:sz w:val="24"/>
          <w:szCs w:val="24"/>
        </w:rPr>
        <w:t xml:space="preserve"> over time. W</w:t>
      </w:r>
      <w:r w:rsidRPr="00AC39DF">
        <w:rPr>
          <w:rFonts w:ascii="Arial" w:hAnsi="Arial" w:cs="Arial"/>
          <w:sz w:val="24"/>
          <w:szCs w:val="24"/>
        </w:rPr>
        <w:t>ith earlier work</w:t>
      </w:r>
      <w:r w:rsidR="0072668D">
        <w:rPr>
          <w:rFonts w:ascii="Arial" w:hAnsi="Arial" w:cs="Arial"/>
          <w:sz w:val="24"/>
          <w:szCs w:val="24"/>
        </w:rPr>
        <w:t xml:space="preserve"> </w:t>
      </w:r>
      <w:r w:rsidR="00F3147A" w:rsidRPr="00AC39DF">
        <w:rPr>
          <w:rFonts w:ascii="Arial" w:hAnsi="Arial" w:cs="Arial"/>
          <w:sz w:val="24"/>
          <w:szCs w:val="24"/>
        </w:rPr>
        <w:t>dominated</w:t>
      </w:r>
      <w:r w:rsidR="00594AEB">
        <w:rPr>
          <w:rFonts w:ascii="Arial" w:hAnsi="Arial" w:cs="Arial"/>
          <w:sz w:val="24"/>
          <w:szCs w:val="24"/>
        </w:rPr>
        <w:t xml:space="preserve"> around</w:t>
      </w:r>
      <w:r w:rsidRPr="00AC39DF">
        <w:rPr>
          <w:rFonts w:ascii="Arial" w:hAnsi="Arial" w:cs="Arial"/>
          <w:sz w:val="24"/>
          <w:szCs w:val="24"/>
        </w:rPr>
        <w:t xml:space="preserve"> Taylorist </w:t>
      </w:r>
      <w:r w:rsidR="00F3147A" w:rsidRPr="00AC39DF">
        <w:rPr>
          <w:rFonts w:ascii="Arial" w:hAnsi="Arial" w:cs="Arial"/>
          <w:sz w:val="24"/>
          <w:szCs w:val="24"/>
        </w:rPr>
        <w:t>top-</w:t>
      </w:r>
      <w:r w:rsidR="0026484A">
        <w:rPr>
          <w:rFonts w:ascii="Arial" w:hAnsi="Arial" w:cs="Arial"/>
          <w:sz w:val="24"/>
          <w:szCs w:val="24"/>
        </w:rPr>
        <w:t xml:space="preserve"> </w:t>
      </w:r>
      <w:r w:rsidR="0072668D">
        <w:rPr>
          <w:rFonts w:ascii="Arial" w:hAnsi="Arial" w:cs="Arial"/>
          <w:sz w:val="24"/>
          <w:szCs w:val="24"/>
        </w:rPr>
        <w:t>down approaches, allowing</w:t>
      </w:r>
      <w:r w:rsidR="00F3147A" w:rsidRPr="00AC39DF">
        <w:rPr>
          <w:rFonts w:ascii="Arial" w:hAnsi="Arial" w:cs="Arial"/>
          <w:sz w:val="24"/>
          <w:szCs w:val="24"/>
        </w:rPr>
        <w:t xml:space="preserve"> managers to impose their own working knowledge and solutions with little or no con</w:t>
      </w:r>
      <w:r w:rsidR="0043202D">
        <w:rPr>
          <w:rFonts w:ascii="Arial" w:hAnsi="Arial" w:cs="Arial"/>
          <w:sz w:val="24"/>
          <w:szCs w:val="24"/>
        </w:rPr>
        <w:t>sultation. However the 1930’s -</w:t>
      </w:r>
      <w:r w:rsidR="00E641C3">
        <w:rPr>
          <w:rFonts w:ascii="Arial" w:hAnsi="Arial" w:cs="Arial"/>
          <w:sz w:val="24"/>
          <w:szCs w:val="24"/>
        </w:rPr>
        <w:lastRenderedPageBreak/>
        <w:t>1940’s saw the development of</w:t>
      </w:r>
      <w:r w:rsidR="00F3147A" w:rsidRPr="00AC39DF">
        <w:rPr>
          <w:rFonts w:ascii="Arial" w:hAnsi="Arial" w:cs="Arial"/>
          <w:sz w:val="24"/>
          <w:szCs w:val="24"/>
        </w:rPr>
        <w:t xml:space="preserve"> autocratic and </w:t>
      </w:r>
      <w:r w:rsidR="004C4A0C">
        <w:rPr>
          <w:rFonts w:ascii="Arial" w:hAnsi="Arial" w:cs="Arial"/>
          <w:sz w:val="24"/>
          <w:szCs w:val="24"/>
        </w:rPr>
        <w:t>democratic leadership, which le</w:t>
      </w:r>
      <w:r w:rsidR="00F3147A" w:rsidRPr="00AC39DF">
        <w:rPr>
          <w:rFonts w:ascii="Arial" w:hAnsi="Arial" w:cs="Arial"/>
          <w:sz w:val="24"/>
          <w:szCs w:val="24"/>
        </w:rPr>
        <w:t xml:space="preserve">d to findings that participation </w:t>
      </w:r>
      <w:r w:rsidR="00CC796B" w:rsidRPr="00AC39DF">
        <w:rPr>
          <w:rFonts w:ascii="Arial" w:hAnsi="Arial" w:cs="Arial"/>
          <w:sz w:val="24"/>
          <w:szCs w:val="24"/>
        </w:rPr>
        <w:t>and involvement led to better</w:t>
      </w:r>
      <w:r w:rsidR="00F3147A" w:rsidRPr="00AC39DF">
        <w:rPr>
          <w:rFonts w:ascii="Arial" w:hAnsi="Arial" w:cs="Arial"/>
          <w:sz w:val="24"/>
          <w:szCs w:val="24"/>
        </w:rPr>
        <w:t xml:space="preserve"> outcomes. (Hayes, 2014)</w:t>
      </w:r>
      <w:r w:rsidR="00CC796B" w:rsidRPr="00AC39DF">
        <w:rPr>
          <w:rFonts w:ascii="Arial" w:hAnsi="Arial" w:cs="Arial"/>
          <w:sz w:val="24"/>
          <w:szCs w:val="24"/>
        </w:rPr>
        <w:t>. These studies pav</w:t>
      </w:r>
      <w:r w:rsidR="009939B3" w:rsidRPr="00AC39DF">
        <w:rPr>
          <w:rFonts w:ascii="Arial" w:hAnsi="Arial" w:cs="Arial"/>
          <w:sz w:val="24"/>
          <w:szCs w:val="24"/>
        </w:rPr>
        <w:t>ed the way for advances in</w:t>
      </w:r>
      <w:r w:rsidR="00CC796B" w:rsidRPr="00AC39DF">
        <w:rPr>
          <w:rFonts w:ascii="Arial" w:hAnsi="Arial" w:cs="Arial"/>
          <w:sz w:val="24"/>
          <w:szCs w:val="24"/>
        </w:rPr>
        <w:t xml:space="preserve"> </w:t>
      </w:r>
      <w:r w:rsidR="009939B3" w:rsidRPr="00AC39DF">
        <w:rPr>
          <w:rFonts w:ascii="Arial" w:hAnsi="Arial" w:cs="Arial"/>
          <w:sz w:val="24"/>
          <w:szCs w:val="24"/>
        </w:rPr>
        <w:t xml:space="preserve">approaches to </w:t>
      </w:r>
      <w:r w:rsidR="00CC796B" w:rsidRPr="00AC39DF">
        <w:rPr>
          <w:rFonts w:ascii="Arial" w:hAnsi="Arial" w:cs="Arial"/>
          <w:sz w:val="24"/>
          <w:szCs w:val="24"/>
        </w:rPr>
        <w:t xml:space="preserve">managing change </w:t>
      </w:r>
      <w:r w:rsidR="009939B3" w:rsidRPr="00AC39DF">
        <w:rPr>
          <w:rFonts w:ascii="Arial" w:hAnsi="Arial" w:cs="Arial"/>
          <w:sz w:val="24"/>
          <w:szCs w:val="24"/>
        </w:rPr>
        <w:t xml:space="preserve">strategies </w:t>
      </w:r>
      <w:r w:rsidR="00CC796B" w:rsidRPr="00AC39DF">
        <w:rPr>
          <w:rFonts w:ascii="Arial" w:hAnsi="Arial" w:cs="Arial"/>
          <w:sz w:val="24"/>
          <w:szCs w:val="24"/>
        </w:rPr>
        <w:t>which includ</w:t>
      </w:r>
      <w:r w:rsidR="009939B3" w:rsidRPr="00AC39DF">
        <w:rPr>
          <w:rFonts w:ascii="Arial" w:hAnsi="Arial" w:cs="Arial"/>
          <w:sz w:val="24"/>
          <w:szCs w:val="24"/>
        </w:rPr>
        <w:t>ed the Economic Strategies,</w:t>
      </w:r>
      <w:r w:rsidR="00CC796B" w:rsidRPr="00AC39DF">
        <w:rPr>
          <w:rFonts w:ascii="Arial" w:hAnsi="Arial" w:cs="Arial"/>
          <w:sz w:val="24"/>
          <w:szCs w:val="24"/>
        </w:rPr>
        <w:t xml:space="preserve"> Organisational </w:t>
      </w:r>
      <w:r w:rsidR="009939B3" w:rsidRPr="00AC39DF">
        <w:rPr>
          <w:rFonts w:ascii="Arial" w:hAnsi="Arial" w:cs="Arial"/>
          <w:sz w:val="24"/>
          <w:szCs w:val="24"/>
        </w:rPr>
        <w:t xml:space="preserve">Development (OD) and a third which combines the best of both (Beer, 2001). </w:t>
      </w:r>
      <w:r w:rsidR="00CC796B" w:rsidRPr="00AC39DF">
        <w:rPr>
          <w:rFonts w:ascii="Arial" w:hAnsi="Arial" w:cs="Arial"/>
          <w:sz w:val="24"/>
          <w:szCs w:val="24"/>
        </w:rPr>
        <w:t xml:space="preserve"> </w:t>
      </w:r>
    </w:p>
    <w:p w:rsidR="00BF2F22" w:rsidRPr="00AC39DF" w:rsidRDefault="00BF2F22" w:rsidP="00D236FE">
      <w:pPr>
        <w:spacing w:line="480" w:lineRule="auto"/>
        <w:ind w:firstLine="720"/>
        <w:jc w:val="both"/>
        <w:rPr>
          <w:rFonts w:ascii="Arial" w:hAnsi="Arial" w:cs="Arial"/>
          <w:sz w:val="24"/>
          <w:szCs w:val="24"/>
        </w:rPr>
      </w:pPr>
    </w:p>
    <w:p w:rsidR="00C96A31" w:rsidRDefault="009939B3" w:rsidP="00D236FE">
      <w:pPr>
        <w:spacing w:line="480" w:lineRule="auto"/>
        <w:jc w:val="both"/>
        <w:rPr>
          <w:rFonts w:ascii="Arial" w:hAnsi="Arial" w:cs="Arial"/>
          <w:sz w:val="24"/>
          <w:szCs w:val="24"/>
        </w:rPr>
      </w:pPr>
      <w:r w:rsidRPr="00AC39DF">
        <w:rPr>
          <w:rFonts w:ascii="Arial" w:hAnsi="Arial" w:cs="Arial"/>
          <w:sz w:val="24"/>
          <w:szCs w:val="24"/>
        </w:rPr>
        <w:t xml:space="preserve">The priority for the economic strategy as highlighted by Hayes (2014) is the drive for </w:t>
      </w:r>
      <w:r w:rsidR="00D23146" w:rsidRPr="00AC39DF">
        <w:rPr>
          <w:rFonts w:ascii="Arial" w:hAnsi="Arial" w:cs="Arial"/>
          <w:sz w:val="24"/>
          <w:szCs w:val="24"/>
        </w:rPr>
        <w:t>economic value through the top</w:t>
      </w:r>
      <w:r w:rsidRPr="00AC39DF">
        <w:rPr>
          <w:rFonts w:ascii="Arial" w:hAnsi="Arial" w:cs="Arial"/>
          <w:sz w:val="24"/>
          <w:szCs w:val="24"/>
        </w:rPr>
        <w:t xml:space="preserve"> down </w:t>
      </w:r>
      <w:r w:rsidR="00D23146" w:rsidRPr="00AC39DF">
        <w:rPr>
          <w:rFonts w:ascii="Arial" w:hAnsi="Arial" w:cs="Arial"/>
          <w:sz w:val="24"/>
          <w:szCs w:val="24"/>
        </w:rPr>
        <w:t>results driven actions, which encompass business challenges which impact upon efficiency or effectiveness. This approach often require</w:t>
      </w:r>
      <w:r w:rsidR="0026484A">
        <w:rPr>
          <w:rFonts w:ascii="Arial" w:hAnsi="Arial" w:cs="Arial"/>
          <w:sz w:val="24"/>
          <w:szCs w:val="24"/>
        </w:rPr>
        <w:t>s</w:t>
      </w:r>
      <w:r w:rsidR="00D23146" w:rsidRPr="00AC39DF">
        <w:rPr>
          <w:rFonts w:ascii="Arial" w:hAnsi="Arial" w:cs="Arial"/>
          <w:sz w:val="24"/>
          <w:szCs w:val="24"/>
        </w:rPr>
        <w:t xml:space="preserve"> more radical</w:t>
      </w:r>
      <w:r w:rsidR="00E641C3">
        <w:rPr>
          <w:rFonts w:ascii="Arial" w:hAnsi="Arial" w:cs="Arial"/>
          <w:sz w:val="24"/>
          <w:szCs w:val="24"/>
        </w:rPr>
        <w:t xml:space="preserve"> outcomes such as restructuring</w:t>
      </w:r>
      <w:r w:rsidR="00D23146" w:rsidRPr="00AC39DF">
        <w:rPr>
          <w:rFonts w:ascii="Arial" w:hAnsi="Arial" w:cs="Arial"/>
          <w:sz w:val="24"/>
          <w:szCs w:val="24"/>
        </w:rPr>
        <w:t xml:space="preserve"> or layoffs</w:t>
      </w:r>
      <w:r w:rsidR="00E641C3">
        <w:rPr>
          <w:rFonts w:ascii="Arial" w:hAnsi="Arial" w:cs="Arial"/>
          <w:sz w:val="24"/>
          <w:szCs w:val="24"/>
        </w:rPr>
        <w:t>,</w:t>
      </w:r>
      <w:r w:rsidR="00D23146" w:rsidRPr="00AC39DF">
        <w:rPr>
          <w:rFonts w:ascii="Arial" w:hAnsi="Arial" w:cs="Arial"/>
          <w:sz w:val="24"/>
          <w:szCs w:val="24"/>
        </w:rPr>
        <w:t xml:space="preserve"> with the view that the measures taken are necessary to reform the business.</w:t>
      </w:r>
      <w:r w:rsidR="00E641C3">
        <w:rPr>
          <w:rFonts w:ascii="Arial" w:hAnsi="Arial" w:cs="Arial"/>
          <w:sz w:val="24"/>
          <w:szCs w:val="24"/>
        </w:rPr>
        <w:t xml:space="preserve"> T</w:t>
      </w:r>
      <w:r w:rsidR="00D23146" w:rsidRPr="00AC39DF">
        <w:rPr>
          <w:rFonts w:ascii="Arial" w:hAnsi="Arial" w:cs="Arial"/>
          <w:sz w:val="24"/>
          <w:szCs w:val="24"/>
        </w:rPr>
        <w:t>his approach often has the capability of destroying commitment of others within the business, and is more geared toward a short term delivery on results with little guarantee of longer term success.</w:t>
      </w:r>
      <w:r w:rsidR="001F1E00" w:rsidRPr="00AC39DF">
        <w:rPr>
          <w:rFonts w:ascii="Arial" w:hAnsi="Arial" w:cs="Arial"/>
          <w:sz w:val="24"/>
          <w:szCs w:val="24"/>
        </w:rPr>
        <w:t xml:space="preserve"> </w:t>
      </w:r>
      <w:r w:rsidR="00D0716D">
        <w:rPr>
          <w:rFonts w:ascii="Arial" w:hAnsi="Arial" w:cs="Arial"/>
          <w:sz w:val="24"/>
          <w:szCs w:val="24"/>
        </w:rPr>
        <w:t>Ferlie et al (1996) suggested that public sector organisations tend to favour this option as there is a greater tendency to adopt a strategic-m</w:t>
      </w:r>
      <w:r w:rsidR="00E641C3">
        <w:rPr>
          <w:rFonts w:ascii="Arial" w:hAnsi="Arial" w:cs="Arial"/>
          <w:sz w:val="24"/>
          <w:szCs w:val="24"/>
        </w:rPr>
        <w:t>anagement inspired approach.</w:t>
      </w:r>
      <w:r w:rsidR="00D0716D">
        <w:rPr>
          <w:rFonts w:ascii="Arial" w:hAnsi="Arial" w:cs="Arial"/>
          <w:sz w:val="24"/>
          <w:szCs w:val="24"/>
        </w:rPr>
        <w:t xml:space="preserve"> Conger (2000) supp</w:t>
      </w:r>
      <w:r w:rsidR="00E641C3">
        <w:rPr>
          <w:rFonts w:ascii="Arial" w:hAnsi="Arial" w:cs="Arial"/>
          <w:sz w:val="24"/>
          <w:szCs w:val="24"/>
        </w:rPr>
        <w:t>orted this proposal as he argued</w:t>
      </w:r>
      <w:r w:rsidR="00D0716D">
        <w:rPr>
          <w:rFonts w:ascii="Arial" w:hAnsi="Arial" w:cs="Arial"/>
          <w:sz w:val="24"/>
          <w:szCs w:val="24"/>
        </w:rPr>
        <w:t xml:space="preserve"> that the top management team are in the best position to initiate and implement purposeful </w:t>
      </w:r>
      <w:r w:rsidR="00043F16">
        <w:rPr>
          <w:rFonts w:ascii="Arial" w:hAnsi="Arial" w:cs="Arial"/>
          <w:sz w:val="24"/>
          <w:szCs w:val="24"/>
        </w:rPr>
        <w:t xml:space="preserve">change. Furthermore, Sminia and Nistelrooij (2006) acknowledge that </w:t>
      </w:r>
      <w:r w:rsidR="0043202D">
        <w:rPr>
          <w:rFonts w:ascii="Arial" w:hAnsi="Arial" w:cs="Arial"/>
          <w:sz w:val="24"/>
          <w:szCs w:val="24"/>
        </w:rPr>
        <w:t>as</w:t>
      </w:r>
      <w:r w:rsidR="00EC64B2">
        <w:rPr>
          <w:rFonts w:ascii="Arial" w:hAnsi="Arial" w:cs="Arial"/>
          <w:sz w:val="24"/>
          <w:szCs w:val="24"/>
        </w:rPr>
        <w:t xml:space="preserve"> public accountability and tax payer’s money</w:t>
      </w:r>
      <w:r w:rsidR="0043202D">
        <w:rPr>
          <w:rFonts w:ascii="Arial" w:hAnsi="Arial" w:cs="Arial"/>
          <w:sz w:val="24"/>
          <w:szCs w:val="24"/>
        </w:rPr>
        <w:t xml:space="preserve"> is at stake</w:t>
      </w:r>
      <w:r w:rsidR="00EC64B2">
        <w:rPr>
          <w:rFonts w:ascii="Arial" w:hAnsi="Arial" w:cs="Arial"/>
          <w:sz w:val="24"/>
          <w:szCs w:val="24"/>
        </w:rPr>
        <w:t xml:space="preserve">, </w:t>
      </w:r>
      <w:r w:rsidR="00043F16">
        <w:rPr>
          <w:rFonts w:ascii="Arial" w:hAnsi="Arial" w:cs="Arial"/>
          <w:sz w:val="24"/>
          <w:szCs w:val="24"/>
        </w:rPr>
        <w:t>public sector organisations are defined by a multitude of decision makers, with a gre</w:t>
      </w:r>
      <w:r w:rsidR="0043202D">
        <w:rPr>
          <w:rFonts w:ascii="Arial" w:hAnsi="Arial" w:cs="Arial"/>
          <w:sz w:val="24"/>
          <w:szCs w:val="24"/>
        </w:rPr>
        <w:t xml:space="preserve">ater diversity of stakeholders and </w:t>
      </w:r>
      <w:r w:rsidR="00043F16">
        <w:rPr>
          <w:rFonts w:ascii="Arial" w:hAnsi="Arial" w:cs="Arial"/>
          <w:sz w:val="24"/>
          <w:szCs w:val="24"/>
        </w:rPr>
        <w:t>more intense organisation dynamic</w:t>
      </w:r>
      <w:r w:rsidR="0043202D">
        <w:rPr>
          <w:rFonts w:ascii="Arial" w:hAnsi="Arial" w:cs="Arial"/>
          <w:sz w:val="24"/>
          <w:szCs w:val="24"/>
        </w:rPr>
        <w:t>s thus</w:t>
      </w:r>
      <w:r w:rsidR="00043F16">
        <w:rPr>
          <w:rFonts w:ascii="Arial" w:hAnsi="Arial" w:cs="Arial"/>
          <w:sz w:val="24"/>
          <w:szCs w:val="24"/>
        </w:rPr>
        <w:t xml:space="preserve"> consequently a more bureaucratic design.</w:t>
      </w:r>
      <w:r w:rsidR="00E641C3">
        <w:rPr>
          <w:rFonts w:ascii="Arial" w:hAnsi="Arial" w:cs="Arial"/>
          <w:sz w:val="24"/>
          <w:szCs w:val="24"/>
        </w:rPr>
        <w:t xml:space="preserve"> </w:t>
      </w:r>
    </w:p>
    <w:p w:rsidR="0077414C" w:rsidRDefault="0077414C" w:rsidP="00D236FE">
      <w:pPr>
        <w:spacing w:line="480" w:lineRule="auto"/>
        <w:jc w:val="both"/>
        <w:rPr>
          <w:rFonts w:ascii="Arial" w:hAnsi="Arial" w:cs="Arial"/>
          <w:sz w:val="24"/>
          <w:szCs w:val="24"/>
        </w:rPr>
      </w:pPr>
    </w:p>
    <w:p w:rsidR="0077414C" w:rsidRPr="00AC39DF" w:rsidRDefault="0077414C" w:rsidP="00D236FE">
      <w:pPr>
        <w:spacing w:line="480" w:lineRule="auto"/>
        <w:jc w:val="both"/>
        <w:rPr>
          <w:rFonts w:ascii="Arial" w:hAnsi="Arial" w:cs="Arial"/>
          <w:sz w:val="24"/>
          <w:szCs w:val="24"/>
        </w:rPr>
      </w:pPr>
      <w:r>
        <w:rPr>
          <w:rFonts w:ascii="Arial" w:hAnsi="Arial" w:cs="Arial"/>
          <w:sz w:val="24"/>
          <w:szCs w:val="24"/>
        </w:rPr>
        <w:lastRenderedPageBreak/>
        <w:t>T</w:t>
      </w:r>
      <w:r w:rsidR="004C4A0C">
        <w:rPr>
          <w:rFonts w:ascii="Arial" w:hAnsi="Arial" w:cs="Arial"/>
          <w:sz w:val="24"/>
          <w:szCs w:val="24"/>
        </w:rPr>
        <w:t xml:space="preserve">his is </w:t>
      </w:r>
      <w:r w:rsidR="00EC64B2">
        <w:rPr>
          <w:rFonts w:ascii="Arial" w:hAnsi="Arial" w:cs="Arial"/>
          <w:sz w:val="24"/>
          <w:szCs w:val="24"/>
        </w:rPr>
        <w:t>pertinent to this literature review as the</w:t>
      </w:r>
      <w:r>
        <w:rPr>
          <w:rFonts w:ascii="Arial" w:hAnsi="Arial" w:cs="Arial"/>
          <w:sz w:val="24"/>
          <w:szCs w:val="24"/>
        </w:rPr>
        <w:t xml:space="preserve"> change programme being considered is within a public sector organisation</w:t>
      </w:r>
      <w:r w:rsidR="00EC64B2">
        <w:rPr>
          <w:rFonts w:ascii="Arial" w:hAnsi="Arial" w:cs="Arial"/>
          <w:sz w:val="24"/>
          <w:szCs w:val="24"/>
        </w:rPr>
        <w:t>. I</w:t>
      </w:r>
      <w:r w:rsidR="004C4A0C">
        <w:rPr>
          <w:rFonts w:ascii="Arial" w:hAnsi="Arial" w:cs="Arial"/>
          <w:sz w:val="24"/>
          <w:szCs w:val="24"/>
        </w:rPr>
        <w:t xml:space="preserve">t is </w:t>
      </w:r>
      <w:r w:rsidR="00EC64B2">
        <w:rPr>
          <w:rFonts w:ascii="Arial" w:hAnsi="Arial" w:cs="Arial"/>
          <w:sz w:val="24"/>
          <w:szCs w:val="24"/>
        </w:rPr>
        <w:t>however</w:t>
      </w:r>
      <w:r w:rsidR="006408F2">
        <w:rPr>
          <w:rFonts w:ascii="Arial" w:hAnsi="Arial" w:cs="Arial"/>
          <w:sz w:val="24"/>
          <w:szCs w:val="24"/>
        </w:rPr>
        <w:t xml:space="preserve"> </w:t>
      </w:r>
      <w:r w:rsidR="004C4A0C">
        <w:rPr>
          <w:rFonts w:ascii="Arial" w:hAnsi="Arial" w:cs="Arial"/>
          <w:sz w:val="24"/>
          <w:szCs w:val="24"/>
        </w:rPr>
        <w:t>helpful to consider strategies from other sectors</w:t>
      </w:r>
      <w:r>
        <w:rPr>
          <w:rFonts w:ascii="Arial" w:hAnsi="Arial" w:cs="Arial"/>
          <w:sz w:val="24"/>
          <w:szCs w:val="24"/>
        </w:rPr>
        <w:t>.</w:t>
      </w:r>
    </w:p>
    <w:p w:rsidR="004A36BC" w:rsidRPr="00AC39DF" w:rsidRDefault="004A36BC" w:rsidP="00D236FE">
      <w:pPr>
        <w:spacing w:line="480" w:lineRule="auto"/>
        <w:jc w:val="both"/>
        <w:rPr>
          <w:rFonts w:ascii="Arial" w:hAnsi="Arial" w:cs="Arial"/>
          <w:sz w:val="24"/>
          <w:szCs w:val="24"/>
        </w:rPr>
      </w:pPr>
    </w:p>
    <w:p w:rsidR="001F1E00" w:rsidRPr="00AC39DF" w:rsidRDefault="004C4A0C" w:rsidP="00D236FE">
      <w:pPr>
        <w:spacing w:line="480" w:lineRule="auto"/>
        <w:jc w:val="both"/>
        <w:rPr>
          <w:rFonts w:ascii="Arial" w:hAnsi="Arial" w:cs="Arial"/>
          <w:sz w:val="24"/>
          <w:szCs w:val="24"/>
        </w:rPr>
      </w:pPr>
      <w:r>
        <w:rPr>
          <w:rFonts w:ascii="Arial" w:hAnsi="Arial" w:cs="Arial"/>
          <w:sz w:val="24"/>
          <w:szCs w:val="24"/>
        </w:rPr>
        <w:t>I</w:t>
      </w:r>
      <w:r w:rsidR="00350825">
        <w:rPr>
          <w:rFonts w:ascii="Arial" w:hAnsi="Arial" w:cs="Arial"/>
          <w:sz w:val="24"/>
          <w:szCs w:val="24"/>
        </w:rPr>
        <w:t>n contrast to economic,</w:t>
      </w:r>
      <w:r w:rsidR="00EC64B2">
        <w:rPr>
          <w:rFonts w:ascii="Arial" w:hAnsi="Arial" w:cs="Arial"/>
          <w:sz w:val="24"/>
          <w:szCs w:val="24"/>
        </w:rPr>
        <w:t xml:space="preserve"> OD</w:t>
      </w:r>
      <w:r w:rsidR="001F1E00" w:rsidRPr="00AC39DF">
        <w:rPr>
          <w:rFonts w:ascii="Arial" w:hAnsi="Arial" w:cs="Arial"/>
          <w:sz w:val="24"/>
          <w:szCs w:val="24"/>
        </w:rPr>
        <w:t xml:space="preserve"> strategies are more </w:t>
      </w:r>
      <w:r w:rsidR="004A36BC" w:rsidRPr="00AC39DF">
        <w:rPr>
          <w:rFonts w:ascii="Arial" w:hAnsi="Arial" w:cs="Arial"/>
          <w:sz w:val="24"/>
          <w:szCs w:val="24"/>
        </w:rPr>
        <w:t>focused with</w:t>
      </w:r>
      <w:r w:rsidR="001F1E00" w:rsidRPr="00AC39DF">
        <w:rPr>
          <w:rFonts w:ascii="Arial" w:hAnsi="Arial" w:cs="Arial"/>
          <w:sz w:val="24"/>
          <w:szCs w:val="24"/>
        </w:rPr>
        <w:t xml:space="preserve"> cr</w:t>
      </w:r>
      <w:r w:rsidR="00350825">
        <w:rPr>
          <w:rFonts w:ascii="Arial" w:hAnsi="Arial" w:cs="Arial"/>
          <w:sz w:val="24"/>
          <w:szCs w:val="24"/>
        </w:rPr>
        <w:t>eating the capabilities</w:t>
      </w:r>
      <w:r w:rsidR="001F1E00" w:rsidRPr="00AC39DF">
        <w:rPr>
          <w:rFonts w:ascii="Arial" w:hAnsi="Arial" w:cs="Arial"/>
          <w:sz w:val="24"/>
          <w:szCs w:val="24"/>
        </w:rPr>
        <w:t xml:space="preserve"> required to sustain the</w:t>
      </w:r>
      <w:r w:rsidR="006408F2">
        <w:rPr>
          <w:rFonts w:ascii="Arial" w:hAnsi="Arial" w:cs="Arial"/>
          <w:sz w:val="24"/>
          <w:szCs w:val="24"/>
        </w:rPr>
        <w:t xml:space="preserve"> competitive advantage. </w:t>
      </w:r>
      <w:r w:rsidR="001F1E00" w:rsidRPr="00AC39DF">
        <w:rPr>
          <w:rFonts w:ascii="Arial" w:hAnsi="Arial" w:cs="Arial"/>
          <w:sz w:val="24"/>
          <w:szCs w:val="24"/>
        </w:rPr>
        <w:t>Beer (2001) recognise</w:t>
      </w:r>
      <w:r w:rsidR="006408F2">
        <w:rPr>
          <w:rFonts w:ascii="Arial" w:hAnsi="Arial" w:cs="Arial"/>
          <w:sz w:val="24"/>
          <w:szCs w:val="24"/>
        </w:rPr>
        <w:t xml:space="preserve">s </w:t>
      </w:r>
      <w:r w:rsidR="0043202D">
        <w:rPr>
          <w:rFonts w:ascii="Arial" w:hAnsi="Arial" w:cs="Arial"/>
          <w:sz w:val="24"/>
          <w:szCs w:val="24"/>
        </w:rPr>
        <w:t>some</w:t>
      </w:r>
      <w:r w:rsidR="001F1E00" w:rsidRPr="00AC39DF">
        <w:rPr>
          <w:rFonts w:ascii="Arial" w:hAnsi="Arial" w:cs="Arial"/>
          <w:sz w:val="24"/>
          <w:szCs w:val="24"/>
        </w:rPr>
        <w:t xml:space="preserve"> key capabilities associated</w:t>
      </w:r>
      <w:r w:rsidR="0043202D">
        <w:rPr>
          <w:rFonts w:ascii="Arial" w:hAnsi="Arial" w:cs="Arial"/>
          <w:sz w:val="24"/>
          <w:szCs w:val="24"/>
        </w:rPr>
        <w:t>, which</w:t>
      </w:r>
      <w:r w:rsidR="001F1E00" w:rsidRPr="00AC39DF">
        <w:rPr>
          <w:rFonts w:ascii="Arial" w:hAnsi="Arial" w:cs="Arial"/>
          <w:sz w:val="24"/>
          <w:szCs w:val="24"/>
        </w:rPr>
        <w:t xml:space="preserve"> </w:t>
      </w:r>
      <w:r w:rsidR="006408F2">
        <w:rPr>
          <w:rFonts w:ascii="Arial" w:hAnsi="Arial" w:cs="Arial"/>
          <w:sz w:val="24"/>
          <w:szCs w:val="24"/>
        </w:rPr>
        <w:t>include</w:t>
      </w:r>
      <w:r w:rsidR="001F1E00" w:rsidRPr="00AC39DF">
        <w:rPr>
          <w:rFonts w:ascii="Arial" w:hAnsi="Arial" w:cs="Arial"/>
          <w:sz w:val="24"/>
          <w:szCs w:val="24"/>
        </w:rPr>
        <w:t xml:space="preserve"> commitment and trust, open communication, coordination and teamwork, competence, creativity, learning and </w:t>
      </w:r>
      <w:r w:rsidR="00E03012" w:rsidRPr="00AC39DF">
        <w:rPr>
          <w:rFonts w:ascii="Arial" w:hAnsi="Arial" w:cs="Arial"/>
          <w:sz w:val="24"/>
          <w:szCs w:val="24"/>
        </w:rPr>
        <w:t>the capacity for constructive conflict. The contrasting difference with OD is the emphasis on shared purpose, strong culture and bottom up approach to change</w:t>
      </w:r>
      <w:r w:rsidR="001F1E00" w:rsidRPr="00AC39DF">
        <w:rPr>
          <w:rFonts w:ascii="Arial" w:hAnsi="Arial" w:cs="Arial"/>
          <w:sz w:val="24"/>
          <w:szCs w:val="24"/>
        </w:rPr>
        <w:t xml:space="preserve"> </w:t>
      </w:r>
      <w:r w:rsidR="00E03012" w:rsidRPr="00AC39DF">
        <w:rPr>
          <w:rFonts w:ascii="Arial" w:hAnsi="Arial" w:cs="Arial"/>
          <w:sz w:val="24"/>
          <w:szCs w:val="24"/>
        </w:rPr>
        <w:t xml:space="preserve">(Hayes, 2014). </w:t>
      </w:r>
      <w:r w:rsidR="00EF5159">
        <w:rPr>
          <w:rFonts w:ascii="Arial" w:hAnsi="Arial" w:cs="Arial"/>
          <w:sz w:val="24"/>
          <w:szCs w:val="24"/>
        </w:rPr>
        <w:t>Sminia and Nist</w:t>
      </w:r>
      <w:r w:rsidR="00350825">
        <w:rPr>
          <w:rFonts w:ascii="Arial" w:hAnsi="Arial" w:cs="Arial"/>
          <w:sz w:val="24"/>
          <w:szCs w:val="24"/>
        </w:rPr>
        <w:t xml:space="preserve">elrooij (2006) acknowledge </w:t>
      </w:r>
      <w:r w:rsidR="00EF5159">
        <w:rPr>
          <w:rFonts w:ascii="Arial" w:hAnsi="Arial" w:cs="Arial"/>
          <w:sz w:val="24"/>
          <w:szCs w:val="24"/>
        </w:rPr>
        <w:t>this approach is more favourably used in private sector organisations.</w:t>
      </w:r>
      <w:r w:rsidR="00405345">
        <w:rPr>
          <w:rFonts w:ascii="Arial" w:hAnsi="Arial" w:cs="Arial"/>
          <w:sz w:val="24"/>
          <w:szCs w:val="24"/>
        </w:rPr>
        <w:t xml:space="preserve"> </w:t>
      </w:r>
      <w:r w:rsidR="00E03012" w:rsidRPr="00AC39DF">
        <w:rPr>
          <w:rFonts w:ascii="Arial" w:hAnsi="Arial" w:cs="Arial"/>
          <w:sz w:val="24"/>
          <w:szCs w:val="24"/>
        </w:rPr>
        <w:t>However a criticism</w:t>
      </w:r>
      <w:r w:rsidR="00405345">
        <w:rPr>
          <w:rFonts w:ascii="Arial" w:hAnsi="Arial" w:cs="Arial"/>
          <w:sz w:val="24"/>
          <w:szCs w:val="24"/>
        </w:rPr>
        <w:t>s</w:t>
      </w:r>
      <w:r w:rsidR="00E03012" w:rsidRPr="00AC39DF">
        <w:rPr>
          <w:rFonts w:ascii="Arial" w:hAnsi="Arial" w:cs="Arial"/>
          <w:sz w:val="24"/>
          <w:szCs w:val="24"/>
        </w:rPr>
        <w:t xml:space="preserve"> for this </w:t>
      </w:r>
      <w:r w:rsidR="00405345">
        <w:rPr>
          <w:rFonts w:ascii="Arial" w:hAnsi="Arial" w:cs="Arial"/>
          <w:sz w:val="24"/>
          <w:szCs w:val="24"/>
        </w:rPr>
        <w:t xml:space="preserve">bottom up </w:t>
      </w:r>
      <w:r w:rsidR="00E03012" w:rsidRPr="00AC39DF">
        <w:rPr>
          <w:rFonts w:ascii="Arial" w:hAnsi="Arial" w:cs="Arial"/>
          <w:sz w:val="24"/>
          <w:szCs w:val="24"/>
        </w:rPr>
        <w:t>approach is that it takes too long and is indirect</w:t>
      </w:r>
      <w:r w:rsidR="0043202D">
        <w:rPr>
          <w:rFonts w:ascii="Arial" w:hAnsi="Arial" w:cs="Arial"/>
          <w:sz w:val="24"/>
          <w:szCs w:val="24"/>
        </w:rPr>
        <w:t xml:space="preserve">, which makes urgent changes </w:t>
      </w:r>
      <w:r w:rsidR="00EC64B2">
        <w:rPr>
          <w:rFonts w:ascii="Arial" w:hAnsi="Arial" w:cs="Arial"/>
          <w:sz w:val="24"/>
          <w:szCs w:val="24"/>
        </w:rPr>
        <w:t>difficult to implement. This</w:t>
      </w:r>
      <w:r w:rsidR="0043202D">
        <w:rPr>
          <w:rFonts w:ascii="Arial" w:hAnsi="Arial" w:cs="Arial"/>
          <w:sz w:val="24"/>
          <w:szCs w:val="24"/>
        </w:rPr>
        <w:t xml:space="preserve"> would not be a concern for HSCH in this case as</w:t>
      </w:r>
      <w:r w:rsidR="00EC64B2">
        <w:rPr>
          <w:rFonts w:ascii="Arial" w:hAnsi="Arial" w:cs="Arial"/>
          <w:sz w:val="24"/>
          <w:szCs w:val="24"/>
        </w:rPr>
        <w:t xml:space="preserve"> there was a luxury of time to undertake the change process. </w:t>
      </w:r>
    </w:p>
    <w:p w:rsidR="004740B4" w:rsidRPr="00AC39DF" w:rsidRDefault="004740B4" w:rsidP="00D236FE">
      <w:pPr>
        <w:spacing w:line="480" w:lineRule="auto"/>
        <w:jc w:val="both"/>
        <w:rPr>
          <w:rFonts w:ascii="Arial" w:hAnsi="Arial" w:cs="Arial"/>
          <w:sz w:val="24"/>
          <w:szCs w:val="24"/>
        </w:rPr>
      </w:pPr>
    </w:p>
    <w:p w:rsidR="004740B4" w:rsidRDefault="005E462E" w:rsidP="00D236FE">
      <w:pPr>
        <w:spacing w:line="480" w:lineRule="auto"/>
        <w:jc w:val="both"/>
        <w:rPr>
          <w:rFonts w:ascii="Arial" w:hAnsi="Arial" w:cs="Arial"/>
          <w:sz w:val="24"/>
          <w:szCs w:val="24"/>
        </w:rPr>
      </w:pPr>
      <w:r w:rsidRPr="00AC39DF">
        <w:rPr>
          <w:rFonts w:ascii="Arial" w:hAnsi="Arial" w:cs="Arial"/>
          <w:sz w:val="24"/>
          <w:szCs w:val="24"/>
        </w:rPr>
        <w:t xml:space="preserve">The combined approach that Beer (2001) </w:t>
      </w:r>
      <w:r w:rsidR="00AE7946">
        <w:rPr>
          <w:rFonts w:ascii="Arial" w:hAnsi="Arial" w:cs="Arial"/>
          <w:sz w:val="24"/>
          <w:szCs w:val="24"/>
        </w:rPr>
        <w:t>proposes</w:t>
      </w:r>
      <w:r w:rsidRPr="00AC39DF">
        <w:rPr>
          <w:rFonts w:ascii="Arial" w:hAnsi="Arial" w:cs="Arial"/>
          <w:sz w:val="24"/>
          <w:szCs w:val="24"/>
        </w:rPr>
        <w:t xml:space="preserve"> utilises the best qualities of both economic and OD strategies with the top down, results-driven change along with a supporting slower bottom up </w:t>
      </w:r>
      <w:r w:rsidR="007E1891" w:rsidRPr="00AC39DF">
        <w:rPr>
          <w:rFonts w:ascii="Arial" w:hAnsi="Arial" w:cs="Arial"/>
          <w:sz w:val="24"/>
          <w:szCs w:val="24"/>
        </w:rPr>
        <w:t>development of organisati</w:t>
      </w:r>
      <w:r w:rsidR="00AE7946">
        <w:rPr>
          <w:rFonts w:ascii="Arial" w:hAnsi="Arial" w:cs="Arial"/>
          <w:sz w:val="24"/>
          <w:szCs w:val="24"/>
        </w:rPr>
        <w:t>onal capabilities. This</w:t>
      </w:r>
      <w:r w:rsidR="001A04FD" w:rsidRPr="00AC39DF">
        <w:rPr>
          <w:rFonts w:ascii="Arial" w:hAnsi="Arial" w:cs="Arial"/>
          <w:sz w:val="24"/>
          <w:szCs w:val="24"/>
        </w:rPr>
        <w:t xml:space="preserve"> is supported by Hayes (2014) who acknowledges that the most significant factor for those who lead change is to implement a combined strategy simultaneously</w:t>
      </w:r>
      <w:r w:rsidR="00D0716D">
        <w:rPr>
          <w:rFonts w:ascii="Arial" w:hAnsi="Arial" w:cs="Arial"/>
          <w:sz w:val="24"/>
          <w:szCs w:val="24"/>
        </w:rPr>
        <w:t>.</w:t>
      </w:r>
    </w:p>
    <w:p w:rsidR="00405345" w:rsidRDefault="00405345" w:rsidP="00D236FE">
      <w:pPr>
        <w:spacing w:line="480" w:lineRule="auto"/>
        <w:jc w:val="both"/>
        <w:rPr>
          <w:rFonts w:ascii="Arial" w:hAnsi="Arial" w:cs="Arial"/>
          <w:sz w:val="24"/>
          <w:szCs w:val="24"/>
        </w:rPr>
      </w:pPr>
    </w:p>
    <w:p w:rsidR="00163F00" w:rsidRDefault="00405345" w:rsidP="00D236FE">
      <w:pPr>
        <w:spacing w:line="480" w:lineRule="auto"/>
        <w:jc w:val="both"/>
        <w:rPr>
          <w:rFonts w:ascii="Arial" w:hAnsi="Arial" w:cs="Arial"/>
          <w:sz w:val="24"/>
          <w:szCs w:val="24"/>
        </w:rPr>
      </w:pPr>
      <w:r>
        <w:rPr>
          <w:rFonts w:ascii="Arial" w:hAnsi="Arial" w:cs="Arial"/>
          <w:sz w:val="24"/>
          <w:szCs w:val="24"/>
        </w:rPr>
        <w:t>Sminia and Nistelrooij (2006)</w:t>
      </w:r>
      <w:r w:rsidR="00E37EAD">
        <w:rPr>
          <w:rFonts w:ascii="Arial" w:hAnsi="Arial" w:cs="Arial"/>
          <w:sz w:val="24"/>
          <w:szCs w:val="24"/>
        </w:rPr>
        <w:t>,</w:t>
      </w:r>
      <w:r w:rsidR="00670C1B">
        <w:rPr>
          <w:rFonts w:ascii="Arial" w:hAnsi="Arial" w:cs="Arial"/>
          <w:sz w:val="24"/>
          <w:szCs w:val="24"/>
        </w:rPr>
        <w:t xml:space="preserve"> </w:t>
      </w:r>
      <w:r>
        <w:rPr>
          <w:rFonts w:ascii="Arial" w:hAnsi="Arial" w:cs="Arial"/>
          <w:sz w:val="24"/>
          <w:szCs w:val="24"/>
        </w:rPr>
        <w:t>research</w:t>
      </w:r>
      <w:r w:rsidR="00670C1B">
        <w:rPr>
          <w:rFonts w:ascii="Arial" w:hAnsi="Arial" w:cs="Arial"/>
          <w:sz w:val="24"/>
          <w:szCs w:val="24"/>
        </w:rPr>
        <w:t xml:space="preserve">ed </w:t>
      </w:r>
      <w:r>
        <w:rPr>
          <w:rFonts w:ascii="Arial" w:hAnsi="Arial" w:cs="Arial"/>
          <w:sz w:val="24"/>
          <w:szCs w:val="24"/>
        </w:rPr>
        <w:t xml:space="preserve">a public sector organisation </w:t>
      </w:r>
      <w:r w:rsidR="0036269C">
        <w:rPr>
          <w:rFonts w:ascii="Arial" w:hAnsi="Arial" w:cs="Arial"/>
          <w:sz w:val="24"/>
          <w:szCs w:val="24"/>
        </w:rPr>
        <w:t xml:space="preserve">who </w:t>
      </w:r>
      <w:r w:rsidR="00E37EAD">
        <w:rPr>
          <w:rFonts w:ascii="Arial" w:hAnsi="Arial" w:cs="Arial"/>
          <w:sz w:val="24"/>
          <w:szCs w:val="24"/>
        </w:rPr>
        <w:t>traditionally used a top down approach,</w:t>
      </w:r>
      <w:r>
        <w:rPr>
          <w:rFonts w:ascii="Arial" w:hAnsi="Arial" w:cs="Arial"/>
          <w:sz w:val="24"/>
          <w:szCs w:val="24"/>
        </w:rPr>
        <w:t xml:space="preserve"> </w:t>
      </w:r>
      <w:r w:rsidR="004C4A0C">
        <w:rPr>
          <w:rFonts w:ascii="Arial" w:hAnsi="Arial" w:cs="Arial"/>
          <w:sz w:val="24"/>
          <w:szCs w:val="24"/>
        </w:rPr>
        <w:t xml:space="preserve">and </w:t>
      </w:r>
      <w:r>
        <w:rPr>
          <w:rFonts w:ascii="Arial" w:hAnsi="Arial" w:cs="Arial"/>
          <w:sz w:val="24"/>
          <w:szCs w:val="24"/>
        </w:rPr>
        <w:t xml:space="preserve">adopted a combined approach of top down and bottom </w:t>
      </w:r>
      <w:r>
        <w:rPr>
          <w:rFonts w:ascii="Arial" w:hAnsi="Arial" w:cs="Arial"/>
          <w:sz w:val="24"/>
          <w:szCs w:val="24"/>
        </w:rPr>
        <w:lastRenderedPageBreak/>
        <w:t>up simultaneously for the first time within a change pr</w:t>
      </w:r>
      <w:r w:rsidR="0043202D">
        <w:rPr>
          <w:rFonts w:ascii="Arial" w:hAnsi="Arial" w:cs="Arial"/>
          <w:sz w:val="24"/>
          <w:szCs w:val="24"/>
        </w:rPr>
        <w:t xml:space="preserve">ogramme </w:t>
      </w:r>
      <w:r>
        <w:rPr>
          <w:rFonts w:ascii="Arial" w:hAnsi="Arial" w:cs="Arial"/>
          <w:sz w:val="24"/>
          <w:szCs w:val="24"/>
        </w:rPr>
        <w:t>due to recognition</w:t>
      </w:r>
      <w:r w:rsidR="00670C1B">
        <w:rPr>
          <w:rFonts w:ascii="Arial" w:hAnsi="Arial" w:cs="Arial"/>
          <w:sz w:val="24"/>
          <w:szCs w:val="24"/>
        </w:rPr>
        <w:t xml:space="preserve"> of</w:t>
      </w:r>
      <w:r w:rsidR="00D93D47">
        <w:rPr>
          <w:rFonts w:ascii="Arial" w:hAnsi="Arial" w:cs="Arial"/>
          <w:sz w:val="24"/>
          <w:szCs w:val="24"/>
        </w:rPr>
        <w:t xml:space="preserve"> the need for</w:t>
      </w:r>
      <w:r w:rsidR="00E37EAD">
        <w:rPr>
          <w:rFonts w:ascii="Arial" w:hAnsi="Arial" w:cs="Arial"/>
          <w:sz w:val="24"/>
          <w:szCs w:val="24"/>
        </w:rPr>
        <w:t xml:space="preserve"> employee</w:t>
      </w:r>
      <w:r>
        <w:rPr>
          <w:rFonts w:ascii="Arial" w:hAnsi="Arial" w:cs="Arial"/>
          <w:sz w:val="24"/>
          <w:szCs w:val="24"/>
        </w:rPr>
        <w:t xml:space="preserve"> </w:t>
      </w:r>
      <w:r w:rsidR="00D93D47">
        <w:rPr>
          <w:rFonts w:ascii="Arial" w:hAnsi="Arial" w:cs="Arial"/>
          <w:sz w:val="24"/>
          <w:szCs w:val="24"/>
        </w:rPr>
        <w:t>participation in the merging of multiple departments.</w:t>
      </w:r>
      <w:r>
        <w:rPr>
          <w:rFonts w:ascii="Arial" w:hAnsi="Arial" w:cs="Arial"/>
          <w:sz w:val="24"/>
          <w:szCs w:val="24"/>
        </w:rPr>
        <w:t xml:space="preserve"> </w:t>
      </w:r>
      <w:r w:rsidR="007D519E">
        <w:rPr>
          <w:rFonts w:ascii="Arial" w:hAnsi="Arial" w:cs="Arial"/>
          <w:sz w:val="24"/>
          <w:szCs w:val="24"/>
        </w:rPr>
        <w:t>F</w:t>
      </w:r>
      <w:r w:rsidR="0022638F">
        <w:rPr>
          <w:rFonts w:ascii="Arial" w:hAnsi="Arial" w:cs="Arial"/>
          <w:sz w:val="24"/>
          <w:szCs w:val="24"/>
        </w:rPr>
        <w:t>i</w:t>
      </w:r>
      <w:r w:rsidR="0036269C">
        <w:rPr>
          <w:rFonts w:ascii="Arial" w:hAnsi="Arial" w:cs="Arial"/>
          <w:sz w:val="24"/>
          <w:szCs w:val="24"/>
        </w:rPr>
        <w:t xml:space="preserve">ndings </w:t>
      </w:r>
      <w:r w:rsidR="00670C1B">
        <w:rPr>
          <w:rFonts w:ascii="Arial" w:hAnsi="Arial" w:cs="Arial"/>
          <w:sz w:val="24"/>
          <w:szCs w:val="24"/>
        </w:rPr>
        <w:t>support</w:t>
      </w:r>
      <w:r w:rsidR="0036269C">
        <w:rPr>
          <w:rFonts w:ascii="Arial" w:hAnsi="Arial" w:cs="Arial"/>
          <w:sz w:val="24"/>
          <w:szCs w:val="24"/>
        </w:rPr>
        <w:t>ed the combined approach by</w:t>
      </w:r>
      <w:r w:rsidR="0022638F">
        <w:rPr>
          <w:rFonts w:ascii="Arial" w:hAnsi="Arial" w:cs="Arial"/>
          <w:sz w:val="24"/>
          <w:szCs w:val="24"/>
        </w:rPr>
        <w:t xml:space="preserve"> </w:t>
      </w:r>
      <w:r w:rsidR="00670C1B">
        <w:rPr>
          <w:rFonts w:ascii="Arial" w:hAnsi="Arial" w:cs="Arial"/>
          <w:sz w:val="24"/>
          <w:szCs w:val="24"/>
        </w:rPr>
        <w:t>acknowledging</w:t>
      </w:r>
      <w:r w:rsidR="0036269C">
        <w:rPr>
          <w:rFonts w:ascii="Arial" w:hAnsi="Arial" w:cs="Arial"/>
          <w:sz w:val="24"/>
          <w:szCs w:val="24"/>
        </w:rPr>
        <w:t xml:space="preserve"> </w:t>
      </w:r>
      <w:r w:rsidR="00163F00">
        <w:rPr>
          <w:rFonts w:ascii="Arial" w:hAnsi="Arial" w:cs="Arial"/>
          <w:sz w:val="24"/>
          <w:szCs w:val="24"/>
        </w:rPr>
        <w:t>participation of employees as critical in the success of the pro</w:t>
      </w:r>
      <w:r w:rsidR="00670C1B">
        <w:rPr>
          <w:rFonts w:ascii="Arial" w:hAnsi="Arial" w:cs="Arial"/>
          <w:sz w:val="24"/>
          <w:szCs w:val="24"/>
        </w:rPr>
        <w:t xml:space="preserve">gramme. They also acknowledged that </w:t>
      </w:r>
      <w:r w:rsidR="0022638F">
        <w:rPr>
          <w:rFonts w:ascii="Arial" w:hAnsi="Arial" w:cs="Arial"/>
          <w:sz w:val="24"/>
          <w:szCs w:val="24"/>
        </w:rPr>
        <w:t>top management role</w:t>
      </w:r>
      <w:r w:rsidR="00670C1B">
        <w:rPr>
          <w:rFonts w:ascii="Arial" w:hAnsi="Arial" w:cs="Arial"/>
          <w:sz w:val="24"/>
          <w:szCs w:val="24"/>
        </w:rPr>
        <w:t>s as</w:t>
      </w:r>
      <w:r w:rsidR="0022638F">
        <w:rPr>
          <w:rFonts w:ascii="Arial" w:hAnsi="Arial" w:cs="Arial"/>
          <w:sz w:val="24"/>
          <w:szCs w:val="24"/>
        </w:rPr>
        <w:t xml:space="preserve"> pivotal</w:t>
      </w:r>
      <w:r w:rsidR="006408F2">
        <w:rPr>
          <w:rFonts w:ascii="Arial" w:hAnsi="Arial" w:cs="Arial"/>
          <w:sz w:val="24"/>
          <w:szCs w:val="24"/>
        </w:rPr>
        <w:t>,</w:t>
      </w:r>
      <w:r w:rsidR="0022638F">
        <w:rPr>
          <w:rFonts w:ascii="Arial" w:hAnsi="Arial" w:cs="Arial"/>
          <w:sz w:val="24"/>
          <w:szCs w:val="24"/>
        </w:rPr>
        <w:t xml:space="preserve"> particularly with regard to creating the circumstances under which sufficient participation took place.</w:t>
      </w:r>
      <w:r w:rsidR="00163F00">
        <w:rPr>
          <w:rFonts w:ascii="Arial" w:hAnsi="Arial" w:cs="Arial"/>
          <w:sz w:val="24"/>
          <w:szCs w:val="24"/>
        </w:rPr>
        <w:t xml:space="preserve"> </w:t>
      </w:r>
      <w:r w:rsidR="00670C1B">
        <w:rPr>
          <w:rFonts w:ascii="Arial" w:hAnsi="Arial" w:cs="Arial"/>
          <w:sz w:val="24"/>
          <w:szCs w:val="24"/>
        </w:rPr>
        <w:t xml:space="preserve">Whilst it highlighted that </w:t>
      </w:r>
      <w:r w:rsidR="00163F00">
        <w:rPr>
          <w:rFonts w:ascii="Arial" w:hAnsi="Arial" w:cs="Arial"/>
          <w:sz w:val="24"/>
          <w:szCs w:val="24"/>
        </w:rPr>
        <w:t>employees were encourage</w:t>
      </w:r>
      <w:r w:rsidR="004C4A0C">
        <w:rPr>
          <w:rFonts w:ascii="Arial" w:hAnsi="Arial" w:cs="Arial"/>
          <w:sz w:val="24"/>
          <w:szCs w:val="24"/>
        </w:rPr>
        <w:t>d</w:t>
      </w:r>
      <w:r w:rsidR="00163F00">
        <w:rPr>
          <w:rFonts w:ascii="Arial" w:hAnsi="Arial" w:cs="Arial"/>
          <w:sz w:val="24"/>
          <w:szCs w:val="24"/>
        </w:rPr>
        <w:t xml:space="preserve"> to fully participate at the beginning of the project, the direction that </w:t>
      </w:r>
      <w:r w:rsidR="00186571">
        <w:rPr>
          <w:rFonts w:ascii="Arial" w:hAnsi="Arial" w:cs="Arial"/>
          <w:sz w:val="24"/>
          <w:szCs w:val="24"/>
        </w:rPr>
        <w:t xml:space="preserve">the </w:t>
      </w:r>
      <w:r w:rsidR="00163F00">
        <w:rPr>
          <w:rFonts w:ascii="Arial" w:hAnsi="Arial" w:cs="Arial"/>
          <w:sz w:val="24"/>
          <w:szCs w:val="24"/>
        </w:rPr>
        <w:t>p</w:t>
      </w:r>
      <w:r w:rsidR="00221AF0">
        <w:rPr>
          <w:rFonts w:ascii="Arial" w:hAnsi="Arial" w:cs="Arial"/>
          <w:sz w:val="24"/>
          <w:szCs w:val="24"/>
        </w:rPr>
        <w:t>roject evolved into did not</w:t>
      </w:r>
      <w:r w:rsidR="00163F00">
        <w:rPr>
          <w:rFonts w:ascii="Arial" w:hAnsi="Arial" w:cs="Arial"/>
          <w:sz w:val="24"/>
          <w:szCs w:val="24"/>
        </w:rPr>
        <w:t xml:space="preserve"> allow full participation through</w:t>
      </w:r>
      <w:r w:rsidR="00F4756F">
        <w:rPr>
          <w:rFonts w:ascii="Arial" w:hAnsi="Arial" w:cs="Arial"/>
          <w:sz w:val="24"/>
          <w:szCs w:val="24"/>
        </w:rPr>
        <w:t>out,</w:t>
      </w:r>
      <w:r w:rsidR="00221AF0">
        <w:rPr>
          <w:rFonts w:ascii="Arial" w:hAnsi="Arial" w:cs="Arial"/>
          <w:sz w:val="24"/>
          <w:szCs w:val="24"/>
        </w:rPr>
        <w:t xml:space="preserve"> consequently resulting</w:t>
      </w:r>
      <w:r w:rsidR="00163F00">
        <w:rPr>
          <w:rFonts w:ascii="Arial" w:hAnsi="Arial" w:cs="Arial"/>
          <w:sz w:val="24"/>
          <w:szCs w:val="24"/>
        </w:rPr>
        <w:t xml:space="preserve"> in commitment of employees being underdeveloped.</w:t>
      </w:r>
      <w:r w:rsidR="00F4756F">
        <w:rPr>
          <w:rFonts w:ascii="Arial" w:hAnsi="Arial" w:cs="Arial"/>
          <w:sz w:val="24"/>
          <w:szCs w:val="24"/>
        </w:rPr>
        <w:t xml:space="preserve"> It could </w:t>
      </w:r>
      <w:r w:rsidR="00221AF0">
        <w:rPr>
          <w:rFonts w:ascii="Arial" w:hAnsi="Arial" w:cs="Arial"/>
          <w:sz w:val="24"/>
          <w:szCs w:val="24"/>
        </w:rPr>
        <w:t xml:space="preserve">therefore </w:t>
      </w:r>
      <w:r w:rsidR="00F4756F">
        <w:rPr>
          <w:rFonts w:ascii="Arial" w:hAnsi="Arial" w:cs="Arial"/>
          <w:sz w:val="24"/>
          <w:szCs w:val="24"/>
        </w:rPr>
        <w:t xml:space="preserve">be argued that it was not necessarily a meaningful engagement, and served as more tokenistic for employee’s involvement. </w:t>
      </w:r>
      <w:r w:rsidR="00163F00">
        <w:rPr>
          <w:rFonts w:ascii="Arial" w:hAnsi="Arial" w:cs="Arial"/>
          <w:sz w:val="24"/>
          <w:szCs w:val="24"/>
        </w:rPr>
        <w:t xml:space="preserve"> </w:t>
      </w:r>
    </w:p>
    <w:p w:rsidR="0021614A" w:rsidRDefault="0021614A" w:rsidP="00D236FE">
      <w:pPr>
        <w:spacing w:line="480" w:lineRule="auto"/>
        <w:jc w:val="both"/>
        <w:rPr>
          <w:rFonts w:ascii="Arial" w:hAnsi="Arial" w:cs="Arial"/>
          <w:sz w:val="24"/>
          <w:szCs w:val="24"/>
        </w:rPr>
      </w:pPr>
    </w:p>
    <w:p w:rsidR="007D519E" w:rsidRDefault="0036269C" w:rsidP="00D236FE">
      <w:pPr>
        <w:spacing w:line="480" w:lineRule="auto"/>
        <w:jc w:val="both"/>
        <w:rPr>
          <w:rFonts w:ascii="Arial" w:hAnsi="Arial" w:cs="Arial"/>
          <w:sz w:val="24"/>
          <w:szCs w:val="24"/>
        </w:rPr>
      </w:pPr>
      <w:r>
        <w:rPr>
          <w:rFonts w:ascii="Arial" w:hAnsi="Arial" w:cs="Arial"/>
          <w:sz w:val="24"/>
          <w:szCs w:val="24"/>
        </w:rPr>
        <w:t xml:space="preserve">This case is of relevance </w:t>
      </w:r>
      <w:r w:rsidR="00163F00">
        <w:rPr>
          <w:rFonts w:ascii="Arial" w:hAnsi="Arial" w:cs="Arial"/>
          <w:sz w:val="24"/>
          <w:szCs w:val="24"/>
        </w:rPr>
        <w:t xml:space="preserve">as is adopts a combined approach with </w:t>
      </w:r>
      <w:r w:rsidR="0021614A">
        <w:rPr>
          <w:rFonts w:ascii="Arial" w:hAnsi="Arial" w:cs="Arial"/>
          <w:sz w:val="24"/>
          <w:szCs w:val="24"/>
        </w:rPr>
        <w:t xml:space="preserve">top down strategic management and OD inspired bottom up approach with emphasis on stakeholder participation. </w:t>
      </w:r>
      <w:r w:rsidR="0022638F">
        <w:rPr>
          <w:rFonts w:ascii="Arial" w:hAnsi="Arial" w:cs="Arial"/>
          <w:sz w:val="24"/>
          <w:szCs w:val="24"/>
        </w:rPr>
        <w:t xml:space="preserve">  </w:t>
      </w:r>
      <w:r w:rsidR="00E37EAD">
        <w:rPr>
          <w:rFonts w:ascii="Arial" w:hAnsi="Arial" w:cs="Arial"/>
          <w:sz w:val="24"/>
          <w:szCs w:val="24"/>
        </w:rPr>
        <w:t xml:space="preserve"> </w:t>
      </w:r>
      <w:r w:rsidR="00900D08">
        <w:rPr>
          <w:rFonts w:ascii="Arial" w:hAnsi="Arial" w:cs="Arial"/>
          <w:sz w:val="24"/>
          <w:szCs w:val="24"/>
        </w:rPr>
        <w:t xml:space="preserve"> </w:t>
      </w:r>
    </w:p>
    <w:p w:rsidR="007D519E" w:rsidRDefault="007D519E" w:rsidP="00D236FE">
      <w:pPr>
        <w:spacing w:line="480" w:lineRule="auto"/>
        <w:jc w:val="both"/>
        <w:rPr>
          <w:rFonts w:ascii="Arial" w:hAnsi="Arial" w:cs="Arial"/>
          <w:sz w:val="24"/>
          <w:szCs w:val="24"/>
        </w:rPr>
      </w:pPr>
    </w:p>
    <w:p w:rsidR="00900D08" w:rsidRDefault="00900D08" w:rsidP="00D236FE">
      <w:pPr>
        <w:spacing w:line="480" w:lineRule="auto"/>
        <w:jc w:val="both"/>
        <w:rPr>
          <w:rFonts w:ascii="Arial" w:hAnsi="Arial" w:cs="Arial"/>
          <w:sz w:val="24"/>
          <w:szCs w:val="24"/>
        </w:rPr>
      </w:pPr>
    </w:p>
    <w:p w:rsidR="00900D08" w:rsidRDefault="00900D08" w:rsidP="00D236FE">
      <w:pPr>
        <w:spacing w:line="480" w:lineRule="auto"/>
        <w:jc w:val="both"/>
        <w:rPr>
          <w:rFonts w:ascii="Arial" w:hAnsi="Arial" w:cs="Arial"/>
          <w:sz w:val="24"/>
          <w:szCs w:val="24"/>
        </w:rPr>
      </w:pPr>
    </w:p>
    <w:p w:rsidR="00900D08" w:rsidRDefault="00900D08" w:rsidP="00D236FE">
      <w:pPr>
        <w:spacing w:line="480" w:lineRule="auto"/>
        <w:jc w:val="both"/>
        <w:rPr>
          <w:rFonts w:ascii="Arial" w:hAnsi="Arial" w:cs="Arial"/>
          <w:sz w:val="24"/>
          <w:szCs w:val="24"/>
        </w:rPr>
      </w:pPr>
    </w:p>
    <w:p w:rsidR="00900D08" w:rsidRDefault="00900D08" w:rsidP="00D236FE">
      <w:pPr>
        <w:spacing w:line="480" w:lineRule="auto"/>
        <w:jc w:val="both"/>
        <w:rPr>
          <w:rFonts w:ascii="Arial" w:hAnsi="Arial" w:cs="Arial"/>
          <w:sz w:val="24"/>
          <w:szCs w:val="24"/>
        </w:rPr>
      </w:pPr>
    </w:p>
    <w:p w:rsidR="00900D08" w:rsidRDefault="00900D08" w:rsidP="00D236FE">
      <w:pPr>
        <w:spacing w:line="480" w:lineRule="auto"/>
        <w:jc w:val="both"/>
        <w:rPr>
          <w:rFonts w:ascii="Arial" w:hAnsi="Arial" w:cs="Arial"/>
          <w:sz w:val="24"/>
          <w:szCs w:val="24"/>
        </w:rPr>
      </w:pPr>
    </w:p>
    <w:p w:rsidR="00900D08" w:rsidRPr="00AC39DF" w:rsidRDefault="00900D08" w:rsidP="00D236FE">
      <w:pPr>
        <w:spacing w:line="480" w:lineRule="auto"/>
        <w:jc w:val="both"/>
        <w:rPr>
          <w:rFonts w:ascii="Arial" w:hAnsi="Arial" w:cs="Arial"/>
          <w:sz w:val="24"/>
          <w:szCs w:val="24"/>
        </w:rPr>
      </w:pPr>
    </w:p>
    <w:p w:rsidR="006C64CB" w:rsidRPr="007D519E" w:rsidRDefault="00911DAC" w:rsidP="00D236FE">
      <w:pPr>
        <w:spacing w:line="480" w:lineRule="auto"/>
        <w:jc w:val="both"/>
        <w:rPr>
          <w:rFonts w:ascii="Arial" w:hAnsi="Arial" w:cs="Arial"/>
          <w:b/>
          <w:sz w:val="24"/>
          <w:szCs w:val="24"/>
        </w:rPr>
      </w:pPr>
      <w:r w:rsidRPr="00AC39DF">
        <w:rPr>
          <w:rFonts w:ascii="Arial" w:hAnsi="Arial" w:cs="Arial"/>
          <w:b/>
          <w:sz w:val="24"/>
          <w:szCs w:val="24"/>
        </w:rPr>
        <w:lastRenderedPageBreak/>
        <w:t xml:space="preserve">2.3 </w:t>
      </w:r>
      <w:r w:rsidR="00EF2541" w:rsidRPr="00AC39DF">
        <w:rPr>
          <w:rFonts w:ascii="Arial" w:hAnsi="Arial" w:cs="Arial"/>
          <w:b/>
          <w:sz w:val="24"/>
          <w:szCs w:val="24"/>
        </w:rPr>
        <w:t>N</w:t>
      </w:r>
      <w:r w:rsidR="007D519E">
        <w:rPr>
          <w:rFonts w:ascii="Arial" w:hAnsi="Arial" w:cs="Arial"/>
          <w:b/>
          <w:sz w:val="24"/>
          <w:szCs w:val="24"/>
        </w:rPr>
        <w:t>eed for Change</w:t>
      </w:r>
    </w:p>
    <w:p w:rsidR="007D519E" w:rsidRPr="007D519E" w:rsidRDefault="007D519E" w:rsidP="00D236FE">
      <w:pPr>
        <w:spacing w:line="480" w:lineRule="auto"/>
        <w:jc w:val="both"/>
        <w:rPr>
          <w:rFonts w:ascii="Arial" w:hAnsi="Arial" w:cs="Arial"/>
          <w:b/>
          <w:sz w:val="24"/>
          <w:szCs w:val="24"/>
        </w:rPr>
      </w:pPr>
      <w:r w:rsidRPr="007D519E">
        <w:rPr>
          <w:rFonts w:ascii="Arial" w:hAnsi="Arial" w:cs="Arial"/>
          <w:b/>
          <w:sz w:val="24"/>
          <w:szCs w:val="24"/>
        </w:rPr>
        <w:t>Figure 2.1</w:t>
      </w:r>
    </w:p>
    <w:p w:rsidR="007D519E" w:rsidRDefault="007D519E" w:rsidP="00D236FE">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005AAD92" wp14:editId="31C16AD2">
            <wp:extent cx="5281684" cy="36769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50A96C.tmp"/>
                    <pic:cNvPicPr/>
                  </pic:nvPicPr>
                  <pic:blipFill>
                    <a:blip r:embed="rId10">
                      <a:extLst>
                        <a:ext uri="{28A0092B-C50C-407E-A947-70E740481C1C}">
                          <a14:useLocalDpi xmlns:a14="http://schemas.microsoft.com/office/drawing/2010/main" val="0"/>
                        </a:ext>
                      </a:extLst>
                    </a:blip>
                    <a:stretch>
                      <a:fillRect/>
                    </a:stretch>
                  </pic:blipFill>
                  <pic:spPr>
                    <a:xfrm>
                      <a:off x="0" y="0"/>
                      <a:ext cx="5367569" cy="3736742"/>
                    </a:xfrm>
                    <a:prstGeom prst="rect">
                      <a:avLst/>
                    </a:prstGeom>
                  </pic:spPr>
                </pic:pic>
              </a:graphicData>
            </a:graphic>
          </wp:inline>
        </w:drawing>
      </w:r>
    </w:p>
    <w:p w:rsidR="007D519E" w:rsidRPr="007D519E" w:rsidRDefault="007D519E" w:rsidP="00D236FE">
      <w:pPr>
        <w:spacing w:line="480" w:lineRule="auto"/>
        <w:jc w:val="both"/>
        <w:rPr>
          <w:rFonts w:ascii="Arial" w:hAnsi="Arial" w:cs="Arial"/>
          <w:b/>
          <w:sz w:val="24"/>
          <w:szCs w:val="24"/>
        </w:rPr>
      </w:pPr>
      <w:r w:rsidRPr="007D519E">
        <w:rPr>
          <w:rFonts w:ascii="Arial" w:hAnsi="Arial" w:cs="Arial"/>
          <w:b/>
          <w:noProof/>
          <w:sz w:val="24"/>
          <w:szCs w:val="24"/>
          <w:lang w:eastAsia="en-GB"/>
        </w:rPr>
        <w:drawing>
          <wp:anchor distT="0" distB="0" distL="114300" distR="114300" simplePos="0" relativeHeight="251664896" behindDoc="0" locked="0" layoutInCell="1" allowOverlap="1" wp14:anchorId="6D372815" wp14:editId="2ECEBAFF">
            <wp:simplePos x="0" y="0"/>
            <wp:positionH relativeFrom="column">
              <wp:posOffset>272500</wp:posOffset>
            </wp:positionH>
            <wp:positionV relativeFrom="paragraph">
              <wp:posOffset>410200</wp:posOffset>
            </wp:positionV>
            <wp:extent cx="4653280" cy="30924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50F400.tmp"/>
                    <pic:cNvPicPr/>
                  </pic:nvPicPr>
                  <pic:blipFill>
                    <a:blip r:embed="rId11">
                      <a:extLst>
                        <a:ext uri="{28A0092B-C50C-407E-A947-70E740481C1C}">
                          <a14:useLocalDpi xmlns:a14="http://schemas.microsoft.com/office/drawing/2010/main" val="0"/>
                        </a:ext>
                      </a:extLst>
                    </a:blip>
                    <a:stretch>
                      <a:fillRect/>
                    </a:stretch>
                  </pic:blipFill>
                  <pic:spPr>
                    <a:xfrm>
                      <a:off x="0" y="0"/>
                      <a:ext cx="4653280" cy="3092450"/>
                    </a:xfrm>
                    <a:prstGeom prst="rect">
                      <a:avLst/>
                    </a:prstGeom>
                  </pic:spPr>
                </pic:pic>
              </a:graphicData>
            </a:graphic>
            <wp14:sizeRelH relativeFrom="margin">
              <wp14:pctWidth>0</wp14:pctWidth>
            </wp14:sizeRelH>
            <wp14:sizeRelV relativeFrom="margin">
              <wp14:pctHeight>0</wp14:pctHeight>
            </wp14:sizeRelV>
          </wp:anchor>
        </w:drawing>
      </w:r>
      <w:r w:rsidRPr="007D519E">
        <w:rPr>
          <w:rFonts w:ascii="Arial" w:hAnsi="Arial" w:cs="Arial"/>
          <w:b/>
          <w:sz w:val="24"/>
          <w:szCs w:val="24"/>
        </w:rPr>
        <w:t>Figure 2.2</w:t>
      </w:r>
    </w:p>
    <w:p w:rsidR="007D519E" w:rsidRDefault="007D519E" w:rsidP="00D236FE">
      <w:pPr>
        <w:spacing w:line="480" w:lineRule="auto"/>
        <w:jc w:val="both"/>
        <w:rPr>
          <w:rFonts w:ascii="Arial" w:hAnsi="Arial" w:cs="Arial"/>
          <w:sz w:val="24"/>
          <w:szCs w:val="24"/>
        </w:rPr>
      </w:pPr>
    </w:p>
    <w:p w:rsidR="007D519E" w:rsidRDefault="007D519E" w:rsidP="00D236FE">
      <w:pPr>
        <w:spacing w:line="480" w:lineRule="auto"/>
        <w:jc w:val="both"/>
        <w:rPr>
          <w:rFonts w:ascii="Arial" w:hAnsi="Arial" w:cs="Arial"/>
          <w:sz w:val="24"/>
          <w:szCs w:val="24"/>
        </w:rPr>
      </w:pPr>
    </w:p>
    <w:p w:rsidR="007D519E" w:rsidRDefault="007D519E" w:rsidP="00D236FE">
      <w:pPr>
        <w:spacing w:line="480" w:lineRule="auto"/>
        <w:jc w:val="both"/>
        <w:rPr>
          <w:rFonts w:ascii="Arial" w:hAnsi="Arial" w:cs="Arial"/>
          <w:sz w:val="24"/>
          <w:szCs w:val="24"/>
        </w:rPr>
      </w:pPr>
    </w:p>
    <w:p w:rsidR="007D519E" w:rsidRDefault="007D519E" w:rsidP="00D236FE">
      <w:pPr>
        <w:spacing w:line="480" w:lineRule="auto"/>
        <w:jc w:val="both"/>
        <w:rPr>
          <w:rFonts w:ascii="Arial" w:hAnsi="Arial" w:cs="Arial"/>
          <w:sz w:val="24"/>
          <w:szCs w:val="24"/>
        </w:rPr>
      </w:pPr>
    </w:p>
    <w:p w:rsidR="007D519E" w:rsidRDefault="007D519E" w:rsidP="00D236FE">
      <w:pPr>
        <w:spacing w:line="480" w:lineRule="auto"/>
        <w:jc w:val="both"/>
        <w:rPr>
          <w:rFonts w:ascii="Arial" w:hAnsi="Arial" w:cs="Arial"/>
          <w:sz w:val="24"/>
          <w:szCs w:val="24"/>
        </w:rPr>
      </w:pPr>
    </w:p>
    <w:p w:rsidR="007D519E" w:rsidRDefault="007D519E" w:rsidP="00D236FE">
      <w:pPr>
        <w:spacing w:line="480" w:lineRule="auto"/>
        <w:jc w:val="both"/>
        <w:rPr>
          <w:rFonts w:ascii="Arial" w:hAnsi="Arial" w:cs="Arial"/>
          <w:sz w:val="24"/>
          <w:szCs w:val="24"/>
        </w:rPr>
      </w:pPr>
    </w:p>
    <w:p w:rsidR="007D519E" w:rsidRDefault="007D519E" w:rsidP="00D236FE">
      <w:pPr>
        <w:spacing w:line="480" w:lineRule="auto"/>
        <w:jc w:val="both"/>
        <w:rPr>
          <w:rFonts w:ascii="Arial" w:hAnsi="Arial" w:cs="Arial"/>
          <w:sz w:val="24"/>
          <w:szCs w:val="24"/>
        </w:rPr>
      </w:pPr>
    </w:p>
    <w:p w:rsidR="00866F0D" w:rsidRDefault="006B7277" w:rsidP="00D236FE">
      <w:pPr>
        <w:spacing w:line="480" w:lineRule="auto"/>
        <w:jc w:val="both"/>
        <w:rPr>
          <w:rFonts w:ascii="Arial" w:hAnsi="Arial" w:cs="Arial"/>
          <w:sz w:val="24"/>
          <w:szCs w:val="24"/>
        </w:rPr>
      </w:pPr>
      <w:r w:rsidRPr="00AC39DF">
        <w:rPr>
          <w:rFonts w:ascii="Arial" w:hAnsi="Arial" w:cs="Arial"/>
          <w:sz w:val="24"/>
          <w:szCs w:val="24"/>
        </w:rPr>
        <w:lastRenderedPageBreak/>
        <w:t xml:space="preserve">When considering </w:t>
      </w:r>
      <w:r w:rsidR="00EE18E7" w:rsidRPr="00AC39DF">
        <w:rPr>
          <w:rFonts w:ascii="Arial" w:hAnsi="Arial" w:cs="Arial"/>
          <w:sz w:val="24"/>
          <w:szCs w:val="24"/>
        </w:rPr>
        <w:t>t</w:t>
      </w:r>
      <w:r w:rsidR="00C600B2">
        <w:rPr>
          <w:rFonts w:ascii="Arial" w:hAnsi="Arial" w:cs="Arial"/>
          <w:sz w:val="24"/>
          <w:szCs w:val="24"/>
        </w:rPr>
        <w:t>he need for change, Burnes (2014</w:t>
      </w:r>
      <w:r w:rsidR="00EE18E7" w:rsidRPr="00AC39DF">
        <w:rPr>
          <w:rFonts w:ascii="Arial" w:hAnsi="Arial" w:cs="Arial"/>
          <w:sz w:val="24"/>
          <w:szCs w:val="24"/>
        </w:rPr>
        <w:t>)</w:t>
      </w:r>
      <w:r w:rsidRPr="00AC39DF">
        <w:rPr>
          <w:rFonts w:ascii="Arial" w:hAnsi="Arial" w:cs="Arial"/>
          <w:sz w:val="24"/>
          <w:szCs w:val="24"/>
        </w:rPr>
        <w:t xml:space="preserve"> </w:t>
      </w:r>
      <w:r w:rsidR="00EE18E7" w:rsidRPr="00AC39DF">
        <w:rPr>
          <w:rFonts w:ascii="Arial" w:hAnsi="Arial" w:cs="Arial"/>
          <w:sz w:val="24"/>
          <w:szCs w:val="24"/>
        </w:rPr>
        <w:t>acknowledges the importance of consider</w:t>
      </w:r>
      <w:r w:rsidR="00C600B2">
        <w:rPr>
          <w:rFonts w:ascii="Arial" w:hAnsi="Arial" w:cs="Arial"/>
          <w:sz w:val="24"/>
          <w:szCs w:val="24"/>
        </w:rPr>
        <w:t>ing</w:t>
      </w:r>
      <w:r w:rsidR="00EE18E7" w:rsidRPr="00AC39DF">
        <w:rPr>
          <w:rFonts w:ascii="Arial" w:hAnsi="Arial" w:cs="Arial"/>
          <w:sz w:val="24"/>
          <w:szCs w:val="24"/>
        </w:rPr>
        <w:t xml:space="preserve"> the external environmental factors</w:t>
      </w:r>
      <w:r w:rsidR="00824F19" w:rsidRPr="00AC39DF">
        <w:rPr>
          <w:rFonts w:ascii="Arial" w:hAnsi="Arial" w:cs="Arial"/>
          <w:sz w:val="24"/>
          <w:szCs w:val="24"/>
        </w:rPr>
        <w:t xml:space="preserve"> and internal influences that </w:t>
      </w:r>
      <w:r w:rsidRPr="00AC39DF">
        <w:rPr>
          <w:rFonts w:ascii="Arial" w:hAnsi="Arial" w:cs="Arial"/>
          <w:sz w:val="24"/>
          <w:szCs w:val="24"/>
        </w:rPr>
        <w:t>shape the design of the change approach</w:t>
      </w:r>
      <w:r w:rsidR="000C2398" w:rsidRPr="00AC39DF">
        <w:rPr>
          <w:rFonts w:ascii="Arial" w:hAnsi="Arial" w:cs="Arial"/>
          <w:sz w:val="24"/>
          <w:szCs w:val="24"/>
        </w:rPr>
        <w:t xml:space="preserve"> depending on </w:t>
      </w:r>
      <w:r w:rsidR="009207A4" w:rsidRPr="00AC39DF">
        <w:rPr>
          <w:rFonts w:ascii="Arial" w:hAnsi="Arial" w:cs="Arial"/>
          <w:sz w:val="24"/>
          <w:szCs w:val="24"/>
        </w:rPr>
        <w:t>how they are interpreted</w:t>
      </w:r>
      <w:r w:rsidRPr="00AC39DF">
        <w:rPr>
          <w:rFonts w:ascii="Arial" w:hAnsi="Arial" w:cs="Arial"/>
          <w:sz w:val="24"/>
          <w:szCs w:val="24"/>
        </w:rPr>
        <w:t>.</w:t>
      </w:r>
      <w:r w:rsidR="00EE18E7" w:rsidRPr="00AC39DF">
        <w:rPr>
          <w:rFonts w:ascii="Arial" w:hAnsi="Arial" w:cs="Arial"/>
          <w:sz w:val="24"/>
          <w:szCs w:val="24"/>
        </w:rPr>
        <w:t xml:space="preserve"> Hayes (2014) acknowledges the</w:t>
      </w:r>
      <w:r w:rsidR="00221AF0">
        <w:rPr>
          <w:rFonts w:ascii="Arial" w:hAnsi="Arial" w:cs="Arial"/>
          <w:sz w:val="24"/>
          <w:szCs w:val="24"/>
        </w:rPr>
        <w:t xml:space="preserve"> benefits of applying</w:t>
      </w:r>
      <w:r w:rsidR="00F4756F">
        <w:rPr>
          <w:rFonts w:ascii="Arial" w:hAnsi="Arial" w:cs="Arial"/>
          <w:sz w:val="24"/>
          <w:szCs w:val="24"/>
        </w:rPr>
        <w:t xml:space="preserve"> macro-</w:t>
      </w:r>
      <w:r w:rsidR="00EE18E7" w:rsidRPr="00AC39DF">
        <w:rPr>
          <w:rFonts w:ascii="Arial" w:hAnsi="Arial" w:cs="Arial"/>
          <w:sz w:val="24"/>
          <w:szCs w:val="24"/>
        </w:rPr>
        <w:t xml:space="preserve">analysis </w:t>
      </w:r>
      <w:r w:rsidR="00221AF0">
        <w:rPr>
          <w:rFonts w:ascii="Arial" w:hAnsi="Arial" w:cs="Arial"/>
          <w:sz w:val="24"/>
          <w:szCs w:val="24"/>
        </w:rPr>
        <w:t>(See Figure 2.1) specifically considering</w:t>
      </w:r>
      <w:r w:rsidR="00EE18E7" w:rsidRPr="00AC39DF">
        <w:rPr>
          <w:rFonts w:ascii="Arial" w:hAnsi="Arial" w:cs="Arial"/>
          <w:sz w:val="24"/>
          <w:szCs w:val="24"/>
        </w:rPr>
        <w:t xml:space="preserve"> the influential factors around political, economic, </w:t>
      </w:r>
      <w:r w:rsidR="00824F19" w:rsidRPr="00AC39DF">
        <w:rPr>
          <w:rFonts w:ascii="Arial" w:hAnsi="Arial" w:cs="Arial"/>
          <w:sz w:val="24"/>
          <w:szCs w:val="24"/>
        </w:rPr>
        <w:t xml:space="preserve">social and technical matters </w:t>
      </w:r>
      <w:r w:rsidR="00F4756F">
        <w:rPr>
          <w:rFonts w:ascii="Arial" w:hAnsi="Arial" w:cs="Arial"/>
          <w:sz w:val="24"/>
          <w:szCs w:val="24"/>
        </w:rPr>
        <w:t xml:space="preserve">(PEST) </w:t>
      </w:r>
      <w:r w:rsidR="00824F19" w:rsidRPr="00AC39DF">
        <w:rPr>
          <w:rFonts w:ascii="Arial" w:hAnsi="Arial" w:cs="Arial"/>
          <w:sz w:val="24"/>
          <w:szCs w:val="24"/>
        </w:rPr>
        <w:t>that may directly or indirectly i</w:t>
      </w:r>
      <w:r w:rsidR="00221AF0">
        <w:rPr>
          <w:rFonts w:ascii="Arial" w:hAnsi="Arial" w:cs="Arial"/>
          <w:sz w:val="24"/>
          <w:szCs w:val="24"/>
        </w:rPr>
        <w:t>nfluence the organisation. Whilst</w:t>
      </w:r>
      <w:r w:rsidR="00824F19" w:rsidRPr="00AC39DF">
        <w:rPr>
          <w:rFonts w:ascii="Arial" w:hAnsi="Arial" w:cs="Arial"/>
          <w:sz w:val="24"/>
          <w:szCs w:val="24"/>
        </w:rPr>
        <w:t xml:space="preserve"> Johnson</w:t>
      </w:r>
      <w:r w:rsidR="00221AF0">
        <w:rPr>
          <w:rFonts w:ascii="Arial" w:hAnsi="Arial" w:cs="Arial"/>
          <w:sz w:val="24"/>
          <w:szCs w:val="24"/>
        </w:rPr>
        <w:t xml:space="preserve"> et al (2014)</w:t>
      </w:r>
      <w:r w:rsidR="00824F19" w:rsidRPr="00AC39DF">
        <w:rPr>
          <w:rFonts w:ascii="Arial" w:hAnsi="Arial" w:cs="Arial"/>
          <w:sz w:val="24"/>
          <w:szCs w:val="24"/>
        </w:rPr>
        <w:t xml:space="preserve"> acknowledge the im</w:t>
      </w:r>
      <w:r w:rsidR="00F4756F">
        <w:rPr>
          <w:rFonts w:ascii="Arial" w:hAnsi="Arial" w:cs="Arial"/>
          <w:sz w:val="24"/>
          <w:szCs w:val="24"/>
        </w:rPr>
        <w:t xml:space="preserve">portance of the micro-analysis, </w:t>
      </w:r>
      <w:r w:rsidR="00221AF0">
        <w:rPr>
          <w:rFonts w:ascii="Arial" w:hAnsi="Arial" w:cs="Arial"/>
          <w:sz w:val="24"/>
          <w:szCs w:val="24"/>
        </w:rPr>
        <w:t>they focus</w:t>
      </w:r>
      <w:r w:rsidR="00824F19" w:rsidRPr="00AC39DF">
        <w:rPr>
          <w:rFonts w:ascii="Arial" w:hAnsi="Arial" w:cs="Arial"/>
          <w:sz w:val="24"/>
          <w:szCs w:val="24"/>
        </w:rPr>
        <w:t xml:space="preserve"> more directly on both internal and external matters associated with strengths, weaknesses, opportunities and threats</w:t>
      </w:r>
      <w:r w:rsidR="00E2340B" w:rsidRPr="00AC39DF">
        <w:rPr>
          <w:rFonts w:ascii="Arial" w:hAnsi="Arial" w:cs="Arial"/>
          <w:sz w:val="24"/>
          <w:szCs w:val="24"/>
        </w:rPr>
        <w:t xml:space="preserve"> </w:t>
      </w:r>
      <w:r w:rsidR="00F4756F">
        <w:rPr>
          <w:rFonts w:ascii="Arial" w:hAnsi="Arial" w:cs="Arial"/>
          <w:sz w:val="24"/>
          <w:szCs w:val="24"/>
        </w:rPr>
        <w:t xml:space="preserve">(SWOT) </w:t>
      </w:r>
      <w:r w:rsidR="00E2340B" w:rsidRPr="00AC39DF">
        <w:rPr>
          <w:rFonts w:ascii="Arial" w:hAnsi="Arial" w:cs="Arial"/>
          <w:sz w:val="24"/>
          <w:szCs w:val="24"/>
        </w:rPr>
        <w:t xml:space="preserve">which in turn allow managers to focus on areas where they need to make choices, and helps identify some of the constraints </w:t>
      </w:r>
      <w:r w:rsidR="006408F2">
        <w:rPr>
          <w:rFonts w:ascii="Arial" w:hAnsi="Arial" w:cs="Arial"/>
          <w:sz w:val="24"/>
          <w:szCs w:val="24"/>
        </w:rPr>
        <w:t>and risks involves</w:t>
      </w:r>
      <w:r w:rsidR="00221AF0">
        <w:rPr>
          <w:rFonts w:ascii="Arial" w:hAnsi="Arial" w:cs="Arial"/>
          <w:sz w:val="24"/>
          <w:szCs w:val="24"/>
        </w:rPr>
        <w:t xml:space="preserve"> (See Figure 2.2)</w:t>
      </w:r>
      <w:r w:rsidR="00E2340B" w:rsidRPr="00AC39DF">
        <w:rPr>
          <w:rFonts w:ascii="Arial" w:hAnsi="Arial" w:cs="Arial"/>
          <w:sz w:val="24"/>
          <w:szCs w:val="24"/>
        </w:rPr>
        <w:t>.</w:t>
      </w:r>
      <w:r w:rsidR="00824F19" w:rsidRPr="00AC39DF">
        <w:rPr>
          <w:rFonts w:ascii="Arial" w:hAnsi="Arial" w:cs="Arial"/>
          <w:sz w:val="24"/>
          <w:szCs w:val="24"/>
        </w:rPr>
        <w:t xml:space="preserve"> </w:t>
      </w:r>
    </w:p>
    <w:p w:rsidR="00866F0D" w:rsidRDefault="00866F0D" w:rsidP="00D236FE">
      <w:pPr>
        <w:spacing w:line="480" w:lineRule="auto"/>
        <w:jc w:val="both"/>
        <w:rPr>
          <w:rFonts w:ascii="Arial" w:hAnsi="Arial" w:cs="Arial"/>
          <w:sz w:val="24"/>
          <w:szCs w:val="24"/>
        </w:rPr>
      </w:pPr>
    </w:p>
    <w:p w:rsidR="00CC048D" w:rsidRPr="00AC39DF" w:rsidRDefault="00B33099" w:rsidP="00D236FE">
      <w:pPr>
        <w:spacing w:line="480" w:lineRule="auto"/>
        <w:jc w:val="both"/>
        <w:rPr>
          <w:rFonts w:ascii="Arial" w:hAnsi="Arial" w:cs="Arial"/>
          <w:i/>
          <w:sz w:val="24"/>
          <w:szCs w:val="24"/>
        </w:rPr>
      </w:pPr>
      <w:r w:rsidRPr="00AC39DF">
        <w:rPr>
          <w:rFonts w:ascii="Arial" w:hAnsi="Arial" w:cs="Arial"/>
          <w:sz w:val="24"/>
          <w:szCs w:val="24"/>
        </w:rPr>
        <w:t>Irrespective of how clearly the need for cha</w:t>
      </w:r>
      <w:r w:rsidR="00C600B2">
        <w:rPr>
          <w:rFonts w:ascii="Arial" w:hAnsi="Arial" w:cs="Arial"/>
          <w:sz w:val="24"/>
          <w:szCs w:val="24"/>
        </w:rPr>
        <w:t>nge is established, Burnes (2014</w:t>
      </w:r>
      <w:r w:rsidR="00221AF0">
        <w:rPr>
          <w:rFonts w:ascii="Arial" w:hAnsi="Arial" w:cs="Arial"/>
          <w:sz w:val="24"/>
          <w:szCs w:val="24"/>
        </w:rPr>
        <w:t>) suggests</w:t>
      </w:r>
      <w:r w:rsidRPr="00AC39DF">
        <w:rPr>
          <w:rFonts w:ascii="Arial" w:hAnsi="Arial" w:cs="Arial"/>
          <w:sz w:val="24"/>
          <w:szCs w:val="24"/>
        </w:rPr>
        <w:t xml:space="preserve"> organisational change involves moving from the known to the unknown, alo</w:t>
      </w:r>
      <w:r w:rsidR="00FF7193">
        <w:rPr>
          <w:rFonts w:ascii="Arial" w:hAnsi="Arial" w:cs="Arial"/>
          <w:sz w:val="24"/>
          <w:szCs w:val="24"/>
        </w:rPr>
        <w:t>ng</w:t>
      </w:r>
      <w:r w:rsidR="00D0716D">
        <w:rPr>
          <w:rFonts w:ascii="Arial" w:hAnsi="Arial" w:cs="Arial"/>
          <w:sz w:val="24"/>
          <w:szCs w:val="24"/>
        </w:rPr>
        <w:t xml:space="preserve"> </w:t>
      </w:r>
      <w:r w:rsidR="00DE7BA6">
        <w:rPr>
          <w:rFonts w:ascii="Arial" w:hAnsi="Arial" w:cs="Arial"/>
          <w:sz w:val="24"/>
          <w:szCs w:val="24"/>
        </w:rPr>
        <w:t xml:space="preserve">with the </w:t>
      </w:r>
      <w:r w:rsidRPr="00AC39DF">
        <w:rPr>
          <w:rFonts w:ascii="Arial" w:hAnsi="Arial" w:cs="Arial"/>
          <w:sz w:val="24"/>
          <w:szCs w:val="24"/>
        </w:rPr>
        <w:t>thr</w:t>
      </w:r>
      <w:r w:rsidR="00C600B2">
        <w:rPr>
          <w:rFonts w:ascii="Arial" w:hAnsi="Arial" w:cs="Arial"/>
          <w:sz w:val="24"/>
          <w:szCs w:val="24"/>
        </w:rPr>
        <w:t>eat of loss</w:t>
      </w:r>
      <w:r w:rsidR="00DE7BA6">
        <w:rPr>
          <w:rFonts w:ascii="Arial" w:hAnsi="Arial" w:cs="Arial"/>
          <w:sz w:val="24"/>
          <w:szCs w:val="24"/>
        </w:rPr>
        <w:t>es and</w:t>
      </w:r>
      <w:r w:rsidR="00C600B2">
        <w:rPr>
          <w:rFonts w:ascii="Arial" w:hAnsi="Arial" w:cs="Arial"/>
          <w:sz w:val="24"/>
          <w:szCs w:val="24"/>
        </w:rPr>
        <w:t xml:space="preserve"> gain</w:t>
      </w:r>
      <w:r w:rsidR="00DE7BA6">
        <w:rPr>
          <w:rFonts w:ascii="Arial" w:hAnsi="Arial" w:cs="Arial"/>
          <w:sz w:val="24"/>
          <w:szCs w:val="24"/>
        </w:rPr>
        <w:t>s</w:t>
      </w:r>
      <w:r w:rsidR="00C600B2">
        <w:rPr>
          <w:rFonts w:ascii="Arial" w:hAnsi="Arial" w:cs="Arial"/>
          <w:sz w:val="24"/>
          <w:szCs w:val="24"/>
        </w:rPr>
        <w:t>. Therefore</w:t>
      </w:r>
      <w:r w:rsidRPr="00AC39DF">
        <w:rPr>
          <w:rFonts w:ascii="Arial" w:hAnsi="Arial" w:cs="Arial"/>
          <w:sz w:val="24"/>
          <w:szCs w:val="24"/>
        </w:rPr>
        <w:t xml:space="preserve"> it is those who fear loss are often the most opposed to the transition of change</w:t>
      </w:r>
      <w:r w:rsidR="00CC048D" w:rsidRPr="00AC39DF">
        <w:rPr>
          <w:rFonts w:ascii="Arial" w:hAnsi="Arial" w:cs="Arial"/>
          <w:sz w:val="24"/>
          <w:szCs w:val="24"/>
        </w:rPr>
        <w:t xml:space="preserve">, while those who anticipate gain may remain quiet for fear of antagonising those who may be at a loss. </w:t>
      </w:r>
    </w:p>
    <w:p w:rsidR="00E508A1" w:rsidRDefault="001A04FD" w:rsidP="00D236FE">
      <w:pPr>
        <w:spacing w:line="480" w:lineRule="auto"/>
        <w:jc w:val="both"/>
        <w:rPr>
          <w:rFonts w:ascii="Arial" w:hAnsi="Arial" w:cs="Arial"/>
          <w:sz w:val="24"/>
          <w:szCs w:val="24"/>
        </w:rPr>
      </w:pPr>
      <w:r w:rsidRPr="00AC39DF">
        <w:rPr>
          <w:rFonts w:ascii="Arial" w:hAnsi="Arial" w:cs="Arial"/>
          <w:sz w:val="24"/>
          <w:szCs w:val="24"/>
        </w:rPr>
        <w:t xml:space="preserve"> </w:t>
      </w:r>
    </w:p>
    <w:p w:rsidR="009901C6" w:rsidRDefault="009901C6" w:rsidP="00D236FE">
      <w:pPr>
        <w:spacing w:line="480" w:lineRule="auto"/>
        <w:jc w:val="both"/>
        <w:rPr>
          <w:rFonts w:ascii="Arial" w:hAnsi="Arial" w:cs="Arial"/>
          <w:sz w:val="24"/>
          <w:szCs w:val="24"/>
        </w:rPr>
      </w:pPr>
    </w:p>
    <w:p w:rsidR="00DA330F" w:rsidRDefault="00DA330F" w:rsidP="00D236FE">
      <w:pPr>
        <w:spacing w:line="480" w:lineRule="auto"/>
        <w:jc w:val="both"/>
        <w:rPr>
          <w:rFonts w:ascii="Arial" w:hAnsi="Arial" w:cs="Arial"/>
          <w:sz w:val="24"/>
          <w:szCs w:val="24"/>
        </w:rPr>
      </w:pPr>
    </w:p>
    <w:p w:rsidR="00DA330F" w:rsidRDefault="00DA330F" w:rsidP="00D236FE">
      <w:pPr>
        <w:spacing w:line="480" w:lineRule="auto"/>
        <w:jc w:val="both"/>
        <w:rPr>
          <w:rFonts w:ascii="Arial" w:hAnsi="Arial" w:cs="Arial"/>
          <w:sz w:val="24"/>
          <w:szCs w:val="24"/>
        </w:rPr>
      </w:pPr>
    </w:p>
    <w:p w:rsidR="00DA330F" w:rsidRDefault="00DA330F" w:rsidP="00D236FE">
      <w:pPr>
        <w:spacing w:line="480" w:lineRule="auto"/>
        <w:jc w:val="both"/>
        <w:rPr>
          <w:rFonts w:ascii="Arial" w:hAnsi="Arial" w:cs="Arial"/>
          <w:sz w:val="24"/>
          <w:szCs w:val="24"/>
        </w:rPr>
      </w:pPr>
    </w:p>
    <w:p w:rsidR="00DA330F" w:rsidRPr="00AC39DF" w:rsidRDefault="00DA330F" w:rsidP="00D236FE">
      <w:pPr>
        <w:spacing w:line="480" w:lineRule="auto"/>
        <w:jc w:val="both"/>
        <w:rPr>
          <w:rFonts w:ascii="Arial" w:hAnsi="Arial" w:cs="Arial"/>
          <w:sz w:val="24"/>
          <w:szCs w:val="24"/>
        </w:rPr>
      </w:pPr>
    </w:p>
    <w:p w:rsidR="00DA330F" w:rsidRPr="00900D08" w:rsidRDefault="00DA330F" w:rsidP="00D236FE">
      <w:pPr>
        <w:spacing w:line="480" w:lineRule="auto"/>
        <w:jc w:val="both"/>
        <w:rPr>
          <w:rFonts w:ascii="Arial" w:hAnsi="Arial" w:cs="Arial"/>
          <w:b/>
          <w:sz w:val="24"/>
          <w:szCs w:val="24"/>
        </w:rPr>
      </w:pPr>
      <w:r>
        <w:rPr>
          <w:rFonts w:ascii="Arial" w:hAnsi="Arial" w:cs="Arial"/>
          <w:b/>
          <w:sz w:val="24"/>
          <w:szCs w:val="24"/>
        </w:rPr>
        <w:lastRenderedPageBreak/>
        <w:t>2.4 Types of change</w:t>
      </w:r>
    </w:p>
    <w:p w:rsidR="00DA330F" w:rsidRPr="00AC39DF" w:rsidRDefault="00DA330F" w:rsidP="00D236FE">
      <w:pPr>
        <w:spacing w:line="480" w:lineRule="auto"/>
        <w:jc w:val="both"/>
        <w:rPr>
          <w:rFonts w:ascii="Arial" w:hAnsi="Arial" w:cs="Arial"/>
          <w:sz w:val="24"/>
          <w:szCs w:val="24"/>
        </w:rPr>
      </w:pPr>
      <w:r>
        <w:rPr>
          <w:rFonts w:ascii="Arial" w:hAnsi="Arial" w:cs="Arial"/>
          <w:sz w:val="24"/>
          <w:szCs w:val="24"/>
        </w:rPr>
        <w:t>Figure 2.3</w:t>
      </w:r>
    </w:p>
    <w:p w:rsidR="00DA330F" w:rsidRDefault="00DA330F" w:rsidP="00D236FE">
      <w:pPr>
        <w:spacing w:line="480" w:lineRule="auto"/>
        <w:jc w:val="both"/>
        <w:rPr>
          <w:rFonts w:ascii="Arial" w:hAnsi="Arial" w:cs="Arial"/>
          <w:sz w:val="24"/>
          <w:szCs w:val="24"/>
        </w:rPr>
      </w:pPr>
      <w:r>
        <w:rPr>
          <w:rFonts w:ascii="Arial" w:eastAsia="Calibri" w:hAnsi="Arial" w:cs="Arial"/>
          <w:noProof/>
          <w:sz w:val="24"/>
          <w:szCs w:val="24"/>
          <w:lang w:eastAsia="en-GB"/>
        </w:rPr>
        <w:drawing>
          <wp:inline distT="0" distB="0" distL="0" distR="0" wp14:anchorId="5C3FC65C" wp14:editId="03374256">
            <wp:extent cx="5731510" cy="3612500"/>
            <wp:effectExtent l="0" t="0" r="2540" b="762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D4C3F2D.tmp"/>
                    <pic:cNvPicPr/>
                  </pic:nvPicPr>
                  <pic:blipFill>
                    <a:blip r:embed="rId12">
                      <a:extLst>
                        <a:ext uri="{28A0092B-C50C-407E-A947-70E740481C1C}">
                          <a14:useLocalDpi xmlns:a14="http://schemas.microsoft.com/office/drawing/2010/main" val="0"/>
                        </a:ext>
                      </a:extLst>
                    </a:blip>
                    <a:stretch>
                      <a:fillRect/>
                    </a:stretch>
                  </pic:blipFill>
                  <pic:spPr>
                    <a:xfrm>
                      <a:off x="0" y="0"/>
                      <a:ext cx="5731510" cy="3612500"/>
                    </a:xfrm>
                    <a:prstGeom prst="rect">
                      <a:avLst/>
                    </a:prstGeom>
                  </pic:spPr>
                </pic:pic>
              </a:graphicData>
            </a:graphic>
          </wp:inline>
        </w:drawing>
      </w:r>
    </w:p>
    <w:p w:rsidR="00DA330F" w:rsidRDefault="00DA330F" w:rsidP="00D236FE">
      <w:pPr>
        <w:spacing w:line="480" w:lineRule="auto"/>
        <w:jc w:val="both"/>
        <w:rPr>
          <w:rFonts w:ascii="Arial" w:hAnsi="Arial" w:cs="Arial"/>
          <w:sz w:val="24"/>
          <w:szCs w:val="24"/>
        </w:rPr>
      </w:pPr>
    </w:p>
    <w:p w:rsidR="00866F0D" w:rsidRDefault="00E00E77" w:rsidP="00D236FE">
      <w:pPr>
        <w:spacing w:line="480" w:lineRule="auto"/>
        <w:jc w:val="both"/>
        <w:rPr>
          <w:rFonts w:ascii="Arial" w:hAnsi="Arial" w:cs="Arial"/>
          <w:sz w:val="24"/>
          <w:szCs w:val="24"/>
        </w:rPr>
      </w:pPr>
      <w:r w:rsidRPr="00AC39DF">
        <w:rPr>
          <w:rFonts w:ascii="Arial" w:hAnsi="Arial" w:cs="Arial"/>
          <w:sz w:val="24"/>
          <w:szCs w:val="24"/>
        </w:rPr>
        <w:t>There are many different types of change manage</w:t>
      </w:r>
      <w:r w:rsidR="009901C6">
        <w:rPr>
          <w:rFonts w:ascii="Arial" w:hAnsi="Arial" w:cs="Arial"/>
          <w:sz w:val="24"/>
          <w:szCs w:val="24"/>
        </w:rPr>
        <w:t>ment approaches, however the two</w:t>
      </w:r>
      <w:r w:rsidR="00C51654" w:rsidRPr="00AC39DF">
        <w:rPr>
          <w:rFonts w:ascii="Arial" w:hAnsi="Arial" w:cs="Arial"/>
          <w:sz w:val="24"/>
          <w:szCs w:val="24"/>
        </w:rPr>
        <w:t xml:space="preserve"> pertinent </w:t>
      </w:r>
      <w:r w:rsidR="009901C6">
        <w:rPr>
          <w:rFonts w:ascii="Arial" w:hAnsi="Arial" w:cs="Arial"/>
          <w:sz w:val="24"/>
          <w:szCs w:val="24"/>
        </w:rPr>
        <w:t xml:space="preserve">in this case </w:t>
      </w:r>
      <w:r w:rsidR="00C51654" w:rsidRPr="00AC39DF">
        <w:rPr>
          <w:rFonts w:ascii="Arial" w:hAnsi="Arial" w:cs="Arial"/>
          <w:sz w:val="24"/>
          <w:szCs w:val="24"/>
        </w:rPr>
        <w:t>are the Planne</w:t>
      </w:r>
      <w:r w:rsidR="009901C6">
        <w:rPr>
          <w:rFonts w:ascii="Arial" w:hAnsi="Arial" w:cs="Arial"/>
          <w:sz w:val="24"/>
          <w:szCs w:val="24"/>
        </w:rPr>
        <w:t>d and</w:t>
      </w:r>
      <w:r w:rsidR="00C600B2">
        <w:rPr>
          <w:rFonts w:ascii="Arial" w:hAnsi="Arial" w:cs="Arial"/>
          <w:sz w:val="24"/>
          <w:szCs w:val="24"/>
        </w:rPr>
        <w:t xml:space="preserve"> Emergent approach. </w:t>
      </w:r>
    </w:p>
    <w:p w:rsidR="00DA330F" w:rsidRDefault="00DA330F" w:rsidP="00D236FE">
      <w:pPr>
        <w:spacing w:line="480" w:lineRule="auto"/>
        <w:jc w:val="both"/>
        <w:rPr>
          <w:rFonts w:ascii="Arial" w:hAnsi="Arial" w:cs="Arial"/>
          <w:sz w:val="24"/>
          <w:szCs w:val="24"/>
        </w:rPr>
      </w:pPr>
    </w:p>
    <w:p w:rsidR="00DA330F" w:rsidRDefault="00E00E77" w:rsidP="00D236FE">
      <w:pPr>
        <w:spacing w:line="480" w:lineRule="auto"/>
        <w:jc w:val="both"/>
        <w:rPr>
          <w:rFonts w:ascii="Arial" w:hAnsi="Arial" w:cs="Arial"/>
          <w:sz w:val="24"/>
          <w:szCs w:val="24"/>
        </w:rPr>
      </w:pPr>
      <w:r w:rsidRPr="00AC39DF">
        <w:rPr>
          <w:rFonts w:ascii="Arial" w:hAnsi="Arial" w:cs="Arial"/>
          <w:sz w:val="24"/>
          <w:szCs w:val="24"/>
        </w:rPr>
        <w:t>Much of the process to change managemen</w:t>
      </w:r>
      <w:r w:rsidR="004C4A0C">
        <w:rPr>
          <w:rFonts w:ascii="Arial" w:hAnsi="Arial" w:cs="Arial"/>
          <w:sz w:val="24"/>
          <w:szCs w:val="24"/>
        </w:rPr>
        <w:t>t that have been acknowledged</w:t>
      </w:r>
      <w:r w:rsidR="00DA330F">
        <w:rPr>
          <w:rFonts w:ascii="Arial" w:hAnsi="Arial" w:cs="Arial"/>
          <w:sz w:val="24"/>
          <w:szCs w:val="24"/>
        </w:rPr>
        <w:t xml:space="preserve"> so far have</w:t>
      </w:r>
      <w:r w:rsidRPr="00AC39DF">
        <w:rPr>
          <w:rFonts w:ascii="Arial" w:hAnsi="Arial" w:cs="Arial"/>
          <w:sz w:val="24"/>
          <w:szCs w:val="24"/>
        </w:rPr>
        <w:t xml:space="preserve"> focused primarily on the planned a</w:t>
      </w:r>
      <w:r w:rsidR="00866F0D">
        <w:rPr>
          <w:rFonts w:ascii="Arial" w:hAnsi="Arial" w:cs="Arial"/>
          <w:sz w:val="24"/>
          <w:szCs w:val="24"/>
        </w:rPr>
        <w:t>pproach which was coined by Kurt Lewin, supporting</w:t>
      </w:r>
      <w:r w:rsidRPr="00AC39DF">
        <w:rPr>
          <w:rFonts w:ascii="Arial" w:hAnsi="Arial" w:cs="Arial"/>
          <w:sz w:val="24"/>
          <w:szCs w:val="24"/>
        </w:rPr>
        <w:t xml:space="preserve"> the idea that change was consciously embarked upon by the organisation, as opposed to unplanned changes that may have occurred by accident, impulse or misunderstand</w:t>
      </w:r>
      <w:r w:rsidR="00C600B2">
        <w:rPr>
          <w:rFonts w:ascii="Arial" w:hAnsi="Arial" w:cs="Arial"/>
          <w:sz w:val="24"/>
          <w:szCs w:val="24"/>
        </w:rPr>
        <w:t>ing (Marrow, 1969). Burnes (2014</w:t>
      </w:r>
      <w:r w:rsidR="00DA330F">
        <w:rPr>
          <w:rFonts w:ascii="Arial" w:hAnsi="Arial" w:cs="Arial"/>
          <w:sz w:val="24"/>
          <w:szCs w:val="24"/>
        </w:rPr>
        <w:t>) builds on this</w:t>
      </w:r>
      <w:r w:rsidR="00866F0D">
        <w:rPr>
          <w:rFonts w:ascii="Arial" w:hAnsi="Arial" w:cs="Arial"/>
          <w:sz w:val="24"/>
          <w:szCs w:val="24"/>
        </w:rPr>
        <w:t>, suggesting</w:t>
      </w:r>
      <w:r w:rsidR="00DA330F">
        <w:rPr>
          <w:rFonts w:ascii="Arial" w:hAnsi="Arial" w:cs="Arial"/>
          <w:sz w:val="24"/>
          <w:szCs w:val="24"/>
        </w:rPr>
        <w:t xml:space="preserve"> it is</w:t>
      </w:r>
      <w:r w:rsidRPr="00AC39DF">
        <w:rPr>
          <w:rFonts w:ascii="Arial" w:hAnsi="Arial" w:cs="Arial"/>
          <w:sz w:val="24"/>
          <w:szCs w:val="24"/>
        </w:rPr>
        <w:t xml:space="preserve"> more associated with identifying the need for change and undertakes a process to evaluate and where appropriate bring about necessary changes. French and</w:t>
      </w:r>
      <w:r w:rsidR="009901C6">
        <w:rPr>
          <w:rFonts w:ascii="Arial" w:hAnsi="Arial" w:cs="Arial"/>
          <w:sz w:val="24"/>
          <w:szCs w:val="24"/>
        </w:rPr>
        <w:t xml:space="preserve"> Bell (1995) </w:t>
      </w:r>
      <w:r w:rsidR="009901C6">
        <w:rPr>
          <w:rFonts w:ascii="Arial" w:hAnsi="Arial" w:cs="Arial"/>
          <w:sz w:val="24"/>
          <w:szCs w:val="24"/>
        </w:rPr>
        <w:lastRenderedPageBreak/>
        <w:t xml:space="preserve">support this, </w:t>
      </w:r>
      <w:r w:rsidR="00DA330F">
        <w:rPr>
          <w:rFonts w:ascii="Arial" w:hAnsi="Arial" w:cs="Arial"/>
          <w:sz w:val="24"/>
          <w:szCs w:val="24"/>
        </w:rPr>
        <w:t>assert</w:t>
      </w:r>
      <w:r w:rsidR="009901C6">
        <w:rPr>
          <w:rFonts w:ascii="Arial" w:hAnsi="Arial" w:cs="Arial"/>
          <w:sz w:val="24"/>
          <w:szCs w:val="24"/>
        </w:rPr>
        <w:t>ing that</w:t>
      </w:r>
      <w:r w:rsidRPr="00AC39DF">
        <w:rPr>
          <w:rFonts w:ascii="Arial" w:hAnsi="Arial" w:cs="Arial"/>
          <w:sz w:val="24"/>
          <w:szCs w:val="24"/>
        </w:rPr>
        <w:t xml:space="preserve"> planned change relies on collaborative efforts and systemic goal-ori</w:t>
      </w:r>
      <w:r w:rsidR="00DA330F">
        <w:rPr>
          <w:rFonts w:ascii="Arial" w:hAnsi="Arial" w:cs="Arial"/>
          <w:sz w:val="24"/>
          <w:szCs w:val="24"/>
        </w:rPr>
        <w:t>entated approaches which apply</w:t>
      </w:r>
      <w:r w:rsidRPr="00AC39DF">
        <w:rPr>
          <w:rFonts w:ascii="Arial" w:hAnsi="Arial" w:cs="Arial"/>
          <w:sz w:val="24"/>
          <w:szCs w:val="24"/>
        </w:rPr>
        <w:t xml:space="preserve"> diligently</w:t>
      </w:r>
      <w:r w:rsidR="00DA330F">
        <w:rPr>
          <w:rFonts w:ascii="Arial" w:hAnsi="Arial" w:cs="Arial"/>
          <w:sz w:val="24"/>
          <w:szCs w:val="24"/>
        </w:rPr>
        <w:t xml:space="preserve"> over time. However</w:t>
      </w:r>
      <w:r w:rsidRPr="00AC39DF">
        <w:rPr>
          <w:rFonts w:ascii="Arial" w:hAnsi="Arial" w:cs="Arial"/>
          <w:sz w:val="24"/>
          <w:szCs w:val="24"/>
        </w:rPr>
        <w:t xml:space="preserve"> Cumming and Huse (1989)</w:t>
      </w:r>
      <w:r w:rsidR="009901C6">
        <w:rPr>
          <w:rFonts w:ascii="Arial" w:hAnsi="Arial" w:cs="Arial"/>
          <w:sz w:val="24"/>
          <w:szCs w:val="24"/>
        </w:rPr>
        <w:t xml:space="preserve"> argue there must be</w:t>
      </w:r>
      <w:r w:rsidRPr="00AC39DF">
        <w:rPr>
          <w:rFonts w:ascii="Arial" w:hAnsi="Arial" w:cs="Arial"/>
          <w:sz w:val="24"/>
          <w:szCs w:val="24"/>
        </w:rPr>
        <w:t xml:space="preserve"> appreciation</w:t>
      </w:r>
      <w:r w:rsidR="00DA330F">
        <w:rPr>
          <w:rFonts w:ascii="Arial" w:hAnsi="Arial" w:cs="Arial"/>
          <w:sz w:val="24"/>
          <w:szCs w:val="24"/>
        </w:rPr>
        <w:t xml:space="preserve"> of the different states that</w:t>
      </w:r>
      <w:r w:rsidRPr="00AC39DF">
        <w:rPr>
          <w:rFonts w:ascii="Arial" w:hAnsi="Arial" w:cs="Arial"/>
          <w:sz w:val="24"/>
          <w:szCs w:val="24"/>
        </w:rPr>
        <w:t xml:space="preserve"> organisation</w:t>
      </w:r>
      <w:r w:rsidR="00DA330F">
        <w:rPr>
          <w:rFonts w:ascii="Arial" w:hAnsi="Arial" w:cs="Arial"/>
          <w:sz w:val="24"/>
          <w:szCs w:val="24"/>
        </w:rPr>
        <w:t>s</w:t>
      </w:r>
      <w:r w:rsidRPr="00AC39DF">
        <w:rPr>
          <w:rFonts w:ascii="Arial" w:hAnsi="Arial" w:cs="Arial"/>
          <w:sz w:val="24"/>
          <w:szCs w:val="24"/>
        </w:rPr>
        <w:t xml:space="preserve"> must pass through in order to move from the curr</w:t>
      </w:r>
      <w:r w:rsidR="00DA330F">
        <w:rPr>
          <w:rFonts w:ascii="Arial" w:hAnsi="Arial" w:cs="Arial"/>
          <w:sz w:val="24"/>
          <w:szCs w:val="24"/>
        </w:rPr>
        <w:t>ent s</w:t>
      </w:r>
      <w:r w:rsidR="009901C6">
        <w:rPr>
          <w:rFonts w:ascii="Arial" w:hAnsi="Arial" w:cs="Arial"/>
          <w:sz w:val="24"/>
          <w:szCs w:val="24"/>
        </w:rPr>
        <w:t>tate to the desired state, thus giving</w:t>
      </w:r>
      <w:r w:rsidR="00DA330F">
        <w:rPr>
          <w:rFonts w:ascii="Arial" w:hAnsi="Arial" w:cs="Arial"/>
          <w:sz w:val="24"/>
          <w:szCs w:val="24"/>
        </w:rPr>
        <w:t xml:space="preserve"> strength to the early work of</w:t>
      </w:r>
      <w:r w:rsidR="00C600B2">
        <w:rPr>
          <w:rFonts w:ascii="Arial" w:hAnsi="Arial" w:cs="Arial"/>
          <w:sz w:val="24"/>
          <w:szCs w:val="24"/>
        </w:rPr>
        <w:t xml:space="preserve"> Kurt</w:t>
      </w:r>
      <w:r w:rsidR="002D4B47" w:rsidRPr="00AC39DF">
        <w:rPr>
          <w:rFonts w:ascii="Arial" w:hAnsi="Arial" w:cs="Arial"/>
          <w:sz w:val="24"/>
          <w:szCs w:val="24"/>
        </w:rPr>
        <w:t xml:space="preserve"> Lewin (1947</w:t>
      </w:r>
      <w:r w:rsidR="00F744D6" w:rsidRPr="00AC39DF">
        <w:rPr>
          <w:rFonts w:ascii="Arial" w:hAnsi="Arial" w:cs="Arial"/>
          <w:sz w:val="24"/>
          <w:szCs w:val="24"/>
        </w:rPr>
        <w:t>, 1951)</w:t>
      </w:r>
      <w:r w:rsidR="00DA330F">
        <w:rPr>
          <w:rFonts w:ascii="Arial" w:hAnsi="Arial" w:cs="Arial"/>
          <w:sz w:val="24"/>
          <w:szCs w:val="24"/>
        </w:rPr>
        <w:t>, with</w:t>
      </w:r>
      <w:r w:rsidR="0027260C">
        <w:rPr>
          <w:rFonts w:ascii="Arial" w:hAnsi="Arial" w:cs="Arial"/>
          <w:sz w:val="24"/>
          <w:szCs w:val="24"/>
        </w:rPr>
        <w:t xml:space="preserve"> </w:t>
      </w:r>
      <w:r w:rsidR="00C51654" w:rsidRPr="00AC39DF">
        <w:rPr>
          <w:rFonts w:ascii="Arial" w:hAnsi="Arial" w:cs="Arial"/>
          <w:sz w:val="24"/>
          <w:szCs w:val="24"/>
        </w:rPr>
        <w:t xml:space="preserve">the use of the </w:t>
      </w:r>
      <w:r w:rsidR="00F744D6" w:rsidRPr="00AC39DF">
        <w:rPr>
          <w:rFonts w:ascii="Arial" w:hAnsi="Arial" w:cs="Arial"/>
          <w:sz w:val="24"/>
          <w:szCs w:val="24"/>
        </w:rPr>
        <w:t xml:space="preserve">force field analysis and </w:t>
      </w:r>
      <w:r w:rsidR="00C51654" w:rsidRPr="00AC39DF">
        <w:rPr>
          <w:rFonts w:ascii="Arial" w:hAnsi="Arial" w:cs="Arial"/>
          <w:sz w:val="24"/>
          <w:szCs w:val="24"/>
        </w:rPr>
        <w:t xml:space="preserve">the three step process. </w:t>
      </w:r>
    </w:p>
    <w:p w:rsidR="00DA330F" w:rsidRDefault="00DA330F" w:rsidP="00D236FE">
      <w:pPr>
        <w:spacing w:line="480" w:lineRule="auto"/>
        <w:jc w:val="both"/>
        <w:rPr>
          <w:rFonts w:ascii="Arial" w:hAnsi="Arial" w:cs="Arial"/>
          <w:sz w:val="24"/>
          <w:szCs w:val="24"/>
        </w:rPr>
      </w:pPr>
    </w:p>
    <w:p w:rsidR="00E22404" w:rsidRPr="00DA330F" w:rsidRDefault="00C51654" w:rsidP="00D236FE">
      <w:pPr>
        <w:spacing w:line="480" w:lineRule="auto"/>
        <w:jc w:val="both"/>
        <w:rPr>
          <w:rFonts w:ascii="Arial" w:hAnsi="Arial" w:cs="Arial"/>
          <w:sz w:val="24"/>
          <w:szCs w:val="24"/>
        </w:rPr>
      </w:pPr>
      <w:r w:rsidRPr="00AC39DF">
        <w:rPr>
          <w:rFonts w:ascii="Arial" w:hAnsi="Arial" w:cs="Arial"/>
          <w:sz w:val="24"/>
          <w:szCs w:val="24"/>
        </w:rPr>
        <w:t>T</w:t>
      </w:r>
      <w:r w:rsidR="004A32EC" w:rsidRPr="00AC39DF">
        <w:rPr>
          <w:rFonts w:ascii="Arial" w:hAnsi="Arial" w:cs="Arial"/>
          <w:sz w:val="24"/>
          <w:szCs w:val="24"/>
        </w:rPr>
        <w:t>he force field analysis</w:t>
      </w:r>
      <w:r w:rsidR="00F744D6" w:rsidRPr="00AC39DF">
        <w:rPr>
          <w:rFonts w:ascii="Arial" w:hAnsi="Arial" w:cs="Arial"/>
          <w:sz w:val="24"/>
          <w:szCs w:val="24"/>
        </w:rPr>
        <w:t xml:space="preserve"> assist</w:t>
      </w:r>
      <w:r w:rsidR="004A32EC" w:rsidRPr="00AC39DF">
        <w:rPr>
          <w:rFonts w:ascii="Arial" w:hAnsi="Arial" w:cs="Arial"/>
          <w:sz w:val="24"/>
          <w:szCs w:val="24"/>
        </w:rPr>
        <w:t>s</w:t>
      </w:r>
      <w:r w:rsidR="00F744D6" w:rsidRPr="00AC39DF">
        <w:rPr>
          <w:rFonts w:ascii="Arial" w:hAnsi="Arial" w:cs="Arial"/>
          <w:sz w:val="24"/>
          <w:szCs w:val="24"/>
        </w:rPr>
        <w:t xml:space="preserve"> in the understanding of creating a willingness and readiness for chan</w:t>
      </w:r>
      <w:r w:rsidR="00DA330F">
        <w:rPr>
          <w:rFonts w:ascii="Arial" w:hAnsi="Arial" w:cs="Arial"/>
          <w:sz w:val="24"/>
          <w:szCs w:val="24"/>
        </w:rPr>
        <w:t xml:space="preserve">ge, outlining </w:t>
      </w:r>
      <w:r w:rsidR="00F744D6" w:rsidRPr="00AC39DF">
        <w:rPr>
          <w:rFonts w:ascii="Arial" w:hAnsi="Arial" w:cs="Arial"/>
          <w:sz w:val="24"/>
          <w:szCs w:val="24"/>
        </w:rPr>
        <w:t xml:space="preserve">positive </w:t>
      </w:r>
      <w:r w:rsidR="00DA330F">
        <w:rPr>
          <w:rFonts w:ascii="Arial" w:hAnsi="Arial" w:cs="Arial"/>
          <w:sz w:val="24"/>
          <w:szCs w:val="24"/>
        </w:rPr>
        <w:t>aspects of</w:t>
      </w:r>
      <w:r w:rsidR="004A32EC" w:rsidRPr="00AC39DF">
        <w:rPr>
          <w:rFonts w:ascii="Arial" w:hAnsi="Arial" w:cs="Arial"/>
          <w:sz w:val="24"/>
          <w:szCs w:val="24"/>
        </w:rPr>
        <w:t xml:space="preserve"> proposed change</w:t>
      </w:r>
      <w:r w:rsidR="00DA330F">
        <w:rPr>
          <w:rFonts w:ascii="Arial" w:hAnsi="Arial" w:cs="Arial"/>
          <w:sz w:val="24"/>
          <w:szCs w:val="24"/>
        </w:rPr>
        <w:t>s</w:t>
      </w:r>
      <w:r w:rsidR="004A32EC" w:rsidRPr="00AC39DF">
        <w:rPr>
          <w:rFonts w:ascii="Arial" w:hAnsi="Arial" w:cs="Arial"/>
          <w:sz w:val="24"/>
          <w:szCs w:val="24"/>
        </w:rPr>
        <w:t xml:space="preserve"> (t</w:t>
      </w:r>
      <w:r w:rsidR="00DA330F">
        <w:rPr>
          <w:rFonts w:ascii="Arial" w:hAnsi="Arial" w:cs="Arial"/>
          <w:sz w:val="24"/>
          <w:szCs w:val="24"/>
        </w:rPr>
        <w:t>he driving forces) which must</w:t>
      </w:r>
      <w:r w:rsidR="004A32EC" w:rsidRPr="00AC39DF">
        <w:rPr>
          <w:rFonts w:ascii="Arial" w:hAnsi="Arial" w:cs="Arial"/>
          <w:sz w:val="24"/>
          <w:szCs w:val="24"/>
        </w:rPr>
        <w:t xml:space="preserve"> be greater than the retraining forces for the status quo to change</w:t>
      </w:r>
      <w:r w:rsidR="001047D0" w:rsidRPr="00AC39DF">
        <w:rPr>
          <w:rFonts w:ascii="Arial" w:hAnsi="Arial" w:cs="Arial"/>
          <w:sz w:val="24"/>
          <w:szCs w:val="24"/>
        </w:rPr>
        <w:t xml:space="preserve">, by achieving this </w:t>
      </w:r>
      <w:r w:rsidR="009901C6">
        <w:rPr>
          <w:rFonts w:ascii="Arial" w:hAnsi="Arial" w:cs="Arial"/>
          <w:sz w:val="24"/>
          <w:szCs w:val="24"/>
        </w:rPr>
        <w:t>Lewin (1951) proposed it</w:t>
      </w:r>
      <w:r w:rsidR="001047D0" w:rsidRPr="00AC39DF">
        <w:rPr>
          <w:rFonts w:ascii="Arial" w:hAnsi="Arial" w:cs="Arial"/>
          <w:sz w:val="24"/>
          <w:szCs w:val="24"/>
        </w:rPr>
        <w:t xml:space="preserve"> would more likely increase commitment thus resulting in more permanent change. </w:t>
      </w:r>
      <w:r w:rsidR="00D26062">
        <w:rPr>
          <w:rFonts w:ascii="Arial" w:hAnsi="Arial" w:cs="Arial"/>
          <w:sz w:val="24"/>
          <w:szCs w:val="24"/>
        </w:rPr>
        <w:t>Figure 2.3 illustrates the force-field analysis for HSCH for the change programme.</w:t>
      </w:r>
    </w:p>
    <w:p w:rsidR="00E22404" w:rsidRDefault="00E22404" w:rsidP="00D236FE">
      <w:pPr>
        <w:spacing w:line="480" w:lineRule="auto"/>
        <w:jc w:val="both"/>
        <w:rPr>
          <w:rFonts w:ascii="Arial" w:eastAsia="Calibri" w:hAnsi="Arial" w:cs="Arial"/>
          <w:sz w:val="24"/>
          <w:szCs w:val="24"/>
        </w:rPr>
      </w:pPr>
    </w:p>
    <w:p w:rsidR="00AD5242" w:rsidRDefault="009901C6" w:rsidP="00D236FE">
      <w:pPr>
        <w:spacing w:line="480" w:lineRule="auto"/>
        <w:jc w:val="both"/>
        <w:rPr>
          <w:rFonts w:ascii="Arial" w:eastAsia="Calibri" w:hAnsi="Arial" w:cs="Arial"/>
          <w:sz w:val="24"/>
          <w:szCs w:val="24"/>
        </w:rPr>
      </w:pPr>
      <w:r>
        <w:rPr>
          <w:rFonts w:ascii="Arial" w:eastAsia="Calibri" w:hAnsi="Arial" w:cs="Arial"/>
          <w:sz w:val="24"/>
          <w:szCs w:val="24"/>
        </w:rPr>
        <w:t>A</w:t>
      </w:r>
      <w:r w:rsidR="0096300F">
        <w:rPr>
          <w:rFonts w:ascii="Arial" w:eastAsia="Calibri" w:hAnsi="Arial" w:cs="Arial"/>
          <w:sz w:val="24"/>
          <w:szCs w:val="24"/>
        </w:rPr>
        <w:t>ddition</w:t>
      </w:r>
      <w:r>
        <w:rPr>
          <w:rFonts w:ascii="Arial" w:eastAsia="Calibri" w:hAnsi="Arial" w:cs="Arial"/>
          <w:sz w:val="24"/>
          <w:szCs w:val="24"/>
        </w:rPr>
        <w:t>ally</w:t>
      </w:r>
      <w:r w:rsidR="0096300F">
        <w:rPr>
          <w:rFonts w:ascii="Arial" w:eastAsia="Calibri" w:hAnsi="Arial" w:cs="Arial"/>
          <w:sz w:val="24"/>
          <w:szCs w:val="24"/>
        </w:rPr>
        <w:t xml:space="preserve">, </w:t>
      </w:r>
      <w:r w:rsidR="0088548D">
        <w:rPr>
          <w:rFonts w:ascii="Arial" w:eastAsia="Calibri" w:hAnsi="Arial" w:cs="Arial"/>
          <w:sz w:val="24"/>
          <w:szCs w:val="24"/>
        </w:rPr>
        <w:t>Lewin (1951)</w:t>
      </w:r>
      <w:r w:rsidR="001047D0" w:rsidRPr="00AC39DF">
        <w:rPr>
          <w:rFonts w:ascii="Arial" w:eastAsia="Calibri" w:hAnsi="Arial" w:cs="Arial"/>
          <w:sz w:val="24"/>
          <w:szCs w:val="24"/>
        </w:rPr>
        <w:t xml:space="preserve"> propos</w:t>
      </w:r>
      <w:r>
        <w:rPr>
          <w:rFonts w:ascii="Arial" w:eastAsia="Calibri" w:hAnsi="Arial" w:cs="Arial"/>
          <w:sz w:val="24"/>
          <w:szCs w:val="24"/>
        </w:rPr>
        <w:t>ed</w:t>
      </w:r>
      <w:r w:rsidR="001047D0" w:rsidRPr="00AC39DF">
        <w:rPr>
          <w:rFonts w:ascii="Arial" w:eastAsia="Calibri" w:hAnsi="Arial" w:cs="Arial"/>
          <w:sz w:val="24"/>
          <w:szCs w:val="24"/>
        </w:rPr>
        <w:t xml:space="preserve"> successful change requires a three-step process which involves unfreezing, moving and refreezing.</w:t>
      </w:r>
      <w:r w:rsidR="002F10FC">
        <w:rPr>
          <w:rFonts w:ascii="Arial" w:eastAsia="Calibri" w:hAnsi="Arial" w:cs="Arial"/>
          <w:sz w:val="24"/>
          <w:szCs w:val="24"/>
        </w:rPr>
        <w:t xml:space="preserve"> Hayes (2014) supports this by asserting that the unfreezing stage </w:t>
      </w:r>
      <w:r w:rsidR="00332470">
        <w:rPr>
          <w:rFonts w:ascii="Arial" w:eastAsia="Calibri" w:hAnsi="Arial" w:cs="Arial"/>
          <w:sz w:val="24"/>
          <w:szCs w:val="24"/>
        </w:rPr>
        <w:t>is achieved by unlocking</w:t>
      </w:r>
      <w:r w:rsidR="001047D0" w:rsidRPr="00AC39DF">
        <w:rPr>
          <w:rFonts w:ascii="Arial" w:eastAsia="Calibri" w:hAnsi="Arial" w:cs="Arial"/>
          <w:sz w:val="24"/>
          <w:szCs w:val="24"/>
        </w:rPr>
        <w:t xml:space="preserve"> existing behaviours</w:t>
      </w:r>
      <w:r w:rsidR="006D15A8" w:rsidRPr="00AC39DF">
        <w:rPr>
          <w:rFonts w:ascii="Arial" w:eastAsia="Calibri" w:hAnsi="Arial" w:cs="Arial"/>
          <w:sz w:val="24"/>
          <w:szCs w:val="24"/>
        </w:rPr>
        <w:t>, thus identifying the restraining forces</w:t>
      </w:r>
      <w:r w:rsidR="001047D0" w:rsidRPr="00AC39DF">
        <w:rPr>
          <w:rFonts w:ascii="Arial" w:eastAsia="Calibri" w:hAnsi="Arial" w:cs="Arial"/>
          <w:sz w:val="24"/>
          <w:szCs w:val="24"/>
        </w:rPr>
        <w:t>. Whereas the ‘movin</w:t>
      </w:r>
      <w:r w:rsidR="00042FB6">
        <w:rPr>
          <w:rFonts w:ascii="Arial" w:eastAsia="Calibri" w:hAnsi="Arial" w:cs="Arial"/>
          <w:sz w:val="24"/>
          <w:szCs w:val="24"/>
        </w:rPr>
        <w:t>g’ stage may be</w:t>
      </w:r>
      <w:r w:rsidR="00332470">
        <w:rPr>
          <w:rFonts w:ascii="Arial" w:eastAsia="Calibri" w:hAnsi="Arial" w:cs="Arial"/>
          <w:sz w:val="24"/>
          <w:szCs w:val="24"/>
        </w:rPr>
        <w:t xml:space="preserve"> associated to methods used driving</w:t>
      </w:r>
      <w:r w:rsidR="006D15A8" w:rsidRPr="00AC39DF">
        <w:rPr>
          <w:rFonts w:ascii="Arial" w:eastAsia="Calibri" w:hAnsi="Arial" w:cs="Arial"/>
          <w:sz w:val="24"/>
          <w:szCs w:val="24"/>
        </w:rPr>
        <w:t xml:space="preserve"> down those</w:t>
      </w:r>
      <w:r w:rsidR="001047D0" w:rsidRPr="00AC39DF">
        <w:rPr>
          <w:rFonts w:ascii="Arial" w:eastAsia="Calibri" w:hAnsi="Arial" w:cs="Arial"/>
          <w:sz w:val="24"/>
          <w:szCs w:val="24"/>
        </w:rPr>
        <w:t xml:space="preserve"> restraining forces, which in turn shifts</w:t>
      </w:r>
      <w:r w:rsidR="00332470">
        <w:rPr>
          <w:rFonts w:ascii="Arial" w:eastAsia="Calibri" w:hAnsi="Arial" w:cs="Arial"/>
          <w:sz w:val="24"/>
          <w:szCs w:val="24"/>
        </w:rPr>
        <w:t xml:space="preserve"> the equilibrium to </w:t>
      </w:r>
      <w:r w:rsidR="005F76FC">
        <w:rPr>
          <w:rFonts w:ascii="Arial" w:eastAsia="Calibri" w:hAnsi="Arial" w:cs="Arial"/>
          <w:sz w:val="24"/>
          <w:szCs w:val="24"/>
        </w:rPr>
        <w:t>new level</w:t>
      </w:r>
      <w:r w:rsidR="00332470">
        <w:rPr>
          <w:rFonts w:ascii="Arial" w:eastAsia="Calibri" w:hAnsi="Arial" w:cs="Arial"/>
          <w:sz w:val="24"/>
          <w:szCs w:val="24"/>
        </w:rPr>
        <w:t>s. Thus</w:t>
      </w:r>
      <w:r w:rsidR="00AE7946">
        <w:rPr>
          <w:rFonts w:ascii="Arial" w:eastAsia="Calibri" w:hAnsi="Arial" w:cs="Arial"/>
          <w:sz w:val="24"/>
          <w:szCs w:val="24"/>
        </w:rPr>
        <w:t>,</w:t>
      </w:r>
      <w:r w:rsidR="00332470">
        <w:rPr>
          <w:rFonts w:ascii="Arial" w:eastAsia="Calibri" w:hAnsi="Arial" w:cs="Arial"/>
          <w:sz w:val="24"/>
          <w:szCs w:val="24"/>
        </w:rPr>
        <w:t xml:space="preserve"> shifting</w:t>
      </w:r>
      <w:r w:rsidR="001047D0" w:rsidRPr="00AC39DF">
        <w:rPr>
          <w:rFonts w:ascii="Arial" w:eastAsia="Calibri" w:hAnsi="Arial" w:cs="Arial"/>
          <w:sz w:val="24"/>
          <w:szCs w:val="24"/>
        </w:rPr>
        <w:t xml:space="preserve"> attitudes and beliefs which ultimately lead to changes in processes, systems a</w:t>
      </w:r>
      <w:r w:rsidR="00332470">
        <w:rPr>
          <w:rFonts w:ascii="Arial" w:eastAsia="Calibri" w:hAnsi="Arial" w:cs="Arial"/>
          <w:sz w:val="24"/>
          <w:szCs w:val="24"/>
        </w:rPr>
        <w:t>nd structures and in turn shaping</w:t>
      </w:r>
      <w:r w:rsidR="001047D0" w:rsidRPr="00AC39DF">
        <w:rPr>
          <w:rFonts w:ascii="Arial" w:eastAsia="Calibri" w:hAnsi="Arial" w:cs="Arial"/>
          <w:sz w:val="24"/>
          <w:szCs w:val="24"/>
        </w:rPr>
        <w:t xml:space="preserve"> </w:t>
      </w:r>
      <w:r w:rsidR="00332470">
        <w:rPr>
          <w:rFonts w:ascii="Arial" w:eastAsia="Calibri" w:hAnsi="Arial" w:cs="Arial"/>
          <w:sz w:val="24"/>
          <w:szCs w:val="24"/>
        </w:rPr>
        <w:t>behaviours. Once</w:t>
      </w:r>
      <w:r w:rsidR="001047D0" w:rsidRPr="00AC39DF">
        <w:rPr>
          <w:rFonts w:ascii="Arial" w:eastAsia="Calibri" w:hAnsi="Arial" w:cs="Arial"/>
          <w:sz w:val="24"/>
          <w:szCs w:val="24"/>
        </w:rPr>
        <w:t xml:space="preserve"> completed the next stage of refreezing occurs, which</w:t>
      </w:r>
      <w:r w:rsidR="006D15A8" w:rsidRPr="00AC39DF">
        <w:rPr>
          <w:rFonts w:ascii="Arial" w:eastAsia="Calibri" w:hAnsi="Arial" w:cs="Arial"/>
          <w:sz w:val="24"/>
          <w:szCs w:val="24"/>
        </w:rPr>
        <w:t xml:space="preserve"> reinforces the new behaviours in order to maintain new levels of performance and avoid regression. </w:t>
      </w:r>
    </w:p>
    <w:p w:rsidR="00AD5242" w:rsidRDefault="009901C6" w:rsidP="00D236FE">
      <w:pPr>
        <w:spacing w:line="480" w:lineRule="auto"/>
        <w:jc w:val="both"/>
        <w:rPr>
          <w:rFonts w:ascii="Arial" w:eastAsia="Calibri" w:hAnsi="Arial" w:cs="Arial"/>
          <w:sz w:val="24"/>
          <w:szCs w:val="24"/>
        </w:rPr>
      </w:pPr>
      <w:r>
        <w:rPr>
          <w:rFonts w:ascii="Arial" w:eastAsia="Calibri" w:hAnsi="Arial" w:cs="Arial"/>
          <w:sz w:val="24"/>
          <w:szCs w:val="24"/>
        </w:rPr>
        <w:lastRenderedPageBreak/>
        <w:t xml:space="preserve">However, </w:t>
      </w:r>
      <w:r w:rsidR="00AD5242">
        <w:rPr>
          <w:rFonts w:ascii="Arial" w:eastAsia="Calibri" w:hAnsi="Arial" w:cs="Arial"/>
          <w:sz w:val="24"/>
          <w:szCs w:val="24"/>
        </w:rPr>
        <w:t>Burnes (2014</w:t>
      </w:r>
      <w:r w:rsidR="00AD5242" w:rsidRPr="00AC39DF">
        <w:rPr>
          <w:rFonts w:ascii="Arial" w:eastAsia="Calibri" w:hAnsi="Arial" w:cs="Arial"/>
          <w:sz w:val="24"/>
          <w:szCs w:val="24"/>
        </w:rPr>
        <w:t xml:space="preserve">) </w:t>
      </w:r>
      <w:r>
        <w:rPr>
          <w:rFonts w:ascii="Arial" w:eastAsia="Calibri" w:hAnsi="Arial" w:cs="Arial"/>
          <w:sz w:val="24"/>
          <w:szCs w:val="24"/>
        </w:rPr>
        <w:t>criticises this approach proposing</w:t>
      </w:r>
      <w:r w:rsidR="00AD5242" w:rsidRPr="00AC39DF">
        <w:rPr>
          <w:rFonts w:ascii="Arial" w:eastAsia="Calibri" w:hAnsi="Arial" w:cs="Arial"/>
          <w:sz w:val="24"/>
          <w:szCs w:val="24"/>
        </w:rPr>
        <w:t xml:space="preserve"> that</w:t>
      </w:r>
      <w:r>
        <w:rPr>
          <w:rFonts w:ascii="Arial" w:eastAsia="Calibri" w:hAnsi="Arial" w:cs="Arial"/>
          <w:sz w:val="24"/>
          <w:szCs w:val="24"/>
        </w:rPr>
        <w:t xml:space="preserve"> once </w:t>
      </w:r>
      <w:r w:rsidR="0027260C">
        <w:rPr>
          <w:rFonts w:ascii="Arial" w:eastAsia="Calibri" w:hAnsi="Arial" w:cs="Arial"/>
          <w:sz w:val="24"/>
          <w:szCs w:val="24"/>
        </w:rPr>
        <w:t>change is implemented</w:t>
      </w:r>
      <w:r w:rsidR="00AD5242" w:rsidRPr="00AC39DF">
        <w:rPr>
          <w:rFonts w:ascii="Arial" w:eastAsia="Calibri" w:hAnsi="Arial" w:cs="Arial"/>
          <w:sz w:val="24"/>
          <w:szCs w:val="24"/>
        </w:rPr>
        <w:t xml:space="preserve"> it must be self-sustaining, thus safe from regression and falling back into the old way of working. Wilson (1992) argues that the planned approach is steeped in the reinforcement of the management role, and Dunphy and Stace (1993) suggest that it is not capable of dealing with larger scale projects, with suggestions that the approach is better suited to local, incremental changes at a group or individual level.  </w:t>
      </w:r>
      <w:r w:rsidR="0027260C">
        <w:rPr>
          <w:rFonts w:ascii="Arial" w:eastAsia="Calibri" w:hAnsi="Arial" w:cs="Arial"/>
          <w:sz w:val="24"/>
          <w:szCs w:val="24"/>
        </w:rPr>
        <w:t xml:space="preserve">It could also be argued that that this approach is linear, and ignores power and politics. </w:t>
      </w:r>
    </w:p>
    <w:p w:rsidR="00AD5242" w:rsidRPr="00AC39DF" w:rsidRDefault="00AD5242" w:rsidP="00D236FE">
      <w:pPr>
        <w:spacing w:line="480" w:lineRule="auto"/>
        <w:jc w:val="both"/>
        <w:rPr>
          <w:rFonts w:ascii="Arial" w:eastAsia="Calibri" w:hAnsi="Arial" w:cs="Arial"/>
          <w:sz w:val="24"/>
          <w:szCs w:val="24"/>
        </w:rPr>
      </w:pPr>
    </w:p>
    <w:p w:rsidR="00AD5242" w:rsidRPr="00AC39DF" w:rsidRDefault="00AD5242" w:rsidP="00D236FE">
      <w:pPr>
        <w:spacing w:line="480" w:lineRule="auto"/>
        <w:jc w:val="both"/>
        <w:rPr>
          <w:rFonts w:ascii="Arial" w:eastAsia="Calibri" w:hAnsi="Arial" w:cs="Arial"/>
          <w:sz w:val="24"/>
          <w:szCs w:val="24"/>
        </w:rPr>
      </w:pPr>
      <w:r>
        <w:rPr>
          <w:rFonts w:ascii="Arial" w:eastAsia="Calibri" w:hAnsi="Arial" w:cs="Arial"/>
          <w:sz w:val="24"/>
          <w:szCs w:val="24"/>
        </w:rPr>
        <w:t>Daditch et al (2015) undertook research on r</w:t>
      </w:r>
      <w:r w:rsidR="00D236FE">
        <w:rPr>
          <w:rFonts w:ascii="Arial" w:eastAsia="Calibri" w:hAnsi="Arial" w:cs="Arial"/>
          <w:sz w:val="24"/>
          <w:szCs w:val="24"/>
        </w:rPr>
        <w:t>eacting to</w:t>
      </w:r>
      <w:r w:rsidR="00332470">
        <w:rPr>
          <w:rFonts w:ascii="Arial" w:eastAsia="Calibri" w:hAnsi="Arial" w:cs="Arial"/>
          <w:sz w:val="24"/>
          <w:szCs w:val="24"/>
        </w:rPr>
        <w:t xml:space="preserve"> and managing</w:t>
      </w:r>
      <w:r>
        <w:rPr>
          <w:rFonts w:ascii="Arial" w:eastAsia="Calibri" w:hAnsi="Arial" w:cs="Arial"/>
          <w:sz w:val="24"/>
          <w:szCs w:val="24"/>
        </w:rPr>
        <w:t xml:space="preserve"> change within the juvenile justice </w:t>
      </w:r>
      <w:r w:rsidR="00D236FE">
        <w:rPr>
          <w:rFonts w:ascii="Arial" w:eastAsia="Calibri" w:hAnsi="Arial" w:cs="Arial"/>
          <w:sz w:val="24"/>
          <w:szCs w:val="24"/>
        </w:rPr>
        <w:t xml:space="preserve">system in Australia through </w:t>
      </w:r>
      <w:r>
        <w:rPr>
          <w:rFonts w:ascii="Arial" w:eastAsia="Calibri" w:hAnsi="Arial" w:cs="Arial"/>
          <w:sz w:val="24"/>
          <w:szCs w:val="24"/>
        </w:rPr>
        <w:t>us</w:t>
      </w:r>
      <w:r w:rsidR="009901C6">
        <w:rPr>
          <w:rFonts w:ascii="Arial" w:eastAsia="Calibri" w:hAnsi="Arial" w:cs="Arial"/>
          <w:sz w:val="24"/>
          <w:szCs w:val="24"/>
        </w:rPr>
        <w:t>e of new public management (NPM)</w:t>
      </w:r>
      <w:r w:rsidR="00D236FE">
        <w:rPr>
          <w:rFonts w:ascii="Arial" w:eastAsia="Calibri" w:hAnsi="Arial" w:cs="Arial"/>
          <w:sz w:val="24"/>
          <w:szCs w:val="24"/>
        </w:rPr>
        <w:t>, with</w:t>
      </w:r>
      <w:r>
        <w:rPr>
          <w:rFonts w:ascii="Arial" w:eastAsia="Calibri" w:hAnsi="Arial" w:cs="Arial"/>
          <w:sz w:val="24"/>
          <w:szCs w:val="24"/>
        </w:rPr>
        <w:t xml:space="preserve"> emphasis on the implementation of Detainee Behaviour Implementation</w:t>
      </w:r>
      <w:r w:rsidR="009901C6">
        <w:rPr>
          <w:rFonts w:ascii="Arial" w:eastAsia="Calibri" w:hAnsi="Arial" w:cs="Arial"/>
          <w:sz w:val="24"/>
          <w:szCs w:val="24"/>
        </w:rPr>
        <w:t xml:space="preserve"> Framework</w:t>
      </w:r>
      <w:r w:rsidR="007E052B">
        <w:rPr>
          <w:rFonts w:ascii="Arial" w:eastAsia="Calibri" w:hAnsi="Arial" w:cs="Arial"/>
          <w:sz w:val="24"/>
          <w:szCs w:val="24"/>
        </w:rPr>
        <w:t>.</w:t>
      </w:r>
      <w:r>
        <w:rPr>
          <w:rFonts w:ascii="Arial" w:eastAsia="Calibri" w:hAnsi="Arial" w:cs="Arial"/>
          <w:sz w:val="24"/>
          <w:szCs w:val="24"/>
        </w:rPr>
        <w:t xml:space="preserve"> </w:t>
      </w:r>
      <w:r w:rsidR="007E052B">
        <w:rPr>
          <w:rFonts w:ascii="Arial" w:eastAsia="Calibri" w:hAnsi="Arial" w:cs="Arial"/>
          <w:sz w:val="24"/>
          <w:szCs w:val="24"/>
        </w:rPr>
        <w:t xml:space="preserve">Daitch et al (2015) </w:t>
      </w:r>
      <w:r w:rsidR="00042FB6">
        <w:rPr>
          <w:rFonts w:ascii="Arial" w:eastAsia="Calibri" w:hAnsi="Arial" w:cs="Arial"/>
          <w:sz w:val="24"/>
          <w:szCs w:val="24"/>
        </w:rPr>
        <w:t>argued that f</w:t>
      </w:r>
      <w:r>
        <w:rPr>
          <w:rFonts w:ascii="Arial" w:eastAsia="Calibri" w:hAnsi="Arial" w:cs="Arial"/>
          <w:sz w:val="24"/>
          <w:szCs w:val="24"/>
        </w:rPr>
        <w:t>or</w:t>
      </w:r>
      <w:r w:rsidR="00042FB6">
        <w:rPr>
          <w:rFonts w:ascii="Arial" w:eastAsia="Calibri" w:hAnsi="Arial" w:cs="Arial"/>
          <w:sz w:val="24"/>
          <w:szCs w:val="24"/>
        </w:rPr>
        <w:t xml:space="preserve"> practitioners,</w:t>
      </w:r>
      <w:r>
        <w:rPr>
          <w:rFonts w:ascii="Arial" w:eastAsia="Calibri" w:hAnsi="Arial" w:cs="Arial"/>
          <w:sz w:val="24"/>
          <w:szCs w:val="24"/>
        </w:rPr>
        <w:t xml:space="preserve"> or</w:t>
      </w:r>
      <w:r w:rsidR="009901C6">
        <w:rPr>
          <w:rFonts w:ascii="Arial" w:eastAsia="Calibri" w:hAnsi="Arial" w:cs="Arial"/>
          <w:sz w:val="24"/>
          <w:szCs w:val="24"/>
        </w:rPr>
        <w:t xml:space="preserve">ganisational change requires understanding of </w:t>
      </w:r>
      <w:r>
        <w:rPr>
          <w:rFonts w:ascii="Arial" w:eastAsia="Calibri" w:hAnsi="Arial" w:cs="Arial"/>
          <w:sz w:val="24"/>
          <w:szCs w:val="24"/>
        </w:rPr>
        <w:t>complex terrain</w:t>
      </w:r>
      <w:r w:rsidR="009901C6">
        <w:rPr>
          <w:rFonts w:ascii="Arial" w:eastAsia="Calibri" w:hAnsi="Arial" w:cs="Arial"/>
          <w:sz w:val="24"/>
          <w:szCs w:val="24"/>
        </w:rPr>
        <w:t>s where they work, including</w:t>
      </w:r>
      <w:r>
        <w:rPr>
          <w:rFonts w:ascii="Arial" w:eastAsia="Calibri" w:hAnsi="Arial" w:cs="Arial"/>
          <w:sz w:val="24"/>
          <w:szCs w:val="24"/>
        </w:rPr>
        <w:t xml:space="preserve"> the need to consistently collect robust data within, and beyond their work</w:t>
      </w:r>
      <w:r w:rsidR="00042FB6">
        <w:rPr>
          <w:rFonts w:ascii="Arial" w:eastAsia="Calibri" w:hAnsi="Arial" w:cs="Arial"/>
          <w:sz w:val="24"/>
          <w:szCs w:val="24"/>
        </w:rPr>
        <w:t>place. For researchers, it casted</w:t>
      </w:r>
      <w:r>
        <w:rPr>
          <w:rFonts w:ascii="Arial" w:eastAsia="Calibri" w:hAnsi="Arial" w:cs="Arial"/>
          <w:sz w:val="24"/>
          <w:szCs w:val="24"/>
        </w:rPr>
        <w:t xml:space="preserve"> doubt on whether N</w:t>
      </w:r>
      <w:r w:rsidR="00042FB6">
        <w:rPr>
          <w:rFonts w:ascii="Arial" w:eastAsia="Calibri" w:hAnsi="Arial" w:cs="Arial"/>
          <w:sz w:val="24"/>
          <w:szCs w:val="24"/>
        </w:rPr>
        <w:t>PM as an organisational theory wa</w:t>
      </w:r>
      <w:r>
        <w:rPr>
          <w:rFonts w:ascii="Arial" w:eastAsia="Calibri" w:hAnsi="Arial" w:cs="Arial"/>
          <w:sz w:val="24"/>
          <w:szCs w:val="24"/>
        </w:rPr>
        <w:t xml:space="preserve">s capable of offering practical solutions to operating problems confronting governments (Simonet, 2015). </w:t>
      </w:r>
    </w:p>
    <w:p w:rsidR="006C64CB" w:rsidRDefault="006C64CB" w:rsidP="00D236FE">
      <w:pPr>
        <w:spacing w:line="480" w:lineRule="auto"/>
        <w:jc w:val="both"/>
        <w:rPr>
          <w:rFonts w:ascii="Arial" w:hAnsi="Arial" w:cs="Arial"/>
          <w:sz w:val="24"/>
          <w:szCs w:val="24"/>
        </w:rPr>
      </w:pPr>
    </w:p>
    <w:p w:rsidR="00E03012" w:rsidRPr="00AC39DF" w:rsidRDefault="009901C6" w:rsidP="00D236FE">
      <w:pPr>
        <w:spacing w:line="480" w:lineRule="auto"/>
        <w:jc w:val="both"/>
        <w:rPr>
          <w:rFonts w:ascii="Arial" w:hAnsi="Arial" w:cs="Arial"/>
          <w:sz w:val="24"/>
          <w:szCs w:val="24"/>
        </w:rPr>
      </w:pPr>
      <w:r>
        <w:rPr>
          <w:rFonts w:ascii="Arial" w:hAnsi="Arial" w:cs="Arial"/>
          <w:sz w:val="24"/>
          <w:szCs w:val="24"/>
        </w:rPr>
        <w:t>The e</w:t>
      </w:r>
      <w:r w:rsidR="00CB4104" w:rsidRPr="00AC39DF">
        <w:rPr>
          <w:rFonts w:ascii="Arial" w:hAnsi="Arial" w:cs="Arial"/>
          <w:sz w:val="24"/>
          <w:szCs w:val="24"/>
        </w:rPr>
        <w:t xml:space="preserve">mergent approach </w:t>
      </w:r>
      <w:r>
        <w:rPr>
          <w:rFonts w:ascii="Arial" w:hAnsi="Arial" w:cs="Arial"/>
          <w:sz w:val="24"/>
          <w:szCs w:val="24"/>
        </w:rPr>
        <w:t xml:space="preserve">has become an increasingly </w:t>
      </w:r>
      <w:r w:rsidR="00CB4104" w:rsidRPr="00AC39DF">
        <w:rPr>
          <w:rFonts w:ascii="Arial" w:hAnsi="Arial" w:cs="Arial"/>
          <w:sz w:val="24"/>
          <w:szCs w:val="24"/>
        </w:rPr>
        <w:t xml:space="preserve">popular approach </w:t>
      </w:r>
      <w:r>
        <w:rPr>
          <w:rFonts w:ascii="Arial" w:hAnsi="Arial" w:cs="Arial"/>
          <w:sz w:val="24"/>
          <w:szCs w:val="24"/>
        </w:rPr>
        <w:t>in</w:t>
      </w:r>
      <w:r w:rsidR="00654898">
        <w:rPr>
          <w:rFonts w:ascii="Arial" w:hAnsi="Arial" w:cs="Arial"/>
          <w:sz w:val="24"/>
          <w:szCs w:val="24"/>
        </w:rPr>
        <w:t xml:space="preserve"> managing change (Burnes, 2014</w:t>
      </w:r>
      <w:r w:rsidR="007E4C65">
        <w:rPr>
          <w:rFonts w:ascii="Arial" w:hAnsi="Arial" w:cs="Arial"/>
          <w:sz w:val="24"/>
          <w:szCs w:val="24"/>
        </w:rPr>
        <w:t>). O</w:t>
      </w:r>
      <w:r w:rsidR="00CB4104" w:rsidRPr="00AC39DF">
        <w:rPr>
          <w:rFonts w:ascii="Arial" w:hAnsi="Arial" w:cs="Arial"/>
          <w:sz w:val="24"/>
          <w:szCs w:val="24"/>
        </w:rPr>
        <w:t>rganisations today v</w:t>
      </w:r>
      <w:r w:rsidR="00042FB6">
        <w:rPr>
          <w:rFonts w:ascii="Arial" w:hAnsi="Arial" w:cs="Arial"/>
          <w:sz w:val="24"/>
          <w:szCs w:val="24"/>
        </w:rPr>
        <w:t xml:space="preserve">iew themselves as less stable and consequently </w:t>
      </w:r>
      <w:r>
        <w:rPr>
          <w:rFonts w:ascii="Arial" w:hAnsi="Arial" w:cs="Arial"/>
          <w:sz w:val="24"/>
          <w:szCs w:val="24"/>
        </w:rPr>
        <w:t>view</w:t>
      </w:r>
      <w:r w:rsidR="00CB4104" w:rsidRPr="00AC39DF">
        <w:rPr>
          <w:rFonts w:ascii="Arial" w:hAnsi="Arial" w:cs="Arial"/>
          <w:sz w:val="24"/>
          <w:szCs w:val="24"/>
        </w:rPr>
        <w:t xml:space="preserve"> themsel</w:t>
      </w:r>
      <w:r w:rsidR="00042FB6">
        <w:rPr>
          <w:rFonts w:ascii="Arial" w:hAnsi="Arial" w:cs="Arial"/>
          <w:sz w:val="24"/>
          <w:szCs w:val="24"/>
        </w:rPr>
        <w:t>ves as working progress</w:t>
      </w:r>
      <w:r w:rsidR="00CB4104" w:rsidRPr="00AC39DF">
        <w:rPr>
          <w:rFonts w:ascii="Arial" w:hAnsi="Arial" w:cs="Arial"/>
          <w:sz w:val="24"/>
          <w:szCs w:val="24"/>
        </w:rPr>
        <w:t xml:space="preserve"> subjected to continuous change. Falconer (2002) identified that the</w:t>
      </w:r>
      <w:r w:rsidR="00042FB6">
        <w:rPr>
          <w:rFonts w:ascii="Arial" w:hAnsi="Arial" w:cs="Arial"/>
          <w:sz w:val="24"/>
          <w:szCs w:val="24"/>
        </w:rPr>
        <w:t xml:space="preserve"> emergent approach assumes </w:t>
      </w:r>
      <w:r w:rsidR="00CB4104" w:rsidRPr="00AC39DF">
        <w:rPr>
          <w:rFonts w:ascii="Arial" w:hAnsi="Arial" w:cs="Arial"/>
          <w:sz w:val="24"/>
          <w:szCs w:val="24"/>
        </w:rPr>
        <w:t xml:space="preserve">change is not a linear process or a single event, but is a continuous, open-ended, cumulative and unpredictable process that </w:t>
      </w:r>
      <w:r w:rsidR="007942BE" w:rsidRPr="00AC39DF">
        <w:rPr>
          <w:rFonts w:ascii="Arial" w:hAnsi="Arial" w:cs="Arial"/>
          <w:sz w:val="24"/>
          <w:szCs w:val="24"/>
        </w:rPr>
        <w:t xml:space="preserve">has to align and re-align depending on the changing </w:t>
      </w:r>
      <w:r w:rsidR="007942BE" w:rsidRPr="00AC39DF">
        <w:rPr>
          <w:rFonts w:ascii="Arial" w:hAnsi="Arial" w:cs="Arial"/>
          <w:sz w:val="24"/>
          <w:szCs w:val="24"/>
        </w:rPr>
        <w:lastRenderedPageBreak/>
        <w:t>environmental factors. Following a series of studies of change management following the emergent approach Weick (2000</w:t>
      </w:r>
      <w:r w:rsidR="007256B0">
        <w:rPr>
          <w:rFonts w:ascii="Arial" w:hAnsi="Arial" w:cs="Arial"/>
          <w:sz w:val="24"/>
          <w:szCs w:val="24"/>
        </w:rPr>
        <w:t>. P126</w:t>
      </w:r>
      <w:r w:rsidR="007942BE" w:rsidRPr="00AC39DF">
        <w:rPr>
          <w:rFonts w:ascii="Arial" w:hAnsi="Arial" w:cs="Arial"/>
          <w:sz w:val="24"/>
          <w:szCs w:val="24"/>
        </w:rPr>
        <w:t>) commented that:</w:t>
      </w:r>
    </w:p>
    <w:p w:rsidR="007942BE" w:rsidRPr="00AC39DF" w:rsidRDefault="007942BE" w:rsidP="00D236FE">
      <w:pPr>
        <w:spacing w:line="480" w:lineRule="auto"/>
        <w:ind w:left="720"/>
        <w:jc w:val="both"/>
        <w:rPr>
          <w:rFonts w:ascii="Arial" w:hAnsi="Arial" w:cs="Arial"/>
          <w:sz w:val="24"/>
          <w:szCs w:val="24"/>
        </w:rPr>
      </w:pPr>
    </w:p>
    <w:p w:rsidR="007942BE" w:rsidRPr="00AC39DF" w:rsidRDefault="00DB2721" w:rsidP="00D236FE">
      <w:pPr>
        <w:spacing w:line="480" w:lineRule="auto"/>
        <w:ind w:left="720"/>
        <w:jc w:val="both"/>
        <w:rPr>
          <w:rFonts w:ascii="Arial" w:hAnsi="Arial" w:cs="Arial"/>
          <w:i/>
          <w:sz w:val="24"/>
          <w:szCs w:val="24"/>
        </w:rPr>
      </w:pPr>
      <w:r w:rsidRPr="00AC39DF">
        <w:rPr>
          <w:rFonts w:ascii="Arial" w:hAnsi="Arial" w:cs="Arial"/>
          <w:i/>
          <w:sz w:val="24"/>
          <w:szCs w:val="24"/>
        </w:rPr>
        <w:t>“T</w:t>
      </w:r>
      <w:r w:rsidR="007942BE" w:rsidRPr="00AC39DF">
        <w:rPr>
          <w:rFonts w:ascii="Arial" w:hAnsi="Arial" w:cs="Arial"/>
          <w:i/>
          <w:sz w:val="24"/>
          <w:szCs w:val="24"/>
        </w:rPr>
        <w:t xml:space="preserve">he reoccurring story is one of autonomous initiatives that bubble up internally; continuous emergent change: steady learning from both failure and success; strategy making; the appearance of innovations that are unplanned, unforeseen and unexpected; and small actions that have surprisingly large consequences”.  </w:t>
      </w:r>
    </w:p>
    <w:p w:rsidR="00777874" w:rsidRPr="00AC39DF" w:rsidRDefault="00777874" w:rsidP="00D236FE">
      <w:pPr>
        <w:spacing w:line="480" w:lineRule="auto"/>
        <w:jc w:val="both"/>
        <w:rPr>
          <w:rFonts w:ascii="Arial" w:hAnsi="Arial" w:cs="Arial"/>
          <w:sz w:val="24"/>
          <w:szCs w:val="24"/>
        </w:rPr>
      </w:pPr>
    </w:p>
    <w:p w:rsidR="00251BF1" w:rsidRPr="00AC39DF" w:rsidRDefault="00251BF1" w:rsidP="00D236FE">
      <w:pPr>
        <w:spacing w:line="480" w:lineRule="auto"/>
        <w:jc w:val="both"/>
        <w:rPr>
          <w:rFonts w:ascii="Arial" w:hAnsi="Arial" w:cs="Arial"/>
          <w:sz w:val="24"/>
          <w:szCs w:val="24"/>
        </w:rPr>
      </w:pPr>
      <w:r w:rsidRPr="00AC39DF">
        <w:rPr>
          <w:rFonts w:ascii="Arial" w:hAnsi="Arial" w:cs="Arial"/>
          <w:sz w:val="24"/>
          <w:szCs w:val="24"/>
        </w:rPr>
        <w:t>In support of this Cald</w:t>
      </w:r>
      <w:r w:rsidR="00654898">
        <w:rPr>
          <w:rFonts w:ascii="Arial" w:hAnsi="Arial" w:cs="Arial"/>
          <w:sz w:val="24"/>
          <w:szCs w:val="24"/>
        </w:rPr>
        <w:t>well (2006:77, cited Burnes 2014</w:t>
      </w:r>
      <w:r w:rsidRPr="00AC39DF">
        <w:rPr>
          <w:rFonts w:ascii="Arial" w:hAnsi="Arial" w:cs="Arial"/>
          <w:sz w:val="24"/>
          <w:szCs w:val="24"/>
        </w:rPr>
        <w:t>) suggests that emergent change is ‘a long term complex and incremental process for shaping h</w:t>
      </w:r>
      <w:r w:rsidR="00CB6EA4" w:rsidRPr="00AC39DF">
        <w:rPr>
          <w:rFonts w:ascii="Arial" w:hAnsi="Arial" w:cs="Arial"/>
          <w:sz w:val="24"/>
          <w:szCs w:val="24"/>
        </w:rPr>
        <w:t>ow change unfolds over time’, however Brown and Eisenhardt (1997:28) suggest that change is not radi</w:t>
      </w:r>
      <w:r w:rsidR="00437228">
        <w:rPr>
          <w:rFonts w:ascii="Arial" w:hAnsi="Arial" w:cs="Arial"/>
          <w:sz w:val="24"/>
          <w:szCs w:val="24"/>
        </w:rPr>
        <w:t>cal nor incremental, but somewhere in between. D</w:t>
      </w:r>
      <w:r w:rsidR="00CB6EA4" w:rsidRPr="00AC39DF">
        <w:rPr>
          <w:rFonts w:ascii="Arial" w:hAnsi="Arial" w:cs="Arial"/>
          <w:sz w:val="24"/>
          <w:szCs w:val="24"/>
        </w:rPr>
        <w:t>espite the di</w:t>
      </w:r>
      <w:r w:rsidR="00857373" w:rsidRPr="00AC39DF">
        <w:rPr>
          <w:rFonts w:ascii="Arial" w:hAnsi="Arial" w:cs="Arial"/>
          <w:sz w:val="24"/>
          <w:szCs w:val="24"/>
        </w:rPr>
        <w:t>sagreement on the size of change, there is a consensus that change occurs continuously a</w:t>
      </w:r>
      <w:r w:rsidR="00437228">
        <w:rPr>
          <w:rFonts w:ascii="Arial" w:hAnsi="Arial" w:cs="Arial"/>
          <w:sz w:val="24"/>
          <w:szCs w:val="24"/>
        </w:rPr>
        <w:t>nd synergistically, whereby each initiative</w:t>
      </w:r>
      <w:r w:rsidR="00857373" w:rsidRPr="00AC39DF">
        <w:rPr>
          <w:rFonts w:ascii="Arial" w:hAnsi="Arial" w:cs="Arial"/>
          <w:sz w:val="24"/>
          <w:szCs w:val="24"/>
        </w:rPr>
        <w:t xml:space="preserve"> around change</w:t>
      </w:r>
      <w:r w:rsidR="00437228">
        <w:rPr>
          <w:rFonts w:ascii="Arial" w:hAnsi="Arial" w:cs="Arial"/>
          <w:sz w:val="24"/>
          <w:szCs w:val="24"/>
        </w:rPr>
        <w:t xml:space="preserve"> closely link to </w:t>
      </w:r>
      <w:r w:rsidR="000E2976" w:rsidRPr="00AC39DF">
        <w:rPr>
          <w:rFonts w:ascii="Arial" w:hAnsi="Arial" w:cs="Arial"/>
          <w:sz w:val="24"/>
          <w:szCs w:val="24"/>
        </w:rPr>
        <w:t>critical pathway</w:t>
      </w:r>
      <w:r w:rsidR="00437228">
        <w:rPr>
          <w:rFonts w:ascii="Arial" w:hAnsi="Arial" w:cs="Arial"/>
          <w:sz w:val="24"/>
          <w:szCs w:val="24"/>
        </w:rPr>
        <w:t xml:space="preserve">s of </w:t>
      </w:r>
      <w:r w:rsidR="000E2976" w:rsidRPr="00AC39DF">
        <w:rPr>
          <w:rFonts w:ascii="Arial" w:hAnsi="Arial" w:cs="Arial"/>
          <w:sz w:val="24"/>
          <w:szCs w:val="24"/>
        </w:rPr>
        <w:t>organisation</w:t>
      </w:r>
      <w:r w:rsidR="00437228">
        <w:rPr>
          <w:rFonts w:ascii="Arial" w:hAnsi="Arial" w:cs="Arial"/>
          <w:sz w:val="24"/>
          <w:szCs w:val="24"/>
        </w:rPr>
        <w:t xml:space="preserve">s, as opposed </w:t>
      </w:r>
      <w:r w:rsidR="000E2976" w:rsidRPr="00AC39DF">
        <w:rPr>
          <w:rFonts w:ascii="Arial" w:hAnsi="Arial" w:cs="Arial"/>
          <w:sz w:val="24"/>
          <w:szCs w:val="24"/>
        </w:rPr>
        <w:t>ra</w:t>
      </w:r>
      <w:r w:rsidR="00654898">
        <w:rPr>
          <w:rFonts w:ascii="Arial" w:hAnsi="Arial" w:cs="Arial"/>
          <w:sz w:val="24"/>
          <w:szCs w:val="24"/>
        </w:rPr>
        <w:t>re isolated events. Burnes (2014</w:t>
      </w:r>
      <w:r w:rsidR="000E2976" w:rsidRPr="00AC39DF">
        <w:rPr>
          <w:rFonts w:ascii="Arial" w:hAnsi="Arial" w:cs="Arial"/>
          <w:sz w:val="24"/>
          <w:szCs w:val="24"/>
        </w:rPr>
        <w:t>) also acknowledge</w:t>
      </w:r>
      <w:r w:rsidR="00654898">
        <w:rPr>
          <w:rFonts w:ascii="Arial" w:hAnsi="Arial" w:cs="Arial"/>
          <w:sz w:val="24"/>
          <w:szCs w:val="24"/>
        </w:rPr>
        <w:t>s that although not all supporters of</w:t>
      </w:r>
      <w:r w:rsidR="000E2976" w:rsidRPr="00AC39DF">
        <w:rPr>
          <w:rFonts w:ascii="Arial" w:hAnsi="Arial" w:cs="Arial"/>
          <w:sz w:val="24"/>
          <w:szCs w:val="24"/>
        </w:rPr>
        <w:t xml:space="preserve"> </w:t>
      </w:r>
      <w:r w:rsidR="00437228">
        <w:rPr>
          <w:rFonts w:ascii="Arial" w:hAnsi="Arial" w:cs="Arial"/>
          <w:sz w:val="24"/>
          <w:szCs w:val="24"/>
        </w:rPr>
        <w:t>the emergent approach are in</w:t>
      </w:r>
      <w:r w:rsidR="00042FB6">
        <w:rPr>
          <w:rFonts w:ascii="Arial" w:hAnsi="Arial" w:cs="Arial"/>
          <w:sz w:val="24"/>
          <w:szCs w:val="24"/>
        </w:rPr>
        <w:t xml:space="preserve"> agreement with one another</w:t>
      </w:r>
      <w:r w:rsidR="000E2976" w:rsidRPr="00AC39DF">
        <w:rPr>
          <w:rFonts w:ascii="Arial" w:hAnsi="Arial" w:cs="Arial"/>
          <w:sz w:val="24"/>
          <w:szCs w:val="24"/>
        </w:rPr>
        <w:t xml:space="preserve">, </w:t>
      </w:r>
      <w:r w:rsidR="00B97BC8" w:rsidRPr="00AC39DF">
        <w:rPr>
          <w:rFonts w:ascii="Arial" w:hAnsi="Arial" w:cs="Arial"/>
          <w:sz w:val="24"/>
          <w:szCs w:val="24"/>
        </w:rPr>
        <w:t>there is a consensus on the importance on organisational structure, learning and culture and their perspective on mana</w:t>
      </w:r>
      <w:r w:rsidR="00437228">
        <w:rPr>
          <w:rFonts w:ascii="Arial" w:hAnsi="Arial" w:cs="Arial"/>
          <w:sz w:val="24"/>
          <w:szCs w:val="24"/>
        </w:rPr>
        <w:t xml:space="preserve">gerial behaviour along with </w:t>
      </w:r>
      <w:r w:rsidR="00B97BC8" w:rsidRPr="00AC39DF">
        <w:rPr>
          <w:rFonts w:ascii="Arial" w:hAnsi="Arial" w:cs="Arial"/>
          <w:sz w:val="24"/>
          <w:szCs w:val="24"/>
        </w:rPr>
        <w:t xml:space="preserve">roles of power and politics in their change process.  </w:t>
      </w:r>
      <w:r w:rsidR="00857373" w:rsidRPr="00AC39DF">
        <w:rPr>
          <w:rFonts w:ascii="Arial" w:hAnsi="Arial" w:cs="Arial"/>
          <w:sz w:val="24"/>
          <w:szCs w:val="24"/>
        </w:rPr>
        <w:t xml:space="preserve"> </w:t>
      </w:r>
      <w:r w:rsidR="000E2976" w:rsidRPr="00AC39DF">
        <w:rPr>
          <w:rFonts w:ascii="Arial" w:hAnsi="Arial" w:cs="Arial"/>
          <w:sz w:val="24"/>
          <w:szCs w:val="24"/>
        </w:rPr>
        <w:t xml:space="preserve"> </w:t>
      </w:r>
      <w:r w:rsidR="00CB6EA4" w:rsidRPr="00AC39DF">
        <w:rPr>
          <w:rFonts w:ascii="Arial" w:hAnsi="Arial" w:cs="Arial"/>
          <w:sz w:val="24"/>
          <w:szCs w:val="24"/>
        </w:rPr>
        <w:t xml:space="preserve"> </w:t>
      </w:r>
      <w:r w:rsidRPr="00AC39DF">
        <w:rPr>
          <w:rFonts w:ascii="Arial" w:hAnsi="Arial" w:cs="Arial"/>
          <w:sz w:val="24"/>
          <w:szCs w:val="24"/>
        </w:rPr>
        <w:t xml:space="preserve">  </w:t>
      </w:r>
    </w:p>
    <w:p w:rsidR="00D31489" w:rsidRPr="00AC39DF" w:rsidRDefault="00D31489" w:rsidP="00D236FE">
      <w:pPr>
        <w:spacing w:line="480" w:lineRule="auto"/>
        <w:jc w:val="both"/>
        <w:rPr>
          <w:rFonts w:ascii="Arial" w:hAnsi="Arial" w:cs="Arial"/>
          <w:sz w:val="24"/>
          <w:szCs w:val="24"/>
        </w:rPr>
      </w:pPr>
    </w:p>
    <w:p w:rsidR="00E43344" w:rsidRPr="00AC39DF" w:rsidRDefault="00AE07CB" w:rsidP="00D236FE">
      <w:pPr>
        <w:spacing w:line="480" w:lineRule="auto"/>
        <w:jc w:val="both"/>
        <w:rPr>
          <w:rFonts w:ascii="Arial" w:hAnsi="Arial" w:cs="Arial"/>
          <w:sz w:val="24"/>
          <w:szCs w:val="24"/>
        </w:rPr>
      </w:pPr>
      <w:r w:rsidRPr="00AC39DF">
        <w:rPr>
          <w:rFonts w:ascii="Arial" w:hAnsi="Arial" w:cs="Arial"/>
          <w:sz w:val="24"/>
          <w:szCs w:val="24"/>
        </w:rPr>
        <w:t>Although the emergent approach demonstrates diversity within its app</w:t>
      </w:r>
      <w:r w:rsidR="007E4C65">
        <w:rPr>
          <w:rFonts w:ascii="Arial" w:hAnsi="Arial" w:cs="Arial"/>
          <w:sz w:val="24"/>
          <w:szCs w:val="24"/>
        </w:rPr>
        <w:t xml:space="preserve">roach </w:t>
      </w:r>
      <w:r w:rsidRPr="00AC39DF">
        <w:rPr>
          <w:rFonts w:ascii="Arial" w:hAnsi="Arial" w:cs="Arial"/>
          <w:sz w:val="24"/>
          <w:szCs w:val="24"/>
        </w:rPr>
        <w:t>criticism</w:t>
      </w:r>
      <w:r w:rsidR="007E4C65">
        <w:rPr>
          <w:rFonts w:ascii="Arial" w:hAnsi="Arial" w:cs="Arial"/>
          <w:sz w:val="24"/>
          <w:szCs w:val="24"/>
        </w:rPr>
        <w:t>s</w:t>
      </w:r>
      <w:r w:rsidR="00CE4131" w:rsidRPr="00AC39DF">
        <w:rPr>
          <w:rFonts w:ascii="Arial" w:hAnsi="Arial" w:cs="Arial"/>
          <w:sz w:val="24"/>
          <w:szCs w:val="24"/>
        </w:rPr>
        <w:t xml:space="preserve"> </w:t>
      </w:r>
      <w:r w:rsidR="007E4C65">
        <w:rPr>
          <w:rFonts w:ascii="Arial" w:hAnsi="Arial" w:cs="Arial"/>
          <w:sz w:val="24"/>
          <w:szCs w:val="24"/>
        </w:rPr>
        <w:t xml:space="preserve">are that it assumes </w:t>
      </w:r>
      <w:r w:rsidR="00CE4131" w:rsidRPr="00AC39DF">
        <w:rPr>
          <w:rFonts w:ascii="Arial" w:hAnsi="Arial" w:cs="Arial"/>
          <w:sz w:val="24"/>
          <w:szCs w:val="24"/>
        </w:rPr>
        <w:t>the environment in which an organisation operates is that of a continuously rapid and unpredictable</w:t>
      </w:r>
      <w:r w:rsidR="00437228">
        <w:rPr>
          <w:rFonts w:ascii="Arial" w:hAnsi="Arial" w:cs="Arial"/>
          <w:sz w:val="24"/>
          <w:szCs w:val="24"/>
        </w:rPr>
        <w:t xml:space="preserve"> change, </w:t>
      </w:r>
      <w:r w:rsidR="00D31489" w:rsidRPr="00AC39DF">
        <w:rPr>
          <w:rFonts w:ascii="Arial" w:hAnsi="Arial" w:cs="Arial"/>
          <w:sz w:val="24"/>
          <w:szCs w:val="24"/>
        </w:rPr>
        <w:t>so</w:t>
      </w:r>
      <w:r w:rsidR="00E43344" w:rsidRPr="00AC39DF">
        <w:rPr>
          <w:rFonts w:ascii="Arial" w:hAnsi="Arial" w:cs="Arial"/>
          <w:sz w:val="24"/>
          <w:szCs w:val="24"/>
        </w:rPr>
        <w:t xml:space="preserve"> </w:t>
      </w:r>
      <w:r w:rsidR="00CE4131" w:rsidRPr="00AC39DF">
        <w:rPr>
          <w:rFonts w:ascii="Arial" w:hAnsi="Arial" w:cs="Arial"/>
          <w:sz w:val="24"/>
          <w:szCs w:val="24"/>
        </w:rPr>
        <w:t xml:space="preserve">does not consider the environments </w:t>
      </w:r>
      <w:r w:rsidR="00CE4131" w:rsidRPr="00AC39DF">
        <w:rPr>
          <w:rFonts w:ascii="Arial" w:hAnsi="Arial" w:cs="Arial"/>
          <w:sz w:val="24"/>
          <w:szCs w:val="24"/>
        </w:rPr>
        <w:lastRenderedPageBreak/>
        <w:t xml:space="preserve">that aren’t </w:t>
      </w:r>
      <w:r w:rsidR="00D31489" w:rsidRPr="00AC39DF">
        <w:rPr>
          <w:rFonts w:ascii="Arial" w:hAnsi="Arial" w:cs="Arial"/>
          <w:sz w:val="24"/>
          <w:szCs w:val="24"/>
        </w:rPr>
        <w:t>necessarily exposed to those rapid changes that are discussed within the planned approach</w:t>
      </w:r>
      <w:r w:rsidR="007E4C65">
        <w:rPr>
          <w:rFonts w:ascii="Arial" w:hAnsi="Arial" w:cs="Arial"/>
          <w:sz w:val="24"/>
          <w:szCs w:val="24"/>
        </w:rPr>
        <w:t xml:space="preserve"> (Burnes, 2014)</w:t>
      </w:r>
      <w:r w:rsidR="00D31489" w:rsidRPr="00AC39DF">
        <w:rPr>
          <w:rFonts w:ascii="Arial" w:hAnsi="Arial" w:cs="Arial"/>
          <w:sz w:val="24"/>
          <w:szCs w:val="24"/>
        </w:rPr>
        <w:t xml:space="preserve">. </w:t>
      </w:r>
    </w:p>
    <w:p w:rsidR="001F3169" w:rsidRPr="00AC39DF" w:rsidRDefault="001F3169" w:rsidP="00D236FE">
      <w:pPr>
        <w:spacing w:line="480" w:lineRule="auto"/>
        <w:jc w:val="both"/>
        <w:rPr>
          <w:rFonts w:ascii="Arial" w:hAnsi="Arial" w:cs="Arial"/>
          <w:sz w:val="24"/>
          <w:szCs w:val="24"/>
        </w:rPr>
      </w:pPr>
    </w:p>
    <w:p w:rsidR="007942BE" w:rsidRDefault="00EB164C" w:rsidP="00D236FE">
      <w:pPr>
        <w:spacing w:line="480" w:lineRule="auto"/>
        <w:jc w:val="both"/>
        <w:rPr>
          <w:rFonts w:ascii="Arial" w:hAnsi="Arial" w:cs="Arial"/>
          <w:sz w:val="24"/>
          <w:szCs w:val="24"/>
        </w:rPr>
      </w:pPr>
      <w:r w:rsidRPr="00AC39DF">
        <w:rPr>
          <w:rFonts w:ascii="Arial" w:hAnsi="Arial" w:cs="Arial"/>
          <w:sz w:val="24"/>
          <w:szCs w:val="24"/>
        </w:rPr>
        <w:t>Similarly, although advocates of the emergent approach do have common bonds,</w:t>
      </w:r>
      <w:r w:rsidR="008C0897" w:rsidRPr="00AC39DF">
        <w:rPr>
          <w:rFonts w:ascii="Arial" w:hAnsi="Arial" w:cs="Arial"/>
          <w:sz w:val="24"/>
          <w:szCs w:val="24"/>
        </w:rPr>
        <w:t xml:space="preserve"> there do however have differing objectives </w:t>
      </w:r>
      <w:r w:rsidR="001F3169" w:rsidRPr="00AC39DF">
        <w:rPr>
          <w:rFonts w:ascii="Arial" w:hAnsi="Arial" w:cs="Arial"/>
          <w:sz w:val="24"/>
          <w:szCs w:val="24"/>
        </w:rPr>
        <w:t xml:space="preserve">and perspectives (as highlighted in earlier discussions), which consequently brings into question the coherence of their approach. </w:t>
      </w:r>
      <w:r w:rsidR="008C0897" w:rsidRPr="00AC39DF">
        <w:rPr>
          <w:rFonts w:ascii="Arial" w:hAnsi="Arial" w:cs="Arial"/>
          <w:sz w:val="24"/>
          <w:szCs w:val="24"/>
        </w:rPr>
        <w:t xml:space="preserve"> </w:t>
      </w:r>
      <w:r w:rsidRPr="00AC39DF">
        <w:rPr>
          <w:rFonts w:ascii="Arial" w:hAnsi="Arial" w:cs="Arial"/>
          <w:sz w:val="24"/>
          <w:szCs w:val="24"/>
        </w:rPr>
        <w:t xml:space="preserve"> </w:t>
      </w:r>
    </w:p>
    <w:p w:rsidR="00794874" w:rsidRPr="00AC39DF" w:rsidRDefault="00794874" w:rsidP="00D236FE">
      <w:pPr>
        <w:spacing w:line="480" w:lineRule="auto"/>
        <w:jc w:val="both"/>
        <w:rPr>
          <w:rFonts w:ascii="Arial" w:hAnsi="Arial" w:cs="Arial"/>
          <w:sz w:val="24"/>
          <w:szCs w:val="24"/>
        </w:rPr>
      </w:pPr>
    </w:p>
    <w:p w:rsidR="00C51654" w:rsidRPr="00AC39DF" w:rsidRDefault="007E4C65" w:rsidP="00D236FE">
      <w:pPr>
        <w:tabs>
          <w:tab w:val="left" w:pos="3420"/>
        </w:tabs>
        <w:spacing w:line="480" w:lineRule="auto"/>
        <w:jc w:val="both"/>
        <w:rPr>
          <w:rFonts w:ascii="Arial" w:hAnsi="Arial" w:cs="Arial"/>
          <w:sz w:val="24"/>
          <w:szCs w:val="24"/>
        </w:rPr>
      </w:pPr>
      <w:r>
        <w:rPr>
          <w:rFonts w:ascii="Arial" w:hAnsi="Arial" w:cs="Arial"/>
          <w:sz w:val="24"/>
          <w:szCs w:val="24"/>
        </w:rPr>
        <w:t>It could be argued that HSCH dem</w:t>
      </w:r>
      <w:r w:rsidR="00794874">
        <w:rPr>
          <w:rFonts w:ascii="Arial" w:hAnsi="Arial" w:cs="Arial"/>
          <w:sz w:val="24"/>
          <w:szCs w:val="24"/>
        </w:rPr>
        <w:t>onstrate emergent approach in the</w:t>
      </w:r>
      <w:r>
        <w:rPr>
          <w:rFonts w:ascii="Arial" w:hAnsi="Arial" w:cs="Arial"/>
          <w:sz w:val="24"/>
          <w:szCs w:val="24"/>
        </w:rPr>
        <w:t xml:space="preserve"> repur</w:t>
      </w:r>
      <w:r w:rsidR="00475914">
        <w:rPr>
          <w:rFonts w:ascii="Arial" w:hAnsi="Arial" w:cs="Arial"/>
          <w:sz w:val="24"/>
          <w:szCs w:val="24"/>
        </w:rPr>
        <w:t>posing programme, where they</w:t>
      </w:r>
      <w:r>
        <w:rPr>
          <w:rFonts w:ascii="Arial" w:hAnsi="Arial" w:cs="Arial"/>
          <w:sz w:val="24"/>
          <w:szCs w:val="24"/>
        </w:rPr>
        <w:t xml:space="preserve"> respo</w:t>
      </w:r>
      <w:r w:rsidR="00475914">
        <w:rPr>
          <w:rFonts w:ascii="Arial" w:hAnsi="Arial" w:cs="Arial"/>
          <w:sz w:val="24"/>
          <w:szCs w:val="24"/>
        </w:rPr>
        <w:t xml:space="preserve">nd </w:t>
      </w:r>
      <w:r w:rsidR="00794874">
        <w:rPr>
          <w:rFonts w:ascii="Arial" w:hAnsi="Arial" w:cs="Arial"/>
          <w:sz w:val="24"/>
          <w:szCs w:val="24"/>
        </w:rPr>
        <w:t xml:space="preserve">to external factors and </w:t>
      </w:r>
      <w:r>
        <w:rPr>
          <w:rFonts w:ascii="Arial" w:hAnsi="Arial" w:cs="Arial"/>
          <w:sz w:val="24"/>
          <w:szCs w:val="24"/>
        </w:rPr>
        <w:t xml:space="preserve">continuously evolving </w:t>
      </w:r>
      <w:r w:rsidR="00794874">
        <w:rPr>
          <w:rFonts w:ascii="Arial" w:hAnsi="Arial" w:cs="Arial"/>
          <w:sz w:val="24"/>
          <w:szCs w:val="24"/>
        </w:rPr>
        <w:t>and changing in response</w:t>
      </w:r>
      <w:r w:rsidR="00475914">
        <w:rPr>
          <w:rFonts w:ascii="Arial" w:hAnsi="Arial" w:cs="Arial"/>
          <w:sz w:val="24"/>
          <w:szCs w:val="24"/>
        </w:rPr>
        <w:t>s</w:t>
      </w:r>
      <w:r w:rsidR="00794874">
        <w:rPr>
          <w:rFonts w:ascii="Arial" w:hAnsi="Arial" w:cs="Arial"/>
          <w:sz w:val="24"/>
          <w:szCs w:val="24"/>
        </w:rPr>
        <w:t xml:space="preserve"> in order to align with political and economic changes.</w:t>
      </w:r>
      <w:r w:rsidR="00CB4104" w:rsidRPr="00AC39DF">
        <w:rPr>
          <w:rFonts w:ascii="Arial" w:hAnsi="Arial" w:cs="Arial"/>
          <w:sz w:val="24"/>
          <w:szCs w:val="24"/>
        </w:rPr>
        <w:tab/>
      </w:r>
    </w:p>
    <w:p w:rsidR="00E22404" w:rsidRDefault="00E22404" w:rsidP="00D236FE">
      <w:pPr>
        <w:spacing w:line="480" w:lineRule="auto"/>
        <w:jc w:val="both"/>
        <w:rPr>
          <w:rFonts w:ascii="Arial" w:hAnsi="Arial" w:cs="Arial"/>
          <w:b/>
          <w:sz w:val="24"/>
          <w:szCs w:val="24"/>
        </w:rPr>
      </w:pPr>
    </w:p>
    <w:p w:rsidR="005749DB" w:rsidRPr="00AC39DF" w:rsidRDefault="00F80464" w:rsidP="00D236FE">
      <w:pPr>
        <w:spacing w:line="480" w:lineRule="auto"/>
        <w:jc w:val="both"/>
        <w:rPr>
          <w:rFonts w:ascii="Arial" w:hAnsi="Arial" w:cs="Arial"/>
          <w:b/>
          <w:sz w:val="24"/>
          <w:szCs w:val="24"/>
        </w:rPr>
      </w:pPr>
      <w:r>
        <w:rPr>
          <w:rFonts w:ascii="Arial" w:hAnsi="Arial" w:cs="Arial"/>
          <w:b/>
          <w:sz w:val="24"/>
          <w:szCs w:val="24"/>
        </w:rPr>
        <w:t xml:space="preserve">2. 4. 1 </w:t>
      </w:r>
      <w:r>
        <w:rPr>
          <w:rFonts w:ascii="Arial" w:hAnsi="Arial" w:cs="Arial"/>
          <w:b/>
          <w:sz w:val="24"/>
          <w:szCs w:val="24"/>
        </w:rPr>
        <w:tab/>
      </w:r>
      <w:r w:rsidR="00D24C95">
        <w:rPr>
          <w:rFonts w:ascii="Arial" w:hAnsi="Arial" w:cs="Arial"/>
          <w:b/>
          <w:sz w:val="24"/>
          <w:szCs w:val="24"/>
        </w:rPr>
        <w:t>Frequency</w:t>
      </w:r>
      <w:r w:rsidR="005749DB" w:rsidRPr="00AC39DF">
        <w:rPr>
          <w:rFonts w:ascii="Arial" w:hAnsi="Arial" w:cs="Arial"/>
          <w:b/>
          <w:sz w:val="24"/>
          <w:szCs w:val="24"/>
        </w:rPr>
        <w:t xml:space="preserve"> of Change</w:t>
      </w:r>
    </w:p>
    <w:p w:rsidR="005749DB" w:rsidRPr="00AC39DF" w:rsidRDefault="005749DB" w:rsidP="00D236FE">
      <w:pPr>
        <w:spacing w:line="480" w:lineRule="auto"/>
        <w:jc w:val="both"/>
        <w:rPr>
          <w:rFonts w:ascii="Arial" w:hAnsi="Arial" w:cs="Arial"/>
          <w:sz w:val="24"/>
          <w:szCs w:val="24"/>
        </w:rPr>
      </w:pPr>
    </w:p>
    <w:p w:rsidR="005749DB" w:rsidRPr="00AC39DF" w:rsidRDefault="005749DB" w:rsidP="00D236FE">
      <w:pPr>
        <w:spacing w:line="480" w:lineRule="auto"/>
        <w:jc w:val="both"/>
        <w:rPr>
          <w:rFonts w:ascii="Arial" w:eastAsia="Calibri" w:hAnsi="Arial" w:cs="Arial"/>
          <w:sz w:val="24"/>
          <w:szCs w:val="24"/>
        </w:rPr>
      </w:pPr>
      <w:r w:rsidRPr="00AC39DF">
        <w:rPr>
          <w:rFonts w:ascii="Arial" w:eastAsia="Calibri" w:hAnsi="Arial" w:cs="Arial"/>
          <w:sz w:val="24"/>
          <w:szCs w:val="24"/>
        </w:rPr>
        <w:t>As part of the planned approach, there is a recognition of different frequencies of change, which consist of incremental, punctuated equilibrium and continuous trans</w:t>
      </w:r>
      <w:r w:rsidR="00654898">
        <w:rPr>
          <w:rFonts w:ascii="Arial" w:eastAsia="Calibri" w:hAnsi="Arial" w:cs="Arial"/>
          <w:sz w:val="24"/>
          <w:szCs w:val="24"/>
        </w:rPr>
        <w:t>formational change (Burnes, 2014</w:t>
      </w:r>
      <w:r w:rsidR="00437228">
        <w:rPr>
          <w:rFonts w:ascii="Arial" w:eastAsia="Calibri" w:hAnsi="Arial" w:cs="Arial"/>
          <w:sz w:val="24"/>
          <w:szCs w:val="24"/>
        </w:rPr>
        <w:t>). I</w:t>
      </w:r>
      <w:r w:rsidRPr="00AC39DF">
        <w:rPr>
          <w:rFonts w:ascii="Arial" w:eastAsia="Calibri" w:hAnsi="Arial" w:cs="Arial"/>
          <w:sz w:val="24"/>
          <w:szCs w:val="24"/>
        </w:rPr>
        <w:t>mportant</w:t>
      </w:r>
      <w:r w:rsidR="00437228">
        <w:rPr>
          <w:rFonts w:ascii="Arial" w:eastAsia="Calibri" w:hAnsi="Arial" w:cs="Arial"/>
          <w:sz w:val="24"/>
          <w:szCs w:val="24"/>
        </w:rPr>
        <w:t>ly there are</w:t>
      </w:r>
      <w:r w:rsidRPr="00AC39DF">
        <w:rPr>
          <w:rFonts w:ascii="Arial" w:eastAsia="Calibri" w:hAnsi="Arial" w:cs="Arial"/>
          <w:sz w:val="24"/>
          <w:szCs w:val="24"/>
        </w:rPr>
        <w:t xml:space="preserve"> various frequencies</w:t>
      </w:r>
      <w:r w:rsidR="00437228">
        <w:rPr>
          <w:rFonts w:ascii="Arial" w:eastAsia="Calibri" w:hAnsi="Arial" w:cs="Arial"/>
          <w:sz w:val="24"/>
          <w:szCs w:val="24"/>
        </w:rPr>
        <w:t xml:space="preserve"> that</w:t>
      </w:r>
      <w:r w:rsidRPr="00AC39DF">
        <w:rPr>
          <w:rFonts w:ascii="Arial" w:eastAsia="Calibri" w:hAnsi="Arial" w:cs="Arial"/>
          <w:sz w:val="24"/>
          <w:szCs w:val="24"/>
        </w:rPr>
        <w:t xml:space="preserve"> may be applied depending on type of change that an organisation is experiencing. </w:t>
      </w:r>
    </w:p>
    <w:p w:rsidR="005749DB" w:rsidRPr="00AC39DF" w:rsidRDefault="005749DB" w:rsidP="00D236FE">
      <w:pPr>
        <w:spacing w:line="480" w:lineRule="auto"/>
        <w:jc w:val="both"/>
        <w:rPr>
          <w:rFonts w:ascii="Arial" w:eastAsia="Calibri" w:hAnsi="Arial" w:cs="Arial"/>
          <w:sz w:val="24"/>
          <w:szCs w:val="24"/>
        </w:rPr>
      </w:pPr>
    </w:p>
    <w:p w:rsidR="005749DB" w:rsidRPr="00AC39DF" w:rsidRDefault="005749DB" w:rsidP="00D236FE">
      <w:pPr>
        <w:spacing w:line="480" w:lineRule="auto"/>
        <w:jc w:val="both"/>
        <w:rPr>
          <w:rFonts w:ascii="Arial" w:eastAsia="Calibri" w:hAnsi="Arial" w:cs="Arial"/>
          <w:sz w:val="24"/>
          <w:szCs w:val="24"/>
        </w:rPr>
      </w:pPr>
      <w:r w:rsidRPr="00AC39DF">
        <w:rPr>
          <w:rFonts w:ascii="Arial" w:eastAsia="Calibri" w:hAnsi="Arial" w:cs="Arial"/>
          <w:sz w:val="24"/>
          <w:szCs w:val="24"/>
        </w:rPr>
        <w:t>In respect to the incremental cha</w:t>
      </w:r>
      <w:r w:rsidR="00D26062">
        <w:rPr>
          <w:rFonts w:ascii="Arial" w:eastAsia="Calibri" w:hAnsi="Arial" w:cs="Arial"/>
          <w:sz w:val="24"/>
          <w:szCs w:val="24"/>
        </w:rPr>
        <w:t>nge,</w:t>
      </w:r>
      <w:r w:rsidRPr="00AC39DF">
        <w:rPr>
          <w:rFonts w:ascii="Arial" w:eastAsia="Calibri" w:hAnsi="Arial" w:cs="Arial"/>
          <w:sz w:val="24"/>
          <w:szCs w:val="24"/>
        </w:rPr>
        <w:t xml:space="preserve"> the process may be applied</w:t>
      </w:r>
      <w:r w:rsidR="00D26062">
        <w:rPr>
          <w:rFonts w:ascii="Arial" w:eastAsia="Calibri" w:hAnsi="Arial" w:cs="Arial"/>
          <w:sz w:val="24"/>
          <w:szCs w:val="24"/>
        </w:rPr>
        <w:t xml:space="preserve"> whereby individual parts of </w:t>
      </w:r>
      <w:r w:rsidRPr="00AC39DF">
        <w:rPr>
          <w:rFonts w:ascii="Arial" w:eastAsia="Calibri" w:hAnsi="Arial" w:cs="Arial"/>
          <w:sz w:val="24"/>
          <w:szCs w:val="24"/>
        </w:rPr>
        <w:t>organisation</w:t>
      </w:r>
      <w:r w:rsidR="00D26062">
        <w:rPr>
          <w:rFonts w:ascii="Arial" w:eastAsia="Calibri" w:hAnsi="Arial" w:cs="Arial"/>
          <w:sz w:val="24"/>
          <w:szCs w:val="24"/>
        </w:rPr>
        <w:t>s</w:t>
      </w:r>
      <w:r w:rsidRPr="00AC39DF">
        <w:rPr>
          <w:rFonts w:ascii="Arial" w:eastAsia="Calibri" w:hAnsi="Arial" w:cs="Arial"/>
          <w:sz w:val="24"/>
          <w:szCs w:val="24"/>
        </w:rPr>
        <w:t xml:space="preserve"> handle change incrementally and separately where each change is managed one at a time. Importantly, Pettigrew et al (1992: </w:t>
      </w:r>
      <w:r w:rsidR="005F76FC">
        <w:rPr>
          <w:rFonts w:ascii="Arial" w:eastAsia="Calibri" w:hAnsi="Arial" w:cs="Arial"/>
          <w:sz w:val="24"/>
          <w:szCs w:val="24"/>
        </w:rPr>
        <w:t>p.</w:t>
      </w:r>
      <w:r w:rsidRPr="00AC39DF">
        <w:rPr>
          <w:rFonts w:ascii="Arial" w:eastAsia="Calibri" w:hAnsi="Arial" w:cs="Arial"/>
          <w:sz w:val="24"/>
          <w:szCs w:val="24"/>
        </w:rPr>
        <w:t xml:space="preserve">14) </w:t>
      </w:r>
      <w:r w:rsidRPr="00AC39DF">
        <w:rPr>
          <w:rFonts w:ascii="Arial" w:eastAsia="Calibri" w:hAnsi="Arial" w:cs="Arial"/>
          <w:sz w:val="24"/>
          <w:szCs w:val="24"/>
        </w:rPr>
        <w:lastRenderedPageBreak/>
        <w:t>summarised this process respectfully in that ‘the received wisdom therefore will take place through successive, limited and negotiated shifts’. However, Mintzberg (1978) argued that although organisations may go through periods of incremental change, there are often periods of rapid and revolutionary change. It may be argued that this assertion ties in with the punctuated equilibrium, whereby Hayes (2014) acknowledges the gradual shift through incremental change, with short revolutionary changes that are felt through the deeper structure. Gersick (1991) proposes that the model of punctuated equilibrium is made of three components,</w:t>
      </w:r>
      <w:r w:rsidR="00174C5C">
        <w:rPr>
          <w:rFonts w:ascii="Arial" w:eastAsia="Calibri" w:hAnsi="Arial" w:cs="Arial"/>
          <w:sz w:val="24"/>
          <w:szCs w:val="24"/>
        </w:rPr>
        <w:t xml:space="preserve"> t</w:t>
      </w:r>
      <w:r w:rsidR="0009288C">
        <w:rPr>
          <w:rFonts w:ascii="Arial" w:eastAsia="Calibri" w:hAnsi="Arial" w:cs="Arial"/>
          <w:sz w:val="24"/>
          <w:szCs w:val="24"/>
        </w:rPr>
        <w:t>hus the deep structure (</w:t>
      </w:r>
      <w:r w:rsidR="00174C5C">
        <w:rPr>
          <w:rFonts w:ascii="Arial" w:eastAsia="Calibri" w:hAnsi="Arial" w:cs="Arial"/>
          <w:sz w:val="24"/>
          <w:szCs w:val="24"/>
        </w:rPr>
        <w:t>main activities/ units ensuring</w:t>
      </w:r>
      <w:r w:rsidRPr="00AC39DF">
        <w:rPr>
          <w:rFonts w:ascii="Arial" w:eastAsia="Calibri" w:hAnsi="Arial" w:cs="Arial"/>
          <w:sz w:val="24"/>
          <w:szCs w:val="24"/>
        </w:rPr>
        <w:t xml:space="preserve"> existence of the org</w:t>
      </w:r>
      <w:r w:rsidR="00174C5C">
        <w:rPr>
          <w:rFonts w:ascii="Arial" w:eastAsia="Calibri" w:hAnsi="Arial" w:cs="Arial"/>
          <w:sz w:val="24"/>
          <w:szCs w:val="24"/>
        </w:rPr>
        <w:t>anisation), the equilibrium (</w:t>
      </w:r>
      <w:r w:rsidRPr="00AC39DF">
        <w:rPr>
          <w:rFonts w:ascii="Arial" w:eastAsia="Calibri" w:hAnsi="Arial" w:cs="Arial"/>
          <w:sz w:val="24"/>
          <w:szCs w:val="24"/>
        </w:rPr>
        <w:t xml:space="preserve">elements of the structure and processes that don’t change) and the revolutionary periods (when the organisation experiences temporary yet dramatic discontinuous change). </w:t>
      </w:r>
    </w:p>
    <w:p w:rsidR="005749DB" w:rsidRPr="00AC39DF" w:rsidRDefault="005749DB" w:rsidP="00D236FE">
      <w:pPr>
        <w:spacing w:line="480" w:lineRule="auto"/>
        <w:jc w:val="both"/>
        <w:rPr>
          <w:rFonts w:ascii="Arial" w:eastAsia="Calibri" w:hAnsi="Arial" w:cs="Arial"/>
          <w:sz w:val="24"/>
          <w:szCs w:val="24"/>
        </w:rPr>
      </w:pPr>
    </w:p>
    <w:p w:rsidR="003A2C45" w:rsidRDefault="0009288C" w:rsidP="00D236FE">
      <w:pPr>
        <w:spacing w:line="480" w:lineRule="auto"/>
        <w:jc w:val="both"/>
        <w:rPr>
          <w:rFonts w:ascii="Arial" w:eastAsia="Calibri" w:hAnsi="Arial" w:cs="Arial"/>
          <w:sz w:val="24"/>
          <w:szCs w:val="24"/>
        </w:rPr>
      </w:pPr>
      <w:r>
        <w:rPr>
          <w:rFonts w:ascii="Arial" w:eastAsia="Calibri" w:hAnsi="Arial" w:cs="Arial"/>
          <w:sz w:val="24"/>
          <w:szCs w:val="24"/>
        </w:rPr>
        <w:t>The critics of</w:t>
      </w:r>
      <w:r w:rsidR="005749DB" w:rsidRPr="00AC39DF">
        <w:rPr>
          <w:rFonts w:ascii="Arial" w:eastAsia="Calibri" w:hAnsi="Arial" w:cs="Arial"/>
          <w:sz w:val="24"/>
          <w:szCs w:val="24"/>
        </w:rPr>
        <w:t xml:space="preserve"> the incremental</w:t>
      </w:r>
      <w:r>
        <w:rPr>
          <w:rFonts w:ascii="Arial" w:eastAsia="Calibri" w:hAnsi="Arial" w:cs="Arial"/>
          <w:sz w:val="24"/>
          <w:szCs w:val="24"/>
        </w:rPr>
        <w:t xml:space="preserve"> and punctuated equilibrium</w:t>
      </w:r>
      <w:r w:rsidR="007A0FED">
        <w:rPr>
          <w:rFonts w:ascii="Arial" w:eastAsia="Calibri" w:hAnsi="Arial" w:cs="Arial"/>
          <w:sz w:val="24"/>
          <w:szCs w:val="24"/>
        </w:rPr>
        <w:t xml:space="preserve"> highlighted </w:t>
      </w:r>
      <w:r w:rsidR="005749DB" w:rsidRPr="00AC39DF">
        <w:rPr>
          <w:rFonts w:ascii="Arial" w:eastAsia="Calibri" w:hAnsi="Arial" w:cs="Arial"/>
          <w:sz w:val="24"/>
          <w:szCs w:val="24"/>
        </w:rPr>
        <w:t>the pre</w:t>
      </w:r>
      <w:r>
        <w:rPr>
          <w:rFonts w:ascii="Arial" w:eastAsia="Calibri" w:hAnsi="Arial" w:cs="Arial"/>
          <w:sz w:val="24"/>
          <w:szCs w:val="24"/>
        </w:rPr>
        <w:t>ferred state for both is</w:t>
      </w:r>
      <w:r w:rsidR="005749DB" w:rsidRPr="00AC39DF">
        <w:rPr>
          <w:rFonts w:ascii="Arial" w:eastAsia="Calibri" w:hAnsi="Arial" w:cs="Arial"/>
          <w:sz w:val="24"/>
          <w:szCs w:val="24"/>
        </w:rPr>
        <w:t xml:space="preserve"> stability within an organisation, and so the supporters o</w:t>
      </w:r>
      <w:r>
        <w:rPr>
          <w:rFonts w:ascii="Arial" w:eastAsia="Calibri" w:hAnsi="Arial" w:cs="Arial"/>
          <w:sz w:val="24"/>
          <w:szCs w:val="24"/>
        </w:rPr>
        <w:t>f the continuous transformation</w:t>
      </w:r>
      <w:r w:rsidR="005749DB" w:rsidRPr="00AC39DF">
        <w:rPr>
          <w:rFonts w:ascii="Arial" w:eastAsia="Calibri" w:hAnsi="Arial" w:cs="Arial"/>
          <w:sz w:val="24"/>
          <w:szCs w:val="24"/>
        </w:rPr>
        <w:t xml:space="preserve"> which falls in li</w:t>
      </w:r>
      <w:r w:rsidR="005F76FC">
        <w:rPr>
          <w:rFonts w:ascii="Arial" w:eastAsia="Calibri" w:hAnsi="Arial" w:cs="Arial"/>
          <w:sz w:val="24"/>
          <w:szCs w:val="24"/>
        </w:rPr>
        <w:t>n</w:t>
      </w:r>
      <w:r w:rsidR="005749DB" w:rsidRPr="00AC39DF">
        <w:rPr>
          <w:rFonts w:ascii="Arial" w:eastAsia="Calibri" w:hAnsi="Arial" w:cs="Arial"/>
          <w:sz w:val="24"/>
          <w:szCs w:val="24"/>
        </w:rPr>
        <w:t>e with the emergent</w:t>
      </w:r>
      <w:r>
        <w:rPr>
          <w:rFonts w:ascii="Arial" w:eastAsia="Calibri" w:hAnsi="Arial" w:cs="Arial"/>
          <w:sz w:val="24"/>
          <w:szCs w:val="24"/>
        </w:rPr>
        <w:t xml:space="preserve"> approach, propose that</w:t>
      </w:r>
      <w:r w:rsidR="005749DB" w:rsidRPr="00AC39DF">
        <w:rPr>
          <w:rFonts w:ascii="Arial" w:eastAsia="Calibri" w:hAnsi="Arial" w:cs="Arial"/>
          <w:sz w:val="24"/>
          <w:szCs w:val="24"/>
        </w:rPr>
        <w:t xml:space="preserve"> for any</w:t>
      </w:r>
      <w:r>
        <w:rPr>
          <w:rFonts w:ascii="Arial" w:eastAsia="Calibri" w:hAnsi="Arial" w:cs="Arial"/>
          <w:sz w:val="24"/>
          <w:szCs w:val="24"/>
        </w:rPr>
        <w:t xml:space="preserve"> business to survive </w:t>
      </w:r>
      <w:r w:rsidR="005749DB" w:rsidRPr="00AC39DF">
        <w:rPr>
          <w:rFonts w:ascii="Arial" w:eastAsia="Calibri" w:hAnsi="Arial" w:cs="Arial"/>
          <w:sz w:val="24"/>
          <w:szCs w:val="24"/>
        </w:rPr>
        <w:t>turbulen</w:t>
      </w:r>
      <w:r>
        <w:rPr>
          <w:rFonts w:ascii="Arial" w:eastAsia="Calibri" w:hAnsi="Arial" w:cs="Arial"/>
          <w:sz w:val="24"/>
          <w:szCs w:val="24"/>
        </w:rPr>
        <w:t>t times, they must be</w:t>
      </w:r>
      <w:r w:rsidR="005749DB" w:rsidRPr="00AC39DF">
        <w:rPr>
          <w:rFonts w:ascii="Arial" w:eastAsia="Calibri" w:hAnsi="Arial" w:cs="Arial"/>
          <w:sz w:val="24"/>
          <w:szCs w:val="24"/>
        </w:rPr>
        <w:t xml:space="preserve"> capable o</w:t>
      </w:r>
      <w:r w:rsidR="00654898">
        <w:rPr>
          <w:rFonts w:ascii="Arial" w:eastAsia="Calibri" w:hAnsi="Arial" w:cs="Arial"/>
          <w:sz w:val="24"/>
          <w:szCs w:val="24"/>
        </w:rPr>
        <w:t>f continuous change (Burnes 2014</w:t>
      </w:r>
      <w:r w:rsidR="005749DB" w:rsidRPr="00AC39DF">
        <w:rPr>
          <w:rFonts w:ascii="Arial" w:eastAsia="Calibri" w:hAnsi="Arial" w:cs="Arial"/>
          <w:sz w:val="24"/>
          <w:szCs w:val="24"/>
        </w:rPr>
        <w:t>). Macbeth (2002) takes this argument a step further and asserts that or</w:t>
      </w:r>
      <w:r w:rsidR="007A0FED">
        <w:rPr>
          <w:rFonts w:ascii="Arial" w:eastAsia="Calibri" w:hAnsi="Arial" w:cs="Arial"/>
          <w:sz w:val="24"/>
          <w:szCs w:val="24"/>
        </w:rPr>
        <w:t>ganisations are complex systems</w:t>
      </w:r>
      <w:r w:rsidR="005749DB" w:rsidRPr="00AC39DF">
        <w:rPr>
          <w:rFonts w:ascii="Arial" w:eastAsia="Calibri" w:hAnsi="Arial" w:cs="Arial"/>
          <w:sz w:val="24"/>
          <w:szCs w:val="24"/>
        </w:rPr>
        <w:t xml:space="preserve"> and for them to survive, they must operat</w:t>
      </w:r>
      <w:r w:rsidR="007A0FED">
        <w:rPr>
          <w:rFonts w:ascii="Arial" w:eastAsia="Calibri" w:hAnsi="Arial" w:cs="Arial"/>
          <w:sz w:val="24"/>
          <w:szCs w:val="24"/>
        </w:rPr>
        <w:t>e at the edge of chaos and respond continuously to</w:t>
      </w:r>
      <w:r w:rsidR="005749DB" w:rsidRPr="00AC39DF">
        <w:rPr>
          <w:rFonts w:ascii="Arial" w:eastAsia="Calibri" w:hAnsi="Arial" w:cs="Arial"/>
          <w:sz w:val="24"/>
          <w:szCs w:val="24"/>
        </w:rPr>
        <w:t xml:space="preserve"> changin</w:t>
      </w:r>
      <w:r w:rsidR="007A0FED">
        <w:rPr>
          <w:rFonts w:ascii="Arial" w:eastAsia="Calibri" w:hAnsi="Arial" w:cs="Arial"/>
          <w:sz w:val="24"/>
          <w:szCs w:val="24"/>
        </w:rPr>
        <w:t>g environments. Similarly</w:t>
      </w:r>
      <w:r w:rsidR="005749DB" w:rsidRPr="00AC39DF">
        <w:rPr>
          <w:rFonts w:ascii="Arial" w:eastAsia="Calibri" w:hAnsi="Arial" w:cs="Arial"/>
          <w:sz w:val="24"/>
          <w:szCs w:val="24"/>
        </w:rPr>
        <w:t xml:space="preserve"> </w:t>
      </w:r>
      <w:r w:rsidR="005749DB" w:rsidRPr="009B5F85">
        <w:rPr>
          <w:rFonts w:ascii="Arial" w:eastAsia="Calibri" w:hAnsi="Arial" w:cs="Arial"/>
          <w:sz w:val="24"/>
          <w:szCs w:val="24"/>
        </w:rPr>
        <w:t xml:space="preserve">Mason (2008) postulates </w:t>
      </w:r>
      <w:r w:rsidR="005749DB" w:rsidRPr="00AC39DF">
        <w:rPr>
          <w:rFonts w:ascii="Arial" w:eastAsia="Calibri" w:hAnsi="Arial" w:cs="Arial"/>
          <w:sz w:val="24"/>
          <w:szCs w:val="24"/>
        </w:rPr>
        <w:t>that from a management</w:t>
      </w:r>
      <w:r w:rsidR="007A0FED">
        <w:rPr>
          <w:rFonts w:ascii="Arial" w:eastAsia="Calibri" w:hAnsi="Arial" w:cs="Arial"/>
          <w:sz w:val="24"/>
          <w:szCs w:val="24"/>
        </w:rPr>
        <w:t xml:space="preserve"> perspective, they must demonstrate leadership and</w:t>
      </w:r>
      <w:r w:rsidR="005749DB" w:rsidRPr="00AC39DF">
        <w:rPr>
          <w:rFonts w:ascii="Arial" w:eastAsia="Calibri" w:hAnsi="Arial" w:cs="Arial"/>
          <w:sz w:val="24"/>
          <w:szCs w:val="24"/>
        </w:rPr>
        <w:t xml:space="preserve"> continuously force employees to challenge themselves. </w:t>
      </w:r>
      <w:r w:rsidR="00E22404">
        <w:rPr>
          <w:rFonts w:ascii="Arial" w:eastAsia="Calibri" w:hAnsi="Arial" w:cs="Arial"/>
          <w:sz w:val="24"/>
          <w:szCs w:val="24"/>
        </w:rPr>
        <w:t xml:space="preserve">It can </w:t>
      </w:r>
      <w:r w:rsidR="00807589">
        <w:rPr>
          <w:rFonts w:ascii="Arial" w:eastAsia="Calibri" w:hAnsi="Arial" w:cs="Arial"/>
          <w:sz w:val="24"/>
          <w:szCs w:val="24"/>
        </w:rPr>
        <w:t xml:space="preserve">therefore </w:t>
      </w:r>
      <w:r w:rsidR="00E22404">
        <w:rPr>
          <w:rFonts w:ascii="Arial" w:eastAsia="Calibri" w:hAnsi="Arial" w:cs="Arial"/>
          <w:sz w:val="24"/>
          <w:szCs w:val="24"/>
        </w:rPr>
        <w:t xml:space="preserve">be argued that </w:t>
      </w:r>
      <w:r w:rsidR="00807589">
        <w:rPr>
          <w:rFonts w:ascii="Arial" w:eastAsia="Calibri" w:hAnsi="Arial" w:cs="Arial"/>
          <w:sz w:val="24"/>
          <w:szCs w:val="24"/>
        </w:rPr>
        <w:t xml:space="preserve">in today’s turbulent business environment, although there is a need for adapting and evolving with change, there needs to be a balance with achieving stability </w:t>
      </w:r>
      <w:r w:rsidR="003E16FA">
        <w:rPr>
          <w:rFonts w:ascii="Arial" w:eastAsia="Calibri" w:hAnsi="Arial" w:cs="Arial"/>
          <w:sz w:val="24"/>
          <w:szCs w:val="24"/>
        </w:rPr>
        <w:t>because without the s</w:t>
      </w:r>
      <w:r w:rsidR="007A0FED">
        <w:rPr>
          <w:rFonts w:ascii="Arial" w:eastAsia="Calibri" w:hAnsi="Arial" w:cs="Arial"/>
          <w:sz w:val="24"/>
          <w:szCs w:val="24"/>
        </w:rPr>
        <w:t>tability and strong leadership</w:t>
      </w:r>
      <w:r w:rsidR="003E16FA">
        <w:rPr>
          <w:rFonts w:ascii="Arial" w:eastAsia="Calibri" w:hAnsi="Arial" w:cs="Arial"/>
          <w:sz w:val="24"/>
          <w:szCs w:val="24"/>
        </w:rPr>
        <w:t xml:space="preserve"> businesses are in danger of losing their way, thus impacting on workforce commitment and trust.  </w:t>
      </w:r>
    </w:p>
    <w:p w:rsidR="003E16FA" w:rsidRDefault="003E16FA" w:rsidP="00D236FE">
      <w:pPr>
        <w:spacing w:line="480" w:lineRule="auto"/>
        <w:jc w:val="both"/>
        <w:rPr>
          <w:rFonts w:ascii="Arial" w:eastAsia="Calibri" w:hAnsi="Arial" w:cs="Arial"/>
          <w:sz w:val="24"/>
          <w:szCs w:val="24"/>
        </w:rPr>
      </w:pPr>
      <w:r>
        <w:rPr>
          <w:rFonts w:ascii="Arial" w:eastAsia="Calibri" w:hAnsi="Arial" w:cs="Arial"/>
          <w:sz w:val="24"/>
          <w:szCs w:val="24"/>
        </w:rPr>
        <w:lastRenderedPageBreak/>
        <w:t>Figure 2.3 illustrated the driving and restraining forces in managing change. The following themes are identified in line with key themes considered pertinent to this research.</w:t>
      </w:r>
    </w:p>
    <w:p w:rsidR="00F80464" w:rsidRPr="003E16FA" w:rsidRDefault="00F80464" w:rsidP="00D236FE">
      <w:pPr>
        <w:spacing w:line="480" w:lineRule="auto"/>
        <w:jc w:val="both"/>
        <w:rPr>
          <w:rFonts w:ascii="Arial" w:eastAsia="Calibri" w:hAnsi="Arial" w:cs="Arial"/>
          <w:sz w:val="24"/>
          <w:szCs w:val="24"/>
        </w:rPr>
      </w:pPr>
    </w:p>
    <w:p w:rsidR="00004F0F" w:rsidRPr="00B8134F" w:rsidRDefault="00895BF1" w:rsidP="00D236FE">
      <w:pPr>
        <w:spacing w:line="480" w:lineRule="auto"/>
        <w:jc w:val="both"/>
        <w:rPr>
          <w:rFonts w:ascii="Arial" w:hAnsi="Arial" w:cs="Arial"/>
          <w:b/>
          <w:sz w:val="24"/>
          <w:szCs w:val="24"/>
        </w:rPr>
      </w:pPr>
      <w:r>
        <w:rPr>
          <w:rFonts w:ascii="Arial" w:hAnsi="Arial" w:cs="Arial"/>
          <w:b/>
          <w:sz w:val="24"/>
          <w:szCs w:val="24"/>
        </w:rPr>
        <w:t>2.5</w:t>
      </w:r>
      <w:r>
        <w:rPr>
          <w:rFonts w:ascii="Arial" w:hAnsi="Arial" w:cs="Arial"/>
          <w:b/>
          <w:sz w:val="24"/>
          <w:szCs w:val="24"/>
        </w:rPr>
        <w:tab/>
      </w:r>
      <w:r w:rsidR="003E16FA">
        <w:rPr>
          <w:rFonts w:ascii="Arial" w:hAnsi="Arial" w:cs="Arial"/>
          <w:b/>
          <w:sz w:val="24"/>
          <w:szCs w:val="24"/>
        </w:rPr>
        <w:t>Theme</w:t>
      </w:r>
      <w:r w:rsidR="00F80464">
        <w:rPr>
          <w:rFonts w:ascii="Arial" w:hAnsi="Arial" w:cs="Arial"/>
          <w:b/>
          <w:sz w:val="24"/>
          <w:szCs w:val="24"/>
        </w:rPr>
        <w:t xml:space="preserve"> One</w:t>
      </w:r>
      <w:r w:rsidR="00F80464">
        <w:rPr>
          <w:rFonts w:ascii="Arial" w:hAnsi="Arial" w:cs="Arial"/>
          <w:b/>
          <w:sz w:val="24"/>
          <w:szCs w:val="24"/>
        </w:rPr>
        <w:tab/>
      </w:r>
      <w:r w:rsidR="003E16FA">
        <w:rPr>
          <w:rFonts w:ascii="Arial" w:hAnsi="Arial" w:cs="Arial"/>
          <w:b/>
          <w:sz w:val="24"/>
          <w:szCs w:val="24"/>
        </w:rPr>
        <w:tab/>
      </w:r>
      <w:r w:rsidR="003A2C45" w:rsidRPr="00B8134F">
        <w:rPr>
          <w:rFonts w:ascii="Arial" w:hAnsi="Arial" w:cs="Arial"/>
          <w:b/>
          <w:sz w:val="24"/>
          <w:szCs w:val="24"/>
        </w:rPr>
        <w:t xml:space="preserve"> Employee perceptions of ‘readiness to change’</w:t>
      </w:r>
    </w:p>
    <w:p w:rsidR="00895BF1" w:rsidRDefault="00F80464" w:rsidP="00D236FE">
      <w:pPr>
        <w:spacing w:line="480" w:lineRule="auto"/>
        <w:jc w:val="both"/>
        <w:rPr>
          <w:rFonts w:ascii="Arial" w:hAnsi="Arial" w:cs="Arial"/>
          <w:sz w:val="24"/>
          <w:szCs w:val="24"/>
        </w:rPr>
      </w:pPr>
      <w:r>
        <w:rPr>
          <w:rFonts w:ascii="Arial" w:hAnsi="Arial" w:cs="Arial"/>
          <w:sz w:val="24"/>
          <w:szCs w:val="24"/>
        </w:rPr>
        <w:t>Figure 2.4</w:t>
      </w:r>
    </w:p>
    <w:p w:rsidR="00F80464" w:rsidRDefault="00004F0F" w:rsidP="00D236FE">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2AB31B19" wp14:editId="7C578D70">
            <wp:extent cx="5827594" cy="3309658"/>
            <wp:effectExtent l="0" t="0" r="190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4CA734.tmp"/>
                    <pic:cNvPicPr/>
                  </pic:nvPicPr>
                  <pic:blipFill>
                    <a:blip r:embed="rId13">
                      <a:extLst>
                        <a:ext uri="{28A0092B-C50C-407E-A947-70E740481C1C}">
                          <a14:useLocalDpi xmlns:a14="http://schemas.microsoft.com/office/drawing/2010/main" val="0"/>
                        </a:ext>
                      </a:extLst>
                    </a:blip>
                    <a:stretch>
                      <a:fillRect/>
                    </a:stretch>
                  </pic:blipFill>
                  <pic:spPr>
                    <a:xfrm>
                      <a:off x="0" y="0"/>
                      <a:ext cx="5837622" cy="3315353"/>
                    </a:xfrm>
                    <a:prstGeom prst="rect">
                      <a:avLst/>
                    </a:prstGeom>
                  </pic:spPr>
                </pic:pic>
              </a:graphicData>
            </a:graphic>
          </wp:inline>
        </w:drawing>
      </w:r>
    </w:p>
    <w:p w:rsidR="003A2C45" w:rsidRDefault="006D71C3" w:rsidP="00D236FE">
      <w:pPr>
        <w:spacing w:line="480" w:lineRule="auto"/>
        <w:jc w:val="both"/>
        <w:rPr>
          <w:rFonts w:ascii="Arial" w:hAnsi="Arial" w:cs="Arial"/>
          <w:sz w:val="24"/>
          <w:szCs w:val="24"/>
        </w:rPr>
      </w:pPr>
      <w:r>
        <w:rPr>
          <w:rFonts w:ascii="Arial" w:hAnsi="Arial" w:cs="Arial"/>
          <w:sz w:val="24"/>
          <w:szCs w:val="24"/>
        </w:rPr>
        <w:t>This research seeks evidence of employee readiness to change, and gaining understanding of the cycle of accepting and responding to change</w:t>
      </w:r>
      <w:r w:rsidR="00895BF1">
        <w:rPr>
          <w:rFonts w:ascii="Arial" w:hAnsi="Arial" w:cs="Arial"/>
          <w:sz w:val="24"/>
          <w:szCs w:val="24"/>
        </w:rPr>
        <w:t xml:space="preserve"> programmes</w:t>
      </w:r>
      <w:r>
        <w:rPr>
          <w:rFonts w:ascii="Arial" w:hAnsi="Arial" w:cs="Arial"/>
          <w:sz w:val="24"/>
          <w:szCs w:val="24"/>
        </w:rPr>
        <w:t xml:space="preserve">. </w:t>
      </w:r>
    </w:p>
    <w:p w:rsidR="00B8134F" w:rsidRDefault="00B8134F" w:rsidP="00D236FE">
      <w:pPr>
        <w:spacing w:line="480" w:lineRule="auto"/>
        <w:jc w:val="both"/>
        <w:rPr>
          <w:rFonts w:ascii="Arial" w:hAnsi="Arial" w:cs="Arial"/>
          <w:sz w:val="24"/>
          <w:szCs w:val="24"/>
        </w:rPr>
      </w:pPr>
    </w:p>
    <w:p w:rsidR="00B8134F" w:rsidRDefault="00895BF1" w:rsidP="00D236FE">
      <w:pPr>
        <w:spacing w:line="480" w:lineRule="auto"/>
        <w:jc w:val="both"/>
        <w:rPr>
          <w:rFonts w:ascii="Arial" w:hAnsi="Arial" w:cs="Arial"/>
          <w:sz w:val="24"/>
          <w:szCs w:val="24"/>
        </w:rPr>
      </w:pPr>
      <w:r>
        <w:rPr>
          <w:rFonts w:ascii="Arial" w:hAnsi="Arial" w:cs="Arial"/>
          <w:sz w:val="24"/>
          <w:szCs w:val="24"/>
        </w:rPr>
        <w:t>Ore</w:t>
      </w:r>
      <w:r w:rsidR="003E16FA">
        <w:rPr>
          <w:rFonts w:ascii="Arial" w:hAnsi="Arial" w:cs="Arial"/>
          <w:sz w:val="24"/>
          <w:szCs w:val="24"/>
        </w:rPr>
        <w:t>g et al (2011) acknowl</w:t>
      </w:r>
      <w:r w:rsidR="007A0FED">
        <w:rPr>
          <w:rFonts w:ascii="Arial" w:hAnsi="Arial" w:cs="Arial"/>
          <w:sz w:val="24"/>
          <w:szCs w:val="24"/>
        </w:rPr>
        <w:t xml:space="preserve">edge that the greater commitment </w:t>
      </w:r>
      <w:r w:rsidR="003E16FA">
        <w:rPr>
          <w:rFonts w:ascii="Arial" w:hAnsi="Arial" w:cs="Arial"/>
          <w:sz w:val="24"/>
          <w:szCs w:val="24"/>
        </w:rPr>
        <w:t>employees have to an</w:t>
      </w:r>
      <w:r w:rsidR="00B8134F">
        <w:rPr>
          <w:rFonts w:ascii="Arial" w:hAnsi="Arial" w:cs="Arial"/>
          <w:sz w:val="24"/>
          <w:szCs w:val="24"/>
        </w:rPr>
        <w:t xml:space="preserve"> organisation, the better chance there is of acc</w:t>
      </w:r>
      <w:r>
        <w:rPr>
          <w:rFonts w:ascii="Arial" w:hAnsi="Arial" w:cs="Arial"/>
          <w:sz w:val="24"/>
          <w:szCs w:val="24"/>
        </w:rPr>
        <w:t>epting change</w:t>
      </w:r>
      <w:r w:rsidR="003E16FA">
        <w:rPr>
          <w:rFonts w:ascii="Arial" w:hAnsi="Arial" w:cs="Arial"/>
          <w:sz w:val="24"/>
          <w:szCs w:val="24"/>
        </w:rPr>
        <w:t xml:space="preserve">. It is therefore </w:t>
      </w:r>
      <w:r w:rsidR="00B8134F">
        <w:rPr>
          <w:rFonts w:ascii="Arial" w:hAnsi="Arial" w:cs="Arial"/>
          <w:sz w:val="24"/>
          <w:szCs w:val="24"/>
        </w:rPr>
        <w:t>helpful to consider the psychological contract that was defined by Argyris (1960), as it helps form understanding of the perceptions of both the parties within the employ</w:t>
      </w:r>
      <w:r w:rsidR="007A0FED">
        <w:rPr>
          <w:rFonts w:ascii="Arial" w:hAnsi="Arial" w:cs="Arial"/>
          <w:sz w:val="24"/>
          <w:szCs w:val="24"/>
        </w:rPr>
        <w:t xml:space="preserve">ment </w:t>
      </w:r>
      <w:r w:rsidR="007A0FED">
        <w:rPr>
          <w:rFonts w:ascii="Arial" w:hAnsi="Arial" w:cs="Arial"/>
          <w:sz w:val="24"/>
          <w:szCs w:val="24"/>
        </w:rPr>
        <w:lastRenderedPageBreak/>
        <w:t xml:space="preserve">relationship, and thus </w:t>
      </w:r>
      <w:r w:rsidR="00B8134F">
        <w:rPr>
          <w:rFonts w:ascii="Arial" w:hAnsi="Arial" w:cs="Arial"/>
          <w:sz w:val="24"/>
          <w:szCs w:val="24"/>
        </w:rPr>
        <w:t>associated obligations on both parts. Guest et al</w:t>
      </w:r>
      <w:r w:rsidR="007A0FED">
        <w:rPr>
          <w:rFonts w:ascii="Arial" w:hAnsi="Arial" w:cs="Arial"/>
          <w:sz w:val="24"/>
          <w:szCs w:val="24"/>
        </w:rPr>
        <w:t xml:space="preserve"> (1996) acknowledge some </w:t>
      </w:r>
      <w:r w:rsidR="004D5881">
        <w:rPr>
          <w:rFonts w:ascii="Arial" w:hAnsi="Arial" w:cs="Arial"/>
          <w:sz w:val="24"/>
          <w:szCs w:val="24"/>
        </w:rPr>
        <w:t>critical requirements</w:t>
      </w:r>
      <w:r w:rsidR="007A0FED">
        <w:rPr>
          <w:rFonts w:ascii="Arial" w:hAnsi="Arial" w:cs="Arial"/>
          <w:sz w:val="24"/>
          <w:szCs w:val="24"/>
        </w:rPr>
        <w:t xml:space="preserve"> that </w:t>
      </w:r>
      <w:r w:rsidR="00B8134F">
        <w:rPr>
          <w:rFonts w:ascii="Arial" w:hAnsi="Arial" w:cs="Arial"/>
          <w:sz w:val="24"/>
          <w:szCs w:val="24"/>
        </w:rPr>
        <w:t>organisations m</w:t>
      </w:r>
      <w:r w:rsidR="007A0FED">
        <w:rPr>
          <w:rFonts w:ascii="Arial" w:hAnsi="Arial" w:cs="Arial"/>
          <w:sz w:val="24"/>
          <w:szCs w:val="24"/>
        </w:rPr>
        <w:t xml:space="preserve">ay </w:t>
      </w:r>
      <w:r w:rsidR="004D5881">
        <w:rPr>
          <w:rFonts w:ascii="Arial" w:hAnsi="Arial" w:cs="Arial"/>
          <w:sz w:val="24"/>
          <w:szCs w:val="24"/>
        </w:rPr>
        <w:t xml:space="preserve">have, by </w:t>
      </w:r>
      <w:r w:rsidR="007A0FED">
        <w:rPr>
          <w:rFonts w:ascii="Arial" w:hAnsi="Arial" w:cs="Arial"/>
          <w:sz w:val="24"/>
          <w:szCs w:val="24"/>
        </w:rPr>
        <w:t>expect</w:t>
      </w:r>
      <w:r w:rsidR="004D5881">
        <w:rPr>
          <w:rFonts w:ascii="Arial" w:hAnsi="Arial" w:cs="Arial"/>
          <w:sz w:val="24"/>
          <w:szCs w:val="24"/>
        </w:rPr>
        <w:t>ing</w:t>
      </w:r>
      <w:r w:rsidR="007A0FED">
        <w:rPr>
          <w:rFonts w:ascii="Arial" w:hAnsi="Arial" w:cs="Arial"/>
          <w:sz w:val="24"/>
          <w:szCs w:val="24"/>
        </w:rPr>
        <w:t xml:space="preserve"> employees to be loyal</w:t>
      </w:r>
      <w:r w:rsidR="00B8134F">
        <w:rPr>
          <w:rFonts w:ascii="Arial" w:hAnsi="Arial" w:cs="Arial"/>
          <w:sz w:val="24"/>
          <w:szCs w:val="24"/>
        </w:rPr>
        <w:t xml:space="preserve"> an</w:t>
      </w:r>
      <w:r w:rsidR="007A0FED">
        <w:rPr>
          <w:rFonts w:ascii="Arial" w:hAnsi="Arial" w:cs="Arial"/>
          <w:sz w:val="24"/>
          <w:szCs w:val="24"/>
        </w:rPr>
        <w:t>d hardworking</w:t>
      </w:r>
      <w:r w:rsidR="00B8134F">
        <w:rPr>
          <w:rFonts w:ascii="Arial" w:hAnsi="Arial" w:cs="Arial"/>
          <w:sz w:val="24"/>
          <w:szCs w:val="24"/>
        </w:rPr>
        <w:t>, and in return employees may</w:t>
      </w:r>
      <w:r w:rsidR="004D5881">
        <w:rPr>
          <w:rFonts w:ascii="Arial" w:hAnsi="Arial" w:cs="Arial"/>
          <w:sz w:val="24"/>
          <w:szCs w:val="24"/>
        </w:rPr>
        <w:t xml:space="preserve"> expect to be treated fairly, with dignity and</w:t>
      </w:r>
      <w:r w:rsidR="00B8134F">
        <w:rPr>
          <w:rFonts w:ascii="Arial" w:hAnsi="Arial" w:cs="Arial"/>
          <w:sz w:val="24"/>
          <w:szCs w:val="24"/>
        </w:rPr>
        <w:t xml:space="preserve"> to be given some level of security of employment and autonomy and have opportunities to learn and develop. By achieving mutually agreeable expectations</w:t>
      </w:r>
      <w:r w:rsidR="0044308B">
        <w:rPr>
          <w:rFonts w:ascii="Arial" w:hAnsi="Arial" w:cs="Arial"/>
          <w:sz w:val="24"/>
          <w:szCs w:val="24"/>
        </w:rPr>
        <w:t xml:space="preserve"> Guest et al (1996) suggest</w:t>
      </w:r>
      <w:r w:rsidR="00F33DE6">
        <w:rPr>
          <w:rFonts w:ascii="Arial" w:hAnsi="Arial" w:cs="Arial"/>
          <w:sz w:val="24"/>
          <w:szCs w:val="24"/>
        </w:rPr>
        <w:t xml:space="preserve"> that by </w:t>
      </w:r>
      <w:r w:rsidR="0044308B">
        <w:rPr>
          <w:rFonts w:ascii="Arial" w:hAnsi="Arial" w:cs="Arial"/>
          <w:sz w:val="24"/>
          <w:szCs w:val="24"/>
        </w:rPr>
        <w:t>sticking to</w:t>
      </w:r>
      <w:r w:rsidR="00B8134F">
        <w:rPr>
          <w:rFonts w:ascii="Arial" w:hAnsi="Arial" w:cs="Arial"/>
          <w:sz w:val="24"/>
          <w:szCs w:val="24"/>
        </w:rPr>
        <w:t xml:space="preserve"> agreement</w:t>
      </w:r>
      <w:r w:rsidR="0044308B">
        <w:rPr>
          <w:rFonts w:ascii="Arial" w:hAnsi="Arial" w:cs="Arial"/>
          <w:sz w:val="24"/>
          <w:szCs w:val="24"/>
        </w:rPr>
        <w:t xml:space="preserve">s </w:t>
      </w:r>
      <w:r w:rsidR="00B8134F">
        <w:rPr>
          <w:rFonts w:ascii="Arial" w:hAnsi="Arial" w:cs="Arial"/>
          <w:sz w:val="24"/>
          <w:szCs w:val="24"/>
        </w:rPr>
        <w:t>a greater level of commitment to the organisation</w:t>
      </w:r>
      <w:r w:rsidR="0044308B">
        <w:rPr>
          <w:rFonts w:ascii="Arial" w:hAnsi="Arial" w:cs="Arial"/>
          <w:sz w:val="24"/>
          <w:szCs w:val="24"/>
        </w:rPr>
        <w:t xml:space="preserve"> will be achieved, and consequently</w:t>
      </w:r>
      <w:r w:rsidR="00B8134F">
        <w:rPr>
          <w:rFonts w:ascii="Arial" w:hAnsi="Arial" w:cs="Arial"/>
          <w:sz w:val="24"/>
          <w:szCs w:val="24"/>
        </w:rPr>
        <w:t xml:space="preserve"> </w:t>
      </w:r>
      <w:r w:rsidR="00F33DE6">
        <w:rPr>
          <w:rFonts w:ascii="Arial" w:hAnsi="Arial" w:cs="Arial"/>
          <w:sz w:val="24"/>
          <w:szCs w:val="24"/>
        </w:rPr>
        <w:t>are better likelihood</w:t>
      </w:r>
      <w:r w:rsidR="00B8134F">
        <w:rPr>
          <w:rFonts w:ascii="Arial" w:hAnsi="Arial" w:cs="Arial"/>
          <w:sz w:val="24"/>
          <w:szCs w:val="24"/>
        </w:rPr>
        <w:t xml:space="preserve"> to respond to organisa</w:t>
      </w:r>
      <w:r w:rsidR="00F33DE6">
        <w:rPr>
          <w:rFonts w:ascii="Arial" w:hAnsi="Arial" w:cs="Arial"/>
          <w:sz w:val="24"/>
          <w:szCs w:val="24"/>
        </w:rPr>
        <w:t>tional changes</w:t>
      </w:r>
      <w:r w:rsidR="00B8134F">
        <w:rPr>
          <w:rFonts w:ascii="Arial" w:hAnsi="Arial" w:cs="Arial"/>
          <w:sz w:val="24"/>
          <w:szCs w:val="24"/>
        </w:rPr>
        <w:t xml:space="preserve">.  </w:t>
      </w:r>
    </w:p>
    <w:p w:rsidR="00B8134F" w:rsidRPr="00AC39DF" w:rsidRDefault="00B8134F" w:rsidP="00D236FE">
      <w:pPr>
        <w:spacing w:line="480" w:lineRule="auto"/>
        <w:jc w:val="both"/>
        <w:rPr>
          <w:rFonts w:ascii="Arial" w:hAnsi="Arial" w:cs="Arial"/>
          <w:sz w:val="24"/>
          <w:szCs w:val="24"/>
        </w:rPr>
      </w:pPr>
    </w:p>
    <w:p w:rsidR="00B8134F" w:rsidRDefault="00B8134F" w:rsidP="00D236FE">
      <w:pPr>
        <w:spacing w:line="480" w:lineRule="auto"/>
        <w:jc w:val="both"/>
        <w:rPr>
          <w:rFonts w:ascii="Arial" w:hAnsi="Arial" w:cs="Arial"/>
          <w:sz w:val="24"/>
          <w:szCs w:val="24"/>
        </w:rPr>
      </w:pPr>
      <w:r>
        <w:rPr>
          <w:rFonts w:ascii="Arial" w:hAnsi="Arial" w:cs="Arial"/>
          <w:sz w:val="24"/>
          <w:szCs w:val="24"/>
        </w:rPr>
        <w:t>Regardless of how well an</w:t>
      </w:r>
      <w:r w:rsidR="00F33DE6">
        <w:rPr>
          <w:rFonts w:ascii="Arial" w:hAnsi="Arial" w:cs="Arial"/>
          <w:sz w:val="24"/>
          <w:szCs w:val="24"/>
        </w:rPr>
        <w:t xml:space="preserve">y change process is planned </w:t>
      </w:r>
      <w:r>
        <w:rPr>
          <w:rFonts w:ascii="Arial" w:hAnsi="Arial" w:cs="Arial"/>
          <w:sz w:val="24"/>
          <w:szCs w:val="24"/>
        </w:rPr>
        <w:t>it can take time for those involved and</w:t>
      </w:r>
      <w:r w:rsidR="00CA3671">
        <w:rPr>
          <w:rFonts w:ascii="Arial" w:hAnsi="Arial" w:cs="Arial"/>
          <w:sz w:val="24"/>
          <w:szCs w:val="24"/>
        </w:rPr>
        <w:t xml:space="preserve"> affected to adapt</w:t>
      </w:r>
      <w:r>
        <w:rPr>
          <w:rFonts w:ascii="Arial" w:hAnsi="Arial" w:cs="Arial"/>
          <w:sz w:val="24"/>
          <w:szCs w:val="24"/>
        </w:rPr>
        <w:t>. Consequently, when supporting others through change it is helpful to consider the personal transition process which was coined by Bridges (1980, 1981) where there is a three step process of, beginning with and ending and then stepping into a new beginning via the neutral zone. It is helpful to draw upon links that Fink et al (1971) made with the earlier discussion from Lewin (1947) with the force field analysis and associate that with the human system. The forces for maintaining the status quo equate to the ending phase, thus manifesting in resistance to change, whereas the beginning phase is closely associated with the driving forces. Similarly, the neutral zone maybe associated with the in-between state, and thus recognising the need for change, which within this stage may hold feelings of disorientation, self-doubt and anxiety, but also has the potential for feels of growth, creativity and a time for new opportunities to be identified.</w:t>
      </w:r>
    </w:p>
    <w:p w:rsidR="00B8134F" w:rsidRDefault="00B8134F" w:rsidP="00D236FE">
      <w:pPr>
        <w:spacing w:line="480" w:lineRule="auto"/>
        <w:jc w:val="both"/>
        <w:rPr>
          <w:rFonts w:ascii="Arial" w:hAnsi="Arial" w:cs="Arial"/>
          <w:sz w:val="24"/>
          <w:szCs w:val="24"/>
        </w:rPr>
      </w:pPr>
    </w:p>
    <w:p w:rsidR="00B8134F" w:rsidRDefault="00B8134F" w:rsidP="00D236FE">
      <w:pPr>
        <w:spacing w:line="480" w:lineRule="auto"/>
        <w:jc w:val="both"/>
        <w:rPr>
          <w:rFonts w:ascii="Arial" w:hAnsi="Arial" w:cs="Arial"/>
          <w:sz w:val="24"/>
          <w:szCs w:val="24"/>
        </w:rPr>
      </w:pPr>
      <w:r>
        <w:rPr>
          <w:rFonts w:ascii="Arial" w:hAnsi="Arial" w:cs="Arial"/>
          <w:sz w:val="24"/>
          <w:szCs w:val="24"/>
        </w:rPr>
        <w:lastRenderedPageBreak/>
        <w:t>In order to further support others through change processes it is helpful to consider the psychological reactions that Hayes and Hyde (1996) developed in order to understand the typical transitions that occur throughout each phase of the cycle</w:t>
      </w:r>
      <w:r w:rsidR="00CA3671">
        <w:rPr>
          <w:rFonts w:ascii="Arial" w:hAnsi="Arial" w:cs="Arial"/>
          <w:sz w:val="24"/>
          <w:szCs w:val="24"/>
        </w:rPr>
        <w:t>.</w:t>
      </w:r>
    </w:p>
    <w:p w:rsidR="00004F0F" w:rsidRDefault="00004F0F" w:rsidP="00D236FE">
      <w:pPr>
        <w:spacing w:line="480" w:lineRule="auto"/>
        <w:jc w:val="both"/>
        <w:rPr>
          <w:rFonts w:ascii="Arial" w:hAnsi="Arial" w:cs="Arial"/>
          <w:sz w:val="24"/>
          <w:szCs w:val="24"/>
        </w:rPr>
      </w:pPr>
    </w:p>
    <w:p w:rsidR="00B8134F" w:rsidRDefault="00B8134F" w:rsidP="00D236FE">
      <w:pPr>
        <w:spacing w:line="480" w:lineRule="auto"/>
        <w:jc w:val="both"/>
        <w:rPr>
          <w:rFonts w:ascii="Arial" w:hAnsi="Arial" w:cs="Arial"/>
          <w:sz w:val="24"/>
          <w:szCs w:val="24"/>
        </w:rPr>
      </w:pPr>
      <w:r>
        <w:rPr>
          <w:rFonts w:ascii="Arial" w:hAnsi="Arial" w:cs="Arial"/>
          <w:sz w:val="24"/>
          <w:szCs w:val="24"/>
        </w:rPr>
        <w:t xml:space="preserve">The seven phases highlighted in Figure </w:t>
      </w:r>
      <w:r w:rsidR="00895BF1">
        <w:rPr>
          <w:rFonts w:ascii="Arial" w:hAnsi="Arial" w:cs="Arial"/>
          <w:sz w:val="24"/>
          <w:szCs w:val="24"/>
        </w:rPr>
        <w:t>2.</w:t>
      </w:r>
      <w:r w:rsidR="00CA3671">
        <w:rPr>
          <w:rFonts w:ascii="Arial" w:hAnsi="Arial" w:cs="Arial"/>
          <w:sz w:val="24"/>
          <w:szCs w:val="24"/>
        </w:rPr>
        <w:t>5</w:t>
      </w:r>
      <w:r>
        <w:rPr>
          <w:rFonts w:ascii="Arial" w:hAnsi="Arial" w:cs="Arial"/>
          <w:sz w:val="24"/>
          <w:szCs w:val="24"/>
        </w:rPr>
        <w:t xml:space="preserve"> represent the stages that those expe</w:t>
      </w:r>
      <w:r w:rsidR="00CA3671">
        <w:rPr>
          <w:rFonts w:ascii="Arial" w:hAnsi="Arial" w:cs="Arial"/>
          <w:sz w:val="24"/>
          <w:szCs w:val="24"/>
        </w:rPr>
        <w:t>riencing transition must go through to progress and for</w:t>
      </w:r>
      <w:r>
        <w:rPr>
          <w:rFonts w:ascii="Arial" w:hAnsi="Arial" w:cs="Arial"/>
          <w:sz w:val="24"/>
          <w:szCs w:val="24"/>
        </w:rPr>
        <w:t xml:space="preserve"> transition</w:t>
      </w:r>
      <w:r w:rsidR="00CA3671">
        <w:rPr>
          <w:rFonts w:ascii="Arial" w:hAnsi="Arial" w:cs="Arial"/>
          <w:sz w:val="24"/>
          <w:szCs w:val="24"/>
        </w:rPr>
        <w:t>s</w:t>
      </w:r>
      <w:r>
        <w:rPr>
          <w:rFonts w:ascii="Arial" w:hAnsi="Arial" w:cs="Arial"/>
          <w:sz w:val="24"/>
          <w:szCs w:val="24"/>
        </w:rPr>
        <w:t xml:space="preserve"> to be successfully completed (Hayes and Hyde, 1996). In saying that, the manner in how</w:t>
      </w:r>
      <w:r w:rsidR="00CA3671">
        <w:rPr>
          <w:rFonts w:ascii="Arial" w:hAnsi="Arial" w:cs="Arial"/>
          <w:sz w:val="24"/>
          <w:szCs w:val="24"/>
        </w:rPr>
        <w:t xml:space="preserve"> </w:t>
      </w:r>
      <w:r>
        <w:rPr>
          <w:rFonts w:ascii="Arial" w:hAnsi="Arial" w:cs="Arial"/>
          <w:sz w:val="24"/>
          <w:szCs w:val="24"/>
        </w:rPr>
        <w:t xml:space="preserve">people react </w:t>
      </w:r>
      <w:r w:rsidR="00CA3671">
        <w:rPr>
          <w:rFonts w:ascii="Arial" w:hAnsi="Arial" w:cs="Arial"/>
          <w:sz w:val="24"/>
          <w:szCs w:val="24"/>
        </w:rPr>
        <w:t xml:space="preserve">varies individually, in </w:t>
      </w:r>
      <w:r>
        <w:rPr>
          <w:rFonts w:ascii="Arial" w:hAnsi="Arial" w:cs="Arial"/>
          <w:sz w:val="24"/>
          <w:szCs w:val="24"/>
        </w:rPr>
        <w:t>magnitude, timing</w:t>
      </w:r>
      <w:r w:rsidR="00CA3671">
        <w:rPr>
          <w:rFonts w:ascii="Arial" w:hAnsi="Arial" w:cs="Arial"/>
          <w:sz w:val="24"/>
          <w:szCs w:val="24"/>
        </w:rPr>
        <w:t>,</w:t>
      </w:r>
      <w:r>
        <w:rPr>
          <w:rFonts w:ascii="Arial" w:hAnsi="Arial" w:cs="Arial"/>
          <w:sz w:val="24"/>
          <w:szCs w:val="24"/>
        </w:rPr>
        <w:t xml:space="preserve"> and is dependent of a serious of factors including, t</w:t>
      </w:r>
      <w:r w:rsidR="00CA3671">
        <w:rPr>
          <w:rFonts w:ascii="Arial" w:hAnsi="Arial" w:cs="Arial"/>
          <w:sz w:val="24"/>
          <w:szCs w:val="24"/>
        </w:rPr>
        <w:t xml:space="preserve">he importance of the transition, </w:t>
      </w:r>
      <w:r>
        <w:rPr>
          <w:rFonts w:ascii="Arial" w:hAnsi="Arial" w:cs="Arial"/>
          <w:sz w:val="24"/>
          <w:szCs w:val="24"/>
        </w:rPr>
        <w:t xml:space="preserve">perceived gains or losses, intensity of the impact, individual resilience and an existence of other significant events that may be on going and individual that that person.  </w:t>
      </w:r>
    </w:p>
    <w:p w:rsidR="00B8134F" w:rsidRDefault="00B8134F" w:rsidP="00D236FE">
      <w:pPr>
        <w:spacing w:line="480" w:lineRule="auto"/>
        <w:jc w:val="both"/>
        <w:rPr>
          <w:rFonts w:ascii="Arial" w:hAnsi="Arial" w:cs="Arial"/>
          <w:sz w:val="24"/>
          <w:szCs w:val="24"/>
        </w:rPr>
      </w:pPr>
    </w:p>
    <w:p w:rsidR="00CA3671" w:rsidRDefault="00AE7946" w:rsidP="00D236FE">
      <w:pPr>
        <w:spacing w:line="480" w:lineRule="auto"/>
        <w:jc w:val="both"/>
        <w:rPr>
          <w:rFonts w:ascii="Arial" w:hAnsi="Arial" w:cs="Arial"/>
          <w:sz w:val="24"/>
          <w:szCs w:val="24"/>
        </w:rPr>
      </w:pPr>
      <w:r>
        <w:rPr>
          <w:rFonts w:ascii="Arial" w:hAnsi="Arial" w:cs="Arial"/>
          <w:sz w:val="24"/>
          <w:szCs w:val="24"/>
        </w:rPr>
        <w:t>Marks (2007) acknowledges</w:t>
      </w:r>
      <w:r w:rsidR="00B8134F">
        <w:rPr>
          <w:rFonts w:ascii="Arial" w:hAnsi="Arial" w:cs="Arial"/>
          <w:sz w:val="24"/>
          <w:szCs w:val="24"/>
        </w:rPr>
        <w:t xml:space="preserve"> the difficulties of the</w:t>
      </w:r>
      <w:r>
        <w:rPr>
          <w:rFonts w:ascii="Arial" w:hAnsi="Arial" w:cs="Arial"/>
          <w:sz w:val="24"/>
          <w:szCs w:val="24"/>
        </w:rPr>
        <w:t xml:space="preserve"> different</w:t>
      </w:r>
      <w:r w:rsidR="00B8134F">
        <w:rPr>
          <w:rFonts w:ascii="Arial" w:hAnsi="Arial" w:cs="Arial"/>
          <w:sz w:val="24"/>
          <w:szCs w:val="24"/>
        </w:rPr>
        <w:t xml:space="preserve"> transit</w:t>
      </w:r>
      <w:r>
        <w:rPr>
          <w:rFonts w:ascii="Arial" w:hAnsi="Arial" w:cs="Arial"/>
          <w:sz w:val="24"/>
          <w:szCs w:val="24"/>
        </w:rPr>
        <w:t>ion stages,</w:t>
      </w:r>
      <w:r w:rsidR="00FE0AA3">
        <w:rPr>
          <w:rFonts w:ascii="Arial" w:hAnsi="Arial" w:cs="Arial"/>
          <w:sz w:val="24"/>
          <w:szCs w:val="24"/>
        </w:rPr>
        <w:t xml:space="preserve"> and proposes a serie</w:t>
      </w:r>
      <w:r w:rsidR="00B8134F">
        <w:rPr>
          <w:rFonts w:ascii="Arial" w:hAnsi="Arial" w:cs="Arial"/>
          <w:sz w:val="24"/>
          <w:szCs w:val="24"/>
        </w:rPr>
        <w:t>s of methods th</w:t>
      </w:r>
      <w:r w:rsidR="00CA3671">
        <w:rPr>
          <w:rFonts w:ascii="Arial" w:hAnsi="Arial" w:cs="Arial"/>
          <w:sz w:val="24"/>
          <w:szCs w:val="24"/>
        </w:rPr>
        <w:t>at maybe adopted to assist</w:t>
      </w:r>
      <w:r w:rsidR="00FE0AA3">
        <w:rPr>
          <w:rFonts w:ascii="Arial" w:hAnsi="Arial" w:cs="Arial"/>
          <w:sz w:val="24"/>
          <w:szCs w:val="24"/>
        </w:rPr>
        <w:t xml:space="preserve"> th</w:t>
      </w:r>
      <w:r w:rsidR="00CA3671">
        <w:rPr>
          <w:rFonts w:ascii="Arial" w:hAnsi="Arial" w:cs="Arial"/>
          <w:sz w:val="24"/>
          <w:szCs w:val="24"/>
        </w:rPr>
        <w:t>rough</w:t>
      </w:r>
      <w:r w:rsidR="00B8134F">
        <w:rPr>
          <w:rFonts w:ascii="Arial" w:hAnsi="Arial" w:cs="Arial"/>
          <w:sz w:val="24"/>
          <w:szCs w:val="24"/>
        </w:rPr>
        <w:t xml:space="preserve"> change process</w:t>
      </w:r>
      <w:r w:rsidR="00FE0AA3">
        <w:rPr>
          <w:rFonts w:ascii="Arial" w:hAnsi="Arial" w:cs="Arial"/>
          <w:sz w:val="24"/>
          <w:szCs w:val="24"/>
        </w:rPr>
        <w:t>es</w:t>
      </w:r>
      <w:r w:rsidR="00B8134F">
        <w:rPr>
          <w:rFonts w:ascii="Arial" w:hAnsi="Arial" w:cs="Arial"/>
          <w:sz w:val="24"/>
          <w:szCs w:val="24"/>
        </w:rPr>
        <w:t xml:space="preserve">. These include weakening the forces for the resistance to change that were previously mentioned within Lewin’s (1947) force field analysis. Suggestions by Mark (2007) include conveying empathy and understanding to those affected, create an understanding that change is necessary and importantly to involve relevant people in designing elements that will affect them so that a sense of control is developed. </w:t>
      </w:r>
    </w:p>
    <w:p w:rsidR="002E3BCB" w:rsidRDefault="00FE0AA3" w:rsidP="00D236FE">
      <w:pPr>
        <w:spacing w:line="480" w:lineRule="auto"/>
        <w:jc w:val="both"/>
        <w:rPr>
          <w:rFonts w:ascii="Arial" w:hAnsi="Arial" w:cs="Arial"/>
          <w:b/>
          <w:sz w:val="24"/>
          <w:szCs w:val="24"/>
        </w:rPr>
      </w:pPr>
      <w:r>
        <w:rPr>
          <w:rFonts w:ascii="Arial" w:hAnsi="Arial" w:cs="Arial"/>
          <w:b/>
          <w:sz w:val="24"/>
          <w:szCs w:val="24"/>
        </w:rPr>
        <w:t>2.6</w:t>
      </w:r>
      <w:r>
        <w:rPr>
          <w:rFonts w:ascii="Arial" w:hAnsi="Arial" w:cs="Arial"/>
          <w:b/>
          <w:sz w:val="24"/>
          <w:szCs w:val="24"/>
        </w:rPr>
        <w:tab/>
        <w:t>Theme</w:t>
      </w:r>
      <w:r w:rsidR="00004F0F">
        <w:rPr>
          <w:rFonts w:ascii="Arial" w:hAnsi="Arial" w:cs="Arial"/>
          <w:b/>
          <w:sz w:val="24"/>
          <w:szCs w:val="24"/>
        </w:rPr>
        <w:t xml:space="preserve"> Two</w:t>
      </w:r>
      <w:r>
        <w:rPr>
          <w:rFonts w:ascii="Arial" w:hAnsi="Arial" w:cs="Arial"/>
          <w:b/>
          <w:sz w:val="24"/>
          <w:szCs w:val="24"/>
        </w:rPr>
        <w:tab/>
      </w:r>
      <w:r w:rsidR="002E3BCB">
        <w:rPr>
          <w:rFonts w:ascii="Arial" w:hAnsi="Arial" w:cs="Arial"/>
          <w:b/>
          <w:sz w:val="24"/>
          <w:szCs w:val="24"/>
        </w:rPr>
        <w:t xml:space="preserve"> Understanding the impact of the rota on work-l</w:t>
      </w:r>
      <w:r w:rsidR="00634DB0">
        <w:rPr>
          <w:rFonts w:ascii="Arial" w:hAnsi="Arial" w:cs="Arial"/>
          <w:b/>
          <w:sz w:val="24"/>
          <w:szCs w:val="24"/>
        </w:rPr>
        <w:t>ife balance</w:t>
      </w:r>
    </w:p>
    <w:p w:rsidR="004A06D0" w:rsidRPr="00B8134F" w:rsidRDefault="004A06D0" w:rsidP="00D236FE">
      <w:pPr>
        <w:spacing w:line="480" w:lineRule="auto"/>
        <w:jc w:val="both"/>
        <w:rPr>
          <w:rFonts w:ascii="Arial" w:hAnsi="Arial" w:cs="Arial"/>
          <w:b/>
          <w:sz w:val="24"/>
          <w:szCs w:val="24"/>
        </w:rPr>
      </w:pPr>
    </w:p>
    <w:p w:rsidR="00634DB0" w:rsidRDefault="007A0EAE" w:rsidP="00D236FE">
      <w:pPr>
        <w:spacing w:line="480" w:lineRule="auto"/>
        <w:jc w:val="both"/>
        <w:rPr>
          <w:rFonts w:ascii="Arial" w:hAnsi="Arial" w:cs="Arial"/>
          <w:sz w:val="24"/>
          <w:szCs w:val="24"/>
        </w:rPr>
      </w:pPr>
      <w:r>
        <w:rPr>
          <w:rFonts w:ascii="Arial" w:hAnsi="Arial" w:cs="Arial"/>
          <w:sz w:val="24"/>
          <w:szCs w:val="24"/>
        </w:rPr>
        <w:t>This research explores importance</w:t>
      </w:r>
      <w:r w:rsidR="003D3EFA">
        <w:rPr>
          <w:rFonts w:ascii="Arial" w:hAnsi="Arial" w:cs="Arial"/>
          <w:sz w:val="24"/>
          <w:szCs w:val="24"/>
        </w:rPr>
        <w:t xml:space="preserve"> on work-life balance for shift workers</w:t>
      </w:r>
      <w:r w:rsidR="00634DB0">
        <w:rPr>
          <w:rFonts w:ascii="Arial" w:hAnsi="Arial" w:cs="Arial"/>
          <w:sz w:val="24"/>
          <w:szCs w:val="24"/>
        </w:rPr>
        <w:t xml:space="preserve">, and </w:t>
      </w:r>
      <w:r w:rsidR="003D3EFA">
        <w:rPr>
          <w:rFonts w:ascii="Arial" w:hAnsi="Arial" w:cs="Arial"/>
          <w:sz w:val="24"/>
          <w:szCs w:val="24"/>
        </w:rPr>
        <w:t>understanding the impact on employees</w:t>
      </w:r>
      <w:r w:rsidR="00634DB0">
        <w:rPr>
          <w:rFonts w:ascii="Arial" w:hAnsi="Arial" w:cs="Arial"/>
          <w:sz w:val="24"/>
          <w:szCs w:val="24"/>
        </w:rPr>
        <w:t>.</w:t>
      </w:r>
    </w:p>
    <w:p w:rsidR="00634DB0" w:rsidRDefault="00634DB0" w:rsidP="00D236FE">
      <w:pPr>
        <w:spacing w:line="480" w:lineRule="auto"/>
        <w:jc w:val="both"/>
        <w:rPr>
          <w:rFonts w:ascii="Arial" w:hAnsi="Arial" w:cs="Arial"/>
          <w:sz w:val="24"/>
          <w:szCs w:val="24"/>
        </w:rPr>
      </w:pPr>
    </w:p>
    <w:p w:rsidR="00634DB0" w:rsidRDefault="00634DB0" w:rsidP="00D236FE">
      <w:pPr>
        <w:spacing w:line="480" w:lineRule="auto"/>
        <w:jc w:val="both"/>
        <w:rPr>
          <w:rFonts w:ascii="Arial" w:hAnsi="Arial" w:cs="Arial"/>
          <w:sz w:val="24"/>
          <w:szCs w:val="24"/>
        </w:rPr>
      </w:pPr>
      <w:r>
        <w:rPr>
          <w:rFonts w:ascii="Arial" w:hAnsi="Arial" w:cs="Arial"/>
          <w:sz w:val="24"/>
          <w:szCs w:val="24"/>
        </w:rPr>
        <w:t>Work-life balance is a self-defined, self-determined state that is reached by a person who is capable of effectively managing multiple responsibilities at home, work, and in the community. It supports physical, emotional and family health and does so without grief, stress or negative impact (HSRDC, 2005).</w:t>
      </w:r>
    </w:p>
    <w:p w:rsidR="00526CA1" w:rsidRDefault="00526CA1" w:rsidP="00D236FE">
      <w:pPr>
        <w:spacing w:line="480" w:lineRule="auto"/>
        <w:jc w:val="both"/>
        <w:rPr>
          <w:rFonts w:ascii="Arial" w:hAnsi="Arial" w:cs="Arial"/>
          <w:sz w:val="24"/>
          <w:szCs w:val="24"/>
        </w:rPr>
      </w:pPr>
    </w:p>
    <w:p w:rsidR="00634DB0" w:rsidRDefault="00634DB0" w:rsidP="00D236FE">
      <w:pPr>
        <w:spacing w:line="480" w:lineRule="auto"/>
        <w:jc w:val="both"/>
        <w:rPr>
          <w:rFonts w:ascii="Arial" w:hAnsi="Arial" w:cs="Arial"/>
          <w:sz w:val="24"/>
          <w:szCs w:val="24"/>
        </w:rPr>
      </w:pPr>
      <w:r>
        <w:rPr>
          <w:rFonts w:ascii="Arial" w:hAnsi="Arial" w:cs="Arial"/>
          <w:sz w:val="24"/>
          <w:szCs w:val="24"/>
        </w:rPr>
        <w:t xml:space="preserve">Williams (2008) acknowledges the challenges of work-life balance for anyone working full time, especially those with children. However Halpern (2005) </w:t>
      </w:r>
      <w:r w:rsidR="00681573">
        <w:rPr>
          <w:rFonts w:ascii="Arial" w:hAnsi="Arial" w:cs="Arial"/>
          <w:sz w:val="24"/>
          <w:szCs w:val="24"/>
        </w:rPr>
        <w:t>i</w:t>
      </w:r>
      <w:r>
        <w:rPr>
          <w:rFonts w:ascii="Arial" w:hAnsi="Arial" w:cs="Arial"/>
          <w:sz w:val="24"/>
          <w:szCs w:val="24"/>
        </w:rPr>
        <w:t xml:space="preserve">dentified that for those who work regular shift work, or have some control over their shifts it is easier to reduce the conflicts relating to family and work. </w:t>
      </w:r>
      <w:r w:rsidR="004A06D0">
        <w:rPr>
          <w:rFonts w:ascii="Arial" w:hAnsi="Arial" w:cs="Arial"/>
          <w:sz w:val="24"/>
          <w:szCs w:val="24"/>
        </w:rPr>
        <w:t>This is further supported</w:t>
      </w:r>
      <w:r w:rsidR="0091348E">
        <w:rPr>
          <w:rFonts w:ascii="Arial" w:hAnsi="Arial" w:cs="Arial"/>
          <w:sz w:val="24"/>
          <w:szCs w:val="24"/>
        </w:rPr>
        <w:t xml:space="preserve"> by Williams (2005) who acknowledged that</w:t>
      </w:r>
      <w:r w:rsidR="00CD5FED">
        <w:rPr>
          <w:rFonts w:ascii="Arial" w:hAnsi="Arial" w:cs="Arial"/>
          <w:sz w:val="24"/>
          <w:szCs w:val="24"/>
        </w:rPr>
        <w:t xml:space="preserve"> work-life balance varies by</w:t>
      </w:r>
      <w:r w:rsidR="0091348E">
        <w:rPr>
          <w:rFonts w:ascii="Arial" w:hAnsi="Arial" w:cs="Arial"/>
          <w:sz w:val="24"/>
          <w:szCs w:val="24"/>
        </w:rPr>
        <w:t xml:space="preserve"> types of shifts, </w:t>
      </w:r>
      <w:r w:rsidR="00C96CC0">
        <w:rPr>
          <w:rFonts w:ascii="Arial" w:hAnsi="Arial" w:cs="Arial"/>
          <w:sz w:val="24"/>
          <w:szCs w:val="24"/>
        </w:rPr>
        <w:t xml:space="preserve">and is often individual to worker’s needs, for example what might suit one worker might create more challenges with </w:t>
      </w:r>
      <w:r w:rsidR="004A06D0">
        <w:rPr>
          <w:rFonts w:ascii="Arial" w:hAnsi="Arial" w:cs="Arial"/>
          <w:sz w:val="24"/>
          <w:szCs w:val="24"/>
        </w:rPr>
        <w:t xml:space="preserve">someone with </w:t>
      </w:r>
      <w:r w:rsidR="00C96CC0">
        <w:rPr>
          <w:rFonts w:ascii="Arial" w:hAnsi="Arial" w:cs="Arial"/>
          <w:sz w:val="24"/>
          <w:szCs w:val="24"/>
        </w:rPr>
        <w:t xml:space="preserve">child care </w:t>
      </w:r>
      <w:r w:rsidR="004A06D0">
        <w:rPr>
          <w:rFonts w:ascii="Arial" w:hAnsi="Arial" w:cs="Arial"/>
          <w:sz w:val="24"/>
          <w:szCs w:val="24"/>
        </w:rPr>
        <w:t>concerns</w:t>
      </w:r>
      <w:r w:rsidR="00C96CC0">
        <w:rPr>
          <w:rFonts w:ascii="Arial" w:hAnsi="Arial" w:cs="Arial"/>
          <w:sz w:val="24"/>
          <w:szCs w:val="24"/>
        </w:rPr>
        <w:t xml:space="preserve">, however they found </w:t>
      </w:r>
      <w:r w:rsidR="0091348E">
        <w:rPr>
          <w:rFonts w:ascii="Arial" w:hAnsi="Arial" w:cs="Arial"/>
          <w:sz w:val="24"/>
          <w:szCs w:val="24"/>
        </w:rPr>
        <w:t>regular day workers were most satisfied, followed by regular evening workers. Williams (20</w:t>
      </w:r>
      <w:r w:rsidR="00FE0AA3">
        <w:rPr>
          <w:rFonts w:ascii="Arial" w:hAnsi="Arial" w:cs="Arial"/>
          <w:sz w:val="24"/>
          <w:szCs w:val="24"/>
        </w:rPr>
        <w:t>0</w:t>
      </w:r>
      <w:r w:rsidR="0091348E">
        <w:rPr>
          <w:rFonts w:ascii="Arial" w:hAnsi="Arial" w:cs="Arial"/>
          <w:sz w:val="24"/>
          <w:szCs w:val="24"/>
        </w:rPr>
        <w:t xml:space="preserve">5) also found that 73% of </w:t>
      </w:r>
      <w:r w:rsidR="00C96CC0">
        <w:rPr>
          <w:rFonts w:ascii="Arial" w:hAnsi="Arial" w:cs="Arial"/>
          <w:sz w:val="24"/>
          <w:szCs w:val="24"/>
        </w:rPr>
        <w:t xml:space="preserve">rotating shift workers were satisfied with the work-life balance that they had, with the least satisfied being made up of casual workers or those who had less control of their shifts. </w:t>
      </w:r>
      <w:r w:rsidR="000A599B">
        <w:rPr>
          <w:rFonts w:ascii="Arial" w:hAnsi="Arial" w:cs="Arial"/>
          <w:sz w:val="24"/>
          <w:szCs w:val="24"/>
        </w:rPr>
        <w:t>Interestingly, Parkes and Langford (2008)</w:t>
      </w:r>
      <w:r w:rsidR="004A06D0">
        <w:rPr>
          <w:rFonts w:ascii="Arial" w:hAnsi="Arial" w:cs="Arial"/>
          <w:sz w:val="24"/>
          <w:szCs w:val="24"/>
        </w:rPr>
        <w:t xml:space="preserve"> looked at work-life balance and employee engagement, and al</w:t>
      </w:r>
      <w:r w:rsidR="00DC7BDE">
        <w:rPr>
          <w:rFonts w:ascii="Arial" w:hAnsi="Arial" w:cs="Arial"/>
          <w:sz w:val="24"/>
          <w:szCs w:val="24"/>
        </w:rPr>
        <w:t>thoug</w:t>
      </w:r>
      <w:r w:rsidR="004A06D0">
        <w:rPr>
          <w:rFonts w:ascii="Arial" w:hAnsi="Arial" w:cs="Arial"/>
          <w:sz w:val="24"/>
          <w:szCs w:val="24"/>
        </w:rPr>
        <w:t xml:space="preserve">h they found a positive correlation </w:t>
      </w:r>
      <w:r w:rsidR="00DC7BDE">
        <w:rPr>
          <w:rFonts w:ascii="Arial" w:hAnsi="Arial" w:cs="Arial"/>
          <w:sz w:val="24"/>
          <w:szCs w:val="24"/>
        </w:rPr>
        <w:t xml:space="preserve">in respect </w:t>
      </w:r>
      <w:r w:rsidR="000A599B">
        <w:rPr>
          <w:rFonts w:ascii="Arial" w:hAnsi="Arial" w:cs="Arial"/>
          <w:sz w:val="24"/>
          <w:szCs w:val="24"/>
        </w:rPr>
        <w:t xml:space="preserve">of the two, they found that of the 28 organisational climate factors considered within the research, work-life balance was the least related to employee engagement and intention to stay with the organisation. In contrast the most significantly related factors were effective change management and belief in the mission and values of the organisation were strongly correlated with engagement. The most significantly </w:t>
      </w:r>
      <w:r w:rsidR="00B00118">
        <w:rPr>
          <w:rFonts w:ascii="Arial" w:hAnsi="Arial" w:cs="Arial"/>
          <w:sz w:val="24"/>
          <w:szCs w:val="24"/>
        </w:rPr>
        <w:t xml:space="preserve">related factors that Parker and Langford (2008) related to work-life </w:t>
      </w:r>
      <w:r w:rsidR="00B00118">
        <w:rPr>
          <w:rFonts w:ascii="Arial" w:hAnsi="Arial" w:cs="Arial"/>
          <w:sz w:val="24"/>
          <w:szCs w:val="24"/>
        </w:rPr>
        <w:lastRenderedPageBreak/>
        <w:t xml:space="preserve">balance included the management of workloads to reduce stress and supportive supervisor and priority placed on safety within the workforce. </w:t>
      </w:r>
      <w:r w:rsidR="000A599B">
        <w:rPr>
          <w:rFonts w:ascii="Arial" w:hAnsi="Arial" w:cs="Arial"/>
          <w:sz w:val="24"/>
          <w:szCs w:val="24"/>
        </w:rPr>
        <w:t xml:space="preserve">  </w:t>
      </w:r>
    </w:p>
    <w:p w:rsidR="00C96CC0" w:rsidRDefault="00C96CC0" w:rsidP="00D236FE">
      <w:pPr>
        <w:spacing w:line="480" w:lineRule="auto"/>
        <w:jc w:val="both"/>
        <w:rPr>
          <w:rFonts w:ascii="Arial" w:hAnsi="Arial" w:cs="Arial"/>
          <w:sz w:val="24"/>
          <w:szCs w:val="24"/>
        </w:rPr>
      </w:pPr>
    </w:p>
    <w:p w:rsidR="00B00118" w:rsidRDefault="00C96CC0" w:rsidP="00D236FE">
      <w:pPr>
        <w:spacing w:line="480" w:lineRule="auto"/>
        <w:jc w:val="both"/>
        <w:rPr>
          <w:rFonts w:ascii="Arial" w:hAnsi="Arial" w:cs="Arial"/>
          <w:sz w:val="24"/>
          <w:szCs w:val="24"/>
        </w:rPr>
      </w:pPr>
      <w:r>
        <w:rPr>
          <w:rFonts w:ascii="Arial" w:hAnsi="Arial" w:cs="Arial"/>
          <w:sz w:val="24"/>
          <w:szCs w:val="24"/>
        </w:rPr>
        <w:t>Although there is a significant amount of research demonstrating importance of work-life balance</w:t>
      </w:r>
      <w:r w:rsidR="00493D0B">
        <w:rPr>
          <w:rFonts w:ascii="Arial" w:hAnsi="Arial" w:cs="Arial"/>
          <w:sz w:val="24"/>
          <w:szCs w:val="24"/>
        </w:rPr>
        <w:t xml:space="preserve"> for the h</w:t>
      </w:r>
      <w:r>
        <w:rPr>
          <w:rFonts w:ascii="Arial" w:hAnsi="Arial" w:cs="Arial"/>
          <w:sz w:val="24"/>
          <w:szCs w:val="24"/>
        </w:rPr>
        <w:t>ea</w:t>
      </w:r>
      <w:r w:rsidR="00493D0B">
        <w:rPr>
          <w:rFonts w:ascii="Arial" w:hAnsi="Arial" w:cs="Arial"/>
          <w:sz w:val="24"/>
          <w:szCs w:val="24"/>
        </w:rPr>
        <w:t>l</w:t>
      </w:r>
      <w:r>
        <w:rPr>
          <w:rFonts w:ascii="Arial" w:hAnsi="Arial" w:cs="Arial"/>
          <w:sz w:val="24"/>
          <w:szCs w:val="24"/>
        </w:rPr>
        <w:t xml:space="preserve">th, wellbeing of individuals and families (Frone et al, 1992, Pocock, 2003), there is also an argument </w:t>
      </w:r>
      <w:r w:rsidR="002E033C">
        <w:rPr>
          <w:rFonts w:ascii="Arial" w:hAnsi="Arial" w:cs="Arial"/>
          <w:sz w:val="24"/>
          <w:szCs w:val="24"/>
        </w:rPr>
        <w:t>that any organisation looking to increase their competitive advantage, must ‘develop the capability to attract motivate and retain highly skilled, flexible and adaptive workforce’ which caters for the diverse needs of the workforce (DeCieiri</w:t>
      </w:r>
      <w:r w:rsidR="00493D0B">
        <w:rPr>
          <w:rFonts w:ascii="Arial" w:hAnsi="Arial" w:cs="Arial"/>
          <w:sz w:val="24"/>
          <w:szCs w:val="24"/>
        </w:rPr>
        <w:t xml:space="preserve"> et al, 2005 p. 92).</w:t>
      </w:r>
    </w:p>
    <w:p w:rsidR="003D3EFA" w:rsidRDefault="00493D0B" w:rsidP="00D236FE">
      <w:pPr>
        <w:spacing w:line="480" w:lineRule="auto"/>
        <w:jc w:val="both"/>
        <w:rPr>
          <w:rFonts w:ascii="Arial" w:hAnsi="Arial" w:cs="Arial"/>
          <w:sz w:val="24"/>
          <w:szCs w:val="24"/>
        </w:rPr>
      </w:pPr>
      <w:r>
        <w:rPr>
          <w:rFonts w:ascii="Arial" w:hAnsi="Arial" w:cs="Arial"/>
          <w:sz w:val="24"/>
          <w:szCs w:val="24"/>
        </w:rPr>
        <w:t xml:space="preserve"> </w:t>
      </w:r>
      <w:r w:rsidR="002E033C">
        <w:rPr>
          <w:rFonts w:ascii="Arial" w:hAnsi="Arial" w:cs="Arial"/>
          <w:sz w:val="24"/>
          <w:szCs w:val="24"/>
        </w:rPr>
        <w:t xml:space="preserve"> </w:t>
      </w:r>
    </w:p>
    <w:p w:rsidR="00AE5345" w:rsidRDefault="00B00118" w:rsidP="00D236FE">
      <w:pPr>
        <w:spacing w:line="480" w:lineRule="auto"/>
        <w:jc w:val="both"/>
        <w:rPr>
          <w:rFonts w:ascii="Arial" w:hAnsi="Arial" w:cs="Arial"/>
          <w:sz w:val="24"/>
          <w:szCs w:val="24"/>
        </w:rPr>
      </w:pPr>
      <w:r>
        <w:rPr>
          <w:rFonts w:ascii="Arial" w:hAnsi="Arial" w:cs="Arial"/>
          <w:sz w:val="24"/>
          <w:szCs w:val="24"/>
        </w:rPr>
        <w:t>This research</w:t>
      </w:r>
      <w:r w:rsidR="00AE5345">
        <w:rPr>
          <w:rFonts w:ascii="Arial" w:hAnsi="Arial" w:cs="Arial"/>
          <w:sz w:val="24"/>
          <w:szCs w:val="24"/>
        </w:rPr>
        <w:t xml:space="preserve"> is interested in understanding employee’s perception of the work-life balance and the impact on work load in comparison to the previous rota that t</w:t>
      </w:r>
      <w:r w:rsidR="00FE0AA3">
        <w:rPr>
          <w:rFonts w:ascii="Arial" w:hAnsi="Arial" w:cs="Arial"/>
          <w:sz w:val="24"/>
          <w:szCs w:val="24"/>
        </w:rPr>
        <w:t>hey operated on, to establish if</w:t>
      </w:r>
      <w:r w:rsidR="00AE5345">
        <w:rPr>
          <w:rFonts w:ascii="Arial" w:hAnsi="Arial" w:cs="Arial"/>
          <w:sz w:val="24"/>
          <w:szCs w:val="24"/>
        </w:rPr>
        <w:t xml:space="preserve"> there is an improvement o</w:t>
      </w:r>
      <w:r w:rsidR="00FE0AA3">
        <w:rPr>
          <w:rFonts w:ascii="Arial" w:hAnsi="Arial" w:cs="Arial"/>
          <w:sz w:val="24"/>
          <w:szCs w:val="24"/>
        </w:rPr>
        <w:t>n these factor under the new</w:t>
      </w:r>
      <w:r w:rsidR="00AE5345">
        <w:rPr>
          <w:rFonts w:ascii="Arial" w:hAnsi="Arial" w:cs="Arial"/>
          <w:sz w:val="24"/>
          <w:szCs w:val="24"/>
        </w:rPr>
        <w:t xml:space="preserve"> rota.</w:t>
      </w:r>
    </w:p>
    <w:p w:rsidR="003D3EFA" w:rsidRDefault="00AE5345" w:rsidP="00D236FE">
      <w:pPr>
        <w:spacing w:line="480" w:lineRule="auto"/>
        <w:jc w:val="both"/>
        <w:rPr>
          <w:rFonts w:ascii="Arial" w:hAnsi="Arial" w:cs="Arial"/>
          <w:sz w:val="24"/>
          <w:szCs w:val="24"/>
        </w:rPr>
      </w:pPr>
      <w:r>
        <w:rPr>
          <w:rFonts w:ascii="Arial" w:hAnsi="Arial" w:cs="Arial"/>
          <w:sz w:val="24"/>
          <w:szCs w:val="24"/>
        </w:rPr>
        <w:t xml:space="preserve"> </w:t>
      </w:r>
    </w:p>
    <w:p w:rsidR="00CD5FED" w:rsidRDefault="00CD5FED" w:rsidP="00D236FE">
      <w:pPr>
        <w:spacing w:line="480" w:lineRule="auto"/>
        <w:jc w:val="both"/>
        <w:rPr>
          <w:rFonts w:ascii="Arial" w:hAnsi="Arial" w:cs="Arial"/>
          <w:sz w:val="24"/>
          <w:szCs w:val="24"/>
        </w:rPr>
      </w:pPr>
    </w:p>
    <w:p w:rsidR="00CD5FED" w:rsidRDefault="00CD5FED" w:rsidP="00D236FE">
      <w:pPr>
        <w:spacing w:line="480" w:lineRule="auto"/>
        <w:jc w:val="both"/>
        <w:rPr>
          <w:rFonts w:ascii="Arial" w:hAnsi="Arial" w:cs="Arial"/>
          <w:sz w:val="24"/>
          <w:szCs w:val="24"/>
        </w:rPr>
      </w:pPr>
    </w:p>
    <w:p w:rsidR="00900D08" w:rsidRDefault="00900D08" w:rsidP="00D236FE">
      <w:pPr>
        <w:spacing w:line="480" w:lineRule="auto"/>
        <w:jc w:val="both"/>
        <w:rPr>
          <w:rFonts w:ascii="Arial" w:hAnsi="Arial" w:cs="Arial"/>
          <w:sz w:val="24"/>
          <w:szCs w:val="24"/>
        </w:rPr>
      </w:pPr>
    </w:p>
    <w:p w:rsidR="002E3BCB" w:rsidRDefault="00FE0AA3" w:rsidP="00D236FE">
      <w:pPr>
        <w:spacing w:line="480" w:lineRule="auto"/>
        <w:jc w:val="both"/>
        <w:rPr>
          <w:rFonts w:ascii="Arial" w:hAnsi="Arial" w:cs="Arial"/>
          <w:b/>
          <w:sz w:val="24"/>
          <w:szCs w:val="24"/>
        </w:rPr>
      </w:pPr>
      <w:r>
        <w:rPr>
          <w:rFonts w:ascii="Arial" w:hAnsi="Arial" w:cs="Arial"/>
          <w:b/>
          <w:sz w:val="24"/>
          <w:szCs w:val="24"/>
        </w:rPr>
        <w:t>2.7</w:t>
      </w:r>
      <w:r>
        <w:rPr>
          <w:rFonts w:ascii="Arial" w:hAnsi="Arial" w:cs="Arial"/>
          <w:b/>
          <w:sz w:val="24"/>
          <w:szCs w:val="24"/>
        </w:rPr>
        <w:tab/>
        <w:t>Theme</w:t>
      </w:r>
      <w:r w:rsidR="00004F0F">
        <w:rPr>
          <w:rFonts w:ascii="Arial" w:hAnsi="Arial" w:cs="Arial"/>
          <w:b/>
          <w:sz w:val="24"/>
          <w:szCs w:val="24"/>
        </w:rPr>
        <w:t xml:space="preserve"> Three</w:t>
      </w:r>
      <w:r w:rsidR="00004F0F">
        <w:rPr>
          <w:rFonts w:ascii="Arial" w:hAnsi="Arial" w:cs="Arial"/>
          <w:b/>
          <w:sz w:val="24"/>
          <w:szCs w:val="24"/>
        </w:rPr>
        <w:tab/>
      </w:r>
      <w:r w:rsidR="002E3BCB" w:rsidRPr="00B8134F">
        <w:rPr>
          <w:rFonts w:ascii="Arial" w:hAnsi="Arial" w:cs="Arial"/>
          <w:b/>
          <w:sz w:val="24"/>
          <w:szCs w:val="24"/>
        </w:rPr>
        <w:t xml:space="preserve"> </w:t>
      </w:r>
      <w:r w:rsidR="002E3BCB">
        <w:rPr>
          <w:rFonts w:ascii="Arial" w:hAnsi="Arial" w:cs="Arial"/>
          <w:b/>
          <w:sz w:val="24"/>
          <w:szCs w:val="24"/>
        </w:rPr>
        <w:t>Perceptions of improved quality of practice from the new training days on the current rota</w:t>
      </w:r>
    </w:p>
    <w:p w:rsidR="002E3BCB" w:rsidRDefault="002E3BCB" w:rsidP="00D236FE">
      <w:pPr>
        <w:spacing w:line="480" w:lineRule="auto"/>
        <w:jc w:val="both"/>
        <w:rPr>
          <w:rFonts w:ascii="Arial" w:hAnsi="Arial" w:cs="Arial"/>
          <w:b/>
          <w:sz w:val="24"/>
          <w:szCs w:val="24"/>
        </w:rPr>
      </w:pPr>
    </w:p>
    <w:p w:rsidR="005E141A" w:rsidRDefault="00007764" w:rsidP="00D236FE">
      <w:pPr>
        <w:spacing w:line="480" w:lineRule="auto"/>
        <w:jc w:val="both"/>
        <w:rPr>
          <w:rFonts w:ascii="Arial" w:hAnsi="Arial" w:cs="Arial"/>
          <w:sz w:val="24"/>
          <w:szCs w:val="24"/>
        </w:rPr>
      </w:pPr>
      <w:r>
        <w:rPr>
          <w:rFonts w:ascii="Arial" w:hAnsi="Arial" w:cs="Arial"/>
          <w:sz w:val="24"/>
          <w:szCs w:val="24"/>
        </w:rPr>
        <w:lastRenderedPageBreak/>
        <w:t>This research considers the whether the introd</w:t>
      </w:r>
      <w:r w:rsidR="008537C8">
        <w:rPr>
          <w:rFonts w:ascii="Arial" w:hAnsi="Arial" w:cs="Arial"/>
          <w:sz w:val="24"/>
          <w:szCs w:val="24"/>
        </w:rPr>
        <w:t>uction of the new training days as part of the current rota improved quality of practi</w:t>
      </w:r>
      <w:r w:rsidR="00FE0AA3">
        <w:rPr>
          <w:rFonts w:ascii="Arial" w:hAnsi="Arial" w:cs="Arial"/>
          <w:sz w:val="24"/>
          <w:szCs w:val="24"/>
        </w:rPr>
        <w:t>ce of employees within H</w:t>
      </w:r>
      <w:r w:rsidR="008537C8">
        <w:rPr>
          <w:rFonts w:ascii="Arial" w:hAnsi="Arial" w:cs="Arial"/>
          <w:sz w:val="24"/>
          <w:szCs w:val="24"/>
        </w:rPr>
        <w:t xml:space="preserve">SCH. </w:t>
      </w:r>
    </w:p>
    <w:p w:rsidR="008537C8" w:rsidRDefault="008537C8" w:rsidP="00D236FE">
      <w:pPr>
        <w:spacing w:line="480" w:lineRule="auto"/>
        <w:jc w:val="both"/>
        <w:rPr>
          <w:rFonts w:ascii="Arial" w:hAnsi="Arial" w:cs="Arial"/>
          <w:sz w:val="24"/>
          <w:szCs w:val="24"/>
        </w:rPr>
      </w:pPr>
    </w:p>
    <w:p w:rsidR="008537C8" w:rsidRDefault="00FE0AA3" w:rsidP="00D236FE">
      <w:pPr>
        <w:spacing w:line="480" w:lineRule="auto"/>
        <w:jc w:val="both"/>
        <w:rPr>
          <w:rFonts w:ascii="Arial" w:hAnsi="Arial" w:cs="Arial"/>
          <w:sz w:val="24"/>
          <w:szCs w:val="24"/>
        </w:rPr>
      </w:pPr>
      <w:r>
        <w:rPr>
          <w:rFonts w:ascii="Arial" w:hAnsi="Arial" w:cs="Arial"/>
          <w:sz w:val="24"/>
          <w:szCs w:val="24"/>
        </w:rPr>
        <w:t>The Social</w:t>
      </w:r>
      <w:r w:rsidR="008555F4">
        <w:rPr>
          <w:rFonts w:ascii="Arial" w:hAnsi="Arial" w:cs="Arial"/>
          <w:sz w:val="24"/>
          <w:szCs w:val="24"/>
        </w:rPr>
        <w:t xml:space="preserve"> Council for Wales, are the governing body for all persons working directly with young people, and a critical requirement is adherence to ‘</w:t>
      </w:r>
      <w:r w:rsidR="008537C8">
        <w:rPr>
          <w:rFonts w:ascii="Arial" w:hAnsi="Arial" w:cs="Arial"/>
          <w:sz w:val="24"/>
          <w:szCs w:val="24"/>
        </w:rPr>
        <w:t>The Code of Professional Practice for Social Care</w:t>
      </w:r>
      <w:r w:rsidR="008555F4">
        <w:rPr>
          <w:rFonts w:ascii="Arial" w:hAnsi="Arial" w:cs="Arial"/>
          <w:sz w:val="24"/>
          <w:szCs w:val="24"/>
        </w:rPr>
        <w:t>’</w:t>
      </w:r>
      <w:r w:rsidR="005E7174">
        <w:rPr>
          <w:rFonts w:ascii="Arial" w:hAnsi="Arial" w:cs="Arial"/>
          <w:sz w:val="24"/>
          <w:szCs w:val="24"/>
        </w:rPr>
        <w:t xml:space="preserve"> (S</w:t>
      </w:r>
      <w:r w:rsidR="008537C8">
        <w:rPr>
          <w:rFonts w:ascii="Arial" w:hAnsi="Arial" w:cs="Arial"/>
          <w:sz w:val="24"/>
          <w:szCs w:val="24"/>
        </w:rPr>
        <w:t>CW, 2017</w:t>
      </w:r>
      <w:r w:rsidR="008555F4">
        <w:rPr>
          <w:rFonts w:ascii="Arial" w:hAnsi="Arial" w:cs="Arial"/>
          <w:sz w:val="24"/>
          <w:szCs w:val="24"/>
        </w:rPr>
        <w:t>. P 15</w:t>
      </w:r>
      <w:r w:rsidR="008537C8">
        <w:rPr>
          <w:rFonts w:ascii="Arial" w:hAnsi="Arial" w:cs="Arial"/>
          <w:sz w:val="24"/>
          <w:szCs w:val="24"/>
        </w:rPr>
        <w:t>)</w:t>
      </w:r>
      <w:r w:rsidR="008555F4">
        <w:rPr>
          <w:rFonts w:ascii="Arial" w:hAnsi="Arial" w:cs="Arial"/>
          <w:sz w:val="24"/>
          <w:szCs w:val="24"/>
        </w:rPr>
        <w:t>, which identifies that they</w:t>
      </w:r>
      <w:r w:rsidR="008555F4" w:rsidRPr="008555F4">
        <w:rPr>
          <w:rFonts w:ascii="Arial" w:hAnsi="Arial" w:cs="Arial"/>
          <w:sz w:val="24"/>
          <w:szCs w:val="24"/>
        </w:rPr>
        <w:t xml:space="preserve"> </w:t>
      </w:r>
      <w:r w:rsidR="008555F4">
        <w:rPr>
          <w:rFonts w:ascii="Arial" w:hAnsi="Arial" w:cs="Arial"/>
          <w:sz w:val="24"/>
          <w:szCs w:val="24"/>
        </w:rPr>
        <w:t>‘</w:t>
      </w:r>
      <w:r w:rsidR="008555F4" w:rsidRPr="008555F4">
        <w:rPr>
          <w:rFonts w:ascii="Arial" w:hAnsi="Arial" w:cs="Arial"/>
          <w:sz w:val="24"/>
          <w:szCs w:val="24"/>
        </w:rPr>
        <w:t>must be accountable for the quality of your work and take responsibility for maintaining and developing knowledge and skills</w:t>
      </w:r>
      <w:r w:rsidR="008555F4">
        <w:rPr>
          <w:rFonts w:ascii="Arial" w:hAnsi="Arial" w:cs="Arial"/>
          <w:sz w:val="24"/>
          <w:szCs w:val="24"/>
        </w:rPr>
        <w:t>’</w:t>
      </w:r>
      <w:r w:rsidR="008555F4" w:rsidRPr="008555F4">
        <w:rPr>
          <w:rFonts w:ascii="Arial" w:hAnsi="Arial" w:cs="Arial"/>
          <w:sz w:val="24"/>
          <w:szCs w:val="24"/>
        </w:rPr>
        <w:t>.</w:t>
      </w:r>
      <w:r w:rsidR="005E7174">
        <w:rPr>
          <w:rFonts w:ascii="Arial" w:hAnsi="Arial" w:cs="Arial"/>
          <w:sz w:val="24"/>
          <w:szCs w:val="24"/>
        </w:rPr>
        <w:t xml:space="preserve"> Care staff at Hillside are required to register with the care council, and </w:t>
      </w:r>
      <w:r w:rsidR="00CD5FED">
        <w:rPr>
          <w:rFonts w:ascii="Arial" w:hAnsi="Arial" w:cs="Arial"/>
          <w:sz w:val="24"/>
          <w:szCs w:val="24"/>
        </w:rPr>
        <w:t>a regulation requirement is</w:t>
      </w:r>
      <w:r>
        <w:rPr>
          <w:rFonts w:ascii="Arial" w:hAnsi="Arial" w:cs="Arial"/>
          <w:sz w:val="24"/>
          <w:szCs w:val="24"/>
        </w:rPr>
        <w:t xml:space="preserve"> for them to</w:t>
      </w:r>
      <w:r w:rsidR="005E7174">
        <w:rPr>
          <w:rFonts w:ascii="Arial" w:hAnsi="Arial" w:cs="Arial"/>
          <w:sz w:val="24"/>
          <w:szCs w:val="24"/>
        </w:rPr>
        <w:t xml:space="preserve"> complete</w:t>
      </w:r>
      <w:r w:rsidR="008756BC">
        <w:rPr>
          <w:rFonts w:ascii="Arial" w:hAnsi="Arial" w:cs="Arial"/>
          <w:sz w:val="24"/>
          <w:szCs w:val="24"/>
        </w:rPr>
        <w:t xml:space="preserve"> </w:t>
      </w:r>
      <w:r>
        <w:rPr>
          <w:rFonts w:ascii="Arial" w:hAnsi="Arial" w:cs="Arial"/>
          <w:sz w:val="24"/>
          <w:szCs w:val="24"/>
        </w:rPr>
        <w:t>a Qualification and Credit Framework (</w:t>
      </w:r>
      <w:r w:rsidR="008756BC">
        <w:rPr>
          <w:rFonts w:ascii="Arial" w:hAnsi="Arial" w:cs="Arial"/>
          <w:sz w:val="24"/>
          <w:szCs w:val="24"/>
        </w:rPr>
        <w:t>QCF</w:t>
      </w:r>
      <w:r>
        <w:rPr>
          <w:rFonts w:ascii="Arial" w:hAnsi="Arial" w:cs="Arial"/>
          <w:sz w:val="24"/>
          <w:szCs w:val="24"/>
        </w:rPr>
        <w:t>)</w:t>
      </w:r>
      <w:r w:rsidR="008756BC">
        <w:rPr>
          <w:rFonts w:ascii="Arial" w:hAnsi="Arial" w:cs="Arial"/>
          <w:sz w:val="24"/>
          <w:szCs w:val="24"/>
        </w:rPr>
        <w:t xml:space="preserve"> level 3 in health a social care along with</w:t>
      </w:r>
      <w:r w:rsidR="005E7174">
        <w:rPr>
          <w:rFonts w:ascii="Arial" w:hAnsi="Arial" w:cs="Arial"/>
          <w:sz w:val="24"/>
          <w:szCs w:val="24"/>
        </w:rPr>
        <w:t xml:space="preserve"> continual training and development</w:t>
      </w:r>
      <w:r w:rsidR="008756BC">
        <w:rPr>
          <w:rFonts w:ascii="Arial" w:hAnsi="Arial" w:cs="Arial"/>
          <w:sz w:val="24"/>
          <w:szCs w:val="24"/>
        </w:rPr>
        <w:t>, and are required to</w:t>
      </w:r>
      <w:r w:rsidR="005E7174">
        <w:rPr>
          <w:rFonts w:ascii="Arial" w:hAnsi="Arial" w:cs="Arial"/>
          <w:sz w:val="24"/>
          <w:szCs w:val="24"/>
        </w:rPr>
        <w:t xml:space="preserve"> evidence 90 hours of learning every three years</w:t>
      </w:r>
      <w:r w:rsidR="003D7DA7">
        <w:rPr>
          <w:rFonts w:ascii="Arial" w:hAnsi="Arial" w:cs="Arial"/>
          <w:sz w:val="24"/>
          <w:szCs w:val="24"/>
        </w:rPr>
        <w:t xml:space="preserve"> (SocialCareWales, 2017)</w:t>
      </w:r>
      <w:r w:rsidR="005E7174">
        <w:rPr>
          <w:rFonts w:ascii="Arial" w:hAnsi="Arial" w:cs="Arial"/>
          <w:sz w:val="24"/>
          <w:szCs w:val="24"/>
        </w:rPr>
        <w:t xml:space="preserve">. </w:t>
      </w:r>
      <w:r w:rsidR="008555F4" w:rsidRPr="008555F4">
        <w:rPr>
          <w:rFonts w:ascii="Arial" w:hAnsi="Arial" w:cs="Arial"/>
          <w:sz w:val="24"/>
          <w:szCs w:val="24"/>
        </w:rPr>
        <w:t xml:space="preserve">  </w:t>
      </w:r>
    </w:p>
    <w:p w:rsidR="008756BC" w:rsidRDefault="008756BC" w:rsidP="00D236FE">
      <w:pPr>
        <w:spacing w:line="480" w:lineRule="auto"/>
        <w:jc w:val="both"/>
        <w:rPr>
          <w:rFonts w:ascii="Arial" w:hAnsi="Arial" w:cs="Arial"/>
          <w:sz w:val="24"/>
          <w:szCs w:val="24"/>
        </w:rPr>
      </w:pPr>
    </w:p>
    <w:p w:rsidR="008537C8" w:rsidRDefault="003D7DA7" w:rsidP="00D236FE">
      <w:pPr>
        <w:spacing w:line="480" w:lineRule="auto"/>
        <w:jc w:val="both"/>
        <w:rPr>
          <w:rFonts w:ascii="Arial" w:hAnsi="Arial" w:cs="Arial"/>
          <w:sz w:val="24"/>
          <w:szCs w:val="24"/>
        </w:rPr>
      </w:pPr>
      <w:r>
        <w:rPr>
          <w:rFonts w:ascii="Arial" w:hAnsi="Arial" w:cs="Arial"/>
          <w:sz w:val="24"/>
          <w:szCs w:val="24"/>
        </w:rPr>
        <w:t>This requirement of continual learn</w:t>
      </w:r>
      <w:r w:rsidR="00A76DCE">
        <w:rPr>
          <w:rFonts w:ascii="Arial" w:hAnsi="Arial" w:cs="Arial"/>
          <w:sz w:val="24"/>
          <w:szCs w:val="24"/>
        </w:rPr>
        <w:t xml:space="preserve">ing and development is acknowledged </w:t>
      </w:r>
      <w:r>
        <w:rPr>
          <w:rFonts w:ascii="Arial" w:hAnsi="Arial" w:cs="Arial"/>
          <w:sz w:val="24"/>
          <w:szCs w:val="24"/>
        </w:rPr>
        <w:t>by McKellar and Kendrick (2013)</w:t>
      </w:r>
      <w:r w:rsidR="00A76DCE">
        <w:rPr>
          <w:rFonts w:ascii="Arial" w:hAnsi="Arial" w:cs="Arial"/>
          <w:sz w:val="24"/>
          <w:szCs w:val="24"/>
        </w:rPr>
        <w:t xml:space="preserve"> as critical, as Gibbs an</w:t>
      </w:r>
      <w:r w:rsidR="00FE0AA3">
        <w:rPr>
          <w:rFonts w:ascii="Arial" w:hAnsi="Arial" w:cs="Arial"/>
          <w:sz w:val="24"/>
          <w:szCs w:val="24"/>
        </w:rPr>
        <w:t xml:space="preserve">d Sinclair (1998) identify </w:t>
      </w:r>
      <w:r w:rsidR="00A76DCE">
        <w:rPr>
          <w:rFonts w:ascii="Arial" w:hAnsi="Arial" w:cs="Arial"/>
          <w:sz w:val="24"/>
          <w:szCs w:val="24"/>
        </w:rPr>
        <w:t>c</w:t>
      </w:r>
      <w:r w:rsidR="00FE0AA3">
        <w:rPr>
          <w:rFonts w:ascii="Arial" w:hAnsi="Arial" w:cs="Arial"/>
          <w:sz w:val="24"/>
          <w:szCs w:val="24"/>
        </w:rPr>
        <w:t>ritical aspects of the role of</w:t>
      </w:r>
      <w:r w:rsidR="00A76DCE">
        <w:rPr>
          <w:rFonts w:ascii="Arial" w:hAnsi="Arial" w:cs="Arial"/>
          <w:sz w:val="24"/>
          <w:szCs w:val="24"/>
        </w:rPr>
        <w:t xml:space="preserve"> care officer</w:t>
      </w:r>
      <w:r w:rsidR="00FE0AA3">
        <w:rPr>
          <w:rFonts w:ascii="Arial" w:hAnsi="Arial" w:cs="Arial"/>
          <w:sz w:val="24"/>
          <w:szCs w:val="24"/>
        </w:rPr>
        <w:t>’s</w:t>
      </w:r>
      <w:r w:rsidR="00A76DCE">
        <w:rPr>
          <w:rFonts w:ascii="Arial" w:hAnsi="Arial" w:cs="Arial"/>
          <w:sz w:val="24"/>
          <w:szCs w:val="24"/>
        </w:rPr>
        <w:t xml:space="preserve"> is to be confident, knowledgeable, and skilled in order to provide a consistent approach to young people who present as the most vulnerable and often violent young people of society (Cameron and Maginn, 2008). </w:t>
      </w:r>
      <w:r w:rsidR="000D48C3">
        <w:rPr>
          <w:rFonts w:ascii="Arial" w:hAnsi="Arial" w:cs="Arial"/>
          <w:sz w:val="24"/>
          <w:szCs w:val="24"/>
        </w:rPr>
        <w:t>Harris and Timms (1993) acknowledge that secure accommodation occupies a very unique position encompasses both the youth justice system and the welfare child, thus combining</w:t>
      </w:r>
      <w:r w:rsidR="00A76DCE">
        <w:rPr>
          <w:rFonts w:ascii="Arial" w:hAnsi="Arial" w:cs="Arial"/>
          <w:sz w:val="24"/>
          <w:szCs w:val="24"/>
        </w:rPr>
        <w:t xml:space="preserve"> </w:t>
      </w:r>
      <w:r w:rsidR="000D48C3">
        <w:rPr>
          <w:rFonts w:ascii="Arial" w:hAnsi="Arial" w:cs="Arial"/>
          <w:sz w:val="24"/>
          <w:szCs w:val="24"/>
        </w:rPr>
        <w:t xml:space="preserve">young people who display significant levels of social, emotional, and behavioural difficulties (Walker et al, 2005). </w:t>
      </w:r>
      <w:r w:rsidR="00E61F22">
        <w:rPr>
          <w:rFonts w:ascii="Arial" w:hAnsi="Arial" w:cs="Arial"/>
          <w:sz w:val="24"/>
          <w:szCs w:val="24"/>
        </w:rPr>
        <w:t>Matthew (2016) acknowledged</w:t>
      </w:r>
      <w:r w:rsidR="00C9029A">
        <w:rPr>
          <w:rFonts w:ascii="Arial" w:hAnsi="Arial" w:cs="Arial"/>
          <w:sz w:val="24"/>
          <w:szCs w:val="24"/>
        </w:rPr>
        <w:t xml:space="preserve"> these challenges, and suggested that people who care for others often tend to be neglectful of themselves, and that working with other people’s problems often has an impact. </w:t>
      </w:r>
      <w:r w:rsidR="00C9029A">
        <w:rPr>
          <w:rFonts w:ascii="Arial" w:hAnsi="Arial" w:cs="Arial"/>
          <w:sz w:val="24"/>
          <w:szCs w:val="24"/>
        </w:rPr>
        <w:lastRenderedPageBreak/>
        <w:t xml:space="preserve">Matthew (2016) also acknowledges the importance of reflection being one of the greatest assets a practitioner can have when working with troubled </w:t>
      </w:r>
      <w:r w:rsidR="008756BC">
        <w:rPr>
          <w:rFonts w:ascii="Arial" w:hAnsi="Arial" w:cs="Arial"/>
          <w:sz w:val="24"/>
          <w:szCs w:val="24"/>
        </w:rPr>
        <w:t>children, and identifies the importance of the duty of care of management to develop a culture of support and awareness to investing time in staff to allow them to reflect o</w:t>
      </w:r>
      <w:r w:rsidR="00CD5FED">
        <w:rPr>
          <w:rFonts w:ascii="Arial" w:hAnsi="Arial" w:cs="Arial"/>
          <w:sz w:val="24"/>
          <w:szCs w:val="24"/>
        </w:rPr>
        <w:t>n</w:t>
      </w:r>
      <w:r w:rsidR="008756BC">
        <w:rPr>
          <w:rFonts w:ascii="Arial" w:hAnsi="Arial" w:cs="Arial"/>
          <w:sz w:val="24"/>
          <w:szCs w:val="24"/>
        </w:rPr>
        <w:t xml:space="preserve"> practices and needs of young people. </w:t>
      </w:r>
    </w:p>
    <w:p w:rsidR="006B6E7B" w:rsidRDefault="006B6E7B" w:rsidP="00D236FE">
      <w:pPr>
        <w:spacing w:line="480" w:lineRule="auto"/>
        <w:jc w:val="both"/>
        <w:rPr>
          <w:rFonts w:ascii="Arial" w:hAnsi="Arial" w:cs="Arial"/>
          <w:sz w:val="24"/>
          <w:szCs w:val="24"/>
        </w:rPr>
      </w:pPr>
    </w:p>
    <w:p w:rsidR="006B6E7B" w:rsidRDefault="006B6E7B" w:rsidP="00D236FE">
      <w:pPr>
        <w:spacing w:line="480" w:lineRule="auto"/>
        <w:jc w:val="both"/>
        <w:rPr>
          <w:rFonts w:ascii="Arial" w:hAnsi="Arial" w:cs="Arial"/>
          <w:sz w:val="24"/>
          <w:szCs w:val="24"/>
        </w:rPr>
      </w:pPr>
      <w:r>
        <w:rPr>
          <w:rFonts w:ascii="Arial" w:hAnsi="Arial" w:cs="Arial"/>
          <w:sz w:val="24"/>
          <w:szCs w:val="24"/>
        </w:rPr>
        <w:t xml:space="preserve">The need for improved quality of training is further compounded by the Harris Review (2015) </w:t>
      </w:r>
      <w:r w:rsidR="00E070D8">
        <w:rPr>
          <w:rFonts w:ascii="Arial" w:hAnsi="Arial" w:cs="Arial"/>
          <w:sz w:val="24"/>
          <w:szCs w:val="24"/>
        </w:rPr>
        <w:t xml:space="preserve">which undertook a review of care for young people in custody, and identified that </w:t>
      </w:r>
      <w:r w:rsidRPr="006B6E7B">
        <w:rPr>
          <w:rFonts w:ascii="Arial" w:hAnsi="Arial" w:cs="Arial"/>
          <w:sz w:val="24"/>
          <w:szCs w:val="24"/>
        </w:rPr>
        <w:t>in order effectively to ma</w:t>
      </w:r>
      <w:r w:rsidR="00CD5FED">
        <w:rPr>
          <w:rFonts w:ascii="Arial" w:hAnsi="Arial" w:cs="Arial"/>
          <w:sz w:val="24"/>
          <w:szCs w:val="24"/>
        </w:rPr>
        <w:t>nage, rehabilitate and keep</w:t>
      </w:r>
      <w:r w:rsidRPr="006B6E7B">
        <w:rPr>
          <w:rFonts w:ascii="Arial" w:hAnsi="Arial" w:cs="Arial"/>
          <w:sz w:val="24"/>
          <w:szCs w:val="24"/>
        </w:rPr>
        <w:t xml:space="preserve"> vulnerable people </w:t>
      </w:r>
      <w:r w:rsidR="00CD5FED">
        <w:rPr>
          <w:rFonts w:ascii="Arial" w:hAnsi="Arial" w:cs="Arial"/>
          <w:sz w:val="24"/>
          <w:szCs w:val="24"/>
        </w:rPr>
        <w:t xml:space="preserve">safe </w:t>
      </w:r>
      <w:r w:rsidRPr="006B6E7B">
        <w:rPr>
          <w:rFonts w:ascii="Arial" w:hAnsi="Arial" w:cs="Arial"/>
          <w:sz w:val="24"/>
          <w:szCs w:val="24"/>
        </w:rPr>
        <w:t>in custody, including but not limited to young adults, then the workforce needs to be trained and developed to a higher professional standard.</w:t>
      </w:r>
    </w:p>
    <w:p w:rsidR="00E070D8" w:rsidRDefault="00E070D8" w:rsidP="00D236FE">
      <w:pPr>
        <w:spacing w:line="480" w:lineRule="auto"/>
        <w:jc w:val="both"/>
        <w:rPr>
          <w:rFonts w:ascii="Arial" w:hAnsi="Arial" w:cs="Arial"/>
          <w:sz w:val="24"/>
          <w:szCs w:val="24"/>
        </w:rPr>
      </w:pPr>
    </w:p>
    <w:p w:rsidR="00E070D8" w:rsidRDefault="00E070D8" w:rsidP="00D236FE">
      <w:pPr>
        <w:spacing w:line="480" w:lineRule="auto"/>
        <w:jc w:val="both"/>
        <w:rPr>
          <w:rFonts w:ascii="Arial" w:hAnsi="Arial" w:cs="Arial"/>
          <w:sz w:val="24"/>
          <w:szCs w:val="24"/>
        </w:rPr>
      </w:pPr>
      <w:r>
        <w:rPr>
          <w:rFonts w:ascii="Arial" w:hAnsi="Arial" w:cs="Arial"/>
          <w:sz w:val="24"/>
          <w:szCs w:val="24"/>
        </w:rPr>
        <w:t>Due to the complexities of the types of young people that a</w:t>
      </w:r>
      <w:r w:rsidR="00E61F22">
        <w:rPr>
          <w:rFonts w:ascii="Arial" w:hAnsi="Arial" w:cs="Arial"/>
          <w:sz w:val="24"/>
          <w:szCs w:val="24"/>
        </w:rPr>
        <w:t>re accommodated within H</w:t>
      </w:r>
      <w:r>
        <w:rPr>
          <w:rFonts w:ascii="Arial" w:hAnsi="Arial" w:cs="Arial"/>
          <w:sz w:val="24"/>
          <w:szCs w:val="24"/>
        </w:rPr>
        <w:t>SCH, there is significant evidence highlighting the importance and awareness of ensuring that care workers are provided with adequate training associated with maintaining best practice in supporting and understanding the complexit</w:t>
      </w:r>
      <w:r w:rsidR="00CD5FED">
        <w:rPr>
          <w:rFonts w:ascii="Arial" w:hAnsi="Arial" w:cs="Arial"/>
          <w:sz w:val="24"/>
          <w:szCs w:val="24"/>
        </w:rPr>
        <w:t>ies of the young people that they accommodate</w:t>
      </w:r>
      <w:r>
        <w:rPr>
          <w:rFonts w:ascii="Arial" w:hAnsi="Arial" w:cs="Arial"/>
          <w:sz w:val="24"/>
          <w:szCs w:val="24"/>
        </w:rPr>
        <w:t xml:space="preserve">.  </w:t>
      </w:r>
    </w:p>
    <w:p w:rsidR="00E070D8" w:rsidRDefault="00E070D8" w:rsidP="00D236FE">
      <w:pPr>
        <w:spacing w:line="480" w:lineRule="auto"/>
        <w:jc w:val="both"/>
        <w:rPr>
          <w:rFonts w:ascii="Arial" w:hAnsi="Arial" w:cs="Arial"/>
          <w:sz w:val="24"/>
          <w:szCs w:val="24"/>
        </w:rPr>
      </w:pPr>
    </w:p>
    <w:p w:rsidR="002E3BCB" w:rsidRPr="00900D08" w:rsidRDefault="00E61F22" w:rsidP="00D236FE">
      <w:pPr>
        <w:spacing w:line="480" w:lineRule="auto"/>
        <w:jc w:val="both"/>
        <w:rPr>
          <w:rFonts w:ascii="Arial" w:hAnsi="Arial" w:cs="Arial"/>
          <w:sz w:val="24"/>
          <w:szCs w:val="24"/>
        </w:rPr>
      </w:pPr>
      <w:r>
        <w:rPr>
          <w:rFonts w:ascii="Arial" w:hAnsi="Arial" w:cs="Arial"/>
          <w:sz w:val="24"/>
          <w:szCs w:val="24"/>
        </w:rPr>
        <w:t>This research is</w:t>
      </w:r>
      <w:r w:rsidR="00E070D8">
        <w:rPr>
          <w:rFonts w:ascii="Arial" w:hAnsi="Arial" w:cs="Arial"/>
          <w:sz w:val="24"/>
          <w:szCs w:val="24"/>
        </w:rPr>
        <w:t xml:space="preserve"> interested in understanding whether the employees feel that the new rota has made a difference in the quality of care and improved their practi</w:t>
      </w:r>
      <w:r>
        <w:rPr>
          <w:rFonts w:ascii="Arial" w:hAnsi="Arial" w:cs="Arial"/>
          <w:sz w:val="24"/>
          <w:szCs w:val="24"/>
        </w:rPr>
        <w:t>ce when working within H</w:t>
      </w:r>
      <w:r w:rsidR="00E070D8">
        <w:rPr>
          <w:rFonts w:ascii="Arial" w:hAnsi="Arial" w:cs="Arial"/>
          <w:sz w:val="24"/>
          <w:szCs w:val="24"/>
        </w:rPr>
        <w:t>SCH.</w:t>
      </w:r>
    </w:p>
    <w:p w:rsidR="002E3BCB" w:rsidRDefault="002E3BCB" w:rsidP="00D236FE">
      <w:pPr>
        <w:spacing w:line="480" w:lineRule="auto"/>
        <w:jc w:val="both"/>
        <w:rPr>
          <w:rFonts w:ascii="Arial" w:hAnsi="Arial" w:cs="Arial"/>
          <w:b/>
          <w:sz w:val="24"/>
          <w:szCs w:val="24"/>
        </w:rPr>
      </w:pPr>
      <w:r>
        <w:rPr>
          <w:rFonts w:ascii="Arial" w:hAnsi="Arial" w:cs="Arial"/>
          <w:b/>
          <w:sz w:val="24"/>
          <w:szCs w:val="24"/>
        </w:rPr>
        <w:t>2.8</w:t>
      </w:r>
      <w:r>
        <w:rPr>
          <w:rFonts w:ascii="Arial" w:hAnsi="Arial" w:cs="Arial"/>
          <w:b/>
          <w:sz w:val="24"/>
          <w:szCs w:val="24"/>
        </w:rPr>
        <w:tab/>
      </w:r>
      <w:r w:rsidR="00004F0F">
        <w:rPr>
          <w:rFonts w:ascii="Arial" w:hAnsi="Arial" w:cs="Arial"/>
          <w:b/>
          <w:sz w:val="24"/>
          <w:szCs w:val="24"/>
        </w:rPr>
        <w:t>Theme Four</w:t>
      </w:r>
      <w:r w:rsidR="00004F0F">
        <w:rPr>
          <w:rFonts w:ascii="Arial" w:hAnsi="Arial" w:cs="Arial"/>
          <w:b/>
          <w:sz w:val="24"/>
          <w:szCs w:val="24"/>
        </w:rPr>
        <w:tab/>
      </w:r>
      <w:r w:rsidR="00004F0F">
        <w:rPr>
          <w:rFonts w:ascii="Arial" w:hAnsi="Arial" w:cs="Arial"/>
          <w:b/>
          <w:sz w:val="24"/>
          <w:szCs w:val="24"/>
        </w:rPr>
        <w:tab/>
      </w:r>
      <w:r>
        <w:rPr>
          <w:rFonts w:ascii="Arial" w:hAnsi="Arial" w:cs="Arial"/>
          <w:b/>
          <w:sz w:val="24"/>
          <w:szCs w:val="24"/>
        </w:rPr>
        <w:t>Perceptions of consultation around management of care staff rota</w:t>
      </w:r>
    </w:p>
    <w:p w:rsidR="003A2C45" w:rsidRDefault="003A2C45" w:rsidP="00D236FE">
      <w:pPr>
        <w:spacing w:line="480" w:lineRule="auto"/>
        <w:jc w:val="both"/>
        <w:rPr>
          <w:rFonts w:ascii="Arial" w:hAnsi="Arial" w:cs="Arial"/>
          <w:sz w:val="24"/>
          <w:szCs w:val="24"/>
        </w:rPr>
      </w:pPr>
    </w:p>
    <w:p w:rsidR="002E3BCB" w:rsidRDefault="002E3BCB" w:rsidP="00D236FE">
      <w:pPr>
        <w:spacing w:line="480" w:lineRule="auto"/>
        <w:jc w:val="both"/>
        <w:rPr>
          <w:rFonts w:ascii="Arial" w:hAnsi="Arial" w:cs="Arial"/>
          <w:sz w:val="24"/>
          <w:szCs w:val="24"/>
        </w:rPr>
      </w:pPr>
      <w:r>
        <w:rPr>
          <w:rFonts w:ascii="Arial" w:hAnsi="Arial" w:cs="Arial"/>
          <w:sz w:val="24"/>
          <w:szCs w:val="24"/>
        </w:rPr>
        <w:t>This research seeks to determine the change management style adopted with consideration to leadership, consultation, communication and engagement, and compare it with theory, and consider its effectiveness in practical terms.</w:t>
      </w:r>
    </w:p>
    <w:p w:rsidR="0017555B" w:rsidRPr="00AC39DF" w:rsidRDefault="0017555B" w:rsidP="00D236FE">
      <w:pPr>
        <w:spacing w:line="480" w:lineRule="auto"/>
        <w:jc w:val="both"/>
        <w:rPr>
          <w:rFonts w:ascii="Arial" w:hAnsi="Arial" w:cs="Arial"/>
          <w:sz w:val="24"/>
          <w:szCs w:val="24"/>
        </w:rPr>
      </w:pPr>
    </w:p>
    <w:p w:rsidR="00362973" w:rsidRPr="00362973" w:rsidRDefault="00E61F22" w:rsidP="00D236FE">
      <w:pPr>
        <w:spacing w:line="480" w:lineRule="auto"/>
        <w:jc w:val="both"/>
        <w:rPr>
          <w:rFonts w:ascii="Arial" w:hAnsi="Arial" w:cs="Arial"/>
          <w:sz w:val="24"/>
          <w:szCs w:val="24"/>
        </w:rPr>
      </w:pPr>
      <w:r>
        <w:rPr>
          <w:rFonts w:ascii="Arial" w:hAnsi="Arial" w:cs="Arial"/>
          <w:sz w:val="24"/>
          <w:szCs w:val="24"/>
        </w:rPr>
        <w:t xml:space="preserve">It is </w:t>
      </w:r>
      <w:r w:rsidR="001A7D8C" w:rsidRPr="00AC39DF">
        <w:rPr>
          <w:rFonts w:ascii="Arial" w:hAnsi="Arial" w:cs="Arial"/>
          <w:sz w:val="24"/>
          <w:szCs w:val="24"/>
        </w:rPr>
        <w:t xml:space="preserve">accepted </w:t>
      </w:r>
      <w:r>
        <w:rPr>
          <w:rFonts w:ascii="Arial" w:hAnsi="Arial" w:cs="Arial"/>
          <w:sz w:val="24"/>
          <w:szCs w:val="24"/>
        </w:rPr>
        <w:t xml:space="preserve">by Haggroth, (2013), Northouse, (2012) and </w:t>
      </w:r>
      <w:r w:rsidR="00DA7767">
        <w:rPr>
          <w:rFonts w:ascii="Arial" w:hAnsi="Arial" w:cs="Arial"/>
          <w:sz w:val="24"/>
          <w:szCs w:val="24"/>
        </w:rPr>
        <w:t>O’</w:t>
      </w:r>
      <w:r w:rsidR="005F76FC">
        <w:rPr>
          <w:rFonts w:ascii="Arial" w:hAnsi="Arial" w:cs="Arial"/>
          <w:sz w:val="24"/>
          <w:szCs w:val="24"/>
        </w:rPr>
        <w:t xml:space="preserve">Toole, </w:t>
      </w:r>
      <w:r>
        <w:rPr>
          <w:rFonts w:ascii="Arial" w:hAnsi="Arial" w:cs="Arial"/>
          <w:sz w:val="24"/>
          <w:szCs w:val="24"/>
        </w:rPr>
        <w:t>(</w:t>
      </w:r>
      <w:r w:rsidR="005F76FC">
        <w:rPr>
          <w:rFonts w:ascii="Arial" w:hAnsi="Arial" w:cs="Arial"/>
          <w:sz w:val="24"/>
          <w:szCs w:val="24"/>
        </w:rPr>
        <w:t>1999</w:t>
      </w:r>
      <w:r>
        <w:rPr>
          <w:rFonts w:ascii="Arial" w:hAnsi="Arial" w:cs="Arial"/>
          <w:sz w:val="24"/>
          <w:szCs w:val="24"/>
        </w:rPr>
        <w:t>)</w:t>
      </w:r>
      <w:r w:rsidR="00654898">
        <w:rPr>
          <w:rFonts w:ascii="Arial" w:hAnsi="Arial" w:cs="Arial"/>
          <w:sz w:val="24"/>
          <w:szCs w:val="24"/>
        </w:rPr>
        <w:t xml:space="preserve"> </w:t>
      </w:r>
      <w:r w:rsidR="001A7D8C" w:rsidRPr="00AC39DF">
        <w:rPr>
          <w:rFonts w:ascii="Arial" w:hAnsi="Arial" w:cs="Arial"/>
          <w:sz w:val="24"/>
          <w:szCs w:val="24"/>
        </w:rPr>
        <w:t>that in order to enable change within an organisation, strong leadership is critical throughout the entire process.</w:t>
      </w:r>
      <w:r w:rsidR="00713147">
        <w:rPr>
          <w:rFonts w:ascii="Arial" w:hAnsi="Arial" w:cs="Arial"/>
          <w:sz w:val="24"/>
          <w:szCs w:val="24"/>
        </w:rPr>
        <w:t xml:space="preserve"> O’Toole (1999) suggests that change fails when leaders with a poor philosophy and attitude about the relationship between themselves and their followers, and without trust and respect they cannot lead. </w:t>
      </w:r>
      <w:r w:rsidR="00362973" w:rsidRPr="00AC39DF">
        <w:rPr>
          <w:rFonts w:ascii="Arial" w:hAnsi="Arial" w:cs="Arial"/>
          <w:sz w:val="24"/>
          <w:szCs w:val="24"/>
        </w:rPr>
        <w:t xml:space="preserve">Northouse </w:t>
      </w:r>
      <w:r w:rsidR="00534381" w:rsidRPr="00AC39DF">
        <w:rPr>
          <w:rFonts w:ascii="Arial" w:hAnsi="Arial" w:cs="Arial"/>
          <w:sz w:val="24"/>
          <w:szCs w:val="24"/>
        </w:rPr>
        <w:t>(2012</w:t>
      </w:r>
      <w:r w:rsidR="00362973" w:rsidRPr="00AC39DF">
        <w:rPr>
          <w:rFonts w:ascii="Arial" w:hAnsi="Arial" w:cs="Arial"/>
          <w:sz w:val="24"/>
          <w:szCs w:val="24"/>
        </w:rPr>
        <w:t>) recognised th</w:t>
      </w:r>
      <w:r w:rsidR="00534381" w:rsidRPr="00AC39DF">
        <w:rPr>
          <w:rFonts w:ascii="Arial" w:hAnsi="Arial" w:cs="Arial"/>
          <w:sz w:val="24"/>
          <w:szCs w:val="24"/>
        </w:rPr>
        <w:t>at within change manageme</w:t>
      </w:r>
      <w:r w:rsidR="00794DB5" w:rsidRPr="00AC39DF">
        <w:rPr>
          <w:rFonts w:ascii="Arial" w:hAnsi="Arial" w:cs="Arial"/>
          <w:sz w:val="24"/>
          <w:szCs w:val="24"/>
        </w:rPr>
        <w:t>nt,</w:t>
      </w:r>
      <w:r w:rsidR="00362973" w:rsidRPr="00AC39DF">
        <w:rPr>
          <w:rFonts w:ascii="Arial" w:hAnsi="Arial" w:cs="Arial"/>
          <w:sz w:val="24"/>
          <w:szCs w:val="24"/>
        </w:rPr>
        <w:t xml:space="preserve"> leade</w:t>
      </w:r>
      <w:r w:rsidR="00CD5FED">
        <w:rPr>
          <w:rFonts w:ascii="Arial" w:hAnsi="Arial" w:cs="Arial"/>
          <w:sz w:val="24"/>
          <w:szCs w:val="24"/>
        </w:rPr>
        <w:t>rship is a process of</w:t>
      </w:r>
      <w:r w:rsidR="00362973" w:rsidRPr="00AC39DF">
        <w:rPr>
          <w:rFonts w:ascii="Arial" w:hAnsi="Arial" w:cs="Arial"/>
          <w:sz w:val="24"/>
          <w:szCs w:val="24"/>
        </w:rPr>
        <w:t xml:space="preserve"> influencing others </w:t>
      </w:r>
      <w:r w:rsidR="00CD5FED">
        <w:rPr>
          <w:rFonts w:ascii="Arial" w:hAnsi="Arial" w:cs="Arial"/>
          <w:sz w:val="24"/>
          <w:szCs w:val="24"/>
        </w:rPr>
        <w:t xml:space="preserve">to achieve </w:t>
      </w:r>
      <w:r w:rsidR="00534381" w:rsidRPr="00AC39DF">
        <w:rPr>
          <w:rFonts w:ascii="Arial" w:hAnsi="Arial" w:cs="Arial"/>
          <w:sz w:val="24"/>
          <w:szCs w:val="24"/>
        </w:rPr>
        <w:t>desired goals.</w:t>
      </w:r>
      <w:r w:rsidR="001A7D8C" w:rsidRPr="00AC39DF">
        <w:rPr>
          <w:rFonts w:ascii="Arial" w:hAnsi="Arial" w:cs="Arial"/>
          <w:sz w:val="24"/>
          <w:szCs w:val="24"/>
        </w:rPr>
        <w:t xml:space="preserve"> </w:t>
      </w:r>
      <w:r w:rsidR="00534381" w:rsidRPr="00AC39DF">
        <w:rPr>
          <w:rFonts w:ascii="Arial" w:hAnsi="Arial" w:cs="Arial"/>
          <w:sz w:val="24"/>
          <w:szCs w:val="24"/>
        </w:rPr>
        <w:t xml:space="preserve">It is therefore helpful to consider the role of leaders also as </w:t>
      </w:r>
      <w:r w:rsidR="00794DB5" w:rsidRPr="00AC39DF">
        <w:rPr>
          <w:rFonts w:ascii="Arial" w:hAnsi="Arial" w:cs="Arial"/>
          <w:sz w:val="24"/>
          <w:szCs w:val="24"/>
        </w:rPr>
        <w:t>a change agent, which supports</w:t>
      </w:r>
      <w:r w:rsidR="00534381" w:rsidRPr="00AC39DF">
        <w:rPr>
          <w:rFonts w:ascii="Arial" w:eastAsia="Calibri" w:hAnsi="Arial" w:cs="Arial"/>
          <w:sz w:val="24"/>
          <w:szCs w:val="24"/>
        </w:rPr>
        <w:t xml:space="preserve"> Kotter</w:t>
      </w:r>
      <w:r w:rsidR="00794DB5" w:rsidRPr="00AC39DF">
        <w:rPr>
          <w:rFonts w:ascii="Arial" w:eastAsia="Calibri" w:hAnsi="Arial" w:cs="Arial"/>
          <w:sz w:val="24"/>
          <w:szCs w:val="24"/>
        </w:rPr>
        <w:t>’s</w:t>
      </w:r>
      <w:r w:rsidR="00534381" w:rsidRPr="00AC39DF">
        <w:rPr>
          <w:rFonts w:ascii="Arial" w:eastAsia="Calibri" w:hAnsi="Arial" w:cs="Arial"/>
          <w:sz w:val="24"/>
          <w:szCs w:val="24"/>
        </w:rPr>
        <w:t xml:space="preserve"> (1990) </w:t>
      </w:r>
      <w:r w:rsidR="00794DB5" w:rsidRPr="00AC39DF">
        <w:rPr>
          <w:rFonts w:ascii="Arial" w:eastAsia="Calibri" w:hAnsi="Arial" w:cs="Arial"/>
          <w:sz w:val="24"/>
          <w:szCs w:val="24"/>
        </w:rPr>
        <w:t>idea where he describes the leadership role as</w:t>
      </w:r>
      <w:r w:rsidR="00534381" w:rsidRPr="00AC39DF">
        <w:rPr>
          <w:rFonts w:ascii="Arial" w:eastAsia="Calibri" w:hAnsi="Arial" w:cs="Arial"/>
          <w:sz w:val="24"/>
          <w:szCs w:val="24"/>
        </w:rPr>
        <w:t xml:space="preserve"> </w:t>
      </w:r>
      <w:r w:rsidR="00794DB5" w:rsidRPr="00AC39DF">
        <w:rPr>
          <w:rFonts w:ascii="Arial" w:eastAsia="Calibri" w:hAnsi="Arial" w:cs="Arial"/>
          <w:sz w:val="24"/>
          <w:szCs w:val="24"/>
        </w:rPr>
        <w:t>creating</w:t>
      </w:r>
      <w:r w:rsidR="00362973" w:rsidRPr="00362973">
        <w:rPr>
          <w:rFonts w:ascii="Arial" w:eastAsia="Calibri" w:hAnsi="Arial" w:cs="Arial"/>
          <w:sz w:val="24"/>
          <w:szCs w:val="24"/>
        </w:rPr>
        <w:t xml:space="preserve"> a vision, communica</w:t>
      </w:r>
      <w:r w:rsidR="00794DB5" w:rsidRPr="00AC39DF">
        <w:rPr>
          <w:rFonts w:ascii="Arial" w:eastAsia="Calibri" w:hAnsi="Arial" w:cs="Arial"/>
          <w:sz w:val="24"/>
          <w:szCs w:val="24"/>
        </w:rPr>
        <w:t>ting and aligning people to achieve the vision</w:t>
      </w:r>
      <w:r w:rsidR="00362973" w:rsidRPr="00362973">
        <w:rPr>
          <w:rFonts w:ascii="Arial" w:eastAsia="Calibri" w:hAnsi="Arial" w:cs="Arial"/>
          <w:sz w:val="24"/>
          <w:szCs w:val="24"/>
        </w:rPr>
        <w:t xml:space="preserve">, </w:t>
      </w:r>
      <w:r w:rsidR="00794DB5" w:rsidRPr="00AC39DF">
        <w:rPr>
          <w:rFonts w:ascii="Arial" w:eastAsia="Calibri" w:hAnsi="Arial" w:cs="Arial"/>
          <w:sz w:val="24"/>
          <w:szCs w:val="24"/>
        </w:rPr>
        <w:t xml:space="preserve">and in turn motivating and inspiring others by appealing to their needs, </w:t>
      </w:r>
      <w:r w:rsidR="00CD5FED">
        <w:rPr>
          <w:rFonts w:ascii="Arial" w:eastAsia="Calibri" w:hAnsi="Arial" w:cs="Arial"/>
          <w:sz w:val="24"/>
          <w:szCs w:val="24"/>
        </w:rPr>
        <w:t>values and emotions</w:t>
      </w:r>
      <w:r w:rsidR="00362973" w:rsidRPr="00362973">
        <w:rPr>
          <w:rFonts w:ascii="Arial" w:eastAsia="Calibri" w:hAnsi="Arial" w:cs="Arial"/>
          <w:sz w:val="24"/>
          <w:szCs w:val="24"/>
        </w:rPr>
        <w:t xml:space="preserve">. </w:t>
      </w:r>
    </w:p>
    <w:p w:rsidR="00362973" w:rsidRPr="00362973" w:rsidRDefault="00362973" w:rsidP="00D236FE">
      <w:pPr>
        <w:spacing w:after="200" w:line="480" w:lineRule="auto"/>
        <w:jc w:val="both"/>
        <w:rPr>
          <w:rFonts w:ascii="Arial" w:eastAsia="Calibri" w:hAnsi="Arial" w:cs="Arial"/>
          <w:sz w:val="24"/>
          <w:szCs w:val="24"/>
        </w:rPr>
      </w:pPr>
    </w:p>
    <w:p w:rsidR="00AE686B" w:rsidRDefault="00362973" w:rsidP="00D236FE">
      <w:pPr>
        <w:spacing w:after="200" w:line="480" w:lineRule="auto"/>
        <w:jc w:val="both"/>
        <w:rPr>
          <w:rFonts w:ascii="Arial" w:eastAsia="Calibri" w:hAnsi="Arial" w:cs="Arial"/>
          <w:sz w:val="24"/>
          <w:szCs w:val="24"/>
        </w:rPr>
      </w:pPr>
      <w:r w:rsidRPr="00362973">
        <w:rPr>
          <w:rFonts w:ascii="Arial" w:eastAsia="Calibri" w:hAnsi="Arial" w:cs="Arial"/>
          <w:noProof/>
          <w:sz w:val="24"/>
          <w:szCs w:val="24"/>
        </w:rPr>
        <w:t>Northouse (2013)</w:t>
      </w:r>
      <w:r w:rsidRPr="00362973">
        <w:rPr>
          <w:rFonts w:ascii="Arial" w:eastAsia="Calibri" w:hAnsi="Arial" w:cs="Arial"/>
          <w:sz w:val="24"/>
          <w:szCs w:val="24"/>
        </w:rPr>
        <w:t xml:space="preserve"> </w:t>
      </w:r>
      <w:r w:rsidR="00794DB5" w:rsidRPr="00AC39DF">
        <w:rPr>
          <w:rFonts w:ascii="Arial" w:eastAsia="Calibri" w:hAnsi="Arial" w:cs="Arial"/>
          <w:sz w:val="24"/>
          <w:szCs w:val="24"/>
        </w:rPr>
        <w:t xml:space="preserve">proposed </w:t>
      </w:r>
      <w:r w:rsidRPr="00362973">
        <w:rPr>
          <w:rFonts w:ascii="Arial" w:eastAsia="Calibri" w:hAnsi="Arial" w:cs="Arial"/>
          <w:sz w:val="24"/>
          <w:szCs w:val="24"/>
        </w:rPr>
        <w:t xml:space="preserve">two key theories </w:t>
      </w:r>
      <w:r w:rsidR="00794DB5" w:rsidRPr="00AC39DF">
        <w:rPr>
          <w:rFonts w:ascii="Arial" w:eastAsia="Calibri" w:hAnsi="Arial" w:cs="Arial"/>
          <w:sz w:val="24"/>
          <w:szCs w:val="24"/>
        </w:rPr>
        <w:t xml:space="preserve">for leadership </w:t>
      </w:r>
      <w:r w:rsidR="009A2B16" w:rsidRPr="00AC39DF">
        <w:rPr>
          <w:rFonts w:ascii="Arial" w:eastAsia="Calibri" w:hAnsi="Arial" w:cs="Arial"/>
          <w:sz w:val="24"/>
          <w:szCs w:val="24"/>
        </w:rPr>
        <w:t xml:space="preserve">styles </w:t>
      </w:r>
      <w:r w:rsidR="00794DB5" w:rsidRPr="00AC39DF">
        <w:rPr>
          <w:rFonts w:ascii="Arial" w:eastAsia="Calibri" w:hAnsi="Arial" w:cs="Arial"/>
          <w:sz w:val="24"/>
          <w:szCs w:val="24"/>
        </w:rPr>
        <w:t>which consist of</w:t>
      </w:r>
      <w:r w:rsidRPr="00362973">
        <w:rPr>
          <w:rFonts w:ascii="Arial" w:eastAsia="Calibri" w:hAnsi="Arial" w:cs="Arial"/>
          <w:sz w:val="24"/>
          <w:szCs w:val="24"/>
        </w:rPr>
        <w:t xml:space="preserve"> transactional</w:t>
      </w:r>
      <w:r w:rsidR="00794DB5" w:rsidRPr="00AC39DF">
        <w:rPr>
          <w:rFonts w:ascii="Arial" w:eastAsia="Calibri" w:hAnsi="Arial" w:cs="Arial"/>
          <w:sz w:val="24"/>
          <w:szCs w:val="24"/>
        </w:rPr>
        <w:t xml:space="preserve"> and transformational</w:t>
      </w:r>
      <w:r w:rsidR="00AE686B">
        <w:rPr>
          <w:rFonts w:ascii="Arial" w:eastAsia="Calibri" w:hAnsi="Arial" w:cs="Arial"/>
          <w:sz w:val="24"/>
          <w:szCs w:val="24"/>
        </w:rPr>
        <w:t xml:space="preserve"> leadership</w:t>
      </w:r>
      <w:r w:rsidR="00794DB5" w:rsidRPr="00AC39DF">
        <w:rPr>
          <w:rFonts w:ascii="Arial" w:eastAsia="Calibri" w:hAnsi="Arial" w:cs="Arial"/>
          <w:sz w:val="24"/>
          <w:szCs w:val="24"/>
        </w:rPr>
        <w:t>.</w:t>
      </w:r>
      <w:r w:rsidRPr="00362973">
        <w:rPr>
          <w:rFonts w:ascii="Arial" w:eastAsia="Calibri" w:hAnsi="Arial" w:cs="Arial"/>
          <w:sz w:val="24"/>
          <w:szCs w:val="24"/>
        </w:rPr>
        <w:t xml:space="preserve"> In respect of the transactional theories, </w:t>
      </w:r>
      <w:r w:rsidR="009A2B16" w:rsidRPr="00AC39DF">
        <w:rPr>
          <w:rFonts w:ascii="Arial" w:eastAsia="Calibri" w:hAnsi="Arial" w:cs="Arial"/>
          <w:sz w:val="24"/>
          <w:szCs w:val="24"/>
        </w:rPr>
        <w:t xml:space="preserve">it is best applied in stable environments where </w:t>
      </w:r>
      <w:r w:rsidRPr="00362973">
        <w:rPr>
          <w:rFonts w:ascii="Arial" w:eastAsia="Calibri" w:hAnsi="Arial" w:cs="Arial"/>
          <w:sz w:val="24"/>
          <w:szCs w:val="24"/>
        </w:rPr>
        <w:t xml:space="preserve">the focus </w:t>
      </w:r>
      <w:r w:rsidR="009A2B16" w:rsidRPr="00AC39DF">
        <w:rPr>
          <w:rFonts w:ascii="Arial" w:eastAsia="Calibri" w:hAnsi="Arial" w:cs="Arial"/>
          <w:sz w:val="24"/>
          <w:szCs w:val="24"/>
        </w:rPr>
        <w:t>is on</w:t>
      </w:r>
      <w:r w:rsidRPr="00362973">
        <w:rPr>
          <w:rFonts w:ascii="Arial" w:eastAsia="Calibri" w:hAnsi="Arial" w:cs="Arial"/>
          <w:sz w:val="24"/>
          <w:szCs w:val="24"/>
        </w:rPr>
        <w:t xml:space="preserve"> following procedures</w:t>
      </w:r>
      <w:r w:rsidR="00AE686B">
        <w:rPr>
          <w:rFonts w:ascii="Arial" w:eastAsia="Calibri" w:hAnsi="Arial" w:cs="Arial"/>
          <w:sz w:val="24"/>
          <w:szCs w:val="24"/>
        </w:rPr>
        <w:t xml:space="preserve">, </w:t>
      </w:r>
      <w:r w:rsidR="009A2B16" w:rsidRPr="00AC39DF">
        <w:rPr>
          <w:rFonts w:ascii="Arial" w:eastAsia="Calibri" w:hAnsi="Arial" w:cs="Arial"/>
          <w:sz w:val="24"/>
          <w:szCs w:val="24"/>
        </w:rPr>
        <w:t xml:space="preserve">working to rules, and optimising performance through </w:t>
      </w:r>
      <w:r w:rsidR="00CA25B4">
        <w:rPr>
          <w:rFonts w:ascii="Arial" w:eastAsia="Calibri" w:hAnsi="Arial" w:cs="Arial"/>
          <w:sz w:val="24"/>
          <w:szCs w:val="24"/>
        </w:rPr>
        <w:t>incremental changes</w:t>
      </w:r>
      <w:r w:rsidRPr="00362973">
        <w:rPr>
          <w:rFonts w:ascii="Arial" w:eastAsia="Calibri" w:hAnsi="Arial" w:cs="Arial"/>
          <w:sz w:val="24"/>
          <w:szCs w:val="24"/>
        </w:rPr>
        <w:t xml:space="preserve">. </w:t>
      </w:r>
      <w:r w:rsidR="009A2B16" w:rsidRPr="00AC39DF">
        <w:rPr>
          <w:rFonts w:ascii="Arial" w:eastAsia="Calibri" w:hAnsi="Arial" w:cs="Arial"/>
          <w:sz w:val="24"/>
          <w:szCs w:val="24"/>
        </w:rPr>
        <w:t>Whereas the</w:t>
      </w:r>
      <w:r w:rsidR="00AC39DF" w:rsidRPr="00AC39DF">
        <w:rPr>
          <w:rFonts w:ascii="Arial" w:eastAsia="Calibri" w:hAnsi="Arial" w:cs="Arial"/>
          <w:sz w:val="24"/>
          <w:szCs w:val="24"/>
        </w:rPr>
        <w:t xml:space="preserve"> transformational leadership</w:t>
      </w:r>
      <w:r w:rsidR="009A2B16" w:rsidRPr="00AC39DF">
        <w:rPr>
          <w:rFonts w:ascii="Arial" w:eastAsia="Calibri" w:hAnsi="Arial" w:cs="Arial"/>
          <w:sz w:val="24"/>
          <w:szCs w:val="24"/>
        </w:rPr>
        <w:t xml:space="preserve"> </w:t>
      </w:r>
      <w:r w:rsidR="00AC39DF" w:rsidRPr="00AC39DF">
        <w:rPr>
          <w:rFonts w:ascii="Arial" w:eastAsia="Calibri" w:hAnsi="Arial" w:cs="Arial"/>
          <w:sz w:val="24"/>
          <w:szCs w:val="24"/>
        </w:rPr>
        <w:t xml:space="preserve">style </w:t>
      </w:r>
      <w:r w:rsidRPr="00362973">
        <w:rPr>
          <w:rFonts w:ascii="Arial" w:eastAsia="Calibri" w:hAnsi="Arial" w:cs="Arial"/>
          <w:sz w:val="24"/>
          <w:szCs w:val="24"/>
        </w:rPr>
        <w:t>relate</w:t>
      </w:r>
      <w:r w:rsidR="009A2B16" w:rsidRPr="00AC39DF">
        <w:rPr>
          <w:rFonts w:ascii="Arial" w:eastAsia="Calibri" w:hAnsi="Arial" w:cs="Arial"/>
          <w:sz w:val="24"/>
          <w:szCs w:val="24"/>
        </w:rPr>
        <w:t>s</w:t>
      </w:r>
      <w:r w:rsidRPr="00362973">
        <w:rPr>
          <w:rFonts w:ascii="Arial" w:eastAsia="Calibri" w:hAnsi="Arial" w:cs="Arial"/>
          <w:sz w:val="24"/>
          <w:szCs w:val="24"/>
        </w:rPr>
        <w:t xml:space="preserve"> more to the change process</w:t>
      </w:r>
      <w:r w:rsidR="00AC39DF" w:rsidRPr="00AC39DF">
        <w:rPr>
          <w:rFonts w:ascii="Arial" w:eastAsia="Calibri" w:hAnsi="Arial" w:cs="Arial"/>
          <w:sz w:val="24"/>
          <w:szCs w:val="24"/>
        </w:rPr>
        <w:t>es that consider</w:t>
      </w:r>
      <w:r w:rsidR="00CD5FED">
        <w:rPr>
          <w:rFonts w:ascii="Arial" w:eastAsia="Calibri" w:hAnsi="Arial" w:cs="Arial"/>
          <w:sz w:val="24"/>
          <w:szCs w:val="24"/>
        </w:rPr>
        <w:t xml:space="preserve">s </w:t>
      </w:r>
      <w:r w:rsidRPr="00362973">
        <w:rPr>
          <w:rFonts w:ascii="Arial" w:eastAsia="Calibri" w:hAnsi="Arial" w:cs="Arial"/>
          <w:sz w:val="24"/>
          <w:szCs w:val="24"/>
        </w:rPr>
        <w:t>wider implications of lea</w:t>
      </w:r>
      <w:r w:rsidR="00CD5FED">
        <w:rPr>
          <w:rFonts w:ascii="Arial" w:eastAsia="Calibri" w:hAnsi="Arial" w:cs="Arial"/>
          <w:sz w:val="24"/>
          <w:szCs w:val="24"/>
        </w:rPr>
        <w:t xml:space="preserve">ding and creating </w:t>
      </w:r>
      <w:r w:rsidRPr="00362973">
        <w:rPr>
          <w:rFonts w:ascii="Arial" w:eastAsia="Calibri" w:hAnsi="Arial" w:cs="Arial"/>
          <w:sz w:val="24"/>
          <w:szCs w:val="24"/>
        </w:rPr>
        <w:t xml:space="preserve">strategic vision in an organisation that is divergent in its states </w:t>
      </w:r>
      <w:sdt>
        <w:sdtPr>
          <w:rPr>
            <w:rFonts w:ascii="Arial" w:eastAsia="Calibri" w:hAnsi="Arial" w:cs="Arial"/>
            <w:sz w:val="24"/>
            <w:szCs w:val="24"/>
          </w:rPr>
          <w:id w:val="793874705"/>
          <w:citation/>
        </w:sdtPr>
        <w:sdtEndPr/>
        <w:sdtContent>
          <w:r w:rsidRPr="00362973">
            <w:rPr>
              <w:rFonts w:ascii="Arial" w:eastAsia="Calibri" w:hAnsi="Arial" w:cs="Arial"/>
              <w:sz w:val="24"/>
              <w:szCs w:val="24"/>
            </w:rPr>
            <w:fldChar w:fldCharType="begin"/>
          </w:r>
          <w:r w:rsidRPr="00362973">
            <w:rPr>
              <w:rFonts w:ascii="Arial" w:eastAsia="Calibri" w:hAnsi="Arial" w:cs="Arial"/>
              <w:sz w:val="24"/>
              <w:szCs w:val="24"/>
            </w:rPr>
            <w:instrText xml:space="preserve"> CITATION Nor12 \l 2057 </w:instrText>
          </w:r>
          <w:r w:rsidRPr="00362973">
            <w:rPr>
              <w:rFonts w:ascii="Arial" w:eastAsia="Calibri" w:hAnsi="Arial" w:cs="Arial"/>
              <w:sz w:val="24"/>
              <w:szCs w:val="24"/>
            </w:rPr>
            <w:fldChar w:fldCharType="separate"/>
          </w:r>
          <w:r w:rsidR="00B83F38" w:rsidRPr="00B83F38">
            <w:rPr>
              <w:rFonts w:ascii="Arial" w:eastAsia="Calibri" w:hAnsi="Arial" w:cs="Arial"/>
              <w:noProof/>
              <w:sz w:val="24"/>
              <w:szCs w:val="24"/>
            </w:rPr>
            <w:t>(Northouse, 2012)</w:t>
          </w:r>
          <w:r w:rsidRPr="00362973">
            <w:rPr>
              <w:rFonts w:ascii="Arial" w:eastAsia="Calibri" w:hAnsi="Arial" w:cs="Arial"/>
              <w:sz w:val="24"/>
              <w:szCs w:val="24"/>
            </w:rPr>
            <w:fldChar w:fldCharType="end"/>
          </w:r>
        </w:sdtContent>
      </w:sdt>
      <w:r w:rsidR="00CD5FED">
        <w:rPr>
          <w:rFonts w:ascii="Arial" w:eastAsia="Calibri" w:hAnsi="Arial" w:cs="Arial"/>
          <w:sz w:val="24"/>
          <w:szCs w:val="24"/>
        </w:rPr>
        <w:t>. T</w:t>
      </w:r>
      <w:r w:rsidR="00AC39DF" w:rsidRPr="00AC39DF">
        <w:rPr>
          <w:rFonts w:ascii="Arial" w:eastAsia="Calibri" w:hAnsi="Arial" w:cs="Arial"/>
          <w:sz w:val="24"/>
          <w:szCs w:val="24"/>
        </w:rPr>
        <w:t xml:space="preserve">ransformational leaders are perceived as more charismatic, </w:t>
      </w:r>
      <w:r w:rsidR="006C64CB">
        <w:rPr>
          <w:rFonts w:ascii="Arial" w:eastAsia="Calibri" w:hAnsi="Arial" w:cs="Arial"/>
          <w:sz w:val="24"/>
          <w:szCs w:val="24"/>
        </w:rPr>
        <w:t>seek</w:t>
      </w:r>
      <w:r w:rsidR="00AE686B">
        <w:rPr>
          <w:rFonts w:ascii="Arial" w:eastAsia="Calibri" w:hAnsi="Arial" w:cs="Arial"/>
          <w:sz w:val="24"/>
          <w:szCs w:val="24"/>
        </w:rPr>
        <w:t>ing</w:t>
      </w:r>
      <w:r w:rsidR="006C64CB">
        <w:rPr>
          <w:rFonts w:ascii="Arial" w:eastAsia="Calibri" w:hAnsi="Arial" w:cs="Arial"/>
          <w:sz w:val="24"/>
          <w:szCs w:val="24"/>
        </w:rPr>
        <w:t xml:space="preserve"> to gain trust and emotional commitment by </w:t>
      </w:r>
      <w:r w:rsidR="006C64CB">
        <w:rPr>
          <w:rFonts w:ascii="Arial" w:eastAsia="Calibri" w:hAnsi="Arial" w:cs="Arial"/>
          <w:sz w:val="24"/>
          <w:szCs w:val="24"/>
        </w:rPr>
        <w:lastRenderedPageBreak/>
        <w:t>appeal</w:t>
      </w:r>
      <w:r w:rsidR="00CD5FED">
        <w:rPr>
          <w:rFonts w:ascii="Arial" w:eastAsia="Calibri" w:hAnsi="Arial" w:cs="Arial"/>
          <w:sz w:val="24"/>
          <w:szCs w:val="24"/>
        </w:rPr>
        <w:t xml:space="preserve">ing to </w:t>
      </w:r>
      <w:r w:rsidR="006C64CB">
        <w:rPr>
          <w:rFonts w:ascii="Arial" w:eastAsia="Calibri" w:hAnsi="Arial" w:cs="Arial"/>
          <w:sz w:val="24"/>
          <w:szCs w:val="24"/>
        </w:rPr>
        <w:t xml:space="preserve">followers </w:t>
      </w:r>
      <w:r w:rsidR="00AE686B">
        <w:rPr>
          <w:rFonts w:ascii="Arial" w:eastAsia="Calibri" w:hAnsi="Arial" w:cs="Arial"/>
          <w:sz w:val="24"/>
          <w:szCs w:val="24"/>
        </w:rPr>
        <w:t xml:space="preserve">through </w:t>
      </w:r>
      <w:r w:rsidR="006C64CB">
        <w:rPr>
          <w:rFonts w:ascii="Arial" w:eastAsia="Calibri" w:hAnsi="Arial" w:cs="Arial"/>
          <w:sz w:val="24"/>
          <w:szCs w:val="24"/>
        </w:rPr>
        <w:t>higher moral and ethical value</w:t>
      </w:r>
      <w:r w:rsidR="00AE686B">
        <w:rPr>
          <w:rFonts w:ascii="Arial" w:eastAsia="Calibri" w:hAnsi="Arial" w:cs="Arial"/>
          <w:sz w:val="24"/>
          <w:szCs w:val="24"/>
        </w:rPr>
        <w:t>s. This is achieved</w:t>
      </w:r>
      <w:r w:rsidR="006C64CB">
        <w:rPr>
          <w:rFonts w:ascii="Arial" w:eastAsia="Calibri" w:hAnsi="Arial" w:cs="Arial"/>
          <w:sz w:val="24"/>
          <w:szCs w:val="24"/>
        </w:rPr>
        <w:t xml:space="preserve"> by using</w:t>
      </w:r>
      <w:r w:rsidR="00AC39DF" w:rsidRPr="00AC39DF">
        <w:rPr>
          <w:rFonts w:ascii="Arial" w:eastAsia="Calibri" w:hAnsi="Arial" w:cs="Arial"/>
          <w:sz w:val="24"/>
          <w:szCs w:val="24"/>
        </w:rPr>
        <w:t xml:space="preserve"> their personality to lead vision</w:t>
      </w:r>
      <w:r w:rsidR="00AE686B">
        <w:rPr>
          <w:rFonts w:ascii="Arial" w:eastAsia="Calibri" w:hAnsi="Arial" w:cs="Arial"/>
          <w:sz w:val="24"/>
          <w:szCs w:val="24"/>
        </w:rPr>
        <w:t>,</w:t>
      </w:r>
      <w:r w:rsidR="00AC39DF" w:rsidRPr="00AC39DF">
        <w:rPr>
          <w:rFonts w:ascii="Arial" w:eastAsia="Calibri" w:hAnsi="Arial" w:cs="Arial"/>
          <w:sz w:val="24"/>
          <w:szCs w:val="24"/>
        </w:rPr>
        <w:t xml:space="preserve"> thus, </w:t>
      </w:r>
      <w:r w:rsidRPr="00362973">
        <w:rPr>
          <w:rFonts w:ascii="Arial" w:eastAsia="Calibri" w:hAnsi="Arial" w:cs="Arial"/>
          <w:sz w:val="24"/>
          <w:szCs w:val="24"/>
        </w:rPr>
        <w:t xml:space="preserve">inspiring those who are ‘followers’ to have confidence and expectations in themselves </w:t>
      </w:r>
      <w:sdt>
        <w:sdtPr>
          <w:rPr>
            <w:rFonts w:ascii="Arial" w:eastAsia="Calibri" w:hAnsi="Arial" w:cs="Arial"/>
            <w:sz w:val="24"/>
            <w:szCs w:val="24"/>
          </w:rPr>
          <w:id w:val="-46997881"/>
          <w:citation/>
        </w:sdtPr>
        <w:sdtEndPr/>
        <w:sdtContent>
          <w:r w:rsidRPr="00362973">
            <w:rPr>
              <w:rFonts w:ascii="Arial" w:eastAsia="Calibri" w:hAnsi="Arial" w:cs="Arial"/>
              <w:sz w:val="24"/>
              <w:szCs w:val="24"/>
            </w:rPr>
            <w:fldChar w:fldCharType="begin"/>
          </w:r>
          <w:r w:rsidRPr="00362973">
            <w:rPr>
              <w:rFonts w:ascii="Arial" w:eastAsia="Calibri" w:hAnsi="Arial" w:cs="Arial"/>
              <w:sz w:val="24"/>
              <w:szCs w:val="24"/>
            </w:rPr>
            <w:instrText xml:space="preserve"> CITATION ABr92 \l 2057 </w:instrText>
          </w:r>
          <w:r w:rsidRPr="00362973">
            <w:rPr>
              <w:rFonts w:ascii="Arial" w:eastAsia="Calibri" w:hAnsi="Arial" w:cs="Arial"/>
              <w:sz w:val="24"/>
              <w:szCs w:val="24"/>
            </w:rPr>
            <w:fldChar w:fldCharType="separate"/>
          </w:r>
          <w:r w:rsidR="00B83F38" w:rsidRPr="00B83F38">
            <w:rPr>
              <w:rFonts w:ascii="Arial" w:eastAsia="Calibri" w:hAnsi="Arial" w:cs="Arial"/>
              <w:noProof/>
              <w:sz w:val="24"/>
              <w:szCs w:val="24"/>
            </w:rPr>
            <w:t>(Bryman, 1992)</w:t>
          </w:r>
          <w:r w:rsidRPr="00362973">
            <w:rPr>
              <w:rFonts w:ascii="Arial" w:eastAsia="Calibri" w:hAnsi="Arial" w:cs="Arial"/>
              <w:sz w:val="24"/>
              <w:szCs w:val="24"/>
            </w:rPr>
            <w:fldChar w:fldCharType="end"/>
          </w:r>
        </w:sdtContent>
      </w:sdt>
      <w:r w:rsidRPr="00362973">
        <w:rPr>
          <w:rFonts w:ascii="Arial" w:eastAsia="Calibri" w:hAnsi="Arial" w:cs="Arial"/>
          <w:sz w:val="24"/>
          <w:szCs w:val="24"/>
        </w:rPr>
        <w:t>.</w:t>
      </w:r>
      <w:r w:rsidR="00E61F22">
        <w:rPr>
          <w:rFonts w:ascii="Arial" w:eastAsia="Calibri" w:hAnsi="Arial" w:cs="Arial"/>
          <w:sz w:val="24"/>
          <w:szCs w:val="24"/>
        </w:rPr>
        <w:t xml:space="preserve"> It can be argued that HSCH’s situation mirrors a blend of both approaches, by giving strength the transactional leadership by following strict processes and working to rule, but additionally using transformational leadership </w:t>
      </w:r>
      <w:r w:rsidR="00CD5FED">
        <w:rPr>
          <w:rFonts w:ascii="Arial" w:eastAsia="Calibri" w:hAnsi="Arial" w:cs="Arial"/>
          <w:sz w:val="24"/>
          <w:szCs w:val="24"/>
        </w:rPr>
        <w:t xml:space="preserve">skills </w:t>
      </w:r>
      <w:r w:rsidR="00E61F22">
        <w:rPr>
          <w:rFonts w:ascii="Arial" w:eastAsia="Calibri" w:hAnsi="Arial" w:cs="Arial"/>
          <w:sz w:val="24"/>
          <w:szCs w:val="24"/>
        </w:rPr>
        <w:t xml:space="preserve">in their approach of consultation and engagement, thus gaining trust and influencing moral. </w:t>
      </w:r>
    </w:p>
    <w:p w:rsidR="00362973" w:rsidRDefault="00362973" w:rsidP="00D236FE">
      <w:pPr>
        <w:spacing w:after="200" w:line="480" w:lineRule="auto"/>
        <w:jc w:val="both"/>
        <w:rPr>
          <w:rFonts w:ascii="Arial" w:eastAsia="Calibri" w:hAnsi="Arial" w:cs="Arial"/>
          <w:sz w:val="24"/>
          <w:szCs w:val="24"/>
        </w:rPr>
      </w:pPr>
      <w:r w:rsidRPr="00362973">
        <w:rPr>
          <w:rFonts w:ascii="Arial" w:eastAsia="Calibri" w:hAnsi="Arial" w:cs="Arial"/>
          <w:sz w:val="24"/>
          <w:szCs w:val="24"/>
        </w:rPr>
        <w:t xml:space="preserve">     </w:t>
      </w:r>
    </w:p>
    <w:p w:rsidR="0058151E" w:rsidRPr="00362973" w:rsidRDefault="0058151E" w:rsidP="00D236FE">
      <w:pPr>
        <w:spacing w:after="200" w:line="480" w:lineRule="auto"/>
        <w:jc w:val="both"/>
        <w:rPr>
          <w:rFonts w:ascii="Arial" w:eastAsia="Calibri" w:hAnsi="Arial" w:cs="Arial"/>
          <w:sz w:val="24"/>
          <w:szCs w:val="24"/>
        </w:rPr>
      </w:pPr>
      <w:r>
        <w:rPr>
          <w:rFonts w:ascii="Arial" w:eastAsia="Calibri" w:hAnsi="Arial" w:cs="Arial"/>
          <w:sz w:val="24"/>
          <w:szCs w:val="24"/>
        </w:rPr>
        <w:t>A study conducted by Tafvelin et al</w:t>
      </w:r>
      <w:r w:rsidR="00CD5FED">
        <w:rPr>
          <w:rFonts w:ascii="Arial" w:eastAsia="Calibri" w:hAnsi="Arial" w:cs="Arial"/>
          <w:sz w:val="24"/>
          <w:szCs w:val="24"/>
        </w:rPr>
        <w:t xml:space="preserve"> (2014) specifically around</w:t>
      </w:r>
      <w:r>
        <w:rPr>
          <w:rFonts w:ascii="Arial" w:eastAsia="Calibri" w:hAnsi="Arial" w:cs="Arial"/>
          <w:sz w:val="24"/>
          <w:szCs w:val="24"/>
        </w:rPr>
        <w:t xml:space="preserve"> leadership </w:t>
      </w:r>
      <w:r w:rsidR="00BC28C5">
        <w:rPr>
          <w:rFonts w:ascii="Arial" w:eastAsia="Calibri" w:hAnsi="Arial" w:cs="Arial"/>
          <w:sz w:val="24"/>
          <w:szCs w:val="24"/>
        </w:rPr>
        <w:t>and impact upon employee’s clarity of role</w:t>
      </w:r>
      <w:r w:rsidR="00CD5FED">
        <w:rPr>
          <w:rFonts w:ascii="Arial" w:eastAsia="Calibri" w:hAnsi="Arial" w:cs="Arial"/>
          <w:sz w:val="24"/>
          <w:szCs w:val="24"/>
        </w:rPr>
        <w:t>s</w:t>
      </w:r>
      <w:r w:rsidR="00BC28C5">
        <w:rPr>
          <w:rFonts w:ascii="Arial" w:eastAsia="Calibri" w:hAnsi="Arial" w:cs="Arial"/>
          <w:sz w:val="24"/>
          <w:szCs w:val="24"/>
        </w:rPr>
        <w:t xml:space="preserve"> and commitment </w:t>
      </w:r>
      <w:r w:rsidR="00752D31">
        <w:rPr>
          <w:rFonts w:ascii="Arial" w:eastAsia="Calibri" w:hAnsi="Arial" w:cs="Arial"/>
          <w:sz w:val="24"/>
          <w:szCs w:val="24"/>
        </w:rPr>
        <w:t>within the</w:t>
      </w:r>
      <w:r>
        <w:rPr>
          <w:rFonts w:ascii="Arial" w:eastAsia="Calibri" w:hAnsi="Arial" w:cs="Arial"/>
          <w:sz w:val="24"/>
          <w:szCs w:val="24"/>
        </w:rPr>
        <w:t xml:space="preserve"> social work</w:t>
      </w:r>
      <w:r w:rsidR="00752D31">
        <w:rPr>
          <w:rFonts w:ascii="Arial" w:eastAsia="Calibri" w:hAnsi="Arial" w:cs="Arial"/>
          <w:sz w:val="24"/>
          <w:szCs w:val="24"/>
        </w:rPr>
        <w:t xml:space="preserve"> field highlighted</w:t>
      </w:r>
      <w:r>
        <w:rPr>
          <w:rFonts w:ascii="Arial" w:eastAsia="Calibri" w:hAnsi="Arial" w:cs="Arial"/>
          <w:sz w:val="24"/>
          <w:szCs w:val="24"/>
        </w:rPr>
        <w:t xml:space="preserve"> that with more anticipated changes in the future of the social work field, g</w:t>
      </w:r>
      <w:r w:rsidR="00E61F22">
        <w:rPr>
          <w:rFonts w:ascii="Arial" w:eastAsia="Calibri" w:hAnsi="Arial" w:cs="Arial"/>
          <w:sz w:val="24"/>
          <w:szCs w:val="24"/>
        </w:rPr>
        <w:t xml:space="preserve">ood leadership is </w:t>
      </w:r>
      <w:r w:rsidR="00122BCF">
        <w:rPr>
          <w:rFonts w:ascii="Arial" w:eastAsia="Calibri" w:hAnsi="Arial" w:cs="Arial"/>
          <w:sz w:val="24"/>
          <w:szCs w:val="24"/>
        </w:rPr>
        <w:t>key to retention</w:t>
      </w:r>
      <w:r>
        <w:rPr>
          <w:rFonts w:ascii="Arial" w:eastAsia="Calibri" w:hAnsi="Arial" w:cs="Arial"/>
          <w:sz w:val="24"/>
          <w:szCs w:val="24"/>
        </w:rPr>
        <w:t xml:space="preserve"> </w:t>
      </w:r>
      <w:r w:rsidR="00E61F22">
        <w:rPr>
          <w:rFonts w:ascii="Arial" w:eastAsia="Calibri" w:hAnsi="Arial" w:cs="Arial"/>
          <w:sz w:val="24"/>
          <w:szCs w:val="24"/>
        </w:rPr>
        <w:t xml:space="preserve">of </w:t>
      </w:r>
      <w:r>
        <w:rPr>
          <w:rFonts w:ascii="Arial" w:eastAsia="Calibri" w:hAnsi="Arial" w:cs="Arial"/>
          <w:sz w:val="24"/>
          <w:szCs w:val="24"/>
        </w:rPr>
        <w:t xml:space="preserve">employees and to handle the rapid pace of change in today’s social work organisations. </w:t>
      </w:r>
      <w:r w:rsidR="00BC28C5">
        <w:rPr>
          <w:rFonts w:ascii="Arial" w:eastAsia="Calibri" w:hAnsi="Arial" w:cs="Arial"/>
          <w:sz w:val="24"/>
          <w:szCs w:val="24"/>
        </w:rPr>
        <w:t>Tafvelin et al (2014) subsequently found that when employees spent longer periods of time with the leader, the effect of transformational leadership was stronger on both clarity of role and commitment</w:t>
      </w:r>
      <w:r w:rsidR="00752D31">
        <w:rPr>
          <w:rFonts w:ascii="Arial" w:eastAsia="Calibri" w:hAnsi="Arial" w:cs="Arial"/>
          <w:sz w:val="24"/>
          <w:szCs w:val="24"/>
        </w:rPr>
        <w:t>,</w:t>
      </w:r>
      <w:r w:rsidR="00E10849">
        <w:rPr>
          <w:rFonts w:ascii="Arial" w:eastAsia="Calibri" w:hAnsi="Arial" w:cs="Arial"/>
          <w:sz w:val="24"/>
          <w:szCs w:val="24"/>
        </w:rPr>
        <w:t xml:space="preserve"> which is a well-known predictor of performance according to Meyer et al (2002)</w:t>
      </w:r>
      <w:r w:rsidR="00AE686B">
        <w:rPr>
          <w:rFonts w:ascii="Arial" w:eastAsia="Calibri" w:hAnsi="Arial" w:cs="Arial"/>
          <w:sz w:val="24"/>
          <w:szCs w:val="24"/>
        </w:rPr>
        <w:t xml:space="preserve">. </w:t>
      </w:r>
      <w:r w:rsidR="00E10849">
        <w:rPr>
          <w:rFonts w:ascii="Arial" w:eastAsia="Calibri" w:hAnsi="Arial" w:cs="Arial"/>
          <w:sz w:val="24"/>
          <w:szCs w:val="24"/>
        </w:rPr>
        <w:t xml:space="preserve"> </w:t>
      </w:r>
      <w:r w:rsidR="00BC28C5">
        <w:rPr>
          <w:rFonts w:ascii="Arial" w:eastAsia="Calibri" w:hAnsi="Arial" w:cs="Arial"/>
          <w:sz w:val="24"/>
          <w:szCs w:val="24"/>
        </w:rPr>
        <w:t xml:space="preserve"> </w:t>
      </w:r>
    </w:p>
    <w:p w:rsidR="009A4A21" w:rsidRDefault="009A4A21" w:rsidP="00D236FE">
      <w:pPr>
        <w:spacing w:line="480" w:lineRule="auto"/>
        <w:jc w:val="both"/>
        <w:rPr>
          <w:rFonts w:ascii="Arial" w:hAnsi="Arial" w:cs="Arial"/>
          <w:sz w:val="24"/>
          <w:szCs w:val="24"/>
        </w:rPr>
      </w:pPr>
    </w:p>
    <w:p w:rsidR="00AE5345" w:rsidRDefault="00752D31" w:rsidP="00D236FE">
      <w:pPr>
        <w:spacing w:line="480" w:lineRule="auto"/>
        <w:jc w:val="both"/>
        <w:rPr>
          <w:rFonts w:ascii="Arial" w:hAnsi="Arial" w:cs="Arial"/>
          <w:sz w:val="24"/>
          <w:szCs w:val="24"/>
        </w:rPr>
      </w:pPr>
      <w:r>
        <w:rPr>
          <w:rFonts w:ascii="Arial" w:hAnsi="Arial" w:cs="Arial"/>
          <w:sz w:val="24"/>
          <w:szCs w:val="24"/>
        </w:rPr>
        <w:t>C</w:t>
      </w:r>
      <w:r w:rsidR="00AE686B">
        <w:rPr>
          <w:rFonts w:ascii="Arial" w:hAnsi="Arial" w:cs="Arial"/>
          <w:sz w:val="24"/>
          <w:szCs w:val="24"/>
        </w:rPr>
        <w:t>ontrast</w:t>
      </w:r>
      <w:r>
        <w:rPr>
          <w:rFonts w:ascii="Arial" w:hAnsi="Arial" w:cs="Arial"/>
          <w:sz w:val="24"/>
          <w:szCs w:val="24"/>
        </w:rPr>
        <w:t>ingly</w:t>
      </w:r>
      <w:r w:rsidR="00AE686B">
        <w:rPr>
          <w:rFonts w:ascii="Arial" w:hAnsi="Arial" w:cs="Arial"/>
          <w:sz w:val="24"/>
          <w:szCs w:val="24"/>
        </w:rPr>
        <w:t xml:space="preserve">, </w:t>
      </w:r>
      <w:r w:rsidR="006C64CB">
        <w:rPr>
          <w:rFonts w:ascii="Arial" w:hAnsi="Arial" w:cs="Arial"/>
          <w:sz w:val="24"/>
          <w:szCs w:val="24"/>
        </w:rPr>
        <w:t>Alimo-Metcalfe and Alban-Metcalfe (2000:27</w:t>
      </w:r>
      <w:r w:rsidR="00AE5345">
        <w:rPr>
          <w:rFonts w:ascii="Arial" w:hAnsi="Arial" w:cs="Arial"/>
          <w:sz w:val="24"/>
          <w:szCs w:val="24"/>
        </w:rPr>
        <w:t>, cited Burnes 2014</w:t>
      </w:r>
      <w:r w:rsidR="00654898">
        <w:rPr>
          <w:rFonts w:ascii="Arial" w:hAnsi="Arial" w:cs="Arial"/>
          <w:sz w:val="24"/>
          <w:szCs w:val="24"/>
        </w:rPr>
        <w:t xml:space="preserve"> p506.</w:t>
      </w:r>
      <w:r>
        <w:rPr>
          <w:rFonts w:ascii="Arial" w:hAnsi="Arial" w:cs="Arial"/>
          <w:sz w:val="24"/>
          <w:szCs w:val="24"/>
        </w:rPr>
        <w:t xml:space="preserve">) looked explicitly at </w:t>
      </w:r>
      <w:r w:rsidR="006C64CB">
        <w:rPr>
          <w:rFonts w:ascii="Arial" w:hAnsi="Arial" w:cs="Arial"/>
          <w:sz w:val="24"/>
          <w:szCs w:val="24"/>
        </w:rPr>
        <w:t xml:space="preserve">roles of </w:t>
      </w:r>
      <w:r w:rsidR="00AE686B">
        <w:rPr>
          <w:rFonts w:ascii="Arial" w:hAnsi="Arial" w:cs="Arial"/>
          <w:sz w:val="24"/>
          <w:szCs w:val="24"/>
        </w:rPr>
        <w:t xml:space="preserve">both transactional and transformational </w:t>
      </w:r>
      <w:r w:rsidR="006C64CB">
        <w:rPr>
          <w:rFonts w:ascii="Arial" w:hAnsi="Arial" w:cs="Arial"/>
          <w:sz w:val="24"/>
          <w:szCs w:val="24"/>
        </w:rPr>
        <w:t xml:space="preserve">leaders within the UK National Health Service (NHS) and </w:t>
      </w:r>
      <w:r w:rsidR="00122BCF">
        <w:rPr>
          <w:rFonts w:ascii="Arial" w:hAnsi="Arial" w:cs="Arial"/>
          <w:sz w:val="24"/>
          <w:szCs w:val="24"/>
        </w:rPr>
        <w:t>found that possessing traits of a</w:t>
      </w:r>
      <w:r w:rsidR="00A43B87">
        <w:rPr>
          <w:rFonts w:ascii="Arial" w:hAnsi="Arial" w:cs="Arial"/>
          <w:sz w:val="24"/>
          <w:szCs w:val="24"/>
        </w:rPr>
        <w:t xml:space="preserve"> transactional leader was simply not enough, as they argued that that if someone is purely transactional in their approach they would struggle to deal effectively with the many organisational changes. However they also found that being just transformational led one would not be able t</w:t>
      </w:r>
      <w:r w:rsidR="00AE686B">
        <w:rPr>
          <w:rFonts w:ascii="Arial" w:hAnsi="Arial" w:cs="Arial"/>
          <w:sz w:val="24"/>
          <w:szCs w:val="24"/>
        </w:rPr>
        <w:t>o deal with day-to-day routine</w:t>
      </w:r>
      <w:r w:rsidR="00A43B87">
        <w:rPr>
          <w:rFonts w:ascii="Arial" w:hAnsi="Arial" w:cs="Arial"/>
          <w:sz w:val="24"/>
          <w:szCs w:val="24"/>
        </w:rPr>
        <w:t xml:space="preserve"> activities e</w:t>
      </w:r>
      <w:r w:rsidR="00AE686B">
        <w:rPr>
          <w:rFonts w:ascii="Arial" w:hAnsi="Arial" w:cs="Arial"/>
          <w:sz w:val="24"/>
          <w:szCs w:val="24"/>
        </w:rPr>
        <w:t xml:space="preserve">ven when any radical </w:t>
      </w:r>
      <w:r w:rsidR="00AE686B">
        <w:rPr>
          <w:rFonts w:ascii="Arial" w:hAnsi="Arial" w:cs="Arial"/>
          <w:sz w:val="24"/>
          <w:szCs w:val="24"/>
        </w:rPr>
        <w:lastRenderedPageBreak/>
        <w:t>change did</w:t>
      </w:r>
      <w:r w:rsidR="00A43B87">
        <w:rPr>
          <w:rFonts w:ascii="Arial" w:hAnsi="Arial" w:cs="Arial"/>
          <w:sz w:val="24"/>
          <w:szCs w:val="24"/>
        </w:rPr>
        <w:t xml:space="preserve"> take place. Consequently, Alimo-Metcalfe and Alban-Metcalfe (2000) </w:t>
      </w:r>
      <w:r w:rsidR="00AE686B">
        <w:rPr>
          <w:rFonts w:ascii="Arial" w:hAnsi="Arial" w:cs="Arial"/>
          <w:sz w:val="24"/>
          <w:szCs w:val="24"/>
        </w:rPr>
        <w:t>hold the belief</w:t>
      </w:r>
      <w:r w:rsidR="00A43B87">
        <w:rPr>
          <w:rFonts w:ascii="Arial" w:hAnsi="Arial" w:cs="Arial"/>
          <w:sz w:val="24"/>
          <w:szCs w:val="24"/>
        </w:rPr>
        <w:t xml:space="preserve"> that the key is to identify the optimum balance though a blend of both the transactional-transformational skills in any given circumstance. </w:t>
      </w:r>
      <w:r w:rsidR="00122BCF">
        <w:rPr>
          <w:rFonts w:ascii="Arial" w:hAnsi="Arial" w:cs="Arial"/>
          <w:sz w:val="24"/>
          <w:szCs w:val="24"/>
        </w:rPr>
        <w:t>These ideas give strength to the suggestion that HSCH lends itself to both approaches.</w:t>
      </w:r>
      <w:r w:rsidR="00A43B87">
        <w:rPr>
          <w:rFonts w:ascii="Arial" w:hAnsi="Arial" w:cs="Arial"/>
          <w:sz w:val="24"/>
          <w:szCs w:val="24"/>
        </w:rPr>
        <w:t xml:space="preserve"> </w:t>
      </w:r>
    </w:p>
    <w:p w:rsidR="003E65F1" w:rsidRPr="00AC39DF" w:rsidRDefault="003E65F1" w:rsidP="00D236FE">
      <w:pPr>
        <w:spacing w:line="480" w:lineRule="auto"/>
        <w:jc w:val="both"/>
        <w:rPr>
          <w:rFonts w:ascii="Arial" w:hAnsi="Arial" w:cs="Arial"/>
          <w:sz w:val="24"/>
          <w:szCs w:val="24"/>
        </w:rPr>
      </w:pPr>
    </w:p>
    <w:p w:rsidR="0077380C" w:rsidRPr="0077380C" w:rsidRDefault="00122BCF" w:rsidP="00D236FE">
      <w:pPr>
        <w:spacing w:line="480" w:lineRule="auto"/>
        <w:jc w:val="both"/>
        <w:rPr>
          <w:rFonts w:ascii="Arial" w:hAnsi="Arial" w:cs="Arial"/>
          <w:b/>
          <w:sz w:val="24"/>
          <w:szCs w:val="24"/>
        </w:rPr>
      </w:pPr>
      <w:r>
        <w:rPr>
          <w:rFonts w:ascii="Arial" w:hAnsi="Arial" w:cs="Arial"/>
          <w:b/>
          <w:sz w:val="24"/>
          <w:szCs w:val="24"/>
        </w:rPr>
        <w:t>2.8.1</w:t>
      </w:r>
      <w:r w:rsidR="00360E9A">
        <w:rPr>
          <w:rFonts w:ascii="Arial" w:hAnsi="Arial" w:cs="Arial"/>
          <w:b/>
          <w:sz w:val="24"/>
          <w:szCs w:val="24"/>
        </w:rPr>
        <w:tab/>
      </w:r>
      <w:r w:rsidR="00782332">
        <w:rPr>
          <w:rFonts w:ascii="Arial" w:hAnsi="Arial" w:cs="Arial"/>
          <w:b/>
          <w:sz w:val="24"/>
          <w:szCs w:val="24"/>
        </w:rPr>
        <w:t xml:space="preserve"> Managing Change</w:t>
      </w:r>
      <w:r w:rsidR="003A5DAD">
        <w:rPr>
          <w:rFonts w:ascii="Arial" w:hAnsi="Arial" w:cs="Arial"/>
          <w:b/>
          <w:sz w:val="24"/>
          <w:szCs w:val="24"/>
        </w:rPr>
        <w:t xml:space="preserve"> through consultation and engagement</w:t>
      </w:r>
    </w:p>
    <w:p w:rsidR="00654898" w:rsidRDefault="00654898" w:rsidP="00D236FE">
      <w:pPr>
        <w:spacing w:line="480" w:lineRule="auto"/>
        <w:jc w:val="both"/>
        <w:rPr>
          <w:rFonts w:ascii="Arial" w:hAnsi="Arial" w:cs="Arial"/>
          <w:sz w:val="24"/>
          <w:szCs w:val="24"/>
        </w:rPr>
      </w:pPr>
    </w:p>
    <w:p w:rsidR="009A4A21" w:rsidRDefault="00782332" w:rsidP="00D236FE">
      <w:pPr>
        <w:spacing w:line="480" w:lineRule="auto"/>
        <w:jc w:val="both"/>
        <w:rPr>
          <w:rFonts w:ascii="Arial" w:hAnsi="Arial" w:cs="Arial"/>
          <w:sz w:val="24"/>
          <w:szCs w:val="24"/>
        </w:rPr>
      </w:pPr>
      <w:r>
        <w:rPr>
          <w:rFonts w:ascii="Arial" w:hAnsi="Arial" w:cs="Arial"/>
          <w:sz w:val="24"/>
          <w:szCs w:val="24"/>
        </w:rPr>
        <w:t>Throughout the change management process, Ha</w:t>
      </w:r>
      <w:r w:rsidR="00122BCF">
        <w:rPr>
          <w:rFonts w:ascii="Arial" w:hAnsi="Arial" w:cs="Arial"/>
          <w:sz w:val="24"/>
          <w:szCs w:val="24"/>
        </w:rPr>
        <w:t>yes (2014) acknowledges the importance of stakeholder and employee engagement</w:t>
      </w:r>
      <w:r w:rsidR="00A36063">
        <w:rPr>
          <w:rFonts w:ascii="Arial" w:hAnsi="Arial" w:cs="Arial"/>
          <w:sz w:val="24"/>
          <w:szCs w:val="24"/>
        </w:rPr>
        <w:t xml:space="preserve">. </w:t>
      </w:r>
      <w:r w:rsidR="00122BCF">
        <w:rPr>
          <w:rFonts w:ascii="Arial" w:hAnsi="Arial" w:cs="Arial"/>
          <w:sz w:val="24"/>
          <w:szCs w:val="24"/>
        </w:rPr>
        <w:t>This section</w:t>
      </w:r>
      <w:r w:rsidR="00DA45C3">
        <w:rPr>
          <w:rFonts w:ascii="Arial" w:hAnsi="Arial" w:cs="Arial"/>
          <w:sz w:val="24"/>
          <w:szCs w:val="24"/>
        </w:rPr>
        <w:t xml:space="preserve"> consider</w:t>
      </w:r>
      <w:r w:rsidR="00122BCF">
        <w:rPr>
          <w:rFonts w:ascii="Arial" w:hAnsi="Arial" w:cs="Arial"/>
          <w:sz w:val="24"/>
          <w:szCs w:val="24"/>
        </w:rPr>
        <w:t>s</w:t>
      </w:r>
      <w:r w:rsidR="00DA45C3">
        <w:rPr>
          <w:rFonts w:ascii="Arial" w:hAnsi="Arial" w:cs="Arial"/>
          <w:sz w:val="24"/>
          <w:szCs w:val="24"/>
        </w:rPr>
        <w:t xml:space="preserve"> these aspects in order to understand the best practise in managing the change process.</w:t>
      </w:r>
    </w:p>
    <w:p w:rsidR="00DA45C3" w:rsidRDefault="00DA45C3" w:rsidP="00D236FE">
      <w:pPr>
        <w:spacing w:line="480" w:lineRule="auto"/>
        <w:jc w:val="both"/>
        <w:rPr>
          <w:rFonts w:ascii="Arial" w:hAnsi="Arial" w:cs="Arial"/>
          <w:sz w:val="24"/>
          <w:szCs w:val="24"/>
        </w:rPr>
      </w:pPr>
    </w:p>
    <w:p w:rsidR="00CB73B4" w:rsidRDefault="00122BCF" w:rsidP="00D236FE">
      <w:pPr>
        <w:spacing w:line="480" w:lineRule="auto"/>
        <w:jc w:val="both"/>
        <w:rPr>
          <w:rFonts w:ascii="Arial" w:hAnsi="Arial" w:cs="Arial"/>
          <w:sz w:val="24"/>
          <w:szCs w:val="24"/>
        </w:rPr>
      </w:pPr>
      <w:r>
        <w:rPr>
          <w:rFonts w:ascii="Arial" w:hAnsi="Arial" w:cs="Arial"/>
          <w:sz w:val="24"/>
          <w:szCs w:val="24"/>
        </w:rPr>
        <w:t>Grundy</w:t>
      </w:r>
      <w:r w:rsidR="00DA7767">
        <w:rPr>
          <w:rFonts w:ascii="Arial" w:hAnsi="Arial" w:cs="Arial"/>
          <w:sz w:val="24"/>
          <w:szCs w:val="24"/>
        </w:rPr>
        <w:t xml:space="preserve"> </w:t>
      </w:r>
      <w:r>
        <w:rPr>
          <w:rFonts w:ascii="Arial" w:hAnsi="Arial" w:cs="Arial"/>
          <w:sz w:val="24"/>
          <w:szCs w:val="24"/>
        </w:rPr>
        <w:t>(1998) and Haggroth</w:t>
      </w:r>
      <w:r w:rsidR="00DA7767">
        <w:rPr>
          <w:rFonts w:ascii="Arial" w:hAnsi="Arial" w:cs="Arial"/>
          <w:sz w:val="24"/>
          <w:szCs w:val="24"/>
        </w:rPr>
        <w:t xml:space="preserve"> </w:t>
      </w:r>
      <w:r>
        <w:rPr>
          <w:rFonts w:ascii="Arial" w:hAnsi="Arial" w:cs="Arial"/>
          <w:sz w:val="24"/>
          <w:szCs w:val="24"/>
        </w:rPr>
        <w:t>(</w:t>
      </w:r>
      <w:r w:rsidR="00DA7767">
        <w:rPr>
          <w:rFonts w:ascii="Arial" w:hAnsi="Arial" w:cs="Arial"/>
          <w:sz w:val="24"/>
          <w:szCs w:val="24"/>
        </w:rPr>
        <w:t>2013)</w:t>
      </w:r>
      <w:r>
        <w:rPr>
          <w:rFonts w:ascii="Arial" w:hAnsi="Arial" w:cs="Arial"/>
          <w:sz w:val="24"/>
          <w:szCs w:val="24"/>
        </w:rPr>
        <w:t xml:space="preserve"> argue</w:t>
      </w:r>
      <w:r w:rsidR="00654898">
        <w:rPr>
          <w:rFonts w:ascii="Arial" w:hAnsi="Arial" w:cs="Arial"/>
          <w:sz w:val="24"/>
          <w:szCs w:val="24"/>
        </w:rPr>
        <w:t xml:space="preserve"> </w:t>
      </w:r>
      <w:r w:rsidR="0077380C">
        <w:rPr>
          <w:rFonts w:ascii="Arial" w:hAnsi="Arial" w:cs="Arial"/>
          <w:sz w:val="24"/>
          <w:szCs w:val="24"/>
        </w:rPr>
        <w:t>that when managing organisational change</w:t>
      </w:r>
      <w:r>
        <w:rPr>
          <w:rFonts w:ascii="Arial" w:hAnsi="Arial" w:cs="Arial"/>
          <w:sz w:val="24"/>
          <w:szCs w:val="24"/>
        </w:rPr>
        <w:t>, it is crucial to enlist support from</w:t>
      </w:r>
      <w:r w:rsidR="0077380C">
        <w:rPr>
          <w:rFonts w:ascii="Arial" w:hAnsi="Arial" w:cs="Arial"/>
          <w:sz w:val="24"/>
          <w:szCs w:val="24"/>
        </w:rPr>
        <w:t xml:space="preserve"> key stakehold</w:t>
      </w:r>
      <w:r w:rsidR="002437D0">
        <w:rPr>
          <w:rFonts w:ascii="Arial" w:hAnsi="Arial" w:cs="Arial"/>
          <w:sz w:val="24"/>
          <w:szCs w:val="24"/>
        </w:rPr>
        <w:t xml:space="preserve">ers both internally, and externally </w:t>
      </w:r>
      <w:r w:rsidR="00E142CA">
        <w:rPr>
          <w:rFonts w:ascii="Arial" w:hAnsi="Arial" w:cs="Arial"/>
          <w:sz w:val="24"/>
          <w:szCs w:val="24"/>
        </w:rPr>
        <w:t>from the organisation as they can often prove to be very influential in the outcome of change. The term stakeholder i</w:t>
      </w:r>
      <w:r w:rsidR="00AD5242">
        <w:rPr>
          <w:rFonts w:ascii="Arial" w:hAnsi="Arial" w:cs="Arial"/>
          <w:sz w:val="24"/>
          <w:szCs w:val="24"/>
        </w:rPr>
        <w:t>s defined by Freeman (1984) as any</w:t>
      </w:r>
      <w:r w:rsidR="00E142CA">
        <w:rPr>
          <w:rFonts w:ascii="Arial" w:hAnsi="Arial" w:cs="Arial"/>
          <w:sz w:val="24"/>
          <w:szCs w:val="24"/>
        </w:rPr>
        <w:t xml:space="preserve"> group </w:t>
      </w:r>
      <w:r w:rsidR="00AD5242">
        <w:rPr>
          <w:rFonts w:ascii="Arial" w:hAnsi="Arial" w:cs="Arial"/>
          <w:sz w:val="24"/>
          <w:szCs w:val="24"/>
        </w:rPr>
        <w:t>or individual that</w:t>
      </w:r>
      <w:r w:rsidR="00E142CA">
        <w:rPr>
          <w:rFonts w:ascii="Arial" w:hAnsi="Arial" w:cs="Arial"/>
          <w:sz w:val="24"/>
          <w:szCs w:val="24"/>
        </w:rPr>
        <w:t xml:space="preserve"> can affect or is aff</w:t>
      </w:r>
      <w:r w:rsidR="00DA7767">
        <w:rPr>
          <w:rFonts w:ascii="Arial" w:hAnsi="Arial" w:cs="Arial"/>
          <w:sz w:val="24"/>
          <w:szCs w:val="24"/>
        </w:rPr>
        <w:t>ected by the achievement of the organisation</w:t>
      </w:r>
      <w:r w:rsidR="00AD5242">
        <w:rPr>
          <w:rFonts w:ascii="Arial" w:hAnsi="Arial" w:cs="Arial"/>
          <w:sz w:val="24"/>
          <w:szCs w:val="24"/>
        </w:rPr>
        <w:t xml:space="preserve"> objectives</w:t>
      </w:r>
      <w:r w:rsidR="00E142CA">
        <w:rPr>
          <w:rFonts w:ascii="Arial" w:hAnsi="Arial" w:cs="Arial"/>
          <w:sz w:val="24"/>
          <w:szCs w:val="24"/>
        </w:rPr>
        <w:t>.</w:t>
      </w:r>
      <w:r w:rsidR="009E4DEC">
        <w:rPr>
          <w:rFonts w:ascii="Arial" w:hAnsi="Arial" w:cs="Arial"/>
          <w:sz w:val="24"/>
          <w:szCs w:val="24"/>
        </w:rPr>
        <w:t xml:space="preserve"> </w:t>
      </w:r>
    </w:p>
    <w:p w:rsidR="00DA45C3" w:rsidRDefault="00DA45C3" w:rsidP="00D236FE">
      <w:pPr>
        <w:spacing w:line="480" w:lineRule="auto"/>
        <w:jc w:val="both"/>
        <w:rPr>
          <w:rFonts w:ascii="Arial" w:hAnsi="Arial" w:cs="Arial"/>
          <w:sz w:val="24"/>
          <w:szCs w:val="24"/>
        </w:rPr>
      </w:pPr>
    </w:p>
    <w:p w:rsidR="001918EE" w:rsidRDefault="00CB73B4" w:rsidP="00D236FE">
      <w:pPr>
        <w:spacing w:line="480" w:lineRule="auto"/>
        <w:jc w:val="both"/>
        <w:rPr>
          <w:rFonts w:ascii="Arial" w:hAnsi="Arial" w:cs="Arial"/>
          <w:sz w:val="24"/>
          <w:szCs w:val="24"/>
        </w:rPr>
      </w:pPr>
      <w:r>
        <w:rPr>
          <w:rFonts w:ascii="Arial" w:hAnsi="Arial" w:cs="Arial"/>
          <w:sz w:val="24"/>
          <w:szCs w:val="24"/>
        </w:rPr>
        <w:t>McNulty and Ferlie (2002)</w:t>
      </w:r>
      <w:r w:rsidR="00122BCF">
        <w:rPr>
          <w:rFonts w:ascii="Arial" w:hAnsi="Arial" w:cs="Arial"/>
          <w:sz w:val="24"/>
          <w:szCs w:val="24"/>
        </w:rPr>
        <w:t xml:space="preserve"> highlighted </w:t>
      </w:r>
      <w:r w:rsidR="00E93B1D">
        <w:rPr>
          <w:rFonts w:ascii="Arial" w:hAnsi="Arial" w:cs="Arial"/>
          <w:sz w:val="24"/>
          <w:szCs w:val="24"/>
        </w:rPr>
        <w:t>failings of</w:t>
      </w:r>
      <w:r>
        <w:rPr>
          <w:rFonts w:ascii="Arial" w:hAnsi="Arial" w:cs="Arial"/>
          <w:sz w:val="24"/>
          <w:szCs w:val="24"/>
        </w:rPr>
        <w:t xml:space="preserve"> a change management project within a hospital accident and emergency department, whereby external leads man</w:t>
      </w:r>
      <w:r w:rsidR="003E65F1">
        <w:rPr>
          <w:rFonts w:ascii="Arial" w:hAnsi="Arial" w:cs="Arial"/>
          <w:sz w:val="24"/>
          <w:szCs w:val="24"/>
        </w:rPr>
        <w:t xml:space="preserve">aged the change process and </w:t>
      </w:r>
      <w:r>
        <w:rPr>
          <w:rFonts w:ascii="Arial" w:hAnsi="Arial" w:cs="Arial"/>
          <w:sz w:val="24"/>
          <w:szCs w:val="24"/>
        </w:rPr>
        <w:t>criticism</w:t>
      </w:r>
      <w:r w:rsidR="003E65F1">
        <w:rPr>
          <w:rFonts w:ascii="Arial" w:hAnsi="Arial" w:cs="Arial"/>
          <w:sz w:val="24"/>
          <w:szCs w:val="24"/>
        </w:rPr>
        <w:t>s</w:t>
      </w:r>
      <w:r>
        <w:rPr>
          <w:rFonts w:ascii="Arial" w:hAnsi="Arial" w:cs="Arial"/>
          <w:sz w:val="24"/>
          <w:szCs w:val="24"/>
        </w:rPr>
        <w:t xml:space="preserve"> came from a lack of consultation and communicatio</w:t>
      </w:r>
      <w:r w:rsidR="00122BCF">
        <w:rPr>
          <w:rFonts w:ascii="Arial" w:hAnsi="Arial" w:cs="Arial"/>
          <w:sz w:val="24"/>
          <w:szCs w:val="24"/>
        </w:rPr>
        <w:t>n with internal staff who were a</w:t>
      </w:r>
      <w:r>
        <w:rPr>
          <w:rFonts w:ascii="Arial" w:hAnsi="Arial" w:cs="Arial"/>
          <w:sz w:val="24"/>
          <w:szCs w:val="24"/>
        </w:rPr>
        <w:t>ffected by a pa</w:t>
      </w:r>
      <w:r w:rsidR="00122BCF">
        <w:rPr>
          <w:rFonts w:ascii="Arial" w:hAnsi="Arial" w:cs="Arial"/>
          <w:sz w:val="24"/>
          <w:szCs w:val="24"/>
        </w:rPr>
        <w:t>rticular change that took place</w:t>
      </w:r>
      <w:r w:rsidR="00BC0F9E">
        <w:rPr>
          <w:rFonts w:ascii="Arial" w:hAnsi="Arial" w:cs="Arial"/>
          <w:sz w:val="24"/>
          <w:szCs w:val="24"/>
        </w:rPr>
        <w:t>. They also proposed that</w:t>
      </w:r>
      <w:r>
        <w:rPr>
          <w:rFonts w:ascii="Arial" w:hAnsi="Arial" w:cs="Arial"/>
          <w:sz w:val="24"/>
          <w:szCs w:val="24"/>
        </w:rPr>
        <w:t xml:space="preserve"> a lack of understanding of the depart</w:t>
      </w:r>
      <w:r w:rsidR="003E65F1">
        <w:rPr>
          <w:rFonts w:ascii="Arial" w:hAnsi="Arial" w:cs="Arial"/>
          <w:sz w:val="24"/>
          <w:szCs w:val="24"/>
        </w:rPr>
        <w:t>ment by the change leads</w:t>
      </w:r>
      <w:r w:rsidR="00BC0F9E">
        <w:rPr>
          <w:rFonts w:ascii="Arial" w:hAnsi="Arial" w:cs="Arial"/>
          <w:sz w:val="24"/>
          <w:szCs w:val="24"/>
        </w:rPr>
        <w:t xml:space="preserve"> led to</w:t>
      </w:r>
      <w:r>
        <w:rPr>
          <w:rFonts w:ascii="Arial" w:hAnsi="Arial" w:cs="Arial"/>
          <w:sz w:val="24"/>
          <w:szCs w:val="24"/>
        </w:rPr>
        <w:t xml:space="preserve"> </w:t>
      </w:r>
      <w:r>
        <w:rPr>
          <w:rFonts w:ascii="Arial" w:hAnsi="Arial" w:cs="Arial"/>
          <w:sz w:val="24"/>
          <w:szCs w:val="24"/>
        </w:rPr>
        <w:lastRenderedPageBreak/>
        <w:t>core prob</w:t>
      </w:r>
      <w:r w:rsidR="00BC0F9E">
        <w:rPr>
          <w:rFonts w:ascii="Arial" w:hAnsi="Arial" w:cs="Arial"/>
          <w:sz w:val="24"/>
          <w:szCs w:val="24"/>
        </w:rPr>
        <w:t>lems not being addressed, which led to issues of mistrust and lack of ownership</w:t>
      </w:r>
      <w:r>
        <w:rPr>
          <w:rFonts w:ascii="Arial" w:hAnsi="Arial" w:cs="Arial"/>
          <w:sz w:val="24"/>
          <w:szCs w:val="24"/>
        </w:rPr>
        <w:t xml:space="preserve">. </w:t>
      </w:r>
      <w:r w:rsidR="001918EE">
        <w:rPr>
          <w:rFonts w:ascii="Arial" w:hAnsi="Arial" w:cs="Arial"/>
          <w:sz w:val="24"/>
          <w:szCs w:val="24"/>
        </w:rPr>
        <w:t>These findings support the idea that in order to successfully manage a change process employee engagement is critical as these stakeholders are perceived as significantly influential, and without their buy in, change projects may be less likely to succee</w:t>
      </w:r>
      <w:r w:rsidR="006D1EC4">
        <w:rPr>
          <w:rFonts w:ascii="Arial" w:hAnsi="Arial" w:cs="Arial"/>
          <w:sz w:val="24"/>
          <w:szCs w:val="24"/>
        </w:rPr>
        <w:t xml:space="preserve">d and are more likely to face a resistance to change. </w:t>
      </w:r>
    </w:p>
    <w:p w:rsidR="00DA45C3" w:rsidRDefault="00DA45C3" w:rsidP="00D236FE">
      <w:pPr>
        <w:spacing w:line="480" w:lineRule="auto"/>
        <w:jc w:val="both"/>
        <w:rPr>
          <w:rFonts w:ascii="Arial" w:hAnsi="Arial" w:cs="Arial"/>
          <w:sz w:val="24"/>
          <w:szCs w:val="24"/>
        </w:rPr>
      </w:pPr>
    </w:p>
    <w:p w:rsidR="001C61AE" w:rsidRDefault="00A40129" w:rsidP="00D236FE">
      <w:pPr>
        <w:spacing w:line="480" w:lineRule="auto"/>
        <w:jc w:val="both"/>
        <w:rPr>
          <w:rFonts w:ascii="Arial" w:hAnsi="Arial" w:cs="Arial"/>
          <w:sz w:val="24"/>
          <w:szCs w:val="24"/>
        </w:rPr>
      </w:pPr>
      <w:r>
        <w:rPr>
          <w:rFonts w:ascii="Arial" w:hAnsi="Arial" w:cs="Arial"/>
          <w:sz w:val="24"/>
          <w:szCs w:val="24"/>
        </w:rPr>
        <w:t>Grundy (1998) acknowledges the benefits of the stakeholder analys</w:t>
      </w:r>
      <w:r w:rsidR="00BC0F9E">
        <w:rPr>
          <w:rFonts w:ascii="Arial" w:hAnsi="Arial" w:cs="Arial"/>
          <w:sz w:val="24"/>
          <w:szCs w:val="24"/>
        </w:rPr>
        <w:t xml:space="preserve">is as a tool for </w:t>
      </w:r>
      <w:r>
        <w:rPr>
          <w:rFonts w:ascii="Arial" w:hAnsi="Arial" w:cs="Arial"/>
          <w:sz w:val="24"/>
          <w:szCs w:val="24"/>
        </w:rPr>
        <w:t xml:space="preserve">assessing stakeholder’s power and predisposition to support the change. Once established assessments of supporters and blockers to the change process may </w:t>
      </w:r>
      <w:r w:rsidR="001C61AE">
        <w:rPr>
          <w:rFonts w:ascii="Arial" w:hAnsi="Arial" w:cs="Arial"/>
          <w:sz w:val="24"/>
          <w:szCs w:val="24"/>
        </w:rPr>
        <w:t>be understood, which in turn may</w:t>
      </w:r>
      <w:r>
        <w:rPr>
          <w:rFonts w:ascii="Arial" w:hAnsi="Arial" w:cs="Arial"/>
          <w:sz w:val="24"/>
          <w:szCs w:val="24"/>
        </w:rPr>
        <w:t xml:space="preserve"> lead to understanding on how best to t</w:t>
      </w:r>
      <w:r w:rsidR="001C61AE">
        <w:rPr>
          <w:rFonts w:ascii="Arial" w:hAnsi="Arial" w:cs="Arial"/>
          <w:sz w:val="24"/>
          <w:szCs w:val="24"/>
        </w:rPr>
        <w:t>ackle blockers to change, and develop a</w:t>
      </w:r>
      <w:r>
        <w:rPr>
          <w:rFonts w:ascii="Arial" w:hAnsi="Arial" w:cs="Arial"/>
          <w:sz w:val="24"/>
          <w:szCs w:val="24"/>
        </w:rPr>
        <w:t xml:space="preserve"> coalition </w:t>
      </w:r>
      <w:r w:rsidR="001C61AE">
        <w:rPr>
          <w:rFonts w:ascii="Arial" w:hAnsi="Arial" w:cs="Arial"/>
          <w:sz w:val="24"/>
          <w:szCs w:val="24"/>
        </w:rPr>
        <w:t>to support</w:t>
      </w:r>
      <w:r w:rsidR="00AD5242">
        <w:rPr>
          <w:rFonts w:ascii="Arial" w:hAnsi="Arial" w:cs="Arial"/>
          <w:sz w:val="24"/>
          <w:szCs w:val="24"/>
        </w:rPr>
        <w:t xml:space="preserve"> the change process</w:t>
      </w:r>
      <w:r w:rsidR="001C61AE">
        <w:rPr>
          <w:rFonts w:ascii="Arial" w:hAnsi="Arial" w:cs="Arial"/>
          <w:sz w:val="24"/>
          <w:szCs w:val="24"/>
        </w:rPr>
        <w:t xml:space="preserve">. </w:t>
      </w:r>
    </w:p>
    <w:p w:rsidR="00A21FB7" w:rsidRDefault="00A21FB7" w:rsidP="00D236FE">
      <w:pPr>
        <w:spacing w:line="480" w:lineRule="auto"/>
        <w:jc w:val="both"/>
        <w:rPr>
          <w:rFonts w:ascii="Arial" w:hAnsi="Arial" w:cs="Arial"/>
          <w:sz w:val="24"/>
          <w:szCs w:val="24"/>
        </w:rPr>
      </w:pPr>
    </w:p>
    <w:p w:rsidR="00A21FB7" w:rsidRDefault="00A21FB7" w:rsidP="00A21FB7">
      <w:pPr>
        <w:spacing w:line="480" w:lineRule="auto"/>
        <w:jc w:val="both"/>
        <w:rPr>
          <w:rFonts w:ascii="Arial" w:hAnsi="Arial" w:cs="Arial"/>
          <w:sz w:val="24"/>
          <w:szCs w:val="24"/>
        </w:rPr>
      </w:pPr>
      <w:r>
        <w:rPr>
          <w:rFonts w:ascii="Arial" w:hAnsi="Arial" w:cs="Arial"/>
          <w:sz w:val="24"/>
          <w:szCs w:val="24"/>
        </w:rPr>
        <w:t xml:space="preserve">Similarly, Haggroth (2013) proposed that in order to gain support of employees through engagement three basic question must be answered by leaders, thus, ‘why are we doing it? What is the final goal of the changes and how will employees be involved in the changes, and will they be able to influence what will be done?’ (Haggroth, 2013. p. 550) This view and approach supports the importance of engagement of employees, and so is importance to consider. Marino (2007) further asserted that the best way to achieve the most successful improvement plan is to include everyone in the improvement efforts, through inclusion and participation, it is then that organizational change success is realised when every employee, stakeholder, and student understands how his or her work contributed to improving the life of students. </w:t>
      </w:r>
    </w:p>
    <w:p w:rsidR="00E93B1D" w:rsidRDefault="00E93B1D" w:rsidP="00D236FE">
      <w:pPr>
        <w:spacing w:line="480" w:lineRule="auto"/>
        <w:jc w:val="both"/>
        <w:rPr>
          <w:rFonts w:ascii="Arial" w:hAnsi="Arial" w:cs="Arial"/>
          <w:sz w:val="24"/>
          <w:szCs w:val="24"/>
        </w:rPr>
      </w:pPr>
    </w:p>
    <w:p w:rsidR="009F3231" w:rsidRDefault="00AD5242" w:rsidP="00D236FE">
      <w:pPr>
        <w:spacing w:line="480" w:lineRule="auto"/>
        <w:jc w:val="both"/>
        <w:rPr>
          <w:rFonts w:ascii="Arial" w:hAnsi="Arial" w:cs="Arial"/>
          <w:sz w:val="24"/>
          <w:szCs w:val="24"/>
        </w:rPr>
      </w:pPr>
      <w:r>
        <w:rPr>
          <w:rFonts w:ascii="Arial" w:hAnsi="Arial" w:cs="Arial"/>
          <w:sz w:val="24"/>
          <w:szCs w:val="24"/>
        </w:rPr>
        <w:lastRenderedPageBreak/>
        <w:t xml:space="preserve">Clayton and Gregory (2000) </w:t>
      </w:r>
      <w:r w:rsidR="00CA25B4">
        <w:rPr>
          <w:rFonts w:ascii="Arial" w:hAnsi="Arial" w:cs="Arial"/>
          <w:sz w:val="24"/>
          <w:szCs w:val="24"/>
        </w:rPr>
        <w:t xml:space="preserve">undertook research </w:t>
      </w:r>
      <w:r>
        <w:rPr>
          <w:rFonts w:ascii="Arial" w:hAnsi="Arial" w:cs="Arial"/>
          <w:sz w:val="24"/>
          <w:szCs w:val="24"/>
        </w:rPr>
        <w:t xml:space="preserve">on change management </w:t>
      </w:r>
      <w:r w:rsidR="00CA25B4">
        <w:rPr>
          <w:rFonts w:ascii="Arial" w:hAnsi="Arial" w:cs="Arial"/>
          <w:sz w:val="24"/>
          <w:szCs w:val="24"/>
        </w:rPr>
        <w:t>with</w:t>
      </w:r>
      <w:r>
        <w:rPr>
          <w:rFonts w:ascii="Arial" w:hAnsi="Arial" w:cs="Arial"/>
          <w:sz w:val="24"/>
          <w:szCs w:val="24"/>
        </w:rPr>
        <w:t xml:space="preserve">in </w:t>
      </w:r>
      <w:r w:rsidR="00CA25B4">
        <w:rPr>
          <w:rFonts w:ascii="Arial" w:hAnsi="Arial" w:cs="Arial"/>
          <w:sz w:val="24"/>
          <w:szCs w:val="24"/>
        </w:rPr>
        <w:t xml:space="preserve">a </w:t>
      </w:r>
      <w:r>
        <w:rPr>
          <w:rFonts w:ascii="Arial" w:hAnsi="Arial" w:cs="Arial"/>
          <w:sz w:val="24"/>
          <w:szCs w:val="24"/>
        </w:rPr>
        <w:t xml:space="preserve">rule-bound prison system, </w:t>
      </w:r>
      <w:r w:rsidR="00A820F0">
        <w:rPr>
          <w:rFonts w:ascii="Arial" w:hAnsi="Arial" w:cs="Arial"/>
          <w:sz w:val="24"/>
          <w:szCs w:val="24"/>
        </w:rPr>
        <w:t xml:space="preserve">with emphasis on prison culture. Finding suggested a </w:t>
      </w:r>
      <w:r>
        <w:rPr>
          <w:rFonts w:ascii="Arial" w:hAnsi="Arial" w:cs="Arial"/>
          <w:sz w:val="24"/>
          <w:szCs w:val="24"/>
        </w:rPr>
        <w:t>possible suppression of cultural variety</w:t>
      </w:r>
      <w:r w:rsidR="00A820F0">
        <w:rPr>
          <w:rFonts w:ascii="Arial" w:hAnsi="Arial" w:cs="Arial"/>
          <w:sz w:val="24"/>
          <w:szCs w:val="24"/>
        </w:rPr>
        <w:t>, with reluctance from stakeholders to engage or change ideas due to perceptions that changes occurred in spheres and were out of participant’s control, and concerns that it would lead to further changes</w:t>
      </w:r>
      <w:r>
        <w:rPr>
          <w:rFonts w:ascii="Arial" w:hAnsi="Arial" w:cs="Arial"/>
          <w:sz w:val="24"/>
          <w:szCs w:val="24"/>
        </w:rPr>
        <w:t>. Clayton and Gregory (2000) highlig</w:t>
      </w:r>
      <w:r w:rsidR="003E65F1">
        <w:rPr>
          <w:rFonts w:ascii="Arial" w:hAnsi="Arial" w:cs="Arial"/>
          <w:sz w:val="24"/>
          <w:szCs w:val="24"/>
        </w:rPr>
        <w:t>hted</w:t>
      </w:r>
      <w:r>
        <w:rPr>
          <w:rFonts w:ascii="Arial" w:hAnsi="Arial" w:cs="Arial"/>
          <w:sz w:val="24"/>
          <w:szCs w:val="24"/>
        </w:rPr>
        <w:t xml:space="preserve"> potential concern</w:t>
      </w:r>
      <w:r w:rsidR="003E65F1">
        <w:rPr>
          <w:rFonts w:ascii="Arial" w:hAnsi="Arial" w:cs="Arial"/>
          <w:sz w:val="24"/>
          <w:szCs w:val="24"/>
        </w:rPr>
        <w:t>s</w:t>
      </w:r>
      <w:r>
        <w:rPr>
          <w:rFonts w:ascii="Arial" w:hAnsi="Arial" w:cs="Arial"/>
          <w:sz w:val="24"/>
          <w:szCs w:val="24"/>
        </w:rPr>
        <w:t xml:space="preserve"> that in some cases when participants are provided with opportunities to be involved in making decisions it may not always be the change management panacea that is portrayed.</w:t>
      </w:r>
      <w:r w:rsidR="009F3231">
        <w:rPr>
          <w:rFonts w:ascii="Arial" w:hAnsi="Arial" w:cs="Arial"/>
          <w:sz w:val="24"/>
          <w:szCs w:val="24"/>
        </w:rPr>
        <w:t xml:space="preserve"> </w:t>
      </w:r>
    </w:p>
    <w:p w:rsidR="009F3231" w:rsidRDefault="009F3231" w:rsidP="00D236FE">
      <w:pPr>
        <w:spacing w:line="480" w:lineRule="auto"/>
        <w:jc w:val="both"/>
        <w:rPr>
          <w:rFonts w:ascii="Arial" w:hAnsi="Arial" w:cs="Arial"/>
          <w:sz w:val="24"/>
          <w:szCs w:val="24"/>
        </w:rPr>
      </w:pPr>
    </w:p>
    <w:p w:rsidR="00AD5242" w:rsidRDefault="009F3231" w:rsidP="00D236FE">
      <w:pPr>
        <w:spacing w:line="480" w:lineRule="auto"/>
        <w:jc w:val="both"/>
        <w:rPr>
          <w:rFonts w:ascii="Arial" w:hAnsi="Arial" w:cs="Arial"/>
          <w:sz w:val="24"/>
          <w:szCs w:val="24"/>
        </w:rPr>
      </w:pPr>
      <w:r>
        <w:rPr>
          <w:rFonts w:ascii="Arial" w:hAnsi="Arial" w:cs="Arial"/>
          <w:sz w:val="24"/>
          <w:szCs w:val="24"/>
        </w:rPr>
        <w:t xml:space="preserve">(This is of particular concern for this dissertation, as it is concerned with if consultation in change management can be achieved in a meaningful way for stakeholders). </w:t>
      </w:r>
    </w:p>
    <w:p w:rsidR="00BB6817" w:rsidRPr="00B17E3B" w:rsidRDefault="00BB6817" w:rsidP="00B17E3B">
      <w:pPr>
        <w:spacing w:line="480" w:lineRule="auto"/>
        <w:jc w:val="both"/>
        <w:rPr>
          <w:rFonts w:ascii="Arial" w:hAnsi="Arial" w:cs="Arial"/>
          <w:sz w:val="24"/>
          <w:szCs w:val="24"/>
        </w:rPr>
      </w:pPr>
    </w:p>
    <w:p w:rsidR="005A6E61" w:rsidRPr="00AB604D" w:rsidRDefault="00DE7BA6" w:rsidP="00B17E3B">
      <w:pPr>
        <w:spacing w:line="480" w:lineRule="auto"/>
        <w:jc w:val="both"/>
        <w:rPr>
          <w:rFonts w:ascii="Arial" w:hAnsi="Arial" w:cs="Arial"/>
          <w:b/>
          <w:sz w:val="24"/>
          <w:szCs w:val="24"/>
        </w:rPr>
      </w:pPr>
      <w:r>
        <w:rPr>
          <w:rFonts w:ascii="Arial" w:hAnsi="Arial" w:cs="Arial"/>
          <w:b/>
          <w:sz w:val="24"/>
          <w:szCs w:val="24"/>
        </w:rPr>
        <w:t>2.9</w:t>
      </w:r>
      <w:r>
        <w:rPr>
          <w:rFonts w:ascii="Arial" w:hAnsi="Arial" w:cs="Arial"/>
          <w:b/>
          <w:sz w:val="24"/>
          <w:szCs w:val="24"/>
        </w:rPr>
        <w:tab/>
      </w:r>
      <w:r w:rsidR="00A21FB7" w:rsidRPr="00AB604D">
        <w:rPr>
          <w:rFonts w:ascii="Arial" w:hAnsi="Arial" w:cs="Arial"/>
          <w:b/>
          <w:sz w:val="24"/>
          <w:szCs w:val="24"/>
        </w:rPr>
        <w:t>Summary</w:t>
      </w:r>
    </w:p>
    <w:p w:rsidR="00A21FB7" w:rsidRPr="00B17E3B" w:rsidRDefault="00A21FB7" w:rsidP="00B17E3B">
      <w:pPr>
        <w:spacing w:line="480" w:lineRule="auto"/>
        <w:jc w:val="both"/>
        <w:rPr>
          <w:rFonts w:ascii="Arial" w:hAnsi="Arial" w:cs="Arial"/>
          <w:sz w:val="24"/>
          <w:szCs w:val="24"/>
        </w:rPr>
      </w:pPr>
    </w:p>
    <w:p w:rsidR="00AB604D" w:rsidRDefault="00B17E3B" w:rsidP="00B17E3B">
      <w:pPr>
        <w:pStyle w:val="NormalWeb"/>
        <w:spacing w:line="480" w:lineRule="auto"/>
        <w:jc w:val="both"/>
        <w:rPr>
          <w:rFonts w:ascii="Arial" w:hAnsi="Arial" w:cs="Arial"/>
        </w:rPr>
      </w:pPr>
      <w:r w:rsidRPr="00B17E3B">
        <w:rPr>
          <w:rFonts w:ascii="Arial" w:hAnsi="Arial" w:cs="Arial"/>
        </w:rPr>
        <w:t xml:space="preserve">This chapter has examined the theoretical evidence </w:t>
      </w:r>
      <w:r>
        <w:rPr>
          <w:rFonts w:ascii="Arial" w:hAnsi="Arial" w:cs="Arial"/>
        </w:rPr>
        <w:t>associated with change management, and looked specifically as economic, OD and combined approaches that have been applied in similar settings. By comparing and contrasting these approaches it was found that traditionally the economic approach was most frequently adopted within public sector organisations</w:t>
      </w:r>
      <w:r w:rsidR="00AB604D">
        <w:rPr>
          <w:rFonts w:ascii="Arial" w:hAnsi="Arial" w:cs="Arial"/>
        </w:rPr>
        <w:t xml:space="preserve"> with</w:t>
      </w:r>
      <w:r>
        <w:rPr>
          <w:rFonts w:ascii="Arial" w:hAnsi="Arial" w:cs="Arial"/>
        </w:rPr>
        <w:t xml:space="preserve"> a preferred approach of using a top down strategic approach</w:t>
      </w:r>
      <w:r w:rsidR="00AB604D">
        <w:rPr>
          <w:rFonts w:ascii="Arial" w:hAnsi="Arial" w:cs="Arial"/>
        </w:rPr>
        <w:t>,</w:t>
      </w:r>
      <w:r>
        <w:rPr>
          <w:rFonts w:ascii="Arial" w:hAnsi="Arial" w:cs="Arial"/>
        </w:rPr>
        <w:t xml:space="preserve"> contrasting to private sector organisations who </w:t>
      </w:r>
      <w:r w:rsidR="00AB604D">
        <w:rPr>
          <w:rFonts w:ascii="Arial" w:hAnsi="Arial" w:cs="Arial"/>
        </w:rPr>
        <w:t xml:space="preserve">often </w:t>
      </w:r>
      <w:r>
        <w:rPr>
          <w:rFonts w:ascii="Arial" w:hAnsi="Arial" w:cs="Arial"/>
        </w:rPr>
        <w:t>adopt</w:t>
      </w:r>
      <w:r w:rsidR="00AB604D">
        <w:rPr>
          <w:rFonts w:ascii="Arial" w:hAnsi="Arial" w:cs="Arial"/>
        </w:rPr>
        <w:t>ed</w:t>
      </w:r>
      <w:r>
        <w:rPr>
          <w:rFonts w:ascii="Arial" w:hAnsi="Arial" w:cs="Arial"/>
        </w:rPr>
        <w:t xml:space="preserve"> an OD slower bottom up approach. Importantly the combined approach identified quality traits from both approach, and it is argued that for HSCH this presents as the most significant </w:t>
      </w:r>
      <w:r w:rsidR="00A101BD">
        <w:rPr>
          <w:rFonts w:ascii="Arial" w:hAnsi="Arial" w:cs="Arial"/>
        </w:rPr>
        <w:t xml:space="preserve">approach in understanding their change management process. </w:t>
      </w:r>
    </w:p>
    <w:p w:rsidR="00A618B9" w:rsidRDefault="00A101BD" w:rsidP="00B17E3B">
      <w:pPr>
        <w:pStyle w:val="NormalWeb"/>
        <w:spacing w:line="480" w:lineRule="auto"/>
        <w:jc w:val="both"/>
        <w:rPr>
          <w:rFonts w:ascii="Arial" w:hAnsi="Arial" w:cs="Arial"/>
        </w:rPr>
      </w:pPr>
      <w:r>
        <w:rPr>
          <w:rFonts w:ascii="Arial" w:hAnsi="Arial" w:cs="Arial"/>
        </w:rPr>
        <w:lastRenderedPageBreak/>
        <w:t xml:space="preserve">Importantly, the emergent and planned approaches were also viewed as significant as they considered different terrains associated with </w:t>
      </w:r>
      <w:r w:rsidR="00A618B9">
        <w:rPr>
          <w:rFonts w:ascii="Arial" w:hAnsi="Arial" w:cs="Arial"/>
        </w:rPr>
        <w:t>the type of change</w:t>
      </w:r>
      <w:r>
        <w:rPr>
          <w:rFonts w:ascii="Arial" w:hAnsi="Arial" w:cs="Arial"/>
        </w:rPr>
        <w:t xml:space="preserve"> considered. The planned approach presented important traits considered most pertinent to th</w:t>
      </w:r>
      <w:r w:rsidR="00A618B9">
        <w:rPr>
          <w:rFonts w:ascii="Arial" w:hAnsi="Arial" w:cs="Arial"/>
        </w:rPr>
        <w:t>is research</w:t>
      </w:r>
      <w:r>
        <w:rPr>
          <w:rFonts w:ascii="Arial" w:hAnsi="Arial" w:cs="Arial"/>
        </w:rPr>
        <w:t xml:space="preserve"> </w:t>
      </w:r>
      <w:r w:rsidR="00A618B9">
        <w:rPr>
          <w:rFonts w:ascii="Arial" w:hAnsi="Arial" w:cs="Arial"/>
        </w:rPr>
        <w:t xml:space="preserve">associated with Lewin’s (1951) force field analysis and three-step model. </w:t>
      </w:r>
    </w:p>
    <w:p w:rsidR="00AB604D" w:rsidRDefault="00AB604D" w:rsidP="00B17E3B">
      <w:pPr>
        <w:pStyle w:val="NormalWeb"/>
        <w:spacing w:line="480" w:lineRule="auto"/>
        <w:jc w:val="both"/>
        <w:rPr>
          <w:rFonts w:ascii="Arial" w:hAnsi="Arial" w:cs="Arial"/>
        </w:rPr>
      </w:pPr>
    </w:p>
    <w:p w:rsidR="00A618B9" w:rsidRDefault="00A618B9" w:rsidP="00B17E3B">
      <w:pPr>
        <w:pStyle w:val="NormalWeb"/>
        <w:spacing w:line="480" w:lineRule="auto"/>
        <w:jc w:val="both"/>
        <w:rPr>
          <w:rFonts w:ascii="Arial" w:hAnsi="Arial" w:cs="Arial"/>
        </w:rPr>
      </w:pPr>
      <w:r>
        <w:rPr>
          <w:rFonts w:ascii="Arial" w:hAnsi="Arial" w:cs="Arial"/>
        </w:rPr>
        <w:t>Wider consideration was also given to key themes developed from th</w:t>
      </w:r>
      <w:r w:rsidR="00AB604D">
        <w:rPr>
          <w:rFonts w:ascii="Arial" w:hAnsi="Arial" w:cs="Arial"/>
        </w:rPr>
        <w:t>e driving forces for change</w:t>
      </w:r>
      <w:r>
        <w:rPr>
          <w:rFonts w:ascii="Arial" w:hAnsi="Arial" w:cs="Arial"/>
        </w:rPr>
        <w:t xml:space="preserve"> adapted </w:t>
      </w:r>
      <w:r w:rsidR="00AB604D">
        <w:rPr>
          <w:rFonts w:ascii="Arial" w:hAnsi="Arial" w:cs="Arial"/>
        </w:rPr>
        <w:t xml:space="preserve">through the </w:t>
      </w:r>
      <w:r>
        <w:rPr>
          <w:rFonts w:ascii="Arial" w:hAnsi="Arial" w:cs="Arial"/>
        </w:rPr>
        <w:t>force field analysis</w:t>
      </w:r>
      <w:r w:rsidR="00AB604D">
        <w:rPr>
          <w:rFonts w:ascii="Arial" w:hAnsi="Arial" w:cs="Arial"/>
        </w:rPr>
        <w:t>, looking at</w:t>
      </w:r>
      <w:r>
        <w:rPr>
          <w:rFonts w:ascii="Arial" w:hAnsi="Arial" w:cs="Arial"/>
        </w:rPr>
        <w:t xml:space="preserve"> readiness to change, impact on work life balance, improved quality of practice, and consultation and engagement with stakeholders. </w:t>
      </w:r>
      <w:r w:rsidR="00AB604D">
        <w:rPr>
          <w:rFonts w:ascii="Arial" w:hAnsi="Arial" w:cs="Arial"/>
        </w:rPr>
        <w:t>Although case studies</w:t>
      </w:r>
      <w:r w:rsidR="00C236F5">
        <w:rPr>
          <w:rFonts w:ascii="Arial" w:hAnsi="Arial" w:cs="Arial"/>
        </w:rPr>
        <w:t xml:space="preserve"> demonstrated difficulties in </w:t>
      </w:r>
      <w:r w:rsidR="00AB604D">
        <w:rPr>
          <w:rFonts w:ascii="Arial" w:hAnsi="Arial" w:cs="Arial"/>
        </w:rPr>
        <w:t xml:space="preserve">successful </w:t>
      </w:r>
      <w:r w:rsidR="00C236F5">
        <w:rPr>
          <w:rFonts w:ascii="Arial" w:hAnsi="Arial" w:cs="Arial"/>
        </w:rPr>
        <w:t>inclusiveness</w:t>
      </w:r>
      <w:r w:rsidR="00AB604D">
        <w:rPr>
          <w:rFonts w:ascii="Arial" w:hAnsi="Arial" w:cs="Arial"/>
        </w:rPr>
        <w:t>,</w:t>
      </w:r>
      <w:r w:rsidR="00C236F5">
        <w:rPr>
          <w:rFonts w:ascii="Arial" w:hAnsi="Arial" w:cs="Arial"/>
        </w:rPr>
        <w:t xml:space="preserve"> strong </w:t>
      </w:r>
      <w:r w:rsidR="00AB604D">
        <w:rPr>
          <w:rFonts w:ascii="Arial" w:hAnsi="Arial" w:cs="Arial"/>
        </w:rPr>
        <w:t>evidence indicated</w:t>
      </w:r>
      <w:r w:rsidR="00C236F5">
        <w:rPr>
          <w:rFonts w:ascii="Arial" w:hAnsi="Arial" w:cs="Arial"/>
        </w:rPr>
        <w:t xml:space="preserve"> that in order for change to be successful</w:t>
      </w:r>
      <w:r w:rsidR="00AB604D">
        <w:rPr>
          <w:rFonts w:ascii="Arial" w:hAnsi="Arial" w:cs="Arial"/>
        </w:rPr>
        <w:t xml:space="preserve"> </w:t>
      </w:r>
      <w:r w:rsidR="00C236F5">
        <w:rPr>
          <w:rFonts w:ascii="Arial" w:hAnsi="Arial" w:cs="Arial"/>
        </w:rPr>
        <w:t xml:space="preserve">it is critical that employees are engaged and consulted with during change processes.  </w:t>
      </w:r>
    </w:p>
    <w:p w:rsidR="00B17E3B" w:rsidRPr="00B17E3B" w:rsidRDefault="00A618B9" w:rsidP="00B17E3B">
      <w:pPr>
        <w:pStyle w:val="NormalWeb"/>
        <w:spacing w:line="480" w:lineRule="auto"/>
        <w:jc w:val="both"/>
        <w:rPr>
          <w:rFonts w:ascii="Arial" w:hAnsi="Arial" w:cs="Arial"/>
          <w:color w:val="000000"/>
        </w:rPr>
      </w:pPr>
      <w:r>
        <w:rPr>
          <w:rFonts w:ascii="Arial" w:hAnsi="Arial" w:cs="Arial"/>
        </w:rPr>
        <w:t xml:space="preserve"> </w:t>
      </w:r>
      <w:r w:rsidR="00A101BD">
        <w:rPr>
          <w:rFonts w:ascii="Arial" w:hAnsi="Arial" w:cs="Arial"/>
        </w:rPr>
        <w:t xml:space="preserve">   </w:t>
      </w:r>
    </w:p>
    <w:p w:rsidR="00A21FB7" w:rsidRDefault="00AB604D" w:rsidP="00D236FE">
      <w:pPr>
        <w:spacing w:line="480" w:lineRule="auto"/>
        <w:jc w:val="both"/>
        <w:rPr>
          <w:rFonts w:ascii="Arial" w:hAnsi="Arial" w:cs="Arial"/>
          <w:sz w:val="24"/>
          <w:szCs w:val="24"/>
        </w:rPr>
      </w:pPr>
      <w:r>
        <w:rPr>
          <w:rFonts w:ascii="Arial" w:hAnsi="Arial" w:cs="Arial"/>
          <w:sz w:val="24"/>
          <w:szCs w:val="24"/>
        </w:rPr>
        <w:t>The next chapter with consider the methodological approaches most appropriately suited to this research.</w:t>
      </w:r>
    </w:p>
    <w:p w:rsidR="00DE7BA6" w:rsidRDefault="00DE7BA6" w:rsidP="00D236FE">
      <w:pPr>
        <w:spacing w:line="480" w:lineRule="auto"/>
        <w:jc w:val="both"/>
        <w:rPr>
          <w:rFonts w:ascii="Arial" w:hAnsi="Arial" w:cs="Arial"/>
          <w:sz w:val="24"/>
          <w:szCs w:val="24"/>
        </w:rPr>
      </w:pPr>
    </w:p>
    <w:p w:rsidR="00DC3294" w:rsidRDefault="00DC3294" w:rsidP="00D236FE">
      <w:pPr>
        <w:spacing w:line="480" w:lineRule="auto"/>
        <w:jc w:val="both"/>
        <w:rPr>
          <w:rFonts w:ascii="Arial" w:hAnsi="Arial" w:cs="Arial"/>
          <w:sz w:val="24"/>
          <w:szCs w:val="24"/>
        </w:rPr>
      </w:pPr>
    </w:p>
    <w:p w:rsidR="00DC3294" w:rsidRDefault="00DC3294" w:rsidP="00D236FE">
      <w:pPr>
        <w:spacing w:line="480" w:lineRule="auto"/>
        <w:jc w:val="both"/>
        <w:rPr>
          <w:rFonts w:ascii="Arial" w:hAnsi="Arial" w:cs="Arial"/>
          <w:sz w:val="24"/>
          <w:szCs w:val="24"/>
        </w:rPr>
      </w:pPr>
    </w:p>
    <w:p w:rsidR="00DC3294" w:rsidRDefault="00DC3294" w:rsidP="00D236FE">
      <w:pPr>
        <w:spacing w:line="480" w:lineRule="auto"/>
        <w:jc w:val="both"/>
        <w:rPr>
          <w:rFonts w:ascii="Arial" w:hAnsi="Arial" w:cs="Arial"/>
          <w:sz w:val="24"/>
          <w:szCs w:val="24"/>
        </w:rPr>
      </w:pPr>
    </w:p>
    <w:p w:rsidR="00DC3294" w:rsidRDefault="00DC3294" w:rsidP="00D236FE">
      <w:pPr>
        <w:spacing w:line="480" w:lineRule="auto"/>
        <w:jc w:val="both"/>
        <w:rPr>
          <w:rFonts w:ascii="Arial" w:hAnsi="Arial" w:cs="Arial"/>
          <w:sz w:val="24"/>
          <w:szCs w:val="24"/>
        </w:rPr>
      </w:pPr>
    </w:p>
    <w:p w:rsidR="00DC3294" w:rsidRDefault="00DC3294" w:rsidP="00D236FE">
      <w:pPr>
        <w:spacing w:line="480" w:lineRule="auto"/>
        <w:jc w:val="both"/>
        <w:rPr>
          <w:rFonts w:ascii="Arial"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b/>
          <w:sz w:val="24"/>
          <w:szCs w:val="24"/>
        </w:rPr>
      </w:pPr>
      <w:r w:rsidRPr="00C70817">
        <w:rPr>
          <w:rFonts w:ascii="Arial" w:eastAsia="Times New Roman" w:hAnsi="Arial" w:cs="Arial"/>
          <w:b/>
          <w:sz w:val="24"/>
          <w:szCs w:val="24"/>
        </w:rPr>
        <w:lastRenderedPageBreak/>
        <w:t xml:space="preserve">Chapter 3 </w:t>
      </w:r>
      <w:r w:rsidR="00562A52">
        <w:rPr>
          <w:rFonts w:ascii="Arial" w:eastAsia="Times New Roman" w:hAnsi="Arial" w:cs="Arial"/>
          <w:b/>
          <w:sz w:val="24"/>
          <w:szCs w:val="24"/>
        </w:rPr>
        <w:tab/>
      </w:r>
      <w:r w:rsidR="00562A52">
        <w:rPr>
          <w:rFonts w:ascii="Arial" w:eastAsia="Times New Roman" w:hAnsi="Arial" w:cs="Arial"/>
          <w:b/>
          <w:sz w:val="24"/>
          <w:szCs w:val="24"/>
        </w:rPr>
        <w:tab/>
      </w:r>
      <w:r w:rsidRPr="00C70817">
        <w:rPr>
          <w:rFonts w:ascii="Arial" w:eastAsia="Times New Roman" w:hAnsi="Arial" w:cs="Arial"/>
          <w:b/>
          <w:sz w:val="24"/>
          <w:szCs w:val="24"/>
        </w:rPr>
        <w:tab/>
        <w:t>Research Methodology</w:t>
      </w: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b/>
          <w:sz w:val="24"/>
          <w:szCs w:val="24"/>
          <w:lang w:eastAsia="en-GB"/>
        </w:rPr>
      </w:pP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b/>
          <w:sz w:val="24"/>
          <w:szCs w:val="24"/>
          <w:lang w:eastAsia="en-GB"/>
        </w:rPr>
      </w:pPr>
      <w:r w:rsidRPr="00C70817">
        <w:rPr>
          <w:rFonts w:ascii="Arial" w:eastAsia="Times New Roman" w:hAnsi="Arial" w:cs="Arial"/>
          <w:b/>
          <w:sz w:val="24"/>
          <w:szCs w:val="24"/>
          <w:lang w:eastAsia="en-GB"/>
        </w:rPr>
        <w:t>3.1</w:t>
      </w:r>
      <w:r w:rsidRPr="00C70817">
        <w:rPr>
          <w:rFonts w:ascii="Arial" w:eastAsia="Times New Roman" w:hAnsi="Arial" w:cs="Arial"/>
          <w:b/>
          <w:sz w:val="24"/>
          <w:szCs w:val="24"/>
          <w:lang w:eastAsia="en-GB"/>
        </w:rPr>
        <w:tab/>
        <w:t>Introduction</w:t>
      </w: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sz w:val="24"/>
          <w:szCs w:val="24"/>
          <w:lang w:eastAsia="en-GB"/>
        </w:rPr>
      </w:pP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sz w:val="24"/>
          <w:szCs w:val="24"/>
          <w:lang w:eastAsia="en-GB"/>
        </w:rPr>
      </w:pPr>
      <w:r w:rsidRPr="00C70817">
        <w:rPr>
          <w:rFonts w:ascii="Arial" w:eastAsia="Times New Roman" w:hAnsi="Arial" w:cs="Arial"/>
          <w:sz w:val="24"/>
          <w:szCs w:val="24"/>
          <w:lang w:eastAsia="en-GB"/>
        </w:rPr>
        <w:t>The previous chapter of the literature review looked specifically at different case studies of change management w</w:t>
      </w:r>
      <w:r w:rsidR="00562A52">
        <w:rPr>
          <w:rFonts w:ascii="Arial" w:eastAsia="Times New Roman" w:hAnsi="Arial" w:cs="Arial"/>
          <w:sz w:val="24"/>
          <w:szCs w:val="24"/>
          <w:lang w:eastAsia="en-GB"/>
        </w:rPr>
        <w:t xml:space="preserve">ithin similar settings and </w:t>
      </w:r>
      <w:r w:rsidRPr="00C70817">
        <w:rPr>
          <w:rFonts w:ascii="Arial" w:eastAsia="Times New Roman" w:hAnsi="Arial" w:cs="Arial"/>
          <w:sz w:val="24"/>
          <w:szCs w:val="24"/>
          <w:lang w:eastAsia="en-GB"/>
        </w:rPr>
        <w:t xml:space="preserve">various theoretical concepts surrounding change management approaches. </w:t>
      </w: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sz w:val="24"/>
          <w:szCs w:val="24"/>
          <w:lang w:eastAsia="en-GB"/>
        </w:rPr>
      </w:pPr>
    </w:p>
    <w:p w:rsidR="00C70817" w:rsidRPr="00C70817" w:rsidRDefault="00562A52" w:rsidP="00827402">
      <w:pPr>
        <w:overflowPunct w:val="0"/>
        <w:autoSpaceDE w:val="0"/>
        <w:autoSpaceDN w:val="0"/>
        <w:adjustRightInd w:val="0"/>
        <w:spacing w:before="120" w:after="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This chapter </w:t>
      </w:r>
      <w:r w:rsidR="00C70817" w:rsidRPr="00C70817">
        <w:rPr>
          <w:rFonts w:ascii="Arial" w:eastAsia="Times New Roman" w:hAnsi="Arial" w:cs="Arial"/>
          <w:sz w:val="24"/>
          <w:szCs w:val="24"/>
          <w:lang w:eastAsia="en-GB"/>
        </w:rPr>
        <w:t>outline</w:t>
      </w:r>
      <w:r>
        <w:rPr>
          <w:rFonts w:ascii="Arial" w:eastAsia="Times New Roman" w:hAnsi="Arial" w:cs="Arial"/>
          <w:sz w:val="24"/>
          <w:szCs w:val="24"/>
          <w:lang w:eastAsia="en-GB"/>
        </w:rPr>
        <w:t>s</w:t>
      </w:r>
      <w:r w:rsidR="00C70817" w:rsidRPr="00C70817">
        <w:rPr>
          <w:rFonts w:ascii="Arial" w:eastAsia="Times New Roman" w:hAnsi="Arial" w:cs="Arial"/>
          <w:sz w:val="24"/>
          <w:szCs w:val="24"/>
          <w:lang w:eastAsia="en-GB"/>
        </w:rPr>
        <w:t xml:space="preserve"> the research methods that have been considered most appro</w:t>
      </w:r>
      <w:r>
        <w:rPr>
          <w:rFonts w:ascii="Arial" w:eastAsia="Times New Roman" w:hAnsi="Arial" w:cs="Arial"/>
          <w:sz w:val="24"/>
          <w:szCs w:val="24"/>
          <w:lang w:eastAsia="en-GB"/>
        </w:rPr>
        <w:t xml:space="preserve">priate for this study, and </w:t>
      </w:r>
      <w:r w:rsidR="00C70817" w:rsidRPr="00C70817">
        <w:rPr>
          <w:rFonts w:ascii="Arial" w:eastAsia="Times New Roman" w:hAnsi="Arial" w:cs="Arial"/>
          <w:sz w:val="24"/>
          <w:szCs w:val="24"/>
          <w:lang w:eastAsia="en-GB"/>
        </w:rPr>
        <w:t>discuss</w:t>
      </w:r>
      <w:r>
        <w:rPr>
          <w:rFonts w:ascii="Arial" w:eastAsia="Times New Roman" w:hAnsi="Arial" w:cs="Arial"/>
          <w:sz w:val="24"/>
          <w:szCs w:val="24"/>
          <w:lang w:eastAsia="en-GB"/>
        </w:rPr>
        <w:t>es</w:t>
      </w:r>
      <w:r w:rsidR="00C70817" w:rsidRPr="00C70817">
        <w:rPr>
          <w:rFonts w:ascii="Arial" w:eastAsia="Times New Roman" w:hAnsi="Arial" w:cs="Arial"/>
          <w:sz w:val="24"/>
          <w:szCs w:val="24"/>
          <w:lang w:eastAsia="en-GB"/>
        </w:rPr>
        <w:t xml:space="preserve"> why methods were selected and rejected and how those that were used were employed. Research is</w:t>
      </w:r>
      <w:r w:rsidR="005A5015">
        <w:rPr>
          <w:rFonts w:ascii="Arial" w:eastAsia="Times New Roman" w:hAnsi="Arial" w:cs="Arial"/>
          <w:sz w:val="24"/>
          <w:szCs w:val="24"/>
          <w:lang w:eastAsia="en-GB"/>
        </w:rPr>
        <w:t xml:space="preserve"> defined by Saunders et al (2015</w:t>
      </w:r>
      <w:r w:rsidR="00C70817" w:rsidRPr="00C70817">
        <w:rPr>
          <w:rFonts w:ascii="Arial" w:eastAsia="Times New Roman" w:hAnsi="Arial" w:cs="Arial"/>
          <w:sz w:val="24"/>
          <w:szCs w:val="24"/>
          <w:lang w:eastAsia="en-GB"/>
        </w:rPr>
        <w:t>) as a process that people go through in a systematic way in order to find things out, which in turn increase their knowledge. It is helpful to c</w:t>
      </w:r>
      <w:r>
        <w:rPr>
          <w:rFonts w:ascii="Arial" w:eastAsia="Times New Roman" w:hAnsi="Arial" w:cs="Arial"/>
          <w:sz w:val="24"/>
          <w:szCs w:val="24"/>
          <w:lang w:eastAsia="en-GB"/>
        </w:rPr>
        <w:t>onsider Ghauri and Gronhaugs (2010</w:t>
      </w:r>
      <w:r w:rsidR="00C70817" w:rsidRPr="00C70817">
        <w:rPr>
          <w:rFonts w:ascii="Arial" w:eastAsia="Times New Roman" w:hAnsi="Arial" w:cs="Arial"/>
          <w:sz w:val="24"/>
          <w:szCs w:val="24"/>
          <w:lang w:eastAsia="en-GB"/>
        </w:rPr>
        <w:t xml:space="preserve">) belief of systemic where they propose that research derives from logical relationships, and are not just sets of beliefs.  </w:t>
      </w: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sz w:val="24"/>
          <w:szCs w:val="24"/>
          <w:lang w:eastAsia="en-GB"/>
        </w:rPr>
      </w:pP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b/>
          <w:sz w:val="24"/>
          <w:szCs w:val="24"/>
          <w:lang w:eastAsia="en-GB"/>
        </w:rPr>
      </w:pPr>
      <w:r w:rsidRPr="00C70817">
        <w:rPr>
          <w:rFonts w:ascii="Arial" w:eastAsia="Times New Roman" w:hAnsi="Arial" w:cs="Arial"/>
          <w:b/>
          <w:sz w:val="24"/>
          <w:szCs w:val="24"/>
          <w:lang w:eastAsia="en-GB"/>
        </w:rPr>
        <w:t xml:space="preserve">3.2 </w:t>
      </w:r>
      <w:r w:rsidRPr="00C70817">
        <w:rPr>
          <w:rFonts w:ascii="Arial" w:eastAsia="Times New Roman" w:hAnsi="Arial" w:cs="Arial"/>
          <w:b/>
          <w:sz w:val="24"/>
          <w:szCs w:val="24"/>
          <w:lang w:eastAsia="en-GB"/>
        </w:rPr>
        <w:tab/>
        <w:t>Aims and Objectives</w:t>
      </w:r>
    </w:p>
    <w:p w:rsidR="00C70817" w:rsidRP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sz w:val="24"/>
          <w:szCs w:val="24"/>
          <w:lang w:eastAsia="en-GB"/>
        </w:rPr>
      </w:pPr>
    </w:p>
    <w:p w:rsidR="00531989" w:rsidRDefault="00562A52" w:rsidP="00827402">
      <w:pPr>
        <w:spacing w:after="0" w:line="480" w:lineRule="auto"/>
        <w:jc w:val="both"/>
        <w:rPr>
          <w:rFonts w:ascii="Arial" w:eastAsia="Times New Roman" w:hAnsi="Arial" w:cs="Arial"/>
          <w:sz w:val="24"/>
          <w:szCs w:val="24"/>
        </w:rPr>
      </w:pPr>
      <w:r>
        <w:rPr>
          <w:rFonts w:ascii="Arial" w:eastAsia="Times New Roman" w:hAnsi="Arial" w:cs="Arial"/>
          <w:sz w:val="24"/>
          <w:szCs w:val="24"/>
        </w:rPr>
        <w:t>This chapter</w:t>
      </w:r>
      <w:r w:rsidR="00531989">
        <w:rPr>
          <w:rFonts w:ascii="Arial" w:eastAsia="Times New Roman" w:hAnsi="Arial" w:cs="Arial"/>
          <w:sz w:val="24"/>
          <w:szCs w:val="24"/>
        </w:rPr>
        <w:t xml:space="preserve"> </w:t>
      </w:r>
      <w:r w:rsidR="00C70817" w:rsidRPr="00C70817">
        <w:rPr>
          <w:rFonts w:ascii="Arial" w:eastAsia="Times New Roman" w:hAnsi="Arial" w:cs="Arial"/>
          <w:sz w:val="24"/>
          <w:szCs w:val="24"/>
        </w:rPr>
        <w:t>outline</w:t>
      </w:r>
      <w:r w:rsidR="00531989">
        <w:rPr>
          <w:rFonts w:ascii="Arial" w:eastAsia="Times New Roman" w:hAnsi="Arial" w:cs="Arial"/>
          <w:sz w:val="24"/>
          <w:szCs w:val="24"/>
        </w:rPr>
        <w:t>s</w:t>
      </w:r>
      <w:r w:rsidR="00C70817" w:rsidRPr="00C70817">
        <w:rPr>
          <w:rFonts w:ascii="Arial" w:eastAsia="Times New Roman" w:hAnsi="Arial" w:cs="Arial"/>
          <w:sz w:val="24"/>
          <w:szCs w:val="24"/>
        </w:rPr>
        <w:t xml:space="preserve"> the methodological approach identified as most appropriate to achieve the aims and objective</w:t>
      </w:r>
      <w:r w:rsidR="005A5015">
        <w:rPr>
          <w:rFonts w:ascii="Arial" w:eastAsia="Times New Roman" w:hAnsi="Arial" w:cs="Arial"/>
          <w:sz w:val="24"/>
          <w:szCs w:val="24"/>
        </w:rPr>
        <w:t>s of the research. This</w:t>
      </w:r>
      <w:r w:rsidR="00531989">
        <w:rPr>
          <w:rFonts w:ascii="Arial" w:eastAsia="Times New Roman" w:hAnsi="Arial" w:cs="Arial"/>
          <w:sz w:val="24"/>
          <w:szCs w:val="24"/>
        </w:rPr>
        <w:t xml:space="preserve"> relates specifically to </w:t>
      </w:r>
      <w:r w:rsidR="009B5F85">
        <w:rPr>
          <w:rFonts w:ascii="Arial" w:eastAsia="Times New Roman" w:hAnsi="Arial" w:cs="Arial"/>
          <w:sz w:val="24"/>
          <w:szCs w:val="24"/>
        </w:rPr>
        <w:t>Objective 2 (See Chapter 1.3</w:t>
      </w:r>
      <w:r w:rsidR="00531989">
        <w:rPr>
          <w:rFonts w:ascii="Arial" w:eastAsia="Times New Roman" w:hAnsi="Arial" w:cs="Arial"/>
          <w:sz w:val="24"/>
          <w:szCs w:val="24"/>
        </w:rPr>
        <w:t>) which is to:</w:t>
      </w:r>
    </w:p>
    <w:p w:rsidR="00531989" w:rsidRDefault="00531989" w:rsidP="00827402">
      <w:pPr>
        <w:spacing w:after="0" w:line="480" w:lineRule="auto"/>
        <w:jc w:val="both"/>
        <w:rPr>
          <w:rFonts w:ascii="Arial" w:eastAsia="Times New Roman" w:hAnsi="Arial" w:cs="Arial"/>
          <w:sz w:val="24"/>
          <w:szCs w:val="24"/>
        </w:rPr>
      </w:pPr>
    </w:p>
    <w:p w:rsidR="00531989" w:rsidRDefault="00531989" w:rsidP="00827402">
      <w:pPr>
        <w:spacing w:after="0" w:line="480" w:lineRule="auto"/>
        <w:jc w:val="both"/>
        <w:rPr>
          <w:rFonts w:ascii="Arial" w:eastAsia="Times New Roman" w:hAnsi="Arial" w:cs="Arial"/>
          <w:sz w:val="24"/>
          <w:szCs w:val="24"/>
        </w:rPr>
      </w:pPr>
      <w:r w:rsidRPr="00531989">
        <w:rPr>
          <w:rFonts w:ascii="Arial" w:eastAsia="Times New Roman" w:hAnsi="Arial" w:cs="Arial"/>
          <w:i/>
          <w:sz w:val="24"/>
          <w:szCs w:val="24"/>
        </w:rPr>
        <w:lastRenderedPageBreak/>
        <w:t>C</w:t>
      </w:r>
      <w:r w:rsidR="00C70817" w:rsidRPr="00531989">
        <w:rPr>
          <w:rFonts w:ascii="Arial" w:eastAsia="Times New Roman" w:hAnsi="Arial" w:cs="Arial"/>
          <w:i/>
          <w:sz w:val="24"/>
          <w:szCs w:val="24"/>
        </w:rPr>
        <w:t>ritically analyse the application of a change management project, with particular consideration given to stakeholder involvement</w:t>
      </w:r>
      <w:r w:rsidR="00C70817" w:rsidRPr="00C70817">
        <w:rPr>
          <w:rFonts w:ascii="Arial" w:eastAsia="Times New Roman" w:hAnsi="Arial" w:cs="Arial"/>
          <w:sz w:val="24"/>
          <w:szCs w:val="24"/>
        </w:rPr>
        <w:t xml:space="preserve">. </w:t>
      </w:r>
    </w:p>
    <w:p w:rsidR="00531989" w:rsidRDefault="00531989" w:rsidP="00827402">
      <w:pPr>
        <w:spacing w:after="0" w:line="480" w:lineRule="auto"/>
        <w:jc w:val="both"/>
        <w:rPr>
          <w:rFonts w:ascii="Arial" w:eastAsia="Times New Roman" w:hAnsi="Arial" w:cs="Arial"/>
          <w:sz w:val="24"/>
          <w:szCs w:val="24"/>
        </w:rPr>
      </w:pPr>
    </w:p>
    <w:p w:rsidR="00C70817" w:rsidRPr="00C70817" w:rsidRDefault="00C70817" w:rsidP="00827402">
      <w:pPr>
        <w:spacing w:after="0" w:line="480" w:lineRule="auto"/>
        <w:jc w:val="both"/>
        <w:rPr>
          <w:rFonts w:ascii="Arial" w:hAnsi="Arial" w:cs="Arial"/>
          <w:sz w:val="24"/>
          <w:szCs w:val="24"/>
        </w:rPr>
      </w:pPr>
      <w:r w:rsidRPr="00C70817">
        <w:rPr>
          <w:rFonts w:ascii="Arial" w:hAnsi="Arial" w:cs="Arial"/>
          <w:sz w:val="24"/>
          <w:szCs w:val="24"/>
        </w:rPr>
        <w:t xml:space="preserve">The </w:t>
      </w:r>
      <w:r w:rsidR="00531989">
        <w:rPr>
          <w:rFonts w:ascii="Arial" w:hAnsi="Arial" w:cs="Arial"/>
          <w:sz w:val="24"/>
          <w:szCs w:val="24"/>
        </w:rPr>
        <w:t>literature review identified four key themes</w:t>
      </w:r>
      <w:r w:rsidR="00AE7946">
        <w:rPr>
          <w:rFonts w:ascii="Arial" w:hAnsi="Arial" w:cs="Arial"/>
          <w:sz w:val="24"/>
          <w:szCs w:val="24"/>
        </w:rPr>
        <w:t xml:space="preserve"> to address within the research and are</w:t>
      </w:r>
      <w:r w:rsidR="00531989">
        <w:rPr>
          <w:rFonts w:ascii="Arial" w:hAnsi="Arial" w:cs="Arial"/>
          <w:sz w:val="24"/>
          <w:szCs w:val="24"/>
        </w:rPr>
        <w:t xml:space="preserve"> broken down as follows:</w:t>
      </w:r>
    </w:p>
    <w:p w:rsidR="00C70817" w:rsidRPr="00C70817" w:rsidRDefault="00C70817" w:rsidP="00827402">
      <w:pPr>
        <w:overflowPunct w:val="0"/>
        <w:autoSpaceDE w:val="0"/>
        <w:autoSpaceDN w:val="0"/>
        <w:adjustRightInd w:val="0"/>
        <w:spacing w:before="60" w:after="60" w:line="480" w:lineRule="auto"/>
        <w:jc w:val="both"/>
        <w:textAlignment w:val="baseline"/>
        <w:rPr>
          <w:rFonts w:ascii="Arial" w:eastAsia="Times New Roman" w:hAnsi="Arial" w:cs="Arial"/>
          <w:sz w:val="24"/>
          <w:szCs w:val="24"/>
          <w:lang w:eastAsia="en-GB"/>
        </w:rPr>
      </w:pPr>
    </w:p>
    <w:p w:rsidR="00C70817" w:rsidRPr="00C70817" w:rsidRDefault="00C70817" w:rsidP="00827402">
      <w:pPr>
        <w:numPr>
          <w:ilvl w:val="0"/>
          <w:numId w:val="4"/>
        </w:numPr>
        <w:overflowPunct w:val="0"/>
        <w:autoSpaceDE w:val="0"/>
        <w:autoSpaceDN w:val="0"/>
        <w:adjustRightInd w:val="0"/>
        <w:spacing w:before="60" w:after="60" w:line="480" w:lineRule="auto"/>
        <w:jc w:val="both"/>
        <w:textAlignment w:val="baseline"/>
        <w:rPr>
          <w:rFonts w:ascii="Arial" w:eastAsia="Times New Roman" w:hAnsi="Arial" w:cs="Arial"/>
          <w:sz w:val="24"/>
          <w:szCs w:val="24"/>
          <w:lang w:eastAsia="en-GB"/>
        </w:rPr>
      </w:pPr>
      <w:r w:rsidRPr="00C70817">
        <w:rPr>
          <w:rFonts w:ascii="Arial" w:eastAsia="Times New Roman" w:hAnsi="Arial" w:cs="Arial"/>
          <w:sz w:val="24"/>
          <w:szCs w:val="24"/>
          <w:lang w:eastAsia="en-GB"/>
        </w:rPr>
        <w:t>Employee perceptions of ‘readiness to change’</w:t>
      </w:r>
    </w:p>
    <w:p w:rsidR="00C70817" w:rsidRPr="00C70817" w:rsidRDefault="00C70817" w:rsidP="00827402">
      <w:pPr>
        <w:numPr>
          <w:ilvl w:val="0"/>
          <w:numId w:val="4"/>
        </w:num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sidRPr="00C70817">
        <w:rPr>
          <w:rFonts w:ascii="Arial" w:eastAsia="Times New Roman" w:hAnsi="Arial" w:cs="Arial"/>
          <w:sz w:val="24"/>
          <w:szCs w:val="24"/>
          <w:lang w:eastAsia="en-GB"/>
        </w:rPr>
        <w:t>Understanding the impact of the rota on work/li</w:t>
      </w:r>
      <w:r w:rsidR="00531989">
        <w:rPr>
          <w:rFonts w:ascii="Arial" w:eastAsia="Times New Roman" w:hAnsi="Arial" w:cs="Arial"/>
          <w:sz w:val="24"/>
          <w:szCs w:val="24"/>
          <w:lang w:eastAsia="en-GB"/>
        </w:rPr>
        <w:t>fe balance and sickness absence</w:t>
      </w:r>
    </w:p>
    <w:p w:rsidR="00C70817" w:rsidRPr="00C70817" w:rsidRDefault="00C70817" w:rsidP="00827402">
      <w:pPr>
        <w:numPr>
          <w:ilvl w:val="0"/>
          <w:numId w:val="4"/>
        </w:num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sidRPr="00C70817">
        <w:rPr>
          <w:rFonts w:ascii="Arial" w:eastAsia="Times New Roman" w:hAnsi="Arial" w:cs="Arial"/>
          <w:sz w:val="24"/>
          <w:szCs w:val="24"/>
          <w:lang w:eastAsia="en-GB"/>
        </w:rPr>
        <w:t>Perceptions of improved quality of practice from the new training days and personal development days</w:t>
      </w:r>
    </w:p>
    <w:p w:rsidR="00C70817" w:rsidRPr="00C70817" w:rsidRDefault="00C70817" w:rsidP="00827402">
      <w:pPr>
        <w:numPr>
          <w:ilvl w:val="0"/>
          <w:numId w:val="4"/>
        </w:num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sidRPr="00C70817">
        <w:rPr>
          <w:rFonts w:ascii="Arial" w:eastAsia="Times New Roman" w:hAnsi="Arial" w:cs="Arial"/>
          <w:sz w:val="24"/>
          <w:szCs w:val="24"/>
          <w:lang w:eastAsia="en-GB"/>
        </w:rPr>
        <w:t>Perceptions of consultation around care staff rota</w:t>
      </w:r>
    </w:p>
    <w:p w:rsidR="00C70817" w:rsidRPr="00C70817" w:rsidRDefault="00C70817"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p>
    <w:p w:rsidR="00C70817" w:rsidRPr="00C70817" w:rsidRDefault="00C70817"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p>
    <w:p w:rsidR="00C70817" w:rsidRPr="00C70817" w:rsidRDefault="00A23372"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Data was collated and findings were analysed to establish</w:t>
      </w:r>
      <w:r w:rsidR="00C70817" w:rsidRPr="00C70817">
        <w:rPr>
          <w:rFonts w:ascii="Arial" w:eastAsia="Times New Roman" w:hAnsi="Arial" w:cs="Arial"/>
          <w:sz w:val="24"/>
          <w:szCs w:val="24"/>
          <w:lang w:eastAsia="en-GB"/>
        </w:rPr>
        <w:t xml:space="preserve"> </w:t>
      </w:r>
      <w:r>
        <w:rPr>
          <w:rFonts w:ascii="Arial" w:eastAsia="Times New Roman" w:hAnsi="Arial" w:cs="Arial"/>
          <w:sz w:val="24"/>
          <w:szCs w:val="24"/>
          <w:lang w:eastAsia="en-GB"/>
        </w:rPr>
        <w:t>change methods applied to</w:t>
      </w:r>
      <w:r w:rsidR="00531989">
        <w:rPr>
          <w:rFonts w:ascii="Arial" w:eastAsia="Times New Roman" w:hAnsi="Arial" w:cs="Arial"/>
          <w:sz w:val="24"/>
          <w:szCs w:val="24"/>
          <w:lang w:eastAsia="en-GB"/>
        </w:rPr>
        <w:t xml:space="preserve"> key themes. I</w:t>
      </w:r>
      <w:r w:rsidR="00C70817" w:rsidRPr="00C70817">
        <w:rPr>
          <w:rFonts w:ascii="Arial" w:eastAsia="Times New Roman" w:hAnsi="Arial" w:cs="Arial"/>
          <w:sz w:val="24"/>
          <w:szCs w:val="24"/>
          <w:lang w:eastAsia="en-GB"/>
        </w:rPr>
        <w:t>nformation was further analysed along</w:t>
      </w:r>
      <w:r>
        <w:rPr>
          <w:rFonts w:ascii="Arial" w:eastAsia="Times New Roman" w:hAnsi="Arial" w:cs="Arial"/>
          <w:sz w:val="24"/>
          <w:szCs w:val="24"/>
          <w:lang w:eastAsia="en-GB"/>
        </w:rPr>
        <w:t xml:space="preserve"> with conclusions drawn from</w:t>
      </w:r>
      <w:r w:rsidR="00C70817" w:rsidRPr="00C70817">
        <w:rPr>
          <w:rFonts w:ascii="Arial" w:eastAsia="Times New Roman" w:hAnsi="Arial" w:cs="Arial"/>
          <w:sz w:val="24"/>
          <w:szCs w:val="24"/>
          <w:lang w:eastAsia="en-GB"/>
        </w:rPr>
        <w:t xml:space="preserve"> results which led to recommendations around best practice in terms of change ma</w:t>
      </w:r>
      <w:r w:rsidR="00531989">
        <w:rPr>
          <w:rFonts w:ascii="Arial" w:eastAsia="Times New Roman" w:hAnsi="Arial" w:cs="Arial"/>
          <w:sz w:val="24"/>
          <w:szCs w:val="24"/>
          <w:lang w:eastAsia="en-GB"/>
        </w:rPr>
        <w:t>nagement in a secure setting. This</w:t>
      </w:r>
      <w:r w:rsidR="00C70817" w:rsidRPr="00C70817">
        <w:rPr>
          <w:rFonts w:ascii="Arial" w:eastAsia="Times New Roman" w:hAnsi="Arial" w:cs="Arial"/>
          <w:sz w:val="24"/>
          <w:szCs w:val="24"/>
          <w:lang w:eastAsia="en-GB"/>
        </w:rPr>
        <w:t xml:space="preserve"> was achieved through using the applied approach (Easterby-Smith et al, 2012), and all</w:t>
      </w:r>
      <w:r w:rsidR="00531989">
        <w:rPr>
          <w:rFonts w:ascii="Arial" w:eastAsia="Times New Roman" w:hAnsi="Arial" w:cs="Arial"/>
          <w:sz w:val="24"/>
          <w:szCs w:val="24"/>
          <w:lang w:eastAsia="en-GB"/>
        </w:rPr>
        <w:t>owed management within H</w:t>
      </w:r>
      <w:r w:rsidR="00C70817" w:rsidRPr="00C70817">
        <w:rPr>
          <w:rFonts w:ascii="Arial" w:eastAsia="Times New Roman" w:hAnsi="Arial" w:cs="Arial"/>
          <w:sz w:val="24"/>
          <w:szCs w:val="24"/>
          <w:lang w:eastAsia="en-GB"/>
        </w:rPr>
        <w:t>SCH to understand the</w:t>
      </w:r>
      <w:r>
        <w:rPr>
          <w:rFonts w:ascii="Arial" w:eastAsia="Times New Roman" w:hAnsi="Arial" w:cs="Arial"/>
          <w:sz w:val="24"/>
          <w:szCs w:val="24"/>
          <w:lang w:eastAsia="en-GB"/>
        </w:rPr>
        <w:t xml:space="preserve"> intricacies associated with change management</w:t>
      </w:r>
      <w:r w:rsidR="00C70817" w:rsidRPr="00C70817">
        <w:rPr>
          <w:rFonts w:ascii="Arial" w:eastAsia="Times New Roman" w:hAnsi="Arial" w:cs="Arial"/>
          <w:sz w:val="24"/>
          <w:szCs w:val="24"/>
          <w:lang w:eastAsia="en-GB"/>
        </w:rPr>
        <w:t>, and provid</w:t>
      </w:r>
      <w:r w:rsidR="00531989">
        <w:rPr>
          <w:rFonts w:ascii="Arial" w:eastAsia="Times New Roman" w:hAnsi="Arial" w:cs="Arial"/>
          <w:sz w:val="24"/>
          <w:szCs w:val="24"/>
          <w:lang w:eastAsia="en-GB"/>
        </w:rPr>
        <w:t xml:space="preserve">ed </w:t>
      </w:r>
      <w:r w:rsidR="00C70817" w:rsidRPr="00C70817">
        <w:rPr>
          <w:rFonts w:ascii="Arial" w:eastAsia="Times New Roman" w:hAnsi="Arial" w:cs="Arial"/>
          <w:sz w:val="24"/>
          <w:szCs w:val="24"/>
          <w:lang w:eastAsia="en-GB"/>
        </w:rPr>
        <w:t>clear findings and recommendations of the research which may influe</w:t>
      </w:r>
      <w:r>
        <w:rPr>
          <w:rFonts w:ascii="Arial" w:eastAsia="Times New Roman" w:hAnsi="Arial" w:cs="Arial"/>
          <w:sz w:val="24"/>
          <w:szCs w:val="24"/>
          <w:lang w:eastAsia="en-GB"/>
        </w:rPr>
        <w:t xml:space="preserve">nce </w:t>
      </w:r>
      <w:r w:rsidR="00531989">
        <w:rPr>
          <w:rFonts w:ascii="Arial" w:eastAsia="Times New Roman" w:hAnsi="Arial" w:cs="Arial"/>
          <w:sz w:val="24"/>
          <w:szCs w:val="24"/>
          <w:lang w:eastAsia="en-GB"/>
        </w:rPr>
        <w:t>future change programmes</w:t>
      </w:r>
      <w:r w:rsidR="00C70817" w:rsidRPr="00C70817">
        <w:rPr>
          <w:rFonts w:ascii="Arial" w:eastAsia="Times New Roman" w:hAnsi="Arial" w:cs="Arial"/>
          <w:sz w:val="24"/>
          <w:szCs w:val="24"/>
          <w:lang w:eastAsia="en-GB"/>
        </w:rPr>
        <w:t>.</w:t>
      </w:r>
    </w:p>
    <w:p w:rsidR="00C70817" w:rsidRDefault="00C70817" w:rsidP="00827402">
      <w:pPr>
        <w:overflowPunct w:val="0"/>
        <w:autoSpaceDE w:val="0"/>
        <w:autoSpaceDN w:val="0"/>
        <w:adjustRightInd w:val="0"/>
        <w:spacing w:before="120" w:after="0" w:line="480" w:lineRule="auto"/>
        <w:jc w:val="both"/>
        <w:textAlignment w:val="baseline"/>
        <w:rPr>
          <w:rFonts w:ascii="Arial" w:eastAsia="Times New Roman" w:hAnsi="Arial" w:cs="Arial"/>
          <w:color w:val="FF0000"/>
          <w:sz w:val="24"/>
          <w:szCs w:val="24"/>
          <w:lang w:eastAsia="en-GB"/>
        </w:rPr>
      </w:pPr>
    </w:p>
    <w:p w:rsidR="00827402" w:rsidRDefault="00827402" w:rsidP="00827402">
      <w:pPr>
        <w:overflowPunct w:val="0"/>
        <w:autoSpaceDE w:val="0"/>
        <w:autoSpaceDN w:val="0"/>
        <w:adjustRightInd w:val="0"/>
        <w:spacing w:before="120" w:after="0" w:line="480" w:lineRule="auto"/>
        <w:jc w:val="both"/>
        <w:textAlignment w:val="baseline"/>
        <w:rPr>
          <w:rFonts w:ascii="Arial" w:eastAsia="Times New Roman" w:hAnsi="Arial" w:cs="Arial"/>
          <w:color w:val="FF0000"/>
          <w:sz w:val="24"/>
          <w:szCs w:val="24"/>
          <w:lang w:eastAsia="en-GB"/>
        </w:rPr>
      </w:pPr>
    </w:p>
    <w:p w:rsidR="00827402" w:rsidRPr="00C70817" w:rsidRDefault="00827402" w:rsidP="00827402">
      <w:pPr>
        <w:overflowPunct w:val="0"/>
        <w:autoSpaceDE w:val="0"/>
        <w:autoSpaceDN w:val="0"/>
        <w:adjustRightInd w:val="0"/>
        <w:spacing w:before="120" w:after="0" w:line="480" w:lineRule="auto"/>
        <w:jc w:val="both"/>
        <w:textAlignment w:val="baseline"/>
        <w:rPr>
          <w:rFonts w:ascii="Arial" w:eastAsia="Times New Roman" w:hAnsi="Arial" w:cs="Arial"/>
          <w:color w:val="FF0000"/>
          <w:sz w:val="24"/>
          <w:szCs w:val="24"/>
          <w:lang w:eastAsia="en-GB"/>
        </w:rPr>
      </w:pPr>
    </w:p>
    <w:p w:rsidR="00C70817" w:rsidRPr="00C70817" w:rsidRDefault="00C70817" w:rsidP="00827402">
      <w:pPr>
        <w:autoSpaceDE w:val="0"/>
        <w:autoSpaceDN w:val="0"/>
        <w:adjustRightInd w:val="0"/>
        <w:spacing w:after="0" w:line="480" w:lineRule="auto"/>
        <w:jc w:val="both"/>
        <w:rPr>
          <w:rFonts w:ascii="Arial" w:eastAsia="Times New Roman" w:hAnsi="Arial" w:cs="Arial"/>
          <w:b/>
          <w:sz w:val="24"/>
          <w:szCs w:val="24"/>
        </w:rPr>
      </w:pPr>
      <w:r w:rsidRPr="00C70817">
        <w:rPr>
          <w:rFonts w:ascii="Arial" w:eastAsia="Times New Roman" w:hAnsi="Arial" w:cs="Arial"/>
          <w:b/>
          <w:sz w:val="24"/>
          <w:szCs w:val="24"/>
        </w:rPr>
        <w:t xml:space="preserve">3.3 </w:t>
      </w:r>
      <w:r w:rsidRPr="00C70817">
        <w:rPr>
          <w:rFonts w:ascii="Arial" w:eastAsia="Times New Roman" w:hAnsi="Arial" w:cs="Arial"/>
          <w:b/>
          <w:sz w:val="24"/>
          <w:szCs w:val="24"/>
        </w:rPr>
        <w:tab/>
        <w:t>Research Philosophy</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Figure 3.1</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noProof/>
          <w:sz w:val="24"/>
          <w:szCs w:val="24"/>
          <w:lang w:eastAsia="en-GB"/>
        </w:rPr>
        <w:drawing>
          <wp:inline distT="0" distB="0" distL="0" distR="0" wp14:anchorId="25FCA04C" wp14:editId="679E50EF">
            <wp:extent cx="5401429" cy="3115110"/>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00E821.tmp"/>
                    <pic:cNvPicPr/>
                  </pic:nvPicPr>
                  <pic:blipFill>
                    <a:blip r:embed="rId14">
                      <a:extLst>
                        <a:ext uri="{28A0092B-C50C-407E-A947-70E740481C1C}">
                          <a14:useLocalDpi xmlns:a14="http://schemas.microsoft.com/office/drawing/2010/main" val="0"/>
                        </a:ext>
                      </a:extLst>
                    </a:blip>
                    <a:stretch>
                      <a:fillRect/>
                    </a:stretch>
                  </pic:blipFill>
                  <pic:spPr>
                    <a:xfrm>
                      <a:off x="0" y="0"/>
                      <a:ext cx="5401429" cy="3115110"/>
                    </a:xfrm>
                    <a:prstGeom prst="rect">
                      <a:avLst/>
                    </a:prstGeom>
                  </pic:spPr>
                </pic:pic>
              </a:graphicData>
            </a:graphic>
          </wp:inline>
        </w:drawing>
      </w:r>
    </w:p>
    <w:p w:rsidR="00A23372" w:rsidRDefault="00A23372" w:rsidP="00827402">
      <w:pPr>
        <w:autoSpaceDE w:val="0"/>
        <w:autoSpaceDN w:val="0"/>
        <w:adjustRightInd w:val="0"/>
        <w:spacing w:after="0" w:line="480" w:lineRule="auto"/>
        <w:jc w:val="both"/>
        <w:rPr>
          <w:rFonts w:ascii="Arial" w:eastAsia="Times New Roman" w:hAnsi="Arial" w:cs="Arial"/>
          <w:sz w:val="24"/>
          <w:szCs w:val="24"/>
        </w:rPr>
      </w:pPr>
    </w:p>
    <w:p w:rsidR="0009495F" w:rsidRPr="00C70817" w:rsidRDefault="0009495F"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When consider</w:t>
      </w:r>
      <w:r>
        <w:rPr>
          <w:rFonts w:ascii="Arial" w:eastAsia="Times New Roman" w:hAnsi="Arial" w:cs="Arial"/>
          <w:sz w:val="24"/>
          <w:szCs w:val="24"/>
        </w:rPr>
        <w:t xml:space="preserve">ing the methodology, </w:t>
      </w:r>
      <w:r w:rsidRPr="00C70817">
        <w:rPr>
          <w:rFonts w:ascii="Arial" w:eastAsia="Times New Roman" w:hAnsi="Arial" w:cs="Arial"/>
          <w:sz w:val="24"/>
          <w:szCs w:val="24"/>
        </w:rPr>
        <w:t xml:space="preserve">the research onion </w:t>
      </w:r>
      <w:r>
        <w:rPr>
          <w:rFonts w:ascii="Arial" w:eastAsia="Times New Roman" w:hAnsi="Arial" w:cs="Arial"/>
          <w:sz w:val="24"/>
          <w:szCs w:val="24"/>
        </w:rPr>
        <w:t xml:space="preserve">as </w:t>
      </w:r>
      <w:r w:rsidR="005A5015">
        <w:rPr>
          <w:rFonts w:ascii="Arial" w:eastAsia="Times New Roman" w:hAnsi="Arial" w:cs="Arial"/>
          <w:sz w:val="24"/>
          <w:szCs w:val="24"/>
        </w:rPr>
        <w:t>coined by Saunders et al (2015</w:t>
      </w:r>
      <w:r w:rsidRPr="00C70817">
        <w:rPr>
          <w:rFonts w:ascii="Arial" w:eastAsia="Times New Roman" w:hAnsi="Arial" w:cs="Arial"/>
          <w:sz w:val="24"/>
          <w:szCs w:val="24"/>
        </w:rPr>
        <w:t>)</w:t>
      </w:r>
      <w:r>
        <w:rPr>
          <w:rFonts w:ascii="Arial" w:eastAsia="Times New Roman" w:hAnsi="Arial" w:cs="Arial"/>
          <w:sz w:val="24"/>
          <w:szCs w:val="24"/>
        </w:rPr>
        <w:t xml:space="preserve"> was adapted (See Figure 3.1)</w:t>
      </w:r>
      <w:r w:rsidR="00A23372">
        <w:rPr>
          <w:rFonts w:ascii="Arial" w:eastAsia="Times New Roman" w:hAnsi="Arial" w:cs="Arial"/>
          <w:sz w:val="24"/>
          <w:szCs w:val="24"/>
        </w:rPr>
        <w:t xml:space="preserve">, as </w:t>
      </w:r>
      <w:r w:rsidRPr="00C70817">
        <w:rPr>
          <w:rFonts w:ascii="Arial" w:eastAsia="Times New Roman" w:hAnsi="Arial" w:cs="Arial"/>
          <w:sz w:val="24"/>
          <w:szCs w:val="24"/>
        </w:rPr>
        <w:t xml:space="preserve">provided clarity on how each element of the research design was set out, allowing consideration for the most appropriate methods and how they should be applied. </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b/>
          <w:sz w:val="24"/>
          <w:szCs w:val="24"/>
        </w:rPr>
      </w:pPr>
      <w:r w:rsidRPr="00C70817">
        <w:rPr>
          <w:rFonts w:ascii="Arial" w:eastAsia="Times New Roman" w:hAnsi="Arial" w:cs="Arial"/>
          <w:b/>
          <w:sz w:val="24"/>
          <w:szCs w:val="24"/>
        </w:rPr>
        <w:t>3.3.1</w:t>
      </w:r>
      <w:r w:rsidRPr="00C70817">
        <w:rPr>
          <w:rFonts w:ascii="Arial" w:eastAsia="Times New Roman" w:hAnsi="Arial" w:cs="Arial"/>
          <w:b/>
          <w:sz w:val="24"/>
          <w:szCs w:val="24"/>
        </w:rPr>
        <w:tab/>
        <w:t>Mixed Method</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09495F" w:rsidP="00827402">
      <w:pPr>
        <w:autoSpaceDE w:val="0"/>
        <w:autoSpaceDN w:val="0"/>
        <w:adjustRightInd w:val="0"/>
        <w:spacing w:after="0" w:line="480" w:lineRule="auto"/>
        <w:jc w:val="both"/>
        <w:rPr>
          <w:rFonts w:ascii="Arial" w:eastAsia="Times New Roman" w:hAnsi="Arial" w:cs="Arial"/>
          <w:sz w:val="24"/>
          <w:szCs w:val="24"/>
        </w:rPr>
      </w:pPr>
      <w:r>
        <w:rPr>
          <w:rFonts w:ascii="Arial" w:eastAsia="Times New Roman" w:hAnsi="Arial" w:cs="Arial"/>
          <w:sz w:val="24"/>
          <w:szCs w:val="24"/>
        </w:rPr>
        <w:t xml:space="preserve">The first critical factors </w:t>
      </w:r>
      <w:r w:rsidR="00C70817" w:rsidRPr="00C70817">
        <w:rPr>
          <w:rFonts w:ascii="Arial" w:eastAsia="Times New Roman" w:hAnsi="Arial" w:cs="Arial"/>
          <w:sz w:val="24"/>
          <w:szCs w:val="24"/>
        </w:rPr>
        <w:t>consider</w:t>
      </w:r>
      <w:r>
        <w:rPr>
          <w:rFonts w:ascii="Arial" w:eastAsia="Times New Roman" w:hAnsi="Arial" w:cs="Arial"/>
          <w:sz w:val="24"/>
          <w:szCs w:val="24"/>
        </w:rPr>
        <w:t>ed in this evaluative study were</w:t>
      </w:r>
      <w:r w:rsidR="00C70817" w:rsidRPr="00C70817">
        <w:rPr>
          <w:rFonts w:ascii="Arial" w:eastAsia="Times New Roman" w:hAnsi="Arial" w:cs="Arial"/>
          <w:sz w:val="24"/>
          <w:szCs w:val="24"/>
        </w:rPr>
        <w:t xml:space="preserve"> the qualitative and </w:t>
      </w:r>
      <w:r>
        <w:rPr>
          <w:rFonts w:ascii="Arial" w:eastAsia="Times New Roman" w:hAnsi="Arial" w:cs="Arial"/>
          <w:sz w:val="24"/>
          <w:szCs w:val="24"/>
        </w:rPr>
        <w:t>quantitative paradigms</w:t>
      </w:r>
      <w:r w:rsidR="00C70817" w:rsidRPr="00C70817">
        <w:rPr>
          <w:rFonts w:ascii="Arial" w:eastAsia="Times New Roman" w:hAnsi="Arial" w:cs="Arial"/>
          <w:sz w:val="24"/>
          <w:szCs w:val="24"/>
        </w:rPr>
        <w:t xml:space="preserve"> appropriate for the research. As the research was specifically concerned with understanding stakeholder interpretations of the change management process, there was an awareness that how people interpret and understand the world </w:t>
      </w:r>
      <w:r w:rsidR="00C70817" w:rsidRPr="00C70817">
        <w:rPr>
          <w:rFonts w:ascii="Arial" w:eastAsia="Times New Roman" w:hAnsi="Arial" w:cs="Arial"/>
          <w:sz w:val="24"/>
          <w:szCs w:val="24"/>
        </w:rPr>
        <w:lastRenderedPageBreak/>
        <w:t>is affected by individual social conditioning (Sa</w:t>
      </w:r>
      <w:r w:rsidR="005A5015">
        <w:rPr>
          <w:rFonts w:ascii="Arial" w:eastAsia="Times New Roman" w:hAnsi="Arial" w:cs="Arial"/>
          <w:sz w:val="24"/>
          <w:szCs w:val="24"/>
        </w:rPr>
        <w:t>unders et al, 2015</w:t>
      </w:r>
      <w:r>
        <w:rPr>
          <w:rFonts w:ascii="Arial" w:eastAsia="Times New Roman" w:hAnsi="Arial" w:cs="Arial"/>
          <w:sz w:val="24"/>
          <w:szCs w:val="24"/>
        </w:rPr>
        <w:t>). Consequently</w:t>
      </w:r>
      <w:r w:rsidR="00C70817" w:rsidRPr="00C70817">
        <w:rPr>
          <w:rFonts w:ascii="Arial" w:eastAsia="Times New Roman" w:hAnsi="Arial" w:cs="Arial"/>
          <w:sz w:val="24"/>
          <w:szCs w:val="24"/>
        </w:rPr>
        <w:t>, the method selected for this research was the</w:t>
      </w:r>
      <w:r>
        <w:rPr>
          <w:rFonts w:ascii="Arial" w:eastAsia="Times New Roman" w:hAnsi="Arial" w:cs="Arial"/>
          <w:sz w:val="24"/>
          <w:szCs w:val="24"/>
        </w:rPr>
        <w:t xml:space="preserve"> mixed method approach, which</w:t>
      </w:r>
      <w:r w:rsidR="00C70817" w:rsidRPr="00C70817">
        <w:rPr>
          <w:rFonts w:ascii="Arial" w:eastAsia="Times New Roman" w:hAnsi="Arial" w:cs="Arial"/>
          <w:sz w:val="24"/>
          <w:szCs w:val="24"/>
        </w:rPr>
        <w:t xml:space="preserve"> made up of both qualitative and quantitative</w:t>
      </w:r>
      <w:r>
        <w:rPr>
          <w:rFonts w:ascii="Arial" w:eastAsia="Times New Roman" w:hAnsi="Arial" w:cs="Arial"/>
          <w:sz w:val="24"/>
          <w:szCs w:val="24"/>
        </w:rPr>
        <w:t xml:space="preserve"> methods, enabling</w:t>
      </w:r>
      <w:r w:rsidR="00C70817" w:rsidRPr="00C70817">
        <w:rPr>
          <w:rFonts w:ascii="Arial" w:eastAsia="Times New Roman" w:hAnsi="Arial" w:cs="Arial"/>
          <w:sz w:val="24"/>
          <w:szCs w:val="24"/>
        </w:rPr>
        <w:t xml:space="preserve"> application of multiple methods of data collection techniques and analytical procedures.</w:t>
      </w:r>
      <w:r w:rsidR="00F20313">
        <w:rPr>
          <w:rFonts w:ascii="Arial" w:eastAsia="Times New Roman" w:hAnsi="Arial" w:cs="Arial"/>
          <w:sz w:val="24"/>
          <w:szCs w:val="24"/>
        </w:rPr>
        <w:t xml:space="preserve"> Bryman (2006) acknowledged multiple methods and</w:t>
      </w:r>
      <w:r w:rsidR="00C70817" w:rsidRPr="00C70817">
        <w:rPr>
          <w:rFonts w:ascii="Arial" w:eastAsia="Times New Roman" w:hAnsi="Arial" w:cs="Arial"/>
          <w:sz w:val="24"/>
          <w:szCs w:val="24"/>
        </w:rPr>
        <w:t xml:space="preserve"> strongly advocated within management and business research as it is likely </w:t>
      </w:r>
      <w:r w:rsidR="00F20313">
        <w:rPr>
          <w:rFonts w:ascii="Arial" w:eastAsia="Times New Roman" w:hAnsi="Arial" w:cs="Arial"/>
          <w:sz w:val="24"/>
          <w:szCs w:val="24"/>
        </w:rPr>
        <w:t xml:space="preserve">to overcome any weaknesses </w:t>
      </w:r>
      <w:r w:rsidR="00C70817" w:rsidRPr="00C70817">
        <w:rPr>
          <w:rFonts w:ascii="Arial" w:eastAsia="Times New Roman" w:hAnsi="Arial" w:cs="Arial"/>
          <w:sz w:val="24"/>
          <w:szCs w:val="24"/>
        </w:rPr>
        <w:t xml:space="preserve">associated with mono methods which enabled the researcher to provide richer approaches to data collection, analysis and interpretation. </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Qualitative and Quantitative methods are associated with philosophical perspectives i.e. positivists and interpretivists (Bryman, 2006; Onwuegbuzie and Leech, 2005). Quantitative data is perceived by Collis and Hussey (2009) as dealing with numerical data, and was originally developed in the social sciences in order to aid researchers to study social phenomena through using ‘hard’ positive analysis by statistical methods and qualitative data for ‘soft’ analysis conducted by a resear</w:t>
      </w:r>
      <w:r w:rsidR="005A5015">
        <w:rPr>
          <w:rFonts w:ascii="Arial" w:eastAsia="Times New Roman" w:hAnsi="Arial" w:cs="Arial"/>
          <w:sz w:val="24"/>
          <w:szCs w:val="24"/>
        </w:rPr>
        <w:t>cher. Saunders et al (2015</w:t>
      </w:r>
      <w:r w:rsidR="00F20313">
        <w:rPr>
          <w:rFonts w:ascii="Arial" w:eastAsia="Times New Roman" w:hAnsi="Arial" w:cs="Arial"/>
          <w:sz w:val="24"/>
          <w:szCs w:val="24"/>
        </w:rPr>
        <w:t>)</w:t>
      </w:r>
      <w:r w:rsidRPr="00C70817">
        <w:rPr>
          <w:rFonts w:ascii="Arial" w:eastAsia="Times New Roman" w:hAnsi="Arial" w:cs="Arial"/>
          <w:sz w:val="24"/>
          <w:szCs w:val="24"/>
        </w:rPr>
        <w:t xml:space="preserve"> acknowledge quantitative data through both primary and secondary data collection, which enables analysis of relationships between ident</w:t>
      </w:r>
      <w:r w:rsidR="00F20313">
        <w:rPr>
          <w:rFonts w:ascii="Arial" w:eastAsia="Times New Roman" w:hAnsi="Arial" w:cs="Arial"/>
          <w:sz w:val="24"/>
          <w:szCs w:val="24"/>
        </w:rPr>
        <w:t>ified variables. A</w:t>
      </w:r>
      <w:r w:rsidRPr="00C70817">
        <w:rPr>
          <w:rFonts w:ascii="Arial" w:eastAsia="Times New Roman" w:hAnsi="Arial" w:cs="Arial"/>
          <w:sz w:val="24"/>
          <w:szCs w:val="24"/>
        </w:rPr>
        <w:t xml:space="preserve"> common methods for quantitative research is through the use of questionnaires, which was adopted for the purpose of this research.   </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F20313" w:rsidP="00827402">
      <w:pPr>
        <w:autoSpaceDE w:val="0"/>
        <w:autoSpaceDN w:val="0"/>
        <w:adjustRightInd w:val="0"/>
        <w:spacing w:after="0" w:line="480" w:lineRule="auto"/>
        <w:jc w:val="both"/>
        <w:rPr>
          <w:rFonts w:ascii="Arial" w:eastAsia="Times New Roman" w:hAnsi="Arial" w:cs="Arial"/>
          <w:sz w:val="24"/>
          <w:szCs w:val="24"/>
        </w:rPr>
      </w:pPr>
      <w:r>
        <w:rPr>
          <w:rFonts w:ascii="Arial" w:eastAsia="Times New Roman" w:hAnsi="Arial" w:cs="Arial"/>
          <w:sz w:val="24"/>
          <w:szCs w:val="24"/>
        </w:rPr>
        <w:t>C</w:t>
      </w:r>
      <w:r w:rsidR="00C70817" w:rsidRPr="00C70817">
        <w:rPr>
          <w:rFonts w:ascii="Arial" w:eastAsia="Times New Roman" w:hAnsi="Arial" w:cs="Arial"/>
          <w:sz w:val="24"/>
          <w:szCs w:val="24"/>
        </w:rPr>
        <w:t>ontrast</w:t>
      </w:r>
      <w:r>
        <w:rPr>
          <w:rFonts w:ascii="Arial" w:eastAsia="Times New Roman" w:hAnsi="Arial" w:cs="Arial"/>
          <w:sz w:val="24"/>
          <w:szCs w:val="24"/>
        </w:rPr>
        <w:t xml:space="preserve">ingly, </w:t>
      </w:r>
      <w:r w:rsidR="00C70817" w:rsidRPr="00C70817">
        <w:rPr>
          <w:rFonts w:ascii="Arial" w:eastAsia="Times New Roman" w:hAnsi="Arial" w:cs="Arial"/>
          <w:sz w:val="24"/>
          <w:szCs w:val="24"/>
        </w:rPr>
        <w:t xml:space="preserve">qualitative research is </w:t>
      </w:r>
      <w:r>
        <w:rPr>
          <w:rFonts w:ascii="Arial" w:eastAsia="Times New Roman" w:hAnsi="Arial" w:cs="Arial"/>
          <w:sz w:val="24"/>
          <w:szCs w:val="24"/>
        </w:rPr>
        <w:t>more associated more</w:t>
      </w:r>
      <w:r w:rsidR="00C70817" w:rsidRPr="00C70817">
        <w:rPr>
          <w:rFonts w:ascii="Arial" w:eastAsia="Times New Roman" w:hAnsi="Arial" w:cs="Arial"/>
          <w:sz w:val="24"/>
          <w:szCs w:val="24"/>
        </w:rPr>
        <w:t xml:space="preserve"> interpretation of philosophy, due to the need for researchers to develop an understanding subjective and socially constructed meanings surrounding the topic area of interest (Denzin and Lin</w:t>
      </w:r>
      <w:r w:rsidR="005A5015">
        <w:rPr>
          <w:rFonts w:ascii="Arial" w:eastAsia="Times New Roman" w:hAnsi="Arial" w:cs="Arial"/>
          <w:sz w:val="24"/>
          <w:szCs w:val="24"/>
        </w:rPr>
        <w:t>coln, 2005). Saunders et al 2015</w:t>
      </w:r>
      <w:r w:rsidR="00C70817" w:rsidRPr="00C70817">
        <w:rPr>
          <w:rFonts w:ascii="Arial" w:eastAsia="Times New Roman" w:hAnsi="Arial" w:cs="Arial"/>
          <w:sz w:val="24"/>
          <w:szCs w:val="24"/>
        </w:rPr>
        <w:t xml:space="preserve">, take this a step further and suggest that this approach is often referred to as naturalistic and interactive, as researches tend to </w:t>
      </w:r>
      <w:r w:rsidR="00C70817" w:rsidRPr="00C70817">
        <w:rPr>
          <w:rFonts w:ascii="Arial" w:eastAsia="Times New Roman" w:hAnsi="Arial" w:cs="Arial"/>
          <w:sz w:val="24"/>
          <w:szCs w:val="24"/>
        </w:rPr>
        <w:lastRenderedPageBreak/>
        <w:t>undertake their wo</w:t>
      </w:r>
      <w:r>
        <w:rPr>
          <w:rFonts w:ascii="Arial" w:eastAsia="Times New Roman" w:hAnsi="Arial" w:cs="Arial"/>
          <w:sz w:val="24"/>
          <w:szCs w:val="24"/>
        </w:rPr>
        <w:t>rk in natural settings, with desire to gain</w:t>
      </w:r>
      <w:r w:rsidR="00C70817" w:rsidRPr="00C70817">
        <w:rPr>
          <w:rFonts w:ascii="Arial" w:eastAsia="Times New Roman" w:hAnsi="Arial" w:cs="Arial"/>
          <w:sz w:val="24"/>
          <w:szCs w:val="24"/>
        </w:rPr>
        <w:t xml:space="preserve"> trust and participation, thus enabling access to meaningful detailed understanding. That being said, Collis and Hussey (2009) acknowledge the struggle of interpreting qualitative data due to the large vol</w:t>
      </w:r>
      <w:r>
        <w:rPr>
          <w:rFonts w:ascii="Arial" w:eastAsia="Times New Roman" w:hAnsi="Arial" w:cs="Arial"/>
          <w:sz w:val="24"/>
          <w:szCs w:val="24"/>
        </w:rPr>
        <w:t xml:space="preserve">ume that maybe be collated. </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By combining both qualitative and quantitative methods of design, Saunder</w:t>
      </w:r>
      <w:r w:rsidR="005A5015">
        <w:rPr>
          <w:rFonts w:ascii="Arial" w:eastAsia="Times New Roman" w:hAnsi="Arial" w:cs="Arial"/>
          <w:sz w:val="24"/>
          <w:szCs w:val="24"/>
        </w:rPr>
        <w:t>s et al (2015</w:t>
      </w:r>
      <w:r w:rsidR="00F20313">
        <w:rPr>
          <w:rFonts w:ascii="Arial" w:eastAsia="Times New Roman" w:hAnsi="Arial" w:cs="Arial"/>
          <w:sz w:val="24"/>
          <w:szCs w:val="24"/>
        </w:rPr>
        <w:t xml:space="preserve">) acknowledge </w:t>
      </w:r>
      <w:r w:rsidRPr="00C70817">
        <w:rPr>
          <w:rFonts w:ascii="Arial" w:eastAsia="Times New Roman" w:hAnsi="Arial" w:cs="Arial"/>
          <w:sz w:val="24"/>
          <w:szCs w:val="24"/>
        </w:rPr>
        <w:t>a shared view that this is often preferred amongst many business and management research designs to combine elements of both. In this research design, it is considered appropriate to adopt questionnaires in conjunction with possibility of a follow up focus group based on any key findings from the questionnaires, In addition a focus group was held with young people as they were seen as key stakeholders who were directly affected by the changes to the rota.</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b/>
          <w:sz w:val="24"/>
          <w:szCs w:val="24"/>
        </w:rPr>
      </w:pPr>
      <w:r w:rsidRPr="00C70817">
        <w:rPr>
          <w:rFonts w:ascii="Arial" w:eastAsia="Times New Roman" w:hAnsi="Arial" w:cs="Arial"/>
          <w:b/>
          <w:sz w:val="24"/>
          <w:szCs w:val="24"/>
        </w:rPr>
        <w:t>3.3.2</w:t>
      </w:r>
      <w:r w:rsidRPr="00C70817">
        <w:rPr>
          <w:rFonts w:ascii="Arial" w:eastAsia="Times New Roman" w:hAnsi="Arial" w:cs="Arial"/>
          <w:b/>
          <w:sz w:val="24"/>
          <w:szCs w:val="24"/>
        </w:rPr>
        <w:tab/>
        <w:t>Critical Realists</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As a result of choosing mixed methods, the supporting philosophy that was consider</w:t>
      </w:r>
      <w:r w:rsidR="00F20313">
        <w:rPr>
          <w:rFonts w:ascii="Arial" w:eastAsia="Times New Roman" w:hAnsi="Arial" w:cs="Arial"/>
          <w:sz w:val="24"/>
          <w:szCs w:val="24"/>
        </w:rPr>
        <w:t xml:space="preserve">ed most appropriate was </w:t>
      </w:r>
      <w:r w:rsidRPr="00C70817">
        <w:rPr>
          <w:rFonts w:ascii="Arial" w:eastAsia="Times New Roman" w:hAnsi="Arial" w:cs="Arial"/>
          <w:sz w:val="24"/>
          <w:szCs w:val="24"/>
        </w:rPr>
        <w:t>crit</w:t>
      </w:r>
      <w:r w:rsidR="00F20313">
        <w:rPr>
          <w:rFonts w:ascii="Arial" w:eastAsia="Times New Roman" w:hAnsi="Arial" w:cs="Arial"/>
          <w:sz w:val="24"/>
          <w:szCs w:val="24"/>
        </w:rPr>
        <w:t xml:space="preserve">ical realists, as it focuses on </w:t>
      </w:r>
      <w:r w:rsidRPr="00C70817">
        <w:rPr>
          <w:rFonts w:ascii="Arial" w:eastAsia="Times New Roman" w:hAnsi="Arial" w:cs="Arial"/>
          <w:sz w:val="24"/>
          <w:szCs w:val="24"/>
        </w:rPr>
        <w:t>understanding and explaining what is seen and experienced. The critical realism view claims a two-step understanding of the w</w:t>
      </w:r>
      <w:r w:rsidR="0009495F">
        <w:rPr>
          <w:rFonts w:ascii="Arial" w:eastAsia="Times New Roman" w:hAnsi="Arial" w:cs="Arial"/>
          <w:sz w:val="24"/>
          <w:szCs w:val="24"/>
        </w:rPr>
        <w:t>orld, made up of the sensation and</w:t>
      </w:r>
      <w:r w:rsidRPr="00C70817">
        <w:rPr>
          <w:rFonts w:ascii="Arial" w:eastAsia="Times New Roman" w:hAnsi="Arial" w:cs="Arial"/>
          <w:sz w:val="24"/>
          <w:szCs w:val="24"/>
        </w:rPr>
        <w:t xml:space="preserve"> events we experience, and the mental processing that occurs after the experience. (Reed, 2005). This was c</w:t>
      </w:r>
      <w:r w:rsidR="00F20313">
        <w:rPr>
          <w:rFonts w:ascii="Arial" w:eastAsia="Times New Roman" w:hAnsi="Arial" w:cs="Arial"/>
          <w:sz w:val="24"/>
          <w:szCs w:val="24"/>
        </w:rPr>
        <w:t xml:space="preserve">onsidered relevant </w:t>
      </w:r>
      <w:r w:rsidRPr="00C70817">
        <w:rPr>
          <w:rFonts w:ascii="Arial" w:eastAsia="Times New Roman" w:hAnsi="Arial" w:cs="Arial"/>
          <w:sz w:val="24"/>
          <w:szCs w:val="24"/>
        </w:rPr>
        <w:t>as it is clos</w:t>
      </w:r>
      <w:r w:rsidR="00F20313">
        <w:rPr>
          <w:rFonts w:ascii="Arial" w:eastAsia="Times New Roman" w:hAnsi="Arial" w:cs="Arial"/>
          <w:sz w:val="24"/>
          <w:szCs w:val="24"/>
        </w:rPr>
        <w:t>ely linked to the</w:t>
      </w:r>
      <w:r w:rsidRPr="00C70817">
        <w:rPr>
          <w:rFonts w:ascii="Arial" w:eastAsia="Times New Roman" w:hAnsi="Arial" w:cs="Arial"/>
          <w:sz w:val="24"/>
          <w:szCs w:val="24"/>
        </w:rPr>
        <w:t xml:space="preserve"> change process that occurred, and the interpretations of how different people involved in the change process experienced it based upon their individual beliefs and social conditions. </w:t>
      </w:r>
    </w:p>
    <w:p w:rsid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827402" w:rsidRPr="00C70817" w:rsidRDefault="00827402"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b/>
          <w:sz w:val="24"/>
          <w:szCs w:val="24"/>
        </w:rPr>
      </w:pPr>
      <w:r w:rsidRPr="00C70817">
        <w:rPr>
          <w:rFonts w:ascii="Arial" w:eastAsia="Times New Roman" w:hAnsi="Arial" w:cs="Arial"/>
          <w:b/>
          <w:sz w:val="24"/>
          <w:szCs w:val="24"/>
        </w:rPr>
        <w:lastRenderedPageBreak/>
        <w:t>3.3.3</w:t>
      </w:r>
      <w:r w:rsidRPr="00C70817">
        <w:rPr>
          <w:rFonts w:ascii="Arial" w:eastAsia="Times New Roman" w:hAnsi="Arial" w:cs="Arial"/>
          <w:b/>
          <w:sz w:val="24"/>
          <w:szCs w:val="24"/>
        </w:rPr>
        <w:tab/>
        <w:t>Deductive Approach</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F20313" w:rsidRPr="00827402"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Collis and Hussey (2009) propose that deductive research is a theory that is developed and then tested by empirical observation, in co</w:t>
      </w:r>
      <w:r w:rsidR="00F20313">
        <w:rPr>
          <w:rFonts w:ascii="Arial" w:eastAsia="Times New Roman" w:hAnsi="Arial" w:cs="Arial"/>
          <w:sz w:val="24"/>
          <w:szCs w:val="24"/>
        </w:rPr>
        <w:t xml:space="preserve">ntrast to inductive research </w:t>
      </w:r>
      <w:r w:rsidRPr="00C70817">
        <w:rPr>
          <w:rFonts w:ascii="Arial" w:eastAsia="Times New Roman" w:hAnsi="Arial" w:cs="Arial"/>
          <w:sz w:val="24"/>
          <w:szCs w:val="24"/>
        </w:rPr>
        <w:t>where a theory is developed from the observation of empirical reality. This research was considered as deductive approach as it used the foundations of theories from within the literature review to test them to establish validity of the theories.</w:t>
      </w:r>
      <w:r w:rsidR="00827402">
        <w:rPr>
          <w:rFonts w:ascii="Arial" w:eastAsia="Times New Roman" w:hAnsi="Arial" w:cs="Arial"/>
          <w:sz w:val="24"/>
          <w:szCs w:val="24"/>
        </w:rPr>
        <w:t xml:space="preserve">  </w:t>
      </w:r>
    </w:p>
    <w:p w:rsidR="00F20313" w:rsidRPr="00C70817" w:rsidRDefault="00F20313" w:rsidP="00827402">
      <w:pPr>
        <w:autoSpaceDE w:val="0"/>
        <w:autoSpaceDN w:val="0"/>
        <w:adjustRightInd w:val="0"/>
        <w:spacing w:after="0" w:line="480" w:lineRule="auto"/>
        <w:jc w:val="both"/>
        <w:rPr>
          <w:rFonts w:ascii="Arial" w:eastAsia="Times New Roman" w:hAnsi="Arial" w:cs="Arial"/>
          <w:b/>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b/>
          <w:sz w:val="24"/>
          <w:szCs w:val="24"/>
        </w:rPr>
      </w:pPr>
      <w:r w:rsidRPr="00C70817">
        <w:rPr>
          <w:rFonts w:ascii="Arial" w:eastAsia="Times New Roman" w:hAnsi="Arial" w:cs="Arial"/>
          <w:b/>
          <w:sz w:val="24"/>
          <w:szCs w:val="24"/>
        </w:rPr>
        <w:t>3.3.4</w:t>
      </w:r>
      <w:r w:rsidRPr="00C70817">
        <w:rPr>
          <w:rFonts w:ascii="Arial" w:eastAsia="Times New Roman" w:hAnsi="Arial" w:cs="Arial"/>
          <w:b/>
          <w:sz w:val="24"/>
          <w:szCs w:val="24"/>
        </w:rPr>
        <w:tab/>
        <w:t xml:space="preserve">Cross-sectional </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Collis and Hussey (2009) acknowledge that cross-sectional studies are designed in a manner to collate and obtain research data in different contexts over the same period of time. This approach is often used when there are time constraints, and thus provide</w:t>
      </w:r>
      <w:r w:rsidR="00001CB7">
        <w:rPr>
          <w:rFonts w:ascii="Arial" w:eastAsia="Times New Roman" w:hAnsi="Arial" w:cs="Arial"/>
          <w:sz w:val="24"/>
          <w:szCs w:val="24"/>
        </w:rPr>
        <w:t>s</w:t>
      </w:r>
      <w:r w:rsidRPr="00C70817">
        <w:rPr>
          <w:rFonts w:ascii="Arial" w:eastAsia="Times New Roman" w:hAnsi="Arial" w:cs="Arial"/>
          <w:sz w:val="24"/>
          <w:szCs w:val="24"/>
        </w:rPr>
        <w:t xml:space="preserve"> a snapshot of the research phenomena. </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By adopting the mixed method approach through cross sectional study, this research followed a concurr</w:t>
      </w:r>
      <w:r w:rsidR="00F20313">
        <w:rPr>
          <w:rFonts w:ascii="Arial" w:eastAsia="Times New Roman" w:hAnsi="Arial" w:cs="Arial"/>
          <w:sz w:val="24"/>
          <w:szCs w:val="24"/>
        </w:rPr>
        <w:t xml:space="preserve">ent mixed method research adopting both </w:t>
      </w:r>
      <w:r w:rsidRPr="00C70817">
        <w:rPr>
          <w:rFonts w:ascii="Arial" w:eastAsia="Times New Roman" w:hAnsi="Arial" w:cs="Arial"/>
          <w:sz w:val="24"/>
          <w:szCs w:val="24"/>
        </w:rPr>
        <w:t xml:space="preserve">quantitative and qualitative methods within a </w:t>
      </w:r>
      <w:r w:rsidR="00804B97">
        <w:rPr>
          <w:rFonts w:ascii="Arial" w:eastAsia="Times New Roman" w:hAnsi="Arial" w:cs="Arial"/>
          <w:sz w:val="24"/>
          <w:szCs w:val="24"/>
        </w:rPr>
        <w:t>single phase. This method allowed</w:t>
      </w:r>
      <w:r w:rsidRPr="00C70817">
        <w:rPr>
          <w:rFonts w:ascii="Arial" w:eastAsia="Times New Roman" w:hAnsi="Arial" w:cs="Arial"/>
          <w:sz w:val="24"/>
          <w:szCs w:val="24"/>
        </w:rPr>
        <w:t xml:space="preserve"> both sets of results to be interpreted alongside each other in order to gather richer data and responses, also known as concurrent triangulation. In addition, the assumption of epistemology was important as it considers the assumptions about knowledge, what constitutes acceptable legitimate and valid knowledge and the manner in how we communicate knowledge to others (Burrell and Morgan, 1979). </w:t>
      </w:r>
    </w:p>
    <w:p w:rsidR="00C70817" w:rsidRDefault="00C70817" w:rsidP="00827402">
      <w:pPr>
        <w:spacing w:after="0" w:line="480" w:lineRule="auto"/>
        <w:rPr>
          <w:rFonts w:ascii="Arial" w:eastAsia="Times New Roman" w:hAnsi="Arial" w:cs="Arial"/>
          <w:b/>
          <w:sz w:val="24"/>
          <w:szCs w:val="24"/>
        </w:rPr>
      </w:pPr>
    </w:p>
    <w:p w:rsidR="00827402" w:rsidRPr="00C70817" w:rsidRDefault="00827402" w:rsidP="00827402">
      <w:pPr>
        <w:spacing w:after="0" w:line="480" w:lineRule="auto"/>
        <w:rPr>
          <w:rFonts w:ascii="Arial" w:eastAsia="Times New Roman" w:hAnsi="Arial" w:cs="Arial"/>
          <w:b/>
          <w:sz w:val="24"/>
          <w:szCs w:val="24"/>
        </w:rPr>
      </w:pPr>
    </w:p>
    <w:p w:rsidR="00C70817" w:rsidRPr="00C70817" w:rsidRDefault="00C70817" w:rsidP="00827402">
      <w:pPr>
        <w:spacing w:after="0" w:line="480" w:lineRule="auto"/>
        <w:rPr>
          <w:rFonts w:ascii="Arial" w:eastAsia="Times New Roman" w:hAnsi="Arial" w:cs="Arial"/>
          <w:b/>
          <w:sz w:val="24"/>
          <w:szCs w:val="24"/>
        </w:rPr>
      </w:pPr>
      <w:r w:rsidRPr="00C70817">
        <w:rPr>
          <w:rFonts w:ascii="Arial" w:eastAsia="Times New Roman" w:hAnsi="Arial" w:cs="Arial"/>
          <w:b/>
          <w:sz w:val="24"/>
          <w:szCs w:val="24"/>
        </w:rPr>
        <w:lastRenderedPageBreak/>
        <w:t>3.4</w:t>
      </w:r>
      <w:r w:rsidRPr="00C70817">
        <w:rPr>
          <w:rFonts w:ascii="Arial" w:eastAsia="Times New Roman" w:hAnsi="Arial" w:cs="Arial"/>
          <w:b/>
          <w:sz w:val="24"/>
          <w:szCs w:val="24"/>
        </w:rPr>
        <w:tab/>
        <w:t>Case study</w:t>
      </w:r>
    </w:p>
    <w:p w:rsidR="00C70817" w:rsidRPr="00C70817" w:rsidRDefault="00C70817" w:rsidP="00827402">
      <w:pPr>
        <w:spacing w:after="0" w:line="480" w:lineRule="auto"/>
        <w:rPr>
          <w:rFonts w:ascii="Arial" w:eastAsia="Times New Roman" w:hAnsi="Arial" w:cs="Arial"/>
          <w:b/>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The aim of this research was not to build on the change management theories identified from the purely mixed method data collected as is necessary in a grounded theory study, (Co</w:t>
      </w:r>
      <w:r w:rsidR="003B41A2">
        <w:rPr>
          <w:rFonts w:ascii="Arial" w:eastAsia="Times New Roman" w:hAnsi="Arial" w:cs="Arial"/>
          <w:sz w:val="24"/>
          <w:szCs w:val="24"/>
        </w:rPr>
        <w:t>rbin &amp;</w:t>
      </w:r>
      <w:r w:rsidR="00DE0EDD">
        <w:rPr>
          <w:rFonts w:ascii="Arial" w:eastAsia="Times New Roman" w:hAnsi="Arial" w:cs="Arial"/>
          <w:sz w:val="24"/>
          <w:szCs w:val="24"/>
        </w:rPr>
        <w:t xml:space="preserve"> Strauss, 2008) but </w:t>
      </w:r>
      <w:r w:rsidRPr="00C70817">
        <w:rPr>
          <w:rFonts w:ascii="Arial" w:eastAsia="Times New Roman" w:hAnsi="Arial" w:cs="Arial"/>
          <w:sz w:val="24"/>
          <w:szCs w:val="24"/>
        </w:rPr>
        <w:t>to evaluate the change mana</w:t>
      </w:r>
      <w:r w:rsidR="00804B97">
        <w:rPr>
          <w:rFonts w:ascii="Arial" w:eastAsia="Times New Roman" w:hAnsi="Arial" w:cs="Arial"/>
          <w:sz w:val="24"/>
          <w:szCs w:val="24"/>
        </w:rPr>
        <w:t>gement programme at H</w:t>
      </w:r>
      <w:r w:rsidRPr="00C70817">
        <w:rPr>
          <w:rFonts w:ascii="Arial" w:eastAsia="Times New Roman" w:hAnsi="Arial" w:cs="Arial"/>
          <w:sz w:val="24"/>
          <w:szCs w:val="24"/>
        </w:rPr>
        <w:t>SCH as a case study.  Therefore, the case study approach was consi</w:t>
      </w:r>
      <w:r w:rsidR="00DE0EDD">
        <w:rPr>
          <w:rFonts w:ascii="Arial" w:eastAsia="Times New Roman" w:hAnsi="Arial" w:cs="Arial"/>
          <w:sz w:val="24"/>
          <w:szCs w:val="24"/>
        </w:rPr>
        <w:t xml:space="preserve">dered appropriate </w:t>
      </w:r>
      <w:r w:rsidRPr="00C70817">
        <w:rPr>
          <w:rFonts w:ascii="Arial" w:eastAsia="Times New Roman" w:hAnsi="Arial" w:cs="Arial"/>
          <w:sz w:val="24"/>
          <w:szCs w:val="24"/>
        </w:rPr>
        <w:t>as it develops an in-depth analysis of a single case in a real-life context, and uses a variety of methods to obtain the knowledge (Collis &amp; Hussey, 2009).  Yi</w:t>
      </w:r>
      <w:r w:rsidR="003B41A2">
        <w:rPr>
          <w:rFonts w:ascii="Arial" w:eastAsia="Times New Roman" w:hAnsi="Arial" w:cs="Arial"/>
          <w:sz w:val="24"/>
          <w:szCs w:val="24"/>
        </w:rPr>
        <w:t>n (</w:t>
      </w:r>
      <w:r w:rsidR="00DE0EDD">
        <w:rPr>
          <w:rFonts w:ascii="Arial" w:eastAsia="Times New Roman" w:hAnsi="Arial" w:cs="Arial"/>
          <w:sz w:val="24"/>
          <w:szCs w:val="24"/>
        </w:rPr>
        <w:t>2009) suggests that</w:t>
      </w:r>
      <w:r w:rsidRPr="00C70817">
        <w:rPr>
          <w:rFonts w:ascii="Arial" w:eastAsia="Times New Roman" w:hAnsi="Arial" w:cs="Arial"/>
          <w:sz w:val="24"/>
          <w:szCs w:val="24"/>
        </w:rPr>
        <w:t xml:space="preserve"> use of qualitative and quantitative </w:t>
      </w:r>
      <w:r w:rsidR="00F91D02" w:rsidRPr="00C70817">
        <w:rPr>
          <w:rFonts w:ascii="Arial" w:eastAsia="Times New Roman" w:hAnsi="Arial" w:cs="Arial"/>
          <w:sz w:val="24"/>
          <w:szCs w:val="24"/>
        </w:rPr>
        <w:t>analysis</w:t>
      </w:r>
      <w:r w:rsidRPr="00C70817">
        <w:rPr>
          <w:rFonts w:ascii="Arial" w:eastAsia="Times New Roman" w:hAnsi="Arial" w:cs="Arial"/>
          <w:sz w:val="24"/>
          <w:szCs w:val="24"/>
        </w:rPr>
        <w:t xml:space="preserve"> of a single case is justified by the desire to understand a process in its real context, thus allowing the exploration of real-life events in business and management which supports the direction and phenomena of this s</w:t>
      </w:r>
      <w:r w:rsidR="00804B97">
        <w:rPr>
          <w:rFonts w:ascii="Arial" w:eastAsia="Times New Roman" w:hAnsi="Arial" w:cs="Arial"/>
          <w:sz w:val="24"/>
          <w:szCs w:val="24"/>
        </w:rPr>
        <w:t>tudy which is to investigate</w:t>
      </w:r>
      <w:r w:rsidRPr="00C70817">
        <w:rPr>
          <w:rFonts w:ascii="Arial" w:eastAsia="Times New Roman" w:hAnsi="Arial" w:cs="Arial"/>
          <w:sz w:val="24"/>
          <w:szCs w:val="24"/>
        </w:rPr>
        <w:t xml:space="preserve"> a change management project in a real-life situation.</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Eisenhardt &amp; Graebner (2007) suggest that the case study strategy is of relevance if there is a desire to gain a rich understanding of the context being researched, and the process being enacted. Yin (2009), distinguishes four types of case study strategies from two different dimensions, and for the purpose of this research, the single and embedded case dimensions are considered most appr</w:t>
      </w:r>
      <w:r w:rsidR="00645071">
        <w:rPr>
          <w:rFonts w:ascii="Arial" w:eastAsia="Times New Roman" w:hAnsi="Arial" w:cs="Arial"/>
          <w:sz w:val="24"/>
          <w:szCs w:val="24"/>
        </w:rPr>
        <w:t>opriate, as Saunders et al (2015</w:t>
      </w:r>
      <w:r w:rsidRPr="00C70817">
        <w:rPr>
          <w:rFonts w:ascii="Arial" w:eastAsia="Times New Roman" w:hAnsi="Arial" w:cs="Arial"/>
          <w:sz w:val="24"/>
          <w:szCs w:val="24"/>
        </w:rPr>
        <w:t>) acknowledges singe case appropriateness for unique cases and Bell (1993, p.8) suggests that it “</w:t>
      </w:r>
      <w:r w:rsidRPr="00C70817">
        <w:rPr>
          <w:rFonts w:ascii="Arial" w:eastAsia="Times New Roman" w:hAnsi="Arial" w:cs="Arial"/>
          <w:i/>
          <w:sz w:val="24"/>
          <w:szCs w:val="24"/>
        </w:rPr>
        <w:t>allows the researcher to concentrate on a specific instance or situation and to identify, or attempt to identify, the various interactive processes at work</w:t>
      </w:r>
      <w:r w:rsidRPr="00C70817">
        <w:rPr>
          <w:rFonts w:ascii="Arial" w:eastAsia="Times New Roman" w:hAnsi="Arial" w:cs="Arial"/>
          <w:sz w:val="24"/>
          <w:szCs w:val="24"/>
        </w:rPr>
        <w:t xml:space="preserve">”. In respect of the embedded case, it is relevant as it considers sub-units within an organisation which will involve more than one unit analysis. </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 xml:space="preserve"> </w:t>
      </w:r>
    </w:p>
    <w:p w:rsidR="00DC3294" w:rsidRDefault="00C70817" w:rsidP="00DC3294">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lastRenderedPageBreak/>
        <w:t xml:space="preserve">Importantly, Collis and Hussey (2009) highlight the weaknesses with using this approach in that it can be very time consuming and difficult to set boundaries on the study as it may be difficult to understand current events without knowledge of what went on before and what may follow. Some of these limitations are overcome as the researcher has prior knowledge of the environment, due to them being employed by the organisation, so have working knowledge and experience of occurrences prior to the research taking place. </w:t>
      </w:r>
    </w:p>
    <w:p w:rsidR="00DC3294" w:rsidRDefault="00DC3294" w:rsidP="00DC3294">
      <w:pPr>
        <w:autoSpaceDE w:val="0"/>
        <w:autoSpaceDN w:val="0"/>
        <w:adjustRightInd w:val="0"/>
        <w:spacing w:after="0" w:line="480" w:lineRule="auto"/>
        <w:jc w:val="both"/>
        <w:rPr>
          <w:rFonts w:ascii="Arial" w:eastAsia="Times New Roman" w:hAnsi="Arial" w:cs="Arial"/>
          <w:sz w:val="24"/>
          <w:szCs w:val="24"/>
        </w:rPr>
      </w:pPr>
    </w:p>
    <w:p w:rsidR="00E4655C" w:rsidRDefault="00C70817" w:rsidP="00E4655C">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b/>
          <w:kern w:val="28"/>
          <w:sz w:val="24"/>
          <w:szCs w:val="24"/>
          <w:lang w:val="en-AU" w:eastAsia="en-GB"/>
        </w:rPr>
        <w:t>3.4.1</w:t>
      </w:r>
      <w:r w:rsidRPr="00C70817">
        <w:rPr>
          <w:rFonts w:ascii="Arial" w:eastAsia="Times New Roman" w:hAnsi="Arial" w:cs="Arial"/>
          <w:b/>
          <w:kern w:val="28"/>
          <w:sz w:val="24"/>
          <w:szCs w:val="24"/>
          <w:lang w:val="en-AU" w:eastAsia="en-GB"/>
        </w:rPr>
        <w:tab/>
        <w:t>Questionnaires</w:t>
      </w:r>
    </w:p>
    <w:p w:rsidR="00E4655C" w:rsidRDefault="00E4655C" w:rsidP="00E4655C">
      <w:pPr>
        <w:autoSpaceDE w:val="0"/>
        <w:autoSpaceDN w:val="0"/>
        <w:adjustRightInd w:val="0"/>
        <w:spacing w:after="0" w:line="480" w:lineRule="auto"/>
        <w:jc w:val="both"/>
        <w:rPr>
          <w:rFonts w:ascii="Arial" w:eastAsia="Times New Roman" w:hAnsi="Arial" w:cs="Arial"/>
          <w:sz w:val="24"/>
          <w:szCs w:val="24"/>
        </w:rPr>
      </w:pPr>
    </w:p>
    <w:p w:rsidR="00E4655C" w:rsidRDefault="00C70817" w:rsidP="00E4655C">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kern w:val="28"/>
          <w:sz w:val="24"/>
          <w:szCs w:val="24"/>
          <w:lang w:val="en-AU" w:eastAsia="en-GB"/>
        </w:rPr>
        <w:t>Col</w:t>
      </w:r>
      <w:r w:rsidR="00A50047">
        <w:rPr>
          <w:rFonts w:ascii="Arial" w:eastAsia="Times New Roman" w:hAnsi="Arial" w:cs="Arial"/>
          <w:kern w:val="28"/>
          <w:sz w:val="24"/>
          <w:szCs w:val="24"/>
          <w:lang w:val="en-AU" w:eastAsia="en-GB"/>
        </w:rPr>
        <w:t xml:space="preserve">lis and Hussey (2009) defined </w:t>
      </w:r>
      <w:r w:rsidRPr="00C70817">
        <w:rPr>
          <w:rFonts w:ascii="Arial" w:eastAsia="Times New Roman" w:hAnsi="Arial" w:cs="Arial"/>
          <w:kern w:val="28"/>
          <w:sz w:val="24"/>
          <w:szCs w:val="24"/>
          <w:lang w:val="en-AU" w:eastAsia="en-GB"/>
        </w:rPr>
        <w:t>questionnaire</w:t>
      </w:r>
      <w:r w:rsidR="00A50047">
        <w:rPr>
          <w:rFonts w:ascii="Arial" w:eastAsia="Times New Roman" w:hAnsi="Arial" w:cs="Arial"/>
          <w:kern w:val="28"/>
          <w:sz w:val="24"/>
          <w:szCs w:val="24"/>
          <w:lang w:val="en-AU" w:eastAsia="en-GB"/>
        </w:rPr>
        <w:t>s</w:t>
      </w:r>
      <w:r w:rsidRPr="00C70817">
        <w:rPr>
          <w:rFonts w:ascii="Arial" w:eastAsia="Times New Roman" w:hAnsi="Arial" w:cs="Arial"/>
          <w:kern w:val="28"/>
          <w:sz w:val="24"/>
          <w:szCs w:val="24"/>
          <w:lang w:val="en-AU" w:eastAsia="en-GB"/>
        </w:rPr>
        <w:t xml:space="preserve"> as a method for collecting primary data whereby a sample of respondents are asked a series of carefully considered questions which are chosen after a rigorous testing, with the intention of eliciting reliable respo</w:t>
      </w:r>
      <w:r w:rsidR="00A50047">
        <w:rPr>
          <w:rFonts w:ascii="Arial" w:eastAsia="Times New Roman" w:hAnsi="Arial" w:cs="Arial"/>
          <w:kern w:val="28"/>
          <w:sz w:val="24"/>
          <w:szCs w:val="24"/>
          <w:lang w:val="en-AU" w:eastAsia="en-GB"/>
        </w:rPr>
        <w:t xml:space="preserve">nses, aiming to establish thoughts and feelings </w:t>
      </w:r>
      <w:r w:rsidRPr="00C70817">
        <w:rPr>
          <w:rFonts w:ascii="Arial" w:eastAsia="Times New Roman" w:hAnsi="Arial" w:cs="Arial"/>
          <w:kern w:val="28"/>
          <w:sz w:val="24"/>
          <w:szCs w:val="24"/>
          <w:lang w:val="en-AU" w:eastAsia="en-GB"/>
        </w:rPr>
        <w:t xml:space="preserve">to assist in addressing the research questions. </w:t>
      </w:r>
    </w:p>
    <w:p w:rsidR="00E4655C" w:rsidRDefault="00E4655C" w:rsidP="00E4655C">
      <w:pPr>
        <w:autoSpaceDE w:val="0"/>
        <w:autoSpaceDN w:val="0"/>
        <w:adjustRightInd w:val="0"/>
        <w:spacing w:after="0" w:line="480" w:lineRule="auto"/>
        <w:jc w:val="both"/>
        <w:rPr>
          <w:rFonts w:ascii="Arial" w:eastAsia="Times New Roman" w:hAnsi="Arial" w:cs="Arial"/>
          <w:sz w:val="24"/>
          <w:szCs w:val="24"/>
        </w:rPr>
      </w:pPr>
    </w:p>
    <w:p w:rsidR="00C70817" w:rsidRPr="00E4655C" w:rsidRDefault="00C70817" w:rsidP="00E4655C">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kern w:val="28"/>
          <w:sz w:val="24"/>
          <w:szCs w:val="24"/>
          <w:lang w:val="en-AU" w:eastAsia="en-GB"/>
        </w:rPr>
        <w:t>Although questionnaires are one of the most widely used tools in data c</w:t>
      </w:r>
      <w:r w:rsidR="00645071">
        <w:rPr>
          <w:rFonts w:ascii="Arial" w:eastAsia="Times New Roman" w:hAnsi="Arial" w:cs="Arial"/>
          <w:kern w:val="28"/>
          <w:sz w:val="24"/>
          <w:szCs w:val="24"/>
          <w:lang w:val="en-AU" w:eastAsia="en-GB"/>
        </w:rPr>
        <w:t>ollections (Saunders et al, 2015</w:t>
      </w:r>
      <w:r w:rsidRPr="00C70817">
        <w:rPr>
          <w:rFonts w:ascii="Arial" w:eastAsia="Times New Roman" w:hAnsi="Arial" w:cs="Arial"/>
          <w:kern w:val="28"/>
          <w:sz w:val="24"/>
          <w:szCs w:val="24"/>
          <w:lang w:val="en-AU" w:eastAsia="en-GB"/>
        </w:rPr>
        <w:t>), it is firmly believed by Robson (2011), that there is a need to have a robust set of questions that are interpreted in the same way by all respondents. It is of equal importance to understand the type of questionnaire that is necessary, with clear differences falling between a descriptive and exploratory research Gill and Johnson, 2010). In this case it is considered appropriate to adopt a descriptive</w:t>
      </w:r>
      <w:r w:rsidR="00900D08">
        <w:rPr>
          <w:rFonts w:ascii="Arial" w:eastAsia="Times New Roman" w:hAnsi="Arial" w:cs="Arial"/>
          <w:kern w:val="28"/>
          <w:sz w:val="24"/>
          <w:szCs w:val="24"/>
          <w:lang w:val="en-AU" w:eastAsia="en-GB"/>
        </w:rPr>
        <w:t xml:space="preserve"> </w:t>
      </w:r>
      <w:r w:rsidRPr="00C70817">
        <w:rPr>
          <w:rFonts w:ascii="Arial" w:eastAsia="Times New Roman" w:hAnsi="Arial" w:cs="Arial"/>
          <w:kern w:val="28"/>
          <w:sz w:val="24"/>
          <w:szCs w:val="24"/>
          <w:lang w:val="en-AU" w:eastAsia="en-GB"/>
        </w:rPr>
        <w:t xml:space="preserve">questionnaire as a way of gaining to understand attitudes and opinions in relation to the change management process. </w:t>
      </w:r>
    </w:p>
    <w:p w:rsidR="00C70817" w:rsidRPr="00C70817" w:rsidRDefault="00C70817"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p>
    <w:p w:rsidR="00C70817" w:rsidRPr="00C70817" w:rsidRDefault="00C70817"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r w:rsidRPr="00C70817">
        <w:rPr>
          <w:rFonts w:ascii="Arial" w:eastAsia="Times New Roman" w:hAnsi="Arial" w:cs="Arial"/>
          <w:kern w:val="28"/>
          <w:sz w:val="24"/>
          <w:szCs w:val="24"/>
          <w:lang w:val="en-AU" w:eastAsia="en-GB"/>
        </w:rPr>
        <w:t xml:space="preserve">This research adopted a self-completed </w:t>
      </w:r>
      <w:r w:rsidR="00804B97">
        <w:rPr>
          <w:rFonts w:ascii="Arial" w:eastAsia="Times New Roman" w:hAnsi="Arial" w:cs="Arial"/>
          <w:kern w:val="28"/>
          <w:sz w:val="24"/>
          <w:szCs w:val="24"/>
          <w:lang w:val="en-AU" w:eastAsia="en-GB"/>
        </w:rPr>
        <w:t>hardcopy questionnaire</w:t>
      </w:r>
      <w:r w:rsidR="00D47AA5">
        <w:rPr>
          <w:rFonts w:ascii="Arial" w:eastAsia="Times New Roman" w:hAnsi="Arial" w:cs="Arial"/>
          <w:kern w:val="28"/>
          <w:sz w:val="24"/>
          <w:szCs w:val="24"/>
          <w:lang w:val="en-AU" w:eastAsia="en-GB"/>
        </w:rPr>
        <w:t>,</w:t>
      </w:r>
      <w:r w:rsidRPr="00C70817">
        <w:rPr>
          <w:rFonts w:ascii="Arial" w:eastAsia="Times New Roman" w:hAnsi="Arial" w:cs="Arial"/>
          <w:kern w:val="28"/>
          <w:sz w:val="24"/>
          <w:szCs w:val="24"/>
          <w:lang w:val="en-AU" w:eastAsia="en-GB"/>
        </w:rPr>
        <w:t xml:space="preserve"> as many of the respondents were employees within the organisation, and so arguably may have found it easier to complete the questionnaires through written responses r</w:t>
      </w:r>
      <w:r w:rsidR="00D47AA5">
        <w:rPr>
          <w:rFonts w:ascii="Arial" w:eastAsia="Times New Roman" w:hAnsi="Arial" w:cs="Arial"/>
          <w:kern w:val="28"/>
          <w:sz w:val="24"/>
          <w:szCs w:val="24"/>
          <w:lang w:val="en-AU" w:eastAsia="en-GB"/>
        </w:rPr>
        <w:t>ather than on-line due to</w:t>
      </w:r>
      <w:r w:rsidRPr="00C70817">
        <w:rPr>
          <w:rFonts w:ascii="Arial" w:eastAsia="Times New Roman" w:hAnsi="Arial" w:cs="Arial"/>
          <w:kern w:val="28"/>
          <w:sz w:val="24"/>
          <w:szCs w:val="24"/>
          <w:lang w:val="en-AU" w:eastAsia="en-GB"/>
        </w:rPr>
        <w:t xml:space="preserve"> limited access to computers. </w:t>
      </w:r>
    </w:p>
    <w:p w:rsidR="00C70817" w:rsidRPr="00C70817" w:rsidRDefault="00C70817" w:rsidP="00827402">
      <w:pPr>
        <w:spacing w:after="0" w:line="480" w:lineRule="auto"/>
        <w:rPr>
          <w:rFonts w:ascii="Arial" w:eastAsia="Times New Roman" w:hAnsi="Arial" w:cs="Arial"/>
          <w:sz w:val="24"/>
          <w:szCs w:val="24"/>
          <w:lang w:val="en-AU" w:eastAsia="en-GB"/>
        </w:rPr>
      </w:pPr>
    </w:p>
    <w:p w:rsidR="005B7BE6" w:rsidRPr="00827402" w:rsidRDefault="00C70817"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r w:rsidRPr="00C70817">
        <w:rPr>
          <w:rFonts w:ascii="Arial" w:eastAsia="Times New Roman" w:hAnsi="Arial" w:cs="Arial"/>
          <w:kern w:val="28"/>
          <w:sz w:val="24"/>
          <w:szCs w:val="24"/>
          <w:lang w:val="en-AU" w:eastAsia="en-GB"/>
        </w:rPr>
        <w:t>In order to ensure that accurate data was provided in preparation for analysing, it was critical to ensure the content of the questionnaires had been given careful consideration, as it was important to pay attention to the design, focus, length, presentation and wording of the questions whilst ensuring efforts of minimising any bias (Gill a</w:t>
      </w:r>
      <w:r w:rsidR="00D47AA5">
        <w:rPr>
          <w:rFonts w:ascii="Arial" w:eastAsia="Times New Roman" w:hAnsi="Arial" w:cs="Arial"/>
          <w:kern w:val="28"/>
          <w:sz w:val="24"/>
          <w:szCs w:val="24"/>
          <w:lang w:val="en-AU" w:eastAsia="en-GB"/>
        </w:rPr>
        <w:t>nd Johnson, 2010). T</w:t>
      </w:r>
      <w:r w:rsidRPr="00C70817">
        <w:rPr>
          <w:rFonts w:ascii="Arial" w:eastAsia="Times New Roman" w:hAnsi="Arial" w:cs="Arial"/>
          <w:kern w:val="28"/>
          <w:sz w:val="24"/>
          <w:szCs w:val="24"/>
          <w:lang w:val="en-AU" w:eastAsia="en-GB"/>
        </w:rPr>
        <w:t>he researcher recognised the need to develop different versions of the same questionnaire in order to ensure that the questions were relevant to the target groups of respondents. As this research was interested in understanding the application of the change management of a specific project, with specific consideration around stakeholder involvement, impact on work-life balance, readiness to change and access to training and sickness absence, it was important that the questions were associated with gathering meaningful data to these areas in order to ensure quantifiable analysis. In addition to this, Dillman et al (2014) identified a series of data variables that maybe collated through questionnaires. The pertinent areas considered here were variables associated with factual information (age, length of service and role), attitude and opinions and behaviours.  The desired outcome of this research was to provide better understan</w:t>
      </w:r>
      <w:r w:rsidR="00CE3B1A">
        <w:rPr>
          <w:rFonts w:ascii="Arial" w:eastAsia="Times New Roman" w:hAnsi="Arial" w:cs="Arial"/>
          <w:kern w:val="28"/>
          <w:sz w:val="24"/>
          <w:szCs w:val="24"/>
          <w:lang w:val="en-AU" w:eastAsia="en-GB"/>
        </w:rPr>
        <w:t>ding and added value to HSCH</w:t>
      </w:r>
      <w:r w:rsidRPr="00C70817">
        <w:rPr>
          <w:rFonts w:ascii="Arial" w:eastAsia="Times New Roman" w:hAnsi="Arial" w:cs="Arial"/>
          <w:kern w:val="28"/>
          <w:sz w:val="24"/>
          <w:szCs w:val="24"/>
          <w:lang w:val="en-AU" w:eastAsia="en-GB"/>
        </w:rPr>
        <w:t xml:space="preserve"> around best practice of change management w</w:t>
      </w:r>
      <w:r w:rsidR="00CE3B1A">
        <w:rPr>
          <w:rFonts w:ascii="Arial" w:eastAsia="Times New Roman" w:hAnsi="Arial" w:cs="Arial"/>
          <w:kern w:val="28"/>
          <w:sz w:val="24"/>
          <w:szCs w:val="24"/>
          <w:lang w:val="en-AU" w:eastAsia="en-GB"/>
        </w:rPr>
        <w:t>ithin the workforce for H</w:t>
      </w:r>
      <w:r w:rsidRPr="00C70817">
        <w:rPr>
          <w:rFonts w:ascii="Arial" w:eastAsia="Times New Roman" w:hAnsi="Arial" w:cs="Arial"/>
          <w:kern w:val="28"/>
          <w:sz w:val="24"/>
          <w:szCs w:val="24"/>
          <w:lang w:val="en-AU" w:eastAsia="en-GB"/>
        </w:rPr>
        <w:t>SCH.</w:t>
      </w:r>
    </w:p>
    <w:p w:rsidR="005B7BE6" w:rsidRPr="00C70817" w:rsidRDefault="005B7BE6" w:rsidP="00827402">
      <w:pPr>
        <w:spacing w:after="0" w:line="480" w:lineRule="auto"/>
        <w:rPr>
          <w:rFonts w:ascii="Arial" w:eastAsia="Times New Roman" w:hAnsi="Arial" w:cs="Arial"/>
          <w:sz w:val="24"/>
          <w:szCs w:val="24"/>
          <w:lang w:val="en-AU" w:eastAsia="en-GB"/>
        </w:rPr>
      </w:pPr>
    </w:p>
    <w:p w:rsidR="00C70817" w:rsidRDefault="009F47DF" w:rsidP="00827402">
      <w:pPr>
        <w:spacing w:after="0" w:line="480" w:lineRule="auto"/>
        <w:rPr>
          <w:rFonts w:ascii="Arial" w:eastAsia="Times New Roman" w:hAnsi="Arial" w:cs="Arial"/>
          <w:b/>
          <w:sz w:val="24"/>
          <w:szCs w:val="24"/>
          <w:lang w:val="en-AU" w:eastAsia="en-GB"/>
        </w:rPr>
      </w:pPr>
      <w:r>
        <w:rPr>
          <w:rFonts w:ascii="Arial" w:eastAsia="Times New Roman" w:hAnsi="Arial" w:cs="Arial"/>
          <w:b/>
          <w:sz w:val="24"/>
          <w:szCs w:val="24"/>
          <w:lang w:val="en-AU" w:eastAsia="en-GB"/>
        </w:rPr>
        <w:lastRenderedPageBreak/>
        <w:t>3.4.2</w:t>
      </w:r>
      <w:r>
        <w:rPr>
          <w:rFonts w:ascii="Arial" w:eastAsia="Times New Roman" w:hAnsi="Arial" w:cs="Arial"/>
          <w:b/>
          <w:sz w:val="24"/>
          <w:szCs w:val="24"/>
          <w:lang w:val="en-AU" w:eastAsia="en-GB"/>
        </w:rPr>
        <w:tab/>
      </w:r>
      <w:r w:rsidR="00C70817" w:rsidRPr="00C70817">
        <w:rPr>
          <w:rFonts w:ascii="Arial" w:eastAsia="Times New Roman" w:hAnsi="Arial" w:cs="Arial"/>
          <w:b/>
          <w:sz w:val="24"/>
          <w:szCs w:val="24"/>
          <w:lang w:val="en-AU" w:eastAsia="en-GB"/>
        </w:rPr>
        <w:tab/>
        <w:t xml:space="preserve">Pilot Study </w:t>
      </w:r>
    </w:p>
    <w:p w:rsidR="005B7BE6" w:rsidRDefault="005B7BE6" w:rsidP="00827402">
      <w:pPr>
        <w:spacing w:after="0" w:line="480" w:lineRule="auto"/>
        <w:rPr>
          <w:rFonts w:ascii="Arial" w:eastAsia="Times New Roman" w:hAnsi="Arial" w:cs="Arial"/>
          <w:b/>
          <w:sz w:val="24"/>
          <w:szCs w:val="24"/>
          <w:lang w:val="en-AU" w:eastAsia="en-GB"/>
        </w:rPr>
      </w:pPr>
    </w:p>
    <w:p w:rsidR="005B7BE6" w:rsidRPr="00C70817" w:rsidRDefault="005B7BE6" w:rsidP="00827402">
      <w:pPr>
        <w:tabs>
          <w:tab w:val="right" w:pos="9026"/>
        </w:tabs>
        <w:spacing w:after="0" w:line="480" w:lineRule="auto"/>
        <w:rPr>
          <w:rFonts w:ascii="Arial" w:eastAsia="Times New Roman" w:hAnsi="Arial" w:cs="Arial"/>
          <w:b/>
          <w:sz w:val="24"/>
          <w:szCs w:val="24"/>
          <w:lang w:val="en-AU" w:eastAsia="en-GB"/>
        </w:rPr>
      </w:pPr>
      <w:r w:rsidRPr="00C70817">
        <w:rPr>
          <w:rFonts w:ascii="Arial" w:eastAsia="Times New Roman" w:hAnsi="Arial" w:cs="Arial"/>
          <w:b/>
          <w:sz w:val="24"/>
          <w:szCs w:val="24"/>
          <w:lang w:val="en-AU" w:eastAsia="en-GB"/>
        </w:rPr>
        <w:t>Figure 3.2 Volume of recipients invited to participate in completing the questionnaire</w:t>
      </w:r>
    </w:p>
    <w:p w:rsidR="005B7BE6" w:rsidRDefault="005B7BE6" w:rsidP="00827402">
      <w:pPr>
        <w:spacing w:after="0" w:line="480" w:lineRule="auto"/>
        <w:rPr>
          <w:rFonts w:ascii="Arial" w:eastAsia="Times New Roman" w:hAnsi="Arial" w:cs="Arial"/>
          <w:b/>
          <w:sz w:val="24"/>
          <w:szCs w:val="24"/>
          <w:lang w:val="en-AU" w:eastAsia="en-GB"/>
        </w:rPr>
      </w:pPr>
    </w:p>
    <w:p w:rsidR="00827402" w:rsidRPr="00E4655C" w:rsidRDefault="005B7BE6" w:rsidP="00827402">
      <w:pPr>
        <w:spacing w:after="0" w:line="480" w:lineRule="auto"/>
        <w:rPr>
          <w:rFonts w:ascii="Arial" w:eastAsia="Times New Roman" w:hAnsi="Arial" w:cs="Arial"/>
          <w:b/>
          <w:sz w:val="24"/>
          <w:szCs w:val="24"/>
          <w:lang w:val="en-AU" w:eastAsia="en-GB"/>
        </w:rPr>
      </w:pPr>
      <w:r w:rsidRPr="00C70817">
        <w:rPr>
          <w:rFonts w:ascii="Times New Roman" w:eastAsia="Times New Roman" w:hAnsi="Times New Roman" w:cs="Times New Roman"/>
          <w:noProof/>
          <w:sz w:val="24"/>
          <w:szCs w:val="24"/>
          <w:lang w:eastAsia="en-GB"/>
        </w:rPr>
        <w:drawing>
          <wp:inline distT="0" distB="0" distL="0" distR="0" wp14:anchorId="4AE01D7A" wp14:editId="12D7B80D">
            <wp:extent cx="4821382" cy="2707574"/>
            <wp:effectExtent l="0" t="0" r="17780" b="171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4655C" w:rsidRDefault="00E4655C" w:rsidP="00827402">
      <w:pPr>
        <w:spacing w:after="0" w:line="480" w:lineRule="auto"/>
        <w:rPr>
          <w:rFonts w:ascii="Arial" w:eastAsia="Times New Roman" w:hAnsi="Arial" w:cs="Arial"/>
          <w:b/>
          <w:sz w:val="24"/>
          <w:szCs w:val="24"/>
          <w:lang w:val="en-AU" w:eastAsia="en-GB"/>
        </w:rPr>
      </w:pPr>
    </w:p>
    <w:p w:rsidR="005B7BE6" w:rsidRPr="00E4655C" w:rsidRDefault="005B7BE6" w:rsidP="00827402">
      <w:pPr>
        <w:spacing w:after="0" w:line="480" w:lineRule="auto"/>
        <w:rPr>
          <w:rFonts w:ascii="Arial" w:eastAsia="Times New Roman" w:hAnsi="Arial" w:cs="Arial"/>
          <w:b/>
          <w:sz w:val="24"/>
          <w:szCs w:val="24"/>
          <w:lang w:val="en-AU" w:eastAsia="en-GB"/>
        </w:rPr>
      </w:pPr>
      <w:r w:rsidRPr="00C70817">
        <w:rPr>
          <w:rFonts w:ascii="Arial" w:eastAsia="Times New Roman" w:hAnsi="Arial" w:cs="Arial"/>
          <w:b/>
          <w:sz w:val="24"/>
          <w:szCs w:val="24"/>
          <w:lang w:val="en-AU" w:eastAsia="en-GB"/>
        </w:rPr>
        <w:t>Figure 3.3 Actual breakdown of participants</w:t>
      </w:r>
      <w:r>
        <w:rPr>
          <w:rFonts w:ascii="Arial" w:eastAsia="Times New Roman" w:hAnsi="Arial" w:cs="Arial"/>
          <w:b/>
          <w:sz w:val="24"/>
          <w:szCs w:val="24"/>
          <w:lang w:val="en-AU" w:eastAsia="en-GB"/>
        </w:rPr>
        <w:t xml:space="preserve"> that took part in the research</w:t>
      </w:r>
    </w:p>
    <w:p w:rsidR="005B7BE6" w:rsidRDefault="005B7BE6" w:rsidP="00827402">
      <w:pPr>
        <w:spacing w:after="0" w:line="480" w:lineRule="auto"/>
        <w:rPr>
          <w:rFonts w:ascii="Arial" w:eastAsia="Times New Roman" w:hAnsi="Arial" w:cs="Arial"/>
          <w:sz w:val="24"/>
          <w:szCs w:val="24"/>
          <w:lang w:val="en-AU" w:eastAsia="en-GB"/>
        </w:rPr>
      </w:pPr>
    </w:p>
    <w:p w:rsidR="005B7BE6" w:rsidRDefault="005B7BE6" w:rsidP="00827402">
      <w:pPr>
        <w:spacing w:after="0" w:line="480" w:lineRule="auto"/>
        <w:rPr>
          <w:rFonts w:ascii="Arial" w:eastAsia="Times New Roman" w:hAnsi="Arial" w:cs="Arial"/>
          <w:sz w:val="24"/>
          <w:szCs w:val="24"/>
          <w:lang w:val="en-AU" w:eastAsia="en-GB"/>
        </w:rPr>
      </w:pPr>
      <w:r w:rsidRPr="00C70817">
        <w:rPr>
          <w:rFonts w:ascii="Times New Roman" w:eastAsia="Times New Roman" w:hAnsi="Times New Roman" w:cs="Times New Roman"/>
          <w:noProof/>
          <w:sz w:val="24"/>
          <w:szCs w:val="24"/>
          <w:lang w:eastAsia="en-GB"/>
        </w:rPr>
        <w:drawing>
          <wp:inline distT="0" distB="0" distL="0" distR="0" wp14:anchorId="1C499E29" wp14:editId="4F4544D0">
            <wp:extent cx="4975761" cy="2861954"/>
            <wp:effectExtent l="0" t="0" r="15875" b="146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B7BE6" w:rsidRPr="00367192" w:rsidRDefault="005B7BE6" w:rsidP="00827402">
      <w:pPr>
        <w:spacing w:after="0" w:line="480" w:lineRule="auto"/>
        <w:rPr>
          <w:rFonts w:ascii="Arial" w:eastAsia="Times New Roman" w:hAnsi="Arial" w:cs="Arial"/>
          <w:b/>
          <w:sz w:val="24"/>
          <w:szCs w:val="24"/>
          <w:lang w:val="en-AU" w:eastAsia="en-GB"/>
        </w:rPr>
      </w:pPr>
      <w:r w:rsidRPr="00367192">
        <w:rPr>
          <w:rFonts w:ascii="Arial" w:eastAsia="Times New Roman" w:hAnsi="Arial" w:cs="Arial"/>
          <w:b/>
          <w:sz w:val="24"/>
          <w:szCs w:val="24"/>
          <w:lang w:val="en-AU" w:eastAsia="en-GB"/>
        </w:rPr>
        <w:lastRenderedPageBreak/>
        <w:t>Figure 3.4 Breakdown of gender of participants that took part in the research</w:t>
      </w:r>
    </w:p>
    <w:p w:rsidR="005B7BE6" w:rsidRDefault="005B7BE6" w:rsidP="00827402">
      <w:pPr>
        <w:spacing w:after="0" w:line="480" w:lineRule="auto"/>
        <w:rPr>
          <w:rFonts w:ascii="Arial" w:eastAsia="Times New Roman" w:hAnsi="Arial" w:cs="Arial"/>
          <w:sz w:val="24"/>
          <w:szCs w:val="24"/>
          <w:lang w:val="en-AU" w:eastAsia="en-GB"/>
        </w:rPr>
      </w:pPr>
    </w:p>
    <w:p w:rsidR="005B7BE6" w:rsidRDefault="005B7BE6" w:rsidP="00827402">
      <w:pPr>
        <w:spacing w:after="0" w:line="480" w:lineRule="auto"/>
        <w:rPr>
          <w:rFonts w:ascii="Arial" w:eastAsia="Times New Roman" w:hAnsi="Arial" w:cs="Arial"/>
          <w:sz w:val="24"/>
          <w:szCs w:val="24"/>
          <w:lang w:val="en-AU" w:eastAsia="en-GB"/>
        </w:rPr>
      </w:pPr>
      <w:r w:rsidRPr="00C70817">
        <w:rPr>
          <w:rFonts w:ascii="Arial" w:eastAsia="Times New Roman" w:hAnsi="Arial" w:cs="Times New Roman"/>
          <w:b/>
          <w:noProof/>
          <w:kern w:val="28"/>
          <w:sz w:val="28"/>
          <w:szCs w:val="20"/>
          <w:lang w:eastAsia="en-GB"/>
        </w:rPr>
        <w:drawing>
          <wp:inline distT="0" distB="0" distL="0" distR="0" wp14:anchorId="6970E938" wp14:editId="2BB005F3">
            <wp:extent cx="4773881" cy="2743200"/>
            <wp:effectExtent l="0" t="0" r="825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B7BE6" w:rsidRDefault="005B7BE6" w:rsidP="00827402">
      <w:pPr>
        <w:spacing w:after="0" w:line="480" w:lineRule="auto"/>
        <w:rPr>
          <w:rFonts w:ascii="Arial" w:eastAsia="Times New Roman" w:hAnsi="Arial" w:cs="Arial"/>
          <w:sz w:val="24"/>
          <w:szCs w:val="24"/>
          <w:lang w:val="en-AU" w:eastAsia="en-GB"/>
        </w:rPr>
      </w:pPr>
    </w:p>
    <w:p w:rsidR="005B7BE6" w:rsidRPr="00C70817" w:rsidRDefault="005B7BE6" w:rsidP="00827402">
      <w:pPr>
        <w:spacing w:after="0" w:line="480" w:lineRule="auto"/>
        <w:rPr>
          <w:rFonts w:ascii="Arial" w:eastAsia="Times New Roman" w:hAnsi="Arial" w:cs="Arial"/>
          <w:sz w:val="24"/>
          <w:szCs w:val="24"/>
          <w:lang w:val="en-AU" w:eastAsia="en-GB"/>
        </w:rPr>
      </w:pPr>
    </w:p>
    <w:p w:rsidR="00C70817" w:rsidRPr="00C70817" w:rsidRDefault="00CE3B1A" w:rsidP="00827402">
      <w:pPr>
        <w:widowControl w:val="0"/>
        <w:tabs>
          <w:tab w:val="left" w:pos="7360"/>
        </w:tabs>
        <w:spacing w:after="0" w:line="480" w:lineRule="auto"/>
        <w:jc w:val="both"/>
        <w:rPr>
          <w:rFonts w:ascii="Arial" w:eastAsia="Times New Roman" w:hAnsi="Arial" w:cs="Arial"/>
          <w:sz w:val="24"/>
          <w:szCs w:val="24"/>
        </w:rPr>
      </w:pPr>
      <w:r>
        <w:rPr>
          <w:rFonts w:ascii="Arial" w:eastAsia="Times New Roman" w:hAnsi="Arial" w:cs="Arial"/>
          <w:sz w:val="24"/>
          <w:szCs w:val="24"/>
        </w:rPr>
        <w:t>A</w:t>
      </w:r>
      <w:r w:rsidR="00C70817" w:rsidRPr="00C70817">
        <w:rPr>
          <w:rFonts w:ascii="Arial" w:eastAsia="Times New Roman" w:hAnsi="Arial" w:cs="Arial"/>
          <w:sz w:val="24"/>
          <w:szCs w:val="24"/>
        </w:rPr>
        <w:t xml:space="preserve"> pilot study of the </w:t>
      </w:r>
      <w:r>
        <w:rPr>
          <w:rFonts w:ascii="Arial" w:eastAsia="Times New Roman" w:hAnsi="Arial" w:cs="Arial"/>
          <w:sz w:val="24"/>
          <w:szCs w:val="24"/>
        </w:rPr>
        <w:t xml:space="preserve">draft </w:t>
      </w:r>
      <w:r w:rsidR="00C70817" w:rsidRPr="00C70817">
        <w:rPr>
          <w:rFonts w:ascii="Arial" w:eastAsia="Times New Roman" w:hAnsi="Arial" w:cs="Arial"/>
          <w:sz w:val="24"/>
          <w:szCs w:val="24"/>
        </w:rPr>
        <w:t xml:space="preserve">questionnaires </w:t>
      </w:r>
      <w:r>
        <w:rPr>
          <w:rFonts w:ascii="Arial" w:eastAsia="Times New Roman" w:hAnsi="Arial" w:cs="Arial"/>
          <w:sz w:val="24"/>
          <w:szCs w:val="24"/>
        </w:rPr>
        <w:t xml:space="preserve">was done </w:t>
      </w:r>
      <w:r w:rsidR="00C70817" w:rsidRPr="00C70817">
        <w:rPr>
          <w:rFonts w:ascii="Arial" w:eastAsia="Times New Roman" w:hAnsi="Arial" w:cs="Arial"/>
          <w:sz w:val="24"/>
          <w:szCs w:val="24"/>
        </w:rPr>
        <w:t>using colleagues at the work place who were not participants i</w:t>
      </w:r>
      <w:r w:rsidR="00D47AA5">
        <w:rPr>
          <w:rFonts w:ascii="Arial" w:eastAsia="Times New Roman" w:hAnsi="Arial" w:cs="Arial"/>
          <w:sz w:val="24"/>
          <w:szCs w:val="24"/>
        </w:rPr>
        <w:t xml:space="preserve">n the research so not </w:t>
      </w:r>
      <w:r w:rsidR="00C70817" w:rsidRPr="00C70817">
        <w:rPr>
          <w:rFonts w:ascii="Arial" w:eastAsia="Times New Roman" w:hAnsi="Arial" w:cs="Arial"/>
          <w:sz w:val="24"/>
          <w:szCs w:val="24"/>
        </w:rPr>
        <w:t xml:space="preserve">part of the final sample group.  Following this exercise, changes were made to both the layout and content of the questionnaire prior to </w:t>
      </w:r>
      <w:r w:rsidR="00D47AA5">
        <w:rPr>
          <w:rFonts w:ascii="Arial" w:eastAsia="Times New Roman" w:hAnsi="Arial" w:cs="Arial"/>
          <w:sz w:val="24"/>
          <w:szCs w:val="24"/>
        </w:rPr>
        <w:t>its circulation. C</w:t>
      </w:r>
      <w:r w:rsidR="00C70817" w:rsidRPr="00C70817">
        <w:rPr>
          <w:rFonts w:ascii="Arial" w:eastAsia="Times New Roman" w:hAnsi="Arial" w:cs="Arial"/>
          <w:sz w:val="24"/>
          <w:szCs w:val="24"/>
        </w:rPr>
        <w:t>hanges included clarity on wording, with more emphasis on asking open questions</w:t>
      </w:r>
      <w:r w:rsidR="00D47AA5">
        <w:rPr>
          <w:rFonts w:ascii="Arial" w:eastAsia="Times New Roman" w:hAnsi="Arial" w:cs="Arial"/>
          <w:sz w:val="24"/>
          <w:szCs w:val="24"/>
        </w:rPr>
        <w:t xml:space="preserve">, and was </w:t>
      </w:r>
      <w:r w:rsidR="00C70817" w:rsidRPr="00C70817">
        <w:rPr>
          <w:rFonts w:ascii="Arial" w:eastAsia="Times New Roman" w:hAnsi="Arial" w:cs="Arial"/>
          <w:sz w:val="24"/>
          <w:szCs w:val="24"/>
        </w:rPr>
        <w:t>broken do</w:t>
      </w:r>
      <w:r w:rsidR="00D47AA5">
        <w:rPr>
          <w:rFonts w:ascii="Arial" w:eastAsia="Times New Roman" w:hAnsi="Arial" w:cs="Arial"/>
          <w:sz w:val="24"/>
          <w:szCs w:val="24"/>
        </w:rPr>
        <w:t>wn into two sections, making</w:t>
      </w:r>
      <w:r w:rsidR="00C70817" w:rsidRPr="00C70817">
        <w:rPr>
          <w:rFonts w:ascii="Arial" w:eastAsia="Times New Roman" w:hAnsi="Arial" w:cs="Arial"/>
          <w:sz w:val="24"/>
          <w:szCs w:val="24"/>
        </w:rPr>
        <w:t xml:space="preserve"> it easier to separate the participants to tho</w:t>
      </w:r>
      <w:r w:rsidR="00D47AA5">
        <w:rPr>
          <w:rFonts w:ascii="Arial" w:eastAsia="Times New Roman" w:hAnsi="Arial" w:cs="Arial"/>
          <w:sz w:val="24"/>
          <w:szCs w:val="24"/>
        </w:rPr>
        <w:t>se who were employed at HSCH</w:t>
      </w:r>
      <w:r w:rsidR="00C70817" w:rsidRPr="00C70817">
        <w:rPr>
          <w:rFonts w:ascii="Arial" w:eastAsia="Times New Roman" w:hAnsi="Arial" w:cs="Arial"/>
          <w:sz w:val="24"/>
          <w:szCs w:val="24"/>
        </w:rPr>
        <w:t xml:space="preserve"> during the change management process, and </w:t>
      </w:r>
      <w:r w:rsidR="00D47AA5">
        <w:rPr>
          <w:rFonts w:ascii="Arial" w:eastAsia="Times New Roman" w:hAnsi="Arial" w:cs="Arial"/>
          <w:sz w:val="24"/>
          <w:szCs w:val="24"/>
        </w:rPr>
        <w:t xml:space="preserve">those who had </w:t>
      </w:r>
      <w:r w:rsidR="00C70817" w:rsidRPr="00C70817">
        <w:rPr>
          <w:rFonts w:ascii="Arial" w:eastAsia="Times New Roman" w:hAnsi="Arial" w:cs="Arial"/>
          <w:sz w:val="24"/>
          <w:szCs w:val="24"/>
        </w:rPr>
        <w:t xml:space="preserve">employed since the new rota have been implemented (See Appendix 1). </w:t>
      </w:r>
    </w:p>
    <w:p w:rsidR="00C70817" w:rsidRPr="00C70817" w:rsidRDefault="00C70817" w:rsidP="00827402">
      <w:pPr>
        <w:widowControl w:val="0"/>
        <w:tabs>
          <w:tab w:val="left" w:pos="7360"/>
        </w:tabs>
        <w:spacing w:after="0" w:line="480" w:lineRule="auto"/>
        <w:jc w:val="both"/>
        <w:rPr>
          <w:rFonts w:ascii="Arial" w:eastAsia="Times New Roman" w:hAnsi="Arial" w:cs="Arial"/>
          <w:sz w:val="24"/>
          <w:szCs w:val="24"/>
        </w:rPr>
      </w:pPr>
    </w:p>
    <w:p w:rsidR="00C70817" w:rsidRPr="00C70817" w:rsidRDefault="00CE3B1A" w:rsidP="00827402">
      <w:pPr>
        <w:overflowPunct w:val="0"/>
        <w:autoSpaceDE w:val="0"/>
        <w:autoSpaceDN w:val="0"/>
        <w:adjustRightInd w:val="0"/>
        <w:spacing w:before="60" w:after="60" w:line="480" w:lineRule="auto"/>
        <w:jc w:val="both"/>
        <w:textAlignment w:val="baseline"/>
        <w:rPr>
          <w:rFonts w:ascii="Arial" w:eastAsia="Times New Roman" w:hAnsi="Arial" w:cs="Arial"/>
          <w:sz w:val="24"/>
          <w:szCs w:val="24"/>
          <w:lang w:eastAsia="en-GB"/>
        </w:rPr>
      </w:pPr>
      <w:r w:rsidRPr="00CE3B1A">
        <w:rPr>
          <w:rFonts w:ascii="Arial" w:eastAsia="Times New Roman" w:hAnsi="Arial" w:cs="Arial"/>
          <w:b/>
          <w:sz w:val="24"/>
          <w:szCs w:val="24"/>
          <w:lang w:eastAsia="en-GB"/>
        </w:rPr>
        <w:t>Theme</w:t>
      </w:r>
      <w:r w:rsidR="00C70817" w:rsidRPr="00CE3B1A">
        <w:rPr>
          <w:rFonts w:ascii="Arial" w:eastAsia="Times New Roman" w:hAnsi="Arial" w:cs="Arial"/>
          <w:b/>
          <w:sz w:val="24"/>
          <w:szCs w:val="24"/>
          <w:lang w:eastAsia="en-GB"/>
        </w:rPr>
        <w:t xml:space="preserve"> 1 - Employee perceptions of ‘readiness to change’</w:t>
      </w:r>
      <w:r w:rsidR="00C70817" w:rsidRPr="00C70817">
        <w:rPr>
          <w:rFonts w:ascii="Arial" w:eastAsia="Times New Roman" w:hAnsi="Arial" w:cs="Arial"/>
          <w:sz w:val="24"/>
          <w:szCs w:val="24"/>
          <w:lang w:eastAsia="en-GB"/>
        </w:rPr>
        <w:t>. Grouped question</w:t>
      </w:r>
      <w:r w:rsidR="00D47AA5">
        <w:rPr>
          <w:rFonts w:ascii="Arial" w:eastAsia="Times New Roman" w:hAnsi="Arial" w:cs="Arial"/>
          <w:sz w:val="24"/>
          <w:szCs w:val="24"/>
          <w:lang w:eastAsia="en-GB"/>
        </w:rPr>
        <w:t>s 6 and 7 examining</w:t>
      </w:r>
      <w:r w:rsidR="00C70817" w:rsidRPr="00C70817">
        <w:rPr>
          <w:rFonts w:ascii="Arial" w:eastAsia="Times New Roman" w:hAnsi="Arial" w:cs="Arial"/>
          <w:sz w:val="24"/>
          <w:szCs w:val="24"/>
          <w:lang w:eastAsia="en-GB"/>
        </w:rPr>
        <w:t xml:space="preserve"> personal perceptions of how well recipients responded to change, along with perceptions on </w:t>
      </w:r>
      <w:r w:rsidR="00D47AA5">
        <w:rPr>
          <w:rFonts w:ascii="Arial" w:eastAsia="Times New Roman" w:hAnsi="Arial" w:cs="Arial"/>
          <w:sz w:val="24"/>
          <w:szCs w:val="24"/>
          <w:lang w:eastAsia="en-GB"/>
        </w:rPr>
        <w:t xml:space="preserve">how well </w:t>
      </w:r>
      <w:r w:rsidR="00C70817" w:rsidRPr="00C70817">
        <w:rPr>
          <w:rFonts w:ascii="Arial" w:eastAsia="Times New Roman" w:hAnsi="Arial" w:cs="Arial"/>
          <w:sz w:val="24"/>
          <w:szCs w:val="24"/>
          <w:lang w:eastAsia="en-GB"/>
        </w:rPr>
        <w:t>colleagues responded to change.</w:t>
      </w:r>
    </w:p>
    <w:p w:rsidR="00C70817" w:rsidRPr="00C70817" w:rsidRDefault="00C70817" w:rsidP="00827402">
      <w:pPr>
        <w:overflowPunct w:val="0"/>
        <w:autoSpaceDE w:val="0"/>
        <w:autoSpaceDN w:val="0"/>
        <w:adjustRightInd w:val="0"/>
        <w:spacing w:before="60" w:after="60" w:line="480" w:lineRule="auto"/>
        <w:jc w:val="both"/>
        <w:textAlignment w:val="baseline"/>
        <w:rPr>
          <w:rFonts w:ascii="Arial" w:eastAsia="Times New Roman" w:hAnsi="Arial" w:cs="Arial"/>
          <w:sz w:val="24"/>
          <w:szCs w:val="24"/>
          <w:lang w:eastAsia="en-GB"/>
        </w:rPr>
      </w:pPr>
    </w:p>
    <w:p w:rsidR="00C70817" w:rsidRPr="00C70817" w:rsidRDefault="00CE3B1A" w:rsidP="00827402">
      <w:pPr>
        <w:overflowPunct w:val="0"/>
        <w:autoSpaceDE w:val="0"/>
        <w:autoSpaceDN w:val="0"/>
        <w:adjustRightInd w:val="0"/>
        <w:spacing w:line="480" w:lineRule="auto"/>
        <w:jc w:val="both"/>
        <w:textAlignment w:val="baseline"/>
        <w:rPr>
          <w:rFonts w:ascii="Arial" w:eastAsia="Times New Roman" w:hAnsi="Arial" w:cs="Arial"/>
          <w:sz w:val="24"/>
          <w:szCs w:val="24"/>
          <w:lang w:eastAsia="en-GB"/>
        </w:rPr>
      </w:pPr>
      <w:r w:rsidRPr="00CE3B1A">
        <w:rPr>
          <w:rFonts w:ascii="Arial" w:eastAsia="Times New Roman" w:hAnsi="Arial" w:cs="Arial"/>
          <w:b/>
          <w:sz w:val="24"/>
          <w:szCs w:val="24"/>
          <w:lang w:eastAsia="en-GB"/>
        </w:rPr>
        <w:lastRenderedPageBreak/>
        <w:t>Theme</w:t>
      </w:r>
      <w:r w:rsidR="00C70817" w:rsidRPr="00CE3B1A">
        <w:rPr>
          <w:rFonts w:ascii="Arial" w:eastAsia="Times New Roman" w:hAnsi="Arial" w:cs="Arial"/>
          <w:b/>
          <w:sz w:val="24"/>
          <w:szCs w:val="24"/>
          <w:lang w:eastAsia="en-GB"/>
        </w:rPr>
        <w:t xml:space="preserve"> 2 - Understanding the impact of the rota on work/life balance and sickness absence?</w:t>
      </w:r>
      <w:r w:rsidR="00D47AA5">
        <w:rPr>
          <w:rFonts w:ascii="Arial" w:eastAsia="Times New Roman" w:hAnsi="Arial" w:cs="Arial"/>
          <w:sz w:val="24"/>
          <w:szCs w:val="24"/>
          <w:lang w:eastAsia="en-GB"/>
        </w:rPr>
        <w:t xml:space="preserve"> Questions 4 and 5 explored</w:t>
      </w:r>
      <w:r w:rsidR="00C70817" w:rsidRPr="00C70817">
        <w:rPr>
          <w:rFonts w:ascii="Arial" w:eastAsia="Times New Roman" w:hAnsi="Arial" w:cs="Arial"/>
          <w:sz w:val="24"/>
          <w:szCs w:val="24"/>
          <w:lang w:eastAsia="en-GB"/>
        </w:rPr>
        <w:t xml:space="preserve"> perceptions of work-life balance and likes/dislikes about the rota, along with questions 11 and 12 which looked at personal sickness and that of colleagues.</w:t>
      </w:r>
    </w:p>
    <w:p w:rsidR="00C70817" w:rsidRPr="00C70817" w:rsidRDefault="00C70817" w:rsidP="00827402">
      <w:pPr>
        <w:overflowPunct w:val="0"/>
        <w:autoSpaceDE w:val="0"/>
        <w:autoSpaceDN w:val="0"/>
        <w:adjustRightInd w:val="0"/>
        <w:spacing w:line="480" w:lineRule="auto"/>
        <w:jc w:val="both"/>
        <w:textAlignment w:val="baseline"/>
        <w:rPr>
          <w:rFonts w:ascii="Arial" w:eastAsia="Times New Roman" w:hAnsi="Arial" w:cs="Arial"/>
          <w:sz w:val="24"/>
          <w:szCs w:val="24"/>
          <w:lang w:eastAsia="en-GB"/>
        </w:rPr>
      </w:pPr>
    </w:p>
    <w:p w:rsidR="00C70817" w:rsidRPr="00C70817" w:rsidRDefault="00CE3B1A" w:rsidP="00827402">
      <w:pPr>
        <w:overflowPunct w:val="0"/>
        <w:autoSpaceDE w:val="0"/>
        <w:autoSpaceDN w:val="0"/>
        <w:adjustRightInd w:val="0"/>
        <w:spacing w:line="480" w:lineRule="auto"/>
        <w:jc w:val="both"/>
        <w:textAlignment w:val="baseline"/>
        <w:rPr>
          <w:rFonts w:ascii="Arial" w:eastAsia="Times New Roman" w:hAnsi="Arial" w:cs="Arial"/>
          <w:sz w:val="24"/>
          <w:szCs w:val="24"/>
          <w:lang w:eastAsia="en-GB"/>
        </w:rPr>
      </w:pPr>
      <w:r w:rsidRPr="00CE3B1A">
        <w:rPr>
          <w:rFonts w:ascii="Arial" w:eastAsia="Times New Roman" w:hAnsi="Arial" w:cs="Arial"/>
          <w:b/>
          <w:sz w:val="24"/>
          <w:szCs w:val="24"/>
          <w:lang w:eastAsia="en-GB"/>
        </w:rPr>
        <w:t>Theme</w:t>
      </w:r>
      <w:r w:rsidR="00C70817" w:rsidRPr="00CE3B1A">
        <w:rPr>
          <w:rFonts w:ascii="Arial" w:eastAsia="Times New Roman" w:hAnsi="Arial" w:cs="Arial"/>
          <w:b/>
          <w:sz w:val="24"/>
          <w:szCs w:val="24"/>
          <w:lang w:eastAsia="en-GB"/>
        </w:rPr>
        <w:t xml:space="preserve"> 3 - Perceptions of improved quality of practice from the new training days and personal development days</w:t>
      </w:r>
      <w:r w:rsidR="00C70817" w:rsidRPr="00C70817">
        <w:rPr>
          <w:rFonts w:ascii="Arial" w:eastAsia="Times New Roman" w:hAnsi="Arial" w:cs="Arial"/>
          <w:sz w:val="24"/>
          <w:szCs w:val="24"/>
          <w:lang w:eastAsia="en-GB"/>
        </w:rPr>
        <w:t>. Questions 2 explored impact of training of improved practice with the young people, and question 4 examined the time to complete tasks.</w:t>
      </w:r>
    </w:p>
    <w:p w:rsidR="00C70817" w:rsidRPr="00C70817" w:rsidRDefault="00C70817" w:rsidP="00827402">
      <w:pPr>
        <w:overflowPunct w:val="0"/>
        <w:autoSpaceDE w:val="0"/>
        <w:autoSpaceDN w:val="0"/>
        <w:adjustRightInd w:val="0"/>
        <w:spacing w:line="480" w:lineRule="auto"/>
        <w:jc w:val="both"/>
        <w:textAlignment w:val="baseline"/>
        <w:rPr>
          <w:rFonts w:ascii="Arial" w:eastAsia="Times New Roman" w:hAnsi="Arial" w:cs="Arial"/>
          <w:sz w:val="24"/>
          <w:szCs w:val="24"/>
          <w:lang w:eastAsia="en-GB"/>
        </w:rPr>
      </w:pPr>
    </w:p>
    <w:p w:rsidR="00C70817" w:rsidRPr="00C70817" w:rsidRDefault="00CE3B1A" w:rsidP="00827402">
      <w:pPr>
        <w:overflowPunct w:val="0"/>
        <w:autoSpaceDE w:val="0"/>
        <w:autoSpaceDN w:val="0"/>
        <w:adjustRightInd w:val="0"/>
        <w:spacing w:line="480" w:lineRule="auto"/>
        <w:jc w:val="both"/>
        <w:textAlignment w:val="baseline"/>
        <w:rPr>
          <w:rFonts w:ascii="Arial" w:eastAsia="Times New Roman" w:hAnsi="Arial" w:cs="Arial"/>
          <w:sz w:val="24"/>
          <w:szCs w:val="24"/>
          <w:lang w:eastAsia="en-GB"/>
        </w:rPr>
      </w:pPr>
      <w:r w:rsidRPr="00CE3B1A">
        <w:rPr>
          <w:rFonts w:ascii="Arial" w:eastAsia="Times New Roman" w:hAnsi="Arial" w:cs="Arial"/>
          <w:b/>
          <w:sz w:val="24"/>
          <w:szCs w:val="24"/>
          <w:lang w:eastAsia="en-GB"/>
        </w:rPr>
        <w:t>Theme</w:t>
      </w:r>
      <w:r w:rsidR="00C70817" w:rsidRPr="00CE3B1A">
        <w:rPr>
          <w:rFonts w:ascii="Arial" w:eastAsia="Times New Roman" w:hAnsi="Arial" w:cs="Arial"/>
          <w:b/>
          <w:sz w:val="24"/>
          <w:szCs w:val="24"/>
          <w:lang w:eastAsia="en-GB"/>
        </w:rPr>
        <w:t xml:space="preserve"> 4 - Perceptions of consultation around care staff rota.</w:t>
      </w:r>
      <w:r w:rsidR="00C70817" w:rsidRPr="00C70817">
        <w:rPr>
          <w:rFonts w:ascii="Arial" w:eastAsia="Times New Roman" w:hAnsi="Arial" w:cs="Arial"/>
          <w:sz w:val="24"/>
          <w:szCs w:val="24"/>
          <w:lang w:eastAsia="en-GB"/>
        </w:rPr>
        <w:t xml:space="preserve"> Questions 1, 8, 9, 10, 13, 14, 15 a</w:t>
      </w:r>
      <w:r w:rsidR="00D47AA5">
        <w:rPr>
          <w:rFonts w:ascii="Arial" w:eastAsia="Times New Roman" w:hAnsi="Arial" w:cs="Arial"/>
          <w:sz w:val="24"/>
          <w:szCs w:val="24"/>
          <w:lang w:eastAsia="en-GB"/>
        </w:rPr>
        <w:t>nd 16 related to this area, exploring</w:t>
      </w:r>
      <w:r w:rsidR="00C70817" w:rsidRPr="00C70817">
        <w:rPr>
          <w:rFonts w:ascii="Arial" w:eastAsia="Times New Roman" w:hAnsi="Arial" w:cs="Arial"/>
          <w:sz w:val="24"/>
          <w:szCs w:val="24"/>
          <w:lang w:eastAsia="en-GB"/>
        </w:rPr>
        <w:t xml:space="preserve"> perceptions of rota, understanding of aims and objectives, consultation, communication, leadership an</w:t>
      </w:r>
      <w:r w:rsidR="00D47AA5">
        <w:rPr>
          <w:rFonts w:ascii="Arial" w:eastAsia="Times New Roman" w:hAnsi="Arial" w:cs="Arial"/>
          <w:sz w:val="24"/>
          <w:szCs w:val="24"/>
          <w:lang w:eastAsia="en-GB"/>
        </w:rPr>
        <w:t>d any areas that could be</w:t>
      </w:r>
      <w:r w:rsidR="00C70817" w:rsidRPr="00C70817">
        <w:rPr>
          <w:rFonts w:ascii="Arial" w:eastAsia="Times New Roman" w:hAnsi="Arial" w:cs="Arial"/>
          <w:sz w:val="24"/>
          <w:szCs w:val="24"/>
          <w:lang w:eastAsia="en-GB"/>
        </w:rPr>
        <w:t xml:space="preserve"> improved.</w:t>
      </w:r>
    </w:p>
    <w:p w:rsidR="00C70817" w:rsidRPr="00C70817" w:rsidRDefault="00C70817" w:rsidP="00827402">
      <w:pPr>
        <w:widowControl w:val="0"/>
        <w:tabs>
          <w:tab w:val="left" w:pos="7360"/>
        </w:tabs>
        <w:spacing w:after="0" w:line="480" w:lineRule="auto"/>
        <w:jc w:val="both"/>
        <w:rPr>
          <w:rFonts w:ascii="Arial" w:eastAsia="Times New Roman" w:hAnsi="Arial" w:cs="Arial"/>
          <w:sz w:val="24"/>
          <w:szCs w:val="24"/>
        </w:rPr>
      </w:pPr>
    </w:p>
    <w:p w:rsidR="00C70817" w:rsidRPr="00C70817" w:rsidRDefault="0055432D" w:rsidP="00827402">
      <w:pPr>
        <w:widowControl w:val="0"/>
        <w:tabs>
          <w:tab w:val="left" w:pos="7360"/>
        </w:tabs>
        <w:spacing w:after="0" w:line="480" w:lineRule="auto"/>
        <w:jc w:val="both"/>
        <w:rPr>
          <w:rFonts w:ascii="Arial" w:eastAsia="Times New Roman" w:hAnsi="Arial" w:cs="Arial"/>
          <w:sz w:val="24"/>
          <w:szCs w:val="24"/>
        </w:rPr>
      </w:pPr>
      <w:r>
        <w:rPr>
          <w:rFonts w:ascii="Arial" w:eastAsia="Times New Roman" w:hAnsi="Arial" w:cs="Arial"/>
          <w:sz w:val="24"/>
          <w:szCs w:val="24"/>
        </w:rPr>
        <w:t xml:space="preserve">Finally, </w:t>
      </w:r>
      <w:r w:rsidR="00C70817" w:rsidRPr="00C70817">
        <w:rPr>
          <w:rFonts w:ascii="Arial" w:eastAsia="Times New Roman" w:hAnsi="Arial" w:cs="Arial"/>
          <w:sz w:val="24"/>
          <w:szCs w:val="24"/>
        </w:rPr>
        <w:t>basic informat</w:t>
      </w:r>
      <w:r>
        <w:rPr>
          <w:rFonts w:ascii="Arial" w:eastAsia="Times New Roman" w:hAnsi="Arial" w:cs="Arial"/>
          <w:sz w:val="24"/>
          <w:szCs w:val="24"/>
        </w:rPr>
        <w:t xml:space="preserve">ion </w:t>
      </w:r>
      <w:r w:rsidR="00C70817" w:rsidRPr="00C70817">
        <w:rPr>
          <w:rFonts w:ascii="Arial" w:eastAsia="Times New Roman" w:hAnsi="Arial" w:cs="Arial"/>
          <w:sz w:val="24"/>
          <w:szCs w:val="24"/>
        </w:rPr>
        <w:t>was mo</w:t>
      </w:r>
      <w:r>
        <w:rPr>
          <w:rFonts w:ascii="Arial" w:eastAsia="Times New Roman" w:hAnsi="Arial" w:cs="Arial"/>
          <w:sz w:val="24"/>
          <w:szCs w:val="24"/>
        </w:rPr>
        <w:t xml:space="preserve">ved to the back as it was considered as off putting by placing </w:t>
      </w:r>
      <w:r w:rsidR="00C70817" w:rsidRPr="00C70817">
        <w:rPr>
          <w:rFonts w:ascii="Arial" w:eastAsia="Times New Roman" w:hAnsi="Arial" w:cs="Arial"/>
          <w:sz w:val="24"/>
          <w:szCs w:val="24"/>
        </w:rPr>
        <w:t>the</w:t>
      </w:r>
      <w:r>
        <w:rPr>
          <w:rFonts w:ascii="Arial" w:eastAsia="Times New Roman" w:hAnsi="Arial" w:cs="Arial"/>
          <w:sz w:val="24"/>
          <w:szCs w:val="24"/>
        </w:rPr>
        <w:t>m at the</w:t>
      </w:r>
      <w:r w:rsidR="00C70817" w:rsidRPr="00C70817">
        <w:rPr>
          <w:rFonts w:ascii="Arial" w:eastAsia="Times New Roman" w:hAnsi="Arial" w:cs="Arial"/>
          <w:sz w:val="24"/>
          <w:szCs w:val="24"/>
        </w:rPr>
        <w:t xml:space="preserve"> fro</w:t>
      </w:r>
      <w:r>
        <w:rPr>
          <w:rFonts w:ascii="Arial" w:eastAsia="Times New Roman" w:hAnsi="Arial" w:cs="Arial"/>
          <w:sz w:val="24"/>
          <w:szCs w:val="24"/>
        </w:rPr>
        <w:t>nt.</w:t>
      </w:r>
    </w:p>
    <w:p w:rsidR="00C70817" w:rsidRPr="00C70817" w:rsidRDefault="00C70817" w:rsidP="00827402">
      <w:pPr>
        <w:spacing w:after="0" w:line="480" w:lineRule="auto"/>
        <w:rPr>
          <w:rFonts w:ascii="Arial" w:eastAsia="Times New Roman" w:hAnsi="Arial" w:cs="Arial"/>
          <w:sz w:val="24"/>
          <w:szCs w:val="24"/>
          <w:lang w:val="en-AU" w:eastAsia="en-GB"/>
        </w:rPr>
      </w:pPr>
    </w:p>
    <w:p w:rsidR="00C70817" w:rsidRPr="00C70817" w:rsidRDefault="00CE3B1A" w:rsidP="00827402">
      <w:pPr>
        <w:spacing w:after="0" w:line="480" w:lineRule="auto"/>
        <w:rPr>
          <w:rFonts w:ascii="Arial" w:eastAsia="Times New Roman" w:hAnsi="Arial" w:cs="Arial"/>
          <w:sz w:val="24"/>
          <w:szCs w:val="24"/>
          <w:lang w:val="en-AU" w:eastAsia="en-GB"/>
        </w:rPr>
      </w:pPr>
      <w:r>
        <w:rPr>
          <w:rFonts w:ascii="Arial" w:eastAsia="Times New Roman" w:hAnsi="Arial" w:cs="Arial"/>
          <w:sz w:val="24"/>
          <w:szCs w:val="24"/>
          <w:lang w:val="en-AU" w:eastAsia="en-GB"/>
        </w:rPr>
        <w:t>Q</w:t>
      </w:r>
      <w:r w:rsidR="00C70817" w:rsidRPr="00C70817">
        <w:rPr>
          <w:rFonts w:ascii="Arial" w:eastAsia="Times New Roman" w:hAnsi="Arial" w:cs="Arial"/>
          <w:sz w:val="24"/>
          <w:szCs w:val="24"/>
          <w:lang w:val="en-AU" w:eastAsia="en-GB"/>
        </w:rPr>
        <w:t>uestionnaires were typ</w:t>
      </w:r>
      <w:r>
        <w:rPr>
          <w:rFonts w:ascii="Arial" w:eastAsia="Times New Roman" w:hAnsi="Arial" w:cs="Arial"/>
          <w:sz w:val="24"/>
          <w:szCs w:val="24"/>
          <w:lang w:val="en-AU" w:eastAsia="en-GB"/>
        </w:rPr>
        <w:t>ed up, and hard copies were</w:t>
      </w:r>
      <w:r w:rsidR="00C70817" w:rsidRPr="00C70817">
        <w:rPr>
          <w:rFonts w:ascii="Arial" w:eastAsia="Times New Roman" w:hAnsi="Arial" w:cs="Arial"/>
          <w:sz w:val="24"/>
          <w:szCs w:val="24"/>
          <w:lang w:val="en-AU" w:eastAsia="en-GB"/>
        </w:rPr>
        <w:t xml:space="preserve"> p</w:t>
      </w:r>
      <w:r>
        <w:rPr>
          <w:rFonts w:ascii="Arial" w:eastAsia="Times New Roman" w:hAnsi="Arial" w:cs="Arial"/>
          <w:sz w:val="24"/>
          <w:szCs w:val="24"/>
          <w:lang w:val="en-AU" w:eastAsia="en-GB"/>
        </w:rPr>
        <w:t>rinted</w:t>
      </w:r>
      <w:r w:rsidR="00C70817" w:rsidRPr="00C70817">
        <w:rPr>
          <w:rFonts w:ascii="Arial" w:eastAsia="Times New Roman" w:hAnsi="Arial" w:cs="Arial"/>
          <w:sz w:val="24"/>
          <w:szCs w:val="24"/>
          <w:lang w:val="en-AU" w:eastAsia="en-GB"/>
        </w:rPr>
        <w:t xml:space="preserve"> onto</w:t>
      </w:r>
      <w:r>
        <w:rPr>
          <w:rFonts w:ascii="Arial" w:eastAsia="Times New Roman" w:hAnsi="Arial" w:cs="Arial"/>
          <w:sz w:val="24"/>
          <w:szCs w:val="24"/>
          <w:lang w:val="en-AU" w:eastAsia="en-GB"/>
        </w:rPr>
        <w:t xml:space="preserve"> white paper and were distributed </w:t>
      </w:r>
      <w:r w:rsidR="00C70817" w:rsidRPr="00C70817">
        <w:rPr>
          <w:rFonts w:ascii="Arial" w:eastAsia="Times New Roman" w:hAnsi="Arial" w:cs="Arial"/>
          <w:sz w:val="24"/>
          <w:szCs w:val="24"/>
          <w:lang w:val="en-AU" w:eastAsia="en-GB"/>
        </w:rPr>
        <w:t>to all participants. The researcher</w:t>
      </w:r>
      <w:r>
        <w:rPr>
          <w:rFonts w:ascii="Arial" w:eastAsia="Times New Roman" w:hAnsi="Arial" w:cs="Arial"/>
          <w:sz w:val="24"/>
          <w:szCs w:val="24"/>
          <w:lang w:val="en-AU" w:eastAsia="en-GB"/>
        </w:rPr>
        <w:t xml:space="preserve"> is a senior manager at HSCH, and due to</w:t>
      </w:r>
      <w:r w:rsidR="00C70817" w:rsidRPr="00C70817">
        <w:rPr>
          <w:rFonts w:ascii="Arial" w:eastAsia="Times New Roman" w:hAnsi="Arial" w:cs="Arial"/>
          <w:sz w:val="24"/>
          <w:szCs w:val="24"/>
          <w:lang w:val="en-AU" w:eastAsia="en-GB"/>
        </w:rPr>
        <w:t xml:space="preserve"> concerns of bias,</w:t>
      </w:r>
      <w:r w:rsidR="0055432D">
        <w:rPr>
          <w:rFonts w:ascii="Arial" w:eastAsia="Times New Roman" w:hAnsi="Arial" w:cs="Arial"/>
          <w:sz w:val="24"/>
          <w:szCs w:val="24"/>
          <w:lang w:val="en-AU" w:eastAsia="en-GB"/>
        </w:rPr>
        <w:t xml:space="preserve"> where recipients may have felt</w:t>
      </w:r>
      <w:r w:rsidR="00C70817" w:rsidRPr="00C70817">
        <w:rPr>
          <w:rFonts w:ascii="Arial" w:eastAsia="Times New Roman" w:hAnsi="Arial" w:cs="Arial"/>
          <w:sz w:val="24"/>
          <w:szCs w:val="24"/>
          <w:lang w:val="en-AU" w:eastAsia="en-GB"/>
        </w:rPr>
        <w:t xml:space="preserve"> obliged to answer the questions</w:t>
      </w:r>
      <w:r w:rsidR="0055432D">
        <w:rPr>
          <w:rFonts w:ascii="Arial" w:eastAsia="Times New Roman" w:hAnsi="Arial" w:cs="Arial"/>
          <w:sz w:val="24"/>
          <w:szCs w:val="24"/>
          <w:lang w:val="en-AU" w:eastAsia="en-GB"/>
        </w:rPr>
        <w:t xml:space="preserve"> in a way to that supported </w:t>
      </w:r>
      <w:r w:rsidR="00C70817" w:rsidRPr="00C70817">
        <w:rPr>
          <w:rFonts w:ascii="Arial" w:eastAsia="Times New Roman" w:hAnsi="Arial" w:cs="Arial"/>
          <w:sz w:val="24"/>
          <w:szCs w:val="24"/>
          <w:lang w:val="en-AU" w:eastAsia="en-GB"/>
        </w:rPr>
        <w:t>manag</w:t>
      </w:r>
      <w:r>
        <w:rPr>
          <w:rFonts w:ascii="Arial" w:eastAsia="Times New Roman" w:hAnsi="Arial" w:cs="Arial"/>
          <w:sz w:val="24"/>
          <w:szCs w:val="24"/>
          <w:lang w:val="en-AU" w:eastAsia="en-GB"/>
        </w:rPr>
        <w:t>ement at HSCH</w:t>
      </w:r>
      <w:r w:rsidR="00C70817" w:rsidRPr="00C70817">
        <w:rPr>
          <w:rFonts w:ascii="Arial" w:eastAsia="Times New Roman" w:hAnsi="Arial" w:cs="Arial"/>
          <w:sz w:val="24"/>
          <w:szCs w:val="24"/>
          <w:lang w:val="en-AU" w:eastAsia="en-GB"/>
        </w:rPr>
        <w:t>. Consequently, the researcher met w</w:t>
      </w:r>
      <w:r w:rsidR="0055432D">
        <w:rPr>
          <w:rFonts w:ascii="Arial" w:eastAsia="Times New Roman" w:hAnsi="Arial" w:cs="Arial"/>
          <w:sz w:val="24"/>
          <w:szCs w:val="24"/>
          <w:lang w:val="en-AU" w:eastAsia="en-GB"/>
        </w:rPr>
        <w:t>ith all staff teams during</w:t>
      </w:r>
      <w:r w:rsidR="00C70817" w:rsidRPr="00C70817">
        <w:rPr>
          <w:rFonts w:ascii="Arial" w:eastAsia="Times New Roman" w:hAnsi="Arial" w:cs="Arial"/>
          <w:sz w:val="24"/>
          <w:szCs w:val="24"/>
          <w:lang w:val="en-AU" w:eastAsia="en-GB"/>
        </w:rPr>
        <w:t xml:space="preserve"> development days and explained the nature of the research, emphasis</w:t>
      </w:r>
      <w:r w:rsidR="0055432D">
        <w:rPr>
          <w:rFonts w:ascii="Arial" w:eastAsia="Times New Roman" w:hAnsi="Arial" w:cs="Arial"/>
          <w:sz w:val="24"/>
          <w:szCs w:val="24"/>
          <w:lang w:val="en-AU" w:eastAsia="en-GB"/>
        </w:rPr>
        <w:t>ing importance of capturing their</w:t>
      </w:r>
      <w:r w:rsidR="00C70817" w:rsidRPr="00C70817">
        <w:rPr>
          <w:rFonts w:ascii="Arial" w:eastAsia="Times New Roman" w:hAnsi="Arial" w:cs="Arial"/>
          <w:sz w:val="24"/>
          <w:szCs w:val="24"/>
          <w:lang w:val="en-AU" w:eastAsia="en-GB"/>
        </w:rPr>
        <w:t xml:space="preserve"> own personal </w:t>
      </w:r>
      <w:r w:rsidR="00C70817" w:rsidRPr="00C70817">
        <w:rPr>
          <w:rFonts w:ascii="Arial" w:eastAsia="Times New Roman" w:hAnsi="Arial" w:cs="Arial"/>
          <w:sz w:val="24"/>
          <w:szCs w:val="24"/>
          <w:lang w:val="en-AU" w:eastAsia="en-GB"/>
        </w:rPr>
        <w:lastRenderedPageBreak/>
        <w:t>views in respect of thei</w:t>
      </w:r>
      <w:r w:rsidR="0055432D">
        <w:rPr>
          <w:rFonts w:ascii="Arial" w:eastAsia="Times New Roman" w:hAnsi="Arial" w:cs="Arial"/>
          <w:sz w:val="24"/>
          <w:szCs w:val="24"/>
          <w:lang w:val="en-AU" w:eastAsia="en-GB"/>
        </w:rPr>
        <w:t>r experiences and beliefs. A</w:t>
      </w:r>
      <w:r w:rsidR="00C70817" w:rsidRPr="00C70817">
        <w:rPr>
          <w:rFonts w:ascii="Arial" w:eastAsia="Times New Roman" w:hAnsi="Arial" w:cs="Arial"/>
          <w:sz w:val="24"/>
          <w:szCs w:val="24"/>
          <w:lang w:val="en-AU" w:eastAsia="en-GB"/>
        </w:rPr>
        <w:t xml:space="preserve"> sealed box was </w:t>
      </w:r>
      <w:r w:rsidR="0055432D">
        <w:rPr>
          <w:rFonts w:ascii="Arial" w:eastAsia="Times New Roman" w:hAnsi="Arial" w:cs="Arial"/>
          <w:sz w:val="24"/>
          <w:szCs w:val="24"/>
          <w:lang w:val="en-AU" w:eastAsia="en-GB"/>
        </w:rPr>
        <w:t xml:space="preserve">then </w:t>
      </w:r>
      <w:r w:rsidR="00C70817" w:rsidRPr="00C70817">
        <w:rPr>
          <w:rFonts w:ascii="Arial" w:eastAsia="Times New Roman" w:hAnsi="Arial" w:cs="Arial"/>
          <w:sz w:val="24"/>
          <w:szCs w:val="24"/>
          <w:lang w:val="en-AU" w:eastAsia="en-GB"/>
        </w:rPr>
        <w:t xml:space="preserve">left in the room, so that all those completing the questionnaire could place their responses into the sealed box. All participants were thanked by the researcher, and were advised that the findings of the research would be made available to all staff. </w:t>
      </w:r>
    </w:p>
    <w:p w:rsidR="00C70817" w:rsidRPr="00C70817" w:rsidRDefault="00C70817" w:rsidP="00827402">
      <w:pPr>
        <w:tabs>
          <w:tab w:val="right" w:pos="9026"/>
        </w:tabs>
        <w:spacing w:after="0" w:line="480" w:lineRule="auto"/>
        <w:rPr>
          <w:rFonts w:ascii="Arial" w:eastAsia="Times New Roman" w:hAnsi="Arial" w:cs="Arial"/>
          <w:sz w:val="24"/>
          <w:szCs w:val="24"/>
          <w:lang w:val="en-AU" w:eastAsia="en-GB"/>
        </w:rPr>
      </w:pPr>
    </w:p>
    <w:p w:rsidR="00C70817" w:rsidRPr="00C70817" w:rsidRDefault="00C70817" w:rsidP="00827402">
      <w:pPr>
        <w:spacing w:after="0" w:line="480" w:lineRule="auto"/>
        <w:rPr>
          <w:rFonts w:ascii="Arial" w:eastAsia="Times New Roman" w:hAnsi="Arial" w:cs="Arial"/>
          <w:sz w:val="24"/>
          <w:szCs w:val="24"/>
          <w:lang w:val="en-AU" w:eastAsia="en-GB"/>
        </w:rPr>
      </w:pPr>
    </w:p>
    <w:p w:rsidR="00367192" w:rsidRPr="00C70817" w:rsidRDefault="00367192" w:rsidP="00827402">
      <w:pPr>
        <w:spacing w:after="0" w:line="480" w:lineRule="auto"/>
        <w:rPr>
          <w:rFonts w:ascii="Arial" w:eastAsia="Times New Roman" w:hAnsi="Arial" w:cs="Arial"/>
          <w:sz w:val="24"/>
          <w:szCs w:val="24"/>
          <w:lang w:val="en-AU" w:eastAsia="en-GB"/>
        </w:rPr>
      </w:pPr>
      <w:r w:rsidRPr="00C70817">
        <w:rPr>
          <w:rFonts w:ascii="Arial" w:eastAsia="Times New Roman" w:hAnsi="Arial" w:cs="Arial"/>
          <w:sz w:val="24"/>
          <w:szCs w:val="24"/>
        </w:rPr>
        <w:t>The total number of respondents that were invited to take part in the research was 6</w:t>
      </w:r>
      <w:r w:rsidR="0055432D">
        <w:rPr>
          <w:rFonts w:ascii="Arial" w:eastAsia="Times New Roman" w:hAnsi="Arial" w:cs="Arial"/>
          <w:sz w:val="24"/>
          <w:szCs w:val="24"/>
        </w:rPr>
        <w:t>4 with a response from 52 respondents. Recipients were</w:t>
      </w:r>
      <w:r w:rsidR="008C4CBE">
        <w:rPr>
          <w:rFonts w:ascii="Arial" w:eastAsia="Times New Roman" w:hAnsi="Arial" w:cs="Arial"/>
          <w:sz w:val="24"/>
          <w:szCs w:val="24"/>
        </w:rPr>
        <w:t xml:space="preserve"> made up of </w:t>
      </w:r>
      <w:r w:rsidR="0055432D">
        <w:rPr>
          <w:rFonts w:ascii="Arial" w:eastAsia="Times New Roman" w:hAnsi="Arial" w:cs="Arial"/>
          <w:sz w:val="24"/>
          <w:szCs w:val="24"/>
        </w:rPr>
        <w:t>employees at H</w:t>
      </w:r>
      <w:r w:rsidRPr="00C70817">
        <w:rPr>
          <w:rFonts w:ascii="Arial" w:eastAsia="Times New Roman" w:hAnsi="Arial" w:cs="Arial"/>
          <w:sz w:val="24"/>
          <w:szCs w:val="24"/>
        </w:rPr>
        <w:t>SCH, young people and external stakeholde</w:t>
      </w:r>
      <w:r>
        <w:rPr>
          <w:rFonts w:ascii="Arial" w:eastAsia="Times New Roman" w:hAnsi="Arial" w:cs="Arial"/>
          <w:sz w:val="24"/>
          <w:szCs w:val="24"/>
        </w:rPr>
        <w:t>rs, thus a response rate of 81% (See Figure</w:t>
      </w:r>
      <w:r w:rsidRPr="00C70817">
        <w:rPr>
          <w:rFonts w:ascii="Arial" w:eastAsia="Times New Roman" w:hAnsi="Arial" w:cs="Arial"/>
          <w:sz w:val="24"/>
          <w:szCs w:val="24"/>
        </w:rPr>
        <w:t xml:space="preserve"> </w:t>
      </w:r>
      <w:r>
        <w:rPr>
          <w:rFonts w:ascii="Arial" w:eastAsia="Times New Roman" w:hAnsi="Arial" w:cs="Arial"/>
          <w:sz w:val="24"/>
          <w:szCs w:val="24"/>
        </w:rPr>
        <w:t>3.2 and 3.3)</w:t>
      </w:r>
    </w:p>
    <w:p w:rsidR="00C70817" w:rsidRPr="005B7BE6" w:rsidRDefault="008C4CBE"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r>
        <w:rPr>
          <w:rFonts w:ascii="Arial" w:eastAsia="Times New Roman" w:hAnsi="Arial" w:cs="Arial"/>
          <w:kern w:val="28"/>
          <w:sz w:val="24"/>
          <w:szCs w:val="24"/>
          <w:lang w:val="en-AU" w:eastAsia="en-GB"/>
        </w:rPr>
        <w:t xml:space="preserve">Figure 3.2 demonstrates a breakdown of participant groups </w:t>
      </w:r>
      <w:r w:rsidR="00367192" w:rsidRPr="00C70817">
        <w:rPr>
          <w:rFonts w:ascii="Arial" w:eastAsia="Times New Roman" w:hAnsi="Arial" w:cs="Arial"/>
          <w:kern w:val="28"/>
          <w:sz w:val="24"/>
          <w:szCs w:val="24"/>
          <w:lang w:val="en-AU" w:eastAsia="en-GB"/>
        </w:rPr>
        <w:t xml:space="preserve">invited to participate in the research. Figures 3.3 and 3.4 demonstrate a breakdown of the participants that actually took part in the research, along with a breakdown of participant’s gender.  </w:t>
      </w:r>
    </w:p>
    <w:p w:rsidR="00367192" w:rsidRPr="00C70817" w:rsidRDefault="00367192" w:rsidP="00827402">
      <w:pPr>
        <w:spacing w:after="0" w:line="480" w:lineRule="auto"/>
        <w:rPr>
          <w:rFonts w:ascii="Arial" w:eastAsia="Times New Roman" w:hAnsi="Arial" w:cs="Arial"/>
          <w:sz w:val="24"/>
          <w:szCs w:val="24"/>
          <w:lang w:val="en-AU" w:eastAsia="en-GB"/>
        </w:rPr>
      </w:pPr>
    </w:p>
    <w:p w:rsidR="00C70817" w:rsidRPr="00C70817" w:rsidRDefault="0034507F"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b/>
          <w:kern w:val="28"/>
          <w:sz w:val="24"/>
          <w:szCs w:val="24"/>
          <w:lang w:val="en-AU" w:eastAsia="en-GB"/>
        </w:rPr>
      </w:pPr>
      <w:r>
        <w:rPr>
          <w:rFonts w:ascii="Arial" w:eastAsia="Times New Roman" w:hAnsi="Arial" w:cs="Arial"/>
          <w:b/>
          <w:kern w:val="28"/>
          <w:sz w:val="24"/>
          <w:szCs w:val="24"/>
          <w:lang w:val="en-AU" w:eastAsia="en-GB"/>
        </w:rPr>
        <w:t>3.4.3</w:t>
      </w:r>
      <w:r w:rsidR="00C70817" w:rsidRPr="00C70817">
        <w:rPr>
          <w:rFonts w:ascii="Arial" w:eastAsia="Times New Roman" w:hAnsi="Arial" w:cs="Arial"/>
          <w:b/>
          <w:kern w:val="28"/>
          <w:sz w:val="24"/>
          <w:szCs w:val="24"/>
          <w:lang w:val="en-AU" w:eastAsia="en-GB"/>
        </w:rPr>
        <w:tab/>
        <w:t xml:space="preserve"> Focus Groups</w:t>
      </w:r>
    </w:p>
    <w:p w:rsidR="00C70817" w:rsidRPr="00C70817" w:rsidRDefault="00C70817" w:rsidP="00827402">
      <w:pPr>
        <w:spacing w:after="0" w:line="480" w:lineRule="auto"/>
        <w:rPr>
          <w:rFonts w:ascii="Arial" w:eastAsia="Times New Roman" w:hAnsi="Arial" w:cs="Arial"/>
          <w:sz w:val="24"/>
          <w:szCs w:val="24"/>
          <w:lang w:val="en-AU" w:eastAsia="en-GB"/>
        </w:rPr>
      </w:pPr>
    </w:p>
    <w:p w:rsidR="00C70817" w:rsidRPr="00C70817" w:rsidRDefault="00C70817"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r w:rsidRPr="00C70817">
        <w:rPr>
          <w:rFonts w:ascii="Arial" w:eastAsia="Times New Roman" w:hAnsi="Arial" w:cs="Arial"/>
          <w:kern w:val="28"/>
          <w:sz w:val="24"/>
          <w:szCs w:val="24"/>
          <w:lang w:val="en-AU" w:eastAsia="en-GB"/>
        </w:rPr>
        <w:t>T</w:t>
      </w:r>
      <w:r w:rsidR="008C4CBE">
        <w:rPr>
          <w:rFonts w:ascii="Arial" w:eastAsia="Times New Roman" w:hAnsi="Arial" w:cs="Arial"/>
          <w:kern w:val="28"/>
          <w:sz w:val="24"/>
          <w:szCs w:val="24"/>
          <w:lang w:val="en-AU" w:eastAsia="en-GB"/>
        </w:rPr>
        <w:t>he term focus group</w:t>
      </w:r>
      <w:r w:rsidR="009D2430">
        <w:rPr>
          <w:rFonts w:ascii="Arial" w:eastAsia="Times New Roman" w:hAnsi="Arial" w:cs="Arial"/>
          <w:kern w:val="28"/>
          <w:sz w:val="24"/>
          <w:szCs w:val="24"/>
          <w:lang w:val="en-AU" w:eastAsia="en-GB"/>
        </w:rPr>
        <w:t xml:space="preserve"> (Carson et al, 2001; Kr</w:t>
      </w:r>
      <w:r w:rsidRPr="00C70817">
        <w:rPr>
          <w:rFonts w:ascii="Arial" w:eastAsia="Times New Roman" w:hAnsi="Arial" w:cs="Arial"/>
          <w:kern w:val="28"/>
          <w:sz w:val="24"/>
          <w:szCs w:val="24"/>
          <w:lang w:val="en-AU" w:eastAsia="en-GB"/>
        </w:rPr>
        <w:t>u</w:t>
      </w:r>
      <w:r w:rsidR="009D2430">
        <w:rPr>
          <w:rFonts w:ascii="Arial" w:eastAsia="Times New Roman" w:hAnsi="Arial" w:cs="Arial"/>
          <w:kern w:val="28"/>
          <w:sz w:val="24"/>
          <w:szCs w:val="24"/>
          <w:lang w:val="en-AU" w:eastAsia="en-GB"/>
        </w:rPr>
        <w:t>e</w:t>
      </w:r>
      <w:r w:rsidRPr="00C70817">
        <w:rPr>
          <w:rFonts w:ascii="Arial" w:eastAsia="Times New Roman" w:hAnsi="Arial" w:cs="Arial"/>
          <w:kern w:val="28"/>
          <w:sz w:val="24"/>
          <w:szCs w:val="24"/>
          <w:lang w:val="en-AU" w:eastAsia="en-GB"/>
        </w:rPr>
        <w:t>g</w:t>
      </w:r>
      <w:r w:rsidR="008C4CBE">
        <w:rPr>
          <w:rFonts w:ascii="Arial" w:eastAsia="Times New Roman" w:hAnsi="Arial" w:cs="Arial"/>
          <w:kern w:val="28"/>
          <w:sz w:val="24"/>
          <w:szCs w:val="24"/>
          <w:lang w:val="en-AU" w:eastAsia="en-GB"/>
        </w:rPr>
        <w:t xml:space="preserve">er and Casey, 2009) </w:t>
      </w:r>
      <w:r w:rsidRPr="00C70817">
        <w:rPr>
          <w:rFonts w:ascii="Arial" w:eastAsia="Times New Roman" w:hAnsi="Arial" w:cs="Arial"/>
          <w:kern w:val="28"/>
          <w:sz w:val="24"/>
          <w:szCs w:val="24"/>
          <w:lang w:val="en-AU" w:eastAsia="en-GB"/>
        </w:rPr>
        <w:t>refer</w:t>
      </w:r>
      <w:r w:rsidR="008C4CBE">
        <w:rPr>
          <w:rFonts w:ascii="Arial" w:eastAsia="Times New Roman" w:hAnsi="Arial" w:cs="Arial"/>
          <w:kern w:val="28"/>
          <w:sz w:val="24"/>
          <w:szCs w:val="24"/>
          <w:lang w:val="en-AU" w:eastAsia="en-GB"/>
        </w:rPr>
        <w:t>s to a group of people interviewed where</w:t>
      </w:r>
      <w:r w:rsidRPr="00C70817">
        <w:rPr>
          <w:rFonts w:ascii="Arial" w:eastAsia="Times New Roman" w:hAnsi="Arial" w:cs="Arial"/>
          <w:kern w:val="28"/>
          <w:sz w:val="24"/>
          <w:szCs w:val="24"/>
          <w:lang w:val="en-AU" w:eastAsia="en-GB"/>
        </w:rPr>
        <w:t xml:space="preserve"> topic</w:t>
      </w:r>
      <w:r w:rsidR="008C4CBE">
        <w:rPr>
          <w:rFonts w:ascii="Arial" w:eastAsia="Times New Roman" w:hAnsi="Arial" w:cs="Arial"/>
          <w:kern w:val="28"/>
          <w:sz w:val="24"/>
          <w:szCs w:val="24"/>
          <w:lang w:val="en-AU" w:eastAsia="en-GB"/>
        </w:rPr>
        <w:t>s are</w:t>
      </w:r>
      <w:r w:rsidRPr="00C70817">
        <w:rPr>
          <w:rFonts w:ascii="Arial" w:eastAsia="Times New Roman" w:hAnsi="Arial" w:cs="Arial"/>
          <w:kern w:val="28"/>
          <w:sz w:val="24"/>
          <w:szCs w:val="24"/>
          <w:lang w:val="en-AU" w:eastAsia="en-GB"/>
        </w:rPr>
        <w:t xml:space="preserve"> clearly defined and used precisely, with a focus on enabling and recording the interactions and discussions betw</w:t>
      </w:r>
      <w:r w:rsidR="003652B8">
        <w:rPr>
          <w:rFonts w:ascii="Arial" w:eastAsia="Times New Roman" w:hAnsi="Arial" w:cs="Arial"/>
          <w:kern w:val="28"/>
          <w:sz w:val="24"/>
          <w:szCs w:val="24"/>
          <w:lang w:val="en-AU" w:eastAsia="en-GB"/>
        </w:rPr>
        <w:t>een the participants.</w:t>
      </w:r>
      <w:r w:rsidRPr="00C70817">
        <w:rPr>
          <w:rFonts w:ascii="Arial" w:eastAsia="Times New Roman" w:hAnsi="Arial" w:cs="Arial"/>
          <w:kern w:val="28"/>
          <w:sz w:val="24"/>
          <w:szCs w:val="24"/>
          <w:lang w:val="en-AU" w:eastAsia="en-GB"/>
        </w:rPr>
        <w:t xml:space="preserve"> Collis and Hussey (2009) define focus </w:t>
      </w:r>
      <w:r w:rsidR="003652B8">
        <w:rPr>
          <w:rFonts w:ascii="Arial" w:eastAsia="Times New Roman" w:hAnsi="Arial" w:cs="Arial"/>
          <w:kern w:val="28"/>
          <w:sz w:val="24"/>
          <w:szCs w:val="24"/>
          <w:lang w:val="en-AU" w:eastAsia="en-GB"/>
        </w:rPr>
        <w:t>groups as a method whereby data is collected from</w:t>
      </w:r>
      <w:r w:rsidRPr="00C70817">
        <w:rPr>
          <w:rFonts w:ascii="Arial" w:eastAsia="Times New Roman" w:hAnsi="Arial" w:cs="Arial"/>
          <w:kern w:val="28"/>
          <w:sz w:val="24"/>
          <w:szCs w:val="24"/>
          <w:lang w:val="en-AU" w:eastAsia="en-GB"/>
        </w:rPr>
        <w:t xml:space="preserve"> selected participants discuss</w:t>
      </w:r>
      <w:r w:rsidR="003652B8">
        <w:rPr>
          <w:rFonts w:ascii="Arial" w:eastAsia="Times New Roman" w:hAnsi="Arial" w:cs="Arial"/>
          <w:kern w:val="28"/>
          <w:sz w:val="24"/>
          <w:szCs w:val="24"/>
          <w:lang w:val="en-AU" w:eastAsia="en-GB"/>
        </w:rPr>
        <w:t>ing</w:t>
      </w:r>
      <w:r w:rsidRPr="00C70817">
        <w:rPr>
          <w:rFonts w:ascii="Arial" w:eastAsia="Times New Roman" w:hAnsi="Arial" w:cs="Arial"/>
          <w:kern w:val="28"/>
          <w:sz w:val="24"/>
          <w:szCs w:val="24"/>
          <w:lang w:val="en-AU" w:eastAsia="en-GB"/>
        </w:rPr>
        <w:t xml:space="preserve"> feelings and reactions regarding services, situations or concepts under the supervision and guidance of the leader. </w:t>
      </w:r>
    </w:p>
    <w:p w:rsidR="00C70817" w:rsidRPr="00C70817" w:rsidRDefault="00C70817" w:rsidP="00827402">
      <w:pPr>
        <w:spacing w:after="0" w:line="480" w:lineRule="auto"/>
        <w:rPr>
          <w:rFonts w:ascii="Times New Roman" w:eastAsia="Times New Roman" w:hAnsi="Times New Roman" w:cs="Times New Roman"/>
          <w:sz w:val="24"/>
          <w:szCs w:val="24"/>
          <w:lang w:val="en-AU" w:eastAsia="en-GB"/>
        </w:rPr>
      </w:pPr>
    </w:p>
    <w:p w:rsidR="00C70817" w:rsidRPr="00C70817" w:rsidRDefault="009D2430"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r>
        <w:rPr>
          <w:rFonts w:ascii="Arial" w:eastAsia="Times New Roman" w:hAnsi="Arial" w:cs="Arial"/>
          <w:kern w:val="28"/>
          <w:sz w:val="24"/>
          <w:szCs w:val="24"/>
          <w:lang w:val="en-AU" w:eastAsia="en-GB"/>
        </w:rPr>
        <w:lastRenderedPageBreak/>
        <w:t>When choosing a focus group Kr</w:t>
      </w:r>
      <w:r w:rsidR="00C70817" w:rsidRPr="00C70817">
        <w:rPr>
          <w:rFonts w:ascii="Arial" w:eastAsia="Times New Roman" w:hAnsi="Arial" w:cs="Arial"/>
          <w:kern w:val="28"/>
          <w:sz w:val="24"/>
          <w:szCs w:val="24"/>
          <w:lang w:val="en-AU" w:eastAsia="en-GB"/>
        </w:rPr>
        <w:t>u</w:t>
      </w:r>
      <w:r>
        <w:rPr>
          <w:rFonts w:ascii="Arial" w:eastAsia="Times New Roman" w:hAnsi="Arial" w:cs="Arial"/>
          <w:kern w:val="28"/>
          <w:sz w:val="24"/>
          <w:szCs w:val="24"/>
          <w:lang w:val="en-AU" w:eastAsia="en-GB"/>
        </w:rPr>
        <w:t>e</w:t>
      </w:r>
      <w:r w:rsidR="00C70817" w:rsidRPr="00C70817">
        <w:rPr>
          <w:rFonts w:ascii="Arial" w:eastAsia="Times New Roman" w:hAnsi="Arial" w:cs="Arial"/>
          <w:kern w:val="28"/>
          <w:sz w:val="24"/>
          <w:szCs w:val="24"/>
          <w:lang w:val="en-AU" w:eastAsia="en-GB"/>
        </w:rPr>
        <w:t xml:space="preserve">ger and Casey (2015) acknowledge the importance of selecting participants because they have certain characteristics which </w:t>
      </w:r>
      <w:r w:rsidR="003652B8">
        <w:rPr>
          <w:rFonts w:ascii="Arial" w:eastAsia="Times New Roman" w:hAnsi="Arial" w:cs="Arial"/>
          <w:kern w:val="28"/>
          <w:sz w:val="24"/>
          <w:szCs w:val="24"/>
          <w:lang w:val="en-AU" w:eastAsia="en-GB"/>
        </w:rPr>
        <w:t>relate to the research area, sharing</w:t>
      </w:r>
      <w:r w:rsidR="00C70817" w:rsidRPr="00C70817">
        <w:rPr>
          <w:rFonts w:ascii="Arial" w:eastAsia="Times New Roman" w:hAnsi="Arial" w:cs="Arial"/>
          <w:kern w:val="28"/>
          <w:sz w:val="24"/>
          <w:szCs w:val="24"/>
          <w:lang w:val="en-AU" w:eastAsia="en-GB"/>
        </w:rPr>
        <w:t xml:space="preserve"> opinions and reaction</w:t>
      </w:r>
      <w:r w:rsidR="003652B8">
        <w:rPr>
          <w:rFonts w:ascii="Arial" w:eastAsia="Times New Roman" w:hAnsi="Arial" w:cs="Arial"/>
          <w:kern w:val="28"/>
          <w:sz w:val="24"/>
          <w:szCs w:val="24"/>
          <w:lang w:val="en-AU" w:eastAsia="en-GB"/>
        </w:rPr>
        <w:t xml:space="preserve">s without any pressure from </w:t>
      </w:r>
      <w:r w:rsidR="00367192" w:rsidRPr="00C70817">
        <w:rPr>
          <w:rFonts w:ascii="Arial" w:eastAsia="Times New Roman" w:hAnsi="Arial" w:cs="Arial"/>
          <w:kern w:val="28"/>
          <w:sz w:val="24"/>
          <w:szCs w:val="24"/>
          <w:lang w:val="en-AU" w:eastAsia="en-GB"/>
        </w:rPr>
        <w:t>facilitator</w:t>
      </w:r>
      <w:r w:rsidR="003652B8">
        <w:rPr>
          <w:rFonts w:ascii="Arial" w:eastAsia="Times New Roman" w:hAnsi="Arial" w:cs="Arial"/>
          <w:kern w:val="28"/>
          <w:sz w:val="24"/>
          <w:szCs w:val="24"/>
          <w:lang w:val="en-AU" w:eastAsia="en-GB"/>
        </w:rPr>
        <w:t>s. A</w:t>
      </w:r>
      <w:r w:rsidR="00C70817" w:rsidRPr="00C70817">
        <w:rPr>
          <w:rFonts w:ascii="Arial" w:eastAsia="Times New Roman" w:hAnsi="Arial" w:cs="Arial"/>
          <w:kern w:val="28"/>
          <w:sz w:val="24"/>
          <w:szCs w:val="24"/>
          <w:lang w:val="en-AU" w:eastAsia="en-GB"/>
        </w:rPr>
        <w:t>ddition</w:t>
      </w:r>
      <w:r w:rsidR="003652B8">
        <w:rPr>
          <w:rFonts w:ascii="Arial" w:eastAsia="Times New Roman" w:hAnsi="Arial" w:cs="Arial"/>
          <w:kern w:val="28"/>
          <w:sz w:val="24"/>
          <w:szCs w:val="24"/>
          <w:lang w:val="en-AU" w:eastAsia="en-GB"/>
        </w:rPr>
        <w:t>ally</w:t>
      </w:r>
      <w:r w:rsidR="00C70817" w:rsidRPr="00C70817">
        <w:rPr>
          <w:rFonts w:ascii="Arial" w:eastAsia="Times New Roman" w:hAnsi="Arial" w:cs="Arial"/>
          <w:kern w:val="28"/>
          <w:sz w:val="24"/>
          <w:szCs w:val="24"/>
          <w:lang w:val="en-AU" w:eastAsia="en-GB"/>
        </w:rPr>
        <w:t xml:space="preserve">, Saunders et al (2015) acknowledge the </w:t>
      </w:r>
      <w:r w:rsidR="003652B8">
        <w:rPr>
          <w:rFonts w:ascii="Arial" w:eastAsia="Times New Roman" w:hAnsi="Arial" w:cs="Arial"/>
          <w:kern w:val="28"/>
          <w:sz w:val="24"/>
          <w:szCs w:val="24"/>
          <w:lang w:val="en-AU" w:eastAsia="en-GB"/>
        </w:rPr>
        <w:t>duel-</w:t>
      </w:r>
      <w:r w:rsidR="00C70817" w:rsidRPr="00C70817">
        <w:rPr>
          <w:rFonts w:ascii="Arial" w:eastAsia="Times New Roman" w:hAnsi="Arial" w:cs="Arial"/>
          <w:kern w:val="28"/>
          <w:sz w:val="24"/>
          <w:szCs w:val="24"/>
          <w:lang w:val="en-AU" w:eastAsia="en-GB"/>
        </w:rPr>
        <w:t>role of the</w:t>
      </w:r>
      <w:r w:rsidR="003652B8">
        <w:rPr>
          <w:rFonts w:ascii="Arial" w:eastAsia="Times New Roman" w:hAnsi="Arial" w:cs="Arial"/>
          <w:kern w:val="28"/>
          <w:sz w:val="24"/>
          <w:szCs w:val="24"/>
          <w:lang w:val="en-AU" w:eastAsia="en-GB"/>
        </w:rPr>
        <w:t xml:space="preserve"> facilitator by keeping within boundaries of </w:t>
      </w:r>
      <w:r w:rsidR="00C70817" w:rsidRPr="00C70817">
        <w:rPr>
          <w:rFonts w:ascii="Arial" w:eastAsia="Times New Roman" w:hAnsi="Arial" w:cs="Arial"/>
          <w:kern w:val="28"/>
          <w:sz w:val="24"/>
          <w:szCs w:val="24"/>
          <w:lang w:val="en-AU" w:eastAsia="en-GB"/>
        </w:rPr>
        <w:t>research topics, and generatin</w:t>
      </w:r>
      <w:r w:rsidR="003652B8">
        <w:rPr>
          <w:rFonts w:ascii="Arial" w:eastAsia="Times New Roman" w:hAnsi="Arial" w:cs="Arial"/>
          <w:kern w:val="28"/>
          <w:sz w:val="24"/>
          <w:szCs w:val="24"/>
          <w:lang w:val="en-AU" w:eastAsia="en-GB"/>
        </w:rPr>
        <w:t>g interest for the research area</w:t>
      </w:r>
      <w:r w:rsidR="00C70817" w:rsidRPr="00C70817">
        <w:rPr>
          <w:rFonts w:ascii="Arial" w:eastAsia="Times New Roman" w:hAnsi="Arial" w:cs="Arial"/>
          <w:kern w:val="28"/>
          <w:sz w:val="24"/>
          <w:szCs w:val="24"/>
          <w:lang w:val="en-AU" w:eastAsia="en-GB"/>
        </w:rPr>
        <w:t xml:space="preserve"> by encouraging discussion, whilst ensuring that the group isn’t led towards a certain opinion.</w:t>
      </w:r>
    </w:p>
    <w:p w:rsidR="00C70817" w:rsidRPr="00C70817" w:rsidRDefault="00C70817" w:rsidP="00827402">
      <w:pPr>
        <w:spacing w:after="0" w:line="480" w:lineRule="auto"/>
        <w:rPr>
          <w:rFonts w:ascii="Times New Roman" w:eastAsia="Times New Roman" w:hAnsi="Times New Roman" w:cs="Times New Roman"/>
          <w:sz w:val="24"/>
          <w:szCs w:val="24"/>
          <w:lang w:val="en-AU" w:eastAsia="en-GB"/>
        </w:rPr>
      </w:pPr>
    </w:p>
    <w:p w:rsidR="00C70817" w:rsidRPr="00C70817" w:rsidRDefault="00C70817"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r w:rsidRPr="00C70817">
        <w:rPr>
          <w:rFonts w:ascii="Arial" w:eastAsia="Times New Roman" w:hAnsi="Arial" w:cs="Arial"/>
          <w:kern w:val="28"/>
          <w:sz w:val="24"/>
          <w:szCs w:val="24"/>
          <w:lang w:val="en-AU" w:eastAsia="en-GB"/>
        </w:rPr>
        <w:t>The r</w:t>
      </w:r>
      <w:r w:rsidR="00367192">
        <w:rPr>
          <w:rFonts w:ascii="Arial" w:eastAsia="Times New Roman" w:hAnsi="Arial" w:cs="Arial"/>
          <w:kern w:val="28"/>
          <w:sz w:val="24"/>
          <w:szCs w:val="24"/>
          <w:lang w:val="en-AU" w:eastAsia="en-GB"/>
        </w:rPr>
        <w:t>esearcher</w:t>
      </w:r>
      <w:r w:rsidRPr="00C70817">
        <w:rPr>
          <w:rFonts w:ascii="Arial" w:eastAsia="Times New Roman" w:hAnsi="Arial" w:cs="Arial"/>
          <w:kern w:val="28"/>
          <w:sz w:val="24"/>
          <w:szCs w:val="24"/>
          <w:lang w:val="en-AU" w:eastAsia="en-GB"/>
        </w:rPr>
        <w:t xml:space="preserve"> had originally considered using tw</w:t>
      </w:r>
      <w:r w:rsidR="003652B8">
        <w:rPr>
          <w:rFonts w:ascii="Arial" w:eastAsia="Times New Roman" w:hAnsi="Arial" w:cs="Arial"/>
          <w:kern w:val="28"/>
          <w:sz w:val="24"/>
          <w:szCs w:val="24"/>
          <w:lang w:val="en-AU" w:eastAsia="en-GB"/>
        </w:rPr>
        <w:t>o focus groups, one with</w:t>
      </w:r>
      <w:r w:rsidR="00367192">
        <w:rPr>
          <w:rFonts w:ascii="Arial" w:eastAsia="Times New Roman" w:hAnsi="Arial" w:cs="Arial"/>
          <w:kern w:val="28"/>
          <w:sz w:val="24"/>
          <w:szCs w:val="24"/>
          <w:lang w:val="en-AU" w:eastAsia="en-GB"/>
        </w:rPr>
        <w:t xml:space="preserve"> employees at H</w:t>
      </w:r>
      <w:r w:rsidR="003652B8">
        <w:rPr>
          <w:rFonts w:ascii="Arial" w:eastAsia="Times New Roman" w:hAnsi="Arial" w:cs="Arial"/>
          <w:kern w:val="28"/>
          <w:sz w:val="24"/>
          <w:szCs w:val="24"/>
          <w:lang w:val="en-AU" w:eastAsia="en-GB"/>
        </w:rPr>
        <w:t>SCH, and the other for</w:t>
      </w:r>
      <w:r w:rsidRPr="00C70817">
        <w:rPr>
          <w:rFonts w:ascii="Arial" w:eastAsia="Times New Roman" w:hAnsi="Arial" w:cs="Arial"/>
          <w:kern w:val="28"/>
          <w:sz w:val="24"/>
          <w:szCs w:val="24"/>
          <w:lang w:val="en-AU" w:eastAsia="en-GB"/>
        </w:rPr>
        <w:t xml:space="preserve"> young people a</w:t>
      </w:r>
      <w:r w:rsidR="003652B8">
        <w:rPr>
          <w:rFonts w:ascii="Arial" w:eastAsia="Times New Roman" w:hAnsi="Arial" w:cs="Arial"/>
          <w:kern w:val="28"/>
          <w:sz w:val="24"/>
          <w:szCs w:val="24"/>
          <w:lang w:val="en-AU" w:eastAsia="en-GB"/>
        </w:rPr>
        <w:t>ccommodated at HSCH</w:t>
      </w:r>
      <w:r w:rsidRPr="00C70817">
        <w:rPr>
          <w:rFonts w:ascii="Arial" w:eastAsia="Times New Roman" w:hAnsi="Arial" w:cs="Arial"/>
          <w:kern w:val="28"/>
          <w:sz w:val="24"/>
          <w:szCs w:val="24"/>
          <w:lang w:val="en-AU" w:eastAsia="en-GB"/>
        </w:rPr>
        <w:t xml:space="preserve">. The </w:t>
      </w:r>
      <w:r w:rsidR="003652B8">
        <w:rPr>
          <w:rFonts w:ascii="Arial" w:eastAsia="Times New Roman" w:hAnsi="Arial" w:cs="Arial"/>
          <w:kern w:val="28"/>
          <w:sz w:val="24"/>
          <w:szCs w:val="24"/>
          <w:lang w:val="en-AU" w:eastAsia="en-GB"/>
        </w:rPr>
        <w:t xml:space="preserve">employee </w:t>
      </w:r>
      <w:r w:rsidRPr="00C70817">
        <w:rPr>
          <w:rFonts w:ascii="Arial" w:eastAsia="Times New Roman" w:hAnsi="Arial" w:cs="Arial"/>
          <w:kern w:val="28"/>
          <w:sz w:val="24"/>
          <w:szCs w:val="24"/>
          <w:lang w:val="en-AU" w:eastAsia="en-GB"/>
        </w:rPr>
        <w:t>foc</w:t>
      </w:r>
      <w:r w:rsidR="003652B8">
        <w:rPr>
          <w:rFonts w:ascii="Arial" w:eastAsia="Times New Roman" w:hAnsi="Arial" w:cs="Arial"/>
          <w:kern w:val="28"/>
          <w:sz w:val="24"/>
          <w:szCs w:val="24"/>
          <w:lang w:val="en-AU" w:eastAsia="en-GB"/>
        </w:rPr>
        <w:t>us group was dependent on</w:t>
      </w:r>
      <w:r w:rsidRPr="00C70817">
        <w:rPr>
          <w:rFonts w:ascii="Arial" w:eastAsia="Times New Roman" w:hAnsi="Arial" w:cs="Arial"/>
          <w:kern w:val="28"/>
          <w:sz w:val="24"/>
          <w:szCs w:val="24"/>
          <w:lang w:val="en-AU" w:eastAsia="en-GB"/>
        </w:rPr>
        <w:t xml:space="preserve"> outcomes of the questionnaires, however the research</w:t>
      </w:r>
      <w:r w:rsidR="003652B8">
        <w:rPr>
          <w:rFonts w:ascii="Arial" w:eastAsia="Times New Roman" w:hAnsi="Arial" w:cs="Arial"/>
          <w:kern w:val="28"/>
          <w:sz w:val="24"/>
          <w:szCs w:val="24"/>
          <w:lang w:val="en-AU" w:eastAsia="en-GB"/>
        </w:rPr>
        <w:t>er</w:t>
      </w:r>
      <w:r w:rsidRPr="00C70817">
        <w:rPr>
          <w:rFonts w:ascii="Arial" w:eastAsia="Times New Roman" w:hAnsi="Arial" w:cs="Arial"/>
          <w:kern w:val="28"/>
          <w:sz w:val="24"/>
          <w:szCs w:val="24"/>
          <w:lang w:val="en-AU" w:eastAsia="en-GB"/>
        </w:rPr>
        <w:t xml:space="preserve"> f</w:t>
      </w:r>
      <w:r w:rsidR="003652B8">
        <w:rPr>
          <w:rFonts w:ascii="Arial" w:eastAsia="Times New Roman" w:hAnsi="Arial" w:cs="Arial"/>
          <w:kern w:val="28"/>
          <w:sz w:val="24"/>
          <w:szCs w:val="24"/>
          <w:lang w:val="en-AU" w:eastAsia="en-GB"/>
        </w:rPr>
        <w:t xml:space="preserve">elt the use of </w:t>
      </w:r>
      <w:r w:rsidRPr="00C70817">
        <w:rPr>
          <w:rFonts w:ascii="Arial" w:eastAsia="Times New Roman" w:hAnsi="Arial" w:cs="Arial"/>
          <w:kern w:val="28"/>
          <w:sz w:val="24"/>
          <w:szCs w:val="24"/>
          <w:lang w:val="en-AU" w:eastAsia="en-GB"/>
        </w:rPr>
        <w:t>qualitative and quantitative questions within the questio</w:t>
      </w:r>
      <w:r w:rsidR="003652B8">
        <w:rPr>
          <w:rFonts w:ascii="Arial" w:eastAsia="Times New Roman" w:hAnsi="Arial" w:cs="Arial"/>
          <w:kern w:val="28"/>
          <w:sz w:val="24"/>
          <w:szCs w:val="24"/>
          <w:lang w:val="en-AU" w:eastAsia="en-GB"/>
        </w:rPr>
        <w:t>nnaire</w:t>
      </w:r>
      <w:r w:rsidRPr="00C70817">
        <w:rPr>
          <w:rFonts w:ascii="Arial" w:eastAsia="Times New Roman" w:hAnsi="Arial" w:cs="Arial"/>
          <w:kern w:val="28"/>
          <w:sz w:val="24"/>
          <w:szCs w:val="24"/>
          <w:lang w:val="en-AU" w:eastAsia="en-GB"/>
        </w:rPr>
        <w:t xml:space="preserve"> covered </w:t>
      </w:r>
      <w:r w:rsidR="003652B8">
        <w:rPr>
          <w:rFonts w:ascii="Arial" w:eastAsia="Times New Roman" w:hAnsi="Arial" w:cs="Arial"/>
          <w:kern w:val="28"/>
          <w:sz w:val="24"/>
          <w:szCs w:val="24"/>
          <w:lang w:val="en-AU" w:eastAsia="en-GB"/>
        </w:rPr>
        <w:t xml:space="preserve">responses </w:t>
      </w:r>
      <w:r w:rsidRPr="00C70817">
        <w:rPr>
          <w:rFonts w:ascii="Arial" w:eastAsia="Times New Roman" w:hAnsi="Arial" w:cs="Arial"/>
          <w:kern w:val="28"/>
          <w:sz w:val="24"/>
          <w:szCs w:val="24"/>
          <w:lang w:val="en-AU" w:eastAsia="en-GB"/>
        </w:rPr>
        <w:t>comprehensiv</w:t>
      </w:r>
      <w:r w:rsidR="003652B8">
        <w:rPr>
          <w:rFonts w:ascii="Arial" w:eastAsia="Times New Roman" w:hAnsi="Arial" w:cs="Arial"/>
          <w:kern w:val="28"/>
          <w:sz w:val="24"/>
          <w:szCs w:val="24"/>
          <w:lang w:val="en-AU" w:eastAsia="en-GB"/>
        </w:rPr>
        <w:t>ely, so</w:t>
      </w:r>
      <w:r w:rsidR="00367192">
        <w:rPr>
          <w:rFonts w:ascii="Arial" w:eastAsia="Times New Roman" w:hAnsi="Arial" w:cs="Arial"/>
          <w:kern w:val="28"/>
          <w:sz w:val="24"/>
          <w:szCs w:val="24"/>
          <w:lang w:val="en-AU" w:eastAsia="en-GB"/>
        </w:rPr>
        <w:t xml:space="preserve"> a </w:t>
      </w:r>
      <w:r w:rsidRPr="00C70817">
        <w:rPr>
          <w:rFonts w:ascii="Arial" w:eastAsia="Times New Roman" w:hAnsi="Arial" w:cs="Arial"/>
          <w:kern w:val="28"/>
          <w:sz w:val="24"/>
          <w:szCs w:val="24"/>
          <w:lang w:val="en-AU" w:eastAsia="en-GB"/>
        </w:rPr>
        <w:t>focus group</w:t>
      </w:r>
      <w:r w:rsidR="003652B8">
        <w:rPr>
          <w:rFonts w:ascii="Arial" w:eastAsia="Times New Roman" w:hAnsi="Arial" w:cs="Arial"/>
          <w:kern w:val="28"/>
          <w:sz w:val="24"/>
          <w:szCs w:val="24"/>
          <w:lang w:val="en-AU" w:eastAsia="en-GB"/>
        </w:rPr>
        <w:t xml:space="preserve"> would not add </w:t>
      </w:r>
      <w:r w:rsidR="00367192">
        <w:rPr>
          <w:rFonts w:ascii="Arial" w:eastAsia="Times New Roman" w:hAnsi="Arial" w:cs="Arial"/>
          <w:kern w:val="28"/>
          <w:sz w:val="24"/>
          <w:szCs w:val="24"/>
          <w:lang w:val="en-AU" w:eastAsia="en-GB"/>
        </w:rPr>
        <w:t>additional information</w:t>
      </w:r>
      <w:r w:rsidRPr="00C70817">
        <w:rPr>
          <w:rFonts w:ascii="Arial" w:eastAsia="Times New Roman" w:hAnsi="Arial" w:cs="Arial"/>
          <w:kern w:val="28"/>
          <w:sz w:val="24"/>
          <w:szCs w:val="24"/>
          <w:lang w:val="en-AU" w:eastAsia="en-GB"/>
        </w:rPr>
        <w:t xml:space="preserve">. The young person’s focus group was recorded using a Dictaphone, and all participants were informed prior and during the session that it would be used in order to ensure accuracy of recording of the sessions.   </w:t>
      </w:r>
    </w:p>
    <w:p w:rsidR="00C70817" w:rsidRDefault="00C70817" w:rsidP="00827402">
      <w:pPr>
        <w:spacing w:after="0" w:line="480" w:lineRule="auto"/>
        <w:rPr>
          <w:rFonts w:ascii="Arial" w:eastAsia="Times New Roman" w:hAnsi="Arial" w:cs="Arial"/>
          <w:sz w:val="24"/>
          <w:szCs w:val="24"/>
          <w:lang w:val="en-AU" w:eastAsia="en-GB"/>
        </w:rPr>
      </w:pPr>
    </w:p>
    <w:p w:rsidR="005B7BE6" w:rsidRPr="00C70817" w:rsidRDefault="005B7BE6" w:rsidP="00827402">
      <w:pPr>
        <w:spacing w:after="0" w:line="480" w:lineRule="auto"/>
        <w:rPr>
          <w:rFonts w:ascii="Arial" w:eastAsia="Times New Roman" w:hAnsi="Arial" w:cs="Arial"/>
          <w:sz w:val="24"/>
          <w:szCs w:val="24"/>
          <w:lang w:val="en-AU" w:eastAsia="en-GB"/>
        </w:rPr>
      </w:pPr>
    </w:p>
    <w:p w:rsidR="00C70817" w:rsidRPr="00C70817" w:rsidRDefault="0034507F" w:rsidP="00827402">
      <w:pPr>
        <w:spacing w:after="0" w:line="480" w:lineRule="auto"/>
        <w:rPr>
          <w:rFonts w:ascii="Arial" w:eastAsia="Times New Roman" w:hAnsi="Arial" w:cs="Arial"/>
          <w:b/>
          <w:sz w:val="24"/>
          <w:szCs w:val="24"/>
          <w:lang w:val="en-AU" w:eastAsia="en-GB"/>
        </w:rPr>
      </w:pPr>
      <w:r>
        <w:rPr>
          <w:rFonts w:ascii="Arial" w:eastAsia="Times New Roman" w:hAnsi="Arial" w:cs="Arial"/>
          <w:b/>
          <w:sz w:val="24"/>
          <w:szCs w:val="24"/>
          <w:lang w:val="en-AU" w:eastAsia="en-GB"/>
        </w:rPr>
        <w:t>3.4.4</w:t>
      </w:r>
      <w:r w:rsidR="00C70817" w:rsidRPr="00C70817">
        <w:rPr>
          <w:rFonts w:ascii="Arial" w:eastAsia="Times New Roman" w:hAnsi="Arial" w:cs="Arial"/>
          <w:b/>
          <w:sz w:val="24"/>
          <w:szCs w:val="24"/>
          <w:lang w:val="en-AU" w:eastAsia="en-GB"/>
        </w:rPr>
        <w:tab/>
        <w:t>Young People’s Focus group</w:t>
      </w:r>
    </w:p>
    <w:p w:rsidR="00C70817" w:rsidRPr="00C70817" w:rsidRDefault="00C70817" w:rsidP="00827402">
      <w:pPr>
        <w:spacing w:after="0" w:line="480" w:lineRule="auto"/>
        <w:rPr>
          <w:rFonts w:ascii="Arial" w:eastAsia="Times New Roman" w:hAnsi="Arial" w:cs="Arial"/>
          <w:sz w:val="24"/>
          <w:szCs w:val="24"/>
          <w:lang w:val="en-AU" w:eastAsia="en-GB"/>
        </w:rPr>
      </w:pPr>
    </w:p>
    <w:p w:rsidR="00C70817" w:rsidRPr="00C70817" w:rsidRDefault="00C70817" w:rsidP="00827402">
      <w:pPr>
        <w:spacing w:after="0" w:line="480" w:lineRule="auto"/>
        <w:rPr>
          <w:rFonts w:ascii="Arial" w:eastAsia="Times New Roman" w:hAnsi="Arial" w:cs="Arial"/>
          <w:sz w:val="24"/>
          <w:szCs w:val="24"/>
          <w:lang w:val="en-AU" w:eastAsia="en-GB"/>
        </w:rPr>
      </w:pPr>
      <w:r w:rsidRPr="00C70817">
        <w:rPr>
          <w:rFonts w:ascii="Arial" w:eastAsia="Times New Roman" w:hAnsi="Arial" w:cs="Arial"/>
          <w:sz w:val="24"/>
          <w:szCs w:val="24"/>
          <w:lang w:val="en-AU" w:eastAsia="en-GB"/>
        </w:rPr>
        <w:t>The purpose of this focus group was to establish the perceptions of how the new rota impacted upon the lifestyle of the young people accommodated at Hillside, and if they felt the rota sufficiently met the needs of young people. Key areas identified for the session included</w:t>
      </w:r>
    </w:p>
    <w:p w:rsidR="00C70817" w:rsidRPr="00C70817" w:rsidRDefault="00C70817" w:rsidP="00827402">
      <w:pPr>
        <w:spacing w:after="0" w:line="480" w:lineRule="auto"/>
        <w:rPr>
          <w:rFonts w:ascii="Arial" w:eastAsia="Times New Roman" w:hAnsi="Arial" w:cs="Arial"/>
          <w:sz w:val="24"/>
          <w:szCs w:val="24"/>
          <w:lang w:val="en-AU" w:eastAsia="en-GB"/>
        </w:rPr>
      </w:pPr>
    </w:p>
    <w:p w:rsidR="00C70817" w:rsidRPr="00C70817" w:rsidRDefault="00C70817" w:rsidP="00827402">
      <w:pPr>
        <w:numPr>
          <w:ilvl w:val="0"/>
          <w:numId w:val="5"/>
        </w:numPr>
        <w:spacing w:after="0" w:line="480" w:lineRule="auto"/>
        <w:contextualSpacing/>
        <w:rPr>
          <w:rFonts w:ascii="Arial" w:eastAsia="Times New Roman" w:hAnsi="Arial" w:cs="Arial"/>
          <w:sz w:val="24"/>
          <w:szCs w:val="24"/>
          <w:lang w:val="en-AU" w:eastAsia="en-GB"/>
        </w:rPr>
      </w:pPr>
      <w:r w:rsidRPr="00C70817">
        <w:rPr>
          <w:rFonts w:ascii="Arial" w:eastAsia="Times New Roman" w:hAnsi="Arial" w:cs="Arial"/>
          <w:sz w:val="24"/>
          <w:szCs w:val="24"/>
          <w:lang w:val="en-AU" w:eastAsia="en-GB"/>
        </w:rPr>
        <w:lastRenderedPageBreak/>
        <w:t>Perceptions of th</w:t>
      </w:r>
      <w:r w:rsidR="00120073">
        <w:rPr>
          <w:rFonts w:ascii="Arial" w:eastAsia="Times New Roman" w:hAnsi="Arial" w:cs="Arial"/>
          <w:sz w:val="24"/>
          <w:szCs w:val="24"/>
          <w:lang w:val="en-AU" w:eastAsia="en-GB"/>
        </w:rPr>
        <w:t>e current rota</w:t>
      </w:r>
      <w:r w:rsidRPr="00C70817">
        <w:rPr>
          <w:rFonts w:ascii="Arial" w:eastAsia="Times New Roman" w:hAnsi="Arial" w:cs="Arial"/>
          <w:sz w:val="24"/>
          <w:szCs w:val="24"/>
          <w:lang w:val="en-AU" w:eastAsia="en-GB"/>
        </w:rPr>
        <w:t>, in comparison to the pr</w:t>
      </w:r>
      <w:r w:rsidR="00120073">
        <w:rPr>
          <w:rFonts w:ascii="Arial" w:eastAsia="Times New Roman" w:hAnsi="Arial" w:cs="Arial"/>
          <w:sz w:val="24"/>
          <w:szCs w:val="24"/>
          <w:lang w:val="en-AU" w:eastAsia="en-GB"/>
        </w:rPr>
        <w:t>evious rota</w:t>
      </w:r>
    </w:p>
    <w:p w:rsidR="00C70817" w:rsidRPr="00C70817" w:rsidRDefault="003652B8" w:rsidP="00827402">
      <w:pPr>
        <w:numPr>
          <w:ilvl w:val="0"/>
          <w:numId w:val="5"/>
        </w:numPr>
        <w:spacing w:after="0" w:line="480" w:lineRule="auto"/>
        <w:contextualSpacing/>
        <w:rPr>
          <w:rFonts w:ascii="Arial" w:eastAsia="Times New Roman" w:hAnsi="Arial" w:cs="Arial"/>
          <w:sz w:val="24"/>
          <w:szCs w:val="24"/>
          <w:lang w:val="en-AU" w:eastAsia="en-GB"/>
        </w:rPr>
      </w:pPr>
      <w:r>
        <w:rPr>
          <w:rFonts w:ascii="Arial" w:eastAsia="Times New Roman" w:hAnsi="Arial" w:cs="Arial"/>
          <w:sz w:val="24"/>
          <w:szCs w:val="24"/>
          <w:lang w:val="en-AU" w:eastAsia="en-GB"/>
        </w:rPr>
        <w:t>What they liked/</w:t>
      </w:r>
      <w:r w:rsidR="00C70817" w:rsidRPr="00C70817">
        <w:rPr>
          <w:rFonts w:ascii="Arial" w:eastAsia="Times New Roman" w:hAnsi="Arial" w:cs="Arial"/>
          <w:sz w:val="24"/>
          <w:szCs w:val="24"/>
          <w:lang w:val="en-AU" w:eastAsia="en-GB"/>
        </w:rPr>
        <w:t>disliked about the rota</w:t>
      </w:r>
    </w:p>
    <w:p w:rsidR="00C70817" w:rsidRPr="00C70817" w:rsidRDefault="003652B8" w:rsidP="00827402">
      <w:pPr>
        <w:numPr>
          <w:ilvl w:val="0"/>
          <w:numId w:val="5"/>
        </w:numPr>
        <w:spacing w:after="0" w:line="480" w:lineRule="auto"/>
        <w:contextualSpacing/>
        <w:rPr>
          <w:rFonts w:ascii="Arial" w:eastAsia="Times New Roman" w:hAnsi="Arial" w:cs="Arial"/>
          <w:sz w:val="24"/>
          <w:szCs w:val="24"/>
          <w:lang w:val="en-AU" w:eastAsia="en-GB"/>
        </w:rPr>
      </w:pPr>
      <w:r>
        <w:rPr>
          <w:rFonts w:ascii="Arial" w:eastAsia="Times New Roman" w:hAnsi="Arial" w:cs="Arial"/>
          <w:sz w:val="24"/>
          <w:szCs w:val="24"/>
          <w:lang w:val="en-AU" w:eastAsia="en-GB"/>
        </w:rPr>
        <w:t>A</w:t>
      </w:r>
      <w:r w:rsidR="00C70817" w:rsidRPr="00C70817">
        <w:rPr>
          <w:rFonts w:ascii="Arial" w:eastAsia="Times New Roman" w:hAnsi="Arial" w:cs="Arial"/>
          <w:sz w:val="24"/>
          <w:szCs w:val="24"/>
          <w:lang w:val="en-AU" w:eastAsia="en-GB"/>
        </w:rPr>
        <w:t>ny thoughts on how it could be improved</w:t>
      </w:r>
    </w:p>
    <w:p w:rsidR="00C70817" w:rsidRPr="00C70817" w:rsidRDefault="00C70817" w:rsidP="00827402">
      <w:pPr>
        <w:spacing w:after="0" w:line="480" w:lineRule="auto"/>
        <w:ind w:left="720"/>
        <w:contextualSpacing/>
        <w:rPr>
          <w:rFonts w:ascii="Arial" w:eastAsia="Times New Roman" w:hAnsi="Arial" w:cs="Arial"/>
          <w:sz w:val="24"/>
          <w:szCs w:val="24"/>
          <w:lang w:val="en-AU" w:eastAsia="en-GB"/>
        </w:rPr>
      </w:pPr>
    </w:p>
    <w:p w:rsidR="00C70817" w:rsidRPr="00C70817" w:rsidRDefault="00C70817" w:rsidP="00827402">
      <w:pPr>
        <w:spacing w:after="0" w:line="480" w:lineRule="auto"/>
        <w:rPr>
          <w:rFonts w:ascii="Arial" w:eastAsia="Times New Roman" w:hAnsi="Arial" w:cs="Arial"/>
          <w:sz w:val="24"/>
          <w:szCs w:val="24"/>
          <w:lang w:val="en-AU" w:eastAsia="en-GB"/>
        </w:rPr>
      </w:pPr>
    </w:p>
    <w:p w:rsidR="00C70817" w:rsidRPr="00C70817" w:rsidRDefault="00120073" w:rsidP="00827402">
      <w:pPr>
        <w:spacing w:after="0" w:line="480" w:lineRule="auto"/>
        <w:rPr>
          <w:rFonts w:ascii="Arial" w:eastAsia="Times New Roman" w:hAnsi="Arial" w:cs="Arial"/>
          <w:sz w:val="24"/>
          <w:szCs w:val="24"/>
          <w:lang w:val="en-AU" w:eastAsia="en-GB"/>
        </w:rPr>
      </w:pPr>
      <w:r>
        <w:rPr>
          <w:rFonts w:ascii="Arial" w:eastAsia="Times New Roman" w:hAnsi="Arial" w:cs="Arial"/>
          <w:sz w:val="24"/>
          <w:szCs w:val="24"/>
          <w:lang w:val="en-AU" w:eastAsia="en-GB"/>
        </w:rPr>
        <w:t>Although the majority of</w:t>
      </w:r>
      <w:r w:rsidR="00C70817" w:rsidRPr="00C70817">
        <w:rPr>
          <w:rFonts w:ascii="Arial" w:eastAsia="Times New Roman" w:hAnsi="Arial" w:cs="Arial"/>
          <w:sz w:val="24"/>
          <w:szCs w:val="24"/>
          <w:lang w:val="en-AU" w:eastAsia="en-GB"/>
        </w:rPr>
        <w:t xml:space="preserve"> young people had not experienced the old rota, there were</w:t>
      </w:r>
      <w:r>
        <w:rPr>
          <w:rFonts w:ascii="Arial" w:eastAsia="Times New Roman" w:hAnsi="Arial" w:cs="Arial"/>
          <w:sz w:val="24"/>
          <w:szCs w:val="24"/>
          <w:lang w:val="en-AU" w:eastAsia="en-GB"/>
        </w:rPr>
        <w:t xml:space="preserve"> two young people </w:t>
      </w:r>
      <w:r w:rsidR="00C70817" w:rsidRPr="00C70817">
        <w:rPr>
          <w:rFonts w:ascii="Arial" w:eastAsia="Times New Roman" w:hAnsi="Arial" w:cs="Arial"/>
          <w:sz w:val="24"/>
          <w:szCs w:val="24"/>
          <w:lang w:val="en-AU" w:eastAsia="en-GB"/>
        </w:rPr>
        <w:t xml:space="preserve">who had experience of both, so </w:t>
      </w:r>
      <w:r>
        <w:rPr>
          <w:rFonts w:ascii="Arial" w:eastAsia="Times New Roman" w:hAnsi="Arial" w:cs="Arial"/>
          <w:sz w:val="24"/>
          <w:szCs w:val="24"/>
          <w:lang w:val="en-AU" w:eastAsia="en-GB"/>
        </w:rPr>
        <w:t>it was</w:t>
      </w:r>
      <w:r w:rsidR="00C70817" w:rsidRPr="00C70817">
        <w:rPr>
          <w:rFonts w:ascii="Arial" w:eastAsia="Times New Roman" w:hAnsi="Arial" w:cs="Arial"/>
          <w:sz w:val="24"/>
          <w:szCs w:val="24"/>
          <w:lang w:val="en-AU" w:eastAsia="en-GB"/>
        </w:rPr>
        <w:t xml:space="preserve"> important to i</w:t>
      </w:r>
      <w:r>
        <w:rPr>
          <w:rFonts w:ascii="Arial" w:eastAsia="Times New Roman" w:hAnsi="Arial" w:cs="Arial"/>
          <w:sz w:val="24"/>
          <w:szCs w:val="24"/>
          <w:lang w:val="en-AU" w:eastAsia="en-GB"/>
        </w:rPr>
        <w:t>nclude them in the focus group to draw upon comparisons of the two rotas</w:t>
      </w:r>
      <w:r w:rsidR="00C70817" w:rsidRPr="00C70817">
        <w:rPr>
          <w:rFonts w:ascii="Arial" w:eastAsia="Times New Roman" w:hAnsi="Arial" w:cs="Arial"/>
          <w:sz w:val="24"/>
          <w:szCs w:val="24"/>
          <w:lang w:val="en-AU" w:eastAsia="en-GB"/>
        </w:rPr>
        <w:t>.</w:t>
      </w:r>
      <w:r>
        <w:rPr>
          <w:rFonts w:ascii="Arial" w:eastAsia="Times New Roman" w:hAnsi="Arial" w:cs="Arial"/>
          <w:sz w:val="24"/>
          <w:szCs w:val="24"/>
          <w:lang w:val="en-AU" w:eastAsia="en-GB"/>
        </w:rPr>
        <w:t xml:space="preserve"> T</w:t>
      </w:r>
      <w:r w:rsidR="00C70817" w:rsidRPr="00C70817">
        <w:rPr>
          <w:rFonts w:ascii="Arial" w:eastAsia="Times New Roman" w:hAnsi="Arial" w:cs="Arial"/>
          <w:sz w:val="24"/>
          <w:szCs w:val="24"/>
          <w:lang w:val="en-AU" w:eastAsia="en-GB"/>
        </w:rPr>
        <w:t xml:space="preserve">he </w:t>
      </w:r>
      <w:r w:rsidR="00367192">
        <w:rPr>
          <w:rFonts w:ascii="Arial" w:eastAsia="Times New Roman" w:hAnsi="Arial" w:cs="Arial"/>
          <w:sz w:val="24"/>
          <w:szCs w:val="24"/>
          <w:lang w:val="en-AU" w:eastAsia="en-GB"/>
        </w:rPr>
        <w:t xml:space="preserve">focus group </w:t>
      </w:r>
      <w:r>
        <w:rPr>
          <w:rFonts w:ascii="Arial" w:eastAsia="Times New Roman" w:hAnsi="Arial" w:cs="Arial"/>
          <w:sz w:val="24"/>
          <w:szCs w:val="24"/>
          <w:lang w:val="en-AU" w:eastAsia="en-GB"/>
        </w:rPr>
        <w:t xml:space="preserve">was set up </w:t>
      </w:r>
      <w:r w:rsidR="00367192">
        <w:rPr>
          <w:rFonts w:ascii="Arial" w:eastAsia="Times New Roman" w:hAnsi="Arial" w:cs="Arial"/>
          <w:sz w:val="24"/>
          <w:szCs w:val="24"/>
          <w:lang w:val="en-AU" w:eastAsia="en-GB"/>
        </w:rPr>
        <w:t xml:space="preserve">in </w:t>
      </w:r>
      <w:r>
        <w:rPr>
          <w:rFonts w:ascii="Arial" w:eastAsia="Times New Roman" w:hAnsi="Arial" w:cs="Arial"/>
          <w:sz w:val="24"/>
          <w:szCs w:val="24"/>
          <w:lang w:val="en-AU" w:eastAsia="en-GB"/>
        </w:rPr>
        <w:t xml:space="preserve">a quiet safe room away from </w:t>
      </w:r>
      <w:r w:rsidR="00367192">
        <w:rPr>
          <w:rFonts w:ascii="Arial" w:eastAsia="Times New Roman" w:hAnsi="Arial" w:cs="Arial"/>
          <w:sz w:val="24"/>
          <w:szCs w:val="24"/>
          <w:lang w:val="en-AU" w:eastAsia="en-GB"/>
        </w:rPr>
        <w:t>units</w:t>
      </w:r>
      <w:r>
        <w:rPr>
          <w:rFonts w:ascii="Arial" w:eastAsia="Times New Roman" w:hAnsi="Arial" w:cs="Arial"/>
          <w:sz w:val="24"/>
          <w:szCs w:val="24"/>
          <w:lang w:val="en-AU" w:eastAsia="en-GB"/>
        </w:rPr>
        <w:t>.</w:t>
      </w:r>
      <w:r w:rsidR="00C70817" w:rsidRPr="00C70817">
        <w:rPr>
          <w:rFonts w:ascii="Arial" w:eastAsia="Times New Roman" w:hAnsi="Arial" w:cs="Arial"/>
          <w:sz w:val="24"/>
          <w:szCs w:val="24"/>
          <w:lang w:val="en-AU" w:eastAsia="en-GB"/>
        </w:rPr>
        <w:t xml:space="preserve"> </w:t>
      </w:r>
    </w:p>
    <w:p w:rsidR="00C70817" w:rsidRPr="00C70817" w:rsidRDefault="00C70817" w:rsidP="00827402">
      <w:pPr>
        <w:spacing w:after="0" w:line="480" w:lineRule="auto"/>
        <w:rPr>
          <w:rFonts w:ascii="Arial" w:eastAsia="Times New Roman" w:hAnsi="Arial" w:cs="Arial"/>
          <w:sz w:val="24"/>
          <w:szCs w:val="24"/>
          <w:lang w:val="en-AU" w:eastAsia="en-GB"/>
        </w:rPr>
      </w:pPr>
    </w:p>
    <w:p w:rsidR="00C70817" w:rsidRPr="00C70817" w:rsidRDefault="00120073" w:rsidP="00827402">
      <w:pPr>
        <w:spacing w:after="0" w:line="480" w:lineRule="auto"/>
        <w:rPr>
          <w:rFonts w:ascii="Arial" w:eastAsia="Times New Roman" w:hAnsi="Arial" w:cs="Arial"/>
          <w:sz w:val="24"/>
          <w:szCs w:val="24"/>
          <w:lang w:val="en-AU" w:eastAsia="en-GB"/>
        </w:rPr>
      </w:pPr>
      <w:r>
        <w:rPr>
          <w:rFonts w:ascii="Arial" w:eastAsia="Times New Roman" w:hAnsi="Arial" w:cs="Arial"/>
          <w:sz w:val="24"/>
          <w:szCs w:val="24"/>
          <w:lang w:val="en-AU" w:eastAsia="en-GB"/>
        </w:rPr>
        <w:t>Importantly the researcher created</w:t>
      </w:r>
      <w:r w:rsidR="00C70817" w:rsidRPr="00C70817">
        <w:rPr>
          <w:rFonts w:ascii="Arial" w:eastAsia="Times New Roman" w:hAnsi="Arial" w:cs="Arial"/>
          <w:sz w:val="24"/>
          <w:szCs w:val="24"/>
          <w:lang w:val="en-AU" w:eastAsia="en-GB"/>
        </w:rPr>
        <w:t xml:space="preserve"> a </w:t>
      </w:r>
      <w:r>
        <w:rPr>
          <w:rFonts w:ascii="Arial" w:eastAsia="Times New Roman" w:hAnsi="Arial" w:cs="Arial"/>
          <w:sz w:val="24"/>
          <w:szCs w:val="24"/>
          <w:lang w:val="en-AU" w:eastAsia="en-GB"/>
        </w:rPr>
        <w:t>safe relaxed atmosphere for young people, with</w:t>
      </w:r>
      <w:r w:rsidR="00C70817" w:rsidRPr="00C70817">
        <w:rPr>
          <w:rFonts w:ascii="Arial" w:eastAsia="Times New Roman" w:hAnsi="Arial" w:cs="Arial"/>
          <w:sz w:val="24"/>
          <w:szCs w:val="24"/>
          <w:lang w:val="en-AU" w:eastAsia="en-GB"/>
        </w:rPr>
        <w:t xml:space="preserve"> a r</w:t>
      </w:r>
      <w:r>
        <w:rPr>
          <w:rFonts w:ascii="Arial" w:eastAsia="Times New Roman" w:hAnsi="Arial" w:cs="Arial"/>
          <w:sz w:val="24"/>
          <w:szCs w:val="24"/>
          <w:lang w:val="en-AU" w:eastAsia="en-GB"/>
        </w:rPr>
        <w:t xml:space="preserve">isk assessment in place to ensure </w:t>
      </w:r>
      <w:r w:rsidR="00C70817" w:rsidRPr="00C70817">
        <w:rPr>
          <w:rFonts w:ascii="Arial" w:eastAsia="Times New Roman" w:hAnsi="Arial" w:cs="Arial"/>
          <w:sz w:val="24"/>
          <w:szCs w:val="24"/>
          <w:lang w:val="en-AU" w:eastAsia="en-GB"/>
        </w:rPr>
        <w:t>young people we</w:t>
      </w:r>
      <w:r>
        <w:rPr>
          <w:rFonts w:ascii="Arial" w:eastAsia="Times New Roman" w:hAnsi="Arial" w:cs="Arial"/>
          <w:sz w:val="24"/>
          <w:szCs w:val="24"/>
          <w:lang w:val="en-AU" w:eastAsia="en-GB"/>
        </w:rPr>
        <w:t>re kept safe with consideration to</w:t>
      </w:r>
      <w:r w:rsidR="00C70817" w:rsidRPr="00C70817">
        <w:rPr>
          <w:rFonts w:ascii="Arial" w:eastAsia="Times New Roman" w:hAnsi="Arial" w:cs="Arial"/>
          <w:sz w:val="24"/>
          <w:szCs w:val="24"/>
          <w:lang w:val="en-AU" w:eastAsia="en-GB"/>
        </w:rPr>
        <w:t xml:space="preserve"> </w:t>
      </w:r>
      <w:r>
        <w:rPr>
          <w:rFonts w:ascii="Arial" w:eastAsia="Times New Roman" w:hAnsi="Arial" w:cs="Arial"/>
          <w:sz w:val="24"/>
          <w:szCs w:val="24"/>
          <w:lang w:val="en-AU" w:eastAsia="en-GB"/>
        </w:rPr>
        <w:t xml:space="preserve">additional </w:t>
      </w:r>
      <w:r w:rsidR="00C70817" w:rsidRPr="00C70817">
        <w:rPr>
          <w:rFonts w:ascii="Arial" w:eastAsia="Times New Roman" w:hAnsi="Arial" w:cs="Arial"/>
          <w:sz w:val="24"/>
          <w:szCs w:val="24"/>
          <w:lang w:val="en-AU" w:eastAsia="en-GB"/>
        </w:rPr>
        <w:t>staff</w:t>
      </w:r>
      <w:r>
        <w:rPr>
          <w:rFonts w:ascii="Arial" w:eastAsia="Times New Roman" w:hAnsi="Arial" w:cs="Arial"/>
          <w:sz w:val="24"/>
          <w:szCs w:val="24"/>
          <w:lang w:val="en-AU" w:eastAsia="en-GB"/>
        </w:rPr>
        <w:t>ing</w:t>
      </w:r>
      <w:r w:rsidR="00C70817" w:rsidRPr="00C70817">
        <w:rPr>
          <w:rFonts w:ascii="Arial" w:eastAsia="Times New Roman" w:hAnsi="Arial" w:cs="Arial"/>
          <w:sz w:val="24"/>
          <w:szCs w:val="24"/>
          <w:lang w:val="en-AU" w:eastAsia="en-GB"/>
        </w:rPr>
        <w:t xml:space="preserve"> to attend the session (all of whom carri</w:t>
      </w:r>
      <w:r>
        <w:rPr>
          <w:rFonts w:ascii="Arial" w:eastAsia="Times New Roman" w:hAnsi="Arial" w:cs="Arial"/>
          <w:sz w:val="24"/>
          <w:szCs w:val="24"/>
          <w:lang w:val="en-AU" w:eastAsia="en-GB"/>
        </w:rPr>
        <w:t>ed personal alarms), due to known information relating to violence and</w:t>
      </w:r>
      <w:r w:rsidR="00C70817" w:rsidRPr="00C70817">
        <w:rPr>
          <w:rFonts w:ascii="Arial" w:eastAsia="Times New Roman" w:hAnsi="Arial" w:cs="Arial"/>
          <w:sz w:val="24"/>
          <w:szCs w:val="24"/>
          <w:lang w:val="en-AU" w:eastAsia="en-GB"/>
        </w:rPr>
        <w:t xml:space="preserve"> challenging behaviour. Therefore safety of a</w:t>
      </w:r>
      <w:r>
        <w:rPr>
          <w:rFonts w:ascii="Arial" w:eastAsia="Times New Roman" w:hAnsi="Arial" w:cs="Arial"/>
          <w:sz w:val="24"/>
          <w:szCs w:val="24"/>
          <w:lang w:val="en-AU" w:eastAsia="en-GB"/>
        </w:rPr>
        <w:t>ll attending was paramount. A</w:t>
      </w:r>
      <w:r w:rsidR="00C70817" w:rsidRPr="00C70817">
        <w:rPr>
          <w:rFonts w:ascii="Arial" w:eastAsia="Times New Roman" w:hAnsi="Arial" w:cs="Arial"/>
          <w:sz w:val="24"/>
          <w:szCs w:val="24"/>
          <w:lang w:val="en-AU" w:eastAsia="en-GB"/>
        </w:rPr>
        <w:t>ddition</w:t>
      </w:r>
      <w:r>
        <w:rPr>
          <w:rFonts w:ascii="Arial" w:eastAsia="Times New Roman" w:hAnsi="Arial" w:cs="Arial"/>
          <w:sz w:val="24"/>
          <w:szCs w:val="24"/>
          <w:lang w:val="en-AU" w:eastAsia="en-GB"/>
        </w:rPr>
        <w:t>ally</w:t>
      </w:r>
      <w:r w:rsidR="002C0C50">
        <w:rPr>
          <w:rFonts w:ascii="Arial" w:eastAsia="Times New Roman" w:hAnsi="Arial" w:cs="Arial"/>
          <w:sz w:val="24"/>
          <w:szCs w:val="24"/>
          <w:lang w:val="en-AU" w:eastAsia="en-GB"/>
        </w:rPr>
        <w:t xml:space="preserve">, </w:t>
      </w:r>
      <w:r w:rsidR="00C70817" w:rsidRPr="00C70817">
        <w:rPr>
          <w:rFonts w:ascii="Arial" w:eastAsia="Times New Roman" w:hAnsi="Arial" w:cs="Arial"/>
          <w:sz w:val="24"/>
          <w:szCs w:val="24"/>
          <w:lang w:val="en-AU" w:eastAsia="en-GB"/>
        </w:rPr>
        <w:t xml:space="preserve">other movements within the </w:t>
      </w:r>
      <w:r w:rsidR="002C0C50">
        <w:rPr>
          <w:rFonts w:ascii="Arial" w:eastAsia="Times New Roman" w:hAnsi="Arial" w:cs="Arial"/>
          <w:sz w:val="24"/>
          <w:szCs w:val="24"/>
          <w:lang w:val="en-AU" w:eastAsia="en-GB"/>
        </w:rPr>
        <w:t>centre were considered, where the group session was</w:t>
      </w:r>
      <w:r w:rsidR="00C70817" w:rsidRPr="00C70817">
        <w:rPr>
          <w:rFonts w:ascii="Arial" w:eastAsia="Times New Roman" w:hAnsi="Arial" w:cs="Arial"/>
          <w:sz w:val="24"/>
          <w:szCs w:val="24"/>
          <w:lang w:val="en-AU" w:eastAsia="en-GB"/>
        </w:rPr>
        <w:t xml:space="preserve"> timed in acc</w:t>
      </w:r>
      <w:r w:rsidR="002C0C50">
        <w:rPr>
          <w:rFonts w:ascii="Arial" w:eastAsia="Times New Roman" w:hAnsi="Arial" w:cs="Arial"/>
          <w:sz w:val="24"/>
          <w:szCs w:val="24"/>
          <w:lang w:val="en-AU" w:eastAsia="en-GB"/>
        </w:rPr>
        <w:t>ordance with ensuring minimal visits and</w:t>
      </w:r>
      <w:r w:rsidR="00C70817" w:rsidRPr="00C70817">
        <w:rPr>
          <w:rFonts w:ascii="Arial" w:eastAsia="Times New Roman" w:hAnsi="Arial" w:cs="Arial"/>
          <w:sz w:val="24"/>
          <w:szCs w:val="24"/>
          <w:lang w:val="en-AU" w:eastAsia="en-GB"/>
        </w:rPr>
        <w:t xml:space="preserve"> appointments coinciding with the timing of the session. Th</w:t>
      </w:r>
      <w:r w:rsidR="002C0C50">
        <w:rPr>
          <w:rFonts w:ascii="Arial" w:eastAsia="Times New Roman" w:hAnsi="Arial" w:cs="Arial"/>
          <w:sz w:val="24"/>
          <w:szCs w:val="24"/>
          <w:lang w:val="en-AU" w:eastAsia="en-GB"/>
        </w:rPr>
        <w:t>is was done to ensure</w:t>
      </w:r>
      <w:r w:rsidR="00C70817" w:rsidRPr="00C70817">
        <w:rPr>
          <w:rFonts w:ascii="Arial" w:eastAsia="Times New Roman" w:hAnsi="Arial" w:cs="Arial"/>
          <w:sz w:val="24"/>
          <w:szCs w:val="24"/>
          <w:lang w:val="en-AU" w:eastAsia="en-GB"/>
        </w:rPr>
        <w:t xml:space="preserve"> sufficient responders </w:t>
      </w:r>
      <w:r w:rsidR="002C0C50">
        <w:rPr>
          <w:rFonts w:ascii="Arial" w:eastAsia="Times New Roman" w:hAnsi="Arial" w:cs="Arial"/>
          <w:sz w:val="24"/>
          <w:szCs w:val="24"/>
          <w:lang w:val="en-AU" w:eastAsia="en-GB"/>
        </w:rPr>
        <w:t>were available to respond if alarms were activated</w:t>
      </w:r>
      <w:r w:rsidR="00C70817" w:rsidRPr="00C70817">
        <w:rPr>
          <w:rFonts w:ascii="Arial" w:eastAsia="Times New Roman" w:hAnsi="Arial" w:cs="Arial"/>
          <w:sz w:val="24"/>
          <w:szCs w:val="24"/>
          <w:lang w:val="en-AU" w:eastAsia="en-GB"/>
        </w:rPr>
        <w:t>.</w:t>
      </w:r>
    </w:p>
    <w:p w:rsidR="00C70817" w:rsidRPr="00C70817" w:rsidRDefault="00C70817" w:rsidP="00827402">
      <w:pPr>
        <w:spacing w:after="0" w:line="480" w:lineRule="auto"/>
        <w:rPr>
          <w:rFonts w:ascii="Times New Roman" w:eastAsia="Times New Roman" w:hAnsi="Times New Roman" w:cs="Times New Roman"/>
          <w:sz w:val="24"/>
          <w:szCs w:val="24"/>
          <w:lang w:val="en-AU" w:eastAsia="en-GB"/>
        </w:rPr>
      </w:pPr>
    </w:p>
    <w:p w:rsidR="00C70817" w:rsidRPr="00C70817" w:rsidRDefault="00C70817" w:rsidP="00827402">
      <w:pPr>
        <w:keepNext/>
        <w:overflowPunct w:val="0"/>
        <w:autoSpaceDE w:val="0"/>
        <w:autoSpaceDN w:val="0"/>
        <w:adjustRightInd w:val="0"/>
        <w:spacing w:before="240" w:after="60" w:line="480" w:lineRule="auto"/>
        <w:jc w:val="both"/>
        <w:textAlignment w:val="baseline"/>
        <w:outlineLvl w:val="0"/>
        <w:rPr>
          <w:rFonts w:ascii="Arial" w:eastAsia="Times New Roman" w:hAnsi="Arial" w:cs="Arial"/>
          <w:kern w:val="28"/>
          <w:sz w:val="24"/>
          <w:szCs w:val="24"/>
          <w:lang w:val="en-AU" w:eastAsia="en-GB"/>
        </w:rPr>
      </w:pPr>
      <w:r w:rsidRPr="00C70817">
        <w:rPr>
          <w:rFonts w:ascii="Arial" w:eastAsia="Times New Roman" w:hAnsi="Arial" w:cs="Arial"/>
          <w:kern w:val="28"/>
          <w:sz w:val="24"/>
          <w:szCs w:val="24"/>
          <w:lang w:val="en-AU" w:eastAsia="en-GB"/>
        </w:rPr>
        <w:t xml:space="preserve">During the focus groups, the researcher </w:t>
      </w:r>
      <w:r w:rsidR="001738A4">
        <w:rPr>
          <w:rFonts w:ascii="Arial" w:eastAsia="Times New Roman" w:hAnsi="Arial" w:cs="Arial"/>
          <w:kern w:val="28"/>
          <w:sz w:val="24"/>
          <w:szCs w:val="24"/>
          <w:lang w:val="en-AU" w:eastAsia="en-GB"/>
        </w:rPr>
        <w:t>outlined</w:t>
      </w:r>
      <w:r w:rsidRPr="00C70817">
        <w:rPr>
          <w:rFonts w:ascii="Arial" w:eastAsia="Times New Roman" w:hAnsi="Arial" w:cs="Arial"/>
          <w:kern w:val="28"/>
          <w:sz w:val="24"/>
          <w:szCs w:val="24"/>
          <w:lang w:val="en-AU" w:eastAsia="en-GB"/>
        </w:rPr>
        <w:t xml:space="preserve"> the res</w:t>
      </w:r>
      <w:r w:rsidR="002C0C50">
        <w:rPr>
          <w:rFonts w:ascii="Arial" w:eastAsia="Times New Roman" w:hAnsi="Arial" w:cs="Arial"/>
          <w:kern w:val="28"/>
          <w:sz w:val="24"/>
          <w:szCs w:val="24"/>
          <w:lang w:val="en-AU" w:eastAsia="en-GB"/>
        </w:rPr>
        <w:t>earch topic</w:t>
      </w:r>
      <w:r w:rsidR="006B3CB1">
        <w:rPr>
          <w:rFonts w:ascii="Arial" w:eastAsia="Times New Roman" w:hAnsi="Arial" w:cs="Arial"/>
          <w:kern w:val="28"/>
          <w:sz w:val="24"/>
          <w:szCs w:val="24"/>
          <w:lang w:val="en-AU" w:eastAsia="en-GB"/>
        </w:rPr>
        <w:t xml:space="preserve"> along with confidentiality and</w:t>
      </w:r>
      <w:r w:rsidR="002C0C50">
        <w:rPr>
          <w:rFonts w:ascii="Arial" w:eastAsia="Times New Roman" w:hAnsi="Arial" w:cs="Arial"/>
          <w:kern w:val="28"/>
          <w:sz w:val="24"/>
          <w:szCs w:val="24"/>
          <w:lang w:val="en-AU" w:eastAsia="en-GB"/>
        </w:rPr>
        <w:t xml:space="preserve"> </w:t>
      </w:r>
      <w:r w:rsidR="001738A4">
        <w:rPr>
          <w:rFonts w:ascii="Arial" w:eastAsia="Times New Roman" w:hAnsi="Arial" w:cs="Arial"/>
          <w:kern w:val="28"/>
          <w:sz w:val="24"/>
          <w:szCs w:val="24"/>
          <w:lang w:val="en-AU" w:eastAsia="en-GB"/>
        </w:rPr>
        <w:t>risk</w:t>
      </w:r>
      <w:r w:rsidR="002C0C50">
        <w:rPr>
          <w:rFonts w:ascii="Arial" w:eastAsia="Times New Roman" w:hAnsi="Arial" w:cs="Arial"/>
          <w:kern w:val="28"/>
          <w:sz w:val="24"/>
          <w:szCs w:val="24"/>
          <w:lang w:val="en-AU" w:eastAsia="en-GB"/>
        </w:rPr>
        <w:t>s of bias, as previously mentioned</w:t>
      </w:r>
      <w:r w:rsidR="001738A4">
        <w:rPr>
          <w:rFonts w:ascii="Arial" w:eastAsia="Times New Roman" w:hAnsi="Arial" w:cs="Arial"/>
          <w:kern w:val="28"/>
          <w:sz w:val="24"/>
          <w:szCs w:val="24"/>
          <w:lang w:val="en-AU" w:eastAsia="en-GB"/>
        </w:rPr>
        <w:t xml:space="preserve"> (See 3.4.2)</w:t>
      </w:r>
      <w:r w:rsidRPr="00C70817">
        <w:rPr>
          <w:rFonts w:ascii="Arial" w:eastAsia="Times New Roman" w:hAnsi="Arial" w:cs="Arial"/>
          <w:kern w:val="28"/>
          <w:sz w:val="24"/>
          <w:szCs w:val="24"/>
          <w:lang w:val="en-AU" w:eastAsia="en-GB"/>
        </w:rPr>
        <w:t xml:space="preserve">. </w:t>
      </w:r>
    </w:p>
    <w:p w:rsidR="00C70817" w:rsidRDefault="00C70817" w:rsidP="00827402">
      <w:pPr>
        <w:spacing w:after="0" w:line="480" w:lineRule="auto"/>
        <w:rPr>
          <w:rFonts w:ascii="Arial" w:eastAsia="Times New Roman" w:hAnsi="Arial" w:cs="Arial"/>
          <w:sz w:val="24"/>
          <w:szCs w:val="24"/>
          <w:lang w:val="en-AU" w:eastAsia="en-GB"/>
        </w:rPr>
      </w:pPr>
    </w:p>
    <w:p w:rsidR="005B7BE6" w:rsidRPr="00C70817" w:rsidRDefault="005B7BE6" w:rsidP="00827402">
      <w:pPr>
        <w:spacing w:after="0" w:line="480" w:lineRule="auto"/>
        <w:rPr>
          <w:rFonts w:ascii="Arial" w:eastAsia="Times New Roman" w:hAnsi="Arial" w:cs="Arial"/>
          <w:sz w:val="24"/>
          <w:szCs w:val="24"/>
          <w:lang w:val="en-AU" w:eastAsia="en-GB"/>
        </w:rPr>
      </w:pPr>
    </w:p>
    <w:p w:rsidR="00C70817" w:rsidRPr="00C70817" w:rsidRDefault="0034507F" w:rsidP="00827402">
      <w:pPr>
        <w:keepNext/>
        <w:overflowPunct w:val="0"/>
        <w:autoSpaceDE w:val="0"/>
        <w:autoSpaceDN w:val="0"/>
        <w:adjustRightInd w:val="0"/>
        <w:spacing w:after="0" w:line="480" w:lineRule="auto"/>
        <w:jc w:val="both"/>
        <w:textAlignment w:val="baseline"/>
        <w:outlineLvl w:val="0"/>
        <w:rPr>
          <w:rFonts w:ascii="Arial" w:eastAsia="Times New Roman" w:hAnsi="Arial" w:cs="Arial"/>
          <w:b/>
          <w:kern w:val="28"/>
          <w:sz w:val="24"/>
          <w:szCs w:val="24"/>
          <w:lang w:val="en-AU" w:eastAsia="en-GB"/>
        </w:rPr>
      </w:pPr>
      <w:r>
        <w:rPr>
          <w:rFonts w:ascii="Arial" w:eastAsia="Times New Roman" w:hAnsi="Arial" w:cs="Arial"/>
          <w:b/>
          <w:kern w:val="28"/>
          <w:sz w:val="24"/>
          <w:szCs w:val="24"/>
          <w:lang w:val="en-AU" w:eastAsia="en-GB"/>
        </w:rPr>
        <w:lastRenderedPageBreak/>
        <w:t>3.4.5</w:t>
      </w:r>
      <w:r w:rsidR="00C70817" w:rsidRPr="00C70817">
        <w:rPr>
          <w:rFonts w:ascii="Arial" w:eastAsia="Times New Roman" w:hAnsi="Arial" w:cs="Arial"/>
          <w:b/>
          <w:kern w:val="28"/>
          <w:sz w:val="24"/>
          <w:szCs w:val="24"/>
          <w:lang w:val="en-AU" w:eastAsia="en-GB"/>
        </w:rPr>
        <w:tab/>
        <w:t>Documentary evidence</w:t>
      </w:r>
    </w:p>
    <w:p w:rsidR="00C70817" w:rsidRPr="00C70817" w:rsidRDefault="00C70817"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p>
    <w:p w:rsidR="00C70817" w:rsidRPr="00C70817" w:rsidRDefault="009D2430"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Yin (2009</w:t>
      </w:r>
      <w:r w:rsidR="002C0C50">
        <w:rPr>
          <w:rFonts w:ascii="Arial" w:eastAsia="Times New Roman" w:hAnsi="Arial" w:cs="Arial"/>
          <w:sz w:val="24"/>
          <w:szCs w:val="24"/>
          <w:lang w:eastAsia="en-GB"/>
        </w:rPr>
        <w:t>) suggests that documentary evidence is key</w:t>
      </w:r>
      <w:r w:rsidR="00C70817" w:rsidRPr="00C70817">
        <w:rPr>
          <w:rFonts w:ascii="Arial" w:eastAsia="Times New Roman" w:hAnsi="Arial" w:cs="Arial"/>
          <w:sz w:val="24"/>
          <w:szCs w:val="24"/>
          <w:lang w:eastAsia="en-GB"/>
        </w:rPr>
        <w:t xml:space="preserve"> in most case study projects, and are most helpful when corroborating evidence from other </w:t>
      </w:r>
      <w:r>
        <w:rPr>
          <w:rFonts w:ascii="Arial" w:eastAsia="Times New Roman" w:hAnsi="Arial" w:cs="Arial"/>
          <w:sz w:val="24"/>
          <w:szCs w:val="24"/>
          <w:lang w:eastAsia="en-GB"/>
        </w:rPr>
        <w:t xml:space="preserve">sources. However he </w:t>
      </w:r>
      <w:r w:rsidR="00C70817" w:rsidRPr="00C70817">
        <w:rPr>
          <w:rFonts w:ascii="Arial" w:eastAsia="Times New Roman" w:hAnsi="Arial" w:cs="Arial"/>
          <w:sz w:val="24"/>
          <w:szCs w:val="24"/>
          <w:lang w:eastAsia="en-GB"/>
        </w:rPr>
        <w:t>argue</w:t>
      </w:r>
      <w:r w:rsidR="002C0C50">
        <w:rPr>
          <w:rFonts w:ascii="Arial" w:eastAsia="Times New Roman" w:hAnsi="Arial" w:cs="Arial"/>
          <w:sz w:val="24"/>
          <w:szCs w:val="24"/>
          <w:lang w:eastAsia="en-GB"/>
        </w:rPr>
        <w:t>d</w:t>
      </w:r>
      <w:r w:rsidR="00C70817" w:rsidRPr="00C70817">
        <w:rPr>
          <w:rFonts w:ascii="Arial" w:eastAsia="Times New Roman" w:hAnsi="Arial" w:cs="Arial"/>
          <w:sz w:val="24"/>
          <w:szCs w:val="24"/>
          <w:lang w:eastAsia="en-GB"/>
        </w:rPr>
        <w:t xml:space="preserve"> that although documents are useful, they may not always be accurate, and not necessarily lacking in bias. </w:t>
      </w:r>
    </w:p>
    <w:p w:rsidR="00C70817" w:rsidRPr="00C70817" w:rsidRDefault="00C70817"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p>
    <w:p w:rsidR="00C70817" w:rsidRDefault="002C0C50"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secondary data gathered for </w:t>
      </w:r>
      <w:r w:rsidR="00C70817" w:rsidRPr="00C70817">
        <w:rPr>
          <w:rFonts w:ascii="Arial" w:eastAsia="Times New Roman" w:hAnsi="Arial" w:cs="Arial"/>
          <w:sz w:val="24"/>
          <w:szCs w:val="24"/>
          <w:lang w:eastAsia="en-GB"/>
        </w:rPr>
        <w:t xml:space="preserve">this research looked at comparisons of the time frames before the new rota was implemented, and the time frames since the new rota </w:t>
      </w:r>
      <w:r>
        <w:rPr>
          <w:rFonts w:ascii="Arial" w:eastAsia="Times New Roman" w:hAnsi="Arial" w:cs="Arial"/>
          <w:sz w:val="24"/>
          <w:szCs w:val="24"/>
          <w:lang w:eastAsia="en-GB"/>
        </w:rPr>
        <w:t xml:space="preserve">was implemented, and were specific </w:t>
      </w:r>
      <w:r w:rsidR="00C70817" w:rsidRPr="00C70817">
        <w:rPr>
          <w:rFonts w:ascii="Arial" w:eastAsia="Times New Roman" w:hAnsi="Arial" w:cs="Arial"/>
          <w:sz w:val="24"/>
          <w:szCs w:val="24"/>
          <w:lang w:eastAsia="en-GB"/>
        </w:rPr>
        <w:t>around staff sickness absence</w:t>
      </w:r>
      <w:r>
        <w:rPr>
          <w:rFonts w:ascii="Arial" w:eastAsia="Times New Roman" w:hAnsi="Arial" w:cs="Arial"/>
          <w:sz w:val="24"/>
          <w:szCs w:val="24"/>
          <w:lang w:eastAsia="en-GB"/>
        </w:rPr>
        <w:t>. D</w:t>
      </w:r>
      <w:r w:rsidR="00C70817" w:rsidRPr="00C70817">
        <w:rPr>
          <w:rFonts w:ascii="Arial" w:eastAsia="Times New Roman" w:hAnsi="Arial" w:cs="Arial"/>
          <w:sz w:val="24"/>
          <w:szCs w:val="24"/>
          <w:lang w:eastAsia="en-GB"/>
        </w:rPr>
        <w:t>ata was made available fro</w:t>
      </w:r>
      <w:r>
        <w:rPr>
          <w:rFonts w:ascii="Arial" w:eastAsia="Times New Roman" w:hAnsi="Arial" w:cs="Arial"/>
          <w:sz w:val="24"/>
          <w:szCs w:val="24"/>
          <w:lang w:eastAsia="en-GB"/>
        </w:rPr>
        <w:t>m the administration department</w:t>
      </w:r>
      <w:r w:rsidR="00C70817" w:rsidRPr="00C70817">
        <w:rPr>
          <w:rFonts w:ascii="Arial" w:eastAsia="Times New Roman" w:hAnsi="Arial" w:cs="Arial"/>
          <w:sz w:val="24"/>
          <w:szCs w:val="24"/>
          <w:lang w:eastAsia="en-GB"/>
        </w:rPr>
        <w:t xml:space="preserve"> </w:t>
      </w:r>
      <w:r w:rsidR="00367192">
        <w:rPr>
          <w:rFonts w:ascii="Arial" w:eastAsia="Times New Roman" w:hAnsi="Arial" w:cs="Arial"/>
          <w:sz w:val="24"/>
          <w:szCs w:val="24"/>
          <w:lang w:eastAsia="en-GB"/>
        </w:rPr>
        <w:t>within HSCH</w:t>
      </w:r>
      <w:r w:rsidR="00C70817" w:rsidRPr="00C70817">
        <w:rPr>
          <w:rFonts w:ascii="Arial" w:eastAsia="Times New Roman" w:hAnsi="Arial" w:cs="Arial"/>
          <w:sz w:val="24"/>
          <w:szCs w:val="24"/>
          <w:lang w:eastAsia="en-GB"/>
        </w:rPr>
        <w:t xml:space="preserve">. </w:t>
      </w:r>
    </w:p>
    <w:p w:rsidR="00367192" w:rsidRDefault="00367192"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p>
    <w:p w:rsidR="00367192" w:rsidRPr="00C70817" w:rsidRDefault="00367192"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Secondary data on the feedback from the voting process that occurred during the pilot period for the rota was also considered relevant in this case.</w:t>
      </w:r>
    </w:p>
    <w:p w:rsidR="00C70817" w:rsidRDefault="00C70817"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p>
    <w:p w:rsidR="006B3CB1" w:rsidRDefault="006B3CB1"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r w:rsidRPr="00C70817">
        <w:rPr>
          <w:rFonts w:ascii="Arial" w:eastAsia="Times New Roman" w:hAnsi="Arial" w:cs="Arial"/>
          <w:sz w:val="24"/>
          <w:szCs w:val="24"/>
          <w:lang w:eastAsia="en-GB"/>
        </w:rPr>
        <w:t>By analysing this data, the researcher believed that it would give further depth to the research topic and further validate</w:t>
      </w:r>
      <w:r>
        <w:rPr>
          <w:rFonts w:ascii="Arial" w:eastAsia="Times New Roman" w:hAnsi="Arial" w:cs="Arial"/>
          <w:sz w:val="24"/>
          <w:szCs w:val="24"/>
          <w:lang w:eastAsia="en-GB"/>
        </w:rPr>
        <w:t>d</w:t>
      </w:r>
      <w:r w:rsidRPr="00C70817">
        <w:rPr>
          <w:rFonts w:ascii="Arial" w:eastAsia="Times New Roman" w:hAnsi="Arial" w:cs="Arial"/>
          <w:sz w:val="24"/>
          <w:szCs w:val="24"/>
          <w:lang w:eastAsia="en-GB"/>
        </w:rPr>
        <w:t xml:space="preserve"> findings, as per the concurrent triangulation design.</w:t>
      </w:r>
    </w:p>
    <w:p w:rsidR="00367192" w:rsidRPr="00C70817" w:rsidRDefault="00367192" w:rsidP="00827402">
      <w:pPr>
        <w:overflowPunct w:val="0"/>
        <w:autoSpaceDE w:val="0"/>
        <w:autoSpaceDN w:val="0"/>
        <w:adjustRightInd w:val="0"/>
        <w:spacing w:after="0" w:line="480" w:lineRule="auto"/>
        <w:jc w:val="both"/>
        <w:textAlignment w:val="baseline"/>
        <w:rPr>
          <w:rFonts w:ascii="Arial" w:eastAsia="Times New Roman" w:hAnsi="Arial" w:cs="Arial"/>
          <w:sz w:val="24"/>
          <w:szCs w:val="24"/>
          <w:lang w:eastAsia="en-GB"/>
        </w:rPr>
      </w:pPr>
    </w:p>
    <w:p w:rsidR="00C70817" w:rsidRPr="00C70817" w:rsidRDefault="00C70817" w:rsidP="00827402">
      <w:pPr>
        <w:keepNext/>
        <w:numPr>
          <w:ilvl w:val="1"/>
          <w:numId w:val="3"/>
        </w:numPr>
        <w:overflowPunct w:val="0"/>
        <w:autoSpaceDE w:val="0"/>
        <w:autoSpaceDN w:val="0"/>
        <w:adjustRightInd w:val="0"/>
        <w:spacing w:before="240" w:after="60" w:line="480" w:lineRule="auto"/>
        <w:jc w:val="both"/>
        <w:textAlignment w:val="baseline"/>
        <w:outlineLvl w:val="0"/>
        <w:rPr>
          <w:rFonts w:ascii="Arial" w:eastAsia="Times New Roman" w:hAnsi="Arial" w:cs="Arial"/>
          <w:b/>
          <w:kern w:val="28"/>
          <w:sz w:val="24"/>
          <w:szCs w:val="24"/>
          <w:lang w:val="en-AU" w:eastAsia="en-GB"/>
        </w:rPr>
      </w:pPr>
      <w:r w:rsidRPr="00C70817">
        <w:rPr>
          <w:rFonts w:ascii="Arial" w:eastAsia="Times New Roman" w:hAnsi="Arial" w:cs="Arial"/>
          <w:b/>
          <w:kern w:val="28"/>
          <w:sz w:val="24"/>
          <w:szCs w:val="24"/>
          <w:lang w:val="en-AU" w:eastAsia="en-GB"/>
        </w:rPr>
        <w:t xml:space="preserve">    Ethics</w:t>
      </w:r>
    </w:p>
    <w:p w:rsidR="00C70817" w:rsidRPr="00C70817" w:rsidRDefault="00C70817" w:rsidP="00827402">
      <w:pPr>
        <w:spacing w:after="0" w:line="480" w:lineRule="auto"/>
        <w:rPr>
          <w:rFonts w:ascii="Arial" w:eastAsia="Times New Roman" w:hAnsi="Arial" w:cs="Arial"/>
          <w:sz w:val="24"/>
          <w:szCs w:val="24"/>
          <w:lang w:val="en-AU" w:eastAsia="en-GB"/>
        </w:rPr>
      </w:pPr>
    </w:p>
    <w:p w:rsidR="00C70817" w:rsidRPr="00C70817" w:rsidRDefault="006B3CB1" w:rsidP="00827402">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Coolican (1992, p.249) acknowledged challenges of undertaking</w:t>
      </w:r>
      <w:r w:rsidR="00C70817" w:rsidRPr="00C70817">
        <w:rPr>
          <w:rFonts w:ascii="Arial" w:eastAsia="Times New Roman" w:hAnsi="Arial" w:cs="Arial"/>
          <w:sz w:val="24"/>
          <w:szCs w:val="24"/>
          <w:lang w:val="en-US"/>
        </w:rPr>
        <w:t xml:space="preserve"> research without running into some matters</w:t>
      </w:r>
      <w:r>
        <w:rPr>
          <w:rFonts w:ascii="Arial" w:eastAsia="Times New Roman" w:hAnsi="Arial" w:cs="Arial"/>
          <w:sz w:val="24"/>
          <w:szCs w:val="24"/>
          <w:lang w:val="en-US"/>
        </w:rPr>
        <w:t xml:space="preserve"> of ethical concern. T</w:t>
      </w:r>
      <w:r w:rsidR="00C70817" w:rsidRPr="00C70817">
        <w:rPr>
          <w:rFonts w:ascii="Arial" w:eastAsia="Times New Roman" w:hAnsi="Arial" w:cs="Arial"/>
          <w:sz w:val="24"/>
          <w:szCs w:val="24"/>
          <w:lang w:val="en-US"/>
        </w:rPr>
        <w:t xml:space="preserve">he researcher was mindful that all participants had protected anonymity throughout each stage of the research.  </w:t>
      </w:r>
      <w:r w:rsidR="00C70817" w:rsidRPr="00C70817">
        <w:rPr>
          <w:rFonts w:ascii="Arial" w:eastAsia="Times New Roman" w:hAnsi="Arial" w:cs="Arial"/>
          <w:sz w:val="24"/>
          <w:szCs w:val="24"/>
          <w:lang w:val="en-US"/>
        </w:rPr>
        <w:lastRenderedPageBreak/>
        <w:t xml:space="preserve">Consequently, </w:t>
      </w:r>
      <w:r>
        <w:rPr>
          <w:rFonts w:ascii="Arial" w:eastAsia="Times New Roman" w:hAnsi="Arial" w:cs="Arial"/>
          <w:sz w:val="24"/>
          <w:szCs w:val="24"/>
          <w:lang w:val="en-US"/>
        </w:rPr>
        <w:t>recipients were advised from the outset that no names would be published</w:t>
      </w:r>
      <w:r w:rsidR="00C70817" w:rsidRPr="00C70817">
        <w:rPr>
          <w:rFonts w:ascii="Arial" w:eastAsia="Times New Roman" w:hAnsi="Arial" w:cs="Arial"/>
          <w:sz w:val="24"/>
          <w:szCs w:val="24"/>
          <w:lang w:val="en-US"/>
        </w:rPr>
        <w:t>.</w:t>
      </w:r>
    </w:p>
    <w:p w:rsidR="006B3CB1" w:rsidRDefault="006B3CB1" w:rsidP="00827402">
      <w:pPr>
        <w:spacing w:after="0" w:line="480" w:lineRule="auto"/>
        <w:jc w:val="both"/>
        <w:rPr>
          <w:rFonts w:ascii="Arial" w:eastAsia="Times New Roman" w:hAnsi="Arial" w:cs="Arial"/>
          <w:sz w:val="24"/>
          <w:szCs w:val="24"/>
          <w:lang w:val="en-US"/>
        </w:rPr>
      </w:pPr>
    </w:p>
    <w:p w:rsidR="00C70817" w:rsidRDefault="006B3CB1" w:rsidP="00827402">
      <w:pPr>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E</w:t>
      </w:r>
      <w:r w:rsidR="00C70817" w:rsidRPr="00C70817">
        <w:rPr>
          <w:rFonts w:ascii="Arial" w:eastAsia="Times New Roman" w:hAnsi="Arial" w:cs="Arial"/>
          <w:sz w:val="24"/>
          <w:szCs w:val="24"/>
          <w:lang w:val="en-US"/>
        </w:rPr>
        <w:t>thical concern</w:t>
      </w:r>
      <w:r>
        <w:rPr>
          <w:rFonts w:ascii="Arial" w:eastAsia="Times New Roman" w:hAnsi="Arial" w:cs="Arial"/>
          <w:sz w:val="24"/>
          <w:szCs w:val="24"/>
          <w:lang w:val="en-US"/>
        </w:rPr>
        <w:t>s</w:t>
      </w:r>
      <w:r w:rsidR="00C70817" w:rsidRPr="00C70817">
        <w:rPr>
          <w:rFonts w:ascii="Arial" w:eastAsia="Times New Roman" w:hAnsi="Arial" w:cs="Arial"/>
          <w:sz w:val="24"/>
          <w:szCs w:val="24"/>
          <w:lang w:val="en-US"/>
        </w:rPr>
        <w:t xml:space="preserve"> ar</w:t>
      </w:r>
      <w:r w:rsidR="00AF4371">
        <w:rPr>
          <w:rFonts w:ascii="Arial" w:eastAsia="Times New Roman" w:hAnsi="Arial" w:cs="Arial"/>
          <w:sz w:val="24"/>
          <w:szCs w:val="24"/>
          <w:lang w:val="en-US"/>
        </w:rPr>
        <w:t>ose for young people involvement, however authorization was granted</w:t>
      </w:r>
      <w:r w:rsidR="00C70817" w:rsidRPr="00C70817">
        <w:rPr>
          <w:rFonts w:ascii="Arial" w:eastAsia="Times New Roman" w:hAnsi="Arial" w:cs="Arial"/>
          <w:sz w:val="24"/>
          <w:szCs w:val="24"/>
          <w:lang w:val="en-US"/>
        </w:rPr>
        <w:t xml:space="preserve"> through the ethics </w:t>
      </w:r>
      <w:r w:rsidR="00AF4371">
        <w:rPr>
          <w:rFonts w:ascii="Arial" w:eastAsia="Times New Roman" w:hAnsi="Arial" w:cs="Arial"/>
          <w:sz w:val="24"/>
          <w:szCs w:val="24"/>
          <w:lang w:val="en-US"/>
        </w:rPr>
        <w:t xml:space="preserve">committee at the University, with permission to </w:t>
      </w:r>
      <w:r w:rsidR="00C70817" w:rsidRPr="00C70817">
        <w:rPr>
          <w:rFonts w:ascii="Arial" w:eastAsia="Times New Roman" w:hAnsi="Arial" w:cs="Arial"/>
          <w:sz w:val="24"/>
          <w:szCs w:val="24"/>
          <w:lang w:val="en-US"/>
        </w:rPr>
        <w:t>involve the young peo</w:t>
      </w:r>
      <w:r w:rsidR="00AF4371">
        <w:rPr>
          <w:rFonts w:ascii="Arial" w:eastAsia="Times New Roman" w:hAnsi="Arial" w:cs="Arial"/>
          <w:sz w:val="24"/>
          <w:szCs w:val="24"/>
          <w:lang w:val="en-US"/>
        </w:rPr>
        <w:t>ple within the research with anonymity and</w:t>
      </w:r>
      <w:r w:rsidR="00C70817" w:rsidRPr="00C70817">
        <w:rPr>
          <w:rFonts w:ascii="Arial" w:eastAsia="Times New Roman" w:hAnsi="Arial" w:cs="Arial"/>
          <w:sz w:val="24"/>
          <w:szCs w:val="24"/>
          <w:lang w:val="en-US"/>
        </w:rPr>
        <w:t xml:space="preserve"> ag</w:t>
      </w:r>
      <w:r w:rsidR="00AF4371">
        <w:rPr>
          <w:rFonts w:ascii="Arial" w:eastAsia="Times New Roman" w:hAnsi="Arial" w:cs="Arial"/>
          <w:sz w:val="24"/>
          <w:szCs w:val="24"/>
          <w:lang w:val="en-US"/>
        </w:rPr>
        <w:t>e restrictions</w:t>
      </w:r>
      <w:r w:rsidR="00C70817" w:rsidRPr="00C70817">
        <w:rPr>
          <w:rFonts w:ascii="Arial" w:eastAsia="Times New Roman" w:hAnsi="Arial" w:cs="Arial"/>
          <w:sz w:val="24"/>
          <w:szCs w:val="24"/>
          <w:lang w:val="en-US"/>
        </w:rPr>
        <w:t xml:space="preserve"> </w:t>
      </w:r>
      <w:r w:rsidR="00AF4371">
        <w:rPr>
          <w:rFonts w:ascii="Arial" w:eastAsia="Times New Roman" w:hAnsi="Arial" w:cs="Arial"/>
          <w:sz w:val="24"/>
          <w:szCs w:val="24"/>
          <w:lang w:val="en-US"/>
        </w:rPr>
        <w:t xml:space="preserve">for </w:t>
      </w:r>
      <w:r w:rsidR="00C70817" w:rsidRPr="00C70817">
        <w:rPr>
          <w:rFonts w:ascii="Arial" w:eastAsia="Times New Roman" w:hAnsi="Arial" w:cs="Arial"/>
          <w:sz w:val="24"/>
          <w:szCs w:val="24"/>
          <w:lang w:val="en-US"/>
        </w:rPr>
        <w:t>young peopl</w:t>
      </w:r>
      <w:r>
        <w:rPr>
          <w:rFonts w:ascii="Arial" w:eastAsia="Times New Roman" w:hAnsi="Arial" w:cs="Arial"/>
          <w:sz w:val="24"/>
          <w:szCs w:val="24"/>
          <w:lang w:val="en-US"/>
        </w:rPr>
        <w:t xml:space="preserve">e over the age of 16 years old with consent forms </w:t>
      </w:r>
      <w:r w:rsidR="00AF4371">
        <w:rPr>
          <w:rFonts w:ascii="Arial" w:eastAsia="Times New Roman" w:hAnsi="Arial" w:cs="Arial"/>
          <w:sz w:val="24"/>
          <w:szCs w:val="24"/>
          <w:lang w:val="en-US"/>
        </w:rPr>
        <w:t xml:space="preserve">received by next of kin and </w:t>
      </w:r>
      <w:r w:rsidR="00C70817" w:rsidRPr="00C70817">
        <w:rPr>
          <w:rFonts w:ascii="Arial" w:eastAsia="Times New Roman" w:hAnsi="Arial" w:cs="Arial"/>
          <w:sz w:val="24"/>
          <w:szCs w:val="24"/>
          <w:lang w:val="en-US"/>
        </w:rPr>
        <w:t>young people to ensure protecti</w:t>
      </w:r>
      <w:r>
        <w:rPr>
          <w:rFonts w:ascii="Arial" w:eastAsia="Times New Roman" w:hAnsi="Arial" w:cs="Arial"/>
          <w:sz w:val="24"/>
          <w:szCs w:val="24"/>
          <w:lang w:val="en-US"/>
        </w:rPr>
        <w:t xml:space="preserve">on </w:t>
      </w:r>
      <w:r w:rsidR="00C70817" w:rsidRPr="00C70817">
        <w:rPr>
          <w:rFonts w:ascii="Arial" w:eastAsia="Times New Roman" w:hAnsi="Arial" w:cs="Arial"/>
          <w:sz w:val="24"/>
          <w:szCs w:val="24"/>
          <w:lang w:val="en-US"/>
        </w:rPr>
        <w:t xml:space="preserve">was a priority.  </w:t>
      </w:r>
    </w:p>
    <w:p w:rsidR="00E4655C" w:rsidRPr="00C70817" w:rsidRDefault="00E4655C" w:rsidP="00827402">
      <w:pPr>
        <w:spacing w:after="0" w:line="480" w:lineRule="auto"/>
        <w:jc w:val="both"/>
        <w:rPr>
          <w:rFonts w:ascii="Arial" w:eastAsia="Times New Roman" w:hAnsi="Arial" w:cs="Arial"/>
          <w:sz w:val="24"/>
          <w:szCs w:val="24"/>
          <w:lang w:val="en-US"/>
        </w:rPr>
      </w:pPr>
    </w:p>
    <w:p w:rsidR="00AF4371" w:rsidRDefault="00C70817" w:rsidP="00827402">
      <w:pPr>
        <w:spacing w:after="0" w:line="480" w:lineRule="auto"/>
        <w:jc w:val="both"/>
        <w:rPr>
          <w:rFonts w:ascii="Arial" w:eastAsia="Times New Roman" w:hAnsi="Arial" w:cs="Arial"/>
          <w:sz w:val="24"/>
          <w:szCs w:val="24"/>
          <w:lang w:val="en-US"/>
        </w:rPr>
      </w:pPr>
      <w:r w:rsidRPr="00C70817">
        <w:rPr>
          <w:rFonts w:ascii="Arial" w:eastAsia="Times New Roman" w:hAnsi="Arial" w:cs="Arial"/>
          <w:sz w:val="24"/>
          <w:szCs w:val="24"/>
          <w:lang w:val="en-US"/>
        </w:rPr>
        <w:t>As highlight</w:t>
      </w:r>
      <w:r w:rsidR="00DC443E">
        <w:rPr>
          <w:rFonts w:ascii="Arial" w:eastAsia="Times New Roman" w:hAnsi="Arial" w:cs="Arial"/>
          <w:sz w:val="24"/>
          <w:szCs w:val="24"/>
          <w:lang w:val="en-US"/>
        </w:rPr>
        <w:t>ed by Gomm (2008</w:t>
      </w:r>
      <w:r w:rsidRPr="00C70817">
        <w:rPr>
          <w:rFonts w:ascii="Arial" w:eastAsia="Times New Roman" w:hAnsi="Arial" w:cs="Arial"/>
          <w:sz w:val="24"/>
          <w:szCs w:val="24"/>
          <w:lang w:val="en-US"/>
        </w:rPr>
        <w:t>), it is imperative that research is truthful and transparent and accessible to others for scrutiny, which will be achieved through close working relationship with dissertation supervisor and o</w:t>
      </w:r>
      <w:r w:rsidR="001738A4">
        <w:rPr>
          <w:rFonts w:ascii="Arial" w:eastAsia="Times New Roman" w:hAnsi="Arial" w:cs="Arial"/>
          <w:sz w:val="24"/>
          <w:szCs w:val="24"/>
          <w:lang w:val="en-US"/>
        </w:rPr>
        <w:t>ther senior managers at H</w:t>
      </w:r>
      <w:r w:rsidRPr="00C70817">
        <w:rPr>
          <w:rFonts w:ascii="Arial" w:eastAsia="Times New Roman" w:hAnsi="Arial" w:cs="Arial"/>
          <w:sz w:val="24"/>
          <w:szCs w:val="24"/>
          <w:lang w:val="en-US"/>
        </w:rPr>
        <w:t>SCH.</w:t>
      </w:r>
    </w:p>
    <w:p w:rsidR="00AF4371" w:rsidRPr="00C70817" w:rsidRDefault="00AF4371" w:rsidP="00827402">
      <w:pPr>
        <w:spacing w:after="0" w:line="480" w:lineRule="auto"/>
        <w:rPr>
          <w:rFonts w:ascii="Arial" w:eastAsia="Times New Roman" w:hAnsi="Arial" w:cs="Arial"/>
          <w:sz w:val="24"/>
          <w:szCs w:val="24"/>
          <w:lang w:val="en-US"/>
        </w:rPr>
      </w:pPr>
    </w:p>
    <w:p w:rsidR="00C70817" w:rsidRDefault="00C70817" w:rsidP="00827402">
      <w:pPr>
        <w:numPr>
          <w:ilvl w:val="2"/>
          <w:numId w:val="3"/>
        </w:numPr>
        <w:spacing w:after="0" w:line="480" w:lineRule="auto"/>
        <w:contextualSpacing/>
        <w:rPr>
          <w:rFonts w:ascii="Arial" w:eastAsia="Times New Roman" w:hAnsi="Arial" w:cs="Arial"/>
          <w:b/>
          <w:sz w:val="24"/>
          <w:szCs w:val="24"/>
          <w:lang w:val="en-US"/>
        </w:rPr>
      </w:pPr>
      <w:r w:rsidRPr="00C70817">
        <w:rPr>
          <w:rFonts w:ascii="Arial" w:eastAsia="Times New Roman" w:hAnsi="Arial" w:cs="Arial"/>
          <w:b/>
          <w:sz w:val="24"/>
          <w:szCs w:val="24"/>
          <w:lang w:val="en-US"/>
        </w:rPr>
        <w:t>Limitations</w:t>
      </w:r>
    </w:p>
    <w:p w:rsidR="001738A4" w:rsidRPr="00C70817" w:rsidRDefault="001738A4" w:rsidP="00827402">
      <w:pPr>
        <w:spacing w:after="0" w:line="480" w:lineRule="auto"/>
        <w:ind w:left="720"/>
        <w:contextualSpacing/>
        <w:rPr>
          <w:rFonts w:ascii="Arial" w:eastAsia="Times New Roman" w:hAnsi="Arial" w:cs="Arial"/>
          <w:b/>
          <w:sz w:val="24"/>
          <w:szCs w:val="24"/>
          <w:lang w:val="en-US"/>
        </w:rPr>
      </w:pPr>
    </w:p>
    <w:p w:rsidR="00C70817" w:rsidRPr="00C70817" w:rsidRDefault="00C70817" w:rsidP="00827402">
      <w:pPr>
        <w:spacing w:after="0" w:line="480" w:lineRule="auto"/>
        <w:rPr>
          <w:rFonts w:ascii="Arial" w:eastAsia="Times New Roman" w:hAnsi="Arial" w:cs="Arial"/>
          <w:bCs/>
          <w:sz w:val="24"/>
          <w:szCs w:val="24"/>
        </w:rPr>
      </w:pPr>
      <w:r w:rsidRPr="00C70817">
        <w:rPr>
          <w:rFonts w:ascii="Arial" w:eastAsia="Times New Roman" w:hAnsi="Arial" w:cs="Arial"/>
          <w:bCs/>
          <w:sz w:val="24"/>
          <w:szCs w:val="24"/>
        </w:rPr>
        <w:t xml:space="preserve">The researcher identified two main areas of limitations within this research dissertation. </w:t>
      </w:r>
    </w:p>
    <w:p w:rsidR="00C70817" w:rsidRPr="00C70817" w:rsidRDefault="00C70817" w:rsidP="00827402">
      <w:pPr>
        <w:spacing w:after="0" w:line="480" w:lineRule="auto"/>
        <w:jc w:val="both"/>
        <w:rPr>
          <w:rFonts w:ascii="Arial" w:eastAsia="Times New Roman" w:hAnsi="Arial" w:cs="Arial"/>
          <w:bCs/>
          <w:sz w:val="24"/>
          <w:szCs w:val="24"/>
        </w:rPr>
      </w:pPr>
    </w:p>
    <w:p w:rsidR="00C70817" w:rsidRPr="00AF4371" w:rsidRDefault="00C70817" w:rsidP="00827402">
      <w:pPr>
        <w:spacing w:after="0" w:line="480" w:lineRule="auto"/>
        <w:jc w:val="both"/>
        <w:rPr>
          <w:rFonts w:ascii="Arial" w:eastAsia="Times New Roman" w:hAnsi="Arial" w:cs="Arial"/>
          <w:bCs/>
          <w:sz w:val="24"/>
          <w:szCs w:val="24"/>
        </w:rPr>
      </w:pPr>
      <w:r w:rsidRPr="00C70817">
        <w:rPr>
          <w:rFonts w:ascii="Arial" w:eastAsia="Times New Roman" w:hAnsi="Arial" w:cs="Arial"/>
          <w:b/>
          <w:bCs/>
          <w:sz w:val="24"/>
          <w:szCs w:val="24"/>
        </w:rPr>
        <w:t>Time management</w:t>
      </w:r>
      <w:r w:rsidR="001738A4">
        <w:rPr>
          <w:rFonts w:ascii="Arial" w:eastAsia="Times New Roman" w:hAnsi="Arial" w:cs="Arial"/>
          <w:b/>
          <w:sz w:val="24"/>
          <w:szCs w:val="24"/>
        </w:rPr>
        <w:t xml:space="preserve"> - </w:t>
      </w:r>
      <w:r w:rsidR="001738A4">
        <w:rPr>
          <w:rFonts w:ascii="Arial" w:eastAsia="Times New Roman" w:hAnsi="Arial" w:cs="Arial"/>
          <w:bCs/>
          <w:sz w:val="24"/>
          <w:szCs w:val="24"/>
        </w:rPr>
        <w:t>The</w:t>
      </w:r>
      <w:r w:rsidR="00AF4371">
        <w:rPr>
          <w:rFonts w:ascii="Arial" w:eastAsia="Times New Roman" w:hAnsi="Arial" w:cs="Arial"/>
          <w:bCs/>
          <w:sz w:val="24"/>
          <w:szCs w:val="24"/>
        </w:rPr>
        <w:t xml:space="preserve"> researcher worked</w:t>
      </w:r>
      <w:r w:rsidRPr="00C70817">
        <w:rPr>
          <w:rFonts w:ascii="Arial" w:eastAsia="Times New Roman" w:hAnsi="Arial" w:cs="Arial"/>
          <w:bCs/>
          <w:sz w:val="24"/>
          <w:szCs w:val="24"/>
        </w:rPr>
        <w:t xml:space="preserve"> full time and a mother of two young children, </w:t>
      </w:r>
      <w:r w:rsidR="001738A4">
        <w:rPr>
          <w:rFonts w:ascii="Arial" w:eastAsia="Times New Roman" w:hAnsi="Arial" w:cs="Arial"/>
          <w:bCs/>
          <w:sz w:val="24"/>
          <w:szCs w:val="24"/>
        </w:rPr>
        <w:t xml:space="preserve">so </w:t>
      </w:r>
      <w:r w:rsidRPr="00C70817">
        <w:rPr>
          <w:rFonts w:ascii="Arial" w:eastAsia="Times New Roman" w:hAnsi="Arial" w:cs="Arial"/>
          <w:bCs/>
          <w:sz w:val="24"/>
          <w:szCs w:val="24"/>
        </w:rPr>
        <w:t>there was concern</w:t>
      </w:r>
      <w:r w:rsidR="00AF4371">
        <w:rPr>
          <w:rFonts w:ascii="Arial" w:eastAsia="Times New Roman" w:hAnsi="Arial" w:cs="Arial"/>
          <w:bCs/>
          <w:sz w:val="24"/>
          <w:szCs w:val="24"/>
        </w:rPr>
        <w:t>s of demands of</w:t>
      </w:r>
      <w:r w:rsidRPr="00C70817">
        <w:rPr>
          <w:rFonts w:ascii="Arial" w:eastAsia="Times New Roman" w:hAnsi="Arial" w:cs="Arial"/>
          <w:bCs/>
          <w:sz w:val="24"/>
          <w:szCs w:val="24"/>
        </w:rPr>
        <w:t xml:space="preserve"> time. Although the re</w:t>
      </w:r>
      <w:r w:rsidR="001738A4">
        <w:rPr>
          <w:rFonts w:ascii="Arial" w:eastAsia="Times New Roman" w:hAnsi="Arial" w:cs="Arial"/>
          <w:bCs/>
          <w:sz w:val="24"/>
          <w:szCs w:val="24"/>
        </w:rPr>
        <w:t>searcher is employed at HSCH</w:t>
      </w:r>
      <w:r w:rsidRPr="00C70817">
        <w:rPr>
          <w:rFonts w:ascii="Arial" w:eastAsia="Times New Roman" w:hAnsi="Arial" w:cs="Arial"/>
          <w:bCs/>
          <w:sz w:val="24"/>
          <w:szCs w:val="24"/>
        </w:rPr>
        <w:t>, the work was completed outside of working hours a</w:t>
      </w:r>
      <w:r w:rsidR="00AF4371">
        <w:rPr>
          <w:rFonts w:ascii="Arial" w:eastAsia="Times New Roman" w:hAnsi="Arial" w:cs="Arial"/>
          <w:bCs/>
          <w:sz w:val="24"/>
          <w:szCs w:val="24"/>
        </w:rPr>
        <w:t>s per council policies. T</w:t>
      </w:r>
      <w:r w:rsidRPr="00C70817">
        <w:rPr>
          <w:rFonts w:ascii="Arial" w:eastAsia="Times New Roman" w:hAnsi="Arial" w:cs="Arial"/>
          <w:bCs/>
          <w:sz w:val="24"/>
          <w:szCs w:val="24"/>
        </w:rPr>
        <w:t xml:space="preserve">herefore </w:t>
      </w:r>
      <w:r w:rsidR="00AF4371">
        <w:rPr>
          <w:rFonts w:ascii="Arial" w:eastAsia="Times New Roman" w:hAnsi="Arial" w:cs="Arial"/>
          <w:bCs/>
          <w:sz w:val="24"/>
          <w:szCs w:val="24"/>
        </w:rPr>
        <w:t xml:space="preserve">close working with the dissertation supervisor was crucial </w:t>
      </w:r>
      <w:r w:rsidRPr="00C70817">
        <w:rPr>
          <w:rFonts w:ascii="Arial" w:eastAsia="Times New Roman" w:hAnsi="Arial" w:cs="Arial"/>
          <w:bCs/>
          <w:sz w:val="24"/>
          <w:szCs w:val="24"/>
        </w:rPr>
        <w:t>to</w:t>
      </w:r>
      <w:r w:rsidR="00AF4371">
        <w:rPr>
          <w:rFonts w:ascii="Arial" w:eastAsia="Times New Roman" w:hAnsi="Arial" w:cs="Arial"/>
          <w:bCs/>
          <w:sz w:val="24"/>
          <w:szCs w:val="24"/>
        </w:rPr>
        <w:t xml:space="preserve"> remain on track with working with deadlines</w:t>
      </w:r>
      <w:r w:rsidRPr="00C70817">
        <w:rPr>
          <w:rFonts w:ascii="Arial" w:eastAsia="Times New Roman" w:hAnsi="Arial" w:cs="Arial"/>
          <w:bCs/>
          <w:sz w:val="24"/>
          <w:szCs w:val="24"/>
        </w:rPr>
        <w:t>.</w:t>
      </w:r>
    </w:p>
    <w:p w:rsidR="00C70817" w:rsidRPr="00C70817" w:rsidRDefault="00C70817" w:rsidP="00827402">
      <w:pPr>
        <w:spacing w:after="0" w:line="480" w:lineRule="auto"/>
        <w:ind w:left="720"/>
        <w:jc w:val="both"/>
        <w:rPr>
          <w:rFonts w:ascii="Arial" w:eastAsia="Times New Roman" w:hAnsi="Arial" w:cs="Arial"/>
          <w:bCs/>
          <w:sz w:val="24"/>
          <w:szCs w:val="24"/>
        </w:rPr>
      </w:pPr>
    </w:p>
    <w:p w:rsidR="00C70817" w:rsidRPr="001738A4" w:rsidRDefault="00C70817" w:rsidP="00827402">
      <w:pPr>
        <w:spacing w:after="0" w:line="480" w:lineRule="auto"/>
        <w:jc w:val="both"/>
        <w:rPr>
          <w:rFonts w:ascii="Arial" w:eastAsia="Times New Roman" w:hAnsi="Arial" w:cs="Arial"/>
          <w:b/>
          <w:sz w:val="24"/>
          <w:szCs w:val="24"/>
        </w:rPr>
      </w:pPr>
      <w:r w:rsidRPr="00C70817">
        <w:rPr>
          <w:rFonts w:ascii="Arial" w:eastAsia="Times New Roman" w:hAnsi="Arial" w:cs="Arial"/>
          <w:b/>
          <w:sz w:val="24"/>
          <w:szCs w:val="24"/>
        </w:rPr>
        <w:lastRenderedPageBreak/>
        <w:t>Survey / research data</w:t>
      </w:r>
      <w:r w:rsidR="001738A4">
        <w:rPr>
          <w:rFonts w:ascii="Arial" w:eastAsia="Times New Roman" w:hAnsi="Arial" w:cs="Arial"/>
          <w:b/>
          <w:sz w:val="24"/>
          <w:szCs w:val="24"/>
        </w:rPr>
        <w:t xml:space="preserve"> - </w:t>
      </w:r>
      <w:r w:rsidRPr="00C70817">
        <w:rPr>
          <w:rFonts w:ascii="Arial" w:eastAsia="Times New Roman" w:hAnsi="Arial" w:cs="Arial"/>
          <w:bCs/>
          <w:sz w:val="24"/>
          <w:szCs w:val="24"/>
        </w:rPr>
        <w:t>There was a risk of having</w:t>
      </w:r>
      <w:r w:rsidR="00AF4371">
        <w:rPr>
          <w:rFonts w:ascii="Arial" w:eastAsia="Times New Roman" w:hAnsi="Arial" w:cs="Arial"/>
          <w:bCs/>
          <w:sz w:val="24"/>
          <w:szCs w:val="24"/>
        </w:rPr>
        <w:t xml:space="preserve"> biased or incomplete data, so</w:t>
      </w:r>
      <w:r w:rsidRPr="00C70817">
        <w:rPr>
          <w:rFonts w:ascii="Arial" w:eastAsia="Times New Roman" w:hAnsi="Arial" w:cs="Arial"/>
          <w:bCs/>
          <w:sz w:val="24"/>
          <w:szCs w:val="24"/>
        </w:rPr>
        <w:t xml:space="preserve"> triangulation was used so that multiple methods c</w:t>
      </w:r>
      <w:r w:rsidR="00AF4371">
        <w:rPr>
          <w:rFonts w:ascii="Arial" w:eastAsia="Times New Roman" w:hAnsi="Arial" w:cs="Arial"/>
          <w:bCs/>
          <w:sz w:val="24"/>
          <w:szCs w:val="24"/>
        </w:rPr>
        <w:t xml:space="preserve">ould be cross-analysed </w:t>
      </w:r>
      <w:r w:rsidRPr="00C70817">
        <w:rPr>
          <w:rFonts w:ascii="Arial" w:eastAsia="Times New Roman" w:hAnsi="Arial" w:cs="Arial"/>
          <w:bCs/>
          <w:sz w:val="24"/>
          <w:szCs w:val="24"/>
        </w:rPr>
        <w:t>to improve the reliability and validity of</w:t>
      </w:r>
      <w:r w:rsidR="00CE4F47">
        <w:rPr>
          <w:rFonts w:ascii="Arial" w:eastAsia="Times New Roman" w:hAnsi="Arial" w:cs="Arial"/>
          <w:bCs/>
          <w:sz w:val="24"/>
          <w:szCs w:val="24"/>
        </w:rPr>
        <w:t xml:space="preserve"> the research.</w:t>
      </w:r>
    </w:p>
    <w:p w:rsidR="009F1897" w:rsidRPr="00C70817" w:rsidRDefault="009F1897" w:rsidP="00827402">
      <w:pPr>
        <w:spacing w:after="0" w:line="480" w:lineRule="auto"/>
        <w:rPr>
          <w:rFonts w:ascii="Arial" w:eastAsia="Times New Roman" w:hAnsi="Arial" w:cs="Arial"/>
          <w:bCs/>
          <w:sz w:val="24"/>
          <w:szCs w:val="24"/>
        </w:rPr>
      </w:pPr>
    </w:p>
    <w:p w:rsidR="00C70817" w:rsidRPr="00C70817" w:rsidRDefault="001738A4" w:rsidP="00827402">
      <w:pPr>
        <w:spacing w:after="0" w:line="480" w:lineRule="auto"/>
        <w:rPr>
          <w:rFonts w:ascii="Arial" w:eastAsia="Times New Roman" w:hAnsi="Arial" w:cs="Arial"/>
          <w:b/>
          <w:sz w:val="24"/>
          <w:szCs w:val="24"/>
          <w:lang w:val="en-US"/>
        </w:rPr>
      </w:pPr>
      <w:r>
        <w:rPr>
          <w:rFonts w:ascii="Arial" w:eastAsia="Times New Roman" w:hAnsi="Arial" w:cs="Arial"/>
          <w:b/>
          <w:sz w:val="24"/>
          <w:szCs w:val="24"/>
          <w:lang w:val="en-US"/>
        </w:rPr>
        <w:t>3.5.2</w:t>
      </w:r>
      <w:r w:rsidR="00C70817" w:rsidRPr="00C70817">
        <w:rPr>
          <w:rFonts w:ascii="Arial" w:eastAsia="Times New Roman" w:hAnsi="Arial" w:cs="Arial"/>
          <w:b/>
          <w:sz w:val="24"/>
          <w:szCs w:val="24"/>
          <w:lang w:val="en-US"/>
        </w:rPr>
        <w:tab/>
        <w:t>Validity and Reliability</w:t>
      </w:r>
    </w:p>
    <w:p w:rsidR="00C70817" w:rsidRPr="00C70817" w:rsidRDefault="00C70817" w:rsidP="00827402">
      <w:pPr>
        <w:spacing w:after="0" w:line="480" w:lineRule="auto"/>
        <w:rPr>
          <w:rFonts w:ascii="Arial" w:eastAsia="Times New Roman" w:hAnsi="Arial" w:cs="Arial"/>
          <w:b/>
          <w:sz w:val="24"/>
          <w:szCs w:val="24"/>
          <w:lang w:val="en-US"/>
        </w:rPr>
      </w:pPr>
    </w:p>
    <w:p w:rsidR="00C70817" w:rsidRPr="00C70817" w:rsidRDefault="00C70817" w:rsidP="00827402">
      <w:pPr>
        <w:spacing w:after="0" w:line="480" w:lineRule="auto"/>
        <w:rPr>
          <w:rFonts w:ascii="Arial" w:eastAsia="Times New Roman" w:hAnsi="Arial" w:cs="Arial"/>
          <w:sz w:val="24"/>
          <w:szCs w:val="24"/>
          <w:lang w:val="en-US"/>
        </w:rPr>
      </w:pPr>
      <w:r w:rsidRPr="00C70817">
        <w:rPr>
          <w:rFonts w:ascii="Arial" w:eastAsia="Times New Roman" w:hAnsi="Arial" w:cs="Arial"/>
          <w:sz w:val="24"/>
          <w:szCs w:val="24"/>
          <w:lang w:val="en-US"/>
        </w:rPr>
        <w:t>Denzin (1978) acknowledges that the use of mixed methods when researching the same phenomenon should lead to greater reliability and validity than a single method approach. Therefore the use of triangulation, whereby the use of multiple sources of data and different methods of resea</w:t>
      </w:r>
      <w:r w:rsidR="00DC443E">
        <w:rPr>
          <w:rFonts w:ascii="Arial" w:eastAsia="Times New Roman" w:hAnsi="Arial" w:cs="Arial"/>
          <w:sz w:val="24"/>
          <w:szCs w:val="24"/>
          <w:lang w:val="en-US"/>
        </w:rPr>
        <w:t>rch can lead to reduced bias (Ji</w:t>
      </w:r>
      <w:r w:rsidRPr="00C70817">
        <w:rPr>
          <w:rFonts w:ascii="Arial" w:eastAsia="Times New Roman" w:hAnsi="Arial" w:cs="Arial"/>
          <w:sz w:val="24"/>
          <w:szCs w:val="24"/>
          <w:lang w:val="en-US"/>
        </w:rPr>
        <w:t xml:space="preserve">ck, 1979). </w:t>
      </w:r>
    </w:p>
    <w:p w:rsidR="00C70817" w:rsidRPr="00C70817" w:rsidRDefault="00C70817" w:rsidP="00827402">
      <w:pPr>
        <w:autoSpaceDE w:val="0"/>
        <w:autoSpaceDN w:val="0"/>
        <w:adjustRightInd w:val="0"/>
        <w:spacing w:after="0" w:line="480" w:lineRule="auto"/>
        <w:rPr>
          <w:rFonts w:ascii="Arial" w:eastAsia="Times New Roman" w:hAnsi="Arial" w:cs="Arial"/>
          <w:sz w:val="24"/>
          <w:szCs w:val="24"/>
          <w:lang w:val="en-US"/>
        </w:rPr>
      </w:pPr>
    </w:p>
    <w:p w:rsidR="00C70817" w:rsidRPr="00C70817" w:rsidRDefault="00CC1D4D" w:rsidP="00827402">
      <w:pPr>
        <w:autoSpaceDE w:val="0"/>
        <w:autoSpaceDN w:val="0"/>
        <w:adjustRightInd w:val="0"/>
        <w:spacing w:after="0" w:line="480" w:lineRule="auto"/>
        <w:jc w:val="both"/>
        <w:rPr>
          <w:rFonts w:ascii="Arial" w:eastAsia="Times New Roman" w:hAnsi="Arial" w:cs="Arial"/>
          <w:sz w:val="24"/>
          <w:szCs w:val="24"/>
          <w:lang w:val="en-US"/>
        </w:rPr>
      </w:pPr>
      <w:r>
        <w:rPr>
          <w:rFonts w:ascii="Arial" w:eastAsia="Times New Roman" w:hAnsi="Arial" w:cs="Arial"/>
          <w:sz w:val="24"/>
          <w:szCs w:val="24"/>
          <w:lang w:val="en-US"/>
        </w:rPr>
        <w:t>Reliability was defined by Collis and Hussey (2009) as the absence of differences in the results</w:t>
      </w:r>
      <w:r w:rsidR="00CE4F47">
        <w:rPr>
          <w:rFonts w:ascii="Arial" w:eastAsia="Times New Roman" w:hAnsi="Arial" w:cs="Arial"/>
          <w:sz w:val="24"/>
          <w:szCs w:val="24"/>
          <w:lang w:val="en-US"/>
        </w:rPr>
        <w:t xml:space="preserve"> if the research were repeated.</w:t>
      </w:r>
      <w:r w:rsidR="00C70817" w:rsidRPr="00C70817">
        <w:rPr>
          <w:rFonts w:ascii="Arial" w:eastAsia="Times New Roman" w:hAnsi="Arial" w:cs="Arial"/>
          <w:sz w:val="24"/>
          <w:szCs w:val="24"/>
          <w:lang w:val="en-US"/>
        </w:rPr>
        <w:t xml:space="preserve"> Gomm</w:t>
      </w:r>
      <w:r w:rsidR="00DC443E">
        <w:rPr>
          <w:rFonts w:ascii="Arial" w:eastAsia="Times New Roman" w:hAnsi="Arial" w:cs="Arial"/>
          <w:sz w:val="24"/>
          <w:szCs w:val="24"/>
          <w:lang w:val="en-US"/>
        </w:rPr>
        <w:t xml:space="preserve"> (2008</w:t>
      </w:r>
      <w:r w:rsidR="000C11EE">
        <w:rPr>
          <w:rFonts w:ascii="Arial" w:eastAsia="Times New Roman" w:hAnsi="Arial" w:cs="Arial"/>
          <w:sz w:val="24"/>
          <w:szCs w:val="24"/>
          <w:lang w:val="en-US"/>
        </w:rPr>
        <w:t>)</w:t>
      </w:r>
      <w:r w:rsidR="00CE4F47">
        <w:rPr>
          <w:rFonts w:ascii="Arial" w:eastAsia="Times New Roman" w:hAnsi="Arial" w:cs="Arial"/>
          <w:sz w:val="24"/>
          <w:szCs w:val="24"/>
          <w:lang w:val="en-US"/>
        </w:rPr>
        <w:t xml:space="preserve"> proposed</w:t>
      </w:r>
      <w:r w:rsidR="000C11EE">
        <w:rPr>
          <w:rFonts w:ascii="Arial" w:eastAsia="Times New Roman" w:hAnsi="Arial" w:cs="Arial"/>
          <w:sz w:val="24"/>
          <w:szCs w:val="24"/>
          <w:lang w:val="en-US"/>
        </w:rPr>
        <w:t xml:space="preserve"> that reliability is achieved through ensuring maintenance of a</w:t>
      </w:r>
      <w:r w:rsidR="00C70817" w:rsidRPr="00C70817">
        <w:rPr>
          <w:rFonts w:ascii="Arial" w:eastAsia="Times New Roman" w:hAnsi="Arial" w:cs="Arial"/>
          <w:sz w:val="24"/>
          <w:szCs w:val="24"/>
          <w:lang w:val="en-US"/>
        </w:rPr>
        <w:t xml:space="preserve"> c</w:t>
      </w:r>
      <w:r w:rsidR="000C11EE">
        <w:rPr>
          <w:rFonts w:ascii="Arial" w:eastAsia="Times New Roman" w:hAnsi="Arial" w:cs="Arial"/>
          <w:sz w:val="24"/>
          <w:szCs w:val="24"/>
          <w:lang w:val="en-US"/>
        </w:rPr>
        <w:t>onsistent approach</w:t>
      </w:r>
      <w:r w:rsidR="00C70817" w:rsidRPr="00C70817">
        <w:rPr>
          <w:rFonts w:ascii="Arial" w:eastAsia="Times New Roman" w:hAnsi="Arial" w:cs="Arial"/>
          <w:sz w:val="24"/>
          <w:szCs w:val="24"/>
          <w:lang w:val="en-US"/>
        </w:rPr>
        <w:t>. Importantly the researcher maintained the same approach when introducing the questionnaire to participants and the focus group which created greater reliability of the research data. In addition the secondary data analysis further validated the reliability of the research phenomenon.</w:t>
      </w:r>
    </w:p>
    <w:p w:rsidR="00C70817" w:rsidRPr="00C70817" w:rsidRDefault="00C70817" w:rsidP="00827402">
      <w:pPr>
        <w:autoSpaceDE w:val="0"/>
        <w:autoSpaceDN w:val="0"/>
        <w:adjustRightInd w:val="0"/>
        <w:spacing w:after="0" w:line="480" w:lineRule="auto"/>
        <w:jc w:val="both"/>
        <w:rPr>
          <w:rFonts w:ascii="Arial" w:eastAsia="Times New Roman" w:hAnsi="Arial" w:cs="Arial"/>
          <w:sz w:val="24"/>
          <w:szCs w:val="24"/>
          <w:lang w:val="en-US"/>
        </w:rPr>
      </w:pPr>
      <w:r w:rsidRPr="00C70817">
        <w:rPr>
          <w:rFonts w:ascii="Arial" w:eastAsia="Times New Roman" w:hAnsi="Arial" w:cs="Arial"/>
          <w:sz w:val="24"/>
          <w:szCs w:val="24"/>
          <w:lang w:val="en-US"/>
        </w:rPr>
        <w:t xml:space="preserve"> </w:t>
      </w:r>
    </w:p>
    <w:p w:rsidR="005B7BE6" w:rsidRDefault="00C70817" w:rsidP="00827402">
      <w:pPr>
        <w:autoSpaceDE w:val="0"/>
        <w:autoSpaceDN w:val="0"/>
        <w:adjustRightInd w:val="0"/>
        <w:spacing w:after="0" w:line="480" w:lineRule="auto"/>
        <w:jc w:val="both"/>
        <w:rPr>
          <w:rFonts w:ascii="Arial" w:eastAsia="Times New Roman" w:hAnsi="Arial" w:cs="Arial"/>
          <w:sz w:val="24"/>
          <w:szCs w:val="24"/>
        </w:rPr>
      </w:pPr>
      <w:r w:rsidRPr="00C70817">
        <w:rPr>
          <w:rFonts w:ascii="Arial" w:eastAsia="Times New Roman" w:hAnsi="Arial" w:cs="Arial"/>
          <w:sz w:val="24"/>
          <w:szCs w:val="24"/>
        </w:rPr>
        <w:t>Collis and Hussey (2009) identify validity as the extent to which research findings accurately reflects the topic of the research u</w:t>
      </w:r>
      <w:r w:rsidR="00DC443E">
        <w:rPr>
          <w:rFonts w:ascii="Arial" w:eastAsia="Times New Roman" w:hAnsi="Arial" w:cs="Arial"/>
          <w:sz w:val="24"/>
          <w:szCs w:val="24"/>
        </w:rPr>
        <w:t>nder study. Coolican (1992</w:t>
      </w:r>
      <w:r w:rsidRPr="00C70817">
        <w:rPr>
          <w:rFonts w:ascii="Arial" w:eastAsia="Times New Roman" w:hAnsi="Arial" w:cs="Arial"/>
          <w:sz w:val="24"/>
          <w:szCs w:val="24"/>
        </w:rPr>
        <w:t>) acknowledged that research errors, for example, faulty research procedures, inaccurate or misleading measurements and poor sampling can undermine validity. Furthermore, G</w:t>
      </w:r>
      <w:r w:rsidR="00DC443E">
        <w:rPr>
          <w:rFonts w:ascii="Arial" w:eastAsia="Times New Roman" w:hAnsi="Arial" w:cs="Arial"/>
          <w:sz w:val="24"/>
          <w:szCs w:val="24"/>
        </w:rPr>
        <w:t>omm (2008</w:t>
      </w:r>
      <w:r w:rsidR="00CE4F47">
        <w:rPr>
          <w:rFonts w:ascii="Arial" w:eastAsia="Times New Roman" w:hAnsi="Arial" w:cs="Arial"/>
          <w:sz w:val="24"/>
          <w:szCs w:val="24"/>
        </w:rPr>
        <w:t xml:space="preserve">) suggested </w:t>
      </w:r>
      <w:r w:rsidRPr="00C70817">
        <w:rPr>
          <w:rFonts w:ascii="Arial" w:eastAsia="Times New Roman" w:hAnsi="Arial" w:cs="Arial"/>
          <w:sz w:val="24"/>
          <w:szCs w:val="24"/>
        </w:rPr>
        <w:t xml:space="preserve">validity can be associated to the intentions and assumptions of the researcher, and in cases where participants may refuse to answer </w:t>
      </w:r>
      <w:r w:rsidRPr="00C70817">
        <w:rPr>
          <w:rFonts w:ascii="Arial" w:eastAsia="Times New Roman" w:hAnsi="Arial" w:cs="Arial"/>
          <w:sz w:val="24"/>
          <w:szCs w:val="24"/>
        </w:rPr>
        <w:lastRenderedPageBreak/>
        <w:t>questions, data may be interpreted inaccurately. It is important to mention the potential for acquaintance bias, whereby participants may provide answers that they think the researcher wants to hear, rather than it being an accurate reflection on their experiences, thoughts and feelings. These bias issues were addressed throughout the meth</w:t>
      </w:r>
      <w:r w:rsidR="00CE4F47">
        <w:rPr>
          <w:rFonts w:ascii="Arial" w:eastAsia="Times New Roman" w:hAnsi="Arial" w:cs="Arial"/>
          <w:sz w:val="24"/>
          <w:szCs w:val="24"/>
        </w:rPr>
        <w:t xml:space="preserve">odology, and the measures placed </w:t>
      </w:r>
      <w:r w:rsidRPr="00C70817">
        <w:rPr>
          <w:rFonts w:ascii="Arial" w:eastAsia="Times New Roman" w:hAnsi="Arial" w:cs="Arial"/>
          <w:sz w:val="24"/>
          <w:szCs w:val="24"/>
        </w:rPr>
        <w:t>should have all</w:t>
      </w:r>
      <w:r w:rsidR="00CE4F47">
        <w:rPr>
          <w:rFonts w:ascii="Arial" w:eastAsia="Times New Roman" w:hAnsi="Arial" w:cs="Arial"/>
          <w:sz w:val="24"/>
          <w:szCs w:val="24"/>
        </w:rPr>
        <w:t>eviated the concerns</w:t>
      </w:r>
      <w:r w:rsidR="00DC443E">
        <w:rPr>
          <w:rFonts w:ascii="Arial" w:eastAsia="Times New Roman" w:hAnsi="Arial" w:cs="Arial"/>
          <w:sz w:val="24"/>
          <w:szCs w:val="24"/>
        </w:rPr>
        <w:t>, and as Yin (2009)</w:t>
      </w:r>
      <w:r w:rsidR="00CE4F47">
        <w:rPr>
          <w:rFonts w:ascii="Arial" w:eastAsia="Times New Roman" w:hAnsi="Arial" w:cs="Arial"/>
          <w:sz w:val="24"/>
          <w:szCs w:val="24"/>
        </w:rPr>
        <w:t xml:space="preserve"> suggest</w:t>
      </w:r>
      <w:r w:rsidR="00DC443E">
        <w:rPr>
          <w:rFonts w:ascii="Arial" w:eastAsia="Times New Roman" w:hAnsi="Arial" w:cs="Arial"/>
          <w:sz w:val="24"/>
          <w:szCs w:val="24"/>
        </w:rPr>
        <w:t>s</w:t>
      </w:r>
      <w:r w:rsidR="00CE4F47">
        <w:rPr>
          <w:rFonts w:ascii="Arial" w:eastAsia="Times New Roman" w:hAnsi="Arial" w:cs="Arial"/>
          <w:sz w:val="24"/>
          <w:szCs w:val="24"/>
        </w:rPr>
        <w:t>, researchers</w:t>
      </w:r>
      <w:r w:rsidRPr="00C70817">
        <w:rPr>
          <w:rFonts w:ascii="Arial" w:eastAsia="Times New Roman" w:hAnsi="Arial" w:cs="Arial"/>
          <w:sz w:val="24"/>
          <w:szCs w:val="24"/>
        </w:rPr>
        <w:t xml:space="preserve"> use</w:t>
      </w:r>
      <w:r w:rsidR="00CE4F47">
        <w:rPr>
          <w:rFonts w:ascii="Arial" w:eastAsia="Times New Roman" w:hAnsi="Arial" w:cs="Arial"/>
          <w:sz w:val="24"/>
          <w:szCs w:val="24"/>
        </w:rPr>
        <w:t>d</w:t>
      </w:r>
      <w:r w:rsidRPr="00C70817">
        <w:rPr>
          <w:rFonts w:ascii="Arial" w:eastAsia="Times New Roman" w:hAnsi="Arial" w:cs="Arial"/>
          <w:sz w:val="24"/>
          <w:szCs w:val="24"/>
        </w:rPr>
        <w:t xml:space="preserve"> multiple sourc</w:t>
      </w:r>
      <w:r w:rsidR="00CE4F47">
        <w:rPr>
          <w:rFonts w:ascii="Arial" w:eastAsia="Times New Roman" w:hAnsi="Arial" w:cs="Arial"/>
          <w:sz w:val="24"/>
          <w:szCs w:val="24"/>
        </w:rPr>
        <w:t>es of evidence to ensure</w:t>
      </w:r>
      <w:r w:rsidRPr="00C70817">
        <w:rPr>
          <w:rFonts w:ascii="Arial" w:eastAsia="Times New Roman" w:hAnsi="Arial" w:cs="Arial"/>
          <w:sz w:val="24"/>
          <w:szCs w:val="24"/>
        </w:rPr>
        <w:t xml:space="preserve"> validity</w:t>
      </w:r>
      <w:r w:rsidR="00CE4F47">
        <w:rPr>
          <w:rFonts w:ascii="Arial" w:eastAsia="Times New Roman" w:hAnsi="Arial" w:cs="Arial"/>
          <w:sz w:val="24"/>
          <w:szCs w:val="24"/>
        </w:rPr>
        <w:t xml:space="preserve"> including </w:t>
      </w:r>
      <w:r w:rsidRPr="00C70817">
        <w:rPr>
          <w:rFonts w:ascii="Arial" w:eastAsia="Times New Roman" w:hAnsi="Arial" w:cs="Arial"/>
          <w:sz w:val="24"/>
          <w:szCs w:val="24"/>
        </w:rPr>
        <w:t>questionnaires, focus groups and secondary data to validate the data collected.  In addition, the validity was also be tested against the theories discussed within the literature review.</w:t>
      </w:r>
    </w:p>
    <w:p w:rsidR="009F1897" w:rsidRPr="00E73BEB" w:rsidRDefault="00E73BEB" w:rsidP="00AC39DF">
      <w:pPr>
        <w:spacing w:line="480" w:lineRule="auto"/>
        <w:rPr>
          <w:rFonts w:ascii="Arial" w:hAnsi="Arial" w:cs="Arial"/>
          <w:b/>
          <w:sz w:val="24"/>
          <w:szCs w:val="24"/>
        </w:rPr>
      </w:pPr>
      <w:r>
        <w:rPr>
          <w:rFonts w:ascii="Arial" w:hAnsi="Arial" w:cs="Arial"/>
          <w:noProof/>
          <w:sz w:val="24"/>
          <w:szCs w:val="24"/>
          <w:lang w:eastAsia="en-GB"/>
        </w:rPr>
        <w:drawing>
          <wp:anchor distT="0" distB="0" distL="114300" distR="114300" simplePos="0" relativeHeight="251710464" behindDoc="1" locked="0" layoutInCell="1" allowOverlap="1" wp14:anchorId="544AE3D2" wp14:editId="0CA0B634">
            <wp:simplePos x="0" y="0"/>
            <wp:positionH relativeFrom="column">
              <wp:posOffset>-259715</wp:posOffset>
            </wp:positionH>
            <wp:positionV relativeFrom="paragraph">
              <wp:posOffset>247650</wp:posOffset>
            </wp:positionV>
            <wp:extent cx="6086475" cy="5177155"/>
            <wp:effectExtent l="0" t="0" r="9525" b="4445"/>
            <wp:wrapThrough wrapText="bothSides">
              <wp:wrapPolygon edited="0">
                <wp:start x="0" y="0"/>
                <wp:lineTo x="0" y="21539"/>
                <wp:lineTo x="21566" y="21539"/>
                <wp:lineTo x="2156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4C7D69.tmp"/>
                    <pic:cNvPicPr/>
                  </pic:nvPicPr>
                  <pic:blipFill>
                    <a:blip r:embed="rId18">
                      <a:extLst>
                        <a:ext uri="{28A0092B-C50C-407E-A947-70E740481C1C}">
                          <a14:useLocalDpi xmlns:a14="http://schemas.microsoft.com/office/drawing/2010/main" val="0"/>
                        </a:ext>
                      </a:extLst>
                    </a:blip>
                    <a:stretch>
                      <a:fillRect/>
                    </a:stretch>
                  </pic:blipFill>
                  <pic:spPr>
                    <a:xfrm>
                      <a:off x="0" y="0"/>
                      <a:ext cx="6086475" cy="5177155"/>
                    </a:xfrm>
                    <a:prstGeom prst="rect">
                      <a:avLst/>
                    </a:prstGeom>
                  </pic:spPr>
                </pic:pic>
              </a:graphicData>
            </a:graphic>
            <wp14:sizeRelH relativeFrom="page">
              <wp14:pctWidth>0</wp14:pctWidth>
            </wp14:sizeRelH>
            <wp14:sizeRelV relativeFrom="page">
              <wp14:pctHeight>0</wp14:pctHeight>
            </wp14:sizeRelV>
          </wp:anchor>
        </w:drawing>
      </w:r>
      <w:r w:rsidR="005B7BE6" w:rsidRPr="005B7BE6">
        <w:rPr>
          <w:rFonts w:ascii="Arial" w:hAnsi="Arial" w:cs="Arial"/>
          <w:b/>
          <w:sz w:val="24"/>
          <w:szCs w:val="24"/>
        </w:rPr>
        <w:t>3.5.3</w:t>
      </w:r>
      <w:r w:rsidR="005B7BE6" w:rsidRPr="005B7BE6">
        <w:rPr>
          <w:rFonts w:ascii="Arial" w:hAnsi="Arial" w:cs="Arial"/>
          <w:b/>
          <w:sz w:val="24"/>
          <w:szCs w:val="24"/>
        </w:rPr>
        <w:tab/>
      </w:r>
      <w:r w:rsidR="009F1897" w:rsidRPr="005B7BE6">
        <w:rPr>
          <w:rFonts w:ascii="Arial" w:hAnsi="Arial" w:cs="Arial"/>
          <w:b/>
          <w:sz w:val="24"/>
          <w:szCs w:val="24"/>
        </w:rPr>
        <w:t>Gantt Chart</w:t>
      </w:r>
    </w:p>
    <w:p w:rsidR="00C70817" w:rsidRPr="00AB2DA2" w:rsidRDefault="00C70817" w:rsidP="00827402">
      <w:pPr>
        <w:spacing w:line="480" w:lineRule="auto"/>
        <w:jc w:val="both"/>
        <w:rPr>
          <w:rFonts w:ascii="Arial" w:hAnsi="Arial" w:cs="Arial"/>
          <w:b/>
          <w:sz w:val="24"/>
          <w:szCs w:val="24"/>
        </w:rPr>
      </w:pPr>
      <w:r w:rsidRPr="00AB2DA2">
        <w:rPr>
          <w:rFonts w:ascii="Arial" w:hAnsi="Arial" w:cs="Arial"/>
          <w:b/>
          <w:sz w:val="24"/>
          <w:szCs w:val="24"/>
        </w:rPr>
        <w:lastRenderedPageBreak/>
        <w:t xml:space="preserve">Chapter 4: </w:t>
      </w:r>
      <w:r w:rsidR="002A67B3">
        <w:rPr>
          <w:rFonts w:ascii="Arial" w:hAnsi="Arial" w:cs="Arial"/>
          <w:b/>
          <w:sz w:val="24"/>
          <w:szCs w:val="24"/>
        </w:rPr>
        <w:tab/>
      </w:r>
      <w:r w:rsidR="002A67B3">
        <w:rPr>
          <w:rFonts w:ascii="Arial" w:hAnsi="Arial" w:cs="Arial"/>
          <w:b/>
          <w:sz w:val="24"/>
          <w:szCs w:val="24"/>
        </w:rPr>
        <w:tab/>
      </w:r>
      <w:r w:rsidR="002A67B3">
        <w:rPr>
          <w:rFonts w:ascii="Arial" w:hAnsi="Arial" w:cs="Arial"/>
          <w:b/>
          <w:sz w:val="24"/>
          <w:szCs w:val="24"/>
        </w:rPr>
        <w:tab/>
      </w:r>
      <w:r w:rsidR="002A67B3" w:rsidRPr="002A67B3">
        <w:rPr>
          <w:rFonts w:ascii="Arial" w:hAnsi="Arial" w:cs="Arial"/>
          <w:b/>
          <w:sz w:val="24"/>
          <w:szCs w:val="24"/>
          <w:u w:val="single"/>
        </w:rPr>
        <w:t>Results – Presentation of Findings</w:t>
      </w:r>
    </w:p>
    <w:p w:rsidR="00A40342" w:rsidRPr="00AB2DA2" w:rsidRDefault="00A40342" w:rsidP="00827402">
      <w:pPr>
        <w:spacing w:line="480" w:lineRule="auto"/>
        <w:jc w:val="both"/>
        <w:rPr>
          <w:rFonts w:ascii="Arial" w:hAnsi="Arial" w:cs="Arial"/>
          <w:b/>
          <w:bCs/>
          <w:sz w:val="24"/>
          <w:szCs w:val="24"/>
        </w:rPr>
      </w:pPr>
    </w:p>
    <w:p w:rsidR="00C70817" w:rsidRPr="00AB2DA2" w:rsidRDefault="00C70817" w:rsidP="00827402">
      <w:pPr>
        <w:numPr>
          <w:ilvl w:val="1"/>
          <w:numId w:val="6"/>
        </w:numPr>
        <w:spacing w:after="0" w:line="480" w:lineRule="auto"/>
        <w:jc w:val="both"/>
        <w:rPr>
          <w:rFonts w:ascii="Arial" w:hAnsi="Arial" w:cs="Arial"/>
          <w:sz w:val="24"/>
          <w:szCs w:val="24"/>
        </w:rPr>
      </w:pPr>
      <w:r w:rsidRPr="00AB2DA2">
        <w:rPr>
          <w:rFonts w:ascii="Arial" w:hAnsi="Arial" w:cs="Arial"/>
          <w:b/>
          <w:bCs/>
          <w:sz w:val="24"/>
          <w:szCs w:val="24"/>
        </w:rPr>
        <w:t>Introduction</w:t>
      </w:r>
    </w:p>
    <w:p w:rsidR="00C70817" w:rsidRPr="00AB2DA2" w:rsidRDefault="00C70817" w:rsidP="00827402">
      <w:pPr>
        <w:spacing w:line="480" w:lineRule="auto"/>
        <w:jc w:val="both"/>
        <w:rPr>
          <w:rFonts w:ascii="Arial" w:hAnsi="Arial" w:cs="Arial"/>
          <w:sz w:val="24"/>
          <w:szCs w:val="24"/>
        </w:rPr>
      </w:pPr>
    </w:p>
    <w:p w:rsidR="00C70817" w:rsidRPr="00AB2DA2" w:rsidRDefault="00C70817" w:rsidP="00827402">
      <w:pPr>
        <w:spacing w:line="480" w:lineRule="auto"/>
        <w:jc w:val="both"/>
        <w:rPr>
          <w:rFonts w:ascii="Arial" w:hAnsi="Arial" w:cs="Arial"/>
          <w:sz w:val="24"/>
          <w:szCs w:val="24"/>
        </w:rPr>
      </w:pPr>
      <w:r w:rsidRPr="00AB2DA2">
        <w:rPr>
          <w:rFonts w:ascii="Arial" w:hAnsi="Arial" w:cs="Arial"/>
          <w:sz w:val="24"/>
          <w:szCs w:val="24"/>
        </w:rPr>
        <w:t>The aim of this research was to critically analyse the application of a change management project, with particular consideration given to stakeholder involvement within a S</w:t>
      </w:r>
      <w:r w:rsidR="009F1897">
        <w:rPr>
          <w:rFonts w:ascii="Arial" w:hAnsi="Arial" w:cs="Arial"/>
          <w:sz w:val="24"/>
          <w:szCs w:val="24"/>
        </w:rPr>
        <w:t>ecure Children’s Home. H</w:t>
      </w:r>
      <w:r w:rsidRPr="00AB2DA2">
        <w:rPr>
          <w:rFonts w:ascii="Arial" w:hAnsi="Arial" w:cs="Arial"/>
          <w:sz w:val="24"/>
          <w:szCs w:val="24"/>
        </w:rPr>
        <w:t>SCH underwent a significan</w:t>
      </w:r>
      <w:r w:rsidR="009F1897">
        <w:rPr>
          <w:rFonts w:ascii="Arial" w:hAnsi="Arial" w:cs="Arial"/>
          <w:sz w:val="24"/>
          <w:szCs w:val="24"/>
        </w:rPr>
        <w:t>t change to the care staff rota</w:t>
      </w:r>
      <w:r w:rsidRPr="00AB2DA2">
        <w:rPr>
          <w:rFonts w:ascii="Arial" w:hAnsi="Arial" w:cs="Arial"/>
          <w:sz w:val="24"/>
          <w:szCs w:val="24"/>
        </w:rPr>
        <w:t xml:space="preserve"> through consultation with relevant stakeholders. Consequently, an analysis of how the change process was m</w:t>
      </w:r>
      <w:r w:rsidR="009F1897">
        <w:rPr>
          <w:rFonts w:ascii="Arial" w:hAnsi="Arial" w:cs="Arial"/>
          <w:sz w:val="24"/>
          <w:szCs w:val="24"/>
        </w:rPr>
        <w:t>anaged with consideration to a planned and</w:t>
      </w:r>
      <w:r w:rsidRPr="00AB2DA2">
        <w:rPr>
          <w:rFonts w:ascii="Arial" w:hAnsi="Arial" w:cs="Arial"/>
          <w:sz w:val="24"/>
          <w:szCs w:val="24"/>
        </w:rPr>
        <w:t xml:space="preserve"> combined approach, in order to identify any areas for improvement. The results from this research form the basis for recommendations on how best to improve future change management programmes within secure facilities, and in addition any change management programmes that are implemented within other areas of the organisation. </w:t>
      </w:r>
    </w:p>
    <w:p w:rsidR="00C70817" w:rsidRPr="00AB2DA2" w:rsidRDefault="00C70817" w:rsidP="00827402">
      <w:pPr>
        <w:pStyle w:val="distyle"/>
        <w:ind w:left="0"/>
        <w:jc w:val="both"/>
        <w:rPr>
          <w:rFonts w:cs="Arial"/>
          <w:szCs w:val="24"/>
        </w:rPr>
      </w:pPr>
    </w:p>
    <w:p w:rsidR="00C70817" w:rsidRDefault="00C70817" w:rsidP="00827402">
      <w:pPr>
        <w:spacing w:line="480" w:lineRule="auto"/>
        <w:jc w:val="both"/>
        <w:rPr>
          <w:rFonts w:ascii="Arial" w:hAnsi="Arial" w:cs="Arial"/>
          <w:sz w:val="24"/>
          <w:szCs w:val="24"/>
        </w:rPr>
      </w:pPr>
      <w:r w:rsidRPr="00AB2DA2">
        <w:rPr>
          <w:rFonts w:ascii="Arial" w:hAnsi="Arial" w:cs="Arial"/>
          <w:sz w:val="24"/>
          <w:szCs w:val="24"/>
        </w:rPr>
        <w:t>This intention of this chapter is to provide structured breakdown of the results from objective two</w:t>
      </w:r>
      <w:r>
        <w:rPr>
          <w:rFonts w:ascii="Arial" w:hAnsi="Arial" w:cs="Arial"/>
          <w:sz w:val="24"/>
          <w:szCs w:val="24"/>
        </w:rPr>
        <w:t xml:space="preserve"> and three </w:t>
      </w:r>
      <w:r w:rsidRPr="00AB2DA2">
        <w:rPr>
          <w:rFonts w:ascii="Arial" w:hAnsi="Arial" w:cs="Arial"/>
          <w:sz w:val="24"/>
          <w:szCs w:val="24"/>
        </w:rPr>
        <w:t>of this research which was to</w:t>
      </w:r>
      <w:r w:rsidR="00BD47E4">
        <w:rPr>
          <w:rFonts w:ascii="Arial" w:hAnsi="Arial" w:cs="Arial"/>
          <w:sz w:val="24"/>
          <w:szCs w:val="24"/>
        </w:rPr>
        <w:t>;</w:t>
      </w:r>
      <w:r w:rsidRPr="00AB2DA2">
        <w:rPr>
          <w:rFonts w:ascii="Arial" w:hAnsi="Arial" w:cs="Arial"/>
          <w:sz w:val="24"/>
          <w:szCs w:val="24"/>
        </w:rPr>
        <w:t xml:space="preserve"> </w:t>
      </w:r>
    </w:p>
    <w:p w:rsidR="00BD47E4" w:rsidRDefault="00BD47E4" w:rsidP="00827402">
      <w:pPr>
        <w:spacing w:line="480" w:lineRule="auto"/>
        <w:jc w:val="both"/>
        <w:rPr>
          <w:rFonts w:ascii="Arial" w:hAnsi="Arial" w:cs="Arial"/>
          <w:sz w:val="24"/>
          <w:szCs w:val="24"/>
        </w:rPr>
      </w:pPr>
    </w:p>
    <w:p w:rsidR="00C70817" w:rsidRPr="00BD47E4" w:rsidRDefault="00C70817" w:rsidP="00827402">
      <w:pPr>
        <w:pStyle w:val="ListParagraph"/>
        <w:numPr>
          <w:ilvl w:val="0"/>
          <w:numId w:val="12"/>
        </w:numPr>
        <w:spacing w:line="480" w:lineRule="auto"/>
        <w:rPr>
          <w:rFonts w:ascii="Arial" w:hAnsi="Arial" w:cs="Arial"/>
          <w:sz w:val="24"/>
          <w:szCs w:val="24"/>
        </w:rPr>
      </w:pPr>
      <w:r w:rsidRPr="00BD47E4">
        <w:rPr>
          <w:rFonts w:ascii="Arial" w:hAnsi="Arial" w:cs="Arial"/>
          <w:sz w:val="24"/>
          <w:szCs w:val="24"/>
        </w:rPr>
        <w:t xml:space="preserve">To critically analyse the application of the change management project, with particular consideration given to the </w:t>
      </w:r>
      <w:r w:rsidR="009F1897" w:rsidRPr="00BD47E4">
        <w:rPr>
          <w:rFonts w:ascii="Arial" w:hAnsi="Arial" w:cs="Arial"/>
          <w:sz w:val="24"/>
          <w:szCs w:val="24"/>
        </w:rPr>
        <w:t xml:space="preserve">effectiveness of </w:t>
      </w:r>
      <w:r w:rsidRPr="00BD47E4">
        <w:rPr>
          <w:rFonts w:ascii="Arial" w:hAnsi="Arial" w:cs="Arial"/>
          <w:sz w:val="24"/>
          <w:szCs w:val="24"/>
        </w:rPr>
        <w:t>stakeholder involvement.</w:t>
      </w:r>
    </w:p>
    <w:p w:rsidR="00C70817" w:rsidRPr="00B53961" w:rsidRDefault="00C70817" w:rsidP="00827402">
      <w:pPr>
        <w:spacing w:line="480" w:lineRule="auto"/>
        <w:ind w:left="495"/>
        <w:contextualSpacing/>
        <w:rPr>
          <w:rFonts w:ascii="Arial" w:hAnsi="Arial" w:cs="Arial"/>
          <w:sz w:val="24"/>
          <w:szCs w:val="24"/>
        </w:rPr>
      </w:pPr>
    </w:p>
    <w:p w:rsidR="00BD47E4" w:rsidRPr="00827402" w:rsidRDefault="009F1897" w:rsidP="00827402">
      <w:pPr>
        <w:pStyle w:val="ListParagraph"/>
        <w:numPr>
          <w:ilvl w:val="0"/>
          <w:numId w:val="12"/>
        </w:numPr>
        <w:spacing w:line="480" w:lineRule="auto"/>
        <w:rPr>
          <w:rFonts w:ascii="Arial" w:hAnsi="Arial" w:cs="Arial"/>
          <w:sz w:val="24"/>
          <w:szCs w:val="24"/>
        </w:rPr>
      </w:pPr>
      <w:r>
        <w:rPr>
          <w:rFonts w:ascii="Arial" w:hAnsi="Arial" w:cs="Arial"/>
          <w:sz w:val="24"/>
          <w:szCs w:val="24"/>
        </w:rPr>
        <w:t>To p</w:t>
      </w:r>
      <w:r w:rsidR="00C70817" w:rsidRPr="009F1897">
        <w:rPr>
          <w:rFonts w:ascii="Arial" w:hAnsi="Arial" w:cs="Arial"/>
          <w:sz w:val="24"/>
          <w:szCs w:val="24"/>
        </w:rPr>
        <w:t>rovide understanding of best practise outcomes in terms of managing a change project in a secure setting.</w:t>
      </w:r>
    </w:p>
    <w:p w:rsidR="00BD47E4" w:rsidRDefault="00BD47E4" w:rsidP="00827402">
      <w:pPr>
        <w:pStyle w:val="distyle"/>
        <w:tabs>
          <w:tab w:val="num" w:pos="1080"/>
        </w:tabs>
        <w:spacing w:before="0" w:after="0"/>
        <w:ind w:left="0"/>
        <w:jc w:val="both"/>
        <w:rPr>
          <w:rFonts w:cs="Arial"/>
          <w:szCs w:val="24"/>
        </w:rPr>
      </w:pPr>
    </w:p>
    <w:p w:rsidR="00C70817" w:rsidRDefault="00C70817" w:rsidP="00827402">
      <w:pPr>
        <w:pStyle w:val="distyle"/>
        <w:tabs>
          <w:tab w:val="num" w:pos="1080"/>
        </w:tabs>
        <w:spacing w:before="0" w:after="0"/>
        <w:ind w:left="0"/>
        <w:jc w:val="both"/>
        <w:rPr>
          <w:rFonts w:cs="Arial"/>
          <w:szCs w:val="24"/>
        </w:rPr>
      </w:pPr>
      <w:r>
        <w:rPr>
          <w:rFonts w:cs="Arial"/>
          <w:szCs w:val="24"/>
        </w:rPr>
        <w:t>A total of 52 recipients</w:t>
      </w:r>
      <w:r w:rsidR="00001CB7">
        <w:rPr>
          <w:rFonts w:cs="Arial"/>
          <w:szCs w:val="24"/>
        </w:rPr>
        <w:t xml:space="preserve"> were involved in </w:t>
      </w:r>
      <w:r w:rsidR="00DC443E">
        <w:rPr>
          <w:rFonts w:cs="Arial"/>
          <w:szCs w:val="24"/>
        </w:rPr>
        <w:t>this research (See Chapter 3</w:t>
      </w:r>
      <w:r w:rsidR="004526D4">
        <w:rPr>
          <w:rFonts w:cs="Arial"/>
          <w:szCs w:val="24"/>
        </w:rPr>
        <w:t>.4.2</w:t>
      </w:r>
      <w:r w:rsidR="00001CB7">
        <w:rPr>
          <w:rFonts w:cs="Arial"/>
          <w:szCs w:val="24"/>
        </w:rPr>
        <w:t>)</w:t>
      </w:r>
      <w:r>
        <w:rPr>
          <w:rFonts w:cs="Arial"/>
          <w:szCs w:val="24"/>
        </w:rPr>
        <w:t xml:space="preserve"> which included 4 young people who were all males </w:t>
      </w:r>
      <w:r w:rsidR="00001CB7">
        <w:rPr>
          <w:rFonts w:cs="Arial"/>
          <w:szCs w:val="24"/>
        </w:rPr>
        <w:t>and were residents at HS</w:t>
      </w:r>
      <w:r>
        <w:rPr>
          <w:rFonts w:cs="Arial"/>
          <w:szCs w:val="24"/>
        </w:rPr>
        <w:t xml:space="preserve">CH who were involved a focus group. The remaining 48 recipients responded through questionnaires, and were made up of 22 males and 26 females. </w:t>
      </w:r>
    </w:p>
    <w:p w:rsidR="00001CB7" w:rsidRDefault="00001CB7" w:rsidP="00827402">
      <w:pPr>
        <w:pStyle w:val="distyle"/>
        <w:tabs>
          <w:tab w:val="num" w:pos="1080"/>
        </w:tabs>
        <w:spacing w:before="0" w:after="0"/>
        <w:ind w:left="0"/>
        <w:jc w:val="both"/>
        <w:rPr>
          <w:rFonts w:cs="Arial"/>
          <w:szCs w:val="24"/>
        </w:rPr>
      </w:pPr>
    </w:p>
    <w:p w:rsidR="00C70817" w:rsidRDefault="00001CB7" w:rsidP="00827402">
      <w:pPr>
        <w:pStyle w:val="distyle"/>
        <w:tabs>
          <w:tab w:val="num" w:pos="1080"/>
        </w:tabs>
        <w:spacing w:before="0" w:after="0"/>
        <w:ind w:left="0"/>
        <w:jc w:val="both"/>
        <w:rPr>
          <w:rFonts w:cs="Arial"/>
          <w:szCs w:val="24"/>
        </w:rPr>
      </w:pPr>
      <w:r>
        <w:rPr>
          <w:rFonts w:cs="Arial"/>
          <w:szCs w:val="24"/>
        </w:rPr>
        <w:t>Of the 31 RCCOs, 10</w:t>
      </w:r>
      <w:r w:rsidR="00C70817">
        <w:rPr>
          <w:rFonts w:cs="Arial"/>
          <w:szCs w:val="24"/>
        </w:rPr>
        <w:t xml:space="preserve"> had</w:t>
      </w:r>
      <w:r>
        <w:rPr>
          <w:rFonts w:cs="Arial"/>
          <w:szCs w:val="24"/>
        </w:rPr>
        <w:t xml:space="preserve"> only been employed at H</w:t>
      </w:r>
      <w:r w:rsidR="00C70817">
        <w:rPr>
          <w:rFonts w:cs="Arial"/>
          <w:szCs w:val="24"/>
        </w:rPr>
        <w:t>SCH whilst the ne</w:t>
      </w:r>
      <w:r>
        <w:rPr>
          <w:rFonts w:cs="Arial"/>
          <w:szCs w:val="24"/>
        </w:rPr>
        <w:t>w rota had been implemented,</w:t>
      </w:r>
      <w:r w:rsidR="00C70817">
        <w:rPr>
          <w:rFonts w:cs="Arial"/>
          <w:szCs w:val="24"/>
        </w:rPr>
        <w:t xml:space="preserve"> so were only able to complete section one of the questionnaire</w:t>
      </w:r>
      <w:r w:rsidR="0060187A">
        <w:rPr>
          <w:rFonts w:cs="Arial"/>
          <w:szCs w:val="24"/>
        </w:rPr>
        <w:t xml:space="preserve"> (See Appendix 1</w:t>
      </w:r>
      <w:r>
        <w:rPr>
          <w:rFonts w:cs="Arial"/>
          <w:szCs w:val="24"/>
        </w:rPr>
        <w:t>). 64 recipients were invited to participate</w:t>
      </w:r>
      <w:r w:rsidR="00C70817">
        <w:rPr>
          <w:rFonts w:cs="Arial"/>
          <w:szCs w:val="24"/>
        </w:rPr>
        <w:t xml:space="preserve"> </w:t>
      </w:r>
      <w:r>
        <w:rPr>
          <w:rFonts w:cs="Arial"/>
          <w:szCs w:val="24"/>
        </w:rPr>
        <w:t xml:space="preserve">in the research </w:t>
      </w:r>
      <w:r w:rsidR="00C70817">
        <w:rPr>
          <w:rFonts w:cs="Arial"/>
          <w:szCs w:val="24"/>
        </w:rPr>
        <w:t>with 52 recipient</w:t>
      </w:r>
      <w:r>
        <w:rPr>
          <w:rFonts w:cs="Arial"/>
          <w:szCs w:val="24"/>
        </w:rPr>
        <w:t>s who actually took part, thus</w:t>
      </w:r>
      <w:r w:rsidR="00C70817">
        <w:rPr>
          <w:rFonts w:cs="Arial"/>
          <w:szCs w:val="24"/>
        </w:rPr>
        <w:t xml:space="preserve"> 81% response rate. </w:t>
      </w:r>
    </w:p>
    <w:p w:rsidR="00827402" w:rsidRDefault="00827402" w:rsidP="00827402">
      <w:pPr>
        <w:tabs>
          <w:tab w:val="num" w:pos="720"/>
        </w:tabs>
        <w:spacing w:after="0" w:line="480" w:lineRule="auto"/>
        <w:jc w:val="both"/>
        <w:rPr>
          <w:rFonts w:ascii="Arial" w:hAnsi="Arial" w:cs="Arial"/>
          <w:b/>
          <w:sz w:val="24"/>
          <w:szCs w:val="24"/>
        </w:rPr>
      </w:pPr>
    </w:p>
    <w:p w:rsidR="003F1424" w:rsidRPr="00AB2DA2" w:rsidRDefault="003F1424" w:rsidP="00827402">
      <w:pPr>
        <w:tabs>
          <w:tab w:val="num" w:pos="720"/>
        </w:tabs>
        <w:spacing w:after="0" w:line="480" w:lineRule="auto"/>
        <w:jc w:val="both"/>
        <w:rPr>
          <w:rFonts w:ascii="Arial" w:hAnsi="Arial" w:cs="Arial"/>
          <w:b/>
          <w:sz w:val="24"/>
          <w:szCs w:val="24"/>
        </w:rPr>
      </w:pPr>
    </w:p>
    <w:p w:rsidR="00C70817" w:rsidRPr="00AB2DA2" w:rsidRDefault="00C70817" w:rsidP="00827402">
      <w:pPr>
        <w:pStyle w:val="distyle"/>
        <w:tabs>
          <w:tab w:val="left" w:pos="720"/>
        </w:tabs>
        <w:ind w:left="0"/>
        <w:jc w:val="both"/>
        <w:rPr>
          <w:rFonts w:cs="Arial"/>
          <w:b/>
          <w:szCs w:val="24"/>
        </w:rPr>
      </w:pPr>
      <w:r w:rsidRPr="00AB2DA2">
        <w:rPr>
          <w:rFonts w:cs="Arial"/>
          <w:b/>
          <w:szCs w:val="24"/>
        </w:rPr>
        <w:t>4</w:t>
      </w:r>
      <w:r w:rsidR="0034507F">
        <w:rPr>
          <w:rFonts w:cs="Arial"/>
          <w:b/>
          <w:szCs w:val="24"/>
        </w:rPr>
        <w:t>.2</w:t>
      </w:r>
      <w:r w:rsidR="00001CB7">
        <w:rPr>
          <w:rFonts w:cs="Arial"/>
          <w:b/>
          <w:szCs w:val="24"/>
        </w:rPr>
        <w:tab/>
        <w:t>Theme One</w:t>
      </w:r>
      <w:r w:rsidRPr="00AB2DA2">
        <w:rPr>
          <w:rFonts w:cs="Arial"/>
          <w:b/>
          <w:szCs w:val="24"/>
        </w:rPr>
        <w:t>:  Employee perceptions of ‘readiness to change’</w:t>
      </w:r>
    </w:p>
    <w:p w:rsidR="00C70817" w:rsidRPr="00AB2DA2" w:rsidRDefault="00C70817" w:rsidP="00827402">
      <w:pPr>
        <w:pStyle w:val="distyle"/>
        <w:tabs>
          <w:tab w:val="left" w:pos="720"/>
        </w:tabs>
        <w:ind w:left="0"/>
        <w:jc w:val="both"/>
        <w:rPr>
          <w:rFonts w:cs="Arial"/>
          <w:b/>
          <w:szCs w:val="24"/>
        </w:rPr>
      </w:pPr>
    </w:p>
    <w:p w:rsidR="003F1424" w:rsidRDefault="00C70817" w:rsidP="00827402">
      <w:pPr>
        <w:spacing w:line="480" w:lineRule="auto"/>
        <w:jc w:val="both"/>
        <w:rPr>
          <w:rFonts w:ascii="Arial" w:hAnsi="Arial" w:cs="Arial"/>
          <w:sz w:val="24"/>
          <w:szCs w:val="24"/>
        </w:rPr>
      </w:pPr>
      <w:r>
        <w:rPr>
          <w:rFonts w:ascii="Arial" w:hAnsi="Arial" w:cs="Arial"/>
          <w:sz w:val="24"/>
          <w:szCs w:val="24"/>
        </w:rPr>
        <w:t xml:space="preserve">From the questionnaire </w:t>
      </w:r>
      <w:r w:rsidRPr="00AB2DA2">
        <w:rPr>
          <w:rFonts w:ascii="Arial" w:hAnsi="Arial" w:cs="Arial"/>
          <w:sz w:val="24"/>
          <w:szCs w:val="24"/>
        </w:rPr>
        <w:t>distr</w:t>
      </w:r>
      <w:r w:rsidR="00001CB7">
        <w:rPr>
          <w:rFonts w:ascii="Arial" w:hAnsi="Arial" w:cs="Arial"/>
          <w:sz w:val="24"/>
          <w:szCs w:val="24"/>
        </w:rPr>
        <w:t>ibuted to recipients,</w:t>
      </w:r>
      <w:r w:rsidRPr="00AB2DA2">
        <w:rPr>
          <w:rFonts w:ascii="Arial" w:hAnsi="Arial" w:cs="Arial"/>
          <w:sz w:val="24"/>
          <w:szCs w:val="24"/>
        </w:rPr>
        <w:t xml:space="preserve"> </w:t>
      </w:r>
      <w:r w:rsidR="00001CB7">
        <w:rPr>
          <w:rFonts w:ascii="Arial" w:hAnsi="Arial" w:cs="Arial"/>
          <w:sz w:val="24"/>
          <w:szCs w:val="24"/>
        </w:rPr>
        <w:t xml:space="preserve">questions </w:t>
      </w:r>
      <w:r w:rsidR="003C0525">
        <w:rPr>
          <w:rFonts w:ascii="Arial" w:hAnsi="Arial" w:cs="Arial"/>
          <w:sz w:val="24"/>
          <w:szCs w:val="24"/>
        </w:rPr>
        <w:t xml:space="preserve">6 and 7 </w:t>
      </w:r>
      <w:r w:rsidR="00001CB7">
        <w:rPr>
          <w:rFonts w:ascii="Arial" w:hAnsi="Arial" w:cs="Arial"/>
          <w:sz w:val="24"/>
          <w:szCs w:val="24"/>
        </w:rPr>
        <w:t xml:space="preserve">were </w:t>
      </w:r>
      <w:r w:rsidR="003C0525">
        <w:rPr>
          <w:rFonts w:ascii="Arial" w:hAnsi="Arial" w:cs="Arial"/>
          <w:sz w:val="24"/>
          <w:szCs w:val="24"/>
        </w:rPr>
        <w:t>considered pertinent</w:t>
      </w:r>
      <w:r w:rsidR="00001CB7">
        <w:rPr>
          <w:rFonts w:ascii="Arial" w:hAnsi="Arial" w:cs="Arial"/>
          <w:sz w:val="24"/>
          <w:szCs w:val="24"/>
        </w:rPr>
        <w:t xml:space="preserve"> (Se</w:t>
      </w:r>
      <w:r w:rsidR="003F1424">
        <w:rPr>
          <w:rFonts w:ascii="Arial" w:hAnsi="Arial" w:cs="Arial"/>
          <w:sz w:val="24"/>
          <w:szCs w:val="24"/>
        </w:rPr>
        <w:t>e Appendix 1 Questions 6 and 7)</w:t>
      </w:r>
    </w:p>
    <w:p w:rsidR="003F1424" w:rsidRDefault="003F1424" w:rsidP="00827402">
      <w:pPr>
        <w:spacing w:line="480" w:lineRule="auto"/>
        <w:jc w:val="both"/>
        <w:rPr>
          <w:rFonts w:ascii="Arial" w:hAnsi="Arial" w:cs="Arial"/>
          <w:sz w:val="24"/>
          <w:szCs w:val="24"/>
        </w:rPr>
      </w:pPr>
    </w:p>
    <w:p w:rsidR="003F1424" w:rsidRDefault="003F1424" w:rsidP="00827402">
      <w:pPr>
        <w:spacing w:line="480" w:lineRule="auto"/>
        <w:jc w:val="both"/>
        <w:rPr>
          <w:rFonts w:ascii="Arial" w:hAnsi="Arial" w:cs="Arial"/>
          <w:sz w:val="24"/>
          <w:szCs w:val="24"/>
        </w:rPr>
      </w:pPr>
    </w:p>
    <w:p w:rsidR="003F1424" w:rsidRDefault="003F1424" w:rsidP="00827402">
      <w:pPr>
        <w:spacing w:line="480" w:lineRule="auto"/>
        <w:jc w:val="both"/>
        <w:rPr>
          <w:rFonts w:ascii="Arial" w:hAnsi="Arial" w:cs="Arial"/>
          <w:sz w:val="24"/>
          <w:szCs w:val="24"/>
        </w:rPr>
      </w:pPr>
    </w:p>
    <w:p w:rsidR="003F1424" w:rsidRDefault="003F1424" w:rsidP="00827402">
      <w:pPr>
        <w:spacing w:line="480" w:lineRule="auto"/>
        <w:jc w:val="both"/>
        <w:rPr>
          <w:rFonts w:ascii="Arial" w:hAnsi="Arial" w:cs="Arial"/>
          <w:sz w:val="24"/>
          <w:szCs w:val="24"/>
        </w:rPr>
      </w:pPr>
    </w:p>
    <w:p w:rsidR="00E73BEB" w:rsidRDefault="00E73BEB" w:rsidP="00827402">
      <w:pPr>
        <w:spacing w:line="480" w:lineRule="auto"/>
        <w:jc w:val="both"/>
        <w:rPr>
          <w:rFonts w:ascii="Arial" w:hAnsi="Arial" w:cs="Arial"/>
          <w:sz w:val="24"/>
          <w:szCs w:val="24"/>
        </w:rPr>
      </w:pPr>
    </w:p>
    <w:p w:rsidR="00E73BEB" w:rsidRDefault="00E73BEB" w:rsidP="00827402">
      <w:pPr>
        <w:spacing w:line="480" w:lineRule="auto"/>
        <w:jc w:val="both"/>
        <w:rPr>
          <w:rFonts w:ascii="Arial" w:hAnsi="Arial" w:cs="Arial"/>
          <w:sz w:val="24"/>
          <w:szCs w:val="24"/>
        </w:rPr>
      </w:pPr>
    </w:p>
    <w:p w:rsidR="00E73BEB" w:rsidRDefault="00E73BEB" w:rsidP="00827402">
      <w:pPr>
        <w:spacing w:line="480" w:lineRule="auto"/>
        <w:jc w:val="both"/>
        <w:rPr>
          <w:rFonts w:ascii="Arial" w:hAnsi="Arial" w:cs="Arial"/>
          <w:sz w:val="24"/>
          <w:szCs w:val="24"/>
        </w:rPr>
      </w:pPr>
    </w:p>
    <w:p w:rsidR="00237492" w:rsidRPr="00A40342" w:rsidRDefault="0060187A" w:rsidP="00827402">
      <w:pPr>
        <w:spacing w:line="480" w:lineRule="auto"/>
        <w:jc w:val="both"/>
        <w:rPr>
          <w:rFonts w:ascii="Arial" w:hAnsi="Arial" w:cs="Arial"/>
          <w:sz w:val="24"/>
          <w:szCs w:val="24"/>
        </w:rPr>
      </w:pPr>
      <w:r w:rsidRPr="00E572E5">
        <w:rPr>
          <w:rFonts w:ascii="Arial" w:hAnsi="Arial" w:cs="Arial"/>
          <w:b/>
          <w:noProof/>
          <w:sz w:val="24"/>
          <w:szCs w:val="24"/>
          <w:highlight w:val="lightGray"/>
          <w:lang w:eastAsia="en-GB"/>
        </w:rPr>
        <w:lastRenderedPageBreak/>
        <mc:AlternateContent>
          <mc:Choice Requires="wps">
            <w:drawing>
              <wp:anchor distT="45720" distB="45720" distL="114300" distR="114300" simplePos="0" relativeHeight="251647488" behindDoc="0" locked="0" layoutInCell="1" allowOverlap="1" wp14:anchorId="0252F2DA" wp14:editId="316E791F">
                <wp:simplePos x="0" y="0"/>
                <wp:positionH relativeFrom="margin">
                  <wp:align>left</wp:align>
                </wp:positionH>
                <wp:positionV relativeFrom="paragraph">
                  <wp:posOffset>551815</wp:posOffset>
                </wp:positionV>
                <wp:extent cx="5567680" cy="1404620"/>
                <wp:effectExtent l="0" t="0" r="13970" b="2794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1404620"/>
                        </a:xfrm>
                        <a:prstGeom prst="rect">
                          <a:avLst/>
                        </a:prstGeom>
                        <a:solidFill>
                          <a:srgbClr val="FFFFFF"/>
                        </a:solidFill>
                        <a:ln w="9525">
                          <a:solidFill>
                            <a:srgbClr val="000000"/>
                          </a:solidFill>
                          <a:miter lim="800000"/>
                          <a:headEnd/>
                          <a:tailEnd/>
                        </a:ln>
                      </wps:spPr>
                      <wps:txbx>
                        <w:txbxContent>
                          <w:p w:rsidR="00DC3294" w:rsidRPr="0060187A" w:rsidRDefault="00DC3294">
                            <w:pPr>
                              <w:rPr>
                                <w:rFonts w:ascii="Arial" w:hAnsi="Arial" w:cs="Arial"/>
                                <w:b/>
                                <w:sz w:val="24"/>
                                <w:szCs w:val="24"/>
                              </w:rPr>
                            </w:pPr>
                            <w:r w:rsidRPr="0060187A">
                              <w:rPr>
                                <w:rFonts w:ascii="Arial" w:hAnsi="Arial" w:cs="Arial"/>
                                <w:b/>
                                <w:sz w:val="24"/>
                                <w:szCs w:val="24"/>
                              </w:rPr>
                              <w:t>Question 6</w:t>
                            </w:r>
                            <w:r w:rsidRPr="0060187A">
                              <w:rPr>
                                <w:rFonts w:ascii="Arial" w:hAnsi="Arial" w:cs="Arial"/>
                                <w:b/>
                                <w:sz w:val="24"/>
                                <w:szCs w:val="24"/>
                              </w:rPr>
                              <w:tab/>
                              <w:t>‘As an individual you respond well to 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52F2DA" id="_x0000_t202" coordsize="21600,21600" o:spt="202" path="m,l,21600r21600,l21600,xe">
                <v:stroke joinstyle="miter"/>
                <v:path gradientshapeok="t" o:connecttype="rect"/>
              </v:shapetype>
              <v:shape id="Text Box 2" o:spid="_x0000_s1026" type="#_x0000_t202" style="position:absolute;left:0;text-align:left;margin-left:0;margin-top:43.45pt;width:438.4pt;height:110.6pt;z-index:2516474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">
                <v:textbox style="mso-fit-shape-to-text:t">
                  <w:txbxContent>
                    <w:p w:rsidR="00DC3294" w:rsidRPr="0060187A" w:rsidRDefault="00DC3294">
                      <w:pPr>
                        <w:rPr>
                          <w:rFonts w:ascii="Arial" w:hAnsi="Arial" w:cs="Arial"/>
                          <w:b/>
                          <w:sz w:val="24"/>
                          <w:szCs w:val="24"/>
                        </w:rPr>
                      </w:pPr>
                      <w:r w:rsidRPr="0060187A">
                        <w:rPr>
                          <w:rFonts w:ascii="Arial" w:hAnsi="Arial" w:cs="Arial"/>
                          <w:b/>
                          <w:sz w:val="24"/>
                          <w:szCs w:val="24"/>
                        </w:rPr>
                        <w:t>Question 6</w:t>
                      </w:r>
                      <w:r w:rsidRPr="0060187A">
                        <w:rPr>
                          <w:rFonts w:ascii="Arial" w:hAnsi="Arial" w:cs="Arial"/>
                          <w:b/>
                          <w:sz w:val="24"/>
                          <w:szCs w:val="24"/>
                        </w:rPr>
                        <w:tab/>
                        <w:t>‘As an individual you respond well to change’</w:t>
                      </w:r>
                    </w:p>
                  </w:txbxContent>
                </v:textbox>
                <w10:wrap type="square" anchorx="margin"/>
              </v:shape>
            </w:pict>
          </mc:Fallback>
        </mc:AlternateContent>
      </w:r>
    </w:p>
    <w:p w:rsidR="00237492" w:rsidRDefault="0060187A" w:rsidP="00827402">
      <w:pPr>
        <w:spacing w:line="480" w:lineRule="auto"/>
        <w:jc w:val="both"/>
        <w:rPr>
          <w:rFonts w:ascii="Arial" w:hAnsi="Arial" w:cs="Arial"/>
          <w:b/>
          <w:sz w:val="24"/>
          <w:szCs w:val="24"/>
        </w:rPr>
      </w:pPr>
      <w:r>
        <w:rPr>
          <w:rFonts w:ascii="Arial" w:hAnsi="Arial" w:cs="Arial"/>
          <w:b/>
          <w:sz w:val="24"/>
          <w:szCs w:val="24"/>
        </w:rPr>
        <w:t xml:space="preserve"> </w:t>
      </w:r>
    </w:p>
    <w:p w:rsidR="00C70817" w:rsidRDefault="00237492" w:rsidP="00827402">
      <w:pPr>
        <w:spacing w:line="480" w:lineRule="auto"/>
        <w:jc w:val="both"/>
        <w:rPr>
          <w:rFonts w:ascii="Arial" w:hAnsi="Arial" w:cs="Arial"/>
          <w:b/>
          <w:sz w:val="24"/>
          <w:szCs w:val="24"/>
        </w:rPr>
      </w:pPr>
      <w:r>
        <w:rPr>
          <w:rFonts w:ascii="Arial" w:hAnsi="Arial" w:cs="Arial"/>
          <w:b/>
          <w:sz w:val="24"/>
          <w:szCs w:val="24"/>
        </w:rPr>
        <w:t>Figure 4.1</w:t>
      </w:r>
    </w:p>
    <w:p w:rsidR="00237492" w:rsidRDefault="00237492" w:rsidP="00827402">
      <w:pPr>
        <w:spacing w:line="480" w:lineRule="auto"/>
        <w:jc w:val="both"/>
        <w:rPr>
          <w:rFonts w:ascii="Arial" w:hAnsi="Arial" w:cs="Arial"/>
          <w:b/>
          <w:sz w:val="24"/>
          <w:szCs w:val="24"/>
        </w:rPr>
      </w:pPr>
      <w:r>
        <w:rPr>
          <w:rFonts w:ascii="Arial" w:hAnsi="Arial" w:cs="Arial"/>
          <w:noProof/>
          <w:sz w:val="24"/>
          <w:szCs w:val="24"/>
          <w:lang w:eastAsia="en-GB"/>
        </w:rPr>
        <w:drawing>
          <wp:inline distT="0" distB="0" distL="0" distR="0" wp14:anchorId="638B62BC" wp14:editId="7557A9A6">
            <wp:extent cx="4476997" cy="26861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C0EB76.tmp"/>
                    <pic:cNvPicPr/>
                  </pic:nvPicPr>
                  <pic:blipFill>
                    <a:blip r:embed="rId19">
                      <a:extLst>
                        <a:ext uri="{28A0092B-C50C-407E-A947-70E740481C1C}">
                          <a14:useLocalDpi xmlns:a14="http://schemas.microsoft.com/office/drawing/2010/main" val="0"/>
                        </a:ext>
                      </a:extLst>
                    </a:blip>
                    <a:stretch>
                      <a:fillRect/>
                    </a:stretch>
                  </pic:blipFill>
                  <pic:spPr>
                    <a:xfrm>
                      <a:off x="0" y="0"/>
                      <a:ext cx="4481092" cy="2688655"/>
                    </a:xfrm>
                    <a:prstGeom prst="rect">
                      <a:avLst/>
                    </a:prstGeom>
                  </pic:spPr>
                </pic:pic>
              </a:graphicData>
            </a:graphic>
          </wp:inline>
        </w:drawing>
      </w:r>
    </w:p>
    <w:p w:rsidR="00237492" w:rsidRDefault="00237492" w:rsidP="00827402">
      <w:pPr>
        <w:spacing w:line="480" w:lineRule="auto"/>
        <w:jc w:val="both"/>
        <w:rPr>
          <w:rFonts w:ascii="Arial" w:hAnsi="Arial" w:cs="Arial"/>
          <w:b/>
          <w:sz w:val="24"/>
          <w:szCs w:val="24"/>
        </w:rPr>
      </w:pPr>
      <w:r>
        <w:rPr>
          <w:rFonts w:ascii="Arial" w:hAnsi="Arial" w:cs="Arial"/>
          <w:b/>
          <w:sz w:val="24"/>
          <w:szCs w:val="24"/>
        </w:rPr>
        <w:t>Figure 4.2</w:t>
      </w:r>
    </w:p>
    <w:p w:rsidR="00237492" w:rsidRDefault="00237492" w:rsidP="00827402">
      <w:pPr>
        <w:spacing w:line="480" w:lineRule="auto"/>
        <w:jc w:val="both"/>
        <w:rPr>
          <w:rFonts w:ascii="Arial" w:hAnsi="Arial" w:cs="Arial"/>
          <w:b/>
          <w:sz w:val="24"/>
          <w:szCs w:val="24"/>
        </w:rPr>
      </w:pPr>
      <w:r>
        <w:rPr>
          <w:rFonts w:ascii="Arial" w:hAnsi="Arial" w:cs="Arial"/>
          <w:noProof/>
          <w:sz w:val="24"/>
          <w:szCs w:val="24"/>
          <w:lang w:eastAsia="en-GB"/>
        </w:rPr>
        <w:drawing>
          <wp:inline distT="0" distB="0" distL="0" distR="0" wp14:anchorId="4105791C" wp14:editId="0A03F9AC">
            <wp:extent cx="5082639" cy="2596564"/>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C0BA50.tmp"/>
                    <pic:cNvPicPr/>
                  </pic:nvPicPr>
                  <pic:blipFill>
                    <a:blip r:embed="rId20">
                      <a:extLst>
                        <a:ext uri="{28A0092B-C50C-407E-A947-70E740481C1C}">
                          <a14:useLocalDpi xmlns:a14="http://schemas.microsoft.com/office/drawing/2010/main" val="0"/>
                        </a:ext>
                      </a:extLst>
                    </a:blip>
                    <a:stretch>
                      <a:fillRect/>
                    </a:stretch>
                  </pic:blipFill>
                  <pic:spPr>
                    <a:xfrm>
                      <a:off x="0" y="0"/>
                      <a:ext cx="5091542" cy="2601112"/>
                    </a:xfrm>
                    <a:prstGeom prst="rect">
                      <a:avLst/>
                    </a:prstGeom>
                  </pic:spPr>
                </pic:pic>
              </a:graphicData>
            </a:graphic>
          </wp:inline>
        </w:drawing>
      </w:r>
    </w:p>
    <w:p w:rsidR="00237492" w:rsidRDefault="00237492" w:rsidP="00827402">
      <w:pPr>
        <w:spacing w:line="480" w:lineRule="auto"/>
        <w:jc w:val="both"/>
        <w:rPr>
          <w:rFonts w:ascii="Arial" w:hAnsi="Arial" w:cs="Arial"/>
          <w:b/>
          <w:sz w:val="24"/>
          <w:szCs w:val="24"/>
        </w:rPr>
      </w:pPr>
    </w:p>
    <w:p w:rsidR="00C70817" w:rsidRPr="00ED466A" w:rsidRDefault="00C70817" w:rsidP="00827402">
      <w:pPr>
        <w:spacing w:line="480" w:lineRule="auto"/>
        <w:jc w:val="both"/>
        <w:rPr>
          <w:rFonts w:ascii="Arial" w:hAnsi="Arial" w:cs="Arial"/>
          <w:b/>
          <w:sz w:val="24"/>
          <w:szCs w:val="24"/>
        </w:rPr>
      </w:pPr>
      <w:r w:rsidRPr="00AB2DA2">
        <w:rPr>
          <w:rFonts w:ascii="Arial" w:hAnsi="Arial" w:cs="Arial"/>
          <w:sz w:val="24"/>
          <w:szCs w:val="24"/>
        </w:rPr>
        <w:lastRenderedPageBreak/>
        <w:t>46 of the 48 recipients were ask</w:t>
      </w:r>
      <w:r w:rsidR="003C0525">
        <w:rPr>
          <w:rFonts w:ascii="Arial" w:hAnsi="Arial" w:cs="Arial"/>
          <w:sz w:val="24"/>
          <w:szCs w:val="24"/>
        </w:rPr>
        <w:t xml:space="preserve">ed this question, as it </w:t>
      </w:r>
      <w:r w:rsidR="0060187A">
        <w:rPr>
          <w:rFonts w:ascii="Arial" w:hAnsi="Arial" w:cs="Arial"/>
          <w:sz w:val="24"/>
          <w:szCs w:val="24"/>
        </w:rPr>
        <w:t xml:space="preserve">only </w:t>
      </w:r>
      <w:r w:rsidR="003C0525">
        <w:rPr>
          <w:rFonts w:ascii="Arial" w:hAnsi="Arial" w:cs="Arial"/>
          <w:sz w:val="24"/>
          <w:szCs w:val="24"/>
        </w:rPr>
        <w:t xml:space="preserve">related to HSCH </w:t>
      </w:r>
      <w:r w:rsidR="0060187A">
        <w:rPr>
          <w:rFonts w:ascii="Arial" w:hAnsi="Arial" w:cs="Arial"/>
          <w:sz w:val="24"/>
          <w:szCs w:val="24"/>
        </w:rPr>
        <w:t>employees</w:t>
      </w:r>
      <w:r w:rsidR="003C0525">
        <w:rPr>
          <w:rFonts w:ascii="Arial" w:hAnsi="Arial" w:cs="Arial"/>
          <w:sz w:val="24"/>
          <w:szCs w:val="24"/>
        </w:rPr>
        <w:t xml:space="preserve">. The </w:t>
      </w:r>
      <w:r w:rsidRPr="00AB2DA2">
        <w:rPr>
          <w:rFonts w:ascii="Arial" w:hAnsi="Arial" w:cs="Arial"/>
          <w:sz w:val="24"/>
          <w:szCs w:val="24"/>
        </w:rPr>
        <w:t xml:space="preserve">age </w:t>
      </w:r>
      <w:r w:rsidR="003C0525">
        <w:rPr>
          <w:rFonts w:ascii="Arial" w:hAnsi="Arial" w:cs="Arial"/>
          <w:sz w:val="24"/>
          <w:szCs w:val="24"/>
        </w:rPr>
        <w:t xml:space="preserve">variable was analysed </w:t>
      </w:r>
      <w:r w:rsidRPr="00AB2DA2">
        <w:rPr>
          <w:rFonts w:ascii="Arial" w:hAnsi="Arial" w:cs="Arial"/>
          <w:sz w:val="24"/>
          <w:szCs w:val="24"/>
        </w:rPr>
        <w:t>establish</w:t>
      </w:r>
      <w:r w:rsidR="003C0525">
        <w:rPr>
          <w:rFonts w:ascii="Arial" w:hAnsi="Arial" w:cs="Arial"/>
          <w:sz w:val="24"/>
          <w:szCs w:val="24"/>
        </w:rPr>
        <w:t>ing</w:t>
      </w:r>
      <w:r w:rsidRPr="00AB2DA2">
        <w:rPr>
          <w:rFonts w:ascii="Arial" w:hAnsi="Arial" w:cs="Arial"/>
          <w:sz w:val="24"/>
          <w:szCs w:val="24"/>
        </w:rPr>
        <w:t xml:space="preserve"> differences with how recipients respond to change depending on their age</w:t>
      </w:r>
      <w:r w:rsidR="003F1424">
        <w:rPr>
          <w:rFonts w:ascii="Arial" w:hAnsi="Arial" w:cs="Arial"/>
          <w:sz w:val="24"/>
          <w:szCs w:val="24"/>
        </w:rPr>
        <w:t xml:space="preserve"> (See Appendix 4)</w:t>
      </w:r>
      <w:r w:rsidRPr="00AB2DA2">
        <w:rPr>
          <w:rFonts w:ascii="Arial" w:hAnsi="Arial" w:cs="Arial"/>
          <w:sz w:val="24"/>
          <w:szCs w:val="24"/>
        </w:rPr>
        <w:t xml:space="preserve">. </w:t>
      </w:r>
    </w:p>
    <w:p w:rsidR="00C70817" w:rsidRPr="00AB2DA2" w:rsidRDefault="00C70817" w:rsidP="00827402">
      <w:pPr>
        <w:spacing w:line="480" w:lineRule="auto"/>
        <w:jc w:val="both"/>
        <w:rPr>
          <w:rFonts w:ascii="Arial" w:hAnsi="Arial" w:cs="Arial"/>
          <w:sz w:val="24"/>
          <w:szCs w:val="24"/>
        </w:rPr>
      </w:pPr>
    </w:p>
    <w:p w:rsidR="00C70817" w:rsidRPr="00AB2DA2" w:rsidRDefault="003C0525" w:rsidP="00827402">
      <w:pPr>
        <w:spacing w:line="480" w:lineRule="auto"/>
        <w:jc w:val="both"/>
        <w:rPr>
          <w:rFonts w:ascii="Arial" w:hAnsi="Arial" w:cs="Arial"/>
          <w:sz w:val="24"/>
          <w:szCs w:val="24"/>
        </w:rPr>
      </w:pPr>
      <w:r>
        <w:rPr>
          <w:rFonts w:ascii="Arial" w:hAnsi="Arial" w:cs="Arial"/>
          <w:sz w:val="24"/>
          <w:szCs w:val="24"/>
        </w:rPr>
        <w:t>Four</w:t>
      </w:r>
      <w:r w:rsidR="00C70817" w:rsidRPr="00AB2DA2">
        <w:rPr>
          <w:rFonts w:ascii="Arial" w:hAnsi="Arial" w:cs="Arial"/>
          <w:sz w:val="24"/>
          <w:szCs w:val="24"/>
        </w:rPr>
        <w:t xml:space="preserve"> recipients did not provide personal infor</w:t>
      </w:r>
      <w:r>
        <w:rPr>
          <w:rFonts w:ascii="Arial" w:hAnsi="Arial" w:cs="Arial"/>
          <w:sz w:val="24"/>
          <w:szCs w:val="24"/>
        </w:rPr>
        <w:t xml:space="preserve">mation about their age, </w:t>
      </w:r>
      <w:r w:rsidR="00C70817" w:rsidRPr="00AB2DA2">
        <w:rPr>
          <w:rFonts w:ascii="Arial" w:hAnsi="Arial" w:cs="Arial"/>
          <w:sz w:val="24"/>
          <w:szCs w:val="24"/>
        </w:rPr>
        <w:t>so their data could not be cross-referenced to their age, and only analysed on their response to the question.</w:t>
      </w:r>
    </w:p>
    <w:p w:rsidR="00237492" w:rsidRPr="00AB2DA2" w:rsidRDefault="00237492" w:rsidP="00827402">
      <w:pPr>
        <w:spacing w:line="480" w:lineRule="auto"/>
        <w:jc w:val="both"/>
        <w:rPr>
          <w:rFonts w:ascii="Arial" w:hAnsi="Arial" w:cs="Arial"/>
          <w:sz w:val="24"/>
          <w:szCs w:val="24"/>
        </w:rPr>
      </w:pPr>
    </w:p>
    <w:p w:rsidR="00124EFE" w:rsidRDefault="00C70817" w:rsidP="00827402">
      <w:pPr>
        <w:spacing w:line="480" w:lineRule="auto"/>
        <w:jc w:val="both"/>
        <w:rPr>
          <w:rFonts w:ascii="Arial" w:hAnsi="Arial" w:cs="Arial"/>
          <w:sz w:val="24"/>
          <w:szCs w:val="24"/>
        </w:rPr>
      </w:pPr>
      <w:r w:rsidRPr="00AB2DA2">
        <w:rPr>
          <w:rFonts w:ascii="Arial" w:hAnsi="Arial" w:cs="Arial"/>
          <w:sz w:val="24"/>
          <w:szCs w:val="24"/>
        </w:rPr>
        <w:t>The</w:t>
      </w:r>
      <w:r>
        <w:rPr>
          <w:rFonts w:ascii="Arial" w:hAnsi="Arial" w:cs="Arial"/>
          <w:sz w:val="24"/>
          <w:szCs w:val="24"/>
        </w:rPr>
        <w:t xml:space="preserve"> findings presented </w:t>
      </w:r>
      <w:r w:rsidR="00237492">
        <w:rPr>
          <w:rFonts w:ascii="Arial" w:hAnsi="Arial" w:cs="Arial"/>
          <w:sz w:val="24"/>
          <w:szCs w:val="24"/>
        </w:rPr>
        <w:t xml:space="preserve">in Figure 4.1 </w:t>
      </w:r>
      <w:r w:rsidRPr="00AB2DA2">
        <w:rPr>
          <w:rFonts w:ascii="Arial" w:hAnsi="Arial" w:cs="Arial"/>
          <w:sz w:val="24"/>
          <w:szCs w:val="24"/>
        </w:rPr>
        <w:t>d</w:t>
      </w:r>
      <w:r w:rsidR="00124EFE">
        <w:rPr>
          <w:rFonts w:ascii="Arial" w:hAnsi="Arial" w:cs="Arial"/>
          <w:sz w:val="24"/>
          <w:szCs w:val="24"/>
        </w:rPr>
        <w:t>emonstrate:</w:t>
      </w:r>
    </w:p>
    <w:p w:rsidR="00237492" w:rsidRDefault="00124EFE" w:rsidP="00827402">
      <w:pPr>
        <w:spacing w:line="480" w:lineRule="auto"/>
        <w:jc w:val="both"/>
        <w:rPr>
          <w:rFonts w:ascii="Arial" w:hAnsi="Arial" w:cs="Arial"/>
          <w:sz w:val="24"/>
          <w:szCs w:val="24"/>
        </w:rPr>
      </w:pPr>
      <w:r>
        <w:rPr>
          <w:rFonts w:ascii="Arial" w:hAnsi="Arial" w:cs="Arial"/>
          <w:sz w:val="24"/>
          <w:szCs w:val="24"/>
        </w:rPr>
        <w:t xml:space="preserve">- </w:t>
      </w:r>
      <w:r w:rsidR="006C5088">
        <w:rPr>
          <w:rFonts w:ascii="Arial" w:hAnsi="Arial" w:cs="Arial"/>
          <w:sz w:val="24"/>
          <w:szCs w:val="24"/>
        </w:rPr>
        <w:t>89% of</w:t>
      </w:r>
      <w:r w:rsidR="00C70817" w:rsidRPr="00AB2DA2">
        <w:rPr>
          <w:rFonts w:ascii="Arial" w:hAnsi="Arial" w:cs="Arial"/>
          <w:sz w:val="24"/>
          <w:szCs w:val="24"/>
        </w:rPr>
        <w:t xml:space="preserve"> recipients believe that as individuals they are accept</w:t>
      </w:r>
      <w:r w:rsidR="00237492">
        <w:rPr>
          <w:rFonts w:ascii="Arial" w:hAnsi="Arial" w:cs="Arial"/>
          <w:sz w:val="24"/>
          <w:szCs w:val="24"/>
        </w:rPr>
        <w:t xml:space="preserve">ing of change. </w:t>
      </w:r>
    </w:p>
    <w:p w:rsidR="00237492" w:rsidRDefault="00237492" w:rsidP="00827402">
      <w:pPr>
        <w:spacing w:line="480" w:lineRule="auto"/>
        <w:jc w:val="both"/>
        <w:rPr>
          <w:rFonts w:ascii="Arial" w:hAnsi="Arial" w:cs="Arial"/>
          <w:sz w:val="24"/>
          <w:szCs w:val="24"/>
        </w:rPr>
      </w:pPr>
      <w:r>
        <w:rPr>
          <w:rFonts w:ascii="Arial" w:hAnsi="Arial" w:cs="Arial"/>
          <w:sz w:val="24"/>
          <w:szCs w:val="24"/>
        </w:rPr>
        <w:t xml:space="preserve">- </w:t>
      </w:r>
      <w:r w:rsidR="006C5088">
        <w:rPr>
          <w:rFonts w:ascii="Arial" w:hAnsi="Arial" w:cs="Arial"/>
          <w:sz w:val="24"/>
          <w:szCs w:val="24"/>
        </w:rPr>
        <w:t xml:space="preserve">24 </w:t>
      </w:r>
      <w:r w:rsidR="00E572E5">
        <w:rPr>
          <w:rFonts w:ascii="Arial" w:hAnsi="Arial" w:cs="Arial"/>
          <w:sz w:val="24"/>
          <w:szCs w:val="24"/>
        </w:rPr>
        <w:t xml:space="preserve">(52%) </w:t>
      </w:r>
      <w:r w:rsidR="00356033">
        <w:rPr>
          <w:rFonts w:ascii="Arial" w:hAnsi="Arial" w:cs="Arial"/>
          <w:sz w:val="24"/>
          <w:szCs w:val="24"/>
        </w:rPr>
        <w:t>recipients scored between</w:t>
      </w:r>
      <w:r w:rsidR="006C5088">
        <w:rPr>
          <w:rFonts w:ascii="Arial" w:hAnsi="Arial" w:cs="Arial"/>
          <w:sz w:val="24"/>
          <w:szCs w:val="24"/>
        </w:rPr>
        <w:t xml:space="preserve"> 9-10</w:t>
      </w:r>
      <w:r>
        <w:rPr>
          <w:rFonts w:ascii="Arial" w:hAnsi="Arial" w:cs="Arial"/>
          <w:sz w:val="24"/>
          <w:szCs w:val="24"/>
        </w:rPr>
        <w:t xml:space="preserve"> </w:t>
      </w:r>
    </w:p>
    <w:p w:rsidR="00B17E1D" w:rsidRDefault="00B17E1D" w:rsidP="00827402">
      <w:pPr>
        <w:spacing w:line="480" w:lineRule="auto"/>
        <w:jc w:val="both"/>
        <w:rPr>
          <w:rFonts w:ascii="Arial" w:hAnsi="Arial" w:cs="Arial"/>
          <w:sz w:val="24"/>
          <w:szCs w:val="24"/>
        </w:rPr>
      </w:pPr>
      <w:r>
        <w:rPr>
          <w:rFonts w:ascii="Arial" w:hAnsi="Arial" w:cs="Arial"/>
          <w:sz w:val="24"/>
          <w:szCs w:val="24"/>
        </w:rPr>
        <w:t xml:space="preserve">- </w:t>
      </w:r>
      <w:r w:rsidR="00C70817" w:rsidRPr="00AB2DA2">
        <w:rPr>
          <w:rFonts w:ascii="Arial" w:hAnsi="Arial" w:cs="Arial"/>
          <w:sz w:val="24"/>
          <w:szCs w:val="24"/>
        </w:rPr>
        <w:t xml:space="preserve">17 </w:t>
      </w:r>
      <w:r w:rsidR="00E572E5">
        <w:rPr>
          <w:rFonts w:ascii="Arial" w:hAnsi="Arial" w:cs="Arial"/>
          <w:sz w:val="24"/>
          <w:szCs w:val="24"/>
        </w:rPr>
        <w:t xml:space="preserve">(37%) recipients </w:t>
      </w:r>
      <w:r w:rsidR="00C70817" w:rsidRPr="00AB2DA2">
        <w:rPr>
          <w:rFonts w:ascii="Arial" w:hAnsi="Arial" w:cs="Arial"/>
          <w:sz w:val="24"/>
          <w:szCs w:val="24"/>
        </w:rPr>
        <w:t>scored between 7-9</w:t>
      </w:r>
    </w:p>
    <w:p w:rsidR="00C70817" w:rsidRDefault="00B17E1D" w:rsidP="00827402">
      <w:pPr>
        <w:spacing w:line="480" w:lineRule="auto"/>
        <w:jc w:val="both"/>
        <w:rPr>
          <w:rFonts w:ascii="Arial" w:hAnsi="Arial" w:cs="Arial"/>
          <w:sz w:val="24"/>
          <w:szCs w:val="24"/>
        </w:rPr>
      </w:pPr>
      <w:r>
        <w:rPr>
          <w:rFonts w:ascii="Arial" w:hAnsi="Arial" w:cs="Arial"/>
          <w:sz w:val="24"/>
          <w:szCs w:val="24"/>
        </w:rPr>
        <w:t xml:space="preserve">- </w:t>
      </w:r>
      <w:r w:rsidR="00C70817" w:rsidRPr="00AB2DA2">
        <w:rPr>
          <w:rFonts w:ascii="Arial" w:hAnsi="Arial" w:cs="Arial"/>
          <w:sz w:val="24"/>
          <w:szCs w:val="24"/>
        </w:rPr>
        <w:t xml:space="preserve">5 </w:t>
      </w:r>
      <w:r w:rsidR="00E572E5">
        <w:rPr>
          <w:rFonts w:ascii="Arial" w:hAnsi="Arial" w:cs="Arial"/>
          <w:sz w:val="24"/>
          <w:szCs w:val="24"/>
        </w:rPr>
        <w:t xml:space="preserve">scored </w:t>
      </w:r>
      <w:r w:rsidR="00C70817" w:rsidRPr="00AB2DA2">
        <w:rPr>
          <w:rFonts w:ascii="Arial" w:hAnsi="Arial" w:cs="Arial"/>
          <w:sz w:val="24"/>
          <w:szCs w:val="24"/>
        </w:rPr>
        <w:t>as ‘indifferent’ or ‘negatively’.</w:t>
      </w:r>
      <w:r w:rsidR="00C70817">
        <w:rPr>
          <w:rFonts w:ascii="Arial" w:hAnsi="Arial" w:cs="Arial"/>
          <w:sz w:val="24"/>
          <w:szCs w:val="24"/>
        </w:rPr>
        <w:t xml:space="preserve"> </w:t>
      </w:r>
    </w:p>
    <w:p w:rsidR="00B17E1D" w:rsidRDefault="00C70817" w:rsidP="00827402">
      <w:pPr>
        <w:spacing w:line="480" w:lineRule="auto"/>
        <w:jc w:val="both"/>
        <w:rPr>
          <w:rFonts w:ascii="Arial" w:hAnsi="Arial" w:cs="Arial"/>
          <w:sz w:val="24"/>
          <w:szCs w:val="24"/>
        </w:rPr>
      </w:pPr>
      <w:r w:rsidRPr="00AB2DA2">
        <w:rPr>
          <w:rFonts w:ascii="Arial" w:hAnsi="Arial" w:cs="Arial"/>
          <w:sz w:val="24"/>
          <w:szCs w:val="24"/>
        </w:rPr>
        <w:t xml:space="preserve">   </w:t>
      </w:r>
    </w:p>
    <w:p w:rsidR="00B17E1D" w:rsidRDefault="00650624" w:rsidP="00827402">
      <w:pPr>
        <w:spacing w:line="480" w:lineRule="auto"/>
        <w:jc w:val="both"/>
        <w:rPr>
          <w:rFonts w:ascii="Arial" w:hAnsi="Arial" w:cs="Arial"/>
          <w:sz w:val="24"/>
          <w:szCs w:val="24"/>
        </w:rPr>
      </w:pPr>
      <w:r>
        <w:rPr>
          <w:rFonts w:ascii="Arial" w:hAnsi="Arial" w:cs="Arial"/>
          <w:sz w:val="24"/>
          <w:szCs w:val="24"/>
        </w:rPr>
        <w:t>A</w:t>
      </w:r>
      <w:r w:rsidR="00B17E1D">
        <w:rPr>
          <w:rFonts w:ascii="Arial" w:hAnsi="Arial" w:cs="Arial"/>
          <w:sz w:val="24"/>
          <w:szCs w:val="24"/>
        </w:rPr>
        <w:t xml:space="preserve">nalysis </w:t>
      </w:r>
      <w:r w:rsidR="00C70817" w:rsidRPr="00AB2DA2">
        <w:rPr>
          <w:rFonts w:ascii="Arial" w:hAnsi="Arial" w:cs="Arial"/>
          <w:sz w:val="24"/>
          <w:szCs w:val="24"/>
        </w:rPr>
        <w:t>w</w:t>
      </w:r>
      <w:r w:rsidR="00B17E1D">
        <w:rPr>
          <w:rFonts w:ascii="Arial" w:hAnsi="Arial" w:cs="Arial"/>
          <w:sz w:val="24"/>
          <w:szCs w:val="24"/>
        </w:rPr>
        <w:t>ith the consideration of age</w:t>
      </w:r>
      <w:r w:rsidR="00C70817" w:rsidRPr="00AB2DA2">
        <w:rPr>
          <w:rFonts w:ascii="Arial" w:hAnsi="Arial" w:cs="Arial"/>
          <w:sz w:val="24"/>
          <w:szCs w:val="24"/>
        </w:rPr>
        <w:t xml:space="preserve"> as </w:t>
      </w:r>
      <w:r w:rsidR="00B17E1D">
        <w:rPr>
          <w:rFonts w:ascii="Arial" w:hAnsi="Arial" w:cs="Arial"/>
          <w:sz w:val="24"/>
          <w:szCs w:val="24"/>
        </w:rPr>
        <w:t>a variable</w:t>
      </w:r>
      <w:r w:rsidR="00602A38">
        <w:rPr>
          <w:rFonts w:ascii="Arial" w:hAnsi="Arial" w:cs="Arial"/>
          <w:sz w:val="24"/>
          <w:szCs w:val="24"/>
        </w:rPr>
        <w:t xml:space="preserve"> (See Figure 4.2)</w:t>
      </w:r>
      <w:r w:rsidR="00B17E1D">
        <w:rPr>
          <w:rFonts w:ascii="Arial" w:hAnsi="Arial" w:cs="Arial"/>
          <w:sz w:val="24"/>
          <w:szCs w:val="24"/>
        </w:rPr>
        <w:t>:</w:t>
      </w:r>
    </w:p>
    <w:p w:rsidR="00C70817" w:rsidRPr="00124EFE" w:rsidRDefault="00124EFE"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N</w:t>
      </w:r>
      <w:r w:rsidR="00C70817" w:rsidRPr="00B17E1D">
        <w:rPr>
          <w:rFonts w:ascii="Arial" w:hAnsi="Arial" w:cs="Arial"/>
          <w:sz w:val="24"/>
          <w:szCs w:val="24"/>
        </w:rPr>
        <w:t>o clear dif</w:t>
      </w:r>
      <w:r w:rsidR="00B17E1D">
        <w:rPr>
          <w:rFonts w:ascii="Arial" w:hAnsi="Arial" w:cs="Arial"/>
          <w:sz w:val="24"/>
          <w:szCs w:val="24"/>
        </w:rPr>
        <w:t>ferentiation between the age</w:t>
      </w:r>
      <w:r>
        <w:rPr>
          <w:rFonts w:ascii="Arial" w:hAnsi="Arial" w:cs="Arial"/>
          <w:sz w:val="24"/>
          <w:szCs w:val="24"/>
        </w:rPr>
        <w:t>s of those resistant to change</w:t>
      </w:r>
      <w:r w:rsidR="00B17E1D">
        <w:rPr>
          <w:rFonts w:ascii="Arial" w:hAnsi="Arial" w:cs="Arial"/>
          <w:sz w:val="24"/>
          <w:szCs w:val="24"/>
        </w:rPr>
        <w:t xml:space="preserve">. </w:t>
      </w:r>
    </w:p>
    <w:p w:rsidR="00E572E5" w:rsidRDefault="00132807"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Of the</w:t>
      </w:r>
      <w:r w:rsidR="00124EFE">
        <w:rPr>
          <w:rFonts w:ascii="Arial" w:hAnsi="Arial" w:cs="Arial"/>
          <w:sz w:val="24"/>
          <w:szCs w:val="24"/>
        </w:rPr>
        <w:t xml:space="preserve"> a</w:t>
      </w:r>
      <w:r w:rsidR="00602A38">
        <w:rPr>
          <w:rFonts w:ascii="Arial" w:hAnsi="Arial" w:cs="Arial"/>
          <w:sz w:val="24"/>
          <w:szCs w:val="24"/>
        </w:rPr>
        <w:t xml:space="preserve">ge range 26-35 years olds </w:t>
      </w:r>
      <w:r>
        <w:rPr>
          <w:rFonts w:ascii="Arial" w:hAnsi="Arial" w:cs="Arial"/>
          <w:sz w:val="24"/>
          <w:szCs w:val="24"/>
        </w:rPr>
        <w:t>68%</w:t>
      </w:r>
      <w:r w:rsidR="00C70817" w:rsidRPr="00602A38">
        <w:rPr>
          <w:rFonts w:ascii="Arial" w:hAnsi="Arial" w:cs="Arial"/>
          <w:sz w:val="24"/>
          <w:szCs w:val="24"/>
        </w:rPr>
        <w:t xml:space="preserve"> </w:t>
      </w:r>
      <w:r>
        <w:rPr>
          <w:rFonts w:ascii="Arial" w:hAnsi="Arial" w:cs="Arial"/>
          <w:sz w:val="24"/>
          <w:szCs w:val="24"/>
        </w:rPr>
        <w:t xml:space="preserve">of </w:t>
      </w:r>
      <w:r w:rsidR="00C70817" w:rsidRPr="00602A38">
        <w:rPr>
          <w:rFonts w:ascii="Arial" w:hAnsi="Arial" w:cs="Arial"/>
          <w:sz w:val="24"/>
          <w:szCs w:val="24"/>
        </w:rPr>
        <w:t xml:space="preserve">recipients who identified themselves </w:t>
      </w:r>
      <w:r w:rsidR="00124EFE">
        <w:rPr>
          <w:rFonts w:ascii="Arial" w:hAnsi="Arial" w:cs="Arial"/>
          <w:sz w:val="24"/>
          <w:szCs w:val="24"/>
        </w:rPr>
        <w:t>as ‘very accepting’ of change</w:t>
      </w:r>
      <w:r w:rsidR="00C70817" w:rsidRPr="00602A38">
        <w:rPr>
          <w:rFonts w:ascii="Arial" w:hAnsi="Arial" w:cs="Arial"/>
          <w:sz w:val="24"/>
          <w:szCs w:val="24"/>
        </w:rPr>
        <w:t xml:space="preserve"> </w:t>
      </w:r>
    </w:p>
    <w:p w:rsidR="00E572E5" w:rsidRDefault="00E572E5"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T</w:t>
      </w:r>
      <w:r w:rsidR="00650624" w:rsidRPr="00E572E5">
        <w:rPr>
          <w:rFonts w:ascii="Arial" w:hAnsi="Arial" w:cs="Arial"/>
          <w:sz w:val="24"/>
          <w:szCs w:val="24"/>
        </w:rPr>
        <w:t>hose scoring ‘accepting 6-8’ range are higher</w:t>
      </w:r>
      <w:r w:rsidR="00C70817" w:rsidRPr="00E572E5">
        <w:rPr>
          <w:rFonts w:ascii="Arial" w:hAnsi="Arial" w:cs="Arial"/>
          <w:sz w:val="24"/>
          <w:szCs w:val="24"/>
        </w:rPr>
        <w:t xml:space="preserve"> in the age r</w:t>
      </w:r>
      <w:r w:rsidR="00650624" w:rsidRPr="00E572E5">
        <w:rPr>
          <w:rFonts w:ascii="Arial" w:hAnsi="Arial" w:cs="Arial"/>
          <w:sz w:val="24"/>
          <w:szCs w:val="24"/>
        </w:rPr>
        <w:t>ange of 46-55 years old, making up 53% of</w:t>
      </w:r>
      <w:r w:rsidR="00C70817" w:rsidRPr="00E572E5">
        <w:rPr>
          <w:rFonts w:ascii="Arial" w:hAnsi="Arial" w:cs="Arial"/>
          <w:sz w:val="24"/>
          <w:szCs w:val="24"/>
        </w:rPr>
        <w:t xml:space="preserve"> total responses of this category. </w:t>
      </w:r>
    </w:p>
    <w:p w:rsidR="00A40342" w:rsidRPr="00827402" w:rsidRDefault="00E572E5" w:rsidP="00827402">
      <w:pPr>
        <w:spacing w:line="480" w:lineRule="auto"/>
        <w:jc w:val="both"/>
        <w:rPr>
          <w:rFonts w:ascii="Arial" w:hAnsi="Arial" w:cs="Arial"/>
          <w:sz w:val="24"/>
          <w:szCs w:val="24"/>
        </w:rPr>
      </w:pPr>
      <w:r w:rsidRPr="00E572E5">
        <w:rPr>
          <w:rFonts w:ascii="Arial" w:hAnsi="Arial" w:cs="Arial"/>
          <w:b/>
          <w:noProof/>
          <w:sz w:val="24"/>
          <w:szCs w:val="24"/>
          <w:lang w:eastAsia="en-GB"/>
        </w:rPr>
        <w:lastRenderedPageBreak/>
        <mc:AlternateContent>
          <mc:Choice Requires="wps">
            <w:drawing>
              <wp:anchor distT="45720" distB="45720" distL="114300" distR="114300" simplePos="0" relativeHeight="251648512" behindDoc="0" locked="0" layoutInCell="1" allowOverlap="1" wp14:anchorId="6C0F35F2" wp14:editId="143EB0C0">
                <wp:simplePos x="0" y="0"/>
                <wp:positionH relativeFrom="margin">
                  <wp:align>left</wp:align>
                </wp:positionH>
                <wp:positionV relativeFrom="paragraph">
                  <wp:posOffset>0</wp:posOffset>
                </wp:positionV>
                <wp:extent cx="5417820" cy="559435"/>
                <wp:effectExtent l="0" t="0" r="1143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559435"/>
                        </a:xfrm>
                        <a:prstGeom prst="rect">
                          <a:avLst/>
                        </a:prstGeom>
                        <a:solidFill>
                          <a:srgbClr val="FFFFFF"/>
                        </a:solidFill>
                        <a:ln w="9525">
                          <a:solidFill>
                            <a:srgbClr val="000000"/>
                          </a:solidFill>
                          <a:miter lim="800000"/>
                          <a:headEnd/>
                          <a:tailEnd/>
                        </a:ln>
                      </wps:spPr>
                      <wps:txbx>
                        <w:txbxContent>
                          <w:p w:rsidR="00DC3294" w:rsidRDefault="00DC3294" w:rsidP="00E572E5">
                            <w:pPr>
                              <w:spacing w:line="360" w:lineRule="auto"/>
                              <w:jc w:val="both"/>
                              <w:rPr>
                                <w:rFonts w:ascii="Arial" w:hAnsi="Arial" w:cs="Arial"/>
                                <w:b/>
                                <w:sz w:val="24"/>
                                <w:szCs w:val="24"/>
                              </w:rPr>
                            </w:pPr>
                            <w:r w:rsidRPr="00BC5CCC">
                              <w:rPr>
                                <w:rFonts w:ascii="Arial" w:hAnsi="Arial" w:cs="Arial"/>
                                <w:b/>
                                <w:sz w:val="24"/>
                                <w:szCs w:val="24"/>
                              </w:rPr>
                              <w:t xml:space="preserve">Question 7. ‘In your opinion, how accepting of change are your colleagues?’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F35F2" id="_x0000_s1027" type="#_x0000_t202" style="position:absolute;left:0;text-align:left;margin-left:0;margin-top:0;width:426.6pt;height:44.05pt;z-index:2516485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">
                <v:textbox>
                  <w:txbxContent>
                    <w:p w:rsidR="00DC3294" w:rsidRDefault="00DC3294" w:rsidP="00E572E5">
                      <w:pPr>
                        <w:spacing w:line="360" w:lineRule="auto"/>
                        <w:jc w:val="both"/>
                        <w:rPr>
                          <w:rFonts w:ascii="Arial" w:hAnsi="Arial" w:cs="Arial"/>
                          <w:b/>
                          <w:sz w:val="24"/>
                          <w:szCs w:val="24"/>
                        </w:rPr>
                      </w:pPr>
                      <w:r w:rsidRPr="00BC5CCC">
                        <w:rPr>
                          <w:rFonts w:ascii="Arial" w:hAnsi="Arial" w:cs="Arial"/>
                          <w:b/>
                          <w:sz w:val="24"/>
                          <w:szCs w:val="24"/>
                        </w:rPr>
                        <w:t xml:space="preserve">Question 7. ‘In your opinion, how accepting of change are your colleagues?’ </w:t>
                      </w:r>
                    </w:p>
                    <w:p w:rsidR="00DC3294" w:rsidRDefault="00DC3294"/>
                  </w:txbxContent>
                </v:textbox>
                <w10:wrap type="square" anchorx="margin"/>
              </v:shape>
            </w:pict>
          </mc:Fallback>
        </mc:AlternateContent>
      </w:r>
    </w:p>
    <w:p w:rsidR="00602A38" w:rsidRDefault="00602A38" w:rsidP="00827402">
      <w:pPr>
        <w:spacing w:line="480" w:lineRule="auto"/>
        <w:jc w:val="both"/>
        <w:rPr>
          <w:rFonts w:ascii="Arial" w:hAnsi="Arial" w:cs="Arial"/>
          <w:b/>
          <w:sz w:val="24"/>
          <w:szCs w:val="24"/>
        </w:rPr>
      </w:pPr>
      <w:r>
        <w:rPr>
          <w:rFonts w:ascii="Arial" w:hAnsi="Arial" w:cs="Arial"/>
          <w:b/>
          <w:sz w:val="24"/>
          <w:szCs w:val="24"/>
        </w:rPr>
        <w:t>Figure 4.3</w:t>
      </w:r>
    </w:p>
    <w:p w:rsidR="00132807" w:rsidRDefault="00132807" w:rsidP="00827402">
      <w:pPr>
        <w:spacing w:line="480" w:lineRule="auto"/>
        <w:jc w:val="both"/>
        <w:rPr>
          <w:rFonts w:ascii="Arial" w:hAnsi="Arial" w:cs="Arial"/>
          <w:b/>
          <w:sz w:val="24"/>
          <w:szCs w:val="24"/>
        </w:rPr>
      </w:pPr>
    </w:p>
    <w:p w:rsidR="00132807" w:rsidRDefault="00602A38" w:rsidP="00827402">
      <w:pPr>
        <w:spacing w:line="480" w:lineRule="auto"/>
        <w:jc w:val="both"/>
        <w:rPr>
          <w:rFonts w:ascii="Arial" w:hAnsi="Arial" w:cs="Arial"/>
          <w:b/>
          <w:sz w:val="24"/>
          <w:szCs w:val="24"/>
        </w:rPr>
      </w:pPr>
      <w:r>
        <w:rPr>
          <w:rFonts w:ascii="Arial" w:hAnsi="Arial" w:cs="Arial"/>
          <w:noProof/>
          <w:sz w:val="24"/>
          <w:szCs w:val="24"/>
          <w:lang w:eastAsia="en-GB"/>
        </w:rPr>
        <w:drawing>
          <wp:inline distT="0" distB="0" distL="0" distR="0" wp14:anchorId="633A1A73" wp14:editId="033CC989">
            <wp:extent cx="5363570" cy="307561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C0AD4C.tmp"/>
                    <pic:cNvPicPr/>
                  </pic:nvPicPr>
                  <pic:blipFill>
                    <a:blip r:embed="rId21">
                      <a:extLst>
                        <a:ext uri="{28A0092B-C50C-407E-A947-70E740481C1C}">
                          <a14:useLocalDpi xmlns:a14="http://schemas.microsoft.com/office/drawing/2010/main" val="0"/>
                        </a:ext>
                      </a:extLst>
                    </a:blip>
                    <a:stretch>
                      <a:fillRect/>
                    </a:stretch>
                  </pic:blipFill>
                  <pic:spPr>
                    <a:xfrm>
                      <a:off x="0" y="0"/>
                      <a:ext cx="5391374" cy="3091559"/>
                    </a:xfrm>
                    <a:prstGeom prst="rect">
                      <a:avLst/>
                    </a:prstGeom>
                  </pic:spPr>
                </pic:pic>
              </a:graphicData>
            </a:graphic>
          </wp:inline>
        </w:drawing>
      </w:r>
    </w:p>
    <w:p w:rsidR="00602A38" w:rsidRDefault="00602A38" w:rsidP="00827402">
      <w:pPr>
        <w:spacing w:line="480" w:lineRule="auto"/>
        <w:jc w:val="both"/>
        <w:rPr>
          <w:rFonts w:ascii="Arial" w:hAnsi="Arial" w:cs="Arial"/>
          <w:b/>
          <w:sz w:val="24"/>
          <w:szCs w:val="24"/>
        </w:rPr>
      </w:pPr>
      <w:r>
        <w:rPr>
          <w:rFonts w:ascii="Arial" w:hAnsi="Arial" w:cs="Arial"/>
          <w:b/>
          <w:sz w:val="24"/>
          <w:szCs w:val="24"/>
        </w:rPr>
        <w:t>Figure 4.4</w:t>
      </w:r>
    </w:p>
    <w:p w:rsidR="00132807" w:rsidRDefault="00132807" w:rsidP="00827402">
      <w:pPr>
        <w:spacing w:line="480" w:lineRule="auto"/>
        <w:jc w:val="both"/>
        <w:rPr>
          <w:rFonts w:ascii="Arial" w:hAnsi="Arial" w:cs="Arial"/>
          <w:b/>
          <w:sz w:val="24"/>
          <w:szCs w:val="24"/>
        </w:rPr>
      </w:pPr>
    </w:p>
    <w:p w:rsidR="00C70817" w:rsidRPr="00827402" w:rsidRDefault="00602A38" w:rsidP="00827402">
      <w:pPr>
        <w:spacing w:line="480" w:lineRule="auto"/>
        <w:jc w:val="both"/>
        <w:rPr>
          <w:rFonts w:ascii="Arial" w:hAnsi="Arial" w:cs="Arial"/>
          <w:b/>
          <w:sz w:val="24"/>
          <w:szCs w:val="24"/>
        </w:rPr>
      </w:pPr>
      <w:r>
        <w:rPr>
          <w:rFonts w:ascii="Arial" w:hAnsi="Arial" w:cs="Arial"/>
          <w:noProof/>
          <w:sz w:val="24"/>
          <w:szCs w:val="24"/>
          <w:lang w:eastAsia="en-GB"/>
        </w:rPr>
        <w:drawing>
          <wp:inline distT="0" distB="0" distL="0" distR="0" wp14:anchorId="03316A1D" wp14:editId="19C093DC">
            <wp:extent cx="5379522" cy="2623073"/>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9C0ADE6.tmp"/>
                    <pic:cNvPicPr/>
                  </pic:nvPicPr>
                  <pic:blipFill>
                    <a:blip r:embed="rId22">
                      <a:extLst>
                        <a:ext uri="{28A0092B-C50C-407E-A947-70E740481C1C}">
                          <a14:useLocalDpi xmlns:a14="http://schemas.microsoft.com/office/drawing/2010/main" val="0"/>
                        </a:ext>
                      </a:extLst>
                    </a:blip>
                    <a:stretch>
                      <a:fillRect/>
                    </a:stretch>
                  </pic:blipFill>
                  <pic:spPr>
                    <a:xfrm>
                      <a:off x="0" y="0"/>
                      <a:ext cx="5385142" cy="2625814"/>
                    </a:xfrm>
                    <a:prstGeom prst="rect">
                      <a:avLst/>
                    </a:prstGeom>
                  </pic:spPr>
                </pic:pic>
              </a:graphicData>
            </a:graphic>
          </wp:inline>
        </w:drawing>
      </w:r>
    </w:p>
    <w:p w:rsidR="00C70817" w:rsidRPr="00BC5CCC" w:rsidRDefault="007A1AE5" w:rsidP="00827402">
      <w:pPr>
        <w:spacing w:line="480" w:lineRule="auto"/>
        <w:jc w:val="both"/>
        <w:rPr>
          <w:rFonts w:ascii="Arial" w:hAnsi="Arial" w:cs="Arial"/>
          <w:b/>
          <w:sz w:val="24"/>
          <w:szCs w:val="24"/>
        </w:rPr>
      </w:pPr>
      <w:r>
        <w:rPr>
          <w:rFonts w:ascii="Arial" w:hAnsi="Arial" w:cs="Arial"/>
          <w:sz w:val="24"/>
          <w:szCs w:val="24"/>
        </w:rPr>
        <w:lastRenderedPageBreak/>
        <w:t>47</w:t>
      </w:r>
      <w:r w:rsidR="00132807">
        <w:rPr>
          <w:rFonts w:ascii="Arial" w:hAnsi="Arial" w:cs="Arial"/>
          <w:sz w:val="24"/>
          <w:szCs w:val="24"/>
        </w:rPr>
        <w:t xml:space="preserve"> responded </w:t>
      </w:r>
      <w:r>
        <w:rPr>
          <w:rFonts w:ascii="Arial" w:hAnsi="Arial" w:cs="Arial"/>
          <w:sz w:val="24"/>
          <w:szCs w:val="24"/>
        </w:rPr>
        <w:t>as one recipient failed to</w:t>
      </w:r>
      <w:r w:rsidR="00C70817" w:rsidRPr="00AB2DA2">
        <w:rPr>
          <w:rFonts w:ascii="Arial" w:hAnsi="Arial" w:cs="Arial"/>
          <w:sz w:val="24"/>
          <w:szCs w:val="24"/>
        </w:rPr>
        <w:t xml:space="preserve"> answer</w:t>
      </w:r>
      <w:r>
        <w:rPr>
          <w:rFonts w:ascii="Arial" w:hAnsi="Arial" w:cs="Arial"/>
          <w:sz w:val="24"/>
          <w:szCs w:val="24"/>
        </w:rPr>
        <w:t xml:space="preserve"> the question. The variable considered here was</w:t>
      </w:r>
      <w:r w:rsidR="00C70817" w:rsidRPr="00AB2DA2">
        <w:rPr>
          <w:rFonts w:ascii="Arial" w:hAnsi="Arial" w:cs="Arial"/>
          <w:sz w:val="24"/>
          <w:szCs w:val="24"/>
        </w:rPr>
        <w:t xml:space="preserve"> operational staff an</w:t>
      </w:r>
      <w:r w:rsidR="00B47507">
        <w:rPr>
          <w:rFonts w:ascii="Arial" w:hAnsi="Arial" w:cs="Arial"/>
          <w:sz w:val="24"/>
          <w:szCs w:val="24"/>
        </w:rPr>
        <w:t>d non-operational</w:t>
      </w:r>
      <w:r w:rsidR="003F1424">
        <w:rPr>
          <w:rFonts w:ascii="Arial" w:hAnsi="Arial" w:cs="Arial"/>
          <w:sz w:val="24"/>
          <w:szCs w:val="24"/>
        </w:rPr>
        <w:t xml:space="preserve"> (See Appendix 4</w:t>
      </w:r>
      <w:r w:rsidR="00132807">
        <w:rPr>
          <w:rFonts w:ascii="Arial" w:hAnsi="Arial" w:cs="Arial"/>
          <w:sz w:val="24"/>
          <w:szCs w:val="24"/>
        </w:rPr>
        <w:t>)</w:t>
      </w:r>
      <w:r w:rsidR="00C70817" w:rsidRPr="00AB2DA2">
        <w:rPr>
          <w:rFonts w:ascii="Arial" w:hAnsi="Arial" w:cs="Arial"/>
          <w:sz w:val="24"/>
          <w:szCs w:val="24"/>
        </w:rPr>
        <w:t xml:space="preserve"> </w:t>
      </w:r>
    </w:p>
    <w:p w:rsidR="00C70817" w:rsidRPr="00AB2DA2" w:rsidRDefault="00C70817" w:rsidP="00827402">
      <w:pPr>
        <w:spacing w:line="480" w:lineRule="auto"/>
        <w:jc w:val="both"/>
        <w:rPr>
          <w:rFonts w:ascii="Arial" w:hAnsi="Arial" w:cs="Arial"/>
          <w:sz w:val="24"/>
          <w:szCs w:val="24"/>
        </w:rPr>
      </w:pPr>
    </w:p>
    <w:p w:rsidR="00602A38" w:rsidRDefault="00C70817" w:rsidP="00827402">
      <w:pPr>
        <w:spacing w:line="480" w:lineRule="auto"/>
        <w:jc w:val="both"/>
        <w:rPr>
          <w:rFonts w:ascii="Arial" w:hAnsi="Arial" w:cs="Arial"/>
          <w:sz w:val="24"/>
          <w:szCs w:val="24"/>
        </w:rPr>
      </w:pPr>
      <w:r>
        <w:rPr>
          <w:rFonts w:ascii="Arial" w:hAnsi="Arial" w:cs="Arial"/>
          <w:sz w:val="24"/>
          <w:szCs w:val="24"/>
        </w:rPr>
        <w:t xml:space="preserve">Figure 4.3 illustrates </w:t>
      </w:r>
      <w:r w:rsidR="00602A38">
        <w:rPr>
          <w:rFonts w:ascii="Arial" w:hAnsi="Arial" w:cs="Arial"/>
          <w:sz w:val="24"/>
          <w:szCs w:val="24"/>
        </w:rPr>
        <w:t>the following findings:</w:t>
      </w:r>
    </w:p>
    <w:p w:rsidR="00132807" w:rsidRPr="00132807" w:rsidRDefault="00132807" w:rsidP="00827402">
      <w:pPr>
        <w:pStyle w:val="ListParagraph"/>
        <w:numPr>
          <w:ilvl w:val="0"/>
          <w:numId w:val="14"/>
        </w:numPr>
        <w:spacing w:line="480" w:lineRule="auto"/>
        <w:jc w:val="both"/>
        <w:rPr>
          <w:rFonts w:ascii="Arial" w:hAnsi="Arial" w:cs="Arial"/>
          <w:b/>
          <w:sz w:val="24"/>
          <w:szCs w:val="24"/>
        </w:rPr>
      </w:pPr>
      <w:r w:rsidRPr="00132807">
        <w:rPr>
          <w:rFonts w:ascii="Arial" w:hAnsi="Arial" w:cs="Arial"/>
          <w:sz w:val="24"/>
          <w:szCs w:val="24"/>
        </w:rPr>
        <w:t>77% of recipients perceive co</w:t>
      </w:r>
      <w:r>
        <w:rPr>
          <w:rFonts w:ascii="Arial" w:hAnsi="Arial" w:cs="Arial"/>
          <w:sz w:val="24"/>
          <w:szCs w:val="24"/>
        </w:rPr>
        <w:t>lleagues as accepting of change</w:t>
      </w:r>
    </w:p>
    <w:p w:rsidR="004B1E6C" w:rsidRPr="00132807" w:rsidRDefault="007A1AE5"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6</w:t>
      </w:r>
      <w:r w:rsidR="00132807">
        <w:rPr>
          <w:rFonts w:ascii="Arial" w:hAnsi="Arial" w:cs="Arial"/>
          <w:sz w:val="24"/>
          <w:szCs w:val="24"/>
        </w:rPr>
        <w:t xml:space="preserve">4% </w:t>
      </w:r>
      <w:r w:rsidRPr="00132807">
        <w:rPr>
          <w:rFonts w:ascii="Arial" w:hAnsi="Arial" w:cs="Arial"/>
          <w:sz w:val="24"/>
          <w:szCs w:val="24"/>
        </w:rPr>
        <w:t xml:space="preserve">perceived </w:t>
      </w:r>
      <w:r w:rsidR="00C70817" w:rsidRPr="00132807">
        <w:rPr>
          <w:rFonts w:ascii="Arial" w:hAnsi="Arial" w:cs="Arial"/>
          <w:sz w:val="24"/>
          <w:szCs w:val="24"/>
        </w:rPr>
        <w:t>colleagues as scoring between 6-8</w:t>
      </w:r>
    </w:p>
    <w:p w:rsidR="004B1E6C" w:rsidRDefault="00C70817" w:rsidP="00827402">
      <w:pPr>
        <w:pStyle w:val="ListParagraph"/>
        <w:numPr>
          <w:ilvl w:val="0"/>
          <w:numId w:val="14"/>
        </w:numPr>
        <w:spacing w:line="480" w:lineRule="auto"/>
        <w:jc w:val="both"/>
        <w:rPr>
          <w:rFonts w:ascii="Arial" w:hAnsi="Arial" w:cs="Arial"/>
          <w:sz w:val="24"/>
          <w:szCs w:val="24"/>
        </w:rPr>
      </w:pPr>
      <w:r w:rsidRPr="00602A38">
        <w:rPr>
          <w:rFonts w:ascii="Arial" w:hAnsi="Arial" w:cs="Arial"/>
          <w:sz w:val="24"/>
          <w:szCs w:val="24"/>
        </w:rPr>
        <w:t>13%</w:t>
      </w:r>
      <w:r w:rsidR="00132807">
        <w:rPr>
          <w:rFonts w:ascii="Arial" w:hAnsi="Arial" w:cs="Arial"/>
          <w:sz w:val="24"/>
          <w:szCs w:val="24"/>
        </w:rPr>
        <w:t xml:space="preserve"> scored between 9-10</w:t>
      </w:r>
    </w:p>
    <w:p w:rsidR="00C70817" w:rsidRPr="00602A38" w:rsidRDefault="00C70817" w:rsidP="00827402">
      <w:pPr>
        <w:pStyle w:val="ListParagraph"/>
        <w:numPr>
          <w:ilvl w:val="0"/>
          <w:numId w:val="14"/>
        </w:numPr>
        <w:spacing w:line="480" w:lineRule="auto"/>
        <w:jc w:val="both"/>
        <w:rPr>
          <w:rFonts w:ascii="Arial" w:hAnsi="Arial" w:cs="Arial"/>
          <w:sz w:val="24"/>
          <w:szCs w:val="24"/>
        </w:rPr>
      </w:pPr>
      <w:r w:rsidRPr="00602A38">
        <w:rPr>
          <w:rFonts w:ascii="Arial" w:hAnsi="Arial" w:cs="Arial"/>
          <w:sz w:val="24"/>
          <w:szCs w:val="24"/>
        </w:rPr>
        <w:t xml:space="preserve">23% of responses scored </w:t>
      </w:r>
      <w:r w:rsidR="007A1AE5">
        <w:rPr>
          <w:rFonts w:ascii="Arial" w:hAnsi="Arial" w:cs="Arial"/>
          <w:sz w:val="24"/>
          <w:szCs w:val="24"/>
        </w:rPr>
        <w:t>a 5 or below on the scale, indicating</w:t>
      </w:r>
      <w:r w:rsidRPr="00602A38">
        <w:rPr>
          <w:rFonts w:ascii="Arial" w:hAnsi="Arial" w:cs="Arial"/>
          <w:sz w:val="24"/>
          <w:szCs w:val="24"/>
        </w:rPr>
        <w:t xml:space="preserve"> they felt that colleagues responded less positive to change.   </w:t>
      </w:r>
    </w:p>
    <w:p w:rsidR="00AA10C0" w:rsidRDefault="00AA10C0" w:rsidP="00827402">
      <w:pPr>
        <w:spacing w:line="480" w:lineRule="auto"/>
        <w:jc w:val="both"/>
        <w:rPr>
          <w:rFonts w:ascii="Arial" w:hAnsi="Arial" w:cs="Arial"/>
          <w:sz w:val="24"/>
          <w:szCs w:val="24"/>
        </w:rPr>
      </w:pPr>
    </w:p>
    <w:p w:rsidR="00132807" w:rsidRDefault="00AA10C0" w:rsidP="00827402">
      <w:pPr>
        <w:spacing w:line="480" w:lineRule="auto"/>
        <w:jc w:val="both"/>
        <w:rPr>
          <w:rFonts w:ascii="Arial" w:hAnsi="Arial" w:cs="Arial"/>
          <w:sz w:val="24"/>
          <w:szCs w:val="24"/>
        </w:rPr>
      </w:pPr>
      <w:r>
        <w:rPr>
          <w:rFonts w:ascii="Arial" w:hAnsi="Arial" w:cs="Arial"/>
          <w:sz w:val="24"/>
          <w:szCs w:val="24"/>
        </w:rPr>
        <w:t>T</w:t>
      </w:r>
      <w:r w:rsidR="00C70817" w:rsidRPr="00AB2DA2">
        <w:rPr>
          <w:rFonts w:ascii="Arial" w:hAnsi="Arial" w:cs="Arial"/>
          <w:sz w:val="24"/>
          <w:szCs w:val="24"/>
        </w:rPr>
        <w:t>he variable of operational and non-operational recipients, Figure 4.4 demonstrat</w:t>
      </w:r>
      <w:r w:rsidR="00827402">
        <w:rPr>
          <w:rFonts w:ascii="Arial" w:hAnsi="Arial" w:cs="Arial"/>
          <w:sz w:val="24"/>
          <w:szCs w:val="24"/>
        </w:rPr>
        <w:t>es a difference of perceptions:</w:t>
      </w:r>
    </w:p>
    <w:p w:rsidR="004B1E6C" w:rsidRDefault="00AA10C0"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100% of</w:t>
      </w:r>
      <w:r w:rsidR="00C70817" w:rsidRPr="004B1E6C">
        <w:rPr>
          <w:rFonts w:ascii="Arial" w:hAnsi="Arial" w:cs="Arial"/>
          <w:sz w:val="24"/>
          <w:szCs w:val="24"/>
        </w:rPr>
        <w:t xml:space="preserve"> non-operationa</w:t>
      </w:r>
      <w:r w:rsidR="00132807">
        <w:rPr>
          <w:rFonts w:ascii="Arial" w:hAnsi="Arial" w:cs="Arial"/>
          <w:sz w:val="24"/>
          <w:szCs w:val="24"/>
        </w:rPr>
        <w:t>l recipients scored 8</w:t>
      </w:r>
      <w:r w:rsidR="00C70817" w:rsidRPr="004B1E6C">
        <w:rPr>
          <w:rFonts w:ascii="Arial" w:hAnsi="Arial" w:cs="Arial"/>
          <w:sz w:val="24"/>
          <w:szCs w:val="24"/>
        </w:rPr>
        <w:t xml:space="preserve"> </w:t>
      </w:r>
    </w:p>
    <w:p w:rsidR="00C70817" w:rsidRPr="004B1E6C" w:rsidRDefault="00AA10C0"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73% of </w:t>
      </w:r>
      <w:r w:rsidR="004B1E6C">
        <w:rPr>
          <w:rFonts w:ascii="Arial" w:hAnsi="Arial" w:cs="Arial"/>
          <w:sz w:val="24"/>
          <w:szCs w:val="24"/>
        </w:rPr>
        <w:t xml:space="preserve">operational recipients </w:t>
      </w:r>
      <w:r w:rsidR="00C70817" w:rsidRPr="004B1E6C">
        <w:rPr>
          <w:rFonts w:ascii="Arial" w:hAnsi="Arial" w:cs="Arial"/>
          <w:sz w:val="24"/>
          <w:szCs w:val="24"/>
        </w:rPr>
        <w:t>perceived colleagues as</w:t>
      </w:r>
      <w:r>
        <w:rPr>
          <w:rFonts w:ascii="Arial" w:hAnsi="Arial" w:cs="Arial"/>
          <w:sz w:val="24"/>
          <w:szCs w:val="24"/>
        </w:rPr>
        <w:t xml:space="preserve"> accepting of change.</w:t>
      </w:r>
    </w:p>
    <w:p w:rsidR="00132807" w:rsidRDefault="00132807" w:rsidP="00827402">
      <w:pPr>
        <w:spacing w:line="480" w:lineRule="auto"/>
        <w:jc w:val="both"/>
        <w:rPr>
          <w:rFonts w:ascii="Arial" w:hAnsi="Arial" w:cs="Arial"/>
          <w:b/>
          <w:sz w:val="24"/>
          <w:szCs w:val="24"/>
        </w:rPr>
      </w:pPr>
    </w:p>
    <w:p w:rsidR="00C70817" w:rsidRPr="00827402" w:rsidRDefault="00827402" w:rsidP="00827402">
      <w:pPr>
        <w:spacing w:line="480" w:lineRule="auto"/>
        <w:jc w:val="both"/>
        <w:rPr>
          <w:rFonts w:ascii="Arial" w:hAnsi="Arial" w:cs="Arial"/>
          <w:b/>
          <w:sz w:val="24"/>
          <w:szCs w:val="24"/>
        </w:rPr>
      </w:pPr>
      <w:r>
        <w:rPr>
          <w:rFonts w:ascii="Arial" w:hAnsi="Arial" w:cs="Arial"/>
          <w:b/>
          <w:sz w:val="24"/>
          <w:szCs w:val="24"/>
        </w:rPr>
        <w:t xml:space="preserve">Summary </w:t>
      </w:r>
    </w:p>
    <w:p w:rsidR="00C70817" w:rsidRPr="00AB2DA2" w:rsidRDefault="00B47507" w:rsidP="00827402">
      <w:pPr>
        <w:spacing w:line="480" w:lineRule="auto"/>
        <w:jc w:val="both"/>
        <w:rPr>
          <w:rFonts w:ascii="Arial" w:hAnsi="Arial" w:cs="Arial"/>
          <w:sz w:val="24"/>
          <w:szCs w:val="24"/>
        </w:rPr>
      </w:pPr>
      <w:r>
        <w:rPr>
          <w:rFonts w:ascii="Arial" w:hAnsi="Arial" w:cs="Arial"/>
          <w:sz w:val="24"/>
          <w:szCs w:val="24"/>
        </w:rPr>
        <w:t xml:space="preserve">Findings </w:t>
      </w:r>
      <w:r w:rsidR="004B1E6C">
        <w:rPr>
          <w:rFonts w:ascii="Arial" w:hAnsi="Arial" w:cs="Arial"/>
          <w:sz w:val="24"/>
          <w:szCs w:val="24"/>
        </w:rPr>
        <w:t>evidence</w:t>
      </w:r>
      <w:r>
        <w:rPr>
          <w:rFonts w:ascii="Arial" w:hAnsi="Arial" w:cs="Arial"/>
          <w:sz w:val="24"/>
          <w:szCs w:val="24"/>
        </w:rPr>
        <w:t>d</w:t>
      </w:r>
      <w:r w:rsidR="004B1E6C">
        <w:rPr>
          <w:rFonts w:ascii="Arial" w:hAnsi="Arial" w:cs="Arial"/>
          <w:sz w:val="24"/>
          <w:szCs w:val="24"/>
        </w:rPr>
        <w:t xml:space="preserve"> that within H</w:t>
      </w:r>
      <w:r>
        <w:rPr>
          <w:rFonts w:ascii="Arial" w:hAnsi="Arial" w:cs="Arial"/>
          <w:sz w:val="24"/>
          <w:szCs w:val="24"/>
        </w:rPr>
        <w:t>SCH there wa</w:t>
      </w:r>
      <w:r w:rsidR="00C70817" w:rsidRPr="00AB2DA2">
        <w:rPr>
          <w:rFonts w:ascii="Arial" w:hAnsi="Arial" w:cs="Arial"/>
          <w:sz w:val="24"/>
          <w:szCs w:val="24"/>
        </w:rPr>
        <w:t>s significant support that recipients perceive</w:t>
      </w:r>
      <w:r>
        <w:rPr>
          <w:rFonts w:ascii="Arial" w:hAnsi="Arial" w:cs="Arial"/>
          <w:sz w:val="24"/>
          <w:szCs w:val="24"/>
        </w:rPr>
        <w:t>d themselves and</w:t>
      </w:r>
      <w:r w:rsidR="00C70817" w:rsidRPr="00AB2DA2">
        <w:rPr>
          <w:rFonts w:ascii="Arial" w:hAnsi="Arial" w:cs="Arial"/>
          <w:sz w:val="24"/>
          <w:szCs w:val="24"/>
        </w:rPr>
        <w:t xml:space="preserve"> colleagues as positively responsive in accepting change. </w:t>
      </w:r>
    </w:p>
    <w:p w:rsidR="00C70817" w:rsidRPr="00AB2DA2" w:rsidRDefault="00C70817" w:rsidP="00827402">
      <w:pPr>
        <w:spacing w:line="480" w:lineRule="auto"/>
        <w:jc w:val="both"/>
        <w:rPr>
          <w:rFonts w:ascii="Arial" w:hAnsi="Arial" w:cs="Arial"/>
          <w:sz w:val="24"/>
          <w:szCs w:val="24"/>
        </w:rPr>
      </w:pPr>
    </w:p>
    <w:p w:rsidR="00C70817" w:rsidRPr="00AB2DA2" w:rsidRDefault="00C70817" w:rsidP="00827402">
      <w:pPr>
        <w:spacing w:line="480" w:lineRule="auto"/>
        <w:jc w:val="both"/>
        <w:rPr>
          <w:rFonts w:ascii="Arial" w:hAnsi="Arial" w:cs="Arial"/>
          <w:sz w:val="24"/>
          <w:szCs w:val="24"/>
        </w:rPr>
      </w:pPr>
      <w:r w:rsidRPr="00AB2DA2">
        <w:rPr>
          <w:rFonts w:ascii="Arial" w:hAnsi="Arial" w:cs="Arial"/>
          <w:sz w:val="24"/>
          <w:szCs w:val="24"/>
        </w:rPr>
        <w:t>The data</w:t>
      </w:r>
      <w:r w:rsidR="00B47507">
        <w:rPr>
          <w:rFonts w:ascii="Arial" w:hAnsi="Arial" w:cs="Arial"/>
          <w:sz w:val="24"/>
          <w:szCs w:val="24"/>
        </w:rPr>
        <w:t xml:space="preserve"> evidences that</w:t>
      </w:r>
      <w:r w:rsidRPr="00AB2DA2">
        <w:rPr>
          <w:rFonts w:ascii="Arial" w:hAnsi="Arial" w:cs="Arial"/>
          <w:sz w:val="24"/>
          <w:szCs w:val="24"/>
        </w:rPr>
        <w:t xml:space="preserve"> </w:t>
      </w:r>
      <w:r w:rsidR="00B47507">
        <w:rPr>
          <w:rFonts w:ascii="Arial" w:hAnsi="Arial" w:cs="Arial"/>
          <w:sz w:val="24"/>
          <w:szCs w:val="24"/>
        </w:rPr>
        <w:t>89% of individual</w:t>
      </w:r>
      <w:r w:rsidRPr="00AB2DA2">
        <w:rPr>
          <w:rFonts w:ascii="Arial" w:hAnsi="Arial" w:cs="Arial"/>
          <w:sz w:val="24"/>
          <w:szCs w:val="24"/>
        </w:rPr>
        <w:t xml:space="preserve"> believe</w:t>
      </w:r>
      <w:r w:rsidR="00B47507">
        <w:rPr>
          <w:rFonts w:ascii="Arial" w:hAnsi="Arial" w:cs="Arial"/>
          <w:sz w:val="24"/>
          <w:szCs w:val="24"/>
        </w:rPr>
        <w:t>d</w:t>
      </w:r>
      <w:r w:rsidRPr="00AB2DA2">
        <w:rPr>
          <w:rFonts w:ascii="Arial" w:hAnsi="Arial" w:cs="Arial"/>
          <w:sz w:val="24"/>
          <w:szCs w:val="24"/>
        </w:rPr>
        <w:t xml:space="preserve"> they </w:t>
      </w:r>
      <w:r>
        <w:rPr>
          <w:rFonts w:ascii="Arial" w:hAnsi="Arial" w:cs="Arial"/>
          <w:sz w:val="24"/>
          <w:szCs w:val="24"/>
        </w:rPr>
        <w:t xml:space="preserve">personally </w:t>
      </w:r>
      <w:r w:rsidRPr="00AB2DA2">
        <w:rPr>
          <w:rFonts w:ascii="Arial" w:hAnsi="Arial" w:cs="Arial"/>
          <w:sz w:val="24"/>
          <w:szCs w:val="24"/>
        </w:rPr>
        <w:t>respond positi</w:t>
      </w:r>
      <w:r w:rsidR="00A40342">
        <w:rPr>
          <w:rFonts w:ascii="Arial" w:hAnsi="Arial" w:cs="Arial"/>
          <w:sz w:val="24"/>
          <w:szCs w:val="24"/>
        </w:rPr>
        <w:t xml:space="preserve">vely to change. Importantly, </w:t>
      </w:r>
      <w:r w:rsidRPr="00AB2DA2">
        <w:rPr>
          <w:rFonts w:ascii="Arial" w:hAnsi="Arial" w:cs="Arial"/>
          <w:sz w:val="24"/>
          <w:szCs w:val="24"/>
        </w:rPr>
        <w:t xml:space="preserve">data demonstrated a trend with the ages of recipients, with a significant majority of those within the age range of 26-25 perceiving themselves as </w:t>
      </w:r>
      <w:r w:rsidRPr="00AB2DA2">
        <w:rPr>
          <w:rFonts w:ascii="Arial" w:hAnsi="Arial" w:cs="Arial"/>
          <w:sz w:val="24"/>
          <w:szCs w:val="24"/>
        </w:rPr>
        <w:lastRenderedPageBreak/>
        <w:t>very accepting of change, and as the age categories increased or decreased by age there were less recipients identifyin</w:t>
      </w:r>
      <w:r w:rsidR="00AA10C0">
        <w:rPr>
          <w:rFonts w:ascii="Arial" w:hAnsi="Arial" w:cs="Arial"/>
          <w:sz w:val="24"/>
          <w:szCs w:val="24"/>
        </w:rPr>
        <w:t>g themselves as very accepting.</w:t>
      </w:r>
    </w:p>
    <w:p w:rsidR="00C70817" w:rsidRPr="00AB2DA2" w:rsidRDefault="00C70817" w:rsidP="00827402">
      <w:pPr>
        <w:spacing w:line="480" w:lineRule="auto"/>
        <w:jc w:val="both"/>
        <w:rPr>
          <w:rFonts w:ascii="Arial" w:hAnsi="Arial" w:cs="Arial"/>
          <w:sz w:val="24"/>
          <w:szCs w:val="24"/>
        </w:rPr>
      </w:pPr>
    </w:p>
    <w:p w:rsidR="00A40342" w:rsidRDefault="00A40342" w:rsidP="00827402">
      <w:pPr>
        <w:spacing w:line="480" w:lineRule="auto"/>
        <w:jc w:val="both"/>
        <w:rPr>
          <w:rFonts w:ascii="Arial" w:hAnsi="Arial" w:cs="Arial"/>
          <w:sz w:val="24"/>
          <w:szCs w:val="24"/>
        </w:rPr>
      </w:pPr>
      <w:r>
        <w:rPr>
          <w:rFonts w:ascii="Arial" w:hAnsi="Arial" w:cs="Arial"/>
          <w:sz w:val="24"/>
          <w:szCs w:val="24"/>
        </w:rPr>
        <w:t xml:space="preserve">Contrastingly, data evidenced </w:t>
      </w:r>
      <w:r w:rsidR="00C70817" w:rsidRPr="00AB2DA2">
        <w:rPr>
          <w:rFonts w:ascii="Arial" w:hAnsi="Arial" w:cs="Arial"/>
          <w:sz w:val="24"/>
          <w:szCs w:val="24"/>
        </w:rPr>
        <w:t>7</w:t>
      </w:r>
      <w:r>
        <w:rPr>
          <w:rFonts w:ascii="Arial" w:hAnsi="Arial" w:cs="Arial"/>
          <w:sz w:val="24"/>
          <w:szCs w:val="24"/>
        </w:rPr>
        <w:t>7% of recipient’s perceived</w:t>
      </w:r>
      <w:r w:rsidR="00C70817" w:rsidRPr="00AB2DA2">
        <w:rPr>
          <w:rFonts w:ascii="Arial" w:hAnsi="Arial" w:cs="Arial"/>
          <w:sz w:val="24"/>
          <w:szCs w:val="24"/>
        </w:rPr>
        <w:t xml:space="preserve"> colleagues as positively accepting to change, but the scoring level of perceived acceptance fell within the majority scaling between</w:t>
      </w:r>
      <w:r>
        <w:rPr>
          <w:rFonts w:ascii="Arial" w:hAnsi="Arial" w:cs="Arial"/>
          <w:sz w:val="24"/>
          <w:szCs w:val="24"/>
        </w:rPr>
        <w:t xml:space="preserve"> 6-8 on the scale. Thus suggesting</w:t>
      </w:r>
      <w:r w:rsidR="00C70817" w:rsidRPr="00AB2DA2">
        <w:rPr>
          <w:rFonts w:ascii="Arial" w:hAnsi="Arial" w:cs="Arial"/>
          <w:sz w:val="24"/>
          <w:szCs w:val="24"/>
        </w:rPr>
        <w:t xml:space="preserve"> that although acceptance to change is significant, individual perceptions scored higher than perceptions of colleagues.</w:t>
      </w:r>
      <w:r>
        <w:rPr>
          <w:rFonts w:ascii="Arial" w:hAnsi="Arial" w:cs="Arial"/>
          <w:sz w:val="24"/>
          <w:szCs w:val="24"/>
        </w:rPr>
        <w:t xml:space="preserve"> </w:t>
      </w:r>
    </w:p>
    <w:p w:rsidR="00A40342" w:rsidRDefault="00A40342" w:rsidP="00827402">
      <w:pPr>
        <w:spacing w:line="480" w:lineRule="auto"/>
        <w:jc w:val="both"/>
        <w:rPr>
          <w:rFonts w:ascii="Arial" w:hAnsi="Arial" w:cs="Arial"/>
          <w:sz w:val="24"/>
          <w:szCs w:val="24"/>
        </w:rPr>
      </w:pPr>
    </w:p>
    <w:p w:rsidR="00827402" w:rsidRPr="00AB2DA2" w:rsidRDefault="00827402" w:rsidP="00827402">
      <w:pPr>
        <w:spacing w:line="480" w:lineRule="auto"/>
        <w:jc w:val="both"/>
        <w:rPr>
          <w:rFonts w:ascii="Arial" w:hAnsi="Arial" w:cs="Arial"/>
          <w:sz w:val="24"/>
          <w:szCs w:val="24"/>
        </w:rPr>
      </w:pPr>
    </w:p>
    <w:p w:rsidR="00C70817" w:rsidRPr="00A40342" w:rsidRDefault="004B1E6C" w:rsidP="00827402">
      <w:pPr>
        <w:pStyle w:val="distyle"/>
        <w:numPr>
          <w:ilvl w:val="1"/>
          <w:numId w:val="4"/>
        </w:numPr>
        <w:spacing w:before="0" w:after="0"/>
        <w:jc w:val="both"/>
        <w:rPr>
          <w:rFonts w:cs="Arial"/>
          <w:b/>
          <w:szCs w:val="24"/>
        </w:rPr>
      </w:pPr>
      <w:r w:rsidRPr="00A40342">
        <w:rPr>
          <w:rFonts w:cs="Arial"/>
          <w:b/>
          <w:szCs w:val="24"/>
        </w:rPr>
        <w:t>Theme</w:t>
      </w:r>
      <w:r w:rsidR="00AA0D19" w:rsidRPr="00A40342">
        <w:rPr>
          <w:rFonts w:cs="Arial"/>
          <w:b/>
          <w:szCs w:val="24"/>
        </w:rPr>
        <w:t xml:space="preserve"> Two</w:t>
      </w:r>
      <w:r w:rsidR="00C70817" w:rsidRPr="00A40342">
        <w:rPr>
          <w:rFonts w:cs="Arial"/>
          <w:b/>
          <w:szCs w:val="24"/>
        </w:rPr>
        <w:t>:  Understanding the impact of the rota on work/life balance and sickness absence?</w:t>
      </w:r>
    </w:p>
    <w:p w:rsidR="002D2E44" w:rsidRDefault="002D2E44" w:rsidP="00827402">
      <w:pPr>
        <w:pStyle w:val="distyle"/>
        <w:spacing w:before="0" w:after="0"/>
        <w:ind w:left="0"/>
        <w:jc w:val="both"/>
        <w:rPr>
          <w:rFonts w:cs="Arial"/>
          <w:szCs w:val="24"/>
        </w:rPr>
      </w:pPr>
    </w:p>
    <w:p w:rsidR="002D2E44" w:rsidRPr="00AA10C0" w:rsidRDefault="00240191" w:rsidP="00827402">
      <w:pPr>
        <w:pStyle w:val="distyle"/>
        <w:spacing w:before="0" w:after="0"/>
        <w:ind w:left="0"/>
        <w:jc w:val="both"/>
        <w:rPr>
          <w:rFonts w:cs="Arial"/>
          <w:szCs w:val="24"/>
        </w:rPr>
      </w:pPr>
      <w:r>
        <w:rPr>
          <w:rFonts w:cs="Arial"/>
          <w:szCs w:val="24"/>
        </w:rPr>
        <w:t>Questions 4,</w:t>
      </w:r>
      <w:r w:rsidR="002D2E44">
        <w:rPr>
          <w:rFonts w:cs="Arial"/>
          <w:szCs w:val="24"/>
        </w:rPr>
        <w:t xml:space="preserve"> 5</w:t>
      </w:r>
      <w:r>
        <w:rPr>
          <w:rFonts w:cs="Arial"/>
          <w:szCs w:val="24"/>
        </w:rPr>
        <w:t>, 11 and 12</w:t>
      </w:r>
      <w:r w:rsidR="002D2E44">
        <w:rPr>
          <w:rFonts w:cs="Arial"/>
          <w:szCs w:val="24"/>
        </w:rPr>
        <w:t xml:space="preserve"> of the questionnaire were relevant here (See Appendix 1)  </w:t>
      </w:r>
    </w:p>
    <w:p w:rsidR="00C70817" w:rsidRPr="00AB2DA2" w:rsidRDefault="00A40342" w:rsidP="00827402">
      <w:pPr>
        <w:pStyle w:val="distyle"/>
        <w:spacing w:before="0" w:after="0"/>
        <w:ind w:left="0"/>
        <w:jc w:val="both"/>
        <w:rPr>
          <w:rFonts w:cs="Arial"/>
          <w:b/>
          <w:szCs w:val="24"/>
        </w:rPr>
      </w:pPr>
      <w:r w:rsidRPr="00A40342">
        <w:rPr>
          <w:rFonts w:cs="Arial"/>
          <w:noProof/>
          <w:szCs w:val="24"/>
        </w:rPr>
        <mc:AlternateContent>
          <mc:Choice Requires="wps">
            <w:drawing>
              <wp:anchor distT="45720" distB="45720" distL="114300" distR="114300" simplePos="0" relativeHeight="251649536" behindDoc="0" locked="0" layoutInCell="1" allowOverlap="1" wp14:anchorId="400993D0" wp14:editId="19ABE395">
                <wp:simplePos x="0" y="0"/>
                <wp:positionH relativeFrom="margin">
                  <wp:align>center</wp:align>
                </wp:positionH>
                <wp:positionV relativeFrom="paragraph">
                  <wp:posOffset>276405</wp:posOffset>
                </wp:positionV>
                <wp:extent cx="6195060" cy="1404620"/>
                <wp:effectExtent l="0" t="0" r="1524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060" cy="1404620"/>
                        </a:xfrm>
                        <a:prstGeom prst="rect">
                          <a:avLst/>
                        </a:prstGeom>
                        <a:solidFill>
                          <a:srgbClr val="FFFFFF"/>
                        </a:solidFill>
                        <a:ln w="9525">
                          <a:solidFill>
                            <a:srgbClr val="000000"/>
                          </a:solidFill>
                          <a:miter lim="800000"/>
                          <a:headEnd/>
                          <a:tailEnd/>
                        </a:ln>
                      </wps:spPr>
                      <wps:txbx>
                        <w:txbxContent>
                          <w:p w:rsidR="00DC3294" w:rsidRPr="004B1E6C" w:rsidRDefault="00DC3294" w:rsidP="00A40342">
                            <w:pPr>
                              <w:pStyle w:val="distyle"/>
                              <w:spacing w:before="0" w:after="0" w:line="360" w:lineRule="auto"/>
                              <w:ind w:left="0"/>
                              <w:jc w:val="both"/>
                              <w:rPr>
                                <w:rFonts w:cs="Arial"/>
                                <w:b/>
                                <w:szCs w:val="24"/>
                              </w:rPr>
                            </w:pPr>
                            <w:r w:rsidRPr="00BC5CCC">
                              <w:rPr>
                                <w:rFonts w:cs="Arial"/>
                                <w:b/>
                                <w:szCs w:val="24"/>
                              </w:rPr>
                              <w:t>Question 4. ‘Which of the following statements best represents any changes you have experienced to your home-work life balance since</w:t>
                            </w:r>
                            <w:r>
                              <w:rPr>
                                <w:rFonts w:cs="Arial"/>
                                <w:b/>
                                <w:szCs w:val="24"/>
                              </w:rPr>
                              <w:t xml:space="preserve"> working on the current rota?’ </w:t>
                            </w:r>
                          </w:p>
                          <w:p w:rsidR="00DC3294" w:rsidRDefault="00DC32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0993D0" id="_x0000_s1028" type="#_x0000_t202" style="position:absolute;left:0;text-align:left;margin-left:0;margin-top:21.75pt;width:487.8pt;height:110.6pt;z-index:2516495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">
                <v:textbox style="mso-fit-shape-to-text:t">
                  <w:txbxContent>
                    <w:p w:rsidR="00DC3294" w:rsidRPr="004B1E6C" w:rsidRDefault="00DC3294" w:rsidP="00A40342">
                      <w:pPr>
                        <w:pStyle w:val="distyle"/>
                        <w:spacing w:before="0" w:after="0" w:line="360" w:lineRule="auto"/>
                        <w:ind w:left="0"/>
                        <w:jc w:val="both"/>
                        <w:rPr>
                          <w:rFonts w:cs="Arial"/>
                          <w:b/>
                          <w:szCs w:val="24"/>
                        </w:rPr>
                      </w:pPr>
                      <w:r w:rsidRPr="00BC5CCC">
                        <w:rPr>
                          <w:rFonts w:cs="Arial"/>
                          <w:b/>
                          <w:szCs w:val="24"/>
                        </w:rPr>
                        <w:t>Question 4. ‘Which of the following statements best represents any changes you have experienced to your home-work life balance since</w:t>
                      </w:r>
                      <w:r>
                        <w:rPr>
                          <w:rFonts w:cs="Arial"/>
                          <w:b/>
                          <w:szCs w:val="24"/>
                        </w:rPr>
                        <w:t xml:space="preserve"> working on the current rota?’ </w:t>
                      </w:r>
                    </w:p>
                    <w:p w:rsidR="00DC3294" w:rsidRDefault="00DC3294"/>
                  </w:txbxContent>
                </v:textbox>
                <w10:wrap type="square" anchorx="margin"/>
              </v:shape>
            </w:pict>
          </mc:Fallback>
        </mc:AlternateContent>
      </w:r>
    </w:p>
    <w:p w:rsidR="00C70817" w:rsidRPr="00AB2DA2" w:rsidRDefault="00C70817" w:rsidP="00827402">
      <w:pPr>
        <w:pStyle w:val="distyle"/>
        <w:spacing w:before="0" w:after="0"/>
        <w:ind w:left="0"/>
        <w:jc w:val="both"/>
        <w:rPr>
          <w:rFonts w:cs="Arial"/>
          <w:b/>
          <w:szCs w:val="24"/>
        </w:rPr>
      </w:pPr>
    </w:p>
    <w:p w:rsidR="00C70817" w:rsidRDefault="00C70817" w:rsidP="00827402">
      <w:pPr>
        <w:pStyle w:val="distyle"/>
        <w:spacing w:before="0" w:after="0"/>
        <w:ind w:left="0"/>
        <w:jc w:val="both"/>
        <w:rPr>
          <w:rFonts w:cs="Arial"/>
          <w:szCs w:val="24"/>
        </w:rPr>
      </w:pPr>
    </w:p>
    <w:p w:rsidR="00A40342" w:rsidRDefault="00A40342" w:rsidP="00827402">
      <w:pPr>
        <w:pStyle w:val="distyle"/>
        <w:spacing w:before="0" w:after="0"/>
        <w:ind w:left="0"/>
        <w:jc w:val="both"/>
        <w:rPr>
          <w:rFonts w:cs="Arial"/>
          <w:szCs w:val="24"/>
        </w:rPr>
      </w:pPr>
    </w:p>
    <w:p w:rsidR="00A40342" w:rsidRDefault="00A40342" w:rsidP="00827402">
      <w:pPr>
        <w:pStyle w:val="distyle"/>
        <w:spacing w:before="0" w:after="0"/>
        <w:ind w:left="0"/>
        <w:jc w:val="both"/>
        <w:rPr>
          <w:rFonts w:cs="Arial"/>
          <w:szCs w:val="24"/>
        </w:rPr>
      </w:pPr>
    </w:p>
    <w:p w:rsidR="00827402" w:rsidRPr="00AB2DA2" w:rsidRDefault="00827402" w:rsidP="00827402">
      <w:pPr>
        <w:pStyle w:val="distyle"/>
        <w:spacing w:before="0" w:after="0"/>
        <w:ind w:left="0"/>
        <w:jc w:val="both"/>
        <w:rPr>
          <w:rFonts w:cs="Arial"/>
          <w:szCs w:val="24"/>
        </w:rPr>
      </w:pPr>
    </w:p>
    <w:p w:rsidR="00C70817" w:rsidRPr="00AB2DA2" w:rsidRDefault="00C70817" w:rsidP="00827402">
      <w:pPr>
        <w:pStyle w:val="distyle"/>
        <w:spacing w:before="0" w:after="0"/>
        <w:ind w:left="0"/>
        <w:jc w:val="both"/>
        <w:rPr>
          <w:rFonts w:cs="Arial"/>
          <w:szCs w:val="24"/>
        </w:rPr>
      </w:pPr>
      <w:r w:rsidRPr="00AB2DA2">
        <w:rPr>
          <w:rFonts w:cs="Arial"/>
          <w:szCs w:val="24"/>
        </w:rPr>
        <w:lastRenderedPageBreak/>
        <w:t>Figure 4.5</w:t>
      </w:r>
    </w:p>
    <w:p w:rsidR="00C70817" w:rsidRPr="00AB2DA2" w:rsidRDefault="00C70817" w:rsidP="00827402">
      <w:pPr>
        <w:pStyle w:val="distyle"/>
        <w:spacing w:before="0" w:after="0"/>
        <w:ind w:left="0"/>
        <w:jc w:val="both"/>
        <w:rPr>
          <w:rFonts w:cs="Arial"/>
          <w:szCs w:val="24"/>
        </w:rPr>
      </w:pPr>
      <w:r>
        <w:rPr>
          <w:rFonts w:cs="Arial"/>
          <w:noProof/>
          <w:szCs w:val="24"/>
        </w:rPr>
        <w:drawing>
          <wp:inline distT="0" distB="0" distL="0" distR="0" wp14:anchorId="07DC5E50" wp14:editId="2C1AD7BD">
            <wp:extent cx="5142016" cy="2706324"/>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C07FCA.tmp"/>
                    <pic:cNvPicPr/>
                  </pic:nvPicPr>
                  <pic:blipFill>
                    <a:blip r:embed="rId23">
                      <a:extLst>
                        <a:ext uri="{28A0092B-C50C-407E-A947-70E740481C1C}">
                          <a14:useLocalDpi xmlns:a14="http://schemas.microsoft.com/office/drawing/2010/main" val="0"/>
                        </a:ext>
                      </a:extLst>
                    </a:blip>
                    <a:stretch>
                      <a:fillRect/>
                    </a:stretch>
                  </pic:blipFill>
                  <pic:spPr>
                    <a:xfrm>
                      <a:off x="0" y="0"/>
                      <a:ext cx="5147694" cy="2709313"/>
                    </a:xfrm>
                    <a:prstGeom prst="rect">
                      <a:avLst/>
                    </a:prstGeom>
                  </pic:spPr>
                </pic:pic>
              </a:graphicData>
            </a:graphic>
          </wp:inline>
        </w:drawing>
      </w:r>
    </w:p>
    <w:p w:rsidR="00C70817" w:rsidRPr="00AB2DA2" w:rsidRDefault="00C70817" w:rsidP="00827402">
      <w:pPr>
        <w:pStyle w:val="distyle"/>
        <w:spacing w:before="0" w:after="0"/>
        <w:ind w:left="0"/>
        <w:jc w:val="both"/>
        <w:rPr>
          <w:rFonts w:cs="Arial"/>
          <w:szCs w:val="24"/>
        </w:rPr>
      </w:pPr>
    </w:p>
    <w:p w:rsidR="00C05C50" w:rsidRDefault="00C05C50" w:rsidP="00827402">
      <w:pPr>
        <w:pStyle w:val="distyle"/>
        <w:spacing w:before="0" w:after="0"/>
        <w:ind w:left="0"/>
        <w:jc w:val="both"/>
        <w:rPr>
          <w:rFonts w:cs="Arial"/>
          <w:szCs w:val="24"/>
        </w:rPr>
      </w:pPr>
      <w:r>
        <w:rPr>
          <w:rFonts w:cs="Arial"/>
          <w:szCs w:val="24"/>
        </w:rPr>
        <w:t>Figure 4.6</w:t>
      </w:r>
    </w:p>
    <w:p w:rsidR="00C05C50" w:rsidRDefault="00C05C50" w:rsidP="00827402">
      <w:pPr>
        <w:pStyle w:val="distyle"/>
        <w:spacing w:before="0" w:after="0"/>
        <w:ind w:left="0"/>
        <w:jc w:val="both"/>
        <w:rPr>
          <w:rFonts w:cs="Arial"/>
          <w:szCs w:val="24"/>
        </w:rPr>
      </w:pPr>
      <w:r>
        <w:rPr>
          <w:rFonts w:cs="Arial"/>
          <w:noProof/>
          <w:szCs w:val="24"/>
        </w:rPr>
        <w:drawing>
          <wp:inline distT="0" distB="0" distL="0" distR="0" wp14:anchorId="48520EFA" wp14:editId="0F156ED4">
            <wp:extent cx="4868883" cy="2963667"/>
            <wp:effectExtent l="0" t="0" r="8255"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9C05942.tmp"/>
                    <pic:cNvPicPr/>
                  </pic:nvPicPr>
                  <pic:blipFill>
                    <a:blip r:embed="rId24">
                      <a:extLst>
                        <a:ext uri="{28A0092B-C50C-407E-A947-70E740481C1C}">
                          <a14:useLocalDpi xmlns:a14="http://schemas.microsoft.com/office/drawing/2010/main" val="0"/>
                        </a:ext>
                      </a:extLst>
                    </a:blip>
                    <a:stretch>
                      <a:fillRect/>
                    </a:stretch>
                  </pic:blipFill>
                  <pic:spPr>
                    <a:xfrm>
                      <a:off x="0" y="0"/>
                      <a:ext cx="4878766" cy="2969683"/>
                    </a:xfrm>
                    <a:prstGeom prst="rect">
                      <a:avLst/>
                    </a:prstGeom>
                  </pic:spPr>
                </pic:pic>
              </a:graphicData>
            </a:graphic>
          </wp:inline>
        </w:drawing>
      </w:r>
    </w:p>
    <w:p w:rsidR="00C05C50" w:rsidRDefault="00C05C50" w:rsidP="00827402">
      <w:pPr>
        <w:pStyle w:val="distyle"/>
        <w:spacing w:before="0" w:after="0"/>
        <w:ind w:left="0"/>
        <w:jc w:val="both"/>
        <w:rPr>
          <w:rFonts w:cs="Arial"/>
          <w:szCs w:val="24"/>
        </w:rPr>
      </w:pPr>
    </w:p>
    <w:p w:rsidR="00C05C50" w:rsidRDefault="00C05C50" w:rsidP="00827402">
      <w:pPr>
        <w:pStyle w:val="distyle"/>
        <w:spacing w:before="0" w:after="0"/>
        <w:ind w:left="0"/>
        <w:jc w:val="both"/>
        <w:rPr>
          <w:rFonts w:cs="Arial"/>
          <w:szCs w:val="24"/>
        </w:rPr>
      </w:pPr>
    </w:p>
    <w:p w:rsidR="004B1E6C" w:rsidRDefault="002D2E44" w:rsidP="00827402">
      <w:pPr>
        <w:pStyle w:val="distyle"/>
        <w:spacing w:before="0" w:after="0"/>
        <w:ind w:left="0"/>
        <w:jc w:val="both"/>
        <w:rPr>
          <w:rFonts w:cs="Arial"/>
          <w:szCs w:val="24"/>
        </w:rPr>
      </w:pPr>
      <w:r>
        <w:rPr>
          <w:rFonts w:cs="Arial"/>
          <w:szCs w:val="24"/>
        </w:rPr>
        <w:t>42 operational recipients responded to Q</w:t>
      </w:r>
      <w:r w:rsidR="00984912">
        <w:rPr>
          <w:rFonts w:cs="Arial"/>
          <w:szCs w:val="24"/>
        </w:rPr>
        <w:t xml:space="preserve">uestion 4, with </w:t>
      </w:r>
      <w:r w:rsidR="004B1E6C" w:rsidRPr="00AB2DA2">
        <w:rPr>
          <w:rFonts w:cs="Arial"/>
          <w:szCs w:val="24"/>
        </w:rPr>
        <w:t>43 responses as one recipient provided a double response to the ques</w:t>
      </w:r>
      <w:r w:rsidR="00132807">
        <w:rPr>
          <w:rFonts w:cs="Arial"/>
          <w:szCs w:val="24"/>
        </w:rPr>
        <w:t xml:space="preserve">tion. </w:t>
      </w:r>
      <w:r w:rsidR="00984912">
        <w:rPr>
          <w:rFonts w:cs="Arial"/>
          <w:szCs w:val="24"/>
        </w:rPr>
        <w:t xml:space="preserve">Explanation boxes were also provided to gather </w:t>
      </w:r>
      <w:r w:rsidR="004B1E6C" w:rsidRPr="00AB2DA2">
        <w:rPr>
          <w:rFonts w:cs="Arial"/>
          <w:szCs w:val="24"/>
        </w:rPr>
        <w:t>qualitative response to the question</w:t>
      </w:r>
      <w:r w:rsidR="003F1424">
        <w:rPr>
          <w:rFonts w:cs="Arial"/>
          <w:szCs w:val="24"/>
        </w:rPr>
        <w:t xml:space="preserve"> (See Appendix 5)</w:t>
      </w:r>
      <w:r w:rsidR="004B1E6C" w:rsidRPr="00AB2DA2">
        <w:rPr>
          <w:rFonts w:cs="Arial"/>
          <w:szCs w:val="24"/>
        </w:rPr>
        <w:t xml:space="preserve">. </w:t>
      </w:r>
    </w:p>
    <w:p w:rsidR="004B1E6C" w:rsidRDefault="004B1E6C" w:rsidP="00827402">
      <w:pPr>
        <w:pStyle w:val="distyle"/>
        <w:spacing w:before="0" w:after="0"/>
        <w:ind w:left="0"/>
        <w:jc w:val="both"/>
        <w:rPr>
          <w:rFonts w:cs="Arial"/>
          <w:szCs w:val="24"/>
        </w:rPr>
      </w:pPr>
      <w:r>
        <w:rPr>
          <w:rFonts w:cs="Arial"/>
          <w:szCs w:val="24"/>
        </w:rPr>
        <w:lastRenderedPageBreak/>
        <w:t>Findings are illustrated in Figure 4.5 are as follow:</w:t>
      </w:r>
    </w:p>
    <w:p w:rsidR="00A40342" w:rsidRDefault="00A40342" w:rsidP="00827402">
      <w:pPr>
        <w:pStyle w:val="distyle"/>
        <w:spacing w:before="0" w:after="0"/>
        <w:ind w:left="0"/>
        <w:jc w:val="both"/>
        <w:rPr>
          <w:rFonts w:cs="Arial"/>
          <w:szCs w:val="24"/>
        </w:rPr>
      </w:pPr>
    </w:p>
    <w:p w:rsidR="004B1E6C" w:rsidRDefault="00C70817" w:rsidP="00827402">
      <w:pPr>
        <w:pStyle w:val="distyle"/>
        <w:numPr>
          <w:ilvl w:val="0"/>
          <w:numId w:val="14"/>
        </w:numPr>
        <w:spacing w:before="0" w:after="0"/>
        <w:jc w:val="both"/>
        <w:rPr>
          <w:rFonts w:cs="Arial"/>
          <w:szCs w:val="24"/>
        </w:rPr>
      </w:pPr>
      <w:r w:rsidRPr="004B1E6C">
        <w:rPr>
          <w:rFonts w:cs="Arial"/>
          <w:szCs w:val="24"/>
        </w:rPr>
        <w:t xml:space="preserve">34 recipients </w:t>
      </w:r>
      <w:r w:rsidR="00984912">
        <w:rPr>
          <w:rFonts w:cs="Arial"/>
          <w:szCs w:val="24"/>
        </w:rPr>
        <w:t xml:space="preserve">(79%) </w:t>
      </w:r>
      <w:r w:rsidRPr="004B1E6C">
        <w:rPr>
          <w:rFonts w:cs="Arial"/>
          <w:szCs w:val="24"/>
        </w:rPr>
        <w:t>identified that the cur</w:t>
      </w:r>
      <w:r w:rsidR="00984912">
        <w:rPr>
          <w:rFonts w:cs="Arial"/>
          <w:szCs w:val="24"/>
        </w:rPr>
        <w:t>rent rota impacted more positively</w:t>
      </w:r>
      <w:r w:rsidRPr="004B1E6C">
        <w:rPr>
          <w:rFonts w:cs="Arial"/>
          <w:szCs w:val="24"/>
        </w:rPr>
        <w:t xml:space="preserve"> on their home-wor</w:t>
      </w:r>
      <w:r w:rsidR="00984912">
        <w:rPr>
          <w:rFonts w:cs="Arial"/>
          <w:szCs w:val="24"/>
        </w:rPr>
        <w:t xml:space="preserve">k life balance. </w:t>
      </w:r>
      <w:r w:rsidR="004B1E6C">
        <w:rPr>
          <w:rFonts w:cs="Arial"/>
          <w:szCs w:val="24"/>
        </w:rPr>
        <w:t xml:space="preserve"> </w:t>
      </w:r>
    </w:p>
    <w:p w:rsidR="004B1E6C" w:rsidRDefault="00984912" w:rsidP="00827402">
      <w:pPr>
        <w:pStyle w:val="distyle"/>
        <w:numPr>
          <w:ilvl w:val="0"/>
          <w:numId w:val="14"/>
        </w:numPr>
        <w:spacing w:before="0" w:after="0"/>
        <w:jc w:val="both"/>
        <w:rPr>
          <w:rFonts w:cs="Arial"/>
          <w:szCs w:val="24"/>
        </w:rPr>
      </w:pPr>
      <w:r>
        <w:rPr>
          <w:rFonts w:cs="Arial"/>
          <w:szCs w:val="24"/>
        </w:rPr>
        <w:t>3 of the 43 (</w:t>
      </w:r>
      <w:r w:rsidR="00C70817" w:rsidRPr="004B1E6C">
        <w:rPr>
          <w:rFonts w:cs="Arial"/>
          <w:szCs w:val="24"/>
        </w:rPr>
        <w:t>7%</w:t>
      </w:r>
      <w:r>
        <w:rPr>
          <w:rFonts w:cs="Arial"/>
          <w:szCs w:val="24"/>
        </w:rPr>
        <w:t>)</w:t>
      </w:r>
      <w:r w:rsidR="00C70817" w:rsidRPr="004B1E6C">
        <w:rPr>
          <w:rFonts w:cs="Arial"/>
          <w:szCs w:val="24"/>
        </w:rPr>
        <w:t xml:space="preserve"> identifi</w:t>
      </w:r>
      <w:r>
        <w:rPr>
          <w:rFonts w:cs="Arial"/>
          <w:szCs w:val="24"/>
        </w:rPr>
        <w:t>ed that they felt it was worse.</w:t>
      </w:r>
    </w:p>
    <w:p w:rsidR="00C05C50" w:rsidRDefault="00984912" w:rsidP="00827402">
      <w:pPr>
        <w:pStyle w:val="distyle"/>
        <w:numPr>
          <w:ilvl w:val="0"/>
          <w:numId w:val="14"/>
        </w:numPr>
        <w:spacing w:before="0" w:after="0"/>
        <w:jc w:val="both"/>
        <w:rPr>
          <w:rFonts w:cs="Arial"/>
          <w:szCs w:val="24"/>
        </w:rPr>
      </w:pPr>
      <w:r>
        <w:rPr>
          <w:rFonts w:cs="Arial"/>
          <w:szCs w:val="24"/>
        </w:rPr>
        <w:t>6 (</w:t>
      </w:r>
      <w:r w:rsidR="00C70817" w:rsidRPr="004B1E6C">
        <w:rPr>
          <w:rFonts w:cs="Arial"/>
          <w:szCs w:val="24"/>
        </w:rPr>
        <w:t>14%</w:t>
      </w:r>
      <w:r>
        <w:rPr>
          <w:rFonts w:cs="Arial"/>
          <w:szCs w:val="24"/>
        </w:rPr>
        <w:t>)</w:t>
      </w:r>
      <w:r w:rsidR="00132807">
        <w:rPr>
          <w:rFonts w:cs="Arial"/>
          <w:szCs w:val="24"/>
        </w:rPr>
        <w:t xml:space="preserve"> identified </w:t>
      </w:r>
      <w:r>
        <w:rPr>
          <w:rFonts w:cs="Arial"/>
          <w:szCs w:val="24"/>
        </w:rPr>
        <w:t>‘no change to previous rota’.</w:t>
      </w:r>
    </w:p>
    <w:p w:rsidR="00C05C50" w:rsidRDefault="00C05C50" w:rsidP="00827402">
      <w:pPr>
        <w:pStyle w:val="distyle"/>
        <w:numPr>
          <w:ilvl w:val="0"/>
          <w:numId w:val="14"/>
        </w:numPr>
        <w:spacing w:before="0" w:after="0"/>
        <w:jc w:val="both"/>
        <w:rPr>
          <w:rFonts w:cs="Arial"/>
          <w:szCs w:val="24"/>
        </w:rPr>
      </w:pPr>
      <w:r>
        <w:rPr>
          <w:rFonts w:cs="Arial"/>
          <w:szCs w:val="24"/>
        </w:rPr>
        <w:t>M</w:t>
      </w:r>
      <w:r w:rsidR="00984912">
        <w:rPr>
          <w:rFonts w:cs="Arial"/>
          <w:szCs w:val="24"/>
        </w:rPr>
        <w:t xml:space="preserve">any </w:t>
      </w:r>
      <w:r w:rsidR="00C70817" w:rsidRPr="004B1E6C">
        <w:rPr>
          <w:rFonts w:cs="Arial"/>
          <w:szCs w:val="24"/>
        </w:rPr>
        <w:t xml:space="preserve">new staff who hadn’t experienced the old rota circled </w:t>
      </w:r>
      <w:r w:rsidR="00984912">
        <w:rPr>
          <w:rFonts w:cs="Arial"/>
          <w:szCs w:val="24"/>
        </w:rPr>
        <w:t>‘no change’</w:t>
      </w:r>
      <w:r w:rsidR="00C70817" w:rsidRPr="004B1E6C">
        <w:rPr>
          <w:rFonts w:cs="Arial"/>
          <w:szCs w:val="24"/>
        </w:rPr>
        <w:t xml:space="preserve"> as they had not experienced the old rota. </w:t>
      </w:r>
    </w:p>
    <w:p w:rsidR="00C05C50" w:rsidRDefault="00C05C50" w:rsidP="00827402">
      <w:pPr>
        <w:pStyle w:val="distyle"/>
        <w:spacing w:before="0" w:after="0"/>
        <w:ind w:left="0"/>
        <w:jc w:val="both"/>
        <w:rPr>
          <w:rFonts w:cs="Arial"/>
          <w:szCs w:val="24"/>
        </w:rPr>
      </w:pPr>
    </w:p>
    <w:p w:rsidR="00C05C50" w:rsidRPr="004B1E6C" w:rsidRDefault="00C05C50" w:rsidP="00827402">
      <w:pPr>
        <w:pStyle w:val="distyle"/>
        <w:spacing w:before="0" w:after="0"/>
        <w:ind w:left="0"/>
        <w:jc w:val="both"/>
        <w:rPr>
          <w:rFonts w:cs="Arial"/>
          <w:szCs w:val="24"/>
        </w:rPr>
      </w:pPr>
      <w:r w:rsidRPr="004B1E6C">
        <w:rPr>
          <w:rFonts w:cs="Arial"/>
          <w:szCs w:val="24"/>
        </w:rPr>
        <w:t>Up</w:t>
      </w:r>
      <w:r w:rsidR="00302B0A">
        <w:rPr>
          <w:rFonts w:cs="Arial"/>
          <w:szCs w:val="24"/>
        </w:rPr>
        <w:t>on reflection, th</w:t>
      </w:r>
      <w:r w:rsidRPr="004B1E6C">
        <w:rPr>
          <w:rFonts w:cs="Arial"/>
          <w:szCs w:val="24"/>
        </w:rPr>
        <w:t>is question is somewhat inappropriately worded to suit the newer staff who have only experience working the new rota. Consequently this raises some validity concerns to th</w:t>
      </w:r>
      <w:r w:rsidR="00B379BF">
        <w:rPr>
          <w:rFonts w:cs="Arial"/>
          <w:szCs w:val="24"/>
        </w:rPr>
        <w:t>e q</w:t>
      </w:r>
      <w:r w:rsidR="00132807">
        <w:rPr>
          <w:rFonts w:cs="Arial"/>
          <w:szCs w:val="24"/>
        </w:rPr>
        <w:t xml:space="preserve">uestion. Regardless, </w:t>
      </w:r>
      <w:r w:rsidR="00B379BF">
        <w:rPr>
          <w:rFonts w:cs="Arial"/>
          <w:szCs w:val="24"/>
        </w:rPr>
        <w:t>there remains</w:t>
      </w:r>
      <w:r w:rsidR="00132807">
        <w:rPr>
          <w:rFonts w:cs="Arial"/>
          <w:szCs w:val="24"/>
        </w:rPr>
        <w:t xml:space="preserve"> a high</w:t>
      </w:r>
      <w:r w:rsidRPr="004B1E6C">
        <w:rPr>
          <w:rFonts w:cs="Arial"/>
          <w:szCs w:val="24"/>
        </w:rPr>
        <w:t xml:space="preserve"> response rate in favour of an improved work life balance. </w:t>
      </w:r>
    </w:p>
    <w:p w:rsidR="00C05C50" w:rsidRDefault="00C05C50" w:rsidP="00827402">
      <w:pPr>
        <w:pStyle w:val="distyle"/>
        <w:spacing w:before="0" w:after="0"/>
        <w:ind w:left="0"/>
        <w:jc w:val="both"/>
        <w:rPr>
          <w:rFonts w:cs="Arial"/>
          <w:szCs w:val="24"/>
        </w:rPr>
      </w:pPr>
    </w:p>
    <w:p w:rsidR="00C70817" w:rsidRPr="00AB2DA2" w:rsidRDefault="00C70817" w:rsidP="00827402">
      <w:pPr>
        <w:pStyle w:val="distyle"/>
        <w:spacing w:before="0" w:after="0"/>
        <w:ind w:left="0"/>
        <w:jc w:val="both"/>
        <w:rPr>
          <w:rFonts w:cs="Arial"/>
          <w:szCs w:val="24"/>
        </w:rPr>
      </w:pPr>
      <w:r w:rsidRPr="00AB2DA2">
        <w:rPr>
          <w:rFonts w:cs="Arial"/>
          <w:szCs w:val="24"/>
        </w:rPr>
        <w:t xml:space="preserve">   </w:t>
      </w:r>
    </w:p>
    <w:p w:rsidR="00A40342" w:rsidRDefault="00302B0A" w:rsidP="00827402">
      <w:pPr>
        <w:pStyle w:val="distyle"/>
        <w:spacing w:before="0" w:after="0"/>
        <w:ind w:left="0"/>
        <w:jc w:val="both"/>
        <w:rPr>
          <w:rFonts w:cs="Arial"/>
          <w:szCs w:val="24"/>
        </w:rPr>
      </w:pPr>
      <w:r>
        <w:rPr>
          <w:rFonts w:cs="Arial"/>
          <w:szCs w:val="24"/>
        </w:rPr>
        <w:t xml:space="preserve">Findings in consideration to the age variable </w:t>
      </w:r>
      <w:r w:rsidR="00D65AC4">
        <w:rPr>
          <w:rFonts w:cs="Arial"/>
          <w:szCs w:val="24"/>
        </w:rPr>
        <w:t xml:space="preserve">are as follow </w:t>
      </w:r>
      <w:r>
        <w:rPr>
          <w:rFonts w:cs="Arial"/>
          <w:szCs w:val="24"/>
        </w:rPr>
        <w:t xml:space="preserve">(See </w:t>
      </w:r>
      <w:r w:rsidR="00C70817" w:rsidRPr="00AB2DA2">
        <w:rPr>
          <w:rFonts w:cs="Arial"/>
          <w:szCs w:val="24"/>
        </w:rPr>
        <w:t>Figure 4.</w:t>
      </w:r>
      <w:r w:rsidR="00C70817">
        <w:rPr>
          <w:rFonts w:cs="Arial"/>
          <w:szCs w:val="24"/>
        </w:rPr>
        <w:t>6</w:t>
      </w:r>
      <w:r>
        <w:rPr>
          <w:rFonts w:cs="Arial"/>
          <w:szCs w:val="24"/>
        </w:rPr>
        <w:t>)</w:t>
      </w:r>
      <w:r w:rsidR="00827402">
        <w:rPr>
          <w:rFonts w:cs="Arial"/>
          <w:szCs w:val="24"/>
        </w:rPr>
        <w:t>:</w:t>
      </w:r>
    </w:p>
    <w:p w:rsidR="00D65AC4" w:rsidRDefault="00B379BF" w:rsidP="00827402">
      <w:pPr>
        <w:pStyle w:val="distyle"/>
        <w:numPr>
          <w:ilvl w:val="0"/>
          <w:numId w:val="14"/>
        </w:numPr>
        <w:spacing w:before="0" w:after="0"/>
        <w:jc w:val="both"/>
        <w:rPr>
          <w:rFonts w:cs="Arial"/>
          <w:szCs w:val="24"/>
        </w:rPr>
      </w:pPr>
      <w:r>
        <w:rPr>
          <w:rFonts w:cs="Arial"/>
          <w:szCs w:val="24"/>
        </w:rPr>
        <w:t xml:space="preserve">100% of </w:t>
      </w:r>
      <w:r w:rsidR="00D65AC4">
        <w:rPr>
          <w:rFonts w:cs="Arial"/>
          <w:szCs w:val="24"/>
        </w:rPr>
        <w:t>2</w:t>
      </w:r>
      <w:r w:rsidR="00C70817" w:rsidRPr="00AB2DA2">
        <w:rPr>
          <w:rFonts w:cs="Arial"/>
          <w:szCs w:val="24"/>
        </w:rPr>
        <w:t>6-35 years old</w:t>
      </w:r>
      <w:r>
        <w:rPr>
          <w:rFonts w:cs="Arial"/>
          <w:szCs w:val="24"/>
        </w:rPr>
        <w:t>s</w:t>
      </w:r>
      <w:r w:rsidR="00C70817" w:rsidRPr="00AB2DA2">
        <w:rPr>
          <w:rFonts w:cs="Arial"/>
          <w:szCs w:val="24"/>
        </w:rPr>
        <w:t xml:space="preserve"> identified the current rota as better for work-life bala</w:t>
      </w:r>
      <w:r w:rsidR="00D65AC4">
        <w:rPr>
          <w:rFonts w:cs="Arial"/>
          <w:szCs w:val="24"/>
        </w:rPr>
        <w:t xml:space="preserve">nce. </w:t>
      </w:r>
    </w:p>
    <w:p w:rsidR="00827402" w:rsidRDefault="00D65AC4" w:rsidP="00827402">
      <w:pPr>
        <w:pStyle w:val="distyle"/>
        <w:numPr>
          <w:ilvl w:val="0"/>
          <w:numId w:val="14"/>
        </w:numPr>
        <w:spacing w:before="0" w:after="0"/>
        <w:jc w:val="both"/>
        <w:rPr>
          <w:rFonts w:cs="Arial"/>
          <w:szCs w:val="24"/>
        </w:rPr>
      </w:pPr>
      <w:r>
        <w:rPr>
          <w:rFonts w:cs="Arial"/>
          <w:szCs w:val="24"/>
        </w:rPr>
        <w:t xml:space="preserve">7 recipients </w:t>
      </w:r>
      <w:r w:rsidR="00C70817" w:rsidRPr="00AB2DA2">
        <w:rPr>
          <w:rFonts w:cs="Arial"/>
          <w:szCs w:val="24"/>
        </w:rPr>
        <w:t>did not</w:t>
      </w:r>
      <w:r w:rsidR="00B379BF">
        <w:rPr>
          <w:rFonts w:cs="Arial"/>
          <w:szCs w:val="24"/>
        </w:rPr>
        <w:t xml:space="preserve"> disclose their age, of these</w:t>
      </w:r>
      <w:r w:rsidR="00C70817" w:rsidRPr="00AB2DA2">
        <w:rPr>
          <w:rFonts w:cs="Arial"/>
          <w:szCs w:val="24"/>
        </w:rPr>
        <w:t xml:space="preserve"> 6 identified with the current rota being bet</w:t>
      </w:r>
      <w:r w:rsidR="00B379BF">
        <w:rPr>
          <w:rFonts w:cs="Arial"/>
          <w:szCs w:val="24"/>
        </w:rPr>
        <w:t>ter, with only 1 recipient identifying</w:t>
      </w:r>
      <w:r w:rsidR="00C70817" w:rsidRPr="00AB2DA2">
        <w:rPr>
          <w:rFonts w:cs="Arial"/>
          <w:szCs w:val="24"/>
        </w:rPr>
        <w:t xml:space="preserve"> no change to old rota.   </w:t>
      </w:r>
    </w:p>
    <w:p w:rsidR="00827402" w:rsidRPr="00827402" w:rsidRDefault="00827402" w:rsidP="00827402">
      <w:pPr>
        <w:pStyle w:val="distyle"/>
        <w:numPr>
          <w:ilvl w:val="0"/>
          <w:numId w:val="14"/>
        </w:numPr>
        <w:spacing w:before="0" w:after="0"/>
        <w:jc w:val="both"/>
        <w:rPr>
          <w:rFonts w:cs="Arial"/>
          <w:szCs w:val="24"/>
        </w:rPr>
      </w:pPr>
    </w:p>
    <w:p w:rsidR="000F483A" w:rsidRDefault="00C70817" w:rsidP="00827402">
      <w:pPr>
        <w:spacing w:line="480" w:lineRule="auto"/>
        <w:jc w:val="both"/>
        <w:rPr>
          <w:rFonts w:ascii="Arial" w:hAnsi="Arial" w:cs="Arial"/>
          <w:sz w:val="24"/>
          <w:szCs w:val="24"/>
        </w:rPr>
      </w:pPr>
      <w:r w:rsidRPr="00AB2DA2">
        <w:rPr>
          <w:rFonts w:ascii="Arial" w:hAnsi="Arial" w:cs="Arial"/>
          <w:sz w:val="24"/>
          <w:szCs w:val="24"/>
        </w:rPr>
        <w:t>The qualita</w:t>
      </w:r>
      <w:r w:rsidR="000E16CF">
        <w:rPr>
          <w:rFonts w:ascii="Arial" w:hAnsi="Arial" w:cs="Arial"/>
          <w:sz w:val="24"/>
          <w:szCs w:val="24"/>
        </w:rPr>
        <w:t xml:space="preserve">tive element of question 4 </w:t>
      </w:r>
      <w:r w:rsidR="000F483A" w:rsidRPr="00AB2DA2">
        <w:rPr>
          <w:rFonts w:ascii="Arial" w:hAnsi="Arial" w:cs="Arial"/>
          <w:sz w:val="24"/>
          <w:szCs w:val="24"/>
        </w:rPr>
        <w:t>rev</w:t>
      </w:r>
      <w:r w:rsidR="000F483A">
        <w:rPr>
          <w:rFonts w:ascii="Arial" w:hAnsi="Arial" w:cs="Arial"/>
          <w:sz w:val="24"/>
          <w:szCs w:val="24"/>
        </w:rPr>
        <w:t>e</w:t>
      </w:r>
      <w:r w:rsidR="000F483A" w:rsidRPr="00AB2DA2">
        <w:rPr>
          <w:rFonts w:ascii="Arial" w:hAnsi="Arial" w:cs="Arial"/>
          <w:sz w:val="24"/>
          <w:szCs w:val="24"/>
        </w:rPr>
        <w:t>aled</w:t>
      </w:r>
      <w:r w:rsidR="000F483A">
        <w:rPr>
          <w:rFonts w:ascii="Arial" w:hAnsi="Arial" w:cs="Arial"/>
          <w:sz w:val="24"/>
          <w:szCs w:val="24"/>
        </w:rPr>
        <w:t xml:space="preserve"> common themes f</w:t>
      </w:r>
      <w:r w:rsidRPr="00AB2DA2">
        <w:rPr>
          <w:rFonts w:ascii="Arial" w:hAnsi="Arial" w:cs="Arial"/>
          <w:sz w:val="24"/>
          <w:szCs w:val="24"/>
        </w:rPr>
        <w:t>or responses</w:t>
      </w:r>
      <w:r w:rsidR="000F483A">
        <w:rPr>
          <w:rFonts w:ascii="Arial" w:hAnsi="Arial" w:cs="Arial"/>
          <w:sz w:val="24"/>
          <w:szCs w:val="24"/>
        </w:rPr>
        <w:t>:</w:t>
      </w:r>
      <w:r w:rsidRPr="00AB2DA2">
        <w:rPr>
          <w:rFonts w:ascii="Arial" w:hAnsi="Arial" w:cs="Arial"/>
          <w:sz w:val="24"/>
          <w:szCs w:val="24"/>
        </w:rPr>
        <w:t xml:space="preserve"> </w:t>
      </w:r>
    </w:p>
    <w:p w:rsidR="000F483A" w:rsidRDefault="000F483A" w:rsidP="00827402">
      <w:pPr>
        <w:spacing w:line="480" w:lineRule="auto"/>
        <w:jc w:val="both"/>
        <w:rPr>
          <w:rFonts w:ascii="Arial" w:hAnsi="Arial" w:cs="Arial"/>
          <w:sz w:val="24"/>
          <w:szCs w:val="24"/>
        </w:rPr>
      </w:pPr>
      <w:r>
        <w:rPr>
          <w:rFonts w:ascii="Arial" w:hAnsi="Arial" w:cs="Arial"/>
          <w:sz w:val="24"/>
          <w:szCs w:val="24"/>
        </w:rPr>
        <w:t>Positive responses</w:t>
      </w:r>
      <w:r w:rsidR="00C70817" w:rsidRPr="00AB2DA2">
        <w:rPr>
          <w:rFonts w:ascii="Arial" w:hAnsi="Arial" w:cs="Arial"/>
          <w:sz w:val="24"/>
          <w:szCs w:val="24"/>
        </w:rPr>
        <w:t xml:space="preserve"> </w:t>
      </w:r>
    </w:p>
    <w:p w:rsidR="000F483A" w:rsidRDefault="00B379BF"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M</w:t>
      </w:r>
      <w:r w:rsidR="000F483A">
        <w:rPr>
          <w:rFonts w:ascii="Arial" w:hAnsi="Arial" w:cs="Arial"/>
          <w:sz w:val="24"/>
          <w:szCs w:val="24"/>
        </w:rPr>
        <w:t xml:space="preserve">ore time with family </w:t>
      </w:r>
    </w:p>
    <w:p w:rsidR="000F483A" w:rsidRDefault="00B379BF"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E</w:t>
      </w:r>
      <w:r w:rsidR="000F483A">
        <w:rPr>
          <w:rFonts w:ascii="Arial" w:hAnsi="Arial" w:cs="Arial"/>
          <w:sz w:val="24"/>
          <w:szCs w:val="24"/>
        </w:rPr>
        <w:t xml:space="preserve">very other weekend off </w:t>
      </w:r>
    </w:p>
    <w:p w:rsidR="000F483A" w:rsidRDefault="000F483A"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lastRenderedPageBreak/>
        <w:t>Set days off in work</w:t>
      </w:r>
      <w:r w:rsidR="00C70817" w:rsidRPr="000F483A">
        <w:rPr>
          <w:rFonts w:ascii="Arial" w:hAnsi="Arial" w:cs="Arial"/>
          <w:sz w:val="24"/>
          <w:szCs w:val="24"/>
        </w:rPr>
        <w:t xml:space="preserve"> </w:t>
      </w:r>
    </w:p>
    <w:p w:rsidR="000F483A" w:rsidRPr="00B379BF" w:rsidRDefault="000F483A"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F</w:t>
      </w:r>
      <w:r w:rsidR="00C70817" w:rsidRPr="000F483A">
        <w:rPr>
          <w:rFonts w:ascii="Arial" w:hAnsi="Arial" w:cs="Arial"/>
          <w:sz w:val="24"/>
          <w:szCs w:val="24"/>
        </w:rPr>
        <w:t xml:space="preserve">eeling ‘more motivated to work to the best of my ability’, </w:t>
      </w:r>
    </w:p>
    <w:p w:rsidR="000F483A" w:rsidRPr="00B379BF" w:rsidRDefault="000F483A"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‘M</w:t>
      </w:r>
      <w:r w:rsidR="00C70817" w:rsidRPr="000F483A">
        <w:rPr>
          <w:rFonts w:ascii="Arial" w:hAnsi="Arial" w:cs="Arial"/>
          <w:sz w:val="24"/>
          <w:szCs w:val="24"/>
        </w:rPr>
        <w:t>y stress levels are considerably lower due to having mor</w:t>
      </w:r>
      <w:r>
        <w:rPr>
          <w:rFonts w:ascii="Arial" w:hAnsi="Arial" w:cs="Arial"/>
          <w:sz w:val="24"/>
          <w:szCs w:val="24"/>
        </w:rPr>
        <w:t>e time to unwind and distress’ (R16)</w:t>
      </w:r>
    </w:p>
    <w:p w:rsidR="000E16CF" w:rsidRDefault="000E16CF" w:rsidP="00827402">
      <w:pPr>
        <w:spacing w:line="480" w:lineRule="auto"/>
        <w:jc w:val="both"/>
        <w:rPr>
          <w:rFonts w:ascii="Arial" w:hAnsi="Arial" w:cs="Arial"/>
          <w:sz w:val="24"/>
          <w:szCs w:val="24"/>
        </w:rPr>
      </w:pPr>
    </w:p>
    <w:p w:rsidR="000F483A" w:rsidRPr="000F483A" w:rsidRDefault="000F483A" w:rsidP="00827402">
      <w:pPr>
        <w:spacing w:line="480" w:lineRule="auto"/>
        <w:ind w:left="360"/>
        <w:jc w:val="both"/>
        <w:rPr>
          <w:rFonts w:ascii="Arial" w:hAnsi="Arial" w:cs="Arial"/>
          <w:sz w:val="24"/>
          <w:szCs w:val="24"/>
        </w:rPr>
      </w:pPr>
      <w:r>
        <w:rPr>
          <w:rFonts w:ascii="Arial" w:hAnsi="Arial" w:cs="Arial"/>
          <w:sz w:val="24"/>
          <w:szCs w:val="24"/>
        </w:rPr>
        <w:t>Critical responses</w:t>
      </w:r>
    </w:p>
    <w:p w:rsidR="000F483A" w:rsidRDefault="000F483A"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‘I</w:t>
      </w:r>
      <w:r w:rsidR="00C70817" w:rsidRPr="000F483A">
        <w:rPr>
          <w:rFonts w:ascii="Arial" w:hAnsi="Arial" w:cs="Arial"/>
          <w:sz w:val="24"/>
          <w:szCs w:val="24"/>
        </w:rPr>
        <w:t>t clashes with my partner’s shifts, s</w:t>
      </w:r>
      <w:r>
        <w:rPr>
          <w:rFonts w:ascii="Arial" w:hAnsi="Arial" w:cs="Arial"/>
          <w:sz w:val="24"/>
          <w:szCs w:val="24"/>
        </w:rPr>
        <w:t>o I need more child care’ (R25)</w:t>
      </w:r>
    </w:p>
    <w:p w:rsidR="000E16CF" w:rsidRPr="000E16CF" w:rsidRDefault="000F483A"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It has r</w:t>
      </w:r>
      <w:r w:rsidR="00C70817" w:rsidRPr="000F483A">
        <w:rPr>
          <w:rFonts w:ascii="Arial" w:hAnsi="Arial" w:cs="Arial"/>
          <w:sz w:val="24"/>
          <w:szCs w:val="24"/>
        </w:rPr>
        <w:t xml:space="preserve">aised issues over other staff practice issues (R17). </w:t>
      </w:r>
    </w:p>
    <w:p w:rsidR="00A40342" w:rsidRDefault="000E16CF" w:rsidP="00827402">
      <w:pPr>
        <w:spacing w:line="480" w:lineRule="auto"/>
        <w:jc w:val="both"/>
        <w:rPr>
          <w:rFonts w:ascii="Arial" w:hAnsi="Arial" w:cs="Arial"/>
          <w:b/>
          <w:sz w:val="24"/>
          <w:szCs w:val="24"/>
        </w:rPr>
      </w:pPr>
      <w:r w:rsidRPr="00A40342">
        <w:rPr>
          <w:rFonts w:ascii="Arial" w:hAnsi="Arial" w:cs="Arial"/>
          <w:b/>
          <w:noProof/>
          <w:sz w:val="24"/>
          <w:szCs w:val="24"/>
          <w:lang w:eastAsia="en-GB"/>
        </w:rPr>
        <mc:AlternateContent>
          <mc:Choice Requires="wps">
            <w:drawing>
              <wp:anchor distT="45720" distB="45720" distL="114300" distR="114300" simplePos="0" relativeHeight="251650560" behindDoc="0" locked="0" layoutInCell="1" allowOverlap="1" wp14:anchorId="2F4BCE43" wp14:editId="42AB22BA">
                <wp:simplePos x="0" y="0"/>
                <wp:positionH relativeFrom="margin">
                  <wp:align>left</wp:align>
                </wp:positionH>
                <wp:positionV relativeFrom="paragraph">
                  <wp:posOffset>377124</wp:posOffset>
                </wp:positionV>
                <wp:extent cx="5690870" cy="422910"/>
                <wp:effectExtent l="0" t="0" r="24130"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422910"/>
                        </a:xfrm>
                        <a:prstGeom prst="rect">
                          <a:avLst/>
                        </a:prstGeom>
                        <a:solidFill>
                          <a:srgbClr val="FFFFFF"/>
                        </a:solidFill>
                        <a:ln w="9525">
                          <a:solidFill>
                            <a:srgbClr val="000000"/>
                          </a:solidFill>
                          <a:miter lim="800000"/>
                          <a:headEnd/>
                          <a:tailEnd/>
                        </a:ln>
                      </wps:spPr>
                      <wps:txbx>
                        <w:txbxContent>
                          <w:p w:rsidR="00DC3294" w:rsidRPr="005A5DD7" w:rsidRDefault="00DC3294" w:rsidP="00A40342">
                            <w:pPr>
                              <w:spacing w:line="360" w:lineRule="auto"/>
                              <w:jc w:val="both"/>
                              <w:rPr>
                                <w:rFonts w:ascii="Arial" w:hAnsi="Arial" w:cs="Arial"/>
                                <w:b/>
                                <w:sz w:val="24"/>
                                <w:szCs w:val="24"/>
                              </w:rPr>
                            </w:pPr>
                            <w:r w:rsidRPr="005A5DD7">
                              <w:rPr>
                                <w:rFonts w:ascii="Arial" w:hAnsi="Arial" w:cs="Arial"/>
                                <w:b/>
                                <w:sz w:val="24"/>
                                <w:szCs w:val="24"/>
                              </w:rPr>
                              <w:t xml:space="preserve">Question 5. ‘What do you like/dislike about the current rota?’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BCE43" id="_x0000_s1029" type="#_x0000_t202" style="position:absolute;left:0;text-align:left;margin-left:0;margin-top:29.7pt;width:448.1pt;height:33.3pt;z-index:251650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0KDJgIAAE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">
                <v:textbox>
                  <w:txbxContent>
                    <w:p w:rsidR="00DC3294" w:rsidRPr="005A5DD7" w:rsidRDefault="00DC3294" w:rsidP="00A40342">
                      <w:pPr>
                        <w:spacing w:line="360" w:lineRule="auto"/>
                        <w:jc w:val="both"/>
                        <w:rPr>
                          <w:rFonts w:ascii="Arial" w:hAnsi="Arial" w:cs="Arial"/>
                          <w:b/>
                          <w:sz w:val="24"/>
                          <w:szCs w:val="24"/>
                        </w:rPr>
                      </w:pPr>
                      <w:r w:rsidRPr="005A5DD7">
                        <w:rPr>
                          <w:rFonts w:ascii="Arial" w:hAnsi="Arial" w:cs="Arial"/>
                          <w:b/>
                          <w:sz w:val="24"/>
                          <w:szCs w:val="24"/>
                        </w:rPr>
                        <w:t xml:space="preserve">Question 5. ‘What do you like/dislike about the current rota?’ </w:t>
                      </w:r>
                    </w:p>
                    <w:p w:rsidR="00DC3294" w:rsidRDefault="00DC3294"/>
                  </w:txbxContent>
                </v:textbox>
                <w10:wrap type="square" anchorx="margin"/>
              </v:shape>
            </w:pict>
          </mc:Fallback>
        </mc:AlternateContent>
      </w:r>
    </w:p>
    <w:p w:rsidR="000E16CF" w:rsidRDefault="000E16CF" w:rsidP="00827402">
      <w:pPr>
        <w:spacing w:line="480" w:lineRule="auto"/>
        <w:jc w:val="both"/>
        <w:rPr>
          <w:rFonts w:ascii="Arial" w:hAnsi="Arial" w:cs="Arial"/>
          <w:sz w:val="24"/>
          <w:szCs w:val="24"/>
        </w:rPr>
      </w:pPr>
    </w:p>
    <w:p w:rsidR="00E73BEB" w:rsidRDefault="00C70817" w:rsidP="00827402">
      <w:pPr>
        <w:spacing w:line="480" w:lineRule="auto"/>
        <w:jc w:val="both"/>
        <w:rPr>
          <w:rFonts w:ascii="Arial" w:hAnsi="Arial" w:cs="Arial"/>
          <w:sz w:val="24"/>
          <w:szCs w:val="24"/>
        </w:rPr>
      </w:pPr>
      <w:r w:rsidRPr="00AB2DA2">
        <w:rPr>
          <w:rFonts w:ascii="Arial" w:hAnsi="Arial" w:cs="Arial"/>
          <w:sz w:val="24"/>
          <w:szCs w:val="24"/>
        </w:rPr>
        <w:t xml:space="preserve">All </w:t>
      </w:r>
      <w:r w:rsidR="00B379BF">
        <w:rPr>
          <w:rFonts w:ascii="Arial" w:hAnsi="Arial" w:cs="Arial"/>
          <w:sz w:val="24"/>
          <w:szCs w:val="24"/>
        </w:rPr>
        <w:t xml:space="preserve">48 recipients </w:t>
      </w:r>
      <w:r w:rsidRPr="00AB2DA2">
        <w:rPr>
          <w:rFonts w:ascii="Arial" w:hAnsi="Arial" w:cs="Arial"/>
          <w:sz w:val="24"/>
          <w:szCs w:val="24"/>
        </w:rPr>
        <w:t>responded to this open quest</w:t>
      </w:r>
      <w:r w:rsidR="00B379BF">
        <w:rPr>
          <w:rFonts w:ascii="Arial" w:hAnsi="Arial" w:cs="Arial"/>
          <w:sz w:val="24"/>
          <w:szCs w:val="24"/>
        </w:rPr>
        <w:t>ion</w:t>
      </w:r>
      <w:r w:rsidRPr="00AB2DA2">
        <w:rPr>
          <w:rFonts w:ascii="Arial" w:hAnsi="Arial" w:cs="Arial"/>
          <w:sz w:val="24"/>
          <w:szCs w:val="24"/>
        </w:rPr>
        <w:t>. Although many of the points highlighted within the ‘likes’ section overlapped with responses to</w:t>
      </w:r>
      <w:r w:rsidR="000F483A">
        <w:rPr>
          <w:rFonts w:ascii="Arial" w:hAnsi="Arial" w:cs="Arial"/>
          <w:sz w:val="24"/>
          <w:szCs w:val="24"/>
        </w:rPr>
        <w:t xml:space="preserve"> question 4</w:t>
      </w:r>
      <w:r w:rsidRPr="00AB2DA2">
        <w:rPr>
          <w:rFonts w:ascii="Arial" w:hAnsi="Arial" w:cs="Arial"/>
          <w:sz w:val="24"/>
          <w:szCs w:val="24"/>
        </w:rPr>
        <w:t xml:space="preserve">. </w:t>
      </w:r>
    </w:p>
    <w:p w:rsidR="00CE6A26" w:rsidRDefault="00CE6A26" w:rsidP="00827402">
      <w:pPr>
        <w:spacing w:line="480" w:lineRule="auto"/>
        <w:jc w:val="both"/>
        <w:rPr>
          <w:rFonts w:ascii="Arial" w:hAnsi="Arial" w:cs="Arial"/>
          <w:sz w:val="24"/>
          <w:szCs w:val="24"/>
        </w:rPr>
      </w:pPr>
    </w:p>
    <w:p w:rsidR="000F483A" w:rsidRDefault="00F47773" w:rsidP="00827402">
      <w:pPr>
        <w:spacing w:line="480" w:lineRule="auto"/>
        <w:jc w:val="both"/>
        <w:rPr>
          <w:rFonts w:ascii="Arial" w:hAnsi="Arial" w:cs="Arial"/>
          <w:b/>
          <w:sz w:val="24"/>
          <w:szCs w:val="24"/>
        </w:rPr>
      </w:pPr>
      <w:r w:rsidRPr="00F47773">
        <w:rPr>
          <w:rFonts w:ascii="Arial" w:hAnsi="Arial" w:cs="Arial"/>
          <w:noProof/>
          <w:sz w:val="24"/>
          <w:szCs w:val="24"/>
          <w:lang w:eastAsia="en-GB"/>
        </w:rPr>
        <mc:AlternateContent>
          <mc:Choice Requires="wps">
            <w:drawing>
              <wp:anchor distT="45720" distB="45720" distL="114300" distR="114300" simplePos="0" relativeHeight="251665920" behindDoc="1" locked="0" layoutInCell="1" allowOverlap="1" wp14:anchorId="385B0746" wp14:editId="52CAABD0">
                <wp:simplePos x="0" y="0"/>
                <wp:positionH relativeFrom="margin">
                  <wp:align>right</wp:align>
                </wp:positionH>
                <wp:positionV relativeFrom="paragraph">
                  <wp:posOffset>8255</wp:posOffset>
                </wp:positionV>
                <wp:extent cx="5718175" cy="1404620"/>
                <wp:effectExtent l="0" t="0" r="0" b="0"/>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1404620"/>
                        </a:xfrm>
                        <a:prstGeom prst="rect">
                          <a:avLst/>
                        </a:prstGeom>
                        <a:solidFill>
                          <a:srgbClr val="FFFFFF"/>
                        </a:solidFill>
                        <a:ln w="9525">
                          <a:noFill/>
                          <a:miter lim="800000"/>
                          <a:headEnd/>
                          <a:tailEnd/>
                        </a:ln>
                      </wps:spPr>
                      <wps:txbx>
                        <w:txbxContent>
                          <w:p w:rsidR="00DC3294" w:rsidRDefault="00DC3294"/>
                          <w:tbl>
                            <w:tblPr>
                              <w:tblStyle w:val="TableGrid"/>
                              <w:tblW w:w="8779" w:type="dxa"/>
                              <w:tblLook w:val="04A0" w:firstRow="1" w:lastRow="0" w:firstColumn="1" w:lastColumn="0" w:noHBand="0" w:noVBand="1"/>
                            </w:tblPr>
                            <w:tblGrid>
                              <w:gridCol w:w="4506"/>
                              <w:gridCol w:w="4273"/>
                            </w:tblGrid>
                            <w:tr w:rsidR="00DC3294" w:rsidRPr="003358E8" w:rsidTr="00F47773">
                              <w:trPr>
                                <w:trHeight w:val="275"/>
                              </w:trPr>
                              <w:tc>
                                <w:tcPr>
                                  <w:tcW w:w="4506" w:type="dxa"/>
                                  <w:shd w:val="clear" w:color="auto" w:fill="BFBFBF" w:themeFill="background1" w:themeFillShade="BF"/>
                                </w:tcPr>
                                <w:p w:rsidR="00DC3294" w:rsidRPr="003358E8" w:rsidRDefault="00DC3294" w:rsidP="00F47773">
                                  <w:pPr>
                                    <w:spacing w:line="276" w:lineRule="auto"/>
                                    <w:jc w:val="both"/>
                                    <w:rPr>
                                      <w:rFonts w:ascii="Arial" w:hAnsi="Arial" w:cs="Arial"/>
                                      <w:b/>
                                    </w:rPr>
                                  </w:pPr>
                                  <w:r w:rsidRPr="003358E8">
                                    <w:rPr>
                                      <w:rFonts w:ascii="Arial" w:hAnsi="Arial" w:cs="Arial"/>
                                      <w:b/>
                                    </w:rPr>
                                    <w:t>Operational recipients</w:t>
                                  </w:r>
                                </w:p>
                              </w:tc>
                              <w:tc>
                                <w:tcPr>
                                  <w:tcW w:w="4273" w:type="dxa"/>
                                  <w:shd w:val="clear" w:color="auto" w:fill="BFBFBF" w:themeFill="background1" w:themeFillShade="BF"/>
                                </w:tcPr>
                                <w:p w:rsidR="00DC3294" w:rsidRPr="003358E8" w:rsidRDefault="00DC3294" w:rsidP="00F47773">
                                  <w:pPr>
                                    <w:spacing w:line="276" w:lineRule="auto"/>
                                    <w:jc w:val="both"/>
                                    <w:rPr>
                                      <w:rFonts w:ascii="Arial" w:hAnsi="Arial" w:cs="Arial"/>
                                      <w:b/>
                                    </w:rPr>
                                  </w:pPr>
                                  <w:r w:rsidRPr="003358E8">
                                    <w:rPr>
                                      <w:rFonts w:ascii="Arial" w:hAnsi="Arial" w:cs="Arial"/>
                                      <w:b/>
                                    </w:rPr>
                                    <w:t>Non-Operational recipients</w:t>
                                  </w:r>
                                </w:p>
                              </w:tc>
                            </w:tr>
                            <w:tr w:rsidR="00DC3294" w:rsidRPr="003F1424" w:rsidTr="00F47773">
                              <w:trPr>
                                <w:trHeight w:val="275"/>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 xml:space="preserve">Training and development days </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Staff friendly</w:t>
                                  </w:r>
                                </w:p>
                              </w:tc>
                            </w:tr>
                            <w:tr w:rsidR="00DC3294" w:rsidRPr="003F1424" w:rsidTr="00F47773">
                              <w:trPr>
                                <w:trHeight w:val="552"/>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Better work-life balance</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 xml:space="preserve">Staff were involved in working out the rota.   </w:t>
                                  </w:r>
                                </w:p>
                              </w:tc>
                            </w:tr>
                            <w:tr w:rsidR="00DC3294" w:rsidRPr="003F1424" w:rsidTr="00F47773">
                              <w:trPr>
                                <w:trHeight w:val="572"/>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Set days of working and good length of time off</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More time off</w:t>
                                  </w:r>
                                </w:p>
                              </w:tc>
                            </w:tr>
                            <w:tr w:rsidR="00DC3294" w:rsidRPr="003F1424" w:rsidTr="00F47773">
                              <w:trPr>
                                <w:trHeight w:val="849"/>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 xml:space="preserve">Early starts on set days allows time to catch on paperwork and get time with other shift pattern </w:t>
                                  </w:r>
                                </w:p>
                              </w:tc>
                              <w:tc>
                                <w:tcPr>
                                  <w:tcW w:w="4273" w:type="dxa"/>
                                </w:tcPr>
                                <w:p w:rsidR="00DC3294" w:rsidRPr="003358E8" w:rsidRDefault="00DC3294" w:rsidP="00F47773">
                                  <w:pPr>
                                    <w:spacing w:line="276" w:lineRule="auto"/>
                                    <w:ind w:left="360"/>
                                    <w:jc w:val="both"/>
                                    <w:rPr>
                                      <w:rFonts w:ascii="Arial" w:hAnsi="Arial" w:cs="Arial"/>
                                    </w:rPr>
                                  </w:pPr>
                                  <w:r w:rsidRPr="003358E8">
                                    <w:rPr>
                                      <w:rFonts w:ascii="Arial" w:hAnsi="Arial" w:cs="Arial"/>
                                    </w:rPr>
                                    <w:t>Staff seem happier</w:t>
                                  </w:r>
                                </w:p>
                              </w:tc>
                            </w:tr>
                            <w:tr w:rsidR="00DC3294" w:rsidRPr="003F1424" w:rsidTr="00F47773">
                              <w:trPr>
                                <w:trHeight w:val="572"/>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 xml:space="preserve">’11 days off a month instead of 8’ and lower stress levels. </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Staff seem happier</w:t>
                                  </w:r>
                                </w:p>
                              </w:tc>
                            </w:tr>
                            <w:tr w:rsidR="00DC3294" w:rsidRPr="003F1424" w:rsidTr="00F47773">
                              <w:trPr>
                                <w:trHeight w:val="422"/>
                              </w:trPr>
                              <w:tc>
                                <w:tcPr>
                                  <w:tcW w:w="4506" w:type="dxa"/>
                                </w:tcPr>
                                <w:p w:rsidR="00DC3294" w:rsidRPr="003358E8" w:rsidRDefault="00DC3294" w:rsidP="00F47773">
                                  <w:pPr>
                                    <w:pStyle w:val="ListParagraph"/>
                                    <w:spacing w:line="276" w:lineRule="auto"/>
                                    <w:jc w:val="both"/>
                                    <w:rPr>
                                      <w:rFonts w:ascii="Arial" w:hAnsi="Arial" w:cs="Arial"/>
                                    </w:rPr>
                                  </w:pP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 xml:space="preserve">More Flexibility </w:t>
                                  </w:r>
                                </w:p>
                              </w:tc>
                            </w:tr>
                          </w:tbl>
                          <w:p w:rsidR="00DC3294" w:rsidRDefault="00DC32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5B0746" id="_x0000_s1030" type="#_x0000_t202" style="position:absolute;left:0;text-align:left;margin-left:399.05pt;margin-top:.65pt;width:450.25pt;height:110.6pt;z-index:-2516505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" stroked="f">
                <v:textbox style="mso-fit-shape-to-text:t">
                  <w:txbxContent>
                    <w:p w:rsidR="00DC3294" w:rsidRDefault="00DC3294"/>
                    <w:tbl>
                      <w:tblPr>
                        <w:tblStyle w:val="TableGrid"/>
                        <w:tblW w:w="8779" w:type="dxa"/>
                        <w:tblLook w:val="04A0" w:firstRow="1" w:lastRow="0" w:firstColumn="1" w:lastColumn="0" w:noHBand="0" w:noVBand="1"/>
                      </w:tblPr>
                      <w:tblGrid>
                        <w:gridCol w:w="4506"/>
                        <w:gridCol w:w="4273"/>
                      </w:tblGrid>
                      <w:tr w:rsidR="00DC3294" w:rsidRPr="003358E8" w:rsidTr="00F47773">
                        <w:trPr>
                          <w:trHeight w:val="275"/>
                        </w:trPr>
                        <w:tc>
                          <w:tcPr>
                            <w:tcW w:w="4506" w:type="dxa"/>
                            <w:shd w:val="clear" w:color="auto" w:fill="BFBFBF" w:themeFill="background1" w:themeFillShade="BF"/>
                          </w:tcPr>
                          <w:p w:rsidR="00DC3294" w:rsidRPr="003358E8" w:rsidRDefault="00DC3294" w:rsidP="00F47773">
                            <w:pPr>
                              <w:spacing w:line="276" w:lineRule="auto"/>
                              <w:jc w:val="both"/>
                              <w:rPr>
                                <w:rFonts w:ascii="Arial" w:hAnsi="Arial" w:cs="Arial"/>
                                <w:b/>
                              </w:rPr>
                            </w:pPr>
                            <w:r w:rsidRPr="003358E8">
                              <w:rPr>
                                <w:rFonts w:ascii="Arial" w:hAnsi="Arial" w:cs="Arial"/>
                                <w:b/>
                              </w:rPr>
                              <w:t>Operational recipients</w:t>
                            </w:r>
                          </w:p>
                        </w:tc>
                        <w:tc>
                          <w:tcPr>
                            <w:tcW w:w="4273" w:type="dxa"/>
                            <w:shd w:val="clear" w:color="auto" w:fill="BFBFBF" w:themeFill="background1" w:themeFillShade="BF"/>
                          </w:tcPr>
                          <w:p w:rsidR="00DC3294" w:rsidRPr="003358E8" w:rsidRDefault="00DC3294" w:rsidP="00F47773">
                            <w:pPr>
                              <w:spacing w:line="276" w:lineRule="auto"/>
                              <w:jc w:val="both"/>
                              <w:rPr>
                                <w:rFonts w:ascii="Arial" w:hAnsi="Arial" w:cs="Arial"/>
                                <w:b/>
                              </w:rPr>
                            </w:pPr>
                            <w:r w:rsidRPr="003358E8">
                              <w:rPr>
                                <w:rFonts w:ascii="Arial" w:hAnsi="Arial" w:cs="Arial"/>
                                <w:b/>
                              </w:rPr>
                              <w:t>Non-Operational recipients</w:t>
                            </w:r>
                          </w:p>
                        </w:tc>
                      </w:tr>
                      <w:tr w:rsidR="00DC3294" w:rsidRPr="003F1424" w:rsidTr="00F47773">
                        <w:trPr>
                          <w:trHeight w:val="275"/>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 xml:space="preserve">Training and development days </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Staff friendly</w:t>
                            </w:r>
                          </w:p>
                        </w:tc>
                      </w:tr>
                      <w:tr w:rsidR="00DC3294" w:rsidRPr="003F1424" w:rsidTr="00F47773">
                        <w:trPr>
                          <w:trHeight w:val="552"/>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Better work-life balance</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 xml:space="preserve">Staff were involved in working out the rota.   </w:t>
                            </w:r>
                          </w:p>
                        </w:tc>
                      </w:tr>
                      <w:tr w:rsidR="00DC3294" w:rsidRPr="003F1424" w:rsidTr="00F47773">
                        <w:trPr>
                          <w:trHeight w:val="572"/>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Set days of working and good length of time off</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More time off</w:t>
                            </w:r>
                          </w:p>
                        </w:tc>
                      </w:tr>
                      <w:tr w:rsidR="00DC3294" w:rsidRPr="003F1424" w:rsidTr="00F47773">
                        <w:trPr>
                          <w:trHeight w:val="849"/>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 xml:space="preserve">Early starts on set days allows time to catch on paperwork and get time with other shift pattern </w:t>
                            </w:r>
                          </w:p>
                        </w:tc>
                        <w:tc>
                          <w:tcPr>
                            <w:tcW w:w="4273" w:type="dxa"/>
                          </w:tcPr>
                          <w:p w:rsidR="00DC3294" w:rsidRPr="003358E8" w:rsidRDefault="00DC3294" w:rsidP="00F47773">
                            <w:pPr>
                              <w:spacing w:line="276" w:lineRule="auto"/>
                              <w:ind w:left="360"/>
                              <w:jc w:val="both"/>
                              <w:rPr>
                                <w:rFonts w:ascii="Arial" w:hAnsi="Arial" w:cs="Arial"/>
                              </w:rPr>
                            </w:pPr>
                            <w:r w:rsidRPr="003358E8">
                              <w:rPr>
                                <w:rFonts w:ascii="Arial" w:hAnsi="Arial" w:cs="Arial"/>
                              </w:rPr>
                              <w:t>Staff seem happier</w:t>
                            </w:r>
                          </w:p>
                        </w:tc>
                      </w:tr>
                      <w:tr w:rsidR="00DC3294" w:rsidRPr="003F1424" w:rsidTr="00F47773">
                        <w:trPr>
                          <w:trHeight w:val="572"/>
                        </w:trPr>
                        <w:tc>
                          <w:tcPr>
                            <w:tcW w:w="4506" w:type="dxa"/>
                          </w:tcPr>
                          <w:p w:rsidR="00DC3294" w:rsidRPr="003358E8" w:rsidRDefault="00DC3294" w:rsidP="00F47773">
                            <w:pPr>
                              <w:spacing w:line="276" w:lineRule="auto"/>
                              <w:jc w:val="both"/>
                              <w:rPr>
                                <w:rFonts w:ascii="Arial" w:hAnsi="Arial" w:cs="Arial"/>
                                <w:b/>
                              </w:rPr>
                            </w:pPr>
                            <w:r w:rsidRPr="003358E8">
                              <w:rPr>
                                <w:rFonts w:ascii="Arial" w:hAnsi="Arial" w:cs="Arial"/>
                              </w:rPr>
                              <w:t xml:space="preserve">’11 days off a month instead of 8’ and lower stress levels. </w:t>
                            </w: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Staff seem happier</w:t>
                            </w:r>
                          </w:p>
                        </w:tc>
                      </w:tr>
                      <w:tr w:rsidR="00DC3294" w:rsidRPr="003F1424" w:rsidTr="00F47773">
                        <w:trPr>
                          <w:trHeight w:val="422"/>
                        </w:trPr>
                        <w:tc>
                          <w:tcPr>
                            <w:tcW w:w="4506" w:type="dxa"/>
                          </w:tcPr>
                          <w:p w:rsidR="00DC3294" w:rsidRPr="003358E8" w:rsidRDefault="00DC3294" w:rsidP="00F47773">
                            <w:pPr>
                              <w:pStyle w:val="ListParagraph"/>
                              <w:spacing w:line="276" w:lineRule="auto"/>
                              <w:jc w:val="both"/>
                              <w:rPr>
                                <w:rFonts w:ascii="Arial" w:hAnsi="Arial" w:cs="Arial"/>
                              </w:rPr>
                            </w:pPr>
                          </w:p>
                        </w:tc>
                        <w:tc>
                          <w:tcPr>
                            <w:tcW w:w="4273" w:type="dxa"/>
                          </w:tcPr>
                          <w:p w:rsidR="00DC3294" w:rsidRPr="003358E8" w:rsidRDefault="00DC3294" w:rsidP="00F47773">
                            <w:pPr>
                              <w:spacing w:line="276" w:lineRule="auto"/>
                              <w:jc w:val="both"/>
                              <w:rPr>
                                <w:rFonts w:ascii="Arial" w:hAnsi="Arial" w:cs="Arial"/>
                              </w:rPr>
                            </w:pPr>
                            <w:r w:rsidRPr="003358E8">
                              <w:rPr>
                                <w:rFonts w:ascii="Arial" w:hAnsi="Arial" w:cs="Arial"/>
                              </w:rPr>
                              <w:t xml:space="preserve">More Flexibility </w:t>
                            </w:r>
                          </w:p>
                        </w:tc>
                      </w:tr>
                    </w:tbl>
                    <w:p w:rsidR="00DC3294" w:rsidRDefault="00DC3294"/>
                  </w:txbxContent>
                </v:textbox>
                <w10:wrap anchorx="margin"/>
              </v:shape>
            </w:pict>
          </mc:Fallback>
        </mc:AlternateContent>
      </w:r>
      <w:r w:rsidR="003358E8">
        <w:rPr>
          <w:rFonts w:ascii="Arial" w:hAnsi="Arial" w:cs="Arial"/>
          <w:sz w:val="24"/>
          <w:szCs w:val="24"/>
        </w:rPr>
        <w:t>Table 4.1</w:t>
      </w:r>
      <w:r w:rsidR="003358E8">
        <w:rPr>
          <w:rFonts w:ascii="Arial" w:hAnsi="Arial" w:cs="Arial"/>
          <w:sz w:val="24"/>
          <w:szCs w:val="24"/>
        </w:rPr>
        <w:tab/>
        <w:t>Common themes</w:t>
      </w:r>
      <w:r w:rsidR="00C70817" w:rsidRPr="00AB2DA2">
        <w:rPr>
          <w:rFonts w:ascii="Arial" w:hAnsi="Arial" w:cs="Arial"/>
          <w:sz w:val="24"/>
          <w:szCs w:val="24"/>
        </w:rPr>
        <w:t xml:space="preserve"> </w:t>
      </w:r>
      <w:r w:rsidR="00C70817" w:rsidRPr="00D6123F">
        <w:rPr>
          <w:rFonts w:ascii="Arial" w:hAnsi="Arial" w:cs="Arial"/>
          <w:b/>
          <w:sz w:val="24"/>
          <w:szCs w:val="24"/>
        </w:rPr>
        <w:t>liked</w:t>
      </w:r>
      <w:r w:rsidR="000F483A" w:rsidRPr="00D6123F">
        <w:rPr>
          <w:rFonts w:ascii="Arial" w:hAnsi="Arial" w:cs="Arial"/>
          <w:b/>
          <w:sz w:val="24"/>
          <w:szCs w:val="24"/>
        </w:rPr>
        <w:t>:</w:t>
      </w:r>
    </w:p>
    <w:p w:rsidR="002C3FBB" w:rsidRDefault="002C3FBB" w:rsidP="00827402">
      <w:pPr>
        <w:pStyle w:val="ListParagraph"/>
        <w:spacing w:line="480" w:lineRule="auto"/>
        <w:jc w:val="both"/>
        <w:rPr>
          <w:rFonts w:ascii="Arial" w:hAnsi="Arial" w:cs="Arial"/>
          <w:b/>
          <w:sz w:val="24"/>
          <w:szCs w:val="24"/>
        </w:rPr>
      </w:pPr>
    </w:p>
    <w:p w:rsidR="00F47773" w:rsidRDefault="00F47773" w:rsidP="00827402">
      <w:pPr>
        <w:pStyle w:val="ListParagraph"/>
        <w:spacing w:line="480" w:lineRule="auto"/>
        <w:jc w:val="both"/>
        <w:rPr>
          <w:rFonts w:ascii="Arial" w:hAnsi="Arial" w:cs="Arial"/>
          <w:b/>
          <w:sz w:val="24"/>
          <w:szCs w:val="24"/>
        </w:rPr>
      </w:pPr>
    </w:p>
    <w:p w:rsidR="00F47773" w:rsidRDefault="00F47773" w:rsidP="00827402">
      <w:pPr>
        <w:pStyle w:val="ListParagraph"/>
        <w:spacing w:line="480" w:lineRule="auto"/>
        <w:jc w:val="both"/>
        <w:rPr>
          <w:rFonts w:ascii="Arial" w:hAnsi="Arial" w:cs="Arial"/>
          <w:b/>
          <w:sz w:val="24"/>
          <w:szCs w:val="24"/>
        </w:rPr>
      </w:pPr>
    </w:p>
    <w:p w:rsidR="00F47773" w:rsidRDefault="00F47773" w:rsidP="00827402">
      <w:pPr>
        <w:pStyle w:val="ListParagraph"/>
        <w:spacing w:line="480" w:lineRule="auto"/>
        <w:jc w:val="both"/>
        <w:rPr>
          <w:rFonts w:ascii="Arial" w:hAnsi="Arial" w:cs="Arial"/>
          <w:b/>
          <w:sz w:val="24"/>
          <w:szCs w:val="24"/>
        </w:rPr>
      </w:pPr>
    </w:p>
    <w:p w:rsidR="00F47773" w:rsidRDefault="00F47773" w:rsidP="00827402">
      <w:pPr>
        <w:pStyle w:val="ListParagraph"/>
        <w:spacing w:line="480" w:lineRule="auto"/>
        <w:jc w:val="both"/>
        <w:rPr>
          <w:rFonts w:ascii="Arial" w:hAnsi="Arial" w:cs="Arial"/>
          <w:b/>
          <w:sz w:val="24"/>
          <w:szCs w:val="24"/>
        </w:rPr>
      </w:pPr>
    </w:p>
    <w:p w:rsidR="00F47773" w:rsidRDefault="00F47773" w:rsidP="00827402">
      <w:pPr>
        <w:pStyle w:val="ListParagraph"/>
        <w:spacing w:line="480" w:lineRule="auto"/>
        <w:jc w:val="both"/>
        <w:rPr>
          <w:rFonts w:ascii="Arial" w:hAnsi="Arial" w:cs="Arial"/>
          <w:b/>
          <w:sz w:val="24"/>
          <w:szCs w:val="24"/>
        </w:rPr>
      </w:pPr>
    </w:p>
    <w:p w:rsidR="00CE6A26" w:rsidRDefault="00CE6A26" w:rsidP="00827402">
      <w:pPr>
        <w:spacing w:line="480" w:lineRule="auto"/>
        <w:jc w:val="both"/>
        <w:rPr>
          <w:rFonts w:ascii="Arial" w:hAnsi="Arial" w:cs="Arial"/>
          <w:b/>
          <w:sz w:val="24"/>
          <w:szCs w:val="24"/>
        </w:rPr>
      </w:pPr>
    </w:p>
    <w:p w:rsidR="000E16CF" w:rsidRPr="00AB2DA2" w:rsidRDefault="002910FA" w:rsidP="00827402">
      <w:pPr>
        <w:spacing w:line="480" w:lineRule="auto"/>
        <w:jc w:val="both"/>
        <w:rPr>
          <w:rFonts w:ascii="Arial" w:hAnsi="Arial" w:cs="Arial"/>
          <w:sz w:val="24"/>
          <w:szCs w:val="24"/>
        </w:rPr>
      </w:pPr>
      <w:r w:rsidRPr="002910FA">
        <w:rPr>
          <w:rFonts w:ascii="Arial" w:hAnsi="Arial" w:cs="Arial"/>
          <w:b/>
          <w:noProof/>
          <w:sz w:val="24"/>
          <w:szCs w:val="24"/>
          <w:lang w:eastAsia="en-GB"/>
        </w:rPr>
        <w:lastRenderedPageBreak/>
        <mc:AlternateContent>
          <mc:Choice Requires="wps">
            <w:drawing>
              <wp:anchor distT="45720" distB="45720" distL="114300" distR="114300" simplePos="0" relativeHeight="251666944" behindDoc="1" locked="0" layoutInCell="1" allowOverlap="1" wp14:anchorId="2B573681" wp14:editId="03D265FF">
                <wp:simplePos x="0" y="0"/>
                <wp:positionH relativeFrom="margin">
                  <wp:align>right</wp:align>
                </wp:positionH>
                <wp:positionV relativeFrom="paragraph">
                  <wp:posOffset>354842</wp:posOffset>
                </wp:positionV>
                <wp:extent cx="5895274" cy="1404620"/>
                <wp:effectExtent l="0" t="0" r="0" b="381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274" cy="1404620"/>
                        </a:xfrm>
                        <a:prstGeom prst="rect">
                          <a:avLst/>
                        </a:prstGeom>
                        <a:solidFill>
                          <a:srgbClr val="FFFFFF"/>
                        </a:solidFill>
                        <a:ln w="9525">
                          <a:noFill/>
                          <a:miter lim="800000"/>
                          <a:headEnd/>
                          <a:tailEnd/>
                        </a:ln>
                      </wps:spPr>
                      <wps:txbx>
                        <w:txbxContent>
                          <w:p w:rsidR="00DC3294" w:rsidRDefault="00DC3294"/>
                          <w:tbl>
                            <w:tblPr>
                              <w:tblStyle w:val="TableGrid"/>
                              <w:tblW w:w="0" w:type="auto"/>
                              <w:tblInd w:w="720" w:type="dxa"/>
                              <w:tblLook w:val="04A0" w:firstRow="1" w:lastRow="0" w:firstColumn="1" w:lastColumn="0" w:noHBand="0" w:noVBand="1"/>
                            </w:tblPr>
                            <w:tblGrid>
                              <w:gridCol w:w="4354"/>
                              <w:gridCol w:w="3897"/>
                            </w:tblGrid>
                            <w:tr w:rsidR="00DC3294" w:rsidRPr="003358E8" w:rsidTr="009901C6">
                              <w:tc>
                                <w:tcPr>
                                  <w:tcW w:w="4378" w:type="dxa"/>
                                  <w:shd w:val="clear" w:color="auto" w:fill="BFBFBF" w:themeFill="background1" w:themeFillShade="BF"/>
                                </w:tcPr>
                                <w:p w:rsidR="00DC3294" w:rsidRPr="003358E8" w:rsidRDefault="00DC3294" w:rsidP="002910FA">
                                  <w:pPr>
                                    <w:spacing w:line="276" w:lineRule="auto"/>
                                    <w:jc w:val="both"/>
                                    <w:rPr>
                                      <w:rFonts w:ascii="Arial" w:hAnsi="Arial" w:cs="Arial"/>
                                      <w:b/>
                                    </w:rPr>
                                  </w:pPr>
                                  <w:r w:rsidRPr="003358E8">
                                    <w:rPr>
                                      <w:rFonts w:ascii="Arial" w:hAnsi="Arial" w:cs="Arial"/>
                                      <w:b/>
                                    </w:rPr>
                                    <w:t>Operational recipients</w:t>
                                  </w:r>
                                </w:p>
                              </w:tc>
                              <w:tc>
                                <w:tcPr>
                                  <w:tcW w:w="3918" w:type="dxa"/>
                                  <w:shd w:val="clear" w:color="auto" w:fill="BFBFBF" w:themeFill="background1" w:themeFillShade="BF"/>
                                </w:tcPr>
                                <w:p w:rsidR="00DC3294" w:rsidRPr="003358E8" w:rsidRDefault="00DC3294" w:rsidP="002910FA">
                                  <w:pPr>
                                    <w:spacing w:line="276" w:lineRule="auto"/>
                                    <w:jc w:val="both"/>
                                    <w:rPr>
                                      <w:rFonts w:ascii="Arial" w:hAnsi="Arial" w:cs="Arial"/>
                                      <w:b/>
                                    </w:rPr>
                                  </w:pPr>
                                  <w:r w:rsidRPr="003358E8">
                                    <w:rPr>
                                      <w:rFonts w:ascii="Arial" w:hAnsi="Arial" w:cs="Arial"/>
                                      <w:b/>
                                    </w:rPr>
                                    <w:t>Non-operational recipients</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Floating shift</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Timesheets are complicated due to different rotas </w:t>
                                  </w:r>
                                </w:p>
                                <w:p w:rsidR="00DC3294" w:rsidRPr="003358E8" w:rsidRDefault="00DC3294" w:rsidP="002910FA">
                                  <w:pPr>
                                    <w:pStyle w:val="ListParagraph"/>
                                    <w:spacing w:line="276" w:lineRule="auto"/>
                                    <w:jc w:val="both"/>
                                    <w:rPr>
                                      <w:rFonts w:ascii="Arial" w:hAnsi="Arial" w:cs="Arial"/>
                                    </w:rPr>
                                  </w:pP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Difficult to park on training days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Too much flexibility</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Handovers are more difficult due to length of time off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Too complex to understand</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Financial loss due to working less weekends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Lack of leadership amongst AULs on the units</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Not seeing other shift pattern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A lot of new staff, need to spread experience across all shifts patterns</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‘Young people struggle not seeing us for longer lengths of time’ (R17)</w:t>
                                  </w:r>
                                </w:p>
                              </w:tc>
                              <w:tc>
                                <w:tcPr>
                                  <w:tcW w:w="3918" w:type="dxa"/>
                                </w:tcPr>
                                <w:p w:rsidR="00DC3294" w:rsidRPr="003358E8" w:rsidRDefault="00DC3294" w:rsidP="002910FA">
                                  <w:pPr>
                                    <w:pStyle w:val="ListParagraph"/>
                                    <w:spacing w:line="276" w:lineRule="auto"/>
                                    <w:jc w:val="both"/>
                                    <w:rPr>
                                      <w:rFonts w:ascii="Arial" w:hAnsi="Arial" w:cs="Arial"/>
                                    </w:rPr>
                                  </w:pP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Some longer 10 hour shift falling back to back for some staff, and others on a weekend</w:t>
                                  </w:r>
                                </w:p>
                              </w:tc>
                              <w:tc>
                                <w:tcPr>
                                  <w:tcW w:w="3918" w:type="dxa"/>
                                </w:tcPr>
                                <w:p w:rsidR="00DC3294" w:rsidRPr="003358E8" w:rsidRDefault="00DC3294" w:rsidP="002910FA">
                                  <w:pPr>
                                    <w:pStyle w:val="ListParagraph"/>
                                    <w:spacing w:line="276" w:lineRule="auto"/>
                                    <w:jc w:val="both"/>
                                    <w:rPr>
                                      <w:rFonts w:ascii="Arial" w:hAnsi="Arial" w:cs="Arial"/>
                                    </w:rPr>
                                  </w:pP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Not seeing some of the clinical team due to set days of working </w:t>
                                  </w:r>
                                </w:p>
                              </w:tc>
                              <w:tc>
                                <w:tcPr>
                                  <w:tcW w:w="3918" w:type="dxa"/>
                                </w:tcPr>
                                <w:p w:rsidR="00DC3294" w:rsidRPr="003358E8" w:rsidRDefault="00DC3294" w:rsidP="002910FA">
                                  <w:pPr>
                                    <w:pStyle w:val="ListParagraph"/>
                                    <w:spacing w:line="276" w:lineRule="auto"/>
                                    <w:jc w:val="both"/>
                                    <w:rPr>
                                      <w:rFonts w:ascii="Arial" w:hAnsi="Arial" w:cs="Arial"/>
                                    </w:rPr>
                                  </w:pPr>
                                </w:p>
                              </w:tc>
                            </w:tr>
                          </w:tbl>
                          <w:p w:rsidR="00DC3294" w:rsidRDefault="00DC32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573681" id="_x0000_s1031" type="#_x0000_t202" style="position:absolute;left:0;text-align:left;margin-left:413pt;margin-top:27.95pt;width:464.2pt;height:110.6pt;z-index:-2516495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" stroked="f">
                <v:textbox style="mso-fit-shape-to-text:t">
                  <w:txbxContent>
                    <w:p w:rsidR="00DC3294" w:rsidRDefault="00DC3294"/>
                    <w:tbl>
                      <w:tblPr>
                        <w:tblStyle w:val="TableGrid"/>
                        <w:tblW w:w="0" w:type="auto"/>
                        <w:tblInd w:w="720" w:type="dxa"/>
                        <w:tblLook w:val="04A0" w:firstRow="1" w:lastRow="0" w:firstColumn="1" w:lastColumn="0" w:noHBand="0" w:noVBand="1"/>
                      </w:tblPr>
                      <w:tblGrid>
                        <w:gridCol w:w="4354"/>
                        <w:gridCol w:w="3897"/>
                      </w:tblGrid>
                      <w:tr w:rsidR="00DC3294" w:rsidRPr="003358E8" w:rsidTr="009901C6">
                        <w:tc>
                          <w:tcPr>
                            <w:tcW w:w="4378" w:type="dxa"/>
                            <w:shd w:val="clear" w:color="auto" w:fill="BFBFBF" w:themeFill="background1" w:themeFillShade="BF"/>
                          </w:tcPr>
                          <w:p w:rsidR="00DC3294" w:rsidRPr="003358E8" w:rsidRDefault="00DC3294" w:rsidP="002910FA">
                            <w:pPr>
                              <w:spacing w:line="276" w:lineRule="auto"/>
                              <w:jc w:val="both"/>
                              <w:rPr>
                                <w:rFonts w:ascii="Arial" w:hAnsi="Arial" w:cs="Arial"/>
                                <w:b/>
                              </w:rPr>
                            </w:pPr>
                            <w:r w:rsidRPr="003358E8">
                              <w:rPr>
                                <w:rFonts w:ascii="Arial" w:hAnsi="Arial" w:cs="Arial"/>
                                <w:b/>
                              </w:rPr>
                              <w:t>Operational recipients</w:t>
                            </w:r>
                          </w:p>
                        </w:tc>
                        <w:tc>
                          <w:tcPr>
                            <w:tcW w:w="3918" w:type="dxa"/>
                            <w:shd w:val="clear" w:color="auto" w:fill="BFBFBF" w:themeFill="background1" w:themeFillShade="BF"/>
                          </w:tcPr>
                          <w:p w:rsidR="00DC3294" w:rsidRPr="003358E8" w:rsidRDefault="00DC3294" w:rsidP="002910FA">
                            <w:pPr>
                              <w:spacing w:line="276" w:lineRule="auto"/>
                              <w:jc w:val="both"/>
                              <w:rPr>
                                <w:rFonts w:ascii="Arial" w:hAnsi="Arial" w:cs="Arial"/>
                                <w:b/>
                              </w:rPr>
                            </w:pPr>
                            <w:r w:rsidRPr="003358E8">
                              <w:rPr>
                                <w:rFonts w:ascii="Arial" w:hAnsi="Arial" w:cs="Arial"/>
                                <w:b/>
                              </w:rPr>
                              <w:t>Non-operational recipients</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Floating shift</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Timesheets are complicated due to different rotas </w:t>
                            </w:r>
                          </w:p>
                          <w:p w:rsidR="00DC3294" w:rsidRPr="003358E8" w:rsidRDefault="00DC3294" w:rsidP="002910FA">
                            <w:pPr>
                              <w:pStyle w:val="ListParagraph"/>
                              <w:spacing w:line="276" w:lineRule="auto"/>
                              <w:jc w:val="both"/>
                              <w:rPr>
                                <w:rFonts w:ascii="Arial" w:hAnsi="Arial" w:cs="Arial"/>
                              </w:rPr>
                            </w:pP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Difficult to park on training days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Too much flexibility</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Handovers are more difficult due to length of time off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Too complex to understand</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Financial loss due to working less weekends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Lack of leadership amongst AULs on the units</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Not seeing other shift pattern </w:t>
                            </w:r>
                          </w:p>
                        </w:tc>
                        <w:tc>
                          <w:tcPr>
                            <w:tcW w:w="3918" w:type="dxa"/>
                          </w:tcPr>
                          <w:p w:rsidR="00DC3294" w:rsidRPr="003358E8" w:rsidRDefault="00DC3294" w:rsidP="002910FA">
                            <w:pPr>
                              <w:spacing w:line="276" w:lineRule="auto"/>
                              <w:jc w:val="both"/>
                              <w:rPr>
                                <w:rFonts w:ascii="Arial" w:hAnsi="Arial" w:cs="Arial"/>
                              </w:rPr>
                            </w:pPr>
                            <w:r w:rsidRPr="003358E8">
                              <w:rPr>
                                <w:rFonts w:ascii="Arial" w:hAnsi="Arial" w:cs="Arial"/>
                              </w:rPr>
                              <w:t>A lot of new staff, need to spread experience across all shifts patterns</w:t>
                            </w: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‘Young people struggle not seeing us for longer lengths of time’ (R17)</w:t>
                            </w:r>
                          </w:p>
                        </w:tc>
                        <w:tc>
                          <w:tcPr>
                            <w:tcW w:w="3918" w:type="dxa"/>
                          </w:tcPr>
                          <w:p w:rsidR="00DC3294" w:rsidRPr="003358E8" w:rsidRDefault="00DC3294" w:rsidP="002910FA">
                            <w:pPr>
                              <w:pStyle w:val="ListParagraph"/>
                              <w:spacing w:line="276" w:lineRule="auto"/>
                              <w:jc w:val="both"/>
                              <w:rPr>
                                <w:rFonts w:ascii="Arial" w:hAnsi="Arial" w:cs="Arial"/>
                              </w:rPr>
                            </w:pP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Some longer 10 hour shift falling back to back for some staff, and others on a weekend</w:t>
                            </w:r>
                          </w:p>
                        </w:tc>
                        <w:tc>
                          <w:tcPr>
                            <w:tcW w:w="3918" w:type="dxa"/>
                          </w:tcPr>
                          <w:p w:rsidR="00DC3294" w:rsidRPr="003358E8" w:rsidRDefault="00DC3294" w:rsidP="002910FA">
                            <w:pPr>
                              <w:pStyle w:val="ListParagraph"/>
                              <w:spacing w:line="276" w:lineRule="auto"/>
                              <w:jc w:val="both"/>
                              <w:rPr>
                                <w:rFonts w:ascii="Arial" w:hAnsi="Arial" w:cs="Arial"/>
                              </w:rPr>
                            </w:pPr>
                          </w:p>
                        </w:tc>
                      </w:tr>
                      <w:tr w:rsidR="00DC3294" w:rsidRPr="003358E8" w:rsidTr="009901C6">
                        <w:tc>
                          <w:tcPr>
                            <w:tcW w:w="4378" w:type="dxa"/>
                          </w:tcPr>
                          <w:p w:rsidR="00DC3294" w:rsidRPr="003358E8" w:rsidRDefault="00DC3294" w:rsidP="002910FA">
                            <w:pPr>
                              <w:spacing w:line="276" w:lineRule="auto"/>
                              <w:jc w:val="both"/>
                              <w:rPr>
                                <w:rFonts w:ascii="Arial" w:hAnsi="Arial" w:cs="Arial"/>
                              </w:rPr>
                            </w:pPr>
                            <w:r w:rsidRPr="003358E8">
                              <w:rPr>
                                <w:rFonts w:ascii="Arial" w:hAnsi="Arial" w:cs="Arial"/>
                              </w:rPr>
                              <w:t xml:space="preserve">Not seeing some of the clinical team due to set days of working </w:t>
                            </w:r>
                          </w:p>
                        </w:tc>
                        <w:tc>
                          <w:tcPr>
                            <w:tcW w:w="3918" w:type="dxa"/>
                          </w:tcPr>
                          <w:p w:rsidR="00DC3294" w:rsidRPr="003358E8" w:rsidRDefault="00DC3294" w:rsidP="002910FA">
                            <w:pPr>
                              <w:pStyle w:val="ListParagraph"/>
                              <w:spacing w:line="276" w:lineRule="auto"/>
                              <w:jc w:val="both"/>
                              <w:rPr>
                                <w:rFonts w:ascii="Arial" w:hAnsi="Arial" w:cs="Arial"/>
                              </w:rPr>
                            </w:pPr>
                          </w:p>
                        </w:tc>
                      </w:tr>
                    </w:tbl>
                    <w:p w:rsidR="00DC3294" w:rsidRDefault="00DC3294"/>
                  </w:txbxContent>
                </v:textbox>
                <w10:wrap anchorx="margin"/>
              </v:shape>
            </w:pict>
          </mc:Fallback>
        </mc:AlternateContent>
      </w:r>
    </w:p>
    <w:p w:rsidR="00D6123F" w:rsidRDefault="003358E8" w:rsidP="00827402">
      <w:pPr>
        <w:spacing w:line="480" w:lineRule="auto"/>
        <w:jc w:val="both"/>
        <w:rPr>
          <w:rFonts w:ascii="Arial" w:hAnsi="Arial" w:cs="Arial"/>
          <w:sz w:val="24"/>
          <w:szCs w:val="24"/>
        </w:rPr>
      </w:pPr>
      <w:r>
        <w:rPr>
          <w:rFonts w:ascii="Arial" w:hAnsi="Arial" w:cs="Arial"/>
          <w:sz w:val="24"/>
          <w:szCs w:val="24"/>
        </w:rPr>
        <w:t>Table 4.2</w:t>
      </w:r>
      <w:r>
        <w:rPr>
          <w:rFonts w:ascii="Arial" w:hAnsi="Arial" w:cs="Arial"/>
          <w:sz w:val="24"/>
          <w:szCs w:val="24"/>
        </w:rPr>
        <w:tab/>
        <w:t xml:space="preserve">Common themes </w:t>
      </w:r>
      <w:r w:rsidR="00D6123F" w:rsidRPr="00B379BF">
        <w:rPr>
          <w:rFonts w:ascii="Arial" w:hAnsi="Arial" w:cs="Arial"/>
          <w:b/>
          <w:sz w:val="24"/>
          <w:szCs w:val="24"/>
        </w:rPr>
        <w:t>disliked:</w:t>
      </w:r>
      <w:r w:rsidR="00C70817" w:rsidRPr="00AB2DA2">
        <w:rPr>
          <w:rFonts w:ascii="Arial" w:hAnsi="Arial" w:cs="Arial"/>
          <w:sz w:val="24"/>
          <w:szCs w:val="24"/>
        </w:rPr>
        <w:t xml:space="preserve"> </w:t>
      </w:r>
    </w:p>
    <w:p w:rsidR="00C70817" w:rsidRDefault="00C70817" w:rsidP="00827402">
      <w:pPr>
        <w:spacing w:line="480" w:lineRule="auto"/>
        <w:jc w:val="both"/>
        <w:rPr>
          <w:rFonts w:ascii="Arial" w:hAnsi="Arial" w:cs="Arial"/>
          <w:sz w:val="24"/>
          <w:szCs w:val="24"/>
        </w:rPr>
      </w:pPr>
    </w:p>
    <w:p w:rsidR="002910FA" w:rsidRDefault="002910FA" w:rsidP="00827402">
      <w:pPr>
        <w:spacing w:line="480" w:lineRule="auto"/>
        <w:jc w:val="both"/>
        <w:rPr>
          <w:rFonts w:ascii="Arial" w:hAnsi="Arial" w:cs="Arial"/>
          <w:b/>
          <w:sz w:val="24"/>
          <w:szCs w:val="24"/>
        </w:rPr>
      </w:pPr>
    </w:p>
    <w:p w:rsidR="002910FA" w:rsidRDefault="002910FA" w:rsidP="00827402">
      <w:pPr>
        <w:spacing w:line="480" w:lineRule="auto"/>
        <w:jc w:val="both"/>
        <w:rPr>
          <w:rFonts w:ascii="Arial" w:hAnsi="Arial" w:cs="Arial"/>
          <w:b/>
          <w:sz w:val="24"/>
          <w:szCs w:val="24"/>
        </w:rPr>
      </w:pPr>
    </w:p>
    <w:p w:rsidR="002910FA" w:rsidRDefault="002910FA" w:rsidP="00827402">
      <w:pPr>
        <w:spacing w:line="480" w:lineRule="auto"/>
        <w:jc w:val="both"/>
        <w:rPr>
          <w:rFonts w:ascii="Arial" w:hAnsi="Arial" w:cs="Arial"/>
          <w:b/>
          <w:sz w:val="24"/>
          <w:szCs w:val="24"/>
        </w:rPr>
      </w:pPr>
    </w:p>
    <w:p w:rsidR="002910FA" w:rsidRDefault="002910FA" w:rsidP="00827402">
      <w:pPr>
        <w:spacing w:line="480" w:lineRule="auto"/>
        <w:jc w:val="both"/>
        <w:rPr>
          <w:rFonts w:ascii="Arial" w:hAnsi="Arial" w:cs="Arial"/>
          <w:b/>
          <w:sz w:val="24"/>
          <w:szCs w:val="24"/>
        </w:rPr>
      </w:pPr>
    </w:p>
    <w:p w:rsidR="002910FA" w:rsidRDefault="002910FA" w:rsidP="00827402">
      <w:pPr>
        <w:spacing w:line="480" w:lineRule="auto"/>
        <w:jc w:val="both"/>
        <w:rPr>
          <w:rFonts w:ascii="Arial" w:hAnsi="Arial" w:cs="Arial"/>
          <w:b/>
          <w:sz w:val="24"/>
          <w:szCs w:val="24"/>
        </w:rPr>
      </w:pPr>
    </w:p>
    <w:p w:rsidR="002910FA" w:rsidRDefault="002910FA" w:rsidP="00827402">
      <w:pPr>
        <w:spacing w:line="480" w:lineRule="auto"/>
        <w:jc w:val="both"/>
        <w:rPr>
          <w:rFonts w:ascii="Arial" w:hAnsi="Arial" w:cs="Arial"/>
          <w:b/>
          <w:sz w:val="24"/>
          <w:szCs w:val="24"/>
        </w:rPr>
      </w:pPr>
    </w:p>
    <w:p w:rsidR="002910FA" w:rsidRDefault="002910FA" w:rsidP="00827402">
      <w:pPr>
        <w:spacing w:line="480" w:lineRule="auto"/>
        <w:jc w:val="both"/>
        <w:rPr>
          <w:rFonts w:ascii="Arial" w:hAnsi="Arial" w:cs="Arial"/>
          <w:b/>
          <w:sz w:val="24"/>
          <w:szCs w:val="24"/>
        </w:rPr>
      </w:pPr>
    </w:p>
    <w:p w:rsidR="002910FA" w:rsidRDefault="002910FA" w:rsidP="00827402">
      <w:pPr>
        <w:spacing w:line="480" w:lineRule="auto"/>
        <w:jc w:val="both"/>
        <w:rPr>
          <w:rFonts w:ascii="Arial" w:hAnsi="Arial" w:cs="Arial"/>
          <w:b/>
          <w:sz w:val="24"/>
          <w:szCs w:val="24"/>
        </w:rPr>
      </w:pPr>
    </w:p>
    <w:p w:rsidR="00E73BEB" w:rsidRDefault="00E73BEB" w:rsidP="00827402">
      <w:pPr>
        <w:spacing w:line="480" w:lineRule="auto"/>
        <w:jc w:val="both"/>
        <w:rPr>
          <w:rFonts w:ascii="Arial" w:hAnsi="Arial" w:cs="Arial"/>
          <w:b/>
          <w:sz w:val="24"/>
          <w:szCs w:val="24"/>
        </w:rPr>
      </w:pPr>
    </w:p>
    <w:p w:rsidR="00D6123F" w:rsidRDefault="002910FA" w:rsidP="00827402">
      <w:pPr>
        <w:spacing w:line="480" w:lineRule="auto"/>
        <w:jc w:val="both"/>
        <w:rPr>
          <w:rFonts w:ascii="Arial" w:hAnsi="Arial" w:cs="Arial"/>
          <w:sz w:val="24"/>
          <w:szCs w:val="24"/>
        </w:rPr>
      </w:pPr>
      <w:r w:rsidRPr="002910FA">
        <w:rPr>
          <w:rFonts w:ascii="Arial" w:hAnsi="Arial" w:cs="Arial"/>
          <w:noProof/>
          <w:sz w:val="24"/>
          <w:szCs w:val="24"/>
          <w:lang w:eastAsia="en-GB"/>
        </w:rPr>
        <mc:AlternateContent>
          <mc:Choice Requires="wps">
            <w:drawing>
              <wp:anchor distT="45720" distB="45720" distL="114300" distR="114300" simplePos="0" relativeHeight="251667968" behindDoc="1" locked="0" layoutInCell="1" allowOverlap="1" wp14:anchorId="2F7FE2B3" wp14:editId="6A0C1556">
                <wp:simplePos x="0" y="0"/>
                <wp:positionH relativeFrom="margin">
                  <wp:align>left</wp:align>
                </wp:positionH>
                <wp:positionV relativeFrom="paragraph">
                  <wp:posOffset>170521</wp:posOffset>
                </wp:positionV>
                <wp:extent cx="5759355" cy="1404620"/>
                <wp:effectExtent l="0" t="0" r="0" b="8890"/>
                <wp:wrapNone/>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355" cy="1404620"/>
                        </a:xfrm>
                        <a:prstGeom prst="rect">
                          <a:avLst/>
                        </a:prstGeom>
                        <a:solidFill>
                          <a:srgbClr val="FFFFFF"/>
                        </a:solidFill>
                        <a:ln w="9525">
                          <a:noFill/>
                          <a:miter lim="800000"/>
                          <a:headEnd/>
                          <a:tailEnd/>
                        </a:ln>
                      </wps:spPr>
                      <wps:txbx>
                        <w:txbxContent>
                          <w:p w:rsidR="00DC3294" w:rsidRDefault="00DC3294"/>
                          <w:tbl>
                            <w:tblPr>
                              <w:tblStyle w:val="TableGrid"/>
                              <w:tblW w:w="0" w:type="auto"/>
                              <w:tblInd w:w="421" w:type="dxa"/>
                              <w:tblLook w:val="04A0" w:firstRow="1" w:lastRow="0" w:firstColumn="1" w:lastColumn="0" w:noHBand="0" w:noVBand="1"/>
                            </w:tblPr>
                            <w:tblGrid>
                              <w:gridCol w:w="4835"/>
                              <w:gridCol w:w="3501"/>
                            </w:tblGrid>
                            <w:tr w:rsidR="00DC3294" w:rsidRPr="00F47773" w:rsidTr="002910FA">
                              <w:tc>
                                <w:tcPr>
                                  <w:tcW w:w="4835" w:type="dxa"/>
                                  <w:shd w:val="clear" w:color="auto" w:fill="BFBFBF" w:themeFill="background1" w:themeFillShade="BF"/>
                                </w:tcPr>
                                <w:p w:rsidR="00DC3294" w:rsidRPr="00F47773" w:rsidRDefault="00DC3294" w:rsidP="002910FA">
                                  <w:pPr>
                                    <w:spacing w:line="276" w:lineRule="auto"/>
                                    <w:jc w:val="both"/>
                                    <w:rPr>
                                      <w:rFonts w:ascii="Arial" w:hAnsi="Arial" w:cs="Arial"/>
                                      <w:b/>
                                    </w:rPr>
                                  </w:pPr>
                                  <w:r w:rsidRPr="00F47773">
                                    <w:rPr>
                                      <w:rFonts w:ascii="Arial" w:hAnsi="Arial" w:cs="Arial"/>
                                      <w:b/>
                                    </w:rPr>
                                    <w:t>Likes</w:t>
                                  </w:r>
                                </w:p>
                              </w:tc>
                              <w:tc>
                                <w:tcPr>
                                  <w:tcW w:w="3501" w:type="dxa"/>
                                  <w:shd w:val="clear" w:color="auto" w:fill="BFBFBF" w:themeFill="background1" w:themeFillShade="BF"/>
                                </w:tcPr>
                                <w:p w:rsidR="00DC3294" w:rsidRPr="00F47773" w:rsidRDefault="00DC3294" w:rsidP="002910FA">
                                  <w:pPr>
                                    <w:spacing w:line="276" w:lineRule="auto"/>
                                    <w:jc w:val="both"/>
                                    <w:rPr>
                                      <w:rFonts w:ascii="Arial" w:hAnsi="Arial" w:cs="Arial"/>
                                      <w:b/>
                                    </w:rPr>
                                  </w:pPr>
                                  <w:r w:rsidRPr="00F47773">
                                    <w:rPr>
                                      <w:rFonts w:ascii="Arial" w:hAnsi="Arial" w:cs="Arial"/>
                                      <w:b/>
                                    </w:rPr>
                                    <w:t>Dislikes</w:t>
                                  </w: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Set days, so that they got to see staff they liked (RYP1) </w:t>
                                  </w:r>
                                </w:p>
                              </w:tc>
                              <w:tc>
                                <w:tcPr>
                                  <w:tcW w:w="3501" w:type="dxa"/>
                                </w:tcPr>
                                <w:p w:rsidR="00DC3294" w:rsidRPr="00F47773" w:rsidRDefault="00DC3294" w:rsidP="002910FA">
                                  <w:pPr>
                                    <w:spacing w:line="276" w:lineRule="auto"/>
                                    <w:jc w:val="both"/>
                                    <w:rPr>
                                      <w:rFonts w:ascii="Arial" w:hAnsi="Arial" w:cs="Arial"/>
                                    </w:rPr>
                                  </w:pPr>
                                  <w:r w:rsidRPr="00F47773">
                                    <w:rPr>
                                      <w:rFonts w:ascii="Arial" w:hAnsi="Arial" w:cs="Arial"/>
                                    </w:rPr>
                                    <w:t>Staff shortages due to sickness and annual leave</w:t>
                                  </w: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‘You’ve got good staff from this’ (RYP4) </w:t>
                                  </w:r>
                                </w:p>
                              </w:tc>
                              <w:tc>
                                <w:tcPr>
                                  <w:tcW w:w="3501" w:type="dxa"/>
                                </w:tcPr>
                                <w:p w:rsidR="00DC3294" w:rsidRPr="00F47773" w:rsidRDefault="00DC3294" w:rsidP="002910FA">
                                  <w:pPr>
                                    <w:pStyle w:val="ListParagraph"/>
                                    <w:spacing w:line="276" w:lineRule="auto"/>
                                    <w:jc w:val="both"/>
                                    <w:rPr>
                                      <w:rFonts w:ascii="Arial" w:hAnsi="Arial" w:cs="Arial"/>
                                    </w:rPr>
                                  </w:pP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‘I’ve got people on every team that I can speak to now’ (RYP4) </w:t>
                                  </w:r>
                                </w:p>
                              </w:tc>
                              <w:tc>
                                <w:tcPr>
                                  <w:tcW w:w="3501" w:type="dxa"/>
                                </w:tcPr>
                                <w:p w:rsidR="00DC3294" w:rsidRPr="00F47773" w:rsidRDefault="00DC3294" w:rsidP="002910FA">
                                  <w:pPr>
                                    <w:pStyle w:val="ListParagraph"/>
                                    <w:spacing w:line="276" w:lineRule="auto"/>
                                    <w:jc w:val="both"/>
                                    <w:rPr>
                                      <w:rFonts w:ascii="Arial" w:hAnsi="Arial" w:cs="Arial"/>
                                    </w:rPr>
                                  </w:pP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‘I see enough of my keyworker’ </w:t>
                                  </w:r>
                                </w:p>
                              </w:tc>
                              <w:tc>
                                <w:tcPr>
                                  <w:tcW w:w="3501" w:type="dxa"/>
                                </w:tcPr>
                                <w:p w:rsidR="00DC3294" w:rsidRPr="00F47773" w:rsidRDefault="00DC3294" w:rsidP="002910FA">
                                  <w:pPr>
                                    <w:pStyle w:val="ListParagraph"/>
                                    <w:spacing w:line="276" w:lineRule="auto"/>
                                    <w:jc w:val="both"/>
                                    <w:rPr>
                                      <w:rFonts w:ascii="Arial" w:hAnsi="Arial" w:cs="Arial"/>
                                    </w:rPr>
                                  </w:pP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Staff don’t have to take as much annual leave to take time off. </w:t>
                                  </w:r>
                                </w:p>
                              </w:tc>
                              <w:tc>
                                <w:tcPr>
                                  <w:tcW w:w="3501" w:type="dxa"/>
                                </w:tcPr>
                                <w:p w:rsidR="00DC3294" w:rsidRPr="00F47773" w:rsidRDefault="00DC3294" w:rsidP="002910FA">
                                  <w:pPr>
                                    <w:pStyle w:val="ListParagraph"/>
                                    <w:spacing w:line="276" w:lineRule="auto"/>
                                    <w:jc w:val="both"/>
                                    <w:rPr>
                                      <w:rFonts w:ascii="Arial" w:hAnsi="Arial" w:cs="Arial"/>
                                    </w:rPr>
                                  </w:pPr>
                                </w:p>
                              </w:tc>
                            </w:tr>
                          </w:tbl>
                          <w:p w:rsidR="00DC3294" w:rsidRDefault="00DC32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7FE2B3" id="_x0000_s1032" type="#_x0000_t202" style="position:absolute;left:0;text-align:left;margin-left:0;margin-top:13.45pt;width:453.5pt;height:110.6pt;z-index:-2516485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" stroked="f">
                <v:textbox style="mso-fit-shape-to-text:t">
                  <w:txbxContent>
                    <w:p w:rsidR="00DC3294" w:rsidRDefault="00DC3294"/>
                    <w:tbl>
                      <w:tblPr>
                        <w:tblStyle w:val="TableGrid"/>
                        <w:tblW w:w="0" w:type="auto"/>
                        <w:tblInd w:w="421" w:type="dxa"/>
                        <w:tblLook w:val="04A0" w:firstRow="1" w:lastRow="0" w:firstColumn="1" w:lastColumn="0" w:noHBand="0" w:noVBand="1"/>
                      </w:tblPr>
                      <w:tblGrid>
                        <w:gridCol w:w="4835"/>
                        <w:gridCol w:w="3501"/>
                      </w:tblGrid>
                      <w:tr w:rsidR="00DC3294" w:rsidRPr="00F47773" w:rsidTr="002910FA">
                        <w:tc>
                          <w:tcPr>
                            <w:tcW w:w="4835" w:type="dxa"/>
                            <w:shd w:val="clear" w:color="auto" w:fill="BFBFBF" w:themeFill="background1" w:themeFillShade="BF"/>
                          </w:tcPr>
                          <w:p w:rsidR="00DC3294" w:rsidRPr="00F47773" w:rsidRDefault="00DC3294" w:rsidP="002910FA">
                            <w:pPr>
                              <w:spacing w:line="276" w:lineRule="auto"/>
                              <w:jc w:val="both"/>
                              <w:rPr>
                                <w:rFonts w:ascii="Arial" w:hAnsi="Arial" w:cs="Arial"/>
                                <w:b/>
                              </w:rPr>
                            </w:pPr>
                            <w:r w:rsidRPr="00F47773">
                              <w:rPr>
                                <w:rFonts w:ascii="Arial" w:hAnsi="Arial" w:cs="Arial"/>
                                <w:b/>
                              </w:rPr>
                              <w:t>Likes</w:t>
                            </w:r>
                          </w:p>
                        </w:tc>
                        <w:tc>
                          <w:tcPr>
                            <w:tcW w:w="3501" w:type="dxa"/>
                            <w:shd w:val="clear" w:color="auto" w:fill="BFBFBF" w:themeFill="background1" w:themeFillShade="BF"/>
                          </w:tcPr>
                          <w:p w:rsidR="00DC3294" w:rsidRPr="00F47773" w:rsidRDefault="00DC3294" w:rsidP="002910FA">
                            <w:pPr>
                              <w:spacing w:line="276" w:lineRule="auto"/>
                              <w:jc w:val="both"/>
                              <w:rPr>
                                <w:rFonts w:ascii="Arial" w:hAnsi="Arial" w:cs="Arial"/>
                                <w:b/>
                              </w:rPr>
                            </w:pPr>
                            <w:r w:rsidRPr="00F47773">
                              <w:rPr>
                                <w:rFonts w:ascii="Arial" w:hAnsi="Arial" w:cs="Arial"/>
                                <w:b/>
                              </w:rPr>
                              <w:t>Dislikes</w:t>
                            </w: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Set days, so that they got to see staff they liked (RYP1) </w:t>
                            </w:r>
                          </w:p>
                        </w:tc>
                        <w:tc>
                          <w:tcPr>
                            <w:tcW w:w="3501" w:type="dxa"/>
                          </w:tcPr>
                          <w:p w:rsidR="00DC3294" w:rsidRPr="00F47773" w:rsidRDefault="00DC3294" w:rsidP="002910FA">
                            <w:pPr>
                              <w:spacing w:line="276" w:lineRule="auto"/>
                              <w:jc w:val="both"/>
                              <w:rPr>
                                <w:rFonts w:ascii="Arial" w:hAnsi="Arial" w:cs="Arial"/>
                              </w:rPr>
                            </w:pPr>
                            <w:r w:rsidRPr="00F47773">
                              <w:rPr>
                                <w:rFonts w:ascii="Arial" w:hAnsi="Arial" w:cs="Arial"/>
                              </w:rPr>
                              <w:t>Staff shortages due to sickness and annual leave</w:t>
                            </w: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‘You’ve got good staff from this’ (RYP4) </w:t>
                            </w:r>
                          </w:p>
                        </w:tc>
                        <w:tc>
                          <w:tcPr>
                            <w:tcW w:w="3501" w:type="dxa"/>
                          </w:tcPr>
                          <w:p w:rsidR="00DC3294" w:rsidRPr="00F47773" w:rsidRDefault="00DC3294" w:rsidP="002910FA">
                            <w:pPr>
                              <w:pStyle w:val="ListParagraph"/>
                              <w:spacing w:line="276" w:lineRule="auto"/>
                              <w:jc w:val="both"/>
                              <w:rPr>
                                <w:rFonts w:ascii="Arial" w:hAnsi="Arial" w:cs="Arial"/>
                              </w:rPr>
                            </w:pP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‘I’ve got people on every team that I can speak to now’ (RYP4) </w:t>
                            </w:r>
                          </w:p>
                        </w:tc>
                        <w:tc>
                          <w:tcPr>
                            <w:tcW w:w="3501" w:type="dxa"/>
                          </w:tcPr>
                          <w:p w:rsidR="00DC3294" w:rsidRPr="00F47773" w:rsidRDefault="00DC3294" w:rsidP="002910FA">
                            <w:pPr>
                              <w:pStyle w:val="ListParagraph"/>
                              <w:spacing w:line="276" w:lineRule="auto"/>
                              <w:jc w:val="both"/>
                              <w:rPr>
                                <w:rFonts w:ascii="Arial" w:hAnsi="Arial" w:cs="Arial"/>
                              </w:rPr>
                            </w:pP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‘I see enough of my keyworker’ </w:t>
                            </w:r>
                          </w:p>
                        </w:tc>
                        <w:tc>
                          <w:tcPr>
                            <w:tcW w:w="3501" w:type="dxa"/>
                          </w:tcPr>
                          <w:p w:rsidR="00DC3294" w:rsidRPr="00F47773" w:rsidRDefault="00DC3294" w:rsidP="002910FA">
                            <w:pPr>
                              <w:pStyle w:val="ListParagraph"/>
                              <w:spacing w:line="276" w:lineRule="auto"/>
                              <w:jc w:val="both"/>
                              <w:rPr>
                                <w:rFonts w:ascii="Arial" w:hAnsi="Arial" w:cs="Arial"/>
                              </w:rPr>
                            </w:pPr>
                          </w:p>
                        </w:tc>
                      </w:tr>
                      <w:tr w:rsidR="00DC3294" w:rsidRPr="00F47773" w:rsidTr="002910FA">
                        <w:tc>
                          <w:tcPr>
                            <w:tcW w:w="4835" w:type="dxa"/>
                          </w:tcPr>
                          <w:p w:rsidR="00DC3294" w:rsidRPr="00F47773" w:rsidRDefault="00DC3294" w:rsidP="002910FA">
                            <w:pPr>
                              <w:spacing w:line="276" w:lineRule="auto"/>
                              <w:jc w:val="both"/>
                              <w:rPr>
                                <w:rFonts w:ascii="Arial" w:hAnsi="Arial" w:cs="Arial"/>
                              </w:rPr>
                            </w:pPr>
                            <w:r w:rsidRPr="00F47773">
                              <w:rPr>
                                <w:rFonts w:ascii="Arial" w:hAnsi="Arial" w:cs="Arial"/>
                              </w:rPr>
                              <w:t xml:space="preserve">Staff don’t have to take as much annual leave to take time off. </w:t>
                            </w:r>
                          </w:p>
                        </w:tc>
                        <w:tc>
                          <w:tcPr>
                            <w:tcW w:w="3501" w:type="dxa"/>
                          </w:tcPr>
                          <w:p w:rsidR="00DC3294" w:rsidRPr="00F47773" w:rsidRDefault="00DC3294" w:rsidP="002910FA">
                            <w:pPr>
                              <w:pStyle w:val="ListParagraph"/>
                              <w:spacing w:line="276" w:lineRule="auto"/>
                              <w:jc w:val="both"/>
                              <w:rPr>
                                <w:rFonts w:ascii="Arial" w:hAnsi="Arial" w:cs="Arial"/>
                              </w:rPr>
                            </w:pPr>
                          </w:p>
                        </w:tc>
                      </w:tr>
                    </w:tbl>
                    <w:p w:rsidR="00DC3294" w:rsidRDefault="00DC3294"/>
                  </w:txbxContent>
                </v:textbox>
                <w10:wrap anchorx="margin"/>
              </v:shape>
            </w:pict>
          </mc:Fallback>
        </mc:AlternateContent>
      </w:r>
      <w:r w:rsidR="003358E8">
        <w:rPr>
          <w:rFonts w:ascii="Arial" w:hAnsi="Arial" w:cs="Arial"/>
          <w:sz w:val="24"/>
          <w:szCs w:val="24"/>
        </w:rPr>
        <w:t>Table 4.3</w:t>
      </w:r>
      <w:r w:rsidR="003358E8">
        <w:rPr>
          <w:rFonts w:ascii="Arial" w:hAnsi="Arial" w:cs="Arial"/>
          <w:sz w:val="24"/>
          <w:szCs w:val="24"/>
        </w:rPr>
        <w:tab/>
        <w:t>Common likes/dislikes from young people</w:t>
      </w:r>
    </w:p>
    <w:p w:rsidR="002C3FBB" w:rsidRDefault="002C3FBB" w:rsidP="00827402">
      <w:pPr>
        <w:spacing w:line="480" w:lineRule="auto"/>
        <w:jc w:val="both"/>
        <w:rPr>
          <w:rFonts w:ascii="Arial" w:hAnsi="Arial" w:cs="Arial"/>
          <w:sz w:val="24"/>
          <w:szCs w:val="24"/>
        </w:rPr>
      </w:pPr>
    </w:p>
    <w:p w:rsidR="002C3FBB" w:rsidRDefault="002C3FBB" w:rsidP="00827402">
      <w:pPr>
        <w:spacing w:line="480" w:lineRule="auto"/>
        <w:jc w:val="both"/>
        <w:rPr>
          <w:rFonts w:ascii="Arial" w:hAnsi="Arial" w:cs="Arial"/>
          <w:sz w:val="24"/>
          <w:szCs w:val="24"/>
        </w:rPr>
      </w:pPr>
    </w:p>
    <w:p w:rsidR="002910FA" w:rsidRDefault="002910FA" w:rsidP="00827402">
      <w:pPr>
        <w:spacing w:line="480" w:lineRule="auto"/>
        <w:jc w:val="both"/>
        <w:rPr>
          <w:rFonts w:ascii="Arial" w:hAnsi="Arial" w:cs="Arial"/>
          <w:sz w:val="24"/>
          <w:szCs w:val="24"/>
        </w:rPr>
      </w:pPr>
    </w:p>
    <w:p w:rsidR="002910FA" w:rsidRDefault="002910FA" w:rsidP="00827402">
      <w:pPr>
        <w:spacing w:line="480" w:lineRule="auto"/>
        <w:jc w:val="both"/>
        <w:rPr>
          <w:rFonts w:ascii="Arial" w:hAnsi="Arial" w:cs="Arial"/>
          <w:sz w:val="24"/>
          <w:szCs w:val="24"/>
        </w:rPr>
      </w:pPr>
    </w:p>
    <w:p w:rsidR="002910FA" w:rsidRDefault="002910FA" w:rsidP="00827402">
      <w:pPr>
        <w:spacing w:line="480" w:lineRule="auto"/>
        <w:jc w:val="both"/>
        <w:rPr>
          <w:rFonts w:ascii="Arial" w:hAnsi="Arial" w:cs="Arial"/>
          <w:sz w:val="24"/>
          <w:szCs w:val="24"/>
        </w:rPr>
      </w:pPr>
    </w:p>
    <w:p w:rsidR="00C70817" w:rsidRPr="00AB2DA2" w:rsidRDefault="002C3FBB" w:rsidP="00827402">
      <w:pPr>
        <w:spacing w:line="480" w:lineRule="auto"/>
        <w:jc w:val="both"/>
        <w:rPr>
          <w:rFonts w:ascii="Arial" w:hAnsi="Arial" w:cs="Arial"/>
          <w:sz w:val="24"/>
          <w:szCs w:val="24"/>
        </w:rPr>
      </w:pPr>
      <w:r w:rsidRPr="002C3FBB">
        <w:rPr>
          <w:rFonts w:ascii="Arial" w:hAnsi="Arial" w:cs="Arial"/>
          <w:b/>
          <w:noProof/>
          <w:sz w:val="24"/>
          <w:szCs w:val="24"/>
          <w:lang w:eastAsia="en-GB"/>
        </w:rPr>
        <w:lastRenderedPageBreak/>
        <mc:AlternateContent>
          <mc:Choice Requires="wps">
            <w:drawing>
              <wp:anchor distT="45720" distB="45720" distL="114300" distR="114300" simplePos="0" relativeHeight="251651584" behindDoc="0" locked="0" layoutInCell="1" allowOverlap="1" wp14:anchorId="15B354E0" wp14:editId="271A1327">
                <wp:simplePos x="0" y="0"/>
                <wp:positionH relativeFrom="margin">
                  <wp:align>right</wp:align>
                </wp:positionH>
                <wp:positionV relativeFrom="paragraph">
                  <wp:posOffset>549910</wp:posOffset>
                </wp:positionV>
                <wp:extent cx="5704205" cy="709295"/>
                <wp:effectExtent l="0" t="0" r="10795" b="1460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709684"/>
                        </a:xfrm>
                        <a:prstGeom prst="rect">
                          <a:avLst/>
                        </a:prstGeom>
                        <a:solidFill>
                          <a:srgbClr val="FFFFFF"/>
                        </a:solidFill>
                        <a:ln w="9525">
                          <a:solidFill>
                            <a:srgbClr val="000000"/>
                          </a:solidFill>
                          <a:miter lim="800000"/>
                          <a:headEnd/>
                          <a:tailEnd/>
                        </a:ln>
                      </wps:spPr>
                      <wps:txbx>
                        <w:txbxContent>
                          <w:p w:rsidR="00DC3294" w:rsidRDefault="00DC3294" w:rsidP="002C3FBB">
                            <w:pPr>
                              <w:spacing w:line="360" w:lineRule="auto"/>
                              <w:jc w:val="both"/>
                              <w:rPr>
                                <w:rFonts w:ascii="Arial" w:hAnsi="Arial" w:cs="Arial"/>
                                <w:b/>
                                <w:sz w:val="24"/>
                                <w:szCs w:val="24"/>
                              </w:rPr>
                            </w:pPr>
                            <w:r w:rsidRPr="00AB2DA2">
                              <w:rPr>
                                <w:rFonts w:ascii="Arial" w:hAnsi="Arial" w:cs="Arial"/>
                                <w:b/>
                                <w:sz w:val="24"/>
                                <w:szCs w:val="24"/>
                              </w:rPr>
                              <w:t xml:space="preserve">Question 11. </w:t>
                            </w:r>
                            <w:r>
                              <w:rPr>
                                <w:rFonts w:ascii="Arial" w:hAnsi="Arial" w:cs="Arial"/>
                                <w:b/>
                                <w:sz w:val="24"/>
                                <w:szCs w:val="24"/>
                              </w:rPr>
                              <w:t>‘</w:t>
                            </w:r>
                            <w:r w:rsidRPr="00AB2DA2">
                              <w:rPr>
                                <w:rFonts w:ascii="Arial" w:hAnsi="Arial" w:cs="Arial"/>
                                <w:b/>
                                <w:sz w:val="24"/>
                                <w:szCs w:val="24"/>
                              </w:rPr>
                              <w:t>Generally, sickness absence of staff has improved since the implementation of the current rota</w:t>
                            </w:r>
                            <w:r>
                              <w:rPr>
                                <w:rFonts w:ascii="Arial" w:hAnsi="Arial" w:cs="Arial"/>
                                <w:b/>
                                <w:sz w:val="24"/>
                                <w:szCs w:val="24"/>
                              </w:rPr>
                              <w:t xml:space="preserve">’.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354E0" id="_x0000_s1033" type="#_x0000_t202" style="position:absolute;left:0;text-align:left;margin-left:397.95pt;margin-top:43.3pt;width:449.15pt;height:55.85pt;z-index:251651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ScJwIAAEwEAAAOAAAAZHJzL2Uyb0RvYy54bWysVNtu2zAMfR+wfxD0vtjxkiY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">
                <v:textbox>
                  <w:txbxContent>
                    <w:p w:rsidR="00DC3294" w:rsidRDefault="00DC3294" w:rsidP="002C3FBB">
                      <w:pPr>
                        <w:spacing w:line="360" w:lineRule="auto"/>
                        <w:jc w:val="both"/>
                        <w:rPr>
                          <w:rFonts w:ascii="Arial" w:hAnsi="Arial" w:cs="Arial"/>
                          <w:b/>
                          <w:sz w:val="24"/>
                          <w:szCs w:val="24"/>
                        </w:rPr>
                      </w:pPr>
                      <w:r w:rsidRPr="00AB2DA2">
                        <w:rPr>
                          <w:rFonts w:ascii="Arial" w:hAnsi="Arial" w:cs="Arial"/>
                          <w:b/>
                          <w:sz w:val="24"/>
                          <w:szCs w:val="24"/>
                        </w:rPr>
                        <w:t xml:space="preserve">Question 11. </w:t>
                      </w:r>
                      <w:r>
                        <w:rPr>
                          <w:rFonts w:ascii="Arial" w:hAnsi="Arial" w:cs="Arial"/>
                          <w:b/>
                          <w:sz w:val="24"/>
                          <w:szCs w:val="24"/>
                        </w:rPr>
                        <w:t>‘</w:t>
                      </w:r>
                      <w:r w:rsidRPr="00AB2DA2">
                        <w:rPr>
                          <w:rFonts w:ascii="Arial" w:hAnsi="Arial" w:cs="Arial"/>
                          <w:b/>
                          <w:sz w:val="24"/>
                          <w:szCs w:val="24"/>
                        </w:rPr>
                        <w:t>Generally, sickness absence of staff has improved since the implementation of the current rota</w:t>
                      </w:r>
                      <w:r>
                        <w:rPr>
                          <w:rFonts w:ascii="Arial" w:hAnsi="Arial" w:cs="Arial"/>
                          <w:b/>
                          <w:sz w:val="24"/>
                          <w:szCs w:val="24"/>
                        </w:rPr>
                        <w:t xml:space="preserve">’. </w:t>
                      </w:r>
                    </w:p>
                    <w:p w:rsidR="00DC3294" w:rsidRDefault="00DC3294"/>
                  </w:txbxContent>
                </v:textbox>
                <w10:wrap type="square" anchorx="margin"/>
              </v:shape>
            </w:pict>
          </mc:Fallback>
        </mc:AlternateContent>
      </w:r>
    </w:p>
    <w:p w:rsidR="002C3FBB" w:rsidRDefault="002C3FBB" w:rsidP="00827402">
      <w:pPr>
        <w:spacing w:line="480" w:lineRule="auto"/>
        <w:jc w:val="both"/>
        <w:rPr>
          <w:rFonts w:ascii="Arial" w:hAnsi="Arial" w:cs="Arial"/>
          <w:b/>
          <w:sz w:val="24"/>
          <w:szCs w:val="24"/>
        </w:rPr>
      </w:pPr>
    </w:p>
    <w:p w:rsidR="00D6123F" w:rsidRDefault="00D6123F" w:rsidP="00827402">
      <w:pPr>
        <w:spacing w:line="480" w:lineRule="auto"/>
        <w:jc w:val="both"/>
        <w:rPr>
          <w:rFonts w:ascii="Arial" w:hAnsi="Arial" w:cs="Arial"/>
          <w:b/>
          <w:sz w:val="24"/>
          <w:szCs w:val="24"/>
        </w:rPr>
      </w:pPr>
      <w:r>
        <w:rPr>
          <w:rFonts w:ascii="Arial" w:hAnsi="Arial" w:cs="Arial"/>
          <w:b/>
          <w:sz w:val="24"/>
          <w:szCs w:val="24"/>
        </w:rPr>
        <w:t>Figure 4.7</w:t>
      </w:r>
    </w:p>
    <w:p w:rsidR="00D6123F" w:rsidRDefault="003875D9" w:rsidP="00827402">
      <w:pPr>
        <w:spacing w:line="480" w:lineRule="auto"/>
        <w:jc w:val="both"/>
        <w:rPr>
          <w:rFonts w:ascii="Arial" w:hAnsi="Arial" w:cs="Arial"/>
          <w:b/>
          <w:sz w:val="24"/>
          <w:szCs w:val="24"/>
        </w:rPr>
      </w:pPr>
      <w:r>
        <w:rPr>
          <w:rFonts w:ascii="Arial" w:hAnsi="Arial" w:cs="Arial"/>
          <w:noProof/>
          <w:sz w:val="24"/>
          <w:szCs w:val="24"/>
          <w:lang w:eastAsia="en-GB"/>
        </w:rPr>
        <w:drawing>
          <wp:inline distT="0" distB="0" distL="0" distR="0" wp14:anchorId="47ECEE37" wp14:editId="677B7E02">
            <wp:extent cx="4726379" cy="284547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9C0445F.tmp"/>
                    <pic:cNvPicPr/>
                  </pic:nvPicPr>
                  <pic:blipFill>
                    <a:blip r:embed="rId25">
                      <a:extLst>
                        <a:ext uri="{28A0092B-C50C-407E-A947-70E740481C1C}">
                          <a14:useLocalDpi xmlns:a14="http://schemas.microsoft.com/office/drawing/2010/main" val="0"/>
                        </a:ext>
                      </a:extLst>
                    </a:blip>
                    <a:stretch>
                      <a:fillRect/>
                    </a:stretch>
                  </pic:blipFill>
                  <pic:spPr>
                    <a:xfrm>
                      <a:off x="0" y="0"/>
                      <a:ext cx="4733879" cy="2849989"/>
                    </a:xfrm>
                    <a:prstGeom prst="rect">
                      <a:avLst/>
                    </a:prstGeom>
                  </pic:spPr>
                </pic:pic>
              </a:graphicData>
            </a:graphic>
          </wp:inline>
        </w:drawing>
      </w:r>
    </w:p>
    <w:p w:rsidR="00C70817" w:rsidRDefault="00C70817" w:rsidP="00827402">
      <w:pPr>
        <w:spacing w:line="480" w:lineRule="auto"/>
        <w:jc w:val="both"/>
        <w:rPr>
          <w:rFonts w:ascii="Arial" w:hAnsi="Arial" w:cs="Arial"/>
          <w:b/>
          <w:sz w:val="24"/>
          <w:szCs w:val="24"/>
        </w:rPr>
      </w:pPr>
    </w:p>
    <w:p w:rsidR="00D6123F" w:rsidRDefault="000E16CF" w:rsidP="00827402">
      <w:pPr>
        <w:spacing w:line="480" w:lineRule="auto"/>
        <w:jc w:val="both"/>
        <w:rPr>
          <w:rFonts w:ascii="Arial" w:hAnsi="Arial" w:cs="Arial"/>
          <w:sz w:val="24"/>
          <w:szCs w:val="24"/>
        </w:rPr>
      </w:pPr>
      <w:r>
        <w:rPr>
          <w:rFonts w:ascii="Arial" w:hAnsi="Arial" w:cs="Arial"/>
          <w:sz w:val="24"/>
          <w:szCs w:val="24"/>
        </w:rPr>
        <w:t>37 recipients responded who</w:t>
      </w:r>
      <w:r w:rsidR="00C70817" w:rsidRPr="00AB2DA2">
        <w:rPr>
          <w:rFonts w:ascii="Arial" w:hAnsi="Arial" w:cs="Arial"/>
          <w:sz w:val="24"/>
          <w:szCs w:val="24"/>
        </w:rPr>
        <w:t xml:space="preserve"> experienced the old</w:t>
      </w:r>
      <w:r>
        <w:rPr>
          <w:rFonts w:ascii="Arial" w:hAnsi="Arial" w:cs="Arial"/>
          <w:sz w:val="24"/>
          <w:szCs w:val="24"/>
        </w:rPr>
        <w:t xml:space="preserve"> rota</w:t>
      </w:r>
      <w:r w:rsidR="002C3FBB">
        <w:rPr>
          <w:rFonts w:ascii="Arial" w:hAnsi="Arial" w:cs="Arial"/>
          <w:sz w:val="24"/>
          <w:szCs w:val="24"/>
        </w:rPr>
        <w:t xml:space="preserve"> and made up of</w:t>
      </w:r>
      <w:r w:rsidR="00C70817" w:rsidRPr="00AB2DA2">
        <w:rPr>
          <w:rFonts w:ascii="Arial" w:hAnsi="Arial" w:cs="Arial"/>
          <w:sz w:val="24"/>
          <w:szCs w:val="24"/>
        </w:rPr>
        <w:t xml:space="preserve"> operational and non-operational recipients</w:t>
      </w:r>
      <w:r w:rsidR="002C3FBB">
        <w:rPr>
          <w:rFonts w:ascii="Arial" w:hAnsi="Arial" w:cs="Arial"/>
          <w:sz w:val="24"/>
          <w:szCs w:val="24"/>
        </w:rPr>
        <w:t>.</w:t>
      </w:r>
    </w:p>
    <w:p w:rsidR="003875D9" w:rsidRDefault="003875D9" w:rsidP="00827402">
      <w:pPr>
        <w:spacing w:line="480" w:lineRule="auto"/>
        <w:jc w:val="both"/>
        <w:rPr>
          <w:rFonts w:ascii="Arial" w:hAnsi="Arial" w:cs="Arial"/>
          <w:sz w:val="24"/>
          <w:szCs w:val="24"/>
        </w:rPr>
      </w:pPr>
    </w:p>
    <w:p w:rsidR="003875D9" w:rsidRDefault="00C70817" w:rsidP="00827402">
      <w:pPr>
        <w:spacing w:line="480" w:lineRule="auto"/>
        <w:jc w:val="both"/>
        <w:rPr>
          <w:rFonts w:ascii="Arial" w:hAnsi="Arial" w:cs="Arial"/>
          <w:sz w:val="24"/>
          <w:szCs w:val="24"/>
        </w:rPr>
      </w:pPr>
      <w:r w:rsidRPr="00AB2DA2">
        <w:rPr>
          <w:rFonts w:ascii="Arial" w:hAnsi="Arial" w:cs="Arial"/>
          <w:sz w:val="24"/>
          <w:szCs w:val="24"/>
        </w:rPr>
        <w:t>Figure 4.7 provides a breakdo</w:t>
      </w:r>
      <w:r w:rsidR="003875D9">
        <w:rPr>
          <w:rFonts w:ascii="Arial" w:hAnsi="Arial" w:cs="Arial"/>
          <w:sz w:val="24"/>
          <w:szCs w:val="24"/>
        </w:rPr>
        <w:t xml:space="preserve">wn of responses from recipients, thus: </w:t>
      </w:r>
    </w:p>
    <w:p w:rsidR="003875D9" w:rsidRPr="003875D9" w:rsidRDefault="00C70817" w:rsidP="00827402">
      <w:pPr>
        <w:pStyle w:val="ListParagraph"/>
        <w:numPr>
          <w:ilvl w:val="0"/>
          <w:numId w:val="14"/>
        </w:numPr>
        <w:spacing w:line="480" w:lineRule="auto"/>
        <w:jc w:val="both"/>
        <w:rPr>
          <w:rFonts w:ascii="Arial" w:hAnsi="Arial" w:cs="Arial"/>
          <w:b/>
          <w:sz w:val="24"/>
          <w:szCs w:val="24"/>
        </w:rPr>
      </w:pPr>
      <w:r w:rsidRPr="003875D9">
        <w:rPr>
          <w:rFonts w:ascii="Arial" w:hAnsi="Arial" w:cs="Arial"/>
          <w:sz w:val="24"/>
          <w:szCs w:val="24"/>
        </w:rPr>
        <w:t>44% of operational recipients r</w:t>
      </w:r>
      <w:r w:rsidR="003875D9">
        <w:rPr>
          <w:rFonts w:ascii="Arial" w:hAnsi="Arial" w:cs="Arial"/>
          <w:sz w:val="24"/>
          <w:szCs w:val="24"/>
        </w:rPr>
        <w:t>esponded in a neutral capacity</w:t>
      </w:r>
    </w:p>
    <w:p w:rsidR="003875D9" w:rsidRPr="003875D9" w:rsidRDefault="00C70817" w:rsidP="00827402">
      <w:pPr>
        <w:pStyle w:val="ListParagraph"/>
        <w:numPr>
          <w:ilvl w:val="0"/>
          <w:numId w:val="14"/>
        </w:numPr>
        <w:spacing w:line="480" w:lineRule="auto"/>
        <w:jc w:val="both"/>
        <w:rPr>
          <w:rFonts w:ascii="Arial" w:hAnsi="Arial" w:cs="Arial"/>
          <w:b/>
          <w:sz w:val="24"/>
          <w:szCs w:val="24"/>
        </w:rPr>
      </w:pPr>
      <w:r w:rsidRPr="003875D9">
        <w:rPr>
          <w:rFonts w:ascii="Arial" w:hAnsi="Arial" w:cs="Arial"/>
          <w:sz w:val="24"/>
          <w:szCs w:val="24"/>
        </w:rPr>
        <w:t>34% of oper</w:t>
      </w:r>
      <w:r w:rsidR="003875D9">
        <w:rPr>
          <w:rFonts w:ascii="Arial" w:hAnsi="Arial" w:cs="Arial"/>
          <w:sz w:val="24"/>
          <w:szCs w:val="24"/>
        </w:rPr>
        <w:t>ational recipients who agree or</w:t>
      </w:r>
      <w:r w:rsidRPr="003875D9">
        <w:rPr>
          <w:rFonts w:ascii="Arial" w:hAnsi="Arial" w:cs="Arial"/>
          <w:sz w:val="24"/>
          <w:szCs w:val="24"/>
        </w:rPr>
        <w:t xml:space="preserve"> strongly agree that sickness absence</w:t>
      </w:r>
      <w:r w:rsidR="003875D9">
        <w:rPr>
          <w:rFonts w:ascii="Arial" w:hAnsi="Arial" w:cs="Arial"/>
          <w:sz w:val="24"/>
          <w:szCs w:val="24"/>
        </w:rPr>
        <w:t xml:space="preserve"> has improved </w:t>
      </w:r>
    </w:p>
    <w:p w:rsidR="003875D9" w:rsidRPr="003875D9" w:rsidRDefault="003875D9" w:rsidP="00827402">
      <w:pPr>
        <w:pStyle w:val="ListParagraph"/>
        <w:numPr>
          <w:ilvl w:val="0"/>
          <w:numId w:val="14"/>
        </w:numPr>
        <w:spacing w:line="480" w:lineRule="auto"/>
        <w:jc w:val="both"/>
        <w:rPr>
          <w:rFonts w:ascii="Arial" w:hAnsi="Arial" w:cs="Arial"/>
          <w:b/>
          <w:sz w:val="24"/>
          <w:szCs w:val="24"/>
        </w:rPr>
      </w:pPr>
      <w:r>
        <w:rPr>
          <w:rFonts w:ascii="Arial" w:hAnsi="Arial" w:cs="Arial"/>
          <w:sz w:val="24"/>
          <w:szCs w:val="24"/>
        </w:rPr>
        <w:t xml:space="preserve">22% who disagree or strongly disagree.  </w:t>
      </w:r>
    </w:p>
    <w:p w:rsidR="00E73BEB" w:rsidRPr="00CE6A26" w:rsidRDefault="003875D9" w:rsidP="00E73BEB">
      <w:pPr>
        <w:pStyle w:val="ListParagraph"/>
        <w:numPr>
          <w:ilvl w:val="0"/>
          <w:numId w:val="14"/>
        </w:numPr>
        <w:spacing w:line="480" w:lineRule="auto"/>
        <w:jc w:val="both"/>
        <w:rPr>
          <w:rFonts w:ascii="Arial" w:hAnsi="Arial" w:cs="Arial"/>
          <w:b/>
          <w:sz w:val="24"/>
          <w:szCs w:val="24"/>
        </w:rPr>
      </w:pPr>
      <w:r>
        <w:rPr>
          <w:rFonts w:ascii="Arial" w:hAnsi="Arial" w:cs="Arial"/>
          <w:sz w:val="24"/>
          <w:szCs w:val="24"/>
        </w:rPr>
        <w:lastRenderedPageBreak/>
        <w:t>R</w:t>
      </w:r>
      <w:r w:rsidR="00C70817" w:rsidRPr="003875D9">
        <w:rPr>
          <w:rFonts w:ascii="Arial" w:hAnsi="Arial" w:cs="Arial"/>
          <w:sz w:val="24"/>
          <w:szCs w:val="24"/>
        </w:rPr>
        <w:t xml:space="preserve">esponses of the non-operational differs in that an equal amount of recipients 40% either strongly agree or disagree, with 20% remaining neural.  </w:t>
      </w:r>
    </w:p>
    <w:p w:rsidR="002C3FBB" w:rsidRDefault="002C3FBB" w:rsidP="00827402">
      <w:pPr>
        <w:spacing w:line="480" w:lineRule="auto"/>
        <w:jc w:val="both"/>
        <w:rPr>
          <w:rFonts w:ascii="Arial" w:hAnsi="Arial" w:cs="Arial"/>
          <w:sz w:val="24"/>
          <w:szCs w:val="24"/>
        </w:rPr>
      </w:pPr>
      <w:r w:rsidRPr="002C3FBB">
        <w:rPr>
          <w:rFonts w:ascii="Arial" w:hAnsi="Arial" w:cs="Arial"/>
          <w:noProof/>
          <w:sz w:val="24"/>
          <w:szCs w:val="24"/>
          <w:lang w:eastAsia="en-GB"/>
        </w:rPr>
        <mc:AlternateContent>
          <mc:Choice Requires="wps">
            <w:drawing>
              <wp:anchor distT="45720" distB="45720" distL="114300" distR="114300" simplePos="0" relativeHeight="251652608" behindDoc="0" locked="0" layoutInCell="1" allowOverlap="1" wp14:anchorId="504F45B9" wp14:editId="3EA20C4A">
                <wp:simplePos x="0" y="0"/>
                <wp:positionH relativeFrom="margin">
                  <wp:align>right</wp:align>
                </wp:positionH>
                <wp:positionV relativeFrom="paragraph">
                  <wp:posOffset>375920</wp:posOffset>
                </wp:positionV>
                <wp:extent cx="5690870" cy="654685"/>
                <wp:effectExtent l="0" t="0" r="24130" b="1206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655093"/>
                        </a:xfrm>
                        <a:prstGeom prst="rect">
                          <a:avLst/>
                        </a:prstGeom>
                        <a:solidFill>
                          <a:srgbClr val="FFFFFF"/>
                        </a:solidFill>
                        <a:ln w="9525">
                          <a:solidFill>
                            <a:srgbClr val="000000"/>
                          </a:solidFill>
                          <a:miter lim="800000"/>
                          <a:headEnd/>
                          <a:tailEnd/>
                        </a:ln>
                      </wps:spPr>
                      <wps:txbx>
                        <w:txbxContent>
                          <w:p w:rsidR="00DC3294" w:rsidRPr="00AB2DA2" w:rsidRDefault="00DC3294" w:rsidP="002C3FBB">
                            <w:pPr>
                              <w:spacing w:line="360" w:lineRule="auto"/>
                              <w:jc w:val="both"/>
                              <w:rPr>
                                <w:rFonts w:ascii="Arial" w:hAnsi="Arial" w:cs="Arial"/>
                                <w:b/>
                                <w:sz w:val="24"/>
                                <w:szCs w:val="24"/>
                              </w:rPr>
                            </w:pPr>
                            <w:r w:rsidRPr="00AB2DA2">
                              <w:rPr>
                                <w:rFonts w:ascii="Arial" w:hAnsi="Arial" w:cs="Arial"/>
                                <w:b/>
                                <w:sz w:val="24"/>
                                <w:szCs w:val="24"/>
                              </w:rPr>
                              <w:t>Question 12. Has your personal sickness absence improved since the new rota has been implemented?</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F45B9" id="_x0000_s1034" type="#_x0000_t202" style="position:absolute;left:0;text-align:left;margin-left:396.9pt;margin-top:29.6pt;width:448.1pt;height:51.55pt;z-index:251652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dn9JwIAAE0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">
                <v:textbox>
                  <w:txbxContent>
                    <w:p w:rsidR="00DC3294" w:rsidRPr="00AB2DA2" w:rsidRDefault="00DC3294" w:rsidP="002C3FBB">
                      <w:pPr>
                        <w:spacing w:line="360" w:lineRule="auto"/>
                        <w:jc w:val="both"/>
                        <w:rPr>
                          <w:rFonts w:ascii="Arial" w:hAnsi="Arial" w:cs="Arial"/>
                          <w:b/>
                          <w:sz w:val="24"/>
                          <w:szCs w:val="24"/>
                        </w:rPr>
                      </w:pPr>
                      <w:r w:rsidRPr="00AB2DA2">
                        <w:rPr>
                          <w:rFonts w:ascii="Arial" w:hAnsi="Arial" w:cs="Arial"/>
                          <w:b/>
                          <w:sz w:val="24"/>
                          <w:szCs w:val="24"/>
                        </w:rPr>
                        <w:t>Question 12. Has your personal sickness absence improved since the new rota has been implemented?</w:t>
                      </w:r>
                    </w:p>
                    <w:p w:rsidR="00DC3294" w:rsidRDefault="00DC3294"/>
                  </w:txbxContent>
                </v:textbox>
                <w10:wrap type="square" anchorx="margin"/>
              </v:shape>
            </w:pict>
          </mc:Fallback>
        </mc:AlternateContent>
      </w:r>
    </w:p>
    <w:p w:rsidR="00C70817" w:rsidRDefault="003875D9" w:rsidP="00827402">
      <w:pPr>
        <w:spacing w:line="480" w:lineRule="auto"/>
        <w:jc w:val="both"/>
        <w:rPr>
          <w:rFonts w:ascii="Arial" w:hAnsi="Arial" w:cs="Arial"/>
          <w:sz w:val="24"/>
          <w:szCs w:val="24"/>
        </w:rPr>
      </w:pPr>
      <w:r>
        <w:rPr>
          <w:rFonts w:ascii="Arial" w:hAnsi="Arial" w:cs="Arial"/>
          <w:sz w:val="24"/>
          <w:szCs w:val="24"/>
        </w:rPr>
        <w:t>Figure 4.8</w:t>
      </w:r>
    </w:p>
    <w:p w:rsidR="003875D9" w:rsidRDefault="003875D9" w:rsidP="00827402">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41B6963D" wp14:editId="14AE8A04">
            <wp:extent cx="4655127" cy="2814452"/>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9C0F85E.tmp"/>
                    <pic:cNvPicPr/>
                  </pic:nvPicPr>
                  <pic:blipFill>
                    <a:blip r:embed="rId26">
                      <a:extLst>
                        <a:ext uri="{28A0092B-C50C-407E-A947-70E740481C1C}">
                          <a14:useLocalDpi xmlns:a14="http://schemas.microsoft.com/office/drawing/2010/main" val="0"/>
                        </a:ext>
                      </a:extLst>
                    </a:blip>
                    <a:stretch>
                      <a:fillRect/>
                    </a:stretch>
                  </pic:blipFill>
                  <pic:spPr>
                    <a:xfrm>
                      <a:off x="0" y="0"/>
                      <a:ext cx="4660432" cy="2817659"/>
                    </a:xfrm>
                    <a:prstGeom prst="rect">
                      <a:avLst/>
                    </a:prstGeom>
                  </pic:spPr>
                </pic:pic>
              </a:graphicData>
            </a:graphic>
          </wp:inline>
        </w:drawing>
      </w:r>
    </w:p>
    <w:p w:rsidR="002C3FBB" w:rsidRDefault="002C3FBB" w:rsidP="00827402">
      <w:pPr>
        <w:spacing w:line="480" w:lineRule="auto"/>
        <w:jc w:val="both"/>
        <w:rPr>
          <w:rFonts w:ascii="Arial" w:hAnsi="Arial" w:cs="Arial"/>
          <w:sz w:val="24"/>
          <w:szCs w:val="24"/>
        </w:rPr>
      </w:pPr>
    </w:p>
    <w:p w:rsidR="003875D9" w:rsidRDefault="00C70817" w:rsidP="00827402">
      <w:pPr>
        <w:spacing w:line="480" w:lineRule="auto"/>
        <w:jc w:val="both"/>
        <w:rPr>
          <w:rFonts w:ascii="Arial" w:hAnsi="Arial" w:cs="Arial"/>
          <w:sz w:val="24"/>
          <w:szCs w:val="24"/>
        </w:rPr>
      </w:pPr>
      <w:r w:rsidRPr="00AB2DA2">
        <w:rPr>
          <w:rFonts w:ascii="Arial" w:hAnsi="Arial" w:cs="Arial"/>
          <w:sz w:val="24"/>
          <w:szCs w:val="24"/>
        </w:rPr>
        <w:t>Figure 4.8 illustrated the findings</w:t>
      </w:r>
      <w:r w:rsidR="003875D9">
        <w:rPr>
          <w:rFonts w:ascii="Arial" w:hAnsi="Arial" w:cs="Arial"/>
          <w:sz w:val="24"/>
          <w:szCs w:val="24"/>
        </w:rPr>
        <w:t xml:space="preserve"> and demonstrates:  </w:t>
      </w:r>
    </w:p>
    <w:p w:rsidR="003875D9" w:rsidRDefault="00C70817" w:rsidP="00827402">
      <w:pPr>
        <w:pStyle w:val="ListParagraph"/>
        <w:numPr>
          <w:ilvl w:val="0"/>
          <w:numId w:val="14"/>
        </w:numPr>
        <w:spacing w:line="480" w:lineRule="auto"/>
        <w:jc w:val="both"/>
        <w:rPr>
          <w:rFonts w:ascii="Arial" w:hAnsi="Arial" w:cs="Arial"/>
          <w:sz w:val="24"/>
          <w:szCs w:val="24"/>
        </w:rPr>
      </w:pPr>
      <w:r w:rsidRPr="003875D9">
        <w:rPr>
          <w:rFonts w:ascii="Arial" w:hAnsi="Arial" w:cs="Arial"/>
          <w:sz w:val="24"/>
          <w:szCs w:val="24"/>
        </w:rPr>
        <w:t>38% of responses indicating that their</w:t>
      </w:r>
      <w:r w:rsidR="003875D9">
        <w:rPr>
          <w:rFonts w:ascii="Arial" w:hAnsi="Arial" w:cs="Arial"/>
          <w:sz w:val="24"/>
          <w:szCs w:val="24"/>
        </w:rPr>
        <w:t xml:space="preserve"> personal sickness has improved</w:t>
      </w:r>
      <w:r w:rsidRPr="003875D9">
        <w:rPr>
          <w:rFonts w:ascii="Arial" w:hAnsi="Arial" w:cs="Arial"/>
          <w:sz w:val="24"/>
          <w:szCs w:val="24"/>
        </w:rPr>
        <w:t xml:space="preserve"> </w:t>
      </w:r>
    </w:p>
    <w:p w:rsidR="003875D9" w:rsidRDefault="00C70817" w:rsidP="00827402">
      <w:pPr>
        <w:pStyle w:val="ListParagraph"/>
        <w:numPr>
          <w:ilvl w:val="0"/>
          <w:numId w:val="14"/>
        </w:numPr>
        <w:spacing w:line="480" w:lineRule="auto"/>
        <w:jc w:val="both"/>
        <w:rPr>
          <w:rFonts w:ascii="Arial" w:hAnsi="Arial" w:cs="Arial"/>
          <w:sz w:val="24"/>
          <w:szCs w:val="24"/>
        </w:rPr>
      </w:pPr>
      <w:r w:rsidRPr="003875D9">
        <w:rPr>
          <w:rFonts w:ascii="Arial" w:hAnsi="Arial" w:cs="Arial"/>
          <w:sz w:val="24"/>
          <w:szCs w:val="24"/>
        </w:rPr>
        <w:t xml:space="preserve">31% </w:t>
      </w:r>
      <w:r w:rsidR="003875D9">
        <w:rPr>
          <w:rFonts w:ascii="Arial" w:hAnsi="Arial" w:cs="Arial"/>
          <w:sz w:val="24"/>
          <w:szCs w:val="24"/>
        </w:rPr>
        <w:t>highlighted that theirs had not</w:t>
      </w:r>
    </w:p>
    <w:p w:rsidR="000E16CF" w:rsidRPr="000E16CF" w:rsidRDefault="000E16CF" w:rsidP="00827402">
      <w:pPr>
        <w:pStyle w:val="ListParagraph"/>
        <w:numPr>
          <w:ilvl w:val="0"/>
          <w:numId w:val="14"/>
        </w:numPr>
        <w:spacing w:line="480" w:lineRule="auto"/>
        <w:jc w:val="both"/>
        <w:rPr>
          <w:rFonts w:ascii="Arial" w:hAnsi="Arial" w:cs="Arial"/>
          <w:sz w:val="24"/>
          <w:szCs w:val="24"/>
        </w:rPr>
      </w:pPr>
      <w:r w:rsidRPr="000E16CF">
        <w:rPr>
          <w:rFonts w:ascii="Arial" w:hAnsi="Arial" w:cs="Arial"/>
          <w:sz w:val="24"/>
          <w:szCs w:val="24"/>
        </w:rPr>
        <w:t>10 recipients responded with an N/A response.</w:t>
      </w:r>
    </w:p>
    <w:p w:rsidR="003875D9" w:rsidRDefault="003875D9" w:rsidP="00827402">
      <w:pPr>
        <w:spacing w:line="480" w:lineRule="auto"/>
        <w:jc w:val="both"/>
        <w:rPr>
          <w:rFonts w:ascii="Arial" w:hAnsi="Arial" w:cs="Arial"/>
          <w:sz w:val="24"/>
          <w:szCs w:val="24"/>
        </w:rPr>
      </w:pPr>
    </w:p>
    <w:p w:rsidR="00C70817" w:rsidRPr="003875D9" w:rsidRDefault="00BD3BE1" w:rsidP="00827402">
      <w:pPr>
        <w:spacing w:line="480" w:lineRule="auto"/>
        <w:jc w:val="both"/>
        <w:rPr>
          <w:rFonts w:ascii="Arial" w:hAnsi="Arial" w:cs="Arial"/>
          <w:sz w:val="24"/>
          <w:szCs w:val="24"/>
        </w:rPr>
      </w:pPr>
      <w:r>
        <w:rPr>
          <w:rFonts w:ascii="Arial" w:hAnsi="Arial" w:cs="Arial"/>
          <w:sz w:val="24"/>
          <w:szCs w:val="24"/>
        </w:rPr>
        <w:t xml:space="preserve">Many </w:t>
      </w:r>
      <w:r w:rsidR="003875D9">
        <w:rPr>
          <w:rFonts w:ascii="Arial" w:hAnsi="Arial" w:cs="Arial"/>
          <w:sz w:val="24"/>
          <w:szCs w:val="24"/>
        </w:rPr>
        <w:t>‘N</w:t>
      </w:r>
      <w:r w:rsidR="00C70817" w:rsidRPr="003875D9">
        <w:rPr>
          <w:rFonts w:ascii="Arial" w:hAnsi="Arial" w:cs="Arial"/>
          <w:sz w:val="24"/>
          <w:szCs w:val="24"/>
        </w:rPr>
        <w:t>o</w:t>
      </w:r>
      <w:r w:rsidR="003875D9">
        <w:rPr>
          <w:rFonts w:ascii="Arial" w:hAnsi="Arial" w:cs="Arial"/>
          <w:sz w:val="24"/>
          <w:szCs w:val="24"/>
        </w:rPr>
        <w:t>’</w:t>
      </w:r>
      <w:r w:rsidR="00C70817" w:rsidRPr="003875D9">
        <w:rPr>
          <w:rFonts w:ascii="Arial" w:hAnsi="Arial" w:cs="Arial"/>
          <w:sz w:val="24"/>
          <w:szCs w:val="24"/>
        </w:rPr>
        <w:t xml:space="preserve"> </w:t>
      </w:r>
      <w:r>
        <w:rPr>
          <w:rFonts w:ascii="Arial" w:hAnsi="Arial" w:cs="Arial"/>
          <w:sz w:val="24"/>
          <w:szCs w:val="24"/>
        </w:rPr>
        <w:t>responses commented along</w:t>
      </w:r>
      <w:r w:rsidR="00C70817" w:rsidRPr="003875D9">
        <w:rPr>
          <w:rFonts w:ascii="Arial" w:hAnsi="Arial" w:cs="Arial"/>
          <w:sz w:val="24"/>
          <w:szCs w:val="24"/>
        </w:rPr>
        <w:t xml:space="preserve">side indicating that it had not </w:t>
      </w:r>
      <w:r>
        <w:rPr>
          <w:rFonts w:ascii="Arial" w:hAnsi="Arial" w:cs="Arial"/>
          <w:sz w:val="24"/>
          <w:szCs w:val="24"/>
        </w:rPr>
        <w:t>improved due to not having any</w:t>
      </w:r>
      <w:r w:rsidR="00C70817" w:rsidRPr="003875D9">
        <w:rPr>
          <w:rFonts w:ascii="Arial" w:hAnsi="Arial" w:cs="Arial"/>
          <w:sz w:val="24"/>
          <w:szCs w:val="24"/>
        </w:rPr>
        <w:t xml:space="preserve"> sickness. The r</w:t>
      </w:r>
      <w:r w:rsidR="003875D9">
        <w:rPr>
          <w:rFonts w:ascii="Arial" w:hAnsi="Arial" w:cs="Arial"/>
          <w:sz w:val="24"/>
          <w:szCs w:val="24"/>
        </w:rPr>
        <w:t>esearcher therefore had</w:t>
      </w:r>
      <w:r w:rsidR="00C70817" w:rsidRPr="003875D9">
        <w:rPr>
          <w:rFonts w:ascii="Arial" w:hAnsi="Arial" w:cs="Arial"/>
          <w:sz w:val="24"/>
          <w:szCs w:val="24"/>
        </w:rPr>
        <w:t xml:space="preserve"> concerns about the valid</w:t>
      </w:r>
      <w:r w:rsidR="002C3FBB">
        <w:rPr>
          <w:rFonts w:ascii="Arial" w:hAnsi="Arial" w:cs="Arial"/>
          <w:sz w:val="24"/>
          <w:szCs w:val="24"/>
        </w:rPr>
        <w:t xml:space="preserve">ity of </w:t>
      </w:r>
      <w:r w:rsidR="002C3FBB">
        <w:rPr>
          <w:rFonts w:ascii="Arial" w:hAnsi="Arial" w:cs="Arial"/>
          <w:sz w:val="24"/>
          <w:szCs w:val="24"/>
        </w:rPr>
        <w:lastRenderedPageBreak/>
        <w:t>this question, as it did not provide</w:t>
      </w:r>
      <w:r w:rsidR="00C70817" w:rsidRPr="003875D9">
        <w:rPr>
          <w:rFonts w:ascii="Arial" w:hAnsi="Arial" w:cs="Arial"/>
          <w:sz w:val="24"/>
          <w:szCs w:val="24"/>
        </w:rPr>
        <w:t xml:space="preserve"> an accurate reflection</w:t>
      </w:r>
      <w:r w:rsidR="002C3FBB">
        <w:rPr>
          <w:rFonts w:ascii="Arial" w:hAnsi="Arial" w:cs="Arial"/>
          <w:sz w:val="24"/>
          <w:szCs w:val="24"/>
        </w:rPr>
        <w:t xml:space="preserve"> of what the researcher wanted to establish.</w:t>
      </w:r>
      <w:r w:rsidR="00C70817" w:rsidRPr="003875D9">
        <w:rPr>
          <w:rFonts w:ascii="Arial" w:hAnsi="Arial" w:cs="Arial"/>
          <w:sz w:val="24"/>
          <w:szCs w:val="24"/>
        </w:rPr>
        <w:t xml:space="preserve"> </w:t>
      </w:r>
    </w:p>
    <w:p w:rsidR="00C70817" w:rsidRPr="00AB2DA2" w:rsidRDefault="00C70817" w:rsidP="00827402">
      <w:pPr>
        <w:spacing w:line="480" w:lineRule="auto"/>
        <w:jc w:val="both"/>
        <w:rPr>
          <w:rFonts w:ascii="Arial" w:hAnsi="Arial" w:cs="Arial"/>
          <w:sz w:val="24"/>
          <w:szCs w:val="24"/>
        </w:rPr>
      </w:pPr>
    </w:p>
    <w:p w:rsidR="00BD3BE1" w:rsidRDefault="002C3FBB" w:rsidP="00827402">
      <w:pPr>
        <w:spacing w:line="480" w:lineRule="auto"/>
        <w:jc w:val="both"/>
        <w:rPr>
          <w:rFonts w:ascii="Arial" w:hAnsi="Arial" w:cs="Arial"/>
          <w:sz w:val="24"/>
          <w:szCs w:val="24"/>
        </w:rPr>
      </w:pPr>
      <w:r>
        <w:rPr>
          <w:rFonts w:ascii="Arial" w:hAnsi="Arial" w:cs="Arial"/>
          <w:sz w:val="24"/>
          <w:szCs w:val="24"/>
        </w:rPr>
        <w:t>S</w:t>
      </w:r>
      <w:r w:rsidR="00C70817" w:rsidRPr="00AB2DA2">
        <w:rPr>
          <w:rFonts w:ascii="Arial" w:hAnsi="Arial" w:cs="Arial"/>
          <w:sz w:val="24"/>
          <w:szCs w:val="24"/>
        </w:rPr>
        <w:t xml:space="preserve">econdary data </w:t>
      </w:r>
      <w:r>
        <w:rPr>
          <w:rFonts w:ascii="Arial" w:hAnsi="Arial" w:cs="Arial"/>
          <w:sz w:val="24"/>
          <w:szCs w:val="24"/>
        </w:rPr>
        <w:t xml:space="preserve">was collated </w:t>
      </w:r>
      <w:r w:rsidR="00C70817" w:rsidRPr="00AB2DA2">
        <w:rPr>
          <w:rFonts w:ascii="Arial" w:hAnsi="Arial" w:cs="Arial"/>
          <w:sz w:val="24"/>
          <w:szCs w:val="24"/>
        </w:rPr>
        <w:t>from the administratio</w:t>
      </w:r>
      <w:r w:rsidR="003875D9">
        <w:rPr>
          <w:rFonts w:ascii="Arial" w:hAnsi="Arial" w:cs="Arial"/>
          <w:sz w:val="24"/>
          <w:szCs w:val="24"/>
        </w:rPr>
        <w:t>n department within H</w:t>
      </w:r>
      <w:r w:rsidR="00C70817" w:rsidRPr="00AB2DA2">
        <w:rPr>
          <w:rFonts w:ascii="Arial" w:hAnsi="Arial" w:cs="Arial"/>
          <w:sz w:val="24"/>
          <w:szCs w:val="24"/>
        </w:rPr>
        <w:t>SCH, who record and log all employee sickness ab</w:t>
      </w:r>
      <w:r>
        <w:rPr>
          <w:rFonts w:ascii="Arial" w:hAnsi="Arial" w:cs="Arial"/>
          <w:sz w:val="24"/>
          <w:szCs w:val="24"/>
        </w:rPr>
        <w:t>sence. A</w:t>
      </w:r>
      <w:r w:rsidR="00C70817" w:rsidRPr="00AB2DA2">
        <w:rPr>
          <w:rFonts w:ascii="Arial" w:hAnsi="Arial" w:cs="Arial"/>
          <w:sz w:val="24"/>
          <w:szCs w:val="24"/>
        </w:rPr>
        <w:t xml:space="preserve"> break down </w:t>
      </w:r>
      <w:r>
        <w:rPr>
          <w:rFonts w:ascii="Arial" w:hAnsi="Arial" w:cs="Arial"/>
          <w:sz w:val="24"/>
          <w:szCs w:val="24"/>
        </w:rPr>
        <w:t xml:space="preserve">was provided </w:t>
      </w:r>
      <w:r w:rsidR="00C70817" w:rsidRPr="00AB2DA2">
        <w:rPr>
          <w:rFonts w:ascii="Arial" w:hAnsi="Arial" w:cs="Arial"/>
          <w:sz w:val="24"/>
          <w:szCs w:val="24"/>
        </w:rPr>
        <w:t xml:space="preserve">for a two year period to compare sickness on the old rota compared to sickness on the current rota. The dates </w:t>
      </w:r>
      <w:r w:rsidR="00DE7BA6">
        <w:rPr>
          <w:rFonts w:ascii="Arial" w:hAnsi="Arial" w:cs="Arial"/>
          <w:sz w:val="24"/>
          <w:szCs w:val="24"/>
        </w:rPr>
        <w:t>considered were:</w:t>
      </w:r>
    </w:p>
    <w:p w:rsidR="00BD3BE1" w:rsidRPr="00BD3BE1" w:rsidRDefault="00C70817" w:rsidP="00827402">
      <w:pPr>
        <w:pStyle w:val="ListParagraph"/>
        <w:numPr>
          <w:ilvl w:val="0"/>
          <w:numId w:val="14"/>
        </w:numPr>
        <w:spacing w:line="480" w:lineRule="auto"/>
        <w:jc w:val="both"/>
        <w:rPr>
          <w:rFonts w:ascii="Arial" w:hAnsi="Arial" w:cs="Arial"/>
          <w:sz w:val="24"/>
          <w:szCs w:val="24"/>
        </w:rPr>
      </w:pPr>
      <w:r w:rsidRPr="00BD3BE1">
        <w:rPr>
          <w:rFonts w:ascii="Arial" w:hAnsi="Arial" w:cs="Arial"/>
          <w:sz w:val="24"/>
          <w:szCs w:val="24"/>
        </w:rPr>
        <w:t>1</w:t>
      </w:r>
      <w:r w:rsidRPr="00BD3BE1">
        <w:rPr>
          <w:rFonts w:ascii="Arial" w:hAnsi="Arial" w:cs="Arial"/>
          <w:sz w:val="24"/>
          <w:szCs w:val="24"/>
          <w:vertAlign w:val="superscript"/>
        </w:rPr>
        <w:t>st</w:t>
      </w:r>
      <w:r w:rsidRPr="00BD3BE1">
        <w:rPr>
          <w:rFonts w:ascii="Arial" w:hAnsi="Arial" w:cs="Arial"/>
          <w:sz w:val="24"/>
          <w:szCs w:val="24"/>
        </w:rPr>
        <w:t xml:space="preserve"> February, 2015 to 31</w:t>
      </w:r>
      <w:r w:rsidRPr="00BD3BE1">
        <w:rPr>
          <w:rFonts w:ascii="Arial" w:hAnsi="Arial" w:cs="Arial"/>
          <w:sz w:val="24"/>
          <w:szCs w:val="24"/>
          <w:vertAlign w:val="superscript"/>
        </w:rPr>
        <w:t>st</w:t>
      </w:r>
      <w:r w:rsidR="00BD3BE1" w:rsidRPr="00BD3BE1">
        <w:rPr>
          <w:rFonts w:ascii="Arial" w:hAnsi="Arial" w:cs="Arial"/>
          <w:sz w:val="24"/>
          <w:szCs w:val="24"/>
        </w:rPr>
        <w:t xml:space="preserve"> January, 2016 - year prior on the old rota</w:t>
      </w:r>
    </w:p>
    <w:p w:rsidR="00C70817" w:rsidRPr="00BD3BE1" w:rsidRDefault="00C70817" w:rsidP="00827402">
      <w:pPr>
        <w:pStyle w:val="ListParagraph"/>
        <w:numPr>
          <w:ilvl w:val="0"/>
          <w:numId w:val="14"/>
        </w:numPr>
        <w:spacing w:line="480" w:lineRule="auto"/>
        <w:jc w:val="both"/>
        <w:rPr>
          <w:rFonts w:ascii="Arial" w:hAnsi="Arial" w:cs="Arial"/>
          <w:sz w:val="24"/>
          <w:szCs w:val="24"/>
        </w:rPr>
      </w:pPr>
      <w:r w:rsidRPr="00BD3BE1">
        <w:rPr>
          <w:rFonts w:ascii="Arial" w:hAnsi="Arial" w:cs="Arial"/>
          <w:sz w:val="24"/>
          <w:szCs w:val="24"/>
        </w:rPr>
        <w:t>1</w:t>
      </w:r>
      <w:r w:rsidRPr="00BD3BE1">
        <w:rPr>
          <w:rFonts w:ascii="Arial" w:hAnsi="Arial" w:cs="Arial"/>
          <w:sz w:val="24"/>
          <w:szCs w:val="24"/>
          <w:vertAlign w:val="superscript"/>
        </w:rPr>
        <w:t>st</w:t>
      </w:r>
      <w:r w:rsidRPr="00BD3BE1">
        <w:rPr>
          <w:rFonts w:ascii="Arial" w:hAnsi="Arial" w:cs="Arial"/>
          <w:sz w:val="24"/>
          <w:szCs w:val="24"/>
        </w:rPr>
        <w:t xml:space="preserve"> of February 2016 to 31</w:t>
      </w:r>
      <w:r w:rsidRPr="00BD3BE1">
        <w:rPr>
          <w:rFonts w:ascii="Arial" w:hAnsi="Arial" w:cs="Arial"/>
          <w:sz w:val="24"/>
          <w:szCs w:val="24"/>
          <w:vertAlign w:val="superscript"/>
        </w:rPr>
        <w:t>st</w:t>
      </w:r>
      <w:r w:rsidR="00BD3BE1" w:rsidRPr="00BD3BE1">
        <w:rPr>
          <w:rFonts w:ascii="Arial" w:hAnsi="Arial" w:cs="Arial"/>
          <w:sz w:val="24"/>
          <w:szCs w:val="24"/>
        </w:rPr>
        <w:t xml:space="preserve"> of January, 2017 - year </w:t>
      </w:r>
      <w:r w:rsidRPr="00BD3BE1">
        <w:rPr>
          <w:rFonts w:ascii="Arial" w:hAnsi="Arial" w:cs="Arial"/>
          <w:sz w:val="24"/>
          <w:szCs w:val="24"/>
        </w:rPr>
        <w:t>the current rota became operational.</w:t>
      </w:r>
    </w:p>
    <w:p w:rsidR="00C70817" w:rsidRPr="00AB2DA2" w:rsidRDefault="00C70817" w:rsidP="00827402">
      <w:pPr>
        <w:spacing w:line="480" w:lineRule="auto"/>
        <w:jc w:val="both"/>
        <w:rPr>
          <w:rFonts w:ascii="Arial" w:hAnsi="Arial" w:cs="Arial"/>
          <w:sz w:val="24"/>
          <w:szCs w:val="24"/>
        </w:rPr>
      </w:pPr>
    </w:p>
    <w:p w:rsidR="003875D9" w:rsidRDefault="00C70817" w:rsidP="00827402">
      <w:pPr>
        <w:spacing w:line="480" w:lineRule="auto"/>
        <w:jc w:val="both"/>
        <w:rPr>
          <w:rFonts w:ascii="Arial" w:hAnsi="Arial" w:cs="Arial"/>
          <w:sz w:val="24"/>
          <w:szCs w:val="24"/>
        </w:rPr>
      </w:pPr>
      <w:r w:rsidRPr="00AB2DA2">
        <w:rPr>
          <w:rFonts w:ascii="Arial" w:hAnsi="Arial" w:cs="Arial"/>
          <w:sz w:val="24"/>
          <w:szCs w:val="24"/>
        </w:rPr>
        <w:t>The finding (Se</w:t>
      </w:r>
      <w:r w:rsidR="00B436B9">
        <w:rPr>
          <w:rFonts w:ascii="Arial" w:hAnsi="Arial" w:cs="Arial"/>
          <w:sz w:val="24"/>
          <w:szCs w:val="24"/>
        </w:rPr>
        <w:t>e Appendix 5</w:t>
      </w:r>
      <w:r w:rsidRPr="00AB2DA2">
        <w:rPr>
          <w:rFonts w:ascii="Arial" w:hAnsi="Arial" w:cs="Arial"/>
          <w:sz w:val="24"/>
          <w:szCs w:val="24"/>
        </w:rPr>
        <w:t>) identify</w:t>
      </w:r>
      <w:r w:rsidR="003875D9">
        <w:rPr>
          <w:rFonts w:ascii="Arial" w:hAnsi="Arial" w:cs="Arial"/>
          <w:sz w:val="24"/>
          <w:szCs w:val="24"/>
        </w:rPr>
        <w:t xml:space="preserve">: </w:t>
      </w:r>
    </w:p>
    <w:p w:rsidR="003875D9" w:rsidRDefault="003875D9" w:rsidP="00827402">
      <w:pPr>
        <w:pStyle w:val="ListParagraph"/>
        <w:numPr>
          <w:ilvl w:val="0"/>
          <w:numId w:val="14"/>
        </w:numPr>
        <w:spacing w:line="480" w:lineRule="auto"/>
        <w:jc w:val="both"/>
        <w:rPr>
          <w:rFonts w:ascii="Arial" w:hAnsi="Arial" w:cs="Arial"/>
          <w:sz w:val="24"/>
          <w:szCs w:val="24"/>
        </w:rPr>
      </w:pPr>
      <w:r w:rsidRPr="003875D9">
        <w:rPr>
          <w:rFonts w:ascii="Arial" w:hAnsi="Arial" w:cs="Arial"/>
          <w:sz w:val="24"/>
          <w:szCs w:val="24"/>
        </w:rPr>
        <w:t>A</w:t>
      </w:r>
      <w:r w:rsidR="00240191">
        <w:rPr>
          <w:rFonts w:ascii="Arial" w:hAnsi="Arial" w:cs="Arial"/>
          <w:sz w:val="24"/>
          <w:szCs w:val="24"/>
        </w:rPr>
        <w:t xml:space="preserve"> </w:t>
      </w:r>
      <w:r w:rsidR="00C70817" w:rsidRPr="003875D9">
        <w:rPr>
          <w:rFonts w:ascii="Arial" w:hAnsi="Arial" w:cs="Arial"/>
          <w:sz w:val="24"/>
          <w:szCs w:val="24"/>
        </w:rPr>
        <w:t xml:space="preserve">drop of 108 days for long term sickness over the two different time frames, with 505 days in 2015, and 397 in 2016.  </w:t>
      </w:r>
    </w:p>
    <w:p w:rsidR="00C70817" w:rsidRPr="00240191" w:rsidRDefault="003875D9" w:rsidP="00827402">
      <w:pPr>
        <w:pStyle w:val="ListParagraph"/>
        <w:numPr>
          <w:ilvl w:val="0"/>
          <w:numId w:val="14"/>
        </w:numPr>
        <w:spacing w:line="480" w:lineRule="auto"/>
        <w:jc w:val="both"/>
        <w:rPr>
          <w:rFonts w:ascii="Arial" w:hAnsi="Arial" w:cs="Arial"/>
          <w:sz w:val="24"/>
          <w:szCs w:val="24"/>
        </w:rPr>
      </w:pPr>
      <w:r w:rsidRPr="00240191">
        <w:rPr>
          <w:rFonts w:ascii="Arial" w:hAnsi="Arial" w:cs="Arial"/>
          <w:sz w:val="24"/>
          <w:szCs w:val="24"/>
        </w:rPr>
        <w:t>A</w:t>
      </w:r>
      <w:r w:rsidR="00240191" w:rsidRPr="00240191">
        <w:rPr>
          <w:rFonts w:ascii="Arial" w:hAnsi="Arial" w:cs="Arial"/>
          <w:sz w:val="24"/>
          <w:szCs w:val="24"/>
        </w:rPr>
        <w:t>n</w:t>
      </w:r>
      <w:r w:rsidR="00C70817" w:rsidRPr="00240191">
        <w:rPr>
          <w:rFonts w:ascii="Arial" w:hAnsi="Arial" w:cs="Arial"/>
          <w:sz w:val="24"/>
          <w:szCs w:val="24"/>
        </w:rPr>
        <w:t xml:space="preserve"> increase by 9 days in 2016 in short term sickness absence</w:t>
      </w:r>
    </w:p>
    <w:p w:rsidR="00C70817" w:rsidRPr="00AB2DA2" w:rsidRDefault="00C70817" w:rsidP="00827402">
      <w:pPr>
        <w:spacing w:line="480" w:lineRule="auto"/>
        <w:jc w:val="both"/>
        <w:rPr>
          <w:rFonts w:ascii="Arial" w:hAnsi="Arial" w:cs="Arial"/>
          <w:sz w:val="24"/>
          <w:szCs w:val="24"/>
        </w:rPr>
      </w:pPr>
    </w:p>
    <w:p w:rsidR="00BD3BE1" w:rsidRDefault="00BD3BE1" w:rsidP="00827402">
      <w:pPr>
        <w:spacing w:line="480" w:lineRule="auto"/>
        <w:jc w:val="both"/>
        <w:rPr>
          <w:rFonts w:ascii="Arial" w:hAnsi="Arial" w:cs="Arial"/>
          <w:b/>
          <w:sz w:val="24"/>
          <w:szCs w:val="24"/>
        </w:rPr>
      </w:pPr>
      <w:r>
        <w:rPr>
          <w:rFonts w:ascii="Arial" w:hAnsi="Arial" w:cs="Arial"/>
          <w:b/>
          <w:sz w:val="24"/>
          <w:szCs w:val="24"/>
        </w:rPr>
        <w:t>Summary</w:t>
      </w:r>
    </w:p>
    <w:p w:rsidR="00C70817" w:rsidRPr="00BD3BE1" w:rsidRDefault="00BD3BE1" w:rsidP="00827402">
      <w:pPr>
        <w:spacing w:line="480" w:lineRule="auto"/>
        <w:jc w:val="both"/>
        <w:rPr>
          <w:rFonts w:ascii="Arial" w:hAnsi="Arial" w:cs="Arial"/>
          <w:b/>
          <w:sz w:val="24"/>
          <w:szCs w:val="24"/>
        </w:rPr>
      </w:pPr>
      <w:r>
        <w:rPr>
          <w:rFonts w:ascii="Arial" w:hAnsi="Arial" w:cs="Arial"/>
          <w:b/>
          <w:sz w:val="24"/>
          <w:szCs w:val="24"/>
        </w:rPr>
        <w:t>F</w:t>
      </w:r>
      <w:r w:rsidR="00C70817" w:rsidRPr="00AB2DA2">
        <w:rPr>
          <w:rFonts w:ascii="Arial" w:hAnsi="Arial" w:cs="Arial"/>
          <w:sz w:val="24"/>
          <w:szCs w:val="24"/>
        </w:rPr>
        <w:t>i</w:t>
      </w:r>
      <w:r w:rsidR="00240191">
        <w:rPr>
          <w:rFonts w:ascii="Arial" w:hAnsi="Arial" w:cs="Arial"/>
          <w:sz w:val="24"/>
          <w:szCs w:val="24"/>
        </w:rPr>
        <w:t>nding from question 4 and 5</w:t>
      </w:r>
      <w:r>
        <w:rPr>
          <w:rFonts w:ascii="Arial" w:hAnsi="Arial" w:cs="Arial"/>
          <w:sz w:val="24"/>
          <w:szCs w:val="24"/>
        </w:rPr>
        <w:t xml:space="preserve"> highlight </w:t>
      </w:r>
      <w:r w:rsidR="00C70817" w:rsidRPr="00AB2DA2">
        <w:rPr>
          <w:rFonts w:ascii="Arial" w:hAnsi="Arial" w:cs="Arial"/>
          <w:sz w:val="24"/>
          <w:szCs w:val="24"/>
        </w:rPr>
        <w:t>a significant majority</w:t>
      </w:r>
      <w:r>
        <w:rPr>
          <w:rFonts w:ascii="Arial" w:hAnsi="Arial" w:cs="Arial"/>
          <w:sz w:val="24"/>
          <w:szCs w:val="24"/>
        </w:rPr>
        <w:t xml:space="preserve"> (</w:t>
      </w:r>
      <w:r w:rsidR="00C70817" w:rsidRPr="00AB2DA2">
        <w:rPr>
          <w:rFonts w:ascii="Arial" w:hAnsi="Arial" w:cs="Arial"/>
          <w:sz w:val="24"/>
          <w:szCs w:val="24"/>
        </w:rPr>
        <w:t>79%</w:t>
      </w:r>
      <w:r>
        <w:rPr>
          <w:rFonts w:ascii="Arial" w:hAnsi="Arial" w:cs="Arial"/>
          <w:sz w:val="24"/>
          <w:szCs w:val="24"/>
        </w:rPr>
        <w:t>)</w:t>
      </w:r>
      <w:r w:rsidR="00C70817" w:rsidRPr="00AB2DA2">
        <w:rPr>
          <w:rFonts w:ascii="Arial" w:hAnsi="Arial" w:cs="Arial"/>
          <w:sz w:val="24"/>
          <w:szCs w:val="24"/>
        </w:rPr>
        <w:t xml:space="preserve"> of the recipients identify the curr</w:t>
      </w:r>
      <w:r w:rsidR="00240191">
        <w:rPr>
          <w:rFonts w:ascii="Arial" w:hAnsi="Arial" w:cs="Arial"/>
          <w:sz w:val="24"/>
          <w:szCs w:val="24"/>
        </w:rPr>
        <w:t xml:space="preserve">ent rota as providing </w:t>
      </w:r>
      <w:r w:rsidR="00C70817" w:rsidRPr="00AB2DA2">
        <w:rPr>
          <w:rFonts w:ascii="Arial" w:hAnsi="Arial" w:cs="Arial"/>
          <w:sz w:val="24"/>
          <w:szCs w:val="24"/>
        </w:rPr>
        <w:t>a better work-life balance, with 100% of the age range from of 26-35 years old, who had the largest amount of recipients within a group ra</w:t>
      </w:r>
      <w:r w:rsidR="003875D9">
        <w:rPr>
          <w:rFonts w:ascii="Arial" w:hAnsi="Arial" w:cs="Arial"/>
          <w:sz w:val="24"/>
          <w:szCs w:val="24"/>
        </w:rPr>
        <w:t>nge all identifying with this.</w:t>
      </w:r>
      <w:r w:rsidR="00C70817" w:rsidRPr="00AB2DA2">
        <w:rPr>
          <w:rFonts w:ascii="Arial" w:hAnsi="Arial" w:cs="Arial"/>
          <w:sz w:val="24"/>
          <w:szCs w:val="24"/>
        </w:rPr>
        <w:t xml:space="preserve"> It is difficult to be clear on the additional 14% of those who respond to the no change, as many of them recorded that the</w:t>
      </w:r>
      <w:r w:rsidR="00C70817">
        <w:rPr>
          <w:rFonts w:ascii="Arial" w:hAnsi="Arial" w:cs="Arial"/>
          <w:sz w:val="24"/>
          <w:szCs w:val="24"/>
        </w:rPr>
        <w:t xml:space="preserve">y had not worked </w:t>
      </w:r>
      <w:r w:rsidR="00C70817">
        <w:rPr>
          <w:rFonts w:ascii="Arial" w:hAnsi="Arial" w:cs="Arial"/>
          <w:sz w:val="24"/>
          <w:szCs w:val="24"/>
        </w:rPr>
        <w:lastRenderedPageBreak/>
        <w:t>the old o</w:t>
      </w:r>
      <w:r w:rsidR="00C70817" w:rsidRPr="00AB2DA2">
        <w:rPr>
          <w:rFonts w:ascii="Arial" w:hAnsi="Arial" w:cs="Arial"/>
          <w:sz w:val="24"/>
          <w:szCs w:val="24"/>
        </w:rPr>
        <w:t>n</w:t>
      </w:r>
      <w:r w:rsidR="00C70817">
        <w:rPr>
          <w:rFonts w:ascii="Arial" w:hAnsi="Arial" w:cs="Arial"/>
          <w:sz w:val="24"/>
          <w:szCs w:val="24"/>
        </w:rPr>
        <w:t>e</w:t>
      </w:r>
      <w:r w:rsidR="00C70817" w:rsidRPr="00AB2DA2">
        <w:rPr>
          <w:rFonts w:ascii="Arial" w:hAnsi="Arial" w:cs="Arial"/>
          <w:sz w:val="24"/>
          <w:szCs w:val="24"/>
        </w:rPr>
        <w:t xml:space="preserve">, so could not compare. Had the question been worded differently, it is possible that a more accurate response from these 14% might have been received. </w:t>
      </w:r>
    </w:p>
    <w:p w:rsidR="00C70817" w:rsidRPr="00AB2DA2" w:rsidRDefault="00C70817" w:rsidP="00827402">
      <w:pPr>
        <w:spacing w:line="480" w:lineRule="auto"/>
        <w:jc w:val="both"/>
        <w:rPr>
          <w:rFonts w:ascii="Arial" w:hAnsi="Arial" w:cs="Arial"/>
          <w:sz w:val="24"/>
          <w:szCs w:val="24"/>
        </w:rPr>
      </w:pPr>
    </w:p>
    <w:p w:rsidR="00C70817" w:rsidRPr="00AB2DA2" w:rsidRDefault="00240191" w:rsidP="00827402">
      <w:pPr>
        <w:spacing w:line="480" w:lineRule="auto"/>
        <w:jc w:val="both"/>
        <w:rPr>
          <w:rFonts w:ascii="Arial" w:hAnsi="Arial" w:cs="Arial"/>
          <w:sz w:val="24"/>
          <w:szCs w:val="24"/>
        </w:rPr>
      </w:pPr>
      <w:r>
        <w:rPr>
          <w:rFonts w:ascii="Arial" w:hAnsi="Arial" w:cs="Arial"/>
          <w:sz w:val="24"/>
          <w:szCs w:val="24"/>
        </w:rPr>
        <w:t>Question 5</w:t>
      </w:r>
      <w:r w:rsidR="00990C83">
        <w:rPr>
          <w:rFonts w:ascii="Arial" w:hAnsi="Arial" w:cs="Arial"/>
          <w:sz w:val="24"/>
          <w:szCs w:val="24"/>
        </w:rPr>
        <w:t xml:space="preserve"> </w:t>
      </w:r>
      <w:r w:rsidR="00C70817" w:rsidRPr="00AB2DA2">
        <w:rPr>
          <w:rFonts w:ascii="Arial" w:hAnsi="Arial" w:cs="Arial"/>
          <w:sz w:val="24"/>
          <w:szCs w:val="24"/>
        </w:rPr>
        <w:t xml:space="preserve">supported these findings, where many of the </w:t>
      </w:r>
      <w:r w:rsidR="00C70817">
        <w:rPr>
          <w:rFonts w:ascii="Arial" w:hAnsi="Arial" w:cs="Arial"/>
          <w:sz w:val="24"/>
          <w:szCs w:val="24"/>
        </w:rPr>
        <w:t>‘</w:t>
      </w:r>
      <w:r w:rsidR="00C70817" w:rsidRPr="00AB2DA2">
        <w:rPr>
          <w:rFonts w:ascii="Arial" w:hAnsi="Arial" w:cs="Arial"/>
          <w:sz w:val="24"/>
          <w:szCs w:val="24"/>
        </w:rPr>
        <w:t>likes</w:t>
      </w:r>
      <w:r w:rsidR="00C70817">
        <w:rPr>
          <w:rFonts w:ascii="Arial" w:hAnsi="Arial" w:cs="Arial"/>
          <w:sz w:val="24"/>
          <w:szCs w:val="24"/>
        </w:rPr>
        <w:t>’</w:t>
      </w:r>
      <w:r w:rsidR="00C70817" w:rsidRPr="00AB2DA2">
        <w:rPr>
          <w:rFonts w:ascii="Arial" w:hAnsi="Arial" w:cs="Arial"/>
          <w:sz w:val="24"/>
          <w:szCs w:val="24"/>
        </w:rPr>
        <w:t xml:space="preserve"> were duplicatio</w:t>
      </w:r>
      <w:r>
        <w:rPr>
          <w:rFonts w:ascii="Arial" w:hAnsi="Arial" w:cs="Arial"/>
          <w:sz w:val="24"/>
          <w:szCs w:val="24"/>
        </w:rPr>
        <w:t>ns of explanations in question 4</w:t>
      </w:r>
      <w:r w:rsidR="00C70817">
        <w:rPr>
          <w:rFonts w:ascii="Arial" w:hAnsi="Arial" w:cs="Arial"/>
          <w:sz w:val="24"/>
          <w:szCs w:val="24"/>
        </w:rPr>
        <w:t>, although the young people expressed that they like the set days that staff work as its easier to know when they are in work</w:t>
      </w:r>
      <w:r w:rsidR="00C70817" w:rsidRPr="00AB2DA2">
        <w:rPr>
          <w:rFonts w:ascii="Arial" w:hAnsi="Arial" w:cs="Arial"/>
          <w:sz w:val="24"/>
          <w:szCs w:val="24"/>
        </w:rPr>
        <w:t>. However, there were many areas that were highli</w:t>
      </w:r>
      <w:r w:rsidR="00990C83">
        <w:rPr>
          <w:rFonts w:ascii="Arial" w:hAnsi="Arial" w:cs="Arial"/>
          <w:sz w:val="24"/>
          <w:szCs w:val="24"/>
        </w:rPr>
        <w:t>ghted</w:t>
      </w:r>
      <w:r w:rsidR="00C70817" w:rsidRPr="00AB2DA2">
        <w:rPr>
          <w:rFonts w:ascii="Arial" w:hAnsi="Arial" w:cs="Arial"/>
          <w:sz w:val="24"/>
          <w:szCs w:val="24"/>
        </w:rPr>
        <w:t xml:space="preserve"> in respect of dislikes, but none of them directly associated with the work-life</w:t>
      </w:r>
      <w:r w:rsidR="00990C83">
        <w:rPr>
          <w:rFonts w:ascii="Arial" w:hAnsi="Arial" w:cs="Arial"/>
          <w:sz w:val="24"/>
          <w:szCs w:val="24"/>
        </w:rPr>
        <w:t xml:space="preserve"> balance. Many of the dislikes we</w:t>
      </w:r>
      <w:r w:rsidR="00C70817" w:rsidRPr="00AB2DA2">
        <w:rPr>
          <w:rFonts w:ascii="Arial" w:hAnsi="Arial" w:cs="Arial"/>
          <w:sz w:val="24"/>
          <w:szCs w:val="24"/>
        </w:rPr>
        <w:t>re associated with operational concerns, such as complexity of time sheets, handover issues and not seeing other shift patterns, aside from the issue highlighted arou</w:t>
      </w:r>
      <w:r w:rsidR="00990C83">
        <w:rPr>
          <w:rFonts w:ascii="Arial" w:hAnsi="Arial" w:cs="Arial"/>
          <w:sz w:val="24"/>
          <w:szCs w:val="24"/>
        </w:rPr>
        <w:t>nd the longer 10 hour shifts. This</w:t>
      </w:r>
      <w:r w:rsidR="00C70817" w:rsidRPr="00AB2DA2">
        <w:rPr>
          <w:rFonts w:ascii="Arial" w:hAnsi="Arial" w:cs="Arial"/>
          <w:sz w:val="24"/>
          <w:szCs w:val="24"/>
        </w:rPr>
        <w:t xml:space="preserve"> concerns were raised around having to do longer back to back shifts which could be perceived as more </w:t>
      </w:r>
      <w:r w:rsidR="00990C83">
        <w:rPr>
          <w:rFonts w:ascii="Arial" w:hAnsi="Arial" w:cs="Arial"/>
          <w:sz w:val="24"/>
          <w:szCs w:val="24"/>
        </w:rPr>
        <w:t>of a concern in respect of work-</w:t>
      </w:r>
      <w:r w:rsidR="00C70817" w:rsidRPr="00AB2DA2">
        <w:rPr>
          <w:rFonts w:ascii="Arial" w:hAnsi="Arial" w:cs="Arial"/>
          <w:sz w:val="24"/>
          <w:szCs w:val="24"/>
        </w:rPr>
        <w:t xml:space="preserve">life balance. </w:t>
      </w:r>
      <w:r w:rsidR="00C70817">
        <w:rPr>
          <w:rFonts w:ascii="Arial" w:hAnsi="Arial" w:cs="Arial"/>
          <w:sz w:val="24"/>
          <w:szCs w:val="24"/>
        </w:rPr>
        <w:t xml:space="preserve">The young people highlighted staff shortages as a dislike, expressing that they struggle to do activities due to staffing shortages. </w:t>
      </w:r>
      <w:r w:rsidR="00C70817" w:rsidRPr="00AB2DA2">
        <w:rPr>
          <w:rFonts w:ascii="Arial" w:hAnsi="Arial" w:cs="Arial"/>
          <w:sz w:val="24"/>
          <w:szCs w:val="24"/>
        </w:rPr>
        <w:t xml:space="preserve">   </w:t>
      </w:r>
    </w:p>
    <w:p w:rsidR="00C70817" w:rsidRPr="00AB2DA2" w:rsidRDefault="00C70817" w:rsidP="00827402">
      <w:pPr>
        <w:spacing w:line="480" w:lineRule="auto"/>
        <w:jc w:val="both"/>
        <w:rPr>
          <w:rFonts w:ascii="Arial" w:hAnsi="Arial" w:cs="Arial"/>
          <w:sz w:val="24"/>
          <w:szCs w:val="24"/>
        </w:rPr>
      </w:pPr>
    </w:p>
    <w:p w:rsidR="00C70817" w:rsidRDefault="00C70817" w:rsidP="00827402">
      <w:pPr>
        <w:spacing w:line="480" w:lineRule="auto"/>
        <w:jc w:val="both"/>
        <w:rPr>
          <w:rFonts w:ascii="Arial" w:hAnsi="Arial" w:cs="Arial"/>
          <w:sz w:val="24"/>
          <w:szCs w:val="24"/>
        </w:rPr>
      </w:pPr>
      <w:r w:rsidRPr="00AB2DA2">
        <w:rPr>
          <w:rFonts w:ascii="Arial" w:hAnsi="Arial" w:cs="Arial"/>
          <w:sz w:val="24"/>
          <w:szCs w:val="24"/>
        </w:rPr>
        <w:t>In support of these findings both questions 4 and 5 identified similar responses for reasons that recipients found the current rota to be better. The most frequently identified were more quality time with family, set day in work and off, every other weekend off, better access to training and development days, improved learning opportunities which impact of performance. In contrast to these findings, recipients dislikes that were reported were ‘it clashes with my partners shifts, so I need more child care’, and another identified that it raised issues over other staff practice issues. Many of the other matters identified were more operational concerns, for example, floating shift, parking, complexity of timesheets, an</w:t>
      </w:r>
      <w:r w:rsidR="00990C83">
        <w:rPr>
          <w:rFonts w:ascii="Arial" w:hAnsi="Arial" w:cs="Arial"/>
          <w:sz w:val="24"/>
          <w:szCs w:val="24"/>
        </w:rPr>
        <w:t>d</w:t>
      </w:r>
      <w:r w:rsidRPr="00AB2DA2">
        <w:rPr>
          <w:rFonts w:ascii="Arial" w:hAnsi="Arial" w:cs="Arial"/>
          <w:sz w:val="24"/>
          <w:szCs w:val="24"/>
        </w:rPr>
        <w:t xml:space="preserve"> although highlighted as dislikes, </w:t>
      </w:r>
      <w:r w:rsidRPr="00AB2DA2">
        <w:rPr>
          <w:rFonts w:ascii="Arial" w:hAnsi="Arial" w:cs="Arial"/>
          <w:sz w:val="24"/>
          <w:szCs w:val="24"/>
        </w:rPr>
        <w:lastRenderedPageBreak/>
        <w:t>a significant amount of recipients highlighted the current ro</w:t>
      </w:r>
      <w:r w:rsidR="00990C83">
        <w:rPr>
          <w:rFonts w:ascii="Arial" w:hAnsi="Arial" w:cs="Arial"/>
          <w:sz w:val="24"/>
          <w:szCs w:val="24"/>
        </w:rPr>
        <w:t>ta as better in respect of work-</w:t>
      </w:r>
      <w:r w:rsidRPr="00AB2DA2">
        <w:rPr>
          <w:rFonts w:ascii="Arial" w:hAnsi="Arial" w:cs="Arial"/>
          <w:sz w:val="24"/>
          <w:szCs w:val="24"/>
        </w:rPr>
        <w:t xml:space="preserve">life balance.   </w:t>
      </w:r>
    </w:p>
    <w:p w:rsidR="00C70817" w:rsidRPr="00AB2DA2" w:rsidRDefault="00C70817" w:rsidP="00827402">
      <w:pPr>
        <w:spacing w:line="480" w:lineRule="auto"/>
        <w:jc w:val="both"/>
        <w:rPr>
          <w:rFonts w:ascii="Arial" w:hAnsi="Arial" w:cs="Arial"/>
          <w:sz w:val="24"/>
          <w:szCs w:val="24"/>
        </w:rPr>
      </w:pPr>
    </w:p>
    <w:p w:rsidR="000E16CF" w:rsidRDefault="00C70817" w:rsidP="00827402">
      <w:pPr>
        <w:spacing w:line="480" w:lineRule="auto"/>
        <w:jc w:val="both"/>
        <w:rPr>
          <w:rFonts w:ascii="Arial" w:hAnsi="Arial" w:cs="Arial"/>
          <w:sz w:val="24"/>
          <w:szCs w:val="24"/>
        </w:rPr>
      </w:pPr>
      <w:r w:rsidRPr="00AB2DA2">
        <w:rPr>
          <w:rFonts w:ascii="Arial" w:hAnsi="Arial" w:cs="Arial"/>
          <w:sz w:val="24"/>
          <w:szCs w:val="24"/>
        </w:rPr>
        <w:t>In respect of sickness abse</w:t>
      </w:r>
      <w:r w:rsidR="00990C83">
        <w:rPr>
          <w:rFonts w:ascii="Arial" w:hAnsi="Arial" w:cs="Arial"/>
          <w:sz w:val="24"/>
          <w:szCs w:val="24"/>
        </w:rPr>
        <w:t>nce, the researcher acknowledged</w:t>
      </w:r>
      <w:r w:rsidRPr="00AB2DA2">
        <w:rPr>
          <w:rFonts w:ascii="Arial" w:hAnsi="Arial" w:cs="Arial"/>
          <w:sz w:val="24"/>
          <w:szCs w:val="24"/>
        </w:rPr>
        <w:t xml:space="preserve"> some concerns in respect of the validity of</w:t>
      </w:r>
      <w:r w:rsidR="00240191">
        <w:rPr>
          <w:rFonts w:ascii="Arial" w:hAnsi="Arial" w:cs="Arial"/>
          <w:sz w:val="24"/>
          <w:szCs w:val="24"/>
        </w:rPr>
        <w:t xml:space="preserve"> these questions, as responses we</w:t>
      </w:r>
      <w:r w:rsidRPr="00AB2DA2">
        <w:rPr>
          <w:rFonts w:ascii="Arial" w:hAnsi="Arial" w:cs="Arial"/>
          <w:sz w:val="24"/>
          <w:szCs w:val="24"/>
        </w:rPr>
        <w:t xml:space="preserve">re open </w:t>
      </w:r>
      <w:r w:rsidR="00990C83">
        <w:rPr>
          <w:rFonts w:ascii="Arial" w:hAnsi="Arial" w:cs="Arial"/>
          <w:sz w:val="24"/>
          <w:szCs w:val="24"/>
        </w:rPr>
        <w:t xml:space="preserve">to </w:t>
      </w:r>
      <w:r w:rsidRPr="00AB2DA2">
        <w:rPr>
          <w:rFonts w:ascii="Arial" w:hAnsi="Arial" w:cs="Arial"/>
          <w:sz w:val="24"/>
          <w:szCs w:val="24"/>
        </w:rPr>
        <w:t xml:space="preserve">interpretation, </w:t>
      </w:r>
      <w:r w:rsidR="00240191">
        <w:rPr>
          <w:rFonts w:ascii="Arial" w:hAnsi="Arial" w:cs="Arial"/>
          <w:sz w:val="24"/>
          <w:szCs w:val="24"/>
        </w:rPr>
        <w:t xml:space="preserve">however the secondary data </w:t>
      </w:r>
      <w:r w:rsidRPr="00AB2DA2">
        <w:rPr>
          <w:rFonts w:ascii="Arial" w:hAnsi="Arial" w:cs="Arial"/>
          <w:sz w:val="24"/>
          <w:szCs w:val="24"/>
        </w:rPr>
        <w:t>evidence</w:t>
      </w:r>
      <w:r w:rsidR="00240191">
        <w:rPr>
          <w:rFonts w:ascii="Arial" w:hAnsi="Arial" w:cs="Arial"/>
          <w:sz w:val="24"/>
          <w:szCs w:val="24"/>
        </w:rPr>
        <w:t>d</w:t>
      </w:r>
      <w:r w:rsidRPr="00AB2DA2">
        <w:rPr>
          <w:rFonts w:ascii="Arial" w:hAnsi="Arial" w:cs="Arial"/>
          <w:sz w:val="24"/>
          <w:szCs w:val="24"/>
        </w:rPr>
        <w:t xml:space="preserve"> (See Appendix .. for summary table) </w:t>
      </w:r>
      <w:r>
        <w:rPr>
          <w:rFonts w:ascii="Arial" w:hAnsi="Arial" w:cs="Arial"/>
          <w:sz w:val="24"/>
          <w:szCs w:val="24"/>
        </w:rPr>
        <w:t xml:space="preserve">a significant drop of 108 days in long term sickness absence. At this point it is difficult to know where this directly relates to the rota change. </w:t>
      </w:r>
    </w:p>
    <w:p w:rsidR="000E16CF" w:rsidRPr="00AB2DA2" w:rsidRDefault="000E16CF" w:rsidP="00827402">
      <w:pPr>
        <w:spacing w:line="480" w:lineRule="auto"/>
        <w:jc w:val="both"/>
        <w:rPr>
          <w:rFonts w:ascii="Arial" w:hAnsi="Arial" w:cs="Arial"/>
          <w:sz w:val="24"/>
          <w:szCs w:val="24"/>
        </w:rPr>
      </w:pPr>
    </w:p>
    <w:p w:rsidR="00C70817" w:rsidRPr="0086548E" w:rsidRDefault="000B64B5" w:rsidP="00827402">
      <w:pPr>
        <w:pStyle w:val="distyle"/>
        <w:spacing w:before="0" w:after="0"/>
        <w:ind w:left="0"/>
        <w:jc w:val="both"/>
        <w:rPr>
          <w:rFonts w:cs="Arial"/>
          <w:b/>
          <w:szCs w:val="24"/>
        </w:rPr>
      </w:pPr>
      <w:r>
        <w:rPr>
          <w:rFonts w:cs="Arial"/>
          <w:b/>
          <w:szCs w:val="24"/>
        </w:rPr>
        <w:t>4.4.</w:t>
      </w:r>
      <w:r>
        <w:rPr>
          <w:rFonts w:cs="Arial"/>
          <w:b/>
          <w:szCs w:val="24"/>
        </w:rPr>
        <w:tab/>
      </w:r>
      <w:r w:rsidR="00990C83">
        <w:rPr>
          <w:rFonts w:cs="Arial"/>
          <w:b/>
          <w:szCs w:val="24"/>
        </w:rPr>
        <w:t>Theme</w:t>
      </w:r>
      <w:r w:rsidR="00AA0D19">
        <w:rPr>
          <w:rFonts w:cs="Arial"/>
          <w:b/>
          <w:szCs w:val="24"/>
        </w:rPr>
        <w:t xml:space="preserve"> Three</w:t>
      </w:r>
      <w:r w:rsidR="00C70817" w:rsidRPr="0086548E">
        <w:rPr>
          <w:rFonts w:cs="Arial"/>
          <w:b/>
          <w:szCs w:val="24"/>
        </w:rPr>
        <w:t>: Perceptions of improved quality of practice from the new training days and personal development days</w:t>
      </w:r>
    </w:p>
    <w:p w:rsidR="00C70817" w:rsidRPr="00AB2DA2" w:rsidRDefault="00C70817" w:rsidP="00827402">
      <w:pPr>
        <w:pStyle w:val="distyle"/>
        <w:spacing w:before="0" w:after="0"/>
        <w:ind w:left="0"/>
        <w:jc w:val="both"/>
        <w:rPr>
          <w:rFonts w:cs="Arial"/>
          <w:szCs w:val="24"/>
        </w:rPr>
      </w:pPr>
    </w:p>
    <w:p w:rsidR="00C70817" w:rsidRPr="00E67E75" w:rsidRDefault="00E67E75" w:rsidP="00827402">
      <w:pPr>
        <w:pStyle w:val="distyle"/>
        <w:spacing w:before="0" w:after="0"/>
        <w:ind w:left="0"/>
        <w:jc w:val="both"/>
        <w:rPr>
          <w:rFonts w:cs="Arial"/>
          <w:szCs w:val="24"/>
        </w:rPr>
      </w:pPr>
      <w:r w:rsidRPr="00E67E75">
        <w:rPr>
          <w:rFonts w:cs="Arial"/>
          <w:szCs w:val="24"/>
        </w:rPr>
        <w:t>Question 2 and 3 of the questionnaire were relevant for this section (See Appendix 1)</w:t>
      </w:r>
      <w:r>
        <w:rPr>
          <w:rFonts w:cs="Arial"/>
          <w:szCs w:val="24"/>
        </w:rPr>
        <w:t xml:space="preserve">. </w:t>
      </w:r>
    </w:p>
    <w:p w:rsidR="00E67E75" w:rsidRDefault="00BD3BE1" w:rsidP="00827402">
      <w:pPr>
        <w:pStyle w:val="distyle"/>
        <w:spacing w:before="0" w:after="0"/>
        <w:ind w:left="0"/>
        <w:jc w:val="both"/>
        <w:rPr>
          <w:rFonts w:cs="Arial"/>
          <w:b/>
          <w:szCs w:val="24"/>
        </w:rPr>
      </w:pPr>
      <w:r w:rsidRPr="00BD3BE1">
        <w:rPr>
          <w:rFonts w:cs="Arial"/>
          <w:noProof/>
          <w:szCs w:val="24"/>
        </w:rPr>
        <mc:AlternateContent>
          <mc:Choice Requires="wps">
            <w:drawing>
              <wp:anchor distT="45720" distB="45720" distL="114300" distR="114300" simplePos="0" relativeHeight="251653632" behindDoc="0" locked="0" layoutInCell="1" allowOverlap="1" wp14:anchorId="60F65157" wp14:editId="340BCE8D">
                <wp:simplePos x="0" y="0"/>
                <wp:positionH relativeFrom="margin">
                  <wp:align>right</wp:align>
                </wp:positionH>
                <wp:positionV relativeFrom="paragraph">
                  <wp:posOffset>440055</wp:posOffset>
                </wp:positionV>
                <wp:extent cx="5704205" cy="900430"/>
                <wp:effectExtent l="0" t="0" r="10795" b="1397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900752"/>
                        </a:xfrm>
                        <a:prstGeom prst="rect">
                          <a:avLst/>
                        </a:prstGeom>
                        <a:solidFill>
                          <a:srgbClr val="FFFFFF"/>
                        </a:solidFill>
                        <a:ln w="9525">
                          <a:solidFill>
                            <a:srgbClr val="000000"/>
                          </a:solidFill>
                          <a:miter lim="800000"/>
                          <a:headEnd/>
                          <a:tailEnd/>
                        </a:ln>
                      </wps:spPr>
                      <wps:txbx>
                        <w:txbxContent>
                          <w:p w:rsidR="00DC3294" w:rsidRPr="0086548E" w:rsidRDefault="00DC3294" w:rsidP="00BD3BE1">
                            <w:pPr>
                              <w:pStyle w:val="distyle"/>
                              <w:spacing w:before="0" w:after="0" w:line="360" w:lineRule="auto"/>
                              <w:ind w:left="0"/>
                              <w:jc w:val="both"/>
                              <w:rPr>
                                <w:rFonts w:cs="Arial"/>
                                <w:b/>
                                <w:szCs w:val="24"/>
                              </w:rPr>
                            </w:pPr>
                            <w:r w:rsidRPr="0086548E">
                              <w:rPr>
                                <w:rFonts w:cs="Arial"/>
                                <w:b/>
                                <w:szCs w:val="24"/>
                              </w:rPr>
                              <w:t xml:space="preserve">Question 2. ‘Have the training days that you attended since the new rota has been implemented had any impact on your working practices at Hillside SCH?’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65157" id="_x0000_s1035" type="#_x0000_t202" style="position:absolute;left:0;text-align:left;margin-left:397.95pt;margin-top:34.65pt;width:449.15pt;height:70.9pt;z-index:251653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">
                <v:textbox>
                  <w:txbxContent>
                    <w:p w:rsidR="00DC3294" w:rsidRPr="0086548E" w:rsidRDefault="00DC3294" w:rsidP="00BD3BE1">
                      <w:pPr>
                        <w:pStyle w:val="distyle"/>
                        <w:spacing w:before="0" w:after="0" w:line="360" w:lineRule="auto"/>
                        <w:ind w:left="0"/>
                        <w:jc w:val="both"/>
                        <w:rPr>
                          <w:rFonts w:cs="Arial"/>
                          <w:b/>
                          <w:szCs w:val="24"/>
                        </w:rPr>
                      </w:pPr>
                      <w:r w:rsidRPr="0086548E">
                        <w:rPr>
                          <w:rFonts w:cs="Arial"/>
                          <w:b/>
                          <w:szCs w:val="24"/>
                        </w:rPr>
                        <w:t xml:space="preserve">Question 2. ‘Have the training days that you attended since the new rota has been implemented had any impact on your working practices at Hillside SCH?’ </w:t>
                      </w:r>
                    </w:p>
                    <w:p w:rsidR="00DC3294" w:rsidRDefault="00DC3294"/>
                  </w:txbxContent>
                </v:textbox>
                <w10:wrap type="square" anchorx="margin"/>
              </v:shape>
            </w:pict>
          </mc:Fallback>
        </mc:AlternateContent>
      </w:r>
    </w:p>
    <w:p w:rsidR="00BD3BE1" w:rsidRDefault="00BD3BE1" w:rsidP="00827402">
      <w:pPr>
        <w:pStyle w:val="distyle"/>
        <w:spacing w:before="0" w:after="0"/>
        <w:ind w:left="0"/>
        <w:jc w:val="both"/>
        <w:rPr>
          <w:rFonts w:cs="Arial"/>
          <w:szCs w:val="24"/>
        </w:rPr>
      </w:pPr>
    </w:p>
    <w:p w:rsidR="00DE7BA6" w:rsidRDefault="00DE7BA6" w:rsidP="00827402">
      <w:pPr>
        <w:pStyle w:val="distyle"/>
        <w:spacing w:before="0" w:after="0"/>
        <w:ind w:left="0"/>
        <w:jc w:val="both"/>
        <w:rPr>
          <w:rFonts w:cs="Arial"/>
          <w:szCs w:val="24"/>
        </w:rPr>
      </w:pPr>
    </w:p>
    <w:p w:rsidR="00DE7BA6" w:rsidRDefault="00DE7BA6" w:rsidP="00827402">
      <w:pPr>
        <w:pStyle w:val="distyle"/>
        <w:spacing w:before="0" w:after="0"/>
        <w:ind w:left="0"/>
        <w:jc w:val="both"/>
        <w:rPr>
          <w:rFonts w:cs="Arial"/>
          <w:szCs w:val="24"/>
        </w:rPr>
      </w:pPr>
    </w:p>
    <w:p w:rsidR="00E73BEB" w:rsidRDefault="00E73BEB" w:rsidP="00827402">
      <w:pPr>
        <w:pStyle w:val="distyle"/>
        <w:spacing w:before="0" w:after="0"/>
        <w:ind w:left="0"/>
        <w:jc w:val="both"/>
        <w:rPr>
          <w:rFonts w:cs="Arial"/>
          <w:szCs w:val="24"/>
        </w:rPr>
      </w:pPr>
    </w:p>
    <w:p w:rsidR="00E73BEB" w:rsidRDefault="00E73BEB" w:rsidP="00827402">
      <w:pPr>
        <w:pStyle w:val="distyle"/>
        <w:spacing w:before="0" w:after="0"/>
        <w:ind w:left="0"/>
        <w:jc w:val="both"/>
        <w:rPr>
          <w:rFonts w:cs="Arial"/>
          <w:szCs w:val="24"/>
        </w:rPr>
      </w:pPr>
    </w:p>
    <w:p w:rsidR="00827402" w:rsidRDefault="00827402" w:rsidP="00827402">
      <w:pPr>
        <w:pStyle w:val="distyle"/>
        <w:spacing w:before="0" w:after="0"/>
        <w:ind w:left="0"/>
        <w:jc w:val="both"/>
        <w:rPr>
          <w:rFonts w:cs="Arial"/>
          <w:szCs w:val="24"/>
        </w:rPr>
      </w:pPr>
    </w:p>
    <w:p w:rsidR="00827402" w:rsidRDefault="00827402" w:rsidP="00827402">
      <w:pPr>
        <w:pStyle w:val="distyle"/>
        <w:spacing w:before="0" w:after="0"/>
        <w:ind w:left="0"/>
        <w:jc w:val="both"/>
        <w:rPr>
          <w:rFonts w:cs="Arial"/>
          <w:szCs w:val="24"/>
        </w:rPr>
      </w:pPr>
    </w:p>
    <w:p w:rsidR="00827402" w:rsidRDefault="00827402" w:rsidP="00827402">
      <w:pPr>
        <w:pStyle w:val="distyle"/>
        <w:spacing w:before="0" w:after="0"/>
        <w:ind w:left="0"/>
        <w:jc w:val="both"/>
        <w:rPr>
          <w:rFonts w:cs="Arial"/>
          <w:szCs w:val="24"/>
        </w:rPr>
      </w:pPr>
    </w:p>
    <w:p w:rsidR="00990C83" w:rsidRDefault="00990C83" w:rsidP="00827402">
      <w:pPr>
        <w:pStyle w:val="distyle"/>
        <w:spacing w:before="0" w:after="0"/>
        <w:ind w:left="0"/>
        <w:jc w:val="both"/>
        <w:rPr>
          <w:rFonts w:cs="Arial"/>
          <w:szCs w:val="24"/>
        </w:rPr>
      </w:pPr>
      <w:r>
        <w:rPr>
          <w:rFonts w:cs="Arial"/>
          <w:szCs w:val="24"/>
        </w:rPr>
        <w:t>Figure 4.9</w:t>
      </w:r>
    </w:p>
    <w:p w:rsidR="00990C83" w:rsidRDefault="00990C83" w:rsidP="00827402">
      <w:pPr>
        <w:pStyle w:val="distyle"/>
        <w:spacing w:before="0" w:after="0"/>
        <w:ind w:left="0"/>
        <w:jc w:val="both"/>
        <w:rPr>
          <w:rFonts w:cs="Arial"/>
          <w:szCs w:val="24"/>
        </w:rPr>
      </w:pPr>
    </w:p>
    <w:p w:rsidR="00990C83" w:rsidRDefault="00990C83" w:rsidP="00827402">
      <w:pPr>
        <w:pStyle w:val="distyle"/>
        <w:spacing w:before="0" w:after="0"/>
        <w:ind w:left="0"/>
        <w:jc w:val="both"/>
        <w:rPr>
          <w:rFonts w:cs="Arial"/>
          <w:szCs w:val="24"/>
        </w:rPr>
      </w:pPr>
      <w:r>
        <w:rPr>
          <w:rFonts w:cs="Arial"/>
          <w:noProof/>
          <w:szCs w:val="24"/>
        </w:rPr>
        <w:drawing>
          <wp:inline distT="0" distB="0" distL="0" distR="0" wp14:anchorId="1A6AAB35" wp14:editId="0936DE8F">
            <wp:extent cx="4855779" cy="27901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9C0A96F.tmp"/>
                    <pic:cNvPicPr/>
                  </pic:nvPicPr>
                  <pic:blipFill>
                    <a:blip r:embed="rId27">
                      <a:extLst>
                        <a:ext uri="{28A0092B-C50C-407E-A947-70E740481C1C}">
                          <a14:useLocalDpi xmlns:a14="http://schemas.microsoft.com/office/drawing/2010/main" val="0"/>
                        </a:ext>
                      </a:extLst>
                    </a:blip>
                    <a:stretch>
                      <a:fillRect/>
                    </a:stretch>
                  </pic:blipFill>
                  <pic:spPr>
                    <a:xfrm>
                      <a:off x="0" y="0"/>
                      <a:ext cx="4946285" cy="2842196"/>
                    </a:xfrm>
                    <a:prstGeom prst="rect">
                      <a:avLst/>
                    </a:prstGeom>
                  </pic:spPr>
                </pic:pic>
              </a:graphicData>
            </a:graphic>
          </wp:inline>
        </w:drawing>
      </w:r>
    </w:p>
    <w:p w:rsidR="00990C83" w:rsidRDefault="00990C83" w:rsidP="00827402">
      <w:pPr>
        <w:pStyle w:val="distyle"/>
        <w:spacing w:before="0" w:after="0"/>
        <w:ind w:left="0"/>
        <w:jc w:val="both"/>
        <w:rPr>
          <w:rFonts w:cs="Arial"/>
          <w:szCs w:val="24"/>
        </w:rPr>
      </w:pPr>
    </w:p>
    <w:p w:rsidR="00DE7BA6" w:rsidRDefault="00DE7BA6" w:rsidP="00827402">
      <w:pPr>
        <w:pStyle w:val="distyle"/>
        <w:spacing w:before="0" w:after="0"/>
        <w:ind w:left="0"/>
        <w:jc w:val="both"/>
        <w:rPr>
          <w:rFonts w:cs="Arial"/>
          <w:szCs w:val="24"/>
        </w:rPr>
      </w:pPr>
    </w:p>
    <w:p w:rsidR="00BD3BE1" w:rsidRDefault="00C70817" w:rsidP="00827402">
      <w:pPr>
        <w:pStyle w:val="distyle"/>
        <w:spacing w:before="0" w:after="0"/>
        <w:ind w:left="0"/>
        <w:jc w:val="both"/>
        <w:rPr>
          <w:rFonts w:cs="Arial"/>
          <w:szCs w:val="24"/>
        </w:rPr>
      </w:pPr>
      <w:r w:rsidRPr="00AB2DA2">
        <w:rPr>
          <w:rFonts w:cs="Arial"/>
          <w:szCs w:val="24"/>
        </w:rPr>
        <w:t>Figure 4.9</w:t>
      </w:r>
      <w:r>
        <w:rPr>
          <w:rFonts w:cs="Arial"/>
          <w:szCs w:val="24"/>
        </w:rPr>
        <w:t xml:space="preserve"> break</w:t>
      </w:r>
      <w:r w:rsidR="00B64109">
        <w:rPr>
          <w:rFonts w:cs="Arial"/>
          <w:szCs w:val="24"/>
        </w:rPr>
        <w:t>s down</w:t>
      </w:r>
      <w:r w:rsidRPr="00AB2DA2">
        <w:rPr>
          <w:rFonts w:cs="Arial"/>
          <w:szCs w:val="24"/>
        </w:rPr>
        <w:t xml:space="preserve"> newer recipients who had not experienced the rota compared with the recipients who worked the old rota. </w:t>
      </w:r>
    </w:p>
    <w:p w:rsidR="00BD3BE1" w:rsidRDefault="00BD3BE1" w:rsidP="00827402">
      <w:pPr>
        <w:pStyle w:val="distyle"/>
        <w:spacing w:before="0" w:after="0"/>
        <w:ind w:left="0"/>
        <w:jc w:val="both"/>
        <w:rPr>
          <w:rFonts w:cs="Arial"/>
          <w:szCs w:val="24"/>
        </w:rPr>
      </w:pPr>
    </w:p>
    <w:p w:rsidR="00990C83" w:rsidRDefault="00827402" w:rsidP="00827402">
      <w:pPr>
        <w:pStyle w:val="distyle"/>
        <w:spacing w:before="0" w:after="0"/>
        <w:ind w:left="0"/>
        <w:jc w:val="both"/>
        <w:rPr>
          <w:rFonts w:cs="Arial"/>
          <w:szCs w:val="24"/>
        </w:rPr>
      </w:pPr>
      <w:r>
        <w:rPr>
          <w:rFonts w:cs="Arial"/>
          <w:szCs w:val="24"/>
        </w:rPr>
        <w:t>Results indicated</w:t>
      </w:r>
      <w:r w:rsidR="00B436B9">
        <w:rPr>
          <w:rFonts w:cs="Arial"/>
          <w:szCs w:val="24"/>
        </w:rPr>
        <w:t xml:space="preserve"> (See Appendix 6)</w:t>
      </w:r>
      <w:r>
        <w:rPr>
          <w:rFonts w:cs="Arial"/>
          <w:szCs w:val="24"/>
        </w:rPr>
        <w:t>:</w:t>
      </w:r>
    </w:p>
    <w:p w:rsidR="00990C83" w:rsidRDefault="00B64109" w:rsidP="00827402">
      <w:pPr>
        <w:pStyle w:val="distyle"/>
        <w:numPr>
          <w:ilvl w:val="0"/>
          <w:numId w:val="14"/>
        </w:numPr>
        <w:spacing w:before="0" w:after="0"/>
        <w:jc w:val="both"/>
        <w:rPr>
          <w:rFonts w:cs="Arial"/>
          <w:szCs w:val="24"/>
        </w:rPr>
      </w:pPr>
      <w:r>
        <w:rPr>
          <w:rFonts w:cs="Arial"/>
          <w:szCs w:val="24"/>
        </w:rPr>
        <w:t>88% of those who worked the old rota i</w:t>
      </w:r>
      <w:r w:rsidR="00C70817" w:rsidRPr="00AB2DA2">
        <w:rPr>
          <w:rFonts w:cs="Arial"/>
          <w:szCs w:val="24"/>
        </w:rPr>
        <w:t xml:space="preserve">ndicated that their working practice had improved with the new </w:t>
      </w:r>
      <w:r w:rsidR="00990C83">
        <w:rPr>
          <w:rFonts w:cs="Arial"/>
          <w:szCs w:val="24"/>
        </w:rPr>
        <w:t xml:space="preserve">training days implemented, </w:t>
      </w:r>
      <w:r>
        <w:rPr>
          <w:rFonts w:cs="Arial"/>
          <w:szCs w:val="24"/>
        </w:rPr>
        <w:t xml:space="preserve">with 63% identifying </w:t>
      </w:r>
      <w:r w:rsidR="00C70817" w:rsidRPr="00AB2DA2">
        <w:rPr>
          <w:rFonts w:cs="Arial"/>
          <w:szCs w:val="24"/>
        </w:rPr>
        <w:t>a signi</w:t>
      </w:r>
      <w:r w:rsidR="00990C83">
        <w:rPr>
          <w:rFonts w:cs="Arial"/>
          <w:szCs w:val="24"/>
        </w:rPr>
        <w:t xml:space="preserve">ficant difference. </w:t>
      </w:r>
    </w:p>
    <w:p w:rsidR="00C70817" w:rsidRPr="00AB2DA2" w:rsidRDefault="00C70817" w:rsidP="00827402">
      <w:pPr>
        <w:pStyle w:val="distyle"/>
        <w:numPr>
          <w:ilvl w:val="0"/>
          <w:numId w:val="14"/>
        </w:numPr>
        <w:spacing w:before="0" w:after="0"/>
        <w:jc w:val="both"/>
        <w:rPr>
          <w:rFonts w:cs="Arial"/>
          <w:szCs w:val="24"/>
        </w:rPr>
      </w:pPr>
      <w:r w:rsidRPr="00AB2DA2">
        <w:rPr>
          <w:rFonts w:cs="Arial"/>
          <w:szCs w:val="24"/>
        </w:rPr>
        <w:t xml:space="preserve">80% of the newer recipients felt that the training days impacted on their practice, with 60% indicating they had made a significant impact.   </w:t>
      </w:r>
    </w:p>
    <w:p w:rsidR="00827402" w:rsidRDefault="00827402"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BD3BE1" w:rsidRPr="00827402" w:rsidRDefault="00990C83" w:rsidP="00827402">
      <w:pPr>
        <w:spacing w:line="480" w:lineRule="auto"/>
        <w:jc w:val="both"/>
        <w:rPr>
          <w:rFonts w:ascii="Arial" w:hAnsi="Arial" w:cs="Arial"/>
          <w:sz w:val="24"/>
          <w:szCs w:val="24"/>
        </w:rPr>
      </w:pPr>
      <w:r>
        <w:rPr>
          <w:rFonts w:ascii="Arial" w:hAnsi="Arial" w:cs="Arial"/>
          <w:sz w:val="24"/>
          <w:szCs w:val="24"/>
        </w:rPr>
        <w:t>Common themes for newer recipient responses were:</w:t>
      </w:r>
    </w:p>
    <w:p w:rsidR="00586FD1" w:rsidRDefault="00990C83" w:rsidP="00827402">
      <w:pPr>
        <w:pStyle w:val="ListParagraph"/>
        <w:numPr>
          <w:ilvl w:val="0"/>
          <w:numId w:val="14"/>
        </w:numPr>
        <w:spacing w:line="480" w:lineRule="auto"/>
        <w:jc w:val="both"/>
        <w:rPr>
          <w:rFonts w:ascii="Arial" w:hAnsi="Arial" w:cs="Arial"/>
          <w:sz w:val="24"/>
          <w:szCs w:val="24"/>
        </w:rPr>
      </w:pPr>
      <w:r w:rsidRPr="00990C83">
        <w:rPr>
          <w:rFonts w:ascii="Arial" w:hAnsi="Arial" w:cs="Arial"/>
          <w:sz w:val="24"/>
          <w:szCs w:val="24"/>
        </w:rPr>
        <w:t>D</w:t>
      </w:r>
      <w:r w:rsidR="00C70817" w:rsidRPr="00990C83">
        <w:rPr>
          <w:rFonts w:ascii="Arial" w:hAnsi="Arial" w:cs="Arial"/>
          <w:sz w:val="24"/>
          <w:szCs w:val="24"/>
        </w:rPr>
        <w:t>evelopment days al</w:t>
      </w:r>
      <w:r w:rsidR="00B64109">
        <w:rPr>
          <w:rFonts w:ascii="Arial" w:hAnsi="Arial" w:cs="Arial"/>
          <w:sz w:val="24"/>
          <w:szCs w:val="24"/>
        </w:rPr>
        <w:t xml:space="preserve">lowed </w:t>
      </w:r>
      <w:r>
        <w:rPr>
          <w:rFonts w:ascii="Arial" w:hAnsi="Arial" w:cs="Arial"/>
          <w:sz w:val="24"/>
          <w:szCs w:val="24"/>
        </w:rPr>
        <w:t>more time to do</w:t>
      </w:r>
      <w:r w:rsidR="00B64109">
        <w:rPr>
          <w:rFonts w:ascii="Arial" w:hAnsi="Arial" w:cs="Arial"/>
          <w:sz w:val="24"/>
          <w:szCs w:val="24"/>
        </w:rPr>
        <w:t xml:space="preserve"> </w:t>
      </w:r>
      <w:r w:rsidR="00C70817" w:rsidRPr="00990C83">
        <w:rPr>
          <w:rFonts w:ascii="Arial" w:hAnsi="Arial" w:cs="Arial"/>
          <w:sz w:val="24"/>
          <w:szCs w:val="24"/>
        </w:rPr>
        <w:t>QCF qualifications, and in turn improved p</w:t>
      </w:r>
      <w:r w:rsidR="00586FD1">
        <w:rPr>
          <w:rFonts w:ascii="Arial" w:hAnsi="Arial" w:cs="Arial"/>
          <w:sz w:val="24"/>
          <w:szCs w:val="24"/>
        </w:rPr>
        <w:t xml:space="preserve">ractice. </w:t>
      </w:r>
    </w:p>
    <w:p w:rsidR="00586FD1" w:rsidRDefault="00586FD1"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G</w:t>
      </w:r>
      <w:r w:rsidR="00C70817" w:rsidRPr="00990C83">
        <w:rPr>
          <w:rFonts w:ascii="Arial" w:hAnsi="Arial" w:cs="Arial"/>
          <w:sz w:val="24"/>
          <w:szCs w:val="24"/>
        </w:rPr>
        <w:t>reater learning of the unit</w:t>
      </w:r>
      <w:r>
        <w:rPr>
          <w:rFonts w:ascii="Arial" w:hAnsi="Arial" w:cs="Arial"/>
          <w:sz w:val="24"/>
          <w:szCs w:val="24"/>
        </w:rPr>
        <w:t>s</w:t>
      </w:r>
      <w:r w:rsidR="00C70817" w:rsidRPr="00990C83">
        <w:rPr>
          <w:rFonts w:ascii="Arial" w:hAnsi="Arial" w:cs="Arial"/>
          <w:sz w:val="24"/>
          <w:szCs w:val="24"/>
        </w:rPr>
        <w:t xml:space="preserve"> </w:t>
      </w:r>
      <w:r>
        <w:rPr>
          <w:rFonts w:ascii="Arial" w:hAnsi="Arial" w:cs="Arial"/>
          <w:sz w:val="24"/>
          <w:szCs w:val="24"/>
        </w:rPr>
        <w:t>and managing the young people</w:t>
      </w:r>
      <w:r w:rsidR="00C70817" w:rsidRPr="00990C83">
        <w:rPr>
          <w:rFonts w:ascii="Arial" w:hAnsi="Arial" w:cs="Arial"/>
          <w:sz w:val="24"/>
          <w:szCs w:val="24"/>
        </w:rPr>
        <w:t xml:space="preserve"> </w:t>
      </w:r>
    </w:p>
    <w:p w:rsidR="00586FD1" w:rsidRDefault="00586FD1"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S</w:t>
      </w:r>
      <w:r w:rsidR="00C70817" w:rsidRPr="00990C83">
        <w:rPr>
          <w:rFonts w:ascii="Arial" w:hAnsi="Arial" w:cs="Arial"/>
          <w:sz w:val="24"/>
          <w:szCs w:val="24"/>
        </w:rPr>
        <w:t>hift team meetin</w:t>
      </w:r>
      <w:r>
        <w:rPr>
          <w:rFonts w:ascii="Arial" w:hAnsi="Arial" w:cs="Arial"/>
          <w:sz w:val="24"/>
          <w:szCs w:val="24"/>
        </w:rPr>
        <w:t xml:space="preserve">gs were helpful, providing </w:t>
      </w:r>
      <w:r w:rsidR="00C70817" w:rsidRPr="00990C83">
        <w:rPr>
          <w:rFonts w:ascii="Arial" w:hAnsi="Arial" w:cs="Arial"/>
          <w:sz w:val="24"/>
          <w:szCs w:val="24"/>
        </w:rPr>
        <w:t xml:space="preserve">opportunity to discuss unit topics (R4). </w:t>
      </w:r>
    </w:p>
    <w:p w:rsidR="00586FD1" w:rsidRDefault="00586FD1" w:rsidP="00827402">
      <w:pPr>
        <w:spacing w:line="480" w:lineRule="auto"/>
        <w:jc w:val="both"/>
        <w:rPr>
          <w:rFonts w:ascii="Arial" w:hAnsi="Arial" w:cs="Arial"/>
          <w:sz w:val="24"/>
          <w:szCs w:val="24"/>
        </w:rPr>
      </w:pPr>
    </w:p>
    <w:p w:rsidR="00BD3BE1" w:rsidRDefault="00B64109" w:rsidP="00827402">
      <w:pPr>
        <w:spacing w:line="480" w:lineRule="auto"/>
        <w:jc w:val="both"/>
        <w:rPr>
          <w:rFonts w:ascii="Arial" w:hAnsi="Arial" w:cs="Arial"/>
          <w:sz w:val="24"/>
          <w:szCs w:val="24"/>
        </w:rPr>
      </w:pPr>
      <w:r>
        <w:rPr>
          <w:rFonts w:ascii="Arial" w:hAnsi="Arial" w:cs="Arial"/>
          <w:sz w:val="24"/>
          <w:szCs w:val="24"/>
        </w:rPr>
        <w:t>Common themes for</w:t>
      </w:r>
      <w:r w:rsidR="00C70817" w:rsidRPr="00586FD1">
        <w:rPr>
          <w:rFonts w:ascii="Arial" w:hAnsi="Arial" w:cs="Arial"/>
          <w:sz w:val="24"/>
          <w:szCs w:val="24"/>
        </w:rPr>
        <w:t xml:space="preserve"> recipients who had worked the</w:t>
      </w:r>
      <w:r>
        <w:rPr>
          <w:rFonts w:ascii="Arial" w:hAnsi="Arial" w:cs="Arial"/>
          <w:sz w:val="24"/>
          <w:szCs w:val="24"/>
        </w:rPr>
        <w:t xml:space="preserve"> old rota were:</w:t>
      </w:r>
    </w:p>
    <w:p w:rsidR="00586FD1" w:rsidRDefault="00586FD1"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‘B</w:t>
      </w:r>
      <w:r w:rsidR="00C70817" w:rsidRPr="00586FD1">
        <w:rPr>
          <w:rFonts w:ascii="Arial" w:hAnsi="Arial" w:cs="Arial"/>
          <w:sz w:val="24"/>
          <w:szCs w:val="24"/>
        </w:rPr>
        <w:t>eing able to put theory into practice and allow time</w:t>
      </w:r>
      <w:r>
        <w:rPr>
          <w:rFonts w:ascii="Arial" w:hAnsi="Arial" w:cs="Arial"/>
          <w:sz w:val="24"/>
          <w:szCs w:val="24"/>
        </w:rPr>
        <w:t xml:space="preserve"> for reflective practice’ (R30)</w:t>
      </w:r>
      <w:r w:rsidR="00C70817" w:rsidRPr="00586FD1">
        <w:rPr>
          <w:rFonts w:ascii="Arial" w:hAnsi="Arial" w:cs="Arial"/>
          <w:sz w:val="24"/>
          <w:szCs w:val="24"/>
        </w:rPr>
        <w:t xml:space="preserve"> </w:t>
      </w:r>
    </w:p>
    <w:p w:rsidR="00586FD1" w:rsidRDefault="00586FD1"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R</w:t>
      </w:r>
      <w:r w:rsidR="00C70817" w:rsidRPr="00586FD1">
        <w:rPr>
          <w:rFonts w:ascii="Arial" w:hAnsi="Arial" w:cs="Arial"/>
          <w:sz w:val="24"/>
          <w:szCs w:val="24"/>
        </w:rPr>
        <w:t>efresher training and time to develop in are</w:t>
      </w:r>
      <w:r>
        <w:rPr>
          <w:rFonts w:ascii="Arial" w:hAnsi="Arial" w:cs="Arial"/>
          <w:sz w:val="24"/>
          <w:szCs w:val="24"/>
        </w:rPr>
        <w:t>as of interest to me’ (R45)</w:t>
      </w:r>
    </w:p>
    <w:p w:rsidR="00DE7BA6" w:rsidRPr="00DE7BA6" w:rsidRDefault="00586FD1"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‘A</w:t>
      </w:r>
      <w:r w:rsidR="00C70817" w:rsidRPr="00586FD1">
        <w:rPr>
          <w:rFonts w:ascii="Arial" w:hAnsi="Arial" w:cs="Arial"/>
          <w:sz w:val="24"/>
          <w:szCs w:val="24"/>
        </w:rPr>
        <w:t>ttending training doesn’t impact on rest days like the old rota’ (R17).</w:t>
      </w: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DE7BA6" w:rsidP="00827402">
      <w:pPr>
        <w:spacing w:line="480" w:lineRule="auto"/>
        <w:jc w:val="both"/>
        <w:rPr>
          <w:rFonts w:ascii="Arial" w:hAnsi="Arial" w:cs="Arial"/>
          <w:sz w:val="24"/>
          <w:szCs w:val="24"/>
        </w:rPr>
      </w:pPr>
    </w:p>
    <w:p w:rsidR="00DE7BA6" w:rsidRDefault="00BD3BE1" w:rsidP="00827402">
      <w:pPr>
        <w:spacing w:line="480" w:lineRule="auto"/>
        <w:jc w:val="both"/>
        <w:rPr>
          <w:rFonts w:ascii="Arial" w:hAnsi="Arial" w:cs="Arial"/>
          <w:sz w:val="24"/>
          <w:szCs w:val="24"/>
        </w:rPr>
      </w:pPr>
      <w:r w:rsidRPr="00BD3BE1">
        <w:rPr>
          <w:rFonts w:ascii="Arial" w:hAnsi="Arial" w:cs="Arial"/>
          <w:noProof/>
          <w:sz w:val="24"/>
          <w:szCs w:val="24"/>
          <w:lang w:eastAsia="en-GB"/>
        </w:rPr>
        <mc:AlternateContent>
          <mc:Choice Requires="wps">
            <w:drawing>
              <wp:anchor distT="45720" distB="45720" distL="114300" distR="114300" simplePos="0" relativeHeight="251654656" behindDoc="0" locked="0" layoutInCell="1" allowOverlap="1" wp14:anchorId="79615B80" wp14:editId="37BBF0F5">
                <wp:simplePos x="0" y="0"/>
                <wp:positionH relativeFrom="margin">
                  <wp:align>right</wp:align>
                </wp:positionH>
                <wp:positionV relativeFrom="paragraph">
                  <wp:posOffset>2540</wp:posOffset>
                </wp:positionV>
                <wp:extent cx="5704205" cy="955040"/>
                <wp:effectExtent l="0" t="0" r="10795" b="1651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955040"/>
                        </a:xfrm>
                        <a:prstGeom prst="rect">
                          <a:avLst/>
                        </a:prstGeom>
                        <a:solidFill>
                          <a:srgbClr val="FFFFFF"/>
                        </a:solidFill>
                        <a:ln w="9525">
                          <a:solidFill>
                            <a:srgbClr val="000000"/>
                          </a:solidFill>
                          <a:miter lim="800000"/>
                          <a:headEnd/>
                          <a:tailEnd/>
                        </a:ln>
                      </wps:spPr>
                      <wps:txbx>
                        <w:txbxContent>
                          <w:p w:rsidR="00DC3294" w:rsidRPr="0086548E" w:rsidRDefault="00DC3294" w:rsidP="00BD3BE1">
                            <w:pPr>
                              <w:spacing w:line="360" w:lineRule="auto"/>
                              <w:jc w:val="both"/>
                              <w:rPr>
                                <w:rFonts w:ascii="Arial" w:hAnsi="Arial" w:cs="Arial"/>
                                <w:b/>
                                <w:sz w:val="24"/>
                                <w:szCs w:val="24"/>
                              </w:rPr>
                            </w:pPr>
                            <w:r w:rsidRPr="0086548E">
                              <w:rPr>
                                <w:rFonts w:ascii="Arial" w:hAnsi="Arial" w:cs="Arial"/>
                                <w:b/>
                                <w:sz w:val="24"/>
                                <w:szCs w:val="24"/>
                              </w:rPr>
                              <w:t xml:space="preserve">Question 3. ‘Tick all statements that best represent the time that you have to undertake the tasks within your role since the new rota has been implemented’.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15B80" id="_x0000_s1036" type="#_x0000_t202" style="position:absolute;left:0;text-align:left;margin-left:397.95pt;margin-top:.2pt;width:449.15pt;height:75.2pt;z-index:2516546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">
                <v:textbox>
                  <w:txbxContent>
                    <w:p w:rsidR="00DC3294" w:rsidRPr="0086548E" w:rsidRDefault="00DC3294" w:rsidP="00BD3BE1">
                      <w:pPr>
                        <w:spacing w:line="360" w:lineRule="auto"/>
                        <w:jc w:val="both"/>
                        <w:rPr>
                          <w:rFonts w:ascii="Arial" w:hAnsi="Arial" w:cs="Arial"/>
                          <w:b/>
                          <w:sz w:val="24"/>
                          <w:szCs w:val="24"/>
                        </w:rPr>
                      </w:pPr>
                      <w:r w:rsidRPr="0086548E">
                        <w:rPr>
                          <w:rFonts w:ascii="Arial" w:hAnsi="Arial" w:cs="Arial"/>
                          <w:b/>
                          <w:sz w:val="24"/>
                          <w:szCs w:val="24"/>
                        </w:rPr>
                        <w:t xml:space="preserve">Question 3. ‘Tick all statements that best represent the time that you have to undertake the tasks within your role since the new rota has been implemented’. </w:t>
                      </w:r>
                    </w:p>
                    <w:p w:rsidR="00DC3294" w:rsidRDefault="00DC3294"/>
                  </w:txbxContent>
                </v:textbox>
                <w10:wrap type="square" anchorx="margin"/>
              </v:shape>
            </w:pict>
          </mc:Fallback>
        </mc:AlternateContent>
      </w:r>
    </w:p>
    <w:p w:rsidR="00586FD1" w:rsidRDefault="00586FD1" w:rsidP="00827402">
      <w:pPr>
        <w:spacing w:line="480" w:lineRule="auto"/>
        <w:jc w:val="both"/>
        <w:rPr>
          <w:rFonts w:ascii="Arial" w:hAnsi="Arial" w:cs="Arial"/>
          <w:sz w:val="24"/>
          <w:szCs w:val="24"/>
        </w:rPr>
      </w:pPr>
      <w:r>
        <w:rPr>
          <w:rFonts w:ascii="Arial" w:hAnsi="Arial" w:cs="Arial"/>
          <w:sz w:val="24"/>
          <w:szCs w:val="24"/>
        </w:rPr>
        <w:t>Figure 4.10</w:t>
      </w:r>
    </w:p>
    <w:p w:rsidR="00586FD1" w:rsidRDefault="00586FD1" w:rsidP="00827402">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0EF852C3" wp14:editId="0D70823E">
            <wp:extent cx="5474525" cy="30511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9C06195.tmp"/>
                    <pic:cNvPicPr/>
                  </pic:nvPicPr>
                  <pic:blipFill>
                    <a:blip r:embed="rId28">
                      <a:extLst>
                        <a:ext uri="{28A0092B-C50C-407E-A947-70E740481C1C}">
                          <a14:useLocalDpi xmlns:a14="http://schemas.microsoft.com/office/drawing/2010/main" val="0"/>
                        </a:ext>
                      </a:extLst>
                    </a:blip>
                    <a:stretch>
                      <a:fillRect/>
                    </a:stretch>
                  </pic:blipFill>
                  <pic:spPr>
                    <a:xfrm>
                      <a:off x="0" y="0"/>
                      <a:ext cx="5474525" cy="3051175"/>
                    </a:xfrm>
                    <a:prstGeom prst="rect">
                      <a:avLst/>
                    </a:prstGeom>
                  </pic:spPr>
                </pic:pic>
              </a:graphicData>
            </a:graphic>
          </wp:inline>
        </w:drawing>
      </w:r>
    </w:p>
    <w:p w:rsidR="00586FD1" w:rsidRDefault="00A21C52" w:rsidP="00827402">
      <w:pPr>
        <w:spacing w:line="480" w:lineRule="auto"/>
        <w:jc w:val="both"/>
        <w:rPr>
          <w:rFonts w:ascii="Arial" w:hAnsi="Arial" w:cs="Arial"/>
          <w:sz w:val="24"/>
          <w:szCs w:val="24"/>
        </w:rPr>
      </w:pPr>
      <w:r>
        <w:rPr>
          <w:rFonts w:ascii="Arial" w:hAnsi="Arial" w:cs="Arial"/>
          <w:sz w:val="24"/>
          <w:szCs w:val="24"/>
        </w:rPr>
        <w:t>Three</w:t>
      </w:r>
      <w:r w:rsidR="00C70817" w:rsidRPr="00AB2DA2">
        <w:rPr>
          <w:rFonts w:ascii="Arial" w:hAnsi="Arial" w:cs="Arial"/>
          <w:sz w:val="24"/>
          <w:szCs w:val="24"/>
        </w:rPr>
        <w:t xml:space="preserve"> newer recipients wrote N/A to this question thus indicating that the wording of the question did not suit all recipients as they had not worked the previous ro</w:t>
      </w:r>
      <w:r w:rsidR="00586FD1">
        <w:rPr>
          <w:rFonts w:ascii="Arial" w:hAnsi="Arial" w:cs="Arial"/>
          <w:sz w:val="24"/>
          <w:szCs w:val="24"/>
        </w:rPr>
        <w:t>ta. From the responses given,</w:t>
      </w:r>
      <w:r w:rsidR="00C70817" w:rsidRPr="00AB2DA2">
        <w:rPr>
          <w:rFonts w:ascii="Arial" w:hAnsi="Arial" w:cs="Arial"/>
          <w:sz w:val="24"/>
          <w:szCs w:val="24"/>
        </w:rPr>
        <w:t xml:space="preserve"> 11 AULs gave 19</w:t>
      </w:r>
      <w:r w:rsidR="00F3438D">
        <w:rPr>
          <w:rFonts w:ascii="Arial" w:hAnsi="Arial" w:cs="Arial"/>
          <w:sz w:val="24"/>
          <w:szCs w:val="24"/>
        </w:rPr>
        <w:t xml:space="preserve"> responses, and 31 RCCOs gave 65</w:t>
      </w:r>
      <w:r w:rsidR="00C70817" w:rsidRPr="00AB2DA2">
        <w:rPr>
          <w:rFonts w:ascii="Arial" w:hAnsi="Arial" w:cs="Arial"/>
          <w:sz w:val="24"/>
          <w:szCs w:val="24"/>
        </w:rPr>
        <w:t xml:space="preserve"> responses. </w:t>
      </w:r>
    </w:p>
    <w:p w:rsidR="00F3438D" w:rsidRDefault="00F3438D" w:rsidP="00827402">
      <w:pPr>
        <w:spacing w:line="480" w:lineRule="auto"/>
        <w:jc w:val="both"/>
        <w:rPr>
          <w:rFonts w:ascii="Arial" w:hAnsi="Arial" w:cs="Arial"/>
          <w:sz w:val="24"/>
          <w:szCs w:val="24"/>
        </w:rPr>
      </w:pPr>
    </w:p>
    <w:p w:rsidR="00586FD1" w:rsidRDefault="00C70817" w:rsidP="00827402">
      <w:pPr>
        <w:spacing w:line="480" w:lineRule="auto"/>
        <w:jc w:val="both"/>
        <w:rPr>
          <w:rFonts w:ascii="Arial" w:hAnsi="Arial" w:cs="Arial"/>
          <w:sz w:val="24"/>
          <w:szCs w:val="24"/>
        </w:rPr>
      </w:pPr>
      <w:r w:rsidRPr="00AB2DA2">
        <w:rPr>
          <w:rFonts w:ascii="Arial" w:hAnsi="Arial" w:cs="Arial"/>
          <w:sz w:val="24"/>
          <w:szCs w:val="24"/>
        </w:rPr>
        <w:t>Figure 4.10 illustrates</w:t>
      </w:r>
      <w:r w:rsidR="00F3438D">
        <w:rPr>
          <w:rFonts w:ascii="Arial" w:hAnsi="Arial" w:cs="Arial"/>
          <w:sz w:val="24"/>
          <w:szCs w:val="24"/>
        </w:rPr>
        <w:t xml:space="preserve"> the following findings</w:t>
      </w:r>
      <w:r w:rsidR="00B436B9">
        <w:rPr>
          <w:rFonts w:ascii="Arial" w:hAnsi="Arial" w:cs="Arial"/>
          <w:sz w:val="24"/>
          <w:szCs w:val="24"/>
        </w:rPr>
        <w:t xml:space="preserve"> (See Appendix 6)</w:t>
      </w:r>
      <w:r w:rsidR="00586FD1">
        <w:rPr>
          <w:rFonts w:ascii="Arial" w:hAnsi="Arial" w:cs="Arial"/>
          <w:sz w:val="24"/>
          <w:szCs w:val="24"/>
        </w:rPr>
        <w:t xml:space="preserve">; </w:t>
      </w:r>
    </w:p>
    <w:p w:rsidR="00F3438D" w:rsidRPr="00F3438D" w:rsidRDefault="00F3438D"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83% of total participants felt they had enough time</w:t>
      </w:r>
      <w:r w:rsidR="00F51FF0">
        <w:rPr>
          <w:rFonts w:ascii="Arial" w:hAnsi="Arial" w:cs="Arial"/>
          <w:sz w:val="24"/>
          <w:szCs w:val="24"/>
        </w:rPr>
        <w:t xml:space="preserve"> to undertake tasks</w:t>
      </w:r>
      <w:r>
        <w:rPr>
          <w:rFonts w:ascii="Arial" w:hAnsi="Arial" w:cs="Arial"/>
          <w:sz w:val="24"/>
          <w:szCs w:val="24"/>
        </w:rPr>
        <w:t xml:space="preserve"> </w:t>
      </w:r>
    </w:p>
    <w:p w:rsidR="00586FD1" w:rsidRDefault="00F3438D"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91% of RCCOs found</w:t>
      </w:r>
      <w:r w:rsidR="00C70817" w:rsidRPr="00586FD1">
        <w:rPr>
          <w:rFonts w:ascii="Arial" w:hAnsi="Arial" w:cs="Arial"/>
          <w:sz w:val="24"/>
          <w:szCs w:val="24"/>
        </w:rPr>
        <w:t xml:space="preserve"> the current ro</w:t>
      </w:r>
      <w:r>
        <w:rPr>
          <w:rFonts w:ascii="Arial" w:hAnsi="Arial" w:cs="Arial"/>
          <w:sz w:val="24"/>
          <w:szCs w:val="24"/>
        </w:rPr>
        <w:t>ta allowed then more time to undertake</w:t>
      </w:r>
      <w:r w:rsidR="00586FD1">
        <w:rPr>
          <w:rFonts w:ascii="Arial" w:hAnsi="Arial" w:cs="Arial"/>
          <w:sz w:val="24"/>
          <w:szCs w:val="24"/>
        </w:rPr>
        <w:t xml:space="preserve"> tasks </w:t>
      </w:r>
    </w:p>
    <w:p w:rsidR="00F3438D" w:rsidRPr="00827402" w:rsidRDefault="00C70817" w:rsidP="00827402">
      <w:pPr>
        <w:pStyle w:val="ListParagraph"/>
        <w:numPr>
          <w:ilvl w:val="0"/>
          <w:numId w:val="14"/>
        </w:numPr>
        <w:spacing w:line="480" w:lineRule="auto"/>
        <w:jc w:val="both"/>
        <w:rPr>
          <w:rFonts w:ascii="Arial" w:hAnsi="Arial" w:cs="Arial"/>
          <w:sz w:val="24"/>
          <w:szCs w:val="24"/>
        </w:rPr>
      </w:pPr>
      <w:r w:rsidRPr="00F3438D">
        <w:rPr>
          <w:rFonts w:ascii="Arial" w:hAnsi="Arial" w:cs="Arial"/>
          <w:sz w:val="24"/>
          <w:szCs w:val="24"/>
        </w:rPr>
        <w:lastRenderedPageBreak/>
        <w:t xml:space="preserve">37% of </w:t>
      </w:r>
      <w:r w:rsidR="00F3438D">
        <w:rPr>
          <w:rFonts w:ascii="Arial" w:hAnsi="Arial" w:cs="Arial"/>
          <w:sz w:val="24"/>
          <w:szCs w:val="24"/>
        </w:rPr>
        <w:t>AULs found the</w:t>
      </w:r>
      <w:r w:rsidRPr="00F3438D">
        <w:rPr>
          <w:rFonts w:ascii="Arial" w:hAnsi="Arial" w:cs="Arial"/>
          <w:sz w:val="24"/>
          <w:szCs w:val="24"/>
        </w:rPr>
        <w:t xml:space="preserve"> old rota gave them more time that the current one. </w:t>
      </w:r>
    </w:p>
    <w:p w:rsidR="00C70817" w:rsidRPr="0086548E" w:rsidRDefault="00C70817" w:rsidP="00827402">
      <w:pPr>
        <w:spacing w:line="480" w:lineRule="auto"/>
        <w:jc w:val="both"/>
        <w:rPr>
          <w:rFonts w:ascii="Arial" w:hAnsi="Arial" w:cs="Arial"/>
          <w:b/>
          <w:sz w:val="24"/>
          <w:szCs w:val="24"/>
        </w:rPr>
      </w:pPr>
      <w:r w:rsidRPr="0086548E">
        <w:rPr>
          <w:rFonts w:ascii="Arial" w:hAnsi="Arial" w:cs="Arial"/>
          <w:b/>
          <w:sz w:val="24"/>
          <w:szCs w:val="24"/>
        </w:rPr>
        <w:t xml:space="preserve"> Summary</w:t>
      </w:r>
    </w:p>
    <w:p w:rsidR="00C70817" w:rsidRPr="00AB2DA2" w:rsidRDefault="00C70817" w:rsidP="00827402">
      <w:pPr>
        <w:spacing w:line="480" w:lineRule="auto"/>
        <w:jc w:val="both"/>
        <w:rPr>
          <w:rFonts w:ascii="Arial" w:hAnsi="Arial" w:cs="Arial"/>
          <w:sz w:val="24"/>
          <w:szCs w:val="24"/>
        </w:rPr>
      </w:pPr>
    </w:p>
    <w:p w:rsidR="00C70817" w:rsidRPr="00AB2DA2" w:rsidRDefault="00A21C52" w:rsidP="00827402">
      <w:pPr>
        <w:spacing w:line="480" w:lineRule="auto"/>
        <w:jc w:val="both"/>
        <w:rPr>
          <w:rFonts w:ascii="Arial" w:hAnsi="Arial" w:cs="Arial"/>
          <w:sz w:val="24"/>
          <w:szCs w:val="24"/>
        </w:rPr>
      </w:pPr>
      <w:r>
        <w:rPr>
          <w:rFonts w:ascii="Arial" w:hAnsi="Arial" w:cs="Arial"/>
          <w:sz w:val="24"/>
          <w:szCs w:val="24"/>
        </w:rPr>
        <w:t>A</w:t>
      </w:r>
      <w:r w:rsidR="00C70817" w:rsidRPr="00AB2DA2">
        <w:rPr>
          <w:rFonts w:ascii="Arial" w:hAnsi="Arial" w:cs="Arial"/>
          <w:sz w:val="24"/>
          <w:szCs w:val="24"/>
        </w:rPr>
        <w:t xml:space="preserve"> significant majority of recipients </w:t>
      </w:r>
      <w:r>
        <w:rPr>
          <w:rFonts w:ascii="Arial" w:hAnsi="Arial" w:cs="Arial"/>
          <w:sz w:val="24"/>
          <w:szCs w:val="24"/>
        </w:rPr>
        <w:t xml:space="preserve">feel </w:t>
      </w:r>
      <w:r w:rsidR="00C70817" w:rsidRPr="00AB2DA2">
        <w:rPr>
          <w:rFonts w:ascii="Arial" w:hAnsi="Arial" w:cs="Arial"/>
          <w:sz w:val="24"/>
          <w:szCs w:val="24"/>
        </w:rPr>
        <w:t>the training and development days have had a positive impact on their wo</w:t>
      </w:r>
      <w:r>
        <w:rPr>
          <w:rFonts w:ascii="Arial" w:hAnsi="Arial" w:cs="Arial"/>
          <w:sz w:val="24"/>
          <w:szCs w:val="24"/>
        </w:rPr>
        <w:t>rking practices within H</w:t>
      </w:r>
      <w:r w:rsidR="00C70817" w:rsidRPr="00AB2DA2">
        <w:rPr>
          <w:rFonts w:ascii="Arial" w:hAnsi="Arial" w:cs="Arial"/>
          <w:sz w:val="24"/>
          <w:szCs w:val="24"/>
        </w:rPr>
        <w:t xml:space="preserve">SCH, with more time to attend training and reflect on their practice. In respect </w:t>
      </w:r>
      <w:r w:rsidR="00E67E75">
        <w:rPr>
          <w:rFonts w:ascii="Arial" w:hAnsi="Arial" w:cs="Arial"/>
          <w:sz w:val="24"/>
          <w:szCs w:val="24"/>
        </w:rPr>
        <w:t>of t</w:t>
      </w:r>
      <w:r>
        <w:rPr>
          <w:rFonts w:ascii="Arial" w:hAnsi="Arial" w:cs="Arial"/>
          <w:sz w:val="24"/>
          <w:szCs w:val="24"/>
        </w:rPr>
        <w:t xml:space="preserve">he time to complete tasks, 83% </w:t>
      </w:r>
      <w:r w:rsidR="00C70817" w:rsidRPr="00AB2DA2">
        <w:rPr>
          <w:rFonts w:ascii="Arial" w:hAnsi="Arial" w:cs="Arial"/>
          <w:sz w:val="24"/>
          <w:szCs w:val="24"/>
        </w:rPr>
        <w:t>felt that the</w:t>
      </w:r>
      <w:r w:rsidR="00E67E75">
        <w:rPr>
          <w:rFonts w:ascii="Arial" w:hAnsi="Arial" w:cs="Arial"/>
          <w:sz w:val="24"/>
          <w:szCs w:val="24"/>
        </w:rPr>
        <w:t>y have enough</w:t>
      </w:r>
      <w:r w:rsidR="00C70817" w:rsidRPr="00AB2DA2">
        <w:rPr>
          <w:rFonts w:ascii="Arial" w:hAnsi="Arial" w:cs="Arial"/>
          <w:sz w:val="24"/>
          <w:szCs w:val="24"/>
        </w:rPr>
        <w:t xml:space="preserve"> time </w:t>
      </w:r>
      <w:r w:rsidR="00E67E75">
        <w:rPr>
          <w:rFonts w:ascii="Arial" w:hAnsi="Arial" w:cs="Arial"/>
          <w:sz w:val="24"/>
          <w:szCs w:val="24"/>
        </w:rPr>
        <w:t>to complete tasks on the current rota, however a noted difference from</w:t>
      </w:r>
      <w:r w:rsidR="00C70817" w:rsidRPr="00AB2DA2">
        <w:rPr>
          <w:rFonts w:ascii="Arial" w:hAnsi="Arial" w:cs="Arial"/>
          <w:sz w:val="24"/>
          <w:szCs w:val="24"/>
        </w:rPr>
        <w:t xml:space="preserve"> </w:t>
      </w:r>
      <w:r w:rsidR="00E67E75">
        <w:rPr>
          <w:rFonts w:ascii="Arial" w:hAnsi="Arial" w:cs="Arial"/>
          <w:sz w:val="24"/>
          <w:szCs w:val="24"/>
        </w:rPr>
        <w:t>AULs</w:t>
      </w:r>
      <w:r w:rsidR="00C70817" w:rsidRPr="00AB2DA2">
        <w:rPr>
          <w:rFonts w:ascii="Arial" w:hAnsi="Arial" w:cs="Arial"/>
          <w:sz w:val="24"/>
          <w:szCs w:val="24"/>
        </w:rPr>
        <w:t xml:space="preserve"> who identi</w:t>
      </w:r>
      <w:r w:rsidR="00E67E75">
        <w:rPr>
          <w:rFonts w:ascii="Arial" w:hAnsi="Arial" w:cs="Arial"/>
          <w:sz w:val="24"/>
          <w:szCs w:val="24"/>
        </w:rPr>
        <w:t xml:space="preserve">fied that </w:t>
      </w:r>
      <w:r w:rsidR="00C70817" w:rsidRPr="00AB2DA2">
        <w:rPr>
          <w:rFonts w:ascii="Arial" w:hAnsi="Arial" w:cs="Arial"/>
          <w:sz w:val="24"/>
          <w:szCs w:val="24"/>
        </w:rPr>
        <w:t xml:space="preserve">34% continue to struggle with time to complete necessary tasks. </w:t>
      </w:r>
    </w:p>
    <w:p w:rsidR="00C70817" w:rsidRPr="00AB2DA2" w:rsidRDefault="00C70817" w:rsidP="00827402">
      <w:pPr>
        <w:spacing w:line="480" w:lineRule="auto"/>
        <w:jc w:val="both"/>
        <w:rPr>
          <w:rFonts w:ascii="Arial" w:hAnsi="Arial" w:cs="Arial"/>
          <w:sz w:val="24"/>
          <w:szCs w:val="24"/>
        </w:rPr>
      </w:pPr>
      <w:r w:rsidRPr="00AB2DA2">
        <w:rPr>
          <w:rFonts w:ascii="Arial" w:hAnsi="Arial" w:cs="Arial"/>
          <w:sz w:val="24"/>
          <w:szCs w:val="24"/>
        </w:rPr>
        <w:t xml:space="preserve"> </w:t>
      </w:r>
    </w:p>
    <w:p w:rsidR="00C70817" w:rsidRPr="00AB2DA2" w:rsidRDefault="00E67E75" w:rsidP="00827402">
      <w:pPr>
        <w:pStyle w:val="distyle"/>
        <w:spacing w:before="0" w:after="0"/>
        <w:ind w:left="0"/>
        <w:jc w:val="both"/>
        <w:rPr>
          <w:rFonts w:cs="Arial"/>
          <w:szCs w:val="24"/>
        </w:rPr>
      </w:pPr>
      <w:r>
        <w:rPr>
          <w:rFonts w:cs="Arial"/>
          <w:b/>
          <w:szCs w:val="24"/>
        </w:rPr>
        <w:t xml:space="preserve">4.5. </w:t>
      </w:r>
      <w:r>
        <w:rPr>
          <w:rFonts w:cs="Arial"/>
          <w:b/>
          <w:szCs w:val="24"/>
        </w:rPr>
        <w:tab/>
        <w:t>Theme</w:t>
      </w:r>
      <w:r w:rsidR="000B64B5">
        <w:rPr>
          <w:rFonts w:cs="Arial"/>
          <w:b/>
          <w:szCs w:val="24"/>
        </w:rPr>
        <w:t xml:space="preserve"> Four</w:t>
      </w:r>
      <w:r w:rsidR="00C70817" w:rsidRPr="00AB2DA2">
        <w:rPr>
          <w:rFonts w:cs="Arial"/>
          <w:b/>
          <w:szCs w:val="24"/>
        </w:rPr>
        <w:t xml:space="preserve">: </w:t>
      </w:r>
      <w:r w:rsidR="00C70817" w:rsidRPr="00AB2DA2">
        <w:rPr>
          <w:rFonts w:cs="Arial"/>
          <w:szCs w:val="24"/>
        </w:rPr>
        <w:t xml:space="preserve"> Perceptions of consultation around care staff rota</w:t>
      </w:r>
    </w:p>
    <w:p w:rsidR="00C70817" w:rsidRPr="00AB2DA2" w:rsidRDefault="00C70817" w:rsidP="00827402">
      <w:pPr>
        <w:pStyle w:val="distyle"/>
        <w:spacing w:before="0" w:after="0"/>
        <w:ind w:left="0"/>
        <w:jc w:val="both"/>
        <w:rPr>
          <w:rFonts w:cs="Arial"/>
          <w:szCs w:val="24"/>
        </w:rPr>
      </w:pPr>
    </w:p>
    <w:p w:rsidR="00C70817" w:rsidRPr="00AB2DA2" w:rsidRDefault="00B50F01" w:rsidP="00827402">
      <w:pPr>
        <w:pStyle w:val="distyle"/>
        <w:spacing w:before="0" w:after="0"/>
        <w:ind w:left="0"/>
        <w:jc w:val="both"/>
        <w:rPr>
          <w:rFonts w:cs="Arial"/>
          <w:szCs w:val="24"/>
        </w:rPr>
      </w:pPr>
      <w:r>
        <w:rPr>
          <w:rFonts w:cs="Arial"/>
          <w:szCs w:val="24"/>
        </w:rPr>
        <w:t>E</w:t>
      </w:r>
      <w:r w:rsidR="00C70817" w:rsidRPr="00AB2DA2">
        <w:rPr>
          <w:rFonts w:cs="Arial"/>
          <w:szCs w:val="24"/>
        </w:rPr>
        <w:t xml:space="preserve">ight questions </w:t>
      </w:r>
      <w:r w:rsidR="00E67E75">
        <w:rPr>
          <w:rFonts w:cs="Arial"/>
          <w:szCs w:val="24"/>
        </w:rPr>
        <w:t>(1,</w:t>
      </w:r>
      <w:r w:rsidR="00B1213D">
        <w:rPr>
          <w:rFonts w:cs="Arial"/>
          <w:szCs w:val="24"/>
        </w:rPr>
        <w:t xml:space="preserve"> </w:t>
      </w:r>
      <w:r w:rsidR="00E67E75">
        <w:rPr>
          <w:rFonts w:cs="Arial"/>
          <w:szCs w:val="24"/>
        </w:rPr>
        <w:t>8,</w:t>
      </w:r>
      <w:r w:rsidR="00B1213D">
        <w:rPr>
          <w:rFonts w:cs="Arial"/>
          <w:szCs w:val="24"/>
        </w:rPr>
        <w:t xml:space="preserve"> </w:t>
      </w:r>
      <w:r w:rsidR="00E67E75">
        <w:rPr>
          <w:rFonts w:cs="Arial"/>
          <w:szCs w:val="24"/>
        </w:rPr>
        <w:t>9,</w:t>
      </w:r>
      <w:r w:rsidR="00B1213D">
        <w:rPr>
          <w:rFonts w:cs="Arial"/>
          <w:szCs w:val="24"/>
        </w:rPr>
        <w:t xml:space="preserve"> </w:t>
      </w:r>
      <w:r w:rsidR="00E67E75">
        <w:rPr>
          <w:rFonts w:cs="Arial"/>
          <w:szCs w:val="24"/>
        </w:rPr>
        <w:t xml:space="preserve">10, 13,14,15 &amp;16) </w:t>
      </w:r>
      <w:r>
        <w:rPr>
          <w:rFonts w:cs="Arial"/>
          <w:szCs w:val="24"/>
        </w:rPr>
        <w:t>related</w:t>
      </w:r>
      <w:r w:rsidR="00A21C52">
        <w:rPr>
          <w:rFonts w:cs="Arial"/>
          <w:szCs w:val="24"/>
        </w:rPr>
        <w:t xml:space="preserve"> to this theme. </w:t>
      </w:r>
      <w:r w:rsidR="00C70817" w:rsidRPr="00AB2DA2">
        <w:rPr>
          <w:rFonts w:cs="Arial"/>
          <w:szCs w:val="24"/>
        </w:rPr>
        <w:t xml:space="preserve">Questions 1 and 8 were done on a 10 point scale for all 48 recipients to respond to. </w:t>
      </w:r>
    </w:p>
    <w:p w:rsidR="00C70817" w:rsidRDefault="00BD3BE1" w:rsidP="00827402">
      <w:pPr>
        <w:pStyle w:val="distyle"/>
        <w:spacing w:before="0" w:after="0"/>
        <w:ind w:left="0"/>
        <w:jc w:val="both"/>
        <w:rPr>
          <w:rFonts w:cs="Arial"/>
          <w:szCs w:val="24"/>
        </w:rPr>
      </w:pPr>
      <w:r w:rsidRPr="00BD3BE1">
        <w:rPr>
          <w:rFonts w:cs="Arial"/>
          <w:b/>
          <w:noProof/>
          <w:szCs w:val="24"/>
        </w:rPr>
        <mc:AlternateContent>
          <mc:Choice Requires="wps">
            <w:drawing>
              <wp:anchor distT="45720" distB="45720" distL="114300" distR="114300" simplePos="0" relativeHeight="251655680" behindDoc="0" locked="0" layoutInCell="1" allowOverlap="1" wp14:anchorId="3AA5B25C" wp14:editId="5D3FB3BD">
                <wp:simplePos x="0" y="0"/>
                <wp:positionH relativeFrom="margin">
                  <wp:align>right</wp:align>
                </wp:positionH>
                <wp:positionV relativeFrom="paragraph">
                  <wp:posOffset>419924</wp:posOffset>
                </wp:positionV>
                <wp:extent cx="5731510" cy="1404620"/>
                <wp:effectExtent l="0" t="0" r="21590" b="1778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404620"/>
                        </a:xfrm>
                        <a:prstGeom prst="rect">
                          <a:avLst/>
                        </a:prstGeom>
                        <a:solidFill>
                          <a:srgbClr val="FFFFFF"/>
                        </a:solidFill>
                        <a:ln w="9525">
                          <a:solidFill>
                            <a:srgbClr val="000000"/>
                          </a:solidFill>
                          <a:miter lim="800000"/>
                          <a:headEnd/>
                          <a:tailEnd/>
                        </a:ln>
                      </wps:spPr>
                      <wps:txbx>
                        <w:txbxContent>
                          <w:p w:rsidR="00DC3294" w:rsidRDefault="00DC3294" w:rsidP="00BD3BE1">
                            <w:pPr>
                              <w:pStyle w:val="distyle"/>
                              <w:spacing w:before="0" w:after="0" w:line="360" w:lineRule="auto"/>
                              <w:ind w:left="0"/>
                              <w:jc w:val="both"/>
                              <w:rPr>
                                <w:rFonts w:cs="Arial"/>
                                <w:b/>
                                <w:szCs w:val="24"/>
                              </w:rPr>
                            </w:pPr>
                            <w:r w:rsidRPr="0086548E">
                              <w:rPr>
                                <w:rFonts w:cs="Arial"/>
                                <w:b/>
                                <w:szCs w:val="24"/>
                              </w:rPr>
                              <w:t xml:space="preserve">Question 1. ‘How do you feel about the current rota? </w:t>
                            </w:r>
                          </w:p>
                          <w:p w:rsidR="00DC3294" w:rsidRDefault="00DC329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A5B25C" id="_x0000_s1037" type="#_x0000_t202" style="position:absolute;left:0;text-align:left;margin-left:400.1pt;margin-top:33.05pt;width:451.3pt;height:110.6pt;z-index:2516556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">
                <v:textbox style="mso-fit-shape-to-text:t">
                  <w:txbxContent>
                    <w:p w:rsidR="00DC3294" w:rsidRDefault="00DC3294" w:rsidP="00BD3BE1">
                      <w:pPr>
                        <w:pStyle w:val="distyle"/>
                        <w:spacing w:before="0" w:after="0" w:line="360" w:lineRule="auto"/>
                        <w:ind w:left="0"/>
                        <w:jc w:val="both"/>
                        <w:rPr>
                          <w:rFonts w:cs="Arial"/>
                          <w:b/>
                          <w:szCs w:val="24"/>
                        </w:rPr>
                      </w:pPr>
                      <w:r w:rsidRPr="0086548E">
                        <w:rPr>
                          <w:rFonts w:cs="Arial"/>
                          <w:b/>
                          <w:szCs w:val="24"/>
                        </w:rPr>
                        <w:t xml:space="preserve">Question 1. ‘How do you feel about the current rota? </w:t>
                      </w:r>
                    </w:p>
                    <w:p w:rsidR="00DC3294" w:rsidRDefault="00DC3294"/>
                  </w:txbxContent>
                </v:textbox>
                <w10:wrap type="square" anchorx="margin"/>
              </v:shape>
            </w:pict>
          </mc:Fallback>
        </mc:AlternateContent>
      </w:r>
    </w:p>
    <w:p w:rsidR="00C70817" w:rsidRDefault="00C70817" w:rsidP="00827402">
      <w:pPr>
        <w:pStyle w:val="distyle"/>
        <w:spacing w:before="0" w:after="0"/>
        <w:ind w:left="0"/>
        <w:jc w:val="both"/>
        <w:rPr>
          <w:rFonts w:cs="Arial"/>
          <w:szCs w:val="24"/>
        </w:rPr>
      </w:pPr>
    </w:p>
    <w:p w:rsidR="00B1213D" w:rsidRDefault="00C70817" w:rsidP="00827402">
      <w:pPr>
        <w:pStyle w:val="distyle"/>
        <w:spacing w:before="0" w:after="0"/>
        <w:ind w:left="0"/>
        <w:jc w:val="both"/>
        <w:rPr>
          <w:rFonts w:cs="Arial"/>
          <w:szCs w:val="24"/>
        </w:rPr>
      </w:pPr>
      <w:r w:rsidRPr="00AB2DA2">
        <w:rPr>
          <w:rFonts w:cs="Arial"/>
          <w:szCs w:val="24"/>
        </w:rPr>
        <w:t>The find</w:t>
      </w:r>
      <w:r w:rsidR="00827402">
        <w:rPr>
          <w:rFonts w:cs="Arial"/>
          <w:szCs w:val="24"/>
        </w:rPr>
        <w:t>ings identified:</w:t>
      </w:r>
    </w:p>
    <w:p w:rsidR="00B1213D" w:rsidRDefault="00C70817" w:rsidP="00827402">
      <w:pPr>
        <w:pStyle w:val="distyle"/>
        <w:numPr>
          <w:ilvl w:val="0"/>
          <w:numId w:val="14"/>
        </w:numPr>
        <w:spacing w:before="0" w:after="0"/>
        <w:jc w:val="both"/>
        <w:rPr>
          <w:rFonts w:cs="Arial"/>
          <w:szCs w:val="24"/>
        </w:rPr>
      </w:pPr>
      <w:r w:rsidRPr="00AB2DA2">
        <w:rPr>
          <w:rFonts w:cs="Arial"/>
          <w:szCs w:val="24"/>
        </w:rPr>
        <w:t>94% of</w:t>
      </w:r>
      <w:r w:rsidR="00B50F01">
        <w:rPr>
          <w:rFonts w:cs="Arial"/>
          <w:szCs w:val="24"/>
        </w:rPr>
        <w:t xml:space="preserve"> recipients scored between </w:t>
      </w:r>
      <w:r w:rsidRPr="00AB2DA2">
        <w:rPr>
          <w:rFonts w:cs="Arial"/>
          <w:szCs w:val="24"/>
        </w:rPr>
        <w:t>a 6-10 with 1</w:t>
      </w:r>
      <w:r w:rsidR="00B1213D">
        <w:rPr>
          <w:rFonts w:cs="Arial"/>
          <w:szCs w:val="24"/>
        </w:rPr>
        <w:t xml:space="preserve">0 meaning ‘very positive’. </w:t>
      </w:r>
    </w:p>
    <w:p w:rsidR="00B1213D" w:rsidRDefault="00B1213D" w:rsidP="00827402">
      <w:pPr>
        <w:pStyle w:val="distyle"/>
        <w:numPr>
          <w:ilvl w:val="0"/>
          <w:numId w:val="14"/>
        </w:numPr>
        <w:spacing w:before="0" w:after="0"/>
        <w:jc w:val="both"/>
        <w:rPr>
          <w:rFonts w:cs="Arial"/>
          <w:szCs w:val="24"/>
        </w:rPr>
      </w:pPr>
      <w:r>
        <w:rPr>
          <w:rFonts w:cs="Arial"/>
          <w:szCs w:val="24"/>
        </w:rPr>
        <w:t>Of the 94%, 54% scored it between 9-10, thu</w:t>
      </w:r>
      <w:r w:rsidR="00C70817" w:rsidRPr="00AB2DA2">
        <w:rPr>
          <w:rFonts w:cs="Arial"/>
          <w:szCs w:val="24"/>
        </w:rPr>
        <w:t xml:space="preserve">s indicating that a significant majority of the recipients feel positively about </w:t>
      </w:r>
      <w:r w:rsidR="00B436B9">
        <w:rPr>
          <w:rFonts w:cs="Arial"/>
          <w:szCs w:val="24"/>
        </w:rPr>
        <w:t>the rota (See</w:t>
      </w:r>
      <w:r w:rsidR="00C70817" w:rsidRPr="00AB2DA2">
        <w:rPr>
          <w:rFonts w:cs="Arial"/>
          <w:szCs w:val="24"/>
        </w:rPr>
        <w:t xml:space="preserve"> Appe</w:t>
      </w:r>
      <w:r w:rsidR="00B436B9">
        <w:rPr>
          <w:rFonts w:cs="Arial"/>
          <w:szCs w:val="24"/>
        </w:rPr>
        <w:t>ndix 7</w:t>
      </w:r>
      <w:r>
        <w:rPr>
          <w:rFonts w:cs="Arial"/>
          <w:szCs w:val="24"/>
        </w:rPr>
        <w:t>).</w:t>
      </w:r>
    </w:p>
    <w:p w:rsidR="00C70817" w:rsidRPr="00AB2DA2" w:rsidRDefault="00C70817" w:rsidP="00827402">
      <w:pPr>
        <w:pStyle w:val="distyle"/>
        <w:numPr>
          <w:ilvl w:val="0"/>
          <w:numId w:val="14"/>
        </w:numPr>
        <w:spacing w:before="0" w:after="0"/>
        <w:jc w:val="both"/>
        <w:rPr>
          <w:rFonts w:cs="Arial"/>
          <w:szCs w:val="24"/>
        </w:rPr>
      </w:pPr>
      <w:r w:rsidRPr="00AB2DA2">
        <w:rPr>
          <w:rFonts w:cs="Arial"/>
          <w:szCs w:val="24"/>
        </w:rPr>
        <w:t>100% of RCCOs that worked both the old and new rota scored this question between a 6 a</w:t>
      </w:r>
      <w:r w:rsidR="00B50F01">
        <w:rPr>
          <w:rFonts w:cs="Arial"/>
          <w:szCs w:val="24"/>
        </w:rPr>
        <w:t>nd 10.</w:t>
      </w:r>
    </w:p>
    <w:p w:rsidR="00C70817" w:rsidRDefault="00C70817" w:rsidP="00827402">
      <w:pPr>
        <w:pStyle w:val="distyle"/>
        <w:spacing w:before="0" w:after="0"/>
        <w:ind w:left="0"/>
        <w:jc w:val="both"/>
        <w:rPr>
          <w:rFonts w:cs="Arial"/>
          <w:szCs w:val="24"/>
        </w:rPr>
      </w:pPr>
    </w:p>
    <w:p w:rsidR="00C70817" w:rsidRDefault="00C70817" w:rsidP="00827402">
      <w:pPr>
        <w:pStyle w:val="distyle"/>
        <w:spacing w:before="0" w:after="0"/>
        <w:ind w:left="0"/>
        <w:jc w:val="both"/>
        <w:rPr>
          <w:rFonts w:cs="Arial"/>
          <w:b/>
          <w:szCs w:val="24"/>
        </w:rPr>
      </w:pPr>
      <w:r>
        <w:rPr>
          <w:rFonts w:cs="Arial"/>
          <w:b/>
          <w:szCs w:val="24"/>
        </w:rPr>
        <w:t>Young people focus group</w:t>
      </w:r>
      <w:r w:rsidRPr="006B7A82">
        <w:rPr>
          <w:rFonts w:cs="Arial"/>
          <w:b/>
          <w:szCs w:val="24"/>
        </w:rPr>
        <w:t xml:space="preserve"> </w:t>
      </w:r>
    </w:p>
    <w:p w:rsidR="00C70817" w:rsidRPr="006B7A82" w:rsidRDefault="00C70817" w:rsidP="00827402">
      <w:pPr>
        <w:pStyle w:val="distyle"/>
        <w:spacing w:before="0" w:after="0"/>
        <w:ind w:left="0"/>
        <w:jc w:val="both"/>
        <w:rPr>
          <w:rFonts w:cs="Arial"/>
          <w:b/>
          <w:szCs w:val="24"/>
        </w:rPr>
      </w:pPr>
    </w:p>
    <w:p w:rsidR="00B1213D" w:rsidRDefault="00B1213D" w:rsidP="00827402">
      <w:pPr>
        <w:pStyle w:val="distyle"/>
        <w:spacing w:before="0" w:after="0"/>
        <w:ind w:left="0"/>
        <w:jc w:val="both"/>
        <w:rPr>
          <w:rFonts w:cs="Arial"/>
          <w:szCs w:val="24"/>
        </w:rPr>
      </w:pPr>
      <w:r>
        <w:rPr>
          <w:rFonts w:cs="Arial"/>
          <w:szCs w:val="24"/>
        </w:rPr>
        <w:t xml:space="preserve">100% of young people </w:t>
      </w:r>
      <w:r w:rsidR="00C70817">
        <w:rPr>
          <w:rFonts w:cs="Arial"/>
          <w:szCs w:val="24"/>
        </w:rPr>
        <w:t>identified a preference for the current rota over the old one, with comments like ‘yes, this one is</w:t>
      </w:r>
      <w:r>
        <w:rPr>
          <w:rFonts w:cs="Arial"/>
          <w:szCs w:val="24"/>
        </w:rPr>
        <w:t xml:space="preserve"> much better’ (RYP4) reasons gi</w:t>
      </w:r>
      <w:r w:rsidR="00C70817">
        <w:rPr>
          <w:rFonts w:cs="Arial"/>
          <w:szCs w:val="24"/>
        </w:rPr>
        <w:t>ve</w:t>
      </w:r>
      <w:r>
        <w:rPr>
          <w:rFonts w:cs="Arial"/>
          <w:szCs w:val="24"/>
        </w:rPr>
        <w:t>n</w:t>
      </w:r>
      <w:r w:rsidR="00C70817">
        <w:rPr>
          <w:rFonts w:cs="Arial"/>
          <w:szCs w:val="24"/>
        </w:rPr>
        <w:t xml:space="preserve"> included</w:t>
      </w:r>
      <w:r>
        <w:rPr>
          <w:rFonts w:cs="Arial"/>
          <w:szCs w:val="24"/>
        </w:rPr>
        <w:t>:</w:t>
      </w:r>
      <w:r w:rsidR="00C70817">
        <w:rPr>
          <w:rFonts w:cs="Arial"/>
          <w:szCs w:val="24"/>
        </w:rPr>
        <w:t xml:space="preserve"> </w:t>
      </w:r>
    </w:p>
    <w:p w:rsidR="00B1213D" w:rsidRDefault="00B1213D" w:rsidP="00827402">
      <w:pPr>
        <w:pStyle w:val="distyle"/>
        <w:spacing w:before="0" w:after="0"/>
        <w:ind w:left="0"/>
        <w:jc w:val="both"/>
        <w:rPr>
          <w:rFonts w:cs="Arial"/>
          <w:szCs w:val="24"/>
        </w:rPr>
      </w:pPr>
    </w:p>
    <w:p w:rsidR="00B1213D" w:rsidRDefault="00B1213D" w:rsidP="00827402">
      <w:pPr>
        <w:pStyle w:val="distyle"/>
        <w:numPr>
          <w:ilvl w:val="0"/>
          <w:numId w:val="14"/>
        </w:numPr>
        <w:spacing w:before="0" w:after="0"/>
        <w:jc w:val="both"/>
        <w:rPr>
          <w:rFonts w:cs="Arial"/>
          <w:szCs w:val="24"/>
        </w:rPr>
      </w:pPr>
      <w:r>
        <w:rPr>
          <w:rFonts w:cs="Arial"/>
          <w:szCs w:val="24"/>
        </w:rPr>
        <w:t>‘T</w:t>
      </w:r>
      <w:r w:rsidR="00C70817">
        <w:rPr>
          <w:rFonts w:cs="Arial"/>
          <w:szCs w:val="24"/>
        </w:rPr>
        <w:t>here are four teams now, and there were only</w:t>
      </w:r>
      <w:r>
        <w:rPr>
          <w:rFonts w:cs="Arial"/>
          <w:szCs w:val="24"/>
        </w:rPr>
        <w:t xml:space="preserve"> three on the old one’(RYP1)</w:t>
      </w:r>
    </w:p>
    <w:p w:rsidR="00827402" w:rsidRDefault="00C70817" w:rsidP="00827402">
      <w:pPr>
        <w:pStyle w:val="distyle"/>
        <w:numPr>
          <w:ilvl w:val="0"/>
          <w:numId w:val="14"/>
        </w:numPr>
        <w:spacing w:before="0" w:after="0"/>
        <w:jc w:val="both"/>
        <w:rPr>
          <w:rFonts w:cs="Arial"/>
          <w:szCs w:val="24"/>
        </w:rPr>
      </w:pPr>
      <w:r>
        <w:rPr>
          <w:rFonts w:cs="Arial"/>
          <w:szCs w:val="24"/>
        </w:rPr>
        <w:t>‘Yes, I like the rota, because I get to see the staff I like on the se</w:t>
      </w:r>
      <w:r w:rsidR="00B1213D">
        <w:rPr>
          <w:rFonts w:cs="Arial"/>
          <w:szCs w:val="24"/>
        </w:rPr>
        <w:t>t days that I now they come in’ (RYP1)</w:t>
      </w:r>
    </w:p>
    <w:p w:rsidR="00B1213D" w:rsidRPr="00827402" w:rsidRDefault="00BD3BE1" w:rsidP="00827402">
      <w:pPr>
        <w:pStyle w:val="distyle"/>
        <w:spacing w:before="0" w:after="0"/>
        <w:ind w:left="720"/>
        <w:jc w:val="both"/>
        <w:rPr>
          <w:rFonts w:cs="Arial"/>
          <w:szCs w:val="24"/>
        </w:rPr>
      </w:pPr>
      <w:r w:rsidRPr="00BD3BE1">
        <w:rPr>
          <w:rFonts w:cs="Arial"/>
          <w:noProof/>
          <w:szCs w:val="24"/>
        </w:rPr>
        <mc:AlternateContent>
          <mc:Choice Requires="wps">
            <w:drawing>
              <wp:anchor distT="45720" distB="45720" distL="114300" distR="114300" simplePos="0" relativeHeight="251656704" behindDoc="0" locked="0" layoutInCell="1" allowOverlap="1" wp14:anchorId="1BF3D017" wp14:editId="6569BF9C">
                <wp:simplePos x="0" y="0"/>
                <wp:positionH relativeFrom="margin">
                  <wp:align>right</wp:align>
                </wp:positionH>
                <wp:positionV relativeFrom="paragraph">
                  <wp:posOffset>445770</wp:posOffset>
                </wp:positionV>
                <wp:extent cx="5718175" cy="681990"/>
                <wp:effectExtent l="0" t="0" r="15875" b="2286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175" cy="682388"/>
                        </a:xfrm>
                        <a:prstGeom prst="rect">
                          <a:avLst/>
                        </a:prstGeom>
                        <a:solidFill>
                          <a:srgbClr val="FFFFFF"/>
                        </a:solidFill>
                        <a:ln w="9525">
                          <a:solidFill>
                            <a:srgbClr val="000000"/>
                          </a:solidFill>
                          <a:miter lim="800000"/>
                          <a:headEnd/>
                          <a:tailEnd/>
                        </a:ln>
                      </wps:spPr>
                      <wps:txbx>
                        <w:txbxContent>
                          <w:p w:rsidR="00DC3294" w:rsidRPr="00B37B5C" w:rsidRDefault="00DC3294" w:rsidP="00BD3BE1">
                            <w:pPr>
                              <w:pStyle w:val="distyle"/>
                              <w:spacing w:before="0" w:after="0" w:line="360" w:lineRule="auto"/>
                              <w:ind w:left="0"/>
                              <w:jc w:val="both"/>
                              <w:rPr>
                                <w:rFonts w:cs="Arial"/>
                                <w:b/>
                                <w:szCs w:val="24"/>
                              </w:rPr>
                            </w:pPr>
                            <w:r w:rsidRPr="00B37B5C">
                              <w:rPr>
                                <w:rFonts w:cs="Arial"/>
                                <w:b/>
                                <w:szCs w:val="24"/>
                              </w:rPr>
                              <w:t xml:space="preserve">Question 8. ‘Was the decision to change to the current rota a good decision in your opinion?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3D017" id="_x0000_s1038" type="#_x0000_t202" style="position:absolute;left:0;text-align:left;margin-left:399.05pt;margin-top:35.1pt;width:450.25pt;height:53.7pt;z-index:251656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">
                <v:textbox>
                  <w:txbxContent>
                    <w:p w:rsidR="00DC3294" w:rsidRPr="00B37B5C" w:rsidRDefault="00DC3294" w:rsidP="00BD3BE1">
                      <w:pPr>
                        <w:pStyle w:val="distyle"/>
                        <w:spacing w:before="0" w:after="0" w:line="360" w:lineRule="auto"/>
                        <w:ind w:left="0"/>
                        <w:jc w:val="both"/>
                        <w:rPr>
                          <w:rFonts w:cs="Arial"/>
                          <w:b/>
                          <w:szCs w:val="24"/>
                        </w:rPr>
                      </w:pPr>
                      <w:r w:rsidRPr="00B37B5C">
                        <w:rPr>
                          <w:rFonts w:cs="Arial"/>
                          <w:b/>
                          <w:szCs w:val="24"/>
                        </w:rPr>
                        <w:t xml:space="preserve">Question 8. ‘Was the decision to change to the current rota a good decision in your opinion? </w:t>
                      </w:r>
                    </w:p>
                    <w:p w:rsidR="00DC3294" w:rsidRDefault="00DC3294"/>
                  </w:txbxContent>
                </v:textbox>
                <w10:wrap type="square" anchorx="margin"/>
              </v:shape>
            </w:pict>
          </mc:Fallback>
        </mc:AlternateContent>
      </w:r>
    </w:p>
    <w:p w:rsidR="00B1213D" w:rsidRDefault="00B1213D" w:rsidP="00827402">
      <w:pPr>
        <w:pStyle w:val="distyle"/>
        <w:spacing w:before="0" w:after="0"/>
        <w:ind w:left="0"/>
        <w:jc w:val="both"/>
        <w:rPr>
          <w:rFonts w:cs="Arial"/>
          <w:szCs w:val="24"/>
        </w:rPr>
      </w:pPr>
    </w:p>
    <w:p w:rsidR="00C70817" w:rsidRDefault="00B1213D" w:rsidP="00827402">
      <w:pPr>
        <w:pStyle w:val="distyle"/>
        <w:spacing w:before="0" w:after="0"/>
        <w:ind w:left="0"/>
        <w:jc w:val="both"/>
        <w:rPr>
          <w:rFonts w:cs="Arial"/>
          <w:szCs w:val="24"/>
        </w:rPr>
      </w:pPr>
      <w:r>
        <w:rPr>
          <w:rFonts w:cs="Arial"/>
          <w:szCs w:val="24"/>
        </w:rPr>
        <w:t>Figure 4.11</w:t>
      </w:r>
    </w:p>
    <w:p w:rsidR="00B1213D" w:rsidRDefault="00B1213D" w:rsidP="00827402">
      <w:pPr>
        <w:pStyle w:val="distyle"/>
        <w:spacing w:before="0" w:after="0"/>
        <w:ind w:left="0"/>
        <w:jc w:val="both"/>
        <w:rPr>
          <w:rFonts w:cs="Arial"/>
          <w:szCs w:val="24"/>
        </w:rPr>
      </w:pPr>
      <w:r>
        <w:rPr>
          <w:rFonts w:cs="Arial"/>
          <w:noProof/>
          <w:szCs w:val="24"/>
        </w:rPr>
        <w:drawing>
          <wp:inline distT="0" distB="0" distL="0" distR="0" wp14:anchorId="5D9FF981" wp14:editId="5D33BAA1">
            <wp:extent cx="4583876" cy="2766738"/>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9C01248.tmp"/>
                    <pic:cNvPicPr/>
                  </pic:nvPicPr>
                  <pic:blipFill>
                    <a:blip r:embed="rId29">
                      <a:extLst>
                        <a:ext uri="{28A0092B-C50C-407E-A947-70E740481C1C}">
                          <a14:useLocalDpi xmlns:a14="http://schemas.microsoft.com/office/drawing/2010/main" val="0"/>
                        </a:ext>
                      </a:extLst>
                    </a:blip>
                    <a:stretch>
                      <a:fillRect/>
                    </a:stretch>
                  </pic:blipFill>
                  <pic:spPr>
                    <a:xfrm>
                      <a:off x="0" y="0"/>
                      <a:ext cx="4588704" cy="2769652"/>
                    </a:xfrm>
                    <a:prstGeom prst="rect">
                      <a:avLst/>
                    </a:prstGeom>
                  </pic:spPr>
                </pic:pic>
              </a:graphicData>
            </a:graphic>
          </wp:inline>
        </w:drawing>
      </w:r>
    </w:p>
    <w:p w:rsidR="00B1213D" w:rsidRDefault="00B1213D" w:rsidP="00827402">
      <w:pPr>
        <w:pStyle w:val="distyle"/>
        <w:spacing w:before="0" w:after="0"/>
        <w:ind w:left="0"/>
        <w:jc w:val="both"/>
        <w:rPr>
          <w:rFonts w:cs="Arial"/>
          <w:szCs w:val="24"/>
        </w:rPr>
      </w:pPr>
    </w:p>
    <w:p w:rsidR="00827402" w:rsidRDefault="00827402" w:rsidP="00827402">
      <w:pPr>
        <w:pStyle w:val="distyle"/>
        <w:spacing w:before="0" w:after="0"/>
        <w:ind w:left="0"/>
        <w:jc w:val="both"/>
        <w:rPr>
          <w:rFonts w:cs="Arial"/>
          <w:szCs w:val="24"/>
        </w:rPr>
      </w:pPr>
    </w:p>
    <w:p w:rsidR="00B1213D" w:rsidRDefault="00B1213D" w:rsidP="00827402">
      <w:pPr>
        <w:pStyle w:val="distyle"/>
        <w:spacing w:before="0" w:after="0"/>
        <w:ind w:left="0"/>
        <w:jc w:val="both"/>
        <w:rPr>
          <w:rFonts w:cs="Arial"/>
          <w:szCs w:val="24"/>
        </w:rPr>
      </w:pPr>
      <w:r>
        <w:rPr>
          <w:rFonts w:cs="Arial"/>
          <w:szCs w:val="24"/>
        </w:rPr>
        <w:lastRenderedPageBreak/>
        <w:t xml:space="preserve">Findings were illustrated </w:t>
      </w:r>
      <w:r w:rsidR="00827402">
        <w:rPr>
          <w:rFonts w:cs="Arial"/>
          <w:szCs w:val="24"/>
        </w:rPr>
        <w:t>in Figure 4.11 and highlighted:</w:t>
      </w:r>
    </w:p>
    <w:p w:rsidR="00B1213D" w:rsidRDefault="00C70817" w:rsidP="00827402">
      <w:pPr>
        <w:pStyle w:val="distyle"/>
        <w:numPr>
          <w:ilvl w:val="0"/>
          <w:numId w:val="14"/>
        </w:numPr>
        <w:spacing w:before="0" w:after="0"/>
        <w:jc w:val="both"/>
        <w:rPr>
          <w:rFonts w:cs="Arial"/>
          <w:szCs w:val="24"/>
        </w:rPr>
      </w:pPr>
      <w:r w:rsidRPr="00AB2DA2">
        <w:rPr>
          <w:rFonts w:cs="Arial"/>
          <w:szCs w:val="24"/>
        </w:rPr>
        <w:t>93% of the recipie</w:t>
      </w:r>
      <w:r w:rsidR="00B1213D">
        <w:rPr>
          <w:rFonts w:cs="Arial"/>
          <w:szCs w:val="24"/>
        </w:rPr>
        <w:t xml:space="preserve">nts scored 6-10 indicating they felt the decision was a good one </w:t>
      </w:r>
      <w:r>
        <w:rPr>
          <w:rFonts w:cs="Arial"/>
          <w:szCs w:val="24"/>
        </w:rPr>
        <w:t>(See App</w:t>
      </w:r>
      <w:r w:rsidR="00B436B9">
        <w:rPr>
          <w:rFonts w:cs="Arial"/>
          <w:szCs w:val="24"/>
        </w:rPr>
        <w:t>endix 7</w:t>
      </w:r>
      <w:r w:rsidR="00B1213D">
        <w:rPr>
          <w:rFonts w:cs="Arial"/>
          <w:szCs w:val="24"/>
        </w:rPr>
        <w:t>)</w:t>
      </w:r>
    </w:p>
    <w:p w:rsidR="00C70817" w:rsidRDefault="00B1213D" w:rsidP="00827402">
      <w:pPr>
        <w:pStyle w:val="distyle"/>
        <w:numPr>
          <w:ilvl w:val="0"/>
          <w:numId w:val="14"/>
        </w:numPr>
        <w:spacing w:before="0" w:after="0"/>
        <w:jc w:val="both"/>
        <w:rPr>
          <w:rFonts w:cs="Arial"/>
          <w:szCs w:val="24"/>
        </w:rPr>
      </w:pPr>
      <w:r>
        <w:rPr>
          <w:rFonts w:cs="Arial"/>
          <w:szCs w:val="24"/>
        </w:rPr>
        <w:t xml:space="preserve">61% of </w:t>
      </w:r>
      <w:r w:rsidR="00C70817" w:rsidRPr="00AB2DA2">
        <w:rPr>
          <w:rFonts w:cs="Arial"/>
          <w:szCs w:val="24"/>
        </w:rPr>
        <w:t xml:space="preserve">recipients scored their response between a 9 and 10.  </w:t>
      </w:r>
    </w:p>
    <w:p w:rsidR="00C70817" w:rsidRPr="00AB2DA2" w:rsidRDefault="00C70817" w:rsidP="00827402">
      <w:pPr>
        <w:spacing w:line="480" w:lineRule="auto"/>
        <w:jc w:val="both"/>
        <w:rPr>
          <w:rFonts w:ascii="Arial" w:hAnsi="Arial" w:cs="Arial"/>
          <w:sz w:val="24"/>
          <w:szCs w:val="24"/>
        </w:rPr>
      </w:pPr>
    </w:p>
    <w:p w:rsidR="00C70817" w:rsidRPr="00AB2DA2" w:rsidRDefault="00C70817" w:rsidP="00827402">
      <w:pPr>
        <w:spacing w:line="480" w:lineRule="auto"/>
        <w:jc w:val="both"/>
        <w:rPr>
          <w:rFonts w:ascii="Arial" w:hAnsi="Arial" w:cs="Arial"/>
          <w:sz w:val="24"/>
          <w:szCs w:val="24"/>
        </w:rPr>
      </w:pPr>
      <w:r w:rsidRPr="00AB2DA2">
        <w:rPr>
          <w:rFonts w:ascii="Arial" w:hAnsi="Arial" w:cs="Arial"/>
          <w:sz w:val="24"/>
          <w:szCs w:val="24"/>
        </w:rPr>
        <w:t>The following question</w:t>
      </w:r>
      <w:r w:rsidR="00B1213D">
        <w:rPr>
          <w:rFonts w:ascii="Arial" w:hAnsi="Arial" w:cs="Arial"/>
          <w:sz w:val="24"/>
          <w:szCs w:val="24"/>
        </w:rPr>
        <w:t xml:space="preserve">s part 2 of the questionnaire (See Appendix 1) were </w:t>
      </w:r>
      <w:r w:rsidR="00A83E64">
        <w:rPr>
          <w:rFonts w:ascii="Arial" w:hAnsi="Arial" w:cs="Arial"/>
          <w:sz w:val="24"/>
          <w:szCs w:val="24"/>
        </w:rPr>
        <w:t xml:space="preserve">only given to </w:t>
      </w:r>
      <w:r w:rsidRPr="00AB2DA2">
        <w:rPr>
          <w:rFonts w:ascii="Arial" w:hAnsi="Arial" w:cs="Arial"/>
          <w:sz w:val="24"/>
          <w:szCs w:val="24"/>
        </w:rPr>
        <w:t>recipients tha</w:t>
      </w:r>
      <w:r w:rsidR="00A83E64">
        <w:rPr>
          <w:rFonts w:ascii="Arial" w:hAnsi="Arial" w:cs="Arial"/>
          <w:sz w:val="24"/>
          <w:szCs w:val="24"/>
        </w:rPr>
        <w:t>t had been employed at H</w:t>
      </w:r>
      <w:r w:rsidRPr="00AB2DA2">
        <w:rPr>
          <w:rFonts w:ascii="Arial" w:hAnsi="Arial" w:cs="Arial"/>
          <w:sz w:val="24"/>
          <w:szCs w:val="24"/>
        </w:rPr>
        <w:t>SCH whilst the old rota was in operation.</w:t>
      </w:r>
    </w:p>
    <w:p w:rsidR="00A83E64" w:rsidRPr="00AB2DA2" w:rsidRDefault="00BD3BE1" w:rsidP="00827402">
      <w:pPr>
        <w:spacing w:line="480" w:lineRule="auto"/>
        <w:jc w:val="both"/>
        <w:rPr>
          <w:rFonts w:ascii="Arial" w:hAnsi="Arial" w:cs="Arial"/>
          <w:sz w:val="24"/>
          <w:szCs w:val="24"/>
        </w:rPr>
      </w:pPr>
      <w:r w:rsidRPr="00BD3BE1">
        <w:rPr>
          <w:rFonts w:ascii="Arial" w:hAnsi="Arial" w:cs="Arial"/>
          <w:noProof/>
          <w:sz w:val="24"/>
          <w:szCs w:val="24"/>
          <w:lang w:eastAsia="en-GB"/>
        </w:rPr>
        <mc:AlternateContent>
          <mc:Choice Requires="wps">
            <w:drawing>
              <wp:anchor distT="45720" distB="45720" distL="114300" distR="114300" simplePos="0" relativeHeight="251657728" behindDoc="0" locked="0" layoutInCell="1" allowOverlap="1" wp14:anchorId="31C337CE" wp14:editId="7ED6B444">
                <wp:simplePos x="0" y="0"/>
                <wp:positionH relativeFrom="margin">
                  <wp:align>right</wp:align>
                </wp:positionH>
                <wp:positionV relativeFrom="paragraph">
                  <wp:posOffset>218298</wp:posOffset>
                </wp:positionV>
                <wp:extent cx="5704205" cy="654685"/>
                <wp:effectExtent l="0" t="0" r="10795" b="1206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4205" cy="655093"/>
                        </a:xfrm>
                        <a:prstGeom prst="rect">
                          <a:avLst/>
                        </a:prstGeom>
                        <a:solidFill>
                          <a:srgbClr val="FFFFFF"/>
                        </a:solidFill>
                        <a:ln w="9525">
                          <a:solidFill>
                            <a:srgbClr val="000000"/>
                          </a:solidFill>
                          <a:miter lim="800000"/>
                          <a:headEnd/>
                          <a:tailEnd/>
                        </a:ln>
                      </wps:spPr>
                      <wps:txbx>
                        <w:txbxContent>
                          <w:p w:rsidR="00DC3294" w:rsidRDefault="00DC3294" w:rsidP="00BD3BE1">
                            <w:pPr>
                              <w:spacing w:line="360" w:lineRule="auto"/>
                              <w:jc w:val="both"/>
                              <w:rPr>
                                <w:rFonts w:ascii="Arial" w:hAnsi="Arial" w:cs="Arial"/>
                                <w:b/>
                                <w:sz w:val="24"/>
                                <w:szCs w:val="24"/>
                              </w:rPr>
                            </w:pPr>
                            <w:r w:rsidRPr="00B37B5C">
                              <w:rPr>
                                <w:rFonts w:ascii="Arial" w:hAnsi="Arial" w:cs="Arial"/>
                                <w:b/>
                                <w:sz w:val="24"/>
                                <w:szCs w:val="24"/>
                              </w:rPr>
                              <w:t xml:space="preserve">Question 9. ‘The aims and objectives of the change project were explained to you from the outset’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C337CE" id="_x0000_s1039" type="#_x0000_t202" style="position:absolute;left:0;text-align:left;margin-left:397.95pt;margin-top:17.2pt;width:449.15pt;height:51.55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">
                <v:textbox>
                  <w:txbxContent>
                    <w:p w:rsidR="00DC3294" w:rsidRDefault="00DC3294" w:rsidP="00BD3BE1">
                      <w:pPr>
                        <w:spacing w:line="360" w:lineRule="auto"/>
                        <w:jc w:val="both"/>
                        <w:rPr>
                          <w:rFonts w:ascii="Arial" w:hAnsi="Arial" w:cs="Arial"/>
                          <w:b/>
                          <w:sz w:val="24"/>
                          <w:szCs w:val="24"/>
                        </w:rPr>
                      </w:pPr>
                      <w:r w:rsidRPr="00B37B5C">
                        <w:rPr>
                          <w:rFonts w:ascii="Arial" w:hAnsi="Arial" w:cs="Arial"/>
                          <w:b/>
                          <w:sz w:val="24"/>
                          <w:szCs w:val="24"/>
                        </w:rPr>
                        <w:t xml:space="preserve">Question 9. ‘The aims and objectives of the change project were explained to you from the outset’ </w:t>
                      </w:r>
                    </w:p>
                    <w:p w:rsidR="00DC3294" w:rsidRDefault="00DC3294"/>
                  </w:txbxContent>
                </v:textbox>
                <w10:wrap type="square" anchorx="margin"/>
              </v:shape>
            </w:pict>
          </mc:Fallback>
        </mc:AlternateContent>
      </w:r>
    </w:p>
    <w:p w:rsidR="00C70817" w:rsidRDefault="00C70817" w:rsidP="00827402">
      <w:pPr>
        <w:spacing w:line="480" w:lineRule="auto"/>
        <w:jc w:val="both"/>
        <w:rPr>
          <w:rFonts w:ascii="Arial" w:hAnsi="Arial" w:cs="Arial"/>
          <w:b/>
          <w:sz w:val="24"/>
          <w:szCs w:val="24"/>
        </w:rPr>
      </w:pPr>
    </w:p>
    <w:p w:rsidR="00A83E64" w:rsidRDefault="00A83E64" w:rsidP="00827402">
      <w:pPr>
        <w:spacing w:line="480" w:lineRule="auto"/>
        <w:jc w:val="both"/>
        <w:rPr>
          <w:rFonts w:ascii="Arial" w:hAnsi="Arial" w:cs="Arial"/>
          <w:b/>
          <w:sz w:val="24"/>
          <w:szCs w:val="24"/>
        </w:rPr>
      </w:pPr>
      <w:r>
        <w:rPr>
          <w:rFonts w:ascii="Arial" w:hAnsi="Arial" w:cs="Arial"/>
          <w:b/>
          <w:sz w:val="24"/>
          <w:szCs w:val="24"/>
        </w:rPr>
        <w:t>Figure 4.12</w:t>
      </w:r>
    </w:p>
    <w:p w:rsidR="00A83E64" w:rsidRPr="00B37B5C" w:rsidRDefault="00A83E64" w:rsidP="00827402">
      <w:pPr>
        <w:spacing w:line="480" w:lineRule="auto"/>
        <w:jc w:val="both"/>
        <w:rPr>
          <w:rFonts w:ascii="Arial" w:hAnsi="Arial" w:cs="Arial"/>
          <w:b/>
          <w:sz w:val="24"/>
          <w:szCs w:val="24"/>
        </w:rPr>
      </w:pPr>
      <w:r>
        <w:rPr>
          <w:rFonts w:ascii="Arial" w:hAnsi="Arial" w:cs="Arial"/>
          <w:noProof/>
          <w:sz w:val="24"/>
          <w:szCs w:val="24"/>
          <w:lang w:eastAsia="en-GB"/>
        </w:rPr>
        <w:drawing>
          <wp:inline distT="0" distB="0" distL="0" distR="0" wp14:anchorId="7B82BF8A" wp14:editId="61FB0B57">
            <wp:extent cx="4762005" cy="2893834"/>
            <wp:effectExtent l="0" t="0" r="635"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9C0CBF4.tmp"/>
                    <pic:cNvPicPr/>
                  </pic:nvPicPr>
                  <pic:blipFill>
                    <a:blip r:embed="rId30">
                      <a:extLst>
                        <a:ext uri="{28A0092B-C50C-407E-A947-70E740481C1C}">
                          <a14:useLocalDpi xmlns:a14="http://schemas.microsoft.com/office/drawing/2010/main" val="0"/>
                        </a:ext>
                      </a:extLst>
                    </a:blip>
                    <a:stretch>
                      <a:fillRect/>
                    </a:stretch>
                  </pic:blipFill>
                  <pic:spPr>
                    <a:xfrm>
                      <a:off x="0" y="0"/>
                      <a:ext cx="4767274" cy="2897036"/>
                    </a:xfrm>
                    <a:prstGeom prst="rect">
                      <a:avLst/>
                    </a:prstGeom>
                  </pic:spPr>
                </pic:pic>
              </a:graphicData>
            </a:graphic>
          </wp:inline>
        </w:drawing>
      </w:r>
    </w:p>
    <w:p w:rsidR="00A83E64" w:rsidRDefault="00A83E64" w:rsidP="00827402">
      <w:pPr>
        <w:spacing w:line="480" w:lineRule="auto"/>
        <w:jc w:val="both"/>
        <w:rPr>
          <w:rFonts w:ascii="Arial" w:hAnsi="Arial" w:cs="Arial"/>
          <w:sz w:val="24"/>
          <w:szCs w:val="24"/>
        </w:rPr>
      </w:pPr>
    </w:p>
    <w:p w:rsidR="00A83E64" w:rsidRDefault="00C70817" w:rsidP="00827402">
      <w:pPr>
        <w:spacing w:line="480" w:lineRule="auto"/>
        <w:jc w:val="both"/>
        <w:rPr>
          <w:rFonts w:ascii="Arial" w:hAnsi="Arial" w:cs="Arial"/>
          <w:sz w:val="24"/>
          <w:szCs w:val="24"/>
        </w:rPr>
      </w:pPr>
      <w:r>
        <w:rPr>
          <w:rFonts w:ascii="Arial" w:hAnsi="Arial" w:cs="Arial"/>
          <w:sz w:val="24"/>
          <w:szCs w:val="24"/>
        </w:rPr>
        <w:lastRenderedPageBreak/>
        <w:t>This was</w:t>
      </w:r>
      <w:r w:rsidRPr="00AB2DA2">
        <w:rPr>
          <w:rFonts w:ascii="Arial" w:hAnsi="Arial" w:cs="Arial"/>
          <w:sz w:val="24"/>
          <w:szCs w:val="24"/>
        </w:rPr>
        <w:t xml:space="preserve"> presented on a 5 point scale with response 1 being ‘strongly agree’, </w:t>
      </w:r>
      <w:r w:rsidR="00A83E64">
        <w:rPr>
          <w:rFonts w:ascii="Arial" w:hAnsi="Arial" w:cs="Arial"/>
          <w:sz w:val="24"/>
          <w:szCs w:val="24"/>
        </w:rPr>
        <w:t xml:space="preserve">and 5 being ‘. The findings </w:t>
      </w:r>
      <w:r w:rsidRPr="00AB2DA2">
        <w:rPr>
          <w:rFonts w:ascii="Arial" w:hAnsi="Arial" w:cs="Arial"/>
          <w:sz w:val="24"/>
          <w:szCs w:val="24"/>
        </w:rPr>
        <w:t>illustrated in</w:t>
      </w:r>
      <w:r w:rsidR="00827402">
        <w:rPr>
          <w:rFonts w:ascii="Arial" w:hAnsi="Arial" w:cs="Arial"/>
          <w:sz w:val="24"/>
          <w:szCs w:val="24"/>
        </w:rPr>
        <w:t xml:space="preserve"> Figure 4.12, indicated:</w:t>
      </w:r>
      <w:r w:rsidR="00A83E64">
        <w:rPr>
          <w:rFonts w:ascii="Arial" w:hAnsi="Arial" w:cs="Arial"/>
          <w:sz w:val="24"/>
          <w:szCs w:val="24"/>
        </w:rPr>
        <w:t xml:space="preserve"> </w:t>
      </w:r>
    </w:p>
    <w:p w:rsidR="00A83E64" w:rsidRDefault="00C70817" w:rsidP="00827402">
      <w:pPr>
        <w:pStyle w:val="ListParagraph"/>
        <w:numPr>
          <w:ilvl w:val="0"/>
          <w:numId w:val="14"/>
        </w:numPr>
        <w:spacing w:line="480" w:lineRule="auto"/>
        <w:jc w:val="both"/>
        <w:rPr>
          <w:rFonts w:ascii="Arial" w:hAnsi="Arial" w:cs="Arial"/>
          <w:sz w:val="24"/>
          <w:szCs w:val="24"/>
        </w:rPr>
      </w:pPr>
      <w:r w:rsidRPr="00A83E64">
        <w:rPr>
          <w:rFonts w:ascii="Arial" w:hAnsi="Arial" w:cs="Arial"/>
          <w:sz w:val="24"/>
          <w:szCs w:val="24"/>
        </w:rPr>
        <w:t>90% sc</w:t>
      </w:r>
      <w:r w:rsidR="00B50F01">
        <w:rPr>
          <w:rFonts w:ascii="Arial" w:hAnsi="Arial" w:cs="Arial"/>
          <w:sz w:val="24"/>
          <w:szCs w:val="24"/>
        </w:rPr>
        <w:t xml:space="preserve">ored a 1 or 2 indicating </w:t>
      </w:r>
      <w:r w:rsidRPr="00A83E64">
        <w:rPr>
          <w:rFonts w:ascii="Arial" w:hAnsi="Arial" w:cs="Arial"/>
          <w:sz w:val="24"/>
          <w:szCs w:val="24"/>
        </w:rPr>
        <w:t xml:space="preserve">they agreed or strongly </w:t>
      </w:r>
      <w:r w:rsidR="00A83E64">
        <w:rPr>
          <w:rFonts w:ascii="Arial" w:hAnsi="Arial" w:cs="Arial"/>
          <w:sz w:val="24"/>
          <w:szCs w:val="24"/>
        </w:rPr>
        <w:t>agreed with the statement</w:t>
      </w:r>
    </w:p>
    <w:p w:rsidR="00BD3BE1" w:rsidRPr="00827402" w:rsidRDefault="00C70817" w:rsidP="00827402">
      <w:pPr>
        <w:pStyle w:val="ListParagraph"/>
        <w:numPr>
          <w:ilvl w:val="0"/>
          <w:numId w:val="14"/>
        </w:numPr>
        <w:spacing w:line="480" w:lineRule="auto"/>
        <w:jc w:val="both"/>
        <w:rPr>
          <w:rFonts w:ascii="Arial" w:hAnsi="Arial" w:cs="Arial"/>
          <w:sz w:val="24"/>
          <w:szCs w:val="24"/>
        </w:rPr>
      </w:pPr>
      <w:r w:rsidRPr="00A83E64">
        <w:rPr>
          <w:rFonts w:ascii="Arial" w:hAnsi="Arial" w:cs="Arial"/>
          <w:sz w:val="24"/>
          <w:szCs w:val="24"/>
        </w:rPr>
        <w:t>4</w:t>
      </w:r>
      <w:r w:rsidR="00B50F01">
        <w:rPr>
          <w:rFonts w:ascii="Arial" w:hAnsi="Arial" w:cs="Arial"/>
          <w:sz w:val="24"/>
          <w:szCs w:val="24"/>
        </w:rPr>
        <w:t>4% of the 90</w:t>
      </w:r>
      <w:r w:rsidR="00827402">
        <w:rPr>
          <w:rFonts w:ascii="Arial" w:hAnsi="Arial" w:cs="Arial"/>
          <w:sz w:val="24"/>
          <w:szCs w:val="24"/>
        </w:rPr>
        <w:t>% scored as strongly agreeing</w:t>
      </w:r>
    </w:p>
    <w:p w:rsidR="00BD3BE1" w:rsidRDefault="00BD3BE1" w:rsidP="00827402">
      <w:pPr>
        <w:spacing w:line="480" w:lineRule="auto"/>
        <w:jc w:val="both"/>
        <w:rPr>
          <w:rFonts w:ascii="Arial" w:hAnsi="Arial" w:cs="Arial"/>
          <w:sz w:val="24"/>
          <w:szCs w:val="24"/>
        </w:rPr>
      </w:pPr>
      <w:r w:rsidRPr="00BD3BE1">
        <w:rPr>
          <w:rFonts w:ascii="Arial" w:hAnsi="Arial" w:cs="Arial"/>
          <w:noProof/>
          <w:sz w:val="24"/>
          <w:szCs w:val="24"/>
          <w:lang w:eastAsia="en-GB"/>
        </w:rPr>
        <mc:AlternateContent>
          <mc:Choice Requires="wps">
            <w:drawing>
              <wp:anchor distT="45720" distB="45720" distL="114300" distR="114300" simplePos="0" relativeHeight="251658752" behindDoc="0" locked="0" layoutInCell="1" allowOverlap="1" wp14:anchorId="5D6450A1" wp14:editId="77505F76">
                <wp:simplePos x="0" y="0"/>
                <wp:positionH relativeFrom="margin">
                  <wp:align>right</wp:align>
                </wp:positionH>
                <wp:positionV relativeFrom="paragraph">
                  <wp:posOffset>381635</wp:posOffset>
                </wp:positionV>
                <wp:extent cx="5717540" cy="709295"/>
                <wp:effectExtent l="0" t="0" r="16510" b="14605"/>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7540" cy="709684"/>
                        </a:xfrm>
                        <a:prstGeom prst="rect">
                          <a:avLst/>
                        </a:prstGeom>
                        <a:solidFill>
                          <a:srgbClr val="FFFFFF"/>
                        </a:solidFill>
                        <a:ln w="9525">
                          <a:solidFill>
                            <a:srgbClr val="000000"/>
                          </a:solidFill>
                          <a:miter lim="800000"/>
                          <a:headEnd/>
                          <a:tailEnd/>
                        </a:ln>
                      </wps:spPr>
                      <wps:txbx>
                        <w:txbxContent>
                          <w:p w:rsidR="00DC3294" w:rsidRPr="00B37B5C" w:rsidRDefault="00DC3294" w:rsidP="00BD3BE1">
                            <w:pPr>
                              <w:spacing w:line="360" w:lineRule="auto"/>
                              <w:jc w:val="both"/>
                              <w:rPr>
                                <w:rFonts w:ascii="Arial" w:hAnsi="Arial" w:cs="Arial"/>
                                <w:b/>
                                <w:sz w:val="24"/>
                                <w:szCs w:val="24"/>
                              </w:rPr>
                            </w:pPr>
                            <w:r w:rsidRPr="00B37B5C">
                              <w:rPr>
                                <w:rFonts w:ascii="Arial" w:hAnsi="Arial" w:cs="Arial"/>
                                <w:b/>
                                <w:sz w:val="24"/>
                                <w:szCs w:val="24"/>
                              </w:rPr>
                              <w:t xml:space="preserve">Question 10. ‘You were appropriately consulted with throughout the change programme of the rota?’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450A1" id="_x0000_s1040" type="#_x0000_t202" style="position:absolute;left:0;text-align:left;margin-left:399pt;margin-top:30.05pt;width:450.2pt;height:55.85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">
                <v:textbox>
                  <w:txbxContent>
                    <w:p w:rsidR="00DC3294" w:rsidRPr="00B37B5C" w:rsidRDefault="00DC3294" w:rsidP="00BD3BE1">
                      <w:pPr>
                        <w:spacing w:line="360" w:lineRule="auto"/>
                        <w:jc w:val="both"/>
                        <w:rPr>
                          <w:rFonts w:ascii="Arial" w:hAnsi="Arial" w:cs="Arial"/>
                          <w:b/>
                          <w:sz w:val="24"/>
                          <w:szCs w:val="24"/>
                        </w:rPr>
                      </w:pPr>
                      <w:r w:rsidRPr="00B37B5C">
                        <w:rPr>
                          <w:rFonts w:ascii="Arial" w:hAnsi="Arial" w:cs="Arial"/>
                          <w:b/>
                          <w:sz w:val="24"/>
                          <w:szCs w:val="24"/>
                        </w:rPr>
                        <w:t xml:space="preserve">Question 10. ‘You were appropriately consulted with throughout the change programme of the rota?’ </w:t>
                      </w:r>
                    </w:p>
                    <w:p w:rsidR="00DC3294" w:rsidRDefault="00DC3294"/>
                  </w:txbxContent>
                </v:textbox>
                <w10:wrap type="square" anchorx="margin"/>
              </v:shape>
            </w:pict>
          </mc:Fallback>
        </mc:AlternateContent>
      </w:r>
    </w:p>
    <w:p w:rsidR="00C70817" w:rsidRDefault="00C70817" w:rsidP="00827402">
      <w:pPr>
        <w:spacing w:line="480" w:lineRule="auto"/>
        <w:jc w:val="both"/>
        <w:rPr>
          <w:rFonts w:ascii="Arial" w:hAnsi="Arial" w:cs="Arial"/>
          <w:sz w:val="24"/>
          <w:szCs w:val="24"/>
        </w:rPr>
      </w:pPr>
    </w:p>
    <w:p w:rsidR="00A83E64" w:rsidRDefault="00B50F01" w:rsidP="00827402">
      <w:pPr>
        <w:spacing w:line="480" w:lineRule="auto"/>
        <w:jc w:val="both"/>
        <w:rPr>
          <w:rFonts w:ascii="Arial" w:hAnsi="Arial" w:cs="Arial"/>
          <w:sz w:val="24"/>
          <w:szCs w:val="24"/>
        </w:rPr>
      </w:pPr>
      <w:r>
        <w:rPr>
          <w:rFonts w:ascii="Arial" w:hAnsi="Arial" w:cs="Arial"/>
          <w:sz w:val="24"/>
          <w:szCs w:val="24"/>
        </w:rPr>
        <w:t>W</w:t>
      </w:r>
      <w:r w:rsidR="00C70817" w:rsidRPr="00AB2DA2">
        <w:rPr>
          <w:rFonts w:ascii="Arial" w:hAnsi="Arial" w:cs="Arial"/>
          <w:sz w:val="24"/>
          <w:szCs w:val="24"/>
        </w:rPr>
        <w:t>as presented on a 5 point scale with response 1 being ‘strongly agree’, and 5 being ‘</w:t>
      </w:r>
      <w:r w:rsidR="00C70817">
        <w:rPr>
          <w:rFonts w:ascii="Arial" w:hAnsi="Arial" w:cs="Arial"/>
          <w:sz w:val="24"/>
          <w:szCs w:val="24"/>
        </w:rPr>
        <w:t>strongly disagree’</w:t>
      </w:r>
      <w:r w:rsidR="00C70817" w:rsidRPr="00AB2DA2">
        <w:rPr>
          <w:rFonts w:ascii="Arial" w:hAnsi="Arial" w:cs="Arial"/>
          <w:sz w:val="24"/>
          <w:szCs w:val="24"/>
        </w:rPr>
        <w:t xml:space="preserve">. </w:t>
      </w:r>
      <w:r w:rsidR="00827402">
        <w:rPr>
          <w:rFonts w:ascii="Arial" w:hAnsi="Arial" w:cs="Arial"/>
          <w:sz w:val="24"/>
          <w:szCs w:val="24"/>
        </w:rPr>
        <w:t>Finding evidenced:</w:t>
      </w:r>
    </w:p>
    <w:p w:rsidR="00A83E64" w:rsidRDefault="00C70817" w:rsidP="00827402">
      <w:pPr>
        <w:pStyle w:val="ListParagraph"/>
        <w:numPr>
          <w:ilvl w:val="0"/>
          <w:numId w:val="14"/>
        </w:numPr>
        <w:spacing w:line="480" w:lineRule="auto"/>
        <w:jc w:val="both"/>
        <w:rPr>
          <w:rFonts w:ascii="Arial" w:hAnsi="Arial" w:cs="Arial"/>
          <w:sz w:val="24"/>
          <w:szCs w:val="24"/>
        </w:rPr>
      </w:pPr>
      <w:r w:rsidRPr="00A83E64">
        <w:rPr>
          <w:rFonts w:ascii="Arial" w:hAnsi="Arial" w:cs="Arial"/>
          <w:sz w:val="24"/>
          <w:szCs w:val="24"/>
        </w:rPr>
        <w:t>90% of recipients agreeing and strongly agreeing with this statement (</w:t>
      </w:r>
      <w:r w:rsidR="00CF0DF0">
        <w:rPr>
          <w:rFonts w:ascii="Arial" w:hAnsi="Arial" w:cs="Arial"/>
          <w:sz w:val="24"/>
          <w:szCs w:val="24"/>
        </w:rPr>
        <w:t>see Appendix 8</w:t>
      </w:r>
      <w:r w:rsidRPr="00A83E64">
        <w:rPr>
          <w:rFonts w:ascii="Arial" w:hAnsi="Arial" w:cs="Arial"/>
          <w:sz w:val="24"/>
          <w:szCs w:val="24"/>
        </w:rPr>
        <w:t xml:space="preserve">). </w:t>
      </w:r>
    </w:p>
    <w:p w:rsidR="00C70817" w:rsidRPr="00A83E64" w:rsidRDefault="00A83E64"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Two recipients </w:t>
      </w:r>
      <w:r w:rsidR="00C70817" w:rsidRPr="00A83E64">
        <w:rPr>
          <w:rFonts w:ascii="Arial" w:hAnsi="Arial" w:cs="Arial"/>
          <w:sz w:val="24"/>
          <w:szCs w:val="24"/>
        </w:rPr>
        <w:t>disagreed with this question, a</w:t>
      </w:r>
      <w:r>
        <w:rPr>
          <w:rFonts w:ascii="Arial" w:hAnsi="Arial" w:cs="Arial"/>
          <w:sz w:val="24"/>
          <w:szCs w:val="24"/>
        </w:rPr>
        <w:t>nd through further analysis one</w:t>
      </w:r>
      <w:r w:rsidR="00C70817" w:rsidRPr="00A83E64">
        <w:rPr>
          <w:rFonts w:ascii="Arial" w:hAnsi="Arial" w:cs="Arial"/>
          <w:sz w:val="24"/>
          <w:szCs w:val="24"/>
        </w:rPr>
        <w:t xml:space="preserve"> RCCO who strongly disagreed was off sick at the time of the consultation of the rota process,</w:t>
      </w:r>
      <w:r>
        <w:rPr>
          <w:rFonts w:ascii="Arial" w:hAnsi="Arial" w:cs="Arial"/>
          <w:sz w:val="24"/>
          <w:szCs w:val="24"/>
        </w:rPr>
        <w:t xml:space="preserve"> and so was not consulted (R44)</w:t>
      </w:r>
      <w:r w:rsidR="00C70817" w:rsidRPr="00A83E64">
        <w:rPr>
          <w:rFonts w:ascii="Arial" w:hAnsi="Arial" w:cs="Arial"/>
          <w:sz w:val="24"/>
          <w:szCs w:val="24"/>
        </w:rPr>
        <w:t xml:space="preserve"> and the </w:t>
      </w:r>
      <w:r w:rsidR="00533118">
        <w:rPr>
          <w:rFonts w:ascii="Arial" w:hAnsi="Arial" w:cs="Arial"/>
          <w:sz w:val="24"/>
          <w:szCs w:val="24"/>
        </w:rPr>
        <w:t xml:space="preserve">other recipient was (R25), expressed that they </w:t>
      </w:r>
      <w:r w:rsidR="00C70817" w:rsidRPr="00A83E64">
        <w:rPr>
          <w:rFonts w:ascii="Arial" w:hAnsi="Arial" w:cs="Arial"/>
          <w:sz w:val="24"/>
          <w:szCs w:val="24"/>
        </w:rPr>
        <w:t xml:space="preserve">disliked the </w:t>
      </w:r>
      <w:r w:rsidR="00533118">
        <w:rPr>
          <w:rFonts w:ascii="Arial" w:hAnsi="Arial" w:cs="Arial"/>
          <w:sz w:val="24"/>
          <w:szCs w:val="24"/>
        </w:rPr>
        <w:t xml:space="preserve">new </w:t>
      </w:r>
      <w:r w:rsidR="00C70817" w:rsidRPr="00A83E64">
        <w:rPr>
          <w:rFonts w:ascii="Arial" w:hAnsi="Arial" w:cs="Arial"/>
          <w:sz w:val="24"/>
          <w:szCs w:val="24"/>
        </w:rPr>
        <w:t xml:space="preserve">rota. </w:t>
      </w:r>
    </w:p>
    <w:p w:rsidR="00F54145" w:rsidRDefault="00F54145" w:rsidP="00827402">
      <w:pPr>
        <w:spacing w:line="480" w:lineRule="auto"/>
        <w:jc w:val="both"/>
        <w:rPr>
          <w:rFonts w:ascii="Arial" w:hAnsi="Arial" w:cs="Arial"/>
          <w:sz w:val="24"/>
          <w:szCs w:val="24"/>
        </w:rPr>
      </w:pPr>
    </w:p>
    <w:p w:rsidR="00F54145" w:rsidRDefault="00F54145" w:rsidP="00827402">
      <w:pPr>
        <w:spacing w:line="480" w:lineRule="auto"/>
        <w:jc w:val="both"/>
        <w:rPr>
          <w:rFonts w:ascii="Arial" w:hAnsi="Arial" w:cs="Arial"/>
          <w:sz w:val="24"/>
          <w:szCs w:val="24"/>
        </w:rPr>
      </w:pPr>
    </w:p>
    <w:p w:rsidR="00F54145" w:rsidRDefault="00F54145" w:rsidP="00827402">
      <w:pPr>
        <w:spacing w:line="480" w:lineRule="auto"/>
        <w:jc w:val="both"/>
        <w:rPr>
          <w:rFonts w:ascii="Arial" w:hAnsi="Arial" w:cs="Arial"/>
          <w:sz w:val="24"/>
          <w:szCs w:val="24"/>
        </w:rPr>
      </w:pPr>
    </w:p>
    <w:p w:rsidR="00DA30DD" w:rsidRDefault="00DA30DD" w:rsidP="00827402">
      <w:pPr>
        <w:spacing w:line="480" w:lineRule="auto"/>
        <w:jc w:val="both"/>
        <w:rPr>
          <w:rFonts w:ascii="Arial" w:hAnsi="Arial" w:cs="Arial"/>
          <w:sz w:val="24"/>
          <w:szCs w:val="24"/>
        </w:rPr>
      </w:pPr>
    </w:p>
    <w:p w:rsidR="00DA30DD" w:rsidRDefault="00DA30DD" w:rsidP="00827402">
      <w:pPr>
        <w:spacing w:line="480" w:lineRule="auto"/>
        <w:jc w:val="both"/>
        <w:rPr>
          <w:rFonts w:ascii="Arial" w:hAnsi="Arial" w:cs="Arial"/>
          <w:sz w:val="24"/>
          <w:szCs w:val="24"/>
        </w:rPr>
      </w:pPr>
    </w:p>
    <w:p w:rsidR="00C70817" w:rsidRPr="00AB2DA2" w:rsidRDefault="00B56B39" w:rsidP="00827402">
      <w:pPr>
        <w:spacing w:line="480" w:lineRule="auto"/>
        <w:jc w:val="both"/>
        <w:rPr>
          <w:rFonts w:ascii="Arial" w:hAnsi="Arial" w:cs="Arial"/>
          <w:sz w:val="24"/>
          <w:szCs w:val="24"/>
        </w:rPr>
      </w:pPr>
      <w:r w:rsidRPr="00B56B39">
        <w:rPr>
          <w:rFonts w:ascii="Arial" w:hAnsi="Arial" w:cs="Arial"/>
          <w:noProof/>
          <w:sz w:val="24"/>
          <w:szCs w:val="24"/>
          <w:lang w:eastAsia="en-GB"/>
        </w:rPr>
        <w:lastRenderedPageBreak/>
        <mc:AlternateContent>
          <mc:Choice Requires="wps">
            <w:drawing>
              <wp:anchor distT="45720" distB="45720" distL="114300" distR="114300" simplePos="0" relativeHeight="251659776" behindDoc="0" locked="0" layoutInCell="1" allowOverlap="1" wp14:anchorId="6FEF10CE" wp14:editId="4BB03019">
                <wp:simplePos x="0" y="0"/>
                <wp:positionH relativeFrom="margin">
                  <wp:align>right</wp:align>
                </wp:positionH>
                <wp:positionV relativeFrom="paragraph">
                  <wp:posOffset>371475</wp:posOffset>
                </wp:positionV>
                <wp:extent cx="5689600" cy="750570"/>
                <wp:effectExtent l="0" t="0" r="25400" b="1143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750627"/>
                        </a:xfrm>
                        <a:prstGeom prst="rect">
                          <a:avLst/>
                        </a:prstGeom>
                        <a:solidFill>
                          <a:srgbClr val="FFFFFF"/>
                        </a:solidFill>
                        <a:ln w="9525">
                          <a:solidFill>
                            <a:srgbClr val="000000"/>
                          </a:solidFill>
                          <a:miter lim="800000"/>
                          <a:headEnd/>
                          <a:tailEnd/>
                        </a:ln>
                      </wps:spPr>
                      <wps:txbx>
                        <w:txbxContent>
                          <w:p w:rsidR="00DC3294" w:rsidRPr="00B37B5C" w:rsidRDefault="00DC3294" w:rsidP="00B56B39">
                            <w:pPr>
                              <w:spacing w:line="360" w:lineRule="auto"/>
                              <w:jc w:val="both"/>
                              <w:rPr>
                                <w:rFonts w:ascii="Arial" w:hAnsi="Arial" w:cs="Arial"/>
                                <w:b/>
                                <w:sz w:val="24"/>
                                <w:szCs w:val="24"/>
                              </w:rPr>
                            </w:pPr>
                            <w:r w:rsidRPr="00B37B5C">
                              <w:rPr>
                                <w:rFonts w:ascii="Arial" w:hAnsi="Arial" w:cs="Arial"/>
                                <w:b/>
                                <w:sz w:val="24"/>
                                <w:szCs w:val="24"/>
                              </w:rPr>
                              <w:t xml:space="preserve">Question 13. ‘How was communication throughout the rota change process managed?’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F10CE" id="_x0000_s1041" type="#_x0000_t202" style="position:absolute;left:0;text-align:left;margin-left:396.8pt;margin-top:29.25pt;width:448pt;height:59.1pt;z-index:2516597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">
                <v:textbox>
                  <w:txbxContent>
                    <w:p w:rsidR="00DC3294" w:rsidRPr="00B37B5C" w:rsidRDefault="00DC3294" w:rsidP="00B56B39">
                      <w:pPr>
                        <w:spacing w:line="360" w:lineRule="auto"/>
                        <w:jc w:val="both"/>
                        <w:rPr>
                          <w:rFonts w:ascii="Arial" w:hAnsi="Arial" w:cs="Arial"/>
                          <w:b/>
                          <w:sz w:val="24"/>
                          <w:szCs w:val="24"/>
                        </w:rPr>
                      </w:pPr>
                      <w:r w:rsidRPr="00B37B5C">
                        <w:rPr>
                          <w:rFonts w:ascii="Arial" w:hAnsi="Arial" w:cs="Arial"/>
                          <w:b/>
                          <w:sz w:val="24"/>
                          <w:szCs w:val="24"/>
                        </w:rPr>
                        <w:t xml:space="preserve">Question 13. ‘How was communication throughout the rota change process managed?’ </w:t>
                      </w:r>
                    </w:p>
                    <w:p w:rsidR="00DC3294" w:rsidRDefault="00DC3294"/>
                  </w:txbxContent>
                </v:textbox>
                <w10:wrap type="square" anchorx="margin"/>
              </v:shape>
            </w:pict>
          </mc:Fallback>
        </mc:AlternateContent>
      </w:r>
    </w:p>
    <w:p w:rsidR="00A83E64" w:rsidRDefault="00A83E64" w:rsidP="00827402">
      <w:pPr>
        <w:spacing w:line="480" w:lineRule="auto"/>
        <w:jc w:val="both"/>
        <w:rPr>
          <w:rFonts w:ascii="Arial" w:hAnsi="Arial" w:cs="Arial"/>
          <w:sz w:val="24"/>
          <w:szCs w:val="24"/>
        </w:rPr>
      </w:pPr>
    </w:p>
    <w:p w:rsidR="00A83E64" w:rsidRDefault="00A83E64" w:rsidP="00827402">
      <w:pPr>
        <w:spacing w:line="480" w:lineRule="auto"/>
        <w:jc w:val="both"/>
        <w:rPr>
          <w:rFonts w:ascii="Arial" w:hAnsi="Arial" w:cs="Arial"/>
          <w:sz w:val="24"/>
          <w:szCs w:val="24"/>
        </w:rPr>
      </w:pPr>
      <w:r>
        <w:rPr>
          <w:rFonts w:ascii="Arial" w:hAnsi="Arial" w:cs="Arial"/>
          <w:sz w:val="24"/>
          <w:szCs w:val="24"/>
        </w:rPr>
        <w:t>From the 38 responses, finding for this question identified:</w:t>
      </w:r>
      <w:r w:rsidRPr="00A83E64">
        <w:rPr>
          <w:rFonts w:ascii="Arial" w:hAnsi="Arial" w:cs="Arial"/>
          <w:sz w:val="24"/>
          <w:szCs w:val="24"/>
        </w:rPr>
        <w:t xml:space="preserve"> (S</w:t>
      </w:r>
      <w:r w:rsidR="00CF0DF0">
        <w:rPr>
          <w:rFonts w:ascii="Arial" w:hAnsi="Arial" w:cs="Arial"/>
          <w:sz w:val="24"/>
          <w:szCs w:val="24"/>
        </w:rPr>
        <w:t>ee Appendix 8</w:t>
      </w:r>
      <w:r w:rsidRPr="00A83E64">
        <w:rPr>
          <w:rFonts w:ascii="Arial" w:hAnsi="Arial" w:cs="Arial"/>
          <w:sz w:val="24"/>
          <w:szCs w:val="24"/>
        </w:rPr>
        <w:t>).</w:t>
      </w:r>
    </w:p>
    <w:p w:rsidR="00A83E64" w:rsidRDefault="00C70817" w:rsidP="00827402">
      <w:pPr>
        <w:pStyle w:val="ListParagraph"/>
        <w:numPr>
          <w:ilvl w:val="0"/>
          <w:numId w:val="14"/>
        </w:numPr>
        <w:spacing w:line="480" w:lineRule="auto"/>
        <w:jc w:val="both"/>
        <w:rPr>
          <w:rFonts w:ascii="Arial" w:hAnsi="Arial" w:cs="Arial"/>
          <w:sz w:val="24"/>
          <w:szCs w:val="24"/>
        </w:rPr>
      </w:pPr>
      <w:r w:rsidRPr="00A83E64">
        <w:rPr>
          <w:rFonts w:ascii="Arial" w:hAnsi="Arial" w:cs="Arial"/>
          <w:sz w:val="24"/>
          <w:szCs w:val="24"/>
        </w:rPr>
        <w:t>84% respond</w:t>
      </w:r>
      <w:r w:rsidR="00A23372">
        <w:rPr>
          <w:rFonts w:ascii="Arial" w:hAnsi="Arial" w:cs="Arial"/>
          <w:sz w:val="24"/>
          <w:szCs w:val="24"/>
        </w:rPr>
        <w:t>ed with good, or very good, of which 37% indicated</w:t>
      </w:r>
      <w:r w:rsidR="00A83E64">
        <w:rPr>
          <w:rFonts w:ascii="Arial" w:hAnsi="Arial" w:cs="Arial"/>
          <w:sz w:val="24"/>
          <w:szCs w:val="24"/>
        </w:rPr>
        <w:t xml:space="preserve"> communication was very good</w:t>
      </w:r>
      <w:r w:rsidRPr="00A83E64">
        <w:rPr>
          <w:rFonts w:ascii="Arial" w:hAnsi="Arial" w:cs="Arial"/>
          <w:sz w:val="24"/>
          <w:szCs w:val="24"/>
        </w:rPr>
        <w:t xml:space="preserve"> </w:t>
      </w:r>
    </w:p>
    <w:p w:rsidR="00A83E64" w:rsidRDefault="00A23372"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11%</w:t>
      </w:r>
      <w:r w:rsidR="00C70817" w:rsidRPr="00A83E64">
        <w:rPr>
          <w:rFonts w:ascii="Arial" w:hAnsi="Arial" w:cs="Arial"/>
          <w:sz w:val="24"/>
          <w:szCs w:val="24"/>
        </w:rPr>
        <w:t xml:space="preserve"> th</w:t>
      </w:r>
      <w:r w:rsidR="00A83E64">
        <w:rPr>
          <w:rFonts w:ascii="Arial" w:hAnsi="Arial" w:cs="Arial"/>
          <w:sz w:val="24"/>
          <w:szCs w:val="24"/>
        </w:rPr>
        <w:t>ought more could have been done</w:t>
      </w:r>
      <w:r w:rsidR="00C70817" w:rsidRPr="00A83E64">
        <w:rPr>
          <w:rFonts w:ascii="Arial" w:hAnsi="Arial" w:cs="Arial"/>
          <w:sz w:val="24"/>
          <w:szCs w:val="24"/>
        </w:rPr>
        <w:t xml:space="preserve"> </w:t>
      </w:r>
    </w:p>
    <w:p w:rsidR="00A83E64" w:rsidRDefault="00A83E64"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3% as poor</w:t>
      </w:r>
      <w:r w:rsidR="00C70817" w:rsidRPr="00A83E64">
        <w:rPr>
          <w:rFonts w:ascii="Arial" w:hAnsi="Arial" w:cs="Arial"/>
          <w:sz w:val="24"/>
          <w:szCs w:val="24"/>
        </w:rPr>
        <w:t xml:space="preserve"> </w:t>
      </w:r>
    </w:p>
    <w:p w:rsidR="00A83E64" w:rsidRDefault="00A83E64"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3% as very poor</w:t>
      </w:r>
      <w:r w:rsidR="00C70817" w:rsidRPr="00A83E64">
        <w:rPr>
          <w:rFonts w:ascii="Arial" w:hAnsi="Arial" w:cs="Arial"/>
          <w:sz w:val="24"/>
          <w:szCs w:val="24"/>
        </w:rPr>
        <w:t xml:space="preserve"> </w:t>
      </w:r>
    </w:p>
    <w:p w:rsidR="00A83E64" w:rsidRDefault="00533118"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Closer analyses </w:t>
      </w:r>
      <w:r w:rsidR="00C70817" w:rsidRPr="00A83E64">
        <w:rPr>
          <w:rFonts w:ascii="Arial" w:hAnsi="Arial" w:cs="Arial"/>
          <w:sz w:val="24"/>
          <w:szCs w:val="24"/>
        </w:rPr>
        <w:t>(R24) identifie</w:t>
      </w:r>
      <w:r w:rsidR="00A83E64">
        <w:rPr>
          <w:rFonts w:ascii="Arial" w:hAnsi="Arial" w:cs="Arial"/>
          <w:sz w:val="24"/>
          <w:szCs w:val="24"/>
        </w:rPr>
        <w:t xml:space="preserve">d as poor, </w:t>
      </w:r>
      <w:r w:rsidR="00C70817" w:rsidRPr="00A83E64">
        <w:rPr>
          <w:rFonts w:ascii="Arial" w:hAnsi="Arial" w:cs="Arial"/>
          <w:sz w:val="24"/>
          <w:szCs w:val="24"/>
        </w:rPr>
        <w:t xml:space="preserve">the explanation that was provided was highlighting communication issues during handovers on the unit, and not to do with the rota change project. </w:t>
      </w:r>
    </w:p>
    <w:p w:rsidR="00C70817" w:rsidRPr="00A83E64" w:rsidRDefault="00A83E64"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The</w:t>
      </w:r>
      <w:r w:rsidR="00C70817" w:rsidRPr="00A83E64">
        <w:rPr>
          <w:rFonts w:ascii="Arial" w:hAnsi="Arial" w:cs="Arial"/>
          <w:sz w:val="24"/>
          <w:szCs w:val="24"/>
        </w:rPr>
        <w:t xml:space="preserve"> recipient that responded to very poor was (R44) and was off</w:t>
      </w:r>
      <w:r w:rsidR="00533118">
        <w:rPr>
          <w:rFonts w:ascii="Arial" w:hAnsi="Arial" w:cs="Arial"/>
          <w:sz w:val="24"/>
          <w:szCs w:val="24"/>
        </w:rPr>
        <w:t xml:space="preserve"> sick</w:t>
      </w:r>
    </w:p>
    <w:p w:rsidR="00B87E36" w:rsidRDefault="00B87E36" w:rsidP="00827402">
      <w:pPr>
        <w:spacing w:line="480" w:lineRule="auto"/>
        <w:jc w:val="both"/>
        <w:rPr>
          <w:rFonts w:ascii="Arial" w:hAnsi="Arial" w:cs="Arial"/>
          <w:sz w:val="24"/>
          <w:szCs w:val="24"/>
        </w:rPr>
      </w:pPr>
      <w:r>
        <w:rPr>
          <w:rFonts w:ascii="Arial" w:hAnsi="Arial" w:cs="Arial"/>
          <w:sz w:val="24"/>
          <w:szCs w:val="24"/>
        </w:rPr>
        <w:t xml:space="preserve"> </w:t>
      </w:r>
    </w:p>
    <w:p w:rsidR="00712682" w:rsidRDefault="00B87E36" w:rsidP="00827402">
      <w:pPr>
        <w:spacing w:line="480" w:lineRule="auto"/>
        <w:jc w:val="both"/>
        <w:rPr>
          <w:rFonts w:ascii="Arial" w:hAnsi="Arial" w:cs="Arial"/>
          <w:sz w:val="24"/>
          <w:szCs w:val="24"/>
        </w:rPr>
      </w:pPr>
      <w:r>
        <w:rPr>
          <w:rFonts w:ascii="Arial" w:hAnsi="Arial" w:cs="Arial"/>
          <w:sz w:val="24"/>
          <w:szCs w:val="24"/>
        </w:rPr>
        <w:t>C</w:t>
      </w:r>
      <w:r w:rsidR="00712682">
        <w:rPr>
          <w:rFonts w:ascii="Arial" w:hAnsi="Arial" w:cs="Arial"/>
          <w:sz w:val="24"/>
          <w:szCs w:val="24"/>
        </w:rPr>
        <w:t>ommon</w:t>
      </w:r>
      <w:r>
        <w:rPr>
          <w:rFonts w:ascii="Arial" w:hAnsi="Arial" w:cs="Arial"/>
          <w:sz w:val="24"/>
          <w:szCs w:val="24"/>
        </w:rPr>
        <w:t xml:space="preserve"> themes that arose from the explanation element were</w:t>
      </w:r>
      <w:r w:rsidR="00712682">
        <w:rPr>
          <w:rFonts w:ascii="Arial" w:hAnsi="Arial" w:cs="Arial"/>
          <w:sz w:val="24"/>
          <w:szCs w:val="24"/>
        </w:rPr>
        <w:t>:</w:t>
      </w:r>
    </w:p>
    <w:p w:rsidR="00712682" w:rsidRPr="00B87E36" w:rsidRDefault="00B87E36" w:rsidP="00827402">
      <w:pPr>
        <w:pStyle w:val="ListParagraph"/>
        <w:numPr>
          <w:ilvl w:val="0"/>
          <w:numId w:val="14"/>
        </w:numPr>
        <w:spacing w:line="480" w:lineRule="auto"/>
        <w:jc w:val="both"/>
        <w:rPr>
          <w:rFonts w:ascii="Arial" w:hAnsi="Arial" w:cs="Arial"/>
          <w:sz w:val="24"/>
          <w:szCs w:val="24"/>
        </w:rPr>
      </w:pPr>
      <w:r w:rsidRPr="00B87E36">
        <w:rPr>
          <w:rFonts w:ascii="Arial" w:hAnsi="Arial" w:cs="Arial"/>
          <w:sz w:val="24"/>
          <w:szCs w:val="24"/>
        </w:rPr>
        <w:t>‘Focus group consultation was with HR Officer, Trade Union, Senior Management and staff across different teams to feedback to staff, gave regular feedback’</w:t>
      </w:r>
    </w:p>
    <w:p w:rsidR="00B87E36" w:rsidRPr="00B87E36" w:rsidRDefault="00B87E36" w:rsidP="00827402">
      <w:pPr>
        <w:pStyle w:val="ListParagraph"/>
        <w:numPr>
          <w:ilvl w:val="0"/>
          <w:numId w:val="14"/>
        </w:numPr>
        <w:spacing w:line="480" w:lineRule="auto"/>
        <w:jc w:val="both"/>
        <w:rPr>
          <w:rFonts w:ascii="Arial" w:hAnsi="Arial" w:cs="Arial"/>
          <w:sz w:val="24"/>
          <w:szCs w:val="24"/>
        </w:rPr>
      </w:pPr>
      <w:r w:rsidRPr="00B87E36">
        <w:rPr>
          <w:rFonts w:ascii="Arial" w:hAnsi="Arial" w:cs="Arial"/>
          <w:sz w:val="24"/>
          <w:szCs w:val="24"/>
        </w:rPr>
        <w:t>Staff were able to vote for the rota so consultation was good</w:t>
      </w:r>
    </w:p>
    <w:p w:rsidR="00B87E36" w:rsidRPr="00B87E36" w:rsidRDefault="00B87E36" w:rsidP="00827402">
      <w:pPr>
        <w:pStyle w:val="ListParagraph"/>
        <w:numPr>
          <w:ilvl w:val="0"/>
          <w:numId w:val="14"/>
        </w:numPr>
        <w:spacing w:line="480" w:lineRule="auto"/>
        <w:jc w:val="both"/>
        <w:rPr>
          <w:rFonts w:ascii="Arial" w:hAnsi="Arial" w:cs="Arial"/>
          <w:sz w:val="24"/>
          <w:szCs w:val="24"/>
        </w:rPr>
      </w:pPr>
      <w:r w:rsidRPr="00B87E36">
        <w:rPr>
          <w:rFonts w:ascii="Arial" w:hAnsi="Arial" w:cs="Arial"/>
          <w:sz w:val="24"/>
          <w:szCs w:val="24"/>
        </w:rPr>
        <w:t>Management listened to staff</w:t>
      </w:r>
    </w:p>
    <w:p w:rsidR="00B87E36" w:rsidRPr="00B87E36" w:rsidRDefault="00B87E36" w:rsidP="00827402">
      <w:pPr>
        <w:pStyle w:val="ListParagraph"/>
        <w:numPr>
          <w:ilvl w:val="0"/>
          <w:numId w:val="14"/>
        </w:numPr>
        <w:spacing w:line="480" w:lineRule="auto"/>
        <w:jc w:val="both"/>
        <w:rPr>
          <w:rFonts w:ascii="Arial" w:hAnsi="Arial" w:cs="Arial"/>
          <w:sz w:val="24"/>
          <w:szCs w:val="24"/>
        </w:rPr>
      </w:pPr>
      <w:r w:rsidRPr="00B87E36">
        <w:rPr>
          <w:rFonts w:ascii="Arial" w:hAnsi="Arial" w:cs="Arial"/>
          <w:sz w:val="24"/>
          <w:szCs w:val="24"/>
        </w:rPr>
        <w:t>Good time scale for consultation</w:t>
      </w:r>
    </w:p>
    <w:p w:rsidR="00712682" w:rsidRPr="00B87E36" w:rsidRDefault="00B87E36" w:rsidP="00827402">
      <w:pPr>
        <w:pStyle w:val="ListParagraph"/>
        <w:numPr>
          <w:ilvl w:val="0"/>
          <w:numId w:val="14"/>
        </w:numPr>
        <w:spacing w:line="480" w:lineRule="auto"/>
        <w:jc w:val="both"/>
        <w:rPr>
          <w:rFonts w:ascii="Arial" w:hAnsi="Arial" w:cs="Arial"/>
          <w:sz w:val="24"/>
          <w:szCs w:val="24"/>
        </w:rPr>
      </w:pPr>
      <w:r w:rsidRPr="00B87E36">
        <w:rPr>
          <w:rFonts w:ascii="Arial" w:hAnsi="Arial" w:cs="Arial"/>
          <w:sz w:val="24"/>
          <w:szCs w:val="24"/>
        </w:rPr>
        <w:t>Consulted with and made aware of pros and cons</w:t>
      </w:r>
    </w:p>
    <w:p w:rsidR="00A23372" w:rsidRDefault="00A23372" w:rsidP="00827402">
      <w:pPr>
        <w:spacing w:line="480" w:lineRule="auto"/>
        <w:jc w:val="both"/>
        <w:rPr>
          <w:rFonts w:ascii="Arial" w:hAnsi="Arial" w:cs="Arial"/>
          <w:sz w:val="24"/>
          <w:szCs w:val="24"/>
        </w:rPr>
      </w:pPr>
    </w:p>
    <w:p w:rsidR="00712682" w:rsidRDefault="00C70817" w:rsidP="00827402">
      <w:pPr>
        <w:spacing w:line="480" w:lineRule="auto"/>
        <w:jc w:val="both"/>
        <w:rPr>
          <w:rFonts w:ascii="Arial" w:hAnsi="Arial" w:cs="Arial"/>
          <w:sz w:val="24"/>
          <w:szCs w:val="24"/>
        </w:rPr>
      </w:pPr>
      <w:r w:rsidRPr="00A23372">
        <w:rPr>
          <w:rFonts w:ascii="Arial" w:hAnsi="Arial" w:cs="Arial"/>
          <w:sz w:val="24"/>
          <w:szCs w:val="24"/>
        </w:rPr>
        <w:t>In contrast the areas that highlighted that more could have been done were</w:t>
      </w:r>
      <w:r w:rsidR="00712682" w:rsidRPr="00A23372">
        <w:rPr>
          <w:rFonts w:ascii="Arial" w:hAnsi="Arial" w:cs="Arial"/>
          <w:sz w:val="24"/>
          <w:szCs w:val="24"/>
        </w:rPr>
        <w:t>:</w:t>
      </w:r>
      <w:r w:rsidRPr="00A23372">
        <w:rPr>
          <w:rFonts w:ascii="Arial" w:hAnsi="Arial" w:cs="Arial"/>
          <w:sz w:val="24"/>
          <w:szCs w:val="24"/>
        </w:rPr>
        <w:t xml:space="preserve"> </w:t>
      </w:r>
    </w:p>
    <w:p w:rsidR="00712682" w:rsidRDefault="00712682"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‘M</w:t>
      </w:r>
      <w:r w:rsidR="00C70817" w:rsidRPr="00712682">
        <w:rPr>
          <w:rFonts w:ascii="Arial" w:hAnsi="Arial" w:cs="Arial"/>
          <w:sz w:val="24"/>
          <w:szCs w:val="24"/>
        </w:rPr>
        <w:t xml:space="preserve">isinformation even though a </w:t>
      </w:r>
      <w:r>
        <w:rPr>
          <w:rFonts w:ascii="Arial" w:hAnsi="Arial" w:cs="Arial"/>
          <w:sz w:val="24"/>
          <w:szCs w:val="24"/>
        </w:rPr>
        <w:t>working group was formed’ (R39)</w:t>
      </w:r>
      <w:r w:rsidR="00C70817" w:rsidRPr="00712682">
        <w:rPr>
          <w:rFonts w:ascii="Arial" w:hAnsi="Arial" w:cs="Arial"/>
          <w:sz w:val="24"/>
          <w:szCs w:val="24"/>
        </w:rPr>
        <w:t xml:space="preserve"> </w:t>
      </w:r>
    </w:p>
    <w:p w:rsidR="00B56B39" w:rsidRPr="00A23372" w:rsidRDefault="00712682"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‘U</w:t>
      </w:r>
      <w:r w:rsidR="00C70817" w:rsidRPr="00712682">
        <w:rPr>
          <w:rFonts w:ascii="Arial" w:hAnsi="Arial" w:cs="Arial"/>
          <w:sz w:val="24"/>
          <w:szCs w:val="24"/>
        </w:rPr>
        <w:t xml:space="preserve">nions could have informed us about losing annual leave days’ (R19). </w:t>
      </w:r>
    </w:p>
    <w:p w:rsidR="005D13DE" w:rsidRDefault="005D13DE" w:rsidP="00827402">
      <w:pPr>
        <w:spacing w:line="480" w:lineRule="auto"/>
        <w:jc w:val="both"/>
        <w:rPr>
          <w:rFonts w:ascii="Arial" w:hAnsi="Arial" w:cs="Arial"/>
          <w:sz w:val="24"/>
          <w:szCs w:val="24"/>
        </w:rPr>
      </w:pPr>
    </w:p>
    <w:p w:rsidR="00B56B39" w:rsidRDefault="00B56B39" w:rsidP="00827402">
      <w:pPr>
        <w:spacing w:line="480" w:lineRule="auto"/>
        <w:jc w:val="both"/>
        <w:rPr>
          <w:rFonts w:ascii="Arial" w:hAnsi="Arial" w:cs="Arial"/>
          <w:sz w:val="24"/>
          <w:szCs w:val="24"/>
        </w:rPr>
      </w:pPr>
      <w:r w:rsidRPr="00B56B39">
        <w:rPr>
          <w:rFonts w:ascii="Arial" w:hAnsi="Arial" w:cs="Arial"/>
          <w:noProof/>
          <w:sz w:val="24"/>
          <w:szCs w:val="24"/>
          <w:lang w:eastAsia="en-GB"/>
        </w:rPr>
        <mc:AlternateContent>
          <mc:Choice Requires="wps">
            <w:drawing>
              <wp:anchor distT="45720" distB="45720" distL="114300" distR="114300" simplePos="0" relativeHeight="251660800" behindDoc="0" locked="0" layoutInCell="1" allowOverlap="1" wp14:anchorId="01E3A9AC" wp14:editId="37DF25EA">
                <wp:simplePos x="0" y="0"/>
                <wp:positionH relativeFrom="margin">
                  <wp:align>left</wp:align>
                </wp:positionH>
                <wp:positionV relativeFrom="paragraph">
                  <wp:posOffset>57</wp:posOffset>
                </wp:positionV>
                <wp:extent cx="5690870" cy="777875"/>
                <wp:effectExtent l="0" t="0" r="24130" b="2222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777875"/>
                        </a:xfrm>
                        <a:prstGeom prst="rect">
                          <a:avLst/>
                        </a:prstGeom>
                        <a:solidFill>
                          <a:srgbClr val="FFFFFF"/>
                        </a:solidFill>
                        <a:ln w="9525">
                          <a:solidFill>
                            <a:srgbClr val="000000"/>
                          </a:solidFill>
                          <a:miter lim="800000"/>
                          <a:headEnd/>
                          <a:tailEnd/>
                        </a:ln>
                      </wps:spPr>
                      <wps:txbx>
                        <w:txbxContent>
                          <w:p w:rsidR="00DC3294" w:rsidRPr="00B37B5C" w:rsidRDefault="00DC3294" w:rsidP="00B56B39">
                            <w:pPr>
                              <w:spacing w:line="360" w:lineRule="auto"/>
                              <w:jc w:val="both"/>
                              <w:rPr>
                                <w:rFonts w:ascii="Arial" w:hAnsi="Arial" w:cs="Arial"/>
                                <w:b/>
                                <w:sz w:val="24"/>
                                <w:szCs w:val="24"/>
                              </w:rPr>
                            </w:pPr>
                            <w:r w:rsidRPr="00B37B5C">
                              <w:rPr>
                                <w:rFonts w:ascii="Arial" w:hAnsi="Arial" w:cs="Arial"/>
                                <w:b/>
                                <w:sz w:val="24"/>
                                <w:szCs w:val="24"/>
                              </w:rPr>
                              <w:t xml:space="preserve">Question 14. ‘In your opinion, how well did leadership of Hillside manage the change process to the current rota?’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3A9AC" id="_x0000_s1042" type="#_x0000_t202" style="position:absolute;left:0;text-align:left;margin-left:0;margin-top:0;width:448.1pt;height:61.25pt;z-index:2516608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">
                <v:textbox>
                  <w:txbxContent>
                    <w:p w:rsidR="00DC3294" w:rsidRPr="00B37B5C" w:rsidRDefault="00DC3294" w:rsidP="00B56B39">
                      <w:pPr>
                        <w:spacing w:line="360" w:lineRule="auto"/>
                        <w:jc w:val="both"/>
                        <w:rPr>
                          <w:rFonts w:ascii="Arial" w:hAnsi="Arial" w:cs="Arial"/>
                          <w:b/>
                          <w:sz w:val="24"/>
                          <w:szCs w:val="24"/>
                        </w:rPr>
                      </w:pPr>
                      <w:r w:rsidRPr="00B37B5C">
                        <w:rPr>
                          <w:rFonts w:ascii="Arial" w:hAnsi="Arial" w:cs="Arial"/>
                          <w:b/>
                          <w:sz w:val="24"/>
                          <w:szCs w:val="24"/>
                        </w:rPr>
                        <w:t xml:space="preserve">Question 14. ‘In your opinion, how well did leadership of Hillside manage the change process to the current rota?’ </w:t>
                      </w:r>
                    </w:p>
                    <w:p w:rsidR="00DC3294" w:rsidRDefault="00DC3294"/>
                  </w:txbxContent>
                </v:textbox>
                <w10:wrap type="square" anchorx="margin"/>
              </v:shape>
            </w:pict>
          </mc:Fallback>
        </mc:AlternateContent>
      </w:r>
    </w:p>
    <w:p w:rsidR="00C70817" w:rsidRDefault="00712682" w:rsidP="00827402">
      <w:pPr>
        <w:spacing w:line="480" w:lineRule="auto"/>
        <w:jc w:val="both"/>
        <w:rPr>
          <w:rFonts w:ascii="Arial" w:hAnsi="Arial" w:cs="Arial"/>
          <w:sz w:val="24"/>
          <w:szCs w:val="24"/>
        </w:rPr>
      </w:pPr>
      <w:r>
        <w:rPr>
          <w:rFonts w:ascii="Arial" w:hAnsi="Arial" w:cs="Arial"/>
          <w:sz w:val="24"/>
          <w:szCs w:val="24"/>
        </w:rPr>
        <w:t>Figure 4.13</w:t>
      </w:r>
    </w:p>
    <w:p w:rsidR="00712682" w:rsidRDefault="00712682" w:rsidP="00827402">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576DE5D3" wp14:editId="2E16C572">
            <wp:extent cx="4512624" cy="2723732"/>
            <wp:effectExtent l="0" t="0" r="254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9C08301.tmp"/>
                    <pic:cNvPicPr/>
                  </pic:nvPicPr>
                  <pic:blipFill>
                    <a:blip r:embed="rId31">
                      <a:extLst>
                        <a:ext uri="{28A0092B-C50C-407E-A947-70E740481C1C}">
                          <a14:useLocalDpi xmlns:a14="http://schemas.microsoft.com/office/drawing/2010/main" val="0"/>
                        </a:ext>
                      </a:extLst>
                    </a:blip>
                    <a:stretch>
                      <a:fillRect/>
                    </a:stretch>
                  </pic:blipFill>
                  <pic:spPr>
                    <a:xfrm>
                      <a:off x="0" y="0"/>
                      <a:ext cx="4531897" cy="2735365"/>
                    </a:xfrm>
                    <a:prstGeom prst="rect">
                      <a:avLst/>
                    </a:prstGeom>
                  </pic:spPr>
                </pic:pic>
              </a:graphicData>
            </a:graphic>
          </wp:inline>
        </w:drawing>
      </w:r>
    </w:p>
    <w:p w:rsidR="005D13DE" w:rsidRDefault="005D13DE" w:rsidP="00827402">
      <w:pPr>
        <w:spacing w:line="480" w:lineRule="auto"/>
        <w:jc w:val="both"/>
        <w:rPr>
          <w:rFonts w:ascii="Arial" w:hAnsi="Arial" w:cs="Arial"/>
          <w:sz w:val="24"/>
          <w:szCs w:val="24"/>
        </w:rPr>
      </w:pPr>
    </w:p>
    <w:p w:rsidR="00712682" w:rsidRDefault="00C70817" w:rsidP="00827402">
      <w:pPr>
        <w:spacing w:line="480" w:lineRule="auto"/>
        <w:jc w:val="both"/>
        <w:rPr>
          <w:rFonts w:ascii="Arial" w:hAnsi="Arial" w:cs="Arial"/>
          <w:sz w:val="24"/>
          <w:szCs w:val="24"/>
        </w:rPr>
      </w:pPr>
      <w:r w:rsidRPr="00AB2DA2">
        <w:rPr>
          <w:rFonts w:ascii="Arial" w:hAnsi="Arial" w:cs="Arial"/>
          <w:sz w:val="24"/>
          <w:szCs w:val="24"/>
        </w:rPr>
        <w:t>From the responses received Figure 4.13 illustrates that</w:t>
      </w:r>
      <w:r w:rsidR="00F54145">
        <w:rPr>
          <w:rFonts w:ascii="Arial" w:hAnsi="Arial" w:cs="Arial"/>
          <w:sz w:val="24"/>
          <w:szCs w:val="24"/>
        </w:rPr>
        <w:t xml:space="preserve">: </w:t>
      </w:r>
    </w:p>
    <w:p w:rsidR="00712682" w:rsidRDefault="00712682"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O</w:t>
      </w:r>
      <w:r w:rsidR="00533118">
        <w:rPr>
          <w:rFonts w:ascii="Arial" w:hAnsi="Arial" w:cs="Arial"/>
          <w:sz w:val="24"/>
          <w:szCs w:val="24"/>
        </w:rPr>
        <w:t>ne recipient</w:t>
      </w:r>
      <w:r w:rsidR="00C70817" w:rsidRPr="00712682">
        <w:rPr>
          <w:rFonts w:ascii="Arial" w:hAnsi="Arial" w:cs="Arial"/>
          <w:sz w:val="24"/>
          <w:szCs w:val="24"/>
        </w:rPr>
        <w:t xml:space="preserve"> identifi</w:t>
      </w:r>
      <w:r>
        <w:rPr>
          <w:rFonts w:ascii="Arial" w:hAnsi="Arial" w:cs="Arial"/>
          <w:sz w:val="24"/>
          <w:szCs w:val="24"/>
        </w:rPr>
        <w:t>ed as a 5</w:t>
      </w:r>
    </w:p>
    <w:p w:rsidR="00712682" w:rsidRDefault="00533118"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97% felt that </w:t>
      </w:r>
      <w:r w:rsidR="00C70817" w:rsidRPr="00712682">
        <w:rPr>
          <w:rFonts w:ascii="Arial" w:hAnsi="Arial" w:cs="Arial"/>
          <w:sz w:val="24"/>
          <w:szCs w:val="24"/>
        </w:rPr>
        <w:t xml:space="preserve">leadership </w:t>
      </w:r>
      <w:r>
        <w:rPr>
          <w:rFonts w:ascii="Arial" w:hAnsi="Arial" w:cs="Arial"/>
          <w:sz w:val="24"/>
          <w:szCs w:val="24"/>
        </w:rPr>
        <w:t>was good for the</w:t>
      </w:r>
      <w:r w:rsidR="00F54145">
        <w:rPr>
          <w:rFonts w:ascii="Arial" w:hAnsi="Arial" w:cs="Arial"/>
          <w:sz w:val="24"/>
          <w:szCs w:val="24"/>
        </w:rPr>
        <w:t xml:space="preserve"> </w:t>
      </w:r>
      <w:r w:rsidR="00C70817" w:rsidRPr="00712682">
        <w:rPr>
          <w:rFonts w:ascii="Arial" w:hAnsi="Arial" w:cs="Arial"/>
          <w:sz w:val="24"/>
          <w:szCs w:val="24"/>
        </w:rPr>
        <w:t xml:space="preserve">rota </w:t>
      </w:r>
      <w:r>
        <w:rPr>
          <w:rFonts w:ascii="Arial" w:hAnsi="Arial" w:cs="Arial"/>
          <w:sz w:val="24"/>
          <w:szCs w:val="24"/>
        </w:rPr>
        <w:t xml:space="preserve">change </w:t>
      </w:r>
      <w:r w:rsidR="00C70817" w:rsidRPr="00712682">
        <w:rPr>
          <w:rFonts w:ascii="Arial" w:hAnsi="Arial" w:cs="Arial"/>
          <w:sz w:val="24"/>
          <w:szCs w:val="24"/>
        </w:rPr>
        <w:t>process (S</w:t>
      </w:r>
      <w:r w:rsidR="00F54145">
        <w:rPr>
          <w:rFonts w:ascii="Arial" w:hAnsi="Arial" w:cs="Arial"/>
          <w:sz w:val="24"/>
          <w:szCs w:val="24"/>
        </w:rPr>
        <w:t>ee Appendix 9</w:t>
      </w:r>
      <w:r w:rsidR="00C70817" w:rsidRPr="00712682">
        <w:rPr>
          <w:rFonts w:ascii="Arial" w:hAnsi="Arial" w:cs="Arial"/>
          <w:sz w:val="24"/>
          <w:szCs w:val="24"/>
        </w:rPr>
        <w:t xml:space="preserve">). </w:t>
      </w:r>
    </w:p>
    <w:p w:rsidR="00712682" w:rsidRDefault="00712682"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lastRenderedPageBreak/>
        <w:t xml:space="preserve">55% of AUL </w:t>
      </w:r>
      <w:r w:rsidR="00C70817" w:rsidRPr="00712682">
        <w:rPr>
          <w:rFonts w:ascii="Arial" w:hAnsi="Arial" w:cs="Arial"/>
          <w:sz w:val="24"/>
          <w:szCs w:val="24"/>
        </w:rPr>
        <w:t>sc</w:t>
      </w:r>
      <w:r>
        <w:rPr>
          <w:rFonts w:ascii="Arial" w:hAnsi="Arial" w:cs="Arial"/>
          <w:sz w:val="24"/>
          <w:szCs w:val="24"/>
        </w:rPr>
        <w:t>ored between a 9-10</w:t>
      </w:r>
    </w:p>
    <w:p w:rsidR="00712682" w:rsidRDefault="00C70817" w:rsidP="00827402">
      <w:pPr>
        <w:pStyle w:val="ListParagraph"/>
        <w:numPr>
          <w:ilvl w:val="0"/>
          <w:numId w:val="14"/>
        </w:numPr>
        <w:spacing w:line="480" w:lineRule="auto"/>
        <w:jc w:val="both"/>
        <w:rPr>
          <w:rFonts w:ascii="Arial" w:hAnsi="Arial" w:cs="Arial"/>
          <w:sz w:val="24"/>
          <w:szCs w:val="24"/>
        </w:rPr>
      </w:pPr>
      <w:r w:rsidRPr="00712682">
        <w:rPr>
          <w:rFonts w:ascii="Arial" w:hAnsi="Arial" w:cs="Arial"/>
          <w:sz w:val="24"/>
          <w:szCs w:val="24"/>
        </w:rPr>
        <w:t>29% of RCCOs</w:t>
      </w:r>
      <w:r w:rsidR="00712682">
        <w:rPr>
          <w:rFonts w:ascii="Arial" w:hAnsi="Arial" w:cs="Arial"/>
          <w:sz w:val="24"/>
          <w:szCs w:val="24"/>
        </w:rPr>
        <w:t xml:space="preserve"> scored a 9-10</w:t>
      </w:r>
    </w:p>
    <w:p w:rsidR="00712682" w:rsidRDefault="00712682" w:rsidP="00827402">
      <w:pPr>
        <w:spacing w:line="480" w:lineRule="auto"/>
        <w:jc w:val="both"/>
        <w:rPr>
          <w:rFonts w:ascii="Arial" w:hAnsi="Arial" w:cs="Arial"/>
          <w:sz w:val="24"/>
          <w:szCs w:val="24"/>
        </w:rPr>
      </w:pPr>
    </w:p>
    <w:p w:rsidR="00C70817" w:rsidRPr="00712682" w:rsidRDefault="00712682" w:rsidP="00827402">
      <w:pPr>
        <w:spacing w:line="480" w:lineRule="auto"/>
        <w:jc w:val="both"/>
        <w:rPr>
          <w:rFonts w:ascii="Arial" w:hAnsi="Arial" w:cs="Arial"/>
          <w:sz w:val="24"/>
          <w:szCs w:val="24"/>
        </w:rPr>
      </w:pPr>
      <w:r>
        <w:rPr>
          <w:rFonts w:ascii="Arial" w:hAnsi="Arial" w:cs="Arial"/>
          <w:sz w:val="24"/>
          <w:szCs w:val="24"/>
        </w:rPr>
        <w:t>These findings suggest</w:t>
      </w:r>
      <w:r w:rsidR="00C70817" w:rsidRPr="00712682">
        <w:rPr>
          <w:rFonts w:ascii="Arial" w:hAnsi="Arial" w:cs="Arial"/>
          <w:sz w:val="24"/>
          <w:szCs w:val="24"/>
        </w:rPr>
        <w:t xml:space="preserve"> that there were varyin</w:t>
      </w:r>
      <w:r>
        <w:rPr>
          <w:rFonts w:ascii="Arial" w:hAnsi="Arial" w:cs="Arial"/>
          <w:sz w:val="24"/>
          <w:szCs w:val="24"/>
        </w:rPr>
        <w:t>g degrees of leadership with AULs feeling</w:t>
      </w:r>
      <w:r w:rsidR="00C70817" w:rsidRPr="00712682">
        <w:rPr>
          <w:rFonts w:ascii="Arial" w:hAnsi="Arial" w:cs="Arial"/>
          <w:sz w:val="24"/>
          <w:szCs w:val="24"/>
        </w:rPr>
        <w:t xml:space="preserve"> there was a greater level of leadership.  </w:t>
      </w:r>
    </w:p>
    <w:p w:rsidR="00B56B39" w:rsidRDefault="00A23372" w:rsidP="00827402">
      <w:pPr>
        <w:spacing w:line="480" w:lineRule="auto"/>
        <w:jc w:val="both"/>
        <w:rPr>
          <w:rFonts w:ascii="Arial" w:hAnsi="Arial" w:cs="Arial"/>
          <w:b/>
          <w:sz w:val="24"/>
          <w:szCs w:val="24"/>
        </w:rPr>
      </w:pPr>
      <w:r w:rsidRPr="00B56B39">
        <w:rPr>
          <w:rFonts w:ascii="Arial" w:hAnsi="Arial" w:cs="Arial"/>
          <w:b/>
          <w:noProof/>
          <w:sz w:val="24"/>
          <w:szCs w:val="24"/>
          <w:lang w:eastAsia="en-GB"/>
        </w:rPr>
        <mc:AlternateContent>
          <mc:Choice Requires="wps">
            <w:drawing>
              <wp:anchor distT="45720" distB="45720" distL="114300" distR="114300" simplePos="0" relativeHeight="251661824" behindDoc="0" locked="0" layoutInCell="1" allowOverlap="1" wp14:anchorId="45E03603" wp14:editId="137518B7">
                <wp:simplePos x="0" y="0"/>
                <wp:positionH relativeFrom="margin">
                  <wp:align>right</wp:align>
                </wp:positionH>
                <wp:positionV relativeFrom="paragraph">
                  <wp:posOffset>360680</wp:posOffset>
                </wp:positionV>
                <wp:extent cx="5731510" cy="791210"/>
                <wp:effectExtent l="0" t="0" r="21590" b="2794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91210"/>
                        </a:xfrm>
                        <a:prstGeom prst="rect">
                          <a:avLst/>
                        </a:prstGeom>
                        <a:solidFill>
                          <a:srgbClr val="FFFFFF"/>
                        </a:solidFill>
                        <a:ln w="9525">
                          <a:solidFill>
                            <a:srgbClr val="000000"/>
                          </a:solidFill>
                          <a:miter lim="800000"/>
                          <a:headEnd/>
                          <a:tailEnd/>
                        </a:ln>
                      </wps:spPr>
                      <wps:txbx>
                        <w:txbxContent>
                          <w:p w:rsidR="00DC3294" w:rsidRDefault="00DC3294" w:rsidP="00B56B39">
                            <w:pPr>
                              <w:spacing w:line="360" w:lineRule="auto"/>
                              <w:jc w:val="both"/>
                              <w:rPr>
                                <w:rFonts w:ascii="Arial" w:hAnsi="Arial" w:cs="Arial"/>
                                <w:b/>
                                <w:sz w:val="24"/>
                                <w:szCs w:val="24"/>
                              </w:rPr>
                            </w:pPr>
                            <w:r w:rsidRPr="00C03E7A">
                              <w:rPr>
                                <w:rFonts w:ascii="Arial" w:hAnsi="Arial" w:cs="Arial"/>
                                <w:b/>
                                <w:sz w:val="24"/>
                                <w:szCs w:val="24"/>
                              </w:rPr>
                              <w:t xml:space="preserve">Question 15. ‘Do you feel that any aspects of the rota could have been managed differently?’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03603" id="_x0000_s1043" type="#_x0000_t202" style="position:absolute;left:0;text-align:left;margin-left:400.1pt;margin-top:28.4pt;width:451.3pt;height:62.3pt;z-index:2516618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">
                <v:textbox>
                  <w:txbxContent>
                    <w:p w:rsidR="00DC3294" w:rsidRDefault="00DC3294" w:rsidP="00B56B39">
                      <w:pPr>
                        <w:spacing w:line="360" w:lineRule="auto"/>
                        <w:jc w:val="both"/>
                        <w:rPr>
                          <w:rFonts w:ascii="Arial" w:hAnsi="Arial" w:cs="Arial"/>
                          <w:b/>
                          <w:sz w:val="24"/>
                          <w:szCs w:val="24"/>
                        </w:rPr>
                      </w:pPr>
                      <w:r w:rsidRPr="00C03E7A">
                        <w:rPr>
                          <w:rFonts w:ascii="Arial" w:hAnsi="Arial" w:cs="Arial"/>
                          <w:b/>
                          <w:sz w:val="24"/>
                          <w:szCs w:val="24"/>
                        </w:rPr>
                        <w:t xml:space="preserve">Question 15. ‘Do you feel that any aspects of the rota could have been managed differently?’ </w:t>
                      </w:r>
                    </w:p>
                    <w:p w:rsidR="00DC3294" w:rsidRDefault="00DC3294"/>
                  </w:txbxContent>
                </v:textbox>
                <w10:wrap type="square" anchorx="margin"/>
              </v:shape>
            </w:pict>
          </mc:Fallback>
        </mc:AlternateContent>
      </w:r>
    </w:p>
    <w:p w:rsidR="007146F9" w:rsidRPr="00B56B39" w:rsidRDefault="007146F9" w:rsidP="00827402">
      <w:pPr>
        <w:spacing w:line="480" w:lineRule="auto"/>
        <w:jc w:val="both"/>
        <w:rPr>
          <w:rFonts w:ascii="Arial" w:hAnsi="Arial" w:cs="Arial"/>
          <w:b/>
          <w:sz w:val="24"/>
          <w:szCs w:val="24"/>
        </w:rPr>
      </w:pPr>
    </w:p>
    <w:p w:rsidR="00C70817" w:rsidRDefault="007146F9" w:rsidP="00827402">
      <w:pPr>
        <w:spacing w:line="480" w:lineRule="auto"/>
        <w:jc w:val="both"/>
        <w:rPr>
          <w:rFonts w:ascii="Arial" w:hAnsi="Arial" w:cs="Arial"/>
          <w:sz w:val="24"/>
          <w:szCs w:val="24"/>
        </w:rPr>
      </w:pPr>
      <w:r>
        <w:rPr>
          <w:rFonts w:ascii="Arial" w:hAnsi="Arial" w:cs="Arial"/>
          <w:sz w:val="24"/>
          <w:szCs w:val="24"/>
        </w:rPr>
        <w:t>Figure 4.14</w:t>
      </w:r>
    </w:p>
    <w:p w:rsidR="007146F9" w:rsidRDefault="007146F9" w:rsidP="00827402">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7B134020" wp14:editId="2C900024">
            <wp:extent cx="5244183" cy="2705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C03BC3.tmp"/>
                    <pic:cNvPicPr/>
                  </pic:nvPicPr>
                  <pic:blipFill>
                    <a:blip r:embed="rId32">
                      <a:extLst>
                        <a:ext uri="{28A0092B-C50C-407E-A947-70E740481C1C}">
                          <a14:useLocalDpi xmlns:a14="http://schemas.microsoft.com/office/drawing/2010/main" val="0"/>
                        </a:ext>
                      </a:extLst>
                    </a:blip>
                    <a:stretch>
                      <a:fillRect/>
                    </a:stretch>
                  </pic:blipFill>
                  <pic:spPr>
                    <a:xfrm>
                      <a:off x="0" y="0"/>
                      <a:ext cx="5289244" cy="2728344"/>
                    </a:xfrm>
                    <a:prstGeom prst="rect">
                      <a:avLst/>
                    </a:prstGeom>
                  </pic:spPr>
                </pic:pic>
              </a:graphicData>
            </a:graphic>
          </wp:inline>
        </w:drawing>
      </w:r>
    </w:p>
    <w:p w:rsidR="007146F9" w:rsidRDefault="007146F9" w:rsidP="00827402">
      <w:pPr>
        <w:spacing w:line="480" w:lineRule="auto"/>
        <w:jc w:val="both"/>
        <w:rPr>
          <w:rFonts w:ascii="Arial" w:hAnsi="Arial" w:cs="Arial"/>
          <w:sz w:val="24"/>
          <w:szCs w:val="24"/>
        </w:rPr>
      </w:pPr>
    </w:p>
    <w:p w:rsidR="007146F9" w:rsidRDefault="00533118" w:rsidP="00827402">
      <w:pPr>
        <w:spacing w:line="480" w:lineRule="auto"/>
        <w:jc w:val="both"/>
        <w:rPr>
          <w:rFonts w:ascii="Arial" w:hAnsi="Arial" w:cs="Arial"/>
          <w:sz w:val="24"/>
          <w:szCs w:val="24"/>
        </w:rPr>
      </w:pPr>
      <w:r>
        <w:rPr>
          <w:rFonts w:ascii="Arial" w:hAnsi="Arial" w:cs="Arial"/>
          <w:sz w:val="24"/>
          <w:szCs w:val="24"/>
        </w:rPr>
        <w:t>Key findings were</w:t>
      </w:r>
      <w:r w:rsidR="00B56B39">
        <w:rPr>
          <w:rFonts w:ascii="Arial" w:hAnsi="Arial" w:cs="Arial"/>
          <w:sz w:val="24"/>
          <w:szCs w:val="24"/>
        </w:rPr>
        <w:t xml:space="preserve"> as illustrated in Figure 4.14 were</w:t>
      </w:r>
      <w:r w:rsidR="00F54145">
        <w:rPr>
          <w:rFonts w:ascii="Arial" w:hAnsi="Arial" w:cs="Arial"/>
          <w:sz w:val="24"/>
          <w:szCs w:val="24"/>
        </w:rPr>
        <w:t xml:space="preserve"> (See Appendix 9)</w:t>
      </w:r>
      <w:r>
        <w:rPr>
          <w:rFonts w:ascii="Arial" w:hAnsi="Arial" w:cs="Arial"/>
          <w:sz w:val="24"/>
          <w:szCs w:val="24"/>
        </w:rPr>
        <w:t>:</w:t>
      </w:r>
    </w:p>
    <w:p w:rsidR="007146F9" w:rsidRDefault="00C70817" w:rsidP="00827402">
      <w:pPr>
        <w:pStyle w:val="ListParagraph"/>
        <w:numPr>
          <w:ilvl w:val="0"/>
          <w:numId w:val="14"/>
        </w:numPr>
        <w:spacing w:line="480" w:lineRule="auto"/>
        <w:jc w:val="both"/>
        <w:rPr>
          <w:rFonts w:ascii="Arial" w:hAnsi="Arial" w:cs="Arial"/>
          <w:sz w:val="24"/>
          <w:szCs w:val="24"/>
        </w:rPr>
      </w:pPr>
      <w:r w:rsidRPr="007146F9">
        <w:rPr>
          <w:rFonts w:ascii="Arial" w:hAnsi="Arial" w:cs="Arial"/>
          <w:sz w:val="24"/>
          <w:szCs w:val="24"/>
        </w:rPr>
        <w:t xml:space="preserve">60% identified either </w:t>
      </w:r>
      <w:r w:rsidR="007146F9">
        <w:rPr>
          <w:rFonts w:ascii="Arial" w:hAnsi="Arial" w:cs="Arial"/>
          <w:sz w:val="24"/>
          <w:szCs w:val="24"/>
        </w:rPr>
        <w:t>‘</w:t>
      </w:r>
      <w:r w:rsidRPr="007146F9">
        <w:rPr>
          <w:rFonts w:ascii="Arial" w:hAnsi="Arial" w:cs="Arial"/>
          <w:sz w:val="24"/>
          <w:szCs w:val="24"/>
        </w:rPr>
        <w:t>none</w:t>
      </w:r>
      <w:r w:rsidR="007146F9">
        <w:rPr>
          <w:rFonts w:ascii="Arial" w:hAnsi="Arial" w:cs="Arial"/>
          <w:sz w:val="24"/>
          <w:szCs w:val="24"/>
        </w:rPr>
        <w:t>’</w:t>
      </w:r>
      <w:r w:rsidRPr="007146F9">
        <w:rPr>
          <w:rFonts w:ascii="Arial" w:hAnsi="Arial" w:cs="Arial"/>
          <w:sz w:val="24"/>
          <w:szCs w:val="24"/>
        </w:rPr>
        <w:t xml:space="preserve">, or </w:t>
      </w:r>
      <w:r w:rsidR="007146F9">
        <w:rPr>
          <w:rFonts w:ascii="Arial" w:hAnsi="Arial" w:cs="Arial"/>
          <w:sz w:val="24"/>
          <w:szCs w:val="24"/>
        </w:rPr>
        <w:t>‘</w:t>
      </w:r>
      <w:r w:rsidRPr="007146F9">
        <w:rPr>
          <w:rFonts w:ascii="Arial" w:hAnsi="Arial" w:cs="Arial"/>
          <w:sz w:val="24"/>
          <w:szCs w:val="24"/>
        </w:rPr>
        <w:t>none it was very well handles</w:t>
      </w:r>
      <w:r w:rsidR="007146F9">
        <w:rPr>
          <w:rFonts w:ascii="Arial" w:hAnsi="Arial" w:cs="Arial"/>
          <w:sz w:val="24"/>
          <w:szCs w:val="24"/>
        </w:rPr>
        <w:t xml:space="preserve">’ </w:t>
      </w:r>
      <w:r w:rsidRPr="007146F9">
        <w:rPr>
          <w:rFonts w:ascii="Arial" w:hAnsi="Arial" w:cs="Arial"/>
          <w:sz w:val="24"/>
          <w:szCs w:val="24"/>
        </w:rPr>
        <w:t xml:space="preserve"> </w:t>
      </w:r>
    </w:p>
    <w:p w:rsidR="007146F9" w:rsidRDefault="00533118"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35% </w:t>
      </w:r>
      <w:r w:rsidR="00C70817" w:rsidRPr="007146F9">
        <w:rPr>
          <w:rFonts w:ascii="Arial" w:hAnsi="Arial" w:cs="Arial"/>
          <w:sz w:val="24"/>
          <w:szCs w:val="24"/>
        </w:rPr>
        <w:t xml:space="preserve">indicated that </w:t>
      </w:r>
      <w:r w:rsidR="007146F9">
        <w:rPr>
          <w:rFonts w:ascii="Arial" w:hAnsi="Arial" w:cs="Arial"/>
          <w:sz w:val="24"/>
          <w:szCs w:val="24"/>
        </w:rPr>
        <w:t>‘</w:t>
      </w:r>
      <w:r w:rsidR="00C70817" w:rsidRPr="007146F9">
        <w:rPr>
          <w:rFonts w:ascii="Arial" w:hAnsi="Arial" w:cs="Arial"/>
          <w:sz w:val="24"/>
          <w:szCs w:val="24"/>
        </w:rPr>
        <w:t>more could have been done</w:t>
      </w:r>
      <w:r w:rsidR="007146F9">
        <w:rPr>
          <w:rFonts w:ascii="Arial" w:hAnsi="Arial" w:cs="Arial"/>
          <w:sz w:val="24"/>
          <w:szCs w:val="24"/>
        </w:rPr>
        <w:t xml:space="preserve">’ </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lastRenderedPageBreak/>
        <w:t>Two recipients highlighted ‘</w:t>
      </w:r>
      <w:r w:rsidR="00C70817" w:rsidRPr="007146F9">
        <w:rPr>
          <w:rFonts w:ascii="Arial" w:hAnsi="Arial" w:cs="Arial"/>
          <w:sz w:val="24"/>
          <w:szCs w:val="24"/>
        </w:rPr>
        <w:t>a lot cou</w:t>
      </w:r>
      <w:r w:rsidR="00712682" w:rsidRPr="007146F9">
        <w:rPr>
          <w:rFonts w:ascii="Arial" w:hAnsi="Arial" w:cs="Arial"/>
          <w:sz w:val="24"/>
          <w:szCs w:val="24"/>
        </w:rPr>
        <w:t>ld have been done differently</w:t>
      </w:r>
      <w:r>
        <w:rPr>
          <w:rFonts w:ascii="Arial" w:hAnsi="Arial" w:cs="Arial"/>
          <w:sz w:val="24"/>
          <w:szCs w:val="24"/>
        </w:rPr>
        <w:t>’</w:t>
      </w:r>
      <w:r w:rsidR="00712682" w:rsidRPr="007146F9">
        <w:rPr>
          <w:rFonts w:ascii="Arial" w:hAnsi="Arial" w:cs="Arial"/>
          <w:sz w:val="24"/>
          <w:szCs w:val="24"/>
        </w:rPr>
        <w:t>.</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Of the </w:t>
      </w:r>
      <w:r w:rsidR="00C70817" w:rsidRPr="007146F9">
        <w:rPr>
          <w:rFonts w:ascii="Arial" w:hAnsi="Arial" w:cs="Arial"/>
          <w:sz w:val="24"/>
          <w:szCs w:val="24"/>
        </w:rPr>
        <w:t>21 RCCOs that responded, 43% indicated that they felt that some things could h</w:t>
      </w:r>
      <w:r>
        <w:rPr>
          <w:rFonts w:ascii="Arial" w:hAnsi="Arial" w:cs="Arial"/>
          <w:sz w:val="24"/>
          <w:szCs w:val="24"/>
        </w:rPr>
        <w:t>ave been managed different</w:t>
      </w:r>
      <w:r w:rsidR="00A23372">
        <w:rPr>
          <w:rFonts w:ascii="Arial" w:hAnsi="Arial" w:cs="Arial"/>
          <w:sz w:val="24"/>
          <w:szCs w:val="24"/>
        </w:rPr>
        <w:t>ly</w:t>
      </w:r>
    </w:p>
    <w:p w:rsidR="00533118" w:rsidRPr="00AB2DA2" w:rsidRDefault="00533118" w:rsidP="00827402">
      <w:pPr>
        <w:spacing w:line="480" w:lineRule="auto"/>
        <w:jc w:val="both"/>
        <w:rPr>
          <w:rFonts w:ascii="Arial" w:hAnsi="Arial" w:cs="Arial"/>
          <w:sz w:val="24"/>
          <w:szCs w:val="24"/>
        </w:rPr>
      </w:pPr>
    </w:p>
    <w:p w:rsidR="007146F9" w:rsidRDefault="007146F9" w:rsidP="00827402">
      <w:pPr>
        <w:spacing w:line="480" w:lineRule="auto"/>
        <w:jc w:val="both"/>
        <w:rPr>
          <w:rFonts w:ascii="Arial" w:hAnsi="Arial" w:cs="Arial"/>
          <w:sz w:val="24"/>
          <w:szCs w:val="24"/>
        </w:rPr>
      </w:pPr>
      <w:r>
        <w:rPr>
          <w:rFonts w:ascii="Arial" w:hAnsi="Arial" w:cs="Arial"/>
          <w:sz w:val="24"/>
          <w:szCs w:val="24"/>
        </w:rPr>
        <w:t xml:space="preserve">The </w:t>
      </w:r>
      <w:r w:rsidR="00533118">
        <w:rPr>
          <w:rFonts w:ascii="Arial" w:hAnsi="Arial" w:cs="Arial"/>
          <w:sz w:val="24"/>
          <w:szCs w:val="24"/>
        </w:rPr>
        <w:t>common themes that arose by operational</w:t>
      </w:r>
      <w:r>
        <w:rPr>
          <w:rFonts w:ascii="Arial" w:hAnsi="Arial" w:cs="Arial"/>
          <w:sz w:val="24"/>
          <w:szCs w:val="24"/>
        </w:rPr>
        <w:t xml:space="preserve"> </w:t>
      </w:r>
      <w:r w:rsidR="00533118">
        <w:rPr>
          <w:rFonts w:ascii="Arial" w:hAnsi="Arial" w:cs="Arial"/>
          <w:sz w:val="24"/>
          <w:szCs w:val="24"/>
        </w:rPr>
        <w:t xml:space="preserve">staff </w:t>
      </w:r>
      <w:r>
        <w:rPr>
          <w:rFonts w:ascii="Arial" w:hAnsi="Arial" w:cs="Arial"/>
          <w:sz w:val="24"/>
          <w:szCs w:val="24"/>
        </w:rPr>
        <w:t>included:</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D</w:t>
      </w:r>
      <w:r w:rsidR="00C70817" w:rsidRPr="007146F9">
        <w:rPr>
          <w:rFonts w:ascii="Arial" w:hAnsi="Arial" w:cs="Arial"/>
          <w:sz w:val="24"/>
          <w:szCs w:val="24"/>
        </w:rPr>
        <w:t>iscrepancies with allocation of shift</w:t>
      </w:r>
      <w:r>
        <w:rPr>
          <w:rFonts w:ascii="Arial" w:hAnsi="Arial" w:cs="Arial"/>
          <w:sz w:val="24"/>
          <w:szCs w:val="24"/>
        </w:rPr>
        <w:t>s in the initial implementation</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A</w:t>
      </w:r>
      <w:r w:rsidR="00C70817" w:rsidRPr="007146F9">
        <w:rPr>
          <w:rFonts w:ascii="Arial" w:hAnsi="Arial" w:cs="Arial"/>
          <w:sz w:val="24"/>
          <w:szCs w:val="24"/>
        </w:rPr>
        <w:t xml:space="preserve"> written format to the process would have been </w:t>
      </w:r>
      <w:r>
        <w:rPr>
          <w:rFonts w:ascii="Arial" w:hAnsi="Arial" w:cs="Arial"/>
          <w:sz w:val="24"/>
          <w:szCs w:val="24"/>
        </w:rPr>
        <w:t>helpful</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Better clarity of floating shifts </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A</w:t>
      </w:r>
      <w:r w:rsidR="00C70817" w:rsidRPr="007146F9">
        <w:rPr>
          <w:rFonts w:ascii="Arial" w:hAnsi="Arial" w:cs="Arial"/>
          <w:sz w:val="24"/>
          <w:szCs w:val="24"/>
        </w:rPr>
        <w:t xml:space="preserve">ll staff </w:t>
      </w:r>
      <w:r>
        <w:rPr>
          <w:rFonts w:ascii="Arial" w:hAnsi="Arial" w:cs="Arial"/>
          <w:sz w:val="24"/>
          <w:szCs w:val="24"/>
        </w:rPr>
        <w:t xml:space="preserve">should have </w:t>
      </w:r>
      <w:r w:rsidR="00C70817" w:rsidRPr="007146F9">
        <w:rPr>
          <w:rFonts w:ascii="Arial" w:hAnsi="Arial" w:cs="Arial"/>
          <w:sz w:val="24"/>
          <w:szCs w:val="24"/>
        </w:rPr>
        <w:t>attend</w:t>
      </w:r>
      <w:r>
        <w:rPr>
          <w:rFonts w:ascii="Arial" w:hAnsi="Arial" w:cs="Arial"/>
          <w:sz w:val="24"/>
          <w:szCs w:val="24"/>
        </w:rPr>
        <w:t>ed</w:t>
      </w:r>
      <w:r w:rsidR="00C70817" w:rsidRPr="007146F9">
        <w:rPr>
          <w:rFonts w:ascii="Arial" w:hAnsi="Arial" w:cs="Arial"/>
          <w:sz w:val="24"/>
          <w:szCs w:val="24"/>
        </w:rPr>
        <w:t xml:space="preserve"> focus groups to</w:t>
      </w:r>
      <w:r>
        <w:rPr>
          <w:rFonts w:ascii="Arial" w:hAnsi="Arial" w:cs="Arial"/>
          <w:sz w:val="24"/>
          <w:szCs w:val="24"/>
        </w:rPr>
        <w:t xml:space="preserve"> discuss concerns and questions</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M</w:t>
      </w:r>
      <w:r w:rsidR="00C70817" w:rsidRPr="007146F9">
        <w:rPr>
          <w:rFonts w:ascii="Arial" w:hAnsi="Arial" w:cs="Arial"/>
          <w:sz w:val="24"/>
          <w:szCs w:val="24"/>
        </w:rPr>
        <w:t xml:space="preserve">ore leadership – better explaining from AULs. </w:t>
      </w:r>
    </w:p>
    <w:p w:rsidR="007146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D</w:t>
      </w:r>
      <w:r w:rsidR="00C70817" w:rsidRPr="007146F9">
        <w:rPr>
          <w:rFonts w:ascii="Arial" w:hAnsi="Arial" w:cs="Arial"/>
          <w:sz w:val="24"/>
          <w:szCs w:val="24"/>
        </w:rPr>
        <w:t>emocratic votin</w:t>
      </w:r>
      <w:r>
        <w:rPr>
          <w:rFonts w:ascii="Arial" w:hAnsi="Arial" w:cs="Arial"/>
          <w:sz w:val="24"/>
          <w:szCs w:val="24"/>
        </w:rPr>
        <w:t>g process done to decide rota</w:t>
      </w:r>
    </w:p>
    <w:p w:rsidR="006F2EF9" w:rsidRDefault="007146F9"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C</w:t>
      </w:r>
      <w:r w:rsidR="00C70817" w:rsidRPr="007146F9">
        <w:rPr>
          <w:rFonts w:ascii="Arial" w:hAnsi="Arial" w:cs="Arial"/>
          <w:sz w:val="24"/>
          <w:szCs w:val="24"/>
        </w:rPr>
        <w:t xml:space="preserve">ould have delayed until we had a full complement of AULs. </w:t>
      </w:r>
    </w:p>
    <w:p w:rsidR="006F2EF9" w:rsidRDefault="006F2EF9" w:rsidP="00827402">
      <w:pPr>
        <w:pStyle w:val="ListParagraph"/>
        <w:spacing w:line="480" w:lineRule="auto"/>
        <w:jc w:val="both"/>
        <w:rPr>
          <w:rFonts w:ascii="Arial" w:hAnsi="Arial" w:cs="Arial"/>
          <w:sz w:val="24"/>
          <w:szCs w:val="24"/>
        </w:rPr>
      </w:pPr>
    </w:p>
    <w:p w:rsidR="00134CF0" w:rsidRDefault="00C70817" w:rsidP="00827402">
      <w:pPr>
        <w:spacing w:line="480" w:lineRule="auto"/>
        <w:jc w:val="both"/>
        <w:rPr>
          <w:rFonts w:ascii="Arial" w:hAnsi="Arial" w:cs="Arial"/>
          <w:sz w:val="24"/>
          <w:szCs w:val="24"/>
        </w:rPr>
      </w:pPr>
      <w:r w:rsidRPr="006F2EF9">
        <w:rPr>
          <w:rFonts w:ascii="Arial" w:hAnsi="Arial" w:cs="Arial"/>
          <w:sz w:val="24"/>
          <w:szCs w:val="24"/>
        </w:rPr>
        <w:t>For non-o</w:t>
      </w:r>
      <w:r w:rsidR="00134CF0">
        <w:rPr>
          <w:rFonts w:ascii="Arial" w:hAnsi="Arial" w:cs="Arial"/>
          <w:sz w:val="24"/>
          <w:szCs w:val="24"/>
        </w:rPr>
        <w:t>perational recipients, themes included:</w:t>
      </w:r>
    </w:p>
    <w:p w:rsidR="00134CF0" w:rsidRDefault="00134CF0"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M</w:t>
      </w:r>
      <w:r w:rsidR="00C70817" w:rsidRPr="00134CF0">
        <w:rPr>
          <w:rFonts w:ascii="Arial" w:hAnsi="Arial" w:cs="Arial"/>
          <w:sz w:val="24"/>
          <w:szCs w:val="24"/>
        </w:rPr>
        <w:t>ore c</w:t>
      </w:r>
      <w:r>
        <w:rPr>
          <w:rFonts w:ascii="Arial" w:hAnsi="Arial" w:cs="Arial"/>
          <w:sz w:val="24"/>
          <w:szCs w:val="24"/>
        </w:rPr>
        <w:t>onsideration of impact on admin</w:t>
      </w:r>
    </w:p>
    <w:p w:rsidR="00134CF0" w:rsidRDefault="00134CF0"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Hours converted to days </w:t>
      </w:r>
    </w:p>
    <w:p w:rsidR="00134CF0" w:rsidRDefault="00134CF0"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 xml:space="preserve">It </w:t>
      </w:r>
      <w:r w:rsidR="00C70817" w:rsidRPr="00134CF0">
        <w:rPr>
          <w:rFonts w:ascii="Arial" w:hAnsi="Arial" w:cs="Arial"/>
          <w:sz w:val="24"/>
          <w:szCs w:val="24"/>
        </w:rPr>
        <w:t>has had a big im</w:t>
      </w:r>
      <w:r>
        <w:rPr>
          <w:rFonts w:ascii="Arial" w:hAnsi="Arial" w:cs="Arial"/>
          <w:sz w:val="24"/>
          <w:szCs w:val="24"/>
        </w:rPr>
        <w:t>pact on calculation timesheets</w:t>
      </w:r>
    </w:p>
    <w:p w:rsidR="00C70817" w:rsidRPr="00134CF0" w:rsidRDefault="00134CF0" w:rsidP="00827402">
      <w:pPr>
        <w:pStyle w:val="ListParagraph"/>
        <w:numPr>
          <w:ilvl w:val="0"/>
          <w:numId w:val="14"/>
        </w:numPr>
        <w:spacing w:line="480" w:lineRule="auto"/>
        <w:jc w:val="both"/>
        <w:rPr>
          <w:rFonts w:ascii="Arial" w:hAnsi="Arial" w:cs="Arial"/>
          <w:sz w:val="24"/>
          <w:szCs w:val="24"/>
        </w:rPr>
      </w:pPr>
      <w:r>
        <w:rPr>
          <w:rFonts w:ascii="Arial" w:hAnsi="Arial" w:cs="Arial"/>
          <w:sz w:val="24"/>
          <w:szCs w:val="24"/>
        </w:rPr>
        <w:t>‘S</w:t>
      </w:r>
      <w:r w:rsidR="00C70817" w:rsidRPr="00134CF0">
        <w:rPr>
          <w:rFonts w:ascii="Arial" w:hAnsi="Arial" w:cs="Arial"/>
          <w:sz w:val="24"/>
          <w:szCs w:val="24"/>
        </w:rPr>
        <w:t>enior management in some areas tried to undermine the processes’</w:t>
      </w:r>
      <w:r>
        <w:rPr>
          <w:rFonts w:ascii="Arial" w:hAnsi="Arial" w:cs="Arial"/>
          <w:sz w:val="24"/>
          <w:szCs w:val="24"/>
        </w:rPr>
        <w:t xml:space="preserve"> (R11) -</w:t>
      </w:r>
      <w:r w:rsidR="00C70817" w:rsidRPr="00134CF0">
        <w:rPr>
          <w:rFonts w:ascii="Arial" w:hAnsi="Arial" w:cs="Arial"/>
          <w:sz w:val="24"/>
          <w:szCs w:val="24"/>
        </w:rPr>
        <w:t>This point was further clarified with the recipient, and it was their view from the feedback that was received following the voting ballet which took place, where two senior managers voted against the rota being permanen</w:t>
      </w:r>
      <w:r w:rsidR="00F54145">
        <w:rPr>
          <w:rFonts w:ascii="Arial" w:hAnsi="Arial" w:cs="Arial"/>
          <w:sz w:val="24"/>
          <w:szCs w:val="24"/>
        </w:rPr>
        <w:t>tly implemented (See Appendix 10</w:t>
      </w:r>
      <w:r w:rsidR="00C70817" w:rsidRPr="00134CF0">
        <w:rPr>
          <w:rFonts w:ascii="Arial" w:hAnsi="Arial" w:cs="Arial"/>
          <w:sz w:val="24"/>
          <w:szCs w:val="24"/>
        </w:rPr>
        <w:t xml:space="preserve"> for report)     </w:t>
      </w:r>
    </w:p>
    <w:p w:rsidR="00B56B39" w:rsidRDefault="00B56B39" w:rsidP="00827402">
      <w:pPr>
        <w:spacing w:line="480" w:lineRule="auto"/>
        <w:jc w:val="both"/>
        <w:rPr>
          <w:rFonts w:ascii="Arial" w:hAnsi="Arial" w:cs="Arial"/>
          <w:b/>
          <w:sz w:val="24"/>
          <w:szCs w:val="24"/>
        </w:rPr>
      </w:pPr>
      <w:r w:rsidRPr="00B56B39">
        <w:rPr>
          <w:rFonts w:ascii="Arial" w:hAnsi="Arial" w:cs="Arial"/>
          <w:b/>
          <w:noProof/>
          <w:sz w:val="24"/>
          <w:szCs w:val="24"/>
          <w:lang w:eastAsia="en-GB"/>
        </w:rPr>
        <w:lastRenderedPageBreak/>
        <mc:AlternateContent>
          <mc:Choice Requires="wps">
            <w:drawing>
              <wp:anchor distT="45720" distB="45720" distL="114300" distR="114300" simplePos="0" relativeHeight="251662848" behindDoc="0" locked="0" layoutInCell="1" allowOverlap="1" wp14:anchorId="304A0909" wp14:editId="5F4A1470">
                <wp:simplePos x="0" y="0"/>
                <wp:positionH relativeFrom="margin">
                  <wp:align>left</wp:align>
                </wp:positionH>
                <wp:positionV relativeFrom="paragraph">
                  <wp:posOffset>549910</wp:posOffset>
                </wp:positionV>
                <wp:extent cx="6031865" cy="818515"/>
                <wp:effectExtent l="0" t="0" r="26035" b="1968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1865" cy="818866"/>
                        </a:xfrm>
                        <a:prstGeom prst="rect">
                          <a:avLst/>
                        </a:prstGeom>
                        <a:solidFill>
                          <a:srgbClr val="FFFFFF"/>
                        </a:solidFill>
                        <a:ln w="9525">
                          <a:solidFill>
                            <a:srgbClr val="000000"/>
                          </a:solidFill>
                          <a:miter lim="800000"/>
                          <a:headEnd/>
                          <a:tailEnd/>
                        </a:ln>
                      </wps:spPr>
                      <wps:txbx>
                        <w:txbxContent>
                          <w:p w:rsidR="00DC3294" w:rsidRDefault="00DC3294" w:rsidP="00B56B39">
                            <w:pPr>
                              <w:spacing w:line="360" w:lineRule="auto"/>
                              <w:jc w:val="both"/>
                              <w:rPr>
                                <w:rFonts w:ascii="Arial" w:hAnsi="Arial" w:cs="Arial"/>
                                <w:b/>
                                <w:sz w:val="24"/>
                                <w:szCs w:val="24"/>
                              </w:rPr>
                            </w:pPr>
                            <w:r w:rsidRPr="00222630">
                              <w:rPr>
                                <w:rFonts w:ascii="Arial" w:hAnsi="Arial" w:cs="Arial"/>
                                <w:b/>
                                <w:sz w:val="24"/>
                                <w:szCs w:val="24"/>
                              </w:rPr>
                              <w:t xml:space="preserve">Question 16. ‘In which way could the change management process for implementing the current rota have been improved?’ </w:t>
                            </w:r>
                          </w:p>
                          <w:p w:rsidR="00DC3294" w:rsidRDefault="00DC32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4A0909" id="_x0000_s1044" type="#_x0000_t202" style="position:absolute;left:0;text-align:left;margin-left:0;margin-top:43.3pt;width:474.95pt;height:64.45pt;z-index:2516628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">
                <v:textbox>
                  <w:txbxContent>
                    <w:p w:rsidR="00DC3294" w:rsidRDefault="00DC3294" w:rsidP="00B56B39">
                      <w:pPr>
                        <w:spacing w:line="360" w:lineRule="auto"/>
                        <w:jc w:val="both"/>
                        <w:rPr>
                          <w:rFonts w:ascii="Arial" w:hAnsi="Arial" w:cs="Arial"/>
                          <w:b/>
                          <w:sz w:val="24"/>
                          <w:szCs w:val="24"/>
                        </w:rPr>
                      </w:pPr>
                      <w:r w:rsidRPr="00222630">
                        <w:rPr>
                          <w:rFonts w:ascii="Arial" w:hAnsi="Arial" w:cs="Arial"/>
                          <w:b/>
                          <w:sz w:val="24"/>
                          <w:szCs w:val="24"/>
                        </w:rPr>
                        <w:t xml:space="preserve">Question 16. ‘In which way could the change management process for implementing the current rota have been improved?’ </w:t>
                      </w:r>
                    </w:p>
                    <w:p w:rsidR="00DC3294" w:rsidRDefault="00DC3294"/>
                  </w:txbxContent>
                </v:textbox>
                <w10:wrap type="square" anchorx="margin"/>
              </v:shape>
            </w:pict>
          </mc:Fallback>
        </mc:AlternateContent>
      </w:r>
    </w:p>
    <w:p w:rsidR="00C70817" w:rsidRPr="00222630" w:rsidRDefault="00C70817" w:rsidP="00827402">
      <w:pPr>
        <w:spacing w:line="480" w:lineRule="auto"/>
        <w:jc w:val="both"/>
        <w:rPr>
          <w:rFonts w:ascii="Arial" w:hAnsi="Arial" w:cs="Arial"/>
          <w:b/>
          <w:sz w:val="24"/>
          <w:szCs w:val="24"/>
        </w:rPr>
      </w:pPr>
    </w:p>
    <w:p w:rsidR="00C70817" w:rsidRPr="00AB2DA2" w:rsidRDefault="00134CF0" w:rsidP="00827402">
      <w:pPr>
        <w:spacing w:line="480" w:lineRule="auto"/>
        <w:jc w:val="both"/>
        <w:rPr>
          <w:rFonts w:ascii="Arial" w:hAnsi="Arial" w:cs="Arial"/>
          <w:sz w:val="24"/>
          <w:szCs w:val="24"/>
        </w:rPr>
      </w:pPr>
      <w:r>
        <w:rPr>
          <w:rFonts w:ascii="Arial" w:hAnsi="Arial" w:cs="Arial"/>
          <w:sz w:val="24"/>
          <w:szCs w:val="24"/>
        </w:rPr>
        <w:t xml:space="preserve">Responses were limited, but of the responses </w:t>
      </w:r>
      <w:r w:rsidR="00C70817" w:rsidRPr="00AB2DA2">
        <w:rPr>
          <w:rFonts w:ascii="Arial" w:hAnsi="Arial" w:cs="Arial"/>
          <w:sz w:val="24"/>
          <w:szCs w:val="24"/>
        </w:rPr>
        <w:t>given, there is a clear duplication for most in responses to question 15</w:t>
      </w:r>
      <w:r>
        <w:rPr>
          <w:rFonts w:ascii="Arial" w:hAnsi="Arial" w:cs="Arial"/>
          <w:sz w:val="24"/>
          <w:szCs w:val="24"/>
        </w:rPr>
        <w:t>, and upon reflection the researcher understood</w:t>
      </w:r>
      <w:r w:rsidR="00C70817" w:rsidRPr="00AB2DA2">
        <w:rPr>
          <w:rFonts w:ascii="Arial" w:hAnsi="Arial" w:cs="Arial"/>
          <w:sz w:val="24"/>
          <w:szCs w:val="24"/>
        </w:rPr>
        <w:t xml:space="preserve"> </w:t>
      </w:r>
      <w:r w:rsidR="0060187A">
        <w:rPr>
          <w:rFonts w:ascii="Arial" w:hAnsi="Arial" w:cs="Arial"/>
          <w:sz w:val="24"/>
          <w:szCs w:val="24"/>
        </w:rPr>
        <w:t>that the two questions we</w:t>
      </w:r>
      <w:r>
        <w:rPr>
          <w:rFonts w:ascii="Arial" w:hAnsi="Arial" w:cs="Arial"/>
          <w:sz w:val="24"/>
          <w:szCs w:val="24"/>
        </w:rPr>
        <w:t>re closely linked</w:t>
      </w:r>
      <w:r w:rsidR="00C70817" w:rsidRPr="00AB2DA2">
        <w:rPr>
          <w:rFonts w:ascii="Arial" w:hAnsi="Arial" w:cs="Arial"/>
          <w:sz w:val="24"/>
          <w:szCs w:val="24"/>
        </w:rPr>
        <w:t xml:space="preserve">. </w:t>
      </w:r>
    </w:p>
    <w:p w:rsidR="00C70817" w:rsidRPr="00AB2DA2" w:rsidRDefault="00C70817" w:rsidP="00827402">
      <w:pPr>
        <w:spacing w:line="480" w:lineRule="auto"/>
        <w:jc w:val="both"/>
        <w:rPr>
          <w:rFonts w:ascii="Arial" w:hAnsi="Arial" w:cs="Arial"/>
          <w:sz w:val="24"/>
          <w:szCs w:val="24"/>
        </w:rPr>
      </w:pPr>
    </w:p>
    <w:p w:rsidR="00C70817" w:rsidRPr="00AB2DA2" w:rsidRDefault="00C70817" w:rsidP="00827402">
      <w:pPr>
        <w:spacing w:line="480" w:lineRule="auto"/>
        <w:jc w:val="both"/>
        <w:rPr>
          <w:rFonts w:ascii="Arial" w:hAnsi="Arial" w:cs="Arial"/>
          <w:b/>
          <w:sz w:val="24"/>
          <w:szCs w:val="24"/>
        </w:rPr>
      </w:pPr>
      <w:r w:rsidRPr="00AB2DA2">
        <w:rPr>
          <w:rFonts w:ascii="Arial" w:hAnsi="Arial" w:cs="Arial"/>
          <w:b/>
          <w:sz w:val="24"/>
          <w:szCs w:val="24"/>
        </w:rPr>
        <w:t xml:space="preserve"> Summary</w:t>
      </w:r>
    </w:p>
    <w:p w:rsidR="00C70817" w:rsidRPr="00AB2DA2" w:rsidRDefault="00C70817" w:rsidP="00827402">
      <w:pPr>
        <w:spacing w:line="480" w:lineRule="auto"/>
        <w:jc w:val="both"/>
        <w:rPr>
          <w:rFonts w:ascii="Arial" w:hAnsi="Arial" w:cs="Arial"/>
          <w:b/>
          <w:sz w:val="24"/>
          <w:szCs w:val="24"/>
        </w:rPr>
      </w:pPr>
    </w:p>
    <w:p w:rsidR="00C70817" w:rsidRPr="00AB2DA2" w:rsidRDefault="00C70817" w:rsidP="00827402">
      <w:pPr>
        <w:spacing w:line="480" w:lineRule="auto"/>
        <w:jc w:val="both"/>
        <w:rPr>
          <w:rFonts w:ascii="Arial" w:hAnsi="Arial" w:cs="Arial"/>
          <w:sz w:val="24"/>
          <w:szCs w:val="24"/>
        </w:rPr>
      </w:pPr>
      <w:r w:rsidRPr="00AB2DA2">
        <w:rPr>
          <w:rFonts w:ascii="Arial" w:hAnsi="Arial" w:cs="Arial"/>
          <w:sz w:val="24"/>
          <w:szCs w:val="24"/>
        </w:rPr>
        <w:t>In summary, there is significant evidence to support the suggestion that the change management process for</w:t>
      </w:r>
      <w:r w:rsidR="00134CF0">
        <w:rPr>
          <w:rFonts w:ascii="Arial" w:hAnsi="Arial" w:cs="Arial"/>
          <w:sz w:val="24"/>
          <w:szCs w:val="24"/>
        </w:rPr>
        <w:t xml:space="preserve"> the staff rota was well managed</w:t>
      </w:r>
      <w:r w:rsidRPr="00AB2DA2">
        <w:rPr>
          <w:rFonts w:ascii="Arial" w:hAnsi="Arial" w:cs="Arial"/>
          <w:sz w:val="24"/>
          <w:szCs w:val="24"/>
        </w:rPr>
        <w:t xml:space="preserve">, and that staff felt involved </w:t>
      </w:r>
      <w:r w:rsidR="00134CF0">
        <w:rPr>
          <w:rFonts w:ascii="Arial" w:hAnsi="Arial" w:cs="Arial"/>
          <w:sz w:val="24"/>
          <w:szCs w:val="24"/>
        </w:rPr>
        <w:t xml:space="preserve">and engaged </w:t>
      </w:r>
      <w:r w:rsidRPr="00AB2DA2">
        <w:rPr>
          <w:rFonts w:ascii="Arial" w:hAnsi="Arial" w:cs="Arial"/>
          <w:sz w:val="24"/>
          <w:szCs w:val="24"/>
        </w:rPr>
        <w:t>in the consultation proce</w:t>
      </w:r>
      <w:r w:rsidR="00134CF0">
        <w:rPr>
          <w:rFonts w:ascii="Arial" w:hAnsi="Arial" w:cs="Arial"/>
          <w:sz w:val="24"/>
          <w:szCs w:val="24"/>
        </w:rPr>
        <w:t>ss. Although there were findings</w:t>
      </w:r>
      <w:r w:rsidRPr="00AB2DA2">
        <w:rPr>
          <w:rFonts w:ascii="Arial" w:hAnsi="Arial" w:cs="Arial"/>
          <w:sz w:val="24"/>
          <w:szCs w:val="24"/>
        </w:rPr>
        <w:t xml:space="preserve"> </w:t>
      </w:r>
      <w:r w:rsidR="00134CF0">
        <w:rPr>
          <w:rFonts w:ascii="Arial" w:hAnsi="Arial" w:cs="Arial"/>
          <w:sz w:val="24"/>
          <w:szCs w:val="24"/>
        </w:rPr>
        <w:t xml:space="preserve">that highlighted </w:t>
      </w:r>
      <w:r w:rsidRPr="00AB2DA2">
        <w:rPr>
          <w:rFonts w:ascii="Arial" w:hAnsi="Arial" w:cs="Arial"/>
          <w:sz w:val="24"/>
          <w:szCs w:val="24"/>
        </w:rPr>
        <w:t>some areas of the consultation process coul</w:t>
      </w:r>
      <w:r w:rsidR="0060187A">
        <w:rPr>
          <w:rFonts w:ascii="Arial" w:hAnsi="Arial" w:cs="Arial"/>
          <w:sz w:val="24"/>
          <w:szCs w:val="24"/>
        </w:rPr>
        <w:t>d have been managed differently</w:t>
      </w:r>
      <w:r w:rsidRPr="00AB2DA2">
        <w:rPr>
          <w:rFonts w:ascii="Arial" w:hAnsi="Arial" w:cs="Arial"/>
          <w:sz w:val="24"/>
          <w:szCs w:val="24"/>
        </w:rPr>
        <w:t xml:space="preserve"> in order to gain a more holistic approach to managing the operational changes to the rota. </w:t>
      </w:r>
    </w:p>
    <w:p w:rsidR="00C70817" w:rsidRPr="00AB2DA2" w:rsidRDefault="00C70817" w:rsidP="00827402">
      <w:pPr>
        <w:spacing w:line="480" w:lineRule="auto"/>
        <w:jc w:val="both"/>
        <w:rPr>
          <w:rFonts w:ascii="Arial" w:hAnsi="Arial" w:cs="Arial"/>
          <w:sz w:val="24"/>
          <w:szCs w:val="24"/>
        </w:rPr>
      </w:pPr>
    </w:p>
    <w:p w:rsidR="009958B9" w:rsidRDefault="00C70817" w:rsidP="00827402">
      <w:pPr>
        <w:spacing w:line="480" w:lineRule="auto"/>
        <w:jc w:val="both"/>
        <w:rPr>
          <w:rFonts w:ascii="Arial" w:hAnsi="Arial" w:cs="Arial"/>
          <w:sz w:val="24"/>
          <w:szCs w:val="24"/>
        </w:rPr>
      </w:pPr>
      <w:r w:rsidRPr="00AB2DA2">
        <w:rPr>
          <w:rFonts w:ascii="Arial" w:hAnsi="Arial" w:cs="Arial"/>
          <w:sz w:val="24"/>
          <w:szCs w:val="24"/>
        </w:rPr>
        <w:t xml:space="preserve">These findings are supported </w:t>
      </w:r>
      <w:r w:rsidR="00134CF0">
        <w:rPr>
          <w:rFonts w:ascii="Arial" w:hAnsi="Arial" w:cs="Arial"/>
          <w:sz w:val="24"/>
          <w:szCs w:val="24"/>
        </w:rPr>
        <w:t xml:space="preserve">by </w:t>
      </w:r>
      <w:r w:rsidRPr="00AB2DA2">
        <w:rPr>
          <w:rFonts w:ascii="Arial" w:hAnsi="Arial" w:cs="Arial"/>
          <w:sz w:val="24"/>
          <w:szCs w:val="24"/>
        </w:rPr>
        <w:t>evidence from the questionnaires whereby</w:t>
      </w:r>
      <w:r w:rsidR="00134CF0">
        <w:rPr>
          <w:rFonts w:ascii="Arial" w:hAnsi="Arial" w:cs="Arial"/>
          <w:sz w:val="24"/>
          <w:szCs w:val="24"/>
        </w:rPr>
        <w:t>,</w:t>
      </w:r>
      <w:r w:rsidRPr="00AB2DA2">
        <w:rPr>
          <w:rFonts w:ascii="Arial" w:hAnsi="Arial" w:cs="Arial"/>
          <w:sz w:val="24"/>
          <w:szCs w:val="24"/>
        </w:rPr>
        <w:t xml:space="preserve"> 94% of recipients that engaged in the rota change process felt positively towards the current rota, and 93% felt that it was a good decision to change the rota. In respect of the actual consultation process, 90% of recipients felt that the aims and objectives of the change project were explained at the outset, with only one person disagreeing with </w:t>
      </w:r>
      <w:r w:rsidR="00134CF0">
        <w:rPr>
          <w:rFonts w:ascii="Arial" w:hAnsi="Arial" w:cs="Arial"/>
          <w:sz w:val="24"/>
          <w:szCs w:val="24"/>
        </w:rPr>
        <w:t>this.  T</w:t>
      </w:r>
      <w:r w:rsidRPr="00AB2DA2">
        <w:rPr>
          <w:rFonts w:ascii="Arial" w:hAnsi="Arial" w:cs="Arial"/>
          <w:sz w:val="24"/>
          <w:szCs w:val="24"/>
        </w:rPr>
        <w:t xml:space="preserve">hrough further inspection this recipient presented as having continual issues </w:t>
      </w:r>
      <w:r w:rsidRPr="00AB2DA2">
        <w:rPr>
          <w:rFonts w:ascii="Arial" w:hAnsi="Arial" w:cs="Arial"/>
          <w:sz w:val="24"/>
          <w:szCs w:val="24"/>
        </w:rPr>
        <w:lastRenderedPageBreak/>
        <w:t>with elements of the structure of the rot</w:t>
      </w:r>
      <w:r w:rsidR="00134CF0">
        <w:rPr>
          <w:rFonts w:ascii="Arial" w:hAnsi="Arial" w:cs="Arial"/>
          <w:sz w:val="24"/>
          <w:szCs w:val="24"/>
        </w:rPr>
        <w:t>a and the impact on their work-</w:t>
      </w:r>
      <w:r w:rsidRPr="00AB2DA2">
        <w:rPr>
          <w:rFonts w:ascii="Arial" w:hAnsi="Arial" w:cs="Arial"/>
          <w:sz w:val="24"/>
          <w:szCs w:val="24"/>
        </w:rPr>
        <w:t>life balance as it created more issues for them due to additional child care issues as his clashed with their partners work shifts. 97% of recipients felt</w:t>
      </w:r>
      <w:r w:rsidR="00134CF0">
        <w:rPr>
          <w:rFonts w:ascii="Arial" w:hAnsi="Arial" w:cs="Arial"/>
          <w:sz w:val="24"/>
          <w:szCs w:val="24"/>
        </w:rPr>
        <w:t xml:space="preserve"> the leadership of how H</w:t>
      </w:r>
      <w:r w:rsidRPr="00AB2DA2">
        <w:rPr>
          <w:rFonts w:ascii="Arial" w:hAnsi="Arial" w:cs="Arial"/>
          <w:sz w:val="24"/>
          <w:szCs w:val="24"/>
        </w:rPr>
        <w:t>SCH managed the chang</w:t>
      </w:r>
      <w:r w:rsidR="00134CF0">
        <w:rPr>
          <w:rFonts w:ascii="Arial" w:hAnsi="Arial" w:cs="Arial"/>
          <w:sz w:val="24"/>
          <w:szCs w:val="24"/>
        </w:rPr>
        <w:t>e of the current rota positive</w:t>
      </w:r>
      <w:r w:rsidR="009958B9">
        <w:rPr>
          <w:rFonts w:ascii="Arial" w:hAnsi="Arial" w:cs="Arial"/>
          <w:sz w:val="24"/>
          <w:szCs w:val="24"/>
        </w:rPr>
        <w:t>ly</w:t>
      </w:r>
      <w:r w:rsidR="00134CF0">
        <w:rPr>
          <w:rFonts w:ascii="Arial" w:hAnsi="Arial" w:cs="Arial"/>
          <w:sz w:val="24"/>
          <w:szCs w:val="24"/>
        </w:rPr>
        <w:t>,</w:t>
      </w:r>
      <w:r w:rsidRPr="00AB2DA2">
        <w:rPr>
          <w:rFonts w:ascii="Arial" w:hAnsi="Arial" w:cs="Arial"/>
          <w:sz w:val="24"/>
          <w:szCs w:val="24"/>
        </w:rPr>
        <w:t xml:space="preserve"> and 90% of the recipient group felt that they had been appropriately consulted with throughout the change programme. In relation to communication, 84% the felt that the communication throughout the change process was managed well with a contrasting 16% who felt it could have been managed better or was handled poorly. </w:t>
      </w:r>
    </w:p>
    <w:p w:rsidR="009958B9" w:rsidRDefault="009958B9" w:rsidP="00827402">
      <w:pPr>
        <w:spacing w:line="480" w:lineRule="auto"/>
        <w:jc w:val="both"/>
        <w:rPr>
          <w:rFonts w:ascii="Arial" w:hAnsi="Arial" w:cs="Arial"/>
          <w:sz w:val="24"/>
          <w:szCs w:val="24"/>
        </w:rPr>
      </w:pPr>
    </w:p>
    <w:p w:rsidR="00C70817" w:rsidRPr="00AB2DA2" w:rsidRDefault="00C70817" w:rsidP="00827402">
      <w:pPr>
        <w:spacing w:line="480" w:lineRule="auto"/>
        <w:jc w:val="both"/>
        <w:rPr>
          <w:rFonts w:ascii="Arial" w:hAnsi="Arial" w:cs="Arial"/>
          <w:sz w:val="24"/>
          <w:szCs w:val="24"/>
        </w:rPr>
      </w:pPr>
      <w:r w:rsidRPr="00AB2DA2">
        <w:rPr>
          <w:rFonts w:ascii="Arial" w:hAnsi="Arial" w:cs="Arial"/>
          <w:sz w:val="24"/>
          <w:szCs w:val="24"/>
        </w:rPr>
        <w:t>Key findings from this help understand concerns</w:t>
      </w:r>
      <w:r w:rsidR="009958B9">
        <w:rPr>
          <w:rFonts w:ascii="Arial" w:hAnsi="Arial" w:cs="Arial"/>
          <w:sz w:val="24"/>
          <w:szCs w:val="24"/>
        </w:rPr>
        <w:t xml:space="preserve"> where is was felt that</w:t>
      </w:r>
      <w:r w:rsidRPr="00AB2DA2">
        <w:rPr>
          <w:rFonts w:ascii="Arial" w:hAnsi="Arial" w:cs="Arial"/>
          <w:sz w:val="24"/>
          <w:szCs w:val="24"/>
        </w:rPr>
        <w:t xml:space="preserve"> information was </w:t>
      </w:r>
      <w:r w:rsidR="009958B9">
        <w:rPr>
          <w:rFonts w:ascii="Arial" w:hAnsi="Arial" w:cs="Arial"/>
          <w:sz w:val="24"/>
          <w:szCs w:val="24"/>
        </w:rPr>
        <w:t>unclear at times, and there</w:t>
      </w:r>
      <w:r w:rsidRPr="00AB2DA2">
        <w:rPr>
          <w:rFonts w:ascii="Arial" w:hAnsi="Arial" w:cs="Arial"/>
          <w:sz w:val="24"/>
          <w:szCs w:val="24"/>
        </w:rPr>
        <w:t xml:space="preserve"> was a concern that Trade Union could have provided </w:t>
      </w:r>
      <w:r w:rsidR="009958B9">
        <w:rPr>
          <w:rFonts w:ascii="Arial" w:hAnsi="Arial" w:cs="Arial"/>
          <w:sz w:val="24"/>
          <w:szCs w:val="24"/>
        </w:rPr>
        <w:t>greater clarity</w:t>
      </w:r>
      <w:r w:rsidRPr="00AB2DA2">
        <w:rPr>
          <w:rFonts w:ascii="Arial" w:hAnsi="Arial" w:cs="Arial"/>
          <w:sz w:val="24"/>
          <w:szCs w:val="24"/>
        </w:rPr>
        <w:t xml:space="preserve"> </w:t>
      </w:r>
      <w:r w:rsidR="009958B9">
        <w:rPr>
          <w:rFonts w:ascii="Arial" w:hAnsi="Arial" w:cs="Arial"/>
          <w:sz w:val="24"/>
          <w:szCs w:val="24"/>
        </w:rPr>
        <w:t>on understanding</w:t>
      </w:r>
      <w:r w:rsidRPr="00AB2DA2">
        <w:rPr>
          <w:rFonts w:ascii="Arial" w:hAnsi="Arial" w:cs="Arial"/>
          <w:sz w:val="24"/>
          <w:szCs w:val="24"/>
        </w:rPr>
        <w:t xml:space="preserve"> financial loss and annual leave changes. That being said</w:t>
      </w:r>
      <w:r w:rsidR="009958B9">
        <w:rPr>
          <w:rFonts w:ascii="Arial" w:hAnsi="Arial" w:cs="Arial"/>
          <w:sz w:val="24"/>
          <w:szCs w:val="24"/>
        </w:rPr>
        <w:t>,</w:t>
      </w:r>
      <w:r w:rsidRPr="00AB2DA2">
        <w:rPr>
          <w:rFonts w:ascii="Arial" w:hAnsi="Arial" w:cs="Arial"/>
          <w:sz w:val="24"/>
          <w:szCs w:val="24"/>
        </w:rPr>
        <w:t xml:space="preserve"> recipients expressed that the focus groups </w:t>
      </w:r>
      <w:r w:rsidR="009958B9">
        <w:rPr>
          <w:rFonts w:ascii="Arial" w:hAnsi="Arial" w:cs="Arial"/>
          <w:sz w:val="24"/>
          <w:szCs w:val="24"/>
        </w:rPr>
        <w:t xml:space="preserve">throughout the consultation </w:t>
      </w:r>
      <w:r w:rsidRPr="00AB2DA2">
        <w:rPr>
          <w:rFonts w:ascii="Arial" w:hAnsi="Arial" w:cs="Arial"/>
          <w:sz w:val="24"/>
          <w:szCs w:val="24"/>
        </w:rPr>
        <w:t xml:space="preserve">were good as it included a range of care staff, senior management, HR officer and Union representation, and the voting system was also viewed as a helpful process so that staff had their say as to whether they </w:t>
      </w:r>
      <w:r w:rsidR="009958B9">
        <w:rPr>
          <w:rFonts w:ascii="Arial" w:hAnsi="Arial" w:cs="Arial"/>
          <w:sz w:val="24"/>
          <w:szCs w:val="24"/>
        </w:rPr>
        <w:t>wanted the rota to change</w:t>
      </w:r>
      <w:r w:rsidRPr="00AB2DA2">
        <w:rPr>
          <w:rFonts w:ascii="Arial" w:hAnsi="Arial" w:cs="Arial"/>
          <w:sz w:val="24"/>
          <w:szCs w:val="24"/>
        </w:rPr>
        <w:t xml:space="preserve">. </w:t>
      </w:r>
    </w:p>
    <w:p w:rsidR="00C70817" w:rsidRPr="00AB2DA2" w:rsidRDefault="00C70817" w:rsidP="00827402">
      <w:pPr>
        <w:spacing w:line="480" w:lineRule="auto"/>
        <w:jc w:val="both"/>
        <w:rPr>
          <w:rFonts w:ascii="Arial" w:hAnsi="Arial" w:cs="Arial"/>
          <w:sz w:val="24"/>
          <w:szCs w:val="24"/>
        </w:rPr>
      </w:pPr>
    </w:p>
    <w:p w:rsidR="00C70817" w:rsidRPr="00AB2DA2" w:rsidRDefault="00C70817" w:rsidP="00827402">
      <w:pPr>
        <w:spacing w:line="480" w:lineRule="auto"/>
        <w:jc w:val="both"/>
        <w:rPr>
          <w:rFonts w:ascii="Arial" w:hAnsi="Arial" w:cs="Arial"/>
          <w:sz w:val="24"/>
          <w:szCs w:val="24"/>
        </w:rPr>
      </w:pPr>
      <w:r w:rsidRPr="00AB2DA2">
        <w:rPr>
          <w:rFonts w:ascii="Arial" w:hAnsi="Arial" w:cs="Arial"/>
          <w:sz w:val="24"/>
          <w:szCs w:val="24"/>
        </w:rPr>
        <w:t>The final areas relevant to consultation were understanding if recipients felt that any areas could have been managed differently. Importantly, 35% indicated that there were elements of the process that could have b</w:t>
      </w:r>
      <w:r w:rsidR="009958B9">
        <w:rPr>
          <w:rFonts w:ascii="Arial" w:hAnsi="Arial" w:cs="Arial"/>
          <w:sz w:val="24"/>
          <w:szCs w:val="24"/>
        </w:rPr>
        <w:t>een managed differently including</w:t>
      </w:r>
      <w:r w:rsidRPr="00AB2DA2">
        <w:rPr>
          <w:rFonts w:ascii="Arial" w:hAnsi="Arial" w:cs="Arial"/>
          <w:sz w:val="24"/>
          <w:szCs w:val="24"/>
        </w:rPr>
        <w:t xml:space="preserve"> suggestion</w:t>
      </w:r>
      <w:r w:rsidR="009958B9">
        <w:rPr>
          <w:rFonts w:ascii="Arial" w:hAnsi="Arial" w:cs="Arial"/>
          <w:sz w:val="24"/>
          <w:szCs w:val="24"/>
        </w:rPr>
        <w:t>s of poor</w:t>
      </w:r>
      <w:r w:rsidRPr="00AB2DA2">
        <w:rPr>
          <w:rFonts w:ascii="Arial" w:hAnsi="Arial" w:cs="Arial"/>
          <w:sz w:val="24"/>
          <w:szCs w:val="24"/>
        </w:rPr>
        <w:t xml:space="preserve"> timing due to inexperience of new staff</w:t>
      </w:r>
      <w:r w:rsidR="009958B9">
        <w:rPr>
          <w:rFonts w:ascii="Arial" w:hAnsi="Arial" w:cs="Arial"/>
          <w:sz w:val="24"/>
          <w:szCs w:val="24"/>
        </w:rPr>
        <w:t>,</w:t>
      </w:r>
      <w:r w:rsidRPr="00AB2DA2">
        <w:rPr>
          <w:rFonts w:ascii="Arial" w:hAnsi="Arial" w:cs="Arial"/>
          <w:sz w:val="24"/>
          <w:szCs w:val="24"/>
        </w:rPr>
        <w:t xml:space="preserve"> and lack of certain positions filled at the t</w:t>
      </w:r>
      <w:r w:rsidR="009958B9">
        <w:rPr>
          <w:rFonts w:ascii="Arial" w:hAnsi="Arial" w:cs="Arial"/>
          <w:sz w:val="24"/>
          <w:szCs w:val="24"/>
        </w:rPr>
        <w:t>ime the rota became operational. A common theme that arose was</w:t>
      </w:r>
      <w:r w:rsidRPr="00AB2DA2">
        <w:rPr>
          <w:rFonts w:ascii="Arial" w:hAnsi="Arial" w:cs="Arial"/>
          <w:sz w:val="24"/>
          <w:szCs w:val="24"/>
        </w:rPr>
        <w:t xml:space="preserve"> the dislike for the floating shift, and views that this had not been made clear to staff at the time. </w:t>
      </w:r>
      <w:r w:rsidR="009958B9">
        <w:rPr>
          <w:rFonts w:ascii="Arial" w:hAnsi="Arial" w:cs="Arial"/>
          <w:sz w:val="24"/>
          <w:szCs w:val="24"/>
        </w:rPr>
        <w:t>T</w:t>
      </w:r>
      <w:r w:rsidRPr="00AB2DA2">
        <w:rPr>
          <w:rFonts w:ascii="Arial" w:hAnsi="Arial" w:cs="Arial"/>
          <w:sz w:val="24"/>
          <w:szCs w:val="24"/>
        </w:rPr>
        <w:t xml:space="preserve">he admin department also highlighted the impact the new rota had </w:t>
      </w:r>
      <w:r w:rsidRPr="00AB2DA2">
        <w:rPr>
          <w:rFonts w:ascii="Arial" w:hAnsi="Arial" w:cs="Arial"/>
          <w:sz w:val="24"/>
          <w:szCs w:val="24"/>
        </w:rPr>
        <w:lastRenderedPageBreak/>
        <w:t>on them, and suggested that gr</w:t>
      </w:r>
      <w:r w:rsidR="009958B9">
        <w:rPr>
          <w:rFonts w:ascii="Arial" w:hAnsi="Arial" w:cs="Arial"/>
          <w:sz w:val="24"/>
          <w:szCs w:val="24"/>
        </w:rPr>
        <w:t>eater input should have been given</w:t>
      </w:r>
      <w:r w:rsidRPr="00AB2DA2">
        <w:rPr>
          <w:rFonts w:ascii="Arial" w:hAnsi="Arial" w:cs="Arial"/>
          <w:sz w:val="24"/>
          <w:szCs w:val="24"/>
        </w:rPr>
        <w:t xml:space="preserve"> throughout the consultation period. The final critical area identified was that some senior managers were viewed as trying to undermine the processes, however this was only noted by one recipient.    </w:t>
      </w:r>
    </w:p>
    <w:p w:rsidR="00C70817" w:rsidRPr="00222630" w:rsidRDefault="00C70817" w:rsidP="00827402">
      <w:pPr>
        <w:spacing w:line="480" w:lineRule="auto"/>
        <w:jc w:val="both"/>
        <w:rPr>
          <w:rFonts w:ascii="Arial" w:hAnsi="Arial" w:cs="Arial"/>
          <w:sz w:val="24"/>
          <w:szCs w:val="24"/>
        </w:rPr>
      </w:pPr>
      <w:r w:rsidRPr="00AB2DA2">
        <w:rPr>
          <w:rFonts w:ascii="Arial" w:hAnsi="Arial" w:cs="Arial"/>
          <w:sz w:val="24"/>
          <w:szCs w:val="24"/>
        </w:rPr>
        <w:t xml:space="preserve"> </w:t>
      </w:r>
      <w:r>
        <w:rPr>
          <w:rFonts w:ascii="Arial" w:hAnsi="Arial" w:cs="Arial"/>
          <w:sz w:val="24"/>
          <w:szCs w:val="24"/>
        </w:rPr>
        <w:t xml:space="preserve">    </w:t>
      </w:r>
    </w:p>
    <w:p w:rsidR="00C70817" w:rsidRDefault="00C70817" w:rsidP="00827402">
      <w:pPr>
        <w:spacing w:line="480" w:lineRule="auto"/>
        <w:rPr>
          <w:rFonts w:ascii="Arial" w:hAnsi="Arial" w:cs="Arial"/>
          <w:sz w:val="24"/>
          <w:szCs w:val="24"/>
        </w:rPr>
      </w:pPr>
    </w:p>
    <w:p w:rsidR="00C70817" w:rsidRDefault="00C70817" w:rsidP="00827402">
      <w:pPr>
        <w:spacing w:line="480" w:lineRule="auto"/>
        <w:rPr>
          <w:rFonts w:ascii="Arial" w:hAnsi="Arial" w:cs="Arial"/>
          <w:sz w:val="24"/>
          <w:szCs w:val="24"/>
        </w:rPr>
      </w:pPr>
    </w:p>
    <w:p w:rsidR="00C70817" w:rsidRDefault="00C70817" w:rsidP="00827402">
      <w:pPr>
        <w:spacing w:line="480" w:lineRule="auto"/>
        <w:rPr>
          <w:rFonts w:ascii="Arial" w:hAnsi="Arial" w:cs="Arial"/>
          <w:sz w:val="24"/>
          <w:szCs w:val="24"/>
        </w:rPr>
      </w:pPr>
    </w:p>
    <w:p w:rsidR="00F54145" w:rsidRDefault="00F54145" w:rsidP="00827402">
      <w:pPr>
        <w:spacing w:line="480" w:lineRule="auto"/>
        <w:rPr>
          <w:rFonts w:ascii="Arial" w:hAnsi="Arial" w:cs="Arial"/>
          <w:sz w:val="24"/>
          <w:szCs w:val="24"/>
        </w:rPr>
      </w:pPr>
    </w:p>
    <w:p w:rsidR="00F54145" w:rsidRDefault="00F54145" w:rsidP="00827402">
      <w:pPr>
        <w:spacing w:line="480" w:lineRule="auto"/>
        <w:rPr>
          <w:rFonts w:ascii="Arial" w:hAnsi="Arial" w:cs="Arial"/>
          <w:sz w:val="24"/>
          <w:szCs w:val="24"/>
        </w:rPr>
      </w:pPr>
    </w:p>
    <w:p w:rsidR="00F54145" w:rsidRDefault="00F54145" w:rsidP="00827402">
      <w:pPr>
        <w:spacing w:line="480" w:lineRule="auto"/>
        <w:rPr>
          <w:rFonts w:ascii="Arial" w:hAnsi="Arial" w:cs="Arial"/>
          <w:sz w:val="24"/>
          <w:szCs w:val="24"/>
        </w:rPr>
      </w:pPr>
    </w:p>
    <w:p w:rsidR="00F54145" w:rsidRDefault="00F54145" w:rsidP="00827402">
      <w:pPr>
        <w:spacing w:line="480" w:lineRule="auto"/>
        <w:rPr>
          <w:rFonts w:ascii="Arial" w:hAnsi="Arial" w:cs="Arial"/>
          <w:sz w:val="24"/>
          <w:szCs w:val="24"/>
        </w:rPr>
      </w:pPr>
    </w:p>
    <w:p w:rsidR="00F54145" w:rsidRDefault="00F54145" w:rsidP="00827402">
      <w:pPr>
        <w:spacing w:line="480" w:lineRule="auto"/>
        <w:rPr>
          <w:rFonts w:ascii="Arial" w:hAnsi="Arial" w:cs="Arial"/>
          <w:sz w:val="24"/>
          <w:szCs w:val="24"/>
        </w:rPr>
      </w:pPr>
    </w:p>
    <w:p w:rsidR="00F54145" w:rsidRDefault="00F54145" w:rsidP="00827402">
      <w:pPr>
        <w:spacing w:line="480" w:lineRule="auto"/>
        <w:rPr>
          <w:rFonts w:ascii="Arial" w:hAnsi="Arial" w:cs="Arial"/>
          <w:sz w:val="24"/>
          <w:szCs w:val="24"/>
        </w:rPr>
      </w:pPr>
    </w:p>
    <w:p w:rsidR="00CE6A26" w:rsidRDefault="00CE6A26" w:rsidP="00827402">
      <w:pPr>
        <w:spacing w:line="480" w:lineRule="auto"/>
        <w:rPr>
          <w:rFonts w:ascii="Arial" w:hAnsi="Arial" w:cs="Arial"/>
          <w:sz w:val="24"/>
          <w:szCs w:val="24"/>
        </w:rPr>
      </w:pPr>
    </w:p>
    <w:p w:rsidR="00CE6A26" w:rsidRDefault="00CE6A26" w:rsidP="00827402">
      <w:pPr>
        <w:spacing w:line="480" w:lineRule="auto"/>
        <w:rPr>
          <w:rFonts w:ascii="Arial" w:hAnsi="Arial" w:cs="Arial"/>
          <w:sz w:val="24"/>
          <w:szCs w:val="24"/>
        </w:rPr>
      </w:pPr>
    </w:p>
    <w:p w:rsidR="00CE6A26" w:rsidRDefault="00CE6A26" w:rsidP="00827402">
      <w:pPr>
        <w:spacing w:line="480" w:lineRule="auto"/>
        <w:rPr>
          <w:rFonts w:ascii="Arial" w:hAnsi="Arial" w:cs="Arial"/>
          <w:sz w:val="24"/>
          <w:szCs w:val="24"/>
        </w:rPr>
      </w:pPr>
    </w:p>
    <w:p w:rsidR="00CE6A26" w:rsidRDefault="00CE6A26" w:rsidP="00827402">
      <w:pPr>
        <w:spacing w:line="480" w:lineRule="auto"/>
        <w:rPr>
          <w:rFonts w:ascii="Arial" w:hAnsi="Arial" w:cs="Arial"/>
          <w:sz w:val="24"/>
          <w:szCs w:val="24"/>
        </w:rPr>
      </w:pPr>
    </w:p>
    <w:p w:rsidR="00CE6A26" w:rsidRDefault="00CE6A26" w:rsidP="00827402">
      <w:pPr>
        <w:spacing w:line="480" w:lineRule="auto"/>
        <w:rPr>
          <w:rFonts w:ascii="Arial" w:hAnsi="Arial" w:cs="Arial"/>
          <w:sz w:val="24"/>
          <w:szCs w:val="24"/>
        </w:rPr>
      </w:pPr>
    </w:p>
    <w:p w:rsidR="002E3C53" w:rsidRDefault="002E3C53" w:rsidP="00827402">
      <w:pPr>
        <w:spacing w:line="480" w:lineRule="auto"/>
        <w:rPr>
          <w:rFonts w:ascii="Arial" w:hAnsi="Arial" w:cs="Arial"/>
          <w:sz w:val="24"/>
          <w:szCs w:val="24"/>
        </w:rPr>
      </w:pPr>
    </w:p>
    <w:p w:rsidR="002E3C53" w:rsidRPr="00FB3A83" w:rsidRDefault="00FB3A83" w:rsidP="00827402">
      <w:pPr>
        <w:spacing w:line="480" w:lineRule="auto"/>
        <w:rPr>
          <w:rFonts w:ascii="Arial" w:hAnsi="Arial" w:cs="Arial"/>
          <w:b/>
          <w:sz w:val="24"/>
          <w:szCs w:val="24"/>
        </w:rPr>
      </w:pPr>
      <w:r w:rsidRPr="00FB3A83">
        <w:rPr>
          <w:rFonts w:ascii="Arial" w:hAnsi="Arial" w:cs="Arial"/>
          <w:b/>
          <w:sz w:val="24"/>
          <w:szCs w:val="24"/>
        </w:rPr>
        <w:lastRenderedPageBreak/>
        <w:t>Chapter 5</w:t>
      </w:r>
      <w:r w:rsidRPr="00FB3A83">
        <w:rPr>
          <w:rFonts w:ascii="Arial" w:hAnsi="Arial" w:cs="Arial"/>
          <w:b/>
          <w:sz w:val="24"/>
          <w:szCs w:val="24"/>
        </w:rPr>
        <w:tab/>
      </w:r>
      <w:r w:rsidRPr="00FB3A83">
        <w:rPr>
          <w:rFonts w:ascii="Arial" w:hAnsi="Arial" w:cs="Arial"/>
          <w:b/>
          <w:sz w:val="24"/>
          <w:szCs w:val="24"/>
        </w:rPr>
        <w:tab/>
      </w:r>
      <w:r w:rsidRPr="00FB3A83">
        <w:rPr>
          <w:rFonts w:ascii="Arial" w:hAnsi="Arial" w:cs="Arial"/>
          <w:b/>
          <w:sz w:val="24"/>
          <w:szCs w:val="24"/>
        </w:rPr>
        <w:tab/>
      </w:r>
      <w:r w:rsidR="002E3C53" w:rsidRPr="00FB3A83">
        <w:rPr>
          <w:rFonts w:ascii="Arial" w:hAnsi="Arial" w:cs="Arial"/>
          <w:b/>
          <w:sz w:val="24"/>
          <w:szCs w:val="24"/>
          <w:u w:val="single"/>
        </w:rPr>
        <w:t>Conclusion and Recommendations</w:t>
      </w:r>
    </w:p>
    <w:p w:rsidR="00B874CA" w:rsidRPr="00DE6B69" w:rsidRDefault="00B874CA" w:rsidP="00827402">
      <w:pPr>
        <w:spacing w:line="480" w:lineRule="auto"/>
        <w:jc w:val="both"/>
        <w:rPr>
          <w:rFonts w:ascii="Arial" w:hAnsi="Arial" w:cs="Arial"/>
          <w:sz w:val="24"/>
          <w:szCs w:val="24"/>
        </w:rPr>
      </w:pPr>
    </w:p>
    <w:p w:rsidR="00DE6B69" w:rsidRDefault="00DE6B69" w:rsidP="00827402">
      <w:pPr>
        <w:spacing w:line="480" w:lineRule="auto"/>
        <w:jc w:val="both"/>
        <w:rPr>
          <w:rFonts w:ascii="Arial" w:hAnsi="Arial" w:cs="Arial"/>
          <w:b/>
          <w:sz w:val="24"/>
          <w:szCs w:val="24"/>
        </w:rPr>
      </w:pPr>
      <w:r w:rsidRPr="00FB3A83">
        <w:rPr>
          <w:rFonts w:ascii="Arial" w:hAnsi="Arial" w:cs="Arial"/>
          <w:b/>
          <w:sz w:val="24"/>
          <w:szCs w:val="24"/>
        </w:rPr>
        <w:t>5.1</w:t>
      </w:r>
      <w:r w:rsidRPr="00FB3A83">
        <w:rPr>
          <w:rFonts w:ascii="Arial" w:hAnsi="Arial" w:cs="Arial"/>
          <w:b/>
          <w:sz w:val="24"/>
          <w:szCs w:val="24"/>
        </w:rPr>
        <w:tab/>
        <w:t xml:space="preserve">Introduction </w:t>
      </w:r>
    </w:p>
    <w:p w:rsidR="00DE6B69" w:rsidRPr="00DE6B69" w:rsidRDefault="00DE6B69" w:rsidP="00827402">
      <w:pPr>
        <w:spacing w:line="480" w:lineRule="auto"/>
        <w:jc w:val="both"/>
        <w:rPr>
          <w:rFonts w:ascii="Arial" w:hAnsi="Arial" w:cs="Arial"/>
          <w:sz w:val="24"/>
          <w:szCs w:val="24"/>
        </w:rPr>
      </w:pPr>
    </w:p>
    <w:p w:rsidR="00B874CA" w:rsidRPr="00DE6B69" w:rsidRDefault="008B7DD9" w:rsidP="00827402">
      <w:pPr>
        <w:spacing w:line="480" w:lineRule="auto"/>
        <w:jc w:val="both"/>
        <w:rPr>
          <w:rFonts w:ascii="Arial" w:hAnsi="Arial" w:cs="Arial"/>
          <w:sz w:val="24"/>
          <w:szCs w:val="24"/>
        </w:rPr>
      </w:pPr>
      <w:r>
        <w:rPr>
          <w:rFonts w:ascii="Arial" w:hAnsi="Arial" w:cs="Arial"/>
          <w:sz w:val="24"/>
          <w:szCs w:val="24"/>
        </w:rPr>
        <w:t xml:space="preserve">The aim of this research </w:t>
      </w:r>
      <w:r w:rsidR="00B874CA" w:rsidRPr="00DE6B69">
        <w:rPr>
          <w:rFonts w:ascii="Arial" w:hAnsi="Arial" w:cs="Arial"/>
          <w:sz w:val="24"/>
          <w:szCs w:val="24"/>
        </w:rPr>
        <w:t>was to critically evaluate the effectiveness of involvement of stakeholders within a change management project of the care staff rota</w:t>
      </w:r>
      <w:r w:rsidR="009F1897">
        <w:rPr>
          <w:rFonts w:ascii="Arial" w:hAnsi="Arial" w:cs="Arial"/>
          <w:sz w:val="24"/>
          <w:szCs w:val="24"/>
        </w:rPr>
        <w:t xml:space="preserve"> within H</w:t>
      </w:r>
      <w:r w:rsidR="00DE6B69" w:rsidRPr="00DE6B69">
        <w:rPr>
          <w:rFonts w:ascii="Arial" w:hAnsi="Arial" w:cs="Arial"/>
          <w:sz w:val="24"/>
          <w:szCs w:val="24"/>
        </w:rPr>
        <w:t>SCH</w:t>
      </w:r>
      <w:r w:rsidR="00B874CA" w:rsidRPr="00DE6B69">
        <w:rPr>
          <w:rFonts w:ascii="Arial" w:hAnsi="Arial" w:cs="Arial"/>
          <w:sz w:val="24"/>
          <w:szCs w:val="24"/>
        </w:rPr>
        <w:t xml:space="preserve">.  This evaluation will be achieved by synthesizing </w:t>
      </w:r>
      <w:r>
        <w:rPr>
          <w:rFonts w:ascii="Arial" w:hAnsi="Arial" w:cs="Arial"/>
          <w:sz w:val="24"/>
          <w:szCs w:val="24"/>
        </w:rPr>
        <w:t>and drawing conclusions from</w:t>
      </w:r>
      <w:r w:rsidR="00B874CA" w:rsidRPr="00DE6B69">
        <w:rPr>
          <w:rFonts w:ascii="Arial" w:hAnsi="Arial" w:cs="Arial"/>
          <w:sz w:val="24"/>
          <w:szCs w:val="24"/>
        </w:rPr>
        <w:t xml:space="preserve"> theoretical evidence p</w:t>
      </w:r>
      <w:r>
        <w:rPr>
          <w:rFonts w:ascii="Arial" w:hAnsi="Arial" w:cs="Arial"/>
          <w:sz w:val="24"/>
          <w:szCs w:val="24"/>
        </w:rPr>
        <w:t xml:space="preserve">roduced in chapter two and findings from </w:t>
      </w:r>
      <w:r w:rsidR="00B874CA" w:rsidRPr="00DE6B69">
        <w:rPr>
          <w:rFonts w:ascii="Arial" w:hAnsi="Arial" w:cs="Arial"/>
          <w:sz w:val="24"/>
          <w:szCs w:val="24"/>
        </w:rPr>
        <w:t>results of the case study in chapter four.  From the conclusions drawn, rec</w:t>
      </w:r>
      <w:r w:rsidR="00DE6B69" w:rsidRPr="00DE6B69">
        <w:rPr>
          <w:rFonts w:ascii="Arial" w:hAnsi="Arial" w:cs="Arial"/>
          <w:sz w:val="24"/>
          <w:szCs w:val="24"/>
        </w:rPr>
        <w:t>ommendations will be made any future</w:t>
      </w:r>
      <w:r w:rsidR="00B874CA" w:rsidRPr="00DE6B69">
        <w:rPr>
          <w:rFonts w:ascii="Arial" w:hAnsi="Arial" w:cs="Arial"/>
          <w:sz w:val="24"/>
          <w:szCs w:val="24"/>
        </w:rPr>
        <w:t xml:space="preserve"> </w:t>
      </w:r>
      <w:r w:rsidR="00DE6B69" w:rsidRPr="00DE6B69">
        <w:rPr>
          <w:rFonts w:ascii="Arial" w:hAnsi="Arial" w:cs="Arial"/>
          <w:sz w:val="24"/>
          <w:szCs w:val="24"/>
        </w:rPr>
        <w:t>change manag</w:t>
      </w:r>
      <w:r w:rsidR="009F1897">
        <w:rPr>
          <w:rFonts w:ascii="Arial" w:hAnsi="Arial" w:cs="Arial"/>
          <w:sz w:val="24"/>
          <w:szCs w:val="24"/>
        </w:rPr>
        <w:t>ement processes within H</w:t>
      </w:r>
      <w:r w:rsidR="00DE6B69" w:rsidRPr="00DE6B69">
        <w:rPr>
          <w:rFonts w:ascii="Arial" w:hAnsi="Arial" w:cs="Arial"/>
          <w:sz w:val="24"/>
          <w:szCs w:val="24"/>
        </w:rPr>
        <w:t>SCH.</w:t>
      </w:r>
    </w:p>
    <w:p w:rsidR="00D5251E" w:rsidRDefault="00D5251E" w:rsidP="00827402">
      <w:pPr>
        <w:spacing w:line="480" w:lineRule="auto"/>
        <w:jc w:val="both"/>
        <w:rPr>
          <w:rFonts w:ascii="Arial" w:hAnsi="Arial" w:cs="Arial"/>
          <w:sz w:val="24"/>
          <w:szCs w:val="24"/>
        </w:rPr>
      </w:pPr>
    </w:p>
    <w:p w:rsidR="00B874CA" w:rsidRPr="00DE6B69" w:rsidRDefault="00B874CA" w:rsidP="00827402">
      <w:pPr>
        <w:spacing w:line="480" w:lineRule="auto"/>
        <w:jc w:val="both"/>
        <w:rPr>
          <w:rFonts w:ascii="Arial" w:hAnsi="Arial" w:cs="Arial"/>
          <w:sz w:val="24"/>
          <w:szCs w:val="24"/>
        </w:rPr>
      </w:pPr>
      <w:r w:rsidRPr="00DE6B69">
        <w:rPr>
          <w:rFonts w:ascii="Arial" w:hAnsi="Arial" w:cs="Arial"/>
          <w:sz w:val="24"/>
          <w:szCs w:val="24"/>
        </w:rPr>
        <w:t>The layo</w:t>
      </w:r>
      <w:r w:rsidR="00DE6B69" w:rsidRPr="00DE6B69">
        <w:rPr>
          <w:rFonts w:ascii="Arial" w:hAnsi="Arial" w:cs="Arial"/>
          <w:sz w:val="24"/>
          <w:szCs w:val="24"/>
        </w:rPr>
        <w:t xml:space="preserve">ut of this chapter is </w:t>
      </w:r>
      <w:r w:rsidRPr="00DE6B69">
        <w:rPr>
          <w:rFonts w:ascii="Arial" w:hAnsi="Arial" w:cs="Arial"/>
          <w:sz w:val="24"/>
          <w:szCs w:val="24"/>
        </w:rPr>
        <w:t xml:space="preserve">structured by demonstrating achievement of </w:t>
      </w:r>
      <w:r w:rsidR="00DE6B69" w:rsidRPr="00DE6B69">
        <w:rPr>
          <w:rFonts w:ascii="Arial" w:hAnsi="Arial" w:cs="Arial"/>
          <w:sz w:val="24"/>
          <w:szCs w:val="24"/>
        </w:rPr>
        <w:t xml:space="preserve">each of </w:t>
      </w:r>
      <w:r w:rsidRPr="00DE6B69">
        <w:rPr>
          <w:rFonts w:ascii="Arial" w:hAnsi="Arial" w:cs="Arial"/>
          <w:sz w:val="24"/>
          <w:szCs w:val="24"/>
        </w:rPr>
        <w:t>the aims and objectives of this study</w:t>
      </w:r>
      <w:r w:rsidR="00DE6B69" w:rsidRPr="00DE6B69">
        <w:rPr>
          <w:rFonts w:ascii="Arial" w:hAnsi="Arial" w:cs="Arial"/>
          <w:sz w:val="24"/>
          <w:szCs w:val="24"/>
        </w:rPr>
        <w:t>,</w:t>
      </w:r>
      <w:r w:rsidRPr="00DE6B69">
        <w:rPr>
          <w:rFonts w:ascii="Arial" w:hAnsi="Arial" w:cs="Arial"/>
          <w:sz w:val="24"/>
          <w:szCs w:val="24"/>
        </w:rPr>
        <w:t xml:space="preserve"> before making </w:t>
      </w:r>
      <w:r w:rsidR="009F1897">
        <w:rPr>
          <w:rFonts w:ascii="Arial" w:hAnsi="Arial" w:cs="Arial"/>
          <w:sz w:val="24"/>
          <w:szCs w:val="24"/>
        </w:rPr>
        <w:t>recommendations for H</w:t>
      </w:r>
      <w:r w:rsidR="00DE6B69" w:rsidRPr="00DE6B69">
        <w:rPr>
          <w:rFonts w:ascii="Arial" w:hAnsi="Arial" w:cs="Arial"/>
          <w:sz w:val="24"/>
          <w:szCs w:val="24"/>
        </w:rPr>
        <w:t xml:space="preserve">SCH </w:t>
      </w:r>
      <w:r w:rsidRPr="00DE6B69">
        <w:rPr>
          <w:rFonts w:ascii="Arial" w:hAnsi="Arial" w:cs="Arial"/>
          <w:sz w:val="24"/>
          <w:szCs w:val="24"/>
        </w:rPr>
        <w:t xml:space="preserve">to improve processes.  </w:t>
      </w:r>
    </w:p>
    <w:p w:rsidR="00666371" w:rsidRPr="00DE6B69" w:rsidRDefault="00666371" w:rsidP="00827402">
      <w:pPr>
        <w:spacing w:line="480" w:lineRule="auto"/>
        <w:jc w:val="both"/>
        <w:rPr>
          <w:rFonts w:ascii="Arial" w:hAnsi="Arial" w:cs="Arial"/>
          <w:sz w:val="24"/>
          <w:szCs w:val="24"/>
        </w:rPr>
      </w:pPr>
    </w:p>
    <w:p w:rsidR="002D7DF3" w:rsidRDefault="00DE6B69" w:rsidP="00827402">
      <w:pPr>
        <w:spacing w:line="480" w:lineRule="auto"/>
        <w:ind w:left="495" w:hanging="495"/>
        <w:jc w:val="both"/>
        <w:rPr>
          <w:rFonts w:ascii="Arial" w:hAnsi="Arial" w:cs="Arial"/>
          <w:b/>
          <w:sz w:val="24"/>
          <w:szCs w:val="24"/>
        </w:rPr>
      </w:pPr>
      <w:r w:rsidRPr="00666371">
        <w:rPr>
          <w:rFonts w:ascii="Arial" w:hAnsi="Arial" w:cs="Arial"/>
          <w:b/>
          <w:sz w:val="24"/>
          <w:szCs w:val="24"/>
        </w:rPr>
        <w:t>5.2</w:t>
      </w:r>
      <w:r w:rsidRPr="00666371">
        <w:rPr>
          <w:rFonts w:ascii="Arial" w:hAnsi="Arial" w:cs="Arial"/>
          <w:b/>
          <w:sz w:val="24"/>
          <w:szCs w:val="24"/>
        </w:rPr>
        <w:tab/>
      </w:r>
      <w:r w:rsidR="00666371">
        <w:rPr>
          <w:rFonts w:ascii="Arial" w:hAnsi="Arial" w:cs="Arial"/>
          <w:b/>
          <w:sz w:val="24"/>
          <w:szCs w:val="24"/>
        </w:rPr>
        <w:t>Objective One</w:t>
      </w:r>
      <w:r w:rsidR="002D7DF3">
        <w:rPr>
          <w:rFonts w:ascii="Arial" w:hAnsi="Arial" w:cs="Arial"/>
          <w:b/>
          <w:sz w:val="24"/>
          <w:szCs w:val="24"/>
        </w:rPr>
        <w:t xml:space="preserve"> and Two</w:t>
      </w:r>
      <w:r w:rsidR="00666371">
        <w:rPr>
          <w:rFonts w:ascii="Arial" w:hAnsi="Arial" w:cs="Arial"/>
          <w:b/>
          <w:sz w:val="24"/>
          <w:szCs w:val="24"/>
        </w:rPr>
        <w:t xml:space="preserve">: </w:t>
      </w:r>
    </w:p>
    <w:p w:rsidR="004B1EA3" w:rsidRDefault="004B1EA3" w:rsidP="00827402">
      <w:pPr>
        <w:spacing w:line="480" w:lineRule="auto"/>
        <w:ind w:left="495" w:hanging="495"/>
        <w:jc w:val="both"/>
        <w:rPr>
          <w:rFonts w:ascii="Arial" w:hAnsi="Arial" w:cs="Arial"/>
          <w:b/>
          <w:sz w:val="24"/>
          <w:szCs w:val="24"/>
        </w:rPr>
      </w:pPr>
    </w:p>
    <w:p w:rsidR="002D7DF3" w:rsidRDefault="00F54145" w:rsidP="00F54145">
      <w:pPr>
        <w:spacing w:line="480" w:lineRule="auto"/>
        <w:ind w:left="495" w:hanging="495"/>
        <w:jc w:val="both"/>
        <w:rPr>
          <w:rFonts w:ascii="Arial" w:hAnsi="Arial" w:cs="Arial"/>
          <w:b/>
          <w:sz w:val="24"/>
          <w:szCs w:val="24"/>
        </w:rPr>
      </w:pPr>
      <w:r>
        <w:rPr>
          <w:rFonts w:ascii="Arial" w:hAnsi="Arial" w:cs="Arial"/>
          <w:b/>
          <w:sz w:val="24"/>
          <w:szCs w:val="24"/>
        </w:rPr>
        <w:t>2)</w:t>
      </w:r>
      <w:r>
        <w:rPr>
          <w:rFonts w:ascii="Arial" w:hAnsi="Arial" w:cs="Arial"/>
          <w:b/>
          <w:sz w:val="24"/>
          <w:szCs w:val="24"/>
        </w:rPr>
        <w:tab/>
      </w:r>
      <w:r w:rsidR="00FB3A83">
        <w:rPr>
          <w:rFonts w:ascii="Arial" w:hAnsi="Arial" w:cs="Arial"/>
          <w:b/>
          <w:sz w:val="24"/>
          <w:szCs w:val="24"/>
        </w:rPr>
        <w:t>A</w:t>
      </w:r>
      <w:r w:rsidR="00B874CA" w:rsidRPr="00666371">
        <w:rPr>
          <w:rFonts w:ascii="Arial" w:hAnsi="Arial" w:cs="Arial"/>
          <w:b/>
          <w:sz w:val="24"/>
          <w:szCs w:val="24"/>
        </w:rPr>
        <w:t>n extensive literature re</w:t>
      </w:r>
      <w:r w:rsidR="00666371">
        <w:rPr>
          <w:rFonts w:ascii="Arial" w:hAnsi="Arial" w:cs="Arial"/>
          <w:b/>
          <w:sz w:val="24"/>
          <w:szCs w:val="24"/>
        </w:rPr>
        <w:t>view on both theory and other ch</w:t>
      </w:r>
      <w:r w:rsidR="00B874CA" w:rsidRPr="00666371">
        <w:rPr>
          <w:rFonts w:ascii="Arial" w:hAnsi="Arial" w:cs="Arial"/>
          <w:b/>
          <w:sz w:val="24"/>
          <w:szCs w:val="24"/>
        </w:rPr>
        <w:t xml:space="preserve">ange management project with similar clinical and residential settings with consideration being given to leadership, and consultation and engagement within change management. </w:t>
      </w:r>
    </w:p>
    <w:p w:rsidR="00B874CA" w:rsidRDefault="00F54145" w:rsidP="00827402">
      <w:pPr>
        <w:spacing w:line="480" w:lineRule="auto"/>
        <w:ind w:left="495" w:hanging="495"/>
        <w:jc w:val="both"/>
        <w:rPr>
          <w:rFonts w:ascii="Arial" w:hAnsi="Arial" w:cs="Arial"/>
          <w:b/>
          <w:sz w:val="24"/>
          <w:szCs w:val="24"/>
        </w:rPr>
      </w:pPr>
      <w:r>
        <w:rPr>
          <w:rFonts w:ascii="Arial" w:hAnsi="Arial" w:cs="Arial"/>
          <w:b/>
          <w:sz w:val="24"/>
          <w:szCs w:val="24"/>
        </w:rPr>
        <w:lastRenderedPageBreak/>
        <w:t>3)</w:t>
      </w:r>
      <w:r>
        <w:rPr>
          <w:rFonts w:ascii="Arial" w:hAnsi="Arial" w:cs="Arial"/>
          <w:b/>
          <w:sz w:val="24"/>
          <w:szCs w:val="24"/>
        </w:rPr>
        <w:tab/>
      </w:r>
      <w:r w:rsidR="002D7DF3">
        <w:rPr>
          <w:rFonts w:ascii="Arial" w:hAnsi="Arial" w:cs="Arial"/>
          <w:b/>
          <w:sz w:val="24"/>
          <w:szCs w:val="24"/>
        </w:rPr>
        <w:t>To critically analyse the application of the change management project, with particular consideration given to the effectiveness of stakeholder involvement.</w:t>
      </w:r>
    </w:p>
    <w:p w:rsidR="00235D04" w:rsidRDefault="00235D04" w:rsidP="00827402">
      <w:pPr>
        <w:spacing w:line="480" w:lineRule="auto"/>
        <w:jc w:val="both"/>
        <w:rPr>
          <w:rFonts w:ascii="Arial" w:hAnsi="Arial" w:cs="Arial"/>
          <w:b/>
          <w:sz w:val="24"/>
          <w:szCs w:val="24"/>
        </w:rPr>
      </w:pPr>
    </w:p>
    <w:p w:rsidR="0005251F" w:rsidRDefault="00CE0EE2" w:rsidP="00827402">
      <w:pPr>
        <w:spacing w:line="480" w:lineRule="auto"/>
        <w:jc w:val="both"/>
        <w:rPr>
          <w:rFonts w:ascii="Arial" w:hAnsi="Arial" w:cs="Arial"/>
          <w:sz w:val="24"/>
          <w:szCs w:val="24"/>
        </w:rPr>
      </w:pPr>
      <w:r w:rsidRPr="00CE0EE2">
        <w:rPr>
          <w:rFonts w:ascii="Arial" w:hAnsi="Arial" w:cs="Arial"/>
          <w:sz w:val="24"/>
          <w:szCs w:val="24"/>
        </w:rPr>
        <w:t>In order to un</w:t>
      </w:r>
      <w:r>
        <w:rPr>
          <w:rFonts w:ascii="Arial" w:hAnsi="Arial" w:cs="Arial"/>
          <w:sz w:val="24"/>
          <w:szCs w:val="24"/>
        </w:rPr>
        <w:t>derstand the change</w:t>
      </w:r>
      <w:r w:rsidRPr="00CE0EE2">
        <w:rPr>
          <w:rFonts w:ascii="Arial" w:hAnsi="Arial" w:cs="Arial"/>
          <w:sz w:val="24"/>
          <w:szCs w:val="24"/>
        </w:rPr>
        <w:t xml:space="preserve"> within organisatio</w:t>
      </w:r>
      <w:r>
        <w:rPr>
          <w:rFonts w:ascii="Arial" w:hAnsi="Arial" w:cs="Arial"/>
          <w:sz w:val="24"/>
          <w:szCs w:val="24"/>
        </w:rPr>
        <w:t>ns there needs to be a critical understanding of organisational strategies, and approach</w:t>
      </w:r>
      <w:r w:rsidR="000D6DCC">
        <w:rPr>
          <w:rFonts w:ascii="Arial" w:hAnsi="Arial" w:cs="Arial"/>
          <w:sz w:val="24"/>
          <w:szCs w:val="24"/>
        </w:rPr>
        <w:t>es to change as it can be argued</w:t>
      </w:r>
      <w:r>
        <w:rPr>
          <w:rFonts w:ascii="Arial" w:hAnsi="Arial" w:cs="Arial"/>
          <w:sz w:val="24"/>
          <w:szCs w:val="24"/>
        </w:rPr>
        <w:t xml:space="preserve"> that what works for one organisation is not always transferable to other o</w:t>
      </w:r>
      <w:r w:rsidR="008B7DD9">
        <w:rPr>
          <w:rFonts w:ascii="Arial" w:hAnsi="Arial" w:cs="Arial"/>
          <w:sz w:val="24"/>
          <w:szCs w:val="24"/>
        </w:rPr>
        <w:t>rganisations. H</w:t>
      </w:r>
      <w:r w:rsidR="0005251F">
        <w:rPr>
          <w:rFonts w:ascii="Arial" w:hAnsi="Arial" w:cs="Arial"/>
          <w:sz w:val="24"/>
          <w:szCs w:val="24"/>
        </w:rPr>
        <w:t xml:space="preserve">SCH is a rule bound organisation, and with limited research undertaken in this type of environment it is critical to have understanding of the terrain in how it functions. </w:t>
      </w:r>
    </w:p>
    <w:p w:rsidR="00CE0EE2" w:rsidRPr="00CE0EE2" w:rsidRDefault="0005251F" w:rsidP="00827402">
      <w:pPr>
        <w:spacing w:line="480" w:lineRule="auto"/>
        <w:jc w:val="both"/>
        <w:rPr>
          <w:rFonts w:ascii="Arial" w:hAnsi="Arial" w:cs="Arial"/>
          <w:sz w:val="24"/>
          <w:szCs w:val="24"/>
        </w:rPr>
      </w:pPr>
      <w:r>
        <w:rPr>
          <w:rFonts w:ascii="Arial" w:hAnsi="Arial" w:cs="Arial"/>
          <w:sz w:val="24"/>
          <w:szCs w:val="24"/>
        </w:rPr>
        <w:t xml:space="preserve"> </w:t>
      </w:r>
      <w:r w:rsidR="00CE0EE2">
        <w:rPr>
          <w:rFonts w:ascii="Arial" w:hAnsi="Arial" w:cs="Arial"/>
          <w:sz w:val="24"/>
          <w:szCs w:val="24"/>
        </w:rPr>
        <w:t xml:space="preserve">  </w:t>
      </w:r>
      <w:r w:rsidR="00CE0EE2" w:rsidRPr="00CE0EE2">
        <w:rPr>
          <w:rFonts w:ascii="Arial" w:hAnsi="Arial" w:cs="Arial"/>
          <w:sz w:val="24"/>
          <w:szCs w:val="24"/>
        </w:rPr>
        <w:t xml:space="preserve"> </w:t>
      </w:r>
    </w:p>
    <w:p w:rsidR="00C42D52" w:rsidRDefault="00AA6CF7" w:rsidP="00827402">
      <w:pPr>
        <w:spacing w:line="480" w:lineRule="auto"/>
        <w:jc w:val="both"/>
        <w:rPr>
          <w:rFonts w:ascii="Arial" w:hAnsi="Arial" w:cs="Arial"/>
          <w:sz w:val="24"/>
          <w:szCs w:val="24"/>
        </w:rPr>
      </w:pPr>
      <w:r>
        <w:rPr>
          <w:rFonts w:ascii="Arial" w:hAnsi="Arial" w:cs="Arial"/>
          <w:sz w:val="24"/>
          <w:szCs w:val="24"/>
        </w:rPr>
        <w:t>When considering the different strateg</w:t>
      </w:r>
      <w:r w:rsidR="00581504">
        <w:rPr>
          <w:rFonts w:ascii="Arial" w:hAnsi="Arial" w:cs="Arial"/>
          <w:sz w:val="24"/>
          <w:szCs w:val="24"/>
        </w:rPr>
        <w:t>ies</w:t>
      </w:r>
      <w:r>
        <w:rPr>
          <w:rFonts w:ascii="Arial" w:hAnsi="Arial" w:cs="Arial"/>
          <w:sz w:val="24"/>
          <w:szCs w:val="24"/>
        </w:rPr>
        <w:t xml:space="preserve">, the literature review identified three critical strategies </w:t>
      </w:r>
      <w:r w:rsidR="00581504">
        <w:rPr>
          <w:rFonts w:ascii="Arial" w:hAnsi="Arial" w:cs="Arial"/>
          <w:sz w:val="24"/>
          <w:szCs w:val="24"/>
        </w:rPr>
        <w:t xml:space="preserve">for managing change which included economic, OD and </w:t>
      </w:r>
      <w:r w:rsidR="006F03D0">
        <w:rPr>
          <w:rFonts w:ascii="Arial" w:hAnsi="Arial" w:cs="Arial"/>
          <w:sz w:val="24"/>
          <w:szCs w:val="24"/>
        </w:rPr>
        <w:t>c</w:t>
      </w:r>
      <w:r w:rsidR="00581504">
        <w:rPr>
          <w:rFonts w:ascii="Arial" w:hAnsi="Arial" w:cs="Arial"/>
          <w:sz w:val="24"/>
          <w:szCs w:val="24"/>
        </w:rPr>
        <w:t>om</w:t>
      </w:r>
      <w:r w:rsidR="001B2902">
        <w:rPr>
          <w:rFonts w:ascii="Arial" w:hAnsi="Arial" w:cs="Arial"/>
          <w:sz w:val="24"/>
          <w:szCs w:val="24"/>
        </w:rPr>
        <w:t>bined approach. As t</w:t>
      </w:r>
      <w:r w:rsidR="00914773">
        <w:rPr>
          <w:rFonts w:ascii="Arial" w:hAnsi="Arial" w:cs="Arial"/>
          <w:sz w:val="24"/>
          <w:szCs w:val="24"/>
        </w:rPr>
        <w:t>he</w:t>
      </w:r>
      <w:r w:rsidR="00581504">
        <w:rPr>
          <w:rFonts w:ascii="Arial" w:hAnsi="Arial" w:cs="Arial"/>
          <w:sz w:val="24"/>
          <w:szCs w:val="24"/>
        </w:rPr>
        <w:t xml:space="preserve"> c</w:t>
      </w:r>
      <w:r w:rsidR="008B7DD9">
        <w:rPr>
          <w:rFonts w:ascii="Arial" w:hAnsi="Arial" w:cs="Arial"/>
          <w:sz w:val="24"/>
          <w:szCs w:val="24"/>
        </w:rPr>
        <w:t>hange processes within H</w:t>
      </w:r>
      <w:r w:rsidR="00581504">
        <w:rPr>
          <w:rFonts w:ascii="Arial" w:hAnsi="Arial" w:cs="Arial"/>
          <w:sz w:val="24"/>
          <w:szCs w:val="24"/>
        </w:rPr>
        <w:t>SCH has been driven from both a top down, results driven change along with a slower bottom up approach (Beer, 2001), it could be argued that the most pertinent strategic method is the combined approach as it</w:t>
      </w:r>
      <w:r w:rsidR="001B2902">
        <w:rPr>
          <w:rFonts w:ascii="Arial" w:hAnsi="Arial" w:cs="Arial"/>
          <w:sz w:val="24"/>
          <w:szCs w:val="24"/>
        </w:rPr>
        <w:t xml:space="preserve"> uses the best qualities of both</w:t>
      </w:r>
      <w:r w:rsidR="008061AC">
        <w:rPr>
          <w:rFonts w:ascii="Arial" w:hAnsi="Arial" w:cs="Arial"/>
          <w:sz w:val="24"/>
          <w:szCs w:val="24"/>
        </w:rPr>
        <w:t xml:space="preserve"> simultaneously</w:t>
      </w:r>
      <w:r w:rsidR="00581504">
        <w:rPr>
          <w:rFonts w:ascii="Arial" w:hAnsi="Arial" w:cs="Arial"/>
          <w:sz w:val="24"/>
          <w:szCs w:val="24"/>
        </w:rPr>
        <w:t xml:space="preserve">. </w:t>
      </w:r>
      <w:r w:rsidR="00914773">
        <w:rPr>
          <w:rFonts w:ascii="Arial" w:hAnsi="Arial" w:cs="Arial"/>
          <w:sz w:val="24"/>
          <w:szCs w:val="24"/>
        </w:rPr>
        <w:t xml:space="preserve"> </w:t>
      </w:r>
      <w:r w:rsidR="008061AC">
        <w:rPr>
          <w:rFonts w:ascii="Arial" w:hAnsi="Arial" w:cs="Arial"/>
          <w:sz w:val="24"/>
          <w:szCs w:val="24"/>
        </w:rPr>
        <w:t xml:space="preserve">This is evidenced by the decision to change the rota which came from a top down decision by management, following issues of retention of employees and requests from bottom up that the old rota was tiring particularly as training days often fell on rest days, which employees were expected to attend. </w:t>
      </w:r>
      <w:r w:rsidR="00C42D52">
        <w:rPr>
          <w:rFonts w:ascii="Arial" w:hAnsi="Arial" w:cs="Arial"/>
          <w:sz w:val="24"/>
          <w:szCs w:val="24"/>
        </w:rPr>
        <w:t xml:space="preserve">Consequently, the change process began with consultation and involvement from the bottom up with employees actively involved. </w:t>
      </w:r>
    </w:p>
    <w:p w:rsidR="00C42D52" w:rsidRDefault="00C42D52" w:rsidP="00827402">
      <w:pPr>
        <w:spacing w:line="480" w:lineRule="auto"/>
        <w:jc w:val="both"/>
        <w:rPr>
          <w:rFonts w:ascii="Arial" w:hAnsi="Arial" w:cs="Arial"/>
          <w:sz w:val="24"/>
          <w:szCs w:val="24"/>
        </w:rPr>
      </w:pPr>
    </w:p>
    <w:p w:rsidR="00AA6CF7" w:rsidRDefault="00C42D52" w:rsidP="00827402">
      <w:pPr>
        <w:spacing w:line="480" w:lineRule="auto"/>
        <w:jc w:val="both"/>
        <w:rPr>
          <w:rFonts w:ascii="Arial" w:hAnsi="Arial" w:cs="Arial"/>
          <w:sz w:val="24"/>
          <w:szCs w:val="24"/>
        </w:rPr>
      </w:pPr>
      <w:r>
        <w:rPr>
          <w:rFonts w:ascii="Arial" w:hAnsi="Arial" w:cs="Arial"/>
          <w:sz w:val="24"/>
          <w:szCs w:val="24"/>
        </w:rPr>
        <w:lastRenderedPageBreak/>
        <w:t xml:space="preserve">Critically, the literature review </w:t>
      </w:r>
      <w:r w:rsidR="00C75EA4">
        <w:rPr>
          <w:rFonts w:ascii="Arial" w:hAnsi="Arial" w:cs="Arial"/>
          <w:sz w:val="24"/>
          <w:szCs w:val="24"/>
        </w:rPr>
        <w:t>defined two types of changes, and acknowledged the use of both the planned and emergent approaches to managing change, both of which can be argued are relevant in the process for manag</w:t>
      </w:r>
      <w:r w:rsidR="001B2902">
        <w:rPr>
          <w:rFonts w:ascii="Arial" w:hAnsi="Arial" w:cs="Arial"/>
          <w:sz w:val="24"/>
          <w:szCs w:val="24"/>
        </w:rPr>
        <w:t>ing the changes within H</w:t>
      </w:r>
      <w:r w:rsidR="00C75EA4">
        <w:rPr>
          <w:rFonts w:ascii="Arial" w:hAnsi="Arial" w:cs="Arial"/>
          <w:sz w:val="24"/>
          <w:szCs w:val="24"/>
        </w:rPr>
        <w:t>SCH. In response to the planned approach, which Marrow (1969) identifies as a consciously embarked upon change, which is associated with identifying a need for change and undertakes a process to evaluate where changes are necessary (</w:t>
      </w:r>
      <w:r w:rsidR="009C758F">
        <w:rPr>
          <w:rFonts w:ascii="Arial" w:hAnsi="Arial" w:cs="Arial"/>
          <w:sz w:val="24"/>
          <w:szCs w:val="24"/>
        </w:rPr>
        <w:t xml:space="preserve">Burnes, 2014). It is </w:t>
      </w:r>
      <w:r w:rsidR="001B2902">
        <w:rPr>
          <w:rFonts w:ascii="Arial" w:hAnsi="Arial" w:cs="Arial"/>
          <w:sz w:val="24"/>
          <w:szCs w:val="24"/>
        </w:rPr>
        <w:t>argued that H</w:t>
      </w:r>
      <w:r w:rsidR="009C758F">
        <w:rPr>
          <w:rFonts w:ascii="Arial" w:hAnsi="Arial" w:cs="Arial"/>
          <w:sz w:val="24"/>
          <w:szCs w:val="24"/>
        </w:rPr>
        <w:t>SCH applied this approach</w:t>
      </w:r>
      <w:r w:rsidR="00AC7CC4">
        <w:rPr>
          <w:rFonts w:ascii="Arial" w:hAnsi="Arial" w:cs="Arial"/>
          <w:sz w:val="24"/>
          <w:szCs w:val="24"/>
        </w:rPr>
        <w:t xml:space="preserve"> through a punctuated equilibrium frequency,</w:t>
      </w:r>
      <w:r w:rsidR="009C758F">
        <w:rPr>
          <w:rFonts w:ascii="Arial" w:hAnsi="Arial" w:cs="Arial"/>
          <w:sz w:val="24"/>
          <w:szCs w:val="24"/>
        </w:rPr>
        <w:t xml:space="preserve"> and identified with the use of Lewin’s (1947, 1951) force field analysis and three step process, but identifying the driving forces and restraining forces in order for the status quo to change </w:t>
      </w:r>
      <w:r w:rsidR="00395807">
        <w:rPr>
          <w:rFonts w:ascii="Arial" w:hAnsi="Arial" w:cs="Arial"/>
          <w:sz w:val="24"/>
          <w:szCs w:val="24"/>
        </w:rPr>
        <w:t>(as illustrated in Chapter 2.4</w:t>
      </w:r>
      <w:r w:rsidR="009C758F">
        <w:rPr>
          <w:rFonts w:ascii="Arial" w:hAnsi="Arial" w:cs="Arial"/>
          <w:sz w:val="24"/>
          <w:szCs w:val="24"/>
        </w:rPr>
        <w:t xml:space="preserve">). In respect of the three-step process, the unfreezing directly related to the change process whereby the </w:t>
      </w:r>
      <w:r w:rsidR="00B37033">
        <w:rPr>
          <w:rFonts w:ascii="Arial" w:hAnsi="Arial" w:cs="Arial"/>
          <w:sz w:val="24"/>
          <w:szCs w:val="24"/>
        </w:rPr>
        <w:t>new rota was agreed to be tested for pilot, and the moving and re-freezing was associated with the implementation of the current rota. Although Burnes (2014) warned of the risk of it being self-sustaining without risk of regression, the focus groups and consultation a</w:t>
      </w:r>
      <w:r w:rsidR="001B2902">
        <w:rPr>
          <w:rFonts w:ascii="Arial" w:hAnsi="Arial" w:cs="Arial"/>
          <w:sz w:val="24"/>
          <w:szCs w:val="24"/>
        </w:rPr>
        <w:t xml:space="preserve">cted as </w:t>
      </w:r>
      <w:r w:rsidR="00B37033">
        <w:rPr>
          <w:rFonts w:ascii="Arial" w:hAnsi="Arial" w:cs="Arial"/>
          <w:sz w:val="24"/>
          <w:szCs w:val="24"/>
        </w:rPr>
        <w:t>driver</w:t>
      </w:r>
      <w:r w:rsidR="001B2902">
        <w:rPr>
          <w:rFonts w:ascii="Arial" w:hAnsi="Arial" w:cs="Arial"/>
          <w:sz w:val="24"/>
          <w:szCs w:val="24"/>
        </w:rPr>
        <w:t>s</w:t>
      </w:r>
      <w:r w:rsidR="00B37033">
        <w:rPr>
          <w:rFonts w:ascii="Arial" w:hAnsi="Arial" w:cs="Arial"/>
          <w:sz w:val="24"/>
          <w:szCs w:val="24"/>
        </w:rPr>
        <w:t xml:space="preserve"> for ensuring the rota was not derailed, and any issues that arose were dealt with promptly to avoid a pull on the restraining forces.</w:t>
      </w:r>
    </w:p>
    <w:p w:rsidR="00B37033" w:rsidRDefault="00B37033" w:rsidP="00827402">
      <w:pPr>
        <w:spacing w:line="480" w:lineRule="auto"/>
        <w:jc w:val="both"/>
        <w:rPr>
          <w:rFonts w:ascii="Arial" w:hAnsi="Arial" w:cs="Arial"/>
          <w:sz w:val="24"/>
          <w:szCs w:val="24"/>
        </w:rPr>
      </w:pPr>
    </w:p>
    <w:p w:rsidR="006F03D0" w:rsidRDefault="001D331B" w:rsidP="00827402">
      <w:pPr>
        <w:spacing w:line="480" w:lineRule="auto"/>
        <w:jc w:val="both"/>
        <w:rPr>
          <w:rFonts w:ascii="Arial" w:hAnsi="Arial" w:cs="Arial"/>
          <w:sz w:val="24"/>
          <w:szCs w:val="24"/>
        </w:rPr>
      </w:pPr>
      <w:r>
        <w:rPr>
          <w:rFonts w:ascii="Arial" w:hAnsi="Arial" w:cs="Arial"/>
          <w:sz w:val="24"/>
          <w:szCs w:val="24"/>
        </w:rPr>
        <w:t>In respect of the emergent approach, whereby Falconer (2002) identifies that change is not a linear process, or single event, but more continuous and open-ended. As mentioned in Chapter 1, the repurposing programme set about through a top down approach, has introduced a series of change</w:t>
      </w:r>
      <w:r w:rsidR="000D6DCC">
        <w:rPr>
          <w:rFonts w:ascii="Arial" w:hAnsi="Arial" w:cs="Arial"/>
          <w:sz w:val="24"/>
          <w:szCs w:val="24"/>
        </w:rPr>
        <w:t>s</w:t>
      </w:r>
      <w:r>
        <w:rPr>
          <w:rFonts w:ascii="Arial" w:hAnsi="Arial" w:cs="Arial"/>
          <w:sz w:val="24"/>
          <w:szCs w:val="24"/>
        </w:rPr>
        <w:t xml:space="preserve"> beyond</w:t>
      </w:r>
      <w:r w:rsidR="001B2902">
        <w:rPr>
          <w:rFonts w:ascii="Arial" w:hAnsi="Arial" w:cs="Arial"/>
          <w:sz w:val="24"/>
          <w:szCs w:val="24"/>
        </w:rPr>
        <w:t xml:space="preserve"> the rota change within HSCH</w:t>
      </w:r>
      <w:r>
        <w:rPr>
          <w:rFonts w:ascii="Arial" w:hAnsi="Arial" w:cs="Arial"/>
          <w:sz w:val="24"/>
          <w:szCs w:val="24"/>
        </w:rPr>
        <w:t>, as a result of the changing external climate, and changes to the top management structure.</w:t>
      </w:r>
      <w:r w:rsidR="00AC7CC4">
        <w:rPr>
          <w:rFonts w:ascii="Arial" w:hAnsi="Arial" w:cs="Arial"/>
          <w:sz w:val="24"/>
          <w:szCs w:val="24"/>
        </w:rPr>
        <w:t xml:space="preserve"> This gives strength to Caldwell (2006) who proposed that change is long term, complex and incremental in stages and unfolds over time</w:t>
      </w:r>
      <w:r w:rsidR="006F03D0">
        <w:rPr>
          <w:rFonts w:ascii="Arial" w:hAnsi="Arial" w:cs="Arial"/>
          <w:sz w:val="24"/>
          <w:szCs w:val="24"/>
        </w:rPr>
        <w:t>, which supports the continuous transformation of change, where Burnes (</w:t>
      </w:r>
      <w:r w:rsidR="001B2902">
        <w:rPr>
          <w:rFonts w:ascii="Arial" w:hAnsi="Arial" w:cs="Arial"/>
          <w:sz w:val="24"/>
          <w:szCs w:val="24"/>
        </w:rPr>
        <w:t>2014) acknowledges that</w:t>
      </w:r>
      <w:r w:rsidR="006F03D0">
        <w:rPr>
          <w:rFonts w:ascii="Arial" w:hAnsi="Arial" w:cs="Arial"/>
          <w:sz w:val="24"/>
          <w:szCs w:val="24"/>
        </w:rPr>
        <w:t xml:space="preserve"> for any </w:t>
      </w:r>
      <w:r w:rsidR="006F03D0">
        <w:rPr>
          <w:rFonts w:ascii="Arial" w:hAnsi="Arial" w:cs="Arial"/>
          <w:sz w:val="24"/>
          <w:szCs w:val="24"/>
        </w:rPr>
        <w:lastRenderedPageBreak/>
        <w:t>business to survive, they must be capable of surviving turbulent times through continuous change</w:t>
      </w:r>
      <w:r w:rsidR="00AC7CC4">
        <w:rPr>
          <w:rFonts w:ascii="Arial" w:hAnsi="Arial" w:cs="Arial"/>
          <w:sz w:val="24"/>
          <w:szCs w:val="24"/>
        </w:rPr>
        <w:t>.</w:t>
      </w:r>
    </w:p>
    <w:p w:rsidR="0005251F" w:rsidRDefault="0005251F" w:rsidP="00827402">
      <w:pPr>
        <w:spacing w:line="480" w:lineRule="auto"/>
        <w:jc w:val="both"/>
        <w:rPr>
          <w:rFonts w:ascii="Arial" w:hAnsi="Arial" w:cs="Arial"/>
          <w:sz w:val="24"/>
          <w:szCs w:val="24"/>
        </w:rPr>
      </w:pPr>
    </w:p>
    <w:p w:rsidR="00E2377F" w:rsidRDefault="00E2377F" w:rsidP="00827402">
      <w:pPr>
        <w:spacing w:line="480" w:lineRule="auto"/>
        <w:jc w:val="both"/>
        <w:rPr>
          <w:rFonts w:ascii="Arial" w:hAnsi="Arial" w:cs="Arial"/>
          <w:sz w:val="24"/>
          <w:szCs w:val="24"/>
        </w:rPr>
      </w:pPr>
      <w:r>
        <w:rPr>
          <w:rFonts w:ascii="Arial" w:hAnsi="Arial" w:cs="Arial"/>
          <w:sz w:val="24"/>
          <w:szCs w:val="24"/>
        </w:rPr>
        <w:t xml:space="preserve">By applying a combined and planned approach to this change programme, the literature review </w:t>
      </w:r>
      <w:r w:rsidR="0005251F">
        <w:rPr>
          <w:rFonts w:ascii="Arial" w:hAnsi="Arial" w:cs="Arial"/>
          <w:sz w:val="24"/>
          <w:szCs w:val="24"/>
        </w:rPr>
        <w:t>wa</w:t>
      </w:r>
      <w:r>
        <w:rPr>
          <w:rFonts w:ascii="Arial" w:hAnsi="Arial" w:cs="Arial"/>
          <w:sz w:val="24"/>
          <w:szCs w:val="24"/>
        </w:rPr>
        <w:t>s broken down into four</w:t>
      </w:r>
      <w:r w:rsidR="0005251F">
        <w:rPr>
          <w:rFonts w:ascii="Arial" w:hAnsi="Arial" w:cs="Arial"/>
          <w:sz w:val="24"/>
          <w:szCs w:val="24"/>
        </w:rPr>
        <w:t xml:space="preserve"> themes </w:t>
      </w:r>
      <w:r>
        <w:rPr>
          <w:rFonts w:ascii="Arial" w:hAnsi="Arial" w:cs="Arial"/>
          <w:sz w:val="24"/>
          <w:szCs w:val="24"/>
        </w:rPr>
        <w:t>in order to understand the different elements that were considered relevant to the change programme</w:t>
      </w:r>
      <w:r w:rsidR="0039378A">
        <w:rPr>
          <w:rFonts w:ascii="Arial" w:hAnsi="Arial" w:cs="Arial"/>
          <w:sz w:val="24"/>
          <w:szCs w:val="24"/>
        </w:rPr>
        <w:t xml:space="preserve"> outside of the stakeholder consultation</w:t>
      </w:r>
      <w:r>
        <w:rPr>
          <w:rFonts w:ascii="Arial" w:hAnsi="Arial" w:cs="Arial"/>
          <w:sz w:val="24"/>
          <w:szCs w:val="24"/>
        </w:rPr>
        <w:t>. These themes were introduced from the force field analysis as key drivers or potential retraining forces, and consisted of understanding of employee’s readiness to change, importa</w:t>
      </w:r>
      <w:r w:rsidR="0039378A">
        <w:rPr>
          <w:rFonts w:ascii="Arial" w:hAnsi="Arial" w:cs="Arial"/>
          <w:sz w:val="24"/>
          <w:szCs w:val="24"/>
        </w:rPr>
        <w:t>nce of work-life balance and</w:t>
      </w:r>
      <w:r>
        <w:rPr>
          <w:rFonts w:ascii="Arial" w:hAnsi="Arial" w:cs="Arial"/>
          <w:sz w:val="24"/>
          <w:szCs w:val="24"/>
        </w:rPr>
        <w:t xml:space="preserve"> sickness abse</w:t>
      </w:r>
      <w:r w:rsidR="0039378A">
        <w:rPr>
          <w:rFonts w:ascii="Arial" w:hAnsi="Arial" w:cs="Arial"/>
          <w:sz w:val="24"/>
          <w:szCs w:val="24"/>
        </w:rPr>
        <w:t>nce and</w:t>
      </w:r>
      <w:r>
        <w:rPr>
          <w:rFonts w:ascii="Arial" w:hAnsi="Arial" w:cs="Arial"/>
          <w:sz w:val="24"/>
          <w:szCs w:val="24"/>
        </w:rPr>
        <w:t xml:space="preserve"> training days</w:t>
      </w:r>
      <w:r w:rsidR="0039378A">
        <w:rPr>
          <w:rFonts w:ascii="Arial" w:hAnsi="Arial" w:cs="Arial"/>
          <w:sz w:val="24"/>
          <w:szCs w:val="24"/>
        </w:rPr>
        <w:t xml:space="preserve"> as a means to improve practice</w:t>
      </w:r>
      <w:r>
        <w:rPr>
          <w:rFonts w:ascii="Arial" w:hAnsi="Arial" w:cs="Arial"/>
          <w:sz w:val="24"/>
          <w:szCs w:val="24"/>
        </w:rPr>
        <w:t xml:space="preserve">. </w:t>
      </w:r>
    </w:p>
    <w:p w:rsidR="000D6DCC" w:rsidRDefault="000D6DCC" w:rsidP="00827402">
      <w:pPr>
        <w:spacing w:line="480" w:lineRule="auto"/>
        <w:jc w:val="both"/>
        <w:rPr>
          <w:rFonts w:ascii="Arial" w:hAnsi="Arial" w:cs="Arial"/>
          <w:sz w:val="24"/>
          <w:szCs w:val="24"/>
        </w:rPr>
      </w:pPr>
    </w:p>
    <w:p w:rsidR="0039378A" w:rsidRPr="004B1EA3" w:rsidRDefault="00BB60B0" w:rsidP="00827402">
      <w:pPr>
        <w:spacing w:line="480" w:lineRule="auto"/>
        <w:jc w:val="both"/>
        <w:rPr>
          <w:rFonts w:ascii="Arial" w:hAnsi="Arial" w:cs="Arial"/>
          <w:b/>
          <w:sz w:val="24"/>
          <w:szCs w:val="24"/>
        </w:rPr>
      </w:pPr>
      <w:r>
        <w:rPr>
          <w:rFonts w:ascii="Arial" w:hAnsi="Arial" w:cs="Arial"/>
          <w:b/>
          <w:sz w:val="24"/>
          <w:szCs w:val="24"/>
        </w:rPr>
        <w:t>5.2.1</w:t>
      </w:r>
      <w:r>
        <w:rPr>
          <w:rFonts w:ascii="Arial" w:hAnsi="Arial" w:cs="Arial"/>
          <w:b/>
          <w:sz w:val="24"/>
          <w:szCs w:val="24"/>
        </w:rPr>
        <w:tab/>
        <w:t>Theme One</w:t>
      </w:r>
      <w:r>
        <w:rPr>
          <w:rFonts w:ascii="Arial" w:hAnsi="Arial" w:cs="Arial"/>
          <w:b/>
          <w:sz w:val="24"/>
          <w:szCs w:val="24"/>
        </w:rPr>
        <w:tab/>
      </w:r>
      <w:r w:rsidR="0039378A" w:rsidRPr="004B1EA3">
        <w:rPr>
          <w:rFonts w:ascii="Arial" w:hAnsi="Arial" w:cs="Arial"/>
          <w:b/>
          <w:sz w:val="24"/>
          <w:szCs w:val="24"/>
        </w:rPr>
        <w:t xml:space="preserve"> </w:t>
      </w:r>
      <w:r>
        <w:rPr>
          <w:rFonts w:ascii="Arial" w:hAnsi="Arial" w:cs="Arial"/>
          <w:b/>
          <w:sz w:val="24"/>
          <w:szCs w:val="24"/>
        </w:rPr>
        <w:tab/>
      </w:r>
      <w:r w:rsidR="00722B5E" w:rsidRPr="004B1EA3">
        <w:rPr>
          <w:rFonts w:ascii="Arial" w:hAnsi="Arial" w:cs="Arial"/>
          <w:b/>
          <w:sz w:val="24"/>
          <w:szCs w:val="24"/>
        </w:rPr>
        <w:t>Readiness to change</w:t>
      </w:r>
    </w:p>
    <w:p w:rsidR="00722B5E" w:rsidRDefault="00722B5E" w:rsidP="00827402">
      <w:pPr>
        <w:spacing w:line="480" w:lineRule="auto"/>
        <w:jc w:val="both"/>
        <w:rPr>
          <w:rFonts w:ascii="Arial" w:hAnsi="Arial" w:cs="Arial"/>
          <w:sz w:val="24"/>
          <w:szCs w:val="24"/>
        </w:rPr>
      </w:pPr>
    </w:p>
    <w:p w:rsidR="00386E10" w:rsidRDefault="00722B5E" w:rsidP="00827402">
      <w:pPr>
        <w:spacing w:line="480" w:lineRule="auto"/>
        <w:jc w:val="both"/>
        <w:rPr>
          <w:rFonts w:ascii="Arial" w:hAnsi="Arial" w:cs="Arial"/>
          <w:sz w:val="24"/>
          <w:szCs w:val="24"/>
        </w:rPr>
      </w:pPr>
      <w:r>
        <w:rPr>
          <w:rFonts w:ascii="Arial" w:hAnsi="Arial" w:cs="Arial"/>
          <w:sz w:val="24"/>
          <w:szCs w:val="24"/>
        </w:rPr>
        <w:t xml:space="preserve">In understanding readiness to change, chapter 2 identifies the </w:t>
      </w:r>
      <w:r w:rsidR="001E799D">
        <w:rPr>
          <w:rFonts w:ascii="Arial" w:hAnsi="Arial" w:cs="Arial"/>
          <w:sz w:val="24"/>
          <w:szCs w:val="24"/>
        </w:rPr>
        <w:t>importance of understanding the psychological reactions that Hayes and Hyde (1996) identified when experiencing the cyc</w:t>
      </w:r>
      <w:r w:rsidR="00395807">
        <w:rPr>
          <w:rFonts w:ascii="Arial" w:hAnsi="Arial" w:cs="Arial"/>
          <w:sz w:val="24"/>
          <w:szCs w:val="24"/>
        </w:rPr>
        <w:t>le of change (See Chapter 2.5</w:t>
      </w:r>
      <w:r w:rsidR="001E799D">
        <w:rPr>
          <w:rFonts w:ascii="Arial" w:hAnsi="Arial" w:cs="Arial"/>
          <w:sz w:val="24"/>
          <w:szCs w:val="24"/>
        </w:rPr>
        <w:t>), and although they id</w:t>
      </w:r>
      <w:r w:rsidR="000D6DCC">
        <w:rPr>
          <w:rFonts w:ascii="Arial" w:hAnsi="Arial" w:cs="Arial"/>
          <w:sz w:val="24"/>
          <w:szCs w:val="24"/>
        </w:rPr>
        <w:t>entify that all of these must</w:t>
      </w:r>
      <w:r w:rsidR="001E799D">
        <w:rPr>
          <w:rFonts w:ascii="Arial" w:hAnsi="Arial" w:cs="Arial"/>
          <w:sz w:val="24"/>
          <w:szCs w:val="24"/>
        </w:rPr>
        <w:t xml:space="preserve"> be experienced in order to fully accept a change process, there is an important understanding that people react differently based on individual experiences. It is therefore critical to understand that with greater commitment to an organisation </w:t>
      </w:r>
      <w:r w:rsidR="00205BAB">
        <w:rPr>
          <w:rFonts w:ascii="Arial" w:hAnsi="Arial" w:cs="Arial"/>
          <w:sz w:val="24"/>
          <w:szCs w:val="24"/>
        </w:rPr>
        <w:t>there is a better chance of accep</w:t>
      </w:r>
      <w:r w:rsidR="00F25A26">
        <w:rPr>
          <w:rFonts w:ascii="Arial" w:hAnsi="Arial" w:cs="Arial"/>
          <w:sz w:val="24"/>
          <w:szCs w:val="24"/>
        </w:rPr>
        <w:t>ting cha</w:t>
      </w:r>
      <w:r w:rsidR="00D5251E">
        <w:rPr>
          <w:rFonts w:ascii="Arial" w:hAnsi="Arial" w:cs="Arial"/>
          <w:sz w:val="24"/>
          <w:szCs w:val="24"/>
        </w:rPr>
        <w:t xml:space="preserve">nge (Oreg et al 2011), which </w:t>
      </w:r>
      <w:r w:rsidR="00F25A26">
        <w:rPr>
          <w:rFonts w:ascii="Arial" w:hAnsi="Arial" w:cs="Arial"/>
          <w:sz w:val="24"/>
          <w:szCs w:val="24"/>
        </w:rPr>
        <w:t>can be achieved through having a strong psychological contract</w:t>
      </w:r>
      <w:r w:rsidR="00205BAB">
        <w:rPr>
          <w:rFonts w:ascii="Arial" w:hAnsi="Arial" w:cs="Arial"/>
          <w:sz w:val="24"/>
          <w:szCs w:val="24"/>
        </w:rPr>
        <w:t xml:space="preserve"> </w:t>
      </w:r>
      <w:r w:rsidR="00D5251E">
        <w:rPr>
          <w:rFonts w:ascii="Arial" w:hAnsi="Arial" w:cs="Arial"/>
          <w:sz w:val="24"/>
          <w:szCs w:val="24"/>
        </w:rPr>
        <w:t xml:space="preserve">(Argyris, </w:t>
      </w:r>
      <w:r w:rsidR="00205BAB">
        <w:rPr>
          <w:rFonts w:ascii="Arial" w:hAnsi="Arial" w:cs="Arial"/>
          <w:sz w:val="24"/>
          <w:szCs w:val="24"/>
        </w:rPr>
        <w:t>1960</w:t>
      </w:r>
      <w:r w:rsidR="00D5251E">
        <w:rPr>
          <w:rFonts w:ascii="Arial" w:hAnsi="Arial" w:cs="Arial"/>
          <w:sz w:val="24"/>
          <w:szCs w:val="24"/>
        </w:rPr>
        <w:t xml:space="preserve">: </w:t>
      </w:r>
      <w:r w:rsidR="000D6DCC">
        <w:rPr>
          <w:rFonts w:ascii="Arial" w:hAnsi="Arial" w:cs="Arial"/>
          <w:sz w:val="24"/>
          <w:szCs w:val="24"/>
        </w:rPr>
        <w:t>Guest et al 1996). Although the</w:t>
      </w:r>
      <w:r w:rsidR="00D5251E">
        <w:rPr>
          <w:rFonts w:ascii="Arial" w:hAnsi="Arial" w:cs="Arial"/>
          <w:sz w:val="24"/>
          <w:szCs w:val="24"/>
        </w:rPr>
        <w:t xml:space="preserve"> research </w:t>
      </w:r>
      <w:r w:rsidR="001B2902">
        <w:rPr>
          <w:rFonts w:ascii="Arial" w:hAnsi="Arial" w:cs="Arial"/>
          <w:sz w:val="24"/>
          <w:szCs w:val="24"/>
        </w:rPr>
        <w:t>within HSCH</w:t>
      </w:r>
      <w:r w:rsidR="000D6DCC">
        <w:rPr>
          <w:rFonts w:ascii="Arial" w:hAnsi="Arial" w:cs="Arial"/>
          <w:sz w:val="24"/>
          <w:szCs w:val="24"/>
        </w:rPr>
        <w:t xml:space="preserve"> </w:t>
      </w:r>
      <w:r w:rsidR="00D5251E">
        <w:rPr>
          <w:rFonts w:ascii="Arial" w:hAnsi="Arial" w:cs="Arial"/>
          <w:sz w:val="24"/>
          <w:szCs w:val="24"/>
        </w:rPr>
        <w:t>did not test specifically around psychological contracts</w:t>
      </w:r>
      <w:r w:rsidR="00386E10">
        <w:rPr>
          <w:rFonts w:ascii="Arial" w:hAnsi="Arial" w:cs="Arial"/>
          <w:sz w:val="24"/>
          <w:szCs w:val="24"/>
        </w:rPr>
        <w:t xml:space="preserve"> or commitment</w:t>
      </w:r>
      <w:r w:rsidR="00D5251E">
        <w:rPr>
          <w:rFonts w:ascii="Arial" w:hAnsi="Arial" w:cs="Arial"/>
          <w:sz w:val="24"/>
          <w:szCs w:val="24"/>
        </w:rPr>
        <w:t xml:space="preserve">, it did explore the </w:t>
      </w:r>
      <w:r w:rsidR="00386E10">
        <w:rPr>
          <w:rFonts w:ascii="Arial" w:hAnsi="Arial" w:cs="Arial"/>
          <w:sz w:val="24"/>
          <w:szCs w:val="24"/>
        </w:rPr>
        <w:t>perc</w:t>
      </w:r>
      <w:r w:rsidR="00D5251E">
        <w:rPr>
          <w:rFonts w:ascii="Arial" w:hAnsi="Arial" w:cs="Arial"/>
          <w:sz w:val="24"/>
          <w:szCs w:val="24"/>
        </w:rPr>
        <w:t xml:space="preserve">eptions of </w:t>
      </w:r>
      <w:r w:rsidR="00386E10">
        <w:rPr>
          <w:rFonts w:ascii="Arial" w:hAnsi="Arial" w:cs="Arial"/>
          <w:sz w:val="24"/>
          <w:szCs w:val="24"/>
        </w:rPr>
        <w:t xml:space="preserve">how well change was received, both individually and amongst colleagues. Results showed </w:t>
      </w:r>
      <w:r w:rsidR="00386E10">
        <w:rPr>
          <w:rFonts w:ascii="Arial" w:hAnsi="Arial" w:cs="Arial"/>
          <w:sz w:val="24"/>
          <w:szCs w:val="24"/>
        </w:rPr>
        <w:lastRenderedPageBreak/>
        <w:t>favourably that people were receptive to change both individually as colleagues, which could then lead to suggestion that employees were engaged and accepting of the change.</w:t>
      </w:r>
    </w:p>
    <w:p w:rsidR="00386E10" w:rsidRDefault="00386E10" w:rsidP="00827402">
      <w:pPr>
        <w:spacing w:line="480" w:lineRule="auto"/>
        <w:jc w:val="both"/>
        <w:rPr>
          <w:rFonts w:ascii="Arial" w:hAnsi="Arial" w:cs="Arial"/>
          <w:sz w:val="24"/>
          <w:szCs w:val="24"/>
        </w:rPr>
      </w:pPr>
    </w:p>
    <w:p w:rsidR="007702DE" w:rsidRPr="004B1EA3" w:rsidRDefault="00BB60B0" w:rsidP="00827402">
      <w:pPr>
        <w:spacing w:line="480" w:lineRule="auto"/>
        <w:jc w:val="both"/>
        <w:rPr>
          <w:rFonts w:ascii="Arial" w:hAnsi="Arial" w:cs="Arial"/>
          <w:b/>
          <w:sz w:val="24"/>
          <w:szCs w:val="24"/>
        </w:rPr>
      </w:pPr>
      <w:r>
        <w:rPr>
          <w:rFonts w:ascii="Arial" w:hAnsi="Arial" w:cs="Arial"/>
          <w:b/>
          <w:sz w:val="24"/>
          <w:szCs w:val="24"/>
        </w:rPr>
        <w:t>5.2.2</w:t>
      </w:r>
      <w:r>
        <w:rPr>
          <w:rFonts w:ascii="Arial" w:hAnsi="Arial" w:cs="Arial"/>
          <w:b/>
          <w:sz w:val="24"/>
          <w:szCs w:val="24"/>
        </w:rPr>
        <w:tab/>
        <w:t>Theme Two</w:t>
      </w:r>
      <w:r>
        <w:rPr>
          <w:rFonts w:ascii="Arial" w:hAnsi="Arial" w:cs="Arial"/>
          <w:b/>
          <w:sz w:val="24"/>
          <w:szCs w:val="24"/>
        </w:rPr>
        <w:tab/>
      </w:r>
      <w:r>
        <w:rPr>
          <w:rFonts w:ascii="Arial" w:hAnsi="Arial" w:cs="Arial"/>
          <w:b/>
          <w:sz w:val="24"/>
          <w:szCs w:val="24"/>
        </w:rPr>
        <w:tab/>
      </w:r>
      <w:r w:rsidR="00386E10" w:rsidRPr="004B1EA3">
        <w:rPr>
          <w:rFonts w:ascii="Arial" w:hAnsi="Arial" w:cs="Arial"/>
          <w:b/>
          <w:sz w:val="24"/>
          <w:szCs w:val="24"/>
        </w:rPr>
        <w:t>Work-life balance</w:t>
      </w:r>
    </w:p>
    <w:p w:rsidR="00722B5E" w:rsidRDefault="00386E10" w:rsidP="00827402">
      <w:pPr>
        <w:spacing w:line="48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1E799D">
        <w:rPr>
          <w:rFonts w:ascii="Arial" w:hAnsi="Arial" w:cs="Arial"/>
          <w:sz w:val="24"/>
          <w:szCs w:val="24"/>
        </w:rPr>
        <w:t xml:space="preserve">  </w:t>
      </w:r>
    </w:p>
    <w:p w:rsidR="00DC334C" w:rsidRDefault="004D1619" w:rsidP="00827402">
      <w:pPr>
        <w:spacing w:line="480" w:lineRule="auto"/>
        <w:jc w:val="both"/>
        <w:rPr>
          <w:rFonts w:ascii="Arial" w:hAnsi="Arial" w:cs="Arial"/>
          <w:sz w:val="24"/>
          <w:szCs w:val="24"/>
        </w:rPr>
      </w:pPr>
      <w:r>
        <w:rPr>
          <w:rFonts w:ascii="Arial" w:hAnsi="Arial" w:cs="Arial"/>
          <w:sz w:val="24"/>
          <w:szCs w:val="24"/>
        </w:rPr>
        <w:t>The consideration for work-life balance was a key factor in the driving forces for the cha</w:t>
      </w:r>
      <w:r w:rsidR="00395807">
        <w:rPr>
          <w:rFonts w:ascii="Arial" w:hAnsi="Arial" w:cs="Arial"/>
          <w:sz w:val="24"/>
          <w:szCs w:val="24"/>
        </w:rPr>
        <w:t>nge programme (See Chapter 2.6</w:t>
      </w:r>
      <w:r>
        <w:rPr>
          <w:rFonts w:ascii="Arial" w:hAnsi="Arial" w:cs="Arial"/>
          <w:sz w:val="24"/>
          <w:szCs w:val="24"/>
        </w:rPr>
        <w:t>), and the literature review demonstrated critical evidence supporting the importance of work-life balance for health, well-being and families (Frone et al 1992)</w:t>
      </w:r>
      <w:r w:rsidR="00C4446F">
        <w:rPr>
          <w:rFonts w:ascii="Arial" w:hAnsi="Arial" w:cs="Arial"/>
          <w:sz w:val="24"/>
          <w:szCs w:val="24"/>
        </w:rPr>
        <w:t>. Importantly, Halpern (2005) identified that those with control over their shifts find it easier to reduce any conflicts between work and family, with Wi</w:t>
      </w:r>
      <w:r w:rsidR="00507EC2">
        <w:rPr>
          <w:rFonts w:ascii="Arial" w:hAnsi="Arial" w:cs="Arial"/>
          <w:sz w:val="24"/>
          <w:szCs w:val="24"/>
        </w:rPr>
        <w:t>l</w:t>
      </w:r>
      <w:r w:rsidR="00C4446F">
        <w:rPr>
          <w:rFonts w:ascii="Arial" w:hAnsi="Arial" w:cs="Arial"/>
          <w:sz w:val="24"/>
          <w:szCs w:val="24"/>
        </w:rPr>
        <w:t>liams (</w:t>
      </w:r>
      <w:r w:rsidR="00264958">
        <w:rPr>
          <w:rFonts w:ascii="Arial" w:hAnsi="Arial" w:cs="Arial"/>
          <w:sz w:val="24"/>
          <w:szCs w:val="24"/>
        </w:rPr>
        <w:t>2005) finding that 73% of rotating shift-</w:t>
      </w:r>
      <w:r w:rsidR="00C4446F">
        <w:rPr>
          <w:rFonts w:ascii="Arial" w:hAnsi="Arial" w:cs="Arial"/>
          <w:sz w:val="24"/>
          <w:szCs w:val="24"/>
        </w:rPr>
        <w:t>workers</w:t>
      </w:r>
      <w:r w:rsidR="00264958">
        <w:rPr>
          <w:rFonts w:ascii="Arial" w:hAnsi="Arial" w:cs="Arial"/>
          <w:sz w:val="24"/>
          <w:szCs w:val="24"/>
        </w:rPr>
        <w:t xml:space="preserve"> </w:t>
      </w:r>
      <w:r w:rsidR="00D0447A">
        <w:rPr>
          <w:rFonts w:ascii="Arial" w:hAnsi="Arial" w:cs="Arial"/>
          <w:sz w:val="24"/>
          <w:szCs w:val="24"/>
        </w:rPr>
        <w:t xml:space="preserve">were satisfied with their </w:t>
      </w:r>
      <w:r w:rsidR="00264958">
        <w:rPr>
          <w:rFonts w:ascii="Arial" w:hAnsi="Arial" w:cs="Arial"/>
          <w:sz w:val="24"/>
          <w:szCs w:val="24"/>
        </w:rPr>
        <w:t xml:space="preserve">work-life balance. It is difficult to compare this figure with Hillside, as employees have continued with rotating shift-work, </w:t>
      </w:r>
      <w:r w:rsidR="001E57BE">
        <w:rPr>
          <w:rFonts w:ascii="Arial" w:hAnsi="Arial" w:cs="Arial"/>
          <w:sz w:val="24"/>
          <w:szCs w:val="24"/>
        </w:rPr>
        <w:t xml:space="preserve">but the shift pattern altered </w:t>
      </w:r>
      <w:r w:rsidR="0094009D">
        <w:rPr>
          <w:rFonts w:ascii="Arial" w:hAnsi="Arial" w:cs="Arial"/>
          <w:sz w:val="24"/>
          <w:szCs w:val="24"/>
        </w:rPr>
        <w:t>to create a more work-lif</w:t>
      </w:r>
      <w:r w:rsidR="001E57BE">
        <w:rPr>
          <w:rFonts w:ascii="Arial" w:hAnsi="Arial" w:cs="Arial"/>
          <w:sz w:val="24"/>
          <w:szCs w:val="24"/>
        </w:rPr>
        <w:t xml:space="preserve">e friendly pattern which allowed every </w:t>
      </w:r>
      <w:r w:rsidR="0094009D">
        <w:rPr>
          <w:rFonts w:ascii="Arial" w:hAnsi="Arial" w:cs="Arial"/>
          <w:sz w:val="24"/>
          <w:szCs w:val="24"/>
        </w:rPr>
        <w:t xml:space="preserve">other weekend off work. The research indicated that 79% of participants felt that the current rota had impacted positively </w:t>
      </w:r>
      <w:r w:rsidR="00A3095B">
        <w:rPr>
          <w:rFonts w:ascii="Arial" w:hAnsi="Arial" w:cs="Arial"/>
          <w:sz w:val="24"/>
          <w:szCs w:val="24"/>
        </w:rPr>
        <w:t>on their work-home life balance in comparison t</w:t>
      </w:r>
      <w:r w:rsidR="00475F50">
        <w:rPr>
          <w:rFonts w:ascii="Arial" w:hAnsi="Arial" w:cs="Arial"/>
          <w:sz w:val="24"/>
          <w:szCs w:val="24"/>
        </w:rPr>
        <w:t>o the old rota. Importantly, of the 26-35 years age range, 100% of participants indicated a better work-life balance. It could therefore be argued that this age group is most widely affected with having younger families, which was a common theme in the responses for</w:t>
      </w:r>
      <w:r w:rsidR="00A3095B">
        <w:rPr>
          <w:rFonts w:ascii="Arial" w:hAnsi="Arial" w:cs="Arial"/>
          <w:sz w:val="24"/>
          <w:szCs w:val="24"/>
        </w:rPr>
        <w:t xml:space="preserve"> </w:t>
      </w:r>
      <w:r w:rsidR="00475F50">
        <w:rPr>
          <w:rFonts w:ascii="Arial" w:hAnsi="Arial" w:cs="Arial"/>
          <w:sz w:val="24"/>
          <w:szCs w:val="24"/>
        </w:rPr>
        <w:t>many of the participants, along with having every other weekend off.</w:t>
      </w:r>
      <w:r w:rsidR="0094009D">
        <w:rPr>
          <w:rFonts w:ascii="Arial" w:hAnsi="Arial" w:cs="Arial"/>
          <w:sz w:val="24"/>
          <w:szCs w:val="24"/>
        </w:rPr>
        <w:t xml:space="preserve"> </w:t>
      </w:r>
      <w:r w:rsidR="002F2BC5">
        <w:rPr>
          <w:rFonts w:ascii="Arial" w:hAnsi="Arial" w:cs="Arial"/>
          <w:sz w:val="24"/>
          <w:szCs w:val="24"/>
        </w:rPr>
        <w:t xml:space="preserve"> </w:t>
      </w:r>
    </w:p>
    <w:p w:rsidR="00C6658A" w:rsidRDefault="00C6658A" w:rsidP="00827402">
      <w:pPr>
        <w:spacing w:line="480" w:lineRule="auto"/>
        <w:jc w:val="both"/>
        <w:rPr>
          <w:rFonts w:ascii="Arial" w:hAnsi="Arial" w:cs="Arial"/>
          <w:sz w:val="24"/>
          <w:szCs w:val="24"/>
        </w:rPr>
      </w:pPr>
    </w:p>
    <w:p w:rsidR="000942EC" w:rsidRDefault="00A3135F" w:rsidP="00827402">
      <w:pPr>
        <w:spacing w:line="480" w:lineRule="auto"/>
        <w:jc w:val="both"/>
        <w:rPr>
          <w:rFonts w:ascii="Arial" w:hAnsi="Arial" w:cs="Arial"/>
          <w:sz w:val="24"/>
          <w:szCs w:val="24"/>
        </w:rPr>
      </w:pPr>
      <w:r>
        <w:rPr>
          <w:rFonts w:ascii="Arial" w:hAnsi="Arial" w:cs="Arial"/>
          <w:sz w:val="24"/>
          <w:szCs w:val="24"/>
        </w:rPr>
        <w:t xml:space="preserve">Parker and </w:t>
      </w:r>
      <w:r w:rsidR="000942EC">
        <w:rPr>
          <w:rFonts w:ascii="Arial" w:hAnsi="Arial" w:cs="Arial"/>
          <w:sz w:val="24"/>
          <w:szCs w:val="24"/>
        </w:rPr>
        <w:t xml:space="preserve">Langford (2008) </w:t>
      </w:r>
      <w:r>
        <w:rPr>
          <w:rFonts w:ascii="Arial" w:hAnsi="Arial" w:cs="Arial"/>
          <w:sz w:val="24"/>
          <w:szCs w:val="24"/>
        </w:rPr>
        <w:t xml:space="preserve">found that the most significantly related factors to work-life balance included management of workloads to reduce, supportive supervisor and </w:t>
      </w:r>
      <w:r>
        <w:rPr>
          <w:rFonts w:ascii="Arial" w:hAnsi="Arial" w:cs="Arial"/>
          <w:sz w:val="24"/>
          <w:szCs w:val="24"/>
        </w:rPr>
        <w:lastRenderedPageBreak/>
        <w:t>safety in the workplace. The findings</w:t>
      </w:r>
      <w:r w:rsidR="00395807">
        <w:rPr>
          <w:rFonts w:ascii="Arial" w:hAnsi="Arial" w:cs="Arial"/>
          <w:sz w:val="24"/>
          <w:szCs w:val="24"/>
        </w:rPr>
        <w:t xml:space="preserve"> from Chapter 3 (Question 3. P 81</w:t>
      </w:r>
      <w:r>
        <w:rPr>
          <w:rFonts w:ascii="Arial" w:hAnsi="Arial" w:cs="Arial"/>
          <w:sz w:val="24"/>
          <w:szCs w:val="24"/>
        </w:rPr>
        <w:t xml:space="preserve">) discussed perceptions on time that employees had to undertake tasks within </w:t>
      </w:r>
      <w:r w:rsidR="001E57BE">
        <w:rPr>
          <w:rFonts w:ascii="Arial" w:hAnsi="Arial" w:cs="Arial"/>
          <w:sz w:val="24"/>
          <w:szCs w:val="24"/>
        </w:rPr>
        <w:t>role since the new rota was implemented. Findings support</w:t>
      </w:r>
      <w:r>
        <w:rPr>
          <w:rFonts w:ascii="Arial" w:hAnsi="Arial" w:cs="Arial"/>
          <w:sz w:val="24"/>
          <w:szCs w:val="24"/>
        </w:rPr>
        <w:t xml:space="preserve"> Pa</w:t>
      </w:r>
      <w:r w:rsidR="006219F1">
        <w:rPr>
          <w:rFonts w:ascii="Arial" w:hAnsi="Arial" w:cs="Arial"/>
          <w:sz w:val="24"/>
          <w:szCs w:val="24"/>
        </w:rPr>
        <w:t>rker and Langford (2008) as</w:t>
      </w:r>
      <w:r>
        <w:rPr>
          <w:rFonts w:ascii="Arial" w:hAnsi="Arial" w:cs="Arial"/>
          <w:sz w:val="24"/>
          <w:szCs w:val="24"/>
        </w:rPr>
        <w:t xml:space="preserve"> </w:t>
      </w:r>
      <w:r w:rsidR="001E57BE">
        <w:rPr>
          <w:rFonts w:ascii="Arial" w:hAnsi="Arial" w:cs="Arial"/>
          <w:sz w:val="24"/>
          <w:szCs w:val="24"/>
        </w:rPr>
        <w:t xml:space="preserve">80% of responses indicated </w:t>
      </w:r>
      <w:r w:rsidR="006219F1">
        <w:rPr>
          <w:rFonts w:ascii="Arial" w:hAnsi="Arial" w:cs="Arial"/>
          <w:sz w:val="24"/>
          <w:szCs w:val="24"/>
        </w:rPr>
        <w:t xml:space="preserve">they now had more time to undertake tasks. This finding is further supported by the reported sickness absence from the secondary data </w:t>
      </w:r>
      <w:r w:rsidR="001E57BE">
        <w:rPr>
          <w:rFonts w:ascii="Arial" w:hAnsi="Arial" w:cs="Arial"/>
          <w:sz w:val="24"/>
          <w:szCs w:val="24"/>
        </w:rPr>
        <w:t xml:space="preserve">collated, at there was a </w:t>
      </w:r>
      <w:r w:rsidR="006219F1">
        <w:rPr>
          <w:rFonts w:ascii="Arial" w:hAnsi="Arial" w:cs="Arial"/>
          <w:sz w:val="24"/>
          <w:szCs w:val="24"/>
        </w:rPr>
        <w:t xml:space="preserve">reduction </w:t>
      </w:r>
      <w:r w:rsidR="001E57BE">
        <w:rPr>
          <w:rFonts w:ascii="Arial" w:hAnsi="Arial" w:cs="Arial"/>
          <w:sz w:val="24"/>
          <w:szCs w:val="24"/>
        </w:rPr>
        <w:t>of 108 days for long term sickness</w:t>
      </w:r>
      <w:r w:rsidR="006219F1">
        <w:rPr>
          <w:rFonts w:ascii="Arial" w:hAnsi="Arial" w:cs="Arial"/>
          <w:sz w:val="24"/>
          <w:szCs w:val="24"/>
        </w:rPr>
        <w:t xml:space="preserve"> in comparison to th</w:t>
      </w:r>
      <w:r w:rsidR="001E57BE">
        <w:rPr>
          <w:rFonts w:ascii="Arial" w:hAnsi="Arial" w:cs="Arial"/>
          <w:sz w:val="24"/>
          <w:szCs w:val="24"/>
        </w:rPr>
        <w:t>e year before the rota went live.</w:t>
      </w:r>
      <w:r w:rsidR="006219F1">
        <w:rPr>
          <w:rFonts w:ascii="Arial" w:hAnsi="Arial" w:cs="Arial"/>
          <w:sz w:val="24"/>
          <w:szCs w:val="24"/>
        </w:rPr>
        <w:t xml:space="preserve"> </w:t>
      </w:r>
    </w:p>
    <w:p w:rsidR="00AC7CC4" w:rsidRDefault="00F06900" w:rsidP="00827402">
      <w:pPr>
        <w:spacing w:line="480" w:lineRule="auto"/>
        <w:jc w:val="both"/>
        <w:rPr>
          <w:rFonts w:ascii="Arial" w:hAnsi="Arial" w:cs="Arial"/>
          <w:sz w:val="24"/>
          <w:szCs w:val="24"/>
        </w:rPr>
      </w:pPr>
      <w:r>
        <w:rPr>
          <w:rFonts w:ascii="Arial" w:hAnsi="Arial" w:cs="Arial"/>
          <w:sz w:val="24"/>
          <w:szCs w:val="24"/>
        </w:rPr>
        <w:t xml:space="preserve"> </w:t>
      </w:r>
      <w:r w:rsidR="0094009D">
        <w:rPr>
          <w:rFonts w:ascii="Arial" w:hAnsi="Arial" w:cs="Arial"/>
          <w:sz w:val="24"/>
          <w:szCs w:val="24"/>
        </w:rPr>
        <w:t xml:space="preserve">  </w:t>
      </w:r>
      <w:r w:rsidR="00264958">
        <w:rPr>
          <w:rFonts w:ascii="Arial" w:hAnsi="Arial" w:cs="Arial"/>
          <w:sz w:val="24"/>
          <w:szCs w:val="24"/>
        </w:rPr>
        <w:t xml:space="preserve">  </w:t>
      </w:r>
      <w:r w:rsidR="00C4446F">
        <w:rPr>
          <w:rFonts w:ascii="Arial" w:hAnsi="Arial" w:cs="Arial"/>
          <w:sz w:val="24"/>
          <w:szCs w:val="24"/>
        </w:rPr>
        <w:t xml:space="preserve"> </w:t>
      </w:r>
      <w:r w:rsidR="004D1619">
        <w:rPr>
          <w:rFonts w:ascii="Arial" w:hAnsi="Arial" w:cs="Arial"/>
          <w:sz w:val="24"/>
          <w:szCs w:val="24"/>
        </w:rPr>
        <w:t xml:space="preserve"> </w:t>
      </w:r>
    </w:p>
    <w:p w:rsidR="00BD2492" w:rsidRPr="004B1EA3" w:rsidRDefault="00BB60B0" w:rsidP="00827402">
      <w:pPr>
        <w:spacing w:line="480" w:lineRule="auto"/>
        <w:jc w:val="both"/>
        <w:rPr>
          <w:rFonts w:ascii="Arial" w:hAnsi="Arial" w:cs="Arial"/>
          <w:b/>
          <w:sz w:val="24"/>
          <w:szCs w:val="24"/>
        </w:rPr>
      </w:pPr>
      <w:r>
        <w:rPr>
          <w:rFonts w:ascii="Arial" w:hAnsi="Arial" w:cs="Arial"/>
          <w:b/>
          <w:sz w:val="24"/>
          <w:szCs w:val="24"/>
        </w:rPr>
        <w:t>5.2.3</w:t>
      </w:r>
      <w:r>
        <w:rPr>
          <w:rFonts w:ascii="Arial" w:hAnsi="Arial" w:cs="Arial"/>
          <w:b/>
          <w:sz w:val="24"/>
          <w:szCs w:val="24"/>
        </w:rPr>
        <w:tab/>
      </w:r>
      <w:r w:rsidR="006219F1" w:rsidRPr="004B1EA3">
        <w:rPr>
          <w:rFonts w:ascii="Arial" w:hAnsi="Arial" w:cs="Arial"/>
          <w:b/>
          <w:sz w:val="24"/>
          <w:szCs w:val="24"/>
        </w:rPr>
        <w:t>Theme Three</w:t>
      </w:r>
      <w:r w:rsidR="006219F1" w:rsidRPr="004B1EA3">
        <w:rPr>
          <w:rFonts w:ascii="Arial" w:hAnsi="Arial" w:cs="Arial"/>
          <w:b/>
          <w:sz w:val="24"/>
          <w:szCs w:val="24"/>
        </w:rPr>
        <w:tab/>
        <w:t>New t</w:t>
      </w:r>
      <w:r w:rsidR="00BD2492" w:rsidRPr="004B1EA3">
        <w:rPr>
          <w:rFonts w:ascii="Arial" w:hAnsi="Arial" w:cs="Arial"/>
          <w:b/>
          <w:sz w:val="24"/>
          <w:szCs w:val="24"/>
        </w:rPr>
        <w:t>raining days, and perceived impact on quality of practice</w:t>
      </w:r>
      <w:r w:rsidR="006219F1" w:rsidRPr="004B1EA3">
        <w:rPr>
          <w:rFonts w:ascii="Arial" w:hAnsi="Arial" w:cs="Arial"/>
          <w:b/>
          <w:sz w:val="24"/>
          <w:szCs w:val="24"/>
        </w:rPr>
        <w:t xml:space="preserve"> </w:t>
      </w:r>
    </w:p>
    <w:p w:rsidR="00BD2492" w:rsidRDefault="00BD2492" w:rsidP="00827402">
      <w:pPr>
        <w:spacing w:line="480" w:lineRule="auto"/>
        <w:jc w:val="both"/>
        <w:rPr>
          <w:rFonts w:ascii="Arial" w:hAnsi="Arial" w:cs="Arial"/>
          <w:sz w:val="24"/>
          <w:szCs w:val="24"/>
        </w:rPr>
      </w:pPr>
    </w:p>
    <w:p w:rsidR="00027687" w:rsidRDefault="009F6631" w:rsidP="00827402">
      <w:pPr>
        <w:spacing w:line="480" w:lineRule="auto"/>
        <w:jc w:val="both"/>
        <w:rPr>
          <w:rFonts w:ascii="Arial" w:hAnsi="Arial" w:cs="Arial"/>
          <w:sz w:val="24"/>
          <w:szCs w:val="24"/>
        </w:rPr>
      </w:pPr>
      <w:r>
        <w:rPr>
          <w:rFonts w:ascii="Arial" w:hAnsi="Arial" w:cs="Arial"/>
          <w:sz w:val="24"/>
          <w:szCs w:val="24"/>
        </w:rPr>
        <w:t xml:space="preserve">When considering the </w:t>
      </w:r>
      <w:r w:rsidR="00582232">
        <w:rPr>
          <w:rFonts w:ascii="Arial" w:hAnsi="Arial" w:cs="Arial"/>
          <w:sz w:val="24"/>
          <w:szCs w:val="24"/>
        </w:rPr>
        <w:t xml:space="preserve">environment </w:t>
      </w:r>
      <w:r w:rsidR="00C360C9">
        <w:rPr>
          <w:rFonts w:ascii="Arial" w:hAnsi="Arial" w:cs="Arial"/>
          <w:sz w:val="24"/>
          <w:szCs w:val="24"/>
        </w:rPr>
        <w:t>of a secure children’s home</w:t>
      </w:r>
      <w:r w:rsidR="00582232">
        <w:rPr>
          <w:rFonts w:ascii="Arial" w:hAnsi="Arial" w:cs="Arial"/>
          <w:sz w:val="24"/>
          <w:szCs w:val="24"/>
        </w:rPr>
        <w:t>, Walker et al (2005) acknowledge</w:t>
      </w:r>
      <w:r w:rsidR="001E57BE">
        <w:rPr>
          <w:rFonts w:ascii="Arial" w:hAnsi="Arial" w:cs="Arial"/>
          <w:sz w:val="24"/>
          <w:szCs w:val="24"/>
        </w:rPr>
        <w:t>d challenges of</w:t>
      </w:r>
      <w:r w:rsidR="00582232">
        <w:rPr>
          <w:rFonts w:ascii="Arial" w:hAnsi="Arial" w:cs="Arial"/>
          <w:sz w:val="24"/>
          <w:szCs w:val="24"/>
        </w:rPr>
        <w:t xml:space="preserve"> </w:t>
      </w:r>
      <w:r w:rsidR="001E57BE">
        <w:rPr>
          <w:rFonts w:ascii="Arial" w:hAnsi="Arial" w:cs="Arial"/>
          <w:sz w:val="24"/>
          <w:szCs w:val="24"/>
        </w:rPr>
        <w:t>supporting young people displaying</w:t>
      </w:r>
      <w:r w:rsidR="00582232">
        <w:rPr>
          <w:rFonts w:ascii="Arial" w:hAnsi="Arial" w:cs="Arial"/>
          <w:sz w:val="24"/>
          <w:szCs w:val="24"/>
        </w:rPr>
        <w:t xml:space="preserve"> significant levels</w:t>
      </w:r>
      <w:r w:rsidR="00C360C9">
        <w:rPr>
          <w:rFonts w:ascii="Arial" w:hAnsi="Arial" w:cs="Arial"/>
          <w:sz w:val="24"/>
          <w:szCs w:val="24"/>
        </w:rPr>
        <w:t xml:space="preserve"> of</w:t>
      </w:r>
      <w:r w:rsidR="00582232">
        <w:rPr>
          <w:rFonts w:ascii="Arial" w:hAnsi="Arial" w:cs="Arial"/>
          <w:sz w:val="24"/>
          <w:szCs w:val="24"/>
        </w:rPr>
        <w:t xml:space="preserve"> social, emotional</w:t>
      </w:r>
      <w:r w:rsidR="001E57BE">
        <w:rPr>
          <w:rFonts w:ascii="Arial" w:hAnsi="Arial" w:cs="Arial"/>
          <w:sz w:val="24"/>
          <w:szCs w:val="24"/>
        </w:rPr>
        <w:t xml:space="preserve"> and behavioural difficulties, who</w:t>
      </w:r>
      <w:r w:rsidR="00C360C9">
        <w:rPr>
          <w:rFonts w:ascii="Arial" w:hAnsi="Arial" w:cs="Arial"/>
          <w:sz w:val="24"/>
          <w:szCs w:val="24"/>
        </w:rPr>
        <w:t xml:space="preserve"> are proposed</w:t>
      </w:r>
      <w:r w:rsidR="00582232">
        <w:rPr>
          <w:rFonts w:ascii="Arial" w:hAnsi="Arial" w:cs="Arial"/>
          <w:sz w:val="24"/>
          <w:szCs w:val="24"/>
        </w:rPr>
        <w:t xml:space="preserve"> by Cameron and Maginn (2008) as the </w:t>
      </w:r>
      <w:r w:rsidR="00C360C9">
        <w:rPr>
          <w:rFonts w:ascii="Arial" w:hAnsi="Arial" w:cs="Arial"/>
          <w:sz w:val="24"/>
          <w:szCs w:val="24"/>
        </w:rPr>
        <w:t xml:space="preserve">most </w:t>
      </w:r>
      <w:r w:rsidR="00582232">
        <w:rPr>
          <w:rFonts w:ascii="Arial" w:hAnsi="Arial" w:cs="Arial"/>
          <w:sz w:val="24"/>
          <w:szCs w:val="24"/>
        </w:rPr>
        <w:t>vulnerable and violent young people of society. That being sa</w:t>
      </w:r>
      <w:r w:rsidR="00C360C9">
        <w:rPr>
          <w:rFonts w:ascii="Arial" w:hAnsi="Arial" w:cs="Arial"/>
          <w:sz w:val="24"/>
          <w:szCs w:val="24"/>
        </w:rPr>
        <w:t>id, it is argued that the need f</w:t>
      </w:r>
      <w:r w:rsidR="00582232">
        <w:rPr>
          <w:rFonts w:ascii="Arial" w:hAnsi="Arial" w:cs="Arial"/>
          <w:sz w:val="24"/>
          <w:szCs w:val="24"/>
        </w:rPr>
        <w:t>o</w:t>
      </w:r>
      <w:r w:rsidR="00C360C9">
        <w:rPr>
          <w:rFonts w:ascii="Arial" w:hAnsi="Arial" w:cs="Arial"/>
          <w:sz w:val="24"/>
          <w:szCs w:val="24"/>
        </w:rPr>
        <w:t>r</w:t>
      </w:r>
      <w:r w:rsidR="00582232">
        <w:rPr>
          <w:rFonts w:ascii="Arial" w:hAnsi="Arial" w:cs="Arial"/>
          <w:sz w:val="24"/>
          <w:szCs w:val="24"/>
        </w:rPr>
        <w:t xml:space="preserve"> training and development is critical for staff working directly with the young people</w:t>
      </w:r>
      <w:r w:rsidR="00027687">
        <w:rPr>
          <w:rFonts w:ascii="Arial" w:hAnsi="Arial" w:cs="Arial"/>
          <w:sz w:val="24"/>
          <w:szCs w:val="24"/>
        </w:rPr>
        <w:t xml:space="preserve"> (HarrisReview, 2015)</w:t>
      </w:r>
      <w:r w:rsidR="00582232">
        <w:rPr>
          <w:rFonts w:ascii="Arial" w:hAnsi="Arial" w:cs="Arial"/>
          <w:sz w:val="24"/>
          <w:szCs w:val="24"/>
        </w:rPr>
        <w:t>. The ne</w:t>
      </w:r>
      <w:r w:rsidR="006F3041">
        <w:rPr>
          <w:rFonts w:ascii="Arial" w:hAnsi="Arial" w:cs="Arial"/>
          <w:sz w:val="24"/>
          <w:szCs w:val="24"/>
        </w:rPr>
        <w:t>w rota system built in two non-</w:t>
      </w:r>
      <w:r w:rsidR="00582232">
        <w:rPr>
          <w:rFonts w:ascii="Arial" w:hAnsi="Arial" w:cs="Arial"/>
          <w:sz w:val="24"/>
          <w:szCs w:val="24"/>
        </w:rPr>
        <w:t xml:space="preserve">operational training and personal development days </w:t>
      </w:r>
      <w:r w:rsidR="009E0A64">
        <w:rPr>
          <w:rFonts w:ascii="Arial" w:hAnsi="Arial" w:cs="Arial"/>
          <w:sz w:val="24"/>
          <w:szCs w:val="24"/>
        </w:rPr>
        <w:t xml:space="preserve">per month </w:t>
      </w:r>
      <w:r w:rsidR="00582232">
        <w:rPr>
          <w:rFonts w:ascii="Arial" w:hAnsi="Arial" w:cs="Arial"/>
          <w:sz w:val="24"/>
          <w:szCs w:val="24"/>
        </w:rPr>
        <w:t>for st</w:t>
      </w:r>
      <w:r w:rsidR="009B1313">
        <w:rPr>
          <w:rFonts w:ascii="Arial" w:hAnsi="Arial" w:cs="Arial"/>
          <w:sz w:val="24"/>
          <w:szCs w:val="24"/>
        </w:rPr>
        <w:t>aff with the view of providing time for staff to develop and improve standards of practice</w:t>
      </w:r>
      <w:r w:rsidR="009E0A64">
        <w:rPr>
          <w:rFonts w:ascii="Arial" w:hAnsi="Arial" w:cs="Arial"/>
          <w:sz w:val="24"/>
          <w:szCs w:val="24"/>
        </w:rPr>
        <w:t>, and to support the c</w:t>
      </w:r>
      <w:r w:rsidR="001E57BE">
        <w:rPr>
          <w:rFonts w:ascii="Arial" w:hAnsi="Arial" w:cs="Arial"/>
          <w:sz w:val="24"/>
          <w:szCs w:val="24"/>
        </w:rPr>
        <w:t>ontinual learning as part of</w:t>
      </w:r>
      <w:r w:rsidR="009E0A64">
        <w:rPr>
          <w:rFonts w:ascii="Arial" w:hAnsi="Arial" w:cs="Arial"/>
          <w:sz w:val="24"/>
          <w:szCs w:val="24"/>
        </w:rPr>
        <w:t xml:space="preserve"> regulation</w:t>
      </w:r>
      <w:r w:rsidR="00C360C9">
        <w:rPr>
          <w:rFonts w:ascii="Arial" w:hAnsi="Arial" w:cs="Arial"/>
          <w:sz w:val="24"/>
          <w:szCs w:val="24"/>
        </w:rPr>
        <w:t xml:space="preserve"> </w:t>
      </w:r>
      <w:r w:rsidR="009E0A64">
        <w:rPr>
          <w:rFonts w:ascii="Arial" w:hAnsi="Arial" w:cs="Arial"/>
          <w:sz w:val="24"/>
          <w:szCs w:val="24"/>
        </w:rPr>
        <w:t xml:space="preserve">requirements of the </w:t>
      </w:r>
      <w:r w:rsidR="00042466">
        <w:rPr>
          <w:rFonts w:ascii="Arial" w:hAnsi="Arial" w:cs="Arial"/>
          <w:sz w:val="24"/>
          <w:szCs w:val="24"/>
        </w:rPr>
        <w:t>Social Care</w:t>
      </w:r>
      <w:r w:rsidR="009E0A64">
        <w:rPr>
          <w:rFonts w:ascii="Arial" w:hAnsi="Arial" w:cs="Arial"/>
          <w:sz w:val="24"/>
          <w:szCs w:val="24"/>
        </w:rPr>
        <w:t xml:space="preserve"> for Wales (SocialCareWales, 2017). </w:t>
      </w:r>
    </w:p>
    <w:p w:rsidR="00027687" w:rsidRDefault="00027687" w:rsidP="00827402">
      <w:pPr>
        <w:spacing w:line="480" w:lineRule="auto"/>
        <w:jc w:val="both"/>
        <w:rPr>
          <w:rFonts w:ascii="Arial" w:hAnsi="Arial" w:cs="Arial"/>
          <w:sz w:val="24"/>
          <w:szCs w:val="24"/>
        </w:rPr>
      </w:pPr>
    </w:p>
    <w:p w:rsidR="00BB60B0" w:rsidRDefault="00042466" w:rsidP="00827402">
      <w:pPr>
        <w:spacing w:line="480" w:lineRule="auto"/>
        <w:jc w:val="both"/>
        <w:rPr>
          <w:rFonts w:ascii="Arial" w:hAnsi="Arial" w:cs="Arial"/>
          <w:sz w:val="24"/>
          <w:szCs w:val="24"/>
        </w:rPr>
      </w:pPr>
      <w:r>
        <w:rPr>
          <w:rFonts w:ascii="Arial" w:hAnsi="Arial" w:cs="Arial"/>
          <w:sz w:val="24"/>
          <w:szCs w:val="24"/>
        </w:rPr>
        <w:t>F</w:t>
      </w:r>
      <w:r w:rsidR="009E0A64">
        <w:rPr>
          <w:rFonts w:ascii="Arial" w:hAnsi="Arial" w:cs="Arial"/>
          <w:sz w:val="24"/>
          <w:szCs w:val="24"/>
        </w:rPr>
        <w:t>indings o</w:t>
      </w:r>
      <w:r>
        <w:rPr>
          <w:rFonts w:ascii="Arial" w:hAnsi="Arial" w:cs="Arial"/>
          <w:sz w:val="24"/>
          <w:szCs w:val="24"/>
        </w:rPr>
        <w:t>f the research demonstrated 86% of</w:t>
      </w:r>
      <w:r w:rsidR="009E0A64">
        <w:rPr>
          <w:rFonts w:ascii="Arial" w:hAnsi="Arial" w:cs="Arial"/>
          <w:sz w:val="24"/>
          <w:szCs w:val="24"/>
        </w:rPr>
        <w:t xml:space="preserve"> participants</w:t>
      </w:r>
      <w:r>
        <w:rPr>
          <w:rFonts w:ascii="Arial" w:hAnsi="Arial" w:cs="Arial"/>
          <w:sz w:val="24"/>
          <w:szCs w:val="24"/>
        </w:rPr>
        <w:t xml:space="preserve"> felt that </w:t>
      </w:r>
      <w:r w:rsidR="009E0A64">
        <w:rPr>
          <w:rFonts w:ascii="Arial" w:hAnsi="Arial" w:cs="Arial"/>
          <w:sz w:val="24"/>
          <w:szCs w:val="24"/>
        </w:rPr>
        <w:t xml:space="preserve">training days had improved </w:t>
      </w:r>
      <w:r w:rsidR="003E7ED3">
        <w:rPr>
          <w:rFonts w:ascii="Arial" w:hAnsi="Arial" w:cs="Arial"/>
          <w:sz w:val="24"/>
          <w:szCs w:val="24"/>
        </w:rPr>
        <w:t xml:space="preserve">the quality of </w:t>
      </w:r>
      <w:r w:rsidR="009E0A64">
        <w:rPr>
          <w:rFonts w:ascii="Arial" w:hAnsi="Arial" w:cs="Arial"/>
          <w:sz w:val="24"/>
          <w:szCs w:val="24"/>
        </w:rPr>
        <w:t>their practice</w:t>
      </w:r>
      <w:r w:rsidR="003E7ED3">
        <w:rPr>
          <w:rFonts w:ascii="Arial" w:hAnsi="Arial" w:cs="Arial"/>
          <w:sz w:val="24"/>
          <w:szCs w:val="24"/>
        </w:rPr>
        <w:t>,</w:t>
      </w:r>
      <w:r>
        <w:rPr>
          <w:rFonts w:ascii="Arial" w:hAnsi="Arial" w:cs="Arial"/>
          <w:sz w:val="24"/>
          <w:szCs w:val="24"/>
        </w:rPr>
        <w:t xml:space="preserve"> with common reasons </w:t>
      </w:r>
      <w:r w:rsidR="00027687">
        <w:rPr>
          <w:rFonts w:ascii="Arial" w:hAnsi="Arial" w:cs="Arial"/>
          <w:sz w:val="24"/>
          <w:szCs w:val="24"/>
        </w:rPr>
        <w:t>given as ti</w:t>
      </w:r>
      <w:r>
        <w:rPr>
          <w:rFonts w:ascii="Arial" w:hAnsi="Arial" w:cs="Arial"/>
          <w:sz w:val="24"/>
          <w:szCs w:val="24"/>
        </w:rPr>
        <w:t xml:space="preserve">me with teams </w:t>
      </w:r>
      <w:r>
        <w:rPr>
          <w:rFonts w:ascii="Arial" w:hAnsi="Arial" w:cs="Arial"/>
          <w:sz w:val="24"/>
          <w:szCs w:val="24"/>
        </w:rPr>
        <w:lastRenderedPageBreak/>
        <w:t>to discuss issues</w:t>
      </w:r>
      <w:r w:rsidR="00027687">
        <w:rPr>
          <w:rFonts w:ascii="Arial" w:hAnsi="Arial" w:cs="Arial"/>
          <w:sz w:val="24"/>
          <w:szCs w:val="24"/>
        </w:rPr>
        <w:t xml:space="preserve"> and training improving practice with young people. This</w:t>
      </w:r>
      <w:r w:rsidR="003E7ED3">
        <w:rPr>
          <w:rFonts w:ascii="Arial" w:hAnsi="Arial" w:cs="Arial"/>
          <w:sz w:val="24"/>
          <w:szCs w:val="24"/>
        </w:rPr>
        <w:t xml:space="preserve"> gives support to Matthew (2016) who proposed the importance of having time to refle</w:t>
      </w:r>
      <w:r>
        <w:rPr>
          <w:rFonts w:ascii="Arial" w:hAnsi="Arial" w:cs="Arial"/>
          <w:sz w:val="24"/>
          <w:szCs w:val="24"/>
        </w:rPr>
        <w:t xml:space="preserve">ct on practice, and </w:t>
      </w:r>
      <w:r w:rsidR="003E7ED3">
        <w:rPr>
          <w:rFonts w:ascii="Arial" w:hAnsi="Arial" w:cs="Arial"/>
          <w:sz w:val="24"/>
          <w:szCs w:val="24"/>
        </w:rPr>
        <w:t>having management a</w:t>
      </w:r>
      <w:r>
        <w:rPr>
          <w:rFonts w:ascii="Arial" w:hAnsi="Arial" w:cs="Arial"/>
          <w:sz w:val="24"/>
          <w:szCs w:val="24"/>
        </w:rPr>
        <w:t>cknowledge the importance of</w:t>
      </w:r>
      <w:r w:rsidR="003E7ED3">
        <w:rPr>
          <w:rFonts w:ascii="Arial" w:hAnsi="Arial" w:cs="Arial"/>
          <w:sz w:val="24"/>
          <w:szCs w:val="24"/>
        </w:rPr>
        <w:t xml:space="preserve"> time needed to reflect</w:t>
      </w:r>
      <w:r w:rsidR="00027687">
        <w:rPr>
          <w:rFonts w:ascii="Arial" w:hAnsi="Arial" w:cs="Arial"/>
          <w:sz w:val="24"/>
          <w:szCs w:val="24"/>
        </w:rPr>
        <w:t>, which was set out as one of the key driving forces for change</w:t>
      </w:r>
      <w:r w:rsidR="003E7ED3">
        <w:rPr>
          <w:rFonts w:ascii="Arial" w:hAnsi="Arial" w:cs="Arial"/>
          <w:sz w:val="24"/>
          <w:szCs w:val="24"/>
        </w:rPr>
        <w:t xml:space="preserve">.  </w:t>
      </w:r>
      <w:r w:rsidR="009E0A64">
        <w:rPr>
          <w:rFonts w:ascii="Arial" w:hAnsi="Arial" w:cs="Arial"/>
          <w:sz w:val="24"/>
          <w:szCs w:val="24"/>
        </w:rPr>
        <w:t xml:space="preserve">  </w:t>
      </w:r>
      <w:r w:rsidR="00582232">
        <w:rPr>
          <w:rFonts w:ascii="Arial" w:hAnsi="Arial" w:cs="Arial"/>
          <w:sz w:val="24"/>
          <w:szCs w:val="24"/>
        </w:rPr>
        <w:t xml:space="preserve"> </w:t>
      </w:r>
    </w:p>
    <w:p w:rsidR="00BB60B0" w:rsidRDefault="00BB60B0" w:rsidP="00827402">
      <w:pPr>
        <w:spacing w:line="480" w:lineRule="auto"/>
        <w:jc w:val="both"/>
        <w:rPr>
          <w:rFonts w:ascii="Arial" w:hAnsi="Arial" w:cs="Arial"/>
          <w:sz w:val="24"/>
          <w:szCs w:val="24"/>
        </w:rPr>
      </w:pPr>
    </w:p>
    <w:p w:rsidR="0005251F" w:rsidRPr="004B1EA3" w:rsidRDefault="00BB60B0" w:rsidP="00827402">
      <w:pPr>
        <w:spacing w:line="480" w:lineRule="auto"/>
        <w:jc w:val="both"/>
        <w:rPr>
          <w:rFonts w:ascii="Arial" w:hAnsi="Arial" w:cs="Arial"/>
          <w:b/>
          <w:sz w:val="24"/>
          <w:szCs w:val="24"/>
        </w:rPr>
      </w:pPr>
      <w:r>
        <w:rPr>
          <w:rFonts w:ascii="Arial" w:hAnsi="Arial" w:cs="Arial"/>
          <w:b/>
          <w:sz w:val="24"/>
          <w:szCs w:val="24"/>
        </w:rPr>
        <w:t>5.2.4</w:t>
      </w:r>
      <w:r>
        <w:rPr>
          <w:rFonts w:ascii="Arial" w:hAnsi="Arial" w:cs="Arial"/>
          <w:b/>
          <w:sz w:val="24"/>
          <w:szCs w:val="24"/>
        </w:rPr>
        <w:tab/>
        <w:t>Theme Four</w:t>
      </w:r>
      <w:r w:rsidR="00A949BF" w:rsidRPr="004B1EA3">
        <w:rPr>
          <w:rFonts w:ascii="Arial" w:hAnsi="Arial" w:cs="Arial"/>
          <w:b/>
          <w:sz w:val="24"/>
          <w:szCs w:val="24"/>
        </w:rPr>
        <w:t xml:space="preserve"> </w:t>
      </w:r>
      <w:r w:rsidR="00A949BF" w:rsidRPr="004B1EA3">
        <w:rPr>
          <w:rFonts w:ascii="Arial" w:hAnsi="Arial" w:cs="Arial"/>
          <w:b/>
          <w:sz w:val="24"/>
          <w:szCs w:val="24"/>
        </w:rPr>
        <w:tab/>
        <w:t>Consultation around implementation of the new rota</w:t>
      </w:r>
      <w:r w:rsidR="00027687" w:rsidRPr="004B1EA3">
        <w:rPr>
          <w:rFonts w:ascii="Arial" w:hAnsi="Arial" w:cs="Arial"/>
          <w:b/>
          <w:sz w:val="24"/>
          <w:szCs w:val="24"/>
        </w:rPr>
        <w:t xml:space="preserve"> </w:t>
      </w:r>
    </w:p>
    <w:p w:rsidR="001D331B" w:rsidRDefault="001D331B" w:rsidP="00827402">
      <w:pPr>
        <w:spacing w:line="480" w:lineRule="auto"/>
        <w:jc w:val="both"/>
        <w:rPr>
          <w:rFonts w:ascii="Arial" w:hAnsi="Arial" w:cs="Arial"/>
          <w:sz w:val="24"/>
          <w:szCs w:val="24"/>
        </w:rPr>
      </w:pPr>
      <w:r>
        <w:rPr>
          <w:rFonts w:ascii="Arial" w:hAnsi="Arial" w:cs="Arial"/>
          <w:sz w:val="24"/>
          <w:szCs w:val="24"/>
        </w:rPr>
        <w:t xml:space="preserve">  </w:t>
      </w:r>
    </w:p>
    <w:p w:rsidR="0088129B" w:rsidRDefault="00CA5C50" w:rsidP="00827402">
      <w:pPr>
        <w:spacing w:line="480" w:lineRule="auto"/>
        <w:jc w:val="both"/>
        <w:rPr>
          <w:rFonts w:ascii="Arial" w:hAnsi="Arial" w:cs="Arial"/>
          <w:sz w:val="24"/>
          <w:szCs w:val="24"/>
        </w:rPr>
      </w:pPr>
      <w:r>
        <w:rPr>
          <w:rFonts w:ascii="Arial" w:hAnsi="Arial" w:cs="Arial"/>
          <w:sz w:val="24"/>
          <w:szCs w:val="24"/>
        </w:rPr>
        <w:t>When considering t</w:t>
      </w:r>
      <w:r w:rsidR="0088129B">
        <w:rPr>
          <w:rFonts w:ascii="Arial" w:hAnsi="Arial" w:cs="Arial"/>
          <w:sz w:val="24"/>
          <w:szCs w:val="24"/>
        </w:rPr>
        <w:t>he consultation process for the new rota, there were four aspects</w:t>
      </w:r>
      <w:r>
        <w:rPr>
          <w:rFonts w:ascii="Arial" w:hAnsi="Arial" w:cs="Arial"/>
          <w:sz w:val="24"/>
          <w:szCs w:val="24"/>
        </w:rPr>
        <w:t xml:space="preserve"> consider</w:t>
      </w:r>
      <w:r w:rsidR="0088129B">
        <w:rPr>
          <w:rFonts w:ascii="Arial" w:hAnsi="Arial" w:cs="Arial"/>
          <w:sz w:val="24"/>
          <w:szCs w:val="24"/>
        </w:rPr>
        <w:t xml:space="preserve">ed critical, </w:t>
      </w:r>
      <w:r>
        <w:rPr>
          <w:rFonts w:ascii="Arial" w:hAnsi="Arial" w:cs="Arial"/>
          <w:sz w:val="24"/>
          <w:szCs w:val="24"/>
        </w:rPr>
        <w:t>inclu</w:t>
      </w:r>
      <w:r w:rsidR="0088129B">
        <w:rPr>
          <w:rFonts w:ascii="Arial" w:hAnsi="Arial" w:cs="Arial"/>
          <w:sz w:val="24"/>
          <w:szCs w:val="24"/>
        </w:rPr>
        <w:t>ding,</w:t>
      </w:r>
      <w:r>
        <w:rPr>
          <w:rFonts w:ascii="Arial" w:hAnsi="Arial" w:cs="Arial"/>
          <w:sz w:val="24"/>
          <w:szCs w:val="24"/>
        </w:rPr>
        <w:t xml:space="preserve"> leadership, consultation, communication and what could have been done differently.</w:t>
      </w:r>
    </w:p>
    <w:p w:rsidR="0088129B" w:rsidRDefault="0088129B" w:rsidP="00827402">
      <w:pPr>
        <w:spacing w:line="480" w:lineRule="auto"/>
        <w:jc w:val="both"/>
        <w:rPr>
          <w:rFonts w:ascii="Arial" w:hAnsi="Arial" w:cs="Arial"/>
          <w:sz w:val="24"/>
          <w:szCs w:val="24"/>
        </w:rPr>
      </w:pPr>
    </w:p>
    <w:p w:rsidR="00B37033" w:rsidRDefault="007F1195" w:rsidP="00827402">
      <w:pPr>
        <w:spacing w:line="480" w:lineRule="auto"/>
        <w:jc w:val="both"/>
        <w:rPr>
          <w:rFonts w:ascii="Arial" w:hAnsi="Arial" w:cs="Arial"/>
          <w:sz w:val="24"/>
          <w:szCs w:val="24"/>
        </w:rPr>
      </w:pPr>
      <w:r>
        <w:rPr>
          <w:rFonts w:ascii="Arial" w:hAnsi="Arial" w:cs="Arial"/>
          <w:sz w:val="24"/>
          <w:szCs w:val="24"/>
        </w:rPr>
        <w:t>Arguably, strong leadership along with the abil</w:t>
      </w:r>
      <w:r w:rsidR="00042466">
        <w:rPr>
          <w:rFonts w:ascii="Arial" w:hAnsi="Arial" w:cs="Arial"/>
          <w:sz w:val="24"/>
          <w:szCs w:val="24"/>
        </w:rPr>
        <w:t>ity to influence others</w:t>
      </w:r>
      <w:r>
        <w:rPr>
          <w:rFonts w:ascii="Arial" w:hAnsi="Arial" w:cs="Arial"/>
          <w:sz w:val="24"/>
          <w:szCs w:val="24"/>
        </w:rPr>
        <w:t xml:space="preserve"> to achieve desired goals is necessary when managing change (Northouse, 2012). The research evidenced that 94% of participants felt positively towards the new rota, along with 93% indicating that they felt that the decision to change the rota was a good thing. </w:t>
      </w:r>
      <w:r w:rsidR="00042466">
        <w:rPr>
          <w:rFonts w:ascii="Arial" w:hAnsi="Arial" w:cs="Arial"/>
          <w:sz w:val="24"/>
          <w:szCs w:val="24"/>
        </w:rPr>
        <w:t>Similarly, 100% of young people</w:t>
      </w:r>
      <w:r w:rsidR="00FB58B7">
        <w:rPr>
          <w:rFonts w:ascii="Arial" w:hAnsi="Arial" w:cs="Arial"/>
          <w:sz w:val="24"/>
          <w:szCs w:val="24"/>
        </w:rPr>
        <w:t xml:space="preserve"> indicated that they felt the change to the rota was a good move due to consistency and wider variety of staff. </w:t>
      </w:r>
      <w:r>
        <w:rPr>
          <w:rFonts w:ascii="Arial" w:hAnsi="Arial" w:cs="Arial"/>
          <w:sz w:val="24"/>
          <w:szCs w:val="24"/>
        </w:rPr>
        <w:t>C</w:t>
      </w:r>
      <w:r w:rsidR="00042466">
        <w:rPr>
          <w:rFonts w:ascii="Arial" w:hAnsi="Arial" w:cs="Arial"/>
          <w:sz w:val="24"/>
          <w:szCs w:val="24"/>
        </w:rPr>
        <w:t xml:space="preserve">onsequently, this indicates a significant majority </w:t>
      </w:r>
      <w:r>
        <w:rPr>
          <w:rFonts w:ascii="Arial" w:hAnsi="Arial" w:cs="Arial"/>
          <w:sz w:val="24"/>
          <w:szCs w:val="24"/>
        </w:rPr>
        <w:t>were</w:t>
      </w:r>
      <w:r w:rsidR="00606316">
        <w:rPr>
          <w:rFonts w:ascii="Arial" w:hAnsi="Arial" w:cs="Arial"/>
          <w:sz w:val="24"/>
          <w:szCs w:val="24"/>
        </w:rPr>
        <w:t xml:space="preserve"> in favour of the change, and arguably were influenced by leaders to achieve the desired goal as set out by Northouse (2012).</w:t>
      </w:r>
      <w:r w:rsidR="00CA5C50">
        <w:rPr>
          <w:rFonts w:ascii="Arial" w:hAnsi="Arial" w:cs="Arial"/>
          <w:sz w:val="24"/>
          <w:szCs w:val="24"/>
        </w:rPr>
        <w:t xml:space="preserve"> </w:t>
      </w:r>
    </w:p>
    <w:p w:rsidR="00606316" w:rsidRDefault="00606316" w:rsidP="00827402">
      <w:pPr>
        <w:spacing w:line="480" w:lineRule="auto"/>
        <w:jc w:val="both"/>
        <w:rPr>
          <w:rFonts w:ascii="Arial" w:hAnsi="Arial" w:cs="Arial"/>
          <w:sz w:val="24"/>
          <w:szCs w:val="24"/>
        </w:rPr>
      </w:pPr>
    </w:p>
    <w:p w:rsidR="00FB58B7" w:rsidRDefault="00606316" w:rsidP="00827402">
      <w:pPr>
        <w:spacing w:line="480" w:lineRule="auto"/>
        <w:jc w:val="both"/>
        <w:rPr>
          <w:rFonts w:ascii="Arial" w:hAnsi="Arial" w:cs="Arial"/>
          <w:sz w:val="24"/>
          <w:szCs w:val="24"/>
        </w:rPr>
      </w:pPr>
      <w:r>
        <w:rPr>
          <w:rFonts w:ascii="Arial" w:hAnsi="Arial" w:cs="Arial"/>
          <w:sz w:val="24"/>
          <w:szCs w:val="24"/>
        </w:rPr>
        <w:t xml:space="preserve">Importantly, Northouse (2013) distinguished between both transactional, and transformational leadership, </w:t>
      </w:r>
      <w:r w:rsidR="00955FCA">
        <w:rPr>
          <w:rFonts w:ascii="Arial" w:hAnsi="Arial" w:cs="Arial"/>
          <w:sz w:val="24"/>
          <w:szCs w:val="24"/>
        </w:rPr>
        <w:t xml:space="preserve">and from considering the scope of this research, it is argued that </w:t>
      </w:r>
      <w:r w:rsidR="00875811">
        <w:rPr>
          <w:rFonts w:ascii="Arial" w:hAnsi="Arial" w:cs="Arial"/>
          <w:sz w:val="24"/>
          <w:szCs w:val="24"/>
        </w:rPr>
        <w:t>both</w:t>
      </w:r>
      <w:r w:rsidR="00955FCA">
        <w:rPr>
          <w:rFonts w:ascii="Arial" w:hAnsi="Arial" w:cs="Arial"/>
          <w:sz w:val="24"/>
          <w:szCs w:val="24"/>
        </w:rPr>
        <w:t xml:space="preserve"> style</w:t>
      </w:r>
      <w:r w:rsidR="00F01ED5">
        <w:rPr>
          <w:rFonts w:ascii="Arial" w:hAnsi="Arial" w:cs="Arial"/>
          <w:sz w:val="24"/>
          <w:szCs w:val="24"/>
        </w:rPr>
        <w:t>s</w:t>
      </w:r>
      <w:r w:rsidR="00955FCA">
        <w:rPr>
          <w:rFonts w:ascii="Arial" w:hAnsi="Arial" w:cs="Arial"/>
          <w:sz w:val="24"/>
          <w:szCs w:val="24"/>
        </w:rPr>
        <w:t xml:space="preserve"> </w:t>
      </w:r>
      <w:r w:rsidR="00875811">
        <w:rPr>
          <w:rFonts w:ascii="Arial" w:hAnsi="Arial" w:cs="Arial"/>
          <w:sz w:val="24"/>
          <w:szCs w:val="24"/>
        </w:rPr>
        <w:t xml:space="preserve">were </w:t>
      </w:r>
      <w:r w:rsidR="00955FCA">
        <w:rPr>
          <w:rFonts w:ascii="Arial" w:hAnsi="Arial" w:cs="Arial"/>
          <w:sz w:val="24"/>
          <w:szCs w:val="24"/>
        </w:rPr>
        <w:t xml:space="preserve">applied by focusing on following procedure and working </w:t>
      </w:r>
      <w:r w:rsidR="00955FCA">
        <w:rPr>
          <w:rFonts w:ascii="Arial" w:hAnsi="Arial" w:cs="Arial"/>
          <w:sz w:val="24"/>
          <w:szCs w:val="24"/>
        </w:rPr>
        <w:lastRenderedPageBreak/>
        <w:t>to rule with optimising pe</w:t>
      </w:r>
      <w:r w:rsidR="00875811">
        <w:rPr>
          <w:rFonts w:ascii="Arial" w:hAnsi="Arial" w:cs="Arial"/>
          <w:sz w:val="24"/>
          <w:szCs w:val="24"/>
        </w:rPr>
        <w:t>rformance</w:t>
      </w:r>
      <w:r w:rsidR="00955FCA">
        <w:rPr>
          <w:rFonts w:ascii="Arial" w:hAnsi="Arial" w:cs="Arial"/>
          <w:sz w:val="24"/>
          <w:szCs w:val="24"/>
        </w:rPr>
        <w:t xml:space="preserve"> </w:t>
      </w:r>
      <w:r w:rsidR="00875811">
        <w:rPr>
          <w:rFonts w:ascii="Arial" w:hAnsi="Arial" w:cs="Arial"/>
          <w:sz w:val="24"/>
          <w:szCs w:val="24"/>
        </w:rPr>
        <w:t>through incremental stages, and</w:t>
      </w:r>
      <w:r w:rsidR="00F01ED5">
        <w:rPr>
          <w:rFonts w:ascii="Arial" w:hAnsi="Arial" w:cs="Arial"/>
          <w:sz w:val="24"/>
          <w:szCs w:val="24"/>
        </w:rPr>
        <w:t xml:space="preserve"> on the other hand demonstrating</w:t>
      </w:r>
      <w:r w:rsidR="00875811">
        <w:rPr>
          <w:rFonts w:ascii="Arial" w:hAnsi="Arial" w:cs="Arial"/>
          <w:sz w:val="24"/>
          <w:szCs w:val="24"/>
        </w:rPr>
        <w:t xml:space="preserve"> commitment </w:t>
      </w:r>
      <w:r w:rsidR="00FB58B7">
        <w:rPr>
          <w:rFonts w:ascii="Arial" w:hAnsi="Arial" w:cs="Arial"/>
          <w:sz w:val="24"/>
          <w:szCs w:val="24"/>
        </w:rPr>
        <w:t>and gaining trust of followers</w:t>
      </w:r>
      <w:r w:rsidR="00875811">
        <w:rPr>
          <w:rFonts w:ascii="Arial" w:hAnsi="Arial" w:cs="Arial"/>
          <w:sz w:val="24"/>
          <w:szCs w:val="24"/>
        </w:rPr>
        <w:t xml:space="preserve">. This </w:t>
      </w:r>
      <w:r w:rsidR="00FB58B7">
        <w:rPr>
          <w:rFonts w:ascii="Arial" w:hAnsi="Arial" w:cs="Arial"/>
          <w:sz w:val="24"/>
          <w:szCs w:val="24"/>
        </w:rPr>
        <w:t>is supported by the focus group</w:t>
      </w:r>
      <w:r w:rsidR="00875811">
        <w:rPr>
          <w:rFonts w:ascii="Arial" w:hAnsi="Arial" w:cs="Arial"/>
          <w:sz w:val="24"/>
          <w:szCs w:val="24"/>
        </w:rPr>
        <w:t xml:space="preserve"> meetings held throughout the consu</w:t>
      </w:r>
      <w:r w:rsidR="00FB58B7">
        <w:rPr>
          <w:rFonts w:ascii="Arial" w:hAnsi="Arial" w:cs="Arial"/>
          <w:sz w:val="24"/>
          <w:szCs w:val="24"/>
        </w:rPr>
        <w:t>ltation period,</w:t>
      </w:r>
      <w:r w:rsidR="00875811">
        <w:rPr>
          <w:rFonts w:ascii="Arial" w:hAnsi="Arial" w:cs="Arial"/>
          <w:sz w:val="24"/>
          <w:szCs w:val="24"/>
        </w:rPr>
        <w:t xml:space="preserve"> following procedures by including external stakeholders (HR Officer and Union representative)</w:t>
      </w:r>
      <w:r w:rsidR="00FB58B7">
        <w:rPr>
          <w:rFonts w:ascii="Arial" w:hAnsi="Arial" w:cs="Arial"/>
          <w:sz w:val="24"/>
          <w:szCs w:val="24"/>
        </w:rPr>
        <w:t>, joint w</w:t>
      </w:r>
      <w:r w:rsidR="00042466">
        <w:rPr>
          <w:rFonts w:ascii="Arial" w:hAnsi="Arial" w:cs="Arial"/>
          <w:sz w:val="24"/>
          <w:szCs w:val="24"/>
        </w:rPr>
        <w:t>orking and listening to what</w:t>
      </w:r>
      <w:r w:rsidR="00FB58B7">
        <w:rPr>
          <w:rFonts w:ascii="Arial" w:hAnsi="Arial" w:cs="Arial"/>
          <w:sz w:val="24"/>
          <w:szCs w:val="24"/>
        </w:rPr>
        <w:t xml:space="preserve"> employees wanted, and responding to these needs when able to</w:t>
      </w:r>
      <w:r w:rsidR="00875811">
        <w:rPr>
          <w:rFonts w:ascii="Arial" w:hAnsi="Arial" w:cs="Arial"/>
          <w:sz w:val="24"/>
          <w:szCs w:val="24"/>
        </w:rPr>
        <w:t xml:space="preserve">. </w:t>
      </w:r>
      <w:r w:rsidR="00FB58B7">
        <w:rPr>
          <w:rFonts w:ascii="Arial" w:hAnsi="Arial" w:cs="Arial"/>
          <w:sz w:val="24"/>
          <w:szCs w:val="24"/>
        </w:rPr>
        <w:t xml:space="preserve">The combination of the two styles was supported by Alimo-Metcalfe and Alban-Metcalfe (2000) who argued that the key was to identify the optimum balance through a blend of both transactional-transformational skills at any given circumstance. </w:t>
      </w:r>
    </w:p>
    <w:p w:rsidR="00FB58B7" w:rsidRDefault="00FB58B7" w:rsidP="00827402">
      <w:pPr>
        <w:spacing w:line="480" w:lineRule="auto"/>
        <w:jc w:val="both"/>
        <w:rPr>
          <w:rFonts w:ascii="Arial" w:hAnsi="Arial" w:cs="Arial"/>
          <w:sz w:val="24"/>
          <w:szCs w:val="24"/>
        </w:rPr>
      </w:pPr>
    </w:p>
    <w:p w:rsidR="00FE214D" w:rsidRDefault="00217104" w:rsidP="00827402">
      <w:pPr>
        <w:spacing w:line="480" w:lineRule="auto"/>
        <w:jc w:val="both"/>
        <w:rPr>
          <w:rFonts w:ascii="Arial" w:hAnsi="Arial" w:cs="Arial"/>
          <w:sz w:val="24"/>
          <w:szCs w:val="24"/>
        </w:rPr>
      </w:pPr>
      <w:r>
        <w:rPr>
          <w:rFonts w:ascii="Arial" w:hAnsi="Arial" w:cs="Arial"/>
          <w:sz w:val="24"/>
          <w:szCs w:val="24"/>
        </w:rPr>
        <w:t xml:space="preserve">In acknowledging the stakeholder and employee engagement in respect of the consultation, Hayes </w:t>
      </w:r>
      <w:r w:rsidR="00E018CC">
        <w:rPr>
          <w:rFonts w:ascii="Arial" w:hAnsi="Arial" w:cs="Arial"/>
          <w:sz w:val="24"/>
          <w:szCs w:val="24"/>
        </w:rPr>
        <w:t>(2014) argues this i</w:t>
      </w:r>
      <w:r>
        <w:rPr>
          <w:rFonts w:ascii="Arial" w:hAnsi="Arial" w:cs="Arial"/>
          <w:sz w:val="24"/>
          <w:szCs w:val="24"/>
        </w:rPr>
        <w:t>s a critical element when managing change processes. McNulty and Ferlie (2002) evidenced failings within a change p</w:t>
      </w:r>
      <w:r w:rsidR="00E018CC">
        <w:rPr>
          <w:rFonts w:ascii="Arial" w:hAnsi="Arial" w:cs="Arial"/>
          <w:sz w:val="24"/>
          <w:szCs w:val="24"/>
        </w:rPr>
        <w:t xml:space="preserve">rogramme, which identified lack of consultation and communication, along with limited </w:t>
      </w:r>
      <w:r w:rsidR="0065745D">
        <w:rPr>
          <w:rFonts w:ascii="Arial" w:hAnsi="Arial" w:cs="Arial"/>
          <w:sz w:val="24"/>
          <w:szCs w:val="24"/>
        </w:rPr>
        <w:t>environmental understanding by those leading the change. This change process was managed contrasting</w:t>
      </w:r>
      <w:r w:rsidR="003A6A5E">
        <w:rPr>
          <w:rFonts w:ascii="Arial" w:hAnsi="Arial" w:cs="Arial"/>
          <w:sz w:val="24"/>
          <w:szCs w:val="24"/>
        </w:rPr>
        <w:t xml:space="preserve"> different to HSCH</w:t>
      </w:r>
      <w:r w:rsidR="00581396">
        <w:rPr>
          <w:rFonts w:ascii="Arial" w:hAnsi="Arial" w:cs="Arial"/>
          <w:sz w:val="24"/>
          <w:szCs w:val="24"/>
        </w:rPr>
        <w:t>,</w:t>
      </w:r>
      <w:r w:rsidR="0065745D">
        <w:rPr>
          <w:rFonts w:ascii="Arial" w:hAnsi="Arial" w:cs="Arial"/>
          <w:sz w:val="24"/>
          <w:szCs w:val="24"/>
        </w:rPr>
        <w:t xml:space="preserve"> as </w:t>
      </w:r>
      <w:r w:rsidR="00581396">
        <w:rPr>
          <w:rFonts w:ascii="Arial" w:hAnsi="Arial" w:cs="Arial"/>
          <w:sz w:val="24"/>
          <w:szCs w:val="24"/>
        </w:rPr>
        <w:t>it was led by senior management</w:t>
      </w:r>
      <w:r w:rsidR="0065745D">
        <w:rPr>
          <w:rFonts w:ascii="Arial" w:hAnsi="Arial" w:cs="Arial"/>
          <w:sz w:val="24"/>
          <w:szCs w:val="24"/>
        </w:rPr>
        <w:t xml:space="preserve"> and invited relevant external stakeholders and employees working the rota to engage in the c</w:t>
      </w:r>
      <w:r w:rsidR="00581396">
        <w:rPr>
          <w:rFonts w:ascii="Arial" w:hAnsi="Arial" w:cs="Arial"/>
          <w:sz w:val="24"/>
          <w:szCs w:val="24"/>
        </w:rPr>
        <w:t>onsultation process</w:t>
      </w:r>
      <w:r w:rsidR="00957177">
        <w:rPr>
          <w:rFonts w:ascii="Arial" w:hAnsi="Arial" w:cs="Arial"/>
          <w:sz w:val="24"/>
          <w:szCs w:val="24"/>
        </w:rPr>
        <w:t xml:space="preserve">. </w:t>
      </w:r>
    </w:p>
    <w:p w:rsidR="00FE214D" w:rsidRDefault="00FE214D" w:rsidP="00827402">
      <w:pPr>
        <w:spacing w:line="480" w:lineRule="auto"/>
        <w:jc w:val="both"/>
        <w:rPr>
          <w:rFonts w:ascii="Arial" w:hAnsi="Arial" w:cs="Arial"/>
          <w:sz w:val="24"/>
          <w:szCs w:val="24"/>
        </w:rPr>
      </w:pPr>
    </w:p>
    <w:p w:rsidR="006F3041" w:rsidRDefault="006F3041" w:rsidP="00827402">
      <w:pPr>
        <w:spacing w:line="480" w:lineRule="auto"/>
        <w:jc w:val="both"/>
        <w:rPr>
          <w:rFonts w:ascii="Arial" w:hAnsi="Arial" w:cs="Arial"/>
          <w:sz w:val="24"/>
          <w:szCs w:val="24"/>
        </w:rPr>
      </w:pPr>
      <w:r>
        <w:rPr>
          <w:rFonts w:ascii="Arial" w:hAnsi="Arial" w:cs="Arial"/>
          <w:sz w:val="24"/>
          <w:szCs w:val="24"/>
        </w:rPr>
        <w:t xml:space="preserve">Similarly, </w:t>
      </w:r>
      <w:r w:rsidR="00957177">
        <w:rPr>
          <w:rFonts w:ascii="Arial" w:hAnsi="Arial" w:cs="Arial"/>
          <w:sz w:val="24"/>
          <w:szCs w:val="24"/>
        </w:rPr>
        <w:t>Clayton and Gregory (2000) undertook research on change management within a similar ru</w:t>
      </w:r>
      <w:r w:rsidR="003A6A5E">
        <w:rPr>
          <w:rFonts w:ascii="Arial" w:hAnsi="Arial" w:cs="Arial"/>
          <w:sz w:val="24"/>
          <w:szCs w:val="24"/>
        </w:rPr>
        <w:t>le bound facility, with</w:t>
      </w:r>
      <w:r w:rsidR="00957177">
        <w:rPr>
          <w:rFonts w:ascii="Arial" w:hAnsi="Arial" w:cs="Arial"/>
          <w:sz w:val="24"/>
          <w:szCs w:val="24"/>
        </w:rPr>
        <w:t xml:space="preserve"> findi</w:t>
      </w:r>
      <w:r w:rsidR="003A6A5E">
        <w:rPr>
          <w:rFonts w:ascii="Arial" w:hAnsi="Arial" w:cs="Arial"/>
          <w:sz w:val="24"/>
          <w:szCs w:val="24"/>
        </w:rPr>
        <w:t>ngs identifying</w:t>
      </w:r>
      <w:r w:rsidR="00957177">
        <w:rPr>
          <w:rFonts w:ascii="Arial" w:hAnsi="Arial" w:cs="Arial"/>
          <w:sz w:val="24"/>
          <w:szCs w:val="24"/>
        </w:rPr>
        <w:t xml:space="preserve"> an overall suppression of cultural variety, with participants </w:t>
      </w:r>
      <w:r w:rsidR="00A0246A">
        <w:rPr>
          <w:rFonts w:ascii="Arial" w:hAnsi="Arial" w:cs="Arial"/>
          <w:sz w:val="24"/>
          <w:szCs w:val="24"/>
        </w:rPr>
        <w:t xml:space="preserve">seemingly uninterested in being involved in the processes of change as it would lead to further unnecessary </w:t>
      </w:r>
      <w:r w:rsidR="007F0F2D">
        <w:rPr>
          <w:rFonts w:ascii="Arial" w:hAnsi="Arial" w:cs="Arial"/>
          <w:sz w:val="24"/>
          <w:szCs w:val="24"/>
        </w:rPr>
        <w:t xml:space="preserve">change </w:t>
      </w:r>
      <w:r w:rsidR="00A0246A">
        <w:rPr>
          <w:rFonts w:ascii="Arial" w:hAnsi="Arial" w:cs="Arial"/>
          <w:sz w:val="24"/>
          <w:szCs w:val="24"/>
        </w:rPr>
        <w:t xml:space="preserve">in their view. </w:t>
      </w:r>
      <w:r w:rsidR="003A6A5E">
        <w:rPr>
          <w:rFonts w:ascii="Arial" w:hAnsi="Arial" w:cs="Arial"/>
          <w:sz w:val="24"/>
          <w:szCs w:val="24"/>
        </w:rPr>
        <w:t>It is argued that there are</w:t>
      </w:r>
      <w:r w:rsidR="007F0F2D">
        <w:rPr>
          <w:rFonts w:ascii="Arial" w:hAnsi="Arial" w:cs="Arial"/>
          <w:sz w:val="24"/>
          <w:szCs w:val="24"/>
        </w:rPr>
        <w:t xml:space="preserve"> vast difference between the two change p</w:t>
      </w:r>
      <w:r w:rsidR="003A6A5E">
        <w:rPr>
          <w:rFonts w:ascii="Arial" w:hAnsi="Arial" w:cs="Arial"/>
          <w:sz w:val="24"/>
          <w:szCs w:val="24"/>
        </w:rPr>
        <w:t>rogrammes, where</w:t>
      </w:r>
      <w:r w:rsidR="007F0F2D">
        <w:rPr>
          <w:rFonts w:ascii="Arial" w:hAnsi="Arial" w:cs="Arial"/>
          <w:sz w:val="24"/>
          <w:szCs w:val="24"/>
        </w:rPr>
        <w:t xml:space="preserve"> </w:t>
      </w:r>
      <w:r w:rsidR="003A6A5E">
        <w:rPr>
          <w:rFonts w:ascii="Arial" w:hAnsi="Arial" w:cs="Arial"/>
          <w:sz w:val="24"/>
          <w:szCs w:val="24"/>
        </w:rPr>
        <w:t xml:space="preserve">the </w:t>
      </w:r>
      <w:r w:rsidR="007F0F2D">
        <w:rPr>
          <w:rFonts w:ascii="Arial" w:hAnsi="Arial" w:cs="Arial"/>
          <w:sz w:val="24"/>
          <w:szCs w:val="24"/>
        </w:rPr>
        <w:t xml:space="preserve">one </w:t>
      </w:r>
      <w:r>
        <w:rPr>
          <w:rFonts w:ascii="Arial" w:hAnsi="Arial" w:cs="Arial"/>
          <w:sz w:val="24"/>
          <w:szCs w:val="24"/>
        </w:rPr>
        <w:t xml:space="preserve">in </w:t>
      </w:r>
      <w:r w:rsidR="003A6A5E">
        <w:rPr>
          <w:rFonts w:ascii="Arial" w:hAnsi="Arial" w:cs="Arial"/>
          <w:sz w:val="24"/>
          <w:szCs w:val="24"/>
        </w:rPr>
        <w:t>HSCH</w:t>
      </w:r>
      <w:r w:rsidR="007F0F2D">
        <w:rPr>
          <w:rFonts w:ascii="Arial" w:hAnsi="Arial" w:cs="Arial"/>
          <w:sz w:val="24"/>
          <w:szCs w:val="24"/>
        </w:rPr>
        <w:t xml:space="preserve"> impa</w:t>
      </w:r>
      <w:r w:rsidR="003A6A5E">
        <w:rPr>
          <w:rFonts w:ascii="Arial" w:hAnsi="Arial" w:cs="Arial"/>
          <w:sz w:val="24"/>
          <w:szCs w:val="24"/>
        </w:rPr>
        <w:t xml:space="preserve">cted significantly on employees. Evidence suggested that the </w:t>
      </w:r>
      <w:r w:rsidR="003A6A5E">
        <w:rPr>
          <w:rFonts w:ascii="Arial" w:hAnsi="Arial" w:cs="Arial"/>
          <w:sz w:val="24"/>
          <w:szCs w:val="24"/>
        </w:rPr>
        <w:lastRenderedPageBreak/>
        <w:t xml:space="preserve">support for the new rota, so </w:t>
      </w:r>
      <w:r w:rsidR="007F0F2D">
        <w:rPr>
          <w:rFonts w:ascii="Arial" w:hAnsi="Arial" w:cs="Arial"/>
          <w:sz w:val="24"/>
          <w:szCs w:val="24"/>
        </w:rPr>
        <w:t>it was in their interest to engage in the consultation. This was demonstrated thro</w:t>
      </w:r>
      <w:r w:rsidR="003A6A5E">
        <w:rPr>
          <w:rFonts w:ascii="Arial" w:hAnsi="Arial" w:cs="Arial"/>
          <w:sz w:val="24"/>
          <w:szCs w:val="24"/>
        </w:rPr>
        <w:t>ugh the voting systems</w:t>
      </w:r>
      <w:r w:rsidR="007F0F2D">
        <w:rPr>
          <w:rFonts w:ascii="Arial" w:hAnsi="Arial" w:cs="Arial"/>
          <w:sz w:val="24"/>
          <w:szCs w:val="24"/>
        </w:rPr>
        <w:t xml:space="preserve"> </w:t>
      </w:r>
      <w:r w:rsidR="003A6A5E">
        <w:rPr>
          <w:rFonts w:ascii="Arial" w:hAnsi="Arial" w:cs="Arial"/>
          <w:sz w:val="24"/>
          <w:szCs w:val="24"/>
        </w:rPr>
        <w:t>held at the beginning and</w:t>
      </w:r>
      <w:r w:rsidR="007F0F2D">
        <w:rPr>
          <w:rFonts w:ascii="Arial" w:hAnsi="Arial" w:cs="Arial"/>
          <w:sz w:val="24"/>
          <w:szCs w:val="24"/>
        </w:rPr>
        <w:t xml:space="preserve"> end of the pilot period, and had employees not engaged then the new rota may not have been introduced. This suggests that engagement and consultation is greater in circumstances where employees are directly impacted </w:t>
      </w:r>
      <w:r w:rsidR="00FE214D">
        <w:rPr>
          <w:rFonts w:ascii="Arial" w:hAnsi="Arial" w:cs="Arial"/>
          <w:sz w:val="24"/>
          <w:szCs w:val="24"/>
        </w:rPr>
        <w:t xml:space="preserve">upon. </w:t>
      </w:r>
    </w:p>
    <w:p w:rsidR="006F3041" w:rsidRDefault="006F3041" w:rsidP="00827402">
      <w:pPr>
        <w:spacing w:line="480" w:lineRule="auto"/>
        <w:jc w:val="both"/>
        <w:rPr>
          <w:rFonts w:ascii="Arial" w:hAnsi="Arial" w:cs="Arial"/>
          <w:sz w:val="24"/>
          <w:szCs w:val="24"/>
        </w:rPr>
      </w:pPr>
    </w:p>
    <w:p w:rsidR="00FB58B7" w:rsidRDefault="00FE214D" w:rsidP="00827402">
      <w:pPr>
        <w:spacing w:line="480" w:lineRule="auto"/>
        <w:jc w:val="both"/>
        <w:rPr>
          <w:rFonts w:ascii="Arial" w:hAnsi="Arial" w:cs="Arial"/>
          <w:sz w:val="24"/>
          <w:szCs w:val="24"/>
        </w:rPr>
      </w:pPr>
      <w:r>
        <w:rPr>
          <w:rFonts w:ascii="Arial" w:hAnsi="Arial" w:cs="Arial"/>
          <w:sz w:val="24"/>
          <w:szCs w:val="24"/>
        </w:rPr>
        <w:t>This suggestions gives further strength to Haggroth’s (2013)</w:t>
      </w:r>
      <w:r w:rsidR="006F3041">
        <w:rPr>
          <w:rFonts w:ascii="Arial" w:hAnsi="Arial" w:cs="Arial"/>
          <w:sz w:val="24"/>
          <w:szCs w:val="24"/>
        </w:rPr>
        <w:t xml:space="preserve"> argument</w:t>
      </w:r>
      <w:r>
        <w:rPr>
          <w:rFonts w:ascii="Arial" w:hAnsi="Arial" w:cs="Arial"/>
          <w:sz w:val="24"/>
          <w:szCs w:val="24"/>
        </w:rPr>
        <w:t xml:space="preserve"> that support will be gained by employees if three basic questions are answered by leaders, thus ‘why are we doing this? What is the final goal of the changes and how will employees be involved in the changes?</w:t>
      </w:r>
      <w:r w:rsidR="001412BE">
        <w:rPr>
          <w:rFonts w:ascii="Arial" w:hAnsi="Arial" w:cs="Arial"/>
          <w:sz w:val="24"/>
          <w:szCs w:val="24"/>
        </w:rPr>
        <w:t>’</w:t>
      </w:r>
      <w:r>
        <w:rPr>
          <w:rFonts w:ascii="Arial" w:hAnsi="Arial" w:cs="Arial"/>
          <w:sz w:val="24"/>
          <w:szCs w:val="24"/>
        </w:rPr>
        <w:t xml:space="preserve"> The research demonstrates clear evidence that employees were clear of these objectives as question </w:t>
      </w:r>
      <w:r w:rsidR="00395807">
        <w:rPr>
          <w:rFonts w:ascii="Arial" w:hAnsi="Arial" w:cs="Arial"/>
          <w:sz w:val="24"/>
          <w:szCs w:val="24"/>
        </w:rPr>
        <w:t>9, 10 and 13 (Chapter 4.5</w:t>
      </w:r>
      <w:r w:rsidR="001412BE">
        <w:rPr>
          <w:rFonts w:ascii="Arial" w:hAnsi="Arial" w:cs="Arial"/>
          <w:sz w:val="24"/>
          <w:szCs w:val="24"/>
        </w:rPr>
        <w:t xml:space="preserve">) evidenced that 90% of participants felt the aims and objectives were made clear to them, and </w:t>
      </w:r>
      <w:r w:rsidR="004E5645">
        <w:rPr>
          <w:rFonts w:ascii="Arial" w:hAnsi="Arial" w:cs="Arial"/>
          <w:sz w:val="24"/>
          <w:szCs w:val="24"/>
        </w:rPr>
        <w:t xml:space="preserve">also </w:t>
      </w:r>
      <w:r w:rsidR="001412BE">
        <w:rPr>
          <w:rFonts w:ascii="Arial" w:hAnsi="Arial" w:cs="Arial"/>
          <w:sz w:val="24"/>
          <w:szCs w:val="24"/>
        </w:rPr>
        <w:t>felt they we</w:t>
      </w:r>
      <w:r w:rsidR="00085FC7">
        <w:rPr>
          <w:rFonts w:ascii="Arial" w:hAnsi="Arial" w:cs="Arial"/>
          <w:sz w:val="24"/>
          <w:szCs w:val="24"/>
        </w:rPr>
        <w:t xml:space="preserve">re appropriately consulted </w:t>
      </w:r>
      <w:r w:rsidR="001412BE">
        <w:rPr>
          <w:rFonts w:ascii="Arial" w:hAnsi="Arial" w:cs="Arial"/>
          <w:sz w:val="24"/>
          <w:szCs w:val="24"/>
        </w:rPr>
        <w:t>throughout</w:t>
      </w:r>
      <w:r w:rsidR="004E5645">
        <w:rPr>
          <w:rFonts w:ascii="Arial" w:hAnsi="Arial" w:cs="Arial"/>
          <w:sz w:val="24"/>
          <w:szCs w:val="24"/>
        </w:rPr>
        <w:t xml:space="preserve"> the change programme. In addition, 84% felt that communication was good throughout the change process. </w:t>
      </w:r>
      <w:r w:rsidR="001412BE">
        <w:rPr>
          <w:rFonts w:ascii="Arial" w:hAnsi="Arial" w:cs="Arial"/>
          <w:sz w:val="24"/>
          <w:szCs w:val="24"/>
        </w:rPr>
        <w:t xml:space="preserve"> </w:t>
      </w:r>
      <w:r>
        <w:rPr>
          <w:rFonts w:ascii="Arial" w:hAnsi="Arial" w:cs="Arial"/>
          <w:sz w:val="24"/>
          <w:szCs w:val="24"/>
        </w:rPr>
        <w:t xml:space="preserve"> </w:t>
      </w:r>
      <w:r w:rsidR="00A0246A">
        <w:rPr>
          <w:rFonts w:ascii="Arial" w:hAnsi="Arial" w:cs="Arial"/>
          <w:sz w:val="24"/>
          <w:szCs w:val="24"/>
        </w:rPr>
        <w:t xml:space="preserve"> </w:t>
      </w:r>
      <w:r w:rsidR="00957177">
        <w:rPr>
          <w:rFonts w:ascii="Arial" w:hAnsi="Arial" w:cs="Arial"/>
          <w:sz w:val="24"/>
          <w:szCs w:val="24"/>
        </w:rPr>
        <w:t xml:space="preserve"> </w:t>
      </w:r>
      <w:r w:rsidR="0065745D">
        <w:rPr>
          <w:rFonts w:ascii="Arial" w:hAnsi="Arial" w:cs="Arial"/>
          <w:sz w:val="24"/>
          <w:szCs w:val="24"/>
        </w:rPr>
        <w:t xml:space="preserve"> </w:t>
      </w:r>
      <w:r w:rsidR="00E018CC">
        <w:rPr>
          <w:rFonts w:ascii="Arial" w:hAnsi="Arial" w:cs="Arial"/>
          <w:sz w:val="24"/>
          <w:szCs w:val="24"/>
        </w:rPr>
        <w:t xml:space="preserve"> </w:t>
      </w:r>
    </w:p>
    <w:p w:rsidR="00C04C2F" w:rsidRDefault="00C04C2F" w:rsidP="00827402">
      <w:pPr>
        <w:spacing w:line="480" w:lineRule="auto"/>
        <w:jc w:val="both"/>
        <w:rPr>
          <w:rFonts w:ascii="Arial" w:hAnsi="Arial" w:cs="Arial"/>
          <w:sz w:val="24"/>
          <w:szCs w:val="24"/>
        </w:rPr>
      </w:pPr>
    </w:p>
    <w:p w:rsidR="004E5645" w:rsidRDefault="004E5645" w:rsidP="00827402">
      <w:pPr>
        <w:spacing w:line="480" w:lineRule="auto"/>
        <w:jc w:val="both"/>
        <w:rPr>
          <w:rFonts w:ascii="Arial" w:hAnsi="Arial" w:cs="Arial"/>
          <w:sz w:val="24"/>
          <w:szCs w:val="24"/>
        </w:rPr>
      </w:pPr>
      <w:r>
        <w:rPr>
          <w:rFonts w:ascii="Arial" w:hAnsi="Arial" w:cs="Arial"/>
          <w:sz w:val="24"/>
          <w:szCs w:val="24"/>
        </w:rPr>
        <w:t>Although the evidence to date indicates the engagement and participation was meaningful and responsive, the research also highlighted that not all departments participated in the consultation process</w:t>
      </w:r>
      <w:r w:rsidR="007C123E">
        <w:rPr>
          <w:rFonts w:ascii="Arial" w:hAnsi="Arial" w:cs="Arial"/>
          <w:sz w:val="24"/>
          <w:szCs w:val="24"/>
        </w:rPr>
        <w:t>, and that critically the administration department were only included in the consultation after the new rota h</w:t>
      </w:r>
      <w:r w:rsidR="00085FC7">
        <w:rPr>
          <w:rFonts w:ascii="Arial" w:hAnsi="Arial" w:cs="Arial"/>
          <w:sz w:val="24"/>
          <w:szCs w:val="24"/>
        </w:rPr>
        <w:t>ad been implemented. Question 15</w:t>
      </w:r>
      <w:r w:rsidR="00395807">
        <w:rPr>
          <w:rFonts w:ascii="Arial" w:hAnsi="Arial" w:cs="Arial"/>
          <w:sz w:val="24"/>
          <w:szCs w:val="24"/>
        </w:rPr>
        <w:t xml:space="preserve"> (Chapter 4.5</w:t>
      </w:r>
      <w:r w:rsidR="007C123E">
        <w:rPr>
          <w:rFonts w:ascii="Arial" w:hAnsi="Arial" w:cs="Arial"/>
          <w:sz w:val="24"/>
          <w:szCs w:val="24"/>
        </w:rPr>
        <w:t xml:space="preserve">) highlighted responses from the administration employees who highlighted the increase in workload that the new rota had </w:t>
      </w:r>
      <w:r w:rsidR="00085FC7">
        <w:rPr>
          <w:rFonts w:ascii="Arial" w:hAnsi="Arial" w:cs="Arial"/>
          <w:sz w:val="24"/>
          <w:szCs w:val="24"/>
        </w:rPr>
        <w:t>created for them</w:t>
      </w:r>
      <w:r>
        <w:rPr>
          <w:rFonts w:ascii="Arial" w:hAnsi="Arial" w:cs="Arial"/>
          <w:sz w:val="24"/>
          <w:szCs w:val="24"/>
        </w:rPr>
        <w:t xml:space="preserve">. </w:t>
      </w:r>
      <w:r w:rsidR="007C123E">
        <w:rPr>
          <w:rFonts w:ascii="Arial" w:hAnsi="Arial" w:cs="Arial"/>
          <w:sz w:val="24"/>
          <w:szCs w:val="24"/>
        </w:rPr>
        <w:t xml:space="preserve">Importantly Marino (2007) </w:t>
      </w:r>
      <w:r w:rsidR="00085FC7">
        <w:rPr>
          <w:rFonts w:ascii="Arial" w:hAnsi="Arial" w:cs="Arial"/>
          <w:sz w:val="24"/>
          <w:szCs w:val="24"/>
        </w:rPr>
        <w:t>highlighted importance of</w:t>
      </w:r>
      <w:r w:rsidR="007C123E">
        <w:rPr>
          <w:rFonts w:ascii="Arial" w:hAnsi="Arial" w:cs="Arial"/>
          <w:sz w:val="24"/>
          <w:szCs w:val="24"/>
        </w:rPr>
        <w:t xml:space="preserve"> including ever</w:t>
      </w:r>
      <w:r w:rsidR="00085FC7">
        <w:rPr>
          <w:rFonts w:ascii="Arial" w:hAnsi="Arial" w:cs="Arial"/>
          <w:sz w:val="24"/>
          <w:szCs w:val="24"/>
        </w:rPr>
        <w:t>yone in improvement plans for them to be successful. HSCH</w:t>
      </w:r>
      <w:r w:rsidR="007C123E">
        <w:rPr>
          <w:rFonts w:ascii="Arial" w:hAnsi="Arial" w:cs="Arial"/>
          <w:sz w:val="24"/>
          <w:szCs w:val="24"/>
        </w:rPr>
        <w:t xml:space="preserve"> did not do this from </w:t>
      </w:r>
      <w:r w:rsidR="007C123E">
        <w:rPr>
          <w:rFonts w:ascii="Arial" w:hAnsi="Arial" w:cs="Arial"/>
          <w:sz w:val="24"/>
          <w:szCs w:val="24"/>
        </w:rPr>
        <w:lastRenderedPageBreak/>
        <w:t>the beginning o</w:t>
      </w:r>
      <w:r w:rsidR="00085FC7">
        <w:rPr>
          <w:rFonts w:ascii="Arial" w:hAnsi="Arial" w:cs="Arial"/>
          <w:sz w:val="24"/>
          <w:szCs w:val="24"/>
        </w:rPr>
        <w:t>f the programme, and arguably missed the opportunity of</w:t>
      </w:r>
      <w:r w:rsidR="007C123E">
        <w:rPr>
          <w:rFonts w:ascii="Arial" w:hAnsi="Arial" w:cs="Arial"/>
          <w:sz w:val="24"/>
          <w:szCs w:val="24"/>
        </w:rPr>
        <w:t xml:space="preserve"> gain</w:t>
      </w:r>
      <w:r w:rsidR="00085FC7">
        <w:rPr>
          <w:rFonts w:ascii="Arial" w:hAnsi="Arial" w:cs="Arial"/>
          <w:sz w:val="24"/>
          <w:szCs w:val="24"/>
        </w:rPr>
        <w:t>ing</w:t>
      </w:r>
      <w:r w:rsidR="007C123E">
        <w:rPr>
          <w:rFonts w:ascii="Arial" w:hAnsi="Arial" w:cs="Arial"/>
          <w:sz w:val="24"/>
          <w:szCs w:val="24"/>
        </w:rPr>
        <w:t xml:space="preserve"> meaningful insight into </w:t>
      </w:r>
      <w:r w:rsidR="00D771AD">
        <w:rPr>
          <w:rFonts w:ascii="Arial" w:hAnsi="Arial" w:cs="Arial"/>
          <w:sz w:val="24"/>
          <w:szCs w:val="24"/>
        </w:rPr>
        <w:t>resources, and</w:t>
      </w:r>
      <w:r w:rsidR="00085FC7">
        <w:rPr>
          <w:rFonts w:ascii="Arial" w:hAnsi="Arial" w:cs="Arial"/>
          <w:sz w:val="24"/>
          <w:szCs w:val="24"/>
        </w:rPr>
        <w:t xml:space="preserve"> impact on other department</w:t>
      </w:r>
      <w:r w:rsidR="00D771AD">
        <w:rPr>
          <w:rFonts w:ascii="Arial" w:hAnsi="Arial" w:cs="Arial"/>
          <w:sz w:val="24"/>
          <w:szCs w:val="24"/>
        </w:rPr>
        <w:t xml:space="preserve"> w</w:t>
      </w:r>
      <w:r w:rsidR="00085FC7">
        <w:rPr>
          <w:rFonts w:ascii="Arial" w:hAnsi="Arial" w:cs="Arial"/>
          <w:sz w:val="24"/>
          <w:szCs w:val="24"/>
        </w:rPr>
        <w:t>orkloads, which created a divide in</w:t>
      </w:r>
      <w:r w:rsidR="00D771AD">
        <w:rPr>
          <w:rFonts w:ascii="Arial" w:hAnsi="Arial" w:cs="Arial"/>
          <w:sz w:val="24"/>
          <w:szCs w:val="24"/>
        </w:rPr>
        <w:t xml:space="preserve"> the workforce. </w:t>
      </w:r>
      <w:r w:rsidR="002D7DF3">
        <w:rPr>
          <w:rFonts w:ascii="Arial" w:hAnsi="Arial" w:cs="Arial"/>
          <w:sz w:val="24"/>
          <w:szCs w:val="24"/>
        </w:rPr>
        <w:t xml:space="preserve">That being </w:t>
      </w:r>
      <w:r w:rsidR="00085FC7">
        <w:rPr>
          <w:rFonts w:ascii="Arial" w:hAnsi="Arial" w:cs="Arial"/>
          <w:sz w:val="24"/>
          <w:szCs w:val="24"/>
        </w:rPr>
        <w:t>said</w:t>
      </w:r>
      <w:r w:rsidR="002D7DF3">
        <w:rPr>
          <w:rFonts w:ascii="Arial" w:hAnsi="Arial" w:cs="Arial"/>
          <w:sz w:val="24"/>
          <w:szCs w:val="24"/>
        </w:rPr>
        <w:t xml:space="preserve"> </w:t>
      </w:r>
      <w:r w:rsidR="00085FC7">
        <w:rPr>
          <w:rFonts w:ascii="Arial" w:hAnsi="Arial" w:cs="Arial"/>
          <w:sz w:val="24"/>
          <w:szCs w:val="24"/>
        </w:rPr>
        <w:t xml:space="preserve">although </w:t>
      </w:r>
      <w:r w:rsidR="002D7DF3">
        <w:rPr>
          <w:rFonts w:ascii="Arial" w:hAnsi="Arial" w:cs="Arial"/>
          <w:sz w:val="24"/>
          <w:szCs w:val="24"/>
        </w:rPr>
        <w:t>the administrati</w:t>
      </w:r>
      <w:r w:rsidR="00085FC7">
        <w:rPr>
          <w:rFonts w:ascii="Arial" w:hAnsi="Arial" w:cs="Arial"/>
          <w:sz w:val="24"/>
          <w:szCs w:val="24"/>
        </w:rPr>
        <w:t xml:space="preserve">on department acknowledged </w:t>
      </w:r>
      <w:r w:rsidR="002D7DF3">
        <w:rPr>
          <w:rFonts w:ascii="Arial" w:hAnsi="Arial" w:cs="Arial"/>
          <w:sz w:val="24"/>
          <w:szCs w:val="24"/>
        </w:rPr>
        <w:t>challen</w:t>
      </w:r>
      <w:r w:rsidR="006F3041">
        <w:rPr>
          <w:rFonts w:ascii="Arial" w:hAnsi="Arial" w:cs="Arial"/>
          <w:sz w:val="24"/>
          <w:szCs w:val="24"/>
        </w:rPr>
        <w:t>ges, they also highlighted</w:t>
      </w:r>
      <w:r w:rsidR="002D7DF3">
        <w:rPr>
          <w:rFonts w:ascii="Arial" w:hAnsi="Arial" w:cs="Arial"/>
          <w:sz w:val="24"/>
          <w:szCs w:val="24"/>
        </w:rPr>
        <w:t xml:space="preserve"> that they accepted and understood the benefits for employees who had shifted to the new rota</w:t>
      </w:r>
      <w:r w:rsidR="006F3041">
        <w:rPr>
          <w:rFonts w:ascii="Arial" w:hAnsi="Arial" w:cs="Arial"/>
          <w:sz w:val="24"/>
          <w:szCs w:val="24"/>
        </w:rPr>
        <w:t xml:space="preserve">. </w:t>
      </w:r>
    </w:p>
    <w:p w:rsidR="00394A8C" w:rsidRDefault="00394A8C" w:rsidP="00827402">
      <w:pPr>
        <w:spacing w:line="480" w:lineRule="auto"/>
        <w:jc w:val="both"/>
        <w:rPr>
          <w:rFonts w:ascii="Arial" w:hAnsi="Arial" w:cs="Arial"/>
          <w:sz w:val="24"/>
          <w:szCs w:val="24"/>
        </w:rPr>
      </w:pPr>
    </w:p>
    <w:p w:rsidR="006F3041" w:rsidRDefault="00394A8C" w:rsidP="00827402">
      <w:pPr>
        <w:spacing w:line="480" w:lineRule="auto"/>
        <w:jc w:val="both"/>
        <w:rPr>
          <w:rFonts w:ascii="Arial" w:hAnsi="Arial" w:cs="Arial"/>
          <w:sz w:val="24"/>
          <w:szCs w:val="24"/>
        </w:rPr>
      </w:pPr>
      <w:r>
        <w:rPr>
          <w:rFonts w:ascii="Arial" w:hAnsi="Arial" w:cs="Arial"/>
          <w:sz w:val="24"/>
          <w:szCs w:val="24"/>
        </w:rPr>
        <w:t>Although there were many successes to this change programme, it is critical to highlight the final stage of the findings which highlight that 35% of response indicate</w:t>
      </w:r>
      <w:r w:rsidR="00C96A15">
        <w:rPr>
          <w:rFonts w:ascii="Arial" w:hAnsi="Arial" w:cs="Arial"/>
          <w:sz w:val="24"/>
          <w:szCs w:val="24"/>
        </w:rPr>
        <w:t>d that aspects of the rota change could have been managed differently (</w:t>
      </w:r>
      <w:r w:rsidR="00395807">
        <w:rPr>
          <w:rFonts w:ascii="Arial" w:hAnsi="Arial" w:cs="Arial"/>
          <w:sz w:val="24"/>
          <w:szCs w:val="24"/>
        </w:rPr>
        <w:t xml:space="preserve">Chapter 4.5. </w:t>
      </w:r>
      <w:r w:rsidR="00C96A15">
        <w:rPr>
          <w:rFonts w:ascii="Arial" w:hAnsi="Arial" w:cs="Arial"/>
          <w:sz w:val="24"/>
          <w:szCs w:val="24"/>
        </w:rPr>
        <w:t>Que</w:t>
      </w:r>
      <w:r w:rsidR="00395807">
        <w:rPr>
          <w:rFonts w:ascii="Arial" w:hAnsi="Arial" w:cs="Arial"/>
          <w:sz w:val="24"/>
          <w:szCs w:val="24"/>
        </w:rPr>
        <w:t>stion 15 p.88</w:t>
      </w:r>
      <w:r w:rsidR="00C96A15">
        <w:rPr>
          <w:rFonts w:ascii="Arial" w:hAnsi="Arial" w:cs="Arial"/>
          <w:sz w:val="24"/>
          <w:szCs w:val="24"/>
        </w:rPr>
        <w:t xml:space="preserve">), and although many of the suggestions were relating to errors in the </w:t>
      </w:r>
      <w:r w:rsidR="0096758A">
        <w:rPr>
          <w:rFonts w:ascii="Arial" w:hAnsi="Arial" w:cs="Arial"/>
          <w:sz w:val="24"/>
          <w:szCs w:val="24"/>
        </w:rPr>
        <w:t xml:space="preserve">operational rota, there was also </w:t>
      </w:r>
      <w:r w:rsidR="00C96A15">
        <w:rPr>
          <w:rFonts w:ascii="Arial" w:hAnsi="Arial" w:cs="Arial"/>
          <w:sz w:val="24"/>
          <w:szCs w:val="24"/>
        </w:rPr>
        <w:t>suggestion</w:t>
      </w:r>
      <w:r w:rsidR="0096758A">
        <w:rPr>
          <w:rFonts w:ascii="Arial" w:hAnsi="Arial" w:cs="Arial"/>
          <w:sz w:val="24"/>
          <w:szCs w:val="24"/>
        </w:rPr>
        <w:t>s</w:t>
      </w:r>
      <w:r w:rsidR="00C96A15">
        <w:rPr>
          <w:rFonts w:ascii="Arial" w:hAnsi="Arial" w:cs="Arial"/>
          <w:sz w:val="24"/>
          <w:szCs w:val="24"/>
        </w:rPr>
        <w:t xml:space="preserve"> that some senior management were not supportive of the rota, which throws into question the cohesiveness of the s</w:t>
      </w:r>
      <w:r w:rsidR="00204D47">
        <w:rPr>
          <w:rFonts w:ascii="Arial" w:hAnsi="Arial" w:cs="Arial"/>
          <w:sz w:val="24"/>
          <w:szCs w:val="24"/>
        </w:rPr>
        <w:t>enior management team. However what this does indicate is that the</w:t>
      </w:r>
      <w:r w:rsidR="00C96A15">
        <w:rPr>
          <w:rFonts w:ascii="Arial" w:hAnsi="Arial" w:cs="Arial"/>
          <w:sz w:val="24"/>
          <w:szCs w:val="24"/>
        </w:rPr>
        <w:t xml:space="preserve"> </w:t>
      </w:r>
      <w:r w:rsidR="00204D47">
        <w:rPr>
          <w:rFonts w:ascii="Arial" w:hAnsi="Arial" w:cs="Arial"/>
          <w:sz w:val="24"/>
          <w:szCs w:val="24"/>
        </w:rPr>
        <w:t>final voting decision around keeping the new</w:t>
      </w:r>
      <w:r w:rsidR="0096758A">
        <w:rPr>
          <w:rFonts w:ascii="Arial" w:hAnsi="Arial" w:cs="Arial"/>
          <w:sz w:val="24"/>
          <w:szCs w:val="24"/>
        </w:rPr>
        <w:t xml:space="preserve"> rota was heavily driven by </w:t>
      </w:r>
      <w:r w:rsidR="00204D47">
        <w:rPr>
          <w:rFonts w:ascii="Arial" w:hAnsi="Arial" w:cs="Arial"/>
          <w:sz w:val="24"/>
          <w:szCs w:val="24"/>
        </w:rPr>
        <w:t xml:space="preserve">employees supporting </w:t>
      </w:r>
      <w:r w:rsidR="0096758A">
        <w:rPr>
          <w:rFonts w:ascii="Arial" w:hAnsi="Arial" w:cs="Arial"/>
          <w:sz w:val="24"/>
          <w:szCs w:val="24"/>
        </w:rPr>
        <w:t>the rota change rather than top management. This</w:t>
      </w:r>
      <w:r w:rsidR="00204D47">
        <w:rPr>
          <w:rFonts w:ascii="Arial" w:hAnsi="Arial" w:cs="Arial"/>
          <w:sz w:val="24"/>
          <w:szCs w:val="24"/>
        </w:rPr>
        <w:t xml:space="preserve"> gives strength</w:t>
      </w:r>
      <w:r w:rsidR="0096758A">
        <w:rPr>
          <w:rFonts w:ascii="Arial" w:hAnsi="Arial" w:cs="Arial"/>
          <w:sz w:val="24"/>
          <w:szCs w:val="24"/>
        </w:rPr>
        <w:t xml:space="preserve"> to Brown and Cregan’s (2008) argument</w:t>
      </w:r>
      <w:r w:rsidR="00204D47">
        <w:rPr>
          <w:rFonts w:ascii="Arial" w:hAnsi="Arial" w:cs="Arial"/>
          <w:sz w:val="24"/>
          <w:szCs w:val="24"/>
        </w:rPr>
        <w:t xml:space="preserve"> that involvement in decision making and question</w:t>
      </w:r>
      <w:r w:rsidR="0096758A">
        <w:rPr>
          <w:rFonts w:ascii="Arial" w:hAnsi="Arial" w:cs="Arial"/>
          <w:sz w:val="24"/>
          <w:szCs w:val="24"/>
        </w:rPr>
        <w:t>ing</w:t>
      </w:r>
      <w:r w:rsidR="00204D47">
        <w:rPr>
          <w:rFonts w:ascii="Arial" w:hAnsi="Arial" w:cs="Arial"/>
          <w:sz w:val="24"/>
          <w:szCs w:val="24"/>
        </w:rPr>
        <w:t xml:space="preserve"> motives of management to understand and influence the final change.</w:t>
      </w:r>
    </w:p>
    <w:p w:rsidR="0096758A" w:rsidRPr="0096758A" w:rsidRDefault="0096758A" w:rsidP="00827402">
      <w:pPr>
        <w:spacing w:line="480" w:lineRule="auto"/>
        <w:jc w:val="both"/>
        <w:rPr>
          <w:rFonts w:ascii="Arial" w:hAnsi="Arial" w:cs="Arial"/>
          <w:b/>
          <w:sz w:val="24"/>
          <w:szCs w:val="24"/>
        </w:rPr>
      </w:pPr>
    </w:p>
    <w:p w:rsidR="0096758A" w:rsidRDefault="0096758A" w:rsidP="00827402">
      <w:pPr>
        <w:spacing w:line="480" w:lineRule="auto"/>
        <w:jc w:val="both"/>
        <w:rPr>
          <w:rFonts w:ascii="Arial" w:hAnsi="Arial" w:cs="Arial"/>
          <w:sz w:val="24"/>
          <w:szCs w:val="24"/>
        </w:rPr>
      </w:pPr>
    </w:p>
    <w:p w:rsidR="00D61543" w:rsidRDefault="00204D47" w:rsidP="00827402">
      <w:pPr>
        <w:spacing w:line="480" w:lineRule="auto"/>
        <w:jc w:val="both"/>
        <w:rPr>
          <w:rFonts w:ascii="Arial" w:hAnsi="Arial" w:cs="Arial"/>
          <w:sz w:val="24"/>
          <w:szCs w:val="24"/>
        </w:rPr>
      </w:pPr>
      <w:r>
        <w:rPr>
          <w:rFonts w:ascii="Arial" w:hAnsi="Arial" w:cs="Arial"/>
          <w:sz w:val="24"/>
          <w:szCs w:val="24"/>
        </w:rPr>
        <w:t>The research conducted gives strong indication that the involve</w:t>
      </w:r>
      <w:r w:rsidR="0096758A">
        <w:rPr>
          <w:rFonts w:ascii="Arial" w:hAnsi="Arial" w:cs="Arial"/>
          <w:sz w:val="24"/>
          <w:szCs w:val="24"/>
        </w:rPr>
        <w:t>ment of stakeholders within</w:t>
      </w:r>
      <w:r>
        <w:rPr>
          <w:rFonts w:ascii="Arial" w:hAnsi="Arial" w:cs="Arial"/>
          <w:sz w:val="24"/>
          <w:szCs w:val="24"/>
        </w:rPr>
        <w:t xml:space="preserve"> this change management programme was successful, with overall findings indicating that those involved in the research li</w:t>
      </w:r>
      <w:r w:rsidR="0096758A">
        <w:rPr>
          <w:rFonts w:ascii="Arial" w:hAnsi="Arial" w:cs="Arial"/>
          <w:sz w:val="24"/>
          <w:szCs w:val="24"/>
        </w:rPr>
        <w:t>ked the new rota, and felt they were well consulted</w:t>
      </w:r>
      <w:r>
        <w:rPr>
          <w:rFonts w:ascii="Arial" w:hAnsi="Arial" w:cs="Arial"/>
          <w:sz w:val="24"/>
          <w:szCs w:val="24"/>
        </w:rPr>
        <w:t xml:space="preserve"> throughout the change programme. There is clear support of the use of the </w:t>
      </w:r>
      <w:r>
        <w:rPr>
          <w:rFonts w:ascii="Arial" w:hAnsi="Arial" w:cs="Arial"/>
          <w:sz w:val="24"/>
          <w:szCs w:val="24"/>
        </w:rPr>
        <w:lastRenderedPageBreak/>
        <w:t>combined approach</w:t>
      </w:r>
      <w:r w:rsidR="00D61543">
        <w:rPr>
          <w:rFonts w:ascii="Arial" w:hAnsi="Arial" w:cs="Arial"/>
          <w:sz w:val="24"/>
          <w:szCs w:val="24"/>
        </w:rPr>
        <w:t xml:space="preserve">, which followed Lewin’s (1947, 1951) model of change with the three-step process and the force field analysis. </w:t>
      </w:r>
    </w:p>
    <w:p w:rsidR="00666371" w:rsidRDefault="00666371" w:rsidP="00827402">
      <w:pPr>
        <w:spacing w:line="480" w:lineRule="auto"/>
        <w:jc w:val="both"/>
        <w:rPr>
          <w:rFonts w:ascii="Arial" w:hAnsi="Arial" w:cs="Arial"/>
          <w:sz w:val="24"/>
          <w:szCs w:val="24"/>
        </w:rPr>
      </w:pPr>
    </w:p>
    <w:p w:rsidR="00B874CA" w:rsidRPr="00666371" w:rsidRDefault="00666371" w:rsidP="00827402">
      <w:pPr>
        <w:pStyle w:val="ListParagraph"/>
        <w:numPr>
          <w:ilvl w:val="1"/>
          <w:numId w:val="10"/>
        </w:numPr>
        <w:spacing w:line="480" w:lineRule="auto"/>
        <w:jc w:val="both"/>
        <w:rPr>
          <w:rFonts w:ascii="Arial" w:hAnsi="Arial" w:cs="Arial"/>
          <w:b/>
          <w:sz w:val="24"/>
          <w:szCs w:val="24"/>
        </w:rPr>
      </w:pPr>
      <w:r w:rsidRPr="00666371">
        <w:rPr>
          <w:rFonts w:ascii="Arial" w:hAnsi="Arial" w:cs="Arial"/>
          <w:b/>
          <w:sz w:val="24"/>
          <w:szCs w:val="24"/>
        </w:rPr>
        <w:t xml:space="preserve">  </w:t>
      </w:r>
      <w:r w:rsidR="00BB60B0">
        <w:rPr>
          <w:rFonts w:ascii="Arial" w:hAnsi="Arial" w:cs="Arial"/>
          <w:b/>
          <w:sz w:val="24"/>
          <w:szCs w:val="24"/>
        </w:rPr>
        <w:t>Objective Three</w:t>
      </w:r>
      <w:r>
        <w:rPr>
          <w:rFonts w:ascii="Arial" w:hAnsi="Arial" w:cs="Arial"/>
          <w:b/>
          <w:sz w:val="24"/>
          <w:szCs w:val="24"/>
        </w:rPr>
        <w:t xml:space="preserve"> </w:t>
      </w:r>
      <w:r w:rsidR="00BB60B0">
        <w:rPr>
          <w:rFonts w:ascii="Arial" w:hAnsi="Arial" w:cs="Arial"/>
          <w:b/>
          <w:sz w:val="24"/>
          <w:szCs w:val="24"/>
        </w:rPr>
        <w:tab/>
      </w:r>
      <w:r w:rsidR="00B874CA" w:rsidRPr="00666371">
        <w:rPr>
          <w:rFonts w:ascii="Arial" w:hAnsi="Arial" w:cs="Arial"/>
          <w:b/>
          <w:sz w:val="24"/>
          <w:szCs w:val="24"/>
        </w:rPr>
        <w:t>To provi</w:t>
      </w:r>
      <w:r w:rsidR="00BB60B0">
        <w:rPr>
          <w:rFonts w:ascii="Arial" w:hAnsi="Arial" w:cs="Arial"/>
          <w:b/>
          <w:sz w:val="24"/>
          <w:szCs w:val="24"/>
        </w:rPr>
        <w:t>de understanding of best practic</w:t>
      </w:r>
      <w:r w:rsidR="00B874CA" w:rsidRPr="00666371">
        <w:rPr>
          <w:rFonts w:ascii="Arial" w:hAnsi="Arial" w:cs="Arial"/>
          <w:b/>
          <w:sz w:val="24"/>
          <w:szCs w:val="24"/>
        </w:rPr>
        <w:t>e outcomes in terms of</w:t>
      </w:r>
      <w:r w:rsidRPr="00666371">
        <w:rPr>
          <w:rFonts w:ascii="Arial" w:hAnsi="Arial" w:cs="Arial"/>
          <w:b/>
          <w:sz w:val="24"/>
          <w:szCs w:val="24"/>
        </w:rPr>
        <w:t xml:space="preserve"> </w:t>
      </w:r>
      <w:r w:rsidR="00B874CA" w:rsidRPr="00666371">
        <w:rPr>
          <w:rFonts w:ascii="Arial" w:hAnsi="Arial" w:cs="Arial"/>
          <w:b/>
          <w:sz w:val="24"/>
          <w:szCs w:val="24"/>
        </w:rPr>
        <w:t>managing a change project in a secure setting.</w:t>
      </w:r>
    </w:p>
    <w:p w:rsidR="00F50F7B" w:rsidRPr="006B2D0C" w:rsidRDefault="00F50F7B" w:rsidP="00827402">
      <w:pPr>
        <w:spacing w:line="480" w:lineRule="auto"/>
        <w:jc w:val="both"/>
      </w:pPr>
    </w:p>
    <w:p w:rsidR="00D253BA" w:rsidRDefault="00F50F7B" w:rsidP="00827402">
      <w:pPr>
        <w:spacing w:line="480" w:lineRule="auto"/>
        <w:jc w:val="both"/>
        <w:rPr>
          <w:rFonts w:ascii="Arial" w:hAnsi="Arial" w:cs="Arial"/>
          <w:sz w:val="24"/>
          <w:szCs w:val="24"/>
        </w:rPr>
      </w:pPr>
      <w:r w:rsidRPr="00F50F7B">
        <w:rPr>
          <w:rFonts w:ascii="Arial" w:hAnsi="Arial" w:cs="Arial"/>
          <w:sz w:val="24"/>
          <w:szCs w:val="24"/>
        </w:rPr>
        <w:t>Importantly, the</w:t>
      </w:r>
      <w:r>
        <w:rPr>
          <w:rFonts w:ascii="Arial" w:hAnsi="Arial" w:cs="Arial"/>
          <w:sz w:val="24"/>
          <w:szCs w:val="24"/>
        </w:rPr>
        <w:t xml:space="preserve"> best practice identified as part of the change programme</w:t>
      </w:r>
      <w:r w:rsidRPr="00F50F7B">
        <w:rPr>
          <w:rFonts w:ascii="Arial" w:hAnsi="Arial" w:cs="Arial"/>
          <w:sz w:val="24"/>
          <w:szCs w:val="24"/>
        </w:rPr>
        <w:t xml:space="preserve"> </w:t>
      </w:r>
      <w:r>
        <w:rPr>
          <w:rFonts w:ascii="Arial" w:hAnsi="Arial" w:cs="Arial"/>
          <w:sz w:val="24"/>
          <w:szCs w:val="24"/>
        </w:rPr>
        <w:t xml:space="preserve">was the </w:t>
      </w:r>
      <w:r w:rsidR="0096758A">
        <w:rPr>
          <w:rFonts w:ascii="Arial" w:hAnsi="Arial" w:cs="Arial"/>
          <w:sz w:val="24"/>
          <w:szCs w:val="24"/>
        </w:rPr>
        <w:t xml:space="preserve">use of </w:t>
      </w:r>
      <w:r w:rsidRPr="00F50F7B">
        <w:rPr>
          <w:rFonts w:ascii="Arial" w:hAnsi="Arial" w:cs="Arial"/>
          <w:sz w:val="24"/>
          <w:szCs w:val="24"/>
        </w:rPr>
        <w:t>two-way process</w:t>
      </w:r>
      <w:r w:rsidR="0096758A">
        <w:rPr>
          <w:rFonts w:ascii="Arial" w:hAnsi="Arial" w:cs="Arial"/>
          <w:sz w:val="24"/>
          <w:szCs w:val="24"/>
        </w:rPr>
        <w:t>es for consulting</w:t>
      </w:r>
      <w:r w:rsidRPr="00F50F7B">
        <w:rPr>
          <w:rFonts w:ascii="Arial" w:hAnsi="Arial" w:cs="Arial"/>
          <w:sz w:val="24"/>
          <w:szCs w:val="24"/>
        </w:rPr>
        <w:t xml:space="preserve"> and engaging employees and external stakeholders throughout the change programme proved critical. Thus, demonstrated through the use of focus groups and voting procedures </w:t>
      </w:r>
      <w:r w:rsidR="0096758A">
        <w:rPr>
          <w:rFonts w:ascii="Arial" w:hAnsi="Arial" w:cs="Arial"/>
          <w:sz w:val="24"/>
          <w:szCs w:val="24"/>
        </w:rPr>
        <w:t xml:space="preserve">with </w:t>
      </w:r>
      <w:r w:rsidRPr="00F50F7B">
        <w:rPr>
          <w:rFonts w:ascii="Arial" w:hAnsi="Arial" w:cs="Arial"/>
          <w:sz w:val="24"/>
          <w:szCs w:val="24"/>
        </w:rPr>
        <w:t xml:space="preserve">a clear opportunity for employees to be heard, with evidence that the supports the belief that the change process was heavily guided by the employees. </w:t>
      </w:r>
      <w:r w:rsidR="005523C7">
        <w:rPr>
          <w:rFonts w:ascii="Arial" w:hAnsi="Arial" w:cs="Arial"/>
          <w:sz w:val="24"/>
          <w:szCs w:val="24"/>
        </w:rPr>
        <w:t xml:space="preserve">As identified </w:t>
      </w:r>
      <w:r w:rsidR="00C20C0B">
        <w:rPr>
          <w:rFonts w:ascii="Arial" w:hAnsi="Arial" w:cs="Arial"/>
          <w:sz w:val="24"/>
          <w:szCs w:val="24"/>
        </w:rPr>
        <w:t>within Chapter 2</w:t>
      </w:r>
      <w:r w:rsidR="0096758A">
        <w:rPr>
          <w:rFonts w:ascii="Arial" w:hAnsi="Arial" w:cs="Arial"/>
          <w:sz w:val="24"/>
          <w:szCs w:val="24"/>
        </w:rPr>
        <w:t>, historically</w:t>
      </w:r>
      <w:r w:rsidR="005523C7">
        <w:rPr>
          <w:rFonts w:ascii="Arial" w:hAnsi="Arial" w:cs="Arial"/>
          <w:sz w:val="24"/>
          <w:szCs w:val="24"/>
        </w:rPr>
        <w:t xml:space="preserve"> change within public sector organisations has predominantly been led through a top down economic approach, and this study builds on evidence that supports the view that that this combined, planned approach can be very effective in using within this type of setting.  </w:t>
      </w:r>
    </w:p>
    <w:p w:rsidR="00D253BA" w:rsidRDefault="00D253BA" w:rsidP="00827402">
      <w:pPr>
        <w:spacing w:line="480" w:lineRule="auto"/>
        <w:jc w:val="both"/>
        <w:rPr>
          <w:rFonts w:ascii="Arial" w:hAnsi="Arial" w:cs="Arial"/>
          <w:sz w:val="24"/>
          <w:szCs w:val="24"/>
        </w:rPr>
      </w:pPr>
    </w:p>
    <w:p w:rsidR="00D253BA" w:rsidRDefault="002513D7" w:rsidP="00C20C0B">
      <w:pPr>
        <w:spacing w:line="480" w:lineRule="auto"/>
        <w:jc w:val="both"/>
        <w:rPr>
          <w:rFonts w:ascii="Arial" w:hAnsi="Arial" w:cs="Arial"/>
          <w:sz w:val="24"/>
          <w:szCs w:val="24"/>
        </w:rPr>
      </w:pPr>
      <w:r>
        <w:rPr>
          <w:rFonts w:ascii="Arial" w:hAnsi="Arial" w:cs="Arial"/>
          <w:sz w:val="24"/>
          <w:szCs w:val="24"/>
        </w:rPr>
        <w:t>Simi</w:t>
      </w:r>
      <w:r w:rsidR="00D253BA">
        <w:rPr>
          <w:rFonts w:ascii="Arial" w:hAnsi="Arial" w:cs="Arial"/>
          <w:sz w:val="24"/>
          <w:szCs w:val="24"/>
        </w:rPr>
        <w:t>l</w:t>
      </w:r>
      <w:r>
        <w:rPr>
          <w:rFonts w:ascii="Arial" w:hAnsi="Arial" w:cs="Arial"/>
          <w:sz w:val="24"/>
          <w:szCs w:val="24"/>
        </w:rPr>
        <w:t>a</w:t>
      </w:r>
      <w:r w:rsidR="00D253BA">
        <w:rPr>
          <w:rFonts w:ascii="Arial" w:hAnsi="Arial" w:cs="Arial"/>
          <w:sz w:val="24"/>
          <w:szCs w:val="24"/>
        </w:rPr>
        <w:t>rly, the change programme evidenced strong leadership throughout, and demonstrated traits of both transactional and transformational approaches, by following systems and processes and demonstrating staff empowerment. By adopting this approach, is argued that</w:t>
      </w:r>
      <w:r>
        <w:rPr>
          <w:rFonts w:ascii="Arial" w:hAnsi="Arial" w:cs="Arial"/>
          <w:sz w:val="24"/>
          <w:szCs w:val="24"/>
        </w:rPr>
        <w:t xml:space="preserve"> staff were </w:t>
      </w:r>
      <w:r w:rsidR="0096758A">
        <w:rPr>
          <w:rFonts w:ascii="Arial" w:hAnsi="Arial" w:cs="Arial"/>
          <w:sz w:val="24"/>
          <w:szCs w:val="24"/>
        </w:rPr>
        <w:t>more trusted</w:t>
      </w:r>
      <w:r>
        <w:rPr>
          <w:rFonts w:ascii="Arial" w:hAnsi="Arial" w:cs="Arial"/>
          <w:sz w:val="24"/>
          <w:szCs w:val="24"/>
        </w:rPr>
        <w:t xml:space="preserve"> and more committed to the change process. </w:t>
      </w:r>
      <w:r w:rsidR="00D253BA">
        <w:rPr>
          <w:rFonts w:ascii="Arial" w:hAnsi="Arial" w:cs="Arial"/>
          <w:sz w:val="24"/>
          <w:szCs w:val="24"/>
        </w:rPr>
        <w:t xml:space="preserve">  </w:t>
      </w:r>
    </w:p>
    <w:p w:rsidR="00D253BA" w:rsidRDefault="00D253BA" w:rsidP="00827402">
      <w:pPr>
        <w:spacing w:line="480" w:lineRule="auto"/>
        <w:jc w:val="both"/>
        <w:rPr>
          <w:rFonts w:ascii="Arial" w:hAnsi="Arial" w:cs="Arial"/>
          <w:sz w:val="24"/>
          <w:szCs w:val="24"/>
        </w:rPr>
      </w:pPr>
    </w:p>
    <w:p w:rsidR="00F50F7B" w:rsidRDefault="002513D7" w:rsidP="00827402">
      <w:pPr>
        <w:spacing w:line="480" w:lineRule="auto"/>
        <w:jc w:val="both"/>
        <w:rPr>
          <w:rFonts w:ascii="Arial" w:hAnsi="Arial" w:cs="Arial"/>
          <w:sz w:val="24"/>
          <w:szCs w:val="24"/>
        </w:rPr>
      </w:pPr>
      <w:r>
        <w:rPr>
          <w:rFonts w:ascii="Arial" w:hAnsi="Arial" w:cs="Arial"/>
          <w:sz w:val="24"/>
          <w:szCs w:val="24"/>
        </w:rPr>
        <w:lastRenderedPageBreak/>
        <w:t>It is worth</w:t>
      </w:r>
      <w:r w:rsidR="006B2D0C">
        <w:rPr>
          <w:rFonts w:ascii="Arial" w:hAnsi="Arial" w:cs="Arial"/>
          <w:sz w:val="24"/>
          <w:szCs w:val="24"/>
        </w:rPr>
        <w:t xml:space="preserve"> noting that the processes for communication could have been further enhanced through management providing written feedback and responses to any frequently asked questions along with clarity of the advantages and disadvantages of the new rota. </w:t>
      </w:r>
    </w:p>
    <w:p w:rsidR="00F50F7B" w:rsidRPr="00F50F7B" w:rsidRDefault="00F50F7B" w:rsidP="00827402">
      <w:pPr>
        <w:spacing w:line="480" w:lineRule="auto"/>
        <w:jc w:val="both"/>
        <w:rPr>
          <w:rFonts w:ascii="Arial" w:hAnsi="Arial" w:cs="Arial"/>
          <w:sz w:val="24"/>
          <w:szCs w:val="24"/>
        </w:rPr>
      </w:pPr>
    </w:p>
    <w:p w:rsidR="00B874CA" w:rsidRPr="00F50F7B" w:rsidRDefault="00F50F7B" w:rsidP="00827402">
      <w:pPr>
        <w:spacing w:line="480" w:lineRule="auto"/>
        <w:jc w:val="both"/>
        <w:rPr>
          <w:rFonts w:ascii="Arial" w:hAnsi="Arial" w:cs="Arial"/>
          <w:sz w:val="24"/>
          <w:szCs w:val="24"/>
        </w:rPr>
      </w:pPr>
      <w:r w:rsidRPr="00F50F7B">
        <w:rPr>
          <w:rFonts w:ascii="Arial" w:hAnsi="Arial" w:cs="Arial"/>
          <w:sz w:val="24"/>
          <w:szCs w:val="24"/>
        </w:rPr>
        <w:t xml:space="preserve">The research also draws upon the finding that more could have been done to include other departments who were significantly impacted upon at the beginning of the change programme, with the view that Marino (2007) argued that the most successful improvement plan must include everyone in the improvements efforts.  </w:t>
      </w:r>
    </w:p>
    <w:p w:rsidR="00666371" w:rsidRPr="00545278" w:rsidRDefault="00666371" w:rsidP="00827402">
      <w:pPr>
        <w:pStyle w:val="ListParagraph"/>
        <w:spacing w:line="480" w:lineRule="auto"/>
        <w:jc w:val="both"/>
        <w:rPr>
          <w:rFonts w:ascii="Arial" w:hAnsi="Arial" w:cs="Arial"/>
          <w:sz w:val="24"/>
          <w:szCs w:val="24"/>
        </w:rPr>
      </w:pPr>
    </w:p>
    <w:p w:rsidR="00B874CA" w:rsidRPr="00BB60B0" w:rsidRDefault="00666371" w:rsidP="00827402">
      <w:pPr>
        <w:pStyle w:val="ListParagraph"/>
        <w:numPr>
          <w:ilvl w:val="1"/>
          <w:numId w:val="10"/>
        </w:numPr>
        <w:spacing w:line="480" w:lineRule="auto"/>
        <w:jc w:val="both"/>
        <w:rPr>
          <w:rFonts w:ascii="Arial" w:hAnsi="Arial" w:cs="Arial"/>
          <w:b/>
          <w:sz w:val="24"/>
          <w:szCs w:val="24"/>
        </w:rPr>
      </w:pPr>
      <w:r>
        <w:rPr>
          <w:rFonts w:ascii="Arial" w:hAnsi="Arial" w:cs="Arial"/>
          <w:b/>
          <w:sz w:val="24"/>
          <w:szCs w:val="24"/>
        </w:rPr>
        <w:t xml:space="preserve"> </w:t>
      </w:r>
      <w:r w:rsidR="00BB60B0">
        <w:rPr>
          <w:rFonts w:ascii="Arial" w:hAnsi="Arial" w:cs="Arial"/>
          <w:b/>
          <w:sz w:val="24"/>
          <w:szCs w:val="24"/>
        </w:rPr>
        <w:t>Objective Four</w:t>
      </w:r>
      <w:r w:rsidR="00BB60B0" w:rsidRPr="00BB60B0">
        <w:rPr>
          <w:rFonts w:ascii="Arial" w:hAnsi="Arial" w:cs="Arial"/>
          <w:b/>
          <w:sz w:val="24"/>
          <w:szCs w:val="24"/>
        </w:rPr>
        <w:tab/>
      </w:r>
      <w:r w:rsidRPr="00BB60B0">
        <w:rPr>
          <w:rFonts w:ascii="Arial" w:hAnsi="Arial" w:cs="Arial"/>
          <w:b/>
          <w:sz w:val="24"/>
          <w:szCs w:val="24"/>
        </w:rPr>
        <w:t xml:space="preserve"> </w:t>
      </w:r>
      <w:r w:rsidR="00B874CA" w:rsidRPr="00BB60B0">
        <w:rPr>
          <w:rFonts w:ascii="Arial" w:hAnsi="Arial" w:cs="Arial"/>
          <w:b/>
          <w:sz w:val="24"/>
          <w:szCs w:val="24"/>
        </w:rPr>
        <w:t>To draw conclusions and make furt</w:t>
      </w:r>
      <w:r w:rsidR="00BB60B0" w:rsidRPr="00BB60B0">
        <w:rPr>
          <w:rFonts w:ascii="Arial" w:hAnsi="Arial" w:cs="Arial"/>
          <w:b/>
          <w:sz w:val="24"/>
          <w:szCs w:val="24"/>
        </w:rPr>
        <w:t>her recommendations to H</w:t>
      </w:r>
      <w:r w:rsidR="00B874CA" w:rsidRPr="00BB60B0">
        <w:rPr>
          <w:rFonts w:ascii="Arial" w:hAnsi="Arial" w:cs="Arial"/>
          <w:b/>
          <w:sz w:val="24"/>
          <w:szCs w:val="24"/>
        </w:rPr>
        <w:t xml:space="preserve">SCH based on the findings.  </w:t>
      </w:r>
    </w:p>
    <w:p w:rsidR="00B874CA" w:rsidRDefault="00B874CA" w:rsidP="00827402">
      <w:pPr>
        <w:spacing w:line="480" w:lineRule="auto"/>
        <w:rPr>
          <w:rFonts w:ascii="Arial" w:hAnsi="Arial" w:cs="Arial"/>
          <w:sz w:val="24"/>
          <w:szCs w:val="24"/>
        </w:rPr>
      </w:pPr>
    </w:p>
    <w:p w:rsidR="006B2D0C" w:rsidRPr="00F50F7B" w:rsidRDefault="00A570D7" w:rsidP="00827402">
      <w:pPr>
        <w:spacing w:line="480" w:lineRule="auto"/>
        <w:jc w:val="both"/>
        <w:rPr>
          <w:rFonts w:ascii="Arial" w:hAnsi="Arial" w:cs="Arial"/>
          <w:sz w:val="24"/>
          <w:szCs w:val="24"/>
        </w:rPr>
      </w:pPr>
      <w:r>
        <w:rPr>
          <w:rFonts w:ascii="Arial" w:hAnsi="Arial" w:cs="Arial"/>
          <w:sz w:val="24"/>
          <w:szCs w:val="24"/>
        </w:rPr>
        <w:t>This research</w:t>
      </w:r>
      <w:r w:rsidR="00D253BA">
        <w:rPr>
          <w:rFonts w:ascii="Arial" w:hAnsi="Arial" w:cs="Arial"/>
          <w:sz w:val="24"/>
          <w:szCs w:val="24"/>
        </w:rPr>
        <w:t xml:space="preserve"> demonstrated </w:t>
      </w:r>
      <w:r>
        <w:rPr>
          <w:rFonts w:ascii="Arial" w:hAnsi="Arial" w:cs="Arial"/>
          <w:sz w:val="24"/>
          <w:szCs w:val="24"/>
        </w:rPr>
        <w:t xml:space="preserve">strong leadership through </w:t>
      </w:r>
      <w:r w:rsidR="00D253BA">
        <w:rPr>
          <w:rFonts w:ascii="Arial" w:hAnsi="Arial" w:cs="Arial"/>
          <w:sz w:val="24"/>
          <w:szCs w:val="24"/>
        </w:rPr>
        <w:t>use o</w:t>
      </w:r>
      <w:r w:rsidR="00D253BA" w:rsidRPr="00F50F7B">
        <w:rPr>
          <w:rFonts w:ascii="Arial" w:hAnsi="Arial" w:cs="Arial"/>
          <w:sz w:val="24"/>
          <w:szCs w:val="24"/>
        </w:rPr>
        <w:t>f the combined</w:t>
      </w:r>
      <w:r w:rsidR="002513D7">
        <w:rPr>
          <w:rFonts w:ascii="Arial" w:hAnsi="Arial" w:cs="Arial"/>
          <w:sz w:val="24"/>
          <w:szCs w:val="24"/>
        </w:rPr>
        <w:t>, planned</w:t>
      </w:r>
      <w:r w:rsidR="00D253BA" w:rsidRPr="00F50F7B">
        <w:rPr>
          <w:rFonts w:ascii="Arial" w:hAnsi="Arial" w:cs="Arial"/>
          <w:sz w:val="24"/>
          <w:szCs w:val="24"/>
        </w:rPr>
        <w:t xml:space="preserve"> approach, which followed Lewin’s (1947, 1951) model of change with the three-step process and the force field anal</w:t>
      </w:r>
      <w:r w:rsidR="00D253BA">
        <w:rPr>
          <w:rFonts w:ascii="Arial" w:hAnsi="Arial" w:cs="Arial"/>
          <w:sz w:val="24"/>
          <w:szCs w:val="24"/>
        </w:rPr>
        <w:t xml:space="preserve">ysis. </w:t>
      </w:r>
      <w:r w:rsidR="006B2D0C" w:rsidRPr="00F50F7B">
        <w:rPr>
          <w:rFonts w:ascii="Arial" w:hAnsi="Arial" w:cs="Arial"/>
          <w:sz w:val="24"/>
          <w:szCs w:val="24"/>
        </w:rPr>
        <w:t xml:space="preserve">The </w:t>
      </w:r>
      <w:r w:rsidR="002513D7">
        <w:rPr>
          <w:rFonts w:ascii="Arial" w:hAnsi="Arial" w:cs="Arial"/>
          <w:sz w:val="24"/>
          <w:szCs w:val="24"/>
        </w:rPr>
        <w:t>outcomes of this research</w:t>
      </w:r>
      <w:r w:rsidR="006B2D0C" w:rsidRPr="00F50F7B">
        <w:rPr>
          <w:rFonts w:ascii="Arial" w:hAnsi="Arial" w:cs="Arial"/>
          <w:sz w:val="24"/>
          <w:szCs w:val="24"/>
        </w:rPr>
        <w:t xml:space="preserve"> gives</w:t>
      </w:r>
      <w:r>
        <w:rPr>
          <w:rFonts w:ascii="Arial" w:hAnsi="Arial" w:cs="Arial"/>
          <w:sz w:val="24"/>
          <w:szCs w:val="24"/>
        </w:rPr>
        <w:t xml:space="preserve"> strong indication that</w:t>
      </w:r>
      <w:r w:rsidR="006B2D0C" w:rsidRPr="00F50F7B">
        <w:rPr>
          <w:rFonts w:ascii="Arial" w:hAnsi="Arial" w:cs="Arial"/>
          <w:sz w:val="24"/>
          <w:szCs w:val="24"/>
        </w:rPr>
        <w:t xml:space="preserve"> involvement of s</w:t>
      </w:r>
      <w:r w:rsidR="00D253BA">
        <w:rPr>
          <w:rFonts w:ascii="Arial" w:hAnsi="Arial" w:cs="Arial"/>
          <w:sz w:val="24"/>
          <w:szCs w:val="24"/>
        </w:rPr>
        <w:t xml:space="preserve">takeholders within this </w:t>
      </w:r>
      <w:r w:rsidR="006B2D0C" w:rsidRPr="00F50F7B">
        <w:rPr>
          <w:rFonts w:ascii="Arial" w:hAnsi="Arial" w:cs="Arial"/>
          <w:sz w:val="24"/>
          <w:szCs w:val="24"/>
        </w:rPr>
        <w:t xml:space="preserve">change management programme was </w:t>
      </w:r>
      <w:r w:rsidR="00B15FC0">
        <w:rPr>
          <w:rFonts w:ascii="Arial" w:hAnsi="Arial" w:cs="Arial"/>
          <w:sz w:val="24"/>
          <w:szCs w:val="24"/>
        </w:rPr>
        <w:t>critical in its</w:t>
      </w:r>
      <w:r w:rsidR="002513D7">
        <w:rPr>
          <w:rFonts w:ascii="Arial" w:hAnsi="Arial" w:cs="Arial"/>
          <w:sz w:val="24"/>
          <w:szCs w:val="24"/>
        </w:rPr>
        <w:t xml:space="preserve"> </w:t>
      </w:r>
      <w:r w:rsidR="00B15FC0">
        <w:rPr>
          <w:rFonts w:ascii="Arial" w:hAnsi="Arial" w:cs="Arial"/>
          <w:sz w:val="24"/>
          <w:szCs w:val="24"/>
        </w:rPr>
        <w:t>success</w:t>
      </w:r>
      <w:r w:rsidR="006B2D0C" w:rsidRPr="00F50F7B">
        <w:rPr>
          <w:rFonts w:ascii="Arial" w:hAnsi="Arial" w:cs="Arial"/>
          <w:sz w:val="24"/>
          <w:szCs w:val="24"/>
        </w:rPr>
        <w:t xml:space="preserve">, </w:t>
      </w:r>
      <w:r w:rsidR="00B15FC0">
        <w:rPr>
          <w:rFonts w:ascii="Arial" w:hAnsi="Arial" w:cs="Arial"/>
          <w:sz w:val="24"/>
          <w:szCs w:val="24"/>
        </w:rPr>
        <w:t>with overall findings suggesting</w:t>
      </w:r>
      <w:r w:rsidR="006B2D0C" w:rsidRPr="00F50F7B">
        <w:rPr>
          <w:rFonts w:ascii="Arial" w:hAnsi="Arial" w:cs="Arial"/>
          <w:sz w:val="24"/>
          <w:szCs w:val="24"/>
        </w:rPr>
        <w:t xml:space="preserve"> that those involved in the research liked the new rota, and felt that they were well consulted with </w:t>
      </w:r>
      <w:r w:rsidR="00B15FC0">
        <w:rPr>
          <w:rFonts w:ascii="Arial" w:hAnsi="Arial" w:cs="Arial"/>
          <w:sz w:val="24"/>
          <w:szCs w:val="24"/>
        </w:rPr>
        <w:t xml:space="preserve">and engaged </w:t>
      </w:r>
      <w:r w:rsidR="006B2D0C" w:rsidRPr="00F50F7B">
        <w:rPr>
          <w:rFonts w:ascii="Arial" w:hAnsi="Arial" w:cs="Arial"/>
          <w:sz w:val="24"/>
          <w:szCs w:val="24"/>
        </w:rPr>
        <w:t xml:space="preserve">throughout the change programme. </w:t>
      </w:r>
      <w:r w:rsidR="00B15FC0">
        <w:rPr>
          <w:rFonts w:ascii="Arial" w:hAnsi="Arial" w:cs="Arial"/>
          <w:sz w:val="24"/>
          <w:szCs w:val="24"/>
        </w:rPr>
        <w:t xml:space="preserve">The application of the change programme was clearly outlined from the offset, and external stakeholder involvement from HR and Union representatives demonstrated that the change programmes was managed fairly and without bias, with the view of improving practice, and creating a </w:t>
      </w:r>
      <w:r w:rsidR="00B15FC0">
        <w:rPr>
          <w:rFonts w:ascii="Arial" w:hAnsi="Arial" w:cs="Arial"/>
          <w:sz w:val="24"/>
          <w:szCs w:val="24"/>
        </w:rPr>
        <w:lastRenderedPageBreak/>
        <w:t xml:space="preserve">better work-life balance for employees thus creating better retention of employees and ultimately better outcomes for the young people accommodated within the home. </w:t>
      </w:r>
    </w:p>
    <w:p w:rsidR="00A570D7" w:rsidRDefault="00A570D7" w:rsidP="00827402">
      <w:pPr>
        <w:spacing w:line="480" w:lineRule="auto"/>
        <w:rPr>
          <w:rFonts w:ascii="Arial" w:hAnsi="Arial" w:cs="Arial"/>
          <w:sz w:val="24"/>
          <w:szCs w:val="24"/>
        </w:rPr>
      </w:pPr>
    </w:p>
    <w:p w:rsidR="00B874CA" w:rsidRPr="001D79E6" w:rsidRDefault="00BB60B0" w:rsidP="00827402">
      <w:pPr>
        <w:spacing w:line="480" w:lineRule="auto"/>
        <w:rPr>
          <w:rFonts w:ascii="Arial" w:hAnsi="Arial" w:cs="Arial"/>
          <w:b/>
          <w:sz w:val="24"/>
          <w:szCs w:val="24"/>
        </w:rPr>
      </w:pPr>
      <w:r>
        <w:rPr>
          <w:rFonts w:ascii="Arial" w:hAnsi="Arial" w:cs="Arial"/>
          <w:b/>
          <w:sz w:val="24"/>
          <w:szCs w:val="24"/>
        </w:rPr>
        <w:t>5.5</w:t>
      </w:r>
      <w:r>
        <w:rPr>
          <w:rFonts w:ascii="Arial" w:hAnsi="Arial" w:cs="Arial"/>
          <w:b/>
          <w:sz w:val="24"/>
          <w:szCs w:val="24"/>
        </w:rPr>
        <w:tab/>
      </w:r>
      <w:r w:rsidR="00B15FC0" w:rsidRPr="001D79E6">
        <w:rPr>
          <w:rFonts w:ascii="Arial" w:hAnsi="Arial" w:cs="Arial"/>
          <w:b/>
          <w:sz w:val="24"/>
          <w:szCs w:val="24"/>
        </w:rPr>
        <w:t>Recommendations</w:t>
      </w:r>
    </w:p>
    <w:p w:rsidR="005523C7" w:rsidRDefault="005523C7" w:rsidP="00827402">
      <w:pPr>
        <w:spacing w:line="480" w:lineRule="auto"/>
        <w:rPr>
          <w:rFonts w:ascii="Arial" w:hAnsi="Arial" w:cs="Arial"/>
          <w:sz w:val="24"/>
          <w:szCs w:val="24"/>
        </w:rPr>
      </w:pPr>
    </w:p>
    <w:p w:rsidR="005523C7" w:rsidRDefault="005523C7" w:rsidP="00827402">
      <w:pPr>
        <w:spacing w:line="480" w:lineRule="auto"/>
        <w:rPr>
          <w:rFonts w:ascii="Arial" w:hAnsi="Arial" w:cs="Arial"/>
          <w:sz w:val="24"/>
          <w:szCs w:val="24"/>
        </w:rPr>
      </w:pPr>
      <w:r>
        <w:rPr>
          <w:rFonts w:ascii="Arial" w:hAnsi="Arial" w:cs="Arial"/>
          <w:sz w:val="24"/>
          <w:szCs w:val="24"/>
        </w:rPr>
        <w:t xml:space="preserve">The recommendations made from this dissertation are associated with managing any future change programmes within a secure setting, or a similar environment.  </w:t>
      </w:r>
    </w:p>
    <w:p w:rsidR="00C20C0B" w:rsidRDefault="00C20C0B" w:rsidP="00827402">
      <w:pPr>
        <w:spacing w:line="480" w:lineRule="auto"/>
        <w:rPr>
          <w:rFonts w:ascii="Arial" w:hAnsi="Arial" w:cs="Arial"/>
          <w:sz w:val="24"/>
          <w:szCs w:val="24"/>
        </w:rPr>
      </w:pPr>
    </w:p>
    <w:p w:rsidR="00A95175" w:rsidRDefault="005523C7" w:rsidP="00827402">
      <w:pPr>
        <w:pStyle w:val="ListParagraph"/>
        <w:numPr>
          <w:ilvl w:val="0"/>
          <w:numId w:val="11"/>
        </w:numPr>
        <w:spacing w:line="480" w:lineRule="auto"/>
        <w:rPr>
          <w:rFonts w:ascii="Arial" w:hAnsi="Arial" w:cs="Arial"/>
          <w:sz w:val="24"/>
          <w:szCs w:val="24"/>
        </w:rPr>
      </w:pPr>
      <w:r>
        <w:rPr>
          <w:rFonts w:ascii="Arial" w:hAnsi="Arial" w:cs="Arial"/>
          <w:sz w:val="24"/>
          <w:szCs w:val="24"/>
        </w:rPr>
        <w:t xml:space="preserve">To provide a more holistic approach of consultation, and identifying wider departments that are likely to be impacted upon, so that they can be involved in the change programme </w:t>
      </w:r>
      <w:r w:rsidR="001D79E6">
        <w:rPr>
          <w:rFonts w:ascii="Arial" w:hAnsi="Arial" w:cs="Arial"/>
          <w:sz w:val="24"/>
          <w:szCs w:val="24"/>
        </w:rPr>
        <w:t>right from the outset.</w:t>
      </w:r>
    </w:p>
    <w:p w:rsidR="00A95175" w:rsidRDefault="00A95175" w:rsidP="00827402">
      <w:pPr>
        <w:pStyle w:val="ListParagraph"/>
        <w:spacing w:line="480" w:lineRule="auto"/>
        <w:rPr>
          <w:rFonts w:ascii="Arial" w:hAnsi="Arial" w:cs="Arial"/>
          <w:sz w:val="24"/>
          <w:szCs w:val="24"/>
        </w:rPr>
      </w:pPr>
    </w:p>
    <w:p w:rsidR="002A67B3" w:rsidRDefault="00A95175" w:rsidP="00827402">
      <w:pPr>
        <w:pStyle w:val="ListParagraph"/>
        <w:numPr>
          <w:ilvl w:val="0"/>
          <w:numId w:val="11"/>
        </w:numPr>
        <w:spacing w:line="480" w:lineRule="auto"/>
        <w:rPr>
          <w:rFonts w:ascii="Arial" w:hAnsi="Arial" w:cs="Arial"/>
          <w:sz w:val="24"/>
          <w:szCs w:val="24"/>
        </w:rPr>
      </w:pPr>
      <w:r>
        <w:rPr>
          <w:rFonts w:ascii="Arial" w:hAnsi="Arial" w:cs="Arial"/>
          <w:sz w:val="24"/>
          <w:szCs w:val="24"/>
        </w:rPr>
        <w:t>To provide more written information sheets to those involved, including question and answer sheets with detail of progress of change programme along with the identified advantages and d</w:t>
      </w:r>
      <w:r w:rsidR="00BB60B0">
        <w:rPr>
          <w:rFonts w:ascii="Arial" w:hAnsi="Arial" w:cs="Arial"/>
          <w:sz w:val="24"/>
          <w:szCs w:val="24"/>
        </w:rPr>
        <w:t>isadvant</w:t>
      </w:r>
      <w:r w:rsidR="00F54145">
        <w:rPr>
          <w:rFonts w:ascii="Arial" w:hAnsi="Arial" w:cs="Arial"/>
          <w:sz w:val="24"/>
          <w:szCs w:val="24"/>
        </w:rPr>
        <w:t xml:space="preserve">ages </w:t>
      </w:r>
    </w:p>
    <w:p w:rsidR="00F54145" w:rsidRPr="00F54145" w:rsidRDefault="00F54145" w:rsidP="00F54145">
      <w:pPr>
        <w:pStyle w:val="ListParagraph"/>
        <w:rPr>
          <w:rFonts w:ascii="Arial" w:hAnsi="Arial" w:cs="Arial"/>
          <w:sz w:val="24"/>
          <w:szCs w:val="24"/>
        </w:rPr>
      </w:pPr>
    </w:p>
    <w:p w:rsidR="00F54145" w:rsidRDefault="00F54145" w:rsidP="00F54145">
      <w:pPr>
        <w:spacing w:line="480" w:lineRule="auto"/>
        <w:rPr>
          <w:rFonts w:ascii="Arial" w:hAnsi="Arial" w:cs="Arial"/>
          <w:sz w:val="24"/>
          <w:szCs w:val="24"/>
        </w:rPr>
      </w:pPr>
    </w:p>
    <w:p w:rsidR="00CE6A26" w:rsidRDefault="00CE6A26" w:rsidP="00F54145">
      <w:pPr>
        <w:spacing w:line="480" w:lineRule="auto"/>
        <w:rPr>
          <w:rFonts w:ascii="Arial" w:hAnsi="Arial" w:cs="Arial"/>
          <w:sz w:val="24"/>
          <w:szCs w:val="24"/>
        </w:rPr>
      </w:pPr>
    </w:p>
    <w:p w:rsidR="00CE6A26" w:rsidRDefault="00CE6A26" w:rsidP="00F54145">
      <w:pPr>
        <w:spacing w:line="480" w:lineRule="auto"/>
        <w:rPr>
          <w:rFonts w:ascii="Arial" w:hAnsi="Arial" w:cs="Arial"/>
          <w:sz w:val="24"/>
          <w:szCs w:val="24"/>
        </w:rPr>
      </w:pPr>
    </w:p>
    <w:p w:rsidR="00F54145" w:rsidRDefault="00F54145" w:rsidP="00F54145">
      <w:pPr>
        <w:spacing w:line="480" w:lineRule="auto"/>
        <w:rPr>
          <w:rFonts w:ascii="Arial" w:hAnsi="Arial" w:cs="Arial"/>
          <w:sz w:val="24"/>
          <w:szCs w:val="24"/>
        </w:rPr>
      </w:pPr>
    </w:p>
    <w:p w:rsidR="00F54145" w:rsidRPr="00F54145" w:rsidRDefault="00F54145" w:rsidP="00F54145">
      <w:pPr>
        <w:spacing w:line="480" w:lineRule="auto"/>
        <w:rPr>
          <w:rFonts w:ascii="Arial" w:hAnsi="Arial" w:cs="Arial"/>
          <w:sz w:val="24"/>
          <w:szCs w:val="24"/>
        </w:rPr>
      </w:pPr>
    </w:p>
    <w:sdt>
      <w:sdtPr>
        <w:rPr>
          <w:rFonts w:ascii="Arial" w:eastAsiaTheme="minorHAnsi" w:hAnsi="Arial" w:cs="Arial"/>
          <w:color w:val="auto"/>
          <w:sz w:val="24"/>
          <w:szCs w:val="24"/>
          <w:lang w:val="en-GB"/>
        </w:rPr>
        <w:id w:val="-31579155"/>
        <w:docPartObj>
          <w:docPartGallery w:val="Bibliographies"/>
          <w:docPartUnique/>
        </w:docPartObj>
      </w:sdtPr>
      <w:sdtEndPr/>
      <w:sdtContent>
        <w:p w:rsidR="00AC4BAB" w:rsidRPr="00603643" w:rsidRDefault="00AC4BAB" w:rsidP="00603643">
          <w:pPr>
            <w:pStyle w:val="Heading1"/>
            <w:spacing w:line="276" w:lineRule="auto"/>
            <w:rPr>
              <w:rFonts w:ascii="Arial" w:hAnsi="Arial" w:cs="Arial"/>
              <w:sz w:val="28"/>
              <w:szCs w:val="28"/>
            </w:rPr>
          </w:pPr>
          <w:r w:rsidRPr="00603643">
            <w:rPr>
              <w:rFonts w:ascii="Arial" w:hAnsi="Arial" w:cs="Arial"/>
              <w:sz w:val="28"/>
              <w:szCs w:val="28"/>
            </w:rPr>
            <w:t>References</w:t>
          </w:r>
        </w:p>
        <w:sdt>
          <w:sdtPr>
            <w:rPr>
              <w:rFonts w:ascii="Arial" w:hAnsi="Arial" w:cs="Arial"/>
              <w:sz w:val="24"/>
              <w:szCs w:val="24"/>
            </w:rPr>
            <w:id w:val="-573587230"/>
            <w:bibliography/>
          </w:sdtPr>
          <w:sdtEndPr/>
          <w:sdtContent>
            <w:p w:rsidR="00B83F38" w:rsidRDefault="00AC4BAB" w:rsidP="00B83F38">
              <w:pPr>
                <w:pStyle w:val="Bibliography"/>
                <w:spacing w:line="360" w:lineRule="auto"/>
                <w:rPr>
                  <w:noProof/>
                  <w:sz w:val="24"/>
                  <w:szCs w:val="24"/>
                  <w:lang w:val="en-US"/>
                </w:rPr>
              </w:pPr>
              <w:r w:rsidRPr="00603643">
                <w:rPr>
                  <w:rFonts w:ascii="Arial" w:hAnsi="Arial" w:cs="Arial"/>
                  <w:sz w:val="24"/>
                  <w:szCs w:val="24"/>
                </w:rPr>
                <w:fldChar w:fldCharType="begin"/>
              </w:r>
              <w:r w:rsidRPr="00603643">
                <w:rPr>
                  <w:rFonts w:ascii="Arial" w:hAnsi="Arial" w:cs="Arial"/>
                  <w:sz w:val="24"/>
                  <w:szCs w:val="24"/>
                </w:rPr>
                <w:instrText xml:space="preserve"> BIBLIOGRAPHY </w:instrText>
              </w:r>
              <w:r w:rsidRPr="00603643">
                <w:rPr>
                  <w:rFonts w:ascii="Arial" w:hAnsi="Arial" w:cs="Arial"/>
                  <w:sz w:val="24"/>
                  <w:szCs w:val="24"/>
                </w:rPr>
                <w:fldChar w:fldCharType="separate"/>
              </w:r>
              <w:r w:rsidR="00B83F38">
                <w:rPr>
                  <w:noProof/>
                  <w:lang w:val="en-US"/>
                </w:rPr>
                <w:t xml:space="preserve">Alimo-Metcalfe, B. &amp; Alban-Metcalfe, R., 2000. Heaven can wait. </w:t>
              </w:r>
              <w:r w:rsidR="00B83F38">
                <w:rPr>
                  <w:i/>
                  <w:iCs/>
                  <w:noProof/>
                  <w:lang w:val="en-US"/>
                </w:rPr>
                <w:t xml:space="preserve">Health Service Journal, </w:t>
              </w:r>
              <w:r w:rsidR="00B83F38">
                <w:rPr>
                  <w:noProof/>
                  <w:lang w:val="en-US"/>
                </w:rPr>
                <w:t>pp. 26-29.</w:t>
              </w:r>
            </w:p>
            <w:p w:rsidR="00B83F38" w:rsidRDefault="00B83F38" w:rsidP="00B83F38">
              <w:pPr>
                <w:pStyle w:val="Bibliography"/>
                <w:spacing w:line="360" w:lineRule="auto"/>
                <w:rPr>
                  <w:noProof/>
                  <w:lang w:val="en-US"/>
                </w:rPr>
              </w:pPr>
              <w:r>
                <w:rPr>
                  <w:noProof/>
                  <w:lang w:val="en-US"/>
                </w:rPr>
                <w:t xml:space="preserve">Allen, J., Jimmieson, N. L., Bordia, P. &amp; Irmer, B. E., 2007. Uncertainty during organizational change: Managing perceptions through communication. </w:t>
              </w:r>
              <w:r>
                <w:rPr>
                  <w:i/>
                  <w:iCs/>
                  <w:noProof/>
                  <w:lang w:val="en-US"/>
                </w:rPr>
                <w:t xml:space="preserve">Journal of Cahnge Management, </w:t>
              </w:r>
              <w:r>
                <w:rPr>
                  <w:noProof/>
                  <w:lang w:val="en-US"/>
                </w:rPr>
                <w:t>2(7), pp. 187-210.</w:t>
              </w:r>
            </w:p>
            <w:p w:rsidR="00B83F38" w:rsidRDefault="00B83F38" w:rsidP="00B83F38">
              <w:pPr>
                <w:pStyle w:val="Bibliography"/>
                <w:spacing w:line="360" w:lineRule="auto"/>
                <w:rPr>
                  <w:noProof/>
                  <w:lang w:val="en-US"/>
                </w:rPr>
              </w:pPr>
              <w:r>
                <w:rPr>
                  <w:noProof/>
                  <w:lang w:val="en-US"/>
                </w:rPr>
                <w:t xml:space="preserve">Argylis, C., 1960. </w:t>
              </w:r>
              <w:r>
                <w:rPr>
                  <w:i/>
                  <w:iCs/>
                  <w:noProof/>
                  <w:lang w:val="en-US"/>
                </w:rPr>
                <w:t xml:space="preserve">Understanding Orgnisational Behaviour. </w:t>
              </w:r>
              <w:r>
                <w:rPr>
                  <w:noProof/>
                  <w:lang w:val="en-US"/>
                </w:rPr>
                <w:t>Homewood, IL: Dorsey Press.</w:t>
              </w:r>
            </w:p>
            <w:p w:rsidR="00B83F38" w:rsidRDefault="00B83F38" w:rsidP="00B83F38">
              <w:pPr>
                <w:pStyle w:val="Bibliography"/>
                <w:spacing w:line="360" w:lineRule="auto"/>
                <w:rPr>
                  <w:noProof/>
                  <w:lang w:val="en-US"/>
                </w:rPr>
              </w:pPr>
              <w:r>
                <w:rPr>
                  <w:noProof/>
                  <w:lang w:val="en-US"/>
                </w:rPr>
                <w:t xml:space="preserve">Barron, G., 2013. </w:t>
              </w:r>
              <w:r>
                <w:rPr>
                  <w:i/>
                  <w:iCs/>
                  <w:noProof/>
                  <w:lang w:val="en-US"/>
                </w:rPr>
                <w:t xml:space="preserve">ICM Masterclass. </w:t>
              </w:r>
              <w:r>
                <w:rPr>
                  <w:noProof/>
                  <w:lang w:val="en-US"/>
                </w:rPr>
                <w:t>s.l.:s.n.</w:t>
              </w:r>
            </w:p>
            <w:p w:rsidR="00B83F38" w:rsidRDefault="00B83F38" w:rsidP="00B83F38">
              <w:pPr>
                <w:pStyle w:val="Bibliography"/>
                <w:spacing w:line="360" w:lineRule="auto"/>
                <w:rPr>
                  <w:noProof/>
                  <w:lang w:val="en-US"/>
                </w:rPr>
              </w:pPr>
              <w:r>
                <w:rPr>
                  <w:noProof/>
                  <w:lang w:val="en-US"/>
                </w:rPr>
                <w:t xml:space="preserve">Beckhard, R. &amp; Harris, R., 1987. </w:t>
              </w:r>
              <w:r>
                <w:rPr>
                  <w:i/>
                  <w:iCs/>
                  <w:noProof/>
                  <w:lang w:val="en-US"/>
                </w:rPr>
                <w:t xml:space="preserve">Organizational Learning: Managing Complex Change. </w:t>
              </w:r>
              <w:r>
                <w:rPr>
                  <w:noProof/>
                  <w:lang w:val="en-US"/>
                </w:rPr>
                <w:t>Reading: MA: Addison-Wesley.</w:t>
              </w:r>
            </w:p>
            <w:p w:rsidR="00B83F38" w:rsidRDefault="00B83F38" w:rsidP="00B83F38">
              <w:pPr>
                <w:pStyle w:val="Bibliography"/>
                <w:spacing w:line="360" w:lineRule="auto"/>
                <w:rPr>
                  <w:noProof/>
                  <w:lang w:val="en-US"/>
                </w:rPr>
              </w:pPr>
              <w:r>
                <w:rPr>
                  <w:noProof/>
                  <w:lang w:val="en-US"/>
                </w:rPr>
                <w:t xml:space="preserve">Beer, M., 2001. How to develop an organization capable of sustained high performance: Embrace the drive for results-capability development paradox.. </w:t>
              </w:r>
              <w:r>
                <w:rPr>
                  <w:i/>
                  <w:iCs/>
                  <w:noProof/>
                  <w:lang w:val="en-US"/>
                </w:rPr>
                <w:t xml:space="preserve">Organizational Dynamics, </w:t>
              </w:r>
              <w:r>
                <w:rPr>
                  <w:noProof/>
                  <w:lang w:val="en-US"/>
                </w:rPr>
                <w:t>4(29), pp. 233-47.</w:t>
              </w:r>
            </w:p>
            <w:p w:rsidR="00B83F38" w:rsidRDefault="00B83F38" w:rsidP="00B83F38">
              <w:pPr>
                <w:pStyle w:val="Bibliography"/>
                <w:spacing w:line="360" w:lineRule="auto"/>
                <w:rPr>
                  <w:noProof/>
                  <w:lang w:val="en-US"/>
                </w:rPr>
              </w:pPr>
              <w:r>
                <w:rPr>
                  <w:noProof/>
                  <w:lang w:val="en-US"/>
                </w:rPr>
                <w:t xml:space="preserve">Bell, J., 1999. Doing your Research Project. </w:t>
              </w:r>
              <w:r>
                <w:rPr>
                  <w:i/>
                  <w:iCs/>
                  <w:noProof/>
                  <w:lang w:val="en-US"/>
                </w:rPr>
                <w:t xml:space="preserve">Open University Press, </w:t>
              </w:r>
              <w:r>
                <w:rPr>
                  <w:noProof/>
                  <w:lang w:val="en-US"/>
                </w:rPr>
                <w:t>Volume 3rd edition, p. 26.</w:t>
              </w:r>
            </w:p>
            <w:p w:rsidR="00B83F38" w:rsidRDefault="00B83F38" w:rsidP="00B83F38">
              <w:pPr>
                <w:pStyle w:val="Bibliography"/>
                <w:spacing w:line="360" w:lineRule="auto"/>
                <w:rPr>
                  <w:noProof/>
                  <w:lang w:val="en-US"/>
                </w:rPr>
              </w:pPr>
              <w:r>
                <w:rPr>
                  <w:noProof/>
                  <w:lang w:val="en-US"/>
                </w:rPr>
                <w:t xml:space="preserve">Bramble, J. D. et al., 2008. Examining the health information technology adoption. </w:t>
              </w:r>
              <w:r>
                <w:rPr>
                  <w:i/>
                  <w:iCs/>
                  <w:noProof/>
                  <w:lang w:val="en-US"/>
                </w:rPr>
                <w:t xml:space="preserve">Emrald, </w:t>
              </w:r>
              <w:r>
                <w:rPr>
                  <w:noProof/>
                  <w:lang w:val="en-US"/>
                </w:rPr>
                <w:t>Issue 7, pp. 191-209.</w:t>
              </w:r>
            </w:p>
            <w:p w:rsidR="00B83F38" w:rsidRDefault="00B83F38" w:rsidP="00B83F38">
              <w:pPr>
                <w:pStyle w:val="Bibliography"/>
                <w:spacing w:line="360" w:lineRule="auto"/>
                <w:rPr>
                  <w:noProof/>
                  <w:lang w:val="en-US"/>
                </w:rPr>
              </w:pPr>
              <w:r>
                <w:rPr>
                  <w:noProof/>
                  <w:lang w:val="en-US"/>
                </w:rPr>
                <w:t xml:space="preserve">Bridges, W., 1980. </w:t>
              </w:r>
              <w:r>
                <w:rPr>
                  <w:i/>
                  <w:iCs/>
                  <w:noProof/>
                  <w:lang w:val="en-US"/>
                </w:rPr>
                <w:t xml:space="preserve">Transitions. </w:t>
              </w:r>
              <w:r>
                <w:rPr>
                  <w:noProof/>
                  <w:lang w:val="en-US"/>
                </w:rPr>
                <w:t>Reading, MA: Addison Wesley.</w:t>
              </w:r>
            </w:p>
            <w:p w:rsidR="00B83F38" w:rsidRDefault="00B83F38" w:rsidP="00B83F38">
              <w:pPr>
                <w:pStyle w:val="Bibliography"/>
                <w:spacing w:line="360" w:lineRule="auto"/>
                <w:rPr>
                  <w:noProof/>
                  <w:lang w:val="en-US"/>
                </w:rPr>
              </w:pPr>
              <w:r>
                <w:rPr>
                  <w:noProof/>
                  <w:lang w:val="en-US"/>
                </w:rPr>
                <w:t xml:space="preserve">Bridges, W., 1991. </w:t>
              </w:r>
              <w:r>
                <w:rPr>
                  <w:i/>
                  <w:iCs/>
                  <w:noProof/>
                  <w:lang w:val="en-US"/>
                </w:rPr>
                <w:t xml:space="preserve">Managing Transitions: Making the most of change. </w:t>
              </w:r>
              <w:r>
                <w:rPr>
                  <w:noProof/>
                  <w:lang w:val="en-US"/>
                </w:rPr>
                <w:t>Reading, MA: Addison Wesley.</w:t>
              </w:r>
            </w:p>
            <w:p w:rsidR="00B83F38" w:rsidRDefault="00B83F38" w:rsidP="00B83F38">
              <w:pPr>
                <w:pStyle w:val="Bibliography"/>
                <w:spacing w:line="360" w:lineRule="auto"/>
                <w:rPr>
                  <w:noProof/>
                  <w:lang w:val="en-US"/>
                </w:rPr>
              </w:pPr>
              <w:r>
                <w:rPr>
                  <w:noProof/>
                  <w:lang w:val="en-US"/>
                </w:rPr>
                <w:t xml:space="preserve">Brown, M. &amp; Gregan, C., 2008. Organizational Change Cynicism: The role of employee involvement. </w:t>
              </w:r>
              <w:r>
                <w:rPr>
                  <w:i/>
                  <w:iCs/>
                  <w:noProof/>
                  <w:lang w:val="en-US"/>
                </w:rPr>
                <w:t xml:space="preserve">Human Resource Management, </w:t>
              </w:r>
              <w:r>
                <w:rPr>
                  <w:noProof/>
                  <w:lang w:val="en-US"/>
                </w:rPr>
                <w:t>47(4), pp. 667-686.</w:t>
              </w:r>
            </w:p>
            <w:p w:rsidR="00B83F38" w:rsidRDefault="00B83F38" w:rsidP="00B83F38">
              <w:pPr>
                <w:pStyle w:val="Bibliography"/>
                <w:spacing w:line="360" w:lineRule="auto"/>
                <w:rPr>
                  <w:noProof/>
                  <w:lang w:val="en-US"/>
                </w:rPr>
              </w:pPr>
              <w:r>
                <w:rPr>
                  <w:noProof/>
                  <w:lang w:val="en-US"/>
                </w:rPr>
                <w:t xml:space="preserve">Brown, S. L. &amp; Eisenhardt, K. M., 1997. The art of continous change: linking complexity theory and time-paced evolution in relentlessly shifting organisations. </w:t>
              </w:r>
              <w:r>
                <w:rPr>
                  <w:i/>
                  <w:iCs/>
                  <w:noProof/>
                  <w:lang w:val="en-US"/>
                </w:rPr>
                <w:t xml:space="preserve">Administrtative Science Quarterly, </w:t>
              </w:r>
              <w:r>
                <w:rPr>
                  <w:noProof/>
                  <w:lang w:val="en-US"/>
                </w:rPr>
                <w:t>1(4), pp. 1-34.</w:t>
              </w:r>
            </w:p>
            <w:p w:rsidR="00B83F38" w:rsidRDefault="00B83F38" w:rsidP="00B83F38">
              <w:pPr>
                <w:pStyle w:val="Bibliography"/>
                <w:spacing w:line="360" w:lineRule="auto"/>
                <w:rPr>
                  <w:noProof/>
                  <w:lang w:val="en-US"/>
                </w:rPr>
              </w:pPr>
              <w:r>
                <w:rPr>
                  <w:noProof/>
                  <w:lang w:val="en-US"/>
                </w:rPr>
                <w:t xml:space="preserve">Bryman, A., 1992. </w:t>
              </w:r>
              <w:r>
                <w:rPr>
                  <w:i/>
                  <w:iCs/>
                  <w:noProof/>
                  <w:lang w:val="en-US"/>
                </w:rPr>
                <w:t xml:space="preserve">Charisma and Leadership in Organizations. </w:t>
              </w:r>
              <w:r>
                <w:rPr>
                  <w:noProof/>
                  <w:lang w:val="en-US"/>
                </w:rPr>
                <w:t>London: Sage.</w:t>
              </w:r>
            </w:p>
            <w:p w:rsidR="00B83F38" w:rsidRDefault="00B83F38" w:rsidP="00B83F38">
              <w:pPr>
                <w:pStyle w:val="Bibliography"/>
                <w:spacing w:line="360" w:lineRule="auto"/>
                <w:rPr>
                  <w:noProof/>
                  <w:lang w:val="en-US"/>
                </w:rPr>
              </w:pPr>
              <w:r>
                <w:rPr>
                  <w:noProof/>
                  <w:lang w:val="en-US"/>
                </w:rPr>
                <w:t xml:space="preserve">Burnes, B., 2014. </w:t>
              </w:r>
              <w:r>
                <w:rPr>
                  <w:i/>
                  <w:iCs/>
                  <w:noProof/>
                  <w:lang w:val="en-US"/>
                </w:rPr>
                <w:t xml:space="preserve">Managing Change. </w:t>
              </w:r>
              <w:r>
                <w:rPr>
                  <w:noProof/>
                  <w:lang w:val="en-US"/>
                </w:rPr>
                <w:t>6th ed. Essex: Pearson Education Limited.</w:t>
              </w:r>
            </w:p>
            <w:p w:rsidR="00B83F38" w:rsidRDefault="00B83F38" w:rsidP="00B83F38">
              <w:pPr>
                <w:pStyle w:val="Bibliography"/>
                <w:spacing w:line="360" w:lineRule="auto"/>
                <w:rPr>
                  <w:noProof/>
                  <w:lang w:val="en-US"/>
                </w:rPr>
              </w:pPr>
              <w:r>
                <w:rPr>
                  <w:noProof/>
                  <w:lang w:val="en-US"/>
                </w:rPr>
                <w:t xml:space="preserve">Burnes, B. &amp; Cooke, B., 2012. The past, present and future of organization development. Taking the long view. </w:t>
              </w:r>
              <w:r>
                <w:rPr>
                  <w:i/>
                  <w:iCs/>
                  <w:noProof/>
                  <w:lang w:val="en-US"/>
                </w:rPr>
                <w:t xml:space="preserve">Human Relations, </w:t>
              </w:r>
              <w:r>
                <w:rPr>
                  <w:noProof/>
                  <w:lang w:val="en-US"/>
                </w:rPr>
                <w:t>65(11), pp. 1395-429.</w:t>
              </w:r>
            </w:p>
            <w:p w:rsidR="00B83F38" w:rsidRDefault="00B83F38" w:rsidP="00B83F38">
              <w:pPr>
                <w:pStyle w:val="Bibliography"/>
                <w:spacing w:line="360" w:lineRule="auto"/>
                <w:rPr>
                  <w:noProof/>
                  <w:lang w:val="en-US"/>
                </w:rPr>
              </w:pPr>
              <w:r>
                <w:rPr>
                  <w:noProof/>
                  <w:lang w:val="en-US"/>
                </w:rPr>
                <w:t xml:space="preserve">Burrell, G. &amp; Morgan, G., 1979. </w:t>
              </w:r>
              <w:r>
                <w:rPr>
                  <w:i/>
                  <w:iCs/>
                  <w:noProof/>
                  <w:lang w:val="en-US"/>
                </w:rPr>
                <w:t xml:space="preserve">Sociological Paradigms and Organisational Analysis. </w:t>
              </w:r>
              <w:r>
                <w:rPr>
                  <w:noProof/>
                  <w:lang w:val="en-US"/>
                </w:rPr>
                <w:t>London: Heinemann.</w:t>
              </w:r>
            </w:p>
            <w:p w:rsidR="00B83F38" w:rsidRDefault="00B83F38" w:rsidP="00B83F38">
              <w:pPr>
                <w:pStyle w:val="Bibliography"/>
                <w:spacing w:line="360" w:lineRule="auto"/>
                <w:rPr>
                  <w:noProof/>
                  <w:lang w:val="en-US"/>
                </w:rPr>
              </w:pPr>
              <w:r>
                <w:rPr>
                  <w:noProof/>
                  <w:lang w:val="en-US"/>
                </w:rPr>
                <w:t xml:space="preserve">Caldwell, R., 2006. </w:t>
              </w:r>
              <w:r>
                <w:rPr>
                  <w:i/>
                  <w:iCs/>
                  <w:noProof/>
                  <w:lang w:val="en-US"/>
                </w:rPr>
                <w:t xml:space="preserve">Agency and Change. </w:t>
              </w:r>
              <w:r>
                <w:rPr>
                  <w:noProof/>
                  <w:lang w:val="en-US"/>
                </w:rPr>
                <w:t>London: Routledge.</w:t>
              </w:r>
            </w:p>
            <w:p w:rsidR="00B83F38" w:rsidRDefault="00B83F38" w:rsidP="00B83F38">
              <w:pPr>
                <w:pStyle w:val="Bibliography"/>
                <w:spacing w:line="360" w:lineRule="auto"/>
                <w:rPr>
                  <w:noProof/>
                  <w:lang w:val="en-US"/>
                </w:rPr>
              </w:pPr>
              <w:r>
                <w:rPr>
                  <w:noProof/>
                  <w:lang w:val="en-US"/>
                </w:rPr>
                <w:lastRenderedPageBreak/>
                <w:t xml:space="preserve">Cameron, R. J. &amp; Maginn, C., 2008. The authentic warmth dimension of professional childare. </w:t>
              </w:r>
              <w:r>
                <w:rPr>
                  <w:i/>
                  <w:iCs/>
                  <w:noProof/>
                  <w:lang w:val="en-US"/>
                </w:rPr>
                <w:t xml:space="preserve">British Journal of Social Work , </w:t>
              </w:r>
              <w:r>
                <w:rPr>
                  <w:noProof/>
                  <w:lang w:val="en-US"/>
                </w:rPr>
                <w:t>38(6), pp. 1151-1172.</w:t>
              </w:r>
            </w:p>
            <w:p w:rsidR="00B83F38" w:rsidRDefault="00B83F38" w:rsidP="00B83F38">
              <w:pPr>
                <w:pStyle w:val="Bibliography"/>
                <w:spacing w:line="360" w:lineRule="auto"/>
                <w:rPr>
                  <w:noProof/>
                  <w:lang w:val="en-US"/>
                </w:rPr>
              </w:pPr>
              <w:r>
                <w:rPr>
                  <w:noProof/>
                  <w:lang w:val="en-US"/>
                </w:rPr>
                <w:t xml:space="preserve">Carson, D., Gilmore, A., Perry, C. &amp; Gronhaug, K., 2001. </w:t>
              </w:r>
              <w:r>
                <w:rPr>
                  <w:i/>
                  <w:iCs/>
                  <w:noProof/>
                  <w:lang w:val="en-US"/>
                </w:rPr>
                <w:t xml:space="preserve">Qualitative marketing Research. </w:t>
              </w:r>
              <w:r>
                <w:rPr>
                  <w:noProof/>
                  <w:lang w:val="en-US"/>
                </w:rPr>
                <w:t>London : Sage.</w:t>
              </w:r>
            </w:p>
            <w:p w:rsidR="00B83F38" w:rsidRDefault="00B83F38" w:rsidP="00B83F38">
              <w:pPr>
                <w:pStyle w:val="Bibliography"/>
                <w:spacing w:line="360" w:lineRule="auto"/>
                <w:rPr>
                  <w:noProof/>
                  <w:lang w:val="en-US"/>
                </w:rPr>
              </w:pPr>
              <w:r>
                <w:rPr>
                  <w:noProof/>
                  <w:lang w:val="en-US"/>
                </w:rPr>
                <w:t xml:space="preserve">ChildrensAct, 1989. </w:t>
              </w:r>
              <w:r>
                <w:rPr>
                  <w:i/>
                  <w:iCs/>
                  <w:noProof/>
                  <w:lang w:val="en-US"/>
                </w:rPr>
                <w:t xml:space="preserve">Childrens Act 1989. </w:t>
              </w:r>
              <w:r>
                <w:rPr>
                  <w:noProof/>
                  <w:lang w:val="en-US"/>
                </w:rPr>
                <w:t xml:space="preserve">[Online] </w:t>
              </w:r>
              <w:r>
                <w:rPr>
                  <w:noProof/>
                  <w:lang w:val="en-US"/>
                </w:rPr>
                <w:br/>
                <w:t xml:space="preserve">Available at: </w:t>
              </w:r>
              <w:r>
                <w:rPr>
                  <w:noProof/>
                  <w:u w:val="single"/>
                  <w:lang w:val="en-US"/>
                </w:rPr>
                <w:t>http://www.legislation.gov.uk/ukpga/1989/41/section/25</w:t>
              </w:r>
            </w:p>
            <w:p w:rsidR="00B83F38" w:rsidRDefault="00B83F38" w:rsidP="00B83F38">
              <w:pPr>
                <w:pStyle w:val="Bibliography"/>
                <w:spacing w:line="360" w:lineRule="auto"/>
                <w:rPr>
                  <w:noProof/>
                  <w:lang w:val="en-US"/>
                </w:rPr>
              </w:pPr>
              <w:r>
                <w:rPr>
                  <w:noProof/>
                  <w:lang w:val="en-US"/>
                </w:rPr>
                <w:t xml:space="preserve">Clayton, J. &amp; Gregory, W. J., 2000. Reflections on critical systems thinking and the management of change in rule-bound systems. </w:t>
              </w:r>
              <w:r>
                <w:rPr>
                  <w:i/>
                  <w:iCs/>
                  <w:noProof/>
                  <w:lang w:val="en-US"/>
                </w:rPr>
                <w:t xml:space="preserve">Journal of Organisational Change Management, </w:t>
              </w:r>
              <w:r>
                <w:rPr>
                  <w:noProof/>
                  <w:lang w:val="en-US"/>
                </w:rPr>
                <w:t>13(2), pp. 140-161.</w:t>
              </w:r>
            </w:p>
            <w:p w:rsidR="00B83F38" w:rsidRDefault="00B83F38" w:rsidP="00B83F38">
              <w:pPr>
                <w:pStyle w:val="Bibliography"/>
                <w:spacing w:line="360" w:lineRule="auto"/>
                <w:rPr>
                  <w:noProof/>
                  <w:lang w:val="en-US"/>
                </w:rPr>
              </w:pPr>
              <w:r>
                <w:rPr>
                  <w:noProof/>
                  <w:lang w:val="en-US"/>
                </w:rPr>
                <w:t xml:space="preserve">Cogner, J. A., 2000. </w:t>
              </w:r>
              <w:r>
                <w:rPr>
                  <w:i/>
                  <w:iCs/>
                  <w:noProof/>
                  <w:lang w:val="en-US"/>
                </w:rPr>
                <w:t xml:space="preserve">Effective change begins at the top, in Beer, M. and Nohria, N (eds). Breaking the Code of Change. </w:t>
              </w:r>
              <w:r>
                <w:rPr>
                  <w:noProof/>
                  <w:lang w:val="en-US"/>
                </w:rPr>
                <w:t>pp. 99-112 ed. Boston, MA: Harvard Business School Press.</w:t>
              </w:r>
            </w:p>
            <w:p w:rsidR="00B83F38" w:rsidRDefault="00B83F38" w:rsidP="00B83F38">
              <w:pPr>
                <w:pStyle w:val="Bibliography"/>
                <w:spacing w:line="360" w:lineRule="auto"/>
                <w:rPr>
                  <w:noProof/>
                  <w:lang w:val="en-US"/>
                </w:rPr>
              </w:pPr>
              <w:r>
                <w:rPr>
                  <w:noProof/>
                  <w:lang w:val="en-US"/>
                </w:rPr>
                <w:t xml:space="preserve">Collis, J. a. H. R., 2009. Business Research: a Practical Guide for Undergraduate and Postgraduate Students. </w:t>
              </w:r>
              <w:r>
                <w:rPr>
                  <w:i/>
                  <w:iCs/>
                  <w:noProof/>
                  <w:lang w:val="en-US"/>
                </w:rPr>
                <w:t xml:space="preserve">Palgrave Macmillan, </w:t>
              </w:r>
              <w:r>
                <w:rPr>
                  <w:noProof/>
                  <w:lang w:val="en-US"/>
                </w:rPr>
                <w:t>Volume 3rd , p. 1.</w:t>
              </w:r>
            </w:p>
            <w:p w:rsidR="00B83F38" w:rsidRDefault="00B83F38" w:rsidP="00B83F38">
              <w:pPr>
                <w:pStyle w:val="Bibliography"/>
                <w:spacing w:line="360" w:lineRule="auto"/>
                <w:rPr>
                  <w:noProof/>
                  <w:lang w:val="en-US"/>
                </w:rPr>
              </w:pPr>
              <w:r>
                <w:rPr>
                  <w:noProof/>
                  <w:lang w:val="en-US"/>
                </w:rPr>
                <w:t xml:space="preserve">Coolican, H., 1992. </w:t>
              </w:r>
              <w:r>
                <w:rPr>
                  <w:i/>
                  <w:iCs/>
                  <w:noProof/>
                  <w:lang w:val="en-US"/>
                </w:rPr>
                <w:t xml:space="preserve">Research Methods and Statistics in Psychology. </w:t>
              </w:r>
              <w:r>
                <w:rPr>
                  <w:noProof/>
                  <w:lang w:val="en-US"/>
                </w:rPr>
                <w:t>London: Hodder &amp; Stoughton.</w:t>
              </w:r>
            </w:p>
            <w:p w:rsidR="00B83F38" w:rsidRDefault="00B83F38" w:rsidP="00B83F38">
              <w:pPr>
                <w:pStyle w:val="Bibliography"/>
                <w:spacing w:line="360" w:lineRule="auto"/>
                <w:rPr>
                  <w:noProof/>
                  <w:lang w:val="en-US"/>
                </w:rPr>
              </w:pPr>
              <w:r>
                <w:rPr>
                  <w:noProof/>
                  <w:lang w:val="en-US"/>
                </w:rPr>
                <w:t xml:space="preserve">Corbin, J. &amp; Strauss, A., 2008. </w:t>
              </w:r>
              <w:r>
                <w:rPr>
                  <w:i/>
                  <w:iCs/>
                  <w:noProof/>
                  <w:lang w:val="en-US"/>
                </w:rPr>
                <w:t xml:space="preserve">Baisc Qualitative research. </w:t>
              </w:r>
              <w:r>
                <w:rPr>
                  <w:noProof/>
                  <w:lang w:val="en-US"/>
                </w:rPr>
                <w:t>3rd ed. Thousand Oaks: Sage.</w:t>
              </w:r>
            </w:p>
            <w:p w:rsidR="00B83F38" w:rsidRDefault="00B83F38" w:rsidP="00B83F38">
              <w:pPr>
                <w:pStyle w:val="Bibliography"/>
                <w:spacing w:line="360" w:lineRule="auto"/>
                <w:rPr>
                  <w:noProof/>
                  <w:lang w:val="en-US"/>
                </w:rPr>
              </w:pPr>
              <w:r>
                <w:rPr>
                  <w:noProof/>
                  <w:lang w:val="en-US"/>
                </w:rPr>
                <w:t xml:space="preserve">Dadich, A., Stout, B. &amp; Hosseinzadeh, H., 2015. Reacting to and managing change within Juvenile Justice. </w:t>
              </w:r>
              <w:r>
                <w:rPr>
                  <w:i/>
                  <w:iCs/>
                  <w:noProof/>
                  <w:lang w:val="en-US"/>
                </w:rPr>
                <w:t xml:space="preserve">Journal of Organizational Change Management, </w:t>
              </w:r>
              <w:r>
                <w:rPr>
                  <w:noProof/>
                  <w:lang w:val="en-US"/>
                </w:rPr>
                <w:t>28(2), pp. 315-328.</w:t>
              </w:r>
            </w:p>
            <w:p w:rsidR="00B83F38" w:rsidRDefault="00B83F38" w:rsidP="00B83F38">
              <w:pPr>
                <w:pStyle w:val="Bibliography"/>
                <w:spacing w:line="360" w:lineRule="auto"/>
                <w:rPr>
                  <w:noProof/>
                  <w:lang w:val="en-US"/>
                </w:rPr>
              </w:pPr>
              <w:r>
                <w:rPr>
                  <w:noProof/>
                  <w:lang w:val="en-US"/>
                </w:rPr>
                <w:t xml:space="preserve">DeCieri, H., Holmes, B., Abbott, J. &amp; Pettit, T., 2005. Achievements and challenges for work-life balance strategies in Australian organizations. </w:t>
              </w:r>
              <w:r>
                <w:rPr>
                  <w:i/>
                  <w:iCs/>
                  <w:noProof/>
                  <w:lang w:val="en-US"/>
                </w:rPr>
                <w:t xml:space="preserve">International Journal of Human Resource Management, </w:t>
              </w:r>
              <w:r>
                <w:rPr>
                  <w:noProof/>
                  <w:lang w:val="en-US"/>
                </w:rPr>
                <w:t>Volume 16, pp. 90-103.</w:t>
              </w:r>
            </w:p>
            <w:p w:rsidR="00B83F38" w:rsidRDefault="00B83F38" w:rsidP="00B83F38">
              <w:pPr>
                <w:pStyle w:val="Bibliography"/>
                <w:spacing w:line="360" w:lineRule="auto"/>
                <w:rPr>
                  <w:noProof/>
                  <w:lang w:val="en-US"/>
                </w:rPr>
              </w:pPr>
              <w:r>
                <w:rPr>
                  <w:noProof/>
                  <w:lang w:val="en-US"/>
                </w:rPr>
                <w:t xml:space="preserve">Denzin, N. K., 1978. </w:t>
              </w:r>
              <w:r>
                <w:rPr>
                  <w:i/>
                  <w:iCs/>
                  <w:noProof/>
                  <w:lang w:val="en-US"/>
                </w:rPr>
                <w:t xml:space="preserve">The Research Act: A Theoretical Introduction to Sociological Methods. </w:t>
              </w:r>
              <w:r>
                <w:rPr>
                  <w:noProof/>
                  <w:lang w:val="en-US"/>
                </w:rPr>
                <w:t>2nd ed. New York: McGraw-Hill.</w:t>
              </w:r>
            </w:p>
            <w:p w:rsidR="00B83F38" w:rsidRDefault="00B83F38" w:rsidP="00B83F38">
              <w:pPr>
                <w:pStyle w:val="Bibliography"/>
                <w:spacing w:line="360" w:lineRule="auto"/>
                <w:rPr>
                  <w:noProof/>
                  <w:lang w:val="en-US"/>
                </w:rPr>
              </w:pPr>
              <w:r>
                <w:rPr>
                  <w:noProof/>
                  <w:lang w:val="en-US"/>
                </w:rPr>
                <w:t xml:space="preserve">Denzin, N. K. &amp; Lincoln, Y. S., 2005. </w:t>
              </w:r>
              <w:r>
                <w:rPr>
                  <w:i/>
                  <w:iCs/>
                  <w:noProof/>
                  <w:lang w:val="en-US"/>
                </w:rPr>
                <w:t xml:space="preserve">The Sage Handbook of Qualitative Research. </w:t>
              </w:r>
              <w:r>
                <w:rPr>
                  <w:noProof/>
                  <w:lang w:val="en-US"/>
                </w:rPr>
                <w:t>3rd ed. London: Sage.</w:t>
              </w:r>
            </w:p>
            <w:p w:rsidR="00B83F38" w:rsidRDefault="00B83F38" w:rsidP="00B83F38">
              <w:pPr>
                <w:pStyle w:val="Bibliography"/>
                <w:spacing w:line="360" w:lineRule="auto"/>
                <w:rPr>
                  <w:noProof/>
                  <w:lang w:val="en-US"/>
                </w:rPr>
              </w:pPr>
              <w:r>
                <w:rPr>
                  <w:noProof/>
                  <w:lang w:val="en-US"/>
                </w:rPr>
                <w:t xml:space="preserve">Dillman, D. A., Smyth, J. &amp; L.M, C., 2014. </w:t>
              </w:r>
              <w:r>
                <w:rPr>
                  <w:i/>
                  <w:iCs/>
                  <w:noProof/>
                  <w:lang w:val="en-US"/>
                </w:rPr>
                <w:t xml:space="preserve">Internet, phone, mail and mixed-mode surveys: The tailored design method. </w:t>
              </w:r>
              <w:r>
                <w:rPr>
                  <w:noProof/>
                  <w:lang w:val="en-US"/>
                </w:rPr>
                <w:t>Hoboken: John Wiley &amp; son.</w:t>
              </w:r>
            </w:p>
            <w:p w:rsidR="00B83F38" w:rsidRDefault="00B83F38" w:rsidP="00B83F38">
              <w:pPr>
                <w:pStyle w:val="Bibliography"/>
                <w:spacing w:line="360" w:lineRule="auto"/>
                <w:rPr>
                  <w:noProof/>
                  <w:lang w:val="en-US"/>
                </w:rPr>
              </w:pPr>
              <w:r>
                <w:rPr>
                  <w:noProof/>
                  <w:lang w:val="en-US"/>
                </w:rPr>
                <w:t xml:space="preserve">Dunphy, D. D. &amp; Stace, D. A., 1993. The strategic management of coroprate change. </w:t>
              </w:r>
              <w:r>
                <w:rPr>
                  <w:i/>
                  <w:iCs/>
                  <w:noProof/>
                  <w:lang w:val="en-US"/>
                </w:rPr>
                <w:t xml:space="preserve">Human Relaions, </w:t>
              </w:r>
              <w:r>
                <w:rPr>
                  <w:noProof/>
                  <w:lang w:val="en-US"/>
                </w:rPr>
                <w:t>8(46), pp. 905-18.</w:t>
              </w:r>
            </w:p>
            <w:p w:rsidR="00B83F38" w:rsidRDefault="00B83F38" w:rsidP="00B83F38">
              <w:pPr>
                <w:pStyle w:val="Bibliography"/>
                <w:spacing w:line="360" w:lineRule="auto"/>
                <w:rPr>
                  <w:noProof/>
                  <w:lang w:val="en-US"/>
                </w:rPr>
              </w:pPr>
              <w:r>
                <w:rPr>
                  <w:noProof/>
                  <w:lang w:val="en-US"/>
                </w:rPr>
                <w:t xml:space="preserve">Easterby-Smith, M., Thorpe, R., Jackson, P. &amp; Lowe, A., 2012. </w:t>
              </w:r>
              <w:r>
                <w:rPr>
                  <w:i/>
                  <w:iCs/>
                  <w:noProof/>
                  <w:lang w:val="en-US"/>
                </w:rPr>
                <w:t xml:space="preserve">Management Research. </w:t>
              </w:r>
              <w:r>
                <w:rPr>
                  <w:noProof/>
                  <w:lang w:val="en-US"/>
                </w:rPr>
                <w:t>4th ed. London: Sage.</w:t>
              </w:r>
            </w:p>
            <w:p w:rsidR="00B83F38" w:rsidRDefault="00B83F38" w:rsidP="00B83F38">
              <w:pPr>
                <w:pStyle w:val="Bibliography"/>
                <w:spacing w:line="360" w:lineRule="auto"/>
                <w:rPr>
                  <w:noProof/>
                  <w:lang w:val="en-US"/>
                </w:rPr>
              </w:pPr>
              <w:r>
                <w:rPr>
                  <w:noProof/>
                  <w:lang w:val="en-US"/>
                </w:rPr>
                <w:lastRenderedPageBreak/>
                <w:t xml:space="preserve">Egan, G., Change Agent Skills B: Managing Innovation and Change. </w:t>
              </w:r>
              <w:r>
                <w:rPr>
                  <w:i/>
                  <w:iCs/>
                  <w:noProof/>
                  <w:lang w:val="en-US"/>
                </w:rPr>
                <w:t xml:space="preserve">1996. </w:t>
              </w:r>
              <w:r>
                <w:rPr>
                  <w:noProof/>
                  <w:lang w:val="en-US"/>
                </w:rPr>
                <w:t>Englewood Cliffs, NJ: Prentice Hall.</w:t>
              </w:r>
            </w:p>
            <w:p w:rsidR="00B83F38" w:rsidRDefault="00B83F38" w:rsidP="00B83F38">
              <w:pPr>
                <w:pStyle w:val="Bibliography"/>
                <w:spacing w:line="360" w:lineRule="auto"/>
                <w:rPr>
                  <w:noProof/>
                  <w:lang w:val="en-US"/>
                </w:rPr>
              </w:pPr>
              <w:r>
                <w:rPr>
                  <w:noProof/>
                  <w:lang w:val="en-US"/>
                </w:rPr>
                <w:t xml:space="preserve">Eisenhardt, K. M. &amp; Graebner, M. E., 2007. Theory building from cases: Opportunities and challenges. </w:t>
              </w:r>
              <w:r>
                <w:rPr>
                  <w:i/>
                  <w:iCs/>
                  <w:noProof/>
                  <w:lang w:val="en-US"/>
                </w:rPr>
                <w:t xml:space="preserve">Academy of Management Journal, </w:t>
              </w:r>
              <w:r>
                <w:rPr>
                  <w:noProof/>
                  <w:lang w:val="en-US"/>
                </w:rPr>
                <w:t>50(1), pp. 25-32.</w:t>
              </w:r>
            </w:p>
            <w:p w:rsidR="00B83F38" w:rsidRDefault="00B83F38" w:rsidP="00B83F38">
              <w:pPr>
                <w:pStyle w:val="Bibliography"/>
                <w:spacing w:line="360" w:lineRule="auto"/>
                <w:rPr>
                  <w:noProof/>
                  <w:lang w:val="en-US"/>
                </w:rPr>
              </w:pPr>
              <w:r>
                <w:rPr>
                  <w:noProof/>
                  <w:lang w:val="en-US"/>
                </w:rPr>
                <w:t xml:space="preserve">Falconer, J., 2002. Emergence happens! Missguided paradigms regarding organizational change and the role of complexity and patterns in change landscape. </w:t>
              </w:r>
              <w:r>
                <w:rPr>
                  <w:i/>
                  <w:iCs/>
                  <w:noProof/>
                  <w:lang w:val="en-US"/>
                </w:rPr>
                <w:t xml:space="preserve">Emergance, </w:t>
              </w:r>
              <w:r>
                <w:rPr>
                  <w:noProof/>
                  <w:lang w:val="en-US"/>
                </w:rPr>
                <w:t>1/2(4), pp. 117-30.</w:t>
              </w:r>
            </w:p>
            <w:p w:rsidR="00B83F38" w:rsidRDefault="00B83F38" w:rsidP="00B83F38">
              <w:pPr>
                <w:pStyle w:val="Bibliography"/>
                <w:spacing w:line="360" w:lineRule="auto"/>
                <w:rPr>
                  <w:noProof/>
                  <w:lang w:val="en-US"/>
                </w:rPr>
              </w:pPr>
              <w:r>
                <w:rPr>
                  <w:noProof/>
                  <w:lang w:val="en-US"/>
                </w:rPr>
                <w:t xml:space="preserve">Ferlie, E., Ashburnerner, L., Fitzgerald, L. &amp; Pettigrew, A. M., 1996. </w:t>
              </w:r>
              <w:r>
                <w:rPr>
                  <w:i/>
                  <w:iCs/>
                  <w:noProof/>
                  <w:lang w:val="en-US"/>
                </w:rPr>
                <w:t xml:space="preserve">The New Public Management In Action. </w:t>
              </w:r>
              <w:r>
                <w:rPr>
                  <w:noProof/>
                  <w:lang w:val="en-US"/>
                </w:rPr>
                <w:t>Oxford: Oxford University Press.</w:t>
              </w:r>
            </w:p>
            <w:p w:rsidR="00B83F38" w:rsidRDefault="00B83F38" w:rsidP="00B83F38">
              <w:pPr>
                <w:pStyle w:val="Bibliography"/>
                <w:spacing w:line="360" w:lineRule="auto"/>
                <w:rPr>
                  <w:noProof/>
                  <w:lang w:val="en-US"/>
                </w:rPr>
              </w:pPr>
              <w:r>
                <w:rPr>
                  <w:noProof/>
                  <w:lang w:val="en-US"/>
                </w:rPr>
                <w:t xml:space="preserve">Fink, S. L., Beak, J. &amp; Taddeo, K., 1971. Organizational crisis and change. </w:t>
              </w:r>
              <w:r>
                <w:rPr>
                  <w:i/>
                  <w:iCs/>
                  <w:noProof/>
                  <w:lang w:val="en-US"/>
                </w:rPr>
                <w:t xml:space="preserve">Journal of Applied Behavioural Science, </w:t>
              </w:r>
              <w:r>
                <w:rPr>
                  <w:noProof/>
                  <w:lang w:val="en-US"/>
                </w:rPr>
                <w:t>7(1), pp. 15-37.</w:t>
              </w:r>
            </w:p>
            <w:p w:rsidR="00B83F38" w:rsidRDefault="00B83F38" w:rsidP="00B83F38">
              <w:pPr>
                <w:pStyle w:val="Bibliography"/>
                <w:spacing w:line="360" w:lineRule="auto"/>
                <w:rPr>
                  <w:noProof/>
                  <w:lang w:val="en-US"/>
                </w:rPr>
              </w:pPr>
              <w:r>
                <w:rPr>
                  <w:noProof/>
                  <w:lang w:val="en-US"/>
                </w:rPr>
                <w:t xml:space="preserve">Freeman, R. E., 1984. </w:t>
              </w:r>
              <w:r>
                <w:rPr>
                  <w:i/>
                  <w:iCs/>
                  <w:noProof/>
                  <w:lang w:val="en-US"/>
                </w:rPr>
                <w:t xml:space="preserve">Strategic Management: A stakeholder approach. </w:t>
              </w:r>
              <w:r>
                <w:rPr>
                  <w:noProof/>
                  <w:lang w:val="en-US"/>
                </w:rPr>
                <w:t>Boston, M.A: HarperCollins.</w:t>
              </w:r>
            </w:p>
            <w:p w:rsidR="00B83F38" w:rsidRDefault="00B83F38" w:rsidP="00B83F38">
              <w:pPr>
                <w:pStyle w:val="Bibliography"/>
                <w:spacing w:line="360" w:lineRule="auto"/>
                <w:rPr>
                  <w:noProof/>
                  <w:lang w:val="en-US"/>
                </w:rPr>
              </w:pPr>
              <w:r>
                <w:rPr>
                  <w:noProof/>
                  <w:lang w:val="en-US"/>
                </w:rPr>
                <w:t xml:space="preserve">French, W. L. &amp; Bell, C. H., 1995. </w:t>
              </w:r>
              <w:r>
                <w:rPr>
                  <w:i/>
                  <w:iCs/>
                  <w:noProof/>
                  <w:lang w:val="en-US"/>
                </w:rPr>
                <w:t xml:space="preserve">Organization Development. </w:t>
              </w:r>
              <w:r>
                <w:rPr>
                  <w:noProof/>
                  <w:lang w:val="en-US"/>
                </w:rPr>
                <w:t>5th ed. Englewood Cliis, NJ, USA: Prentice-Hall.</w:t>
              </w:r>
            </w:p>
            <w:p w:rsidR="00B83F38" w:rsidRDefault="00B83F38" w:rsidP="00B83F38">
              <w:pPr>
                <w:pStyle w:val="Bibliography"/>
                <w:spacing w:line="360" w:lineRule="auto"/>
                <w:rPr>
                  <w:noProof/>
                  <w:lang w:val="en-US"/>
                </w:rPr>
              </w:pPr>
              <w:r>
                <w:rPr>
                  <w:noProof/>
                  <w:lang w:val="en-US"/>
                </w:rPr>
                <w:t xml:space="preserve">Frone, M. R., Russell, M. &amp; L., C. M., 1992. Antecedents and outcomes of work-family conflict: Testing a model of the work-family interface. </w:t>
              </w:r>
              <w:r>
                <w:rPr>
                  <w:i/>
                  <w:iCs/>
                  <w:noProof/>
                  <w:lang w:val="en-US"/>
                </w:rPr>
                <w:t xml:space="preserve">Journal of Applied Psychology, </w:t>
              </w:r>
              <w:r>
                <w:rPr>
                  <w:noProof/>
                  <w:lang w:val="en-US"/>
                </w:rPr>
                <w:t>Volume 77, pp. 65-78.</w:t>
              </w:r>
            </w:p>
            <w:p w:rsidR="00B83F38" w:rsidRDefault="00B83F38" w:rsidP="00B83F38">
              <w:pPr>
                <w:pStyle w:val="Bibliography"/>
                <w:spacing w:line="360" w:lineRule="auto"/>
                <w:rPr>
                  <w:noProof/>
                  <w:lang w:val="en-US"/>
                </w:rPr>
              </w:pPr>
              <w:r>
                <w:rPr>
                  <w:noProof/>
                  <w:lang w:val="en-US"/>
                </w:rPr>
                <w:t xml:space="preserve">Ghauri, P. N. &amp; Gronhaug, H., 2010. </w:t>
              </w:r>
              <w:r>
                <w:rPr>
                  <w:i/>
                  <w:iCs/>
                  <w:noProof/>
                  <w:lang w:val="en-US"/>
                </w:rPr>
                <w:t xml:space="preserve">Research methods in Business Studies. </w:t>
              </w:r>
              <w:r>
                <w:rPr>
                  <w:noProof/>
                  <w:lang w:val="en-US"/>
                </w:rPr>
                <w:t>4th ed. London: FT Pearson.</w:t>
              </w:r>
            </w:p>
            <w:p w:rsidR="00B83F38" w:rsidRDefault="00B83F38" w:rsidP="00B83F38">
              <w:pPr>
                <w:pStyle w:val="Bibliography"/>
                <w:spacing w:line="360" w:lineRule="auto"/>
                <w:rPr>
                  <w:noProof/>
                  <w:lang w:val="en-US"/>
                </w:rPr>
              </w:pPr>
              <w:r>
                <w:rPr>
                  <w:noProof/>
                  <w:lang w:val="en-US"/>
                </w:rPr>
                <w:t xml:space="preserve">Ghuari, P. &amp; Gronhaug, K., 2010. </w:t>
              </w:r>
              <w:r>
                <w:rPr>
                  <w:i/>
                  <w:iCs/>
                  <w:noProof/>
                  <w:lang w:val="en-US"/>
                </w:rPr>
                <w:t xml:space="preserve">Research Methods in business studies: A practical guide. </w:t>
              </w:r>
              <w:r>
                <w:rPr>
                  <w:noProof/>
                  <w:lang w:val="en-US"/>
                </w:rPr>
                <w:t>4th ed. Harlow, FT: Prentice Hall.</w:t>
              </w:r>
            </w:p>
            <w:p w:rsidR="00B83F38" w:rsidRDefault="00B83F38" w:rsidP="00B83F38">
              <w:pPr>
                <w:pStyle w:val="Bibliography"/>
                <w:spacing w:line="360" w:lineRule="auto"/>
                <w:rPr>
                  <w:noProof/>
                  <w:lang w:val="en-US"/>
                </w:rPr>
              </w:pPr>
              <w:r>
                <w:rPr>
                  <w:noProof/>
                  <w:lang w:val="en-US"/>
                </w:rPr>
                <w:t xml:space="preserve">Gibbs, I. &amp; Sinclair, I., 1998. </w:t>
              </w:r>
              <w:r>
                <w:rPr>
                  <w:i/>
                  <w:iCs/>
                  <w:noProof/>
                  <w:lang w:val="en-US"/>
                </w:rPr>
                <w:t xml:space="preserve">Children's homes: A study in diversity. </w:t>
              </w:r>
              <w:r>
                <w:rPr>
                  <w:noProof/>
                  <w:lang w:val="en-US"/>
                </w:rPr>
                <w:t>Chichester: John Wiley &amp; Sons.</w:t>
              </w:r>
            </w:p>
            <w:p w:rsidR="00B83F38" w:rsidRDefault="00B83F38" w:rsidP="00B83F38">
              <w:pPr>
                <w:pStyle w:val="Bibliography"/>
                <w:spacing w:line="360" w:lineRule="auto"/>
                <w:rPr>
                  <w:noProof/>
                  <w:lang w:val="en-US"/>
                </w:rPr>
              </w:pPr>
              <w:r>
                <w:rPr>
                  <w:noProof/>
                  <w:lang w:val="en-US"/>
                </w:rPr>
                <w:t xml:space="preserve">Gill, J. &amp; Johnson, P., 2010. </w:t>
              </w:r>
              <w:r>
                <w:rPr>
                  <w:i/>
                  <w:iCs/>
                  <w:noProof/>
                  <w:lang w:val="en-US"/>
                </w:rPr>
                <w:t xml:space="preserve">Research Methods for Managers. </w:t>
              </w:r>
              <w:r>
                <w:rPr>
                  <w:noProof/>
                  <w:lang w:val="en-US"/>
                </w:rPr>
                <w:t>4th ed. London: Sage.</w:t>
              </w:r>
            </w:p>
            <w:p w:rsidR="00B83F38" w:rsidRDefault="00B83F38" w:rsidP="00B83F38">
              <w:pPr>
                <w:pStyle w:val="Bibliography"/>
                <w:spacing w:line="360" w:lineRule="auto"/>
                <w:rPr>
                  <w:noProof/>
                  <w:lang w:val="en-US"/>
                </w:rPr>
              </w:pPr>
              <w:r>
                <w:rPr>
                  <w:noProof/>
                  <w:lang w:val="en-US"/>
                </w:rPr>
                <w:t xml:space="preserve">Gomm, R., 2008. </w:t>
              </w:r>
              <w:r>
                <w:rPr>
                  <w:i/>
                  <w:iCs/>
                  <w:noProof/>
                  <w:lang w:val="en-US"/>
                </w:rPr>
                <w:t xml:space="preserve">Social Research Methodology: A critical Introduction. </w:t>
              </w:r>
              <w:r>
                <w:rPr>
                  <w:noProof/>
                  <w:lang w:val="en-US"/>
                </w:rPr>
                <w:t>2nd ed. London: Palgrave.</w:t>
              </w:r>
            </w:p>
            <w:p w:rsidR="00B83F38" w:rsidRDefault="00B83F38" w:rsidP="00B83F38">
              <w:pPr>
                <w:pStyle w:val="Bibliography"/>
                <w:spacing w:line="360" w:lineRule="auto"/>
                <w:rPr>
                  <w:noProof/>
                  <w:lang w:val="en-US"/>
                </w:rPr>
              </w:pPr>
              <w:r>
                <w:rPr>
                  <w:noProof/>
                  <w:lang w:val="en-US"/>
                </w:rPr>
                <w:t xml:space="preserve">Grundy, T., 1998. Strategy Implementation an dproject management. </w:t>
              </w:r>
              <w:r>
                <w:rPr>
                  <w:i/>
                  <w:iCs/>
                  <w:noProof/>
                  <w:lang w:val="en-US"/>
                </w:rPr>
                <w:t xml:space="preserve">International Journal of Project Management, </w:t>
              </w:r>
              <w:r>
                <w:rPr>
                  <w:noProof/>
                  <w:lang w:val="en-US"/>
                </w:rPr>
                <w:t>1(48), pp. 48-50.</w:t>
              </w:r>
            </w:p>
            <w:p w:rsidR="00B83F38" w:rsidRDefault="00B83F38" w:rsidP="00B83F38">
              <w:pPr>
                <w:pStyle w:val="Bibliography"/>
                <w:spacing w:line="360" w:lineRule="auto"/>
                <w:rPr>
                  <w:noProof/>
                  <w:lang w:val="en-US"/>
                </w:rPr>
              </w:pPr>
              <w:r>
                <w:rPr>
                  <w:noProof/>
                  <w:lang w:val="en-US"/>
                </w:rPr>
                <w:t xml:space="preserve">Guest, D., Conway, N., Briner, R. &amp; Dickman, M., 1996. </w:t>
              </w:r>
              <w:r>
                <w:rPr>
                  <w:i/>
                  <w:iCs/>
                  <w:noProof/>
                  <w:lang w:val="en-US"/>
                </w:rPr>
                <w:t xml:space="preserve">The state of Psychological Contract in Employment. </w:t>
              </w:r>
              <w:r>
                <w:rPr>
                  <w:noProof/>
                  <w:lang w:val="en-US"/>
                </w:rPr>
                <w:t>London: Institute of Personnel and Development.</w:t>
              </w:r>
            </w:p>
            <w:p w:rsidR="00B83F38" w:rsidRDefault="00B83F38" w:rsidP="00B83F38">
              <w:pPr>
                <w:pStyle w:val="Bibliography"/>
                <w:spacing w:line="360" w:lineRule="auto"/>
                <w:rPr>
                  <w:noProof/>
                  <w:lang w:val="en-US"/>
                </w:rPr>
              </w:pPr>
              <w:r>
                <w:rPr>
                  <w:noProof/>
                  <w:lang w:val="en-US"/>
                </w:rPr>
                <w:t xml:space="preserve">Haggroth, S., 2013. Leading Change by Including Stakeholders. </w:t>
              </w:r>
              <w:r>
                <w:rPr>
                  <w:i/>
                  <w:iCs/>
                  <w:noProof/>
                  <w:lang w:val="en-US"/>
                </w:rPr>
                <w:t xml:space="preserve">Public Administration Review, </w:t>
              </w:r>
              <w:r>
                <w:rPr>
                  <w:noProof/>
                  <w:lang w:val="en-US"/>
                </w:rPr>
                <w:t>73(4), p. 550.</w:t>
              </w:r>
            </w:p>
            <w:p w:rsidR="00B83F38" w:rsidRDefault="00B83F38" w:rsidP="00B83F38">
              <w:pPr>
                <w:pStyle w:val="Bibliography"/>
                <w:spacing w:line="360" w:lineRule="auto"/>
                <w:rPr>
                  <w:noProof/>
                  <w:lang w:val="en-US"/>
                </w:rPr>
              </w:pPr>
              <w:r>
                <w:rPr>
                  <w:noProof/>
                  <w:lang w:val="en-US"/>
                </w:rPr>
                <w:lastRenderedPageBreak/>
                <w:t xml:space="preserve">Hayes, J., 2014. </w:t>
              </w:r>
              <w:r>
                <w:rPr>
                  <w:i/>
                  <w:iCs/>
                  <w:noProof/>
                  <w:lang w:val="en-US"/>
                </w:rPr>
                <w:t xml:space="preserve">The Theory and Practice of Change Management. </w:t>
              </w:r>
              <w:r>
                <w:rPr>
                  <w:noProof/>
                  <w:lang w:val="en-US"/>
                </w:rPr>
                <w:t>4th ed. England, New York: Palgrave Macmillan.</w:t>
              </w:r>
            </w:p>
            <w:p w:rsidR="00B83F38" w:rsidRDefault="00B83F38" w:rsidP="00B83F38">
              <w:pPr>
                <w:pStyle w:val="Bibliography"/>
                <w:spacing w:line="360" w:lineRule="auto"/>
                <w:rPr>
                  <w:noProof/>
                  <w:lang w:val="en-US"/>
                </w:rPr>
              </w:pPr>
              <w:r>
                <w:rPr>
                  <w:noProof/>
                  <w:lang w:val="en-US"/>
                </w:rPr>
                <w:t xml:space="preserve">Hayes, J., 2014. </w:t>
              </w:r>
              <w:r>
                <w:rPr>
                  <w:i/>
                  <w:iCs/>
                  <w:noProof/>
                  <w:lang w:val="en-US"/>
                </w:rPr>
                <w:t xml:space="preserve">The Theory and Practice of Change Management. </w:t>
              </w:r>
              <w:r>
                <w:rPr>
                  <w:noProof/>
                  <w:lang w:val="en-US"/>
                </w:rPr>
                <w:t>4th ed. England, New York: Palgrave Macmillan .</w:t>
              </w:r>
            </w:p>
            <w:p w:rsidR="00B83F38" w:rsidRDefault="00B83F38" w:rsidP="00B83F38">
              <w:pPr>
                <w:pStyle w:val="Bibliography"/>
                <w:spacing w:line="360" w:lineRule="auto"/>
                <w:rPr>
                  <w:noProof/>
                  <w:lang w:val="en-US"/>
                </w:rPr>
              </w:pPr>
              <w:r>
                <w:rPr>
                  <w:noProof/>
                  <w:lang w:val="en-US"/>
                </w:rPr>
                <w:t xml:space="preserve">Hayes, T. H. &amp; Hyde, P., 1996. </w:t>
              </w:r>
              <w:r>
                <w:rPr>
                  <w:i/>
                  <w:iCs/>
                  <w:noProof/>
                  <w:lang w:val="en-US"/>
                </w:rPr>
                <w:t xml:space="preserve">Transitions workshop, unpublished manual. </w:t>
              </w:r>
              <w:r>
                <w:rPr>
                  <w:noProof/>
                  <w:lang w:val="en-US"/>
                </w:rPr>
                <w:t>s.l.:Hyde Management Consulting.</w:t>
              </w:r>
            </w:p>
            <w:p w:rsidR="00B83F38" w:rsidRDefault="00B83F38" w:rsidP="00B83F38">
              <w:pPr>
                <w:pStyle w:val="Bibliography"/>
                <w:spacing w:line="360" w:lineRule="auto"/>
                <w:rPr>
                  <w:noProof/>
                  <w:lang w:val="en-US"/>
                </w:rPr>
              </w:pPr>
              <w:r>
                <w:rPr>
                  <w:noProof/>
                  <w:lang w:val="en-US"/>
                </w:rPr>
                <w:t xml:space="preserve">Hillside, 2015. </w:t>
              </w:r>
              <w:r>
                <w:rPr>
                  <w:i/>
                  <w:iCs/>
                  <w:noProof/>
                  <w:lang w:val="en-US"/>
                </w:rPr>
                <w:t xml:space="preserve">Hillsidesecurecentre.co.uk. </w:t>
              </w:r>
              <w:r>
                <w:rPr>
                  <w:noProof/>
                  <w:lang w:val="en-US"/>
                </w:rPr>
                <w:t xml:space="preserve">[Online] </w:t>
              </w:r>
              <w:r>
                <w:rPr>
                  <w:noProof/>
                  <w:lang w:val="en-US"/>
                </w:rPr>
                <w:br/>
                <w:t xml:space="preserve">Available at: </w:t>
              </w:r>
              <w:r>
                <w:rPr>
                  <w:noProof/>
                  <w:u w:val="single"/>
                  <w:lang w:val="en-US"/>
                </w:rPr>
                <w:t>http://www.hillsidesecurecentre.co.uk/</w:t>
              </w:r>
              <w:r>
                <w:rPr>
                  <w:noProof/>
                  <w:lang w:val="en-US"/>
                </w:rPr>
                <w:br/>
                <w:t>[Accessed 16 April 2015].</w:t>
              </w:r>
            </w:p>
            <w:p w:rsidR="00B83F38" w:rsidRDefault="00B83F38" w:rsidP="00B83F38">
              <w:pPr>
                <w:pStyle w:val="Bibliography"/>
                <w:spacing w:line="360" w:lineRule="auto"/>
                <w:rPr>
                  <w:noProof/>
                  <w:lang w:val="en-US"/>
                </w:rPr>
              </w:pPr>
              <w:r>
                <w:rPr>
                  <w:noProof/>
                  <w:lang w:val="en-US"/>
                </w:rPr>
                <w:t xml:space="preserve">HillsideSecureCentre, 2015. </w:t>
              </w:r>
              <w:r>
                <w:rPr>
                  <w:i/>
                  <w:iCs/>
                  <w:noProof/>
                  <w:lang w:val="en-US"/>
                </w:rPr>
                <w:t xml:space="preserve">Admission Criteria. </w:t>
              </w:r>
              <w:r>
                <w:rPr>
                  <w:noProof/>
                  <w:lang w:val="en-US"/>
                </w:rPr>
                <w:t xml:space="preserve">[Online] </w:t>
              </w:r>
              <w:r>
                <w:rPr>
                  <w:noProof/>
                  <w:lang w:val="en-US"/>
                </w:rPr>
                <w:br/>
                <w:t xml:space="preserve">Available at: </w:t>
              </w:r>
              <w:r>
                <w:rPr>
                  <w:noProof/>
                  <w:u w:val="single"/>
                  <w:lang w:val="en-US"/>
                </w:rPr>
                <w:t>http://www.hillsidesecurecentre.co.uk/default.aspx?page=7404</w:t>
              </w:r>
            </w:p>
            <w:p w:rsidR="00B83F38" w:rsidRDefault="00B83F38" w:rsidP="00B83F38">
              <w:pPr>
                <w:pStyle w:val="Bibliography"/>
                <w:spacing w:line="360" w:lineRule="auto"/>
                <w:rPr>
                  <w:noProof/>
                  <w:lang w:val="en-US"/>
                </w:rPr>
              </w:pPr>
              <w:r>
                <w:rPr>
                  <w:noProof/>
                  <w:lang w:val="en-US"/>
                </w:rPr>
                <w:t xml:space="preserve">ICM, 2013. </w:t>
              </w:r>
              <w:r>
                <w:rPr>
                  <w:i/>
                  <w:iCs/>
                  <w:noProof/>
                  <w:lang w:val="en-US"/>
                </w:rPr>
                <w:t xml:space="preserve">Masterclass. 'Really insiripng and credible presenters'. </w:t>
              </w:r>
              <w:r>
                <w:rPr>
                  <w:noProof/>
                  <w:lang w:val="en-US"/>
                </w:rPr>
                <w:t>Cannock, Insitute of Credit Management.</w:t>
              </w:r>
            </w:p>
            <w:p w:rsidR="00B83F38" w:rsidRDefault="00B83F38" w:rsidP="00B83F38">
              <w:pPr>
                <w:pStyle w:val="Bibliography"/>
                <w:spacing w:line="360" w:lineRule="auto"/>
                <w:rPr>
                  <w:noProof/>
                  <w:lang w:val="en-US"/>
                </w:rPr>
              </w:pPr>
              <w:r>
                <w:rPr>
                  <w:noProof/>
                  <w:lang w:val="en-US"/>
                </w:rPr>
                <w:t xml:space="preserve">International, O., 2007. </w:t>
              </w:r>
              <w:r>
                <w:rPr>
                  <w:i/>
                  <w:iCs/>
                  <w:noProof/>
                  <w:lang w:val="en-US"/>
                </w:rPr>
                <w:t xml:space="preserve">Putting it in Perspective Report, </w:t>
              </w:r>
              <w:r>
                <w:rPr>
                  <w:noProof/>
                  <w:lang w:val="en-US"/>
                </w:rPr>
                <w:t>London: UK Employee Research Division, ORC Division.</w:t>
              </w:r>
            </w:p>
            <w:p w:rsidR="00B83F38" w:rsidRDefault="00B83F38" w:rsidP="00B83F38">
              <w:pPr>
                <w:pStyle w:val="Bibliography"/>
                <w:spacing w:line="360" w:lineRule="auto"/>
                <w:rPr>
                  <w:noProof/>
                  <w:lang w:val="en-US"/>
                </w:rPr>
              </w:pPr>
              <w:r>
                <w:rPr>
                  <w:noProof/>
                  <w:lang w:val="en-US"/>
                </w:rPr>
                <w:t xml:space="preserve">Jick, T. D., 1979. Mixing qualitative and quanitiative methods: Triangulation in action. </w:t>
              </w:r>
              <w:r>
                <w:rPr>
                  <w:i/>
                  <w:iCs/>
                  <w:noProof/>
                  <w:lang w:val="en-US"/>
                </w:rPr>
                <w:t xml:space="preserve">Administrative Science, </w:t>
              </w:r>
              <w:r>
                <w:rPr>
                  <w:noProof/>
                  <w:lang w:val="en-US"/>
                </w:rPr>
                <w:t>Volume 24, pp. 602-611.</w:t>
              </w:r>
            </w:p>
            <w:p w:rsidR="00B83F38" w:rsidRDefault="00B83F38" w:rsidP="00B83F38">
              <w:pPr>
                <w:pStyle w:val="Bibliography"/>
                <w:spacing w:line="360" w:lineRule="auto"/>
                <w:rPr>
                  <w:noProof/>
                  <w:lang w:val="en-US"/>
                </w:rPr>
              </w:pPr>
              <w:r>
                <w:rPr>
                  <w:noProof/>
                  <w:lang w:val="en-US"/>
                </w:rPr>
                <w:t xml:space="preserve">Johnson, G. et al., 2014. </w:t>
              </w:r>
              <w:r>
                <w:rPr>
                  <w:i/>
                  <w:iCs/>
                  <w:noProof/>
                  <w:lang w:val="en-US"/>
                </w:rPr>
                <w:t xml:space="preserve">Exploring Strategy. Text and cases. </w:t>
              </w:r>
              <w:r>
                <w:rPr>
                  <w:noProof/>
                  <w:lang w:val="en-US"/>
                </w:rPr>
                <w:t>10th ed. Harlow: Pearson Education Limited.</w:t>
              </w:r>
            </w:p>
            <w:p w:rsidR="00B83F38" w:rsidRDefault="00B83F38" w:rsidP="00B83F38">
              <w:pPr>
                <w:pStyle w:val="Bibliography"/>
                <w:spacing w:line="360" w:lineRule="auto"/>
                <w:rPr>
                  <w:noProof/>
                  <w:lang w:val="en-US"/>
                </w:rPr>
              </w:pPr>
              <w:r>
                <w:rPr>
                  <w:noProof/>
                  <w:lang w:val="en-US"/>
                </w:rPr>
                <w:t xml:space="preserve">Kotter, J. P., 1990. What Leaders Really Do. </w:t>
              </w:r>
              <w:r>
                <w:rPr>
                  <w:i/>
                  <w:iCs/>
                  <w:noProof/>
                  <w:lang w:val="en-US"/>
                </w:rPr>
                <w:t xml:space="preserve">Harvard Business Review, </w:t>
              </w:r>
              <w:r>
                <w:rPr>
                  <w:noProof/>
                  <w:lang w:val="en-US"/>
                </w:rPr>
                <w:t>68(3), pp. 103-11.</w:t>
              </w:r>
            </w:p>
            <w:p w:rsidR="00B83F38" w:rsidRDefault="00B83F38" w:rsidP="00B83F38">
              <w:pPr>
                <w:pStyle w:val="Bibliography"/>
                <w:spacing w:line="360" w:lineRule="auto"/>
                <w:rPr>
                  <w:noProof/>
                  <w:lang w:val="en-US"/>
                </w:rPr>
              </w:pPr>
              <w:r>
                <w:rPr>
                  <w:noProof/>
                  <w:lang w:val="en-US"/>
                </w:rPr>
                <w:t xml:space="preserve">Krueger, R. A. &amp; Casey, M. A., 2009. </w:t>
              </w:r>
              <w:r>
                <w:rPr>
                  <w:i/>
                  <w:iCs/>
                  <w:noProof/>
                  <w:lang w:val="en-US"/>
                </w:rPr>
                <w:t xml:space="preserve">Focus Groups: A Practical Guide for Applied Research. </w:t>
              </w:r>
              <w:r>
                <w:rPr>
                  <w:noProof/>
                  <w:lang w:val="en-US"/>
                </w:rPr>
                <w:t>Thousand Oaks: Sage.</w:t>
              </w:r>
            </w:p>
            <w:p w:rsidR="00B83F38" w:rsidRDefault="00B83F38" w:rsidP="00B83F38">
              <w:pPr>
                <w:pStyle w:val="Bibliography"/>
                <w:spacing w:line="360" w:lineRule="auto"/>
                <w:rPr>
                  <w:noProof/>
                  <w:lang w:val="en-US"/>
                </w:rPr>
              </w:pPr>
              <w:r>
                <w:rPr>
                  <w:noProof/>
                  <w:lang w:val="en-US"/>
                </w:rPr>
                <w:t xml:space="preserve">Lawler, J., 2007. Leadership in Social Work: A case of caveat emptor?. </w:t>
              </w:r>
              <w:r>
                <w:rPr>
                  <w:i/>
                  <w:iCs/>
                  <w:noProof/>
                  <w:lang w:val="en-US"/>
                </w:rPr>
                <w:t xml:space="preserve">British Journal of Social Work, </w:t>
              </w:r>
              <w:r>
                <w:rPr>
                  <w:noProof/>
                  <w:lang w:val="en-US"/>
                </w:rPr>
                <w:t>Issue 37, pp. 95-100.</w:t>
              </w:r>
            </w:p>
            <w:p w:rsidR="00B83F38" w:rsidRDefault="00B83F38" w:rsidP="00B83F38">
              <w:pPr>
                <w:pStyle w:val="Bibliography"/>
                <w:spacing w:line="360" w:lineRule="auto"/>
                <w:rPr>
                  <w:noProof/>
                  <w:lang w:val="en-US"/>
                </w:rPr>
              </w:pPr>
              <w:r>
                <w:rPr>
                  <w:noProof/>
                  <w:lang w:val="en-US"/>
                </w:rPr>
                <w:t xml:space="preserve">Lewin, K., 1947. </w:t>
              </w:r>
              <w:r>
                <w:rPr>
                  <w:i/>
                  <w:iCs/>
                  <w:noProof/>
                  <w:lang w:val="en-US"/>
                </w:rPr>
                <w:t xml:space="preserve">Frontiers in group dynamics.. </w:t>
              </w:r>
              <w:r>
                <w:rPr>
                  <w:noProof/>
                  <w:lang w:val="en-US"/>
                </w:rPr>
                <w:t>In D Cartwright (1952) ed. London: Field Theory in Social Sciences .</w:t>
              </w:r>
            </w:p>
            <w:p w:rsidR="00B83F38" w:rsidRDefault="00B83F38" w:rsidP="00B83F38">
              <w:pPr>
                <w:pStyle w:val="Bibliography"/>
                <w:spacing w:line="360" w:lineRule="auto"/>
                <w:rPr>
                  <w:noProof/>
                  <w:lang w:val="en-US"/>
                </w:rPr>
              </w:pPr>
              <w:r>
                <w:rPr>
                  <w:noProof/>
                  <w:lang w:val="en-US"/>
                </w:rPr>
                <w:t xml:space="preserve">Lewin, K., 1951. </w:t>
              </w:r>
              <w:r>
                <w:rPr>
                  <w:i/>
                  <w:iCs/>
                  <w:noProof/>
                  <w:lang w:val="en-US"/>
                </w:rPr>
                <w:t xml:space="preserve">Field Theory in Social Science. </w:t>
              </w:r>
              <w:r>
                <w:rPr>
                  <w:noProof/>
                  <w:lang w:val="en-US"/>
                </w:rPr>
                <w:t>New York: Harper &amp; Row.</w:t>
              </w:r>
            </w:p>
            <w:p w:rsidR="00B83F38" w:rsidRDefault="00B83F38" w:rsidP="00B83F38">
              <w:pPr>
                <w:pStyle w:val="Bibliography"/>
                <w:spacing w:line="360" w:lineRule="auto"/>
                <w:rPr>
                  <w:noProof/>
                  <w:lang w:val="en-US"/>
                </w:rPr>
              </w:pPr>
              <w:r>
                <w:rPr>
                  <w:noProof/>
                  <w:lang w:val="en-US"/>
                </w:rPr>
                <w:t xml:space="preserve">Lippitt, R., Watson, J. &amp; Wesley, B., 1958. </w:t>
              </w:r>
              <w:r>
                <w:rPr>
                  <w:i/>
                  <w:iCs/>
                  <w:noProof/>
                  <w:lang w:val="en-US"/>
                </w:rPr>
                <w:t xml:space="preserve">The Dynamics of Planned Change. </w:t>
              </w:r>
              <w:r>
                <w:rPr>
                  <w:noProof/>
                  <w:lang w:val="en-US"/>
                </w:rPr>
                <w:t>New York: Harcourt Brace, Jovanovich: s.n.</w:t>
              </w:r>
            </w:p>
            <w:p w:rsidR="00B83F38" w:rsidRDefault="00B83F38" w:rsidP="00B83F38">
              <w:pPr>
                <w:pStyle w:val="Bibliography"/>
                <w:spacing w:line="360" w:lineRule="auto"/>
                <w:rPr>
                  <w:noProof/>
                  <w:lang w:val="en-US"/>
                </w:rPr>
              </w:pPr>
              <w:r>
                <w:rPr>
                  <w:noProof/>
                  <w:lang w:val="en-US"/>
                </w:rPr>
                <w:lastRenderedPageBreak/>
                <w:t xml:space="preserve">Little, M., 1990. </w:t>
              </w:r>
              <w:r>
                <w:rPr>
                  <w:i/>
                  <w:iCs/>
                  <w:noProof/>
                  <w:lang w:val="en-US"/>
                </w:rPr>
                <w:t xml:space="preserve">Young Men in Prison: The criminal identity explored through the rules of behaviour. </w:t>
              </w:r>
              <w:r>
                <w:rPr>
                  <w:noProof/>
                  <w:lang w:val="en-US"/>
                </w:rPr>
                <w:t>Dartmouth: Aldershot.</w:t>
              </w:r>
            </w:p>
            <w:p w:rsidR="00B83F38" w:rsidRDefault="00B83F38" w:rsidP="00B83F38">
              <w:pPr>
                <w:pStyle w:val="Bibliography"/>
                <w:spacing w:line="360" w:lineRule="auto"/>
                <w:rPr>
                  <w:noProof/>
                  <w:lang w:val="en-US"/>
                </w:rPr>
              </w:pPr>
              <w:r>
                <w:rPr>
                  <w:noProof/>
                  <w:lang w:val="en-US"/>
                </w:rPr>
                <w:t xml:space="preserve">LordTobyHarris, 2015. </w:t>
              </w:r>
              <w:r>
                <w:rPr>
                  <w:i/>
                  <w:iCs/>
                  <w:noProof/>
                  <w:lang w:val="en-US"/>
                </w:rPr>
                <w:t xml:space="preserve">Changing Prosons, Saving Lives. Report of the independent review into self-inflicted deaths in custody. </w:t>
              </w:r>
              <w:r>
                <w:rPr>
                  <w:noProof/>
                  <w:lang w:val="en-US"/>
                </w:rPr>
                <w:t xml:space="preserve">[Online] </w:t>
              </w:r>
              <w:r>
                <w:rPr>
                  <w:noProof/>
                  <w:lang w:val="en-US"/>
                </w:rPr>
                <w:br/>
                <w:t xml:space="preserve">Available at: </w:t>
              </w:r>
              <w:r>
                <w:rPr>
                  <w:noProof/>
                  <w:u w:val="single"/>
                  <w:lang w:val="en-US"/>
                </w:rPr>
                <w:t>file:///C:/Users/Hillsideuser/OneDrive/Dissertation/dissertation/Mikes%20research%20sent/USE%20SOME%20OF%20THIS%20harris%20review%20changing%20prisons%20saving%20lives%20-.pdf</w:t>
              </w:r>
              <w:r>
                <w:rPr>
                  <w:noProof/>
                  <w:lang w:val="en-US"/>
                </w:rPr>
                <w:br/>
                <w:t>[Accessed 18th April 2017].</w:t>
              </w:r>
            </w:p>
            <w:p w:rsidR="00B83F38" w:rsidRDefault="00B83F38" w:rsidP="00B83F38">
              <w:pPr>
                <w:pStyle w:val="Bibliography"/>
                <w:spacing w:line="360" w:lineRule="auto"/>
                <w:rPr>
                  <w:noProof/>
                  <w:lang w:val="en-US"/>
                </w:rPr>
              </w:pPr>
              <w:r>
                <w:rPr>
                  <w:noProof/>
                  <w:lang w:val="en-US"/>
                </w:rPr>
                <w:t xml:space="preserve">Macbeth, D. K., 2002. Emergent strategy in managing cooperative supply chain change.. </w:t>
              </w:r>
              <w:r>
                <w:rPr>
                  <w:i/>
                  <w:iCs/>
                  <w:noProof/>
                  <w:lang w:val="en-US"/>
                </w:rPr>
                <w:t xml:space="preserve">International Journal of Operations and Production Management , </w:t>
              </w:r>
              <w:r>
                <w:rPr>
                  <w:noProof/>
                  <w:lang w:val="en-US"/>
                </w:rPr>
                <w:t>7(22), pp. 728-40.</w:t>
              </w:r>
            </w:p>
            <w:p w:rsidR="00B83F38" w:rsidRDefault="00B83F38" w:rsidP="00B83F38">
              <w:pPr>
                <w:pStyle w:val="Bibliography"/>
                <w:spacing w:line="360" w:lineRule="auto"/>
                <w:rPr>
                  <w:noProof/>
                  <w:lang w:val="en-US"/>
                </w:rPr>
              </w:pPr>
              <w:r>
                <w:rPr>
                  <w:noProof/>
                  <w:lang w:val="en-US"/>
                </w:rPr>
                <w:t xml:space="preserve">Machiavelli, N., 1515. </w:t>
              </w:r>
              <w:r>
                <w:rPr>
                  <w:i/>
                  <w:iCs/>
                  <w:noProof/>
                  <w:lang w:val="en-US"/>
                </w:rPr>
                <w:t xml:space="preserve">The Prince. </w:t>
              </w:r>
              <w:r>
                <w:rPr>
                  <w:noProof/>
                  <w:lang w:val="en-US"/>
                </w:rPr>
                <w:t xml:space="preserve">[Online] </w:t>
              </w:r>
              <w:r>
                <w:rPr>
                  <w:noProof/>
                  <w:lang w:val="en-US"/>
                </w:rPr>
                <w:br/>
                <w:t xml:space="preserve">Available at: </w:t>
              </w:r>
              <w:r>
                <w:rPr>
                  <w:noProof/>
                  <w:u w:val="single"/>
                  <w:lang w:val="en-US"/>
                </w:rPr>
                <w:t>www.consitution.org.mac.prince06.htm</w:t>
              </w:r>
              <w:r>
                <w:rPr>
                  <w:noProof/>
                  <w:lang w:val="en-US"/>
                </w:rPr>
                <w:br/>
                <w:t>[Accessed 13th December 2016].</w:t>
              </w:r>
            </w:p>
            <w:p w:rsidR="00B83F38" w:rsidRDefault="00B83F38" w:rsidP="00B83F38">
              <w:pPr>
                <w:pStyle w:val="Bibliography"/>
                <w:spacing w:line="360" w:lineRule="auto"/>
                <w:rPr>
                  <w:noProof/>
                  <w:lang w:val="en-US"/>
                </w:rPr>
              </w:pPr>
              <w:r>
                <w:rPr>
                  <w:noProof/>
                  <w:lang w:val="en-US"/>
                </w:rPr>
                <w:t xml:space="preserve">Marino, J. J., 2007. A new Paradigm for organiizational change: Involving customers and stakeholders in the improvement process. </w:t>
              </w:r>
              <w:r>
                <w:rPr>
                  <w:i/>
                  <w:iCs/>
                  <w:noProof/>
                  <w:lang w:val="en-US"/>
                </w:rPr>
                <w:t xml:space="preserve">The Journal for Quality and Participation, </w:t>
              </w:r>
              <w:r>
                <w:rPr>
                  <w:noProof/>
                  <w:lang w:val="en-US"/>
                </w:rPr>
                <w:t>30(1), pp. 10-12.</w:t>
              </w:r>
            </w:p>
            <w:p w:rsidR="00B83F38" w:rsidRDefault="00B83F38" w:rsidP="00B83F38">
              <w:pPr>
                <w:pStyle w:val="Bibliography"/>
                <w:spacing w:line="360" w:lineRule="auto"/>
                <w:rPr>
                  <w:noProof/>
                  <w:lang w:val="en-US"/>
                </w:rPr>
              </w:pPr>
              <w:r>
                <w:rPr>
                  <w:noProof/>
                  <w:lang w:val="en-US"/>
                </w:rPr>
                <w:t xml:space="preserve">Marks, M., 2007. A framework for facilitating adatation to organizational transition. </w:t>
              </w:r>
              <w:r>
                <w:rPr>
                  <w:i/>
                  <w:iCs/>
                  <w:noProof/>
                  <w:lang w:val="en-US"/>
                </w:rPr>
                <w:t xml:space="preserve">Journal of Organizational Change Management, </w:t>
              </w:r>
              <w:r>
                <w:rPr>
                  <w:noProof/>
                  <w:lang w:val="en-US"/>
                </w:rPr>
                <w:t>20(5), p. 721.</w:t>
              </w:r>
            </w:p>
            <w:p w:rsidR="00B83F38" w:rsidRDefault="00B83F38" w:rsidP="00B83F38">
              <w:pPr>
                <w:pStyle w:val="Bibliography"/>
                <w:spacing w:line="360" w:lineRule="auto"/>
                <w:rPr>
                  <w:noProof/>
                  <w:lang w:val="en-US"/>
                </w:rPr>
              </w:pPr>
              <w:r>
                <w:rPr>
                  <w:noProof/>
                  <w:lang w:val="en-US"/>
                </w:rPr>
                <w:t xml:space="preserve">Marrown, A. J., 1969. </w:t>
              </w:r>
              <w:r>
                <w:rPr>
                  <w:i/>
                  <w:iCs/>
                  <w:noProof/>
                  <w:lang w:val="en-US"/>
                </w:rPr>
                <w:t xml:space="preserve">The Practical Theorist: The life and work of Kurk Lewin. </w:t>
              </w:r>
              <w:r>
                <w:rPr>
                  <w:noProof/>
                  <w:lang w:val="en-US"/>
                </w:rPr>
                <w:t>New York, USA: Teachers College Press.</w:t>
              </w:r>
            </w:p>
            <w:p w:rsidR="00B83F38" w:rsidRDefault="00B83F38" w:rsidP="00B83F38">
              <w:pPr>
                <w:pStyle w:val="Bibliography"/>
                <w:spacing w:line="360" w:lineRule="auto"/>
                <w:rPr>
                  <w:noProof/>
                  <w:lang w:val="en-US"/>
                </w:rPr>
              </w:pPr>
              <w:r>
                <w:rPr>
                  <w:noProof/>
                  <w:lang w:val="en-US"/>
                </w:rPr>
                <w:t xml:space="preserve">Mason, M., 2008. </w:t>
              </w:r>
              <w:r>
                <w:rPr>
                  <w:i/>
                  <w:iCs/>
                  <w:noProof/>
                  <w:lang w:val="en-US"/>
                </w:rPr>
                <w:t xml:space="preserve">Complexity Theory and the philosophy of Education. </w:t>
              </w:r>
              <w:r>
                <w:rPr>
                  <w:noProof/>
                  <w:lang w:val="en-US"/>
                </w:rPr>
                <w:t>Chichester: Wiley-Blackwell.</w:t>
              </w:r>
            </w:p>
            <w:p w:rsidR="00B83F38" w:rsidRDefault="00B83F38" w:rsidP="00B83F38">
              <w:pPr>
                <w:pStyle w:val="Bibliography"/>
                <w:spacing w:line="360" w:lineRule="auto"/>
                <w:rPr>
                  <w:noProof/>
                  <w:lang w:val="en-US"/>
                </w:rPr>
              </w:pPr>
              <w:r>
                <w:rPr>
                  <w:noProof/>
                  <w:lang w:val="en-US"/>
                </w:rPr>
                <w:t xml:space="preserve">Matthew., J., 2016. </w:t>
              </w:r>
              <w:r>
                <w:rPr>
                  <w:i/>
                  <w:iCs/>
                  <w:noProof/>
                  <w:lang w:val="en-US"/>
                </w:rPr>
                <w:t xml:space="preserve">Looking after No. 1, </w:t>
              </w:r>
              <w:r>
                <w:rPr>
                  <w:noProof/>
                  <w:lang w:val="en-US"/>
                </w:rPr>
                <w:t>s.l.: JonnyMatthew.com.</w:t>
              </w:r>
            </w:p>
            <w:p w:rsidR="00B83F38" w:rsidRDefault="00B83F38" w:rsidP="00B83F38">
              <w:pPr>
                <w:pStyle w:val="Bibliography"/>
                <w:spacing w:line="360" w:lineRule="auto"/>
                <w:rPr>
                  <w:noProof/>
                  <w:lang w:val="en-US"/>
                </w:rPr>
              </w:pPr>
              <w:r>
                <w:rPr>
                  <w:noProof/>
                  <w:lang w:val="en-US"/>
                </w:rPr>
                <w:t xml:space="preserve">McCabe, D. M. &amp; Lewin, D., 1992. Employee Voice: A human Resource Management Prespective. </w:t>
              </w:r>
              <w:r>
                <w:rPr>
                  <w:i/>
                  <w:iCs/>
                  <w:noProof/>
                  <w:lang w:val="en-US"/>
                </w:rPr>
                <w:t xml:space="preserve">California Management Review, </w:t>
              </w:r>
              <w:r>
                <w:rPr>
                  <w:noProof/>
                  <w:lang w:val="en-US"/>
                </w:rPr>
                <w:t>3(34), pp. 112-122.</w:t>
              </w:r>
            </w:p>
            <w:p w:rsidR="00B83F38" w:rsidRDefault="00B83F38" w:rsidP="00B83F38">
              <w:pPr>
                <w:pStyle w:val="Bibliography"/>
                <w:spacing w:line="360" w:lineRule="auto"/>
                <w:rPr>
                  <w:noProof/>
                  <w:lang w:val="en-US"/>
                </w:rPr>
              </w:pPr>
              <w:r>
                <w:rPr>
                  <w:noProof/>
                  <w:lang w:val="en-US"/>
                </w:rPr>
                <w:t xml:space="preserve">McKellar, A. &amp; Kendrick, A., 2012. Key working and the quality of relationship in secure accomodation. </w:t>
              </w:r>
              <w:r>
                <w:rPr>
                  <w:i/>
                  <w:iCs/>
                  <w:noProof/>
                  <w:lang w:val="en-US"/>
                </w:rPr>
                <w:t xml:space="preserve">Scottish Journal of Residential Child Care, </w:t>
              </w:r>
              <w:r>
                <w:rPr>
                  <w:noProof/>
                  <w:lang w:val="en-US"/>
                </w:rPr>
                <w:t>12(1), pp. 46-57.</w:t>
              </w:r>
            </w:p>
            <w:p w:rsidR="00B83F38" w:rsidRDefault="00B83F38" w:rsidP="00B83F38">
              <w:pPr>
                <w:pStyle w:val="Bibliography"/>
                <w:spacing w:line="360" w:lineRule="auto"/>
                <w:rPr>
                  <w:noProof/>
                  <w:lang w:val="en-US"/>
                </w:rPr>
              </w:pPr>
              <w:r>
                <w:rPr>
                  <w:noProof/>
                  <w:lang w:val="en-US"/>
                </w:rPr>
                <w:t xml:space="preserve">McNulty, T. &amp; Ferlie, E., 2002. </w:t>
              </w:r>
              <w:r>
                <w:rPr>
                  <w:i/>
                  <w:iCs/>
                  <w:noProof/>
                  <w:lang w:val="en-US"/>
                </w:rPr>
                <w:t xml:space="preserve">Reenegineering Health Care: The complexities of Organizational Transformation. </w:t>
              </w:r>
              <w:r>
                <w:rPr>
                  <w:noProof/>
                  <w:lang w:val="en-US"/>
                </w:rPr>
                <w:t>Oxford: Oxfor University Press.</w:t>
              </w:r>
            </w:p>
            <w:p w:rsidR="00B83F38" w:rsidRDefault="00B83F38" w:rsidP="00B83F38">
              <w:pPr>
                <w:pStyle w:val="Bibliography"/>
                <w:spacing w:line="360" w:lineRule="auto"/>
                <w:rPr>
                  <w:noProof/>
                  <w:lang w:val="en-US"/>
                </w:rPr>
              </w:pPr>
              <w:r>
                <w:rPr>
                  <w:noProof/>
                  <w:lang w:val="en-US"/>
                </w:rPr>
                <w:t xml:space="preserve">Meyer, J., Stanley, D., Herscovitch, L. &amp; Topolnystsky, L., 2002. Affective, continous, and normative comittment to the organisation:A meta-analysis of anticedents, correlates and consequences. </w:t>
              </w:r>
              <w:r>
                <w:rPr>
                  <w:i/>
                  <w:iCs/>
                  <w:noProof/>
                  <w:lang w:val="en-US"/>
                </w:rPr>
                <w:t xml:space="preserve">Journal of Vocational Behaviour, </w:t>
              </w:r>
              <w:r>
                <w:rPr>
                  <w:noProof/>
                  <w:lang w:val="en-US"/>
                </w:rPr>
                <w:t>Issue 61, pp. 20-52.</w:t>
              </w:r>
            </w:p>
            <w:p w:rsidR="00B83F38" w:rsidRDefault="00B83F38" w:rsidP="00B83F38">
              <w:pPr>
                <w:pStyle w:val="Bibliography"/>
                <w:spacing w:line="360" w:lineRule="auto"/>
                <w:rPr>
                  <w:noProof/>
                  <w:lang w:val="en-US"/>
                </w:rPr>
              </w:pPr>
              <w:r>
                <w:rPr>
                  <w:noProof/>
                  <w:lang w:val="en-US"/>
                </w:rPr>
                <w:lastRenderedPageBreak/>
                <w:t xml:space="preserve">Midgley, G. &amp; Milne, A., 1995. Creating Employment Opportunities for people with mental health problems: A feasibility study for new initiatives. </w:t>
              </w:r>
              <w:r>
                <w:rPr>
                  <w:i/>
                  <w:iCs/>
                  <w:noProof/>
                  <w:lang w:val="en-US"/>
                </w:rPr>
                <w:t xml:space="preserve">Journal of Operational Research Society, </w:t>
              </w:r>
              <w:r>
                <w:rPr>
                  <w:noProof/>
                  <w:lang w:val="en-US"/>
                </w:rPr>
                <w:t>Volume 46, pp. 35-42.</w:t>
              </w:r>
            </w:p>
            <w:p w:rsidR="00B83F38" w:rsidRDefault="00B83F38" w:rsidP="00B83F38">
              <w:pPr>
                <w:pStyle w:val="Bibliography"/>
                <w:spacing w:line="360" w:lineRule="auto"/>
                <w:rPr>
                  <w:noProof/>
                  <w:lang w:val="en-US"/>
                </w:rPr>
              </w:pPr>
              <w:r>
                <w:rPr>
                  <w:noProof/>
                  <w:lang w:val="en-US"/>
                </w:rPr>
                <w:t xml:space="preserve">Mintzberg, H., 1978. Patterns of Strategy formation. </w:t>
              </w:r>
              <w:r>
                <w:rPr>
                  <w:i/>
                  <w:iCs/>
                  <w:noProof/>
                  <w:lang w:val="en-US"/>
                </w:rPr>
                <w:t xml:space="preserve">Management Science, </w:t>
              </w:r>
              <w:r>
                <w:rPr>
                  <w:noProof/>
                  <w:lang w:val="en-US"/>
                </w:rPr>
                <w:t>9(24), pp. 934-48.</w:t>
              </w:r>
            </w:p>
            <w:p w:rsidR="00B83F38" w:rsidRDefault="00B83F38" w:rsidP="00B83F38">
              <w:pPr>
                <w:pStyle w:val="Bibliography"/>
                <w:spacing w:line="360" w:lineRule="auto"/>
                <w:rPr>
                  <w:noProof/>
                  <w:lang w:val="en-US"/>
                </w:rPr>
              </w:pPr>
              <w:r>
                <w:rPr>
                  <w:noProof/>
                  <w:lang w:val="en-US"/>
                </w:rPr>
                <w:t xml:space="preserve">Muncie, J., 2005. The globalisation of crime control - the case of youth and juvenile justices: neo-liberalism, poicy covergence and international coventions. </w:t>
              </w:r>
              <w:r>
                <w:rPr>
                  <w:i/>
                  <w:iCs/>
                  <w:noProof/>
                  <w:lang w:val="en-US"/>
                </w:rPr>
                <w:t xml:space="preserve">Theoretical Criminology, </w:t>
              </w:r>
              <w:r>
                <w:rPr>
                  <w:noProof/>
                  <w:lang w:val="en-US"/>
                </w:rPr>
                <w:t>26(4), pp. 770-793.</w:t>
              </w:r>
            </w:p>
            <w:p w:rsidR="00B83F38" w:rsidRDefault="00B83F38" w:rsidP="00B83F38">
              <w:pPr>
                <w:pStyle w:val="Bibliography"/>
                <w:spacing w:line="360" w:lineRule="auto"/>
                <w:rPr>
                  <w:noProof/>
                  <w:lang w:val="en-US"/>
                </w:rPr>
              </w:pPr>
              <w:r>
                <w:rPr>
                  <w:noProof/>
                  <w:lang w:val="en-US"/>
                </w:rPr>
                <w:t xml:space="preserve">Northouse, P. G., 2012. </w:t>
              </w:r>
              <w:r>
                <w:rPr>
                  <w:i/>
                  <w:iCs/>
                  <w:noProof/>
                  <w:lang w:val="en-US"/>
                </w:rPr>
                <w:t xml:space="preserve">Introduction to Leadership, concepts and practice. </w:t>
              </w:r>
              <w:r>
                <w:rPr>
                  <w:noProof/>
                  <w:lang w:val="en-US"/>
                </w:rPr>
                <w:t>2nd ed. Western Michigan University: Sage .</w:t>
              </w:r>
            </w:p>
            <w:p w:rsidR="00B83F38" w:rsidRDefault="00B83F38" w:rsidP="00B83F38">
              <w:pPr>
                <w:pStyle w:val="Bibliography"/>
                <w:spacing w:line="360" w:lineRule="auto"/>
                <w:rPr>
                  <w:noProof/>
                  <w:lang w:val="en-US"/>
                </w:rPr>
              </w:pPr>
              <w:r>
                <w:rPr>
                  <w:noProof/>
                  <w:lang w:val="en-US"/>
                </w:rPr>
                <w:t xml:space="preserve">OECD, 1975. </w:t>
              </w:r>
              <w:r>
                <w:rPr>
                  <w:i/>
                  <w:iCs/>
                  <w:noProof/>
                  <w:lang w:val="en-US"/>
                </w:rPr>
                <w:t xml:space="preserve">Workers participation: Final Report of an international management seminar conviened by the OECD (Organisation for Economic Co-opertaion and Development), </w:t>
              </w:r>
              <w:r>
                <w:rPr>
                  <w:noProof/>
                  <w:lang w:val="en-US"/>
                </w:rPr>
                <w:t>France: Versailles.</w:t>
              </w:r>
            </w:p>
            <w:p w:rsidR="00B83F38" w:rsidRDefault="00B83F38" w:rsidP="00B83F38">
              <w:pPr>
                <w:pStyle w:val="Bibliography"/>
                <w:spacing w:line="360" w:lineRule="auto"/>
                <w:rPr>
                  <w:noProof/>
                  <w:lang w:val="en-US"/>
                </w:rPr>
              </w:pPr>
              <w:r>
                <w:rPr>
                  <w:noProof/>
                  <w:lang w:val="en-US"/>
                </w:rPr>
                <w:t xml:space="preserve">Onwuegbuzie, A. J., Johnson, R. B. &amp; Collins, K. M., 2011. Assessing Legimisation in mixed research: a new framework.. </w:t>
              </w:r>
              <w:r>
                <w:rPr>
                  <w:i/>
                  <w:iCs/>
                  <w:noProof/>
                  <w:lang w:val="en-US"/>
                </w:rPr>
                <w:t xml:space="preserve">Quality and Quantity, </w:t>
              </w:r>
              <w:r>
                <w:rPr>
                  <w:noProof/>
                  <w:lang w:val="en-US"/>
                </w:rPr>
                <w:t>45(6), pp. 1253 - 1271.</w:t>
              </w:r>
            </w:p>
            <w:p w:rsidR="00B83F38" w:rsidRDefault="00B83F38" w:rsidP="00B83F38">
              <w:pPr>
                <w:pStyle w:val="Bibliography"/>
                <w:spacing w:line="360" w:lineRule="auto"/>
                <w:rPr>
                  <w:noProof/>
                  <w:lang w:val="en-US"/>
                </w:rPr>
              </w:pPr>
              <w:r>
                <w:rPr>
                  <w:noProof/>
                  <w:lang w:val="en-US"/>
                </w:rPr>
                <w:t xml:space="preserve">Oreg, S. M., Vakola. &amp; Armenkis, A., 2011. Change recipients' reactions to organisational chang: A 60-year review of quantitative studies. </w:t>
              </w:r>
              <w:r>
                <w:rPr>
                  <w:i/>
                  <w:iCs/>
                  <w:noProof/>
                  <w:lang w:val="en-US"/>
                </w:rPr>
                <w:t xml:space="preserve">Journal of Applied Behavioural Science, </w:t>
              </w:r>
              <w:r>
                <w:rPr>
                  <w:noProof/>
                  <w:lang w:val="en-US"/>
                </w:rPr>
                <w:t>47(4), pp. 461-524.</w:t>
              </w:r>
            </w:p>
            <w:p w:rsidR="00B83F38" w:rsidRDefault="00B83F38" w:rsidP="00B83F38">
              <w:pPr>
                <w:pStyle w:val="Bibliography"/>
                <w:spacing w:line="360" w:lineRule="auto"/>
                <w:rPr>
                  <w:noProof/>
                  <w:lang w:val="en-US"/>
                </w:rPr>
              </w:pPr>
              <w:r>
                <w:rPr>
                  <w:noProof/>
                  <w:lang w:val="en-US"/>
                </w:rPr>
                <w:t xml:space="preserve">Orlikowski, W. J., 1996. Improvising organisational transformation over time: A sustained change perspective. </w:t>
              </w:r>
              <w:r>
                <w:rPr>
                  <w:i/>
                  <w:iCs/>
                  <w:noProof/>
                  <w:lang w:val="en-US"/>
                </w:rPr>
                <w:t xml:space="preserve">Informaion System Research, </w:t>
              </w:r>
              <w:r>
                <w:rPr>
                  <w:noProof/>
                  <w:lang w:val="en-US"/>
                </w:rPr>
                <w:t>7(1), pp. 63-92.</w:t>
              </w:r>
            </w:p>
            <w:p w:rsidR="00B83F38" w:rsidRDefault="00B83F38" w:rsidP="00B83F38">
              <w:pPr>
                <w:pStyle w:val="Bibliography"/>
                <w:spacing w:line="360" w:lineRule="auto"/>
                <w:rPr>
                  <w:noProof/>
                  <w:lang w:val="en-US"/>
                </w:rPr>
              </w:pPr>
              <w:r>
                <w:rPr>
                  <w:noProof/>
                  <w:lang w:val="en-US"/>
                </w:rPr>
                <w:t xml:space="preserve">O'Toole, J., 1999. Lead change effectively. </w:t>
              </w:r>
              <w:r>
                <w:rPr>
                  <w:i/>
                  <w:iCs/>
                  <w:noProof/>
                  <w:lang w:val="en-US"/>
                </w:rPr>
                <w:t xml:space="preserve">Executive Excellence, </w:t>
              </w:r>
              <w:r>
                <w:rPr>
                  <w:noProof/>
                  <w:lang w:val="en-US"/>
                </w:rPr>
                <w:t>16(4).</w:t>
              </w:r>
            </w:p>
            <w:p w:rsidR="00B83F38" w:rsidRDefault="00B83F38" w:rsidP="00B83F38">
              <w:pPr>
                <w:pStyle w:val="Bibliography"/>
                <w:spacing w:line="360" w:lineRule="auto"/>
                <w:rPr>
                  <w:noProof/>
                  <w:lang w:val="en-US"/>
                </w:rPr>
              </w:pPr>
              <w:r>
                <w:rPr>
                  <w:noProof/>
                  <w:lang w:val="en-US"/>
                </w:rPr>
                <w:t xml:space="preserve">Parkes, L. &amp; Langford, P. H., 2008. Work-life balance or work-lie alignment? A test of impoartnce of work-life balance for employee engagement and intention to stay in oragnsations. </w:t>
              </w:r>
              <w:r>
                <w:rPr>
                  <w:i/>
                  <w:iCs/>
                  <w:noProof/>
                  <w:lang w:val="en-US"/>
                </w:rPr>
                <w:t xml:space="preserve">Journal of Management &amp; Organization , </w:t>
              </w:r>
              <w:r>
                <w:rPr>
                  <w:noProof/>
                  <w:lang w:val="en-US"/>
                </w:rPr>
                <w:t>14(3), pp. 267-284.</w:t>
              </w:r>
            </w:p>
            <w:p w:rsidR="00B83F38" w:rsidRDefault="00B83F38" w:rsidP="00B83F38">
              <w:pPr>
                <w:pStyle w:val="Bibliography"/>
                <w:spacing w:line="360" w:lineRule="auto"/>
                <w:rPr>
                  <w:noProof/>
                  <w:lang w:val="en-US"/>
                </w:rPr>
              </w:pPr>
              <w:r>
                <w:rPr>
                  <w:noProof/>
                  <w:lang w:val="en-US"/>
                </w:rPr>
                <w:t xml:space="preserve">Petitfor, B., 2013. Masterclasses "Really inspiring and credible presentors". </w:t>
              </w:r>
              <w:r>
                <w:rPr>
                  <w:i/>
                  <w:iCs/>
                  <w:noProof/>
                  <w:lang w:val="en-US"/>
                </w:rPr>
                <w:t>Insitute of Credit Management</w:t>
              </w:r>
              <w:r>
                <w:rPr>
                  <w:noProof/>
                  <w:lang w:val="en-US"/>
                </w:rPr>
                <w:t>, May, p. 40.</w:t>
              </w:r>
            </w:p>
            <w:p w:rsidR="00B83F38" w:rsidRDefault="00B83F38" w:rsidP="00B83F38">
              <w:pPr>
                <w:pStyle w:val="Bibliography"/>
                <w:spacing w:line="360" w:lineRule="auto"/>
                <w:rPr>
                  <w:noProof/>
                  <w:lang w:val="en-US"/>
                </w:rPr>
              </w:pPr>
              <w:r>
                <w:rPr>
                  <w:noProof/>
                  <w:lang w:val="en-US"/>
                </w:rPr>
                <w:t xml:space="preserve">Pettigrew, A. M., Ferlie, E. &amp; MckKee, L., 1992. </w:t>
              </w:r>
              <w:r>
                <w:rPr>
                  <w:i/>
                  <w:iCs/>
                  <w:noProof/>
                  <w:lang w:val="en-US"/>
                </w:rPr>
                <w:t xml:space="preserve">Shaping Strategic Change. </w:t>
              </w:r>
              <w:r>
                <w:rPr>
                  <w:noProof/>
                  <w:lang w:val="en-US"/>
                </w:rPr>
                <w:t>London: Sage.</w:t>
              </w:r>
            </w:p>
            <w:p w:rsidR="00B83F38" w:rsidRDefault="00B83F38" w:rsidP="00B83F38">
              <w:pPr>
                <w:pStyle w:val="Bibliography"/>
                <w:spacing w:line="360" w:lineRule="auto"/>
                <w:rPr>
                  <w:noProof/>
                  <w:lang w:val="en-US"/>
                </w:rPr>
              </w:pPr>
              <w:r>
                <w:rPr>
                  <w:noProof/>
                  <w:lang w:val="en-US"/>
                </w:rPr>
                <w:t xml:space="preserve">Pocock, B., 2003. </w:t>
              </w:r>
              <w:r>
                <w:rPr>
                  <w:i/>
                  <w:iCs/>
                  <w:noProof/>
                  <w:lang w:val="en-US"/>
                </w:rPr>
                <w:t xml:space="preserve">The Work-life Collision: What work is doing to Australia and what to do about it. </w:t>
              </w:r>
              <w:r>
                <w:rPr>
                  <w:noProof/>
                  <w:lang w:val="en-US"/>
                </w:rPr>
                <w:t>Sydney: Federation Press.</w:t>
              </w:r>
            </w:p>
            <w:p w:rsidR="00B83F38" w:rsidRDefault="00B83F38" w:rsidP="00B83F38">
              <w:pPr>
                <w:pStyle w:val="Bibliography"/>
                <w:spacing w:line="360" w:lineRule="auto"/>
                <w:rPr>
                  <w:noProof/>
                  <w:lang w:val="en-US"/>
                </w:rPr>
              </w:pPr>
              <w:r>
                <w:rPr>
                  <w:noProof/>
                  <w:lang w:val="en-US"/>
                </w:rPr>
                <w:t xml:space="preserve">Poole, M., 1986. </w:t>
              </w:r>
              <w:r>
                <w:rPr>
                  <w:i/>
                  <w:iCs/>
                  <w:noProof/>
                  <w:lang w:val="en-US"/>
                </w:rPr>
                <w:t xml:space="preserve">Towards a new industrial democracy: Workers participation in industry. </w:t>
              </w:r>
              <w:r>
                <w:rPr>
                  <w:noProof/>
                  <w:lang w:val="en-US"/>
                </w:rPr>
                <w:t>London: Routledge and Kegan Paul.</w:t>
              </w:r>
            </w:p>
            <w:p w:rsidR="00B83F38" w:rsidRDefault="00B83F38" w:rsidP="00B83F38">
              <w:pPr>
                <w:pStyle w:val="Bibliography"/>
                <w:spacing w:line="360" w:lineRule="auto"/>
                <w:rPr>
                  <w:noProof/>
                  <w:lang w:val="en-US"/>
                </w:rPr>
              </w:pPr>
              <w:r>
                <w:rPr>
                  <w:noProof/>
                  <w:lang w:val="en-US"/>
                </w:rPr>
                <w:lastRenderedPageBreak/>
                <w:t xml:space="preserve">Pritchard, K., 2008. Employee engagement in the UK:meeting the challenge in the public sector. </w:t>
              </w:r>
              <w:r>
                <w:rPr>
                  <w:i/>
                  <w:iCs/>
                  <w:noProof/>
                  <w:lang w:val="en-US"/>
                </w:rPr>
                <w:t xml:space="preserve">Developing and learning in organizations, </w:t>
              </w:r>
              <w:r>
                <w:rPr>
                  <w:noProof/>
                  <w:lang w:val="en-US"/>
                </w:rPr>
                <w:t>22(6), pp. 15-17.</w:t>
              </w:r>
            </w:p>
            <w:p w:rsidR="00B83F38" w:rsidRDefault="00B83F38" w:rsidP="00B83F38">
              <w:pPr>
                <w:pStyle w:val="Bibliography"/>
                <w:spacing w:line="360" w:lineRule="auto"/>
                <w:rPr>
                  <w:noProof/>
                  <w:lang w:val="en-US"/>
                </w:rPr>
              </w:pPr>
              <w:r>
                <w:rPr>
                  <w:noProof/>
                  <w:lang w:val="en-US"/>
                </w:rPr>
                <w:t xml:space="preserve">Reed, J., 2005. Using action research in nursing practice with older peopledemocratizing knowledge. </w:t>
              </w:r>
              <w:r>
                <w:rPr>
                  <w:i/>
                  <w:iCs/>
                  <w:noProof/>
                  <w:lang w:val="en-US"/>
                </w:rPr>
                <w:t xml:space="preserve">Journal of clinical nursing, </w:t>
              </w:r>
              <w:r>
                <w:rPr>
                  <w:noProof/>
                  <w:lang w:val="en-US"/>
                </w:rPr>
                <w:t>Volume 14, pp. 594-600.</w:t>
              </w:r>
            </w:p>
            <w:p w:rsidR="00B83F38" w:rsidRDefault="00B83F38" w:rsidP="00B83F38">
              <w:pPr>
                <w:pStyle w:val="Bibliography"/>
                <w:spacing w:line="360" w:lineRule="auto"/>
                <w:rPr>
                  <w:noProof/>
                  <w:lang w:val="en-US"/>
                </w:rPr>
              </w:pPr>
              <w:r>
                <w:rPr>
                  <w:noProof/>
                  <w:lang w:val="en-US"/>
                </w:rPr>
                <w:t xml:space="preserve">Robson, C., 2011. </w:t>
              </w:r>
              <w:r>
                <w:rPr>
                  <w:i/>
                  <w:iCs/>
                  <w:noProof/>
                  <w:lang w:val="en-US"/>
                </w:rPr>
                <w:t xml:space="preserve">Real World Research: A Resource for users of Social Research Methods in Applied Settings. </w:t>
              </w:r>
              <w:r>
                <w:rPr>
                  <w:noProof/>
                  <w:lang w:val="en-US"/>
                </w:rPr>
                <w:t>3rd ed. Chichester: John Wiley.</w:t>
              </w:r>
            </w:p>
            <w:p w:rsidR="00B83F38" w:rsidRDefault="00B83F38" w:rsidP="00B83F38">
              <w:pPr>
                <w:pStyle w:val="Bibliography"/>
                <w:spacing w:line="360" w:lineRule="auto"/>
                <w:rPr>
                  <w:noProof/>
                  <w:lang w:val="en-US"/>
                </w:rPr>
              </w:pPr>
              <w:r>
                <w:rPr>
                  <w:noProof/>
                  <w:lang w:val="en-US"/>
                </w:rPr>
                <w:t xml:space="preserve">Saunders, M., Lewis, P. &amp; Thornhill, A., 2015. </w:t>
              </w:r>
              <w:r>
                <w:rPr>
                  <w:i/>
                  <w:iCs/>
                  <w:noProof/>
                  <w:lang w:val="en-US"/>
                </w:rPr>
                <w:t xml:space="preserve">Research methods for business students. </w:t>
              </w:r>
              <w:r>
                <w:rPr>
                  <w:noProof/>
                  <w:lang w:val="en-US"/>
                </w:rPr>
                <w:t>7th ed. Harlow: Pearson.</w:t>
              </w:r>
            </w:p>
            <w:p w:rsidR="00B83F38" w:rsidRDefault="00B83F38" w:rsidP="00B83F38">
              <w:pPr>
                <w:pStyle w:val="Bibliography"/>
                <w:spacing w:line="360" w:lineRule="auto"/>
                <w:rPr>
                  <w:noProof/>
                  <w:lang w:val="en-US"/>
                </w:rPr>
              </w:pPr>
              <w:r>
                <w:rPr>
                  <w:noProof/>
                  <w:lang w:val="en-US"/>
                </w:rPr>
                <w:t xml:space="preserve">SCW, 2017. </w:t>
              </w:r>
              <w:r>
                <w:rPr>
                  <w:i/>
                  <w:iCs/>
                  <w:noProof/>
                  <w:lang w:val="en-US"/>
                </w:rPr>
                <w:t xml:space="preserve">Code of Professional Practice for Social Care. </w:t>
              </w:r>
              <w:r>
                <w:rPr>
                  <w:noProof/>
                  <w:lang w:val="en-US"/>
                </w:rPr>
                <w:t xml:space="preserve">[Online] </w:t>
              </w:r>
              <w:r>
                <w:rPr>
                  <w:noProof/>
                  <w:lang w:val="en-US"/>
                </w:rPr>
                <w:br/>
                <w:t xml:space="preserve">Available at: </w:t>
              </w:r>
              <w:r>
                <w:rPr>
                  <w:noProof/>
                  <w:u w:val="single"/>
                  <w:lang w:val="en-US"/>
                </w:rPr>
                <w:t>This research seeks to determine the change management style adopted with consideration to leadership, consultation, communication and engagement, and compare it with theory, and consider its effectiveness in practical terms.</w:t>
              </w:r>
              <w:r>
                <w:rPr>
                  <w:noProof/>
                  <w:lang w:val="en-US"/>
                </w:rPr>
                <w:br/>
                <w:t>[Accessed 17th April 2017].</w:t>
              </w:r>
            </w:p>
            <w:p w:rsidR="00B83F38" w:rsidRDefault="00B83F38" w:rsidP="00B83F38">
              <w:pPr>
                <w:pStyle w:val="Bibliography"/>
                <w:spacing w:line="360" w:lineRule="auto"/>
                <w:rPr>
                  <w:noProof/>
                  <w:lang w:val="en-US"/>
                </w:rPr>
              </w:pPr>
              <w:r>
                <w:rPr>
                  <w:noProof/>
                  <w:lang w:val="en-US"/>
                </w:rPr>
                <w:t xml:space="preserve">Simonet, D., 2015. The new public management theory in the british health care system: a critical review. </w:t>
              </w:r>
              <w:r>
                <w:rPr>
                  <w:i/>
                  <w:iCs/>
                  <w:noProof/>
                  <w:lang w:val="en-US"/>
                </w:rPr>
                <w:t xml:space="preserve">Administration &amp; Society, </w:t>
              </w:r>
              <w:r>
                <w:rPr>
                  <w:noProof/>
                  <w:lang w:val="en-US"/>
                </w:rPr>
                <w:t>47(7), p. 802.</w:t>
              </w:r>
            </w:p>
            <w:p w:rsidR="00B83F38" w:rsidRDefault="00B83F38" w:rsidP="00B83F38">
              <w:pPr>
                <w:pStyle w:val="Bibliography"/>
                <w:spacing w:line="360" w:lineRule="auto"/>
                <w:rPr>
                  <w:noProof/>
                  <w:lang w:val="en-US"/>
                </w:rPr>
              </w:pPr>
              <w:r>
                <w:rPr>
                  <w:noProof/>
                  <w:lang w:val="en-US"/>
                </w:rPr>
                <w:t xml:space="preserve">Sminia, H. &amp; Nistelrooij, A. V., 2006. Strategic Management and Organization Development:Planned Change in a Public Sector Organization. </w:t>
              </w:r>
              <w:r>
                <w:rPr>
                  <w:i/>
                  <w:iCs/>
                  <w:noProof/>
                  <w:lang w:val="en-US"/>
                </w:rPr>
                <w:t xml:space="preserve">Journal of Change Management, </w:t>
              </w:r>
              <w:r>
                <w:rPr>
                  <w:noProof/>
                  <w:lang w:val="en-US"/>
                </w:rPr>
                <w:t>6(1), pp. 99-113.</w:t>
              </w:r>
            </w:p>
            <w:p w:rsidR="00B83F38" w:rsidRDefault="00B83F38" w:rsidP="00B83F38">
              <w:pPr>
                <w:pStyle w:val="Bibliography"/>
                <w:spacing w:line="360" w:lineRule="auto"/>
                <w:rPr>
                  <w:noProof/>
                  <w:lang w:val="en-US"/>
                </w:rPr>
              </w:pPr>
              <w:r>
                <w:rPr>
                  <w:noProof/>
                  <w:lang w:val="en-US"/>
                </w:rPr>
                <w:t xml:space="preserve">SocialCareWales, 2017. </w:t>
              </w:r>
              <w:r>
                <w:rPr>
                  <w:i/>
                  <w:iCs/>
                  <w:noProof/>
                  <w:lang w:val="en-US"/>
                </w:rPr>
                <w:t xml:space="preserve">Registration. </w:t>
              </w:r>
              <w:r>
                <w:rPr>
                  <w:noProof/>
                  <w:lang w:val="en-US"/>
                </w:rPr>
                <w:t xml:space="preserve">[Online] </w:t>
              </w:r>
              <w:r>
                <w:rPr>
                  <w:noProof/>
                  <w:lang w:val="en-US"/>
                </w:rPr>
                <w:br/>
                <w:t xml:space="preserve">Available at: </w:t>
              </w:r>
              <w:r>
                <w:rPr>
                  <w:noProof/>
                  <w:u w:val="single"/>
                  <w:lang w:val="en-US"/>
                </w:rPr>
                <w:t>https://socialcare.wales/registration/what-is-registration</w:t>
              </w:r>
              <w:r>
                <w:rPr>
                  <w:noProof/>
                  <w:lang w:val="en-US"/>
                </w:rPr>
                <w:br/>
                <w:t>[Accessed 18th April 2017].</w:t>
              </w:r>
            </w:p>
            <w:p w:rsidR="00B83F38" w:rsidRDefault="00B83F38" w:rsidP="00B83F38">
              <w:pPr>
                <w:pStyle w:val="Bibliography"/>
                <w:spacing w:line="360" w:lineRule="auto"/>
                <w:rPr>
                  <w:noProof/>
                  <w:lang w:val="en-US"/>
                </w:rPr>
              </w:pPr>
              <w:r>
                <w:rPr>
                  <w:noProof/>
                  <w:lang w:val="en-US"/>
                </w:rPr>
                <w:t xml:space="preserve">Tafvelin, S., Hyvonen, U. &amp; Westerberg, K., 2014. Transformational Leadership in the social work context: The importance of leader continuity and co-worker support. </w:t>
              </w:r>
              <w:r>
                <w:rPr>
                  <w:i/>
                  <w:iCs/>
                  <w:noProof/>
                  <w:lang w:val="en-US"/>
                </w:rPr>
                <w:t xml:space="preserve">The British Journal of Social Work, </w:t>
              </w:r>
              <w:r>
                <w:rPr>
                  <w:noProof/>
                  <w:lang w:val="en-US"/>
                </w:rPr>
                <w:t>Issue 44, pp. 886-904.</w:t>
              </w:r>
            </w:p>
            <w:p w:rsidR="00B83F38" w:rsidRDefault="00B83F38" w:rsidP="00B83F38">
              <w:pPr>
                <w:pStyle w:val="Bibliography"/>
                <w:spacing w:line="360" w:lineRule="auto"/>
                <w:rPr>
                  <w:noProof/>
                  <w:lang w:val="en-US"/>
                </w:rPr>
              </w:pPr>
              <w:r>
                <w:rPr>
                  <w:noProof/>
                  <w:lang w:val="en-US"/>
                </w:rPr>
                <w:t xml:space="preserve">Tjosvold, D., 1998. </w:t>
              </w:r>
              <w:r>
                <w:rPr>
                  <w:i/>
                  <w:iCs/>
                  <w:noProof/>
                  <w:lang w:val="en-US"/>
                </w:rPr>
                <w:t xml:space="preserve">Team Organization: an Enduring Competitive Advantage. </w:t>
              </w:r>
              <w:r>
                <w:rPr>
                  <w:noProof/>
                  <w:lang w:val="en-US"/>
                </w:rPr>
                <w:t>New York: John Wiley.</w:t>
              </w:r>
            </w:p>
            <w:p w:rsidR="00B83F38" w:rsidRDefault="00B83F38" w:rsidP="00B83F38">
              <w:pPr>
                <w:pStyle w:val="Bibliography"/>
                <w:spacing w:line="360" w:lineRule="auto"/>
                <w:rPr>
                  <w:noProof/>
                  <w:lang w:val="en-US"/>
                </w:rPr>
              </w:pPr>
              <w:r>
                <w:rPr>
                  <w:noProof/>
                  <w:lang w:val="en-US"/>
                </w:rPr>
                <w:t xml:space="preserve">Wagner, J. A., Leana, C. R., Locke, E. A. &amp; Achweiger, D. M., 1997. Cognitive and Motivational framework in the US. Reaserach participation: A meta-analysis of primary effects. </w:t>
              </w:r>
              <w:r>
                <w:rPr>
                  <w:i/>
                  <w:iCs/>
                  <w:noProof/>
                  <w:lang w:val="en-US"/>
                </w:rPr>
                <w:t xml:space="preserve">Journal of Organsational Behaviour, </w:t>
              </w:r>
              <w:r>
                <w:rPr>
                  <w:noProof/>
                  <w:lang w:val="en-US"/>
                </w:rPr>
                <w:t>7(18), pp. 49-65.</w:t>
              </w:r>
            </w:p>
            <w:p w:rsidR="00B83F38" w:rsidRDefault="00B83F38" w:rsidP="00B83F38">
              <w:pPr>
                <w:pStyle w:val="Bibliography"/>
                <w:spacing w:line="360" w:lineRule="auto"/>
                <w:rPr>
                  <w:noProof/>
                  <w:lang w:val="en-US"/>
                </w:rPr>
              </w:pPr>
              <w:r>
                <w:rPr>
                  <w:noProof/>
                  <w:lang w:val="en-US"/>
                </w:rPr>
                <w:t xml:space="preserve">Walker, M. et al., 2005. </w:t>
              </w:r>
              <w:r>
                <w:rPr>
                  <w:i/>
                  <w:iCs/>
                  <w:noProof/>
                  <w:lang w:val="en-US"/>
                </w:rPr>
                <w:t xml:space="preserve">Secure accommodation in Scotland: Its role and relationship with 'alternative' services. </w:t>
              </w:r>
              <w:r>
                <w:rPr>
                  <w:noProof/>
                  <w:lang w:val="en-US"/>
                </w:rPr>
                <w:t>Edinurgh: The Stationery Office.</w:t>
              </w:r>
            </w:p>
            <w:p w:rsidR="00B83F38" w:rsidRDefault="00B83F38" w:rsidP="00B83F38">
              <w:pPr>
                <w:pStyle w:val="Bibliography"/>
                <w:spacing w:line="360" w:lineRule="auto"/>
                <w:rPr>
                  <w:noProof/>
                  <w:lang w:val="en-US"/>
                </w:rPr>
              </w:pPr>
              <w:r>
                <w:rPr>
                  <w:noProof/>
                  <w:lang w:val="en-US"/>
                </w:rPr>
                <w:lastRenderedPageBreak/>
                <w:t xml:space="preserve">Weick, K. E., 2000. </w:t>
              </w:r>
              <w:r>
                <w:rPr>
                  <w:i/>
                  <w:iCs/>
                  <w:noProof/>
                  <w:lang w:val="en-US"/>
                </w:rPr>
                <w:t xml:space="preserve">Emergent change as a unversal in organizational. In M Beer and N Nohria (eds), </w:t>
              </w:r>
              <w:r>
                <w:rPr>
                  <w:noProof/>
                  <w:lang w:val="en-US"/>
                </w:rPr>
                <w:t>Boston, MA, USA: Harvard Business School Press .</w:t>
              </w:r>
            </w:p>
            <w:p w:rsidR="00B83F38" w:rsidRDefault="00B83F38" w:rsidP="00B83F38">
              <w:pPr>
                <w:pStyle w:val="Bibliography"/>
                <w:spacing w:line="360" w:lineRule="auto"/>
                <w:rPr>
                  <w:noProof/>
                  <w:lang w:val="en-US"/>
                </w:rPr>
              </w:pPr>
              <w:r>
                <w:rPr>
                  <w:noProof/>
                  <w:lang w:val="en-US"/>
                </w:rPr>
                <w:t xml:space="preserve">Wiley, C., 1997. What motivates employees according to over 40 years of motivation surveys. </w:t>
              </w:r>
              <w:r>
                <w:rPr>
                  <w:i/>
                  <w:iCs/>
                  <w:noProof/>
                  <w:lang w:val="en-US"/>
                </w:rPr>
                <w:t xml:space="preserve">International Journal of Manpower, </w:t>
              </w:r>
              <w:r>
                <w:rPr>
                  <w:noProof/>
                  <w:lang w:val="en-US"/>
                </w:rPr>
                <w:t>Issue 18, pp. 263-280.</w:t>
              </w:r>
            </w:p>
            <w:p w:rsidR="00B83F38" w:rsidRDefault="00B83F38" w:rsidP="00B83F38">
              <w:pPr>
                <w:pStyle w:val="Bibliography"/>
                <w:spacing w:line="360" w:lineRule="auto"/>
                <w:rPr>
                  <w:noProof/>
                  <w:lang w:val="en-US"/>
                </w:rPr>
              </w:pPr>
              <w:r>
                <w:rPr>
                  <w:noProof/>
                  <w:lang w:val="en-US"/>
                </w:rPr>
                <w:t xml:space="preserve">Williams, C., 2008. Work-life balance of shift workers. </w:t>
              </w:r>
              <w:r>
                <w:rPr>
                  <w:i/>
                  <w:iCs/>
                  <w:noProof/>
                  <w:lang w:val="en-US"/>
                </w:rPr>
                <w:t xml:space="preserve">Perspective on Labour and Income, </w:t>
              </w:r>
              <w:r>
                <w:rPr>
                  <w:noProof/>
                  <w:lang w:val="en-US"/>
                </w:rPr>
                <w:t>30(3), pp. 15-26.</w:t>
              </w:r>
            </w:p>
            <w:p w:rsidR="00B83F38" w:rsidRDefault="00B83F38" w:rsidP="00B83F38">
              <w:pPr>
                <w:pStyle w:val="Bibliography"/>
                <w:spacing w:line="360" w:lineRule="auto"/>
                <w:rPr>
                  <w:noProof/>
                  <w:lang w:val="en-US"/>
                </w:rPr>
              </w:pPr>
              <w:r>
                <w:rPr>
                  <w:noProof/>
                  <w:lang w:val="en-US"/>
                </w:rPr>
                <w:t xml:space="preserve">Wilson, D. C., 1992. </w:t>
              </w:r>
              <w:r>
                <w:rPr>
                  <w:i/>
                  <w:iCs/>
                  <w:noProof/>
                  <w:lang w:val="en-US"/>
                </w:rPr>
                <w:t xml:space="preserve">A Strategy for Change. </w:t>
              </w:r>
              <w:r>
                <w:rPr>
                  <w:noProof/>
                  <w:lang w:val="en-US"/>
                </w:rPr>
                <w:t>London: Routledge.</w:t>
              </w:r>
            </w:p>
            <w:p w:rsidR="00B83F38" w:rsidRDefault="00B83F38" w:rsidP="00B83F38">
              <w:pPr>
                <w:pStyle w:val="Bibliography"/>
                <w:spacing w:line="360" w:lineRule="auto"/>
                <w:rPr>
                  <w:noProof/>
                  <w:lang w:val="en-US"/>
                </w:rPr>
              </w:pPr>
              <w:r>
                <w:rPr>
                  <w:noProof/>
                  <w:lang w:val="en-US"/>
                </w:rPr>
                <w:t xml:space="preserve">Yin, G., 2009. </w:t>
              </w:r>
              <w:r>
                <w:rPr>
                  <w:i/>
                  <w:iCs/>
                  <w:noProof/>
                  <w:lang w:val="en-US"/>
                </w:rPr>
                <w:t xml:space="preserve">Case Study Research: Design and Methods. </w:t>
              </w:r>
              <w:r>
                <w:rPr>
                  <w:noProof/>
                  <w:lang w:val="en-US"/>
                </w:rPr>
                <w:t>4th ed. Thousand Oaks: Sage.</w:t>
              </w:r>
            </w:p>
            <w:p w:rsidR="00AC4BAB" w:rsidRPr="00603643" w:rsidRDefault="00AC4BAB" w:rsidP="00B83F38">
              <w:pPr>
                <w:spacing w:line="360" w:lineRule="auto"/>
                <w:rPr>
                  <w:rFonts w:ascii="Arial" w:hAnsi="Arial" w:cs="Arial"/>
                  <w:sz w:val="24"/>
                  <w:szCs w:val="24"/>
                </w:rPr>
              </w:pPr>
              <w:r w:rsidRPr="00603643">
                <w:rPr>
                  <w:rFonts w:ascii="Arial" w:hAnsi="Arial" w:cs="Arial"/>
                  <w:b/>
                  <w:bCs/>
                  <w:noProof/>
                  <w:sz w:val="24"/>
                  <w:szCs w:val="24"/>
                </w:rPr>
                <w:fldChar w:fldCharType="end"/>
              </w:r>
            </w:p>
          </w:sdtContent>
        </w:sdt>
      </w:sdtContent>
    </w:sdt>
    <w:p w:rsidR="00F54145" w:rsidRDefault="00F54145"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B83F38" w:rsidRDefault="00B83F38" w:rsidP="00AC39DF">
      <w:pPr>
        <w:spacing w:line="480" w:lineRule="auto"/>
        <w:rPr>
          <w:rFonts w:ascii="Arial" w:hAnsi="Arial" w:cs="Arial"/>
          <w:sz w:val="24"/>
          <w:szCs w:val="24"/>
        </w:rPr>
      </w:pPr>
    </w:p>
    <w:p w:rsidR="00F54145" w:rsidRPr="00B83F38" w:rsidRDefault="00F54145" w:rsidP="00AC39DF">
      <w:pPr>
        <w:spacing w:line="480" w:lineRule="auto"/>
        <w:rPr>
          <w:rFonts w:ascii="Arial" w:hAnsi="Arial" w:cs="Arial"/>
          <w:i/>
          <w:sz w:val="28"/>
          <w:szCs w:val="28"/>
        </w:rPr>
      </w:pPr>
      <w:r w:rsidRPr="00B83F38">
        <w:rPr>
          <w:rFonts w:ascii="Arial" w:hAnsi="Arial" w:cs="Arial"/>
          <w:i/>
          <w:sz w:val="28"/>
          <w:szCs w:val="28"/>
        </w:rPr>
        <w:lastRenderedPageBreak/>
        <w:t>Appendix 1</w:t>
      </w:r>
    </w:p>
    <w:p w:rsidR="00A55A6E" w:rsidRPr="00A55A6E" w:rsidRDefault="00A55A6E" w:rsidP="00A55A6E">
      <w:pPr>
        <w:spacing w:after="0" w:line="240" w:lineRule="auto"/>
        <w:jc w:val="center"/>
        <w:rPr>
          <w:rFonts w:ascii="Arial" w:eastAsia="Times New Roman" w:hAnsi="Arial" w:cs="Arial"/>
          <w:b/>
          <w:sz w:val="36"/>
          <w:szCs w:val="36"/>
          <w:u w:val="single"/>
          <w:lang w:eastAsia="en-GB"/>
        </w:rPr>
      </w:pPr>
      <w:r w:rsidRPr="00A55A6E">
        <w:rPr>
          <w:rFonts w:ascii="Arial" w:eastAsia="Times New Roman" w:hAnsi="Arial" w:cs="Arial"/>
          <w:noProof/>
          <w:sz w:val="24"/>
          <w:szCs w:val="24"/>
          <w:u w:val="single"/>
          <w:lang w:eastAsia="en-GB"/>
        </w:rPr>
        <w:drawing>
          <wp:anchor distT="0" distB="0" distL="114300" distR="114300" simplePos="0" relativeHeight="251700224" behindDoc="0" locked="0" layoutInCell="1" allowOverlap="1" wp14:anchorId="57D45C95" wp14:editId="08F0B326">
            <wp:simplePos x="0" y="0"/>
            <wp:positionH relativeFrom="column">
              <wp:posOffset>7399655</wp:posOffset>
            </wp:positionH>
            <wp:positionV relativeFrom="paragraph">
              <wp:posOffset>279400</wp:posOffset>
            </wp:positionV>
            <wp:extent cx="400050" cy="4286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00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A6E">
        <w:rPr>
          <w:rFonts w:ascii="Arial" w:eastAsia="Times New Roman" w:hAnsi="Arial" w:cs="Arial"/>
          <w:noProof/>
          <w:sz w:val="24"/>
          <w:szCs w:val="24"/>
          <w:u w:val="single"/>
          <w:lang w:eastAsia="en-GB"/>
        </w:rPr>
        <w:drawing>
          <wp:anchor distT="0" distB="0" distL="114300" distR="114300" simplePos="0" relativeHeight="251699200" behindDoc="0" locked="0" layoutInCell="1" allowOverlap="1" wp14:anchorId="15156551" wp14:editId="70DC83DA">
            <wp:simplePos x="0" y="0"/>
            <wp:positionH relativeFrom="column">
              <wp:posOffset>6980555</wp:posOffset>
            </wp:positionH>
            <wp:positionV relativeFrom="paragraph">
              <wp:posOffset>279400</wp:posOffset>
            </wp:positionV>
            <wp:extent cx="371475" cy="3619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1475"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A6E">
        <w:rPr>
          <w:rFonts w:ascii="Arial" w:eastAsia="Times New Roman" w:hAnsi="Arial" w:cs="Arial"/>
          <w:b/>
          <w:sz w:val="36"/>
          <w:szCs w:val="36"/>
          <w:u w:val="single"/>
          <w:lang w:eastAsia="en-GB"/>
        </w:rPr>
        <w:t>Staff Rota - Evaluation Questionnaire for employees</w:t>
      </w:r>
    </w:p>
    <w:p w:rsidR="00A55A6E" w:rsidRPr="00A55A6E" w:rsidRDefault="00A55A6E" w:rsidP="00A55A6E">
      <w:pPr>
        <w:spacing w:after="0" w:line="240" w:lineRule="auto"/>
        <w:jc w:val="center"/>
        <w:rPr>
          <w:rFonts w:ascii="Times New Roman" w:eastAsia="Times New Roman" w:hAnsi="Times New Roman" w:cs="Times New Roman"/>
          <w:b/>
          <w:sz w:val="36"/>
          <w:szCs w:val="36"/>
          <w:lang w:eastAsia="en-GB"/>
        </w:rPr>
      </w:pPr>
    </w:p>
    <w:p w:rsidR="00A55A6E" w:rsidRPr="00A55A6E" w:rsidRDefault="00A55A6E" w:rsidP="00A55A6E">
      <w:pPr>
        <w:spacing w:after="0" w:line="240" w:lineRule="auto"/>
        <w:jc w:val="center"/>
        <w:rPr>
          <w:rFonts w:ascii="Arial" w:eastAsia="Times New Roman" w:hAnsi="Arial" w:cs="Arial"/>
          <w:bCs/>
          <w:i/>
          <w:sz w:val="24"/>
          <w:szCs w:val="24"/>
          <w:lang w:val="en" w:eastAsia="en-GB"/>
        </w:rPr>
      </w:pPr>
      <w:r w:rsidRPr="00A55A6E">
        <w:rPr>
          <w:rFonts w:ascii="Arial" w:eastAsia="Times New Roman" w:hAnsi="Arial" w:cs="Arial"/>
          <w:bCs/>
          <w:i/>
          <w:sz w:val="24"/>
          <w:szCs w:val="24"/>
          <w:lang w:val="en" w:eastAsia="en-GB"/>
        </w:rPr>
        <w:t xml:space="preserve">Thank you for taking the time to fill in this questionnaire around leadership and change management in relation to the staff rota. </w:t>
      </w:r>
    </w:p>
    <w:p w:rsidR="00A55A6E" w:rsidRPr="00A55A6E" w:rsidRDefault="00A55A6E" w:rsidP="00A55A6E">
      <w:pPr>
        <w:spacing w:after="0" w:line="240" w:lineRule="auto"/>
        <w:jc w:val="center"/>
        <w:rPr>
          <w:rFonts w:ascii="Arial" w:eastAsia="Times New Roman" w:hAnsi="Arial" w:cs="Arial"/>
          <w:bCs/>
          <w:i/>
          <w:sz w:val="24"/>
          <w:szCs w:val="24"/>
          <w:lang w:val="en" w:eastAsia="en-GB"/>
        </w:rPr>
      </w:pPr>
    </w:p>
    <w:p w:rsidR="00A55A6E" w:rsidRPr="00A55A6E" w:rsidRDefault="00A55A6E" w:rsidP="00A55A6E">
      <w:pPr>
        <w:spacing w:after="0" w:line="240" w:lineRule="auto"/>
        <w:jc w:val="center"/>
        <w:rPr>
          <w:rFonts w:ascii="Arial" w:eastAsia="Times New Roman" w:hAnsi="Arial" w:cs="Arial"/>
          <w:bCs/>
          <w:i/>
          <w:sz w:val="24"/>
          <w:szCs w:val="24"/>
          <w:lang w:val="en" w:eastAsia="en-GB"/>
        </w:rPr>
      </w:pPr>
      <w:r w:rsidRPr="00A55A6E">
        <w:rPr>
          <w:rFonts w:ascii="Arial" w:eastAsia="Times New Roman" w:hAnsi="Arial" w:cs="Arial"/>
          <w:bCs/>
          <w:i/>
          <w:sz w:val="24"/>
          <w:szCs w:val="24"/>
          <w:lang w:val="en" w:eastAsia="en-GB"/>
        </w:rPr>
        <w:t>This questionnaire has been designed with the intention of 1) understanding how the management of change process for the new rota was delivered within Hillside, and 2) understanding about how staff felt the consultation process was managed. Your responses will help the management team and researchers understand learning and best practice around the process of change.</w:t>
      </w:r>
    </w:p>
    <w:p w:rsidR="00A55A6E" w:rsidRPr="00A55A6E" w:rsidRDefault="00A55A6E" w:rsidP="00A55A6E">
      <w:pPr>
        <w:spacing w:after="0" w:line="240" w:lineRule="auto"/>
        <w:jc w:val="center"/>
        <w:rPr>
          <w:rFonts w:ascii="Arial" w:eastAsia="Times New Roman" w:hAnsi="Arial" w:cs="Arial"/>
          <w:bCs/>
          <w:i/>
          <w:sz w:val="24"/>
          <w:szCs w:val="24"/>
          <w:lang w:val="en" w:eastAsia="en-GB"/>
        </w:rPr>
      </w:pPr>
    </w:p>
    <w:p w:rsidR="00A55A6E" w:rsidRPr="00A55A6E" w:rsidRDefault="00A55A6E" w:rsidP="00A55A6E">
      <w:pPr>
        <w:spacing w:after="0" w:line="240" w:lineRule="auto"/>
        <w:jc w:val="center"/>
        <w:rPr>
          <w:rFonts w:ascii="Arial" w:eastAsia="Times New Roman" w:hAnsi="Arial" w:cs="Arial"/>
          <w:i/>
          <w:sz w:val="24"/>
          <w:szCs w:val="24"/>
          <w:lang w:eastAsia="en-GB"/>
        </w:rPr>
      </w:pPr>
      <w:r w:rsidRPr="00A55A6E">
        <w:rPr>
          <w:rFonts w:ascii="Arial" w:eastAsia="Times New Roman" w:hAnsi="Arial" w:cs="Arial"/>
          <w:bCs/>
          <w:i/>
          <w:sz w:val="24"/>
          <w:szCs w:val="24"/>
          <w:lang w:val="en" w:eastAsia="en-GB"/>
        </w:rPr>
        <w:t xml:space="preserve"> </w:t>
      </w:r>
      <w:r w:rsidRPr="00A55A6E">
        <w:rPr>
          <w:rFonts w:ascii="Arial" w:eastAsia="Times New Roman" w:hAnsi="Arial" w:cs="Arial"/>
          <w:i/>
          <w:sz w:val="24"/>
          <w:szCs w:val="24"/>
          <w:lang w:eastAsia="en-GB"/>
        </w:rPr>
        <w:t xml:space="preserve">All information will be treated </w:t>
      </w:r>
      <w:r w:rsidRPr="00A55A6E">
        <w:rPr>
          <w:rFonts w:ascii="Arial" w:eastAsia="Times New Roman" w:hAnsi="Arial" w:cs="Arial"/>
          <w:b/>
          <w:i/>
          <w:sz w:val="24"/>
          <w:szCs w:val="24"/>
          <w:lang w:eastAsia="en-GB"/>
        </w:rPr>
        <w:t>confidentially,</w:t>
      </w:r>
      <w:r w:rsidRPr="00A55A6E">
        <w:rPr>
          <w:rFonts w:ascii="Arial" w:eastAsia="Times New Roman" w:hAnsi="Arial" w:cs="Arial"/>
          <w:i/>
          <w:sz w:val="24"/>
          <w:szCs w:val="24"/>
          <w:lang w:eastAsia="en-GB"/>
        </w:rPr>
        <w:t xml:space="preserve"> and will only be used for research purposes.</w:t>
      </w:r>
    </w:p>
    <w:p w:rsidR="00A55A6E" w:rsidRPr="00A55A6E" w:rsidRDefault="00A55A6E" w:rsidP="00A55A6E">
      <w:pPr>
        <w:spacing w:after="0" w:line="240" w:lineRule="auto"/>
        <w:jc w:val="center"/>
        <w:rPr>
          <w:rFonts w:ascii="Arial" w:eastAsia="Times New Roman" w:hAnsi="Arial" w:cs="Arial"/>
          <w:i/>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r w:rsidRPr="00A55A6E">
        <w:rPr>
          <w:rFonts w:ascii="Times New Roman" w:eastAsia="Times New Roman" w:hAnsi="Times New Roman" w:cs="Times New Roman"/>
          <w:i/>
          <w:sz w:val="24"/>
          <w:szCs w:val="24"/>
          <w:lang w:eastAsia="en-GB"/>
        </w:rPr>
        <w:t>Researcher; Angela Wellington</w:t>
      </w:r>
      <w:r w:rsidRPr="00A55A6E">
        <w:rPr>
          <w:rFonts w:ascii="Times New Roman" w:eastAsia="Times New Roman" w:hAnsi="Times New Roman" w:cs="Times New Roman"/>
          <w:i/>
          <w:sz w:val="24"/>
          <w:szCs w:val="24"/>
          <w:lang w:eastAsia="en-GB"/>
        </w:rPr>
        <w:tab/>
      </w:r>
      <w:hyperlink r:id="rId35" w:history="1">
        <w:r w:rsidRPr="00A55A6E">
          <w:rPr>
            <w:rFonts w:ascii="Times New Roman" w:eastAsia="Times New Roman" w:hAnsi="Times New Roman" w:cs="Times New Roman"/>
            <w:i/>
            <w:color w:val="0563C1" w:themeColor="hyperlink"/>
            <w:sz w:val="24"/>
            <w:szCs w:val="24"/>
            <w:u w:val="single"/>
            <w:lang w:eastAsia="en-GB"/>
          </w:rPr>
          <w:t>a.wellington@npt.gov.uk</w:t>
        </w:r>
      </w:hyperlink>
      <w:r w:rsidRPr="00A55A6E">
        <w:rPr>
          <w:rFonts w:ascii="Times New Roman" w:eastAsia="Times New Roman" w:hAnsi="Times New Roman" w:cs="Times New Roman"/>
          <w:i/>
          <w:sz w:val="24"/>
          <w:szCs w:val="24"/>
          <w:lang w:eastAsia="en-GB"/>
        </w:rPr>
        <w:t xml:space="preserve"> </w:t>
      </w:r>
      <w:r w:rsidRPr="00A55A6E">
        <w:rPr>
          <w:rFonts w:ascii="Times New Roman" w:eastAsia="Times New Roman" w:hAnsi="Times New Roman" w:cs="Times New Roman"/>
          <w:i/>
          <w:sz w:val="24"/>
          <w:szCs w:val="24"/>
          <w:lang w:eastAsia="en-GB"/>
        </w:rPr>
        <w:tab/>
        <w:t>01639 641648</w:t>
      </w: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r w:rsidRPr="00A55A6E">
        <w:rPr>
          <w:rFonts w:ascii="Times New Roman" w:eastAsia="Times New Roman" w:hAnsi="Times New Roman" w:cs="Times New Roman"/>
          <w:i/>
          <w:sz w:val="24"/>
          <w:szCs w:val="24"/>
          <w:lang w:eastAsia="en-GB"/>
        </w:rPr>
        <w:t>This questionnaire will take approximately 15 minutes for you to complete</w:t>
      </w:r>
    </w:p>
    <w:p w:rsidR="00A55A6E" w:rsidRPr="00A55A6E" w:rsidRDefault="00A55A6E" w:rsidP="00A55A6E">
      <w:pPr>
        <w:spacing w:after="0" w:line="240" w:lineRule="auto"/>
        <w:rPr>
          <w:rFonts w:ascii="Times New Roman" w:eastAsia="Times New Roman" w:hAnsi="Times New Roman" w:cs="Times New Roman"/>
          <w:i/>
          <w:sz w:val="24"/>
          <w:szCs w:val="24"/>
          <w:lang w:eastAsia="en-GB"/>
        </w:rPr>
      </w:pPr>
    </w:p>
    <w:p w:rsidR="00A55A6E" w:rsidRPr="00A55A6E" w:rsidRDefault="00A55A6E" w:rsidP="00A55A6E">
      <w:pPr>
        <w:spacing w:after="0" w:line="240" w:lineRule="auto"/>
        <w:rPr>
          <w:rFonts w:ascii="Times New Roman" w:eastAsia="Times New Roman" w:hAnsi="Times New Roman" w:cs="Times New Roman"/>
          <w:i/>
          <w:sz w:val="24"/>
          <w:szCs w:val="24"/>
          <w:lang w:eastAsia="en-GB"/>
        </w:rPr>
      </w:pPr>
    </w:p>
    <w:p w:rsidR="00A55A6E" w:rsidRPr="00A55A6E" w:rsidRDefault="00A55A6E" w:rsidP="00A55A6E">
      <w:pPr>
        <w:spacing w:after="0" w:line="240" w:lineRule="auto"/>
        <w:rPr>
          <w:rFonts w:ascii="Arial" w:eastAsia="Times New Roman" w:hAnsi="Arial" w:cs="Arial"/>
          <w:lang w:eastAsia="en-GB"/>
        </w:rPr>
      </w:pPr>
      <w:r w:rsidRPr="00A55A6E">
        <w:rPr>
          <w:rFonts w:ascii="Arial" w:eastAsia="Times New Roman" w:hAnsi="Arial" w:cs="Arial"/>
          <w:b/>
          <w:noProof/>
          <w:sz w:val="36"/>
          <w:szCs w:val="36"/>
          <w:lang w:eastAsia="en-GB"/>
        </w:rPr>
        <mc:AlternateContent>
          <mc:Choice Requires="wps">
            <w:drawing>
              <wp:anchor distT="45720" distB="45720" distL="114300" distR="114300" simplePos="0" relativeHeight="251702272" behindDoc="1" locked="0" layoutInCell="1" allowOverlap="1" wp14:anchorId="56BB4193" wp14:editId="1B137C6F">
                <wp:simplePos x="0" y="0"/>
                <wp:positionH relativeFrom="column">
                  <wp:posOffset>-13648</wp:posOffset>
                </wp:positionH>
                <wp:positionV relativeFrom="paragraph">
                  <wp:posOffset>42109</wp:posOffset>
                </wp:positionV>
                <wp:extent cx="5712031" cy="941696"/>
                <wp:effectExtent l="0" t="0" r="22225"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2031" cy="941696"/>
                        </a:xfrm>
                        <a:prstGeom prst="rect">
                          <a:avLst/>
                        </a:prstGeom>
                        <a:solidFill>
                          <a:srgbClr val="E7E6E6">
                            <a:lumMod val="90000"/>
                          </a:srgbClr>
                        </a:solidFill>
                        <a:ln w="9525">
                          <a:solidFill>
                            <a:srgbClr val="000000"/>
                          </a:solidFill>
                          <a:miter lim="800000"/>
                          <a:headEnd/>
                          <a:tailEnd/>
                        </a:ln>
                      </wps:spPr>
                      <wps:txbx>
                        <w:txbxContent>
                          <w:p w:rsidR="00DC3294" w:rsidRPr="006E53C0" w:rsidRDefault="00DC3294" w:rsidP="00A55A6E">
                            <w:pPr>
                              <w:jc w:val="center"/>
                              <w:rPr>
                                <w:rFonts w:ascii="Arial" w:hAnsi="Arial" w:cs="Arial"/>
                                <w:b/>
                                <w:sz w:val="28"/>
                                <w:szCs w:val="28"/>
                                <w:u w:val="single"/>
                              </w:rPr>
                            </w:pPr>
                            <w:r w:rsidRPr="006E53C0">
                              <w:rPr>
                                <w:rFonts w:ascii="Arial" w:hAnsi="Arial" w:cs="Arial"/>
                                <w:b/>
                                <w:sz w:val="28"/>
                                <w:szCs w:val="28"/>
                                <w:u w:val="single"/>
                              </w:rPr>
                              <w:t>Section 1</w:t>
                            </w:r>
                          </w:p>
                          <w:p w:rsidR="00DC3294" w:rsidRPr="00F260C1" w:rsidRDefault="00DC3294" w:rsidP="00A55A6E">
                            <w:pPr>
                              <w:ind w:left="360"/>
                              <w:rPr>
                                <w:rFonts w:ascii="Arial" w:hAnsi="Arial" w:cs="Arial"/>
                                <w:b/>
                                <w:u w:val="single"/>
                              </w:rPr>
                            </w:pPr>
                          </w:p>
                          <w:p w:rsidR="00DC3294" w:rsidRPr="00F260C1" w:rsidRDefault="00DC3294" w:rsidP="00A55A6E">
                            <w:pPr>
                              <w:ind w:left="360"/>
                              <w:rPr>
                                <w:rFonts w:ascii="Arial" w:hAnsi="Arial" w:cs="Arial"/>
                                <w:b/>
                                <w:i/>
                              </w:rPr>
                            </w:pPr>
                            <w:r>
                              <w:rPr>
                                <w:rFonts w:ascii="Arial" w:hAnsi="Arial" w:cs="Arial"/>
                                <w:b/>
                                <w:i/>
                              </w:rPr>
                              <w:t>(</w:t>
                            </w:r>
                            <w:r w:rsidRPr="00F260C1">
                              <w:rPr>
                                <w:rFonts w:ascii="Arial" w:hAnsi="Arial" w:cs="Arial"/>
                                <w:b/>
                                <w:i/>
                              </w:rPr>
                              <w:t>This section is to be complete by all employees</w:t>
                            </w:r>
                            <w:r>
                              <w:rPr>
                                <w:rFonts w:ascii="Arial" w:hAnsi="Arial" w:cs="Arial"/>
                                <w:b/>
                                <w:i/>
                              </w:rPr>
                              <w:t>)</w:t>
                            </w:r>
                          </w:p>
                          <w:p w:rsidR="00DC3294" w:rsidRDefault="00DC3294" w:rsidP="00A55A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BB4193" id="_x0000_s1045" type="#_x0000_t202" style="position:absolute;margin-left:-1.05pt;margin-top:3.3pt;width:449.75pt;height:74.1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" fillcolor="#d0cece">
                <v:textbox>
                  <w:txbxContent>
                    <w:p w:rsidR="00DC3294" w:rsidRPr="006E53C0" w:rsidRDefault="00DC3294" w:rsidP="00A55A6E">
                      <w:pPr>
                        <w:jc w:val="center"/>
                        <w:rPr>
                          <w:rFonts w:ascii="Arial" w:hAnsi="Arial" w:cs="Arial"/>
                          <w:b/>
                          <w:sz w:val="28"/>
                          <w:szCs w:val="28"/>
                          <w:u w:val="single"/>
                        </w:rPr>
                      </w:pPr>
                      <w:r w:rsidRPr="006E53C0">
                        <w:rPr>
                          <w:rFonts w:ascii="Arial" w:hAnsi="Arial" w:cs="Arial"/>
                          <w:b/>
                          <w:sz w:val="28"/>
                          <w:szCs w:val="28"/>
                          <w:u w:val="single"/>
                        </w:rPr>
                        <w:t>Section 1</w:t>
                      </w:r>
                    </w:p>
                    <w:p w:rsidR="00DC3294" w:rsidRPr="00F260C1" w:rsidRDefault="00DC3294" w:rsidP="00A55A6E">
                      <w:pPr>
                        <w:ind w:left="360"/>
                        <w:rPr>
                          <w:rFonts w:ascii="Arial" w:hAnsi="Arial" w:cs="Arial"/>
                          <w:b/>
                          <w:u w:val="single"/>
                        </w:rPr>
                      </w:pPr>
                    </w:p>
                    <w:p w:rsidR="00DC3294" w:rsidRPr="00F260C1" w:rsidRDefault="00DC3294" w:rsidP="00A55A6E">
                      <w:pPr>
                        <w:ind w:left="360"/>
                        <w:rPr>
                          <w:rFonts w:ascii="Arial" w:hAnsi="Arial" w:cs="Arial"/>
                          <w:b/>
                          <w:i/>
                        </w:rPr>
                      </w:pPr>
                      <w:r>
                        <w:rPr>
                          <w:rFonts w:ascii="Arial" w:hAnsi="Arial" w:cs="Arial"/>
                          <w:b/>
                          <w:i/>
                        </w:rPr>
                        <w:t>(</w:t>
                      </w:r>
                      <w:r w:rsidRPr="00F260C1">
                        <w:rPr>
                          <w:rFonts w:ascii="Arial" w:hAnsi="Arial" w:cs="Arial"/>
                          <w:b/>
                          <w:i/>
                        </w:rPr>
                        <w:t>This section is to be complete by all employees</w:t>
                      </w:r>
                      <w:r>
                        <w:rPr>
                          <w:rFonts w:ascii="Arial" w:hAnsi="Arial" w:cs="Arial"/>
                          <w:b/>
                          <w:i/>
                        </w:rPr>
                        <w:t>)</w:t>
                      </w:r>
                    </w:p>
                    <w:p w:rsidR="00DC3294" w:rsidRDefault="00DC3294" w:rsidP="00A55A6E"/>
                  </w:txbxContent>
                </v:textbox>
              </v:shape>
            </w:pict>
          </mc:Fallback>
        </mc:AlternateContent>
      </w:r>
    </w:p>
    <w:p w:rsidR="00A55A6E" w:rsidRPr="00A55A6E" w:rsidRDefault="00A55A6E" w:rsidP="00A55A6E">
      <w:pPr>
        <w:spacing w:after="0" w:line="240" w:lineRule="auto"/>
        <w:ind w:left="360"/>
        <w:rPr>
          <w:rFonts w:ascii="Arial" w:eastAsia="Times New Roman" w:hAnsi="Arial" w:cs="Arial"/>
          <w:b/>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i/>
          <w:sz w:val="24"/>
          <w:szCs w:val="24"/>
          <w:lang w:eastAsia="en-GB"/>
        </w:rPr>
      </w:pPr>
      <w:r w:rsidRPr="00A55A6E">
        <w:rPr>
          <w:rFonts w:ascii="Arial" w:eastAsia="Times New Roman" w:hAnsi="Arial" w:cs="Arial"/>
          <w:b/>
          <w:sz w:val="24"/>
          <w:szCs w:val="24"/>
          <w:lang w:eastAsia="en-GB"/>
        </w:rPr>
        <w:t xml:space="preserve">How do you feel about the current rota? </w:t>
      </w:r>
      <w:r w:rsidRPr="00A55A6E">
        <w:rPr>
          <w:rFonts w:ascii="Arial" w:eastAsia="Times New Roman" w:hAnsi="Arial" w:cs="Arial"/>
          <w:b/>
          <w:i/>
          <w:sz w:val="24"/>
          <w:szCs w:val="24"/>
          <w:lang w:eastAsia="en-GB"/>
        </w:rPr>
        <w:t>(Please circle which best represents your feelings about the new rota)</w:t>
      </w: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ind w:left="-108" w:right="-108"/>
              <w:jc w:val="center"/>
              <w:rPr>
                <w:rFonts w:ascii="Arial" w:eastAsia="Times New Roman" w:hAnsi="Arial" w:cs="Arial"/>
                <w:b/>
                <w:lang w:eastAsia="en-GB"/>
              </w:rPr>
            </w:pPr>
            <w:r w:rsidRPr="00A55A6E">
              <w:rPr>
                <w:rFonts w:ascii="Arial" w:eastAsia="Times New Roman" w:hAnsi="Arial" w:cs="Arial"/>
                <w:b/>
                <w:lang w:eastAsia="en-GB"/>
              </w:rPr>
              <w:t>Very</w:t>
            </w:r>
          </w:p>
          <w:p w:rsidR="00A55A6E" w:rsidRPr="00A55A6E" w:rsidRDefault="00A55A6E" w:rsidP="00A55A6E">
            <w:pPr>
              <w:ind w:left="-250" w:right="-249"/>
              <w:jc w:val="center"/>
              <w:rPr>
                <w:rFonts w:ascii="Arial" w:eastAsia="Times New Roman" w:hAnsi="Arial" w:cs="Arial"/>
                <w:b/>
                <w:lang w:eastAsia="en-GB"/>
              </w:rPr>
            </w:pPr>
            <w:r w:rsidRPr="00A55A6E">
              <w:rPr>
                <w:rFonts w:ascii="Arial" w:eastAsia="Times New Roman" w:hAnsi="Arial" w:cs="Arial"/>
                <w:b/>
                <w:lang w:eastAsia="en-GB"/>
              </w:rPr>
              <w:t>Negative</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jc w:val="center"/>
              <w:rPr>
                <w:rFonts w:ascii="Arial" w:eastAsia="Times New Roman" w:hAnsi="Arial" w:cs="Arial"/>
                <w:b/>
              </w:rPr>
            </w:pPr>
            <w:r w:rsidRPr="00A55A6E">
              <w:rPr>
                <w:rFonts w:ascii="Arial" w:eastAsia="Times New Roman" w:hAnsi="Arial" w:cs="Arial"/>
                <w:b/>
              </w:rPr>
              <w:t xml:space="preserve">Very </w:t>
            </w:r>
          </w:p>
          <w:p w:rsidR="00A55A6E" w:rsidRPr="00A55A6E" w:rsidRDefault="00A55A6E" w:rsidP="00A55A6E">
            <w:pPr>
              <w:jc w:val="center"/>
              <w:rPr>
                <w:rFonts w:ascii="Arial" w:eastAsia="Times New Roman" w:hAnsi="Arial" w:cs="Arial"/>
                <w:b/>
                <w:lang w:eastAsia="en-GB"/>
              </w:rPr>
            </w:pPr>
            <w:r w:rsidRPr="00A55A6E">
              <w:rPr>
                <w:rFonts w:ascii="Arial" w:eastAsia="Times New Roman" w:hAnsi="Arial" w:cs="Arial"/>
                <w:b/>
              </w:rPr>
              <w:t>Positive</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Have the training days you attended since the new rota has been implemented had an</w:t>
      </w:r>
      <w:r w:rsidR="003F1424">
        <w:rPr>
          <w:rFonts w:ascii="Arial" w:eastAsia="Times New Roman" w:hAnsi="Arial" w:cs="Arial"/>
          <w:b/>
          <w:sz w:val="24"/>
          <w:szCs w:val="24"/>
          <w:lang w:eastAsia="en-GB"/>
        </w:rPr>
        <w:t>y impact of your working practic</w:t>
      </w:r>
      <w:r w:rsidRPr="00A55A6E">
        <w:rPr>
          <w:rFonts w:ascii="Arial" w:eastAsia="Times New Roman" w:hAnsi="Arial" w:cs="Arial"/>
          <w:b/>
          <w:sz w:val="24"/>
          <w:szCs w:val="24"/>
          <w:lang w:eastAsia="en-GB"/>
        </w:rPr>
        <w:t>es at Hillside SCH?</w:t>
      </w: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r w:rsidRPr="00A55A6E">
        <w:rPr>
          <w:rFonts w:ascii="Arial" w:eastAsia="Times New Roman" w:hAnsi="Arial" w:cs="Arial"/>
          <w:b/>
          <w:i/>
          <w:sz w:val="24"/>
          <w:szCs w:val="24"/>
          <w:lang w:eastAsia="en-GB"/>
        </w:rPr>
        <w:t>(Please circle the comment that best applies to you)</w:t>
      </w: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p>
    <w:p w:rsidR="00A55A6E" w:rsidRPr="00A55A6E" w:rsidRDefault="00A55A6E" w:rsidP="00A55A6E">
      <w:pPr>
        <w:numPr>
          <w:ilvl w:val="0"/>
          <w:numId w:val="18"/>
        </w:numPr>
        <w:spacing w:after="0" w:line="24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None whatsoever</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b.   A little</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p>
    <w:p w:rsidR="00A55A6E" w:rsidRPr="00A55A6E" w:rsidRDefault="00A55A6E" w:rsidP="00A55A6E">
      <w:pPr>
        <w:spacing w:after="0" w:line="240" w:lineRule="auto"/>
        <w:ind w:left="1080"/>
        <w:rPr>
          <w:rFonts w:ascii="Arial" w:eastAsia="Times New Roman" w:hAnsi="Arial" w:cs="Arial"/>
          <w:sz w:val="24"/>
          <w:szCs w:val="24"/>
          <w:lang w:eastAsia="en-GB"/>
        </w:rPr>
      </w:pPr>
    </w:p>
    <w:p w:rsidR="00A55A6E" w:rsidRPr="00A55A6E" w:rsidRDefault="00A55A6E" w:rsidP="00A55A6E">
      <w:pPr>
        <w:spacing w:after="0" w:line="240" w:lineRule="auto"/>
        <w:ind w:left="1080"/>
        <w:rPr>
          <w:rFonts w:ascii="Arial" w:eastAsia="Times New Roman" w:hAnsi="Arial" w:cs="Arial"/>
          <w:sz w:val="24"/>
          <w:szCs w:val="24"/>
          <w:lang w:eastAsia="en-GB"/>
        </w:rPr>
      </w:pPr>
      <w:r w:rsidRPr="00A55A6E">
        <w:rPr>
          <w:rFonts w:ascii="Arial" w:eastAsia="Times New Roman" w:hAnsi="Arial" w:cs="Arial"/>
          <w:sz w:val="24"/>
          <w:szCs w:val="24"/>
          <w:lang w:eastAsia="en-GB"/>
        </w:rPr>
        <w:t>c.   Yes</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d.   Yes, very much so</w:t>
      </w: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Please explain why_________________________________________________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lastRenderedPageBreak/>
        <w:t>________________________________________________________________________________________________________________________________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w:t>
      </w:r>
    </w:p>
    <w:p w:rsidR="00A55A6E" w:rsidRPr="00A55A6E" w:rsidRDefault="00A55A6E" w:rsidP="00A55A6E">
      <w:pPr>
        <w:spacing w:after="0" w:line="360" w:lineRule="auto"/>
        <w:ind w:left="720"/>
        <w:contextualSpacing/>
        <w:rPr>
          <w:rFonts w:ascii="Arial" w:eastAsia="Times New Roman" w:hAnsi="Arial" w:cs="Arial"/>
          <w:b/>
          <w:i/>
          <w:sz w:val="24"/>
          <w:szCs w:val="24"/>
          <w:lang w:eastAsia="en-GB"/>
        </w:rPr>
      </w:pPr>
    </w:p>
    <w:p w:rsidR="00A55A6E" w:rsidRPr="00A55A6E" w:rsidRDefault="00A55A6E" w:rsidP="00A55A6E">
      <w:pPr>
        <w:numPr>
          <w:ilvl w:val="0"/>
          <w:numId w:val="15"/>
        </w:numPr>
        <w:spacing w:after="0" w:line="360" w:lineRule="auto"/>
        <w:contextualSpacing/>
        <w:rPr>
          <w:rFonts w:ascii="Arial" w:eastAsia="Times New Roman" w:hAnsi="Arial" w:cs="Arial"/>
          <w:b/>
          <w:i/>
          <w:sz w:val="24"/>
          <w:szCs w:val="24"/>
          <w:lang w:eastAsia="en-GB"/>
        </w:rPr>
      </w:pPr>
      <w:r w:rsidRPr="00A55A6E">
        <w:rPr>
          <w:rFonts w:ascii="Arial" w:eastAsia="Times New Roman" w:hAnsi="Arial" w:cs="Arial"/>
          <w:b/>
          <w:sz w:val="24"/>
          <w:szCs w:val="24"/>
          <w:lang w:eastAsia="en-GB"/>
        </w:rPr>
        <w:t xml:space="preserve">From the following list, please tick </w:t>
      </w:r>
      <w:r w:rsidRPr="00A55A6E">
        <w:rPr>
          <w:rFonts w:ascii="Arial" w:eastAsia="Times New Roman" w:hAnsi="Arial" w:cs="Arial"/>
          <w:b/>
          <w:sz w:val="24"/>
          <w:szCs w:val="24"/>
          <w:u w:val="single"/>
          <w:lang w:eastAsia="en-GB"/>
        </w:rPr>
        <w:t>all</w:t>
      </w:r>
      <w:r w:rsidRPr="00A55A6E">
        <w:rPr>
          <w:rFonts w:ascii="Arial" w:eastAsia="Times New Roman" w:hAnsi="Arial" w:cs="Arial"/>
          <w:b/>
          <w:sz w:val="24"/>
          <w:szCs w:val="24"/>
          <w:lang w:eastAsia="en-GB"/>
        </w:rPr>
        <w:t xml:space="preserve"> the statements that best represents the time that you have to undertake the tasks within your role since the current rota has been implemented? </w:t>
      </w:r>
    </w:p>
    <w:p w:rsidR="00A55A6E" w:rsidRPr="00A55A6E" w:rsidRDefault="00A55A6E" w:rsidP="00A55A6E">
      <w:pPr>
        <w:spacing w:after="0" w:line="360" w:lineRule="auto"/>
        <w:ind w:left="720"/>
        <w:contextualSpacing/>
        <w:rPr>
          <w:rFonts w:ascii="Arial" w:eastAsia="Times New Roman" w:hAnsi="Arial" w:cs="Arial"/>
          <w:b/>
          <w:i/>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b/>
          <w:i/>
          <w:sz w:val="24"/>
          <w:szCs w:val="24"/>
          <w:lang w:eastAsia="en-GB"/>
        </w:rPr>
      </w:pPr>
    </w:p>
    <w:p w:rsidR="00A55A6E" w:rsidRPr="00A55A6E" w:rsidRDefault="00A55A6E" w:rsidP="00A55A6E">
      <w:pPr>
        <w:spacing w:after="0" w:line="360" w:lineRule="auto"/>
        <w:rPr>
          <w:rFonts w:ascii="Arial" w:eastAsia="Times New Roman" w:hAnsi="Arial" w:cs="Arial"/>
          <w:b/>
          <w:sz w:val="24"/>
          <w:szCs w:val="24"/>
          <w:lang w:eastAsia="en-GB"/>
        </w:rPr>
      </w:pPr>
      <w:r w:rsidRPr="00A55A6E">
        <w:rPr>
          <w:rFonts w:ascii="Arial" w:eastAsia="Times New Roman" w:hAnsi="Arial" w:cs="Arial"/>
          <w:b/>
          <w:sz w:val="24"/>
          <w:szCs w:val="24"/>
          <w:lang w:eastAsia="en-GB"/>
        </w:rPr>
        <w:t>Factor</w:t>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t>Importance</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I don’t have enough time to complete all of my tasks now</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The old rota gave me more time to complete my tasks</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I have a fair amount of time to complete the tasks within my role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The new rota gives me a more time to complete my tasks</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I get a lot more time on this rota to complete all of my tasks</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36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Which of the following statements best represents any changes you have experienced to your home-work life balance since working on the current rota? </w:t>
      </w:r>
      <w:r w:rsidRPr="00A55A6E">
        <w:rPr>
          <w:rFonts w:ascii="Arial" w:eastAsia="Times New Roman" w:hAnsi="Arial" w:cs="Arial"/>
          <w:b/>
          <w:i/>
          <w:sz w:val="24"/>
          <w:szCs w:val="24"/>
          <w:lang w:eastAsia="en-GB"/>
        </w:rPr>
        <w:t>(Please circle the comment that best applies to you)</w:t>
      </w:r>
      <w:r w:rsidRPr="00A55A6E">
        <w:rPr>
          <w:rFonts w:ascii="Arial" w:eastAsia="Times New Roman" w:hAnsi="Arial" w:cs="Arial"/>
          <w:b/>
          <w:sz w:val="24"/>
          <w:szCs w:val="24"/>
          <w:lang w:eastAsia="en-GB"/>
        </w:rPr>
        <w:t xml:space="preserve"> </w:t>
      </w: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numPr>
          <w:ilvl w:val="0"/>
          <w:numId w:val="19"/>
        </w:numPr>
        <w:spacing w:after="0" w:line="24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Better</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b.   Worse</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c.  No change than previous rota</w:t>
      </w: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Please explain why_________________________________________________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________________________________________________________________________________________________________________________________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lastRenderedPageBreak/>
        <w:t xml:space="preserve"> </w:t>
      </w:r>
    </w:p>
    <w:p w:rsidR="00A55A6E" w:rsidRPr="00A55A6E" w:rsidRDefault="00A55A6E" w:rsidP="00A55A6E">
      <w:pPr>
        <w:spacing w:after="0" w:line="360" w:lineRule="auto"/>
        <w:rPr>
          <w:rFonts w:ascii="Arial" w:eastAsia="Times New Roman" w:hAnsi="Arial" w:cs="Arial"/>
          <w:b/>
          <w:sz w:val="24"/>
          <w:szCs w:val="24"/>
          <w:lang w:eastAsia="en-GB"/>
        </w:rPr>
      </w:pPr>
    </w:p>
    <w:p w:rsidR="00A55A6E" w:rsidRPr="00A55A6E" w:rsidRDefault="00A55A6E" w:rsidP="00A55A6E">
      <w:pPr>
        <w:numPr>
          <w:ilvl w:val="0"/>
          <w:numId w:val="15"/>
        </w:numPr>
        <w:spacing w:after="0" w:line="36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What do you like/dislike about the current rota? Please list up to three things </w:t>
      </w: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Things </w:t>
      </w:r>
      <w:r w:rsidRPr="00A55A6E">
        <w:rPr>
          <w:rFonts w:ascii="Arial" w:eastAsia="Times New Roman" w:hAnsi="Arial" w:cs="Arial"/>
          <w:b/>
          <w:sz w:val="24"/>
          <w:szCs w:val="24"/>
          <w:u w:val="single"/>
          <w:lang w:eastAsia="en-GB"/>
        </w:rPr>
        <w:t>I like</w:t>
      </w:r>
      <w:r w:rsidRPr="00A55A6E">
        <w:rPr>
          <w:rFonts w:ascii="Arial" w:eastAsia="Times New Roman" w:hAnsi="Arial" w:cs="Arial"/>
          <w:b/>
          <w:sz w:val="24"/>
          <w:szCs w:val="24"/>
          <w:lang w:eastAsia="en-GB"/>
        </w:rPr>
        <w:t xml:space="preserve"> about the current rota</w:t>
      </w: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p>
    <w:p w:rsidR="00A55A6E" w:rsidRPr="00A55A6E" w:rsidRDefault="00A55A6E" w:rsidP="00A55A6E">
      <w:pPr>
        <w:numPr>
          <w:ilvl w:val="1"/>
          <w:numId w:val="15"/>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w:t>
      </w:r>
    </w:p>
    <w:p w:rsidR="00A55A6E" w:rsidRPr="00A55A6E" w:rsidRDefault="00A55A6E" w:rsidP="00A55A6E">
      <w:pPr>
        <w:numPr>
          <w:ilvl w:val="1"/>
          <w:numId w:val="15"/>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w:t>
      </w:r>
    </w:p>
    <w:p w:rsidR="00A55A6E" w:rsidRPr="00A55A6E" w:rsidRDefault="00A55A6E" w:rsidP="00A55A6E">
      <w:pPr>
        <w:numPr>
          <w:ilvl w:val="1"/>
          <w:numId w:val="15"/>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w:t>
      </w:r>
    </w:p>
    <w:p w:rsidR="00A55A6E" w:rsidRPr="00A55A6E" w:rsidRDefault="00A55A6E" w:rsidP="00A55A6E">
      <w:pPr>
        <w:spacing w:after="0" w:line="360" w:lineRule="auto"/>
        <w:ind w:left="1440"/>
        <w:contextualSpacing/>
        <w:rPr>
          <w:rFonts w:ascii="Arial" w:eastAsia="Times New Roman" w:hAnsi="Arial" w:cs="Arial"/>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Things </w:t>
      </w:r>
      <w:r w:rsidRPr="00A55A6E">
        <w:rPr>
          <w:rFonts w:ascii="Arial" w:eastAsia="Times New Roman" w:hAnsi="Arial" w:cs="Arial"/>
          <w:b/>
          <w:sz w:val="24"/>
          <w:szCs w:val="24"/>
          <w:u w:val="single"/>
          <w:lang w:eastAsia="en-GB"/>
        </w:rPr>
        <w:t xml:space="preserve">I don’t like </w:t>
      </w:r>
      <w:r w:rsidRPr="00A55A6E">
        <w:rPr>
          <w:rFonts w:ascii="Arial" w:eastAsia="Times New Roman" w:hAnsi="Arial" w:cs="Arial"/>
          <w:b/>
          <w:sz w:val="24"/>
          <w:szCs w:val="24"/>
          <w:lang w:eastAsia="en-GB"/>
        </w:rPr>
        <w:t>about the current rota</w:t>
      </w: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numPr>
          <w:ilvl w:val="0"/>
          <w:numId w:val="20"/>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w:t>
      </w:r>
    </w:p>
    <w:p w:rsidR="00A55A6E" w:rsidRPr="00A55A6E" w:rsidRDefault="00A55A6E" w:rsidP="00A55A6E">
      <w:pPr>
        <w:numPr>
          <w:ilvl w:val="0"/>
          <w:numId w:val="20"/>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w:t>
      </w:r>
    </w:p>
    <w:p w:rsidR="00A55A6E" w:rsidRPr="00A55A6E" w:rsidRDefault="00A55A6E" w:rsidP="00A55A6E">
      <w:pPr>
        <w:numPr>
          <w:ilvl w:val="0"/>
          <w:numId w:val="20"/>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i/>
          <w:sz w:val="24"/>
          <w:szCs w:val="24"/>
          <w:lang w:eastAsia="en-GB"/>
        </w:rPr>
      </w:pPr>
      <w:r w:rsidRPr="00A55A6E">
        <w:rPr>
          <w:rFonts w:ascii="Arial" w:eastAsia="Times New Roman" w:hAnsi="Arial" w:cs="Arial"/>
          <w:i/>
          <w:sz w:val="24"/>
          <w:szCs w:val="24"/>
          <w:lang w:eastAsia="en-GB"/>
        </w:rPr>
        <w:t>Please rate the following statements:</w:t>
      </w:r>
    </w:p>
    <w:p w:rsidR="00A55A6E" w:rsidRPr="00A55A6E" w:rsidRDefault="00A55A6E" w:rsidP="00A55A6E">
      <w:pPr>
        <w:spacing w:after="0" w:line="240" w:lineRule="auto"/>
        <w:rPr>
          <w:rFonts w:ascii="Arial" w:eastAsia="Times New Roman" w:hAnsi="Arial" w:cs="Arial"/>
          <w:i/>
          <w:sz w:val="24"/>
          <w:szCs w:val="24"/>
          <w:lang w:eastAsia="en-GB"/>
        </w:rPr>
      </w:pPr>
    </w:p>
    <w:p w:rsidR="00A55A6E" w:rsidRPr="00A55A6E" w:rsidRDefault="00A55A6E" w:rsidP="00A55A6E">
      <w:pPr>
        <w:spacing w:after="0" w:line="240" w:lineRule="auto"/>
        <w:rPr>
          <w:rFonts w:ascii="Arial" w:eastAsia="Times New Roman" w:hAnsi="Arial" w:cs="Arial"/>
          <w:i/>
          <w:sz w:val="24"/>
          <w:szCs w:val="24"/>
          <w:lang w:eastAsia="en-GB"/>
        </w:rPr>
      </w:pP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As an individual, you respond well to change</w:t>
      </w:r>
    </w:p>
    <w:p w:rsidR="00A55A6E" w:rsidRPr="00A55A6E" w:rsidRDefault="00A55A6E" w:rsidP="00A55A6E">
      <w:pPr>
        <w:spacing w:after="0" w:line="240" w:lineRule="auto"/>
        <w:ind w:left="720"/>
        <w:contextualSpacing/>
        <w:rPr>
          <w:rFonts w:ascii="Arial" w:eastAsia="Times New Roman" w:hAnsi="Arial" w:cs="Arial"/>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Not at all</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rPr>
              <w:t>Very accepting</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jc w:val="cente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240" w:lineRule="auto"/>
        <w:rPr>
          <w:rFonts w:ascii="Times New Roman" w:eastAsia="Times New Roman" w:hAnsi="Times New Roman" w:cs="Times New Roman"/>
          <w:b/>
          <w:sz w:val="24"/>
          <w:szCs w:val="24"/>
          <w:lang w:eastAsia="en-GB"/>
        </w:rPr>
      </w:pP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 In your opinion, how accepting of the change are your colleagues? </w:t>
      </w: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Not at all</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rPr>
              <w:t>Very accepting</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jc w:val="cente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Was the decision to change to the current rota a good decision in your opinion?</w:t>
      </w: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lastRenderedPageBreak/>
              <w:t>Very poor</w:t>
            </w:r>
          </w:p>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decision</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 xml:space="preserve">Great decision </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jc w:val="cente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noProof/>
          <w:sz w:val="24"/>
          <w:szCs w:val="24"/>
          <w:lang w:eastAsia="en-GB"/>
        </w:rPr>
        <mc:AlternateContent>
          <mc:Choice Requires="wps">
            <w:drawing>
              <wp:anchor distT="45720" distB="45720" distL="114300" distR="114300" simplePos="0" relativeHeight="251701248" behindDoc="0" locked="0" layoutInCell="1" allowOverlap="1" wp14:anchorId="79F47029" wp14:editId="317FC55D">
                <wp:simplePos x="0" y="0"/>
                <wp:positionH relativeFrom="column">
                  <wp:posOffset>-475615</wp:posOffset>
                </wp:positionH>
                <wp:positionV relativeFrom="paragraph">
                  <wp:posOffset>8255</wp:posOffset>
                </wp:positionV>
                <wp:extent cx="6412230" cy="1404620"/>
                <wp:effectExtent l="0" t="0" r="26670" b="234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2230" cy="1404620"/>
                        </a:xfrm>
                        <a:prstGeom prst="rect">
                          <a:avLst/>
                        </a:prstGeom>
                        <a:solidFill>
                          <a:srgbClr val="E7E6E6">
                            <a:lumMod val="90000"/>
                          </a:srgbClr>
                        </a:solidFill>
                        <a:ln w="9525">
                          <a:solidFill>
                            <a:srgbClr val="000000"/>
                          </a:solidFill>
                          <a:miter lim="800000"/>
                          <a:headEnd/>
                          <a:tailEnd/>
                        </a:ln>
                      </wps:spPr>
                      <wps:txbx>
                        <w:txbxContent>
                          <w:p w:rsidR="00DC3294" w:rsidRPr="00694741" w:rsidRDefault="00DC3294" w:rsidP="00A55A6E">
                            <w:pPr>
                              <w:spacing w:line="360" w:lineRule="auto"/>
                              <w:jc w:val="center"/>
                              <w:rPr>
                                <w:rFonts w:ascii="Arial" w:hAnsi="Arial" w:cs="Arial"/>
                                <w:b/>
                                <w:sz w:val="28"/>
                                <w:szCs w:val="28"/>
                                <w:u w:val="single"/>
                              </w:rPr>
                            </w:pPr>
                            <w:r w:rsidRPr="00694741">
                              <w:rPr>
                                <w:rFonts w:ascii="Arial" w:hAnsi="Arial" w:cs="Arial"/>
                                <w:b/>
                                <w:sz w:val="28"/>
                                <w:szCs w:val="28"/>
                                <w:u w:val="single"/>
                              </w:rPr>
                              <w:t>Section 2</w:t>
                            </w:r>
                          </w:p>
                          <w:p w:rsidR="00DC3294" w:rsidRPr="004B208E" w:rsidRDefault="00DC3294" w:rsidP="00A55A6E">
                            <w:pPr>
                              <w:spacing w:line="360" w:lineRule="auto"/>
                              <w:rPr>
                                <w:rFonts w:ascii="Arial" w:hAnsi="Arial" w:cs="Arial"/>
                                <w:b/>
                                <w:u w:val="single"/>
                              </w:rPr>
                            </w:pPr>
                          </w:p>
                          <w:p w:rsidR="00DC3294" w:rsidRPr="004B208E" w:rsidRDefault="00DC3294" w:rsidP="00A55A6E">
                            <w:pPr>
                              <w:spacing w:line="360" w:lineRule="auto"/>
                              <w:rPr>
                                <w:rFonts w:ascii="Arial" w:hAnsi="Arial" w:cs="Arial"/>
                                <w:b/>
                                <w:i/>
                              </w:rPr>
                            </w:pPr>
                            <w:r w:rsidRPr="004B208E">
                              <w:rPr>
                                <w:rFonts w:ascii="Arial" w:hAnsi="Arial" w:cs="Arial"/>
                                <w:b/>
                                <w:i/>
                              </w:rPr>
                              <w:t>Only complete this section if you were emplo</w:t>
                            </w:r>
                            <w:r>
                              <w:rPr>
                                <w:rFonts w:ascii="Arial" w:hAnsi="Arial" w:cs="Arial"/>
                                <w:b/>
                                <w:i/>
                              </w:rPr>
                              <w:t>yed at Hillside before or while</w:t>
                            </w:r>
                            <w:r w:rsidRPr="004B208E">
                              <w:rPr>
                                <w:rFonts w:ascii="Arial" w:hAnsi="Arial" w:cs="Arial"/>
                                <w:b/>
                                <w:i/>
                              </w:rPr>
                              <w:t xml:space="preserve"> the </w:t>
                            </w:r>
                            <w:r>
                              <w:rPr>
                                <w:rFonts w:ascii="Arial" w:hAnsi="Arial" w:cs="Arial"/>
                                <w:b/>
                                <w:i/>
                              </w:rPr>
                              <w:t xml:space="preserve">changes in the </w:t>
                            </w:r>
                            <w:r w:rsidRPr="004B208E">
                              <w:rPr>
                                <w:rFonts w:ascii="Arial" w:hAnsi="Arial" w:cs="Arial"/>
                                <w:b/>
                                <w:i/>
                              </w:rPr>
                              <w:t xml:space="preserve">rota </w:t>
                            </w:r>
                            <w:r>
                              <w:rPr>
                                <w:rFonts w:ascii="Arial" w:hAnsi="Arial" w:cs="Arial"/>
                                <w:b/>
                                <w:i/>
                              </w:rPr>
                              <w:t>were taking place</w:t>
                            </w:r>
                            <w:r w:rsidRPr="004B208E">
                              <w:rPr>
                                <w:rFonts w:ascii="Arial" w:hAnsi="Arial" w:cs="Arial"/>
                                <w:b/>
                                <w:i/>
                              </w:rPr>
                              <w:t>. For those not completing this s</w:t>
                            </w:r>
                            <w:r>
                              <w:rPr>
                                <w:rFonts w:ascii="Arial" w:hAnsi="Arial" w:cs="Arial"/>
                                <w:b/>
                                <w:i/>
                              </w:rPr>
                              <w:t>ection, please go to question 19</w:t>
                            </w:r>
                            <w:r w:rsidRPr="004B208E">
                              <w:rPr>
                                <w:rFonts w:ascii="Arial" w:hAnsi="Arial" w:cs="Arial"/>
                                <w:b/>
                                <w:i/>
                              </w:rPr>
                              <w:t>.</w:t>
                            </w:r>
                          </w:p>
                          <w:p w:rsidR="00DC3294" w:rsidRDefault="00DC3294" w:rsidP="00A55A6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F47029" id="_x0000_s1046" type="#_x0000_t202" style="position:absolute;margin-left:-37.45pt;margin-top:.65pt;width:504.9pt;height:110.6pt;z-index:251701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" fillcolor="#d0cece">
                <v:textbox style="mso-fit-shape-to-text:t">
                  <w:txbxContent>
                    <w:p w:rsidR="00DC3294" w:rsidRPr="00694741" w:rsidRDefault="00DC3294" w:rsidP="00A55A6E">
                      <w:pPr>
                        <w:spacing w:line="360" w:lineRule="auto"/>
                        <w:jc w:val="center"/>
                        <w:rPr>
                          <w:rFonts w:ascii="Arial" w:hAnsi="Arial" w:cs="Arial"/>
                          <w:b/>
                          <w:sz w:val="28"/>
                          <w:szCs w:val="28"/>
                          <w:u w:val="single"/>
                        </w:rPr>
                      </w:pPr>
                      <w:r w:rsidRPr="00694741">
                        <w:rPr>
                          <w:rFonts w:ascii="Arial" w:hAnsi="Arial" w:cs="Arial"/>
                          <w:b/>
                          <w:sz w:val="28"/>
                          <w:szCs w:val="28"/>
                          <w:u w:val="single"/>
                        </w:rPr>
                        <w:t>Section 2</w:t>
                      </w:r>
                    </w:p>
                    <w:p w:rsidR="00DC3294" w:rsidRPr="004B208E" w:rsidRDefault="00DC3294" w:rsidP="00A55A6E">
                      <w:pPr>
                        <w:spacing w:line="360" w:lineRule="auto"/>
                        <w:rPr>
                          <w:rFonts w:ascii="Arial" w:hAnsi="Arial" w:cs="Arial"/>
                          <w:b/>
                          <w:u w:val="single"/>
                        </w:rPr>
                      </w:pPr>
                    </w:p>
                    <w:p w:rsidR="00DC3294" w:rsidRPr="004B208E" w:rsidRDefault="00DC3294" w:rsidP="00A55A6E">
                      <w:pPr>
                        <w:spacing w:line="360" w:lineRule="auto"/>
                        <w:rPr>
                          <w:rFonts w:ascii="Arial" w:hAnsi="Arial" w:cs="Arial"/>
                          <w:b/>
                          <w:i/>
                        </w:rPr>
                      </w:pPr>
                      <w:r w:rsidRPr="004B208E">
                        <w:rPr>
                          <w:rFonts w:ascii="Arial" w:hAnsi="Arial" w:cs="Arial"/>
                          <w:b/>
                          <w:i/>
                        </w:rPr>
                        <w:t>Only complete this section if you were emplo</w:t>
                      </w:r>
                      <w:r>
                        <w:rPr>
                          <w:rFonts w:ascii="Arial" w:hAnsi="Arial" w:cs="Arial"/>
                          <w:b/>
                          <w:i/>
                        </w:rPr>
                        <w:t>yed at Hillside before or while</w:t>
                      </w:r>
                      <w:r w:rsidRPr="004B208E">
                        <w:rPr>
                          <w:rFonts w:ascii="Arial" w:hAnsi="Arial" w:cs="Arial"/>
                          <w:b/>
                          <w:i/>
                        </w:rPr>
                        <w:t xml:space="preserve"> the </w:t>
                      </w:r>
                      <w:r>
                        <w:rPr>
                          <w:rFonts w:ascii="Arial" w:hAnsi="Arial" w:cs="Arial"/>
                          <w:b/>
                          <w:i/>
                        </w:rPr>
                        <w:t xml:space="preserve">changes in the </w:t>
                      </w:r>
                      <w:r w:rsidRPr="004B208E">
                        <w:rPr>
                          <w:rFonts w:ascii="Arial" w:hAnsi="Arial" w:cs="Arial"/>
                          <w:b/>
                          <w:i/>
                        </w:rPr>
                        <w:t xml:space="preserve">rota </w:t>
                      </w:r>
                      <w:r>
                        <w:rPr>
                          <w:rFonts w:ascii="Arial" w:hAnsi="Arial" w:cs="Arial"/>
                          <w:b/>
                          <w:i/>
                        </w:rPr>
                        <w:t>were taking place</w:t>
                      </w:r>
                      <w:r w:rsidRPr="004B208E">
                        <w:rPr>
                          <w:rFonts w:ascii="Arial" w:hAnsi="Arial" w:cs="Arial"/>
                          <w:b/>
                          <w:i/>
                        </w:rPr>
                        <w:t>. For those not completing this s</w:t>
                      </w:r>
                      <w:r>
                        <w:rPr>
                          <w:rFonts w:ascii="Arial" w:hAnsi="Arial" w:cs="Arial"/>
                          <w:b/>
                          <w:i/>
                        </w:rPr>
                        <w:t>ection, please go to question 19</w:t>
                      </w:r>
                      <w:r w:rsidRPr="004B208E">
                        <w:rPr>
                          <w:rFonts w:ascii="Arial" w:hAnsi="Arial" w:cs="Arial"/>
                          <w:b/>
                          <w:i/>
                        </w:rPr>
                        <w:t>.</w:t>
                      </w:r>
                    </w:p>
                    <w:p w:rsidR="00DC3294" w:rsidRDefault="00DC3294" w:rsidP="00A55A6E"/>
                  </w:txbxContent>
                </v:textbox>
                <w10:wrap type="square"/>
              </v:shape>
            </w:pict>
          </mc:Fallback>
        </mc:AlternateContent>
      </w:r>
    </w:p>
    <w:tbl>
      <w:tblPr>
        <w:tblStyle w:val="TableGrid"/>
        <w:tblW w:w="10128" w:type="dxa"/>
        <w:tblInd w:w="-572" w:type="dxa"/>
        <w:tblLook w:val="04A0" w:firstRow="1" w:lastRow="0" w:firstColumn="1" w:lastColumn="0" w:noHBand="0" w:noVBand="1"/>
      </w:tblPr>
      <w:tblGrid>
        <w:gridCol w:w="4486"/>
        <w:gridCol w:w="1190"/>
        <w:gridCol w:w="949"/>
        <w:gridCol w:w="1043"/>
        <w:gridCol w:w="1230"/>
        <w:gridCol w:w="1230"/>
      </w:tblGrid>
      <w:tr w:rsidR="00A55A6E" w:rsidRPr="00A55A6E" w:rsidTr="001E13B7">
        <w:trPr>
          <w:trHeight w:val="279"/>
        </w:trPr>
        <w:tc>
          <w:tcPr>
            <w:tcW w:w="4486" w:type="dxa"/>
            <w:shd w:val="clear" w:color="auto" w:fill="BFBFBF" w:themeFill="background1" w:themeFillShade="BF"/>
          </w:tcPr>
          <w:p w:rsidR="00A55A6E" w:rsidRPr="00A55A6E" w:rsidRDefault="00A55A6E" w:rsidP="00A55A6E">
            <w:pPr>
              <w:ind w:left="720"/>
              <w:rPr>
                <w:rFonts w:ascii="Arial" w:eastAsia="Times New Roman" w:hAnsi="Arial" w:cs="Arial"/>
                <w:b/>
                <w:sz w:val="24"/>
                <w:szCs w:val="24"/>
                <w:lang w:eastAsia="en-GB"/>
              </w:rPr>
            </w:pPr>
          </w:p>
          <w:p w:rsidR="00A55A6E" w:rsidRPr="00A55A6E" w:rsidRDefault="00A55A6E" w:rsidP="00A55A6E">
            <w:pPr>
              <w:ind w:left="720"/>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To what extent do you agree/disagree with the following statements? </w:t>
            </w:r>
          </w:p>
        </w:tc>
        <w:tc>
          <w:tcPr>
            <w:tcW w:w="1190"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Strongly Agree</w:t>
            </w:r>
          </w:p>
        </w:tc>
        <w:tc>
          <w:tcPr>
            <w:tcW w:w="949"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Agree</w:t>
            </w:r>
          </w:p>
        </w:tc>
        <w:tc>
          <w:tcPr>
            <w:tcW w:w="1043"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Neutral</w:t>
            </w:r>
          </w:p>
        </w:tc>
        <w:tc>
          <w:tcPr>
            <w:tcW w:w="1230"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Disagree</w:t>
            </w:r>
          </w:p>
        </w:tc>
        <w:tc>
          <w:tcPr>
            <w:tcW w:w="1230"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Strongly Disagree</w:t>
            </w:r>
          </w:p>
        </w:tc>
      </w:tr>
      <w:tr w:rsidR="00A55A6E" w:rsidRPr="00A55A6E" w:rsidTr="001E13B7">
        <w:trPr>
          <w:trHeight w:val="279"/>
        </w:trPr>
        <w:tc>
          <w:tcPr>
            <w:tcW w:w="4486" w:type="dxa"/>
          </w:tcPr>
          <w:p w:rsidR="00A55A6E" w:rsidRPr="00A55A6E" w:rsidRDefault="00A55A6E" w:rsidP="00A55A6E">
            <w:pPr>
              <w:ind w:left="720"/>
              <w:contextualSpacing/>
              <w:rPr>
                <w:rFonts w:ascii="Arial" w:eastAsia="Times New Roman" w:hAnsi="Arial" w:cs="Arial"/>
                <w:sz w:val="24"/>
                <w:szCs w:val="24"/>
                <w:lang w:eastAsia="en-GB"/>
              </w:rPr>
            </w:pPr>
          </w:p>
          <w:p w:rsidR="00A55A6E" w:rsidRPr="00A55A6E" w:rsidRDefault="00A55A6E" w:rsidP="00A55A6E">
            <w:pPr>
              <w:numPr>
                <w:ilvl w:val="0"/>
                <w:numId w:val="15"/>
              </w:numPr>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The aims and objectives of the change project were explained to you at the outset</w:t>
            </w:r>
          </w:p>
          <w:p w:rsidR="00A55A6E" w:rsidRPr="00A55A6E" w:rsidRDefault="00A55A6E" w:rsidP="00A55A6E">
            <w:pPr>
              <w:rPr>
                <w:rFonts w:ascii="Arial" w:eastAsia="Times New Roman" w:hAnsi="Arial" w:cs="Arial"/>
                <w:sz w:val="24"/>
                <w:szCs w:val="24"/>
                <w:lang w:eastAsia="en-GB"/>
              </w:rPr>
            </w:pPr>
          </w:p>
        </w:tc>
        <w:tc>
          <w:tcPr>
            <w:tcW w:w="119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1</w:t>
            </w:r>
          </w:p>
        </w:tc>
        <w:tc>
          <w:tcPr>
            <w:tcW w:w="949"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2</w:t>
            </w:r>
          </w:p>
        </w:tc>
        <w:tc>
          <w:tcPr>
            <w:tcW w:w="1043"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3</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4</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5</w:t>
            </w:r>
          </w:p>
        </w:tc>
      </w:tr>
      <w:tr w:rsidR="00A55A6E" w:rsidRPr="00A55A6E" w:rsidTr="001E13B7">
        <w:trPr>
          <w:trHeight w:val="279"/>
        </w:trPr>
        <w:tc>
          <w:tcPr>
            <w:tcW w:w="4486" w:type="dxa"/>
          </w:tcPr>
          <w:p w:rsidR="00A55A6E" w:rsidRPr="00A55A6E" w:rsidRDefault="00A55A6E" w:rsidP="00A55A6E">
            <w:pPr>
              <w:ind w:left="720"/>
              <w:rPr>
                <w:rFonts w:ascii="Arial" w:eastAsia="Times New Roman" w:hAnsi="Arial" w:cs="Arial"/>
                <w:sz w:val="24"/>
                <w:szCs w:val="24"/>
                <w:lang w:eastAsia="en-GB"/>
              </w:rPr>
            </w:pPr>
          </w:p>
          <w:p w:rsidR="00A55A6E" w:rsidRPr="00A55A6E" w:rsidRDefault="00A55A6E" w:rsidP="00A55A6E">
            <w:pPr>
              <w:numPr>
                <w:ilvl w:val="0"/>
                <w:numId w:val="15"/>
              </w:numPr>
              <w:rPr>
                <w:rFonts w:ascii="Arial" w:eastAsia="Times New Roman" w:hAnsi="Arial" w:cs="Arial"/>
                <w:sz w:val="24"/>
                <w:szCs w:val="24"/>
                <w:lang w:eastAsia="en-GB"/>
              </w:rPr>
            </w:pPr>
            <w:r w:rsidRPr="00A55A6E">
              <w:rPr>
                <w:rFonts w:ascii="Arial" w:eastAsia="Times New Roman" w:hAnsi="Arial" w:cs="Arial"/>
                <w:sz w:val="24"/>
                <w:szCs w:val="24"/>
                <w:lang w:eastAsia="en-GB"/>
              </w:rPr>
              <w:t>You were appropriately consulted with throughout the change programme of the rota?</w:t>
            </w:r>
          </w:p>
          <w:p w:rsidR="00A55A6E" w:rsidRPr="00A55A6E" w:rsidRDefault="00A55A6E" w:rsidP="00A55A6E">
            <w:pPr>
              <w:rPr>
                <w:rFonts w:ascii="Arial" w:eastAsia="Times New Roman" w:hAnsi="Arial" w:cs="Arial"/>
                <w:sz w:val="24"/>
                <w:szCs w:val="24"/>
                <w:lang w:eastAsia="en-GB"/>
              </w:rPr>
            </w:pPr>
          </w:p>
        </w:tc>
        <w:tc>
          <w:tcPr>
            <w:tcW w:w="119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1</w:t>
            </w:r>
          </w:p>
        </w:tc>
        <w:tc>
          <w:tcPr>
            <w:tcW w:w="949"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2</w:t>
            </w:r>
          </w:p>
        </w:tc>
        <w:tc>
          <w:tcPr>
            <w:tcW w:w="1043"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3</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4</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5</w:t>
            </w:r>
          </w:p>
        </w:tc>
      </w:tr>
      <w:tr w:rsidR="00A55A6E" w:rsidRPr="00A55A6E" w:rsidTr="001E13B7">
        <w:trPr>
          <w:trHeight w:val="279"/>
        </w:trPr>
        <w:tc>
          <w:tcPr>
            <w:tcW w:w="4486" w:type="dxa"/>
          </w:tcPr>
          <w:p w:rsidR="00A55A6E" w:rsidRPr="00A55A6E" w:rsidRDefault="00A55A6E" w:rsidP="00A55A6E">
            <w:pPr>
              <w:ind w:left="720"/>
              <w:contextualSpacing/>
              <w:rPr>
                <w:rFonts w:ascii="Arial" w:eastAsia="Times New Roman" w:hAnsi="Arial" w:cs="Arial"/>
                <w:sz w:val="24"/>
                <w:szCs w:val="24"/>
                <w:lang w:eastAsia="en-GB"/>
              </w:rPr>
            </w:pPr>
          </w:p>
          <w:p w:rsidR="00A55A6E" w:rsidRPr="00A55A6E" w:rsidRDefault="00A55A6E" w:rsidP="00A55A6E">
            <w:pPr>
              <w:numPr>
                <w:ilvl w:val="0"/>
                <w:numId w:val="15"/>
              </w:numPr>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Generally sickness absence of staff has improved since the implementation of the current rota</w:t>
            </w:r>
          </w:p>
          <w:p w:rsidR="00A55A6E" w:rsidRPr="00A55A6E" w:rsidRDefault="00A55A6E" w:rsidP="00A55A6E">
            <w:pPr>
              <w:rPr>
                <w:rFonts w:ascii="Arial" w:eastAsia="Times New Roman" w:hAnsi="Arial" w:cs="Arial"/>
                <w:sz w:val="24"/>
                <w:szCs w:val="24"/>
                <w:lang w:eastAsia="en-GB"/>
              </w:rPr>
            </w:pPr>
          </w:p>
        </w:tc>
        <w:tc>
          <w:tcPr>
            <w:tcW w:w="119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1</w:t>
            </w:r>
          </w:p>
        </w:tc>
        <w:tc>
          <w:tcPr>
            <w:tcW w:w="949"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2</w:t>
            </w:r>
          </w:p>
        </w:tc>
        <w:tc>
          <w:tcPr>
            <w:tcW w:w="1043"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3</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4</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5</w:t>
            </w:r>
          </w:p>
        </w:tc>
      </w:tr>
    </w:tbl>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Has your personal sickness absence improved since the current rota has been implemented?</w:t>
      </w: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ind w:left="720"/>
        <w:rPr>
          <w:rFonts w:ascii="Arial" w:eastAsia="Times New Roman" w:hAnsi="Arial" w:cs="Arial"/>
          <w:sz w:val="24"/>
          <w:szCs w:val="24"/>
          <w:lang w:eastAsia="en-GB"/>
        </w:rPr>
      </w:pPr>
      <w:r w:rsidRPr="00A55A6E">
        <w:rPr>
          <w:rFonts w:ascii="Arial" w:eastAsia="Times New Roman" w:hAnsi="Arial" w:cs="Arial"/>
          <w:sz w:val="24"/>
          <w:szCs w:val="24"/>
          <w:lang w:eastAsia="en-GB"/>
        </w:rPr>
        <w:t>Yes  [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No  [   ]</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36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lastRenderedPageBreak/>
        <w:t xml:space="preserve">How was communication throughout the rota change process managed? </w:t>
      </w:r>
      <w:r w:rsidRPr="00A55A6E">
        <w:rPr>
          <w:rFonts w:ascii="Arial" w:eastAsia="Times New Roman" w:hAnsi="Arial" w:cs="Arial"/>
          <w:b/>
          <w:i/>
          <w:sz w:val="24"/>
          <w:szCs w:val="24"/>
          <w:lang w:eastAsia="en-GB"/>
        </w:rPr>
        <w:t>(Please circle the comment that best applies to you)</w:t>
      </w:r>
    </w:p>
    <w:p w:rsidR="00A55A6E" w:rsidRPr="00A55A6E" w:rsidRDefault="00A55A6E" w:rsidP="00A55A6E">
      <w:pPr>
        <w:spacing w:after="0" w:line="360" w:lineRule="auto"/>
        <w:ind w:left="360"/>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p>
    <w:p w:rsidR="00A55A6E" w:rsidRPr="00A55A6E" w:rsidRDefault="00A55A6E" w:rsidP="00A55A6E">
      <w:pPr>
        <w:numPr>
          <w:ilvl w:val="0"/>
          <w:numId w:val="16"/>
        </w:numPr>
        <w:spacing w:after="0" w:line="24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Very Good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b. Good</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c.</w:t>
      </w:r>
      <w:r w:rsidRPr="00A55A6E">
        <w:rPr>
          <w:rFonts w:ascii="Arial" w:eastAsia="Times New Roman" w:hAnsi="Arial" w:cs="Arial"/>
          <w:sz w:val="24"/>
          <w:szCs w:val="24"/>
          <w:lang w:eastAsia="en-GB"/>
        </w:rPr>
        <w:tab/>
        <w:t xml:space="preserve">Could have done more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d. Poor</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e. Very Poor</w:t>
      </w: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Please explain why_________________________________________________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________________________________________________________________________________________________________________________________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w:t>
      </w: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numPr>
          <w:ilvl w:val="0"/>
          <w:numId w:val="15"/>
        </w:numPr>
        <w:spacing w:after="0" w:line="240" w:lineRule="auto"/>
        <w:ind w:right="-1039"/>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 In your opinions, how well did the leadership of Hillside manage the change to the current rota?</w:t>
      </w:r>
    </w:p>
    <w:p w:rsidR="00A55A6E" w:rsidRPr="00A55A6E" w:rsidRDefault="00A55A6E" w:rsidP="00A55A6E">
      <w:pPr>
        <w:spacing w:after="0" w:line="240" w:lineRule="auto"/>
        <w:ind w:left="720" w:right="-1039"/>
        <w:contextualSpacing/>
        <w:rPr>
          <w:rFonts w:ascii="Arial" w:eastAsia="Times New Roman" w:hAnsi="Arial" w:cs="Arial"/>
          <w:b/>
          <w:sz w:val="24"/>
          <w:szCs w:val="24"/>
          <w:lang w:eastAsia="en-GB"/>
        </w:rPr>
      </w:pPr>
    </w:p>
    <w:p w:rsidR="00A55A6E" w:rsidRPr="00A55A6E" w:rsidRDefault="00A55A6E" w:rsidP="00A55A6E">
      <w:pPr>
        <w:spacing w:after="0" w:line="240" w:lineRule="auto"/>
        <w:ind w:left="-851" w:right="-1039"/>
        <w:rPr>
          <w:rFonts w:ascii="Times New Roman" w:eastAsia="Times New Roman" w:hAnsi="Times New Roman" w:cs="Times New Roman"/>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ind w:left="-108" w:right="-108"/>
              <w:jc w:val="center"/>
              <w:rPr>
                <w:rFonts w:ascii="Arial" w:eastAsia="Times New Roman" w:hAnsi="Arial" w:cs="Arial"/>
                <w:b/>
                <w:lang w:eastAsia="en-GB"/>
              </w:rPr>
            </w:pPr>
            <w:r w:rsidRPr="00A55A6E">
              <w:rPr>
                <w:rFonts w:ascii="Arial" w:eastAsia="Times New Roman" w:hAnsi="Arial" w:cs="Arial"/>
                <w:b/>
                <w:lang w:eastAsia="en-GB"/>
              </w:rPr>
              <w:t>Very</w:t>
            </w:r>
          </w:p>
          <w:p w:rsidR="00A55A6E" w:rsidRPr="00A55A6E" w:rsidRDefault="00A55A6E" w:rsidP="00A55A6E">
            <w:pPr>
              <w:ind w:left="-250" w:right="-249"/>
              <w:jc w:val="center"/>
              <w:rPr>
                <w:rFonts w:ascii="Arial" w:eastAsia="Times New Roman" w:hAnsi="Arial" w:cs="Arial"/>
                <w:b/>
                <w:lang w:eastAsia="en-GB"/>
              </w:rPr>
            </w:pPr>
            <w:r w:rsidRPr="00A55A6E">
              <w:rPr>
                <w:rFonts w:ascii="Arial" w:eastAsia="Times New Roman" w:hAnsi="Arial" w:cs="Arial"/>
                <w:b/>
                <w:lang w:eastAsia="en-GB"/>
              </w:rPr>
              <w:t>Poorly</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jc w:val="center"/>
              <w:rPr>
                <w:rFonts w:ascii="Arial" w:eastAsia="Times New Roman" w:hAnsi="Arial" w:cs="Arial"/>
                <w:b/>
                <w:lang w:eastAsia="en-GB"/>
              </w:rPr>
            </w:pPr>
            <w:r w:rsidRPr="00A55A6E">
              <w:rPr>
                <w:rFonts w:ascii="Arial" w:eastAsia="Times New Roman" w:hAnsi="Arial" w:cs="Arial"/>
                <w:b/>
              </w:rPr>
              <w:t>Very well</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240" w:lineRule="auto"/>
        <w:ind w:left="-851" w:right="-1039"/>
        <w:rPr>
          <w:rFonts w:ascii="Times New Roman" w:eastAsia="Times New Roman" w:hAnsi="Times New Roman" w:cs="Times New Roman"/>
          <w:b/>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240" w:lineRule="auto"/>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Do you feel that any aspects of the rota change process could have been managed differently? </w:t>
      </w:r>
      <w:r w:rsidRPr="00A55A6E">
        <w:rPr>
          <w:rFonts w:ascii="Arial" w:eastAsia="Times New Roman" w:hAnsi="Arial" w:cs="Arial"/>
          <w:b/>
          <w:i/>
          <w:sz w:val="24"/>
          <w:szCs w:val="24"/>
          <w:lang w:eastAsia="en-GB"/>
        </w:rPr>
        <w:t>(Please circle the comment that best applies to you)</w:t>
      </w:r>
    </w:p>
    <w:p w:rsidR="00A55A6E" w:rsidRPr="00A55A6E" w:rsidRDefault="00A55A6E" w:rsidP="00A55A6E">
      <w:pPr>
        <w:spacing w:after="0" w:line="240" w:lineRule="auto"/>
        <w:ind w:left="720"/>
        <w:rPr>
          <w:rFonts w:ascii="Arial" w:eastAsia="Times New Roman" w:hAnsi="Arial" w:cs="Arial"/>
          <w:sz w:val="24"/>
          <w:szCs w:val="24"/>
          <w:lang w:eastAsia="en-GB"/>
        </w:rPr>
      </w:pPr>
    </w:p>
    <w:p w:rsidR="00A55A6E" w:rsidRPr="00A55A6E" w:rsidRDefault="00A55A6E" w:rsidP="00A55A6E">
      <w:pPr>
        <w:spacing w:after="0" w:line="240" w:lineRule="auto"/>
        <w:ind w:left="720"/>
        <w:rPr>
          <w:rFonts w:ascii="Arial" w:eastAsia="Times New Roman" w:hAnsi="Arial" w:cs="Arial"/>
          <w:sz w:val="24"/>
          <w:szCs w:val="24"/>
          <w:lang w:eastAsia="en-GB"/>
        </w:rPr>
      </w:pPr>
    </w:p>
    <w:p w:rsidR="00A55A6E" w:rsidRPr="00A55A6E" w:rsidRDefault="00A55A6E" w:rsidP="00A55A6E">
      <w:pPr>
        <w:numPr>
          <w:ilvl w:val="0"/>
          <w:numId w:val="17"/>
        </w:numPr>
        <w:spacing w:after="0" w:line="24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Yes, a lot</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xml:space="preserve">b. </w:t>
      </w:r>
      <w:r w:rsidRPr="00A55A6E">
        <w:rPr>
          <w:rFonts w:ascii="Arial" w:eastAsia="Times New Roman" w:hAnsi="Arial" w:cs="Arial"/>
          <w:sz w:val="24"/>
          <w:szCs w:val="24"/>
          <w:lang w:eastAsia="en-GB"/>
        </w:rPr>
        <w:tab/>
        <w:t xml:space="preserve">Some </w:t>
      </w: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c. None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d. None, It was handled very well</w:t>
      </w: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Please explain why_________________________________________________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________________________________________________________________________________________________________________________________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36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lastRenderedPageBreak/>
        <w:t>In which way could the change management process for implementing the current rota have been improved?</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_________________________________________________________________________________________________________________________________________________________________________________________________________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w:t>
      </w:r>
    </w:p>
    <w:p w:rsidR="00A55A6E" w:rsidRPr="00A55A6E" w:rsidRDefault="00A55A6E" w:rsidP="00A55A6E">
      <w:pPr>
        <w:spacing w:after="0" w:line="360" w:lineRule="auto"/>
        <w:rPr>
          <w:rFonts w:ascii="Arial" w:eastAsia="Times New Roman" w:hAnsi="Arial" w:cs="Arial"/>
          <w:b/>
          <w:sz w:val="24"/>
          <w:szCs w:val="24"/>
          <w:lang w:eastAsia="en-GB"/>
        </w:rPr>
      </w:pPr>
    </w:p>
    <w:p w:rsidR="00A55A6E" w:rsidRPr="00A55A6E" w:rsidRDefault="00A55A6E" w:rsidP="00A55A6E">
      <w:pPr>
        <w:spacing w:after="0" w:line="360" w:lineRule="auto"/>
        <w:rPr>
          <w:rFonts w:ascii="Arial" w:eastAsia="Times New Roman" w:hAnsi="Arial" w:cs="Arial"/>
          <w:b/>
          <w:sz w:val="24"/>
          <w:szCs w:val="24"/>
          <w:lang w:eastAsia="en-GB"/>
        </w:rPr>
      </w:pPr>
    </w:p>
    <w:p w:rsidR="00A55A6E" w:rsidRPr="00A55A6E" w:rsidRDefault="00A55A6E" w:rsidP="00A55A6E">
      <w:pPr>
        <w:spacing w:after="0" w:line="360" w:lineRule="auto"/>
        <w:rPr>
          <w:rFonts w:ascii="Arial" w:eastAsia="Times New Roman" w:hAnsi="Arial" w:cs="Arial"/>
          <w:b/>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t>Any other comments you would like to make:</w:t>
      </w:r>
      <w:r w:rsidRPr="00A55A6E">
        <w:rPr>
          <w:rFonts w:ascii="Arial" w:eastAsia="Times New Roman" w:hAnsi="Arial" w:cs="Arial"/>
          <w:sz w:val="24"/>
          <w:szCs w:val="24"/>
          <w:lang w:eastAsia="en-GB"/>
        </w:rPr>
        <w:t xml:space="preserve"> _________________________________________________________________________________________________________________________________________________________________________________________________________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b/>
          <w:noProof/>
          <w:sz w:val="24"/>
          <w:szCs w:val="24"/>
          <w:u w:val="single"/>
          <w:lang w:eastAsia="en-GB"/>
        </w:rPr>
        <mc:AlternateContent>
          <mc:Choice Requires="wps">
            <w:drawing>
              <wp:anchor distT="45720" distB="45720" distL="114300" distR="114300" simplePos="0" relativeHeight="251703296" behindDoc="0" locked="0" layoutInCell="1" allowOverlap="1" wp14:anchorId="0DC34CFE" wp14:editId="186D5556">
                <wp:simplePos x="0" y="0"/>
                <wp:positionH relativeFrom="column">
                  <wp:posOffset>0</wp:posOffset>
                </wp:positionH>
                <wp:positionV relativeFrom="paragraph">
                  <wp:posOffset>-213360</wp:posOffset>
                </wp:positionV>
                <wp:extent cx="5723255" cy="1404620"/>
                <wp:effectExtent l="0" t="0" r="10795"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255" cy="1404620"/>
                        </a:xfrm>
                        <a:prstGeom prst="rect">
                          <a:avLst/>
                        </a:prstGeom>
                        <a:solidFill>
                          <a:srgbClr val="E7E6E6">
                            <a:lumMod val="90000"/>
                          </a:srgbClr>
                        </a:solidFill>
                        <a:ln w="9525">
                          <a:solidFill>
                            <a:srgbClr val="000000"/>
                          </a:solidFill>
                          <a:miter lim="800000"/>
                          <a:headEnd/>
                          <a:tailEnd/>
                        </a:ln>
                      </wps:spPr>
                      <wps:txbx>
                        <w:txbxContent>
                          <w:p w:rsidR="00DC3294" w:rsidRPr="001C2CAF" w:rsidRDefault="00DC3294" w:rsidP="00A55A6E">
                            <w:pPr>
                              <w:spacing w:line="360" w:lineRule="auto"/>
                              <w:jc w:val="center"/>
                              <w:rPr>
                                <w:rFonts w:ascii="Arial" w:hAnsi="Arial" w:cs="Arial"/>
                                <w:b/>
                                <w:u w:val="single"/>
                              </w:rPr>
                            </w:pPr>
                            <w:r w:rsidRPr="001C2CAF">
                              <w:rPr>
                                <w:rFonts w:ascii="Arial" w:hAnsi="Arial" w:cs="Arial"/>
                                <w:b/>
                                <w:u w:val="single"/>
                              </w:rPr>
                              <w:t>Additional information</w:t>
                            </w:r>
                          </w:p>
                          <w:p w:rsidR="00DC3294" w:rsidRDefault="00DC3294" w:rsidP="00A55A6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C34CFE" id="_x0000_s1047" type="#_x0000_t202" style="position:absolute;margin-left:0;margin-top:-16.8pt;width:450.65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" fillcolor="#d0cece">
                <v:textbox style="mso-fit-shape-to-text:t">
                  <w:txbxContent>
                    <w:p w:rsidR="00DC3294" w:rsidRPr="001C2CAF" w:rsidRDefault="00DC3294" w:rsidP="00A55A6E">
                      <w:pPr>
                        <w:spacing w:line="360" w:lineRule="auto"/>
                        <w:jc w:val="center"/>
                        <w:rPr>
                          <w:rFonts w:ascii="Arial" w:hAnsi="Arial" w:cs="Arial"/>
                          <w:b/>
                          <w:u w:val="single"/>
                        </w:rPr>
                      </w:pPr>
                      <w:r w:rsidRPr="001C2CAF">
                        <w:rPr>
                          <w:rFonts w:ascii="Arial" w:hAnsi="Arial" w:cs="Arial"/>
                          <w:b/>
                          <w:u w:val="single"/>
                        </w:rPr>
                        <w:t>Additional information</w:t>
                      </w:r>
                    </w:p>
                    <w:p w:rsidR="00DC3294" w:rsidRDefault="00DC3294" w:rsidP="00A55A6E"/>
                  </w:txbxContent>
                </v:textbox>
                <w10:wrap type="square"/>
              </v:shape>
            </w:pict>
          </mc:Fallback>
        </mc:AlternateContent>
      </w: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t xml:space="preserve">Age _________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Position ________________________________</w:t>
      </w:r>
    </w:p>
    <w:p w:rsidR="00A55A6E" w:rsidRPr="00A55A6E" w:rsidRDefault="00A55A6E" w:rsidP="00A55A6E">
      <w:pPr>
        <w:spacing w:after="120" w:line="240" w:lineRule="auto"/>
        <w:rPr>
          <w:rFonts w:ascii="Arial" w:eastAsia="Times New Roman" w:hAnsi="Arial" w:cs="Arial"/>
          <w:b/>
          <w:sz w:val="24"/>
          <w:szCs w:val="24"/>
          <w:lang w:eastAsia="en-GB"/>
        </w:rPr>
      </w:pP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t xml:space="preserve">Gender </w:t>
      </w:r>
      <w:r w:rsidRPr="00A55A6E">
        <w:rPr>
          <w:rFonts w:ascii="Arial" w:eastAsia="Times New Roman" w:hAnsi="Arial" w:cs="Arial"/>
          <w:i/>
          <w:sz w:val="24"/>
          <w:szCs w:val="24"/>
          <w:lang w:eastAsia="en-GB"/>
        </w:rPr>
        <w:t>(please tick)</w:t>
      </w:r>
      <w:r w:rsidRPr="00A55A6E">
        <w:rPr>
          <w:rFonts w:ascii="Arial" w:eastAsia="Times New Roman" w:hAnsi="Arial" w:cs="Arial"/>
          <w:b/>
          <w:sz w:val="24"/>
          <w:szCs w:val="24"/>
          <w:lang w:eastAsia="en-GB"/>
        </w:rPr>
        <w:t xml:space="preserve"> </w:t>
      </w:r>
      <w:r w:rsidRPr="00A55A6E">
        <w:rPr>
          <w:rFonts w:ascii="Arial" w:eastAsia="Times New Roman" w:hAnsi="Arial" w:cs="Arial"/>
          <w:b/>
          <w:sz w:val="24"/>
          <w:szCs w:val="24"/>
          <w:lang w:eastAsia="en-GB"/>
        </w:rPr>
        <w:tab/>
        <w:t xml:space="preserve">  Male </w:t>
      </w:r>
      <w:r w:rsidRPr="00A55A6E">
        <w:rPr>
          <w:rFonts w:ascii="Arial" w:eastAsia="Times New Roman" w:hAnsi="Arial" w:cs="Arial"/>
          <w:b/>
          <w:sz w:val="24"/>
          <w:szCs w:val="24"/>
          <w:lang w:eastAsia="en-GB"/>
        </w:rPr>
        <w:tab/>
        <w:t>[   ]</w:t>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t xml:space="preserve">Female </w:t>
      </w:r>
      <w:r w:rsidRPr="00A55A6E">
        <w:rPr>
          <w:rFonts w:ascii="Arial" w:eastAsia="Times New Roman" w:hAnsi="Arial" w:cs="Arial"/>
          <w:b/>
          <w:sz w:val="24"/>
          <w:szCs w:val="24"/>
          <w:lang w:eastAsia="en-GB"/>
        </w:rPr>
        <w:tab/>
        <w:t>[   ]</w:t>
      </w:r>
      <w:r w:rsidRPr="00A55A6E">
        <w:rPr>
          <w:rFonts w:ascii="Arial" w:eastAsia="Times New Roman" w:hAnsi="Arial" w:cs="Arial"/>
          <w:sz w:val="24"/>
          <w:szCs w:val="24"/>
          <w:lang w:eastAsia="en-GB"/>
        </w:rPr>
        <w:t xml:space="preserve">  </w:t>
      </w:r>
    </w:p>
    <w:p w:rsidR="00A55A6E" w:rsidRPr="00A55A6E" w:rsidRDefault="00A55A6E" w:rsidP="00A55A6E">
      <w:pPr>
        <w:spacing w:after="120" w:line="240" w:lineRule="auto"/>
        <w:rPr>
          <w:rFonts w:ascii="Arial" w:eastAsia="Times New Roman" w:hAnsi="Arial" w:cs="Arial"/>
          <w:sz w:val="24"/>
          <w:szCs w:val="24"/>
          <w:lang w:eastAsia="en-GB"/>
        </w:rPr>
      </w:pP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How long have you been employed at Hillside SCH? ____________________</w:t>
      </w:r>
    </w:p>
    <w:p w:rsidR="00A55A6E" w:rsidRPr="00A55A6E" w:rsidRDefault="00A55A6E" w:rsidP="00A55A6E">
      <w:pPr>
        <w:spacing w:after="120" w:line="240" w:lineRule="auto"/>
        <w:rPr>
          <w:rFonts w:ascii="Arial" w:eastAsia="Times New Roman" w:hAnsi="Arial" w:cs="Arial"/>
          <w:sz w:val="24"/>
          <w:szCs w:val="24"/>
          <w:lang w:eastAsia="en-GB"/>
        </w:rPr>
      </w:pP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Did you work the old rota while it was in place?  Yes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 xml:space="preserve">  </w:t>
      </w:r>
      <w:r w:rsidRPr="00A55A6E">
        <w:rPr>
          <w:rFonts w:ascii="Arial" w:eastAsia="Times New Roman" w:hAnsi="Arial" w:cs="Arial"/>
          <w:sz w:val="24"/>
          <w:szCs w:val="24"/>
          <w:lang w:eastAsia="en-GB"/>
        </w:rPr>
        <w:tab/>
        <w:t xml:space="preserve">No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 xml:space="preserve">  </w:t>
      </w:r>
    </w:p>
    <w:p w:rsidR="00A55A6E" w:rsidRPr="00A55A6E" w:rsidRDefault="00A55A6E" w:rsidP="00A55A6E">
      <w:pPr>
        <w:spacing w:after="120" w:line="240" w:lineRule="auto"/>
        <w:rPr>
          <w:rFonts w:ascii="Arial" w:eastAsia="Times New Roman" w:hAnsi="Arial" w:cs="Arial"/>
          <w:sz w:val="24"/>
          <w:szCs w:val="24"/>
          <w:lang w:eastAsia="en-GB"/>
        </w:rPr>
      </w:pP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Were you part of the focus group for the consultation of the rota?  </w:t>
      </w:r>
    </w:p>
    <w:p w:rsidR="00A55A6E" w:rsidRPr="00A55A6E" w:rsidRDefault="00A55A6E" w:rsidP="00A55A6E">
      <w:pPr>
        <w:spacing w:after="120" w:line="240" w:lineRule="auto"/>
        <w:rPr>
          <w:rFonts w:ascii="Arial" w:eastAsia="Times New Roman" w:hAnsi="Arial" w:cs="Arial"/>
          <w:sz w:val="24"/>
          <w:szCs w:val="24"/>
          <w:lang w:eastAsia="en-GB"/>
        </w:rPr>
      </w:pPr>
    </w:p>
    <w:p w:rsidR="00A55A6E" w:rsidRPr="00A55A6E" w:rsidRDefault="00A55A6E" w:rsidP="00A55A6E">
      <w:pPr>
        <w:spacing w:after="120" w:line="240" w:lineRule="auto"/>
        <w:ind w:left="720" w:firstLine="720"/>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Yes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 xml:space="preserve">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xml:space="preserve">No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p>
    <w:p w:rsidR="00A55A6E" w:rsidRPr="00A55A6E" w:rsidRDefault="00A55A6E" w:rsidP="00A55A6E">
      <w:pPr>
        <w:spacing w:after="0" w:line="240" w:lineRule="auto"/>
        <w:rPr>
          <w:rFonts w:ascii="Arial" w:eastAsia="Times New Roman" w:hAnsi="Arial" w:cs="Arial"/>
          <w:b/>
          <w:sz w:val="28"/>
          <w:szCs w:val="28"/>
          <w:u w:val="single"/>
          <w:lang w:eastAsia="en-GB"/>
        </w:rPr>
      </w:pPr>
    </w:p>
    <w:p w:rsidR="00A55A6E" w:rsidRPr="00A55A6E" w:rsidRDefault="00A55A6E" w:rsidP="00A55A6E">
      <w:pPr>
        <w:spacing w:after="0" w:line="240" w:lineRule="auto"/>
        <w:jc w:val="center"/>
        <w:rPr>
          <w:rFonts w:ascii="Arial" w:eastAsia="Times New Roman" w:hAnsi="Arial" w:cs="Arial"/>
          <w:b/>
          <w:sz w:val="28"/>
          <w:szCs w:val="28"/>
          <w:u w:val="single"/>
          <w:lang w:eastAsia="en-GB"/>
        </w:rPr>
      </w:pPr>
      <w:r w:rsidRPr="00A55A6E">
        <w:rPr>
          <w:rFonts w:ascii="Arial" w:eastAsia="Times New Roman" w:hAnsi="Arial" w:cs="Arial"/>
          <w:b/>
          <w:sz w:val="28"/>
          <w:szCs w:val="28"/>
          <w:u w:val="single"/>
          <w:lang w:eastAsia="en-GB"/>
        </w:rPr>
        <w:lastRenderedPageBreak/>
        <w:t>Opportunity for further involvement</w:t>
      </w:r>
    </w:p>
    <w:p w:rsidR="00A55A6E" w:rsidRPr="00A55A6E" w:rsidRDefault="00A55A6E" w:rsidP="00A55A6E">
      <w:pPr>
        <w:spacing w:after="0" w:line="240" w:lineRule="auto"/>
        <w:jc w:val="center"/>
        <w:rPr>
          <w:rFonts w:ascii="Arial" w:eastAsia="Times New Roman" w:hAnsi="Arial" w:cs="Arial"/>
          <w:b/>
          <w:sz w:val="24"/>
          <w:szCs w:val="24"/>
          <w:lang w:eastAsia="en-GB"/>
        </w:rPr>
      </w:pP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spacing w:after="0" w:line="240" w:lineRule="auto"/>
        <w:jc w:val="center"/>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We may look to gather additional information as part of the research, and so are looking for employees who may be interested in being part of a focus group session to help with the research outcomes. </w:t>
      </w:r>
    </w:p>
    <w:p w:rsidR="00A55A6E" w:rsidRPr="00A55A6E" w:rsidRDefault="00A55A6E" w:rsidP="00A55A6E">
      <w:pPr>
        <w:spacing w:after="0" w:line="240" w:lineRule="auto"/>
        <w:jc w:val="center"/>
        <w:rPr>
          <w:rFonts w:ascii="Arial" w:eastAsia="Times New Roman" w:hAnsi="Arial" w:cs="Arial"/>
          <w:b/>
          <w:sz w:val="24"/>
          <w:szCs w:val="24"/>
          <w:lang w:eastAsia="en-GB"/>
        </w:rPr>
      </w:pPr>
    </w:p>
    <w:p w:rsidR="00A55A6E" w:rsidRPr="00A55A6E" w:rsidRDefault="00A55A6E" w:rsidP="00A55A6E">
      <w:pPr>
        <w:spacing w:after="0" w:line="240" w:lineRule="auto"/>
        <w:jc w:val="center"/>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Please indicate if you would be interested in being involved in this process. </w:t>
      </w:r>
    </w:p>
    <w:p w:rsidR="00A55A6E" w:rsidRPr="00A55A6E" w:rsidRDefault="00A55A6E" w:rsidP="00A55A6E">
      <w:pPr>
        <w:spacing w:after="0" w:line="240" w:lineRule="auto"/>
        <w:jc w:val="center"/>
        <w:rPr>
          <w:rFonts w:ascii="Arial" w:eastAsia="Times New Roman" w:hAnsi="Arial" w:cs="Arial"/>
          <w:b/>
          <w:sz w:val="24"/>
          <w:szCs w:val="24"/>
          <w:lang w:eastAsia="en-GB"/>
        </w:rPr>
      </w:pPr>
    </w:p>
    <w:p w:rsidR="00A55A6E" w:rsidRPr="00A55A6E" w:rsidRDefault="00A55A6E" w:rsidP="00A55A6E">
      <w:pPr>
        <w:spacing w:after="0" w:line="240" w:lineRule="auto"/>
        <w:jc w:val="center"/>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As this research is time bound, please note we may not get the opportunity to call upon all employees that agree to this process. </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I’m happy to attend the focus group  </w:t>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ab/>
        <w:t xml:space="preserve">      </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I do not wish to take part in the focus group session  </w:t>
      </w:r>
      <w:r w:rsidRPr="00A55A6E">
        <w:rPr>
          <w:rFonts w:ascii="Arial" w:eastAsia="Times New Roman" w:hAnsi="Arial" w:cs="Arial"/>
          <w:b/>
          <w:sz w:val="24"/>
          <w:szCs w:val="24"/>
          <w:lang w:eastAsia="en-GB"/>
        </w:rPr>
        <w:t>[   ]</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If you would like to take part in the interview please provide your name.</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Name (Optional)________________________________________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sz w:val="32"/>
          <w:szCs w:val="32"/>
          <w:lang w:eastAsia="en-GB"/>
        </w:rPr>
      </w:pPr>
      <w:r w:rsidRPr="00A55A6E">
        <w:rPr>
          <w:rFonts w:ascii="Times New Roman" w:eastAsia="Times New Roman" w:hAnsi="Times New Roman" w:cs="Times New Roman"/>
          <w:b/>
          <w:i/>
          <w:sz w:val="32"/>
          <w:szCs w:val="32"/>
          <w:lang w:eastAsia="en-GB"/>
        </w:rPr>
        <w:t>Thank you for your time and co-operation in providing this information</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r w:rsidRPr="00A55A6E">
        <w:rPr>
          <w:rFonts w:ascii="Times New Roman" w:eastAsia="Times New Roman" w:hAnsi="Times New Roman" w:cs="Times New Roman"/>
          <w:i/>
          <w:sz w:val="24"/>
          <w:szCs w:val="24"/>
          <w:lang w:eastAsia="en-GB"/>
        </w:rPr>
        <w:t>Researcher; Angela Wellington</w:t>
      </w:r>
      <w:r w:rsidRPr="00A55A6E">
        <w:rPr>
          <w:rFonts w:ascii="Times New Roman" w:eastAsia="Times New Roman" w:hAnsi="Times New Roman" w:cs="Times New Roman"/>
          <w:i/>
          <w:sz w:val="24"/>
          <w:szCs w:val="24"/>
          <w:lang w:eastAsia="en-GB"/>
        </w:rPr>
        <w:tab/>
      </w:r>
      <w:hyperlink r:id="rId36" w:history="1">
        <w:r w:rsidRPr="00A55A6E">
          <w:rPr>
            <w:rFonts w:ascii="Times New Roman" w:eastAsia="Times New Roman" w:hAnsi="Times New Roman" w:cs="Times New Roman"/>
            <w:i/>
            <w:color w:val="0563C1" w:themeColor="hyperlink"/>
            <w:sz w:val="24"/>
            <w:szCs w:val="24"/>
            <w:u w:val="single"/>
            <w:lang w:eastAsia="en-GB"/>
          </w:rPr>
          <w:t>a.wellington@npt.gov.uk</w:t>
        </w:r>
      </w:hyperlink>
      <w:r w:rsidRPr="00A55A6E">
        <w:rPr>
          <w:rFonts w:ascii="Times New Roman" w:eastAsia="Times New Roman" w:hAnsi="Times New Roman" w:cs="Times New Roman"/>
          <w:i/>
          <w:sz w:val="24"/>
          <w:szCs w:val="24"/>
          <w:lang w:eastAsia="en-GB"/>
        </w:rPr>
        <w:t xml:space="preserve"> </w:t>
      </w:r>
      <w:r w:rsidRPr="00A55A6E">
        <w:rPr>
          <w:rFonts w:ascii="Times New Roman" w:eastAsia="Times New Roman" w:hAnsi="Times New Roman" w:cs="Times New Roman"/>
          <w:i/>
          <w:sz w:val="24"/>
          <w:szCs w:val="24"/>
          <w:lang w:eastAsia="en-GB"/>
        </w:rPr>
        <w:tab/>
        <w:t>01639 641648</w:t>
      </w:r>
    </w:p>
    <w:p w:rsidR="00F54145" w:rsidRDefault="00F54145" w:rsidP="00AC39DF">
      <w:pPr>
        <w:spacing w:line="480" w:lineRule="auto"/>
        <w:rPr>
          <w:rFonts w:ascii="Arial" w:hAnsi="Arial" w:cs="Arial"/>
          <w:sz w:val="24"/>
          <w:szCs w:val="24"/>
        </w:rPr>
      </w:pPr>
    </w:p>
    <w:p w:rsidR="00F54145" w:rsidRDefault="00F54145" w:rsidP="00AC39DF">
      <w:pPr>
        <w:spacing w:line="480" w:lineRule="auto"/>
        <w:rPr>
          <w:rFonts w:ascii="Arial" w:hAnsi="Arial" w:cs="Arial"/>
          <w:sz w:val="24"/>
          <w:szCs w:val="24"/>
        </w:rPr>
      </w:pPr>
    </w:p>
    <w:p w:rsidR="00A55A6E" w:rsidRDefault="00A55A6E" w:rsidP="00AC39DF">
      <w:pPr>
        <w:spacing w:line="480" w:lineRule="auto"/>
        <w:rPr>
          <w:rFonts w:ascii="Arial" w:hAnsi="Arial" w:cs="Arial"/>
          <w:sz w:val="24"/>
          <w:szCs w:val="24"/>
        </w:rPr>
      </w:pPr>
    </w:p>
    <w:p w:rsidR="00A55A6E" w:rsidRDefault="00A55A6E" w:rsidP="00AC39DF">
      <w:pPr>
        <w:spacing w:line="480" w:lineRule="auto"/>
        <w:rPr>
          <w:rFonts w:ascii="Arial" w:hAnsi="Arial" w:cs="Arial"/>
          <w:sz w:val="24"/>
          <w:szCs w:val="24"/>
        </w:rPr>
      </w:pPr>
    </w:p>
    <w:p w:rsidR="00A55A6E" w:rsidRDefault="00A55A6E" w:rsidP="00AC39DF">
      <w:pPr>
        <w:spacing w:line="480" w:lineRule="auto"/>
        <w:rPr>
          <w:rFonts w:ascii="Arial" w:hAnsi="Arial" w:cs="Arial"/>
          <w:sz w:val="24"/>
          <w:szCs w:val="24"/>
        </w:rPr>
      </w:pPr>
    </w:p>
    <w:p w:rsidR="00A55A6E" w:rsidRDefault="00A55A6E" w:rsidP="00AC39DF">
      <w:pPr>
        <w:spacing w:line="480" w:lineRule="auto"/>
        <w:rPr>
          <w:rFonts w:ascii="Arial" w:hAnsi="Arial" w:cs="Arial"/>
          <w:sz w:val="24"/>
          <w:szCs w:val="24"/>
        </w:rPr>
      </w:pPr>
    </w:p>
    <w:p w:rsidR="00A55A6E" w:rsidRDefault="00A55A6E" w:rsidP="00AC39DF">
      <w:pPr>
        <w:spacing w:line="480" w:lineRule="auto"/>
        <w:rPr>
          <w:rFonts w:ascii="Arial" w:hAnsi="Arial" w:cs="Arial"/>
          <w:sz w:val="24"/>
          <w:szCs w:val="24"/>
        </w:rPr>
      </w:pPr>
    </w:p>
    <w:p w:rsidR="00A55A6E" w:rsidRPr="00B83F38" w:rsidRDefault="00A55A6E" w:rsidP="00AC39DF">
      <w:pPr>
        <w:spacing w:line="480" w:lineRule="auto"/>
        <w:rPr>
          <w:rFonts w:ascii="Arial" w:hAnsi="Arial" w:cs="Arial"/>
          <w:i/>
          <w:sz w:val="28"/>
          <w:szCs w:val="28"/>
        </w:rPr>
      </w:pPr>
      <w:r w:rsidRPr="00B83F38">
        <w:rPr>
          <w:rFonts w:ascii="Arial" w:hAnsi="Arial" w:cs="Arial"/>
          <w:i/>
          <w:sz w:val="28"/>
          <w:szCs w:val="28"/>
        </w:rPr>
        <w:lastRenderedPageBreak/>
        <w:t>Appendix 2</w:t>
      </w:r>
    </w:p>
    <w:p w:rsidR="00A55A6E" w:rsidRPr="00A55A6E" w:rsidRDefault="00A55A6E" w:rsidP="00A55A6E">
      <w:pPr>
        <w:spacing w:after="0" w:line="240" w:lineRule="auto"/>
        <w:jc w:val="center"/>
        <w:rPr>
          <w:rFonts w:ascii="Arial" w:eastAsia="Times New Roman" w:hAnsi="Arial" w:cs="Arial"/>
          <w:b/>
          <w:sz w:val="36"/>
          <w:szCs w:val="36"/>
          <w:u w:val="single"/>
          <w:lang w:eastAsia="en-GB"/>
        </w:rPr>
      </w:pPr>
      <w:r w:rsidRPr="00A55A6E">
        <w:rPr>
          <w:rFonts w:ascii="Arial" w:eastAsia="Times New Roman" w:hAnsi="Arial" w:cs="Arial"/>
          <w:noProof/>
          <w:sz w:val="24"/>
          <w:szCs w:val="24"/>
          <w:u w:val="single"/>
          <w:lang w:eastAsia="en-GB"/>
        </w:rPr>
        <w:drawing>
          <wp:anchor distT="0" distB="0" distL="114300" distR="114300" simplePos="0" relativeHeight="251706368" behindDoc="0" locked="0" layoutInCell="1" allowOverlap="1" wp14:anchorId="37C81115" wp14:editId="11442188">
            <wp:simplePos x="0" y="0"/>
            <wp:positionH relativeFrom="column">
              <wp:posOffset>7399655</wp:posOffset>
            </wp:positionH>
            <wp:positionV relativeFrom="paragraph">
              <wp:posOffset>279400</wp:posOffset>
            </wp:positionV>
            <wp:extent cx="400050" cy="428625"/>
            <wp:effectExtent l="0" t="0" r="0" b="95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00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A6E">
        <w:rPr>
          <w:rFonts w:ascii="Arial" w:eastAsia="Times New Roman" w:hAnsi="Arial" w:cs="Arial"/>
          <w:noProof/>
          <w:sz w:val="24"/>
          <w:szCs w:val="24"/>
          <w:u w:val="single"/>
          <w:lang w:eastAsia="en-GB"/>
        </w:rPr>
        <w:drawing>
          <wp:anchor distT="0" distB="0" distL="114300" distR="114300" simplePos="0" relativeHeight="251705344" behindDoc="0" locked="0" layoutInCell="1" allowOverlap="1" wp14:anchorId="7DC71C25" wp14:editId="5A8FAB0E">
            <wp:simplePos x="0" y="0"/>
            <wp:positionH relativeFrom="column">
              <wp:posOffset>6980555</wp:posOffset>
            </wp:positionH>
            <wp:positionV relativeFrom="paragraph">
              <wp:posOffset>279400</wp:posOffset>
            </wp:positionV>
            <wp:extent cx="371475" cy="361950"/>
            <wp:effectExtent l="0" t="0" r="9525"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1475"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5A6E">
        <w:rPr>
          <w:rFonts w:ascii="Arial" w:eastAsia="Times New Roman" w:hAnsi="Arial" w:cs="Arial"/>
          <w:b/>
          <w:sz w:val="36"/>
          <w:szCs w:val="36"/>
          <w:u w:val="single"/>
          <w:lang w:eastAsia="en-GB"/>
        </w:rPr>
        <w:t xml:space="preserve">Staff Rota - Evaluation Questionnaire </w:t>
      </w:r>
    </w:p>
    <w:p w:rsidR="00A55A6E" w:rsidRPr="00A55A6E" w:rsidRDefault="00A55A6E" w:rsidP="00A55A6E">
      <w:pPr>
        <w:spacing w:after="0" w:line="240" w:lineRule="auto"/>
        <w:jc w:val="center"/>
        <w:rPr>
          <w:rFonts w:ascii="Times New Roman" w:eastAsia="Times New Roman" w:hAnsi="Times New Roman" w:cs="Times New Roman"/>
          <w:b/>
          <w:sz w:val="36"/>
          <w:szCs w:val="36"/>
          <w:lang w:eastAsia="en-GB"/>
        </w:rPr>
      </w:pPr>
    </w:p>
    <w:p w:rsidR="00A55A6E" w:rsidRPr="00A55A6E" w:rsidRDefault="00A55A6E" w:rsidP="00A55A6E">
      <w:pPr>
        <w:spacing w:after="0" w:line="240" w:lineRule="auto"/>
        <w:jc w:val="center"/>
        <w:rPr>
          <w:rFonts w:ascii="Arial" w:eastAsia="Times New Roman" w:hAnsi="Arial" w:cs="Arial"/>
          <w:bCs/>
          <w:i/>
          <w:sz w:val="24"/>
          <w:szCs w:val="24"/>
          <w:lang w:val="en" w:eastAsia="en-GB"/>
        </w:rPr>
      </w:pPr>
      <w:r w:rsidRPr="00A55A6E">
        <w:rPr>
          <w:rFonts w:ascii="Arial" w:eastAsia="Times New Roman" w:hAnsi="Arial" w:cs="Arial"/>
          <w:bCs/>
          <w:i/>
          <w:sz w:val="24"/>
          <w:szCs w:val="24"/>
          <w:lang w:val="en" w:eastAsia="en-GB"/>
        </w:rPr>
        <w:t xml:space="preserve">Thank you for taking the time to fill in this questionnaire around leadership and change management in relation to the staff rota. </w:t>
      </w:r>
    </w:p>
    <w:p w:rsidR="00A55A6E" w:rsidRPr="00A55A6E" w:rsidRDefault="00A55A6E" w:rsidP="00A55A6E">
      <w:pPr>
        <w:spacing w:after="0" w:line="240" w:lineRule="auto"/>
        <w:jc w:val="center"/>
        <w:rPr>
          <w:rFonts w:ascii="Arial" w:eastAsia="Times New Roman" w:hAnsi="Arial" w:cs="Arial"/>
          <w:bCs/>
          <w:i/>
          <w:sz w:val="24"/>
          <w:szCs w:val="24"/>
          <w:lang w:val="en" w:eastAsia="en-GB"/>
        </w:rPr>
      </w:pPr>
    </w:p>
    <w:p w:rsidR="00A55A6E" w:rsidRPr="00A55A6E" w:rsidRDefault="00A55A6E" w:rsidP="00A55A6E">
      <w:pPr>
        <w:spacing w:after="0" w:line="240" w:lineRule="auto"/>
        <w:jc w:val="center"/>
        <w:rPr>
          <w:rFonts w:ascii="Arial" w:eastAsia="Times New Roman" w:hAnsi="Arial" w:cs="Arial"/>
          <w:bCs/>
          <w:i/>
          <w:sz w:val="24"/>
          <w:szCs w:val="24"/>
          <w:lang w:val="en" w:eastAsia="en-GB"/>
        </w:rPr>
      </w:pPr>
      <w:r w:rsidRPr="00A55A6E">
        <w:rPr>
          <w:rFonts w:ascii="Arial" w:eastAsia="Times New Roman" w:hAnsi="Arial" w:cs="Arial"/>
          <w:bCs/>
          <w:i/>
          <w:sz w:val="24"/>
          <w:szCs w:val="24"/>
          <w:lang w:val="en" w:eastAsia="en-GB"/>
        </w:rPr>
        <w:t>This questionnaire has been designed with the intention of 1) understanding how the management of change process for the new rota was delivered within Hillside, and 2) understanding about how staff felt the consultation process was managed. Your responses will help the management team and researchers understand learning and best practice around the process of change.</w:t>
      </w:r>
    </w:p>
    <w:p w:rsidR="00A55A6E" w:rsidRPr="00A55A6E" w:rsidRDefault="00A55A6E" w:rsidP="00A55A6E">
      <w:pPr>
        <w:spacing w:after="0" w:line="240" w:lineRule="auto"/>
        <w:jc w:val="center"/>
        <w:rPr>
          <w:rFonts w:ascii="Arial" w:eastAsia="Times New Roman" w:hAnsi="Arial" w:cs="Arial"/>
          <w:bCs/>
          <w:i/>
          <w:sz w:val="24"/>
          <w:szCs w:val="24"/>
          <w:lang w:val="en" w:eastAsia="en-GB"/>
        </w:rPr>
      </w:pPr>
    </w:p>
    <w:p w:rsidR="00A55A6E" w:rsidRPr="00A55A6E" w:rsidRDefault="00A55A6E" w:rsidP="00A55A6E">
      <w:pPr>
        <w:spacing w:after="0" w:line="240" w:lineRule="auto"/>
        <w:jc w:val="center"/>
        <w:rPr>
          <w:rFonts w:ascii="Arial" w:eastAsia="Times New Roman" w:hAnsi="Arial" w:cs="Arial"/>
          <w:i/>
          <w:sz w:val="24"/>
          <w:szCs w:val="24"/>
          <w:lang w:eastAsia="en-GB"/>
        </w:rPr>
      </w:pPr>
      <w:r w:rsidRPr="00A55A6E">
        <w:rPr>
          <w:rFonts w:ascii="Arial" w:eastAsia="Times New Roman" w:hAnsi="Arial" w:cs="Arial"/>
          <w:bCs/>
          <w:i/>
          <w:sz w:val="24"/>
          <w:szCs w:val="24"/>
          <w:lang w:val="en" w:eastAsia="en-GB"/>
        </w:rPr>
        <w:t xml:space="preserve"> </w:t>
      </w:r>
      <w:r w:rsidRPr="00A55A6E">
        <w:rPr>
          <w:rFonts w:ascii="Arial" w:eastAsia="Times New Roman" w:hAnsi="Arial" w:cs="Arial"/>
          <w:i/>
          <w:sz w:val="24"/>
          <w:szCs w:val="24"/>
          <w:lang w:eastAsia="en-GB"/>
        </w:rPr>
        <w:t xml:space="preserve">All information will be treated </w:t>
      </w:r>
      <w:r w:rsidRPr="00A55A6E">
        <w:rPr>
          <w:rFonts w:ascii="Arial" w:eastAsia="Times New Roman" w:hAnsi="Arial" w:cs="Arial"/>
          <w:b/>
          <w:i/>
          <w:sz w:val="24"/>
          <w:szCs w:val="24"/>
          <w:lang w:eastAsia="en-GB"/>
        </w:rPr>
        <w:t>confidentially,</w:t>
      </w:r>
      <w:r w:rsidRPr="00A55A6E">
        <w:rPr>
          <w:rFonts w:ascii="Arial" w:eastAsia="Times New Roman" w:hAnsi="Arial" w:cs="Arial"/>
          <w:i/>
          <w:sz w:val="24"/>
          <w:szCs w:val="24"/>
          <w:lang w:eastAsia="en-GB"/>
        </w:rPr>
        <w:t xml:space="preserve"> and will only be used for research purposes.</w:t>
      </w:r>
    </w:p>
    <w:p w:rsidR="00A55A6E" w:rsidRPr="00A55A6E" w:rsidRDefault="00A55A6E" w:rsidP="00A55A6E">
      <w:pPr>
        <w:spacing w:after="0" w:line="240" w:lineRule="auto"/>
        <w:jc w:val="center"/>
        <w:rPr>
          <w:rFonts w:ascii="Arial" w:eastAsia="Times New Roman" w:hAnsi="Arial" w:cs="Arial"/>
          <w:i/>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r w:rsidRPr="00A55A6E">
        <w:rPr>
          <w:rFonts w:ascii="Times New Roman" w:eastAsia="Times New Roman" w:hAnsi="Times New Roman" w:cs="Times New Roman"/>
          <w:i/>
          <w:sz w:val="24"/>
          <w:szCs w:val="24"/>
          <w:lang w:eastAsia="en-GB"/>
        </w:rPr>
        <w:t>Researcher; Angela Wellington</w:t>
      </w:r>
      <w:r w:rsidRPr="00A55A6E">
        <w:rPr>
          <w:rFonts w:ascii="Times New Roman" w:eastAsia="Times New Roman" w:hAnsi="Times New Roman" w:cs="Times New Roman"/>
          <w:i/>
          <w:sz w:val="24"/>
          <w:szCs w:val="24"/>
          <w:lang w:eastAsia="en-GB"/>
        </w:rPr>
        <w:tab/>
      </w:r>
      <w:hyperlink r:id="rId37" w:history="1">
        <w:r w:rsidRPr="00A55A6E">
          <w:rPr>
            <w:rFonts w:ascii="Times New Roman" w:eastAsia="Times New Roman" w:hAnsi="Times New Roman" w:cs="Times New Roman"/>
            <w:i/>
            <w:color w:val="0563C1" w:themeColor="hyperlink"/>
            <w:sz w:val="24"/>
            <w:szCs w:val="24"/>
            <w:u w:val="single"/>
            <w:lang w:eastAsia="en-GB"/>
          </w:rPr>
          <w:t>a.wellington@npt.gov.uk</w:t>
        </w:r>
      </w:hyperlink>
      <w:r w:rsidRPr="00A55A6E">
        <w:rPr>
          <w:rFonts w:ascii="Times New Roman" w:eastAsia="Times New Roman" w:hAnsi="Times New Roman" w:cs="Times New Roman"/>
          <w:i/>
          <w:sz w:val="24"/>
          <w:szCs w:val="24"/>
          <w:lang w:eastAsia="en-GB"/>
        </w:rPr>
        <w:t xml:space="preserve"> </w:t>
      </w:r>
      <w:r w:rsidRPr="00A55A6E">
        <w:rPr>
          <w:rFonts w:ascii="Times New Roman" w:eastAsia="Times New Roman" w:hAnsi="Times New Roman" w:cs="Times New Roman"/>
          <w:i/>
          <w:sz w:val="24"/>
          <w:szCs w:val="24"/>
          <w:lang w:eastAsia="en-GB"/>
        </w:rPr>
        <w:tab/>
        <w:t>01639 641648</w:t>
      </w: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r w:rsidRPr="00A55A6E">
        <w:rPr>
          <w:rFonts w:ascii="Times New Roman" w:eastAsia="Times New Roman" w:hAnsi="Times New Roman" w:cs="Times New Roman"/>
          <w:i/>
          <w:sz w:val="24"/>
          <w:szCs w:val="24"/>
          <w:lang w:eastAsia="en-GB"/>
        </w:rPr>
        <w:t>This questionnaire will take approximately 15 minutes for you to complete</w:t>
      </w:r>
    </w:p>
    <w:p w:rsidR="00A55A6E" w:rsidRPr="00A55A6E" w:rsidRDefault="00A55A6E" w:rsidP="00A55A6E">
      <w:pPr>
        <w:spacing w:after="0" w:line="240" w:lineRule="auto"/>
        <w:rPr>
          <w:rFonts w:ascii="Times New Roman" w:eastAsia="Times New Roman" w:hAnsi="Times New Roman" w:cs="Times New Roman"/>
          <w:i/>
          <w:sz w:val="24"/>
          <w:szCs w:val="24"/>
          <w:lang w:eastAsia="en-GB"/>
        </w:rPr>
      </w:pPr>
    </w:p>
    <w:p w:rsidR="00A55A6E" w:rsidRPr="00A55A6E" w:rsidRDefault="00A55A6E" w:rsidP="00A55A6E">
      <w:pPr>
        <w:spacing w:after="0" w:line="240" w:lineRule="auto"/>
        <w:rPr>
          <w:rFonts w:ascii="Times New Roman" w:eastAsia="Times New Roman" w:hAnsi="Times New Roman" w:cs="Times New Roman"/>
          <w:i/>
          <w:sz w:val="24"/>
          <w:szCs w:val="24"/>
          <w:lang w:eastAsia="en-GB"/>
        </w:rPr>
      </w:pPr>
    </w:p>
    <w:p w:rsidR="00A55A6E" w:rsidRPr="00A55A6E" w:rsidRDefault="00A55A6E" w:rsidP="00A55A6E">
      <w:pPr>
        <w:spacing w:after="0" w:line="240" w:lineRule="auto"/>
        <w:ind w:left="360"/>
        <w:rPr>
          <w:rFonts w:ascii="Arial" w:eastAsia="Times New Roman" w:hAnsi="Arial" w:cs="Arial"/>
          <w:b/>
          <w:sz w:val="24"/>
          <w:szCs w:val="24"/>
          <w:lang w:eastAsia="en-GB"/>
        </w:rPr>
      </w:pP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i/>
          <w:sz w:val="24"/>
          <w:szCs w:val="24"/>
          <w:lang w:eastAsia="en-GB"/>
        </w:rPr>
      </w:pPr>
      <w:r w:rsidRPr="00A55A6E">
        <w:rPr>
          <w:rFonts w:ascii="Arial" w:eastAsia="Times New Roman" w:hAnsi="Arial" w:cs="Arial"/>
          <w:b/>
          <w:sz w:val="24"/>
          <w:szCs w:val="24"/>
          <w:lang w:eastAsia="en-GB"/>
        </w:rPr>
        <w:t xml:space="preserve">How do you feel about the current rota? </w:t>
      </w:r>
      <w:r w:rsidRPr="00A55A6E">
        <w:rPr>
          <w:rFonts w:ascii="Arial" w:eastAsia="Times New Roman" w:hAnsi="Arial" w:cs="Arial"/>
          <w:b/>
          <w:i/>
          <w:sz w:val="24"/>
          <w:szCs w:val="24"/>
          <w:lang w:eastAsia="en-GB"/>
        </w:rPr>
        <w:t>(Please circle which best represents your feelings about the new rota)</w:t>
      </w: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ind w:left="-108" w:right="-108"/>
              <w:jc w:val="center"/>
              <w:rPr>
                <w:rFonts w:ascii="Arial" w:eastAsia="Times New Roman" w:hAnsi="Arial" w:cs="Arial"/>
                <w:b/>
                <w:lang w:eastAsia="en-GB"/>
              </w:rPr>
            </w:pPr>
            <w:r w:rsidRPr="00A55A6E">
              <w:rPr>
                <w:rFonts w:ascii="Arial" w:eastAsia="Times New Roman" w:hAnsi="Arial" w:cs="Arial"/>
                <w:b/>
                <w:lang w:eastAsia="en-GB"/>
              </w:rPr>
              <w:t>Very</w:t>
            </w:r>
          </w:p>
          <w:p w:rsidR="00A55A6E" w:rsidRPr="00A55A6E" w:rsidRDefault="00A55A6E" w:rsidP="00A55A6E">
            <w:pPr>
              <w:ind w:left="-250" w:right="-249"/>
              <w:jc w:val="center"/>
              <w:rPr>
                <w:rFonts w:ascii="Arial" w:eastAsia="Times New Roman" w:hAnsi="Arial" w:cs="Arial"/>
                <w:b/>
                <w:lang w:eastAsia="en-GB"/>
              </w:rPr>
            </w:pPr>
            <w:r w:rsidRPr="00A55A6E">
              <w:rPr>
                <w:rFonts w:ascii="Arial" w:eastAsia="Times New Roman" w:hAnsi="Arial" w:cs="Arial"/>
                <w:b/>
                <w:lang w:eastAsia="en-GB"/>
              </w:rPr>
              <w:t>Negative</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jc w:val="center"/>
              <w:rPr>
                <w:rFonts w:ascii="Arial" w:eastAsia="Times New Roman" w:hAnsi="Arial" w:cs="Arial"/>
                <w:b/>
              </w:rPr>
            </w:pPr>
            <w:r w:rsidRPr="00A55A6E">
              <w:rPr>
                <w:rFonts w:ascii="Arial" w:eastAsia="Times New Roman" w:hAnsi="Arial" w:cs="Arial"/>
                <w:b/>
              </w:rPr>
              <w:t xml:space="preserve">Very </w:t>
            </w:r>
          </w:p>
          <w:p w:rsidR="00A55A6E" w:rsidRPr="00A55A6E" w:rsidRDefault="00A55A6E" w:rsidP="00A55A6E">
            <w:pPr>
              <w:jc w:val="center"/>
              <w:rPr>
                <w:rFonts w:ascii="Arial" w:eastAsia="Times New Roman" w:hAnsi="Arial" w:cs="Arial"/>
                <w:b/>
                <w:lang w:eastAsia="en-GB"/>
              </w:rPr>
            </w:pPr>
            <w:r w:rsidRPr="00A55A6E">
              <w:rPr>
                <w:rFonts w:ascii="Arial" w:eastAsia="Times New Roman" w:hAnsi="Arial" w:cs="Arial"/>
                <w:b/>
              </w:rPr>
              <w:t>Positive</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b/>
          <w:sz w:val="24"/>
          <w:szCs w:val="24"/>
          <w:lang w:eastAsia="en-GB"/>
        </w:rPr>
      </w:pPr>
    </w:p>
    <w:p w:rsidR="00A55A6E" w:rsidRPr="00A55A6E" w:rsidRDefault="00A55A6E" w:rsidP="00A55A6E">
      <w:pPr>
        <w:numPr>
          <w:ilvl w:val="0"/>
          <w:numId w:val="15"/>
        </w:numPr>
        <w:spacing w:after="0" w:line="36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What do you like/dislike about the current rota? Please list up to three things </w:t>
      </w: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Things </w:t>
      </w:r>
      <w:r w:rsidRPr="00A55A6E">
        <w:rPr>
          <w:rFonts w:ascii="Arial" w:eastAsia="Times New Roman" w:hAnsi="Arial" w:cs="Arial"/>
          <w:b/>
          <w:sz w:val="24"/>
          <w:szCs w:val="24"/>
          <w:u w:val="single"/>
          <w:lang w:eastAsia="en-GB"/>
        </w:rPr>
        <w:t>I like</w:t>
      </w:r>
      <w:r w:rsidRPr="00A55A6E">
        <w:rPr>
          <w:rFonts w:ascii="Arial" w:eastAsia="Times New Roman" w:hAnsi="Arial" w:cs="Arial"/>
          <w:b/>
          <w:sz w:val="24"/>
          <w:szCs w:val="24"/>
          <w:lang w:eastAsia="en-GB"/>
        </w:rPr>
        <w:t xml:space="preserve"> about the current rota</w:t>
      </w: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p>
    <w:p w:rsidR="00A55A6E" w:rsidRPr="00A55A6E" w:rsidRDefault="00A55A6E" w:rsidP="00A55A6E">
      <w:pPr>
        <w:numPr>
          <w:ilvl w:val="1"/>
          <w:numId w:val="15"/>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w:t>
      </w:r>
    </w:p>
    <w:p w:rsidR="00A55A6E" w:rsidRPr="00A55A6E" w:rsidRDefault="00A55A6E" w:rsidP="00A55A6E">
      <w:pPr>
        <w:numPr>
          <w:ilvl w:val="1"/>
          <w:numId w:val="15"/>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w:t>
      </w:r>
    </w:p>
    <w:p w:rsidR="00A55A6E" w:rsidRPr="00A55A6E" w:rsidRDefault="00A55A6E" w:rsidP="00A55A6E">
      <w:pPr>
        <w:numPr>
          <w:ilvl w:val="1"/>
          <w:numId w:val="15"/>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w:t>
      </w:r>
    </w:p>
    <w:p w:rsidR="00A55A6E" w:rsidRPr="00A55A6E" w:rsidRDefault="00A55A6E" w:rsidP="00A55A6E">
      <w:pPr>
        <w:spacing w:after="0" w:line="360" w:lineRule="auto"/>
        <w:ind w:left="1440"/>
        <w:contextualSpacing/>
        <w:rPr>
          <w:rFonts w:ascii="Arial" w:eastAsia="Times New Roman" w:hAnsi="Arial" w:cs="Arial"/>
          <w:sz w:val="24"/>
          <w:szCs w:val="24"/>
          <w:lang w:eastAsia="en-GB"/>
        </w:rPr>
      </w:pPr>
    </w:p>
    <w:p w:rsidR="00A55A6E" w:rsidRPr="00A55A6E" w:rsidRDefault="00A55A6E" w:rsidP="00A55A6E">
      <w:pPr>
        <w:spacing w:after="0" w:line="360" w:lineRule="auto"/>
        <w:ind w:left="1440"/>
        <w:contextualSpacing/>
        <w:rPr>
          <w:rFonts w:ascii="Arial" w:eastAsia="Times New Roman" w:hAnsi="Arial" w:cs="Arial"/>
          <w:sz w:val="24"/>
          <w:szCs w:val="24"/>
          <w:lang w:eastAsia="en-GB"/>
        </w:rPr>
      </w:pPr>
    </w:p>
    <w:p w:rsidR="00A55A6E" w:rsidRPr="00A55A6E" w:rsidRDefault="00A55A6E" w:rsidP="00A55A6E">
      <w:pPr>
        <w:spacing w:after="0" w:line="360" w:lineRule="auto"/>
        <w:ind w:left="1440"/>
        <w:contextualSpacing/>
        <w:rPr>
          <w:rFonts w:ascii="Arial" w:eastAsia="Times New Roman" w:hAnsi="Arial" w:cs="Arial"/>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Things </w:t>
      </w:r>
      <w:r w:rsidRPr="00A55A6E">
        <w:rPr>
          <w:rFonts w:ascii="Arial" w:eastAsia="Times New Roman" w:hAnsi="Arial" w:cs="Arial"/>
          <w:b/>
          <w:sz w:val="24"/>
          <w:szCs w:val="24"/>
          <w:u w:val="single"/>
          <w:lang w:eastAsia="en-GB"/>
        </w:rPr>
        <w:t xml:space="preserve">I don’t like </w:t>
      </w:r>
      <w:r w:rsidRPr="00A55A6E">
        <w:rPr>
          <w:rFonts w:ascii="Arial" w:eastAsia="Times New Roman" w:hAnsi="Arial" w:cs="Arial"/>
          <w:b/>
          <w:sz w:val="24"/>
          <w:szCs w:val="24"/>
          <w:lang w:eastAsia="en-GB"/>
        </w:rPr>
        <w:t>about the current rota</w:t>
      </w: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numPr>
          <w:ilvl w:val="0"/>
          <w:numId w:val="20"/>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w:t>
      </w:r>
    </w:p>
    <w:p w:rsidR="00A55A6E" w:rsidRPr="00A55A6E" w:rsidRDefault="00A55A6E" w:rsidP="00A55A6E">
      <w:pPr>
        <w:numPr>
          <w:ilvl w:val="0"/>
          <w:numId w:val="20"/>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w:t>
      </w:r>
    </w:p>
    <w:p w:rsidR="00A55A6E" w:rsidRPr="00A55A6E" w:rsidRDefault="00A55A6E" w:rsidP="00A55A6E">
      <w:pPr>
        <w:numPr>
          <w:ilvl w:val="0"/>
          <w:numId w:val="20"/>
        </w:numPr>
        <w:spacing w:after="0" w:line="36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i/>
          <w:sz w:val="24"/>
          <w:szCs w:val="24"/>
          <w:lang w:eastAsia="en-GB"/>
        </w:rPr>
      </w:pPr>
      <w:r w:rsidRPr="00A55A6E">
        <w:rPr>
          <w:rFonts w:ascii="Arial" w:eastAsia="Times New Roman" w:hAnsi="Arial" w:cs="Arial"/>
          <w:i/>
          <w:sz w:val="24"/>
          <w:szCs w:val="24"/>
          <w:lang w:eastAsia="en-GB"/>
        </w:rPr>
        <w:t>Please rate the following statements:</w:t>
      </w:r>
    </w:p>
    <w:p w:rsidR="00A55A6E" w:rsidRPr="00A55A6E" w:rsidRDefault="00A55A6E" w:rsidP="00A55A6E">
      <w:pPr>
        <w:spacing w:after="0" w:line="240" w:lineRule="auto"/>
        <w:rPr>
          <w:rFonts w:ascii="Arial" w:eastAsia="Times New Roman" w:hAnsi="Arial" w:cs="Arial"/>
          <w:i/>
          <w:sz w:val="24"/>
          <w:szCs w:val="24"/>
          <w:lang w:eastAsia="en-GB"/>
        </w:rPr>
      </w:pPr>
    </w:p>
    <w:p w:rsidR="00A55A6E" w:rsidRPr="00A55A6E" w:rsidRDefault="00A55A6E" w:rsidP="00A55A6E">
      <w:pPr>
        <w:spacing w:after="0" w:line="240" w:lineRule="auto"/>
        <w:rPr>
          <w:rFonts w:ascii="Arial" w:eastAsia="Times New Roman" w:hAnsi="Arial" w:cs="Arial"/>
          <w:i/>
          <w:sz w:val="24"/>
          <w:szCs w:val="24"/>
          <w:lang w:eastAsia="en-GB"/>
        </w:rPr>
      </w:pP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As an individual, you respond well to change</w:t>
      </w:r>
    </w:p>
    <w:p w:rsidR="00A55A6E" w:rsidRPr="00A55A6E" w:rsidRDefault="00A55A6E" w:rsidP="00A55A6E">
      <w:pPr>
        <w:spacing w:after="0" w:line="240" w:lineRule="auto"/>
        <w:ind w:left="720"/>
        <w:contextualSpacing/>
        <w:rPr>
          <w:rFonts w:ascii="Arial" w:eastAsia="Times New Roman" w:hAnsi="Arial" w:cs="Arial"/>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Not at all</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rPr>
              <w:t>Very accepting</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jc w:val="cente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240" w:lineRule="auto"/>
        <w:rPr>
          <w:rFonts w:ascii="Times New Roman" w:eastAsia="Times New Roman" w:hAnsi="Times New Roman" w:cs="Times New Roman"/>
          <w:b/>
          <w:sz w:val="24"/>
          <w:szCs w:val="24"/>
          <w:lang w:eastAsia="en-GB"/>
        </w:rPr>
      </w:pP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 In your opinion, how accepting of the change are the employees involved in the change process? </w:t>
      </w: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p w:rsidR="00A55A6E" w:rsidRPr="00A55A6E" w:rsidRDefault="00A55A6E" w:rsidP="00A55A6E">
      <w:pPr>
        <w:spacing w:after="0" w:line="240" w:lineRule="auto"/>
        <w:ind w:left="-851"/>
        <w:rPr>
          <w:rFonts w:ascii="Times New Roman" w:eastAsia="Times New Roman" w:hAnsi="Times New Roman" w:cs="Times New Roman"/>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Not at all</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rPr>
              <w:t>Very accepting</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jc w:val="cente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24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Was the decision to change to the current rota a good decision in your opinion?</w:t>
      </w: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p w:rsidR="00A55A6E" w:rsidRPr="00A55A6E" w:rsidRDefault="00A55A6E" w:rsidP="00A55A6E">
      <w:pPr>
        <w:spacing w:after="0" w:line="240" w:lineRule="auto"/>
        <w:ind w:left="720"/>
        <w:contextualSpacing/>
        <w:rPr>
          <w:rFonts w:ascii="Arial" w:eastAsia="Times New Roman" w:hAnsi="Arial" w:cs="Arial"/>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Very poor</w:t>
            </w:r>
          </w:p>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decision</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6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spacing w:before="60"/>
              <w:jc w:val="center"/>
              <w:rPr>
                <w:rFonts w:ascii="Arial" w:eastAsia="Times New Roman" w:hAnsi="Arial" w:cs="Arial"/>
                <w:b/>
                <w:lang w:eastAsia="en-GB"/>
              </w:rPr>
            </w:pPr>
            <w:r w:rsidRPr="00A55A6E">
              <w:rPr>
                <w:rFonts w:ascii="Arial" w:eastAsia="Times New Roman" w:hAnsi="Arial" w:cs="Arial"/>
                <w:b/>
                <w:lang w:eastAsia="en-GB"/>
              </w:rPr>
              <w:t xml:space="preserve">Great decision </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jc w:val="cente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tbl>
      <w:tblPr>
        <w:tblStyle w:val="TableGrid"/>
        <w:tblW w:w="10128" w:type="dxa"/>
        <w:tblInd w:w="-572" w:type="dxa"/>
        <w:tblLook w:val="04A0" w:firstRow="1" w:lastRow="0" w:firstColumn="1" w:lastColumn="0" w:noHBand="0" w:noVBand="1"/>
      </w:tblPr>
      <w:tblGrid>
        <w:gridCol w:w="4486"/>
        <w:gridCol w:w="1190"/>
        <w:gridCol w:w="949"/>
        <w:gridCol w:w="1043"/>
        <w:gridCol w:w="1230"/>
        <w:gridCol w:w="1230"/>
      </w:tblGrid>
      <w:tr w:rsidR="00A55A6E" w:rsidRPr="00A55A6E" w:rsidTr="001E13B7">
        <w:trPr>
          <w:trHeight w:val="279"/>
        </w:trPr>
        <w:tc>
          <w:tcPr>
            <w:tcW w:w="4486" w:type="dxa"/>
            <w:shd w:val="clear" w:color="auto" w:fill="BFBFBF" w:themeFill="background1" w:themeFillShade="BF"/>
          </w:tcPr>
          <w:p w:rsidR="00A55A6E" w:rsidRPr="00A55A6E" w:rsidRDefault="00A55A6E" w:rsidP="00A55A6E">
            <w:pPr>
              <w:ind w:left="720"/>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ind w:left="720"/>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To what extent do you agree/disagree with the following statements? </w:t>
            </w:r>
          </w:p>
        </w:tc>
        <w:tc>
          <w:tcPr>
            <w:tcW w:w="1190"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Strongly Agree</w:t>
            </w:r>
          </w:p>
        </w:tc>
        <w:tc>
          <w:tcPr>
            <w:tcW w:w="949"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Agree</w:t>
            </w:r>
          </w:p>
        </w:tc>
        <w:tc>
          <w:tcPr>
            <w:tcW w:w="1043"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Neutral</w:t>
            </w:r>
          </w:p>
        </w:tc>
        <w:tc>
          <w:tcPr>
            <w:tcW w:w="1230"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Disagree</w:t>
            </w:r>
          </w:p>
        </w:tc>
        <w:tc>
          <w:tcPr>
            <w:tcW w:w="1230" w:type="dxa"/>
            <w:shd w:val="clear" w:color="auto" w:fill="BFBFBF" w:themeFill="background1" w:themeFillShade="BF"/>
          </w:tcPr>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Strongly Disagree</w:t>
            </w:r>
          </w:p>
        </w:tc>
      </w:tr>
      <w:tr w:rsidR="00A55A6E" w:rsidRPr="00A55A6E" w:rsidTr="001E13B7">
        <w:trPr>
          <w:trHeight w:val="279"/>
        </w:trPr>
        <w:tc>
          <w:tcPr>
            <w:tcW w:w="4486" w:type="dxa"/>
          </w:tcPr>
          <w:p w:rsidR="00A55A6E" w:rsidRPr="00A55A6E" w:rsidRDefault="00A55A6E" w:rsidP="00A55A6E">
            <w:pPr>
              <w:ind w:left="720"/>
              <w:contextualSpacing/>
              <w:rPr>
                <w:rFonts w:ascii="Arial" w:eastAsia="Times New Roman" w:hAnsi="Arial" w:cs="Arial"/>
                <w:sz w:val="24"/>
                <w:szCs w:val="24"/>
                <w:lang w:eastAsia="en-GB"/>
              </w:rPr>
            </w:pPr>
          </w:p>
          <w:p w:rsidR="00A55A6E" w:rsidRPr="00A55A6E" w:rsidRDefault="00A55A6E" w:rsidP="00A55A6E">
            <w:pPr>
              <w:numPr>
                <w:ilvl w:val="0"/>
                <w:numId w:val="15"/>
              </w:numPr>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The aims and objectives of the change project were explained to you at the outset</w:t>
            </w:r>
          </w:p>
          <w:p w:rsidR="00A55A6E" w:rsidRPr="00A55A6E" w:rsidRDefault="00A55A6E" w:rsidP="00A55A6E">
            <w:pPr>
              <w:rPr>
                <w:rFonts w:ascii="Arial" w:eastAsia="Times New Roman" w:hAnsi="Arial" w:cs="Arial"/>
                <w:sz w:val="24"/>
                <w:szCs w:val="24"/>
                <w:lang w:eastAsia="en-GB"/>
              </w:rPr>
            </w:pPr>
          </w:p>
        </w:tc>
        <w:tc>
          <w:tcPr>
            <w:tcW w:w="119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1</w:t>
            </w:r>
          </w:p>
        </w:tc>
        <w:tc>
          <w:tcPr>
            <w:tcW w:w="949"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2</w:t>
            </w:r>
          </w:p>
        </w:tc>
        <w:tc>
          <w:tcPr>
            <w:tcW w:w="1043"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3</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4</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5</w:t>
            </w:r>
          </w:p>
        </w:tc>
      </w:tr>
      <w:tr w:rsidR="00A55A6E" w:rsidRPr="00A55A6E" w:rsidTr="001E13B7">
        <w:trPr>
          <w:trHeight w:val="279"/>
        </w:trPr>
        <w:tc>
          <w:tcPr>
            <w:tcW w:w="4486" w:type="dxa"/>
          </w:tcPr>
          <w:p w:rsidR="00A55A6E" w:rsidRPr="00A55A6E" w:rsidRDefault="00A55A6E" w:rsidP="00A55A6E">
            <w:pPr>
              <w:ind w:left="720"/>
              <w:rPr>
                <w:rFonts w:ascii="Arial" w:eastAsia="Times New Roman" w:hAnsi="Arial" w:cs="Arial"/>
                <w:sz w:val="24"/>
                <w:szCs w:val="24"/>
                <w:lang w:eastAsia="en-GB"/>
              </w:rPr>
            </w:pPr>
          </w:p>
          <w:p w:rsidR="00A55A6E" w:rsidRPr="00A55A6E" w:rsidRDefault="00A55A6E" w:rsidP="00A55A6E">
            <w:pPr>
              <w:numPr>
                <w:ilvl w:val="0"/>
                <w:numId w:val="15"/>
              </w:numPr>
              <w:rPr>
                <w:rFonts w:ascii="Arial" w:eastAsia="Times New Roman" w:hAnsi="Arial" w:cs="Arial"/>
                <w:sz w:val="24"/>
                <w:szCs w:val="24"/>
                <w:lang w:eastAsia="en-GB"/>
              </w:rPr>
            </w:pPr>
            <w:r w:rsidRPr="00A55A6E">
              <w:rPr>
                <w:rFonts w:ascii="Arial" w:eastAsia="Times New Roman" w:hAnsi="Arial" w:cs="Arial"/>
                <w:sz w:val="24"/>
                <w:szCs w:val="24"/>
                <w:lang w:eastAsia="en-GB"/>
              </w:rPr>
              <w:t>You were appropriately consulted with throughout the change programme of the rota?</w:t>
            </w:r>
          </w:p>
          <w:p w:rsidR="00A55A6E" w:rsidRPr="00A55A6E" w:rsidRDefault="00A55A6E" w:rsidP="00A55A6E">
            <w:pPr>
              <w:rPr>
                <w:rFonts w:ascii="Arial" w:eastAsia="Times New Roman" w:hAnsi="Arial" w:cs="Arial"/>
                <w:sz w:val="24"/>
                <w:szCs w:val="24"/>
                <w:lang w:eastAsia="en-GB"/>
              </w:rPr>
            </w:pPr>
          </w:p>
        </w:tc>
        <w:tc>
          <w:tcPr>
            <w:tcW w:w="119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1</w:t>
            </w:r>
          </w:p>
        </w:tc>
        <w:tc>
          <w:tcPr>
            <w:tcW w:w="949"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2</w:t>
            </w:r>
          </w:p>
        </w:tc>
        <w:tc>
          <w:tcPr>
            <w:tcW w:w="1043"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3</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4</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5</w:t>
            </w:r>
          </w:p>
        </w:tc>
      </w:tr>
      <w:tr w:rsidR="00A55A6E" w:rsidRPr="00A55A6E" w:rsidTr="001E13B7">
        <w:trPr>
          <w:trHeight w:val="279"/>
        </w:trPr>
        <w:tc>
          <w:tcPr>
            <w:tcW w:w="4486" w:type="dxa"/>
          </w:tcPr>
          <w:p w:rsidR="00A55A6E" w:rsidRPr="00A55A6E" w:rsidRDefault="00A55A6E" w:rsidP="00A55A6E">
            <w:pPr>
              <w:ind w:left="720"/>
              <w:contextualSpacing/>
              <w:rPr>
                <w:rFonts w:ascii="Arial" w:eastAsia="Times New Roman" w:hAnsi="Arial" w:cs="Arial"/>
                <w:sz w:val="24"/>
                <w:szCs w:val="24"/>
                <w:lang w:eastAsia="en-GB"/>
              </w:rPr>
            </w:pPr>
          </w:p>
          <w:p w:rsidR="00A55A6E" w:rsidRPr="00A55A6E" w:rsidRDefault="00A55A6E" w:rsidP="00A55A6E">
            <w:pPr>
              <w:numPr>
                <w:ilvl w:val="0"/>
                <w:numId w:val="15"/>
              </w:numPr>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Generally sickness absence of staff has improved since the implementation of the current rota</w:t>
            </w:r>
          </w:p>
          <w:p w:rsidR="00A55A6E" w:rsidRPr="00A55A6E" w:rsidRDefault="00A55A6E" w:rsidP="00A55A6E">
            <w:pPr>
              <w:rPr>
                <w:rFonts w:ascii="Arial" w:eastAsia="Times New Roman" w:hAnsi="Arial" w:cs="Arial"/>
                <w:sz w:val="24"/>
                <w:szCs w:val="24"/>
                <w:lang w:eastAsia="en-GB"/>
              </w:rPr>
            </w:pPr>
          </w:p>
        </w:tc>
        <w:tc>
          <w:tcPr>
            <w:tcW w:w="119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1</w:t>
            </w:r>
          </w:p>
        </w:tc>
        <w:tc>
          <w:tcPr>
            <w:tcW w:w="949"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2</w:t>
            </w:r>
          </w:p>
        </w:tc>
        <w:tc>
          <w:tcPr>
            <w:tcW w:w="1043"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3</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4</w:t>
            </w:r>
          </w:p>
        </w:tc>
        <w:tc>
          <w:tcPr>
            <w:tcW w:w="1230" w:type="dxa"/>
          </w:tcPr>
          <w:p w:rsidR="00A55A6E" w:rsidRPr="00A55A6E" w:rsidRDefault="00A55A6E" w:rsidP="00A55A6E">
            <w:pPr>
              <w:rPr>
                <w:rFonts w:ascii="Arial" w:eastAsia="Times New Roman" w:hAnsi="Arial" w:cs="Arial"/>
                <w:b/>
                <w:sz w:val="24"/>
                <w:szCs w:val="24"/>
                <w:lang w:eastAsia="en-GB"/>
              </w:rPr>
            </w:pPr>
          </w:p>
          <w:p w:rsidR="00A55A6E" w:rsidRPr="00A55A6E" w:rsidRDefault="00A55A6E" w:rsidP="00A55A6E">
            <w:pPr>
              <w:rPr>
                <w:rFonts w:ascii="Arial" w:eastAsia="Times New Roman" w:hAnsi="Arial" w:cs="Arial"/>
                <w:b/>
                <w:sz w:val="24"/>
                <w:szCs w:val="24"/>
                <w:lang w:eastAsia="en-GB"/>
              </w:rPr>
            </w:pPr>
            <w:r w:rsidRPr="00A55A6E">
              <w:rPr>
                <w:rFonts w:ascii="Arial" w:eastAsia="Times New Roman" w:hAnsi="Arial" w:cs="Arial"/>
                <w:b/>
                <w:sz w:val="24"/>
                <w:szCs w:val="24"/>
                <w:lang w:eastAsia="en-GB"/>
              </w:rPr>
              <w:t>5</w:t>
            </w:r>
          </w:p>
        </w:tc>
      </w:tr>
    </w:tbl>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36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t xml:space="preserve">How was communication throughout the rota change process managed? </w:t>
      </w:r>
      <w:r w:rsidRPr="00A55A6E">
        <w:rPr>
          <w:rFonts w:ascii="Arial" w:eastAsia="Times New Roman" w:hAnsi="Arial" w:cs="Arial"/>
          <w:b/>
          <w:i/>
          <w:sz w:val="24"/>
          <w:szCs w:val="24"/>
          <w:lang w:eastAsia="en-GB"/>
        </w:rPr>
        <w:t>(Please circle the comment that best applies to you)</w:t>
      </w:r>
    </w:p>
    <w:p w:rsidR="00A55A6E" w:rsidRPr="00A55A6E" w:rsidRDefault="00A55A6E" w:rsidP="00A55A6E">
      <w:pPr>
        <w:spacing w:after="0" w:line="360" w:lineRule="auto"/>
        <w:ind w:left="360"/>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p>
    <w:p w:rsidR="00A55A6E" w:rsidRPr="00A55A6E" w:rsidRDefault="00A55A6E" w:rsidP="00A55A6E">
      <w:pPr>
        <w:numPr>
          <w:ilvl w:val="0"/>
          <w:numId w:val="16"/>
        </w:numPr>
        <w:spacing w:after="0" w:line="24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Very Good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b. Good</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c.</w:t>
      </w:r>
      <w:r w:rsidRPr="00A55A6E">
        <w:rPr>
          <w:rFonts w:ascii="Arial" w:eastAsia="Times New Roman" w:hAnsi="Arial" w:cs="Arial"/>
          <w:sz w:val="24"/>
          <w:szCs w:val="24"/>
          <w:lang w:eastAsia="en-GB"/>
        </w:rPr>
        <w:tab/>
        <w:t xml:space="preserve">Could have done more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d. Poor</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e. Very Poor</w:t>
      </w: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Please explain why_________________________________________________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________________________________________________________________________________________________________________________________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w:t>
      </w: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numPr>
          <w:ilvl w:val="0"/>
          <w:numId w:val="15"/>
        </w:numPr>
        <w:spacing w:after="0" w:line="240" w:lineRule="auto"/>
        <w:ind w:right="-1039"/>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lastRenderedPageBreak/>
        <w:t xml:space="preserve"> In your opinions, how well did the leadership of Hillside manage the change to the current rota?</w:t>
      </w:r>
    </w:p>
    <w:p w:rsidR="00A55A6E" w:rsidRPr="00A55A6E" w:rsidRDefault="00A55A6E" w:rsidP="00A55A6E">
      <w:pPr>
        <w:spacing w:after="0" w:line="240" w:lineRule="auto"/>
        <w:ind w:left="720" w:right="-1039"/>
        <w:contextualSpacing/>
        <w:rPr>
          <w:rFonts w:ascii="Arial" w:eastAsia="Times New Roman" w:hAnsi="Arial" w:cs="Arial"/>
          <w:b/>
          <w:sz w:val="24"/>
          <w:szCs w:val="24"/>
          <w:lang w:eastAsia="en-GB"/>
        </w:rPr>
      </w:pPr>
    </w:p>
    <w:p w:rsidR="00A55A6E" w:rsidRPr="00A55A6E" w:rsidRDefault="00A55A6E" w:rsidP="00A55A6E">
      <w:pPr>
        <w:spacing w:after="0" w:line="240" w:lineRule="auto"/>
        <w:ind w:left="-851" w:right="-1039"/>
        <w:rPr>
          <w:rFonts w:ascii="Times New Roman" w:eastAsia="Times New Roman" w:hAnsi="Times New Roman" w:cs="Times New Roman"/>
          <w:b/>
          <w:sz w:val="24"/>
          <w:szCs w:val="24"/>
          <w:lang w:eastAsia="en-GB"/>
        </w:rPr>
      </w:pPr>
    </w:p>
    <w:tbl>
      <w:tblPr>
        <w:tblStyle w:val="TableGrid"/>
        <w:tblW w:w="10774" w:type="dxa"/>
        <w:tblInd w:w="-743" w:type="dxa"/>
        <w:tblLayout w:type="fixed"/>
        <w:tblLook w:val="04A0" w:firstRow="1" w:lastRow="0" w:firstColumn="1" w:lastColumn="0" w:noHBand="0" w:noVBand="1"/>
      </w:tblPr>
      <w:tblGrid>
        <w:gridCol w:w="1277"/>
        <w:gridCol w:w="708"/>
        <w:gridCol w:w="709"/>
        <w:gridCol w:w="709"/>
        <w:gridCol w:w="708"/>
        <w:gridCol w:w="709"/>
        <w:gridCol w:w="709"/>
        <w:gridCol w:w="708"/>
        <w:gridCol w:w="709"/>
        <w:gridCol w:w="709"/>
        <w:gridCol w:w="709"/>
        <w:gridCol w:w="1276"/>
        <w:gridCol w:w="425"/>
        <w:gridCol w:w="709"/>
      </w:tblGrid>
      <w:tr w:rsidR="00A55A6E" w:rsidRPr="00A55A6E" w:rsidTr="001E13B7">
        <w:tc>
          <w:tcPr>
            <w:tcW w:w="1277"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ind w:left="-108" w:right="-108"/>
              <w:jc w:val="center"/>
              <w:rPr>
                <w:rFonts w:ascii="Arial" w:eastAsia="Times New Roman" w:hAnsi="Arial" w:cs="Arial"/>
                <w:b/>
                <w:lang w:eastAsia="en-GB"/>
              </w:rPr>
            </w:pPr>
            <w:r w:rsidRPr="00A55A6E">
              <w:rPr>
                <w:rFonts w:ascii="Arial" w:eastAsia="Times New Roman" w:hAnsi="Arial" w:cs="Arial"/>
                <w:b/>
                <w:lang w:eastAsia="en-GB"/>
              </w:rPr>
              <w:t>Very</w:t>
            </w:r>
          </w:p>
          <w:p w:rsidR="00A55A6E" w:rsidRPr="00A55A6E" w:rsidRDefault="00A55A6E" w:rsidP="00A55A6E">
            <w:pPr>
              <w:ind w:left="-250" w:right="-249"/>
              <w:jc w:val="center"/>
              <w:rPr>
                <w:rFonts w:ascii="Arial" w:eastAsia="Times New Roman" w:hAnsi="Arial" w:cs="Arial"/>
                <w:b/>
                <w:lang w:eastAsia="en-GB"/>
              </w:rPr>
            </w:pPr>
            <w:r w:rsidRPr="00A55A6E">
              <w:rPr>
                <w:rFonts w:ascii="Arial" w:eastAsia="Times New Roman" w:hAnsi="Arial" w:cs="Arial"/>
                <w:b/>
                <w:lang w:eastAsia="en-GB"/>
              </w:rPr>
              <w:t>Poorly</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1</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2</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3</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4</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5</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6</w:t>
            </w:r>
          </w:p>
        </w:tc>
        <w:tc>
          <w:tcPr>
            <w:tcW w:w="708"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hideMark/>
          </w:tcPr>
          <w:p w:rsidR="00A55A6E" w:rsidRPr="00A55A6E" w:rsidRDefault="00A55A6E" w:rsidP="00A55A6E">
            <w:pPr>
              <w:spacing w:before="120"/>
              <w:jc w:val="center"/>
              <w:rPr>
                <w:rFonts w:ascii="Arial" w:eastAsia="Times New Roman" w:hAnsi="Arial" w:cs="Arial"/>
                <w:b/>
              </w:rPr>
            </w:pPr>
            <w:r w:rsidRPr="00A55A6E">
              <w:rPr>
                <w:rFonts w:ascii="Arial" w:eastAsia="Times New Roman" w:hAnsi="Arial" w:cs="Arial"/>
                <w:b/>
                <w:lang w:eastAsia="en-GB"/>
              </w:rPr>
              <w:t>7</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8</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9</w:t>
            </w:r>
          </w:p>
        </w:tc>
        <w:tc>
          <w:tcPr>
            <w:tcW w:w="709"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tcPr>
          <w:p w:rsidR="00A55A6E" w:rsidRPr="00A55A6E" w:rsidRDefault="00A55A6E" w:rsidP="00A55A6E">
            <w:pPr>
              <w:spacing w:before="120"/>
              <w:jc w:val="center"/>
              <w:rPr>
                <w:rFonts w:ascii="Arial" w:eastAsia="Times New Roman" w:hAnsi="Arial" w:cs="Arial"/>
                <w:b/>
                <w:lang w:eastAsia="en-GB"/>
              </w:rPr>
            </w:pPr>
            <w:r w:rsidRPr="00A55A6E">
              <w:rPr>
                <w:rFonts w:ascii="Arial" w:eastAsia="Times New Roman" w:hAnsi="Arial" w:cs="Arial"/>
                <w:b/>
                <w:lang w:eastAsia="en-GB"/>
              </w:rPr>
              <w:t>10</w:t>
            </w:r>
          </w:p>
        </w:tc>
        <w:tc>
          <w:tcPr>
            <w:tcW w:w="1276" w:type="dxa"/>
            <w:tc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tcBorders>
            <w:shd w:val="clear" w:color="auto" w:fill="D9D9D9" w:themeFill="background1" w:themeFillShade="D9"/>
          </w:tcPr>
          <w:p w:rsidR="00A55A6E" w:rsidRPr="00A55A6E" w:rsidRDefault="00A55A6E" w:rsidP="00A55A6E">
            <w:pPr>
              <w:jc w:val="center"/>
              <w:rPr>
                <w:rFonts w:ascii="Arial" w:eastAsia="Times New Roman" w:hAnsi="Arial" w:cs="Arial"/>
                <w:b/>
                <w:lang w:eastAsia="en-GB"/>
              </w:rPr>
            </w:pPr>
            <w:r w:rsidRPr="00A55A6E">
              <w:rPr>
                <w:rFonts w:ascii="Arial" w:eastAsia="Times New Roman" w:hAnsi="Arial" w:cs="Arial"/>
                <w:b/>
              </w:rPr>
              <w:t>Very well</w:t>
            </w:r>
          </w:p>
        </w:tc>
        <w:tc>
          <w:tcPr>
            <w:tcW w:w="425" w:type="dxa"/>
            <w:tcBorders>
              <w:top w:val="nil"/>
              <w:left w:val="single" w:sz="2" w:space="0" w:color="D9D9D9" w:themeColor="background1" w:themeShade="D9"/>
              <w:bottom w:val="nil"/>
              <w:right w:val="single" w:sz="4" w:space="0" w:color="D9D9D9" w:themeColor="background1" w:themeShade="D9"/>
            </w:tcBorders>
            <w:shd w:val="clear" w:color="auto" w:fill="FFFFFF" w:themeFill="background1"/>
          </w:tcPr>
          <w:p w:rsidR="00A55A6E" w:rsidRPr="00A55A6E" w:rsidRDefault="00A55A6E" w:rsidP="00A55A6E">
            <w:pPr>
              <w:rPr>
                <w:rFonts w:ascii="Arial" w:eastAsia="Times New Roman" w:hAnsi="Arial" w:cs="Arial"/>
                <w:b/>
                <w:lang w:eastAsia="en-GB"/>
              </w:rPr>
            </w:pPr>
          </w:p>
        </w:tc>
        <w:tc>
          <w:tcPr>
            <w:tcW w:w="709"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D9D9D9" w:themeFill="background1" w:themeFillShade="D9"/>
          </w:tcPr>
          <w:p w:rsidR="00A55A6E" w:rsidRPr="00A55A6E" w:rsidRDefault="00A55A6E" w:rsidP="00A55A6E">
            <w:pPr>
              <w:spacing w:before="120"/>
              <w:rPr>
                <w:rFonts w:ascii="Arial" w:eastAsia="Times New Roman" w:hAnsi="Arial" w:cs="Arial"/>
                <w:b/>
                <w:lang w:eastAsia="en-GB"/>
              </w:rPr>
            </w:pPr>
            <w:r w:rsidRPr="00A55A6E">
              <w:rPr>
                <w:rFonts w:ascii="Arial" w:eastAsia="Times New Roman" w:hAnsi="Arial" w:cs="Arial"/>
                <w:b/>
                <w:lang w:eastAsia="en-GB"/>
              </w:rPr>
              <w:t>N/A</w:t>
            </w:r>
          </w:p>
        </w:tc>
      </w:tr>
    </w:tbl>
    <w:p w:rsidR="00A55A6E" w:rsidRPr="00A55A6E" w:rsidRDefault="00A55A6E" w:rsidP="00A55A6E">
      <w:pPr>
        <w:spacing w:after="0" w:line="240" w:lineRule="auto"/>
        <w:ind w:left="-851" w:right="-1039"/>
        <w:rPr>
          <w:rFonts w:ascii="Times New Roman" w:eastAsia="Times New Roman" w:hAnsi="Times New Roman" w:cs="Times New Roman"/>
          <w:b/>
          <w:sz w:val="24"/>
          <w:szCs w:val="24"/>
          <w:lang w:eastAsia="en-GB"/>
        </w:rPr>
      </w:pPr>
    </w:p>
    <w:p w:rsidR="00A55A6E" w:rsidRPr="00A55A6E" w:rsidRDefault="00A55A6E" w:rsidP="00A55A6E">
      <w:pPr>
        <w:spacing w:after="0" w:line="360" w:lineRule="auto"/>
        <w:ind w:left="720"/>
        <w:contextualSpacing/>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240" w:lineRule="auto"/>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Do you feel that any aspects of the rota change process could have been managed differently? </w:t>
      </w:r>
      <w:r w:rsidRPr="00A55A6E">
        <w:rPr>
          <w:rFonts w:ascii="Arial" w:eastAsia="Times New Roman" w:hAnsi="Arial" w:cs="Arial"/>
          <w:b/>
          <w:i/>
          <w:sz w:val="24"/>
          <w:szCs w:val="24"/>
          <w:lang w:eastAsia="en-GB"/>
        </w:rPr>
        <w:t>(Please circle the comment that best applies to you)</w:t>
      </w:r>
    </w:p>
    <w:p w:rsidR="00A55A6E" w:rsidRPr="00A55A6E" w:rsidRDefault="00A55A6E" w:rsidP="00A55A6E">
      <w:pPr>
        <w:spacing w:after="0" w:line="240" w:lineRule="auto"/>
        <w:ind w:left="720"/>
        <w:rPr>
          <w:rFonts w:ascii="Arial" w:eastAsia="Times New Roman" w:hAnsi="Arial" w:cs="Arial"/>
          <w:sz w:val="24"/>
          <w:szCs w:val="24"/>
          <w:lang w:eastAsia="en-GB"/>
        </w:rPr>
      </w:pPr>
    </w:p>
    <w:p w:rsidR="00A55A6E" w:rsidRPr="00A55A6E" w:rsidRDefault="00A55A6E" w:rsidP="00A55A6E">
      <w:pPr>
        <w:spacing w:after="0" w:line="240" w:lineRule="auto"/>
        <w:ind w:left="720"/>
        <w:rPr>
          <w:rFonts w:ascii="Arial" w:eastAsia="Times New Roman" w:hAnsi="Arial" w:cs="Arial"/>
          <w:sz w:val="24"/>
          <w:szCs w:val="24"/>
          <w:lang w:eastAsia="en-GB"/>
        </w:rPr>
      </w:pPr>
    </w:p>
    <w:p w:rsidR="00A55A6E" w:rsidRPr="00A55A6E" w:rsidRDefault="00A55A6E" w:rsidP="00A55A6E">
      <w:pPr>
        <w:numPr>
          <w:ilvl w:val="0"/>
          <w:numId w:val="17"/>
        </w:numPr>
        <w:spacing w:after="0" w:line="240" w:lineRule="auto"/>
        <w:contextualSpacing/>
        <w:rPr>
          <w:rFonts w:ascii="Arial" w:eastAsia="Times New Roman" w:hAnsi="Arial" w:cs="Arial"/>
          <w:sz w:val="24"/>
          <w:szCs w:val="24"/>
          <w:lang w:eastAsia="en-GB"/>
        </w:rPr>
      </w:pPr>
      <w:r w:rsidRPr="00A55A6E">
        <w:rPr>
          <w:rFonts w:ascii="Arial" w:eastAsia="Times New Roman" w:hAnsi="Arial" w:cs="Arial"/>
          <w:sz w:val="24"/>
          <w:szCs w:val="24"/>
          <w:lang w:eastAsia="en-GB"/>
        </w:rPr>
        <w:t>Yes, a lot</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xml:space="preserve">b. </w:t>
      </w:r>
      <w:r w:rsidRPr="00A55A6E">
        <w:rPr>
          <w:rFonts w:ascii="Arial" w:eastAsia="Times New Roman" w:hAnsi="Arial" w:cs="Arial"/>
          <w:sz w:val="24"/>
          <w:szCs w:val="24"/>
          <w:lang w:eastAsia="en-GB"/>
        </w:rPr>
        <w:tab/>
        <w:t xml:space="preserve">Some </w:t>
      </w:r>
    </w:p>
    <w:p w:rsidR="00A55A6E" w:rsidRPr="00A55A6E" w:rsidRDefault="00A55A6E" w:rsidP="00A55A6E">
      <w:pPr>
        <w:spacing w:after="0" w:line="240" w:lineRule="auto"/>
        <w:ind w:left="360"/>
        <w:rPr>
          <w:rFonts w:ascii="Arial" w:eastAsia="Times New Roman" w:hAnsi="Arial" w:cs="Arial"/>
          <w:sz w:val="24"/>
          <w:szCs w:val="24"/>
          <w:lang w:eastAsia="en-GB"/>
        </w:rPr>
      </w:pPr>
    </w:p>
    <w:p w:rsidR="00A55A6E" w:rsidRPr="00A55A6E" w:rsidRDefault="00A55A6E" w:rsidP="00A55A6E">
      <w:pPr>
        <w:spacing w:after="0" w:line="24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c. None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d. None, It was handled very well</w:t>
      </w: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240" w:lineRule="auto"/>
        <w:rPr>
          <w:rFonts w:ascii="Arial" w:eastAsia="Times New Roman" w:hAnsi="Arial" w:cs="Arial"/>
          <w:sz w:val="24"/>
          <w:szCs w:val="24"/>
          <w:lang w:eastAsia="en-GB"/>
        </w:rPr>
      </w:pP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Please explain why_________________________________________________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________________________________________________________________________________________________________________________________</w:t>
      </w:r>
    </w:p>
    <w:p w:rsidR="00A55A6E" w:rsidRPr="00A55A6E" w:rsidRDefault="00A55A6E" w:rsidP="00A55A6E">
      <w:pPr>
        <w:spacing w:after="0" w:line="360" w:lineRule="auto"/>
        <w:ind w:left="360"/>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numPr>
          <w:ilvl w:val="0"/>
          <w:numId w:val="15"/>
        </w:numPr>
        <w:spacing w:after="0" w:line="360" w:lineRule="auto"/>
        <w:contextualSpacing/>
        <w:rPr>
          <w:rFonts w:ascii="Arial" w:eastAsia="Times New Roman" w:hAnsi="Arial" w:cs="Arial"/>
          <w:b/>
          <w:sz w:val="24"/>
          <w:szCs w:val="24"/>
          <w:lang w:eastAsia="en-GB"/>
        </w:rPr>
      </w:pPr>
      <w:r w:rsidRPr="00A55A6E">
        <w:rPr>
          <w:rFonts w:ascii="Arial" w:eastAsia="Times New Roman" w:hAnsi="Arial" w:cs="Arial"/>
          <w:b/>
          <w:sz w:val="24"/>
          <w:szCs w:val="24"/>
          <w:lang w:eastAsia="en-GB"/>
        </w:rPr>
        <w:t>In which way could the change management process for implementing the current rota have been improved?</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_________________________________________________________________________________________________________________________________________________________________________________________________________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w:t>
      </w:r>
    </w:p>
    <w:p w:rsidR="00A55A6E" w:rsidRPr="00A55A6E" w:rsidRDefault="00A55A6E" w:rsidP="00A55A6E">
      <w:pPr>
        <w:spacing w:after="0" w:line="360" w:lineRule="auto"/>
        <w:rPr>
          <w:rFonts w:ascii="Arial" w:eastAsia="Times New Roman" w:hAnsi="Arial" w:cs="Arial"/>
          <w:b/>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t>Any other comments you would like to make:</w:t>
      </w:r>
      <w:r w:rsidRPr="00A55A6E">
        <w:rPr>
          <w:rFonts w:ascii="Arial" w:eastAsia="Times New Roman" w:hAnsi="Arial" w:cs="Arial"/>
          <w:sz w:val="24"/>
          <w:szCs w:val="24"/>
          <w:lang w:eastAsia="en-GB"/>
        </w:rPr>
        <w:t xml:space="preserve"> _________________________________________________________________________________________________________________________________________________________________________________________________________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___________________________________________________________________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b/>
          <w:noProof/>
          <w:sz w:val="24"/>
          <w:szCs w:val="24"/>
          <w:u w:val="single"/>
          <w:lang w:eastAsia="en-GB"/>
        </w:rPr>
        <mc:AlternateContent>
          <mc:Choice Requires="wps">
            <w:drawing>
              <wp:anchor distT="45720" distB="45720" distL="114300" distR="114300" simplePos="0" relativeHeight="251707392" behindDoc="0" locked="0" layoutInCell="1" allowOverlap="1" wp14:anchorId="54A21C6A" wp14:editId="6A28F0A9">
                <wp:simplePos x="0" y="0"/>
                <wp:positionH relativeFrom="column">
                  <wp:posOffset>0</wp:posOffset>
                </wp:positionH>
                <wp:positionV relativeFrom="paragraph">
                  <wp:posOffset>-213360</wp:posOffset>
                </wp:positionV>
                <wp:extent cx="5723255" cy="1404620"/>
                <wp:effectExtent l="0" t="0" r="10795" b="1397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255" cy="1404620"/>
                        </a:xfrm>
                        <a:prstGeom prst="rect">
                          <a:avLst/>
                        </a:prstGeom>
                        <a:solidFill>
                          <a:srgbClr val="E7E6E6">
                            <a:lumMod val="90000"/>
                          </a:srgbClr>
                        </a:solidFill>
                        <a:ln w="9525">
                          <a:solidFill>
                            <a:srgbClr val="000000"/>
                          </a:solidFill>
                          <a:miter lim="800000"/>
                          <a:headEnd/>
                          <a:tailEnd/>
                        </a:ln>
                      </wps:spPr>
                      <wps:txbx>
                        <w:txbxContent>
                          <w:p w:rsidR="00DC3294" w:rsidRPr="001C2CAF" w:rsidRDefault="00DC3294" w:rsidP="00A55A6E">
                            <w:pPr>
                              <w:spacing w:line="360" w:lineRule="auto"/>
                              <w:jc w:val="center"/>
                              <w:rPr>
                                <w:rFonts w:ascii="Arial" w:hAnsi="Arial" w:cs="Arial"/>
                                <w:b/>
                                <w:u w:val="single"/>
                              </w:rPr>
                            </w:pPr>
                            <w:r w:rsidRPr="001C2CAF">
                              <w:rPr>
                                <w:rFonts w:ascii="Arial" w:hAnsi="Arial" w:cs="Arial"/>
                                <w:b/>
                                <w:u w:val="single"/>
                              </w:rPr>
                              <w:t>Additional information</w:t>
                            </w:r>
                          </w:p>
                          <w:p w:rsidR="00DC3294" w:rsidRDefault="00DC3294" w:rsidP="00A55A6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A21C6A" id="_x0000_s1048" type="#_x0000_t202" style="position:absolute;margin-left:0;margin-top:-16.8pt;width:450.65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" fillcolor="#d0cece">
                <v:textbox style="mso-fit-shape-to-text:t">
                  <w:txbxContent>
                    <w:p w:rsidR="00DC3294" w:rsidRPr="001C2CAF" w:rsidRDefault="00DC3294" w:rsidP="00A55A6E">
                      <w:pPr>
                        <w:spacing w:line="360" w:lineRule="auto"/>
                        <w:jc w:val="center"/>
                        <w:rPr>
                          <w:rFonts w:ascii="Arial" w:hAnsi="Arial" w:cs="Arial"/>
                          <w:b/>
                          <w:u w:val="single"/>
                        </w:rPr>
                      </w:pPr>
                      <w:r w:rsidRPr="001C2CAF">
                        <w:rPr>
                          <w:rFonts w:ascii="Arial" w:hAnsi="Arial" w:cs="Arial"/>
                          <w:b/>
                          <w:u w:val="single"/>
                        </w:rPr>
                        <w:t>Additional information</w:t>
                      </w:r>
                    </w:p>
                    <w:p w:rsidR="00DC3294" w:rsidRDefault="00DC3294" w:rsidP="00A55A6E"/>
                  </w:txbxContent>
                </v:textbox>
                <w10:wrap type="square"/>
              </v:shape>
            </w:pict>
          </mc:Fallback>
        </mc:AlternateContent>
      </w: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t xml:space="preserve">Age _________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Position ________________________________</w:t>
      </w:r>
    </w:p>
    <w:p w:rsidR="00A55A6E" w:rsidRPr="00A55A6E" w:rsidRDefault="00A55A6E" w:rsidP="00A55A6E">
      <w:pPr>
        <w:spacing w:after="120" w:line="240" w:lineRule="auto"/>
        <w:rPr>
          <w:rFonts w:ascii="Arial" w:eastAsia="Times New Roman" w:hAnsi="Arial" w:cs="Arial"/>
          <w:b/>
          <w:sz w:val="24"/>
          <w:szCs w:val="24"/>
          <w:lang w:eastAsia="en-GB"/>
        </w:rPr>
      </w:pP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b/>
          <w:sz w:val="24"/>
          <w:szCs w:val="24"/>
          <w:lang w:eastAsia="en-GB"/>
        </w:rPr>
        <w:t xml:space="preserve">Gender </w:t>
      </w:r>
      <w:r w:rsidRPr="00A55A6E">
        <w:rPr>
          <w:rFonts w:ascii="Arial" w:eastAsia="Times New Roman" w:hAnsi="Arial" w:cs="Arial"/>
          <w:i/>
          <w:sz w:val="24"/>
          <w:szCs w:val="24"/>
          <w:lang w:eastAsia="en-GB"/>
        </w:rPr>
        <w:t>(please tick)</w:t>
      </w:r>
      <w:r w:rsidRPr="00A55A6E">
        <w:rPr>
          <w:rFonts w:ascii="Arial" w:eastAsia="Times New Roman" w:hAnsi="Arial" w:cs="Arial"/>
          <w:b/>
          <w:sz w:val="24"/>
          <w:szCs w:val="24"/>
          <w:lang w:eastAsia="en-GB"/>
        </w:rPr>
        <w:t xml:space="preserve"> </w:t>
      </w:r>
      <w:r w:rsidRPr="00A55A6E">
        <w:rPr>
          <w:rFonts w:ascii="Arial" w:eastAsia="Times New Roman" w:hAnsi="Arial" w:cs="Arial"/>
          <w:b/>
          <w:sz w:val="24"/>
          <w:szCs w:val="24"/>
          <w:lang w:eastAsia="en-GB"/>
        </w:rPr>
        <w:tab/>
        <w:t xml:space="preserve">  Male </w:t>
      </w:r>
      <w:r w:rsidRPr="00A55A6E">
        <w:rPr>
          <w:rFonts w:ascii="Arial" w:eastAsia="Times New Roman" w:hAnsi="Arial" w:cs="Arial"/>
          <w:b/>
          <w:sz w:val="24"/>
          <w:szCs w:val="24"/>
          <w:lang w:eastAsia="en-GB"/>
        </w:rPr>
        <w:tab/>
        <w:t>[   ]</w:t>
      </w:r>
      <w:r w:rsidRPr="00A55A6E">
        <w:rPr>
          <w:rFonts w:ascii="Arial" w:eastAsia="Times New Roman" w:hAnsi="Arial" w:cs="Arial"/>
          <w:b/>
          <w:sz w:val="24"/>
          <w:szCs w:val="24"/>
          <w:lang w:eastAsia="en-GB"/>
        </w:rPr>
        <w:tab/>
      </w:r>
      <w:r w:rsidRPr="00A55A6E">
        <w:rPr>
          <w:rFonts w:ascii="Arial" w:eastAsia="Times New Roman" w:hAnsi="Arial" w:cs="Arial"/>
          <w:b/>
          <w:sz w:val="24"/>
          <w:szCs w:val="24"/>
          <w:lang w:eastAsia="en-GB"/>
        </w:rPr>
        <w:tab/>
        <w:t xml:space="preserve">Female </w:t>
      </w:r>
      <w:r w:rsidRPr="00A55A6E">
        <w:rPr>
          <w:rFonts w:ascii="Arial" w:eastAsia="Times New Roman" w:hAnsi="Arial" w:cs="Arial"/>
          <w:b/>
          <w:sz w:val="24"/>
          <w:szCs w:val="24"/>
          <w:lang w:eastAsia="en-GB"/>
        </w:rPr>
        <w:tab/>
        <w:t>[   ]</w:t>
      </w:r>
      <w:r w:rsidRPr="00A55A6E">
        <w:rPr>
          <w:rFonts w:ascii="Arial" w:eastAsia="Times New Roman" w:hAnsi="Arial" w:cs="Arial"/>
          <w:sz w:val="24"/>
          <w:szCs w:val="24"/>
          <w:lang w:eastAsia="en-GB"/>
        </w:rPr>
        <w:t xml:space="preserve">  </w:t>
      </w: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How long have you been employed at Hillside SCH? ____________________</w:t>
      </w: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Did you work the old rota while it was in place?  Yes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 xml:space="preserve">  </w:t>
      </w:r>
      <w:r w:rsidRPr="00A55A6E">
        <w:rPr>
          <w:rFonts w:ascii="Arial" w:eastAsia="Times New Roman" w:hAnsi="Arial" w:cs="Arial"/>
          <w:sz w:val="24"/>
          <w:szCs w:val="24"/>
          <w:lang w:eastAsia="en-GB"/>
        </w:rPr>
        <w:tab/>
        <w:t xml:space="preserve">No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 xml:space="preserve">  </w:t>
      </w:r>
    </w:p>
    <w:p w:rsidR="00A55A6E" w:rsidRPr="00A55A6E" w:rsidRDefault="00A55A6E" w:rsidP="00A55A6E">
      <w:pPr>
        <w:spacing w:after="120" w:line="24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Were you part of the focus group for the consultation of the rota?  </w:t>
      </w:r>
    </w:p>
    <w:p w:rsidR="00A55A6E" w:rsidRPr="00A55A6E" w:rsidRDefault="00A55A6E" w:rsidP="00A55A6E">
      <w:pPr>
        <w:spacing w:after="120" w:line="240" w:lineRule="auto"/>
        <w:rPr>
          <w:rFonts w:ascii="Arial" w:eastAsia="Times New Roman" w:hAnsi="Arial" w:cs="Arial"/>
          <w:sz w:val="24"/>
          <w:szCs w:val="24"/>
          <w:lang w:eastAsia="en-GB"/>
        </w:rPr>
      </w:pPr>
    </w:p>
    <w:p w:rsidR="00A55A6E" w:rsidRPr="00A55A6E" w:rsidRDefault="00A55A6E" w:rsidP="00A55A6E">
      <w:pPr>
        <w:spacing w:after="120" w:line="240" w:lineRule="auto"/>
        <w:ind w:left="720" w:firstLine="720"/>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Yes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 xml:space="preserve"> </w:t>
      </w:r>
      <w:r w:rsidRPr="00A55A6E">
        <w:rPr>
          <w:rFonts w:ascii="Arial" w:eastAsia="Times New Roman" w:hAnsi="Arial" w:cs="Arial"/>
          <w:sz w:val="24"/>
          <w:szCs w:val="24"/>
          <w:lang w:eastAsia="en-GB"/>
        </w:rPr>
        <w:tab/>
      </w:r>
      <w:r w:rsidRPr="00A55A6E">
        <w:rPr>
          <w:rFonts w:ascii="Arial" w:eastAsia="Times New Roman" w:hAnsi="Arial" w:cs="Arial"/>
          <w:sz w:val="24"/>
          <w:szCs w:val="24"/>
          <w:lang w:eastAsia="en-GB"/>
        </w:rPr>
        <w:tab/>
        <w:t xml:space="preserve">No </w:t>
      </w:r>
      <w:r w:rsidRPr="00A55A6E">
        <w:rPr>
          <w:rFonts w:ascii="Arial" w:eastAsia="Times New Roman" w:hAnsi="Arial" w:cs="Arial"/>
          <w:sz w:val="24"/>
          <w:szCs w:val="24"/>
          <w:lang w:eastAsia="en-GB"/>
        </w:rPr>
        <w:tab/>
      </w:r>
      <w:r w:rsidRPr="00A55A6E">
        <w:rPr>
          <w:rFonts w:ascii="Arial" w:eastAsia="Times New Roman" w:hAnsi="Arial" w:cs="Arial"/>
          <w:b/>
          <w:sz w:val="24"/>
          <w:szCs w:val="24"/>
          <w:lang w:eastAsia="en-GB"/>
        </w:rPr>
        <w:t>[   ]</w:t>
      </w:r>
    </w:p>
    <w:p w:rsidR="00A55A6E" w:rsidRPr="00A55A6E" w:rsidRDefault="00A55A6E" w:rsidP="00A55A6E">
      <w:pPr>
        <w:spacing w:after="0" w:line="240" w:lineRule="auto"/>
        <w:rPr>
          <w:rFonts w:ascii="Arial" w:eastAsia="Times New Roman" w:hAnsi="Arial" w:cs="Arial"/>
          <w:b/>
          <w:sz w:val="28"/>
          <w:szCs w:val="28"/>
          <w:u w:val="single"/>
          <w:lang w:eastAsia="en-GB"/>
        </w:rPr>
      </w:pPr>
    </w:p>
    <w:p w:rsidR="00A55A6E" w:rsidRPr="00A55A6E" w:rsidRDefault="00A55A6E" w:rsidP="00A55A6E">
      <w:pPr>
        <w:spacing w:after="0" w:line="240" w:lineRule="auto"/>
        <w:jc w:val="center"/>
        <w:rPr>
          <w:rFonts w:ascii="Arial" w:eastAsia="Times New Roman" w:hAnsi="Arial" w:cs="Arial"/>
          <w:b/>
          <w:sz w:val="28"/>
          <w:szCs w:val="28"/>
          <w:u w:val="single"/>
          <w:lang w:eastAsia="en-GB"/>
        </w:rPr>
      </w:pPr>
      <w:r w:rsidRPr="00A55A6E">
        <w:rPr>
          <w:rFonts w:ascii="Arial" w:eastAsia="Times New Roman" w:hAnsi="Arial" w:cs="Arial"/>
          <w:b/>
          <w:sz w:val="28"/>
          <w:szCs w:val="28"/>
          <w:u w:val="single"/>
          <w:lang w:eastAsia="en-GB"/>
        </w:rPr>
        <w:t>Opportunity for further involvement</w:t>
      </w:r>
    </w:p>
    <w:p w:rsidR="00A55A6E" w:rsidRPr="00A55A6E" w:rsidRDefault="00A55A6E" w:rsidP="00A55A6E">
      <w:pPr>
        <w:spacing w:after="0" w:line="240" w:lineRule="auto"/>
        <w:jc w:val="center"/>
        <w:rPr>
          <w:rFonts w:ascii="Arial" w:eastAsia="Times New Roman" w:hAnsi="Arial" w:cs="Arial"/>
          <w:b/>
          <w:sz w:val="24"/>
          <w:szCs w:val="24"/>
          <w:lang w:eastAsia="en-GB"/>
        </w:rPr>
      </w:pPr>
    </w:p>
    <w:p w:rsidR="00A55A6E" w:rsidRPr="00A55A6E" w:rsidRDefault="00A55A6E" w:rsidP="00A55A6E">
      <w:pPr>
        <w:spacing w:after="0" w:line="240" w:lineRule="auto"/>
        <w:rPr>
          <w:rFonts w:ascii="Arial" w:eastAsia="Times New Roman" w:hAnsi="Arial" w:cs="Arial"/>
          <w:b/>
          <w:sz w:val="24"/>
          <w:szCs w:val="24"/>
          <w:lang w:eastAsia="en-GB"/>
        </w:rPr>
      </w:pPr>
    </w:p>
    <w:p w:rsidR="00A55A6E" w:rsidRPr="00A55A6E" w:rsidRDefault="00A55A6E" w:rsidP="00A55A6E">
      <w:pPr>
        <w:spacing w:after="0" w:line="240" w:lineRule="auto"/>
        <w:jc w:val="center"/>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We may look to gather additional information as part of the research, and so are looking for employees who may be interested in being part of a focus group session to help with the research outcomes. </w:t>
      </w:r>
    </w:p>
    <w:p w:rsidR="00A55A6E" w:rsidRPr="00A55A6E" w:rsidRDefault="00A55A6E" w:rsidP="00A55A6E">
      <w:pPr>
        <w:spacing w:after="0" w:line="240" w:lineRule="auto"/>
        <w:jc w:val="center"/>
        <w:rPr>
          <w:rFonts w:ascii="Arial" w:eastAsia="Times New Roman" w:hAnsi="Arial" w:cs="Arial"/>
          <w:b/>
          <w:sz w:val="24"/>
          <w:szCs w:val="24"/>
          <w:lang w:eastAsia="en-GB"/>
        </w:rPr>
      </w:pPr>
    </w:p>
    <w:p w:rsidR="00A55A6E" w:rsidRPr="00A55A6E" w:rsidRDefault="00A55A6E" w:rsidP="00A55A6E">
      <w:pPr>
        <w:spacing w:after="0" w:line="240" w:lineRule="auto"/>
        <w:jc w:val="center"/>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Please indicate if you would be interested in being involved in this process. </w:t>
      </w:r>
    </w:p>
    <w:p w:rsidR="00A55A6E" w:rsidRPr="00A55A6E" w:rsidRDefault="00A55A6E" w:rsidP="00A55A6E">
      <w:pPr>
        <w:spacing w:after="0" w:line="240" w:lineRule="auto"/>
        <w:jc w:val="center"/>
        <w:rPr>
          <w:rFonts w:ascii="Arial" w:eastAsia="Times New Roman" w:hAnsi="Arial" w:cs="Arial"/>
          <w:b/>
          <w:sz w:val="24"/>
          <w:szCs w:val="24"/>
          <w:lang w:eastAsia="en-GB"/>
        </w:rPr>
      </w:pPr>
    </w:p>
    <w:p w:rsidR="00A55A6E" w:rsidRPr="00A55A6E" w:rsidRDefault="00A55A6E" w:rsidP="00A55A6E">
      <w:pPr>
        <w:spacing w:after="0" w:line="240" w:lineRule="auto"/>
        <w:jc w:val="center"/>
        <w:rPr>
          <w:rFonts w:ascii="Arial" w:eastAsia="Times New Roman" w:hAnsi="Arial" w:cs="Arial"/>
          <w:b/>
          <w:sz w:val="24"/>
          <w:szCs w:val="24"/>
          <w:lang w:eastAsia="en-GB"/>
        </w:rPr>
      </w:pPr>
      <w:r w:rsidRPr="00A55A6E">
        <w:rPr>
          <w:rFonts w:ascii="Arial" w:eastAsia="Times New Roman" w:hAnsi="Arial" w:cs="Arial"/>
          <w:b/>
          <w:sz w:val="24"/>
          <w:szCs w:val="24"/>
          <w:lang w:eastAsia="en-GB"/>
        </w:rPr>
        <w:t xml:space="preserve">As this research is time bound, please note we may not get the opportunity to call upon all employees that agree to this process. </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I’m happy to attend the focus group  </w:t>
      </w:r>
      <w:r w:rsidRPr="00A55A6E">
        <w:rPr>
          <w:rFonts w:ascii="Arial" w:eastAsia="Times New Roman" w:hAnsi="Arial" w:cs="Arial"/>
          <w:b/>
          <w:sz w:val="24"/>
          <w:szCs w:val="24"/>
          <w:lang w:eastAsia="en-GB"/>
        </w:rPr>
        <w:t>[   ]</w:t>
      </w:r>
      <w:r w:rsidRPr="00A55A6E">
        <w:rPr>
          <w:rFonts w:ascii="Arial" w:eastAsia="Times New Roman" w:hAnsi="Arial" w:cs="Arial"/>
          <w:sz w:val="24"/>
          <w:szCs w:val="24"/>
          <w:lang w:eastAsia="en-GB"/>
        </w:rPr>
        <w:tab/>
        <w:t xml:space="preserve">      </w:t>
      </w: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 xml:space="preserve">I do not wish to take part in the focus group session  </w:t>
      </w:r>
      <w:r w:rsidRPr="00A55A6E">
        <w:rPr>
          <w:rFonts w:ascii="Arial" w:eastAsia="Times New Roman" w:hAnsi="Arial" w:cs="Arial"/>
          <w:b/>
          <w:sz w:val="24"/>
          <w:szCs w:val="24"/>
          <w:lang w:eastAsia="en-GB"/>
        </w:rPr>
        <w:t>[   ]</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If you would like to take part in the interview please provide your name.</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360" w:lineRule="auto"/>
        <w:rPr>
          <w:rFonts w:ascii="Arial" w:eastAsia="Times New Roman" w:hAnsi="Arial" w:cs="Arial"/>
          <w:sz w:val="24"/>
          <w:szCs w:val="24"/>
          <w:lang w:eastAsia="en-GB"/>
        </w:rPr>
      </w:pPr>
      <w:r w:rsidRPr="00A55A6E">
        <w:rPr>
          <w:rFonts w:ascii="Arial" w:eastAsia="Times New Roman" w:hAnsi="Arial" w:cs="Arial"/>
          <w:sz w:val="24"/>
          <w:szCs w:val="24"/>
          <w:lang w:eastAsia="en-GB"/>
        </w:rPr>
        <w:t>Name (Optional)________________________________________</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sz w:val="32"/>
          <w:szCs w:val="32"/>
          <w:lang w:eastAsia="en-GB"/>
        </w:rPr>
      </w:pPr>
      <w:r w:rsidRPr="00A55A6E">
        <w:rPr>
          <w:rFonts w:ascii="Times New Roman" w:eastAsia="Times New Roman" w:hAnsi="Times New Roman" w:cs="Times New Roman"/>
          <w:b/>
          <w:i/>
          <w:sz w:val="32"/>
          <w:szCs w:val="32"/>
          <w:lang w:eastAsia="en-GB"/>
        </w:rPr>
        <w:t>Thank you for your time and co-operation in providing this information</w:t>
      </w:r>
    </w:p>
    <w:p w:rsidR="00A55A6E" w:rsidRPr="00A55A6E" w:rsidRDefault="00A55A6E" w:rsidP="00A55A6E">
      <w:pPr>
        <w:spacing w:after="0" w:line="360" w:lineRule="auto"/>
        <w:rPr>
          <w:rFonts w:ascii="Arial" w:eastAsia="Times New Roman" w:hAnsi="Arial" w:cs="Arial"/>
          <w:sz w:val="24"/>
          <w:szCs w:val="24"/>
          <w:lang w:eastAsia="en-GB"/>
        </w:rPr>
      </w:pPr>
    </w:p>
    <w:p w:rsidR="00A55A6E" w:rsidRPr="00A55A6E" w:rsidRDefault="00A55A6E" w:rsidP="00A55A6E">
      <w:pPr>
        <w:spacing w:after="0" w:line="240" w:lineRule="auto"/>
        <w:jc w:val="center"/>
        <w:rPr>
          <w:rFonts w:ascii="Times New Roman" w:eastAsia="Times New Roman" w:hAnsi="Times New Roman" w:cs="Times New Roman"/>
          <w:i/>
          <w:sz w:val="24"/>
          <w:szCs w:val="24"/>
          <w:lang w:eastAsia="en-GB"/>
        </w:rPr>
      </w:pPr>
      <w:r w:rsidRPr="00A55A6E">
        <w:rPr>
          <w:rFonts w:ascii="Times New Roman" w:eastAsia="Times New Roman" w:hAnsi="Times New Roman" w:cs="Times New Roman"/>
          <w:i/>
          <w:sz w:val="24"/>
          <w:szCs w:val="24"/>
          <w:lang w:eastAsia="en-GB"/>
        </w:rPr>
        <w:t>Researcher; Angela Wellington</w:t>
      </w:r>
      <w:r w:rsidRPr="00A55A6E">
        <w:rPr>
          <w:rFonts w:ascii="Times New Roman" w:eastAsia="Times New Roman" w:hAnsi="Times New Roman" w:cs="Times New Roman"/>
          <w:i/>
          <w:sz w:val="24"/>
          <w:szCs w:val="24"/>
          <w:lang w:eastAsia="en-GB"/>
        </w:rPr>
        <w:tab/>
      </w:r>
      <w:hyperlink r:id="rId38" w:history="1">
        <w:r w:rsidRPr="00A55A6E">
          <w:rPr>
            <w:rFonts w:ascii="Times New Roman" w:eastAsia="Times New Roman" w:hAnsi="Times New Roman" w:cs="Times New Roman"/>
            <w:i/>
            <w:color w:val="0563C1" w:themeColor="hyperlink"/>
            <w:sz w:val="24"/>
            <w:szCs w:val="24"/>
            <w:u w:val="single"/>
            <w:lang w:eastAsia="en-GB"/>
          </w:rPr>
          <w:t>a.wellington@npt.gov.uk</w:t>
        </w:r>
      </w:hyperlink>
      <w:r w:rsidRPr="00A55A6E">
        <w:rPr>
          <w:rFonts w:ascii="Times New Roman" w:eastAsia="Times New Roman" w:hAnsi="Times New Roman" w:cs="Times New Roman"/>
          <w:i/>
          <w:sz w:val="24"/>
          <w:szCs w:val="24"/>
          <w:lang w:eastAsia="en-GB"/>
        </w:rPr>
        <w:t xml:space="preserve"> </w:t>
      </w:r>
      <w:r w:rsidRPr="00A55A6E">
        <w:rPr>
          <w:rFonts w:ascii="Times New Roman" w:eastAsia="Times New Roman" w:hAnsi="Times New Roman" w:cs="Times New Roman"/>
          <w:i/>
          <w:sz w:val="24"/>
          <w:szCs w:val="24"/>
          <w:lang w:eastAsia="en-GB"/>
        </w:rPr>
        <w:tab/>
        <w:t>01639 641648</w:t>
      </w:r>
    </w:p>
    <w:p w:rsidR="00A55A6E" w:rsidRPr="005A547E" w:rsidRDefault="00A55A6E" w:rsidP="00AC39DF">
      <w:pPr>
        <w:spacing w:line="480" w:lineRule="auto"/>
        <w:rPr>
          <w:rFonts w:ascii="Arial" w:hAnsi="Arial" w:cs="Arial"/>
          <w:i/>
          <w:sz w:val="28"/>
          <w:szCs w:val="28"/>
        </w:rPr>
      </w:pPr>
      <w:r w:rsidRPr="005A547E">
        <w:rPr>
          <w:rFonts w:ascii="Arial" w:hAnsi="Arial" w:cs="Arial"/>
          <w:i/>
          <w:sz w:val="28"/>
          <w:szCs w:val="28"/>
        </w:rPr>
        <w:lastRenderedPageBreak/>
        <w:t>Appendix 3</w:t>
      </w:r>
    </w:p>
    <w:p w:rsidR="00A55A6E" w:rsidRDefault="00A55A6E" w:rsidP="00A55A6E">
      <w:pPr>
        <w:jc w:val="center"/>
        <w:rPr>
          <w:b/>
          <w:sz w:val="28"/>
          <w:szCs w:val="28"/>
          <w:u w:val="single"/>
        </w:rPr>
      </w:pPr>
      <w:r w:rsidRPr="00CA6748">
        <w:rPr>
          <w:b/>
          <w:sz w:val="28"/>
          <w:szCs w:val="28"/>
          <w:u w:val="single"/>
        </w:rPr>
        <w:t>STAFF SICKNESS 1</w:t>
      </w:r>
      <w:r w:rsidRPr="00CA6748">
        <w:rPr>
          <w:b/>
          <w:sz w:val="28"/>
          <w:szCs w:val="28"/>
          <w:u w:val="single"/>
          <w:vertAlign w:val="superscript"/>
        </w:rPr>
        <w:t>ST</w:t>
      </w:r>
      <w:r w:rsidRPr="00CA6748">
        <w:rPr>
          <w:b/>
          <w:sz w:val="28"/>
          <w:szCs w:val="28"/>
          <w:u w:val="single"/>
        </w:rPr>
        <w:t xml:space="preserve"> FEBRUARY 2015 to 31</w:t>
      </w:r>
      <w:r w:rsidRPr="00CA6748">
        <w:rPr>
          <w:b/>
          <w:sz w:val="28"/>
          <w:szCs w:val="28"/>
          <w:u w:val="single"/>
          <w:vertAlign w:val="superscript"/>
        </w:rPr>
        <w:t>ST</w:t>
      </w:r>
      <w:r>
        <w:rPr>
          <w:b/>
          <w:sz w:val="28"/>
          <w:szCs w:val="28"/>
          <w:u w:val="single"/>
        </w:rPr>
        <w:t xml:space="preserve"> JANUARY</w:t>
      </w:r>
      <w:r w:rsidRPr="00CA6748">
        <w:rPr>
          <w:b/>
          <w:sz w:val="28"/>
          <w:szCs w:val="28"/>
          <w:u w:val="single"/>
        </w:rPr>
        <w:t xml:space="preserve"> 2016</w:t>
      </w:r>
    </w:p>
    <w:p w:rsidR="00A55A6E" w:rsidRDefault="00A55A6E" w:rsidP="00A55A6E">
      <w:pPr>
        <w:jc w:val="center"/>
        <w:rPr>
          <w:b/>
          <w:sz w:val="28"/>
          <w:szCs w:val="28"/>
          <w:u w:val="single"/>
        </w:rPr>
      </w:pPr>
    </w:p>
    <w:tbl>
      <w:tblPr>
        <w:tblW w:w="0" w:type="auto"/>
        <w:tblInd w:w="-452" w:type="dxa"/>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2261"/>
        <w:gridCol w:w="1209"/>
        <w:gridCol w:w="1502"/>
        <w:gridCol w:w="1238"/>
        <w:gridCol w:w="1371"/>
      </w:tblGrid>
      <w:tr w:rsidR="00A55A6E" w:rsidRPr="00CA6748" w:rsidTr="001E13B7">
        <w:trPr>
          <w:gridBefore w:val="1"/>
          <w:wBefore w:w="2261" w:type="dxa"/>
        </w:trPr>
        <w:tc>
          <w:tcPr>
            <w:tcW w:w="5320" w:type="dxa"/>
            <w:gridSpan w:val="4"/>
            <w:tcBorders>
              <w:left w:val="single" w:sz="1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sidRPr="00CA6748">
              <w:rPr>
                <w:rFonts w:ascii="Times New Roman" w:eastAsia="Times New Roman" w:hAnsi="Times New Roman" w:cs="Times New Roman"/>
                <w:b/>
                <w:sz w:val="28"/>
                <w:szCs w:val="28"/>
              </w:rPr>
              <w:t>Number of Absence Working Days</w:t>
            </w:r>
          </w:p>
        </w:tc>
      </w:tr>
      <w:tr w:rsidR="00A55A6E" w:rsidRPr="00CA6748" w:rsidTr="001E13B7">
        <w:trPr>
          <w:gridBefore w:val="1"/>
          <w:wBefore w:w="2261" w:type="dxa"/>
        </w:trPr>
        <w:tc>
          <w:tcPr>
            <w:tcW w:w="1209" w:type="dxa"/>
            <w:tcBorders>
              <w:top w:val="single" w:sz="2" w:space="0" w:color="auto"/>
              <w:left w:val="single" w:sz="12" w:space="0" w:color="auto"/>
              <w:bottom w:val="single" w:sz="12" w:space="0" w:color="auto"/>
              <w:right w:val="single" w:sz="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Long Term Days</w:t>
            </w:r>
          </w:p>
        </w:tc>
        <w:tc>
          <w:tcPr>
            <w:tcW w:w="1502" w:type="dxa"/>
            <w:tcBorders>
              <w:top w:val="single" w:sz="2" w:space="0" w:color="auto"/>
              <w:left w:val="single" w:sz="2" w:space="0" w:color="auto"/>
              <w:bottom w:val="single" w:sz="12" w:space="0" w:color="auto"/>
              <w:right w:val="single" w:sz="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Number of Staff</w:t>
            </w:r>
          </w:p>
        </w:tc>
        <w:tc>
          <w:tcPr>
            <w:tcW w:w="1238" w:type="dxa"/>
            <w:tcBorders>
              <w:top w:val="single" w:sz="2" w:space="0" w:color="auto"/>
              <w:left w:val="single" w:sz="2" w:space="0" w:color="auto"/>
              <w:bottom w:val="single" w:sz="12" w:space="0" w:color="auto"/>
              <w:right w:val="single" w:sz="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Short Term Days</w:t>
            </w:r>
          </w:p>
        </w:tc>
        <w:tc>
          <w:tcPr>
            <w:tcW w:w="1371" w:type="dxa"/>
            <w:tcBorders>
              <w:top w:val="single" w:sz="2" w:space="0" w:color="auto"/>
              <w:left w:val="single" w:sz="2" w:space="0" w:color="auto"/>
              <w:bottom w:val="single" w:sz="1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Number of Staff</w:t>
            </w:r>
          </w:p>
        </w:tc>
      </w:tr>
      <w:tr w:rsidR="00A55A6E" w:rsidRPr="00CA6748" w:rsidTr="001E13B7">
        <w:trPr>
          <w:trHeight w:val="570"/>
        </w:trPr>
        <w:tc>
          <w:tcPr>
            <w:tcW w:w="2261" w:type="dxa"/>
            <w:tcBorders>
              <w:top w:val="double" w:sz="4" w:space="0" w:color="auto"/>
              <w:bottom w:val="single" w:sz="4" w:space="0" w:color="auto"/>
              <w:right w:val="single" w:sz="12" w:space="0" w:color="auto"/>
            </w:tcBorders>
            <w:shd w:val="clear" w:color="auto" w:fill="auto"/>
          </w:tcPr>
          <w:p w:rsidR="00A55A6E" w:rsidRPr="00CA6748" w:rsidRDefault="00A55A6E" w:rsidP="001E13B7">
            <w:pPr>
              <w:spacing w:after="0" w:line="240" w:lineRule="auto"/>
              <w:rPr>
                <w:rFonts w:ascii="Times New Roman" w:eastAsia="Times New Roman" w:hAnsi="Times New Roman" w:cs="Times New Roman"/>
                <w:sz w:val="28"/>
                <w:szCs w:val="28"/>
              </w:rPr>
            </w:pPr>
            <w:r w:rsidRPr="00CA6748">
              <w:rPr>
                <w:rFonts w:ascii="Times New Roman" w:eastAsia="Times New Roman" w:hAnsi="Times New Roman" w:cs="Times New Roman"/>
                <w:sz w:val="28"/>
                <w:szCs w:val="28"/>
              </w:rPr>
              <w:t>Care Staff</w:t>
            </w:r>
            <w:r>
              <w:rPr>
                <w:rFonts w:ascii="Times New Roman" w:eastAsia="Times New Roman" w:hAnsi="Times New Roman" w:cs="Times New Roman"/>
                <w:sz w:val="28"/>
                <w:szCs w:val="28"/>
              </w:rPr>
              <w:t>/AULs</w:t>
            </w:r>
          </w:p>
        </w:tc>
        <w:tc>
          <w:tcPr>
            <w:tcW w:w="1209" w:type="dxa"/>
            <w:tcBorders>
              <w:top w:val="single" w:sz="12" w:space="0" w:color="auto"/>
              <w:left w:val="single" w:sz="1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505</w:t>
            </w:r>
          </w:p>
        </w:tc>
        <w:tc>
          <w:tcPr>
            <w:tcW w:w="1502" w:type="dxa"/>
            <w:tcBorders>
              <w:top w:val="single" w:sz="12"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1238" w:type="dxa"/>
            <w:tcBorders>
              <w:top w:val="single" w:sz="12"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386</w:t>
            </w:r>
          </w:p>
        </w:tc>
        <w:tc>
          <w:tcPr>
            <w:tcW w:w="1371" w:type="dxa"/>
            <w:tcBorders>
              <w:top w:val="single" w:sz="12" w:space="0" w:color="auto"/>
              <w:left w:val="single" w:sz="2" w:space="0" w:color="auto"/>
              <w:bottom w:val="single" w:sz="4"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38</w:t>
            </w:r>
          </w:p>
        </w:tc>
      </w:tr>
      <w:tr w:rsidR="00A55A6E" w:rsidRPr="00CA6748" w:rsidTr="001E13B7">
        <w:trPr>
          <w:trHeight w:val="556"/>
        </w:trPr>
        <w:tc>
          <w:tcPr>
            <w:tcW w:w="2261" w:type="dxa"/>
            <w:tcBorders>
              <w:top w:val="single" w:sz="4" w:space="0" w:color="auto"/>
              <w:bottom w:val="single" w:sz="4" w:space="0" w:color="auto"/>
              <w:right w:val="single" w:sz="12" w:space="0" w:color="auto"/>
            </w:tcBorders>
            <w:shd w:val="clear" w:color="auto" w:fill="auto"/>
          </w:tcPr>
          <w:p w:rsidR="00A55A6E" w:rsidRPr="00CA6748" w:rsidRDefault="00A55A6E" w:rsidP="001E13B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Injuries</w:t>
            </w:r>
          </w:p>
        </w:tc>
        <w:tc>
          <w:tcPr>
            <w:tcW w:w="1209" w:type="dxa"/>
            <w:tcBorders>
              <w:top w:val="single" w:sz="4" w:space="0" w:color="auto"/>
              <w:left w:val="single" w:sz="1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130</w:t>
            </w:r>
          </w:p>
        </w:tc>
        <w:tc>
          <w:tcPr>
            <w:tcW w:w="1502" w:type="dxa"/>
            <w:tcBorders>
              <w:top w:val="single" w:sz="4"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38" w:type="dxa"/>
            <w:tcBorders>
              <w:top w:val="single" w:sz="4"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32</w:t>
            </w:r>
          </w:p>
        </w:tc>
        <w:tc>
          <w:tcPr>
            <w:tcW w:w="1371" w:type="dxa"/>
            <w:tcBorders>
              <w:top w:val="single" w:sz="4" w:space="0" w:color="auto"/>
              <w:left w:val="single" w:sz="2" w:space="0" w:color="auto"/>
              <w:bottom w:val="single" w:sz="4"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r>
      <w:tr w:rsidR="00A55A6E" w:rsidRPr="00CA6748" w:rsidTr="001E13B7">
        <w:tc>
          <w:tcPr>
            <w:tcW w:w="2261" w:type="dxa"/>
            <w:tcBorders>
              <w:top w:val="single" w:sz="12" w:space="0" w:color="auto"/>
              <w:right w:val="single" w:sz="12" w:space="0" w:color="auto"/>
            </w:tcBorders>
            <w:shd w:val="clear" w:color="auto" w:fill="auto"/>
          </w:tcPr>
          <w:p w:rsidR="00A55A6E" w:rsidRPr="00CA6748" w:rsidRDefault="00A55A6E" w:rsidP="001E13B7">
            <w:pPr>
              <w:spacing w:after="0" w:line="240" w:lineRule="auto"/>
              <w:rPr>
                <w:rFonts w:ascii="Times New Roman" w:eastAsia="Times New Roman" w:hAnsi="Times New Roman" w:cs="Times New Roman"/>
                <w:b/>
                <w:sz w:val="28"/>
                <w:szCs w:val="28"/>
              </w:rPr>
            </w:pPr>
            <w:r w:rsidRPr="00CA6748">
              <w:rPr>
                <w:rFonts w:ascii="Times New Roman" w:eastAsia="Times New Roman" w:hAnsi="Times New Roman" w:cs="Times New Roman"/>
                <w:b/>
                <w:sz w:val="28"/>
                <w:szCs w:val="28"/>
              </w:rPr>
              <w:t>Totals</w:t>
            </w:r>
          </w:p>
        </w:tc>
        <w:tc>
          <w:tcPr>
            <w:tcW w:w="1209" w:type="dxa"/>
            <w:tcBorders>
              <w:top w:val="single" w:sz="12" w:space="0" w:color="auto"/>
              <w:left w:val="single" w:sz="12"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635</w:t>
            </w:r>
          </w:p>
        </w:tc>
        <w:tc>
          <w:tcPr>
            <w:tcW w:w="1502" w:type="dxa"/>
            <w:tcBorders>
              <w:top w:val="single" w:sz="12" w:space="0" w:color="auto"/>
              <w:left w:val="single" w:sz="2"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p>
        </w:tc>
        <w:tc>
          <w:tcPr>
            <w:tcW w:w="1238" w:type="dxa"/>
            <w:tcBorders>
              <w:top w:val="single" w:sz="12" w:space="0" w:color="auto"/>
              <w:left w:val="single" w:sz="2"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418</w:t>
            </w:r>
          </w:p>
        </w:tc>
        <w:tc>
          <w:tcPr>
            <w:tcW w:w="1371" w:type="dxa"/>
            <w:tcBorders>
              <w:top w:val="single" w:sz="12" w:space="0" w:color="auto"/>
              <w:lef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42</w:t>
            </w:r>
          </w:p>
        </w:tc>
      </w:tr>
    </w:tbl>
    <w:p w:rsidR="00A55A6E" w:rsidRPr="00CA6748" w:rsidRDefault="00A55A6E" w:rsidP="00A55A6E">
      <w:pPr>
        <w:spacing w:after="0" w:line="240" w:lineRule="auto"/>
        <w:jc w:val="center"/>
        <w:rPr>
          <w:rFonts w:ascii="Times New Roman" w:eastAsia="Times New Roman" w:hAnsi="Times New Roman" w:cs="Times New Roman"/>
          <w:sz w:val="28"/>
          <w:szCs w:val="28"/>
        </w:rPr>
      </w:pPr>
    </w:p>
    <w:p w:rsidR="00A55A6E" w:rsidRDefault="00A55A6E" w:rsidP="00A55A6E">
      <w:pPr>
        <w:jc w:val="center"/>
        <w:rPr>
          <w:b/>
          <w:sz w:val="28"/>
          <w:szCs w:val="28"/>
          <w:u w:val="single"/>
        </w:rPr>
      </w:pPr>
    </w:p>
    <w:p w:rsidR="00A55A6E" w:rsidRDefault="00A55A6E" w:rsidP="00A55A6E">
      <w:pPr>
        <w:jc w:val="center"/>
        <w:rPr>
          <w:b/>
          <w:sz w:val="28"/>
          <w:szCs w:val="28"/>
          <w:u w:val="single"/>
        </w:rPr>
      </w:pPr>
    </w:p>
    <w:p w:rsidR="00A55A6E" w:rsidRDefault="00A55A6E" w:rsidP="00A55A6E">
      <w:pPr>
        <w:jc w:val="center"/>
        <w:rPr>
          <w:b/>
          <w:sz w:val="28"/>
          <w:szCs w:val="28"/>
          <w:u w:val="single"/>
        </w:rPr>
      </w:pPr>
    </w:p>
    <w:p w:rsidR="00A55A6E" w:rsidRDefault="00A55A6E" w:rsidP="00A55A6E">
      <w:pPr>
        <w:jc w:val="center"/>
        <w:rPr>
          <w:b/>
          <w:sz w:val="28"/>
          <w:szCs w:val="28"/>
          <w:u w:val="single"/>
        </w:rPr>
      </w:pPr>
      <w:r w:rsidRPr="00CA6748">
        <w:rPr>
          <w:b/>
          <w:sz w:val="28"/>
          <w:szCs w:val="28"/>
          <w:u w:val="single"/>
        </w:rPr>
        <w:t>STAFF SICKNESS 1</w:t>
      </w:r>
      <w:r w:rsidRPr="00CA6748">
        <w:rPr>
          <w:b/>
          <w:sz w:val="28"/>
          <w:szCs w:val="28"/>
          <w:u w:val="single"/>
          <w:vertAlign w:val="superscript"/>
        </w:rPr>
        <w:t>ST</w:t>
      </w:r>
      <w:r w:rsidRPr="00CA6748">
        <w:rPr>
          <w:b/>
          <w:sz w:val="28"/>
          <w:szCs w:val="28"/>
          <w:u w:val="single"/>
        </w:rPr>
        <w:t xml:space="preserve"> FEBRUARY 201</w:t>
      </w:r>
      <w:r>
        <w:rPr>
          <w:b/>
          <w:sz w:val="28"/>
          <w:szCs w:val="28"/>
          <w:u w:val="single"/>
        </w:rPr>
        <w:t>6</w:t>
      </w:r>
      <w:r w:rsidRPr="00CA6748">
        <w:rPr>
          <w:b/>
          <w:sz w:val="28"/>
          <w:szCs w:val="28"/>
          <w:u w:val="single"/>
        </w:rPr>
        <w:t xml:space="preserve"> to 31</w:t>
      </w:r>
      <w:r w:rsidRPr="00CA6748">
        <w:rPr>
          <w:b/>
          <w:sz w:val="28"/>
          <w:szCs w:val="28"/>
          <w:u w:val="single"/>
          <w:vertAlign w:val="superscript"/>
        </w:rPr>
        <w:t>ST</w:t>
      </w:r>
      <w:r>
        <w:rPr>
          <w:b/>
          <w:sz w:val="28"/>
          <w:szCs w:val="28"/>
          <w:u w:val="single"/>
        </w:rPr>
        <w:t xml:space="preserve"> JANUARY</w:t>
      </w:r>
      <w:r w:rsidRPr="00CA6748">
        <w:rPr>
          <w:b/>
          <w:sz w:val="28"/>
          <w:szCs w:val="28"/>
          <w:u w:val="single"/>
        </w:rPr>
        <w:t xml:space="preserve"> 201</w:t>
      </w:r>
      <w:r>
        <w:rPr>
          <w:b/>
          <w:sz w:val="28"/>
          <w:szCs w:val="28"/>
          <w:u w:val="single"/>
        </w:rPr>
        <w:t>7</w:t>
      </w:r>
    </w:p>
    <w:p w:rsidR="00A55A6E" w:rsidRDefault="00A55A6E" w:rsidP="00A55A6E">
      <w:pPr>
        <w:jc w:val="center"/>
        <w:rPr>
          <w:b/>
          <w:sz w:val="28"/>
          <w:szCs w:val="28"/>
          <w:u w:val="single"/>
        </w:rPr>
      </w:pPr>
    </w:p>
    <w:tbl>
      <w:tblPr>
        <w:tblW w:w="0" w:type="auto"/>
        <w:tblInd w:w="-452" w:type="dxa"/>
        <w:tblBorders>
          <w:top w:val="double" w:sz="4" w:space="0" w:color="auto"/>
          <w:left w:val="double" w:sz="4" w:space="0" w:color="auto"/>
          <w:bottom w:val="double" w:sz="4" w:space="0" w:color="auto"/>
          <w:right w:val="double" w:sz="4" w:space="0" w:color="auto"/>
        </w:tblBorders>
        <w:tblLayout w:type="fixed"/>
        <w:tblLook w:val="01E0" w:firstRow="1" w:lastRow="1" w:firstColumn="1" w:lastColumn="1" w:noHBand="0" w:noVBand="0"/>
      </w:tblPr>
      <w:tblGrid>
        <w:gridCol w:w="2261"/>
        <w:gridCol w:w="1209"/>
        <w:gridCol w:w="1502"/>
        <w:gridCol w:w="1238"/>
        <w:gridCol w:w="1371"/>
      </w:tblGrid>
      <w:tr w:rsidR="00A55A6E" w:rsidRPr="00CA6748" w:rsidTr="001E13B7">
        <w:trPr>
          <w:gridBefore w:val="1"/>
          <w:wBefore w:w="2261" w:type="dxa"/>
        </w:trPr>
        <w:tc>
          <w:tcPr>
            <w:tcW w:w="5320" w:type="dxa"/>
            <w:gridSpan w:val="4"/>
            <w:tcBorders>
              <w:left w:val="single" w:sz="1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sidRPr="00CA6748">
              <w:rPr>
                <w:rFonts w:ascii="Times New Roman" w:eastAsia="Times New Roman" w:hAnsi="Times New Roman" w:cs="Times New Roman"/>
                <w:b/>
                <w:sz w:val="28"/>
                <w:szCs w:val="28"/>
              </w:rPr>
              <w:t>Number of Absence Working Days</w:t>
            </w:r>
          </w:p>
        </w:tc>
      </w:tr>
      <w:tr w:rsidR="00A55A6E" w:rsidRPr="00CA6748" w:rsidTr="001E13B7">
        <w:trPr>
          <w:gridBefore w:val="1"/>
          <w:wBefore w:w="2261" w:type="dxa"/>
        </w:trPr>
        <w:tc>
          <w:tcPr>
            <w:tcW w:w="1209" w:type="dxa"/>
            <w:tcBorders>
              <w:top w:val="single" w:sz="2" w:space="0" w:color="auto"/>
              <w:left w:val="single" w:sz="12" w:space="0" w:color="auto"/>
              <w:bottom w:val="single" w:sz="12" w:space="0" w:color="auto"/>
              <w:right w:val="single" w:sz="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Long Term Days</w:t>
            </w:r>
          </w:p>
        </w:tc>
        <w:tc>
          <w:tcPr>
            <w:tcW w:w="1502" w:type="dxa"/>
            <w:tcBorders>
              <w:top w:val="single" w:sz="2" w:space="0" w:color="auto"/>
              <w:left w:val="single" w:sz="2" w:space="0" w:color="auto"/>
              <w:bottom w:val="single" w:sz="12" w:space="0" w:color="auto"/>
              <w:right w:val="single" w:sz="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Number of Staff</w:t>
            </w:r>
          </w:p>
        </w:tc>
        <w:tc>
          <w:tcPr>
            <w:tcW w:w="1238" w:type="dxa"/>
            <w:tcBorders>
              <w:top w:val="single" w:sz="2" w:space="0" w:color="auto"/>
              <w:left w:val="single" w:sz="2" w:space="0" w:color="auto"/>
              <w:bottom w:val="single" w:sz="12" w:space="0" w:color="auto"/>
              <w:right w:val="single" w:sz="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Short Term Days</w:t>
            </w:r>
          </w:p>
        </w:tc>
        <w:tc>
          <w:tcPr>
            <w:tcW w:w="1371" w:type="dxa"/>
            <w:tcBorders>
              <w:top w:val="single" w:sz="2" w:space="0" w:color="auto"/>
              <w:left w:val="single" w:sz="2" w:space="0" w:color="auto"/>
              <w:bottom w:val="single" w:sz="12" w:space="0" w:color="auto"/>
            </w:tcBorders>
            <w:shd w:val="clear" w:color="auto" w:fill="auto"/>
          </w:tcPr>
          <w:p w:rsidR="00A55A6E" w:rsidRPr="00CA6748" w:rsidRDefault="00A55A6E" w:rsidP="001E13B7">
            <w:pPr>
              <w:spacing w:after="0" w:line="240" w:lineRule="auto"/>
              <w:jc w:val="center"/>
              <w:rPr>
                <w:rFonts w:ascii="Times New Roman" w:eastAsia="Times New Roman" w:hAnsi="Times New Roman" w:cs="Times New Roman"/>
                <w:b/>
                <w:sz w:val="24"/>
                <w:szCs w:val="24"/>
              </w:rPr>
            </w:pPr>
            <w:r w:rsidRPr="00CA6748">
              <w:rPr>
                <w:rFonts w:ascii="Times New Roman" w:eastAsia="Times New Roman" w:hAnsi="Times New Roman" w:cs="Times New Roman"/>
                <w:b/>
                <w:sz w:val="24"/>
                <w:szCs w:val="24"/>
              </w:rPr>
              <w:t>Number of Staff</w:t>
            </w:r>
          </w:p>
        </w:tc>
      </w:tr>
      <w:tr w:rsidR="00A55A6E" w:rsidRPr="00CA6748" w:rsidTr="001E13B7">
        <w:trPr>
          <w:trHeight w:val="570"/>
        </w:trPr>
        <w:tc>
          <w:tcPr>
            <w:tcW w:w="2261" w:type="dxa"/>
            <w:tcBorders>
              <w:top w:val="double" w:sz="4" w:space="0" w:color="auto"/>
              <w:bottom w:val="single" w:sz="4" w:space="0" w:color="auto"/>
              <w:right w:val="single" w:sz="12" w:space="0" w:color="auto"/>
            </w:tcBorders>
            <w:shd w:val="clear" w:color="auto" w:fill="auto"/>
          </w:tcPr>
          <w:p w:rsidR="00A55A6E" w:rsidRPr="00CA6748" w:rsidRDefault="00A55A6E" w:rsidP="001E13B7">
            <w:pPr>
              <w:spacing w:after="0" w:line="240" w:lineRule="auto"/>
              <w:rPr>
                <w:rFonts w:ascii="Times New Roman" w:eastAsia="Times New Roman" w:hAnsi="Times New Roman" w:cs="Times New Roman"/>
                <w:sz w:val="28"/>
                <w:szCs w:val="28"/>
              </w:rPr>
            </w:pPr>
            <w:r w:rsidRPr="00CA6748">
              <w:rPr>
                <w:rFonts w:ascii="Times New Roman" w:eastAsia="Times New Roman" w:hAnsi="Times New Roman" w:cs="Times New Roman"/>
                <w:sz w:val="28"/>
                <w:szCs w:val="28"/>
              </w:rPr>
              <w:t>Care Staff</w:t>
            </w:r>
            <w:r>
              <w:rPr>
                <w:rFonts w:ascii="Times New Roman" w:eastAsia="Times New Roman" w:hAnsi="Times New Roman" w:cs="Times New Roman"/>
                <w:sz w:val="28"/>
                <w:szCs w:val="28"/>
              </w:rPr>
              <w:t>/AULs</w:t>
            </w:r>
          </w:p>
        </w:tc>
        <w:tc>
          <w:tcPr>
            <w:tcW w:w="1209" w:type="dxa"/>
            <w:tcBorders>
              <w:top w:val="single" w:sz="12" w:space="0" w:color="auto"/>
              <w:left w:val="single" w:sz="1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397</w:t>
            </w:r>
          </w:p>
        </w:tc>
        <w:tc>
          <w:tcPr>
            <w:tcW w:w="1502" w:type="dxa"/>
            <w:tcBorders>
              <w:top w:val="single" w:sz="12"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1238" w:type="dxa"/>
            <w:tcBorders>
              <w:top w:val="single" w:sz="12"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395</w:t>
            </w:r>
          </w:p>
        </w:tc>
        <w:tc>
          <w:tcPr>
            <w:tcW w:w="1371" w:type="dxa"/>
            <w:tcBorders>
              <w:top w:val="single" w:sz="12" w:space="0" w:color="auto"/>
              <w:left w:val="single" w:sz="2" w:space="0" w:color="auto"/>
              <w:bottom w:val="single" w:sz="4"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45</w:t>
            </w:r>
          </w:p>
        </w:tc>
      </w:tr>
      <w:tr w:rsidR="00A55A6E" w:rsidRPr="00CA6748" w:rsidTr="001E13B7">
        <w:trPr>
          <w:trHeight w:val="556"/>
        </w:trPr>
        <w:tc>
          <w:tcPr>
            <w:tcW w:w="2261" w:type="dxa"/>
            <w:tcBorders>
              <w:top w:val="single" w:sz="4" w:space="0" w:color="auto"/>
              <w:bottom w:val="single" w:sz="4" w:space="0" w:color="auto"/>
              <w:right w:val="single" w:sz="12" w:space="0" w:color="auto"/>
            </w:tcBorders>
            <w:shd w:val="clear" w:color="auto" w:fill="auto"/>
          </w:tcPr>
          <w:p w:rsidR="00A55A6E" w:rsidRPr="00CA6748" w:rsidRDefault="00A55A6E" w:rsidP="001E13B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Industrial Injuries</w:t>
            </w:r>
          </w:p>
        </w:tc>
        <w:tc>
          <w:tcPr>
            <w:tcW w:w="1209" w:type="dxa"/>
            <w:tcBorders>
              <w:top w:val="single" w:sz="4" w:space="0" w:color="auto"/>
              <w:left w:val="single" w:sz="1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154</w:t>
            </w:r>
          </w:p>
        </w:tc>
        <w:tc>
          <w:tcPr>
            <w:tcW w:w="1502" w:type="dxa"/>
            <w:tcBorders>
              <w:top w:val="single" w:sz="4"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1238" w:type="dxa"/>
            <w:tcBorders>
              <w:top w:val="single" w:sz="4" w:space="0" w:color="auto"/>
              <w:left w:val="single" w:sz="2" w:space="0" w:color="auto"/>
              <w:bottom w:val="single" w:sz="4"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1371" w:type="dxa"/>
            <w:tcBorders>
              <w:top w:val="single" w:sz="4" w:space="0" w:color="auto"/>
              <w:left w:val="single" w:sz="2" w:space="0" w:color="auto"/>
              <w:bottom w:val="single" w:sz="4"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A55A6E" w:rsidRPr="00CA6748" w:rsidTr="001E13B7">
        <w:tc>
          <w:tcPr>
            <w:tcW w:w="2261" w:type="dxa"/>
            <w:tcBorders>
              <w:top w:val="single" w:sz="12" w:space="0" w:color="auto"/>
              <w:right w:val="single" w:sz="12" w:space="0" w:color="auto"/>
            </w:tcBorders>
            <w:shd w:val="clear" w:color="auto" w:fill="auto"/>
          </w:tcPr>
          <w:p w:rsidR="00A55A6E" w:rsidRPr="00CA6748" w:rsidRDefault="00A55A6E" w:rsidP="001E13B7">
            <w:pPr>
              <w:spacing w:after="0" w:line="240" w:lineRule="auto"/>
              <w:rPr>
                <w:rFonts w:ascii="Times New Roman" w:eastAsia="Times New Roman" w:hAnsi="Times New Roman" w:cs="Times New Roman"/>
                <w:b/>
                <w:sz w:val="28"/>
                <w:szCs w:val="28"/>
              </w:rPr>
            </w:pPr>
            <w:r w:rsidRPr="00CA6748">
              <w:rPr>
                <w:rFonts w:ascii="Times New Roman" w:eastAsia="Times New Roman" w:hAnsi="Times New Roman" w:cs="Times New Roman"/>
                <w:b/>
                <w:sz w:val="28"/>
                <w:szCs w:val="28"/>
              </w:rPr>
              <w:t>Totals</w:t>
            </w:r>
          </w:p>
        </w:tc>
        <w:tc>
          <w:tcPr>
            <w:tcW w:w="1209" w:type="dxa"/>
            <w:tcBorders>
              <w:top w:val="single" w:sz="12" w:space="0" w:color="auto"/>
              <w:left w:val="single" w:sz="12"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551</w:t>
            </w:r>
          </w:p>
        </w:tc>
        <w:tc>
          <w:tcPr>
            <w:tcW w:w="1502" w:type="dxa"/>
            <w:tcBorders>
              <w:top w:val="single" w:sz="12" w:space="0" w:color="auto"/>
              <w:left w:val="single" w:sz="2"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c>
          <w:tcPr>
            <w:tcW w:w="1238" w:type="dxa"/>
            <w:tcBorders>
              <w:top w:val="single" w:sz="12" w:space="0" w:color="auto"/>
              <w:left w:val="single" w:sz="2" w:space="0" w:color="auto"/>
              <w:righ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425</w:t>
            </w:r>
          </w:p>
        </w:tc>
        <w:tc>
          <w:tcPr>
            <w:tcW w:w="1371" w:type="dxa"/>
            <w:tcBorders>
              <w:top w:val="single" w:sz="12" w:space="0" w:color="auto"/>
              <w:left w:val="single" w:sz="2" w:space="0" w:color="auto"/>
            </w:tcBorders>
            <w:shd w:val="clear" w:color="auto" w:fill="FFFFFF" w:themeFill="background1"/>
          </w:tcPr>
          <w:p w:rsidR="00A55A6E" w:rsidRPr="00CA6748" w:rsidRDefault="00A55A6E" w:rsidP="001E13B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47</w:t>
            </w:r>
          </w:p>
        </w:tc>
      </w:tr>
    </w:tbl>
    <w:p w:rsidR="00A55A6E" w:rsidRPr="00CA6748" w:rsidRDefault="00A55A6E" w:rsidP="00A55A6E">
      <w:pPr>
        <w:jc w:val="center"/>
        <w:rPr>
          <w:b/>
          <w:sz w:val="28"/>
          <w:szCs w:val="28"/>
          <w:u w:val="single"/>
        </w:rPr>
      </w:pPr>
    </w:p>
    <w:p w:rsidR="00A55A6E" w:rsidRDefault="00A55A6E" w:rsidP="00A55A6E"/>
    <w:p w:rsidR="00A55A6E" w:rsidRDefault="00A55A6E" w:rsidP="00A55A6E"/>
    <w:p w:rsidR="00A55A6E" w:rsidRDefault="00A55A6E" w:rsidP="00A55A6E"/>
    <w:p w:rsidR="00A55A6E" w:rsidRDefault="00A55A6E" w:rsidP="00A55A6E"/>
    <w:p w:rsidR="00A55A6E" w:rsidRDefault="00A55A6E" w:rsidP="00A55A6E"/>
    <w:p w:rsidR="00A55A6E" w:rsidRDefault="00A55A6E" w:rsidP="00A55A6E"/>
    <w:p w:rsidR="00A55A6E" w:rsidRDefault="00A55A6E" w:rsidP="00A55A6E"/>
    <w:p w:rsidR="00A55A6E" w:rsidRPr="005A547E" w:rsidRDefault="00A55A6E" w:rsidP="00A55A6E">
      <w:pPr>
        <w:rPr>
          <w:i/>
          <w:sz w:val="28"/>
          <w:szCs w:val="28"/>
        </w:rPr>
      </w:pPr>
      <w:r w:rsidRPr="005A547E">
        <w:rPr>
          <w:i/>
          <w:sz w:val="28"/>
          <w:szCs w:val="28"/>
        </w:rPr>
        <w:lastRenderedPageBreak/>
        <w:t>Appendix 4</w:t>
      </w:r>
    </w:p>
    <w:p w:rsidR="00A55A6E" w:rsidRDefault="00A55A6E" w:rsidP="00A55A6E"/>
    <w:p w:rsidR="00A55A6E" w:rsidRDefault="00A55A6E" w:rsidP="00A55A6E"/>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0"/>
        <w:gridCol w:w="1540"/>
        <w:gridCol w:w="1740"/>
        <w:gridCol w:w="1391"/>
        <w:gridCol w:w="1559"/>
        <w:gridCol w:w="2130"/>
      </w:tblGrid>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b/>
                <w:color w:val="000000"/>
                <w:lang w:eastAsia="en-GB"/>
              </w:rPr>
            </w:pPr>
            <w:r w:rsidRPr="001E13B7">
              <w:rPr>
                <w:rFonts w:ascii="Calibri" w:eastAsia="Times New Roman" w:hAnsi="Calibri" w:cs="Calibri"/>
                <w:b/>
                <w:color w:val="000000"/>
                <w:lang w:eastAsia="en-GB"/>
              </w:rPr>
              <w:t>Question 6</w:t>
            </w:r>
          </w:p>
        </w:tc>
        <w:tc>
          <w:tcPr>
            <w:tcW w:w="154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b/>
                <w:color w:val="000000"/>
                <w:lang w:eastAsia="en-GB"/>
              </w:rPr>
            </w:pPr>
          </w:p>
        </w:tc>
        <w:tc>
          <w:tcPr>
            <w:tcW w:w="174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39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559"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213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r>
      <w:tr w:rsidR="001E13B7" w:rsidRPr="001E13B7" w:rsidTr="001E13B7">
        <w:trPr>
          <w:trHeight w:val="300"/>
        </w:trPr>
        <w:tc>
          <w:tcPr>
            <w:tcW w:w="7650" w:type="dxa"/>
            <w:gridSpan w:val="5"/>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b/>
                <w:color w:val="000000"/>
                <w:lang w:eastAsia="en-GB"/>
              </w:rPr>
            </w:pPr>
            <w:r w:rsidRPr="001E13B7">
              <w:rPr>
                <w:rFonts w:ascii="Calibri" w:eastAsia="Times New Roman" w:hAnsi="Calibri" w:cs="Calibri"/>
                <w:b/>
                <w:color w:val="000000"/>
                <w:lang w:eastAsia="en-GB"/>
              </w:rPr>
              <w:t>As an individual, you respond well to change</w:t>
            </w:r>
          </w:p>
        </w:tc>
        <w:tc>
          <w:tcPr>
            <w:tcW w:w="2130" w:type="dxa"/>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b/>
                <w:color w:val="000000"/>
                <w:lang w:eastAsia="en-GB"/>
              </w:rPr>
            </w:pP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54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Not at all 1-2</w:t>
            </w:r>
          </w:p>
        </w:tc>
        <w:tc>
          <w:tcPr>
            <w:tcW w:w="174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 xml:space="preserve">Negatively 3-4 </w:t>
            </w:r>
          </w:p>
        </w:tc>
        <w:tc>
          <w:tcPr>
            <w:tcW w:w="1391"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Indifferent 5</w:t>
            </w:r>
          </w:p>
        </w:tc>
        <w:tc>
          <w:tcPr>
            <w:tcW w:w="1559"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Accepting 6-8</w:t>
            </w:r>
          </w:p>
        </w:tc>
        <w:tc>
          <w:tcPr>
            <w:tcW w:w="213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Ver</w:t>
            </w:r>
            <w:r>
              <w:rPr>
                <w:rFonts w:ascii="Calibri" w:eastAsia="Times New Roman" w:hAnsi="Calibri" w:cs="Calibri"/>
                <w:color w:val="000000"/>
                <w:lang w:eastAsia="en-GB"/>
              </w:rPr>
              <w:t>y</w:t>
            </w:r>
            <w:r w:rsidRPr="001E13B7">
              <w:rPr>
                <w:rFonts w:ascii="Calibri" w:eastAsia="Times New Roman" w:hAnsi="Calibri" w:cs="Calibri"/>
                <w:color w:val="000000"/>
                <w:lang w:eastAsia="en-GB"/>
              </w:rPr>
              <w:t xml:space="preserve"> Accepting 9-10</w:t>
            </w: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21-25 years</w:t>
            </w:r>
          </w:p>
        </w:tc>
        <w:tc>
          <w:tcPr>
            <w:tcW w:w="15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39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55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21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26-35 years</w:t>
            </w:r>
          </w:p>
        </w:tc>
        <w:tc>
          <w:tcPr>
            <w:tcW w:w="15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39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55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21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16</w:t>
            </w: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36-45 years</w:t>
            </w:r>
          </w:p>
        </w:tc>
        <w:tc>
          <w:tcPr>
            <w:tcW w:w="15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39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55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21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5</w:t>
            </w: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46- 55 years</w:t>
            </w:r>
          </w:p>
        </w:tc>
        <w:tc>
          <w:tcPr>
            <w:tcW w:w="15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39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55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9</w:t>
            </w:r>
          </w:p>
        </w:tc>
        <w:tc>
          <w:tcPr>
            <w:tcW w:w="21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56 +</w:t>
            </w:r>
          </w:p>
        </w:tc>
        <w:tc>
          <w:tcPr>
            <w:tcW w:w="15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39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55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21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No age</w:t>
            </w:r>
          </w:p>
        </w:tc>
        <w:tc>
          <w:tcPr>
            <w:tcW w:w="15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39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55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c>
          <w:tcPr>
            <w:tcW w:w="21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r>
      <w:tr w:rsidR="001E13B7" w:rsidRPr="001E13B7" w:rsidTr="001E13B7">
        <w:trPr>
          <w:trHeight w:val="300"/>
        </w:trPr>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Total</w:t>
            </w:r>
          </w:p>
        </w:tc>
        <w:tc>
          <w:tcPr>
            <w:tcW w:w="15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4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c>
          <w:tcPr>
            <w:tcW w:w="139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55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17</w:t>
            </w:r>
          </w:p>
        </w:tc>
        <w:tc>
          <w:tcPr>
            <w:tcW w:w="21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25</w:t>
            </w:r>
          </w:p>
        </w:tc>
      </w:tr>
    </w:tbl>
    <w:p w:rsidR="00A55A6E" w:rsidRDefault="00A55A6E" w:rsidP="00AC39DF">
      <w:pPr>
        <w:spacing w:line="480" w:lineRule="auto"/>
        <w:rPr>
          <w:rFonts w:ascii="Arial" w:hAnsi="Arial" w:cs="Arial"/>
          <w:sz w:val="24"/>
          <w:szCs w:val="24"/>
        </w:rPr>
      </w:pPr>
    </w:p>
    <w:p w:rsidR="00A55A6E" w:rsidRDefault="00A55A6E" w:rsidP="00AC39DF">
      <w:pPr>
        <w:spacing w:line="480" w:lineRule="auto"/>
        <w:rPr>
          <w:rFonts w:ascii="Arial" w:hAnsi="Arial" w:cs="Arial"/>
          <w:sz w:val="24"/>
          <w:szCs w:val="24"/>
        </w:rPr>
      </w:pPr>
    </w:p>
    <w:p w:rsidR="00A55A6E" w:rsidRDefault="00A55A6E" w:rsidP="00AC39DF">
      <w:pPr>
        <w:spacing w:line="480" w:lineRule="auto"/>
        <w:rPr>
          <w:rFonts w:ascii="Arial" w:hAnsi="Arial" w:cs="Arial"/>
          <w:sz w:val="24"/>
          <w:szCs w:val="24"/>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275"/>
        <w:gridCol w:w="1421"/>
        <w:gridCol w:w="1430"/>
        <w:gridCol w:w="1439"/>
        <w:gridCol w:w="1661"/>
        <w:gridCol w:w="235"/>
      </w:tblGrid>
      <w:tr w:rsidR="001E13B7" w:rsidRPr="001E13B7" w:rsidTr="001E13B7">
        <w:trPr>
          <w:trHeight w:val="309"/>
        </w:trPr>
        <w:tc>
          <w:tcPr>
            <w:tcW w:w="1555"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b/>
                <w:color w:val="000000"/>
                <w:lang w:eastAsia="en-GB"/>
              </w:rPr>
            </w:pPr>
            <w:r w:rsidRPr="001E13B7">
              <w:rPr>
                <w:rFonts w:ascii="Calibri" w:eastAsia="Times New Roman" w:hAnsi="Calibri" w:cs="Calibri"/>
                <w:b/>
                <w:color w:val="000000"/>
                <w:lang w:eastAsia="en-GB"/>
              </w:rPr>
              <w:t>Question 7</w:t>
            </w:r>
          </w:p>
        </w:tc>
        <w:tc>
          <w:tcPr>
            <w:tcW w:w="1275"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b/>
                <w:color w:val="000000"/>
                <w:lang w:eastAsia="en-GB"/>
              </w:rPr>
            </w:pPr>
          </w:p>
        </w:tc>
        <w:tc>
          <w:tcPr>
            <w:tcW w:w="142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43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439"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66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235"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r>
      <w:tr w:rsidR="001E13B7" w:rsidRPr="001E13B7" w:rsidTr="001E13B7">
        <w:trPr>
          <w:trHeight w:val="309"/>
        </w:trPr>
        <w:tc>
          <w:tcPr>
            <w:tcW w:w="9016" w:type="dxa"/>
            <w:gridSpan w:val="7"/>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b/>
                <w:color w:val="000000"/>
                <w:lang w:eastAsia="en-GB"/>
              </w:rPr>
            </w:pPr>
            <w:r w:rsidRPr="001E13B7">
              <w:rPr>
                <w:rFonts w:ascii="Calibri" w:eastAsia="Times New Roman" w:hAnsi="Calibri" w:cs="Calibri"/>
                <w:b/>
                <w:color w:val="000000"/>
                <w:lang w:eastAsia="en-GB"/>
              </w:rPr>
              <w:t>In your opinion, how accepting of change are your colleagues?</w:t>
            </w:r>
          </w:p>
        </w:tc>
      </w:tr>
      <w:tr w:rsidR="001E13B7" w:rsidRPr="001E13B7" w:rsidTr="001E13B7">
        <w:trPr>
          <w:trHeight w:val="309"/>
        </w:trPr>
        <w:tc>
          <w:tcPr>
            <w:tcW w:w="1555" w:type="dxa"/>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color w:val="000000"/>
                <w:lang w:eastAsia="en-GB"/>
              </w:rPr>
            </w:pPr>
          </w:p>
        </w:tc>
        <w:tc>
          <w:tcPr>
            <w:tcW w:w="1275"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Not at all 1-2</w:t>
            </w:r>
          </w:p>
        </w:tc>
        <w:tc>
          <w:tcPr>
            <w:tcW w:w="1421"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 xml:space="preserve">Negatively 3-4 </w:t>
            </w:r>
          </w:p>
        </w:tc>
        <w:tc>
          <w:tcPr>
            <w:tcW w:w="143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Indifferent 5</w:t>
            </w:r>
          </w:p>
        </w:tc>
        <w:tc>
          <w:tcPr>
            <w:tcW w:w="1439"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Accepting 6-8</w:t>
            </w:r>
          </w:p>
        </w:tc>
        <w:tc>
          <w:tcPr>
            <w:tcW w:w="1661"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Ver</w:t>
            </w:r>
            <w:r>
              <w:rPr>
                <w:rFonts w:ascii="Calibri" w:eastAsia="Times New Roman" w:hAnsi="Calibri" w:cs="Calibri"/>
                <w:color w:val="000000"/>
                <w:lang w:eastAsia="en-GB"/>
              </w:rPr>
              <w:t>y</w:t>
            </w:r>
            <w:r w:rsidRPr="001E13B7">
              <w:rPr>
                <w:rFonts w:ascii="Calibri" w:eastAsia="Times New Roman" w:hAnsi="Calibri" w:cs="Calibri"/>
                <w:color w:val="000000"/>
                <w:lang w:eastAsia="en-GB"/>
              </w:rPr>
              <w:t xml:space="preserve"> Accepting 9-10</w:t>
            </w:r>
          </w:p>
        </w:tc>
        <w:tc>
          <w:tcPr>
            <w:tcW w:w="235"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p>
        </w:tc>
      </w:tr>
      <w:tr w:rsidR="001E13B7" w:rsidRPr="001E13B7" w:rsidTr="001E13B7">
        <w:trPr>
          <w:trHeight w:val="309"/>
        </w:trPr>
        <w:tc>
          <w:tcPr>
            <w:tcW w:w="1555"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 xml:space="preserve">Operational </w:t>
            </w:r>
          </w:p>
        </w:tc>
        <w:tc>
          <w:tcPr>
            <w:tcW w:w="1275"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42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4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9</w:t>
            </w:r>
          </w:p>
        </w:tc>
        <w:tc>
          <w:tcPr>
            <w:tcW w:w="143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24</w:t>
            </w:r>
          </w:p>
        </w:tc>
        <w:tc>
          <w:tcPr>
            <w:tcW w:w="166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6</w:t>
            </w:r>
          </w:p>
        </w:tc>
        <w:tc>
          <w:tcPr>
            <w:tcW w:w="235"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9"/>
        </w:trPr>
        <w:tc>
          <w:tcPr>
            <w:tcW w:w="1555"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Non operational</w:t>
            </w:r>
          </w:p>
        </w:tc>
        <w:tc>
          <w:tcPr>
            <w:tcW w:w="1275"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42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4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43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5</w:t>
            </w:r>
          </w:p>
        </w:tc>
        <w:tc>
          <w:tcPr>
            <w:tcW w:w="166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235"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9"/>
        </w:trPr>
        <w:tc>
          <w:tcPr>
            <w:tcW w:w="1555"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Total</w:t>
            </w:r>
          </w:p>
        </w:tc>
        <w:tc>
          <w:tcPr>
            <w:tcW w:w="1275"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42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43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9</w:t>
            </w:r>
          </w:p>
        </w:tc>
        <w:tc>
          <w:tcPr>
            <w:tcW w:w="1439"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29</w:t>
            </w:r>
          </w:p>
        </w:tc>
        <w:tc>
          <w:tcPr>
            <w:tcW w:w="166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6</w:t>
            </w:r>
          </w:p>
        </w:tc>
        <w:tc>
          <w:tcPr>
            <w:tcW w:w="235"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9"/>
        </w:trPr>
        <w:tc>
          <w:tcPr>
            <w:tcW w:w="2830" w:type="dxa"/>
            <w:gridSpan w:val="2"/>
            <w:shd w:val="clear" w:color="auto" w:fill="auto"/>
            <w:noWrap/>
            <w:vAlign w:val="bottom"/>
            <w:hideMark/>
          </w:tcPr>
          <w:p w:rsidR="001E13B7" w:rsidRPr="001E13B7" w:rsidRDefault="001E13B7" w:rsidP="001E13B7">
            <w:pPr>
              <w:spacing w:after="0" w:line="240" w:lineRule="auto"/>
              <w:rPr>
                <w:rFonts w:ascii="Calibri" w:eastAsia="Times New Roman" w:hAnsi="Calibri" w:cs="Calibri"/>
                <w:b/>
                <w:bCs/>
                <w:color w:val="000000"/>
                <w:lang w:eastAsia="en-GB"/>
              </w:rPr>
            </w:pPr>
            <w:r w:rsidRPr="001E13B7">
              <w:rPr>
                <w:rFonts w:ascii="Calibri" w:eastAsia="Times New Roman" w:hAnsi="Calibri" w:cs="Calibri"/>
                <w:b/>
                <w:bCs/>
                <w:color w:val="000000"/>
                <w:lang w:eastAsia="en-GB"/>
              </w:rPr>
              <w:t>1=recipiant did not answer question</w:t>
            </w:r>
          </w:p>
        </w:tc>
        <w:tc>
          <w:tcPr>
            <w:tcW w:w="1421"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b/>
                <w:bCs/>
                <w:color w:val="000000"/>
                <w:lang w:eastAsia="en-GB"/>
              </w:rPr>
            </w:pPr>
          </w:p>
        </w:tc>
        <w:tc>
          <w:tcPr>
            <w:tcW w:w="143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439"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66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235"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r>
    </w:tbl>
    <w:p w:rsidR="00A55A6E" w:rsidRDefault="00A55A6E"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Pr="005A547E" w:rsidRDefault="001E13B7" w:rsidP="00AC39DF">
      <w:pPr>
        <w:spacing w:line="480" w:lineRule="auto"/>
        <w:rPr>
          <w:rFonts w:ascii="Arial" w:hAnsi="Arial" w:cs="Arial"/>
          <w:i/>
          <w:sz w:val="28"/>
          <w:szCs w:val="28"/>
        </w:rPr>
      </w:pPr>
      <w:r w:rsidRPr="005A547E">
        <w:rPr>
          <w:rFonts w:ascii="Arial" w:hAnsi="Arial" w:cs="Arial"/>
          <w:i/>
          <w:sz w:val="28"/>
          <w:szCs w:val="28"/>
        </w:rPr>
        <w:lastRenderedPageBreak/>
        <w:t>Appendix 5</w:t>
      </w:r>
    </w:p>
    <w:p w:rsidR="001E13B7" w:rsidRDefault="001E13B7" w:rsidP="00AC39DF">
      <w:pPr>
        <w:spacing w:line="480" w:lineRule="auto"/>
        <w:rPr>
          <w:rFonts w:ascii="Arial" w:hAnsi="Arial" w:cs="Arial"/>
          <w:sz w:val="24"/>
          <w:szCs w:val="24"/>
        </w:rPr>
      </w:pPr>
      <w:r>
        <w:rPr>
          <w:rFonts w:ascii="Arial" w:hAnsi="Arial" w:cs="Arial"/>
          <w:sz w:val="24"/>
          <w:szCs w:val="24"/>
        </w:rPr>
        <w:t>Question 4</w:t>
      </w:r>
    </w:p>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Which of the following statements best represents any changes you have e</w:t>
      </w:r>
      <w:r>
        <w:rPr>
          <w:rFonts w:ascii="Calibri" w:eastAsia="Times New Roman" w:hAnsi="Calibri" w:cs="Calibri"/>
          <w:color w:val="000000"/>
          <w:lang w:eastAsia="en-GB"/>
        </w:rPr>
        <w:t>xperienced to your work-life</w:t>
      </w:r>
      <w:r w:rsidRPr="001E13B7">
        <w:rPr>
          <w:rFonts w:ascii="Calibri" w:eastAsia="Times New Roman" w:hAnsi="Calibri" w:cs="Calibri"/>
          <w:color w:val="000000"/>
          <w:lang w:eastAsia="en-GB"/>
        </w:rPr>
        <w:t xml:space="preserve"> balance since working on the current rota?</w:t>
      </w:r>
    </w:p>
    <w:p w:rsidR="001E13B7" w:rsidRDefault="001E13B7" w:rsidP="00AC39DF">
      <w:pPr>
        <w:spacing w:line="480" w:lineRule="auto"/>
        <w:rPr>
          <w:rFonts w:ascii="Arial" w:hAnsi="Arial" w:cs="Arial"/>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134"/>
        <w:gridCol w:w="1276"/>
        <w:gridCol w:w="1701"/>
        <w:gridCol w:w="1276"/>
        <w:gridCol w:w="1134"/>
        <w:gridCol w:w="868"/>
      </w:tblGrid>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4"/>
                <w:szCs w:val="24"/>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21-25 years</w:t>
            </w:r>
          </w:p>
        </w:tc>
        <w:tc>
          <w:tcPr>
            <w:tcW w:w="127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26-35 years</w:t>
            </w:r>
          </w:p>
        </w:tc>
        <w:tc>
          <w:tcPr>
            <w:tcW w:w="1701"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36-45 years old</w:t>
            </w:r>
          </w:p>
        </w:tc>
        <w:tc>
          <w:tcPr>
            <w:tcW w:w="127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46-55 years old</w:t>
            </w:r>
          </w:p>
        </w:tc>
        <w:tc>
          <w:tcPr>
            <w:tcW w:w="1134"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No Age</w:t>
            </w:r>
          </w:p>
        </w:tc>
        <w:tc>
          <w:tcPr>
            <w:tcW w:w="85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A. Better</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15</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4</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7</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6</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B. Worse</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C. No Change</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70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85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Total</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15</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7</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11</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7</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 no change or better</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7%</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35%</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12%</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23%</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16%</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Worse</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5%</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p>
        </w:tc>
      </w:tr>
      <w:tr w:rsidR="001E13B7" w:rsidRPr="001E13B7" w:rsidTr="001E13B7">
        <w:trPr>
          <w:trHeight w:val="300"/>
        </w:trPr>
        <w:tc>
          <w:tcPr>
            <w:tcW w:w="4106" w:type="dxa"/>
            <w:gridSpan w:val="3"/>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b/>
                <w:bCs/>
                <w:color w:val="000000"/>
                <w:lang w:eastAsia="en-GB"/>
              </w:rPr>
            </w:pPr>
            <w:r w:rsidRPr="001E13B7">
              <w:rPr>
                <w:rFonts w:ascii="Calibri" w:eastAsia="Times New Roman" w:hAnsi="Calibri" w:cs="Calibri"/>
                <w:b/>
                <w:bCs/>
                <w:color w:val="000000"/>
                <w:lang w:eastAsia="en-GB"/>
              </w:rPr>
              <w:t xml:space="preserve">Total scored is 43 - one </w:t>
            </w:r>
            <w:r w:rsidR="0025630C" w:rsidRPr="001E13B7">
              <w:rPr>
                <w:rFonts w:ascii="Calibri" w:eastAsia="Times New Roman" w:hAnsi="Calibri" w:cs="Calibri"/>
                <w:b/>
                <w:bCs/>
                <w:color w:val="000000"/>
                <w:lang w:eastAsia="en-GB"/>
              </w:rPr>
              <w:t>recipient</w:t>
            </w:r>
            <w:r w:rsidRPr="001E13B7">
              <w:rPr>
                <w:rFonts w:ascii="Calibri" w:eastAsia="Times New Roman" w:hAnsi="Calibri" w:cs="Calibri"/>
                <w:b/>
                <w:bCs/>
                <w:color w:val="000000"/>
                <w:lang w:eastAsia="en-GB"/>
              </w:rPr>
              <w:t xml:space="preserve"> double scored</w:t>
            </w:r>
          </w:p>
        </w:tc>
        <w:tc>
          <w:tcPr>
            <w:tcW w:w="1701" w:type="dxa"/>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b/>
                <w:bCs/>
                <w:color w:val="00000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85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70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85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70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85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701"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85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2410" w:type="dxa"/>
            <w:gridSpan w:val="2"/>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color w:val="000000"/>
                <w:lang w:eastAsia="en-GB"/>
              </w:rPr>
            </w:pPr>
            <w:r w:rsidRPr="001E13B7">
              <w:rPr>
                <w:rFonts w:ascii="Calibri" w:eastAsia="Times New Roman" w:hAnsi="Calibri" w:cs="Calibri"/>
                <w:color w:val="000000"/>
                <w:lang w:eastAsia="en-GB"/>
              </w:rPr>
              <w:t>Old staff</w:t>
            </w:r>
          </w:p>
        </w:tc>
        <w:tc>
          <w:tcPr>
            <w:tcW w:w="2977" w:type="dxa"/>
            <w:gridSpan w:val="2"/>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color w:val="000000"/>
                <w:lang w:eastAsia="en-GB"/>
              </w:rPr>
            </w:pPr>
            <w:r w:rsidRPr="001E13B7">
              <w:rPr>
                <w:rFonts w:ascii="Calibri" w:eastAsia="Times New Roman" w:hAnsi="Calibri" w:cs="Calibri"/>
                <w:color w:val="000000"/>
                <w:lang w:eastAsia="en-GB"/>
              </w:rPr>
              <w:t>New staff</w:t>
            </w:r>
          </w:p>
        </w:tc>
        <w:tc>
          <w:tcPr>
            <w:tcW w:w="1984" w:type="dxa"/>
            <w:gridSpan w:val="2"/>
            <w:shd w:val="clear" w:color="auto" w:fill="auto"/>
            <w:noWrap/>
            <w:vAlign w:val="bottom"/>
            <w:hideMark/>
          </w:tcPr>
          <w:p w:rsidR="001E13B7" w:rsidRPr="001E13B7" w:rsidRDefault="001E13B7" w:rsidP="001E13B7">
            <w:pPr>
              <w:spacing w:after="0" w:line="240" w:lineRule="auto"/>
              <w:jc w:val="center"/>
              <w:rPr>
                <w:rFonts w:ascii="Calibri" w:eastAsia="Times New Roman" w:hAnsi="Calibri" w:cs="Calibri"/>
                <w:color w:val="000000"/>
                <w:lang w:eastAsia="en-GB"/>
              </w:rPr>
            </w:pPr>
            <w:r w:rsidRPr="001E13B7">
              <w:rPr>
                <w:rFonts w:ascii="Calibri" w:eastAsia="Times New Roman" w:hAnsi="Calibri" w:cs="Calibri"/>
                <w:color w:val="000000"/>
                <w:lang w:eastAsia="en-GB"/>
              </w:rPr>
              <w:t>Non operational</w:t>
            </w: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AGE</w:t>
            </w:r>
          </w:p>
        </w:tc>
        <w:tc>
          <w:tcPr>
            <w:tcW w:w="1134"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Male</w:t>
            </w:r>
          </w:p>
        </w:tc>
        <w:tc>
          <w:tcPr>
            <w:tcW w:w="127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Female</w:t>
            </w:r>
          </w:p>
        </w:tc>
        <w:tc>
          <w:tcPr>
            <w:tcW w:w="1701"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Male</w:t>
            </w:r>
          </w:p>
        </w:tc>
        <w:tc>
          <w:tcPr>
            <w:tcW w:w="127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Female</w:t>
            </w:r>
          </w:p>
        </w:tc>
        <w:tc>
          <w:tcPr>
            <w:tcW w:w="1134"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Male</w:t>
            </w:r>
          </w:p>
        </w:tc>
        <w:tc>
          <w:tcPr>
            <w:tcW w:w="85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Female</w:t>
            </w: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21-25</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26-35</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8</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7</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36-45</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46-55</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4</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56+</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r>
      <w:tr w:rsidR="001E13B7" w:rsidRPr="001E13B7" w:rsidTr="001E13B7">
        <w:trPr>
          <w:trHeight w:val="300"/>
        </w:trPr>
        <w:tc>
          <w:tcPr>
            <w:tcW w:w="1696"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No Age</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701"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276"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134"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85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r>
    </w:tbl>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r>
        <w:rPr>
          <w:rFonts w:ascii="Arial" w:hAnsi="Arial" w:cs="Arial"/>
          <w:sz w:val="24"/>
          <w:szCs w:val="24"/>
        </w:rPr>
        <w:lastRenderedPageBreak/>
        <w:t>Question 11</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600"/>
        <w:gridCol w:w="1580"/>
        <w:gridCol w:w="1400"/>
        <w:gridCol w:w="1420"/>
        <w:gridCol w:w="1347"/>
      </w:tblGrid>
      <w:tr w:rsidR="001E13B7" w:rsidRPr="001E13B7" w:rsidTr="001E13B7">
        <w:trPr>
          <w:trHeight w:val="300"/>
        </w:trPr>
        <w:tc>
          <w:tcPr>
            <w:tcW w:w="17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b/>
                <w:color w:val="000000"/>
                <w:lang w:eastAsia="en-GB"/>
              </w:rPr>
            </w:pPr>
            <w:r w:rsidRPr="001E13B7">
              <w:rPr>
                <w:rFonts w:ascii="Calibri" w:eastAsia="Times New Roman" w:hAnsi="Calibri" w:cs="Calibri"/>
                <w:b/>
                <w:color w:val="000000"/>
                <w:lang w:eastAsia="en-GB"/>
              </w:rPr>
              <w:t>Question 11</w:t>
            </w:r>
          </w:p>
        </w:tc>
        <w:tc>
          <w:tcPr>
            <w:tcW w:w="160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b/>
                <w:color w:val="000000"/>
                <w:lang w:eastAsia="en-GB"/>
              </w:rPr>
            </w:pPr>
          </w:p>
        </w:tc>
        <w:tc>
          <w:tcPr>
            <w:tcW w:w="158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40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42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c>
          <w:tcPr>
            <w:tcW w:w="1347"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b/>
                <w:sz w:val="20"/>
                <w:szCs w:val="20"/>
                <w:lang w:eastAsia="en-GB"/>
              </w:rPr>
            </w:pPr>
          </w:p>
        </w:tc>
      </w:tr>
      <w:tr w:rsidR="001E13B7" w:rsidRPr="001E13B7" w:rsidTr="001E13B7">
        <w:trPr>
          <w:trHeight w:val="300"/>
        </w:trPr>
        <w:tc>
          <w:tcPr>
            <w:tcW w:w="9067" w:type="dxa"/>
            <w:gridSpan w:val="6"/>
            <w:shd w:val="clear" w:color="auto" w:fill="auto"/>
            <w:noWrap/>
            <w:vAlign w:val="bottom"/>
            <w:hideMark/>
          </w:tcPr>
          <w:p w:rsidR="001E13B7" w:rsidRPr="001E13B7" w:rsidRDefault="001E13B7" w:rsidP="001E13B7">
            <w:pPr>
              <w:spacing w:after="0" w:line="240" w:lineRule="auto"/>
              <w:rPr>
                <w:rFonts w:ascii="Calibri" w:eastAsia="Times New Roman" w:hAnsi="Calibri" w:cs="Calibri"/>
                <w:b/>
                <w:color w:val="000000"/>
                <w:lang w:eastAsia="en-GB"/>
              </w:rPr>
            </w:pPr>
            <w:r w:rsidRPr="001E13B7">
              <w:rPr>
                <w:rFonts w:ascii="Calibri" w:eastAsia="Times New Roman" w:hAnsi="Calibri" w:cs="Calibri"/>
                <w:b/>
                <w:color w:val="000000"/>
                <w:lang w:eastAsia="en-GB"/>
              </w:rPr>
              <w:t>Generally sickness absence of staff has improved since the implementation of the current rota</w:t>
            </w:r>
          </w:p>
        </w:tc>
      </w:tr>
      <w:tr w:rsidR="001E13B7" w:rsidRPr="001E13B7" w:rsidTr="001E13B7">
        <w:trPr>
          <w:trHeight w:val="300"/>
        </w:trPr>
        <w:tc>
          <w:tcPr>
            <w:tcW w:w="17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p>
        </w:tc>
        <w:tc>
          <w:tcPr>
            <w:tcW w:w="160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58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40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42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347"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r>
      <w:tr w:rsidR="001E13B7" w:rsidRPr="001E13B7" w:rsidTr="001E13B7">
        <w:trPr>
          <w:trHeight w:val="300"/>
        </w:trPr>
        <w:tc>
          <w:tcPr>
            <w:tcW w:w="1720" w:type="dxa"/>
            <w:shd w:val="clear" w:color="auto" w:fill="auto"/>
            <w:noWrap/>
            <w:vAlign w:val="bottom"/>
            <w:hideMark/>
          </w:tcPr>
          <w:p w:rsidR="001E13B7" w:rsidRPr="001E13B7" w:rsidRDefault="001E13B7" w:rsidP="001E13B7">
            <w:pPr>
              <w:spacing w:after="0" w:line="240" w:lineRule="auto"/>
              <w:rPr>
                <w:rFonts w:ascii="Times New Roman" w:eastAsia="Times New Roman" w:hAnsi="Times New Roman" w:cs="Times New Roman"/>
                <w:sz w:val="20"/>
                <w:szCs w:val="20"/>
                <w:lang w:eastAsia="en-GB"/>
              </w:rPr>
            </w:pPr>
          </w:p>
        </w:tc>
        <w:tc>
          <w:tcPr>
            <w:tcW w:w="160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1 - Stron</w:t>
            </w:r>
            <w:r>
              <w:rPr>
                <w:rFonts w:ascii="Calibri" w:eastAsia="Times New Roman" w:hAnsi="Calibri" w:cs="Calibri"/>
                <w:color w:val="000000"/>
                <w:lang w:eastAsia="en-GB"/>
              </w:rPr>
              <w:t>g</w:t>
            </w:r>
            <w:r w:rsidRPr="001E13B7">
              <w:rPr>
                <w:rFonts w:ascii="Calibri" w:eastAsia="Times New Roman" w:hAnsi="Calibri" w:cs="Calibri"/>
                <w:color w:val="000000"/>
                <w:lang w:eastAsia="en-GB"/>
              </w:rPr>
              <w:t>ly Agree</w:t>
            </w:r>
          </w:p>
        </w:tc>
        <w:tc>
          <w:tcPr>
            <w:tcW w:w="158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2 - Agree</w:t>
            </w:r>
          </w:p>
        </w:tc>
        <w:tc>
          <w:tcPr>
            <w:tcW w:w="140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3 - Neutral</w:t>
            </w:r>
          </w:p>
        </w:tc>
        <w:tc>
          <w:tcPr>
            <w:tcW w:w="14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4 - Disagree</w:t>
            </w:r>
          </w:p>
        </w:tc>
        <w:tc>
          <w:tcPr>
            <w:tcW w:w="1347"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5 - Strongly Disagree</w:t>
            </w:r>
          </w:p>
        </w:tc>
      </w:tr>
      <w:tr w:rsidR="001E13B7" w:rsidRPr="001E13B7" w:rsidTr="001E13B7">
        <w:trPr>
          <w:trHeight w:val="300"/>
        </w:trPr>
        <w:tc>
          <w:tcPr>
            <w:tcW w:w="17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Non-operational</w:t>
            </w:r>
          </w:p>
        </w:tc>
        <w:tc>
          <w:tcPr>
            <w:tcW w:w="160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58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c>
          <w:tcPr>
            <w:tcW w:w="140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w:t>
            </w:r>
          </w:p>
        </w:tc>
        <w:tc>
          <w:tcPr>
            <w:tcW w:w="142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2</w:t>
            </w:r>
          </w:p>
        </w:tc>
        <w:tc>
          <w:tcPr>
            <w:tcW w:w="1347"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0</w:t>
            </w:r>
          </w:p>
        </w:tc>
      </w:tr>
      <w:tr w:rsidR="001E13B7" w:rsidRPr="001E13B7" w:rsidTr="001E13B7">
        <w:trPr>
          <w:trHeight w:val="300"/>
        </w:trPr>
        <w:tc>
          <w:tcPr>
            <w:tcW w:w="17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Total Ops</w:t>
            </w:r>
          </w:p>
        </w:tc>
        <w:tc>
          <w:tcPr>
            <w:tcW w:w="160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c>
          <w:tcPr>
            <w:tcW w:w="158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8</w:t>
            </w:r>
          </w:p>
        </w:tc>
        <w:tc>
          <w:tcPr>
            <w:tcW w:w="140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14</w:t>
            </w:r>
          </w:p>
        </w:tc>
        <w:tc>
          <w:tcPr>
            <w:tcW w:w="142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4</w:t>
            </w:r>
          </w:p>
        </w:tc>
        <w:tc>
          <w:tcPr>
            <w:tcW w:w="1347"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r>
      <w:tr w:rsidR="001E13B7" w:rsidRPr="001E13B7" w:rsidTr="001E13B7">
        <w:trPr>
          <w:trHeight w:val="300"/>
        </w:trPr>
        <w:tc>
          <w:tcPr>
            <w:tcW w:w="1720" w:type="dxa"/>
            <w:shd w:val="clear" w:color="auto" w:fill="auto"/>
            <w:noWrap/>
            <w:vAlign w:val="bottom"/>
            <w:hideMark/>
          </w:tcPr>
          <w:p w:rsidR="001E13B7" w:rsidRPr="001E13B7" w:rsidRDefault="001E13B7" w:rsidP="001E13B7">
            <w:pPr>
              <w:spacing w:after="0" w:line="240" w:lineRule="auto"/>
              <w:rPr>
                <w:rFonts w:ascii="Calibri" w:eastAsia="Times New Roman" w:hAnsi="Calibri" w:cs="Calibri"/>
                <w:color w:val="000000"/>
                <w:lang w:eastAsia="en-GB"/>
              </w:rPr>
            </w:pPr>
            <w:r w:rsidRPr="001E13B7">
              <w:rPr>
                <w:rFonts w:ascii="Calibri" w:eastAsia="Times New Roman" w:hAnsi="Calibri" w:cs="Calibri"/>
                <w:color w:val="000000"/>
                <w:lang w:eastAsia="en-GB"/>
              </w:rPr>
              <w:t>Total</w:t>
            </w:r>
          </w:p>
        </w:tc>
        <w:tc>
          <w:tcPr>
            <w:tcW w:w="160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5</w:t>
            </w:r>
          </w:p>
        </w:tc>
        <w:tc>
          <w:tcPr>
            <w:tcW w:w="158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8</w:t>
            </w:r>
          </w:p>
        </w:tc>
        <w:tc>
          <w:tcPr>
            <w:tcW w:w="140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15</w:t>
            </w:r>
          </w:p>
        </w:tc>
        <w:tc>
          <w:tcPr>
            <w:tcW w:w="1420"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6</w:t>
            </w:r>
          </w:p>
        </w:tc>
        <w:tc>
          <w:tcPr>
            <w:tcW w:w="1347" w:type="dxa"/>
            <w:shd w:val="clear" w:color="auto" w:fill="auto"/>
            <w:noWrap/>
            <w:vAlign w:val="bottom"/>
            <w:hideMark/>
          </w:tcPr>
          <w:p w:rsidR="001E13B7" w:rsidRPr="001E13B7" w:rsidRDefault="001E13B7" w:rsidP="001E13B7">
            <w:pPr>
              <w:spacing w:after="0" w:line="240" w:lineRule="auto"/>
              <w:jc w:val="right"/>
              <w:rPr>
                <w:rFonts w:ascii="Calibri" w:eastAsia="Times New Roman" w:hAnsi="Calibri" w:cs="Calibri"/>
                <w:color w:val="000000"/>
                <w:lang w:eastAsia="en-GB"/>
              </w:rPr>
            </w:pPr>
            <w:r w:rsidRPr="001E13B7">
              <w:rPr>
                <w:rFonts w:ascii="Calibri" w:eastAsia="Times New Roman" w:hAnsi="Calibri" w:cs="Calibri"/>
                <w:color w:val="000000"/>
                <w:lang w:eastAsia="en-GB"/>
              </w:rPr>
              <w:t>3</w:t>
            </w:r>
          </w:p>
        </w:tc>
      </w:tr>
    </w:tbl>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r>
        <w:rPr>
          <w:rFonts w:ascii="Arial" w:hAnsi="Arial" w:cs="Arial"/>
          <w:sz w:val="24"/>
          <w:szCs w:val="24"/>
        </w:rPr>
        <w:t>Question 12</w:t>
      </w:r>
    </w:p>
    <w:p w:rsidR="001E13B7" w:rsidRDefault="001E13B7" w:rsidP="00AC39DF">
      <w:pPr>
        <w:spacing w:line="480" w:lineRule="auto"/>
        <w:rPr>
          <w:rFonts w:ascii="Arial" w:hAnsi="Arial" w:cs="Arial"/>
          <w:sz w:val="24"/>
          <w:szCs w:val="24"/>
        </w:rPr>
      </w:pPr>
      <w:r w:rsidRPr="001E13B7">
        <w:rPr>
          <w:rFonts w:ascii="Arial" w:hAnsi="Arial" w:cs="Arial"/>
          <w:sz w:val="24"/>
          <w:szCs w:val="24"/>
        </w:rPr>
        <w:t xml:space="preserve">Has your personal sickness absence improved </w:t>
      </w:r>
      <w:r w:rsidR="0025630C">
        <w:rPr>
          <w:rFonts w:ascii="Arial" w:hAnsi="Arial" w:cs="Arial"/>
          <w:sz w:val="24"/>
          <w:szCs w:val="24"/>
        </w:rPr>
        <w:t xml:space="preserve">since the current rota has been </w:t>
      </w:r>
      <w:r w:rsidR="0025630C" w:rsidRPr="001E13B7">
        <w:rPr>
          <w:rFonts w:ascii="Arial" w:hAnsi="Arial" w:cs="Arial"/>
          <w:sz w:val="24"/>
          <w:szCs w:val="24"/>
        </w:rPr>
        <w:t>implemented</w:t>
      </w:r>
      <w:r w:rsidR="0025630C">
        <w:rPr>
          <w:rFonts w:ascii="Arial" w:hAnsi="Arial" w:cs="Arial"/>
          <w:sz w:val="24"/>
          <w:szCs w:val="24"/>
        </w:rPr>
        <w:t>?</w:t>
      </w:r>
    </w:p>
    <w:p w:rsidR="0025630C" w:rsidRDefault="0025630C" w:rsidP="00AC39DF">
      <w:pPr>
        <w:spacing w:line="480" w:lineRule="auto"/>
        <w:rPr>
          <w:rFonts w:ascii="Arial" w:hAnsi="Arial" w:cs="Arial"/>
          <w:sz w:val="24"/>
          <w:szCs w:val="24"/>
        </w:rPr>
      </w:pPr>
    </w:p>
    <w:tbl>
      <w:tblPr>
        <w:tblW w:w="3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tblGrid>
      <w:tr w:rsidR="0025630C" w:rsidRPr="0025630C" w:rsidTr="0025630C">
        <w:trPr>
          <w:trHeight w:val="300"/>
        </w:trPr>
        <w:tc>
          <w:tcPr>
            <w:tcW w:w="960" w:type="dxa"/>
            <w:shd w:val="clear" w:color="auto" w:fill="auto"/>
            <w:noWrap/>
            <w:vAlign w:val="bottom"/>
            <w:hideMark/>
          </w:tcPr>
          <w:p w:rsidR="0025630C" w:rsidRPr="0025630C" w:rsidRDefault="0025630C" w:rsidP="0025630C">
            <w:pPr>
              <w:spacing w:after="0" w:line="240" w:lineRule="auto"/>
              <w:rPr>
                <w:rFonts w:ascii="Times New Roman" w:eastAsia="Times New Roman" w:hAnsi="Times New Roman" w:cs="Times New Roman"/>
                <w:sz w:val="24"/>
                <w:szCs w:val="24"/>
                <w:lang w:eastAsia="en-GB"/>
              </w:rPr>
            </w:pPr>
          </w:p>
        </w:tc>
        <w:tc>
          <w:tcPr>
            <w:tcW w:w="960" w:type="dxa"/>
            <w:shd w:val="clear" w:color="auto" w:fill="auto"/>
            <w:noWrap/>
            <w:vAlign w:val="bottom"/>
            <w:hideMark/>
          </w:tcPr>
          <w:p w:rsidR="0025630C" w:rsidRPr="0025630C" w:rsidRDefault="0025630C" w:rsidP="0025630C">
            <w:pPr>
              <w:spacing w:after="0" w:line="240" w:lineRule="auto"/>
              <w:rPr>
                <w:rFonts w:ascii="Calibri" w:eastAsia="Times New Roman" w:hAnsi="Calibri" w:cs="Calibri"/>
                <w:color w:val="000000"/>
                <w:lang w:eastAsia="en-GB"/>
              </w:rPr>
            </w:pPr>
            <w:r w:rsidRPr="0025630C">
              <w:rPr>
                <w:rFonts w:ascii="Calibri" w:eastAsia="Times New Roman" w:hAnsi="Calibri" w:cs="Calibri"/>
                <w:color w:val="000000"/>
                <w:lang w:eastAsia="en-GB"/>
              </w:rPr>
              <w:t>Yes</w:t>
            </w:r>
          </w:p>
        </w:tc>
        <w:tc>
          <w:tcPr>
            <w:tcW w:w="960" w:type="dxa"/>
            <w:shd w:val="clear" w:color="auto" w:fill="auto"/>
            <w:noWrap/>
            <w:vAlign w:val="bottom"/>
            <w:hideMark/>
          </w:tcPr>
          <w:p w:rsidR="0025630C" w:rsidRPr="0025630C" w:rsidRDefault="0025630C" w:rsidP="0025630C">
            <w:pPr>
              <w:spacing w:after="0" w:line="240" w:lineRule="auto"/>
              <w:rPr>
                <w:rFonts w:ascii="Calibri" w:eastAsia="Times New Roman" w:hAnsi="Calibri" w:cs="Calibri"/>
                <w:color w:val="000000"/>
                <w:lang w:eastAsia="en-GB"/>
              </w:rPr>
            </w:pPr>
            <w:r w:rsidRPr="0025630C">
              <w:rPr>
                <w:rFonts w:ascii="Calibri" w:eastAsia="Times New Roman" w:hAnsi="Calibri" w:cs="Calibri"/>
                <w:color w:val="000000"/>
                <w:lang w:eastAsia="en-GB"/>
              </w:rPr>
              <w:t>No</w:t>
            </w:r>
          </w:p>
        </w:tc>
        <w:tc>
          <w:tcPr>
            <w:tcW w:w="960" w:type="dxa"/>
            <w:shd w:val="clear" w:color="auto" w:fill="auto"/>
            <w:noWrap/>
            <w:vAlign w:val="bottom"/>
            <w:hideMark/>
          </w:tcPr>
          <w:p w:rsidR="0025630C" w:rsidRPr="0025630C" w:rsidRDefault="0025630C" w:rsidP="0025630C">
            <w:pPr>
              <w:spacing w:after="0" w:line="240" w:lineRule="auto"/>
              <w:rPr>
                <w:rFonts w:ascii="Calibri" w:eastAsia="Times New Roman" w:hAnsi="Calibri" w:cs="Calibri"/>
                <w:color w:val="000000"/>
                <w:lang w:eastAsia="en-GB"/>
              </w:rPr>
            </w:pPr>
            <w:r w:rsidRPr="0025630C">
              <w:rPr>
                <w:rFonts w:ascii="Calibri" w:eastAsia="Times New Roman" w:hAnsi="Calibri" w:cs="Calibri"/>
                <w:color w:val="000000"/>
                <w:lang w:eastAsia="en-GB"/>
              </w:rPr>
              <w:t>N/A</w:t>
            </w:r>
          </w:p>
        </w:tc>
      </w:tr>
      <w:tr w:rsidR="0025630C" w:rsidRPr="0025630C" w:rsidTr="0025630C">
        <w:trPr>
          <w:trHeight w:val="300"/>
        </w:trPr>
        <w:tc>
          <w:tcPr>
            <w:tcW w:w="960" w:type="dxa"/>
            <w:shd w:val="clear" w:color="auto" w:fill="auto"/>
            <w:noWrap/>
            <w:vAlign w:val="bottom"/>
            <w:hideMark/>
          </w:tcPr>
          <w:p w:rsidR="0025630C" w:rsidRPr="0025630C" w:rsidRDefault="0025630C" w:rsidP="0025630C">
            <w:pPr>
              <w:spacing w:after="0" w:line="240" w:lineRule="auto"/>
              <w:rPr>
                <w:rFonts w:ascii="Calibri" w:eastAsia="Times New Roman" w:hAnsi="Calibri" w:cs="Calibri"/>
                <w:color w:val="000000"/>
                <w:lang w:eastAsia="en-GB"/>
              </w:rPr>
            </w:pPr>
            <w:r w:rsidRPr="0025630C">
              <w:rPr>
                <w:rFonts w:ascii="Calibri" w:eastAsia="Times New Roman" w:hAnsi="Calibri" w:cs="Calibri"/>
                <w:color w:val="000000"/>
                <w:lang w:eastAsia="en-GB"/>
              </w:rPr>
              <w:t>AUL</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2</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5</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4</w:t>
            </w:r>
          </w:p>
        </w:tc>
      </w:tr>
      <w:tr w:rsidR="0025630C" w:rsidRPr="0025630C" w:rsidTr="0025630C">
        <w:trPr>
          <w:trHeight w:val="300"/>
        </w:trPr>
        <w:tc>
          <w:tcPr>
            <w:tcW w:w="960" w:type="dxa"/>
            <w:shd w:val="clear" w:color="auto" w:fill="auto"/>
            <w:noWrap/>
            <w:vAlign w:val="bottom"/>
            <w:hideMark/>
          </w:tcPr>
          <w:p w:rsidR="0025630C" w:rsidRPr="0025630C" w:rsidRDefault="0025630C" w:rsidP="0025630C">
            <w:pPr>
              <w:spacing w:after="0" w:line="240" w:lineRule="auto"/>
              <w:rPr>
                <w:rFonts w:ascii="Calibri" w:eastAsia="Times New Roman" w:hAnsi="Calibri" w:cs="Calibri"/>
                <w:color w:val="000000"/>
                <w:lang w:eastAsia="en-GB"/>
              </w:rPr>
            </w:pPr>
            <w:r w:rsidRPr="0025630C">
              <w:rPr>
                <w:rFonts w:ascii="Calibri" w:eastAsia="Times New Roman" w:hAnsi="Calibri" w:cs="Calibri"/>
                <w:color w:val="000000"/>
                <w:lang w:eastAsia="en-GB"/>
              </w:rPr>
              <w:t>RCCO</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10</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5</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6</w:t>
            </w:r>
          </w:p>
        </w:tc>
      </w:tr>
      <w:tr w:rsidR="0025630C" w:rsidRPr="0025630C" w:rsidTr="0025630C">
        <w:trPr>
          <w:trHeight w:val="300"/>
        </w:trPr>
        <w:tc>
          <w:tcPr>
            <w:tcW w:w="960" w:type="dxa"/>
            <w:shd w:val="clear" w:color="auto" w:fill="auto"/>
            <w:noWrap/>
            <w:vAlign w:val="bottom"/>
            <w:hideMark/>
          </w:tcPr>
          <w:p w:rsidR="0025630C" w:rsidRPr="0025630C" w:rsidRDefault="0025630C" w:rsidP="0025630C">
            <w:pPr>
              <w:spacing w:after="0" w:line="240" w:lineRule="auto"/>
              <w:rPr>
                <w:rFonts w:ascii="Calibri" w:eastAsia="Times New Roman" w:hAnsi="Calibri" w:cs="Calibri"/>
                <w:color w:val="000000"/>
                <w:lang w:eastAsia="en-GB"/>
              </w:rPr>
            </w:pPr>
            <w:r w:rsidRPr="0025630C">
              <w:rPr>
                <w:rFonts w:ascii="Calibri" w:eastAsia="Times New Roman" w:hAnsi="Calibri" w:cs="Calibri"/>
                <w:color w:val="000000"/>
                <w:lang w:eastAsia="en-GB"/>
              </w:rPr>
              <w:t>Total</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12</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10</w:t>
            </w:r>
          </w:p>
        </w:tc>
        <w:tc>
          <w:tcPr>
            <w:tcW w:w="960" w:type="dxa"/>
            <w:shd w:val="clear" w:color="auto" w:fill="auto"/>
            <w:noWrap/>
            <w:vAlign w:val="bottom"/>
            <w:hideMark/>
          </w:tcPr>
          <w:p w:rsidR="0025630C" w:rsidRPr="0025630C" w:rsidRDefault="0025630C" w:rsidP="0025630C">
            <w:pPr>
              <w:spacing w:after="0" w:line="240" w:lineRule="auto"/>
              <w:jc w:val="right"/>
              <w:rPr>
                <w:rFonts w:ascii="Calibri" w:eastAsia="Times New Roman" w:hAnsi="Calibri" w:cs="Calibri"/>
                <w:color w:val="000000"/>
                <w:lang w:eastAsia="en-GB"/>
              </w:rPr>
            </w:pPr>
            <w:r w:rsidRPr="0025630C">
              <w:rPr>
                <w:rFonts w:ascii="Calibri" w:eastAsia="Times New Roman" w:hAnsi="Calibri" w:cs="Calibri"/>
                <w:color w:val="000000"/>
                <w:lang w:eastAsia="en-GB"/>
              </w:rPr>
              <w:t>10</w:t>
            </w:r>
          </w:p>
        </w:tc>
      </w:tr>
    </w:tbl>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25630C" w:rsidRPr="00C33F97" w:rsidRDefault="0025630C" w:rsidP="00AC39DF">
      <w:pPr>
        <w:spacing w:line="480" w:lineRule="auto"/>
        <w:rPr>
          <w:rFonts w:ascii="Arial" w:hAnsi="Arial" w:cs="Arial"/>
          <w:i/>
          <w:sz w:val="28"/>
          <w:szCs w:val="28"/>
        </w:rPr>
      </w:pPr>
      <w:r w:rsidRPr="00C33F97">
        <w:rPr>
          <w:rFonts w:ascii="Arial" w:hAnsi="Arial" w:cs="Arial"/>
          <w:i/>
          <w:sz w:val="28"/>
          <w:szCs w:val="28"/>
        </w:rPr>
        <w:lastRenderedPageBreak/>
        <w:t>Appendix 6</w:t>
      </w:r>
    </w:p>
    <w:p w:rsidR="0025630C" w:rsidRDefault="0025630C" w:rsidP="00AC39DF">
      <w:pPr>
        <w:spacing w:line="480" w:lineRule="auto"/>
        <w:rPr>
          <w:rFonts w:ascii="Arial" w:hAnsi="Arial" w:cs="Arial"/>
          <w:sz w:val="24"/>
          <w:szCs w:val="24"/>
        </w:rPr>
      </w:pPr>
      <w:r>
        <w:rPr>
          <w:rFonts w:ascii="Arial" w:hAnsi="Arial" w:cs="Arial"/>
          <w:sz w:val="24"/>
          <w:szCs w:val="24"/>
        </w:rPr>
        <w:t>Question 2</w:t>
      </w:r>
    </w:p>
    <w:tbl>
      <w:tblPr>
        <w:tblW w:w="9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1251"/>
        <w:gridCol w:w="1122"/>
        <w:gridCol w:w="1093"/>
        <w:gridCol w:w="1365"/>
        <w:gridCol w:w="1092"/>
        <w:gridCol w:w="708"/>
        <w:gridCol w:w="820"/>
        <w:gridCol w:w="757"/>
        <w:gridCol w:w="222"/>
      </w:tblGrid>
      <w:tr w:rsidR="0025630C" w:rsidRPr="0025630C" w:rsidTr="0025630C">
        <w:trPr>
          <w:trHeight w:val="298"/>
        </w:trPr>
        <w:tc>
          <w:tcPr>
            <w:tcW w:w="9578" w:type="dxa"/>
            <w:gridSpan w:val="10"/>
            <w:shd w:val="clear" w:color="auto" w:fill="auto"/>
            <w:noWrap/>
            <w:vAlign w:val="bottom"/>
            <w:hideMark/>
          </w:tcPr>
          <w:p w:rsidR="0025630C" w:rsidRPr="0025630C" w:rsidRDefault="0025630C" w:rsidP="003358E8">
            <w:pPr>
              <w:spacing w:after="0" w:line="240" w:lineRule="auto"/>
              <w:jc w:val="center"/>
              <w:rPr>
                <w:rFonts w:ascii="Calibri" w:eastAsia="Times New Roman" w:hAnsi="Calibri" w:cs="Calibri"/>
                <w:b/>
                <w:color w:val="000000"/>
                <w:lang w:eastAsia="en-GB"/>
              </w:rPr>
            </w:pPr>
          </w:p>
          <w:p w:rsidR="0025630C" w:rsidRPr="0025630C" w:rsidRDefault="0025630C" w:rsidP="003358E8">
            <w:pPr>
              <w:spacing w:after="0" w:line="240" w:lineRule="auto"/>
              <w:jc w:val="center"/>
              <w:rPr>
                <w:rFonts w:ascii="Calibri" w:eastAsia="Times New Roman" w:hAnsi="Calibri" w:cs="Calibri"/>
                <w:b/>
                <w:color w:val="000000"/>
                <w:lang w:eastAsia="en-GB"/>
              </w:rPr>
            </w:pPr>
            <w:r w:rsidRPr="0025630C">
              <w:rPr>
                <w:rFonts w:ascii="Calibri" w:eastAsia="Times New Roman" w:hAnsi="Calibri" w:cs="Calibri"/>
                <w:b/>
                <w:color w:val="000000"/>
                <w:lang w:eastAsia="en-GB"/>
              </w:rPr>
              <w:t xml:space="preserve">Question 2. Have the training days you attended since the new rota has been implemented had any impact on your working practices at Hillside SCH? </w:t>
            </w: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jc w:val="center"/>
              <w:rPr>
                <w:rFonts w:ascii="Calibri" w:eastAsia="Times New Roman" w:hAnsi="Calibri" w:cs="Calibri"/>
                <w:color w:val="000000"/>
                <w:lang w:eastAsia="en-GB"/>
              </w:rPr>
            </w:pPr>
          </w:p>
        </w:tc>
        <w:tc>
          <w:tcPr>
            <w:tcW w:w="1205"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c>
          <w:tcPr>
            <w:tcW w:w="1122"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c>
          <w:tcPr>
            <w:tcW w:w="1092" w:type="dxa"/>
            <w:shd w:val="clear" w:color="auto" w:fill="auto"/>
            <w:noWrap/>
            <w:vAlign w:val="bottom"/>
            <w:hideMark/>
          </w:tcPr>
          <w:p w:rsidR="0025630C" w:rsidRPr="00DA279B" w:rsidRDefault="0025630C" w:rsidP="003358E8">
            <w:pPr>
              <w:spacing w:after="0" w:line="240" w:lineRule="auto"/>
              <w:jc w:val="center"/>
              <w:rPr>
                <w:rFonts w:ascii="Calibri" w:eastAsia="Times New Roman" w:hAnsi="Calibri" w:cs="Calibri"/>
                <w:color w:val="000000"/>
                <w:lang w:eastAsia="en-GB"/>
              </w:rPr>
            </w:pPr>
            <w:r w:rsidRPr="00DA279B">
              <w:rPr>
                <w:rFonts w:ascii="Calibri" w:eastAsia="Times New Roman" w:hAnsi="Calibri" w:cs="Calibri"/>
                <w:color w:val="000000"/>
                <w:lang w:eastAsia="en-GB"/>
              </w:rPr>
              <w:t>Total</w:t>
            </w:r>
          </w:p>
        </w:tc>
        <w:tc>
          <w:tcPr>
            <w:tcW w:w="1365" w:type="dxa"/>
            <w:shd w:val="clear" w:color="auto" w:fill="auto"/>
            <w:noWrap/>
            <w:vAlign w:val="bottom"/>
            <w:hideMark/>
          </w:tcPr>
          <w:p w:rsidR="0025630C" w:rsidRPr="00DA279B" w:rsidRDefault="0025630C" w:rsidP="003358E8">
            <w:pPr>
              <w:spacing w:after="0" w:line="240" w:lineRule="auto"/>
              <w:jc w:val="center"/>
              <w:rPr>
                <w:rFonts w:ascii="Calibri" w:eastAsia="Times New Roman" w:hAnsi="Calibri" w:cs="Calibri"/>
                <w:color w:val="000000"/>
                <w:lang w:eastAsia="en-GB"/>
              </w:rPr>
            </w:pPr>
          </w:p>
        </w:tc>
        <w:tc>
          <w:tcPr>
            <w:tcW w:w="1092"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c>
          <w:tcPr>
            <w:tcW w:w="683"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c>
          <w:tcPr>
            <w:tcW w:w="820"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c>
          <w:tcPr>
            <w:tcW w:w="757"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c>
          <w:tcPr>
            <w:tcW w:w="218"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jc w:val="center"/>
              <w:rPr>
                <w:rFonts w:ascii="Times New Roman" w:eastAsia="Times New Roman" w:hAnsi="Times New Roman" w:cs="Times New Roman"/>
                <w:sz w:val="20"/>
                <w:szCs w:val="20"/>
                <w:lang w:eastAsia="en-GB"/>
              </w:rPr>
            </w:pPr>
          </w:p>
        </w:tc>
        <w:tc>
          <w:tcPr>
            <w:tcW w:w="1205"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New operational staff -less than 2 years service</w:t>
            </w:r>
          </w:p>
        </w:tc>
        <w:tc>
          <w:tcPr>
            <w:tcW w:w="2215" w:type="dxa"/>
            <w:gridSpan w:val="2"/>
            <w:shd w:val="clear" w:color="auto" w:fill="auto"/>
            <w:noWrap/>
            <w:vAlign w:val="bottom"/>
            <w:hideMark/>
          </w:tcPr>
          <w:p w:rsidR="0025630C"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 xml:space="preserve">Operational </w:t>
            </w:r>
          </w:p>
          <w:p w:rsidR="0025630C"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 xml:space="preserve">staff - more </w:t>
            </w:r>
          </w:p>
          <w:p w:rsidR="0025630C"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 xml:space="preserve">than 2 </w:t>
            </w:r>
          </w:p>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years service</w:t>
            </w:r>
          </w:p>
        </w:tc>
        <w:tc>
          <w:tcPr>
            <w:tcW w:w="1365"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New %</w:t>
            </w:r>
          </w:p>
        </w:tc>
        <w:tc>
          <w:tcPr>
            <w:tcW w:w="1092"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Old %</w:t>
            </w:r>
          </w:p>
        </w:tc>
        <w:tc>
          <w:tcPr>
            <w:tcW w:w="683"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total %</w:t>
            </w:r>
          </w:p>
        </w:tc>
        <w:tc>
          <w:tcPr>
            <w:tcW w:w="820"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New C &amp; D</w:t>
            </w:r>
          </w:p>
        </w:tc>
        <w:tc>
          <w:tcPr>
            <w:tcW w:w="757"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Old C &amp; D</w:t>
            </w:r>
          </w:p>
        </w:tc>
        <w:tc>
          <w:tcPr>
            <w:tcW w:w="218"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A. None whatsoever</w:t>
            </w:r>
          </w:p>
        </w:tc>
        <w:tc>
          <w:tcPr>
            <w:tcW w:w="120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w:t>
            </w:r>
          </w:p>
        </w:tc>
        <w:tc>
          <w:tcPr>
            <w:tcW w:w="112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2</w:t>
            </w:r>
          </w:p>
        </w:tc>
        <w:tc>
          <w:tcPr>
            <w:tcW w:w="136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10</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3</w:t>
            </w:r>
          </w:p>
        </w:tc>
        <w:tc>
          <w:tcPr>
            <w:tcW w:w="683"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5%</w:t>
            </w:r>
          </w:p>
        </w:tc>
        <w:tc>
          <w:tcPr>
            <w:tcW w:w="82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80%</w:t>
            </w:r>
          </w:p>
        </w:tc>
        <w:tc>
          <w:tcPr>
            <w:tcW w:w="757"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88%</w:t>
            </w:r>
          </w:p>
        </w:tc>
        <w:tc>
          <w:tcPr>
            <w:tcW w:w="218"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B. A little</w:t>
            </w:r>
          </w:p>
        </w:tc>
        <w:tc>
          <w:tcPr>
            <w:tcW w:w="120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w:t>
            </w:r>
          </w:p>
        </w:tc>
        <w:tc>
          <w:tcPr>
            <w:tcW w:w="112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3</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4</w:t>
            </w:r>
          </w:p>
        </w:tc>
        <w:tc>
          <w:tcPr>
            <w:tcW w:w="136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10</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9</w:t>
            </w:r>
          </w:p>
        </w:tc>
        <w:tc>
          <w:tcPr>
            <w:tcW w:w="683"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9%</w:t>
            </w:r>
          </w:p>
        </w:tc>
        <w:tc>
          <w:tcPr>
            <w:tcW w:w="82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p>
        </w:tc>
        <w:tc>
          <w:tcPr>
            <w:tcW w:w="757"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218"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C. Yes</w:t>
            </w:r>
          </w:p>
        </w:tc>
        <w:tc>
          <w:tcPr>
            <w:tcW w:w="120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2</w:t>
            </w:r>
          </w:p>
        </w:tc>
        <w:tc>
          <w:tcPr>
            <w:tcW w:w="112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8</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10</w:t>
            </w:r>
          </w:p>
        </w:tc>
        <w:tc>
          <w:tcPr>
            <w:tcW w:w="136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20</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25</w:t>
            </w:r>
          </w:p>
        </w:tc>
        <w:tc>
          <w:tcPr>
            <w:tcW w:w="683"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24%</w:t>
            </w:r>
          </w:p>
        </w:tc>
        <w:tc>
          <w:tcPr>
            <w:tcW w:w="82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p>
        </w:tc>
        <w:tc>
          <w:tcPr>
            <w:tcW w:w="757"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218"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D. Yes, Very much so</w:t>
            </w:r>
          </w:p>
        </w:tc>
        <w:tc>
          <w:tcPr>
            <w:tcW w:w="120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6</w:t>
            </w:r>
          </w:p>
        </w:tc>
        <w:tc>
          <w:tcPr>
            <w:tcW w:w="112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20</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26</w:t>
            </w:r>
          </w:p>
        </w:tc>
        <w:tc>
          <w:tcPr>
            <w:tcW w:w="136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60</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63</w:t>
            </w:r>
          </w:p>
        </w:tc>
        <w:tc>
          <w:tcPr>
            <w:tcW w:w="683"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62%</w:t>
            </w:r>
          </w:p>
        </w:tc>
        <w:tc>
          <w:tcPr>
            <w:tcW w:w="82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p>
        </w:tc>
        <w:tc>
          <w:tcPr>
            <w:tcW w:w="757"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218"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1205"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1122"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1092"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1365"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1092"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683"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820"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757"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218"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r>
      <w:tr w:rsidR="0025630C" w:rsidRPr="00DA279B" w:rsidTr="0025630C">
        <w:trPr>
          <w:trHeight w:val="298"/>
        </w:trPr>
        <w:tc>
          <w:tcPr>
            <w:tcW w:w="1219"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r w:rsidRPr="00DA279B">
              <w:rPr>
                <w:rFonts w:ascii="Calibri" w:eastAsia="Times New Roman" w:hAnsi="Calibri" w:cs="Calibri"/>
                <w:color w:val="000000"/>
                <w:lang w:eastAsia="en-GB"/>
              </w:rPr>
              <w:t>Total</w:t>
            </w:r>
          </w:p>
        </w:tc>
        <w:tc>
          <w:tcPr>
            <w:tcW w:w="120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10</w:t>
            </w:r>
          </w:p>
        </w:tc>
        <w:tc>
          <w:tcPr>
            <w:tcW w:w="112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32</w:t>
            </w:r>
          </w:p>
        </w:tc>
        <w:tc>
          <w:tcPr>
            <w:tcW w:w="1092"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42</w:t>
            </w:r>
          </w:p>
        </w:tc>
        <w:tc>
          <w:tcPr>
            <w:tcW w:w="1365"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p>
        </w:tc>
        <w:tc>
          <w:tcPr>
            <w:tcW w:w="1092"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683"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100%</w:t>
            </w:r>
          </w:p>
        </w:tc>
        <w:tc>
          <w:tcPr>
            <w:tcW w:w="82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p>
        </w:tc>
        <w:tc>
          <w:tcPr>
            <w:tcW w:w="757"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218"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r>
    </w:tbl>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1E13B7" w:rsidRDefault="0025630C" w:rsidP="00AC39DF">
      <w:pPr>
        <w:spacing w:line="480" w:lineRule="auto"/>
        <w:rPr>
          <w:rFonts w:ascii="Arial" w:hAnsi="Arial" w:cs="Arial"/>
          <w:sz w:val="24"/>
          <w:szCs w:val="24"/>
        </w:rPr>
      </w:pPr>
      <w:r>
        <w:rPr>
          <w:rFonts w:ascii="Arial" w:hAnsi="Arial" w:cs="Arial"/>
          <w:sz w:val="24"/>
          <w:szCs w:val="24"/>
        </w:rPr>
        <w:t>Question 3</w:t>
      </w:r>
    </w:p>
    <w:tbl>
      <w:tblPr>
        <w:tblW w:w="8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850"/>
        <w:gridCol w:w="1219"/>
      </w:tblGrid>
      <w:tr w:rsidR="0025630C" w:rsidRPr="00DA279B" w:rsidTr="003358E8">
        <w:trPr>
          <w:trHeight w:val="300"/>
        </w:trPr>
        <w:tc>
          <w:tcPr>
            <w:tcW w:w="8585" w:type="dxa"/>
            <w:gridSpan w:val="3"/>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p>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Question 3. From the following list, please tick all relevant statements that best represent the time that you have to undertake the tasks within your role since the current rota has been implemented</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color w:val="000000"/>
                <w:lang w:eastAsia="en-GB"/>
              </w:rPr>
            </w:pPr>
          </w:p>
        </w:tc>
        <w:tc>
          <w:tcPr>
            <w:tcW w:w="850"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c>
          <w:tcPr>
            <w:tcW w:w="1219"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sz w:val="20"/>
                <w:szCs w:val="20"/>
                <w:lang w:eastAsia="en-GB"/>
              </w:rPr>
            </w:pP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Times New Roman" w:eastAsia="Times New Roman" w:hAnsi="Times New Roman" w:cs="Times New Roman"/>
                <w:b/>
                <w:sz w:val="20"/>
                <w:szCs w:val="20"/>
                <w:lang w:eastAsia="en-GB"/>
              </w:rPr>
            </w:pPr>
          </w:p>
        </w:tc>
        <w:tc>
          <w:tcPr>
            <w:tcW w:w="850"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AUL</w:t>
            </w:r>
          </w:p>
        </w:tc>
        <w:tc>
          <w:tcPr>
            <w:tcW w:w="1219"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RCCO</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A. I don’t have enough time to complete all of my tasks now</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4</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0</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 xml:space="preserve">B. The old rota gave me more time to complete my tasks </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3</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C. I have a fair amount of time to complete the tasks within my role</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5</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14</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D. The new rota gives me more time to complete my tasks</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4</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18</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E. I get a lot more on this rota to complete all of my tasks</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3</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10</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N/A</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0</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3</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 xml:space="preserve">Total recipients </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11</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31</w:t>
            </w:r>
          </w:p>
        </w:tc>
      </w:tr>
      <w:tr w:rsidR="0025630C" w:rsidRPr="00DA279B" w:rsidTr="003358E8">
        <w:trPr>
          <w:trHeight w:val="300"/>
        </w:trPr>
        <w:tc>
          <w:tcPr>
            <w:tcW w:w="6516" w:type="dxa"/>
            <w:shd w:val="clear" w:color="auto" w:fill="auto"/>
            <w:noWrap/>
            <w:vAlign w:val="bottom"/>
            <w:hideMark/>
          </w:tcPr>
          <w:p w:rsidR="0025630C" w:rsidRPr="00DA279B" w:rsidRDefault="0025630C" w:rsidP="003358E8">
            <w:pPr>
              <w:spacing w:after="0" w:line="240" w:lineRule="auto"/>
              <w:rPr>
                <w:rFonts w:ascii="Calibri" w:eastAsia="Times New Roman" w:hAnsi="Calibri" w:cs="Calibri"/>
                <w:b/>
                <w:color w:val="000000"/>
                <w:lang w:eastAsia="en-GB"/>
              </w:rPr>
            </w:pPr>
            <w:r w:rsidRPr="00DA279B">
              <w:rPr>
                <w:rFonts w:ascii="Calibri" w:eastAsia="Times New Roman" w:hAnsi="Calibri" w:cs="Calibri"/>
                <w:b/>
                <w:color w:val="000000"/>
                <w:lang w:eastAsia="en-GB"/>
              </w:rPr>
              <w:t>Total responses</w:t>
            </w:r>
          </w:p>
        </w:tc>
        <w:tc>
          <w:tcPr>
            <w:tcW w:w="850"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19</w:t>
            </w:r>
          </w:p>
        </w:tc>
        <w:tc>
          <w:tcPr>
            <w:tcW w:w="1219" w:type="dxa"/>
            <w:shd w:val="clear" w:color="auto" w:fill="auto"/>
            <w:noWrap/>
            <w:vAlign w:val="bottom"/>
            <w:hideMark/>
          </w:tcPr>
          <w:p w:rsidR="0025630C" w:rsidRPr="00DA279B" w:rsidRDefault="0025630C" w:rsidP="003358E8">
            <w:pPr>
              <w:spacing w:after="0" w:line="240" w:lineRule="auto"/>
              <w:jc w:val="right"/>
              <w:rPr>
                <w:rFonts w:ascii="Calibri" w:eastAsia="Times New Roman" w:hAnsi="Calibri" w:cs="Calibri"/>
                <w:color w:val="000000"/>
                <w:lang w:eastAsia="en-GB"/>
              </w:rPr>
            </w:pPr>
            <w:r w:rsidRPr="00DA279B">
              <w:rPr>
                <w:rFonts w:ascii="Calibri" w:eastAsia="Times New Roman" w:hAnsi="Calibri" w:cs="Calibri"/>
                <w:color w:val="000000"/>
                <w:lang w:eastAsia="en-GB"/>
              </w:rPr>
              <w:t>46</w:t>
            </w:r>
          </w:p>
        </w:tc>
      </w:tr>
    </w:tbl>
    <w:p w:rsidR="0025630C" w:rsidRDefault="0025630C" w:rsidP="00AC39DF">
      <w:pPr>
        <w:spacing w:line="480" w:lineRule="auto"/>
        <w:rPr>
          <w:rFonts w:ascii="Arial" w:hAnsi="Arial" w:cs="Arial"/>
          <w:sz w:val="24"/>
          <w:szCs w:val="24"/>
        </w:rPr>
      </w:pPr>
    </w:p>
    <w:tbl>
      <w:tblPr>
        <w:tblpPr w:leftFromText="180" w:rightFromText="180" w:vertAnchor="page" w:horzAnchor="margin" w:tblpY="2675"/>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1010"/>
        <w:gridCol w:w="1010"/>
        <w:gridCol w:w="1173"/>
        <w:gridCol w:w="1190"/>
        <w:gridCol w:w="1078"/>
        <w:gridCol w:w="708"/>
        <w:gridCol w:w="993"/>
        <w:gridCol w:w="850"/>
      </w:tblGrid>
      <w:tr w:rsidR="0025630C" w:rsidRPr="0005599C" w:rsidTr="005D13DE">
        <w:trPr>
          <w:trHeight w:val="375"/>
        </w:trPr>
        <w:tc>
          <w:tcPr>
            <w:tcW w:w="5693" w:type="dxa"/>
            <w:gridSpan w:val="5"/>
            <w:shd w:val="clear" w:color="auto" w:fill="auto"/>
            <w:noWrap/>
            <w:vAlign w:val="bottom"/>
            <w:hideMark/>
          </w:tcPr>
          <w:p w:rsidR="0025630C" w:rsidRPr="0005599C" w:rsidRDefault="0025630C" w:rsidP="005D13DE">
            <w:pPr>
              <w:spacing w:after="0" w:line="240" w:lineRule="auto"/>
              <w:jc w:val="center"/>
              <w:rPr>
                <w:rFonts w:ascii="Calibri" w:eastAsia="Times New Roman" w:hAnsi="Calibri" w:cs="Calibri"/>
                <w:b/>
                <w:color w:val="000000"/>
                <w:lang w:eastAsia="en-GB"/>
              </w:rPr>
            </w:pPr>
            <w:r w:rsidRPr="00C66E4E">
              <w:rPr>
                <w:rFonts w:ascii="Calibri" w:eastAsia="Times New Roman" w:hAnsi="Calibri" w:cs="Calibri"/>
                <w:b/>
                <w:color w:val="000000"/>
                <w:lang w:eastAsia="en-GB"/>
              </w:rPr>
              <w:lastRenderedPageBreak/>
              <w:t xml:space="preserve">Question </w:t>
            </w:r>
            <w:r w:rsidRPr="0005599C">
              <w:rPr>
                <w:rFonts w:ascii="Calibri" w:eastAsia="Times New Roman" w:hAnsi="Calibri" w:cs="Calibri"/>
                <w:b/>
                <w:color w:val="000000"/>
                <w:lang w:eastAsia="en-GB"/>
              </w:rPr>
              <w:t>1. How do you feel about the current rota?</w:t>
            </w:r>
          </w:p>
        </w:tc>
        <w:tc>
          <w:tcPr>
            <w:tcW w:w="1078" w:type="dxa"/>
            <w:shd w:val="clear" w:color="auto" w:fill="auto"/>
            <w:noWrap/>
            <w:vAlign w:val="bottom"/>
            <w:hideMark/>
          </w:tcPr>
          <w:p w:rsidR="0025630C" w:rsidRPr="0005599C" w:rsidRDefault="0025630C" w:rsidP="005D13DE">
            <w:pPr>
              <w:spacing w:after="0" w:line="240" w:lineRule="auto"/>
              <w:jc w:val="center"/>
              <w:rPr>
                <w:rFonts w:ascii="Calibri" w:eastAsia="Times New Roman" w:hAnsi="Calibri" w:cs="Calibri"/>
                <w:color w:val="000000"/>
                <w:lang w:eastAsia="en-GB"/>
              </w:rPr>
            </w:pPr>
          </w:p>
        </w:tc>
        <w:tc>
          <w:tcPr>
            <w:tcW w:w="708" w:type="dxa"/>
            <w:shd w:val="clear" w:color="auto" w:fill="auto"/>
            <w:noWrap/>
            <w:vAlign w:val="bottom"/>
            <w:hideMark/>
          </w:tcPr>
          <w:p w:rsidR="0025630C" w:rsidRPr="0005599C" w:rsidRDefault="0025630C" w:rsidP="005D13DE">
            <w:pPr>
              <w:spacing w:after="0" w:line="240" w:lineRule="auto"/>
              <w:rPr>
                <w:rFonts w:ascii="Times New Roman" w:eastAsia="Times New Roman" w:hAnsi="Times New Roman" w:cs="Times New Roman"/>
                <w:sz w:val="20"/>
                <w:szCs w:val="20"/>
                <w:lang w:eastAsia="en-GB"/>
              </w:rPr>
            </w:pPr>
          </w:p>
        </w:tc>
        <w:tc>
          <w:tcPr>
            <w:tcW w:w="993" w:type="dxa"/>
            <w:shd w:val="clear" w:color="auto" w:fill="auto"/>
            <w:noWrap/>
            <w:vAlign w:val="bottom"/>
            <w:hideMark/>
          </w:tcPr>
          <w:p w:rsidR="0025630C" w:rsidRPr="0005599C" w:rsidRDefault="0025630C" w:rsidP="005D13DE">
            <w:pPr>
              <w:spacing w:after="0" w:line="240" w:lineRule="auto"/>
              <w:rPr>
                <w:rFonts w:ascii="Times New Roman" w:eastAsia="Times New Roman" w:hAnsi="Times New Roman" w:cs="Times New Roman"/>
                <w:sz w:val="20"/>
                <w:szCs w:val="20"/>
                <w:lang w:eastAsia="en-GB"/>
              </w:rPr>
            </w:pPr>
          </w:p>
        </w:tc>
        <w:tc>
          <w:tcPr>
            <w:tcW w:w="850" w:type="dxa"/>
            <w:shd w:val="clear" w:color="auto" w:fill="auto"/>
            <w:noWrap/>
            <w:vAlign w:val="bottom"/>
            <w:hideMark/>
          </w:tcPr>
          <w:p w:rsidR="0025630C" w:rsidRPr="0005599C" w:rsidRDefault="0025630C" w:rsidP="005D13DE">
            <w:pPr>
              <w:spacing w:after="0" w:line="240" w:lineRule="auto"/>
              <w:rPr>
                <w:rFonts w:ascii="Times New Roman" w:eastAsia="Times New Roman" w:hAnsi="Times New Roman" w:cs="Times New Roman"/>
                <w:sz w:val="20"/>
                <w:szCs w:val="20"/>
                <w:lang w:eastAsia="en-GB"/>
              </w:rPr>
            </w:pPr>
          </w:p>
        </w:tc>
      </w:tr>
      <w:tr w:rsidR="0025630C" w:rsidRPr="0005599C" w:rsidTr="005D13DE">
        <w:trPr>
          <w:trHeight w:val="375"/>
        </w:trPr>
        <w:tc>
          <w:tcPr>
            <w:tcW w:w="1310" w:type="dxa"/>
            <w:shd w:val="clear" w:color="auto" w:fill="auto"/>
            <w:noWrap/>
            <w:vAlign w:val="bottom"/>
            <w:hideMark/>
          </w:tcPr>
          <w:p w:rsidR="0025630C" w:rsidRPr="0005599C" w:rsidRDefault="0025630C" w:rsidP="005D13DE">
            <w:pPr>
              <w:spacing w:after="0" w:line="240" w:lineRule="auto"/>
              <w:rPr>
                <w:rFonts w:ascii="Times New Roman" w:eastAsia="Times New Roman" w:hAnsi="Times New Roman" w:cs="Times New Roman"/>
                <w:sz w:val="20"/>
                <w:szCs w:val="20"/>
                <w:lang w:eastAsia="en-GB"/>
              </w:rPr>
            </w:pPr>
          </w:p>
        </w:tc>
        <w:tc>
          <w:tcPr>
            <w:tcW w:w="1010" w:type="dxa"/>
            <w:shd w:val="clear" w:color="000000" w:fill="D9D9D9"/>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sidRPr="0005599C">
              <w:rPr>
                <w:rFonts w:ascii="Calibri" w:eastAsia="Times New Roman" w:hAnsi="Calibri" w:cs="Calibri"/>
                <w:color w:val="000000"/>
                <w:lang w:eastAsia="en-GB"/>
              </w:rPr>
              <w:t>Very Negative 1-2</w:t>
            </w:r>
          </w:p>
        </w:tc>
        <w:tc>
          <w:tcPr>
            <w:tcW w:w="101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sidRPr="0005599C">
              <w:rPr>
                <w:rFonts w:ascii="Calibri" w:eastAsia="Times New Roman" w:hAnsi="Calibri" w:cs="Calibri"/>
                <w:color w:val="000000"/>
                <w:lang w:eastAsia="en-GB"/>
              </w:rPr>
              <w:t>Negative 3 - 4</w:t>
            </w:r>
          </w:p>
        </w:tc>
        <w:tc>
          <w:tcPr>
            <w:tcW w:w="1173"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Indifferent 5</w:t>
            </w:r>
          </w:p>
        </w:tc>
        <w:tc>
          <w:tcPr>
            <w:tcW w:w="119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sidRPr="0005599C">
              <w:rPr>
                <w:rFonts w:ascii="Calibri" w:eastAsia="Times New Roman" w:hAnsi="Calibri" w:cs="Calibri"/>
                <w:color w:val="000000"/>
                <w:lang w:eastAsia="en-GB"/>
              </w:rPr>
              <w:t>Positive 6 - 7 - 8</w:t>
            </w:r>
          </w:p>
        </w:tc>
        <w:tc>
          <w:tcPr>
            <w:tcW w:w="1078"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sidRPr="0005599C">
              <w:rPr>
                <w:rFonts w:ascii="Calibri" w:eastAsia="Times New Roman" w:hAnsi="Calibri" w:cs="Calibri"/>
                <w:color w:val="000000"/>
                <w:lang w:eastAsia="en-GB"/>
              </w:rPr>
              <w:t>Very positive 9 - 10</w:t>
            </w:r>
          </w:p>
        </w:tc>
        <w:tc>
          <w:tcPr>
            <w:tcW w:w="708"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sidRPr="0005599C">
              <w:rPr>
                <w:rFonts w:ascii="Calibri" w:eastAsia="Times New Roman" w:hAnsi="Calibri" w:cs="Calibri"/>
                <w:color w:val="000000"/>
                <w:lang w:eastAsia="en-GB"/>
              </w:rPr>
              <w:t>Total</w:t>
            </w:r>
          </w:p>
        </w:tc>
        <w:tc>
          <w:tcPr>
            <w:tcW w:w="993"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sidRPr="0005599C">
              <w:rPr>
                <w:rFonts w:ascii="Calibri" w:eastAsia="Times New Roman" w:hAnsi="Calibri" w:cs="Calibri"/>
                <w:color w:val="000000"/>
                <w:lang w:eastAsia="en-GB"/>
              </w:rPr>
              <w:t>% 6-10</w:t>
            </w:r>
          </w:p>
        </w:tc>
        <w:tc>
          <w:tcPr>
            <w:tcW w:w="85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color w:val="000000"/>
                <w:lang w:eastAsia="en-GB"/>
              </w:rPr>
            </w:pPr>
            <w:r w:rsidRPr="0005599C">
              <w:rPr>
                <w:rFonts w:ascii="Calibri" w:eastAsia="Times New Roman" w:hAnsi="Calibri" w:cs="Calibri"/>
                <w:color w:val="000000"/>
                <w:lang w:eastAsia="en-GB"/>
              </w:rPr>
              <w:t>% 9-10</w:t>
            </w:r>
          </w:p>
        </w:tc>
      </w:tr>
      <w:tr w:rsidR="0025630C" w:rsidRPr="0005599C" w:rsidTr="005D13DE">
        <w:trPr>
          <w:trHeight w:val="375"/>
        </w:trPr>
        <w:tc>
          <w:tcPr>
            <w:tcW w:w="131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b/>
                <w:color w:val="000000"/>
                <w:lang w:eastAsia="en-GB"/>
              </w:rPr>
            </w:pPr>
            <w:r w:rsidRPr="0005599C">
              <w:rPr>
                <w:rFonts w:ascii="Calibri" w:eastAsia="Times New Roman" w:hAnsi="Calibri" w:cs="Calibri"/>
                <w:b/>
                <w:color w:val="000000"/>
                <w:lang w:eastAsia="en-GB"/>
              </w:rPr>
              <w:t>New operational staff -less than 2 years service</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17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w:t>
            </w:r>
          </w:p>
        </w:tc>
        <w:tc>
          <w:tcPr>
            <w:tcW w:w="119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3</w:t>
            </w:r>
          </w:p>
        </w:tc>
        <w:tc>
          <w:tcPr>
            <w:tcW w:w="107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6</w:t>
            </w:r>
          </w:p>
        </w:tc>
        <w:tc>
          <w:tcPr>
            <w:tcW w:w="70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10</w:t>
            </w:r>
          </w:p>
        </w:tc>
        <w:tc>
          <w:tcPr>
            <w:tcW w:w="99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90</w:t>
            </w:r>
          </w:p>
        </w:tc>
        <w:tc>
          <w:tcPr>
            <w:tcW w:w="85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60</w:t>
            </w:r>
          </w:p>
        </w:tc>
      </w:tr>
      <w:tr w:rsidR="0025630C" w:rsidRPr="0005599C" w:rsidTr="005D13DE">
        <w:trPr>
          <w:trHeight w:val="375"/>
        </w:trPr>
        <w:tc>
          <w:tcPr>
            <w:tcW w:w="131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b/>
                <w:color w:val="000000"/>
                <w:lang w:eastAsia="en-GB"/>
              </w:rPr>
            </w:pPr>
            <w:r w:rsidRPr="0005599C">
              <w:rPr>
                <w:rFonts w:ascii="Calibri" w:eastAsia="Times New Roman" w:hAnsi="Calibri" w:cs="Calibri"/>
                <w:b/>
                <w:color w:val="000000"/>
                <w:lang w:eastAsia="en-GB"/>
              </w:rPr>
              <w:t>Operational RCCO - more than 2 years service</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17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19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9</w:t>
            </w:r>
          </w:p>
        </w:tc>
        <w:tc>
          <w:tcPr>
            <w:tcW w:w="107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12</w:t>
            </w:r>
          </w:p>
        </w:tc>
        <w:tc>
          <w:tcPr>
            <w:tcW w:w="70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21</w:t>
            </w:r>
          </w:p>
        </w:tc>
        <w:tc>
          <w:tcPr>
            <w:tcW w:w="99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100</w:t>
            </w:r>
          </w:p>
        </w:tc>
        <w:tc>
          <w:tcPr>
            <w:tcW w:w="85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57</w:t>
            </w:r>
          </w:p>
        </w:tc>
      </w:tr>
      <w:tr w:rsidR="0025630C" w:rsidRPr="0005599C" w:rsidTr="005D13DE">
        <w:trPr>
          <w:trHeight w:val="375"/>
        </w:trPr>
        <w:tc>
          <w:tcPr>
            <w:tcW w:w="131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b/>
                <w:color w:val="000000"/>
                <w:lang w:eastAsia="en-GB"/>
              </w:rPr>
            </w:pPr>
            <w:r w:rsidRPr="0005599C">
              <w:rPr>
                <w:rFonts w:ascii="Calibri" w:eastAsia="Times New Roman" w:hAnsi="Calibri" w:cs="Calibri"/>
                <w:b/>
                <w:color w:val="000000"/>
                <w:lang w:eastAsia="en-GB"/>
              </w:rPr>
              <w:t xml:space="preserve">Operational AUL - more than 2 years service </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w:t>
            </w:r>
          </w:p>
        </w:tc>
        <w:tc>
          <w:tcPr>
            <w:tcW w:w="117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19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4</w:t>
            </w:r>
          </w:p>
        </w:tc>
        <w:tc>
          <w:tcPr>
            <w:tcW w:w="107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6</w:t>
            </w:r>
          </w:p>
        </w:tc>
        <w:tc>
          <w:tcPr>
            <w:tcW w:w="70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11</w:t>
            </w:r>
          </w:p>
        </w:tc>
        <w:tc>
          <w:tcPr>
            <w:tcW w:w="99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91</w:t>
            </w:r>
          </w:p>
        </w:tc>
        <w:tc>
          <w:tcPr>
            <w:tcW w:w="85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55</w:t>
            </w:r>
          </w:p>
        </w:tc>
      </w:tr>
      <w:tr w:rsidR="0025630C" w:rsidRPr="0005599C" w:rsidTr="005D13DE">
        <w:trPr>
          <w:trHeight w:val="375"/>
        </w:trPr>
        <w:tc>
          <w:tcPr>
            <w:tcW w:w="131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b/>
                <w:color w:val="000000"/>
                <w:lang w:eastAsia="en-GB"/>
              </w:rPr>
            </w:pPr>
            <w:r w:rsidRPr="0005599C">
              <w:rPr>
                <w:rFonts w:ascii="Calibri" w:eastAsia="Times New Roman" w:hAnsi="Calibri" w:cs="Calibri"/>
                <w:b/>
                <w:color w:val="000000"/>
                <w:lang w:eastAsia="en-GB"/>
              </w:rPr>
              <w:t>Non-operational staff</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w:t>
            </w:r>
          </w:p>
        </w:tc>
        <w:tc>
          <w:tcPr>
            <w:tcW w:w="117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19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3</w:t>
            </w:r>
          </w:p>
        </w:tc>
        <w:tc>
          <w:tcPr>
            <w:tcW w:w="107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2</w:t>
            </w:r>
          </w:p>
        </w:tc>
        <w:tc>
          <w:tcPr>
            <w:tcW w:w="70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5</w:t>
            </w:r>
          </w:p>
        </w:tc>
        <w:tc>
          <w:tcPr>
            <w:tcW w:w="99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80</w:t>
            </w:r>
          </w:p>
        </w:tc>
        <w:tc>
          <w:tcPr>
            <w:tcW w:w="85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20</w:t>
            </w:r>
          </w:p>
        </w:tc>
      </w:tr>
      <w:tr w:rsidR="0025630C" w:rsidRPr="0005599C" w:rsidTr="005D13DE">
        <w:trPr>
          <w:trHeight w:val="375"/>
        </w:trPr>
        <w:tc>
          <w:tcPr>
            <w:tcW w:w="1310" w:type="dxa"/>
            <w:shd w:val="clear" w:color="auto" w:fill="auto"/>
            <w:noWrap/>
            <w:vAlign w:val="bottom"/>
            <w:hideMark/>
          </w:tcPr>
          <w:p w:rsidR="0025630C" w:rsidRPr="0005599C" w:rsidRDefault="0025630C" w:rsidP="005D13DE">
            <w:pPr>
              <w:spacing w:after="0" w:line="240" w:lineRule="auto"/>
              <w:rPr>
                <w:rFonts w:ascii="Calibri" w:eastAsia="Times New Roman" w:hAnsi="Calibri" w:cs="Calibri"/>
                <w:b/>
                <w:color w:val="000000"/>
                <w:lang w:eastAsia="en-GB"/>
              </w:rPr>
            </w:pPr>
            <w:r w:rsidRPr="0005599C">
              <w:rPr>
                <w:rFonts w:ascii="Calibri" w:eastAsia="Times New Roman" w:hAnsi="Calibri" w:cs="Calibri"/>
                <w:b/>
                <w:color w:val="000000"/>
                <w:lang w:eastAsia="en-GB"/>
              </w:rPr>
              <w:t>Total</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0</w:t>
            </w:r>
          </w:p>
        </w:tc>
        <w:tc>
          <w:tcPr>
            <w:tcW w:w="101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2</w:t>
            </w:r>
          </w:p>
        </w:tc>
        <w:tc>
          <w:tcPr>
            <w:tcW w:w="1173"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w:t>
            </w:r>
          </w:p>
        </w:tc>
        <w:tc>
          <w:tcPr>
            <w:tcW w:w="1190"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19</w:t>
            </w:r>
          </w:p>
        </w:tc>
        <w:tc>
          <w:tcPr>
            <w:tcW w:w="107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r w:rsidRPr="0005599C">
              <w:rPr>
                <w:rFonts w:ascii="Calibri" w:eastAsia="Times New Roman" w:hAnsi="Calibri" w:cs="Calibri"/>
                <w:color w:val="000000"/>
                <w:lang w:eastAsia="en-GB"/>
              </w:rPr>
              <w:t>26</w:t>
            </w:r>
          </w:p>
        </w:tc>
        <w:tc>
          <w:tcPr>
            <w:tcW w:w="708" w:type="dxa"/>
            <w:shd w:val="clear" w:color="auto" w:fill="auto"/>
            <w:noWrap/>
            <w:vAlign w:val="bottom"/>
            <w:hideMark/>
          </w:tcPr>
          <w:p w:rsidR="0025630C" w:rsidRPr="0005599C" w:rsidRDefault="0025630C" w:rsidP="005D13DE">
            <w:pPr>
              <w:spacing w:after="0" w:line="240" w:lineRule="auto"/>
              <w:jc w:val="right"/>
              <w:rPr>
                <w:rFonts w:ascii="Calibri" w:eastAsia="Times New Roman" w:hAnsi="Calibri" w:cs="Calibri"/>
                <w:color w:val="000000"/>
                <w:lang w:eastAsia="en-GB"/>
              </w:rPr>
            </w:pPr>
          </w:p>
        </w:tc>
        <w:tc>
          <w:tcPr>
            <w:tcW w:w="993" w:type="dxa"/>
            <w:shd w:val="clear" w:color="auto" w:fill="auto"/>
            <w:noWrap/>
            <w:vAlign w:val="bottom"/>
            <w:hideMark/>
          </w:tcPr>
          <w:p w:rsidR="0025630C" w:rsidRPr="0005599C" w:rsidRDefault="0025630C" w:rsidP="005D13DE">
            <w:pPr>
              <w:spacing w:after="0" w:line="240" w:lineRule="auto"/>
              <w:rPr>
                <w:rFonts w:ascii="Times New Roman" w:eastAsia="Times New Roman" w:hAnsi="Times New Roman" w:cs="Times New Roman"/>
                <w:sz w:val="20"/>
                <w:szCs w:val="20"/>
                <w:lang w:eastAsia="en-GB"/>
              </w:rPr>
            </w:pPr>
          </w:p>
        </w:tc>
        <w:tc>
          <w:tcPr>
            <w:tcW w:w="850" w:type="dxa"/>
            <w:shd w:val="clear" w:color="auto" w:fill="auto"/>
            <w:noWrap/>
            <w:vAlign w:val="bottom"/>
            <w:hideMark/>
          </w:tcPr>
          <w:p w:rsidR="0025630C" w:rsidRPr="0005599C" w:rsidRDefault="0025630C" w:rsidP="005D13DE">
            <w:pPr>
              <w:spacing w:after="0" w:line="240" w:lineRule="auto"/>
              <w:rPr>
                <w:rFonts w:ascii="Times New Roman" w:eastAsia="Times New Roman" w:hAnsi="Times New Roman" w:cs="Times New Roman"/>
                <w:sz w:val="20"/>
                <w:szCs w:val="20"/>
                <w:lang w:eastAsia="en-GB"/>
              </w:rPr>
            </w:pPr>
          </w:p>
        </w:tc>
      </w:tr>
    </w:tbl>
    <w:p w:rsidR="005D13DE" w:rsidRPr="00C33F97" w:rsidRDefault="005D13DE" w:rsidP="005D13DE">
      <w:pPr>
        <w:spacing w:line="480" w:lineRule="auto"/>
        <w:rPr>
          <w:rFonts w:ascii="Arial" w:hAnsi="Arial" w:cs="Arial"/>
          <w:i/>
          <w:sz w:val="28"/>
          <w:szCs w:val="28"/>
        </w:rPr>
      </w:pPr>
      <w:r w:rsidRPr="00C33F97">
        <w:rPr>
          <w:rFonts w:ascii="Arial" w:hAnsi="Arial" w:cs="Arial"/>
          <w:i/>
          <w:sz w:val="28"/>
          <w:szCs w:val="28"/>
        </w:rPr>
        <w:t>Appendix 7</w:t>
      </w:r>
    </w:p>
    <w:p w:rsidR="0025630C" w:rsidRDefault="0025630C" w:rsidP="0025630C"/>
    <w:p w:rsidR="0025630C" w:rsidRDefault="0025630C" w:rsidP="0025630C"/>
    <w:p w:rsidR="0025630C" w:rsidRDefault="0025630C" w:rsidP="0025630C"/>
    <w:tbl>
      <w:tblPr>
        <w:tblpPr w:leftFromText="180" w:rightFromText="180" w:vertAnchor="text" w:horzAnchor="margin" w:tblpY="-47"/>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134"/>
        <w:gridCol w:w="1160"/>
        <w:gridCol w:w="1276"/>
        <w:gridCol w:w="1134"/>
        <w:gridCol w:w="1559"/>
        <w:gridCol w:w="284"/>
      </w:tblGrid>
      <w:tr w:rsidR="0025630C" w:rsidRPr="00C66E4E" w:rsidTr="003358E8">
        <w:trPr>
          <w:trHeight w:val="266"/>
        </w:trPr>
        <w:tc>
          <w:tcPr>
            <w:tcW w:w="9519" w:type="dxa"/>
            <w:gridSpan w:val="7"/>
            <w:shd w:val="clear" w:color="auto" w:fill="auto"/>
            <w:noWrap/>
            <w:vAlign w:val="bottom"/>
            <w:hideMark/>
          </w:tcPr>
          <w:p w:rsidR="0025630C" w:rsidRDefault="0025630C" w:rsidP="003358E8">
            <w:pPr>
              <w:spacing w:after="0" w:line="240" w:lineRule="auto"/>
              <w:jc w:val="center"/>
              <w:rPr>
                <w:rFonts w:ascii="Calibri" w:eastAsia="Times New Roman" w:hAnsi="Calibri" w:cs="Calibri"/>
                <w:b/>
                <w:color w:val="000000"/>
                <w:lang w:eastAsia="en-GB"/>
              </w:rPr>
            </w:pPr>
          </w:p>
          <w:p w:rsidR="0025630C" w:rsidRPr="00C66E4E" w:rsidRDefault="0025630C" w:rsidP="003358E8">
            <w:pPr>
              <w:spacing w:after="0" w:line="240" w:lineRule="auto"/>
              <w:jc w:val="center"/>
              <w:rPr>
                <w:rFonts w:ascii="Calibri" w:eastAsia="Times New Roman" w:hAnsi="Calibri" w:cs="Calibri"/>
                <w:b/>
                <w:color w:val="000000"/>
                <w:lang w:eastAsia="en-GB"/>
              </w:rPr>
            </w:pPr>
            <w:r>
              <w:rPr>
                <w:rFonts w:ascii="Calibri" w:eastAsia="Times New Roman" w:hAnsi="Calibri" w:cs="Calibri"/>
                <w:b/>
                <w:color w:val="000000"/>
                <w:lang w:eastAsia="en-GB"/>
              </w:rPr>
              <w:t xml:space="preserve">Question 8. </w:t>
            </w:r>
            <w:r w:rsidRPr="00C66E4E">
              <w:rPr>
                <w:rFonts w:ascii="Calibri" w:eastAsia="Times New Roman" w:hAnsi="Calibri" w:cs="Calibri"/>
                <w:b/>
                <w:color w:val="000000"/>
                <w:lang w:eastAsia="en-GB"/>
              </w:rPr>
              <w:t>Was the decision to change the rota a good decision in you</w:t>
            </w:r>
            <w:r>
              <w:rPr>
                <w:rFonts w:ascii="Calibri" w:eastAsia="Times New Roman" w:hAnsi="Calibri" w:cs="Calibri"/>
                <w:b/>
                <w:color w:val="000000"/>
                <w:lang w:eastAsia="en-GB"/>
              </w:rPr>
              <w:t>r</w:t>
            </w:r>
            <w:r w:rsidRPr="00C66E4E">
              <w:rPr>
                <w:rFonts w:ascii="Calibri" w:eastAsia="Times New Roman" w:hAnsi="Calibri" w:cs="Calibri"/>
                <w:b/>
                <w:color w:val="000000"/>
                <w:lang w:eastAsia="en-GB"/>
              </w:rPr>
              <w:t xml:space="preserve"> opinion?</w:t>
            </w:r>
          </w:p>
        </w:tc>
      </w:tr>
      <w:tr w:rsidR="0025630C" w:rsidRPr="00C66E4E" w:rsidTr="003358E8">
        <w:trPr>
          <w:trHeight w:val="266"/>
        </w:trPr>
        <w:tc>
          <w:tcPr>
            <w:tcW w:w="2972" w:type="dxa"/>
            <w:shd w:val="clear" w:color="auto" w:fill="auto"/>
            <w:noWrap/>
            <w:vAlign w:val="bottom"/>
            <w:hideMark/>
          </w:tcPr>
          <w:p w:rsidR="0025630C" w:rsidRPr="00C66E4E" w:rsidRDefault="0025630C" w:rsidP="003358E8">
            <w:pPr>
              <w:spacing w:after="0" w:line="240" w:lineRule="auto"/>
              <w:jc w:val="center"/>
              <w:rPr>
                <w:rFonts w:ascii="Calibri" w:eastAsia="Times New Roman" w:hAnsi="Calibri" w:cs="Calibri"/>
                <w:color w:val="000000"/>
                <w:lang w:eastAsia="en-GB"/>
              </w:rPr>
            </w:pPr>
          </w:p>
        </w:tc>
        <w:tc>
          <w:tcPr>
            <w:tcW w:w="1134"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c>
          <w:tcPr>
            <w:tcW w:w="1160"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b/>
                <w:sz w:val="20"/>
                <w:szCs w:val="20"/>
                <w:lang w:eastAsia="en-GB"/>
              </w:rPr>
            </w:pPr>
          </w:p>
        </w:tc>
        <w:tc>
          <w:tcPr>
            <w:tcW w:w="1559"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b/>
                <w:sz w:val="20"/>
                <w:szCs w:val="20"/>
                <w:lang w:eastAsia="en-GB"/>
              </w:rPr>
            </w:pPr>
          </w:p>
        </w:tc>
        <w:tc>
          <w:tcPr>
            <w:tcW w:w="284"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r>
      <w:tr w:rsidR="0025630C" w:rsidRPr="00C66E4E" w:rsidTr="003358E8">
        <w:trPr>
          <w:trHeight w:val="266"/>
        </w:trPr>
        <w:tc>
          <w:tcPr>
            <w:tcW w:w="2972"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b/>
                <w:sz w:val="20"/>
                <w:szCs w:val="20"/>
                <w:lang w:eastAsia="en-GB"/>
              </w:rPr>
            </w:pPr>
          </w:p>
        </w:tc>
        <w:tc>
          <w:tcPr>
            <w:tcW w:w="1134"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color w:val="000000"/>
                <w:lang w:eastAsia="en-GB"/>
              </w:rPr>
            </w:pPr>
            <w:r w:rsidRPr="00C66E4E">
              <w:rPr>
                <w:rFonts w:ascii="Calibri" w:eastAsia="Times New Roman" w:hAnsi="Calibri" w:cs="Calibri"/>
                <w:color w:val="000000"/>
                <w:lang w:eastAsia="en-GB"/>
              </w:rPr>
              <w:t>Not at all 1-2</w:t>
            </w:r>
          </w:p>
        </w:tc>
        <w:tc>
          <w:tcPr>
            <w:tcW w:w="1160"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color w:val="000000"/>
                <w:lang w:eastAsia="en-GB"/>
              </w:rPr>
            </w:pPr>
            <w:r w:rsidRPr="00C66E4E">
              <w:rPr>
                <w:rFonts w:ascii="Calibri" w:eastAsia="Times New Roman" w:hAnsi="Calibri" w:cs="Calibri"/>
                <w:color w:val="000000"/>
                <w:lang w:eastAsia="en-GB"/>
              </w:rPr>
              <w:t xml:space="preserve">Negatively 3-4 </w:t>
            </w:r>
          </w:p>
        </w:tc>
        <w:tc>
          <w:tcPr>
            <w:tcW w:w="1276"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color w:val="000000"/>
                <w:lang w:eastAsia="en-GB"/>
              </w:rPr>
            </w:pPr>
            <w:r w:rsidRPr="00C66E4E">
              <w:rPr>
                <w:rFonts w:ascii="Calibri" w:eastAsia="Times New Roman" w:hAnsi="Calibri" w:cs="Calibri"/>
                <w:color w:val="000000"/>
                <w:lang w:eastAsia="en-GB"/>
              </w:rPr>
              <w:t>Indifferent 5</w:t>
            </w:r>
          </w:p>
        </w:tc>
        <w:tc>
          <w:tcPr>
            <w:tcW w:w="1134" w:type="dxa"/>
            <w:shd w:val="clear" w:color="auto" w:fill="auto"/>
            <w:noWrap/>
            <w:vAlign w:val="bottom"/>
            <w:hideMark/>
          </w:tcPr>
          <w:p w:rsidR="0025630C" w:rsidRPr="00C66E4E" w:rsidRDefault="00D02274" w:rsidP="003358E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Accepting 6-8</w:t>
            </w:r>
          </w:p>
        </w:tc>
        <w:tc>
          <w:tcPr>
            <w:tcW w:w="1559"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color w:val="000000"/>
                <w:lang w:eastAsia="en-GB"/>
              </w:rPr>
            </w:pPr>
            <w:r w:rsidRPr="00C66E4E">
              <w:rPr>
                <w:rFonts w:ascii="Calibri" w:eastAsia="Times New Roman" w:hAnsi="Calibri" w:cs="Calibri"/>
                <w:color w:val="000000"/>
                <w:lang w:eastAsia="en-GB"/>
              </w:rPr>
              <w:t>Ver</w:t>
            </w:r>
            <w:r w:rsidR="00D02274">
              <w:rPr>
                <w:rFonts w:ascii="Calibri" w:eastAsia="Times New Roman" w:hAnsi="Calibri" w:cs="Calibri"/>
                <w:color w:val="000000"/>
                <w:lang w:eastAsia="en-GB"/>
              </w:rPr>
              <w:t>y</w:t>
            </w:r>
            <w:r w:rsidRPr="00C66E4E">
              <w:rPr>
                <w:rFonts w:ascii="Calibri" w:eastAsia="Times New Roman" w:hAnsi="Calibri" w:cs="Calibri"/>
                <w:color w:val="000000"/>
                <w:lang w:eastAsia="en-GB"/>
              </w:rPr>
              <w:t xml:space="preserve"> Accepting 9-10</w:t>
            </w:r>
          </w:p>
        </w:tc>
        <w:tc>
          <w:tcPr>
            <w:tcW w:w="284"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color w:val="000000"/>
                <w:lang w:eastAsia="en-GB"/>
              </w:rPr>
            </w:pPr>
          </w:p>
        </w:tc>
      </w:tr>
      <w:tr w:rsidR="0025630C" w:rsidRPr="00C66E4E" w:rsidTr="003358E8">
        <w:trPr>
          <w:trHeight w:val="266"/>
        </w:trPr>
        <w:tc>
          <w:tcPr>
            <w:tcW w:w="2972"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b/>
                <w:color w:val="000000"/>
                <w:lang w:eastAsia="en-GB"/>
              </w:rPr>
            </w:pPr>
            <w:r w:rsidRPr="00C66E4E">
              <w:rPr>
                <w:rFonts w:ascii="Calibri" w:eastAsia="Times New Roman" w:hAnsi="Calibri" w:cs="Calibri"/>
                <w:b/>
                <w:color w:val="000000"/>
                <w:lang w:eastAsia="en-GB"/>
              </w:rPr>
              <w:t xml:space="preserve">Operational </w:t>
            </w:r>
          </w:p>
        </w:tc>
        <w:tc>
          <w:tcPr>
            <w:tcW w:w="113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0</w:t>
            </w:r>
          </w:p>
        </w:tc>
        <w:tc>
          <w:tcPr>
            <w:tcW w:w="1160"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1</w:t>
            </w:r>
          </w:p>
        </w:tc>
        <w:tc>
          <w:tcPr>
            <w:tcW w:w="1276"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2</w:t>
            </w:r>
          </w:p>
        </w:tc>
        <w:tc>
          <w:tcPr>
            <w:tcW w:w="113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9</w:t>
            </w:r>
          </w:p>
        </w:tc>
        <w:tc>
          <w:tcPr>
            <w:tcW w:w="1559"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27</w:t>
            </w:r>
          </w:p>
        </w:tc>
        <w:tc>
          <w:tcPr>
            <w:tcW w:w="28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p>
        </w:tc>
      </w:tr>
      <w:tr w:rsidR="0025630C" w:rsidRPr="00C66E4E" w:rsidTr="003358E8">
        <w:trPr>
          <w:trHeight w:val="266"/>
        </w:trPr>
        <w:tc>
          <w:tcPr>
            <w:tcW w:w="2972"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b/>
                <w:color w:val="000000"/>
                <w:lang w:eastAsia="en-GB"/>
              </w:rPr>
            </w:pPr>
            <w:r w:rsidRPr="00C66E4E">
              <w:rPr>
                <w:rFonts w:ascii="Calibri" w:eastAsia="Times New Roman" w:hAnsi="Calibri" w:cs="Calibri"/>
                <w:b/>
                <w:color w:val="000000"/>
                <w:lang w:eastAsia="en-GB"/>
              </w:rPr>
              <w:t>Non operational</w:t>
            </w:r>
          </w:p>
        </w:tc>
        <w:tc>
          <w:tcPr>
            <w:tcW w:w="113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0</w:t>
            </w:r>
          </w:p>
        </w:tc>
        <w:tc>
          <w:tcPr>
            <w:tcW w:w="1160"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0</w:t>
            </w:r>
          </w:p>
        </w:tc>
        <w:tc>
          <w:tcPr>
            <w:tcW w:w="1276"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0</w:t>
            </w:r>
          </w:p>
        </w:tc>
        <w:tc>
          <w:tcPr>
            <w:tcW w:w="113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5</w:t>
            </w:r>
          </w:p>
        </w:tc>
        <w:tc>
          <w:tcPr>
            <w:tcW w:w="1559"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0</w:t>
            </w:r>
          </w:p>
        </w:tc>
        <w:tc>
          <w:tcPr>
            <w:tcW w:w="28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p>
        </w:tc>
      </w:tr>
      <w:tr w:rsidR="0025630C" w:rsidRPr="00C66E4E" w:rsidTr="003358E8">
        <w:trPr>
          <w:trHeight w:val="266"/>
        </w:trPr>
        <w:tc>
          <w:tcPr>
            <w:tcW w:w="2972"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b/>
                <w:color w:val="000000"/>
                <w:lang w:eastAsia="en-GB"/>
              </w:rPr>
            </w:pPr>
            <w:r w:rsidRPr="00C66E4E">
              <w:rPr>
                <w:rFonts w:ascii="Calibri" w:eastAsia="Times New Roman" w:hAnsi="Calibri" w:cs="Calibri"/>
                <w:b/>
                <w:color w:val="000000"/>
                <w:lang w:eastAsia="en-GB"/>
              </w:rPr>
              <w:t>Total</w:t>
            </w:r>
          </w:p>
        </w:tc>
        <w:tc>
          <w:tcPr>
            <w:tcW w:w="113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0</w:t>
            </w:r>
          </w:p>
        </w:tc>
        <w:tc>
          <w:tcPr>
            <w:tcW w:w="1160"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1</w:t>
            </w:r>
          </w:p>
        </w:tc>
        <w:tc>
          <w:tcPr>
            <w:tcW w:w="1276"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2</w:t>
            </w:r>
          </w:p>
        </w:tc>
        <w:tc>
          <w:tcPr>
            <w:tcW w:w="113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14</w:t>
            </w:r>
          </w:p>
        </w:tc>
        <w:tc>
          <w:tcPr>
            <w:tcW w:w="1559"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r w:rsidRPr="00C66E4E">
              <w:rPr>
                <w:rFonts w:ascii="Calibri" w:eastAsia="Times New Roman" w:hAnsi="Calibri" w:cs="Calibri"/>
                <w:color w:val="000000"/>
                <w:lang w:eastAsia="en-GB"/>
              </w:rPr>
              <w:t>27</w:t>
            </w:r>
          </w:p>
        </w:tc>
        <w:tc>
          <w:tcPr>
            <w:tcW w:w="284" w:type="dxa"/>
            <w:shd w:val="clear" w:color="auto" w:fill="auto"/>
            <w:noWrap/>
            <w:vAlign w:val="bottom"/>
            <w:hideMark/>
          </w:tcPr>
          <w:p w:rsidR="0025630C" w:rsidRPr="00C66E4E" w:rsidRDefault="0025630C" w:rsidP="003358E8">
            <w:pPr>
              <w:spacing w:after="0" w:line="240" w:lineRule="auto"/>
              <w:jc w:val="right"/>
              <w:rPr>
                <w:rFonts w:ascii="Calibri" w:eastAsia="Times New Roman" w:hAnsi="Calibri" w:cs="Calibri"/>
                <w:color w:val="000000"/>
                <w:lang w:eastAsia="en-GB"/>
              </w:rPr>
            </w:pPr>
          </w:p>
        </w:tc>
      </w:tr>
      <w:tr w:rsidR="0025630C" w:rsidRPr="00C66E4E" w:rsidTr="003358E8">
        <w:trPr>
          <w:trHeight w:val="266"/>
        </w:trPr>
        <w:tc>
          <w:tcPr>
            <w:tcW w:w="4106" w:type="dxa"/>
            <w:gridSpan w:val="2"/>
            <w:shd w:val="clear" w:color="auto" w:fill="auto"/>
            <w:noWrap/>
            <w:vAlign w:val="bottom"/>
            <w:hideMark/>
          </w:tcPr>
          <w:p w:rsidR="0025630C" w:rsidRPr="00C66E4E" w:rsidRDefault="0025630C" w:rsidP="003358E8">
            <w:pPr>
              <w:spacing w:after="0" w:line="240" w:lineRule="auto"/>
              <w:rPr>
                <w:rFonts w:ascii="Calibri" w:eastAsia="Times New Roman" w:hAnsi="Calibri" w:cs="Calibri"/>
                <w:color w:val="000000"/>
                <w:lang w:eastAsia="en-GB"/>
              </w:rPr>
            </w:pPr>
            <w:r w:rsidRPr="00C66E4E">
              <w:rPr>
                <w:rFonts w:ascii="Calibri" w:eastAsia="Times New Roman" w:hAnsi="Calibri" w:cs="Calibri"/>
                <w:color w:val="000000"/>
                <w:lang w:eastAsia="en-GB"/>
              </w:rPr>
              <w:t>Recip</w:t>
            </w:r>
            <w:r>
              <w:rPr>
                <w:rFonts w:ascii="Calibri" w:eastAsia="Times New Roman" w:hAnsi="Calibri" w:cs="Calibri"/>
                <w:color w:val="000000"/>
                <w:lang w:eastAsia="en-GB"/>
              </w:rPr>
              <w:t>i</w:t>
            </w:r>
            <w:r w:rsidRPr="00C66E4E">
              <w:rPr>
                <w:rFonts w:ascii="Calibri" w:eastAsia="Times New Roman" w:hAnsi="Calibri" w:cs="Calibri"/>
                <w:color w:val="000000"/>
                <w:lang w:eastAsia="en-GB"/>
              </w:rPr>
              <w:t>ents not answered = 3</w:t>
            </w:r>
          </w:p>
        </w:tc>
        <w:tc>
          <w:tcPr>
            <w:tcW w:w="1160" w:type="dxa"/>
            <w:shd w:val="clear" w:color="auto" w:fill="auto"/>
            <w:noWrap/>
            <w:vAlign w:val="bottom"/>
            <w:hideMark/>
          </w:tcPr>
          <w:p w:rsidR="0025630C" w:rsidRPr="00C66E4E" w:rsidRDefault="0025630C" w:rsidP="003358E8">
            <w:pPr>
              <w:spacing w:after="0" w:line="240" w:lineRule="auto"/>
              <w:rPr>
                <w:rFonts w:ascii="Calibri" w:eastAsia="Times New Roman" w:hAnsi="Calibri" w:cs="Calibri"/>
                <w:color w:val="000000"/>
                <w:lang w:eastAsia="en-GB"/>
              </w:rPr>
            </w:pPr>
          </w:p>
        </w:tc>
        <w:tc>
          <w:tcPr>
            <w:tcW w:w="1276"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c>
          <w:tcPr>
            <w:tcW w:w="1559"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c>
          <w:tcPr>
            <w:tcW w:w="284" w:type="dxa"/>
            <w:shd w:val="clear" w:color="auto" w:fill="auto"/>
            <w:noWrap/>
            <w:vAlign w:val="bottom"/>
            <w:hideMark/>
          </w:tcPr>
          <w:p w:rsidR="0025630C" w:rsidRPr="00C66E4E" w:rsidRDefault="0025630C" w:rsidP="003358E8">
            <w:pPr>
              <w:spacing w:after="0" w:line="240" w:lineRule="auto"/>
              <w:rPr>
                <w:rFonts w:ascii="Times New Roman" w:eastAsia="Times New Roman" w:hAnsi="Times New Roman" w:cs="Times New Roman"/>
                <w:sz w:val="20"/>
                <w:szCs w:val="20"/>
                <w:lang w:eastAsia="en-GB"/>
              </w:rPr>
            </w:pPr>
          </w:p>
        </w:tc>
      </w:tr>
    </w:tbl>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r>
        <w:t>Question 9</w:t>
      </w:r>
    </w:p>
    <w:p w:rsidR="0025630C" w:rsidRDefault="0025630C" w:rsidP="0025630C"/>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154"/>
        <w:gridCol w:w="992"/>
        <w:gridCol w:w="1276"/>
        <w:gridCol w:w="1276"/>
        <w:gridCol w:w="1417"/>
        <w:gridCol w:w="284"/>
        <w:gridCol w:w="1276"/>
      </w:tblGrid>
      <w:tr w:rsidR="0025630C" w:rsidRPr="0000350E" w:rsidTr="003358E8">
        <w:trPr>
          <w:trHeight w:val="258"/>
        </w:trPr>
        <w:tc>
          <w:tcPr>
            <w:tcW w:w="8926" w:type="dxa"/>
            <w:gridSpan w:val="8"/>
            <w:shd w:val="clear" w:color="auto" w:fill="auto"/>
            <w:noWrap/>
            <w:vAlign w:val="bottom"/>
            <w:hideMark/>
          </w:tcPr>
          <w:p w:rsidR="0025630C" w:rsidRDefault="0025630C" w:rsidP="003358E8">
            <w:pPr>
              <w:spacing w:after="0" w:line="240" w:lineRule="auto"/>
              <w:jc w:val="center"/>
              <w:rPr>
                <w:rFonts w:ascii="Calibri" w:eastAsia="Times New Roman" w:hAnsi="Calibri" w:cs="Calibri"/>
                <w:color w:val="000000"/>
                <w:lang w:eastAsia="en-GB"/>
              </w:rPr>
            </w:pPr>
          </w:p>
          <w:p w:rsidR="0025630C" w:rsidRPr="0000350E" w:rsidRDefault="0025630C" w:rsidP="003358E8">
            <w:pPr>
              <w:spacing w:after="0" w:line="240" w:lineRule="auto"/>
              <w:jc w:val="center"/>
              <w:rPr>
                <w:rFonts w:ascii="Calibri" w:eastAsia="Times New Roman" w:hAnsi="Calibri" w:cs="Calibri"/>
                <w:b/>
                <w:color w:val="000000"/>
                <w:lang w:eastAsia="en-GB"/>
              </w:rPr>
            </w:pPr>
            <w:r w:rsidRPr="0000350E">
              <w:rPr>
                <w:rFonts w:ascii="Calibri" w:eastAsia="Times New Roman" w:hAnsi="Calibri" w:cs="Calibri"/>
                <w:b/>
                <w:color w:val="000000"/>
                <w:lang w:eastAsia="en-GB"/>
              </w:rPr>
              <w:t>Question 9. The aims and objectives of the change project were explained at the outset</w:t>
            </w:r>
          </w:p>
        </w:tc>
      </w:tr>
      <w:tr w:rsidR="0025630C" w:rsidRPr="0000350E" w:rsidTr="003358E8">
        <w:trPr>
          <w:trHeight w:val="258"/>
        </w:trPr>
        <w:tc>
          <w:tcPr>
            <w:tcW w:w="1251" w:type="dxa"/>
            <w:shd w:val="clear" w:color="auto" w:fill="auto"/>
            <w:noWrap/>
            <w:vAlign w:val="bottom"/>
            <w:hideMark/>
          </w:tcPr>
          <w:p w:rsidR="0025630C" w:rsidRPr="0000350E" w:rsidRDefault="0025630C" w:rsidP="003358E8">
            <w:pPr>
              <w:spacing w:after="0" w:line="240" w:lineRule="auto"/>
              <w:jc w:val="center"/>
              <w:rPr>
                <w:rFonts w:ascii="Calibri" w:eastAsia="Times New Roman" w:hAnsi="Calibri" w:cs="Calibri"/>
                <w:b/>
                <w:color w:val="000000"/>
                <w:lang w:eastAsia="en-GB"/>
              </w:rPr>
            </w:pPr>
          </w:p>
        </w:tc>
        <w:tc>
          <w:tcPr>
            <w:tcW w:w="1154"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color w:val="000000"/>
                <w:lang w:eastAsia="en-GB"/>
              </w:rPr>
            </w:pPr>
            <w:r w:rsidRPr="0000350E">
              <w:rPr>
                <w:rFonts w:ascii="Calibri" w:eastAsia="Times New Roman" w:hAnsi="Calibri" w:cs="Calibri"/>
                <w:color w:val="000000"/>
                <w:lang w:eastAsia="en-GB"/>
              </w:rPr>
              <w:t xml:space="preserve">1 - </w:t>
            </w:r>
            <w:r w:rsidR="00D02274" w:rsidRPr="0000350E">
              <w:rPr>
                <w:rFonts w:ascii="Calibri" w:eastAsia="Times New Roman" w:hAnsi="Calibri" w:cs="Calibri"/>
                <w:color w:val="000000"/>
                <w:lang w:eastAsia="en-GB"/>
              </w:rPr>
              <w:t>Strongly</w:t>
            </w:r>
            <w:r w:rsidRPr="0000350E">
              <w:rPr>
                <w:rFonts w:ascii="Calibri" w:eastAsia="Times New Roman" w:hAnsi="Calibri" w:cs="Calibri"/>
                <w:color w:val="000000"/>
                <w:lang w:eastAsia="en-GB"/>
              </w:rPr>
              <w:t xml:space="preserve"> Agree</w:t>
            </w:r>
          </w:p>
        </w:tc>
        <w:tc>
          <w:tcPr>
            <w:tcW w:w="992"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color w:val="000000"/>
                <w:lang w:eastAsia="en-GB"/>
              </w:rPr>
            </w:pPr>
            <w:r w:rsidRPr="0000350E">
              <w:rPr>
                <w:rFonts w:ascii="Calibri" w:eastAsia="Times New Roman" w:hAnsi="Calibri" w:cs="Calibri"/>
                <w:color w:val="000000"/>
                <w:lang w:eastAsia="en-GB"/>
              </w:rPr>
              <w:t>2 - Agree</w:t>
            </w:r>
          </w:p>
        </w:tc>
        <w:tc>
          <w:tcPr>
            <w:tcW w:w="1276"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color w:val="000000"/>
                <w:lang w:eastAsia="en-GB"/>
              </w:rPr>
            </w:pPr>
            <w:r w:rsidRPr="0000350E">
              <w:rPr>
                <w:rFonts w:ascii="Calibri" w:eastAsia="Times New Roman" w:hAnsi="Calibri" w:cs="Calibri"/>
                <w:color w:val="000000"/>
                <w:lang w:eastAsia="en-GB"/>
              </w:rPr>
              <w:t>3 - Neutral</w:t>
            </w:r>
          </w:p>
        </w:tc>
        <w:tc>
          <w:tcPr>
            <w:tcW w:w="1276"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color w:val="000000"/>
                <w:lang w:eastAsia="en-GB"/>
              </w:rPr>
            </w:pPr>
            <w:r w:rsidRPr="0000350E">
              <w:rPr>
                <w:rFonts w:ascii="Calibri" w:eastAsia="Times New Roman" w:hAnsi="Calibri" w:cs="Calibri"/>
                <w:color w:val="000000"/>
                <w:lang w:eastAsia="en-GB"/>
              </w:rPr>
              <w:t>4 - Disagree</w:t>
            </w:r>
          </w:p>
        </w:tc>
        <w:tc>
          <w:tcPr>
            <w:tcW w:w="1417"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color w:val="000000"/>
                <w:lang w:eastAsia="en-GB"/>
              </w:rPr>
            </w:pPr>
            <w:r w:rsidRPr="0000350E">
              <w:rPr>
                <w:rFonts w:ascii="Calibri" w:eastAsia="Times New Roman" w:hAnsi="Calibri" w:cs="Calibri"/>
                <w:color w:val="000000"/>
                <w:lang w:eastAsia="en-GB"/>
              </w:rPr>
              <w:t>5 - Strongly Disagree</w:t>
            </w:r>
          </w:p>
        </w:tc>
        <w:tc>
          <w:tcPr>
            <w:tcW w:w="284"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color w:val="000000"/>
                <w:lang w:eastAsia="en-GB"/>
              </w:rPr>
            </w:pPr>
          </w:p>
        </w:tc>
        <w:tc>
          <w:tcPr>
            <w:tcW w:w="1276"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color w:val="000000"/>
                <w:lang w:eastAsia="en-GB"/>
              </w:rPr>
            </w:pPr>
            <w:r w:rsidRPr="0000350E">
              <w:rPr>
                <w:rFonts w:ascii="Calibri" w:eastAsia="Times New Roman" w:hAnsi="Calibri" w:cs="Calibri"/>
                <w:color w:val="000000"/>
                <w:lang w:eastAsia="en-GB"/>
              </w:rPr>
              <w:t>Total</w:t>
            </w:r>
          </w:p>
        </w:tc>
      </w:tr>
      <w:tr w:rsidR="0025630C" w:rsidRPr="0000350E" w:rsidTr="003358E8">
        <w:trPr>
          <w:trHeight w:val="258"/>
        </w:trPr>
        <w:tc>
          <w:tcPr>
            <w:tcW w:w="1251"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b/>
                <w:color w:val="000000"/>
                <w:lang w:eastAsia="en-GB"/>
              </w:rPr>
            </w:pPr>
            <w:r w:rsidRPr="0000350E">
              <w:rPr>
                <w:rFonts w:ascii="Calibri" w:eastAsia="Times New Roman" w:hAnsi="Calibri" w:cs="Calibri"/>
                <w:b/>
                <w:color w:val="000000"/>
                <w:lang w:eastAsia="en-GB"/>
              </w:rPr>
              <w:t>RCCO</w:t>
            </w:r>
          </w:p>
        </w:tc>
        <w:tc>
          <w:tcPr>
            <w:tcW w:w="115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5</w:t>
            </w:r>
          </w:p>
        </w:tc>
        <w:tc>
          <w:tcPr>
            <w:tcW w:w="992"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14</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3</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1417"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28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21</w:t>
            </w:r>
          </w:p>
        </w:tc>
      </w:tr>
      <w:tr w:rsidR="0025630C" w:rsidRPr="0000350E" w:rsidTr="003358E8">
        <w:trPr>
          <w:trHeight w:val="258"/>
        </w:trPr>
        <w:tc>
          <w:tcPr>
            <w:tcW w:w="1251"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b/>
                <w:color w:val="000000"/>
                <w:lang w:eastAsia="en-GB"/>
              </w:rPr>
            </w:pPr>
            <w:r w:rsidRPr="0000350E">
              <w:rPr>
                <w:rFonts w:ascii="Calibri" w:eastAsia="Times New Roman" w:hAnsi="Calibri" w:cs="Calibri"/>
                <w:b/>
                <w:color w:val="000000"/>
                <w:lang w:eastAsia="en-GB"/>
              </w:rPr>
              <w:t>AUL</w:t>
            </w:r>
          </w:p>
        </w:tc>
        <w:tc>
          <w:tcPr>
            <w:tcW w:w="115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7</w:t>
            </w:r>
          </w:p>
        </w:tc>
        <w:tc>
          <w:tcPr>
            <w:tcW w:w="992"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3</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w:t>
            </w:r>
          </w:p>
        </w:tc>
        <w:tc>
          <w:tcPr>
            <w:tcW w:w="1417"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28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11</w:t>
            </w:r>
          </w:p>
        </w:tc>
      </w:tr>
      <w:tr w:rsidR="0025630C" w:rsidRPr="0000350E" w:rsidTr="003358E8">
        <w:trPr>
          <w:trHeight w:val="258"/>
        </w:trPr>
        <w:tc>
          <w:tcPr>
            <w:tcW w:w="1251"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b/>
                <w:color w:val="000000"/>
                <w:lang w:eastAsia="en-GB"/>
              </w:rPr>
            </w:pPr>
          </w:p>
        </w:tc>
        <w:tc>
          <w:tcPr>
            <w:tcW w:w="1154"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c>
          <w:tcPr>
            <w:tcW w:w="992"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c>
          <w:tcPr>
            <w:tcW w:w="1417"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c>
          <w:tcPr>
            <w:tcW w:w="284"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r>
      <w:tr w:rsidR="0025630C" w:rsidRPr="0000350E" w:rsidTr="003358E8">
        <w:trPr>
          <w:trHeight w:val="258"/>
        </w:trPr>
        <w:tc>
          <w:tcPr>
            <w:tcW w:w="1251"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b/>
                <w:color w:val="000000"/>
                <w:lang w:eastAsia="en-GB"/>
              </w:rPr>
            </w:pPr>
            <w:r w:rsidRPr="0000350E">
              <w:rPr>
                <w:rFonts w:ascii="Calibri" w:eastAsia="Times New Roman" w:hAnsi="Calibri" w:cs="Calibri"/>
                <w:b/>
                <w:color w:val="000000"/>
                <w:lang w:eastAsia="en-GB"/>
              </w:rPr>
              <w:t>Non-operational</w:t>
            </w:r>
          </w:p>
        </w:tc>
        <w:tc>
          <w:tcPr>
            <w:tcW w:w="115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992"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1417"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28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p>
        </w:tc>
        <w:tc>
          <w:tcPr>
            <w:tcW w:w="1276"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r>
      <w:tr w:rsidR="0025630C" w:rsidRPr="0000350E" w:rsidTr="003358E8">
        <w:trPr>
          <w:trHeight w:val="258"/>
        </w:trPr>
        <w:tc>
          <w:tcPr>
            <w:tcW w:w="1251"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b/>
                <w:color w:val="000000"/>
                <w:lang w:eastAsia="en-GB"/>
              </w:rPr>
            </w:pPr>
            <w:r w:rsidRPr="0000350E">
              <w:rPr>
                <w:rFonts w:ascii="Calibri" w:eastAsia="Times New Roman" w:hAnsi="Calibri" w:cs="Calibri"/>
                <w:b/>
                <w:color w:val="000000"/>
                <w:lang w:eastAsia="en-GB"/>
              </w:rPr>
              <w:t>Total Ops</w:t>
            </w:r>
          </w:p>
        </w:tc>
        <w:tc>
          <w:tcPr>
            <w:tcW w:w="115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12</w:t>
            </w:r>
          </w:p>
        </w:tc>
        <w:tc>
          <w:tcPr>
            <w:tcW w:w="992"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17</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3</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w:t>
            </w:r>
          </w:p>
        </w:tc>
        <w:tc>
          <w:tcPr>
            <w:tcW w:w="1417"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28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p>
        </w:tc>
        <w:tc>
          <w:tcPr>
            <w:tcW w:w="1276"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r>
      <w:tr w:rsidR="0025630C" w:rsidRPr="0000350E" w:rsidTr="003358E8">
        <w:trPr>
          <w:trHeight w:val="258"/>
        </w:trPr>
        <w:tc>
          <w:tcPr>
            <w:tcW w:w="1251" w:type="dxa"/>
            <w:shd w:val="clear" w:color="auto" w:fill="auto"/>
            <w:noWrap/>
            <w:vAlign w:val="bottom"/>
            <w:hideMark/>
          </w:tcPr>
          <w:p w:rsidR="0025630C" w:rsidRPr="0000350E" w:rsidRDefault="0025630C" w:rsidP="003358E8">
            <w:pPr>
              <w:spacing w:after="0" w:line="240" w:lineRule="auto"/>
              <w:rPr>
                <w:rFonts w:ascii="Calibri" w:eastAsia="Times New Roman" w:hAnsi="Calibri" w:cs="Calibri"/>
                <w:b/>
                <w:color w:val="000000"/>
                <w:lang w:eastAsia="en-GB"/>
              </w:rPr>
            </w:pPr>
            <w:r w:rsidRPr="0000350E">
              <w:rPr>
                <w:rFonts w:ascii="Calibri" w:eastAsia="Times New Roman" w:hAnsi="Calibri" w:cs="Calibri"/>
                <w:b/>
                <w:color w:val="000000"/>
                <w:lang w:eastAsia="en-GB"/>
              </w:rPr>
              <w:t>Total</w:t>
            </w:r>
          </w:p>
        </w:tc>
        <w:tc>
          <w:tcPr>
            <w:tcW w:w="115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16</w:t>
            </w:r>
          </w:p>
        </w:tc>
        <w:tc>
          <w:tcPr>
            <w:tcW w:w="992"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18</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3</w:t>
            </w:r>
          </w:p>
        </w:tc>
        <w:tc>
          <w:tcPr>
            <w:tcW w:w="1276"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1</w:t>
            </w:r>
          </w:p>
        </w:tc>
        <w:tc>
          <w:tcPr>
            <w:tcW w:w="1417"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r w:rsidRPr="0000350E">
              <w:rPr>
                <w:rFonts w:ascii="Calibri" w:eastAsia="Times New Roman" w:hAnsi="Calibri" w:cs="Calibri"/>
                <w:color w:val="000000"/>
                <w:lang w:eastAsia="en-GB"/>
              </w:rPr>
              <w:t>0</w:t>
            </w:r>
          </w:p>
        </w:tc>
        <w:tc>
          <w:tcPr>
            <w:tcW w:w="284" w:type="dxa"/>
            <w:shd w:val="clear" w:color="auto" w:fill="auto"/>
            <w:noWrap/>
            <w:vAlign w:val="bottom"/>
            <w:hideMark/>
          </w:tcPr>
          <w:p w:rsidR="0025630C" w:rsidRPr="0000350E" w:rsidRDefault="0025630C" w:rsidP="003358E8">
            <w:pPr>
              <w:spacing w:after="0" w:line="240" w:lineRule="auto"/>
              <w:jc w:val="right"/>
              <w:rPr>
                <w:rFonts w:ascii="Calibri" w:eastAsia="Times New Roman" w:hAnsi="Calibri" w:cs="Calibri"/>
                <w:color w:val="000000"/>
                <w:lang w:eastAsia="en-GB"/>
              </w:rPr>
            </w:pPr>
          </w:p>
        </w:tc>
        <w:tc>
          <w:tcPr>
            <w:tcW w:w="1276" w:type="dxa"/>
            <w:shd w:val="clear" w:color="auto" w:fill="auto"/>
            <w:noWrap/>
            <w:vAlign w:val="bottom"/>
            <w:hideMark/>
          </w:tcPr>
          <w:p w:rsidR="0025630C" w:rsidRPr="0000350E" w:rsidRDefault="0025630C" w:rsidP="003358E8">
            <w:pPr>
              <w:spacing w:after="0" w:line="240" w:lineRule="auto"/>
              <w:rPr>
                <w:rFonts w:ascii="Times New Roman" w:eastAsia="Times New Roman" w:hAnsi="Times New Roman" w:cs="Times New Roman"/>
                <w:sz w:val="20"/>
                <w:szCs w:val="20"/>
                <w:lang w:eastAsia="en-GB"/>
              </w:rPr>
            </w:pPr>
          </w:p>
        </w:tc>
      </w:tr>
    </w:tbl>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CE6A26" w:rsidRDefault="00CE6A26" w:rsidP="0025630C"/>
    <w:p w:rsidR="0025630C" w:rsidRDefault="0025630C" w:rsidP="0025630C"/>
    <w:p w:rsidR="0025630C" w:rsidRDefault="0025630C" w:rsidP="0025630C"/>
    <w:p w:rsidR="0025630C" w:rsidRDefault="0025630C" w:rsidP="0025630C"/>
    <w:p w:rsidR="0025630C" w:rsidRDefault="0025630C" w:rsidP="0025630C"/>
    <w:p w:rsidR="0025630C" w:rsidRDefault="0025630C" w:rsidP="0025630C"/>
    <w:p w:rsidR="0025630C" w:rsidRPr="00C33F97" w:rsidRDefault="0025630C" w:rsidP="0025630C">
      <w:pPr>
        <w:rPr>
          <w:i/>
          <w:sz w:val="28"/>
          <w:szCs w:val="28"/>
        </w:rPr>
      </w:pPr>
      <w:r w:rsidRPr="00C33F97">
        <w:rPr>
          <w:i/>
          <w:sz w:val="28"/>
          <w:szCs w:val="28"/>
        </w:rPr>
        <w:lastRenderedPageBreak/>
        <w:t>Appendix 8</w:t>
      </w:r>
    </w:p>
    <w:p w:rsidR="0025630C" w:rsidRDefault="0025630C" w:rsidP="0025630C"/>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276"/>
        <w:gridCol w:w="1134"/>
        <w:gridCol w:w="1276"/>
        <w:gridCol w:w="1276"/>
        <w:gridCol w:w="2268"/>
      </w:tblGrid>
      <w:tr w:rsidR="0025630C" w:rsidRPr="00603CA0" w:rsidTr="003358E8">
        <w:trPr>
          <w:trHeight w:val="300"/>
        </w:trPr>
        <w:tc>
          <w:tcPr>
            <w:tcW w:w="5382" w:type="dxa"/>
            <w:gridSpan w:val="4"/>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Question 10. You were appropriately consulted with throughout the change programme of the rota</w:t>
            </w:r>
          </w:p>
        </w:tc>
        <w:tc>
          <w:tcPr>
            <w:tcW w:w="127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p>
        </w:tc>
        <w:tc>
          <w:tcPr>
            <w:tcW w:w="2268"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b/>
                <w:sz w:val="20"/>
                <w:szCs w:val="20"/>
                <w:lang w:eastAsia="en-GB"/>
              </w:rPr>
            </w:pP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2268"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2268"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b/>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1 - Strongly Agree</w:t>
            </w:r>
          </w:p>
        </w:tc>
        <w:tc>
          <w:tcPr>
            <w:tcW w:w="1134"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2 - Agree</w:t>
            </w:r>
          </w:p>
        </w:tc>
        <w:tc>
          <w:tcPr>
            <w:tcW w:w="127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3 - Neutral</w:t>
            </w:r>
          </w:p>
        </w:tc>
        <w:tc>
          <w:tcPr>
            <w:tcW w:w="127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4 - Disagree</w:t>
            </w:r>
          </w:p>
        </w:tc>
        <w:tc>
          <w:tcPr>
            <w:tcW w:w="2268"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5 - Strongly Disagree</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RCCO 1-5 yrs service</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2</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6</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2</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RCCO 5-9 yrs service</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RCCO 10 + service</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5</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2</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RCCO total</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7</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9</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3</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b/>
                <w:color w:val="00000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2268"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AUL 1-5 yrs service</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AUL 6-9 yrs service</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2</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2</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AUL 10 + yrs service</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4</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AUL Total</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7</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2</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b/>
                <w:color w:val="00000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134"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c>
          <w:tcPr>
            <w:tcW w:w="2268" w:type="dxa"/>
            <w:shd w:val="clear" w:color="auto" w:fill="auto"/>
            <w:noWrap/>
            <w:vAlign w:val="bottom"/>
            <w:hideMark/>
          </w:tcPr>
          <w:p w:rsidR="0025630C" w:rsidRPr="00603CA0" w:rsidRDefault="0025630C" w:rsidP="003358E8">
            <w:pPr>
              <w:spacing w:after="0" w:line="240" w:lineRule="auto"/>
              <w:rPr>
                <w:rFonts w:ascii="Times New Roman" w:eastAsia="Times New Roman" w:hAnsi="Times New Roman" w:cs="Times New Roman"/>
                <w:sz w:val="20"/>
                <w:szCs w:val="20"/>
                <w:lang w:eastAsia="en-GB"/>
              </w:rPr>
            </w:pP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Non-operational</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2</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Total Ops</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12</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17</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3</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r w:rsidR="0025630C" w:rsidRPr="00603CA0" w:rsidTr="003358E8">
        <w:trPr>
          <w:trHeight w:val="300"/>
        </w:trPr>
        <w:tc>
          <w:tcPr>
            <w:tcW w:w="1696" w:type="dxa"/>
            <w:shd w:val="clear" w:color="auto" w:fill="auto"/>
            <w:noWrap/>
            <w:vAlign w:val="bottom"/>
            <w:hideMark/>
          </w:tcPr>
          <w:p w:rsidR="0025630C" w:rsidRPr="00603CA0" w:rsidRDefault="0025630C" w:rsidP="003358E8">
            <w:pPr>
              <w:spacing w:after="0" w:line="240" w:lineRule="auto"/>
              <w:rPr>
                <w:rFonts w:ascii="Calibri" w:eastAsia="Times New Roman" w:hAnsi="Calibri" w:cs="Calibri"/>
                <w:b/>
                <w:color w:val="000000"/>
                <w:lang w:eastAsia="en-GB"/>
              </w:rPr>
            </w:pPr>
            <w:r w:rsidRPr="00603CA0">
              <w:rPr>
                <w:rFonts w:ascii="Calibri" w:eastAsia="Times New Roman" w:hAnsi="Calibri" w:cs="Calibri"/>
                <w:b/>
                <w:color w:val="000000"/>
                <w:lang w:eastAsia="en-GB"/>
              </w:rPr>
              <w:t>Total</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16</w:t>
            </w:r>
          </w:p>
        </w:tc>
        <w:tc>
          <w:tcPr>
            <w:tcW w:w="1134"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18</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3</w:t>
            </w:r>
          </w:p>
        </w:tc>
        <w:tc>
          <w:tcPr>
            <w:tcW w:w="1276"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1</w:t>
            </w:r>
          </w:p>
        </w:tc>
        <w:tc>
          <w:tcPr>
            <w:tcW w:w="2268" w:type="dxa"/>
            <w:shd w:val="clear" w:color="auto" w:fill="auto"/>
            <w:noWrap/>
            <w:vAlign w:val="bottom"/>
            <w:hideMark/>
          </w:tcPr>
          <w:p w:rsidR="0025630C" w:rsidRPr="00603CA0" w:rsidRDefault="0025630C" w:rsidP="003358E8">
            <w:pPr>
              <w:spacing w:after="0" w:line="240" w:lineRule="auto"/>
              <w:jc w:val="right"/>
              <w:rPr>
                <w:rFonts w:ascii="Calibri" w:eastAsia="Times New Roman" w:hAnsi="Calibri" w:cs="Calibri"/>
                <w:color w:val="000000"/>
                <w:lang w:eastAsia="en-GB"/>
              </w:rPr>
            </w:pPr>
            <w:r w:rsidRPr="00603CA0">
              <w:rPr>
                <w:rFonts w:ascii="Calibri" w:eastAsia="Times New Roman" w:hAnsi="Calibri" w:cs="Calibri"/>
                <w:color w:val="000000"/>
                <w:lang w:eastAsia="en-GB"/>
              </w:rPr>
              <w:t>0</w:t>
            </w:r>
          </w:p>
        </w:tc>
      </w:tr>
    </w:tbl>
    <w:p w:rsidR="0025630C" w:rsidRDefault="0025630C" w:rsidP="0025630C"/>
    <w:p w:rsidR="0025630C" w:rsidRDefault="0025630C" w:rsidP="0025630C"/>
    <w:p w:rsidR="0025630C" w:rsidRDefault="0025630C" w:rsidP="0025630C"/>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960"/>
        <w:gridCol w:w="960"/>
        <w:gridCol w:w="1996"/>
        <w:gridCol w:w="1843"/>
      </w:tblGrid>
      <w:tr w:rsidR="0025630C" w:rsidRPr="00A40376" w:rsidTr="003358E8">
        <w:trPr>
          <w:trHeight w:val="300"/>
        </w:trPr>
        <w:tc>
          <w:tcPr>
            <w:tcW w:w="8359" w:type="dxa"/>
            <w:gridSpan w:val="5"/>
            <w:shd w:val="clear" w:color="auto" w:fill="auto"/>
            <w:noWrap/>
            <w:vAlign w:val="bottom"/>
            <w:hideMark/>
          </w:tcPr>
          <w:p w:rsidR="0025630C" w:rsidRPr="005E0A38" w:rsidRDefault="0025630C" w:rsidP="003358E8">
            <w:pPr>
              <w:spacing w:after="0" w:line="240" w:lineRule="auto"/>
              <w:rPr>
                <w:rFonts w:ascii="Calibri" w:eastAsia="Times New Roman" w:hAnsi="Calibri" w:cs="Calibri"/>
                <w:b/>
                <w:color w:val="000000"/>
                <w:lang w:eastAsia="en-GB"/>
              </w:rPr>
            </w:pPr>
          </w:p>
          <w:p w:rsidR="0025630C" w:rsidRPr="00A40376" w:rsidRDefault="0025630C" w:rsidP="003358E8">
            <w:pPr>
              <w:spacing w:after="0" w:line="240" w:lineRule="auto"/>
              <w:rPr>
                <w:rFonts w:ascii="Calibri" w:eastAsia="Times New Roman" w:hAnsi="Calibri" w:cs="Calibri"/>
                <w:b/>
                <w:color w:val="000000"/>
                <w:lang w:eastAsia="en-GB"/>
              </w:rPr>
            </w:pPr>
            <w:r w:rsidRPr="005E0A38">
              <w:rPr>
                <w:rFonts w:ascii="Calibri" w:eastAsia="Times New Roman" w:hAnsi="Calibri" w:cs="Calibri"/>
                <w:b/>
                <w:color w:val="000000"/>
                <w:lang w:eastAsia="en-GB"/>
              </w:rPr>
              <w:t xml:space="preserve">Question 13. </w:t>
            </w:r>
            <w:r w:rsidRPr="00A40376">
              <w:rPr>
                <w:rFonts w:ascii="Calibri" w:eastAsia="Times New Roman" w:hAnsi="Calibri" w:cs="Calibri"/>
                <w:b/>
                <w:color w:val="000000"/>
                <w:lang w:eastAsia="en-GB"/>
              </w:rPr>
              <w:t>How was communication throughout the rota change process managed?</w:t>
            </w:r>
          </w:p>
        </w:tc>
      </w:tr>
      <w:tr w:rsidR="0025630C" w:rsidRPr="00A40376" w:rsidTr="003358E8">
        <w:trPr>
          <w:trHeight w:val="300"/>
        </w:trPr>
        <w:tc>
          <w:tcPr>
            <w:tcW w:w="260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rsidR="0025630C" w:rsidRPr="00A40376" w:rsidRDefault="0025630C" w:rsidP="003358E8">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25630C" w:rsidRPr="00A40376" w:rsidRDefault="0025630C" w:rsidP="003358E8">
            <w:pPr>
              <w:spacing w:after="0" w:line="240" w:lineRule="auto"/>
              <w:rPr>
                <w:rFonts w:ascii="Times New Roman" w:eastAsia="Times New Roman" w:hAnsi="Times New Roman" w:cs="Times New Roman"/>
                <w:sz w:val="20"/>
                <w:szCs w:val="20"/>
                <w:lang w:eastAsia="en-GB"/>
              </w:rPr>
            </w:pPr>
          </w:p>
        </w:tc>
        <w:tc>
          <w:tcPr>
            <w:tcW w:w="1996" w:type="dxa"/>
            <w:shd w:val="clear" w:color="auto" w:fill="auto"/>
            <w:noWrap/>
            <w:vAlign w:val="bottom"/>
            <w:hideMark/>
          </w:tcPr>
          <w:p w:rsidR="0025630C" w:rsidRPr="00A40376" w:rsidRDefault="0025630C" w:rsidP="003358E8">
            <w:pPr>
              <w:spacing w:after="0" w:line="240" w:lineRule="auto"/>
              <w:rPr>
                <w:rFonts w:ascii="Times New Roman" w:eastAsia="Times New Roman" w:hAnsi="Times New Roman" w:cs="Times New Roman"/>
                <w:sz w:val="20"/>
                <w:szCs w:val="20"/>
                <w:lang w:eastAsia="en-GB"/>
              </w:rPr>
            </w:pPr>
          </w:p>
        </w:tc>
        <w:tc>
          <w:tcPr>
            <w:tcW w:w="1843" w:type="dxa"/>
            <w:shd w:val="clear" w:color="auto" w:fill="auto"/>
            <w:noWrap/>
            <w:vAlign w:val="bottom"/>
            <w:hideMark/>
          </w:tcPr>
          <w:p w:rsidR="0025630C" w:rsidRPr="00A40376" w:rsidRDefault="0025630C" w:rsidP="003358E8">
            <w:pPr>
              <w:spacing w:after="0" w:line="240" w:lineRule="auto"/>
              <w:rPr>
                <w:rFonts w:ascii="Times New Roman" w:eastAsia="Times New Roman" w:hAnsi="Times New Roman" w:cs="Times New Roman"/>
                <w:sz w:val="20"/>
                <w:szCs w:val="20"/>
                <w:lang w:eastAsia="en-GB"/>
              </w:rPr>
            </w:pPr>
          </w:p>
        </w:tc>
      </w:tr>
      <w:tr w:rsidR="0025630C" w:rsidRPr="00A40376" w:rsidTr="003358E8">
        <w:trPr>
          <w:trHeight w:val="300"/>
        </w:trPr>
        <w:tc>
          <w:tcPr>
            <w:tcW w:w="2600" w:type="dxa"/>
            <w:shd w:val="clear" w:color="auto" w:fill="auto"/>
            <w:noWrap/>
            <w:vAlign w:val="bottom"/>
            <w:hideMark/>
          </w:tcPr>
          <w:p w:rsidR="0025630C" w:rsidRPr="00A40376" w:rsidRDefault="0025630C" w:rsidP="003358E8">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RCCO</w:t>
            </w:r>
          </w:p>
        </w:tc>
        <w:tc>
          <w:tcPr>
            <w:tcW w:w="96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AUL</w:t>
            </w:r>
          </w:p>
        </w:tc>
        <w:tc>
          <w:tcPr>
            <w:tcW w:w="1996"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Non-operational</w:t>
            </w:r>
          </w:p>
        </w:tc>
        <w:tc>
          <w:tcPr>
            <w:tcW w:w="1843"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Total</w:t>
            </w:r>
          </w:p>
        </w:tc>
      </w:tr>
      <w:tr w:rsidR="0025630C" w:rsidRPr="00A40376" w:rsidTr="003358E8">
        <w:trPr>
          <w:trHeight w:val="300"/>
        </w:trPr>
        <w:tc>
          <w:tcPr>
            <w:tcW w:w="260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A. Very Good</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4</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7</w:t>
            </w:r>
          </w:p>
        </w:tc>
        <w:tc>
          <w:tcPr>
            <w:tcW w:w="1996"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3</w:t>
            </w:r>
          </w:p>
        </w:tc>
        <w:tc>
          <w:tcPr>
            <w:tcW w:w="1843"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14</w:t>
            </w:r>
          </w:p>
        </w:tc>
      </w:tr>
      <w:tr w:rsidR="0025630C" w:rsidRPr="00A40376" w:rsidTr="003358E8">
        <w:trPr>
          <w:trHeight w:val="300"/>
        </w:trPr>
        <w:tc>
          <w:tcPr>
            <w:tcW w:w="260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B. Good</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14</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w:t>
            </w:r>
          </w:p>
        </w:tc>
        <w:tc>
          <w:tcPr>
            <w:tcW w:w="1996"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3</w:t>
            </w:r>
          </w:p>
        </w:tc>
        <w:tc>
          <w:tcPr>
            <w:tcW w:w="1843"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18</w:t>
            </w:r>
          </w:p>
        </w:tc>
      </w:tr>
      <w:tr w:rsidR="0025630C" w:rsidRPr="00A40376" w:rsidTr="003358E8">
        <w:trPr>
          <w:trHeight w:val="300"/>
        </w:trPr>
        <w:tc>
          <w:tcPr>
            <w:tcW w:w="260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C. Could have done more</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2</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2</w:t>
            </w:r>
          </w:p>
        </w:tc>
        <w:tc>
          <w:tcPr>
            <w:tcW w:w="1996"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0</w:t>
            </w:r>
          </w:p>
        </w:tc>
        <w:tc>
          <w:tcPr>
            <w:tcW w:w="1843"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4</w:t>
            </w:r>
          </w:p>
        </w:tc>
      </w:tr>
      <w:tr w:rsidR="0025630C" w:rsidRPr="00A40376" w:rsidTr="003358E8">
        <w:trPr>
          <w:trHeight w:val="300"/>
        </w:trPr>
        <w:tc>
          <w:tcPr>
            <w:tcW w:w="260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 xml:space="preserve">D. Poor </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0</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w:t>
            </w:r>
          </w:p>
        </w:tc>
        <w:tc>
          <w:tcPr>
            <w:tcW w:w="1996"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0</w:t>
            </w:r>
          </w:p>
        </w:tc>
        <w:tc>
          <w:tcPr>
            <w:tcW w:w="1843"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w:t>
            </w:r>
          </w:p>
        </w:tc>
      </w:tr>
      <w:tr w:rsidR="0025630C" w:rsidRPr="00A40376" w:rsidTr="003358E8">
        <w:trPr>
          <w:trHeight w:val="300"/>
        </w:trPr>
        <w:tc>
          <w:tcPr>
            <w:tcW w:w="2600" w:type="dxa"/>
            <w:shd w:val="clear" w:color="auto" w:fill="auto"/>
            <w:noWrap/>
            <w:vAlign w:val="bottom"/>
            <w:hideMark/>
          </w:tcPr>
          <w:p w:rsidR="0025630C" w:rsidRPr="00A40376" w:rsidRDefault="0025630C" w:rsidP="003358E8">
            <w:pPr>
              <w:spacing w:after="0" w:line="240" w:lineRule="auto"/>
              <w:rPr>
                <w:rFonts w:ascii="Calibri" w:eastAsia="Times New Roman" w:hAnsi="Calibri" w:cs="Calibri"/>
                <w:color w:val="000000"/>
                <w:lang w:eastAsia="en-GB"/>
              </w:rPr>
            </w:pPr>
            <w:r w:rsidRPr="00A40376">
              <w:rPr>
                <w:rFonts w:ascii="Calibri" w:eastAsia="Times New Roman" w:hAnsi="Calibri" w:cs="Calibri"/>
                <w:color w:val="000000"/>
                <w:lang w:eastAsia="en-GB"/>
              </w:rPr>
              <w:t>E. Very poor</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w:t>
            </w:r>
          </w:p>
        </w:tc>
        <w:tc>
          <w:tcPr>
            <w:tcW w:w="960"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0</w:t>
            </w:r>
          </w:p>
        </w:tc>
        <w:tc>
          <w:tcPr>
            <w:tcW w:w="1996"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0</w:t>
            </w:r>
          </w:p>
        </w:tc>
        <w:tc>
          <w:tcPr>
            <w:tcW w:w="1843" w:type="dxa"/>
            <w:shd w:val="clear" w:color="auto" w:fill="auto"/>
            <w:noWrap/>
            <w:vAlign w:val="bottom"/>
            <w:hideMark/>
          </w:tcPr>
          <w:p w:rsidR="0025630C" w:rsidRPr="00A40376" w:rsidRDefault="0025630C" w:rsidP="003358E8">
            <w:pPr>
              <w:spacing w:after="0" w:line="240" w:lineRule="auto"/>
              <w:jc w:val="right"/>
              <w:rPr>
                <w:rFonts w:ascii="Calibri" w:eastAsia="Times New Roman" w:hAnsi="Calibri" w:cs="Calibri"/>
                <w:color w:val="000000"/>
                <w:lang w:eastAsia="en-GB"/>
              </w:rPr>
            </w:pPr>
            <w:r w:rsidRPr="00A40376">
              <w:rPr>
                <w:rFonts w:ascii="Calibri" w:eastAsia="Times New Roman" w:hAnsi="Calibri" w:cs="Calibri"/>
                <w:color w:val="000000"/>
                <w:lang w:eastAsia="en-GB"/>
              </w:rPr>
              <w:t>1</w:t>
            </w:r>
          </w:p>
        </w:tc>
      </w:tr>
    </w:tbl>
    <w:p w:rsidR="0025630C" w:rsidRDefault="0025630C" w:rsidP="0025630C"/>
    <w:p w:rsidR="0025630C" w:rsidRDefault="0025630C" w:rsidP="0025630C"/>
    <w:p w:rsidR="0025630C" w:rsidRDefault="0025630C" w:rsidP="0025630C"/>
    <w:p w:rsidR="0025630C" w:rsidRPr="00C33F97" w:rsidRDefault="0025630C" w:rsidP="0025630C">
      <w:pPr>
        <w:rPr>
          <w:i/>
          <w:sz w:val="28"/>
          <w:szCs w:val="28"/>
        </w:rPr>
      </w:pPr>
      <w:r w:rsidRPr="00C33F97">
        <w:rPr>
          <w:i/>
          <w:sz w:val="28"/>
          <w:szCs w:val="28"/>
        </w:rPr>
        <w:lastRenderedPageBreak/>
        <w:t>Appendix 9</w:t>
      </w:r>
    </w:p>
    <w:p w:rsidR="0025630C" w:rsidRDefault="0025630C" w:rsidP="0025630C"/>
    <w:tbl>
      <w:tblPr>
        <w:tblW w:w="8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1227"/>
        <w:gridCol w:w="1275"/>
        <w:gridCol w:w="1418"/>
        <w:gridCol w:w="1276"/>
        <w:gridCol w:w="1739"/>
      </w:tblGrid>
      <w:tr w:rsidR="0025630C" w:rsidRPr="005E0A38" w:rsidTr="003358E8">
        <w:trPr>
          <w:trHeight w:val="288"/>
        </w:trPr>
        <w:tc>
          <w:tcPr>
            <w:tcW w:w="6658" w:type="dxa"/>
            <w:gridSpan w:val="5"/>
            <w:shd w:val="clear" w:color="auto" w:fill="auto"/>
            <w:noWrap/>
            <w:vAlign w:val="bottom"/>
            <w:hideMark/>
          </w:tcPr>
          <w:p w:rsidR="0025630C" w:rsidRPr="005E0A38" w:rsidRDefault="0025630C" w:rsidP="003358E8">
            <w:pPr>
              <w:spacing w:after="0" w:line="240" w:lineRule="auto"/>
              <w:rPr>
                <w:rFonts w:ascii="Calibri" w:eastAsia="Times New Roman" w:hAnsi="Calibri" w:cs="Calibri"/>
                <w:b/>
                <w:color w:val="000000"/>
                <w:lang w:eastAsia="en-GB"/>
              </w:rPr>
            </w:pPr>
          </w:p>
          <w:p w:rsidR="0025630C" w:rsidRPr="005E0A38" w:rsidRDefault="0025630C" w:rsidP="003358E8">
            <w:pPr>
              <w:spacing w:after="0" w:line="240" w:lineRule="auto"/>
              <w:rPr>
                <w:rFonts w:ascii="Calibri" w:eastAsia="Times New Roman" w:hAnsi="Calibri" w:cs="Calibri"/>
                <w:b/>
                <w:color w:val="000000"/>
                <w:lang w:eastAsia="en-GB"/>
              </w:rPr>
            </w:pPr>
            <w:r w:rsidRPr="005E0A38">
              <w:rPr>
                <w:rFonts w:ascii="Calibri" w:eastAsia="Times New Roman" w:hAnsi="Calibri" w:cs="Calibri"/>
                <w:b/>
                <w:color w:val="000000"/>
                <w:lang w:eastAsia="en-GB"/>
              </w:rPr>
              <w:t>Question 14. In your opinion, how well did the leadership of Hillside manage the change to the current rota?</w:t>
            </w:r>
          </w:p>
        </w:tc>
        <w:tc>
          <w:tcPr>
            <w:tcW w:w="1739"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b/>
                <w:color w:val="000000"/>
                <w:lang w:eastAsia="en-GB"/>
              </w:rPr>
            </w:pPr>
          </w:p>
        </w:tc>
      </w:tr>
      <w:tr w:rsidR="0025630C" w:rsidRPr="005E0A38" w:rsidTr="003358E8">
        <w:trPr>
          <w:trHeight w:val="288"/>
        </w:trPr>
        <w:tc>
          <w:tcPr>
            <w:tcW w:w="1462" w:type="dxa"/>
            <w:shd w:val="clear" w:color="auto" w:fill="auto"/>
            <w:noWrap/>
            <w:vAlign w:val="bottom"/>
            <w:hideMark/>
          </w:tcPr>
          <w:p w:rsidR="0025630C" w:rsidRPr="005E0A38" w:rsidRDefault="0025630C" w:rsidP="003358E8">
            <w:pPr>
              <w:spacing w:after="0" w:line="240" w:lineRule="auto"/>
              <w:rPr>
                <w:rFonts w:ascii="Times New Roman" w:eastAsia="Times New Roman" w:hAnsi="Times New Roman" w:cs="Times New Roman"/>
                <w:sz w:val="20"/>
                <w:szCs w:val="20"/>
                <w:lang w:eastAsia="en-GB"/>
              </w:rPr>
            </w:pPr>
          </w:p>
        </w:tc>
        <w:tc>
          <w:tcPr>
            <w:tcW w:w="1227" w:type="dxa"/>
            <w:shd w:val="clear" w:color="auto" w:fill="auto"/>
            <w:noWrap/>
            <w:vAlign w:val="bottom"/>
            <w:hideMark/>
          </w:tcPr>
          <w:p w:rsidR="0025630C" w:rsidRPr="005E0A38" w:rsidRDefault="0025630C" w:rsidP="003358E8">
            <w:pPr>
              <w:spacing w:after="0" w:line="240" w:lineRule="auto"/>
              <w:rPr>
                <w:rFonts w:ascii="Times New Roman" w:eastAsia="Times New Roman" w:hAnsi="Times New Roman" w:cs="Times New Roman"/>
                <w:sz w:val="20"/>
                <w:szCs w:val="20"/>
                <w:lang w:eastAsia="en-GB"/>
              </w:rPr>
            </w:pPr>
          </w:p>
        </w:tc>
        <w:tc>
          <w:tcPr>
            <w:tcW w:w="1275" w:type="dxa"/>
            <w:shd w:val="clear" w:color="auto" w:fill="auto"/>
            <w:noWrap/>
            <w:vAlign w:val="bottom"/>
            <w:hideMark/>
          </w:tcPr>
          <w:p w:rsidR="0025630C" w:rsidRPr="005E0A38" w:rsidRDefault="0025630C" w:rsidP="003358E8">
            <w:pPr>
              <w:spacing w:after="0" w:line="240" w:lineRule="auto"/>
              <w:rPr>
                <w:rFonts w:ascii="Times New Roman" w:eastAsia="Times New Roman" w:hAnsi="Times New Roman" w:cs="Times New Roman"/>
                <w:sz w:val="20"/>
                <w:szCs w:val="20"/>
                <w:lang w:eastAsia="en-GB"/>
              </w:rPr>
            </w:pPr>
          </w:p>
        </w:tc>
        <w:tc>
          <w:tcPr>
            <w:tcW w:w="1418" w:type="dxa"/>
            <w:shd w:val="clear" w:color="auto" w:fill="auto"/>
            <w:noWrap/>
            <w:vAlign w:val="bottom"/>
            <w:hideMark/>
          </w:tcPr>
          <w:p w:rsidR="0025630C" w:rsidRPr="005E0A38" w:rsidRDefault="0025630C" w:rsidP="003358E8">
            <w:pPr>
              <w:spacing w:after="0" w:line="240" w:lineRule="auto"/>
              <w:rPr>
                <w:rFonts w:ascii="Times New Roman" w:eastAsia="Times New Roman" w:hAnsi="Times New Roman" w:cs="Times New Roman"/>
                <w:sz w:val="20"/>
                <w:szCs w:val="20"/>
                <w:lang w:eastAsia="en-GB"/>
              </w:rPr>
            </w:pPr>
          </w:p>
        </w:tc>
        <w:tc>
          <w:tcPr>
            <w:tcW w:w="1276" w:type="dxa"/>
            <w:shd w:val="clear" w:color="auto" w:fill="auto"/>
            <w:noWrap/>
            <w:vAlign w:val="bottom"/>
            <w:hideMark/>
          </w:tcPr>
          <w:p w:rsidR="0025630C" w:rsidRPr="005E0A38" w:rsidRDefault="0025630C" w:rsidP="003358E8">
            <w:pPr>
              <w:spacing w:after="0" w:line="240" w:lineRule="auto"/>
              <w:rPr>
                <w:rFonts w:ascii="Times New Roman" w:eastAsia="Times New Roman" w:hAnsi="Times New Roman" w:cs="Times New Roman"/>
                <w:sz w:val="20"/>
                <w:szCs w:val="20"/>
                <w:lang w:eastAsia="en-GB"/>
              </w:rPr>
            </w:pPr>
          </w:p>
        </w:tc>
        <w:tc>
          <w:tcPr>
            <w:tcW w:w="1739" w:type="dxa"/>
            <w:shd w:val="clear" w:color="auto" w:fill="auto"/>
            <w:noWrap/>
            <w:vAlign w:val="bottom"/>
            <w:hideMark/>
          </w:tcPr>
          <w:p w:rsidR="0025630C" w:rsidRPr="005E0A38" w:rsidRDefault="0025630C" w:rsidP="003358E8">
            <w:pPr>
              <w:spacing w:after="0" w:line="240" w:lineRule="auto"/>
              <w:rPr>
                <w:rFonts w:ascii="Times New Roman" w:eastAsia="Times New Roman" w:hAnsi="Times New Roman" w:cs="Times New Roman"/>
                <w:sz w:val="20"/>
                <w:szCs w:val="20"/>
                <w:lang w:eastAsia="en-GB"/>
              </w:rPr>
            </w:pPr>
          </w:p>
        </w:tc>
      </w:tr>
      <w:tr w:rsidR="0025630C" w:rsidRPr="005E0A38" w:rsidTr="003358E8">
        <w:trPr>
          <w:trHeight w:val="288"/>
        </w:trPr>
        <w:tc>
          <w:tcPr>
            <w:tcW w:w="1462" w:type="dxa"/>
            <w:shd w:val="clear" w:color="auto" w:fill="auto"/>
            <w:noWrap/>
            <w:vAlign w:val="bottom"/>
            <w:hideMark/>
          </w:tcPr>
          <w:p w:rsidR="0025630C" w:rsidRPr="005E0A38" w:rsidRDefault="0025630C" w:rsidP="003358E8">
            <w:pPr>
              <w:spacing w:after="0" w:line="240" w:lineRule="auto"/>
              <w:rPr>
                <w:rFonts w:ascii="Times New Roman" w:eastAsia="Times New Roman" w:hAnsi="Times New Roman" w:cs="Times New Roman"/>
                <w:sz w:val="20"/>
                <w:szCs w:val="20"/>
                <w:lang w:eastAsia="en-GB"/>
              </w:rPr>
            </w:pPr>
          </w:p>
        </w:tc>
        <w:tc>
          <w:tcPr>
            <w:tcW w:w="1227"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Very Poorly 1-2</w:t>
            </w:r>
          </w:p>
        </w:tc>
        <w:tc>
          <w:tcPr>
            <w:tcW w:w="1275"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 xml:space="preserve">Poorly 3-4 </w:t>
            </w:r>
          </w:p>
        </w:tc>
        <w:tc>
          <w:tcPr>
            <w:tcW w:w="1418"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Indifferent 5</w:t>
            </w:r>
          </w:p>
        </w:tc>
        <w:tc>
          <w:tcPr>
            <w:tcW w:w="1276"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Well 6-7-8</w:t>
            </w:r>
          </w:p>
        </w:tc>
        <w:tc>
          <w:tcPr>
            <w:tcW w:w="1739"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Ver</w:t>
            </w:r>
            <w:r>
              <w:rPr>
                <w:rFonts w:ascii="Calibri" w:eastAsia="Times New Roman" w:hAnsi="Calibri" w:cs="Calibri"/>
                <w:color w:val="000000"/>
                <w:lang w:eastAsia="en-GB"/>
              </w:rPr>
              <w:t>y</w:t>
            </w:r>
            <w:r w:rsidRPr="005E0A38">
              <w:rPr>
                <w:rFonts w:ascii="Calibri" w:eastAsia="Times New Roman" w:hAnsi="Calibri" w:cs="Calibri"/>
                <w:color w:val="000000"/>
                <w:lang w:eastAsia="en-GB"/>
              </w:rPr>
              <w:t xml:space="preserve"> Well 9-10</w:t>
            </w:r>
          </w:p>
        </w:tc>
      </w:tr>
      <w:tr w:rsidR="0025630C" w:rsidRPr="005E0A38" w:rsidTr="003358E8">
        <w:trPr>
          <w:trHeight w:val="288"/>
        </w:trPr>
        <w:tc>
          <w:tcPr>
            <w:tcW w:w="1462"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AUL</w:t>
            </w:r>
          </w:p>
        </w:tc>
        <w:tc>
          <w:tcPr>
            <w:tcW w:w="1227"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275"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418"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276"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5</w:t>
            </w:r>
          </w:p>
        </w:tc>
        <w:tc>
          <w:tcPr>
            <w:tcW w:w="1739"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6</w:t>
            </w:r>
          </w:p>
        </w:tc>
      </w:tr>
      <w:tr w:rsidR="0025630C" w:rsidRPr="005E0A38" w:rsidTr="003358E8">
        <w:trPr>
          <w:trHeight w:val="288"/>
        </w:trPr>
        <w:tc>
          <w:tcPr>
            <w:tcW w:w="1462"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RCCO</w:t>
            </w:r>
          </w:p>
        </w:tc>
        <w:tc>
          <w:tcPr>
            <w:tcW w:w="1227"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275"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418"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1</w:t>
            </w:r>
          </w:p>
        </w:tc>
        <w:tc>
          <w:tcPr>
            <w:tcW w:w="1276"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14</w:t>
            </w:r>
          </w:p>
        </w:tc>
        <w:tc>
          <w:tcPr>
            <w:tcW w:w="1739"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6</w:t>
            </w:r>
          </w:p>
        </w:tc>
      </w:tr>
      <w:tr w:rsidR="0025630C" w:rsidRPr="005E0A38" w:rsidTr="003358E8">
        <w:trPr>
          <w:trHeight w:val="288"/>
        </w:trPr>
        <w:tc>
          <w:tcPr>
            <w:tcW w:w="1462"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Total Operational</w:t>
            </w:r>
          </w:p>
        </w:tc>
        <w:tc>
          <w:tcPr>
            <w:tcW w:w="1227"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275"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418"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1</w:t>
            </w:r>
          </w:p>
        </w:tc>
        <w:tc>
          <w:tcPr>
            <w:tcW w:w="1276"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19</w:t>
            </w:r>
          </w:p>
        </w:tc>
        <w:tc>
          <w:tcPr>
            <w:tcW w:w="1739"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12</w:t>
            </w:r>
          </w:p>
        </w:tc>
      </w:tr>
      <w:tr w:rsidR="0025630C" w:rsidRPr="005E0A38" w:rsidTr="003358E8">
        <w:trPr>
          <w:trHeight w:val="288"/>
        </w:trPr>
        <w:tc>
          <w:tcPr>
            <w:tcW w:w="1462"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Non operational</w:t>
            </w:r>
          </w:p>
        </w:tc>
        <w:tc>
          <w:tcPr>
            <w:tcW w:w="1227"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275"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418"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276"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1739"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r>
      <w:tr w:rsidR="0025630C" w:rsidRPr="005E0A38" w:rsidTr="003358E8">
        <w:trPr>
          <w:trHeight w:val="288"/>
        </w:trPr>
        <w:tc>
          <w:tcPr>
            <w:tcW w:w="1462" w:type="dxa"/>
            <w:shd w:val="clear" w:color="auto" w:fill="auto"/>
            <w:noWrap/>
            <w:vAlign w:val="bottom"/>
            <w:hideMark/>
          </w:tcPr>
          <w:p w:rsidR="0025630C" w:rsidRPr="005E0A38" w:rsidRDefault="0025630C" w:rsidP="003358E8">
            <w:pPr>
              <w:spacing w:after="0" w:line="240" w:lineRule="auto"/>
              <w:rPr>
                <w:rFonts w:ascii="Calibri" w:eastAsia="Times New Roman" w:hAnsi="Calibri" w:cs="Calibri"/>
                <w:color w:val="000000"/>
                <w:lang w:eastAsia="en-GB"/>
              </w:rPr>
            </w:pPr>
            <w:r w:rsidRPr="005E0A38">
              <w:rPr>
                <w:rFonts w:ascii="Calibri" w:eastAsia="Times New Roman" w:hAnsi="Calibri" w:cs="Calibri"/>
                <w:color w:val="000000"/>
                <w:lang w:eastAsia="en-GB"/>
              </w:rPr>
              <w:t>Total</w:t>
            </w:r>
          </w:p>
        </w:tc>
        <w:tc>
          <w:tcPr>
            <w:tcW w:w="1227"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275"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0</w:t>
            </w:r>
          </w:p>
        </w:tc>
        <w:tc>
          <w:tcPr>
            <w:tcW w:w="1418"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1</w:t>
            </w:r>
          </w:p>
        </w:tc>
        <w:tc>
          <w:tcPr>
            <w:tcW w:w="1276"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24</w:t>
            </w:r>
          </w:p>
        </w:tc>
        <w:tc>
          <w:tcPr>
            <w:tcW w:w="1739" w:type="dxa"/>
            <w:shd w:val="clear" w:color="auto" w:fill="auto"/>
            <w:noWrap/>
            <w:vAlign w:val="bottom"/>
            <w:hideMark/>
          </w:tcPr>
          <w:p w:rsidR="0025630C" w:rsidRPr="005E0A38" w:rsidRDefault="0025630C" w:rsidP="003358E8">
            <w:pPr>
              <w:spacing w:after="0" w:line="240" w:lineRule="auto"/>
              <w:jc w:val="right"/>
              <w:rPr>
                <w:rFonts w:ascii="Calibri" w:eastAsia="Times New Roman" w:hAnsi="Calibri" w:cs="Calibri"/>
                <w:color w:val="000000"/>
                <w:lang w:eastAsia="en-GB"/>
              </w:rPr>
            </w:pPr>
            <w:r w:rsidRPr="005E0A38">
              <w:rPr>
                <w:rFonts w:ascii="Calibri" w:eastAsia="Times New Roman" w:hAnsi="Calibri" w:cs="Calibri"/>
                <w:color w:val="000000"/>
                <w:lang w:eastAsia="en-GB"/>
              </w:rPr>
              <w:t>12</w:t>
            </w:r>
          </w:p>
        </w:tc>
      </w:tr>
    </w:tbl>
    <w:p w:rsidR="0025630C" w:rsidRDefault="0025630C" w:rsidP="0025630C"/>
    <w:p w:rsidR="0025630C" w:rsidRDefault="0025630C" w:rsidP="0025630C"/>
    <w:p w:rsidR="0025630C" w:rsidRDefault="0025630C" w:rsidP="0025630C"/>
    <w:p w:rsidR="0025630C" w:rsidRDefault="0025630C" w:rsidP="0025630C"/>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1E13B7" w:rsidRDefault="001E13B7"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25630C" w:rsidRDefault="0025630C" w:rsidP="00AC39DF">
      <w:pPr>
        <w:spacing w:line="480" w:lineRule="auto"/>
        <w:rPr>
          <w:rFonts w:ascii="Arial" w:hAnsi="Arial" w:cs="Arial"/>
          <w:sz w:val="24"/>
          <w:szCs w:val="24"/>
        </w:rPr>
      </w:pPr>
    </w:p>
    <w:p w:rsidR="0025630C" w:rsidRPr="00C33F97" w:rsidRDefault="0025630C" w:rsidP="00AC39DF">
      <w:pPr>
        <w:spacing w:line="480" w:lineRule="auto"/>
        <w:rPr>
          <w:rFonts w:ascii="Arial" w:hAnsi="Arial" w:cs="Arial"/>
          <w:i/>
          <w:sz w:val="28"/>
          <w:szCs w:val="28"/>
        </w:rPr>
      </w:pPr>
      <w:r w:rsidRPr="00C33F97">
        <w:rPr>
          <w:rFonts w:ascii="Arial" w:hAnsi="Arial" w:cs="Arial"/>
          <w:i/>
          <w:sz w:val="28"/>
          <w:szCs w:val="28"/>
        </w:rPr>
        <w:lastRenderedPageBreak/>
        <w:t>Appendix 10</w:t>
      </w:r>
    </w:p>
    <w:p w:rsidR="00C33F97" w:rsidRPr="008B1494" w:rsidRDefault="00C33F97" w:rsidP="00C33F97">
      <w:pPr>
        <w:jc w:val="center"/>
        <w:rPr>
          <w:b/>
          <w:sz w:val="24"/>
          <w:szCs w:val="24"/>
          <w:u w:val="single"/>
        </w:rPr>
      </w:pPr>
      <w:r w:rsidRPr="008B1494">
        <w:rPr>
          <w:b/>
          <w:sz w:val="24"/>
          <w:szCs w:val="24"/>
          <w:u w:val="single"/>
        </w:rPr>
        <w:t>Rota consultation feedback from staff at Hillside Secure Children’s Home</w:t>
      </w:r>
    </w:p>
    <w:p w:rsidR="00C33F97" w:rsidRPr="008B1494" w:rsidRDefault="00C33F97" w:rsidP="00C33F97">
      <w:pPr>
        <w:jc w:val="center"/>
        <w:rPr>
          <w:sz w:val="24"/>
          <w:szCs w:val="24"/>
          <w:u w:val="single"/>
        </w:rPr>
      </w:pPr>
      <w:r w:rsidRPr="008B1494">
        <w:rPr>
          <w:sz w:val="24"/>
          <w:szCs w:val="24"/>
          <w:u w:val="single"/>
        </w:rPr>
        <w:t xml:space="preserve">Date of focus group </w:t>
      </w:r>
      <w:r>
        <w:rPr>
          <w:sz w:val="24"/>
          <w:szCs w:val="24"/>
          <w:u w:val="single"/>
        </w:rPr>
        <w:t>feedback meeting: 14</w:t>
      </w:r>
      <w:r w:rsidRPr="00280345">
        <w:rPr>
          <w:sz w:val="24"/>
          <w:szCs w:val="24"/>
          <w:u w:val="single"/>
          <w:vertAlign w:val="superscript"/>
        </w:rPr>
        <w:t>th</w:t>
      </w:r>
      <w:r>
        <w:rPr>
          <w:sz w:val="24"/>
          <w:szCs w:val="24"/>
          <w:u w:val="single"/>
        </w:rPr>
        <w:t xml:space="preserve"> September, 2016</w:t>
      </w:r>
    </w:p>
    <w:p w:rsidR="00C33F97" w:rsidRDefault="00C33F97" w:rsidP="00C33F97">
      <w:pPr>
        <w:rPr>
          <w:sz w:val="24"/>
          <w:szCs w:val="24"/>
        </w:rPr>
      </w:pPr>
    </w:p>
    <w:p w:rsidR="00C33F97" w:rsidRPr="008B1494" w:rsidRDefault="00C33F97" w:rsidP="00C33F97">
      <w:pPr>
        <w:rPr>
          <w:sz w:val="24"/>
          <w:szCs w:val="24"/>
        </w:rPr>
      </w:pPr>
      <w:r w:rsidRPr="008B1494">
        <w:rPr>
          <w:sz w:val="24"/>
          <w:szCs w:val="24"/>
        </w:rPr>
        <w:t>This report is a summary of the findings from the consultation process that has taken place in respect of the rota changes that were implemented from the 31</w:t>
      </w:r>
      <w:r w:rsidRPr="008B1494">
        <w:rPr>
          <w:sz w:val="24"/>
          <w:szCs w:val="24"/>
          <w:vertAlign w:val="superscript"/>
        </w:rPr>
        <w:t>st</w:t>
      </w:r>
      <w:r w:rsidRPr="008B1494">
        <w:rPr>
          <w:sz w:val="24"/>
          <w:szCs w:val="24"/>
        </w:rPr>
        <w:t xml:space="preserve"> January, 2016. The new rota has been operational for approximately 7 months, and this consultation process has been implemented in order to establish the benefits and concerns that the new rota has experienced since its implementation. It has also been devised to establish if staff within Hillside would prefer to </w:t>
      </w:r>
      <w:r>
        <w:rPr>
          <w:sz w:val="24"/>
          <w:szCs w:val="24"/>
        </w:rPr>
        <w:t>return to the old rota</w:t>
      </w:r>
      <w:r w:rsidRPr="008B1494">
        <w:rPr>
          <w:sz w:val="24"/>
          <w:szCs w:val="24"/>
        </w:rPr>
        <w:t>, or whether the consensus is to remain operating on the new rota.</w:t>
      </w:r>
    </w:p>
    <w:p w:rsidR="00C33F97" w:rsidRPr="008B1494" w:rsidRDefault="00C33F97" w:rsidP="00C33F97">
      <w:pPr>
        <w:rPr>
          <w:sz w:val="24"/>
          <w:szCs w:val="24"/>
        </w:rPr>
      </w:pPr>
      <w:r w:rsidRPr="008B1494">
        <w:rPr>
          <w:sz w:val="24"/>
          <w:szCs w:val="24"/>
        </w:rPr>
        <w:t>The consultation process invited all staff that ar</w:t>
      </w:r>
      <w:r>
        <w:rPr>
          <w:sz w:val="24"/>
          <w:szCs w:val="24"/>
        </w:rPr>
        <w:t>e impacted</w:t>
      </w:r>
      <w:r w:rsidRPr="008B1494">
        <w:rPr>
          <w:sz w:val="24"/>
          <w:szCs w:val="24"/>
        </w:rPr>
        <w:t xml:space="preserve"> to participate in the process, in order to provide a clear understanding of the pre</w:t>
      </w:r>
      <w:r>
        <w:rPr>
          <w:sz w:val="24"/>
          <w:szCs w:val="24"/>
        </w:rPr>
        <w:t>ference to the old and new rota</w:t>
      </w:r>
      <w:r w:rsidRPr="008B1494">
        <w:rPr>
          <w:sz w:val="24"/>
          <w:szCs w:val="24"/>
        </w:rPr>
        <w:t>s, and also to highlight the benefits and concerns that have been experienced along the way. Staff were also invited to provide sugg</w:t>
      </w:r>
      <w:r>
        <w:rPr>
          <w:sz w:val="24"/>
          <w:szCs w:val="24"/>
        </w:rPr>
        <w:t>estions as to how the</w:t>
      </w:r>
      <w:r w:rsidRPr="008B1494">
        <w:rPr>
          <w:sz w:val="24"/>
          <w:szCs w:val="24"/>
        </w:rPr>
        <w:t xml:space="preserve"> rota could be improved in line with any concerns that have been highlighted.</w:t>
      </w:r>
    </w:p>
    <w:p w:rsidR="00C33F97" w:rsidRPr="008B1494" w:rsidRDefault="00C33F97" w:rsidP="00C33F97">
      <w:pPr>
        <w:rPr>
          <w:sz w:val="24"/>
          <w:szCs w:val="24"/>
        </w:rPr>
      </w:pPr>
      <w:r w:rsidRPr="008B1494">
        <w:rPr>
          <w:sz w:val="24"/>
          <w:szCs w:val="24"/>
        </w:rPr>
        <w:t>This report provides a breakdown of the findings, along with a clear plan on the next stages that need to be considered in line with the suggestions that have been made.</w:t>
      </w:r>
    </w:p>
    <w:p w:rsidR="00C33F97" w:rsidRDefault="00C33F97" w:rsidP="00C33F97">
      <w:pPr>
        <w:rPr>
          <w:b/>
          <w:sz w:val="24"/>
          <w:szCs w:val="24"/>
          <w:u w:val="single"/>
        </w:rPr>
      </w:pPr>
    </w:p>
    <w:p w:rsidR="00C33F97" w:rsidRPr="008B1494" w:rsidRDefault="00C33F97" w:rsidP="00C33F97">
      <w:pPr>
        <w:rPr>
          <w:b/>
          <w:sz w:val="24"/>
          <w:szCs w:val="24"/>
          <w:u w:val="single"/>
        </w:rPr>
      </w:pPr>
      <w:r>
        <w:rPr>
          <w:b/>
          <w:sz w:val="24"/>
          <w:szCs w:val="24"/>
          <w:u w:val="single"/>
        </w:rPr>
        <w:t>Breakdown of F</w:t>
      </w:r>
      <w:r w:rsidRPr="008B1494">
        <w:rPr>
          <w:b/>
          <w:sz w:val="24"/>
          <w:szCs w:val="24"/>
          <w:u w:val="single"/>
        </w:rPr>
        <w:t>indings</w:t>
      </w:r>
    </w:p>
    <w:p w:rsidR="00C33F97" w:rsidRPr="008B1494" w:rsidRDefault="00C33F97" w:rsidP="00C33F97">
      <w:pPr>
        <w:rPr>
          <w:sz w:val="24"/>
          <w:szCs w:val="24"/>
        </w:rPr>
      </w:pPr>
      <w:r w:rsidRPr="008B1494">
        <w:rPr>
          <w:sz w:val="24"/>
          <w:szCs w:val="24"/>
        </w:rPr>
        <w:t>A total number of 54 staff have provided responses</w:t>
      </w:r>
      <w:r>
        <w:rPr>
          <w:sz w:val="24"/>
          <w:szCs w:val="24"/>
        </w:rPr>
        <w:t xml:space="preserve"> to the consultation process. Forty-four</w:t>
      </w:r>
      <w:r w:rsidRPr="008B1494">
        <w:rPr>
          <w:sz w:val="24"/>
          <w:szCs w:val="24"/>
        </w:rPr>
        <w:t xml:space="preserve"> of which have indicated that they would prefer to remain operating on t</w:t>
      </w:r>
      <w:r>
        <w:rPr>
          <w:sz w:val="24"/>
          <w:szCs w:val="24"/>
        </w:rPr>
        <w:t>he new rota, in comparison to ten</w:t>
      </w:r>
      <w:r w:rsidRPr="008B1494">
        <w:rPr>
          <w:sz w:val="24"/>
          <w:szCs w:val="24"/>
        </w:rPr>
        <w:t xml:space="preserve"> who voted to retu</w:t>
      </w:r>
      <w:r>
        <w:rPr>
          <w:sz w:val="24"/>
          <w:szCs w:val="24"/>
        </w:rPr>
        <w:t>rn to the old rota. Within the</w:t>
      </w:r>
      <w:r w:rsidRPr="008B1494">
        <w:rPr>
          <w:sz w:val="24"/>
          <w:szCs w:val="24"/>
        </w:rPr>
        <w:t xml:space="preserve"> number of staff that voted</w:t>
      </w:r>
      <w:r>
        <w:rPr>
          <w:sz w:val="24"/>
          <w:szCs w:val="24"/>
        </w:rPr>
        <w:t>,</w:t>
      </w:r>
      <w:r w:rsidRPr="008B1494">
        <w:rPr>
          <w:sz w:val="24"/>
          <w:szCs w:val="24"/>
        </w:rPr>
        <w:t xml:space="preserve"> Table 1. illu</w:t>
      </w:r>
      <w:r>
        <w:rPr>
          <w:sz w:val="24"/>
          <w:szCs w:val="24"/>
        </w:rPr>
        <w:t>strates that a total of eight Unit Leaders and Senior Managers voted, with two Senior M</w:t>
      </w:r>
      <w:r w:rsidRPr="008B1494">
        <w:rPr>
          <w:sz w:val="24"/>
          <w:szCs w:val="24"/>
        </w:rPr>
        <w:t>anager</w:t>
      </w:r>
      <w:r>
        <w:rPr>
          <w:sz w:val="24"/>
          <w:szCs w:val="24"/>
        </w:rPr>
        <w:t>s</w:t>
      </w:r>
      <w:r w:rsidRPr="008B1494">
        <w:rPr>
          <w:sz w:val="24"/>
          <w:szCs w:val="24"/>
        </w:rPr>
        <w:t xml:space="preserve"> opting to remain with the new rota and two opting to rever</w:t>
      </w:r>
      <w:r>
        <w:rPr>
          <w:sz w:val="24"/>
          <w:szCs w:val="24"/>
        </w:rPr>
        <w:t>t back to the old rota. Of the four Unit Leader votes, three</w:t>
      </w:r>
      <w:r w:rsidRPr="008B1494">
        <w:rPr>
          <w:sz w:val="24"/>
          <w:szCs w:val="24"/>
        </w:rPr>
        <w:t xml:space="preserve"> opted to return to</w:t>
      </w:r>
      <w:r>
        <w:rPr>
          <w:sz w:val="24"/>
          <w:szCs w:val="24"/>
        </w:rPr>
        <w:t xml:space="preserve"> the old rota in comparison to one</w:t>
      </w:r>
      <w:r w:rsidRPr="008B1494">
        <w:rPr>
          <w:sz w:val="24"/>
          <w:szCs w:val="24"/>
        </w:rPr>
        <w:t xml:space="preserve"> opting for the </w:t>
      </w:r>
      <w:r>
        <w:rPr>
          <w:sz w:val="24"/>
          <w:szCs w:val="24"/>
        </w:rPr>
        <w:t>new rota to remain. There were three</w:t>
      </w:r>
      <w:r w:rsidRPr="008B1494">
        <w:rPr>
          <w:sz w:val="24"/>
          <w:szCs w:val="24"/>
        </w:rPr>
        <w:t xml:space="preserve"> other votes received from other support</w:t>
      </w:r>
      <w:r>
        <w:rPr>
          <w:sz w:val="24"/>
          <w:szCs w:val="24"/>
        </w:rPr>
        <w:t>ing departments including,</w:t>
      </w:r>
      <w:r w:rsidRPr="008B1494">
        <w:rPr>
          <w:sz w:val="24"/>
          <w:szCs w:val="24"/>
        </w:rPr>
        <w:t xml:space="preserve"> </w:t>
      </w:r>
      <w:r>
        <w:rPr>
          <w:sz w:val="24"/>
          <w:szCs w:val="24"/>
        </w:rPr>
        <w:t>Education and N</w:t>
      </w:r>
      <w:r w:rsidRPr="008B1494">
        <w:rPr>
          <w:sz w:val="24"/>
          <w:szCs w:val="24"/>
        </w:rPr>
        <w:t xml:space="preserve">ight-staff </w:t>
      </w:r>
      <w:r>
        <w:rPr>
          <w:sz w:val="24"/>
          <w:szCs w:val="24"/>
        </w:rPr>
        <w:t>who provided two</w:t>
      </w:r>
      <w:r w:rsidRPr="008B1494">
        <w:rPr>
          <w:sz w:val="24"/>
          <w:szCs w:val="24"/>
        </w:rPr>
        <w:t xml:space="preserve"> votes in favour of remaining</w:t>
      </w:r>
      <w:r>
        <w:rPr>
          <w:sz w:val="24"/>
          <w:szCs w:val="24"/>
        </w:rPr>
        <w:t xml:space="preserve"> on the new rota, and one vote from A</w:t>
      </w:r>
      <w:r w:rsidRPr="008B1494">
        <w:rPr>
          <w:sz w:val="24"/>
          <w:szCs w:val="24"/>
        </w:rPr>
        <w:t>dmin to return to the old rota.</w:t>
      </w:r>
    </w:p>
    <w:p w:rsidR="00C33F97" w:rsidRDefault="00C33F97" w:rsidP="00C33F97">
      <w:pPr>
        <w:rPr>
          <w:sz w:val="24"/>
          <w:szCs w:val="24"/>
        </w:rPr>
      </w:pPr>
      <w:r w:rsidRPr="008B1494">
        <w:rPr>
          <w:sz w:val="24"/>
          <w:szCs w:val="24"/>
        </w:rPr>
        <w:t>The remaining 43 votes that were submitted were provided from the staff wh</w:t>
      </w:r>
      <w:r>
        <w:rPr>
          <w:sz w:val="24"/>
          <w:szCs w:val="24"/>
        </w:rPr>
        <w:t>o actually work the rota, with eight</w:t>
      </w:r>
      <w:r w:rsidRPr="008B1494">
        <w:rPr>
          <w:sz w:val="24"/>
          <w:szCs w:val="24"/>
        </w:rPr>
        <w:t xml:space="preserve"> submitted from the Assistant Unit Leaders (AULs) and 35 from the Residential Child Care Officers (RCCO</w:t>
      </w:r>
      <w:r>
        <w:rPr>
          <w:sz w:val="24"/>
          <w:szCs w:val="24"/>
        </w:rPr>
        <w:t>s). Of these votes seven of the eight</w:t>
      </w:r>
      <w:r w:rsidRPr="008B1494">
        <w:rPr>
          <w:sz w:val="24"/>
          <w:szCs w:val="24"/>
        </w:rPr>
        <w:t xml:space="preserve"> AULs opted </w:t>
      </w:r>
      <w:r>
        <w:rPr>
          <w:sz w:val="24"/>
          <w:szCs w:val="24"/>
        </w:rPr>
        <w:t>to remain on the new rota with one</w:t>
      </w:r>
      <w:r w:rsidRPr="008B1494">
        <w:rPr>
          <w:sz w:val="24"/>
          <w:szCs w:val="24"/>
        </w:rPr>
        <w:t xml:space="preserve"> voting to return to the old rota. Of the 35 RCCOs that voted, 32 opted to remain in on</w:t>
      </w:r>
      <w:r>
        <w:rPr>
          <w:sz w:val="24"/>
          <w:szCs w:val="24"/>
        </w:rPr>
        <w:t xml:space="preserve"> the new rota in comparison to three</w:t>
      </w:r>
      <w:r w:rsidRPr="008B1494">
        <w:rPr>
          <w:sz w:val="24"/>
          <w:szCs w:val="24"/>
        </w:rPr>
        <w:t xml:space="preserve"> op</w:t>
      </w:r>
      <w:r>
        <w:rPr>
          <w:sz w:val="24"/>
          <w:szCs w:val="24"/>
        </w:rPr>
        <w:t>ting to revert to the old rota (Figure 1 and 2 illustrates a breakdown on the finding).</w:t>
      </w:r>
      <w:r w:rsidRPr="008B1494">
        <w:rPr>
          <w:sz w:val="24"/>
          <w:szCs w:val="24"/>
        </w:rPr>
        <w:t xml:space="preserve">   </w:t>
      </w:r>
    </w:p>
    <w:p w:rsidR="00C33F97" w:rsidRPr="008B1494" w:rsidRDefault="00C33F97" w:rsidP="00C33F97">
      <w:pPr>
        <w:rPr>
          <w:sz w:val="24"/>
          <w:szCs w:val="24"/>
        </w:rPr>
      </w:pPr>
    </w:p>
    <w:p w:rsidR="00C33F97" w:rsidRPr="008B1494" w:rsidRDefault="00C33F97" w:rsidP="00C33F97">
      <w:pPr>
        <w:rPr>
          <w:b/>
          <w:sz w:val="24"/>
          <w:szCs w:val="24"/>
        </w:rPr>
      </w:pPr>
      <w:r w:rsidRPr="008B1494">
        <w:rPr>
          <w:b/>
          <w:sz w:val="24"/>
          <w:szCs w:val="24"/>
        </w:rPr>
        <w:lastRenderedPageBreak/>
        <w:t xml:space="preserve">Table 1.    </w:t>
      </w:r>
    </w:p>
    <w:tbl>
      <w:tblPr>
        <w:tblStyle w:val="TableGrid"/>
        <w:tblW w:w="0" w:type="auto"/>
        <w:tblLook w:val="04A0" w:firstRow="1" w:lastRow="0" w:firstColumn="1" w:lastColumn="0" w:noHBand="0" w:noVBand="1"/>
      </w:tblPr>
      <w:tblGrid>
        <w:gridCol w:w="2265"/>
        <w:gridCol w:w="2258"/>
        <w:gridCol w:w="2247"/>
        <w:gridCol w:w="2246"/>
      </w:tblGrid>
      <w:tr w:rsidR="00C33F97" w:rsidRPr="002220B6" w:rsidTr="006E4DCC">
        <w:tc>
          <w:tcPr>
            <w:tcW w:w="2310" w:type="dxa"/>
            <w:shd w:val="clear" w:color="auto" w:fill="D9D9D9" w:themeFill="background1" w:themeFillShade="D9"/>
          </w:tcPr>
          <w:p w:rsidR="00C33F97" w:rsidRPr="002220B6" w:rsidRDefault="00C33F97" w:rsidP="006E4DCC">
            <w:pPr>
              <w:rPr>
                <w:b/>
              </w:rPr>
            </w:pPr>
            <w:r w:rsidRPr="002220B6">
              <w:rPr>
                <w:b/>
              </w:rPr>
              <w:t>Role</w:t>
            </w:r>
          </w:p>
        </w:tc>
        <w:tc>
          <w:tcPr>
            <w:tcW w:w="2310" w:type="dxa"/>
            <w:shd w:val="clear" w:color="auto" w:fill="D9D9D9" w:themeFill="background1" w:themeFillShade="D9"/>
          </w:tcPr>
          <w:p w:rsidR="00C33F97" w:rsidRPr="002220B6" w:rsidRDefault="00C33F97" w:rsidP="006E4DCC">
            <w:pPr>
              <w:rPr>
                <w:b/>
              </w:rPr>
            </w:pPr>
            <w:r w:rsidRPr="002220B6">
              <w:rPr>
                <w:b/>
              </w:rPr>
              <w:t>Total number of votes</w:t>
            </w:r>
          </w:p>
        </w:tc>
        <w:tc>
          <w:tcPr>
            <w:tcW w:w="2311" w:type="dxa"/>
            <w:shd w:val="clear" w:color="auto" w:fill="D9D9D9" w:themeFill="background1" w:themeFillShade="D9"/>
          </w:tcPr>
          <w:p w:rsidR="00C33F97" w:rsidRPr="002220B6" w:rsidRDefault="00C33F97" w:rsidP="006E4DCC">
            <w:pPr>
              <w:rPr>
                <w:b/>
              </w:rPr>
            </w:pPr>
            <w:r w:rsidRPr="002220B6">
              <w:rPr>
                <w:b/>
              </w:rPr>
              <w:t>New rota</w:t>
            </w:r>
          </w:p>
        </w:tc>
        <w:tc>
          <w:tcPr>
            <w:tcW w:w="2311" w:type="dxa"/>
            <w:shd w:val="clear" w:color="auto" w:fill="D9D9D9" w:themeFill="background1" w:themeFillShade="D9"/>
          </w:tcPr>
          <w:p w:rsidR="00C33F97" w:rsidRPr="002220B6" w:rsidRDefault="00C33F97" w:rsidP="006E4DCC">
            <w:pPr>
              <w:rPr>
                <w:b/>
              </w:rPr>
            </w:pPr>
            <w:r w:rsidRPr="002220B6">
              <w:rPr>
                <w:b/>
              </w:rPr>
              <w:t>Old rota</w:t>
            </w:r>
          </w:p>
        </w:tc>
      </w:tr>
      <w:tr w:rsidR="00C33F97" w:rsidRPr="002220B6" w:rsidTr="006E4DCC">
        <w:tc>
          <w:tcPr>
            <w:tcW w:w="2310" w:type="dxa"/>
          </w:tcPr>
          <w:p w:rsidR="00C33F97" w:rsidRPr="002220B6" w:rsidRDefault="00C33F97" w:rsidP="006E4DCC">
            <w:r w:rsidRPr="002220B6">
              <w:t>SMT</w:t>
            </w:r>
          </w:p>
        </w:tc>
        <w:tc>
          <w:tcPr>
            <w:tcW w:w="2310" w:type="dxa"/>
          </w:tcPr>
          <w:p w:rsidR="00C33F97" w:rsidRPr="002220B6" w:rsidRDefault="00C33F97" w:rsidP="006E4DCC">
            <w:r w:rsidRPr="002220B6">
              <w:t>4</w:t>
            </w:r>
          </w:p>
        </w:tc>
        <w:tc>
          <w:tcPr>
            <w:tcW w:w="2311" w:type="dxa"/>
          </w:tcPr>
          <w:p w:rsidR="00C33F97" w:rsidRPr="002220B6" w:rsidRDefault="00C33F97" w:rsidP="006E4DCC">
            <w:r w:rsidRPr="002220B6">
              <w:t>2</w:t>
            </w:r>
          </w:p>
        </w:tc>
        <w:tc>
          <w:tcPr>
            <w:tcW w:w="2311" w:type="dxa"/>
          </w:tcPr>
          <w:p w:rsidR="00C33F97" w:rsidRPr="002220B6" w:rsidRDefault="00C33F97" w:rsidP="006E4DCC">
            <w:r w:rsidRPr="002220B6">
              <w:t>2</w:t>
            </w:r>
          </w:p>
        </w:tc>
      </w:tr>
      <w:tr w:rsidR="00C33F97" w:rsidRPr="002220B6" w:rsidTr="006E4DCC">
        <w:tc>
          <w:tcPr>
            <w:tcW w:w="2310" w:type="dxa"/>
          </w:tcPr>
          <w:p w:rsidR="00C33F97" w:rsidRPr="002220B6" w:rsidRDefault="00C33F97" w:rsidP="006E4DCC">
            <w:r w:rsidRPr="002220B6">
              <w:t>Unit Leaders</w:t>
            </w:r>
          </w:p>
        </w:tc>
        <w:tc>
          <w:tcPr>
            <w:tcW w:w="2310" w:type="dxa"/>
          </w:tcPr>
          <w:p w:rsidR="00C33F97" w:rsidRPr="002220B6" w:rsidRDefault="00C33F97" w:rsidP="006E4DCC">
            <w:r w:rsidRPr="002220B6">
              <w:t>4</w:t>
            </w:r>
          </w:p>
        </w:tc>
        <w:tc>
          <w:tcPr>
            <w:tcW w:w="2311" w:type="dxa"/>
          </w:tcPr>
          <w:p w:rsidR="00C33F97" w:rsidRPr="002220B6" w:rsidRDefault="00C33F97" w:rsidP="006E4DCC">
            <w:r w:rsidRPr="002220B6">
              <w:t>1</w:t>
            </w:r>
          </w:p>
        </w:tc>
        <w:tc>
          <w:tcPr>
            <w:tcW w:w="2311" w:type="dxa"/>
          </w:tcPr>
          <w:p w:rsidR="00C33F97" w:rsidRPr="002220B6" w:rsidRDefault="00C33F97" w:rsidP="006E4DCC">
            <w:r w:rsidRPr="002220B6">
              <w:t>3</w:t>
            </w:r>
          </w:p>
        </w:tc>
      </w:tr>
      <w:tr w:rsidR="00C33F97" w:rsidRPr="002220B6" w:rsidTr="006E4DCC">
        <w:tc>
          <w:tcPr>
            <w:tcW w:w="2310" w:type="dxa"/>
          </w:tcPr>
          <w:p w:rsidR="00C33F97" w:rsidRPr="002220B6" w:rsidRDefault="00C33F97" w:rsidP="006E4DCC">
            <w:r w:rsidRPr="002220B6">
              <w:t>AUL</w:t>
            </w:r>
          </w:p>
        </w:tc>
        <w:tc>
          <w:tcPr>
            <w:tcW w:w="2310" w:type="dxa"/>
          </w:tcPr>
          <w:p w:rsidR="00C33F97" w:rsidRPr="002220B6" w:rsidRDefault="00C33F97" w:rsidP="006E4DCC">
            <w:r w:rsidRPr="002220B6">
              <w:t>8</w:t>
            </w:r>
          </w:p>
        </w:tc>
        <w:tc>
          <w:tcPr>
            <w:tcW w:w="2311" w:type="dxa"/>
          </w:tcPr>
          <w:p w:rsidR="00C33F97" w:rsidRPr="002220B6" w:rsidRDefault="00C33F97" w:rsidP="006E4DCC">
            <w:r w:rsidRPr="002220B6">
              <w:t>7</w:t>
            </w:r>
          </w:p>
        </w:tc>
        <w:tc>
          <w:tcPr>
            <w:tcW w:w="2311" w:type="dxa"/>
          </w:tcPr>
          <w:p w:rsidR="00C33F97" w:rsidRPr="002220B6" w:rsidRDefault="00C33F97" w:rsidP="006E4DCC">
            <w:r w:rsidRPr="002220B6">
              <w:t>1</w:t>
            </w:r>
          </w:p>
        </w:tc>
      </w:tr>
      <w:tr w:rsidR="00C33F97" w:rsidRPr="002220B6" w:rsidTr="006E4DCC">
        <w:tc>
          <w:tcPr>
            <w:tcW w:w="2310" w:type="dxa"/>
          </w:tcPr>
          <w:p w:rsidR="00C33F97" w:rsidRPr="002220B6" w:rsidRDefault="00C33F97" w:rsidP="006E4DCC">
            <w:r w:rsidRPr="002220B6">
              <w:t>RCCO</w:t>
            </w:r>
          </w:p>
        </w:tc>
        <w:tc>
          <w:tcPr>
            <w:tcW w:w="2310" w:type="dxa"/>
          </w:tcPr>
          <w:p w:rsidR="00C33F97" w:rsidRPr="002220B6" w:rsidRDefault="00C33F97" w:rsidP="006E4DCC">
            <w:r w:rsidRPr="002220B6">
              <w:t>35</w:t>
            </w:r>
          </w:p>
        </w:tc>
        <w:tc>
          <w:tcPr>
            <w:tcW w:w="2311" w:type="dxa"/>
          </w:tcPr>
          <w:p w:rsidR="00C33F97" w:rsidRPr="002220B6" w:rsidRDefault="00C33F97" w:rsidP="006E4DCC">
            <w:r w:rsidRPr="002220B6">
              <w:t>32</w:t>
            </w:r>
          </w:p>
        </w:tc>
        <w:tc>
          <w:tcPr>
            <w:tcW w:w="2311" w:type="dxa"/>
          </w:tcPr>
          <w:p w:rsidR="00C33F97" w:rsidRPr="002220B6" w:rsidRDefault="00C33F97" w:rsidP="006E4DCC">
            <w:r w:rsidRPr="002220B6">
              <w:t>3</w:t>
            </w:r>
          </w:p>
        </w:tc>
      </w:tr>
      <w:tr w:rsidR="00C33F97" w:rsidRPr="002220B6" w:rsidTr="006E4DCC">
        <w:tc>
          <w:tcPr>
            <w:tcW w:w="2310" w:type="dxa"/>
          </w:tcPr>
          <w:p w:rsidR="00C33F97" w:rsidRPr="002220B6" w:rsidRDefault="00C33F97" w:rsidP="006E4DCC">
            <w:r w:rsidRPr="002220B6">
              <w:t>NCO</w:t>
            </w:r>
          </w:p>
        </w:tc>
        <w:tc>
          <w:tcPr>
            <w:tcW w:w="2310" w:type="dxa"/>
          </w:tcPr>
          <w:p w:rsidR="00C33F97" w:rsidRPr="002220B6" w:rsidRDefault="00C33F97" w:rsidP="006E4DCC">
            <w:r w:rsidRPr="002220B6">
              <w:t>1</w:t>
            </w:r>
          </w:p>
        </w:tc>
        <w:tc>
          <w:tcPr>
            <w:tcW w:w="2311" w:type="dxa"/>
          </w:tcPr>
          <w:p w:rsidR="00C33F97" w:rsidRPr="002220B6" w:rsidRDefault="00C33F97" w:rsidP="006E4DCC">
            <w:r w:rsidRPr="002220B6">
              <w:t>1</w:t>
            </w:r>
          </w:p>
        </w:tc>
        <w:tc>
          <w:tcPr>
            <w:tcW w:w="2311" w:type="dxa"/>
          </w:tcPr>
          <w:p w:rsidR="00C33F97" w:rsidRPr="002220B6" w:rsidRDefault="00C33F97" w:rsidP="006E4DCC">
            <w:r w:rsidRPr="002220B6">
              <w:t>0</w:t>
            </w:r>
          </w:p>
        </w:tc>
      </w:tr>
      <w:tr w:rsidR="00C33F97" w:rsidRPr="002220B6" w:rsidTr="006E4DCC">
        <w:tc>
          <w:tcPr>
            <w:tcW w:w="2310" w:type="dxa"/>
          </w:tcPr>
          <w:p w:rsidR="00C33F97" w:rsidRPr="002220B6" w:rsidRDefault="00C33F97" w:rsidP="006E4DCC">
            <w:r w:rsidRPr="002220B6">
              <w:t>Support Services</w:t>
            </w:r>
          </w:p>
        </w:tc>
        <w:tc>
          <w:tcPr>
            <w:tcW w:w="2310" w:type="dxa"/>
          </w:tcPr>
          <w:p w:rsidR="00C33F97" w:rsidRPr="002220B6" w:rsidRDefault="00C33F97" w:rsidP="006E4DCC">
            <w:r w:rsidRPr="002220B6">
              <w:t>0</w:t>
            </w:r>
          </w:p>
        </w:tc>
        <w:tc>
          <w:tcPr>
            <w:tcW w:w="2311" w:type="dxa"/>
          </w:tcPr>
          <w:p w:rsidR="00C33F97" w:rsidRPr="002220B6" w:rsidRDefault="00C33F97" w:rsidP="006E4DCC">
            <w:r w:rsidRPr="002220B6">
              <w:t>0</w:t>
            </w:r>
          </w:p>
        </w:tc>
        <w:tc>
          <w:tcPr>
            <w:tcW w:w="2311" w:type="dxa"/>
          </w:tcPr>
          <w:p w:rsidR="00C33F97" w:rsidRPr="002220B6" w:rsidRDefault="00C33F97" w:rsidP="006E4DCC">
            <w:r w:rsidRPr="002220B6">
              <w:t>0</w:t>
            </w:r>
          </w:p>
        </w:tc>
      </w:tr>
      <w:tr w:rsidR="00C33F97" w:rsidRPr="002220B6" w:rsidTr="006E4DCC">
        <w:tc>
          <w:tcPr>
            <w:tcW w:w="2310" w:type="dxa"/>
          </w:tcPr>
          <w:p w:rsidR="00C33F97" w:rsidRPr="002220B6" w:rsidRDefault="00C33F97" w:rsidP="006E4DCC">
            <w:r w:rsidRPr="002220B6">
              <w:t>Education</w:t>
            </w:r>
          </w:p>
        </w:tc>
        <w:tc>
          <w:tcPr>
            <w:tcW w:w="2310" w:type="dxa"/>
          </w:tcPr>
          <w:p w:rsidR="00C33F97" w:rsidRPr="002220B6" w:rsidRDefault="00C33F97" w:rsidP="006E4DCC">
            <w:r w:rsidRPr="002220B6">
              <w:t>1</w:t>
            </w:r>
          </w:p>
        </w:tc>
        <w:tc>
          <w:tcPr>
            <w:tcW w:w="2311" w:type="dxa"/>
          </w:tcPr>
          <w:p w:rsidR="00C33F97" w:rsidRPr="002220B6" w:rsidRDefault="00C33F97" w:rsidP="006E4DCC">
            <w:r w:rsidRPr="002220B6">
              <w:t>1</w:t>
            </w:r>
          </w:p>
        </w:tc>
        <w:tc>
          <w:tcPr>
            <w:tcW w:w="2311" w:type="dxa"/>
          </w:tcPr>
          <w:p w:rsidR="00C33F97" w:rsidRPr="002220B6" w:rsidRDefault="00C33F97" w:rsidP="006E4DCC">
            <w:r w:rsidRPr="002220B6">
              <w:t>0</w:t>
            </w:r>
          </w:p>
        </w:tc>
      </w:tr>
      <w:tr w:rsidR="00C33F97" w:rsidRPr="002220B6" w:rsidTr="006E4DCC">
        <w:tc>
          <w:tcPr>
            <w:tcW w:w="2310" w:type="dxa"/>
          </w:tcPr>
          <w:p w:rsidR="00C33F97" w:rsidRPr="002220B6" w:rsidRDefault="00C33F97" w:rsidP="006E4DCC">
            <w:r w:rsidRPr="002220B6">
              <w:t>Admin</w:t>
            </w:r>
          </w:p>
        </w:tc>
        <w:tc>
          <w:tcPr>
            <w:tcW w:w="2310" w:type="dxa"/>
          </w:tcPr>
          <w:p w:rsidR="00C33F97" w:rsidRPr="002220B6" w:rsidRDefault="00C33F97" w:rsidP="006E4DCC">
            <w:r w:rsidRPr="002220B6">
              <w:t>1</w:t>
            </w:r>
          </w:p>
        </w:tc>
        <w:tc>
          <w:tcPr>
            <w:tcW w:w="2311" w:type="dxa"/>
          </w:tcPr>
          <w:p w:rsidR="00C33F97" w:rsidRPr="002220B6" w:rsidRDefault="00C33F97" w:rsidP="006E4DCC">
            <w:r w:rsidRPr="002220B6">
              <w:t>0</w:t>
            </w:r>
          </w:p>
        </w:tc>
        <w:tc>
          <w:tcPr>
            <w:tcW w:w="2311" w:type="dxa"/>
          </w:tcPr>
          <w:p w:rsidR="00C33F97" w:rsidRPr="002220B6" w:rsidRDefault="00C33F97" w:rsidP="006E4DCC">
            <w:r w:rsidRPr="002220B6">
              <w:t>1</w:t>
            </w:r>
          </w:p>
        </w:tc>
      </w:tr>
      <w:tr w:rsidR="00C33F97" w:rsidRPr="002220B6" w:rsidTr="006E4DCC">
        <w:tc>
          <w:tcPr>
            <w:tcW w:w="2310" w:type="dxa"/>
          </w:tcPr>
          <w:p w:rsidR="00C33F97" w:rsidRPr="002220B6" w:rsidRDefault="00C33F97" w:rsidP="006E4DCC">
            <w:pPr>
              <w:rPr>
                <w:b/>
              </w:rPr>
            </w:pPr>
            <w:r w:rsidRPr="002220B6">
              <w:rPr>
                <w:b/>
              </w:rPr>
              <w:t>TOTAL</w:t>
            </w:r>
          </w:p>
        </w:tc>
        <w:tc>
          <w:tcPr>
            <w:tcW w:w="2310" w:type="dxa"/>
          </w:tcPr>
          <w:p w:rsidR="00C33F97" w:rsidRPr="002220B6" w:rsidRDefault="00C33F97" w:rsidP="006E4DCC">
            <w:pPr>
              <w:rPr>
                <w:b/>
              </w:rPr>
            </w:pPr>
            <w:r w:rsidRPr="002220B6">
              <w:rPr>
                <w:b/>
              </w:rPr>
              <w:t>54</w:t>
            </w:r>
          </w:p>
        </w:tc>
        <w:tc>
          <w:tcPr>
            <w:tcW w:w="2311" w:type="dxa"/>
          </w:tcPr>
          <w:p w:rsidR="00C33F97" w:rsidRPr="002220B6" w:rsidRDefault="00C33F97" w:rsidP="006E4DCC">
            <w:pPr>
              <w:rPr>
                <w:b/>
              </w:rPr>
            </w:pPr>
            <w:r w:rsidRPr="002220B6">
              <w:rPr>
                <w:b/>
              </w:rPr>
              <w:t>44</w:t>
            </w:r>
          </w:p>
        </w:tc>
        <w:tc>
          <w:tcPr>
            <w:tcW w:w="2311" w:type="dxa"/>
          </w:tcPr>
          <w:p w:rsidR="00C33F97" w:rsidRPr="002220B6" w:rsidRDefault="00C33F97" w:rsidP="006E4DCC">
            <w:pPr>
              <w:rPr>
                <w:b/>
              </w:rPr>
            </w:pPr>
            <w:r w:rsidRPr="002220B6">
              <w:rPr>
                <w:b/>
              </w:rPr>
              <w:t>10</w:t>
            </w:r>
          </w:p>
        </w:tc>
      </w:tr>
    </w:tbl>
    <w:p w:rsidR="00C33F97" w:rsidRDefault="00C33F97" w:rsidP="00C33F97">
      <w:pPr>
        <w:rPr>
          <w:sz w:val="24"/>
          <w:szCs w:val="24"/>
        </w:rPr>
      </w:pPr>
    </w:p>
    <w:p w:rsidR="00C33F97" w:rsidRPr="008B1494" w:rsidRDefault="00C33F97" w:rsidP="00C33F97">
      <w:pPr>
        <w:rPr>
          <w:b/>
          <w:sz w:val="24"/>
          <w:szCs w:val="24"/>
        </w:rPr>
      </w:pPr>
      <w:r w:rsidRPr="008B1494">
        <w:rPr>
          <w:b/>
          <w:sz w:val="24"/>
          <w:szCs w:val="24"/>
        </w:rPr>
        <w:t>Figure 1.</w:t>
      </w:r>
    </w:p>
    <w:p w:rsidR="00C33F97" w:rsidRDefault="00C33F97" w:rsidP="00C33F97">
      <w:pPr>
        <w:rPr>
          <w:b/>
          <w:sz w:val="24"/>
          <w:szCs w:val="24"/>
          <w:u w:val="single"/>
        </w:rPr>
      </w:pPr>
      <w:r>
        <w:rPr>
          <w:noProof/>
          <w:lang w:eastAsia="en-GB"/>
        </w:rPr>
        <w:drawing>
          <wp:inline distT="0" distB="0" distL="0" distR="0" wp14:anchorId="665DA581" wp14:editId="31A334C2">
            <wp:extent cx="6038850" cy="2302510"/>
            <wp:effectExtent l="0" t="0" r="0" b="2540"/>
            <wp:docPr id="209" name="Chart 20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C33F97" w:rsidRDefault="00C33F97" w:rsidP="00C33F97">
      <w:pPr>
        <w:rPr>
          <w:b/>
          <w:sz w:val="24"/>
          <w:szCs w:val="24"/>
          <w:u w:val="single"/>
        </w:rPr>
      </w:pPr>
    </w:p>
    <w:p w:rsidR="00C33F97" w:rsidRDefault="00C33F97" w:rsidP="00C33F97">
      <w:pPr>
        <w:rPr>
          <w:b/>
          <w:sz w:val="24"/>
          <w:szCs w:val="24"/>
          <w:u w:val="single"/>
        </w:rPr>
      </w:pPr>
      <w:r>
        <w:rPr>
          <w:b/>
          <w:sz w:val="24"/>
          <w:szCs w:val="24"/>
          <w:u w:val="single"/>
        </w:rPr>
        <w:t>Figure 2</w:t>
      </w:r>
    </w:p>
    <w:p w:rsidR="00C33F97" w:rsidRDefault="00C33F97" w:rsidP="00C33F97">
      <w:pPr>
        <w:rPr>
          <w:b/>
          <w:sz w:val="24"/>
          <w:szCs w:val="24"/>
          <w:u w:val="single"/>
        </w:rPr>
      </w:pPr>
      <w:r>
        <w:rPr>
          <w:noProof/>
          <w:lang w:eastAsia="en-GB"/>
        </w:rPr>
        <w:drawing>
          <wp:inline distT="0" distB="0" distL="0" distR="0" wp14:anchorId="5D2BC9B8" wp14:editId="73E6907A">
            <wp:extent cx="5724525" cy="2457450"/>
            <wp:effectExtent l="0" t="0" r="9525" b="0"/>
            <wp:docPr id="211" name="Chart 2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C33F97" w:rsidRPr="008B1494" w:rsidRDefault="00C33F97" w:rsidP="00C33F97">
      <w:pPr>
        <w:rPr>
          <w:sz w:val="24"/>
          <w:szCs w:val="24"/>
        </w:rPr>
      </w:pPr>
      <w:r>
        <w:rPr>
          <w:sz w:val="24"/>
          <w:szCs w:val="24"/>
        </w:rPr>
        <w:t xml:space="preserve">The findings produced (See Figure 3) demonstrate that 82% are in favour of the new rota remaining, in comparison to 18% who would prefer to revert back to the old rota.  </w:t>
      </w:r>
    </w:p>
    <w:p w:rsidR="00C33F97" w:rsidRDefault="00C33F97" w:rsidP="00C33F97">
      <w:pPr>
        <w:rPr>
          <w:b/>
          <w:sz w:val="24"/>
          <w:szCs w:val="24"/>
          <w:u w:val="single"/>
        </w:rPr>
      </w:pPr>
    </w:p>
    <w:p w:rsidR="00C33F97" w:rsidRDefault="00C33F97" w:rsidP="00C33F97">
      <w:pPr>
        <w:rPr>
          <w:b/>
          <w:sz w:val="24"/>
          <w:szCs w:val="24"/>
          <w:u w:val="single"/>
        </w:rPr>
      </w:pPr>
      <w:r>
        <w:rPr>
          <w:b/>
          <w:sz w:val="24"/>
          <w:szCs w:val="24"/>
          <w:u w:val="single"/>
        </w:rPr>
        <w:t>Figure 3.</w:t>
      </w:r>
    </w:p>
    <w:p w:rsidR="00C33F97" w:rsidRDefault="00C33F97" w:rsidP="00C33F97">
      <w:pPr>
        <w:rPr>
          <w:b/>
          <w:sz w:val="24"/>
          <w:szCs w:val="24"/>
          <w:u w:val="single"/>
        </w:rPr>
      </w:pPr>
      <w:r>
        <w:rPr>
          <w:noProof/>
          <w:lang w:eastAsia="en-GB"/>
        </w:rPr>
        <w:drawing>
          <wp:inline distT="0" distB="0" distL="0" distR="0" wp14:anchorId="6F418317" wp14:editId="3F4F036A">
            <wp:extent cx="5495925" cy="2743200"/>
            <wp:effectExtent l="0" t="0" r="9525" b="19050"/>
            <wp:docPr id="212" name="Chart 2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C33F97" w:rsidRDefault="00C33F97" w:rsidP="00C33F97">
      <w:pPr>
        <w:rPr>
          <w:b/>
          <w:sz w:val="24"/>
          <w:szCs w:val="24"/>
          <w:u w:val="single"/>
        </w:rPr>
      </w:pPr>
    </w:p>
    <w:p w:rsidR="00C33F97" w:rsidRDefault="00C33F97" w:rsidP="00C33F97">
      <w:pPr>
        <w:rPr>
          <w:b/>
          <w:sz w:val="24"/>
          <w:szCs w:val="24"/>
          <w:u w:val="single"/>
        </w:rPr>
      </w:pPr>
      <w:r>
        <w:rPr>
          <w:b/>
          <w:sz w:val="24"/>
          <w:szCs w:val="24"/>
          <w:u w:val="single"/>
        </w:rPr>
        <w:t>Breakdown of Benefits and Concerns of the New Rota</w:t>
      </w:r>
    </w:p>
    <w:p w:rsidR="00C33F97" w:rsidRDefault="00C33F97" w:rsidP="00C33F97">
      <w:pPr>
        <w:rPr>
          <w:sz w:val="24"/>
          <w:szCs w:val="24"/>
        </w:rPr>
      </w:pPr>
      <w:r>
        <w:rPr>
          <w:sz w:val="24"/>
          <w:szCs w:val="24"/>
        </w:rPr>
        <w:t>All staff were invited to provide feedback on the benefits and concerns of the new rota. This information has been broken down, into segments for each departments that voted, in order to simply the findings.</w:t>
      </w:r>
    </w:p>
    <w:p w:rsidR="00C33F97" w:rsidRPr="002220B6" w:rsidRDefault="00C33F97" w:rsidP="00C33F97">
      <w:pPr>
        <w:rPr>
          <w:sz w:val="24"/>
          <w:szCs w:val="24"/>
        </w:rPr>
      </w:pPr>
    </w:p>
    <w:p w:rsidR="00C33F97" w:rsidRDefault="00C33F97" w:rsidP="00C33F97">
      <w:pPr>
        <w:rPr>
          <w:b/>
          <w:sz w:val="24"/>
          <w:szCs w:val="24"/>
          <w:u w:val="single"/>
        </w:rPr>
      </w:pPr>
      <w:r w:rsidRPr="008B1494">
        <w:rPr>
          <w:b/>
          <w:sz w:val="24"/>
          <w:szCs w:val="24"/>
          <w:u w:val="single"/>
        </w:rPr>
        <w:t>S</w:t>
      </w:r>
      <w:r>
        <w:rPr>
          <w:b/>
          <w:sz w:val="24"/>
          <w:szCs w:val="24"/>
          <w:u w:val="single"/>
        </w:rPr>
        <w:t xml:space="preserve">enior </w:t>
      </w:r>
      <w:r w:rsidRPr="008B1494">
        <w:rPr>
          <w:b/>
          <w:sz w:val="24"/>
          <w:szCs w:val="24"/>
          <w:u w:val="single"/>
        </w:rPr>
        <w:t>M</w:t>
      </w:r>
      <w:r>
        <w:rPr>
          <w:b/>
          <w:sz w:val="24"/>
          <w:szCs w:val="24"/>
          <w:u w:val="single"/>
        </w:rPr>
        <w:t xml:space="preserve">anagement </w:t>
      </w:r>
      <w:r w:rsidRPr="008B1494">
        <w:rPr>
          <w:b/>
          <w:sz w:val="24"/>
          <w:szCs w:val="24"/>
          <w:u w:val="single"/>
        </w:rPr>
        <w:t>T</w:t>
      </w:r>
      <w:r>
        <w:rPr>
          <w:b/>
          <w:sz w:val="24"/>
          <w:szCs w:val="24"/>
          <w:u w:val="single"/>
        </w:rPr>
        <w:t>eam</w:t>
      </w:r>
    </w:p>
    <w:p w:rsidR="00C33F97" w:rsidRPr="002220B6" w:rsidRDefault="00C33F97" w:rsidP="00C33F97">
      <w:pPr>
        <w:rPr>
          <w:b/>
          <w:sz w:val="24"/>
          <w:szCs w:val="24"/>
        </w:rPr>
      </w:pPr>
      <w:r>
        <w:rPr>
          <w:b/>
          <w:sz w:val="24"/>
          <w:szCs w:val="24"/>
        </w:rPr>
        <w:t>Benefits of New Rota</w:t>
      </w:r>
    </w:p>
    <w:p w:rsidR="00C33F97" w:rsidRDefault="00C33F97" w:rsidP="00C33F97">
      <w:pPr>
        <w:pStyle w:val="ListParagraph"/>
        <w:numPr>
          <w:ilvl w:val="0"/>
          <w:numId w:val="21"/>
        </w:numPr>
        <w:spacing w:after="200" w:line="276" w:lineRule="auto"/>
        <w:rPr>
          <w:sz w:val="24"/>
          <w:szCs w:val="24"/>
        </w:rPr>
      </w:pPr>
      <w:r w:rsidRPr="008B1494">
        <w:rPr>
          <w:sz w:val="24"/>
          <w:szCs w:val="24"/>
        </w:rPr>
        <w:t>Wednesday training has increased training needs</w:t>
      </w:r>
      <w:r>
        <w:rPr>
          <w:sz w:val="24"/>
          <w:szCs w:val="24"/>
        </w:rPr>
        <w:t xml:space="preserve"> for staff</w:t>
      </w:r>
    </w:p>
    <w:p w:rsidR="00C33F97" w:rsidRDefault="00C33F97" w:rsidP="00C33F97">
      <w:pPr>
        <w:pStyle w:val="ListParagraph"/>
        <w:numPr>
          <w:ilvl w:val="0"/>
          <w:numId w:val="21"/>
        </w:numPr>
        <w:spacing w:after="200" w:line="276" w:lineRule="auto"/>
        <w:rPr>
          <w:sz w:val="24"/>
          <w:szCs w:val="24"/>
        </w:rPr>
      </w:pPr>
      <w:r>
        <w:rPr>
          <w:sz w:val="24"/>
          <w:szCs w:val="24"/>
        </w:rPr>
        <w:t>Less weekends for staff to work, which means more time to spend with family/friends</w:t>
      </w:r>
    </w:p>
    <w:p w:rsidR="00C33F97" w:rsidRPr="008B1494" w:rsidRDefault="00C33F97" w:rsidP="00C33F97">
      <w:pPr>
        <w:pStyle w:val="ListParagraph"/>
        <w:numPr>
          <w:ilvl w:val="0"/>
          <w:numId w:val="21"/>
        </w:numPr>
        <w:spacing w:after="200" w:line="276" w:lineRule="auto"/>
        <w:rPr>
          <w:sz w:val="24"/>
          <w:szCs w:val="24"/>
        </w:rPr>
      </w:pPr>
      <w:r>
        <w:rPr>
          <w:sz w:val="24"/>
          <w:szCs w:val="24"/>
        </w:rPr>
        <w:t>Better staffing between 12-5pm on a daily basis which is the busiest part of the day</w:t>
      </w:r>
    </w:p>
    <w:p w:rsidR="00C33F97" w:rsidRDefault="00C33F97" w:rsidP="00C33F97">
      <w:pPr>
        <w:pStyle w:val="ListParagraph"/>
        <w:numPr>
          <w:ilvl w:val="0"/>
          <w:numId w:val="21"/>
        </w:numPr>
        <w:spacing w:after="200" w:line="276" w:lineRule="auto"/>
        <w:rPr>
          <w:sz w:val="24"/>
          <w:szCs w:val="24"/>
        </w:rPr>
      </w:pPr>
      <w:r w:rsidRPr="008B1494">
        <w:rPr>
          <w:sz w:val="24"/>
          <w:szCs w:val="24"/>
        </w:rPr>
        <w:t>Recovery time improved due to amount of time off</w:t>
      </w:r>
    </w:p>
    <w:p w:rsidR="00C33F97" w:rsidRPr="008B1494" w:rsidRDefault="00C33F97" w:rsidP="00C33F97">
      <w:pPr>
        <w:pStyle w:val="ListParagraph"/>
        <w:numPr>
          <w:ilvl w:val="0"/>
          <w:numId w:val="21"/>
        </w:numPr>
        <w:spacing w:after="200" w:line="276" w:lineRule="auto"/>
        <w:rPr>
          <w:sz w:val="24"/>
          <w:szCs w:val="24"/>
        </w:rPr>
      </w:pPr>
      <w:r>
        <w:rPr>
          <w:sz w:val="24"/>
          <w:szCs w:val="24"/>
        </w:rPr>
        <w:t>Improved staff morale</w:t>
      </w:r>
      <w:r w:rsidRPr="008B1494">
        <w:rPr>
          <w:sz w:val="24"/>
          <w:szCs w:val="24"/>
        </w:rPr>
        <w:br/>
      </w:r>
    </w:p>
    <w:p w:rsidR="00C33F97" w:rsidRPr="008B1494" w:rsidRDefault="00C33F97" w:rsidP="00C33F97">
      <w:pPr>
        <w:rPr>
          <w:b/>
          <w:sz w:val="24"/>
          <w:szCs w:val="24"/>
        </w:rPr>
      </w:pPr>
      <w:r>
        <w:rPr>
          <w:b/>
          <w:sz w:val="24"/>
          <w:szCs w:val="24"/>
        </w:rPr>
        <w:t>Concerns with the New Rota</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Care planning has suffered</w:t>
      </w:r>
    </w:p>
    <w:p w:rsidR="00C33F97" w:rsidRDefault="00C33F97" w:rsidP="00C33F97">
      <w:pPr>
        <w:pStyle w:val="ListParagraph"/>
        <w:numPr>
          <w:ilvl w:val="0"/>
          <w:numId w:val="21"/>
        </w:numPr>
        <w:spacing w:after="200" w:line="276" w:lineRule="auto"/>
        <w:rPr>
          <w:sz w:val="24"/>
          <w:szCs w:val="24"/>
        </w:rPr>
      </w:pPr>
      <w:r w:rsidRPr="008B1494">
        <w:rPr>
          <w:sz w:val="24"/>
          <w:szCs w:val="24"/>
        </w:rPr>
        <w:t>Staff numbers were increased to accommodate new rota however we continue to be overstretched</w:t>
      </w:r>
    </w:p>
    <w:p w:rsidR="00C33F97" w:rsidRPr="008B1494" w:rsidRDefault="00C33F97" w:rsidP="00C33F97">
      <w:pPr>
        <w:pStyle w:val="ListParagraph"/>
        <w:numPr>
          <w:ilvl w:val="0"/>
          <w:numId w:val="21"/>
        </w:numPr>
        <w:spacing w:after="200" w:line="276" w:lineRule="auto"/>
        <w:rPr>
          <w:sz w:val="24"/>
          <w:szCs w:val="24"/>
        </w:rPr>
      </w:pPr>
      <w:r>
        <w:rPr>
          <w:sz w:val="24"/>
          <w:szCs w:val="24"/>
        </w:rPr>
        <w:t>Quality of Handovers between periods where staff had had longer stretches off work</w:t>
      </w:r>
    </w:p>
    <w:p w:rsidR="00C33F97" w:rsidRDefault="00C33F97" w:rsidP="00C33F97">
      <w:pPr>
        <w:pStyle w:val="ListParagraph"/>
        <w:numPr>
          <w:ilvl w:val="0"/>
          <w:numId w:val="21"/>
        </w:numPr>
        <w:spacing w:after="200" w:line="276" w:lineRule="auto"/>
        <w:rPr>
          <w:sz w:val="24"/>
          <w:szCs w:val="24"/>
        </w:rPr>
      </w:pPr>
      <w:r w:rsidRPr="008B1494">
        <w:rPr>
          <w:sz w:val="24"/>
          <w:szCs w:val="24"/>
        </w:rPr>
        <w:t>Supervisions not being carried out</w:t>
      </w:r>
      <w:r>
        <w:rPr>
          <w:sz w:val="24"/>
          <w:szCs w:val="24"/>
        </w:rPr>
        <w:t xml:space="preserve"> as frequently as they should be</w:t>
      </w:r>
    </w:p>
    <w:p w:rsidR="00C33F97" w:rsidRDefault="00C33F97" w:rsidP="00C33F97">
      <w:pPr>
        <w:pStyle w:val="ListParagraph"/>
        <w:numPr>
          <w:ilvl w:val="0"/>
          <w:numId w:val="21"/>
        </w:numPr>
        <w:spacing w:after="200" w:line="276" w:lineRule="auto"/>
        <w:rPr>
          <w:sz w:val="24"/>
          <w:szCs w:val="24"/>
        </w:rPr>
      </w:pPr>
      <w:r>
        <w:rPr>
          <w:sz w:val="24"/>
          <w:szCs w:val="24"/>
        </w:rPr>
        <w:lastRenderedPageBreak/>
        <w:t xml:space="preserve">Some staff attending the Wednesday development days have not made full use of their time off the unit, and not taking responsibility for managing all aspects of their duties  </w:t>
      </w:r>
    </w:p>
    <w:p w:rsidR="00C33F97" w:rsidRPr="008B1494" w:rsidRDefault="00C33F97" w:rsidP="00C33F97">
      <w:pPr>
        <w:pStyle w:val="ListParagraph"/>
        <w:numPr>
          <w:ilvl w:val="0"/>
          <w:numId w:val="21"/>
        </w:numPr>
        <w:spacing w:after="200" w:line="276" w:lineRule="auto"/>
        <w:rPr>
          <w:sz w:val="24"/>
          <w:szCs w:val="24"/>
        </w:rPr>
      </w:pPr>
      <w:r>
        <w:rPr>
          <w:sz w:val="24"/>
          <w:szCs w:val="24"/>
        </w:rPr>
        <w:t>Not so many staff available if needed in education</w:t>
      </w:r>
    </w:p>
    <w:p w:rsidR="00C33F97" w:rsidRPr="008B1494" w:rsidRDefault="00C33F97" w:rsidP="00C33F97">
      <w:pPr>
        <w:rPr>
          <w:sz w:val="24"/>
          <w:szCs w:val="24"/>
        </w:rPr>
      </w:pPr>
    </w:p>
    <w:p w:rsidR="00C33F97" w:rsidRPr="008B1494" w:rsidRDefault="00C33F97" w:rsidP="00C33F97">
      <w:pPr>
        <w:rPr>
          <w:b/>
          <w:sz w:val="24"/>
          <w:szCs w:val="24"/>
          <w:u w:val="single"/>
        </w:rPr>
      </w:pPr>
      <w:r w:rsidRPr="008B1494">
        <w:rPr>
          <w:b/>
          <w:sz w:val="24"/>
          <w:szCs w:val="24"/>
          <w:u w:val="single"/>
        </w:rPr>
        <w:t>Unit Leaders</w:t>
      </w:r>
    </w:p>
    <w:p w:rsidR="00C33F97" w:rsidRPr="00C406D6" w:rsidRDefault="00C33F97" w:rsidP="00C33F97">
      <w:pPr>
        <w:rPr>
          <w:b/>
          <w:sz w:val="24"/>
          <w:szCs w:val="24"/>
        </w:rPr>
      </w:pPr>
      <w:r>
        <w:rPr>
          <w:b/>
          <w:sz w:val="24"/>
          <w:szCs w:val="24"/>
        </w:rPr>
        <w:t>Benefits of New R</w:t>
      </w:r>
      <w:r w:rsidRPr="00C406D6">
        <w:rPr>
          <w:b/>
          <w:sz w:val="24"/>
          <w:szCs w:val="24"/>
        </w:rPr>
        <w:t>ota</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Staff can recharge batteries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More weekends off for staff</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Wed</w:t>
      </w:r>
      <w:r>
        <w:rPr>
          <w:sz w:val="24"/>
          <w:szCs w:val="24"/>
        </w:rPr>
        <w:t>nesday</w:t>
      </w:r>
      <w:r w:rsidRPr="008B1494">
        <w:rPr>
          <w:sz w:val="24"/>
          <w:szCs w:val="24"/>
        </w:rPr>
        <w:t xml:space="preserve"> training days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 xml:space="preserve">12pm start and 5pm finish cover key areas and help with mobilities </w:t>
      </w:r>
    </w:p>
    <w:p w:rsidR="00C33F97" w:rsidRPr="008B1494" w:rsidRDefault="00C33F97" w:rsidP="00C33F97">
      <w:pPr>
        <w:rPr>
          <w:sz w:val="24"/>
          <w:szCs w:val="24"/>
        </w:rPr>
      </w:pPr>
    </w:p>
    <w:p w:rsidR="00C33F97" w:rsidRPr="002B1EDD" w:rsidRDefault="00C33F97" w:rsidP="00C33F97">
      <w:pPr>
        <w:rPr>
          <w:sz w:val="24"/>
          <w:szCs w:val="24"/>
        </w:rPr>
      </w:pPr>
      <w:r>
        <w:rPr>
          <w:b/>
          <w:sz w:val="24"/>
          <w:szCs w:val="24"/>
        </w:rPr>
        <w:t>Concerns with the New R</w:t>
      </w:r>
      <w:r w:rsidRPr="002B1EDD">
        <w:rPr>
          <w:b/>
          <w:sz w:val="24"/>
          <w:szCs w:val="24"/>
        </w:rPr>
        <w:t>ota</w:t>
      </w:r>
    </w:p>
    <w:p w:rsidR="00C33F97" w:rsidRPr="002B1EDD" w:rsidRDefault="00C33F97" w:rsidP="00C33F97">
      <w:pPr>
        <w:pStyle w:val="ListParagraph"/>
        <w:rPr>
          <w:sz w:val="24"/>
          <w:szCs w:val="24"/>
        </w:rPr>
      </w:pP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Difficult to book meetings due to 5x consecutive days off</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Care planning struggles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 xml:space="preserve">Things being missed due to </w:t>
      </w:r>
      <w:r>
        <w:rPr>
          <w:sz w:val="24"/>
          <w:szCs w:val="24"/>
        </w:rPr>
        <w:t xml:space="preserve">some </w:t>
      </w:r>
      <w:r w:rsidRPr="008B1494">
        <w:rPr>
          <w:sz w:val="24"/>
          <w:szCs w:val="24"/>
        </w:rPr>
        <w:t>shifts not doubling back</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Old rota would spread experience more effectively and to make teams stronger and build experience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Staff shortages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Big turnover of staff which has led to lots of inexperience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Misuse of Wed</w:t>
      </w:r>
      <w:r>
        <w:rPr>
          <w:sz w:val="24"/>
          <w:szCs w:val="24"/>
        </w:rPr>
        <w:t>nesday</w:t>
      </w:r>
      <w:r w:rsidRPr="008B1494">
        <w:rPr>
          <w:sz w:val="24"/>
          <w:szCs w:val="24"/>
        </w:rPr>
        <w:t xml:space="preserve"> training days by some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YP’s playing teams off each other (team 1 vs team 2) as they don’t see each other</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Debriefs often done by people who were not involved in incident originally</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Plan co-ordinator’s miss emails/tel calls due to chunks of days off. These are then dealt with by people who are not aware of the case</w:t>
      </w:r>
    </w:p>
    <w:p w:rsidR="00C33F97" w:rsidRPr="008B1494" w:rsidRDefault="00C33F97" w:rsidP="00C33F97">
      <w:pPr>
        <w:ind w:left="360"/>
        <w:rPr>
          <w:sz w:val="24"/>
          <w:szCs w:val="24"/>
        </w:rPr>
      </w:pPr>
    </w:p>
    <w:p w:rsidR="00C33F97" w:rsidRPr="008B1494" w:rsidRDefault="00C33F97" w:rsidP="00C33F97">
      <w:pPr>
        <w:rPr>
          <w:b/>
          <w:sz w:val="24"/>
          <w:szCs w:val="24"/>
          <w:u w:val="single"/>
        </w:rPr>
      </w:pPr>
      <w:r w:rsidRPr="008B1494">
        <w:rPr>
          <w:b/>
          <w:sz w:val="24"/>
          <w:szCs w:val="24"/>
          <w:u w:val="single"/>
        </w:rPr>
        <w:t>Assistant Unit Leaders</w:t>
      </w:r>
    </w:p>
    <w:p w:rsidR="00C33F97" w:rsidRDefault="00C33F97" w:rsidP="00C33F97">
      <w:pPr>
        <w:rPr>
          <w:b/>
          <w:sz w:val="24"/>
          <w:szCs w:val="24"/>
        </w:rPr>
      </w:pPr>
      <w:r>
        <w:rPr>
          <w:b/>
          <w:sz w:val="24"/>
          <w:szCs w:val="24"/>
        </w:rPr>
        <w:t>Benefits of New R</w:t>
      </w:r>
      <w:r w:rsidRPr="00C406D6">
        <w:rPr>
          <w:b/>
          <w:sz w:val="24"/>
          <w:szCs w:val="24"/>
        </w:rPr>
        <w:t>ota</w:t>
      </w:r>
    </w:p>
    <w:p w:rsidR="00C33F97" w:rsidRPr="00C406D6" w:rsidRDefault="00C33F97" w:rsidP="00C33F97">
      <w:pPr>
        <w:pStyle w:val="ListParagraph"/>
        <w:numPr>
          <w:ilvl w:val="0"/>
          <w:numId w:val="21"/>
        </w:numPr>
        <w:spacing w:after="200" w:line="276" w:lineRule="auto"/>
        <w:rPr>
          <w:sz w:val="24"/>
          <w:szCs w:val="24"/>
        </w:rPr>
      </w:pPr>
      <w:r w:rsidRPr="00C406D6">
        <w:rPr>
          <w:sz w:val="24"/>
          <w:szCs w:val="24"/>
        </w:rPr>
        <w:t xml:space="preserve">More time off to recover and spend with family </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Morale boost due to time off</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Better work/life balance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More likely to take up overtime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Wed</w:t>
      </w:r>
      <w:r>
        <w:rPr>
          <w:sz w:val="24"/>
          <w:szCs w:val="24"/>
        </w:rPr>
        <w:t>nesday</w:t>
      </w:r>
      <w:r w:rsidRPr="008B1494">
        <w:rPr>
          <w:sz w:val="24"/>
          <w:szCs w:val="24"/>
        </w:rPr>
        <w:t xml:space="preserve"> training days useful</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 xml:space="preserve">Cross over of staff during busy periods </w:t>
      </w:r>
      <w:r>
        <w:rPr>
          <w:sz w:val="24"/>
          <w:szCs w:val="24"/>
        </w:rPr>
        <w:t xml:space="preserve">is </w:t>
      </w:r>
      <w:r w:rsidRPr="008B1494">
        <w:rPr>
          <w:sz w:val="24"/>
          <w:szCs w:val="24"/>
        </w:rPr>
        <w:t>really helpful</w:t>
      </w:r>
    </w:p>
    <w:p w:rsidR="00C33F97" w:rsidRPr="008B1494" w:rsidRDefault="00C33F97" w:rsidP="00C33F97">
      <w:pPr>
        <w:ind w:left="360"/>
        <w:rPr>
          <w:sz w:val="24"/>
          <w:szCs w:val="24"/>
        </w:rPr>
      </w:pPr>
    </w:p>
    <w:p w:rsidR="00C33F97" w:rsidRPr="002B1EDD" w:rsidRDefault="00C33F97" w:rsidP="00C33F97">
      <w:pPr>
        <w:rPr>
          <w:sz w:val="24"/>
          <w:szCs w:val="24"/>
        </w:rPr>
      </w:pPr>
      <w:r>
        <w:rPr>
          <w:b/>
          <w:sz w:val="24"/>
          <w:szCs w:val="24"/>
        </w:rPr>
        <w:t>Concerns with the New R</w:t>
      </w:r>
      <w:r w:rsidRPr="002B1EDD">
        <w:rPr>
          <w:b/>
          <w:sz w:val="24"/>
          <w:szCs w:val="24"/>
        </w:rPr>
        <w:t>ota</w:t>
      </w:r>
    </w:p>
    <w:p w:rsidR="00C33F97" w:rsidRPr="002B1EDD" w:rsidRDefault="00C33F97" w:rsidP="00C33F97">
      <w:pPr>
        <w:pStyle w:val="ListParagraph"/>
        <w:rPr>
          <w:sz w:val="24"/>
          <w:szCs w:val="24"/>
        </w:rPr>
      </w:pP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Handover after four days off is difficult and often insufficient</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Lots of catching up needed in order to compete reports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Being expected to attend centre briefing early on a Wed am after not being in for a few days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Communication difficulties between teams</w:t>
      </w:r>
    </w:p>
    <w:p w:rsidR="00C33F97" w:rsidRPr="008B1494" w:rsidRDefault="00C33F97" w:rsidP="00C33F97">
      <w:pPr>
        <w:pStyle w:val="ListParagraph"/>
        <w:numPr>
          <w:ilvl w:val="0"/>
          <w:numId w:val="21"/>
        </w:numPr>
        <w:spacing w:after="200" w:line="276" w:lineRule="auto"/>
        <w:rPr>
          <w:sz w:val="24"/>
          <w:szCs w:val="24"/>
        </w:rPr>
      </w:pPr>
      <w:r>
        <w:rPr>
          <w:sz w:val="24"/>
          <w:szCs w:val="24"/>
        </w:rPr>
        <w:t>F</w:t>
      </w:r>
      <w:r w:rsidRPr="008B1494">
        <w:rPr>
          <w:sz w:val="24"/>
          <w:szCs w:val="24"/>
        </w:rPr>
        <w:t>loating shifts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Lack of time to complete AUL tasks</w:t>
      </w:r>
    </w:p>
    <w:p w:rsidR="00C33F97" w:rsidRPr="008B1494" w:rsidRDefault="00C33F97" w:rsidP="00C33F97">
      <w:pPr>
        <w:ind w:left="360"/>
        <w:rPr>
          <w:sz w:val="24"/>
          <w:szCs w:val="24"/>
        </w:rPr>
      </w:pPr>
    </w:p>
    <w:p w:rsidR="00C33F97" w:rsidRDefault="00C33F97" w:rsidP="00C33F97">
      <w:pPr>
        <w:rPr>
          <w:b/>
          <w:sz w:val="24"/>
          <w:szCs w:val="24"/>
          <w:u w:val="single"/>
        </w:rPr>
      </w:pPr>
      <w:r w:rsidRPr="008B1494">
        <w:rPr>
          <w:b/>
          <w:sz w:val="24"/>
          <w:szCs w:val="24"/>
          <w:u w:val="single"/>
        </w:rPr>
        <w:t>Night Care Officer</w:t>
      </w:r>
    </w:p>
    <w:p w:rsidR="00C33F97" w:rsidRPr="002B1EDD" w:rsidRDefault="00C33F97" w:rsidP="00C33F97">
      <w:pPr>
        <w:rPr>
          <w:b/>
          <w:sz w:val="24"/>
          <w:szCs w:val="24"/>
        </w:rPr>
      </w:pPr>
      <w:r>
        <w:rPr>
          <w:b/>
          <w:sz w:val="24"/>
          <w:szCs w:val="24"/>
        </w:rPr>
        <w:t>Benefits of New R</w:t>
      </w:r>
      <w:r w:rsidRPr="002B1EDD">
        <w:rPr>
          <w:b/>
          <w:sz w:val="24"/>
          <w:szCs w:val="24"/>
        </w:rPr>
        <w:t>ota</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Lower stress and more time off</w:t>
      </w:r>
    </w:p>
    <w:p w:rsidR="00C33F97" w:rsidRPr="008B1494" w:rsidRDefault="00C33F97" w:rsidP="00C33F97">
      <w:pPr>
        <w:ind w:left="360"/>
        <w:rPr>
          <w:sz w:val="24"/>
          <w:szCs w:val="24"/>
        </w:rPr>
      </w:pPr>
    </w:p>
    <w:p w:rsidR="00C33F97" w:rsidRPr="008B1494" w:rsidRDefault="00C33F97" w:rsidP="00C33F97">
      <w:pPr>
        <w:rPr>
          <w:b/>
          <w:sz w:val="24"/>
          <w:szCs w:val="24"/>
          <w:u w:val="single"/>
        </w:rPr>
      </w:pPr>
      <w:r w:rsidRPr="008B1494">
        <w:rPr>
          <w:b/>
          <w:sz w:val="24"/>
          <w:szCs w:val="24"/>
          <w:u w:val="single"/>
        </w:rPr>
        <w:t>Residential Childcare Officers</w:t>
      </w:r>
    </w:p>
    <w:p w:rsidR="00C33F97" w:rsidRPr="008B1494" w:rsidRDefault="00C33F97" w:rsidP="00C33F97">
      <w:pPr>
        <w:rPr>
          <w:b/>
          <w:sz w:val="24"/>
          <w:szCs w:val="24"/>
        </w:rPr>
      </w:pPr>
      <w:r>
        <w:rPr>
          <w:b/>
          <w:sz w:val="24"/>
          <w:szCs w:val="24"/>
        </w:rPr>
        <w:t>Benefits of New R</w:t>
      </w:r>
      <w:r w:rsidRPr="00C406D6">
        <w:rPr>
          <w:b/>
          <w:sz w:val="24"/>
          <w:szCs w:val="24"/>
        </w:rPr>
        <w:t>ota</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Four days off in a row</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Wednesday training days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Every other weekend off</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Better work life balance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More time off</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Rarely have training on days off anymore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Feel less stressed and more refreshed coming in to work</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Get more done in a 10 hour shift</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 xml:space="preserve">Busy periods are well covered with early starts/late finishes </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 xml:space="preserve">Training days are a good opportunity to catch up </w:t>
      </w:r>
      <w:r>
        <w:rPr>
          <w:sz w:val="24"/>
          <w:szCs w:val="24"/>
        </w:rPr>
        <w:t>on files/SONAR</w:t>
      </w:r>
      <w:r w:rsidRPr="008B1494">
        <w:rPr>
          <w:sz w:val="24"/>
          <w:szCs w:val="24"/>
        </w:rPr>
        <w:t>s/supervisions/team meetings</w:t>
      </w:r>
    </w:p>
    <w:p w:rsidR="00C33F97" w:rsidRPr="008B1494" w:rsidRDefault="00C33F97" w:rsidP="00C33F97">
      <w:pPr>
        <w:pStyle w:val="ListParagraph"/>
        <w:numPr>
          <w:ilvl w:val="0"/>
          <w:numId w:val="21"/>
        </w:numPr>
        <w:spacing w:after="200" w:line="276" w:lineRule="auto"/>
        <w:rPr>
          <w:sz w:val="24"/>
          <w:szCs w:val="24"/>
        </w:rPr>
      </w:pPr>
      <w:r>
        <w:rPr>
          <w:sz w:val="24"/>
          <w:szCs w:val="24"/>
        </w:rPr>
        <w:t>Suits part time RCCO</w:t>
      </w:r>
      <w:r w:rsidRPr="008B1494">
        <w:rPr>
          <w:sz w:val="24"/>
          <w:szCs w:val="24"/>
        </w:rPr>
        <w:t>s</w:t>
      </w:r>
    </w:p>
    <w:p w:rsidR="00C33F97" w:rsidRPr="004176DA" w:rsidRDefault="00C33F97" w:rsidP="00C33F97">
      <w:pPr>
        <w:pStyle w:val="ListParagraph"/>
        <w:numPr>
          <w:ilvl w:val="0"/>
          <w:numId w:val="21"/>
        </w:numPr>
        <w:spacing w:after="200" w:line="276" w:lineRule="auto"/>
        <w:rPr>
          <w:sz w:val="24"/>
          <w:szCs w:val="24"/>
        </w:rPr>
      </w:pPr>
      <w:r>
        <w:rPr>
          <w:sz w:val="24"/>
          <w:szCs w:val="24"/>
        </w:rPr>
        <w:t>Better consistency for yp</w:t>
      </w:r>
      <w:r w:rsidRPr="008B1494">
        <w:rPr>
          <w:sz w:val="24"/>
          <w:szCs w:val="24"/>
        </w:rPr>
        <w:t xml:space="preserve">s due to longer shifts and chunks of shifts </w:t>
      </w:r>
    </w:p>
    <w:p w:rsidR="00C33F97" w:rsidRPr="002B1EDD" w:rsidRDefault="00C33F97" w:rsidP="00C33F97">
      <w:pPr>
        <w:rPr>
          <w:sz w:val="24"/>
          <w:szCs w:val="24"/>
        </w:rPr>
      </w:pPr>
      <w:r>
        <w:rPr>
          <w:b/>
          <w:sz w:val="24"/>
          <w:szCs w:val="24"/>
        </w:rPr>
        <w:t>Concerns with the New R</w:t>
      </w:r>
      <w:r w:rsidRPr="002B1EDD">
        <w:rPr>
          <w:b/>
          <w:sz w:val="24"/>
          <w:szCs w:val="24"/>
        </w:rPr>
        <w:t>ota</w:t>
      </w:r>
    </w:p>
    <w:p w:rsidR="00C33F97" w:rsidRPr="002B1EDD" w:rsidRDefault="00C33F97" w:rsidP="00C33F97">
      <w:pPr>
        <w:pStyle w:val="ListParagraph"/>
        <w:rPr>
          <w:sz w:val="24"/>
          <w:szCs w:val="24"/>
        </w:rPr>
      </w:pP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Communication between teams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Some people do nothing on Wed</w:t>
      </w:r>
      <w:r>
        <w:rPr>
          <w:sz w:val="24"/>
          <w:szCs w:val="24"/>
        </w:rPr>
        <w:t>nesday</w:t>
      </w:r>
      <w:r w:rsidRPr="008B1494">
        <w:rPr>
          <w:sz w:val="24"/>
          <w:szCs w:val="24"/>
        </w:rPr>
        <w:t xml:space="preserve"> training days</w:t>
      </w:r>
    </w:p>
    <w:p w:rsidR="00C33F97" w:rsidRPr="008B1494" w:rsidRDefault="00C33F97" w:rsidP="00C33F97">
      <w:pPr>
        <w:pStyle w:val="ListParagraph"/>
        <w:numPr>
          <w:ilvl w:val="0"/>
          <w:numId w:val="21"/>
        </w:numPr>
        <w:spacing w:after="200" w:line="276" w:lineRule="auto"/>
        <w:rPr>
          <w:sz w:val="24"/>
          <w:szCs w:val="24"/>
        </w:rPr>
      </w:pPr>
      <w:r>
        <w:rPr>
          <w:sz w:val="24"/>
          <w:szCs w:val="24"/>
        </w:rPr>
        <w:t>Floating</w:t>
      </w:r>
      <w:r w:rsidRPr="008B1494">
        <w:rPr>
          <w:sz w:val="24"/>
          <w:szCs w:val="24"/>
        </w:rPr>
        <w:t xml:space="preserve"> shifts</w:t>
      </w:r>
    </w:p>
    <w:p w:rsidR="00C33F97" w:rsidRPr="008B1494" w:rsidRDefault="00C33F97" w:rsidP="00C33F97">
      <w:pPr>
        <w:pStyle w:val="ListParagraph"/>
        <w:numPr>
          <w:ilvl w:val="0"/>
          <w:numId w:val="21"/>
        </w:numPr>
        <w:spacing w:after="200" w:line="276" w:lineRule="auto"/>
        <w:rPr>
          <w:sz w:val="24"/>
          <w:szCs w:val="24"/>
        </w:rPr>
      </w:pPr>
      <w:r>
        <w:rPr>
          <w:sz w:val="24"/>
          <w:szCs w:val="24"/>
        </w:rPr>
        <w:lastRenderedPageBreak/>
        <w:t>People who take floating</w:t>
      </w:r>
      <w:r w:rsidRPr="008B1494">
        <w:rPr>
          <w:sz w:val="24"/>
          <w:szCs w:val="24"/>
        </w:rPr>
        <w:t xml:space="preserve"> </w:t>
      </w:r>
      <w:r>
        <w:rPr>
          <w:sz w:val="24"/>
          <w:szCs w:val="24"/>
        </w:rPr>
        <w:t>shift off are</w:t>
      </w:r>
      <w:r w:rsidRPr="008B1494">
        <w:rPr>
          <w:sz w:val="24"/>
          <w:szCs w:val="24"/>
        </w:rPr>
        <w:t xml:space="preserve"> included in number of annual leave for rest of the shift pattern so less people on the shift pattern can take leave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Only work alongside/opposite one shift pattern</w:t>
      </w:r>
    </w:p>
    <w:p w:rsidR="00C33F97" w:rsidRPr="008B1494" w:rsidRDefault="00C33F97" w:rsidP="00C33F97">
      <w:pPr>
        <w:pStyle w:val="ListParagraph"/>
        <w:numPr>
          <w:ilvl w:val="0"/>
          <w:numId w:val="21"/>
        </w:numPr>
        <w:spacing w:after="200" w:line="276" w:lineRule="auto"/>
        <w:rPr>
          <w:sz w:val="24"/>
          <w:szCs w:val="24"/>
        </w:rPr>
      </w:pPr>
      <w:r>
        <w:rPr>
          <w:sz w:val="24"/>
          <w:szCs w:val="24"/>
        </w:rPr>
        <w:t>Floating</w:t>
      </w:r>
      <w:r w:rsidRPr="008B1494">
        <w:rPr>
          <w:sz w:val="24"/>
          <w:szCs w:val="24"/>
        </w:rPr>
        <w:t xml:space="preserve"> shift on a Sat is always 10hrs for some people</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Handover after being of for five days is hard</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Don’t like 10xhr shifts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Liked old rota</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Total hours worked on new rota per week too high</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Staff overkill at certain times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Not enough staff at certain times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Extra shift is on day off</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Not knowing your hours</w:t>
      </w:r>
    </w:p>
    <w:p w:rsidR="00C33F97" w:rsidRPr="008B1494" w:rsidRDefault="00C33F97" w:rsidP="00C33F97">
      <w:pPr>
        <w:pStyle w:val="ListParagraph"/>
        <w:numPr>
          <w:ilvl w:val="0"/>
          <w:numId w:val="21"/>
        </w:numPr>
        <w:spacing w:after="200" w:line="276" w:lineRule="auto"/>
        <w:rPr>
          <w:sz w:val="24"/>
          <w:szCs w:val="24"/>
        </w:rPr>
      </w:pPr>
      <w:r w:rsidRPr="008B1494">
        <w:rPr>
          <w:sz w:val="24"/>
          <w:szCs w:val="24"/>
        </w:rPr>
        <w:t>A long day for those who are sleeping in then not finishing until 5pm the next day</w:t>
      </w:r>
    </w:p>
    <w:p w:rsidR="00C33F97" w:rsidRDefault="00C33F97" w:rsidP="00C33F97">
      <w:pPr>
        <w:pStyle w:val="ListParagraph"/>
        <w:numPr>
          <w:ilvl w:val="0"/>
          <w:numId w:val="21"/>
        </w:numPr>
        <w:spacing w:after="200" w:line="276" w:lineRule="auto"/>
        <w:rPr>
          <w:sz w:val="24"/>
          <w:szCs w:val="24"/>
        </w:rPr>
      </w:pPr>
      <w:r w:rsidRPr="008B1494">
        <w:rPr>
          <w:sz w:val="24"/>
          <w:szCs w:val="24"/>
        </w:rPr>
        <w:t>Handovers can be disorganised</w:t>
      </w:r>
    </w:p>
    <w:p w:rsidR="00C33F97" w:rsidRPr="002B1EDD" w:rsidRDefault="00C33F97" w:rsidP="00C33F97">
      <w:pPr>
        <w:rPr>
          <w:sz w:val="24"/>
          <w:szCs w:val="24"/>
        </w:rPr>
      </w:pPr>
    </w:p>
    <w:p w:rsidR="00C33F97" w:rsidRPr="00DF3AD3" w:rsidRDefault="00C33F97" w:rsidP="00C33F97">
      <w:pPr>
        <w:rPr>
          <w:b/>
          <w:sz w:val="24"/>
          <w:szCs w:val="24"/>
          <w:u w:val="single"/>
        </w:rPr>
      </w:pPr>
      <w:r w:rsidRPr="002B1EDD">
        <w:rPr>
          <w:b/>
          <w:sz w:val="24"/>
          <w:szCs w:val="24"/>
          <w:u w:val="single"/>
        </w:rPr>
        <w:t>Admin</w:t>
      </w:r>
    </w:p>
    <w:p w:rsidR="00C33F97" w:rsidRDefault="00C33F97" w:rsidP="00C33F97">
      <w:pPr>
        <w:rPr>
          <w:b/>
          <w:sz w:val="24"/>
          <w:szCs w:val="24"/>
        </w:rPr>
      </w:pPr>
      <w:r>
        <w:rPr>
          <w:b/>
          <w:sz w:val="24"/>
          <w:szCs w:val="24"/>
        </w:rPr>
        <w:t>Concerns with the New R</w:t>
      </w:r>
      <w:r w:rsidRPr="002B1EDD">
        <w:rPr>
          <w:b/>
          <w:sz w:val="24"/>
          <w:szCs w:val="24"/>
        </w:rPr>
        <w:t>ota</w:t>
      </w:r>
    </w:p>
    <w:p w:rsidR="00C33F97" w:rsidRPr="00DF3AD3" w:rsidRDefault="00C33F97" w:rsidP="00C33F97">
      <w:pPr>
        <w:pStyle w:val="ListParagraph"/>
        <w:numPr>
          <w:ilvl w:val="0"/>
          <w:numId w:val="21"/>
        </w:numPr>
        <w:spacing w:after="0" w:line="240" w:lineRule="auto"/>
        <w:contextualSpacing w:val="0"/>
        <w:rPr>
          <w:sz w:val="24"/>
          <w:szCs w:val="24"/>
        </w:rPr>
      </w:pPr>
      <w:r w:rsidRPr="00DF3AD3">
        <w:rPr>
          <w:sz w:val="24"/>
          <w:szCs w:val="24"/>
        </w:rPr>
        <w:t>It was easy to identify am/pm shifts before as they were 7.75/8 hour shifts. This made it easier when checking overtime for double shifts. Checking overtime is now more time consuming as first we have to identify what shift the staff member was due to work before we can check if the hours they are claiming as overtime is correct.</w:t>
      </w:r>
    </w:p>
    <w:p w:rsidR="00C33F97" w:rsidRPr="00DF3AD3" w:rsidRDefault="00C33F97" w:rsidP="00C33F97">
      <w:pPr>
        <w:pStyle w:val="ListParagraph"/>
        <w:numPr>
          <w:ilvl w:val="0"/>
          <w:numId w:val="21"/>
        </w:numPr>
        <w:spacing w:after="0" w:line="240" w:lineRule="auto"/>
        <w:contextualSpacing w:val="0"/>
        <w:rPr>
          <w:sz w:val="24"/>
          <w:szCs w:val="24"/>
        </w:rPr>
      </w:pPr>
      <w:r w:rsidRPr="00DF3AD3">
        <w:rPr>
          <w:sz w:val="24"/>
          <w:szCs w:val="24"/>
        </w:rPr>
        <w:t>Every staff member now has an individual rota to each other, ie. even staff on the same team have different times to come in so not as easy to check for errors.</w:t>
      </w:r>
    </w:p>
    <w:p w:rsidR="00C33F97" w:rsidRPr="00DF3AD3" w:rsidRDefault="00C33F97" w:rsidP="00C33F97">
      <w:pPr>
        <w:pStyle w:val="ListParagraph"/>
        <w:numPr>
          <w:ilvl w:val="0"/>
          <w:numId w:val="21"/>
        </w:numPr>
        <w:spacing w:after="0" w:line="240" w:lineRule="auto"/>
        <w:rPr>
          <w:sz w:val="24"/>
          <w:szCs w:val="24"/>
        </w:rPr>
      </w:pPr>
      <w:r w:rsidRPr="00DF3AD3">
        <w:rPr>
          <w:sz w:val="24"/>
          <w:szCs w:val="24"/>
        </w:rPr>
        <w:t xml:space="preserve">Lots of confusion over the correct Rota with some staff not following the correct one even now, 6 months later. This has resulted in staff putting down rest days when they were actually clocked in and vice versa. </w:t>
      </w:r>
    </w:p>
    <w:p w:rsidR="00C33F97" w:rsidRPr="00DF3AD3" w:rsidRDefault="00C33F97" w:rsidP="00C33F97">
      <w:pPr>
        <w:pStyle w:val="ListParagraph"/>
        <w:numPr>
          <w:ilvl w:val="0"/>
          <w:numId w:val="21"/>
        </w:numPr>
        <w:spacing w:after="0" w:line="240" w:lineRule="auto"/>
        <w:contextualSpacing w:val="0"/>
        <w:rPr>
          <w:b/>
          <w:sz w:val="24"/>
          <w:szCs w:val="24"/>
        </w:rPr>
      </w:pPr>
      <w:r w:rsidRPr="00DF3AD3">
        <w:rPr>
          <w:sz w:val="24"/>
          <w:szCs w:val="24"/>
        </w:rPr>
        <w:t xml:space="preserve">Problems experienced by Reception </w:t>
      </w:r>
      <w:r>
        <w:rPr>
          <w:sz w:val="24"/>
          <w:szCs w:val="24"/>
        </w:rPr>
        <w:t>– no detail provided</w:t>
      </w:r>
    </w:p>
    <w:p w:rsidR="00C33F97" w:rsidRDefault="00C33F97" w:rsidP="00C33F97">
      <w:pPr>
        <w:rPr>
          <w:b/>
          <w:sz w:val="24"/>
          <w:szCs w:val="24"/>
          <w:u w:val="single"/>
        </w:rPr>
      </w:pPr>
    </w:p>
    <w:p w:rsidR="00C33F97" w:rsidRDefault="00C33F97" w:rsidP="00C33F97">
      <w:pPr>
        <w:rPr>
          <w:b/>
          <w:sz w:val="24"/>
          <w:szCs w:val="24"/>
          <w:u w:val="single"/>
        </w:rPr>
      </w:pPr>
    </w:p>
    <w:p w:rsidR="00C33F97" w:rsidRDefault="00C33F97" w:rsidP="00C33F97">
      <w:pPr>
        <w:rPr>
          <w:b/>
          <w:sz w:val="24"/>
          <w:szCs w:val="24"/>
          <w:u w:val="single"/>
        </w:rPr>
      </w:pPr>
    </w:p>
    <w:p w:rsidR="00C33F97" w:rsidRDefault="00C33F97" w:rsidP="00C33F97">
      <w:pPr>
        <w:rPr>
          <w:b/>
          <w:sz w:val="24"/>
          <w:szCs w:val="24"/>
          <w:u w:val="single"/>
        </w:rPr>
      </w:pPr>
    </w:p>
    <w:p w:rsidR="00C33F97" w:rsidRDefault="00C33F97" w:rsidP="00C33F97">
      <w:pPr>
        <w:rPr>
          <w:b/>
          <w:sz w:val="24"/>
          <w:szCs w:val="24"/>
          <w:u w:val="single"/>
        </w:rPr>
      </w:pPr>
      <w:r>
        <w:rPr>
          <w:b/>
          <w:sz w:val="24"/>
          <w:szCs w:val="24"/>
          <w:u w:val="single"/>
        </w:rPr>
        <w:t>Pupil Council feedback</w:t>
      </w:r>
    </w:p>
    <w:p w:rsidR="00C33F97" w:rsidRPr="008A0204" w:rsidRDefault="00C33F97" w:rsidP="00C33F97">
      <w:pPr>
        <w:rPr>
          <w:sz w:val="24"/>
          <w:szCs w:val="24"/>
        </w:rPr>
      </w:pPr>
      <w:r w:rsidRPr="008A0204">
        <w:rPr>
          <w:sz w:val="24"/>
          <w:szCs w:val="24"/>
        </w:rPr>
        <w:t>A pupil council meeting was held on the 8</w:t>
      </w:r>
      <w:r w:rsidRPr="008A0204">
        <w:rPr>
          <w:sz w:val="24"/>
          <w:szCs w:val="24"/>
          <w:vertAlign w:val="superscript"/>
        </w:rPr>
        <w:t>th</w:t>
      </w:r>
      <w:r w:rsidRPr="008A0204">
        <w:rPr>
          <w:sz w:val="24"/>
          <w:szCs w:val="24"/>
        </w:rPr>
        <w:t xml:space="preserve"> of September, 2016 whereby young people were asked to give their opinions on the new rota. Five young people were present</w:t>
      </w:r>
      <w:r>
        <w:rPr>
          <w:sz w:val="24"/>
          <w:szCs w:val="24"/>
        </w:rPr>
        <w:t xml:space="preserve"> for the meeting</w:t>
      </w:r>
      <w:r w:rsidRPr="008A0204">
        <w:rPr>
          <w:sz w:val="24"/>
          <w:szCs w:val="24"/>
        </w:rPr>
        <w:t xml:space="preserve">, and </w:t>
      </w:r>
      <w:r>
        <w:rPr>
          <w:sz w:val="24"/>
          <w:szCs w:val="24"/>
        </w:rPr>
        <w:t xml:space="preserve">two of the five were able to provide opinions on the old rota and new rota. Both young people expressed how much they prefer the new rota as staff get more time off and seem happier and less stressed, plus they get to see their key team for a full four days and get to discuss any issues and do work with them which was really good for them. </w:t>
      </w:r>
      <w:r w:rsidRPr="008A0204">
        <w:rPr>
          <w:sz w:val="24"/>
          <w:szCs w:val="24"/>
        </w:rPr>
        <w:t xml:space="preserve"> </w:t>
      </w:r>
    </w:p>
    <w:p w:rsidR="00C33F97" w:rsidRDefault="00C33F97" w:rsidP="00C33F97">
      <w:pPr>
        <w:rPr>
          <w:b/>
          <w:sz w:val="24"/>
          <w:szCs w:val="24"/>
          <w:u w:val="single"/>
        </w:rPr>
      </w:pPr>
    </w:p>
    <w:p w:rsidR="00C33F97" w:rsidRDefault="00C33F97" w:rsidP="00C33F97">
      <w:pPr>
        <w:rPr>
          <w:b/>
          <w:sz w:val="24"/>
          <w:szCs w:val="24"/>
          <w:u w:val="single"/>
        </w:rPr>
      </w:pPr>
    </w:p>
    <w:p w:rsidR="00C33F97" w:rsidRPr="0081408B" w:rsidRDefault="00C33F97" w:rsidP="00C33F97">
      <w:pPr>
        <w:rPr>
          <w:b/>
          <w:sz w:val="24"/>
          <w:szCs w:val="24"/>
          <w:u w:val="single"/>
        </w:rPr>
      </w:pPr>
      <w:r w:rsidRPr="0081408B">
        <w:rPr>
          <w:b/>
          <w:sz w:val="24"/>
          <w:szCs w:val="24"/>
          <w:u w:val="single"/>
        </w:rPr>
        <w:t>Suggestions</w:t>
      </w:r>
      <w:r>
        <w:rPr>
          <w:b/>
          <w:sz w:val="24"/>
          <w:szCs w:val="24"/>
          <w:u w:val="single"/>
        </w:rPr>
        <w:t xml:space="preserve"> by staff</w:t>
      </w:r>
    </w:p>
    <w:p w:rsidR="00C33F97" w:rsidRPr="004176DA" w:rsidRDefault="00C33F97" w:rsidP="00C33F97">
      <w:pPr>
        <w:rPr>
          <w:sz w:val="24"/>
          <w:szCs w:val="24"/>
        </w:rPr>
      </w:pPr>
      <w:r>
        <w:rPr>
          <w:sz w:val="24"/>
          <w:szCs w:val="24"/>
        </w:rPr>
        <w:t>Below is the summary of all of the suggestions that have been made by staff (see Table 2). Responses have been provided to all suggestions made, some of which are too difficult to implement, and others which have been identified as key areas for further thoughts on how to improve the rota as we move forward. These suggestions will form part of the next stage of recommendations as Hillside moves forward.</w:t>
      </w:r>
    </w:p>
    <w:p w:rsidR="00C33F97" w:rsidRDefault="00C33F97" w:rsidP="00C33F97">
      <w:pPr>
        <w:rPr>
          <w:b/>
          <w:sz w:val="24"/>
          <w:szCs w:val="24"/>
        </w:rPr>
      </w:pPr>
    </w:p>
    <w:p w:rsidR="00C33F97" w:rsidRDefault="00C33F97" w:rsidP="00C33F97">
      <w:pPr>
        <w:rPr>
          <w:b/>
          <w:sz w:val="24"/>
          <w:szCs w:val="24"/>
        </w:rPr>
      </w:pPr>
    </w:p>
    <w:p w:rsidR="00C33F97" w:rsidRPr="005416EE" w:rsidRDefault="00C33F97" w:rsidP="00C33F97">
      <w:pPr>
        <w:rPr>
          <w:b/>
          <w:sz w:val="24"/>
          <w:szCs w:val="24"/>
        </w:rPr>
      </w:pPr>
      <w:r w:rsidRPr="005416EE">
        <w:rPr>
          <w:b/>
          <w:sz w:val="24"/>
          <w:szCs w:val="24"/>
        </w:rPr>
        <w:t>Table 2</w:t>
      </w:r>
      <w:r>
        <w:rPr>
          <w:b/>
          <w:sz w:val="24"/>
          <w:szCs w:val="24"/>
        </w:rPr>
        <w:t>.</w:t>
      </w:r>
    </w:p>
    <w:tbl>
      <w:tblPr>
        <w:tblStyle w:val="TableGrid"/>
        <w:tblpPr w:leftFromText="180" w:rightFromText="180" w:vertAnchor="text" w:horzAnchor="margin" w:tblpY="277"/>
        <w:tblW w:w="0" w:type="auto"/>
        <w:tblLook w:val="04A0" w:firstRow="1" w:lastRow="0" w:firstColumn="1" w:lastColumn="0" w:noHBand="0" w:noVBand="1"/>
      </w:tblPr>
      <w:tblGrid>
        <w:gridCol w:w="4077"/>
        <w:gridCol w:w="4445"/>
      </w:tblGrid>
      <w:tr w:rsidR="00C33F97" w:rsidRPr="0081408B" w:rsidTr="006E4DCC">
        <w:tc>
          <w:tcPr>
            <w:tcW w:w="4077" w:type="dxa"/>
            <w:shd w:val="clear" w:color="auto" w:fill="D9D9D9" w:themeFill="background1" w:themeFillShade="D9"/>
          </w:tcPr>
          <w:p w:rsidR="00C33F97" w:rsidRPr="0081408B" w:rsidRDefault="00C33F97" w:rsidP="006E4DCC">
            <w:pPr>
              <w:rPr>
                <w:b/>
                <w:sz w:val="24"/>
                <w:szCs w:val="24"/>
              </w:rPr>
            </w:pPr>
            <w:r>
              <w:rPr>
                <w:b/>
                <w:sz w:val="24"/>
                <w:szCs w:val="24"/>
              </w:rPr>
              <w:t>Suggestions from staff</w:t>
            </w:r>
          </w:p>
        </w:tc>
        <w:tc>
          <w:tcPr>
            <w:tcW w:w="4445" w:type="dxa"/>
            <w:shd w:val="clear" w:color="auto" w:fill="D9D9D9" w:themeFill="background1" w:themeFillShade="D9"/>
          </w:tcPr>
          <w:p w:rsidR="00C33F97" w:rsidRDefault="00C33F97" w:rsidP="006E4DCC">
            <w:pPr>
              <w:rPr>
                <w:b/>
                <w:sz w:val="24"/>
                <w:szCs w:val="24"/>
              </w:rPr>
            </w:pPr>
            <w:r>
              <w:rPr>
                <w:b/>
                <w:sz w:val="24"/>
                <w:szCs w:val="24"/>
              </w:rPr>
              <w:t>Responses</w:t>
            </w:r>
          </w:p>
          <w:p w:rsidR="00C33F97" w:rsidRPr="0081408B" w:rsidRDefault="00C33F97" w:rsidP="006E4DCC">
            <w:pPr>
              <w:rPr>
                <w:b/>
                <w:sz w:val="24"/>
                <w:szCs w:val="24"/>
              </w:rPr>
            </w:pPr>
          </w:p>
        </w:tc>
      </w:tr>
      <w:tr w:rsidR="00C33F97" w:rsidRPr="0081408B" w:rsidTr="006E4DCC">
        <w:tc>
          <w:tcPr>
            <w:tcW w:w="4077" w:type="dxa"/>
          </w:tcPr>
          <w:p w:rsidR="00C33F97" w:rsidRPr="0081408B" w:rsidRDefault="00C33F97" w:rsidP="006E4DCC">
            <w:pPr>
              <w:rPr>
                <w:sz w:val="24"/>
                <w:szCs w:val="24"/>
              </w:rPr>
            </w:pPr>
            <w:r>
              <w:rPr>
                <w:sz w:val="24"/>
                <w:szCs w:val="24"/>
              </w:rPr>
              <w:t>AUL</w:t>
            </w:r>
            <w:r w:rsidRPr="0081408B">
              <w:rPr>
                <w:sz w:val="24"/>
                <w:szCs w:val="24"/>
              </w:rPr>
              <w:t xml:space="preserve">s to use their floating shifts as a supernumerary day to catch up </w:t>
            </w:r>
            <w:r>
              <w:rPr>
                <w:sz w:val="24"/>
                <w:szCs w:val="24"/>
              </w:rPr>
              <w:t>on care planning stuff</w:t>
            </w:r>
          </w:p>
        </w:tc>
        <w:tc>
          <w:tcPr>
            <w:tcW w:w="4445" w:type="dxa"/>
          </w:tcPr>
          <w:p w:rsidR="00C33F97" w:rsidRPr="005F3CA3" w:rsidRDefault="00C33F97" w:rsidP="006E4DCC">
            <w:pPr>
              <w:rPr>
                <w:sz w:val="24"/>
                <w:szCs w:val="24"/>
              </w:rPr>
            </w:pPr>
            <w:r>
              <w:rPr>
                <w:sz w:val="24"/>
                <w:szCs w:val="24"/>
              </w:rPr>
              <w:t>Suggestion to be considered in next stage of review of the rota</w:t>
            </w:r>
          </w:p>
        </w:tc>
      </w:tr>
      <w:tr w:rsidR="00C33F97" w:rsidRPr="0081408B" w:rsidTr="006E4DCC">
        <w:tc>
          <w:tcPr>
            <w:tcW w:w="4077" w:type="dxa"/>
          </w:tcPr>
          <w:p w:rsidR="00C33F97" w:rsidRPr="0081408B" w:rsidRDefault="00C33F97" w:rsidP="006E4DCC">
            <w:pPr>
              <w:rPr>
                <w:sz w:val="24"/>
                <w:szCs w:val="24"/>
              </w:rPr>
            </w:pPr>
            <w:r>
              <w:rPr>
                <w:sz w:val="24"/>
                <w:szCs w:val="24"/>
              </w:rPr>
              <w:t>Different rota for AUL</w:t>
            </w:r>
            <w:r w:rsidRPr="0081408B">
              <w:rPr>
                <w:sz w:val="24"/>
                <w:szCs w:val="24"/>
              </w:rPr>
              <w:t>s</w:t>
            </w:r>
          </w:p>
        </w:tc>
        <w:tc>
          <w:tcPr>
            <w:tcW w:w="4445" w:type="dxa"/>
          </w:tcPr>
          <w:p w:rsidR="00C33F97" w:rsidRPr="005F3CA3" w:rsidRDefault="00C33F97" w:rsidP="006E4DCC">
            <w:pPr>
              <w:rPr>
                <w:sz w:val="24"/>
                <w:szCs w:val="24"/>
              </w:rPr>
            </w:pPr>
            <w:r>
              <w:rPr>
                <w:sz w:val="24"/>
                <w:szCs w:val="24"/>
              </w:rPr>
              <w:t>Unable to facilitate a completely different rota for AULs as a key role of the AUL is to manage their staff team which wouldn’t be possible if they are working a different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Revert back to old rota</w:t>
            </w:r>
          </w:p>
        </w:tc>
        <w:tc>
          <w:tcPr>
            <w:tcW w:w="4445" w:type="dxa"/>
          </w:tcPr>
          <w:p w:rsidR="00C33F97" w:rsidRPr="005F3CA3" w:rsidRDefault="00C33F97" w:rsidP="006E4DCC">
            <w:pPr>
              <w:rPr>
                <w:sz w:val="24"/>
                <w:szCs w:val="24"/>
              </w:rPr>
            </w:pPr>
            <w:r>
              <w:rPr>
                <w:sz w:val="24"/>
                <w:szCs w:val="24"/>
              </w:rPr>
              <w:t>Outcome based on consultation process</w:t>
            </w:r>
          </w:p>
        </w:tc>
      </w:tr>
      <w:tr w:rsidR="00C33F97" w:rsidRPr="0081408B" w:rsidTr="006E4DCC">
        <w:tc>
          <w:tcPr>
            <w:tcW w:w="4077" w:type="dxa"/>
          </w:tcPr>
          <w:p w:rsidR="00C33F97" w:rsidRPr="0081408B" w:rsidRDefault="00C33F97" w:rsidP="006E4DCC">
            <w:pPr>
              <w:rPr>
                <w:sz w:val="24"/>
                <w:szCs w:val="24"/>
              </w:rPr>
            </w:pPr>
            <w:r w:rsidRPr="0081408B">
              <w:rPr>
                <w:sz w:val="24"/>
                <w:szCs w:val="24"/>
              </w:rPr>
              <w:t>Spread floating shift over other days when already in work (popular)</w:t>
            </w:r>
          </w:p>
        </w:tc>
        <w:tc>
          <w:tcPr>
            <w:tcW w:w="4445" w:type="dxa"/>
          </w:tcPr>
          <w:p w:rsidR="00C33F97" w:rsidRPr="005F3CA3" w:rsidRDefault="00C33F97" w:rsidP="006E4DCC">
            <w:pPr>
              <w:rPr>
                <w:sz w:val="24"/>
                <w:szCs w:val="24"/>
              </w:rPr>
            </w:pPr>
            <w:r>
              <w:rPr>
                <w:sz w:val="24"/>
                <w:szCs w:val="24"/>
              </w:rPr>
              <w:t>This is not a consensus of all staff. This option has already been considered within the focus group, but as many staff are not in agreement it would not be possible to implement.</w:t>
            </w:r>
          </w:p>
        </w:tc>
      </w:tr>
      <w:tr w:rsidR="00C33F97" w:rsidRPr="0081408B" w:rsidTr="006E4DCC">
        <w:tc>
          <w:tcPr>
            <w:tcW w:w="4077" w:type="dxa"/>
          </w:tcPr>
          <w:p w:rsidR="00C33F97" w:rsidRPr="005F3CA3" w:rsidRDefault="00C33F97" w:rsidP="006E4DCC">
            <w:pPr>
              <w:rPr>
                <w:sz w:val="24"/>
                <w:szCs w:val="24"/>
              </w:rPr>
            </w:pPr>
            <w:r w:rsidRPr="005F3CA3">
              <w:rPr>
                <w:sz w:val="24"/>
                <w:szCs w:val="24"/>
              </w:rPr>
              <w:t>Formalise Wednesday development days so people can’t abuse them</w:t>
            </w:r>
          </w:p>
        </w:tc>
        <w:tc>
          <w:tcPr>
            <w:tcW w:w="4445" w:type="dxa"/>
          </w:tcPr>
          <w:p w:rsidR="00C33F97" w:rsidRPr="005F3CA3" w:rsidRDefault="00C33F97" w:rsidP="006E4DCC">
            <w:pPr>
              <w:rPr>
                <w:sz w:val="24"/>
                <w:szCs w:val="24"/>
              </w:rPr>
            </w:pPr>
            <w:r w:rsidRPr="005F3CA3">
              <w:rPr>
                <w:sz w:val="24"/>
                <w:szCs w:val="24"/>
              </w:rPr>
              <w:t>Suggestion to be considered in n</w:t>
            </w:r>
            <w:r>
              <w:rPr>
                <w:sz w:val="24"/>
                <w:szCs w:val="24"/>
              </w:rPr>
              <w:t>ext stage of review of the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Implement old rota but include the Wed training day</w:t>
            </w:r>
          </w:p>
        </w:tc>
        <w:tc>
          <w:tcPr>
            <w:tcW w:w="4445" w:type="dxa"/>
          </w:tcPr>
          <w:p w:rsidR="00C33F97" w:rsidRPr="005F3CA3" w:rsidRDefault="00C33F97" w:rsidP="006E4DCC">
            <w:pPr>
              <w:rPr>
                <w:sz w:val="24"/>
                <w:szCs w:val="24"/>
              </w:rPr>
            </w:pPr>
            <w:r>
              <w:rPr>
                <w:sz w:val="24"/>
                <w:szCs w:val="24"/>
              </w:rPr>
              <w:t>Unable to achieve as not enough staff to cover training days, and consensus is to remain on new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Review the length of shifts</w:t>
            </w:r>
          </w:p>
        </w:tc>
        <w:tc>
          <w:tcPr>
            <w:tcW w:w="4445" w:type="dxa"/>
          </w:tcPr>
          <w:p w:rsidR="00C33F97" w:rsidRPr="005F3CA3" w:rsidRDefault="00C33F97" w:rsidP="006E4DCC">
            <w:pPr>
              <w:rPr>
                <w:sz w:val="24"/>
                <w:szCs w:val="24"/>
              </w:rPr>
            </w:pPr>
            <w:r>
              <w:rPr>
                <w:sz w:val="24"/>
                <w:szCs w:val="24"/>
              </w:rPr>
              <w:t>If shifts were made shorter (to 6/8 hour shifts) it would mean that staff would be required to work a further 2 full shifts throughout the 1 month rota cycle</w:t>
            </w:r>
          </w:p>
        </w:tc>
      </w:tr>
      <w:tr w:rsidR="00C33F97" w:rsidRPr="0081408B" w:rsidTr="006E4DCC">
        <w:tc>
          <w:tcPr>
            <w:tcW w:w="4077" w:type="dxa"/>
          </w:tcPr>
          <w:p w:rsidR="00C33F97" w:rsidRPr="0081408B" w:rsidRDefault="00C33F97" w:rsidP="006E4DCC">
            <w:pPr>
              <w:rPr>
                <w:sz w:val="24"/>
                <w:szCs w:val="24"/>
              </w:rPr>
            </w:pPr>
            <w:r w:rsidRPr="0081408B">
              <w:rPr>
                <w:sz w:val="24"/>
                <w:szCs w:val="24"/>
              </w:rPr>
              <w:t>Three members of staff to sleep in (one from each unit) on dead afternoon shift to provide a handover in the morning (popular)</w:t>
            </w:r>
          </w:p>
        </w:tc>
        <w:tc>
          <w:tcPr>
            <w:tcW w:w="4445" w:type="dxa"/>
          </w:tcPr>
          <w:p w:rsidR="00C33F97" w:rsidRPr="005F3CA3" w:rsidRDefault="00C33F97" w:rsidP="006E4DCC">
            <w:pPr>
              <w:rPr>
                <w:sz w:val="24"/>
                <w:szCs w:val="24"/>
              </w:rPr>
            </w:pPr>
            <w:r w:rsidRPr="005F3CA3">
              <w:rPr>
                <w:sz w:val="24"/>
                <w:szCs w:val="24"/>
              </w:rPr>
              <w:t>Suggestion to be considered in n</w:t>
            </w:r>
            <w:r>
              <w:rPr>
                <w:sz w:val="24"/>
                <w:szCs w:val="24"/>
              </w:rPr>
              <w:t>ext stage of review of the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lastRenderedPageBreak/>
              <w:t>Staff caught ‘shirking’ on a development day to be included in the staff numbers the following week</w:t>
            </w:r>
          </w:p>
        </w:tc>
        <w:tc>
          <w:tcPr>
            <w:tcW w:w="4445" w:type="dxa"/>
          </w:tcPr>
          <w:p w:rsidR="00C33F97" w:rsidRPr="005F3CA3" w:rsidRDefault="00C33F97" w:rsidP="006E4DCC">
            <w:pPr>
              <w:rPr>
                <w:sz w:val="24"/>
                <w:szCs w:val="24"/>
              </w:rPr>
            </w:pPr>
            <w:r>
              <w:rPr>
                <w:sz w:val="24"/>
                <w:szCs w:val="24"/>
              </w:rPr>
              <w:t xml:space="preserve">This option maybe viewed as a punishment, and therefore not considered the most appropriate </w:t>
            </w:r>
            <w:r w:rsidRPr="00F00AAC">
              <w:rPr>
                <w:sz w:val="24"/>
                <w:szCs w:val="24"/>
              </w:rPr>
              <w:t>option is to review the supervision process and for staff and supervisors to plan ahead for work, mobility and file updates etc.  This can then be reviewed at the following supervision and staff made more accountable for their own performance.</w:t>
            </w:r>
          </w:p>
        </w:tc>
      </w:tr>
      <w:tr w:rsidR="00C33F97" w:rsidRPr="0081408B" w:rsidTr="006E4DCC">
        <w:tc>
          <w:tcPr>
            <w:tcW w:w="4077" w:type="dxa"/>
          </w:tcPr>
          <w:p w:rsidR="00C33F97" w:rsidRPr="0081408B" w:rsidRDefault="00C33F97" w:rsidP="006E4DCC">
            <w:pPr>
              <w:rPr>
                <w:sz w:val="24"/>
                <w:szCs w:val="24"/>
              </w:rPr>
            </w:pPr>
            <w:r w:rsidRPr="0081408B">
              <w:rPr>
                <w:sz w:val="24"/>
                <w:szCs w:val="24"/>
              </w:rPr>
              <w:t>Three care plan leads to oversee care planning for the three units (popular)</w:t>
            </w:r>
          </w:p>
        </w:tc>
        <w:tc>
          <w:tcPr>
            <w:tcW w:w="4445" w:type="dxa"/>
          </w:tcPr>
          <w:p w:rsidR="00C33F97" w:rsidRPr="000D7C0E" w:rsidRDefault="00C33F97" w:rsidP="006E4DCC">
            <w:pPr>
              <w:rPr>
                <w:sz w:val="24"/>
                <w:szCs w:val="24"/>
              </w:rPr>
            </w:pPr>
            <w:r w:rsidRPr="000D7C0E">
              <w:rPr>
                <w:sz w:val="24"/>
                <w:szCs w:val="24"/>
              </w:rPr>
              <w:t>Suggestion to be considered in n</w:t>
            </w:r>
            <w:r>
              <w:rPr>
                <w:sz w:val="24"/>
                <w:szCs w:val="24"/>
              </w:rPr>
              <w:t>ext stage of review of the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Restructure staff roles</w:t>
            </w:r>
          </w:p>
        </w:tc>
        <w:tc>
          <w:tcPr>
            <w:tcW w:w="4445" w:type="dxa"/>
          </w:tcPr>
          <w:p w:rsidR="00C33F97" w:rsidRPr="000D7C0E" w:rsidRDefault="00C33F97" w:rsidP="006E4DCC">
            <w:pPr>
              <w:rPr>
                <w:sz w:val="24"/>
                <w:szCs w:val="24"/>
              </w:rPr>
            </w:pPr>
            <w:r w:rsidRPr="000D7C0E">
              <w:rPr>
                <w:sz w:val="24"/>
                <w:szCs w:val="24"/>
              </w:rPr>
              <w:t>Suggestion to be considered in n</w:t>
            </w:r>
            <w:r>
              <w:rPr>
                <w:sz w:val="24"/>
                <w:szCs w:val="24"/>
              </w:rPr>
              <w:t>ext stage of review of the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Provide fitness sessions on Wed</w:t>
            </w:r>
            <w:r>
              <w:rPr>
                <w:sz w:val="24"/>
                <w:szCs w:val="24"/>
              </w:rPr>
              <w:t>nesdays</w:t>
            </w:r>
            <w:r w:rsidRPr="0081408B">
              <w:rPr>
                <w:sz w:val="24"/>
                <w:szCs w:val="24"/>
              </w:rPr>
              <w:t xml:space="preserve"> training days for shift patterns</w:t>
            </w:r>
          </w:p>
        </w:tc>
        <w:tc>
          <w:tcPr>
            <w:tcW w:w="4445" w:type="dxa"/>
          </w:tcPr>
          <w:p w:rsidR="00C33F97" w:rsidRPr="000D7C0E" w:rsidRDefault="00C33F97" w:rsidP="006E4DCC">
            <w:pPr>
              <w:rPr>
                <w:sz w:val="24"/>
                <w:szCs w:val="24"/>
              </w:rPr>
            </w:pPr>
            <w:r w:rsidRPr="000D7C0E">
              <w:rPr>
                <w:sz w:val="24"/>
                <w:szCs w:val="24"/>
              </w:rPr>
              <w:t>Suggestion to be considered in n</w:t>
            </w:r>
            <w:r>
              <w:rPr>
                <w:sz w:val="24"/>
                <w:szCs w:val="24"/>
              </w:rPr>
              <w:t>ext stage of review of the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 xml:space="preserve">Split teams so half come in at 12 or finish at 5pm so it is consistent rather than three on </w:t>
            </w:r>
            <w:r>
              <w:rPr>
                <w:sz w:val="24"/>
                <w:szCs w:val="24"/>
              </w:rPr>
              <w:t>one team for example</w:t>
            </w:r>
          </w:p>
        </w:tc>
        <w:tc>
          <w:tcPr>
            <w:tcW w:w="4445" w:type="dxa"/>
          </w:tcPr>
          <w:p w:rsidR="00C33F97" w:rsidRPr="000D7C0E" w:rsidRDefault="00C33F97" w:rsidP="006E4DCC">
            <w:pPr>
              <w:rPr>
                <w:sz w:val="24"/>
                <w:szCs w:val="24"/>
              </w:rPr>
            </w:pPr>
            <w:r w:rsidRPr="000D7C0E">
              <w:rPr>
                <w:sz w:val="24"/>
                <w:szCs w:val="24"/>
              </w:rPr>
              <w:t>Suggestion to be considered in n</w:t>
            </w:r>
            <w:r>
              <w:rPr>
                <w:sz w:val="24"/>
                <w:szCs w:val="24"/>
              </w:rPr>
              <w:t>ext stage of review of the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Purchase more mobility cars</w:t>
            </w:r>
          </w:p>
        </w:tc>
        <w:tc>
          <w:tcPr>
            <w:tcW w:w="4445" w:type="dxa"/>
          </w:tcPr>
          <w:p w:rsidR="00C33F97" w:rsidRPr="000D7C0E" w:rsidRDefault="00C33F97" w:rsidP="006E4DCC">
            <w:pPr>
              <w:rPr>
                <w:sz w:val="24"/>
                <w:szCs w:val="24"/>
              </w:rPr>
            </w:pPr>
            <w:r>
              <w:rPr>
                <w:sz w:val="24"/>
                <w:szCs w:val="24"/>
              </w:rPr>
              <w:t>This is already something that is being explored further with SMT</w:t>
            </w:r>
          </w:p>
        </w:tc>
      </w:tr>
      <w:tr w:rsidR="00C33F97" w:rsidRPr="0081408B" w:rsidTr="006E4DCC">
        <w:tc>
          <w:tcPr>
            <w:tcW w:w="4077" w:type="dxa"/>
          </w:tcPr>
          <w:p w:rsidR="00C33F97" w:rsidRPr="0081408B" w:rsidRDefault="00C33F97" w:rsidP="006E4DCC">
            <w:pPr>
              <w:rPr>
                <w:sz w:val="24"/>
                <w:szCs w:val="24"/>
              </w:rPr>
            </w:pPr>
            <w:r w:rsidRPr="0081408B">
              <w:rPr>
                <w:sz w:val="24"/>
                <w:szCs w:val="24"/>
              </w:rPr>
              <w:t>Provide flexibility for floating shift e.g. working 12-9pm/1-10pm</w:t>
            </w:r>
          </w:p>
        </w:tc>
        <w:tc>
          <w:tcPr>
            <w:tcW w:w="4445" w:type="dxa"/>
          </w:tcPr>
          <w:p w:rsidR="00C33F97" w:rsidRPr="000D7C0E" w:rsidRDefault="00C33F97" w:rsidP="006E4DCC">
            <w:pPr>
              <w:rPr>
                <w:sz w:val="24"/>
                <w:szCs w:val="24"/>
              </w:rPr>
            </w:pPr>
            <w:r>
              <w:rPr>
                <w:sz w:val="24"/>
                <w:szCs w:val="24"/>
              </w:rPr>
              <w:t>Already something that was considered as part of the focus group, but not sufficient support by care staff of this option was provided</w:t>
            </w:r>
          </w:p>
        </w:tc>
      </w:tr>
      <w:tr w:rsidR="00C33F97" w:rsidRPr="0081408B" w:rsidTr="006E4DCC">
        <w:tc>
          <w:tcPr>
            <w:tcW w:w="4077" w:type="dxa"/>
          </w:tcPr>
          <w:p w:rsidR="00C33F97" w:rsidRPr="0081408B" w:rsidRDefault="00C33F97" w:rsidP="006E4DCC">
            <w:pPr>
              <w:rPr>
                <w:sz w:val="24"/>
                <w:szCs w:val="24"/>
              </w:rPr>
            </w:pPr>
            <w:r w:rsidRPr="0081408B">
              <w:rPr>
                <w:sz w:val="24"/>
                <w:szCs w:val="24"/>
              </w:rPr>
              <w:t>Get rid of floating shift, work 07:15-17:15 on Wednesday and make up the rest with more 10xhr shifts</w:t>
            </w:r>
          </w:p>
        </w:tc>
        <w:tc>
          <w:tcPr>
            <w:tcW w:w="4445" w:type="dxa"/>
          </w:tcPr>
          <w:p w:rsidR="00C33F97" w:rsidRPr="000D7C0E" w:rsidRDefault="00C33F97" w:rsidP="006E4DCC">
            <w:pPr>
              <w:rPr>
                <w:sz w:val="24"/>
                <w:szCs w:val="24"/>
              </w:rPr>
            </w:pPr>
            <w:r>
              <w:rPr>
                <w:sz w:val="24"/>
                <w:szCs w:val="24"/>
              </w:rPr>
              <w:t>Not meeting the needs of the service and it would mean that we would operate on 12 staff in the evenings instead of the 14 that is currently allocated</w:t>
            </w:r>
          </w:p>
        </w:tc>
      </w:tr>
      <w:tr w:rsidR="00C33F97" w:rsidRPr="0081408B" w:rsidTr="006E4DCC">
        <w:tc>
          <w:tcPr>
            <w:tcW w:w="4077" w:type="dxa"/>
          </w:tcPr>
          <w:p w:rsidR="00C33F97" w:rsidRPr="0081408B" w:rsidRDefault="00C33F97" w:rsidP="006E4DCC">
            <w:pPr>
              <w:rPr>
                <w:sz w:val="24"/>
                <w:szCs w:val="24"/>
              </w:rPr>
            </w:pPr>
            <w:r w:rsidRPr="0081408B">
              <w:rPr>
                <w:sz w:val="24"/>
                <w:szCs w:val="24"/>
              </w:rPr>
              <w:t>Make floating shift an am shift</w:t>
            </w:r>
          </w:p>
        </w:tc>
        <w:tc>
          <w:tcPr>
            <w:tcW w:w="4445" w:type="dxa"/>
          </w:tcPr>
          <w:p w:rsidR="00C33F97" w:rsidRPr="000D7C0E" w:rsidRDefault="00C33F97" w:rsidP="006E4DCC">
            <w:pPr>
              <w:rPr>
                <w:sz w:val="24"/>
                <w:szCs w:val="24"/>
              </w:rPr>
            </w:pPr>
            <w:r>
              <w:rPr>
                <w:sz w:val="24"/>
                <w:szCs w:val="24"/>
              </w:rPr>
              <w:t>Not meeting the needs of the service</w:t>
            </w:r>
          </w:p>
        </w:tc>
      </w:tr>
      <w:tr w:rsidR="00C33F97" w:rsidRPr="0081408B" w:rsidTr="006E4DCC">
        <w:tc>
          <w:tcPr>
            <w:tcW w:w="4077" w:type="dxa"/>
          </w:tcPr>
          <w:p w:rsidR="00C33F97" w:rsidRPr="0081408B" w:rsidRDefault="00C33F97" w:rsidP="006E4DCC">
            <w:pPr>
              <w:rPr>
                <w:sz w:val="24"/>
                <w:szCs w:val="24"/>
              </w:rPr>
            </w:pPr>
            <w:r w:rsidRPr="0081408B">
              <w:rPr>
                <w:sz w:val="24"/>
                <w:szCs w:val="24"/>
              </w:rPr>
              <w:t>When staff end up on the unit for a full shift on a Wed training day – can be counted as their floating shift</w:t>
            </w:r>
          </w:p>
        </w:tc>
        <w:tc>
          <w:tcPr>
            <w:tcW w:w="4445" w:type="dxa"/>
          </w:tcPr>
          <w:p w:rsidR="00C33F97" w:rsidRPr="000D7C0E" w:rsidRDefault="00C33F97" w:rsidP="006E4DCC">
            <w:pPr>
              <w:rPr>
                <w:sz w:val="24"/>
                <w:szCs w:val="24"/>
              </w:rPr>
            </w:pPr>
            <w:r>
              <w:rPr>
                <w:sz w:val="24"/>
                <w:szCs w:val="24"/>
              </w:rPr>
              <w:t>This would mean that staff wouldn’t have worked enough hours, and would impact on the numbers that are required for the pm shifts</w:t>
            </w:r>
          </w:p>
        </w:tc>
      </w:tr>
      <w:tr w:rsidR="00C33F97" w:rsidRPr="0081408B" w:rsidTr="006E4DCC">
        <w:tc>
          <w:tcPr>
            <w:tcW w:w="4077" w:type="dxa"/>
          </w:tcPr>
          <w:p w:rsidR="00C33F97" w:rsidRPr="0081408B" w:rsidRDefault="00C33F97" w:rsidP="006E4DCC">
            <w:pPr>
              <w:rPr>
                <w:sz w:val="24"/>
                <w:szCs w:val="24"/>
              </w:rPr>
            </w:pPr>
            <w:r>
              <w:rPr>
                <w:sz w:val="24"/>
                <w:szCs w:val="24"/>
              </w:rPr>
              <w:t>To make the first 3 shifts after the weekend off to be 10 hours as you are more refreshed</w:t>
            </w:r>
          </w:p>
        </w:tc>
        <w:tc>
          <w:tcPr>
            <w:tcW w:w="4445" w:type="dxa"/>
          </w:tcPr>
          <w:p w:rsidR="00C33F97" w:rsidRPr="000D7C0E" w:rsidRDefault="00C33F97" w:rsidP="006E4DCC">
            <w:pPr>
              <w:rPr>
                <w:sz w:val="24"/>
                <w:szCs w:val="24"/>
              </w:rPr>
            </w:pPr>
            <w:r>
              <w:rPr>
                <w:sz w:val="24"/>
                <w:szCs w:val="24"/>
              </w:rPr>
              <w:t>Unable to support this as it would mean we wouldn’t have additional staff working the 10 hour shifts on the weekend.</w:t>
            </w:r>
          </w:p>
        </w:tc>
      </w:tr>
      <w:tr w:rsidR="00C33F97" w:rsidRPr="0081408B" w:rsidTr="006E4DCC">
        <w:tc>
          <w:tcPr>
            <w:tcW w:w="4077" w:type="dxa"/>
          </w:tcPr>
          <w:p w:rsidR="00C33F97" w:rsidRPr="0081408B" w:rsidRDefault="00C33F97" w:rsidP="006E4DCC">
            <w:pPr>
              <w:rPr>
                <w:sz w:val="24"/>
                <w:szCs w:val="24"/>
              </w:rPr>
            </w:pPr>
            <w:r w:rsidRPr="0081408B">
              <w:rPr>
                <w:sz w:val="24"/>
                <w:szCs w:val="24"/>
              </w:rPr>
              <w:t>Review AUL role as it is too much to care plan and run unit due to complexities of yp’s and increase in welfare beds</w:t>
            </w:r>
          </w:p>
        </w:tc>
        <w:tc>
          <w:tcPr>
            <w:tcW w:w="4445" w:type="dxa"/>
          </w:tcPr>
          <w:p w:rsidR="00C33F97" w:rsidRPr="000D7C0E" w:rsidRDefault="00C33F97" w:rsidP="006E4DCC">
            <w:pPr>
              <w:rPr>
                <w:sz w:val="24"/>
                <w:szCs w:val="24"/>
              </w:rPr>
            </w:pPr>
            <w:r w:rsidRPr="000D7C0E">
              <w:rPr>
                <w:sz w:val="24"/>
                <w:szCs w:val="24"/>
              </w:rPr>
              <w:t>Suggestion to be considered in next stage of review of the rota</w:t>
            </w:r>
          </w:p>
        </w:tc>
      </w:tr>
      <w:tr w:rsidR="00C33F97" w:rsidRPr="0081408B" w:rsidTr="006E4DCC">
        <w:tc>
          <w:tcPr>
            <w:tcW w:w="4077" w:type="dxa"/>
          </w:tcPr>
          <w:p w:rsidR="00C33F97" w:rsidRPr="0081408B" w:rsidRDefault="00C33F97" w:rsidP="006E4DCC">
            <w:pPr>
              <w:rPr>
                <w:sz w:val="24"/>
                <w:szCs w:val="24"/>
              </w:rPr>
            </w:pPr>
            <w:r w:rsidRPr="0081408B">
              <w:rPr>
                <w:sz w:val="24"/>
                <w:szCs w:val="24"/>
              </w:rPr>
              <w:t>If floating shift is taken off as annual leave it shouldn’t affect the number of staff on shift who can take annual leave</w:t>
            </w:r>
          </w:p>
        </w:tc>
        <w:tc>
          <w:tcPr>
            <w:tcW w:w="4445" w:type="dxa"/>
          </w:tcPr>
          <w:p w:rsidR="00C33F97" w:rsidRPr="000D7C0E" w:rsidRDefault="00C33F97" w:rsidP="006E4DCC">
            <w:pPr>
              <w:rPr>
                <w:sz w:val="24"/>
                <w:szCs w:val="24"/>
              </w:rPr>
            </w:pPr>
            <w:r>
              <w:rPr>
                <w:sz w:val="24"/>
                <w:szCs w:val="24"/>
              </w:rPr>
              <w:t xml:space="preserve">This shift is counted within the numbers as it is important that numbers of staff on shift are higher in order to meet the demands of the service during the evening time.  </w:t>
            </w:r>
          </w:p>
        </w:tc>
      </w:tr>
      <w:tr w:rsidR="00C33F97" w:rsidRPr="0081408B" w:rsidTr="006E4DCC">
        <w:tc>
          <w:tcPr>
            <w:tcW w:w="4077" w:type="dxa"/>
          </w:tcPr>
          <w:p w:rsidR="00C33F97" w:rsidRPr="0081408B" w:rsidRDefault="00C33F97" w:rsidP="006E4DCC">
            <w:pPr>
              <w:rPr>
                <w:sz w:val="24"/>
                <w:szCs w:val="24"/>
              </w:rPr>
            </w:pPr>
            <w:r w:rsidRPr="0081408B">
              <w:rPr>
                <w:sz w:val="24"/>
                <w:szCs w:val="24"/>
              </w:rPr>
              <w:lastRenderedPageBreak/>
              <w:t>No floating shifts on weekend.</w:t>
            </w:r>
          </w:p>
        </w:tc>
        <w:tc>
          <w:tcPr>
            <w:tcW w:w="4445" w:type="dxa"/>
          </w:tcPr>
          <w:p w:rsidR="00C33F97" w:rsidRPr="000D7C0E" w:rsidRDefault="00C33F97" w:rsidP="006E4DCC">
            <w:pPr>
              <w:rPr>
                <w:sz w:val="24"/>
                <w:szCs w:val="24"/>
              </w:rPr>
            </w:pPr>
            <w:r>
              <w:rPr>
                <w:sz w:val="24"/>
                <w:szCs w:val="24"/>
              </w:rPr>
              <w:t xml:space="preserve">Unable to facilitate as staff number are continuously difficult to cover on weekends, and this would be depleted if the floating shifts were removed from the weekend working </w:t>
            </w:r>
          </w:p>
        </w:tc>
      </w:tr>
      <w:tr w:rsidR="00C33F97" w:rsidRPr="0081408B" w:rsidTr="006E4DCC">
        <w:tc>
          <w:tcPr>
            <w:tcW w:w="4077" w:type="dxa"/>
          </w:tcPr>
          <w:p w:rsidR="00C33F97" w:rsidRPr="0081408B" w:rsidRDefault="00C33F97" w:rsidP="006E4DCC">
            <w:pPr>
              <w:rPr>
                <w:sz w:val="24"/>
                <w:szCs w:val="24"/>
              </w:rPr>
            </w:pPr>
            <w:r>
              <w:rPr>
                <w:sz w:val="24"/>
                <w:szCs w:val="24"/>
              </w:rPr>
              <w:t>Overstaff education by 1 TA to cover all periods of absence</w:t>
            </w:r>
          </w:p>
        </w:tc>
        <w:tc>
          <w:tcPr>
            <w:tcW w:w="4445" w:type="dxa"/>
          </w:tcPr>
          <w:p w:rsidR="00C33F97" w:rsidRDefault="00C33F97" w:rsidP="006E4DCC">
            <w:pPr>
              <w:rPr>
                <w:sz w:val="24"/>
                <w:szCs w:val="24"/>
              </w:rPr>
            </w:pPr>
            <w:r>
              <w:rPr>
                <w:sz w:val="24"/>
                <w:szCs w:val="24"/>
              </w:rPr>
              <w:t>Suggestion to be considered in the next stage of the rota</w:t>
            </w:r>
          </w:p>
        </w:tc>
      </w:tr>
      <w:tr w:rsidR="00C33F97" w:rsidRPr="0081408B" w:rsidTr="006E4DCC">
        <w:tc>
          <w:tcPr>
            <w:tcW w:w="4077" w:type="dxa"/>
          </w:tcPr>
          <w:p w:rsidR="00C33F97" w:rsidRPr="00DF3AD3" w:rsidRDefault="00C33F97" w:rsidP="006E4DCC">
            <w:pPr>
              <w:rPr>
                <w:sz w:val="24"/>
                <w:szCs w:val="24"/>
              </w:rPr>
            </w:pPr>
            <w:r w:rsidRPr="00DF3AD3">
              <w:rPr>
                <w:sz w:val="24"/>
                <w:szCs w:val="24"/>
              </w:rPr>
              <w:t>Annual leave hours need to be checked by Unit Leaders – not sure if this happens, eg. If a staff member books a 8hr shift off as annual leave this should be checked to ensure it is not a 10hr shift being taken. Is this happening?</w:t>
            </w:r>
          </w:p>
          <w:p w:rsidR="00C33F97" w:rsidRPr="0081408B" w:rsidRDefault="00C33F97" w:rsidP="006E4DCC">
            <w:pPr>
              <w:rPr>
                <w:sz w:val="24"/>
                <w:szCs w:val="24"/>
              </w:rPr>
            </w:pPr>
          </w:p>
        </w:tc>
        <w:tc>
          <w:tcPr>
            <w:tcW w:w="4445" w:type="dxa"/>
          </w:tcPr>
          <w:p w:rsidR="00C33F97" w:rsidRPr="000D7C0E" w:rsidRDefault="00C33F97" w:rsidP="006E4DCC">
            <w:pPr>
              <w:rPr>
                <w:sz w:val="24"/>
                <w:szCs w:val="24"/>
              </w:rPr>
            </w:pPr>
            <w:r>
              <w:rPr>
                <w:sz w:val="24"/>
                <w:szCs w:val="24"/>
              </w:rPr>
              <w:t>Suggestion to be considered in the next stage of the rota</w:t>
            </w:r>
          </w:p>
        </w:tc>
      </w:tr>
    </w:tbl>
    <w:p w:rsidR="00C33F97" w:rsidRDefault="00C33F97" w:rsidP="00C33F97">
      <w:pPr>
        <w:pStyle w:val="ListParagraph"/>
        <w:ind w:left="0"/>
      </w:pPr>
    </w:p>
    <w:p w:rsidR="00C33F97" w:rsidRDefault="00C33F97" w:rsidP="00C33F97">
      <w:pPr>
        <w:pStyle w:val="ListParagraph"/>
        <w:ind w:left="0"/>
        <w:rPr>
          <w:b/>
          <w:sz w:val="24"/>
          <w:szCs w:val="24"/>
          <w:u w:val="single"/>
        </w:rPr>
      </w:pPr>
    </w:p>
    <w:p w:rsidR="00C33F97" w:rsidRDefault="00C33F97" w:rsidP="00C33F97">
      <w:pPr>
        <w:pStyle w:val="ListParagraph"/>
        <w:ind w:left="0"/>
        <w:rPr>
          <w:b/>
          <w:sz w:val="24"/>
          <w:szCs w:val="24"/>
          <w:u w:val="single"/>
        </w:rPr>
      </w:pPr>
    </w:p>
    <w:p w:rsidR="00C33F97" w:rsidRDefault="00C33F97" w:rsidP="00C33F97">
      <w:pPr>
        <w:pStyle w:val="ListParagraph"/>
        <w:ind w:left="0"/>
        <w:rPr>
          <w:b/>
          <w:sz w:val="24"/>
          <w:szCs w:val="24"/>
          <w:u w:val="single"/>
        </w:rPr>
      </w:pPr>
    </w:p>
    <w:p w:rsidR="00C33F97" w:rsidRPr="00023B99" w:rsidRDefault="00C33F97" w:rsidP="00C33F97">
      <w:pPr>
        <w:pStyle w:val="ListParagraph"/>
        <w:ind w:left="0"/>
        <w:rPr>
          <w:b/>
          <w:sz w:val="24"/>
          <w:szCs w:val="24"/>
          <w:u w:val="single"/>
        </w:rPr>
      </w:pPr>
      <w:r w:rsidRPr="00023B99">
        <w:rPr>
          <w:b/>
          <w:sz w:val="24"/>
          <w:szCs w:val="24"/>
          <w:u w:val="single"/>
        </w:rPr>
        <w:t>Recommendations</w:t>
      </w:r>
    </w:p>
    <w:p w:rsidR="00C33F97" w:rsidRPr="00023B99" w:rsidRDefault="00C33F97" w:rsidP="00C33F97">
      <w:pPr>
        <w:pStyle w:val="ListParagraph"/>
        <w:ind w:left="0"/>
        <w:rPr>
          <w:sz w:val="24"/>
          <w:szCs w:val="24"/>
        </w:rPr>
      </w:pPr>
    </w:p>
    <w:p w:rsidR="00C33F97" w:rsidRDefault="00C33F97" w:rsidP="00C33F97">
      <w:pPr>
        <w:pStyle w:val="ListParagraph"/>
        <w:ind w:left="0"/>
        <w:rPr>
          <w:sz w:val="24"/>
          <w:szCs w:val="24"/>
        </w:rPr>
      </w:pPr>
      <w:r w:rsidRPr="00023B99">
        <w:rPr>
          <w:sz w:val="24"/>
          <w:szCs w:val="24"/>
        </w:rPr>
        <w:t>Based on the findings outlined in this report, whereby 44 of the 54 staff voted in favour of remaining on the new rota, it is</w:t>
      </w:r>
      <w:r>
        <w:rPr>
          <w:sz w:val="24"/>
          <w:szCs w:val="24"/>
        </w:rPr>
        <w:t xml:space="preserve"> evident that a strong majority of staff within</w:t>
      </w:r>
      <w:r w:rsidRPr="00023B99">
        <w:rPr>
          <w:sz w:val="24"/>
          <w:szCs w:val="24"/>
        </w:rPr>
        <w:t xml:space="preserve"> Hillside would prefer to remain operating under the new rota</w:t>
      </w:r>
      <w:r>
        <w:rPr>
          <w:sz w:val="24"/>
          <w:szCs w:val="24"/>
        </w:rPr>
        <w:t xml:space="preserve"> (</w:t>
      </w:r>
      <w:r w:rsidRPr="00245E9B">
        <w:rPr>
          <w:sz w:val="24"/>
          <w:szCs w:val="24"/>
        </w:rPr>
        <w:t>thus 82% of overall vote, and 91% of staff that are w</w:t>
      </w:r>
      <w:r>
        <w:rPr>
          <w:sz w:val="24"/>
          <w:szCs w:val="24"/>
        </w:rPr>
        <w:t>orking the new care staff rota)</w:t>
      </w:r>
      <w:r w:rsidRPr="00023B99">
        <w:rPr>
          <w:sz w:val="24"/>
          <w:szCs w:val="24"/>
        </w:rPr>
        <w:t xml:space="preserve">.  </w:t>
      </w:r>
      <w:r>
        <w:rPr>
          <w:sz w:val="24"/>
          <w:szCs w:val="24"/>
        </w:rPr>
        <w:t xml:space="preserve">As a result of these findings the recommendations of this report are that the new rota should remain in place. </w:t>
      </w:r>
    </w:p>
    <w:p w:rsidR="00C33F97" w:rsidRDefault="00C33F97" w:rsidP="00C33F97">
      <w:pPr>
        <w:pStyle w:val="ListParagraph"/>
        <w:ind w:left="0"/>
        <w:rPr>
          <w:sz w:val="24"/>
          <w:szCs w:val="24"/>
        </w:rPr>
      </w:pPr>
    </w:p>
    <w:p w:rsidR="00C33F97" w:rsidRDefault="00C33F97" w:rsidP="00C33F97">
      <w:pPr>
        <w:pStyle w:val="ListParagraph"/>
        <w:ind w:left="0"/>
        <w:rPr>
          <w:sz w:val="24"/>
          <w:szCs w:val="24"/>
        </w:rPr>
      </w:pPr>
      <w:r>
        <w:rPr>
          <w:sz w:val="24"/>
          <w:szCs w:val="24"/>
        </w:rPr>
        <w:t xml:space="preserve">Further to these findings, a plan has also been compiled of all of the achievable suggestions that have been highlighted within this report (see attached Appendix 1). This plan will form the basis for improving elements of the current rota where possible. </w:t>
      </w:r>
    </w:p>
    <w:p w:rsidR="00C33F97" w:rsidRDefault="00C33F97"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5D13DE" w:rsidRDefault="005D13DE" w:rsidP="00C33F97">
      <w:pPr>
        <w:pStyle w:val="ListParagraph"/>
        <w:ind w:left="0"/>
      </w:pPr>
    </w:p>
    <w:p w:rsidR="005D13DE" w:rsidRDefault="005D13DE" w:rsidP="00C33F97">
      <w:pPr>
        <w:pStyle w:val="ListParagraph"/>
        <w:ind w:left="0"/>
      </w:pPr>
    </w:p>
    <w:p w:rsidR="005D13DE" w:rsidRDefault="005D13DE" w:rsidP="00C33F97">
      <w:pPr>
        <w:pStyle w:val="ListParagraph"/>
        <w:ind w:left="0"/>
      </w:pPr>
    </w:p>
    <w:p w:rsidR="005D13DE" w:rsidRDefault="005D13DE" w:rsidP="00C33F97">
      <w:pPr>
        <w:pStyle w:val="ListParagraph"/>
        <w:ind w:left="0"/>
      </w:pPr>
    </w:p>
    <w:p w:rsidR="005D13DE" w:rsidRDefault="005D13DE" w:rsidP="00C33F97">
      <w:pPr>
        <w:pStyle w:val="ListParagraph"/>
        <w:ind w:left="0"/>
      </w:pPr>
    </w:p>
    <w:p w:rsidR="005D13DE" w:rsidRDefault="005D13DE"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C33F97" w:rsidRDefault="00C33F97" w:rsidP="00C33F97">
      <w:pPr>
        <w:pStyle w:val="ListParagraph"/>
        <w:ind w:left="0"/>
      </w:pPr>
    </w:p>
    <w:p w:rsidR="00C33F97" w:rsidRDefault="00C33F97" w:rsidP="00C33F97">
      <w:r>
        <w:lastRenderedPageBreak/>
        <w:t>Appendix 1</w:t>
      </w:r>
    </w:p>
    <w:p w:rsidR="00C33F97" w:rsidRPr="0049393B" w:rsidRDefault="00C33F97" w:rsidP="00C33F97">
      <w:pPr>
        <w:rPr>
          <w:b/>
          <w:u w:val="single"/>
        </w:rPr>
      </w:pPr>
    </w:p>
    <w:p w:rsidR="00C33F97" w:rsidRPr="005859B4" w:rsidRDefault="00C33F97" w:rsidP="00C33F97">
      <w:pPr>
        <w:rPr>
          <w:b/>
          <w:sz w:val="24"/>
          <w:szCs w:val="24"/>
          <w:u w:val="single"/>
        </w:rPr>
      </w:pPr>
      <w:r w:rsidRPr="005859B4">
        <w:rPr>
          <w:b/>
          <w:sz w:val="24"/>
          <w:szCs w:val="24"/>
          <w:u w:val="single"/>
        </w:rPr>
        <w:t>Next Stage…</w:t>
      </w:r>
    </w:p>
    <w:p w:rsidR="00C33F97" w:rsidRPr="005859B4" w:rsidRDefault="00C33F97" w:rsidP="00C33F97">
      <w:pPr>
        <w:rPr>
          <w:sz w:val="24"/>
          <w:szCs w:val="24"/>
        </w:rPr>
      </w:pPr>
    </w:p>
    <w:p w:rsidR="00C33F97" w:rsidRPr="005859B4" w:rsidRDefault="00C33F97" w:rsidP="00C33F97">
      <w:pPr>
        <w:rPr>
          <w:sz w:val="24"/>
          <w:szCs w:val="24"/>
        </w:rPr>
      </w:pPr>
      <w:r w:rsidRPr="005859B4">
        <w:rPr>
          <w:sz w:val="24"/>
          <w:szCs w:val="24"/>
        </w:rPr>
        <w:t xml:space="preserve">Now that all information has been collated it is important that all suggestions that have been made that are realistic and achievable are considered further. In order to do this the respective ideas and suggestions have been formatted into a plan which will enable to opportunity to give further consideration to the suggestions, along with actions and timeframes. It is hoped that if these suggestions can be implemented then it will improve the rota so that it is operating to the best of its capacity.     </w:t>
      </w:r>
    </w:p>
    <w:p w:rsidR="00C33F97" w:rsidRPr="005859B4" w:rsidRDefault="00C33F97" w:rsidP="00C33F97">
      <w:pPr>
        <w:rPr>
          <w:sz w:val="24"/>
          <w:szCs w:val="24"/>
        </w:rPr>
      </w:pPr>
    </w:p>
    <w:tbl>
      <w:tblPr>
        <w:tblStyle w:val="TableGrid"/>
        <w:tblW w:w="0" w:type="auto"/>
        <w:tblLook w:val="04A0" w:firstRow="1" w:lastRow="0" w:firstColumn="1" w:lastColumn="0" w:noHBand="0" w:noVBand="1"/>
      </w:tblPr>
      <w:tblGrid>
        <w:gridCol w:w="3092"/>
        <w:gridCol w:w="4043"/>
        <w:gridCol w:w="1881"/>
      </w:tblGrid>
      <w:tr w:rsidR="00C33F97" w:rsidRPr="005859B4" w:rsidTr="006E4DCC">
        <w:tc>
          <w:tcPr>
            <w:tcW w:w="3164" w:type="dxa"/>
            <w:shd w:val="clear" w:color="auto" w:fill="D9D9D9" w:themeFill="background1" w:themeFillShade="D9"/>
          </w:tcPr>
          <w:p w:rsidR="00C33F97" w:rsidRPr="005859B4" w:rsidRDefault="00C33F97" w:rsidP="006E4DCC">
            <w:pPr>
              <w:rPr>
                <w:b/>
                <w:sz w:val="24"/>
                <w:szCs w:val="24"/>
              </w:rPr>
            </w:pPr>
            <w:r w:rsidRPr="005859B4">
              <w:rPr>
                <w:b/>
                <w:sz w:val="24"/>
                <w:szCs w:val="24"/>
              </w:rPr>
              <w:t>Suggestion to be considered</w:t>
            </w:r>
          </w:p>
          <w:p w:rsidR="00C33F97" w:rsidRPr="005859B4" w:rsidRDefault="00C33F97" w:rsidP="006E4DCC">
            <w:pPr>
              <w:rPr>
                <w:b/>
                <w:sz w:val="24"/>
                <w:szCs w:val="24"/>
              </w:rPr>
            </w:pPr>
          </w:p>
        </w:tc>
        <w:tc>
          <w:tcPr>
            <w:tcW w:w="4174" w:type="dxa"/>
            <w:shd w:val="clear" w:color="auto" w:fill="D9D9D9" w:themeFill="background1" w:themeFillShade="D9"/>
          </w:tcPr>
          <w:p w:rsidR="00C33F97" w:rsidRPr="005859B4" w:rsidRDefault="00C33F97" w:rsidP="006E4DCC">
            <w:pPr>
              <w:rPr>
                <w:b/>
                <w:sz w:val="24"/>
                <w:szCs w:val="24"/>
              </w:rPr>
            </w:pPr>
            <w:r w:rsidRPr="005859B4">
              <w:rPr>
                <w:b/>
                <w:sz w:val="24"/>
                <w:szCs w:val="24"/>
              </w:rPr>
              <w:t>Action and By Whom</w:t>
            </w:r>
          </w:p>
        </w:tc>
        <w:tc>
          <w:tcPr>
            <w:tcW w:w="1904" w:type="dxa"/>
            <w:shd w:val="clear" w:color="auto" w:fill="D9D9D9" w:themeFill="background1" w:themeFillShade="D9"/>
          </w:tcPr>
          <w:p w:rsidR="00C33F97" w:rsidRPr="005859B4" w:rsidRDefault="00C33F97" w:rsidP="006E4DCC">
            <w:pPr>
              <w:rPr>
                <w:b/>
                <w:sz w:val="24"/>
                <w:szCs w:val="24"/>
              </w:rPr>
            </w:pPr>
            <w:r w:rsidRPr="005859B4">
              <w:rPr>
                <w:b/>
                <w:sz w:val="24"/>
                <w:szCs w:val="24"/>
              </w:rPr>
              <w:t>Timescale</w:t>
            </w:r>
          </w:p>
        </w:tc>
      </w:tr>
      <w:tr w:rsidR="00C33F97" w:rsidRPr="005859B4" w:rsidTr="006E4DCC">
        <w:tc>
          <w:tcPr>
            <w:tcW w:w="3164" w:type="dxa"/>
          </w:tcPr>
          <w:p w:rsidR="00C33F97" w:rsidRPr="005859B4" w:rsidRDefault="00C33F97" w:rsidP="006E4DCC">
            <w:pPr>
              <w:rPr>
                <w:sz w:val="24"/>
                <w:szCs w:val="24"/>
              </w:rPr>
            </w:pPr>
            <w:r>
              <w:rPr>
                <w:sz w:val="24"/>
                <w:szCs w:val="24"/>
              </w:rPr>
              <w:t>AUL</w:t>
            </w:r>
            <w:r w:rsidRPr="005859B4">
              <w:rPr>
                <w:sz w:val="24"/>
                <w:szCs w:val="24"/>
              </w:rPr>
              <w:t xml:space="preserve">s to use their floating shifts as a supernumerary day to catch up on care planning stuff </w:t>
            </w:r>
          </w:p>
        </w:tc>
        <w:tc>
          <w:tcPr>
            <w:tcW w:w="4174" w:type="dxa"/>
          </w:tcPr>
          <w:p w:rsidR="00C33F97" w:rsidRPr="005859B4" w:rsidRDefault="00C33F97" w:rsidP="006E4DCC">
            <w:pPr>
              <w:rPr>
                <w:sz w:val="24"/>
                <w:szCs w:val="24"/>
              </w:rPr>
            </w:pPr>
            <w:r w:rsidRPr="005859B4">
              <w:rPr>
                <w:sz w:val="24"/>
                <w:szCs w:val="24"/>
              </w:rPr>
              <w:t xml:space="preserve">ML, AW &amp; Unit Leaders to consider the impact of this on the current operational rota, and to implement changes if achievable </w:t>
            </w:r>
          </w:p>
        </w:tc>
        <w:tc>
          <w:tcPr>
            <w:tcW w:w="1904" w:type="dxa"/>
          </w:tcPr>
          <w:p w:rsidR="00C33F97" w:rsidRPr="005859B4" w:rsidRDefault="00C33F97" w:rsidP="006E4DCC">
            <w:pPr>
              <w:rPr>
                <w:sz w:val="24"/>
                <w:szCs w:val="24"/>
              </w:rPr>
            </w:pPr>
            <w:r w:rsidRPr="005859B4">
              <w:rPr>
                <w:sz w:val="24"/>
                <w:szCs w:val="24"/>
              </w:rPr>
              <w:t>14/10/16</w:t>
            </w:r>
          </w:p>
        </w:tc>
      </w:tr>
      <w:tr w:rsidR="00C33F97" w:rsidRPr="005859B4" w:rsidTr="006E4DCC">
        <w:tc>
          <w:tcPr>
            <w:tcW w:w="3164" w:type="dxa"/>
          </w:tcPr>
          <w:p w:rsidR="00C33F97" w:rsidRPr="005859B4" w:rsidRDefault="00C33F97" w:rsidP="006E4DCC">
            <w:pPr>
              <w:rPr>
                <w:sz w:val="24"/>
                <w:szCs w:val="24"/>
              </w:rPr>
            </w:pPr>
            <w:r w:rsidRPr="005859B4">
              <w:rPr>
                <w:sz w:val="24"/>
                <w:szCs w:val="24"/>
              </w:rPr>
              <w:t>Formalise Wednesday development days so people can’t abuse them</w:t>
            </w:r>
          </w:p>
        </w:tc>
        <w:tc>
          <w:tcPr>
            <w:tcW w:w="4174" w:type="dxa"/>
          </w:tcPr>
          <w:p w:rsidR="00C33F97" w:rsidRPr="005859B4" w:rsidRDefault="00C33F97" w:rsidP="006E4DCC">
            <w:pPr>
              <w:rPr>
                <w:sz w:val="24"/>
                <w:szCs w:val="24"/>
              </w:rPr>
            </w:pPr>
            <w:r>
              <w:rPr>
                <w:sz w:val="24"/>
                <w:szCs w:val="24"/>
              </w:rPr>
              <w:t>Unit Leaders and AUL</w:t>
            </w:r>
            <w:r w:rsidRPr="005859B4">
              <w:rPr>
                <w:sz w:val="24"/>
                <w:szCs w:val="24"/>
              </w:rPr>
              <w:t>s to consider a robust plan for ensuring that staff are maximizing the time allocated to devel</w:t>
            </w:r>
            <w:r>
              <w:rPr>
                <w:sz w:val="24"/>
                <w:szCs w:val="24"/>
              </w:rPr>
              <w:t>opment days accordingly. UL/AUL</w:t>
            </w:r>
            <w:r w:rsidRPr="005859B4">
              <w:rPr>
                <w:sz w:val="24"/>
                <w:szCs w:val="24"/>
              </w:rPr>
              <w:t xml:space="preserve">s to ensure that development day schedules are key agenda items for staff within monthly supervisions so that plans are made for staff ahead of their development days </w:t>
            </w:r>
          </w:p>
        </w:tc>
        <w:tc>
          <w:tcPr>
            <w:tcW w:w="1904" w:type="dxa"/>
          </w:tcPr>
          <w:p w:rsidR="00C33F97" w:rsidRPr="005859B4" w:rsidRDefault="00C33F97" w:rsidP="006E4DCC">
            <w:pPr>
              <w:rPr>
                <w:sz w:val="24"/>
                <w:szCs w:val="24"/>
              </w:rPr>
            </w:pPr>
            <w:r w:rsidRPr="005859B4">
              <w:rPr>
                <w:sz w:val="24"/>
                <w:szCs w:val="24"/>
              </w:rPr>
              <w:t>14/10/16</w:t>
            </w:r>
          </w:p>
        </w:tc>
      </w:tr>
      <w:tr w:rsidR="00C33F97" w:rsidRPr="005859B4" w:rsidTr="006E4DCC">
        <w:tc>
          <w:tcPr>
            <w:tcW w:w="3164" w:type="dxa"/>
          </w:tcPr>
          <w:p w:rsidR="00C33F97" w:rsidRPr="005859B4" w:rsidRDefault="00C33F97" w:rsidP="006E4DCC">
            <w:pPr>
              <w:rPr>
                <w:sz w:val="24"/>
                <w:szCs w:val="24"/>
              </w:rPr>
            </w:pPr>
            <w:r w:rsidRPr="005859B4">
              <w:rPr>
                <w:sz w:val="24"/>
                <w:szCs w:val="24"/>
              </w:rPr>
              <w:t>Three members of staff to sleep in (one from each unit) on dead afternoon shift to provide a handover in the morning (popular)</w:t>
            </w:r>
          </w:p>
        </w:tc>
        <w:tc>
          <w:tcPr>
            <w:tcW w:w="4174" w:type="dxa"/>
          </w:tcPr>
          <w:p w:rsidR="00C33F97" w:rsidRPr="005859B4" w:rsidRDefault="00C33F97" w:rsidP="006E4DCC">
            <w:pPr>
              <w:rPr>
                <w:sz w:val="24"/>
                <w:szCs w:val="24"/>
              </w:rPr>
            </w:pPr>
            <w:r w:rsidRPr="005859B4">
              <w:rPr>
                <w:sz w:val="24"/>
                <w:szCs w:val="24"/>
              </w:rPr>
              <w:t xml:space="preserve">AW to discuss with ML and CR to explore financial implications.  </w:t>
            </w:r>
          </w:p>
        </w:tc>
        <w:tc>
          <w:tcPr>
            <w:tcW w:w="1904" w:type="dxa"/>
          </w:tcPr>
          <w:p w:rsidR="00C33F97" w:rsidRPr="005859B4" w:rsidRDefault="00C33F97" w:rsidP="006E4DCC">
            <w:pPr>
              <w:rPr>
                <w:sz w:val="24"/>
                <w:szCs w:val="24"/>
              </w:rPr>
            </w:pPr>
            <w:r w:rsidRPr="005859B4">
              <w:rPr>
                <w:sz w:val="24"/>
                <w:szCs w:val="24"/>
              </w:rPr>
              <w:t>14/10/16</w:t>
            </w:r>
          </w:p>
        </w:tc>
      </w:tr>
      <w:tr w:rsidR="00C33F97" w:rsidRPr="005859B4" w:rsidTr="006E4DCC">
        <w:tc>
          <w:tcPr>
            <w:tcW w:w="3164" w:type="dxa"/>
          </w:tcPr>
          <w:p w:rsidR="00C33F97" w:rsidRPr="005859B4" w:rsidRDefault="00C33F97" w:rsidP="006E4DCC">
            <w:pPr>
              <w:rPr>
                <w:sz w:val="24"/>
                <w:szCs w:val="24"/>
              </w:rPr>
            </w:pPr>
            <w:r w:rsidRPr="005859B4">
              <w:rPr>
                <w:sz w:val="24"/>
                <w:szCs w:val="24"/>
              </w:rPr>
              <w:t>Three care plan leads to oversee care planning for the three units (popular)</w:t>
            </w:r>
          </w:p>
        </w:tc>
        <w:tc>
          <w:tcPr>
            <w:tcW w:w="4174" w:type="dxa"/>
          </w:tcPr>
          <w:p w:rsidR="00C33F97" w:rsidRPr="005859B4" w:rsidRDefault="00C33F97" w:rsidP="006E4DCC">
            <w:pPr>
              <w:rPr>
                <w:sz w:val="24"/>
                <w:szCs w:val="24"/>
              </w:rPr>
            </w:pPr>
            <w:r>
              <w:rPr>
                <w:sz w:val="24"/>
                <w:szCs w:val="24"/>
              </w:rPr>
              <w:t>Senior Management T</w:t>
            </w:r>
            <w:r w:rsidRPr="005859B4">
              <w:rPr>
                <w:sz w:val="24"/>
                <w:szCs w:val="24"/>
              </w:rPr>
              <w:t>eam to discuss further as part of initial discussions around options of re-structuring.</w:t>
            </w:r>
          </w:p>
        </w:tc>
        <w:tc>
          <w:tcPr>
            <w:tcW w:w="1904" w:type="dxa"/>
          </w:tcPr>
          <w:p w:rsidR="00C33F97" w:rsidRPr="005859B4" w:rsidRDefault="00C33F97" w:rsidP="006E4DCC">
            <w:pPr>
              <w:rPr>
                <w:sz w:val="24"/>
                <w:szCs w:val="24"/>
              </w:rPr>
            </w:pPr>
            <w:r w:rsidRPr="005859B4">
              <w:rPr>
                <w:sz w:val="24"/>
                <w:szCs w:val="24"/>
              </w:rPr>
              <w:t>14/11/16</w:t>
            </w:r>
          </w:p>
        </w:tc>
      </w:tr>
      <w:tr w:rsidR="00C33F97" w:rsidRPr="005859B4" w:rsidTr="006E4DCC">
        <w:tc>
          <w:tcPr>
            <w:tcW w:w="3164" w:type="dxa"/>
          </w:tcPr>
          <w:p w:rsidR="00C33F97" w:rsidRPr="005859B4" w:rsidRDefault="00C33F97" w:rsidP="006E4DCC">
            <w:pPr>
              <w:rPr>
                <w:sz w:val="24"/>
                <w:szCs w:val="24"/>
              </w:rPr>
            </w:pPr>
            <w:r w:rsidRPr="005859B4">
              <w:rPr>
                <w:sz w:val="24"/>
                <w:szCs w:val="24"/>
              </w:rPr>
              <w:t>Restructure staff roles</w:t>
            </w:r>
          </w:p>
        </w:tc>
        <w:tc>
          <w:tcPr>
            <w:tcW w:w="4174" w:type="dxa"/>
          </w:tcPr>
          <w:p w:rsidR="00C33F97" w:rsidRPr="005859B4" w:rsidRDefault="00C33F97" w:rsidP="006E4DCC">
            <w:pPr>
              <w:rPr>
                <w:sz w:val="24"/>
                <w:szCs w:val="24"/>
              </w:rPr>
            </w:pPr>
            <w:r>
              <w:rPr>
                <w:sz w:val="24"/>
                <w:szCs w:val="24"/>
              </w:rPr>
              <w:t>Senior Management T</w:t>
            </w:r>
            <w:r w:rsidRPr="005859B4">
              <w:rPr>
                <w:sz w:val="24"/>
                <w:szCs w:val="24"/>
              </w:rPr>
              <w:t>eam to discuss further as part of initial discussions around options of re-structuring.</w:t>
            </w:r>
          </w:p>
        </w:tc>
        <w:tc>
          <w:tcPr>
            <w:tcW w:w="1904" w:type="dxa"/>
          </w:tcPr>
          <w:p w:rsidR="00C33F97" w:rsidRPr="005859B4" w:rsidRDefault="00C33F97" w:rsidP="006E4DCC">
            <w:pPr>
              <w:rPr>
                <w:sz w:val="24"/>
                <w:szCs w:val="24"/>
              </w:rPr>
            </w:pPr>
            <w:r w:rsidRPr="005859B4">
              <w:rPr>
                <w:sz w:val="24"/>
                <w:szCs w:val="24"/>
              </w:rPr>
              <w:t>14/11/16</w:t>
            </w:r>
          </w:p>
        </w:tc>
      </w:tr>
      <w:tr w:rsidR="00C33F97" w:rsidRPr="005859B4" w:rsidTr="006E4DCC">
        <w:tc>
          <w:tcPr>
            <w:tcW w:w="3164" w:type="dxa"/>
          </w:tcPr>
          <w:p w:rsidR="00C33F97" w:rsidRPr="005859B4" w:rsidRDefault="00C33F97" w:rsidP="006E4DCC">
            <w:pPr>
              <w:rPr>
                <w:sz w:val="24"/>
                <w:szCs w:val="24"/>
              </w:rPr>
            </w:pPr>
            <w:r w:rsidRPr="005859B4">
              <w:rPr>
                <w:sz w:val="24"/>
                <w:szCs w:val="24"/>
              </w:rPr>
              <w:t>Provide fitness sessions on Wednesdays training days for shift patterns</w:t>
            </w:r>
          </w:p>
        </w:tc>
        <w:tc>
          <w:tcPr>
            <w:tcW w:w="4174" w:type="dxa"/>
          </w:tcPr>
          <w:p w:rsidR="00C33F97" w:rsidRPr="005859B4" w:rsidRDefault="00C33F97" w:rsidP="006E4DCC">
            <w:pPr>
              <w:rPr>
                <w:sz w:val="24"/>
                <w:szCs w:val="24"/>
              </w:rPr>
            </w:pPr>
            <w:r w:rsidRPr="005859B4">
              <w:rPr>
                <w:sz w:val="24"/>
                <w:szCs w:val="24"/>
              </w:rPr>
              <w:t>KD, SB, LP and AW to explore this option further with NPT health and safety officer</w:t>
            </w:r>
          </w:p>
        </w:tc>
        <w:tc>
          <w:tcPr>
            <w:tcW w:w="1904" w:type="dxa"/>
          </w:tcPr>
          <w:p w:rsidR="00C33F97" w:rsidRPr="005859B4" w:rsidRDefault="00C33F97" w:rsidP="006E4DCC">
            <w:pPr>
              <w:rPr>
                <w:sz w:val="24"/>
                <w:szCs w:val="24"/>
              </w:rPr>
            </w:pPr>
            <w:r w:rsidRPr="005859B4">
              <w:rPr>
                <w:sz w:val="24"/>
                <w:szCs w:val="24"/>
              </w:rPr>
              <w:t>14/10/16</w:t>
            </w:r>
          </w:p>
        </w:tc>
      </w:tr>
      <w:tr w:rsidR="00C33F97" w:rsidRPr="005859B4" w:rsidTr="006E4DCC">
        <w:tc>
          <w:tcPr>
            <w:tcW w:w="3164" w:type="dxa"/>
          </w:tcPr>
          <w:p w:rsidR="00C33F97" w:rsidRPr="005859B4" w:rsidRDefault="00C33F97" w:rsidP="006E4DCC">
            <w:pPr>
              <w:rPr>
                <w:sz w:val="24"/>
                <w:szCs w:val="24"/>
              </w:rPr>
            </w:pPr>
            <w:r w:rsidRPr="005859B4">
              <w:rPr>
                <w:sz w:val="24"/>
                <w:szCs w:val="24"/>
              </w:rPr>
              <w:t xml:space="preserve">Split teams so half come in at 12 or finish at 5pm so it is </w:t>
            </w:r>
            <w:r w:rsidRPr="005859B4">
              <w:rPr>
                <w:sz w:val="24"/>
                <w:szCs w:val="24"/>
              </w:rPr>
              <w:lastRenderedPageBreak/>
              <w:t>consistent rather than three on one team for example</w:t>
            </w:r>
          </w:p>
        </w:tc>
        <w:tc>
          <w:tcPr>
            <w:tcW w:w="4174" w:type="dxa"/>
          </w:tcPr>
          <w:p w:rsidR="00C33F97" w:rsidRPr="005859B4" w:rsidRDefault="00C33F97" w:rsidP="006E4DCC">
            <w:pPr>
              <w:rPr>
                <w:sz w:val="24"/>
                <w:szCs w:val="24"/>
              </w:rPr>
            </w:pPr>
            <w:r w:rsidRPr="005859B4">
              <w:rPr>
                <w:sz w:val="24"/>
                <w:szCs w:val="24"/>
              </w:rPr>
              <w:lastRenderedPageBreak/>
              <w:t xml:space="preserve">Unit Leaders to meet with AW to explore this suggestion so that a more </w:t>
            </w:r>
            <w:r w:rsidRPr="005859B4">
              <w:rPr>
                <w:sz w:val="24"/>
                <w:szCs w:val="24"/>
              </w:rPr>
              <w:lastRenderedPageBreak/>
              <w:t>equal balance of team starting/ finishing times.</w:t>
            </w:r>
          </w:p>
        </w:tc>
        <w:tc>
          <w:tcPr>
            <w:tcW w:w="1904" w:type="dxa"/>
          </w:tcPr>
          <w:p w:rsidR="00C33F97" w:rsidRPr="005859B4" w:rsidRDefault="00C33F97" w:rsidP="006E4DCC">
            <w:pPr>
              <w:rPr>
                <w:sz w:val="24"/>
                <w:szCs w:val="24"/>
              </w:rPr>
            </w:pPr>
            <w:r w:rsidRPr="005859B4">
              <w:rPr>
                <w:sz w:val="24"/>
                <w:szCs w:val="24"/>
              </w:rPr>
              <w:lastRenderedPageBreak/>
              <w:t>14/11/16</w:t>
            </w:r>
          </w:p>
        </w:tc>
      </w:tr>
      <w:tr w:rsidR="00C33F97" w:rsidRPr="005859B4" w:rsidTr="006E4DCC">
        <w:tc>
          <w:tcPr>
            <w:tcW w:w="3164" w:type="dxa"/>
          </w:tcPr>
          <w:p w:rsidR="00C33F97" w:rsidRPr="005859B4" w:rsidRDefault="00C33F97" w:rsidP="006E4DCC">
            <w:pPr>
              <w:rPr>
                <w:sz w:val="24"/>
                <w:szCs w:val="24"/>
              </w:rPr>
            </w:pPr>
            <w:r w:rsidRPr="005859B4">
              <w:rPr>
                <w:sz w:val="24"/>
                <w:szCs w:val="24"/>
              </w:rPr>
              <w:t>Review AUL role as it is too much to care plan and run</w:t>
            </w:r>
            <w:r>
              <w:rPr>
                <w:sz w:val="24"/>
                <w:szCs w:val="24"/>
              </w:rPr>
              <w:t xml:space="preserve"> unit due to complexities of yp</w:t>
            </w:r>
            <w:r w:rsidRPr="005859B4">
              <w:rPr>
                <w:sz w:val="24"/>
                <w:szCs w:val="24"/>
              </w:rPr>
              <w:t>s and increase in welfare beds</w:t>
            </w:r>
          </w:p>
        </w:tc>
        <w:tc>
          <w:tcPr>
            <w:tcW w:w="4174" w:type="dxa"/>
          </w:tcPr>
          <w:p w:rsidR="00C33F97" w:rsidRPr="005859B4" w:rsidRDefault="00C33F97" w:rsidP="006E4DCC">
            <w:pPr>
              <w:rPr>
                <w:sz w:val="24"/>
                <w:szCs w:val="24"/>
              </w:rPr>
            </w:pPr>
            <w:r>
              <w:rPr>
                <w:sz w:val="24"/>
                <w:szCs w:val="24"/>
              </w:rPr>
              <w:t>Senior Management T</w:t>
            </w:r>
            <w:r w:rsidRPr="005859B4">
              <w:rPr>
                <w:sz w:val="24"/>
                <w:szCs w:val="24"/>
              </w:rPr>
              <w:t>eam to discuss further as part of initial discussions around options of re-structuring.</w:t>
            </w:r>
          </w:p>
        </w:tc>
        <w:tc>
          <w:tcPr>
            <w:tcW w:w="1904" w:type="dxa"/>
          </w:tcPr>
          <w:p w:rsidR="00C33F97" w:rsidRPr="005859B4" w:rsidRDefault="00C33F97" w:rsidP="006E4DCC">
            <w:pPr>
              <w:rPr>
                <w:sz w:val="24"/>
                <w:szCs w:val="24"/>
              </w:rPr>
            </w:pPr>
            <w:r w:rsidRPr="005859B4">
              <w:rPr>
                <w:sz w:val="24"/>
                <w:szCs w:val="24"/>
              </w:rPr>
              <w:t>14/11/16</w:t>
            </w:r>
          </w:p>
        </w:tc>
      </w:tr>
      <w:tr w:rsidR="00C33F97" w:rsidRPr="005859B4" w:rsidTr="006E4DCC">
        <w:tc>
          <w:tcPr>
            <w:tcW w:w="3164" w:type="dxa"/>
          </w:tcPr>
          <w:p w:rsidR="00C33F97" w:rsidRPr="00DF3AD3" w:rsidRDefault="00C33F97" w:rsidP="006E4DCC">
            <w:pPr>
              <w:rPr>
                <w:sz w:val="24"/>
                <w:szCs w:val="24"/>
              </w:rPr>
            </w:pPr>
            <w:r w:rsidRPr="00DF3AD3">
              <w:rPr>
                <w:sz w:val="24"/>
                <w:szCs w:val="24"/>
              </w:rPr>
              <w:t>Annual leave hours need to be checked by Unit Leaders – not sure if this happens, eg. If a staff member books a 8hr shift off as annual leave this should be checked to ensure it is not a 10hr shift being taken. Is this happening?</w:t>
            </w:r>
          </w:p>
          <w:p w:rsidR="00C33F97" w:rsidRPr="005859B4" w:rsidRDefault="00C33F97" w:rsidP="006E4DCC">
            <w:pPr>
              <w:rPr>
                <w:sz w:val="24"/>
                <w:szCs w:val="24"/>
              </w:rPr>
            </w:pPr>
          </w:p>
        </w:tc>
        <w:tc>
          <w:tcPr>
            <w:tcW w:w="4174" w:type="dxa"/>
          </w:tcPr>
          <w:p w:rsidR="00C33F97" w:rsidRPr="005859B4" w:rsidRDefault="00C33F97" w:rsidP="006E4DCC">
            <w:pPr>
              <w:rPr>
                <w:sz w:val="24"/>
                <w:szCs w:val="24"/>
              </w:rPr>
            </w:pPr>
            <w:r>
              <w:rPr>
                <w:sz w:val="24"/>
                <w:szCs w:val="24"/>
              </w:rPr>
              <w:t>Unit leader to ensure that this process is followed</w:t>
            </w:r>
          </w:p>
        </w:tc>
        <w:tc>
          <w:tcPr>
            <w:tcW w:w="1904" w:type="dxa"/>
          </w:tcPr>
          <w:p w:rsidR="00C33F97" w:rsidRPr="005859B4" w:rsidRDefault="00C33F97" w:rsidP="006E4DCC">
            <w:pPr>
              <w:rPr>
                <w:sz w:val="24"/>
                <w:szCs w:val="24"/>
              </w:rPr>
            </w:pPr>
            <w:r>
              <w:rPr>
                <w:sz w:val="24"/>
                <w:szCs w:val="24"/>
              </w:rPr>
              <w:t>immediately</w:t>
            </w:r>
          </w:p>
        </w:tc>
      </w:tr>
      <w:tr w:rsidR="00C33F97" w:rsidRPr="005859B4" w:rsidTr="006E4DCC">
        <w:tc>
          <w:tcPr>
            <w:tcW w:w="3164" w:type="dxa"/>
          </w:tcPr>
          <w:p w:rsidR="00C33F97" w:rsidRPr="00DF3AD3" w:rsidRDefault="00C33F97" w:rsidP="006E4DCC">
            <w:pPr>
              <w:rPr>
                <w:sz w:val="24"/>
                <w:szCs w:val="24"/>
              </w:rPr>
            </w:pPr>
            <w:r>
              <w:rPr>
                <w:sz w:val="24"/>
                <w:szCs w:val="24"/>
              </w:rPr>
              <w:t>Overstaff education by 1 TA to cover all periods of absence</w:t>
            </w:r>
          </w:p>
        </w:tc>
        <w:tc>
          <w:tcPr>
            <w:tcW w:w="4174" w:type="dxa"/>
          </w:tcPr>
          <w:p w:rsidR="00C33F97" w:rsidRDefault="00C33F97" w:rsidP="006E4DCC">
            <w:pPr>
              <w:rPr>
                <w:sz w:val="24"/>
                <w:szCs w:val="24"/>
              </w:rPr>
            </w:pPr>
            <w:r>
              <w:rPr>
                <w:sz w:val="24"/>
                <w:szCs w:val="24"/>
              </w:rPr>
              <w:t>To be discussed within SMT</w:t>
            </w:r>
          </w:p>
        </w:tc>
        <w:tc>
          <w:tcPr>
            <w:tcW w:w="1904" w:type="dxa"/>
          </w:tcPr>
          <w:p w:rsidR="00C33F97" w:rsidRDefault="00C33F97" w:rsidP="006E4DCC">
            <w:pPr>
              <w:rPr>
                <w:sz w:val="24"/>
                <w:szCs w:val="24"/>
              </w:rPr>
            </w:pPr>
            <w:r>
              <w:rPr>
                <w:sz w:val="24"/>
                <w:szCs w:val="24"/>
              </w:rPr>
              <w:t>14/10/16</w:t>
            </w:r>
          </w:p>
        </w:tc>
      </w:tr>
    </w:tbl>
    <w:p w:rsidR="00C33F97" w:rsidRPr="005859B4" w:rsidRDefault="00C33F97" w:rsidP="00C33F97">
      <w:pPr>
        <w:rPr>
          <w:sz w:val="24"/>
          <w:szCs w:val="24"/>
        </w:rPr>
      </w:pPr>
    </w:p>
    <w:p w:rsidR="00C33F97" w:rsidRDefault="00C33F97" w:rsidP="00C33F97">
      <w:pPr>
        <w:pStyle w:val="ListParagraph"/>
        <w:ind w:left="0"/>
      </w:pPr>
    </w:p>
    <w:p w:rsidR="00C33F97" w:rsidRDefault="00C33F97" w:rsidP="00C33F97">
      <w:pPr>
        <w:pStyle w:val="ListParagraph"/>
        <w:ind w:left="0"/>
      </w:pPr>
    </w:p>
    <w:p w:rsidR="0025630C" w:rsidRDefault="0025630C" w:rsidP="00AC39DF">
      <w:pPr>
        <w:spacing w:line="480" w:lineRule="auto"/>
        <w:rPr>
          <w:rFonts w:ascii="Arial" w:hAnsi="Arial" w:cs="Arial"/>
          <w:sz w:val="24"/>
          <w:szCs w:val="24"/>
        </w:rPr>
      </w:pPr>
    </w:p>
    <w:p w:rsidR="00C33F97" w:rsidRDefault="00C33F97" w:rsidP="00AC39DF">
      <w:pPr>
        <w:spacing w:line="480" w:lineRule="auto"/>
        <w:rPr>
          <w:rFonts w:ascii="Arial" w:hAnsi="Arial" w:cs="Arial"/>
          <w:sz w:val="24"/>
          <w:szCs w:val="24"/>
        </w:rPr>
      </w:pPr>
    </w:p>
    <w:p w:rsidR="00C33F97" w:rsidRPr="00AC39DF" w:rsidRDefault="00C33F97" w:rsidP="00AC39DF">
      <w:pPr>
        <w:spacing w:line="480" w:lineRule="auto"/>
        <w:rPr>
          <w:rFonts w:ascii="Arial" w:hAnsi="Arial" w:cs="Arial"/>
          <w:sz w:val="24"/>
          <w:szCs w:val="24"/>
        </w:rPr>
      </w:pPr>
    </w:p>
    <w:sectPr w:rsidR="00C33F97" w:rsidRPr="00AC39DF" w:rsidSect="009E7207">
      <w:headerReference w:type="default" r:id="rId42"/>
      <w:footerReference w:type="default" r:id="rId4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034" w:rsidRDefault="00331034" w:rsidP="00C478E7">
      <w:pPr>
        <w:spacing w:after="0" w:line="240" w:lineRule="auto"/>
      </w:pPr>
      <w:r>
        <w:separator/>
      </w:r>
    </w:p>
  </w:endnote>
  <w:endnote w:type="continuationSeparator" w:id="0">
    <w:p w:rsidR="00331034" w:rsidRDefault="00331034" w:rsidP="00C47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294" w:rsidRDefault="00DC3294" w:rsidP="009E7207">
    <w:pPr>
      <w:pStyle w:val="Footer"/>
    </w:pPr>
    <w:r>
      <w:ptab w:relativeTo="margin" w:alignment="center" w:leader="none"/>
    </w:r>
    <w:r>
      <w:t>Ms Angela Wellington</w:t>
    </w:r>
    <w:r>
      <w:ptab w:relativeTo="margin" w:alignment="right" w:leader="none"/>
    </w:r>
    <w:r>
      <w:t>P143469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034" w:rsidRDefault="00331034" w:rsidP="00C478E7">
      <w:pPr>
        <w:spacing w:after="0" w:line="240" w:lineRule="auto"/>
      </w:pPr>
      <w:r>
        <w:separator/>
      </w:r>
    </w:p>
  </w:footnote>
  <w:footnote w:type="continuationSeparator" w:id="0">
    <w:p w:rsidR="00331034" w:rsidRDefault="00331034" w:rsidP="00C478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2346285"/>
      <w:docPartObj>
        <w:docPartGallery w:val="Page Numbers (Top of Page)"/>
        <w:docPartUnique/>
      </w:docPartObj>
    </w:sdtPr>
    <w:sdtEndPr>
      <w:rPr>
        <w:color w:val="7F7F7F" w:themeColor="background1" w:themeShade="7F"/>
        <w:spacing w:val="60"/>
      </w:rPr>
    </w:sdtEndPr>
    <w:sdtContent>
      <w:p w:rsidR="00DC3294" w:rsidRDefault="00DC329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3821ED" w:rsidRPr="003821ED">
          <w:rPr>
            <w:b/>
            <w:bCs/>
            <w:noProof/>
          </w:rPr>
          <w:t>4</w:t>
        </w:r>
        <w:r>
          <w:rPr>
            <w:b/>
            <w:bCs/>
            <w:noProof/>
          </w:rPr>
          <w:fldChar w:fldCharType="end"/>
        </w:r>
        <w:r>
          <w:rPr>
            <w:b/>
            <w:bCs/>
          </w:rPr>
          <w:t xml:space="preserve"> | </w:t>
        </w:r>
        <w:r>
          <w:rPr>
            <w:color w:val="7F7F7F" w:themeColor="background1" w:themeShade="7F"/>
            <w:spacing w:val="60"/>
          </w:rPr>
          <w:t>Page</w:t>
        </w:r>
      </w:p>
    </w:sdtContent>
  </w:sdt>
  <w:p w:rsidR="00DC3294" w:rsidRDefault="00DC32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A3827"/>
    <w:multiLevelType w:val="hybridMultilevel"/>
    <w:tmpl w:val="86A28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A3424"/>
    <w:multiLevelType w:val="hybridMultilevel"/>
    <w:tmpl w:val="925EB7F4"/>
    <w:lvl w:ilvl="0" w:tplc="0809000F">
      <w:start w:val="1"/>
      <w:numFmt w:val="decimal"/>
      <w:lvlText w:val="%1."/>
      <w:lvlJc w:val="left"/>
      <w:pPr>
        <w:ind w:left="720" w:hanging="360"/>
      </w:pPr>
      <w:rPr>
        <w:rFonts w:hint="default"/>
      </w:rPr>
    </w:lvl>
    <w:lvl w:ilvl="1" w:tplc="BDB69E66">
      <w:start w:val="1"/>
      <w:numFmt w:val="lowerLetter"/>
      <w:lvlText w:val="%2."/>
      <w:lvlJc w:val="left"/>
      <w:pPr>
        <w:ind w:left="1440" w:hanging="360"/>
      </w:pPr>
      <w:rPr>
        <w:rFonts w:ascii="Arial" w:eastAsia="Times New Roman"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E6B8B"/>
    <w:multiLevelType w:val="hybridMultilevel"/>
    <w:tmpl w:val="E4449B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DF5D42"/>
    <w:multiLevelType w:val="multilevel"/>
    <w:tmpl w:val="13CA9092"/>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F01197A"/>
    <w:multiLevelType w:val="multilevel"/>
    <w:tmpl w:val="351CD9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67021E"/>
    <w:multiLevelType w:val="multilevel"/>
    <w:tmpl w:val="B55C0D14"/>
    <w:lvl w:ilvl="0">
      <w:start w:val="5"/>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1B11873"/>
    <w:multiLevelType w:val="hybridMultilevel"/>
    <w:tmpl w:val="1E8886BE"/>
    <w:lvl w:ilvl="0" w:tplc="8B6ACB4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EF444CD"/>
    <w:multiLevelType w:val="hybridMultilevel"/>
    <w:tmpl w:val="108C29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454083"/>
    <w:multiLevelType w:val="hybridMultilevel"/>
    <w:tmpl w:val="CEA8B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2F1C6D"/>
    <w:multiLevelType w:val="hybridMultilevel"/>
    <w:tmpl w:val="EF205550"/>
    <w:lvl w:ilvl="0" w:tplc="195091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44D10BB"/>
    <w:multiLevelType w:val="hybridMultilevel"/>
    <w:tmpl w:val="B56EAB2A"/>
    <w:lvl w:ilvl="0" w:tplc="DAEE609C">
      <w:start w:val="1"/>
      <w:numFmt w:val="decimal"/>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11" w15:restartNumberingAfterBreak="0">
    <w:nsid w:val="49A20AAF"/>
    <w:multiLevelType w:val="hybridMultilevel"/>
    <w:tmpl w:val="84041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C30952"/>
    <w:multiLevelType w:val="hybridMultilevel"/>
    <w:tmpl w:val="E138B30A"/>
    <w:lvl w:ilvl="0" w:tplc="0310D902">
      <w:start w:val="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8C4035"/>
    <w:multiLevelType w:val="hybridMultilevel"/>
    <w:tmpl w:val="320C6750"/>
    <w:lvl w:ilvl="0" w:tplc="DAEE609C">
      <w:start w:val="1"/>
      <w:numFmt w:val="decimal"/>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14" w15:restartNumberingAfterBreak="0">
    <w:nsid w:val="6BA2026E"/>
    <w:multiLevelType w:val="multilevel"/>
    <w:tmpl w:val="B50E659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FF43B3"/>
    <w:multiLevelType w:val="hybridMultilevel"/>
    <w:tmpl w:val="EE7833E2"/>
    <w:lvl w:ilvl="0" w:tplc="1F544E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8F4AC8"/>
    <w:multiLevelType w:val="multilevel"/>
    <w:tmpl w:val="BFE2CBF6"/>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21B4DC0"/>
    <w:multiLevelType w:val="hybridMultilevel"/>
    <w:tmpl w:val="C0DC2F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CE711C"/>
    <w:multiLevelType w:val="hybridMultilevel"/>
    <w:tmpl w:val="CC5ECDC8"/>
    <w:lvl w:ilvl="0" w:tplc="60981E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9993A50"/>
    <w:multiLevelType w:val="multilevel"/>
    <w:tmpl w:val="8AB00062"/>
    <w:lvl w:ilvl="0">
      <w:start w:val="1"/>
      <w:numFmt w:val="decimal"/>
      <w:lvlText w:val="%1."/>
      <w:lvlJc w:val="left"/>
      <w:pPr>
        <w:tabs>
          <w:tab w:val="num" w:pos="720"/>
        </w:tabs>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7D917955"/>
    <w:multiLevelType w:val="hybridMultilevel"/>
    <w:tmpl w:val="DE94955E"/>
    <w:lvl w:ilvl="0" w:tplc="30EADFC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3"/>
  </w:num>
  <w:num w:numId="2">
    <w:abstractNumId w:val="3"/>
  </w:num>
  <w:num w:numId="3">
    <w:abstractNumId w:val="14"/>
  </w:num>
  <w:num w:numId="4">
    <w:abstractNumId w:val="19"/>
  </w:num>
  <w:num w:numId="5">
    <w:abstractNumId w:val="18"/>
  </w:num>
  <w:num w:numId="6">
    <w:abstractNumId w:val="16"/>
  </w:num>
  <w:num w:numId="7">
    <w:abstractNumId w:val="10"/>
  </w:num>
  <w:num w:numId="8">
    <w:abstractNumId w:val="8"/>
  </w:num>
  <w:num w:numId="9">
    <w:abstractNumId w:val="5"/>
  </w:num>
  <w:num w:numId="10">
    <w:abstractNumId w:val="4"/>
  </w:num>
  <w:num w:numId="11">
    <w:abstractNumId w:val="0"/>
  </w:num>
  <w:num w:numId="12">
    <w:abstractNumId w:val="11"/>
  </w:num>
  <w:num w:numId="13">
    <w:abstractNumId w:val="9"/>
  </w:num>
  <w:num w:numId="14">
    <w:abstractNumId w:val="12"/>
  </w:num>
  <w:num w:numId="15">
    <w:abstractNumId w:val="1"/>
  </w:num>
  <w:num w:numId="16">
    <w:abstractNumId w:val="7"/>
  </w:num>
  <w:num w:numId="17">
    <w:abstractNumId w:val="2"/>
  </w:num>
  <w:num w:numId="18">
    <w:abstractNumId w:val="6"/>
  </w:num>
  <w:num w:numId="19">
    <w:abstractNumId w:val="17"/>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E81"/>
    <w:rsid w:val="00001CB7"/>
    <w:rsid w:val="00003B0E"/>
    <w:rsid w:val="00004F0F"/>
    <w:rsid w:val="00007764"/>
    <w:rsid w:val="00027687"/>
    <w:rsid w:val="000277B0"/>
    <w:rsid w:val="0003557B"/>
    <w:rsid w:val="00042466"/>
    <w:rsid w:val="00042FB6"/>
    <w:rsid w:val="00043F16"/>
    <w:rsid w:val="0005251F"/>
    <w:rsid w:val="00063359"/>
    <w:rsid w:val="00083256"/>
    <w:rsid w:val="00085FC7"/>
    <w:rsid w:val="000908E6"/>
    <w:rsid w:val="00090CA5"/>
    <w:rsid w:val="0009288C"/>
    <w:rsid w:val="000942EC"/>
    <w:rsid w:val="0009495F"/>
    <w:rsid w:val="000A599B"/>
    <w:rsid w:val="000B64B5"/>
    <w:rsid w:val="000C11EE"/>
    <w:rsid w:val="000C2398"/>
    <w:rsid w:val="000C6103"/>
    <w:rsid w:val="000C70DF"/>
    <w:rsid w:val="000D48C3"/>
    <w:rsid w:val="000D6DCC"/>
    <w:rsid w:val="000E16CF"/>
    <w:rsid w:val="000E2976"/>
    <w:rsid w:val="000E6597"/>
    <w:rsid w:val="000E77CE"/>
    <w:rsid w:val="000F2C29"/>
    <w:rsid w:val="000F42E2"/>
    <w:rsid w:val="000F483A"/>
    <w:rsid w:val="000F7505"/>
    <w:rsid w:val="00103400"/>
    <w:rsid w:val="001047D0"/>
    <w:rsid w:val="00104DC4"/>
    <w:rsid w:val="0011503A"/>
    <w:rsid w:val="00120073"/>
    <w:rsid w:val="00122BCF"/>
    <w:rsid w:val="00124EFE"/>
    <w:rsid w:val="00132807"/>
    <w:rsid w:val="00134CF0"/>
    <w:rsid w:val="001371D7"/>
    <w:rsid w:val="00137541"/>
    <w:rsid w:val="001412BE"/>
    <w:rsid w:val="001424E8"/>
    <w:rsid w:val="00163F00"/>
    <w:rsid w:val="00170E37"/>
    <w:rsid w:val="001738A4"/>
    <w:rsid w:val="0017412C"/>
    <w:rsid w:val="00174C5C"/>
    <w:rsid w:val="0017555B"/>
    <w:rsid w:val="00186571"/>
    <w:rsid w:val="001918EE"/>
    <w:rsid w:val="001947C6"/>
    <w:rsid w:val="00195A59"/>
    <w:rsid w:val="001A04FD"/>
    <w:rsid w:val="001A7D8C"/>
    <w:rsid w:val="001B2902"/>
    <w:rsid w:val="001C0B16"/>
    <w:rsid w:val="001C31EC"/>
    <w:rsid w:val="001C61AE"/>
    <w:rsid w:val="001D0069"/>
    <w:rsid w:val="001D331B"/>
    <w:rsid w:val="001D624C"/>
    <w:rsid w:val="001D79E6"/>
    <w:rsid w:val="001E13B7"/>
    <w:rsid w:val="001E57BE"/>
    <w:rsid w:val="001E799D"/>
    <w:rsid w:val="001F00D6"/>
    <w:rsid w:val="001F1E00"/>
    <w:rsid w:val="001F3169"/>
    <w:rsid w:val="0020023B"/>
    <w:rsid w:val="00200905"/>
    <w:rsid w:val="00204D47"/>
    <w:rsid w:val="00205775"/>
    <w:rsid w:val="00205BAB"/>
    <w:rsid w:val="0020748A"/>
    <w:rsid w:val="002079B6"/>
    <w:rsid w:val="00211EE2"/>
    <w:rsid w:val="00215B89"/>
    <w:rsid w:val="0021614A"/>
    <w:rsid w:val="00217104"/>
    <w:rsid w:val="00221AF0"/>
    <w:rsid w:val="00225709"/>
    <w:rsid w:val="0022575A"/>
    <w:rsid w:val="0022638F"/>
    <w:rsid w:val="002265C0"/>
    <w:rsid w:val="00235D04"/>
    <w:rsid w:val="00237492"/>
    <w:rsid w:val="00240191"/>
    <w:rsid w:val="002437D0"/>
    <w:rsid w:val="002513D7"/>
    <w:rsid w:val="00251BF1"/>
    <w:rsid w:val="0025630C"/>
    <w:rsid w:val="0026484A"/>
    <w:rsid w:val="00264958"/>
    <w:rsid w:val="002706C4"/>
    <w:rsid w:val="0027260C"/>
    <w:rsid w:val="002910FA"/>
    <w:rsid w:val="002A67B3"/>
    <w:rsid w:val="002C0C50"/>
    <w:rsid w:val="002C3FBB"/>
    <w:rsid w:val="002C48CC"/>
    <w:rsid w:val="002D2E44"/>
    <w:rsid w:val="002D4B47"/>
    <w:rsid w:val="002D7B90"/>
    <w:rsid w:val="002D7DF3"/>
    <w:rsid w:val="002E033C"/>
    <w:rsid w:val="002E2A3A"/>
    <w:rsid w:val="002E3BCB"/>
    <w:rsid w:val="002E3C53"/>
    <w:rsid w:val="002F10FC"/>
    <w:rsid w:val="002F2BC5"/>
    <w:rsid w:val="00302757"/>
    <w:rsid w:val="00302B0A"/>
    <w:rsid w:val="00304781"/>
    <w:rsid w:val="00330880"/>
    <w:rsid w:val="00331034"/>
    <w:rsid w:val="00332470"/>
    <w:rsid w:val="0033346D"/>
    <w:rsid w:val="003358E8"/>
    <w:rsid w:val="00337C52"/>
    <w:rsid w:val="0034507F"/>
    <w:rsid w:val="00346A50"/>
    <w:rsid w:val="00347866"/>
    <w:rsid w:val="00347974"/>
    <w:rsid w:val="00350825"/>
    <w:rsid w:val="00352D20"/>
    <w:rsid w:val="00356033"/>
    <w:rsid w:val="00360E9A"/>
    <w:rsid w:val="00362626"/>
    <w:rsid w:val="0036269C"/>
    <w:rsid w:val="00362973"/>
    <w:rsid w:val="003652B8"/>
    <w:rsid w:val="00367192"/>
    <w:rsid w:val="003821ED"/>
    <w:rsid w:val="00383F7F"/>
    <w:rsid w:val="00386E10"/>
    <w:rsid w:val="003875D9"/>
    <w:rsid w:val="00390F8D"/>
    <w:rsid w:val="0039378A"/>
    <w:rsid w:val="00394A8C"/>
    <w:rsid w:val="00395807"/>
    <w:rsid w:val="003A2C45"/>
    <w:rsid w:val="003A32D8"/>
    <w:rsid w:val="003A5DAD"/>
    <w:rsid w:val="003A6A5E"/>
    <w:rsid w:val="003B3756"/>
    <w:rsid w:val="003B41A2"/>
    <w:rsid w:val="003C0525"/>
    <w:rsid w:val="003D3EFA"/>
    <w:rsid w:val="003D7DA7"/>
    <w:rsid w:val="003E16FA"/>
    <w:rsid w:val="003E1F40"/>
    <w:rsid w:val="003E65F1"/>
    <w:rsid w:val="003E7ED3"/>
    <w:rsid w:val="003F1424"/>
    <w:rsid w:val="00403888"/>
    <w:rsid w:val="00405345"/>
    <w:rsid w:val="00405449"/>
    <w:rsid w:val="00407AB1"/>
    <w:rsid w:val="00422C77"/>
    <w:rsid w:val="0043202D"/>
    <w:rsid w:val="00433ADB"/>
    <w:rsid w:val="00437228"/>
    <w:rsid w:val="0044308B"/>
    <w:rsid w:val="004526D4"/>
    <w:rsid w:val="00454786"/>
    <w:rsid w:val="00461DFF"/>
    <w:rsid w:val="00466A9F"/>
    <w:rsid w:val="004740B4"/>
    <w:rsid w:val="00475914"/>
    <w:rsid w:val="00475F50"/>
    <w:rsid w:val="00493D0B"/>
    <w:rsid w:val="00495E56"/>
    <w:rsid w:val="004A06D0"/>
    <w:rsid w:val="004A32EC"/>
    <w:rsid w:val="004A36BC"/>
    <w:rsid w:val="004B1E6C"/>
    <w:rsid w:val="004B1EA3"/>
    <w:rsid w:val="004B5F95"/>
    <w:rsid w:val="004C1FEE"/>
    <w:rsid w:val="004C4A0C"/>
    <w:rsid w:val="004D1619"/>
    <w:rsid w:val="004D5881"/>
    <w:rsid w:val="004D7CEC"/>
    <w:rsid w:val="004E4FFA"/>
    <w:rsid w:val="004E5645"/>
    <w:rsid w:val="004F7206"/>
    <w:rsid w:val="00507EC2"/>
    <w:rsid w:val="00517DE4"/>
    <w:rsid w:val="00521D29"/>
    <w:rsid w:val="00526CA1"/>
    <w:rsid w:val="00527AE6"/>
    <w:rsid w:val="00530FB2"/>
    <w:rsid w:val="00531989"/>
    <w:rsid w:val="00533118"/>
    <w:rsid w:val="00534381"/>
    <w:rsid w:val="00534923"/>
    <w:rsid w:val="00550E18"/>
    <w:rsid w:val="005523C7"/>
    <w:rsid w:val="0055432D"/>
    <w:rsid w:val="00555779"/>
    <w:rsid w:val="00562A52"/>
    <w:rsid w:val="005709FC"/>
    <w:rsid w:val="005749DB"/>
    <w:rsid w:val="00575CA7"/>
    <w:rsid w:val="005812E5"/>
    <w:rsid w:val="00581396"/>
    <w:rsid w:val="00581504"/>
    <w:rsid w:val="0058151E"/>
    <w:rsid w:val="00582232"/>
    <w:rsid w:val="00586FD1"/>
    <w:rsid w:val="00594AEB"/>
    <w:rsid w:val="005A1B2D"/>
    <w:rsid w:val="005A5015"/>
    <w:rsid w:val="005A547E"/>
    <w:rsid w:val="005A6E61"/>
    <w:rsid w:val="005B2612"/>
    <w:rsid w:val="005B7BE6"/>
    <w:rsid w:val="005C528E"/>
    <w:rsid w:val="005D13DE"/>
    <w:rsid w:val="005E141A"/>
    <w:rsid w:val="005E462E"/>
    <w:rsid w:val="005E7174"/>
    <w:rsid w:val="005F411A"/>
    <w:rsid w:val="005F76FC"/>
    <w:rsid w:val="0060187A"/>
    <w:rsid w:val="00602A38"/>
    <w:rsid w:val="00603199"/>
    <w:rsid w:val="00603643"/>
    <w:rsid w:val="00606316"/>
    <w:rsid w:val="006219F1"/>
    <w:rsid w:val="006225BD"/>
    <w:rsid w:val="00634DB0"/>
    <w:rsid w:val="00640204"/>
    <w:rsid w:val="006408F2"/>
    <w:rsid w:val="00645071"/>
    <w:rsid w:val="00650624"/>
    <w:rsid w:val="00651CC1"/>
    <w:rsid w:val="00654898"/>
    <w:rsid w:val="0065745D"/>
    <w:rsid w:val="00666371"/>
    <w:rsid w:val="00666D04"/>
    <w:rsid w:val="00670C1B"/>
    <w:rsid w:val="00681573"/>
    <w:rsid w:val="006B2D0C"/>
    <w:rsid w:val="006B3CB1"/>
    <w:rsid w:val="006B6E7B"/>
    <w:rsid w:val="006B7277"/>
    <w:rsid w:val="006C5088"/>
    <w:rsid w:val="006C64CB"/>
    <w:rsid w:val="006C6C20"/>
    <w:rsid w:val="006D15A8"/>
    <w:rsid w:val="006D1EC4"/>
    <w:rsid w:val="006D27D2"/>
    <w:rsid w:val="006D60F2"/>
    <w:rsid w:val="006D71C3"/>
    <w:rsid w:val="006E4DCC"/>
    <w:rsid w:val="006F03D0"/>
    <w:rsid w:val="006F2EF9"/>
    <w:rsid w:val="006F3041"/>
    <w:rsid w:val="0070463F"/>
    <w:rsid w:val="00712682"/>
    <w:rsid w:val="00713147"/>
    <w:rsid w:val="007146F9"/>
    <w:rsid w:val="00722805"/>
    <w:rsid w:val="00722B5E"/>
    <w:rsid w:val="007256B0"/>
    <w:rsid w:val="0072668D"/>
    <w:rsid w:val="00726D65"/>
    <w:rsid w:val="007336E0"/>
    <w:rsid w:val="00747545"/>
    <w:rsid w:val="00752D31"/>
    <w:rsid w:val="00764436"/>
    <w:rsid w:val="007702DE"/>
    <w:rsid w:val="007708D7"/>
    <w:rsid w:val="0077380C"/>
    <w:rsid w:val="0077414C"/>
    <w:rsid w:val="00775990"/>
    <w:rsid w:val="00777874"/>
    <w:rsid w:val="00782332"/>
    <w:rsid w:val="007942BE"/>
    <w:rsid w:val="00794874"/>
    <w:rsid w:val="00794DB5"/>
    <w:rsid w:val="007A019A"/>
    <w:rsid w:val="007A0EAE"/>
    <w:rsid w:val="007A0FED"/>
    <w:rsid w:val="007A1AE5"/>
    <w:rsid w:val="007C123E"/>
    <w:rsid w:val="007C2DB8"/>
    <w:rsid w:val="007D1BA9"/>
    <w:rsid w:val="007D22C5"/>
    <w:rsid w:val="007D3705"/>
    <w:rsid w:val="007D4050"/>
    <w:rsid w:val="007D519E"/>
    <w:rsid w:val="007D6E00"/>
    <w:rsid w:val="007E052B"/>
    <w:rsid w:val="007E1891"/>
    <w:rsid w:val="007E4109"/>
    <w:rsid w:val="007E4C65"/>
    <w:rsid w:val="007E740E"/>
    <w:rsid w:val="007F0F2D"/>
    <w:rsid w:val="007F1195"/>
    <w:rsid w:val="007F6B59"/>
    <w:rsid w:val="0080235C"/>
    <w:rsid w:val="00804B97"/>
    <w:rsid w:val="008061AC"/>
    <w:rsid w:val="00806DFD"/>
    <w:rsid w:val="00807589"/>
    <w:rsid w:val="00811FC9"/>
    <w:rsid w:val="008134D5"/>
    <w:rsid w:val="00813ECD"/>
    <w:rsid w:val="00824F19"/>
    <w:rsid w:val="00827402"/>
    <w:rsid w:val="008537C8"/>
    <w:rsid w:val="008555F4"/>
    <w:rsid w:val="00857373"/>
    <w:rsid w:val="00866F0D"/>
    <w:rsid w:val="008756BC"/>
    <w:rsid w:val="00875811"/>
    <w:rsid w:val="0088129B"/>
    <w:rsid w:val="0088548D"/>
    <w:rsid w:val="00887588"/>
    <w:rsid w:val="00895BF1"/>
    <w:rsid w:val="00896570"/>
    <w:rsid w:val="008A0348"/>
    <w:rsid w:val="008B78C5"/>
    <w:rsid w:val="008B7DD9"/>
    <w:rsid w:val="008C0897"/>
    <w:rsid w:val="008C4CBE"/>
    <w:rsid w:val="008D171F"/>
    <w:rsid w:val="008D1E81"/>
    <w:rsid w:val="00900D08"/>
    <w:rsid w:val="00911DAC"/>
    <w:rsid w:val="0091348E"/>
    <w:rsid w:val="00914773"/>
    <w:rsid w:val="009207A4"/>
    <w:rsid w:val="009249A3"/>
    <w:rsid w:val="00926C99"/>
    <w:rsid w:val="0094009D"/>
    <w:rsid w:val="00955179"/>
    <w:rsid w:val="00955FCA"/>
    <w:rsid w:val="00957177"/>
    <w:rsid w:val="0096300F"/>
    <w:rsid w:val="009638AC"/>
    <w:rsid w:val="0096758A"/>
    <w:rsid w:val="00972D7E"/>
    <w:rsid w:val="009824D0"/>
    <w:rsid w:val="00984912"/>
    <w:rsid w:val="009901C6"/>
    <w:rsid w:val="00990C83"/>
    <w:rsid w:val="009939B3"/>
    <w:rsid w:val="009958B9"/>
    <w:rsid w:val="00995E98"/>
    <w:rsid w:val="009A1D0E"/>
    <w:rsid w:val="009A2B16"/>
    <w:rsid w:val="009A4A21"/>
    <w:rsid w:val="009B1313"/>
    <w:rsid w:val="009B5F85"/>
    <w:rsid w:val="009C5043"/>
    <w:rsid w:val="009C752B"/>
    <w:rsid w:val="009C758F"/>
    <w:rsid w:val="009D2430"/>
    <w:rsid w:val="009E0A64"/>
    <w:rsid w:val="009E47FA"/>
    <w:rsid w:val="009E4DEC"/>
    <w:rsid w:val="009E4F5E"/>
    <w:rsid w:val="009E7207"/>
    <w:rsid w:val="009F1897"/>
    <w:rsid w:val="009F3231"/>
    <w:rsid w:val="009F47DF"/>
    <w:rsid w:val="009F5EAA"/>
    <w:rsid w:val="009F6631"/>
    <w:rsid w:val="00A0246A"/>
    <w:rsid w:val="00A101BD"/>
    <w:rsid w:val="00A21C52"/>
    <w:rsid w:val="00A21FB7"/>
    <w:rsid w:val="00A23372"/>
    <w:rsid w:val="00A278C4"/>
    <w:rsid w:val="00A3095B"/>
    <w:rsid w:val="00A3135F"/>
    <w:rsid w:val="00A3205C"/>
    <w:rsid w:val="00A36063"/>
    <w:rsid w:val="00A40129"/>
    <w:rsid w:val="00A40342"/>
    <w:rsid w:val="00A43B87"/>
    <w:rsid w:val="00A50047"/>
    <w:rsid w:val="00A51B73"/>
    <w:rsid w:val="00A5233F"/>
    <w:rsid w:val="00A55A6E"/>
    <w:rsid w:val="00A570D7"/>
    <w:rsid w:val="00A57FBC"/>
    <w:rsid w:val="00A618B9"/>
    <w:rsid w:val="00A62F3B"/>
    <w:rsid w:val="00A64F36"/>
    <w:rsid w:val="00A66EFE"/>
    <w:rsid w:val="00A76DCE"/>
    <w:rsid w:val="00A820F0"/>
    <w:rsid w:val="00A83E64"/>
    <w:rsid w:val="00A93F0E"/>
    <w:rsid w:val="00A949BF"/>
    <w:rsid w:val="00A95175"/>
    <w:rsid w:val="00AA0D19"/>
    <w:rsid w:val="00AA10C0"/>
    <w:rsid w:val="00AA3CF5"/>
    <w:rsid w:val="00AA4CC4"/>
    <w:rsid w:val="00AA59BB"/>
    <w:rsid w:val="00AA6CF7"/>
    <w:rsid w:val="00AB4747"/>
    <w:rsid w:val="00AB604D"/>
    <w:rsid w:val="00AC25F0"/>
    <w:rsid w:val="00AC39DF"/>
    <w:rsid w:val="00AC4BAB"/>
    <w:rsid w:val="00AC7CC4"/>
    <w:rsid w:val="00AD2485"/>
    <w:rsid w:val="00AD5242"/>
    <w:rsid w:val="00AE07CB"/>
    <w:rsid w:val="00AE5345"/>
    <w:rsid w:val="00AE686B"/>
    <w:rsid w:val="00AE7946"/>
    <w:rsid w:val="00AF4371"/>
    <w:rsid w:val="00B00118"/>
    <w:rsid w:val="00B01D57"/>
    <w:rsid w:val="00B1213D"/>
    <w:rsid w:val="00B15FC0"/>
    <w:rsid w:val="00B17E1D"/>
    <w:rsid w:val="00B17E3B"/>
    <w:rsid w:val="00B33099"/>
    <w:rsid w:val="00B37033"/>
    <w:rsid w:val="00B379BF"/>
    <w:rsid w:val="00B41512"/>
    <w:rsid w:val="00B436B9"/>
    <w:rsid w:val="00B47507"/>
    <w:rsid w:val="00B50F01"/>
    <w:rsid w:val="00B56B39"/>
    <w:rsid w:val="00B62682"/>
    <w:rsid w:val="00B64109"/>
    <w:rsid w:val="00B8134F"/>
    <w:rsid w:val="00B82EBD"/>
    <w:rsid w:val="00B83002"/>
    <w:rsid w:val="00B83F38"/>
    <w:rsid w:val="00B874CA"/>
    <w:rsid w:val="00B87E36"/>
    <w:rsid w:val="00B90950"/>
    <w:rsid w:val="00B95A65"/>
    <w:rsid w:val="00B97BC8"/>
    <w:rsid w:val="00BA45D2"/>
    <w:rsid w:val="00BB109D"/>
    <w:rsid w:val="00BB33F5"/>
    <w:rsid w:val="00BB60B0"/>
    <w:rsid w:val="00BB6817"/>
    <w:rsid w:val="00BC0F9E"/>
    <w:rsid w:val="00BC28C5"/>
    <w:rsid w:val="00BD2492"/>
    <w:rsid w:val="00BD3BE1"/>
    <w:rsid w:val="00BD47E4"/>
    <w:rsid w:val="00BE5F7A"/>
    <w:rsid w:val="00BF2F22"/>
    <w:rsid w:val="00C04C2F"/>
    <w:rsid w:val="00C05C50"/>
    <w:rsid w:val="00C14D4C"/>
    <w:rsid w:val="00C20C0B"/>
    <w:rsid w:val="00C2224E"/>
    <w:rsid w:val="00C236F5"/>
    <w:rsid w:val="00C307E8"/>
    <w:rsid w:val="00C33F97"/>
    <w:rsid w:val="00C34F77"/>
    <w:rsid w:val="00C35AD4"/>
    <w:rsid w:val="00C360C9"/>
    <w:rsid w:val="00C364D5"/>
    <w:rsid w:val="00C40FD3"/>
    <w:rsid w:val="00C41061"/>
    <w:rsid w:val="00C42D52"/>
    <w:rsid w:val="00C4446F"/>
    <w:rsid w:val="00C4460A"/>
    <w:rsid w:val="00C478E7"/>
    <w:rsid w:val="00C51654"/>
    <w:rsid w:val="00C600B2"/>
    <w:rsid w:val="00C6658A"/>
    <w:rsid w:val="00C703A0"/>
    <w:rsid w:val="00C70817"/>
    <w:rsid w:val="00C71B11"/>
    <w:rsid w:val="00C74B59"/>
    <w:rsid w:val="00C75EA4"/>
    <w:rsid w:val="00C807F7"/>
    <w:rsid w:val="00C8113D"/>
    <w:rsid w:val="00C82C3B"/>
    <w:rsid w:val="00C9029A"/>
    <w:rsid w:val="00C92BCA"/>
    <w:rsid w:val="00C96A15"/>
    <w:rsid w:val="00C96A31"/>
    <w:rsid w:val="00C96CC0"/>
    <w:rsid w:val="00CA25B4"/>
    <w:rsid w:val="00CA3671"/>
    <w:rsid w:val="00CA5C50"/>
    <w:rsid w:val="00CB28FE"/>
    <w:rsid w:val="00CB4104"/>
    <w:rsid w:val="00CB6EA4"/>
    <w:rsid w:val="00CB73B4"/>
    <w:rsid w:val="00CC048D"/>
    <w:rsid w:val="00CC1D4D"/>
    <w:rsid w:val="00CC796B"/>
    <w:rsid w:val="00CD2AD3"/>
    <w:rsid w:val="00CD5FED"/>
    <w:rsid w:val="00CE0EE2"/>
    <w:rsid w:val="00CE1847"/>
    <w:rsid w:val="00CE3B1A"/>
    <w:rsid w:val="00CE4131"/>
    <w:rsid w:val="00CE4288"/>
    <w:rsid w:val="00CE4F47"/>
    <w:rsid w:val="00CE6A26"/>
    <w:rsid w:val="00CF03D9"/>
    <w:rsid w:val="00CF0DF0"/>
    <w:rsid w:val="00D02274"/>
    <w:rsid w:val="00D0447A"/>
    <w:rsid w:val="00D0716D"/>
    <w:rsid w:val="00D14B8D"/>
    <w:rsid w:val="00D23146"/>
    <w:rsid w:val="00D236FE"/>
    <w:rsid w:val="00D24C95"/>
    <w:rsid w:val="00D253BA"/>
    <w:rsid w:val="00D26062"/>
    <w:rsid w:val="00D31489"/>
    <w:rsid w:val="00D31A65"/>
    <w:rsid w:val="00D32058"/>
    <w:rsid w:val="00D4191D"/>
    <w:rsid w:val="00D47AA5"/>
    <w:rsid w:val="00D51831"/>
    <w:rsid w:val="00D5251E"/>
    <w:rsid w:val="00D5789B"/>
    <w:rsid w:val="00D6123F"/>
    <w:rsid w:val="00D61543"/>
    <w:rsid w:val="00D633A8"/>
    <w:rsid w:val="00D63C92"/>
    <w:rsid w:val="00D65AC4"/>
    <w:rsid w:val="00D771AD"/>
    <w:rsid w:val="00D834F4"/>
    <w:rsid w:val="00D93D47"/>
    <w:rsid w:val="00DA30DD"/>
    <w:rsid w:val="00DA330F"/>
    <w:rsid w:val="00DA45C3"/>
    <w:rsid w:val="00DA7419"/>
    <w:rsid w:val="00DA7767"/>
    <w:rsid w:val="00DA7D51"/>
    <w:rsid w:val="00DB2721"/>
    <w:rsid w:val="00DB479D"/>
    <w:rsid w:val="00DC3294"/>
    <w:rsid w:val="00DC334C"/>
    <w:rsid w:val="00DC3636"/>
    <w:rsid w:val="00DC3B96"/>
    <w:rsid w:val="00DC443E"/>
    <w:rsid w:val="00DC7BDE"/>
    <w:rsid w:val="00DD095B"/>
    <w:rsid w:val="00DE0EDD"/>
    <w:rsid w:val="00DE6B69"/>
    <w:rsid w:val="00DE7BA6"/>
    <w:rsid w:val="00E00E77"/>
    <w:rsid w:val="00E018CC"/>
    <w:rsid w:val="00E03012"/>
    <w:rsid w:val="00E070D8"/>
    <w:rsid w:val="00E10849"/>
    <w:rsid w:val="00E142CA"/>
    <w:rsid w:val="00E20D28"/>
    <w:rsid w:val="00E22404"/>
    <w:rsid w:val="00E2340B"/>
    <w:rsid w:val="00E2377F"/>
    <w:rsid w:val="00E23E3B"/>
    <w:rsid w:val="00E277D5"/>
    <w:rsid w:val="00E27AF4"/>
    <w:rsid w:val="00E37EAD"/>
    <w:rsid w:val="00E43344"/>
    <w:rsid w:val="00E446E9"/>
    <w:rsid w:val="00E4655C"/>
    <w:rsid w:val="00E508A1"/>
    <w:rsid w:val="00E572E5"/>
    <w:rsid w:val="00E61F22"/>
    <w:rsid w:val="00E641C3"/>
    <w:rsid w:val="00E67E75"/>
    <w:rsid w:val="00E73BEB"/>
    <w:rsid w:val="00E759ED"/>
    <w:rsid w:val="00E93B1D"/>
    <w:rsid w:val="00EA49A8"/>
    <w:rsid w:val="00EB164C"/>
    <w:rsid w:val="00EC5D58"/>
    <w:rsid w:val="00EC64B2"/>
    <w:rsid w:val="00ED0FE9"/>
    <w:rsid w:val="00ED6103"/>
    <w:rsid w:val="00EE18E7"/>
    <w:rsid w:val="00EE3802"/>
    <w:rsid w:val="00EF2541"/>
    <w:rsid w:val="00EF5159"/>
    <w:rsid w:val="00F01ED5"/>
    <w:rsid w:val="00F06900"/>
    <w:rsid w:val="00F13BA2"/>
    <w:rsid w:val="00F20313"/>
    <w:rsid w:val="00F210FB"/>
    <w:rsid w:val="00F25A26"/>
    <w:rsid w:val="00F3147A"/>
    <w:rsid w:val="00F33DE6"/>
    <w:rsid w:val="00F3438D"/>
    <w:rsid w:val="00F36204"/>
    <w:rsid w:val="00F452AE"/>
    <w:rsid w:val="00F4756F"/>
    <w:rsid w:val="00F47773"/>
    <w:rsid w:val="00F50F7B"/>
    <w:rsid w:val="00F51FF0"/>
    <w:rsid w:val="00F54145"/>
    <w:rsid w:val="00F655CF"/>
    <w:rsid w:val="00F744D6"/>
    <w:rsid w:val="00F80464"/>
    <w:rsid w:val="00F91B7C"/>
    <w:rsid w:val="00F91D02"/>
    <w:rsid w:val="00FA0BDE"/>
    <w:rsid w:val="00FB3161"/>
    <w:rsid w:val="00FB3A83"/>
    <w:rsid w:val="00FB4834"/>
    <w:rsid w:val="00FB58B7"/>
    <w:rsid w:val="00FC5C94"/>
    <w:rsid w:val="00FE0AA3"/>
    <w:rsid w:val="00FE0C53"/>
    <w:rsid w:val="00FE214D"/>
    <w:rsid w:val="00FF7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3B85FA0-33EC-429B-9B02-0B3981AA7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E81"/>
  </w:style>
  <w:style w:type="paragraph" w:styleId="Heading1">
    <w:name w:val="heading 1"/>
    <w:basedOn w:val="Normal"/>
    <w:next w:val="Normal"/>
    <w:link w:val="Heading1Char"/>
    <w:uiPriority w:val="9"/>
    <w:qFormat/>
    <w:rsid w:val="00AC4BA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semiHidden/>
    <w:unhideWhenUsed/>
    <w:qFormat/>
    <w:rsid w:val="000633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E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3E3B"/>
    <w:rPr>
      <w:rFonts w:ascii="Segoe UI" w:hAnsi="Segoe UI" w:cs="Segoe UI"/>
      <w:sz w:val="18"/>
      <w:szCs w:val="18"/>
    </w:rPr>
  </w:style>
  <w:style w:type="paragraph" w:styleId="Bibliography">
    <w:name w:val="Bibliography"/>
    <w:basedOn w:val="Normal"/>
    <w:next w:val="Normal"/>
    <w:uiPriority w:val="37"/>
    <w:unhideWhenUsed/>
    <w:rsid w:val="0020023B"/>
  </w:style>
  <w:style w:type="character" w:customStyle="1" w:styleId="Heading1Char">
    <w:name w:val="Heading 1 Char"/>
    <w:basedOn w:val="DefaultParagraphFont"/>
    <w:link w:val="Heading1"/>
    <w:uiPriority w:val="9"/>
    <w:rsid w:val="00AC4BAB"/>
    <w:rPr>
      <w:rFonts w:asciiTheme="majorHAnsi" w:eastAsiaTheme="majorEastAsia" w:hAnsiTheme="majorHAnsi" w:cstheme="majorBidi"/>
      <w:color w:val="2E74B5" w:themeColor="accent1" w:themeShade="BF"/>
      <w:sz w:val="32"/>
      <w:szCs w:val="32"/>
      <w:lang w:val="en-US"/>
    </w:rPr>
  </w:style>
  <w:style w:type="paragraph" w:styleId="ListParagraph">
    <w:name w:val="List Paragraph"/>
    <w:basedOn w:val="Normal"/>
    <w:uiPriority w:val="34"/>
    <w:qFormat/>
    <w:rsid w:val="00C70817"/>
    <w:pPr>
      <w:ind w:left="720"/>
      <w:contextualSpacing/>
    </w:pPr>
  </w:style>
  <w:style w:type="paragraph" w:customStyle="1" w:styleId="distyle">
    <w:name w:val="distyle"/>
    <w:basedOn w:val="Normal"/>
    <w:rsid w:val="00C70817"/>
    <w:pPr>
      <w:overflowPunct w:val="0"/>
      <w:autoSpaceDE w:val="0"/>
      <w:autoSpaceDN w:val="0"/>
      <w:adjustRightInd w:val="0"/>
      <w:spacing w:before="60" w:after="60" w:line="480" w:lineRule="auto"/>
      <w:ind w:left="1440"/>
      <w:textAlignment w:val="baseline"/>
    </w:pPr>
    <w:rPr>
      <w:rFonts w:ascii="Arial" w:eastAsia="Times New Roman" w:hAnsi="Arial" w:cs="Times New Roman"/>
      <w:sz w:val="24"/>
      <w:szCs w:val="20"/>
      <w:lang w:eastAsia="en-GB"/>
    </w:rPr>
  </w:style>
  <w:style w:type="table" w:customStyle="1" w:styleId="PlainTable11">
    <w:name w:val="Plain Table 11"/>
    <w:basedOn w:val="TableNormal"/>
    <w:uiPriority w:val="41"/>
    <w:rsid w:val="0022575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59"/>
    <w:rsid w:val="005A6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78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8E7"/>
  </w:style>
  <w:style w:type="paragraph" w:styleId="Footer">
    <w:name w:val="footer"/>
    <w:basedOn w:val="Normal"/>
    <w:link w:val="FooterChar"/>
    <w:uiPriority w:val="99"/>
    <w:unhideWhenUsed/>
    <w:rsid w:val="00C478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8E7"/>
  </w:style>
  <w:style w:type="character" w:customStyle="1" w:styleId="Heading3Char">
    <w:name w:val="Heading 3 Char"/>
    <w:basedOn w:val="DefaultParagraphFont"/>
    <w:link w:val="Heading3"/>
    <w:uiPriority w:val="9"/>
    <w:semiHidden/>
    <w:rsid w:val="00063359"/>
    <w:rPr>
      <w:rFonts w:asciiTheme="majorHAnsi" w:eastAsiaTheme="majorEastAsia" w:hAnsiTheme="majorHAnsi" w:cstheme="majorBidi"/>
      <w:color w:val="1F4D78" w:themeColor="accent1" w:themeShade="7F"/>
      <w:sz w:val="24"/>
      <w:szCs w:val="24"/>
    </w:rPr>
  </w:style>
  <w:style w:type="paragraph" w:styleId="NormalWeb">
    <w:name w:val="Normal (Web)"/>
    <w:basedOn w:val="Normal"/>
    <w:rsid w:val="00B17E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2776">
      <w:bodyDiv w:val="1"/>
      <w:marLeft w:val="0"/>
      <w:marRight w:val="0"/>
      <w:marTop w:val="0"/>
      <w:marBottom w:val="0"/>
      <w:divBdr>
        <w:top w:val="none" w:sz="0" w:space="0" w:color="auto"/>
        <w:left w:val="none" w:sz="0" w:space="0" w:color="auto"/>
        <w:bottom w:val="none" w:sz="0" w:space="0" w:color="auto"/>
        <w:right w:val="none" w:sz="0" w:space="0" w:color="auto"/>
      </w:divBdr>
    </w:div>
    <w:div w:id="80496392">
      <w:bodyDiv w:val="1"/>
      <w:marLeft w:val="0"/>
      <w:marRight w:val="0"/>
      <w:marTop w:val="0"/>
      <w:marBottom w:val="0"/>
      <w:divBdr>
        <w:top w:val="none" w:sz="0" w:space="0" w:color="auto"/>
        <w:left w:val="none" w:sz="0" w:space="0" w:color="auto"/>
        <w:bottom w:val="none" w:sz="0" w:space="0" w:color="auto"/>
        <w:right w:val="none" w:sz="0" w:space="0" w:color="auto"/>
      </w:divBdr>
    </w:div>
    <w:div w:id="147483590">
      <w:bodyDiv w:val="1"/>
      <w:marLeft w:val="0"/>
      <w:marRight w:val="0"/>
      <w:marTop w:val="0"/>
      <w:marBottom w:val="0"/>
      <w:divBdr>
        <w:top w:val="none" w:sz="0" w:space="0" w:color="auto"/>
        <w:left w:val="none" w:sz="0" w:space="0" w:color="auto"/>
        <w:bottom w:val="none" w:sz="0" w:space="0" w:color="auto"/>
        <w:right w:val="none" w:sz="0" w:space="0" w:color="auto"/>
      </w:divBdr>
    </w:div>
    <w:div w:id="170414071">
      <w:bodyDiv w:val="1"/>
      <w:marLeft w:val="0"/>
      <w:marRight w:val="0"/>
      <w:marTop w:val="0"/>
      <w:marBottom w:val="0"/>
      <w:divBdr>
        <w:top w:val="none" w:sz="0" w:space="0" w:color="auto"/>
        <w:left w:val="none" w:sz="0" w:space="0" w:color="auto"/>
        <w:bottom w:val="none" w:sz="0" w:space="0" w:color="auto"/>
        <w:right w:val="none" w:sz="0" w:space="0" w:color="auto"/>
      </w:divBdr>
    </w:div>
    <w:div w:id="177619313">
      <w:bodyDiv w:val="1"/>
      <w:marLeft w:val="0"/>
      <w:marRight w:val="0"/>
      <w:marTop w:val="0"/>
      <w:marBottom w:val="0"/>
      <w:divBdr>
        <w:top w:val="none" w:sz="0" w:space="0" w:color="auto"/>
        <w:left w:val="none" w:sz="0" w:space="0" w:color="auto"/>
        <w:bottom w:val="none" w:sz="0" w:space="0" w:color="auto"/>
        <w:right w:val="none" w:sz="0" w:space="0" w:color="auto"/>
      </w:divBdr>
    </w:div>
    <w:div w:id="181211530">
      <w:bodyDiv w:val="1"/>
      <w:marLeft w:val="0"/>
      <w:marRight w:val="0"/>
      <w:marTop w:val="0"/>
      <w:marBottom w:val="0"/>
      <w:divBdr>
        <w:top w:val="none" w:sz="0" w:space="0" w:color="auto"/>
        <w:left w:val="none" w:sz="0" w:space="0" w:color="auto"/>
        <w:bottom w:val="none" w:sz="0" w:space="0" w:color="auto"/>
        <w:right w:val="none" w:sz="0" w:space="0" w:color="auto"/>
      </w:divBdr>
    </w:div>
    <w:div w:id="239607966">
      <w:bodyDiv w:val="1"/>
      <w:marLeft w:val="0"/>
      <w:marRight w:val="0"/>
      <w:marTop w:val="0"/>
      <w:marBottom w:val="0"/>
      <w:divBdr>
        <w:top w:val="none" w:sz="0" w:space="0" w:color="auto"/>
        <w:left w:val="none" w:sz="0" w:space="0" w:color="auto"/>
        <w:bottom w:val="none" w:sz="0" w:space="0" w:color="auto"/>
        <w:right w:val="none" w:sz="0" w:space="0" w:color="auto"/>
      </w:divBdr>
    </w:div>
    <w:div w:id="256210235">
      <w:bodyDiv w:val="1"/>
      <w:marLeft w:val="0"/>
      <w:marRight w:val="0"/>
      <w:marTop w:val="0"/>
      <w:marBottom w:val="0"/>
      <w:divBdr>
        <w:top w:val="none" w:sz="0" w:space="0" w:color="auto"/>
        <w:left w:val="none" w:sz="0" w:space="0" w:color="auto"/>
        <w:bottom w:val="none" w:sz="0" w:space="0" w:color="auto"/>
        <w:right w:val="none" w:sz="0" w:space="0" w:color="auto"/>
      </w:divBdr>
    </w:div>
    <w:div w:id="261767810">
      <w:bodyDiv w:val="1"/>
      <w:marLeft w:val="0"/>
      <w:marRight w:val="0"/>
      <w:marTop w:val="0"/>
      <w:marBottom w:val="0"/>
      <w:divBdr>
        <w:top w:val="none" w:sz="0" w:space="0" w:color="auto"/>
        <w:left w:val="none" w:sz="0" w:space="0" w:color="auto"/>
        <w:bottom w:val="none" w:sz="0" w:space="0" w:color="auto"/>
        <w:right w:val="none" w:sz="0" w:space="0" w:color="auto"/>
      </w:divBdr>
    </w:div>
    <w:div w:id="278342757">
      <w:bodyDiv w:val="1"/>
      <w:marLeft w:val="0"/>
      <w:marRight w:val="0"/>
      <w:marTop w:val="0"/>
      <w:marBottom w:val="0"/>
      <w:divBdr>
        <w:top w:val="none" w:sz="0" w:space="0" w:color="auto"/>
        <w:left w:val="none" w:sz="0" w:space="0" w:color="auto"/>
        <w:bottom w:val="none" w:sz="0" w:space="0" w:color="auto"/>
        <w:right w:val="none" w:sz="0" w:space="0" w:color="auto"/>
      </w:divBdr>
    </w:div>
    <w:div w:id="319699249">
      <w:bodyDiv w:val="1"/>
      <w:marLeft w:val="0"/>
      <w:marRight w:val="0"/>
      <w:marTop w:val="0"/>
      <w:marBottom w:val="0"/>
      <w:divBdr>
        <w:top w:val="none" w:sz="0" w:space="0" w:color="auto"/>
        <w:left w:val="none" w:sz="0" w:space="0" w:color="auto"/>
        <w:bottom w:val="none" w:sz="0" w:space="0" w:color="auto"/>
        <w:right w:val="none" w:sz="0" w:space="0" w:color="auto"/>
      </w:divBdr>
    </w:div>
    <w:div w:id="333731182">
      <w:bodyDiv w:val="1"/>
      <w:marLeft w:val="0"/>
      <w:marRight w:val="0"/>
      <w:marTop w:val="0"/>
      <w:marBottom w:val="0"/>
      <w:divBdr>
        <w:top w:val="none" w:sz="0" w:space="0" w:color="auto"/>
        <w:left w:val="none" w:sz="0" w:space="0" w:color="auto"/>
        <w:bottom w:val="none" w:sz="0" w:space="0" w:color="auto"/>
        <w:right w:val="none" w:sz="0" w:space="0" w:color="auto"/>
      </w:divBdr>
    </w:div>
    <w:div w:id="334042973">
      <w:bodyDiv w:val="1"/>
      <w:marLeft w:val="0"/>
      <w:marRight w:val="0"/>
      <w:marTop w:val="0"/>
      <w:marBottom w:val="0"/>
      <w:divBdr>
        <w:top w:val="none" w:sz="0" w:space="0" w:color="auto"/>
        <w:left w:val="none" w:sz="0" w:space="0" w:color="auto"/>
        <w:bottom w:val="none" w:sz="0" w:space="0" w:color="auto"/>
        <w:right w:val="none" w:sz="0" w:space="0" w:color="auto"/>
      </w:divBdr>
    </w:div>
    <w:div w:id="368336213">
      <w:bodyDiv w:val="1"/>
      <w:marLeft w:val="0"/>
      <w:marRight w:val="0"/>
      <w:marTop w:val="0"/>
      <w:marBottom w:val="0"/>
      <w:divBdr>
        <w:top w:val="none" w:sz="0" w:space="0" w:color="auto"/>
        <w:left w:val="none" w:sz="0" w:space="0" w:color="auto"/>
        <w:bottom w:val="none" w:sz="0" w:space="0" w:color="auto"/>
        <w:right w:val="none" w:sz="0" w:space="0" w:color="auto"/>
      </w:divBdr>
    </w:div>
    <w:div w:id="401147091">
      <w:bodyDiv w:val="1"/>
      <w:marLeft w:val="0"/>
      <w:marRight w:val="0"/>
      <w:marTop w:val="0"/>
      <w:marBottom w:val="0"/>
      <w:divBdr>
        <w:top w:val="none" w:sz="0" w:space="0" w:color="auto"/>
        <w:left w:val="none" w:sz="0" w:space="0" w:color="auto"/>
        <w:bottom w:val="none" w:sz="0" w:space="0" w:color="auto"/>
        <w:right w:val="none" w:sz="0" w:space="0" w:color="auto"/>
      </w:divBdr>
    </w:div>
    <w:div w:id="402608316">
      <w:bodyDiv w:val="1"/>
      <w:marLeft w:val="0"/>
      <w:marRight w:val="0"/>
      <w:marTop w:val="0"/>
      <w:marBottom w:val="0"/>
      <w:divBdr>
        <w:top w:val="none" w:sz="0" w:space="0" w:color="auto"/>
        <w:left w:val="none" w:sz="0" w:space="0" w:color="auto"/>
        <w:bottom w:val="none" w:sz="0" w:space="0" w:color="auto"/>
        <w:right w:val="none" w:sz="0" w:space="0" w:color="auto"/>
      </w:divBdr>
    </w:div>
    <w:div w:id="406927426">
      <w:bodyDiv w:val="1"/>
      <w:marLeft w:val="0"/>
      <w:marRight w:val="0"/>
      <w:marTop w:val="0"/>
      <w:marBottom w:val="0"/>
      <w:divBdr>
        <w:top w:val="none" w:sz="0" w:space="0" w:color="auto"/>
        <w:left w:val="none" w:sz="0" w:space="0" w:color="auto"/>
        <w:bottom w:val="none" w:sz="0" w:space="0" w:color="auto"/>
        <w:right w:val="none" w:sz="0" w:space="0" w:color="auto"/>
      </w:divBdr>
    </w:div>
    <w:div w:id="407465579">
      <w:bodyDiv w:val="1"/>
      <w:marLeft w:val="0"/>
      <w:marRight w:val="0"/>
      <w:marTop w:val="0"/>
      <w:marBottom w:val="0"/>
      <w:divBdr>
        <w:top w:val="none" w:sz="0" w:space="0" w:color="auto"/>
        <w:left w:val="none" w:sz="0" w:space="0" w:color="auto"/>
        <w:bottom w:val="none" w:sz="0" w:space="0" w:color="auto"/>
        <w:right w:val="none" w:sz="0" w:space="0" w:color="auto"/>
      </w:divBdr>
    </w:div>
    <w:div w:id="408306297">
      <w:bodyDiv w:val="1"/>
      <w:marLeft w:val="0"/>
      <w:marRight w:val="0"/>
      <w:marTop w:val="0"/>
      <w:marBottom w:val="0"/>
      <w:divBdr>
        <w:top w:val="none" w:sz="0" w:space="0" w:color="auto"/>
        <w:left w:val="none" w:sz="0" w:space="0" w:color="auto"/>
        <w:bottom w:val="none" w:sz="0" w:space="0" w:color="auto"/>
        <w:right w:val="none" w:sz="0" w:space="0" w:color="auto"/>
      </w:divBdr>
    </w:div>
    <w:div w:id="412968064">
      <w:bodyDiv w:val="1"/>
      <w:marLeft w:val="0"/>
      <w:marRight w:val="0"/>
      <w:marTop w:val="0"/>
      <w:marBottom w:val="0"/>
      <w:divBdr>
        <w:top w:val="none" w:sz="0" w:space="0" w:color="auto"/>
        <w:left w:val="none" w:sz="0" w:space="0" w:color="auto"/>
        <w:bottom w:val="none" w:sz="0" w:space="0" w:color="auto"/>
        <w:right w:val="none" w:sz="0" w:space="0" w:color="auto"/>
      </w:divBdr>
    </w:div>
    <w:div w:id="413405885">
      <w:bodyDiv w:val="1"/>
      <w:marLeft w:val="0"/>
      <w:marRight w:val="0"/>
      <w:marTop w:val="0"/>
      <w:marBottom w:val="0"/>
      <w:divBdr>
        <w:top w:val="none" w:sz="0" w:space="0" w:color="auto"/>
        <w:left w:val="none" w:sz="0" w:space="0" w:color="auto"/>
        <w:bottom w:val="none" w:sz="0" w:space="0" w:color="auto"/>
        <w:right w:val="none" w:sz="0" w:space="0" w:color="auto"/>
      </w:divBdr>
    </w:div>
    <w:div w:id="443157629">
      <w:bodyDiv w:val="1"/>
      <w:marLeft w:val="0"/>
      <w:marRight w:val="0"/>
      <w:marTop w:val="0"/>
      <w:marBottom w:val="0"/>
      <w:divBdr>
        <w:top w:val="none" w:sz="0" w:space="0" w:color="auto"/>
        <w:left w:val="none" w:sz="0" w:space="0" w:color="auto"/>
        <w:bottom w:val="none" w:sz="0" w:space="0" w:color="auto"/>
        <w:right w:val="none" w:sz="0" w:space="0" w:color="auto"/>
      </w:divBdr>
    </w:div>
    <w:div w:id="445274562">
      <w:bodyDiv w:val="1"/>
      <w:marLeft w:val="0"/>
      <w:marRight w:val="0"/>
      <w:marTop w:val="0"/>
      <w:marBottom w:val="0"/>
      <w:divBdr>
        <w:top w:val="none" w:sz="0" w:space="0" w:color="auto"/>
        <w:left w:val="none" w:sz="0" w:space="0" w:color="auto"/>
        <w:bottom w:val="none" w:sz="0" w:space="0" w:color="auto"/>
        <w:right w:val="none" w:sz="0" w:space="0" w:color="auto"/>
      </w:divBdr>
    </w:div>
    <w:div w:id="479924043">
      <w:bodyDiv w:val="1"/>
      <w:marLeft w:val="0"/>
      <w:marRight w:val="0"/>
      <w:marTop w:val="0"/>
      <w:marBottom w:val="0"/>
      <w:divBdr>
        <w:top w:val="none" w:sz="0" w:space="0" w:color="auto"/>
        <w:left w:val="none" w:sz="0" w:space="0" w:color="auto"/>
        <w:bottom w:val="none" w:sz="0" w:space="0" w:color="auto"/>
        <w:right w:val="none" w:sz="0" w:space="0" w:color="auto"/>
      </w:divBdr>
    </w:div>
    <w:div w:id="543369158">
      <w:bodyDiv w:val="1"/>
      <w:marLeft w:val="0"/>
      <w:marRight w:val="0"/>
      <w:marTop w:val="0"/>
      <w:marBottom w:val="0"/>
      <w:divBdr>
        <w:top w:val="none" w:sz="0" w:space="0" w:color="auto"/>
        <w:left w:val="none" w:sz="0" w:space="0" w:color="auto"/>
        <w:bottom w:val="none" w:sz="0" w:space="0" w:color="auto"/>
        <w:right w:val="none" w:sz="0" w:space="0" w:color="auto"/>
      </w:divBdr>
    </w:div>
    <w:div w:id="576521632">
      <w:bodyDiv w:val="1"/>
      <w:marLeft w:val="0"/>
      <w:marRight w:val="0"/>
      <w:marTop w:val="0"/>
      <w:marBottom w:val="0"/>
      <w:divBdr>
        <w:top w:val="none" w:sz="0" w:space="0" w:color="auto"/>
        <w:left w:val="none" w:sz="0" w:space="0" w:color="auto"/>
        <w:bottom w:val="none" w:sz="0" w:space="0" w:color="auto"/>
        <w:right w:val="none" w:sz="0" w:space="0" w:color="auto"/>
      </w:divBdr>
    </w:div>
    <w:div w:id="578366185">
      <w:bodyDiv w:val="1"/>
      <w:marLeft w:val="0"/>
      <w:marRight w:val="0"/>
      <w:marTop w:val="0"/>
      <w:marBottom w:val="0"/>
      <w:divBdr>
        <w:top w:val="none" w:sz="0" w:space="0" w:color="auto"/>
        <w:left w:val="none" w:sz="0" w:space="0" w:color="auto"/>
        <w:bottom w:val="none" w:sz="0" w:space="0" w:color="auto"/>
        <w:right w:val="none" w:sz="0" w:space="0" w:color="auto"/>
      </w:divBdr>
    </w:div>
    <w:div w:id="591469613">
      <w:bodyDiv w:val="1"/>
      <w:marLeft w:val="0"/>
      <w:marRight w:val="0"/>
      <w:marTop w:val="0"/>
      <w:marBottom w:val="0"/>
      <w:divBdr>
        <w:top w:val="none" w:sz="0" w:space="0" w:color="auto"/>
        <w:left w:val="none" w:sz="0" w:space="0" w:color="auto"/>
        <w:bottom w:val="none" w:sz="0" w:space="0" w:color="auto"/>
        <w:right w:val="none" w:sz="0" w:space="0" w:color="auto"/>
      </w:divBdr>
    </w:div>
    <w:div w:id="603809311">
      <w:bodyDiv w:val="1"/>
      <w:marLeft w:val="0"/>
      <w:marRight w:val="0"/>
      <w:marTop w:val="0"/>
      <w:marBottom w:val="0"/>
      <w:divBdr>
        <w:top w:val="none" w:sz="0" w:space="0" w:color="auto"/>
        <w:left w:val="none" w:sz="0" w:space="0" w:color="auto"/>
        <w:bottom w:val="none" w:sz="0" w:space="0" w:color="auto"/>
        <w:right w:val="none" w:sz="0" w:space="0" w:color="auto"/>
      </w:divBdr>
    </w:div>
    <w:div w:id="650909761">
      <w:bodyDiv w:val="1"/>
      <w:marLeft w:val="0"/>
      <w:marRight w:val="0"/>
      <w:marTop w:val="0"/>
      <w:marBottom w:val="0"/>
      <w:divBdr>
        <w:top w:val="none" w:sz="0" w:space="0" w:color="auto"/>
        <w:left w:val="none" w:sz="0" w:space="0" w:color="auto"/>
        <w:bottom w:val="none" w:sz="0" w:space="0" w:color="auto"/>
        <w:right w:val="none" w:sz="0" w:space="0" w:color="auto"/>
      </w:divBdr>
    </w:div>
    <w:div w:id="711658806">
      <w:bodyDiv w:val="1"/>
      <w:marLeft w:val="0"/>
      <w:marRight w:val="0"/>
      <w:marTop w:val="0"/>
      <w:marBottom w:val="0"/>
      <w:divBdr>
        <w:top w:val="none" w:sz="0" w:space="0" w:color="auto"/>
        <w:left w:val="none" w:sz="0" w:space="0" w:color="auto"/>
        <w:bottom w:val="none" w:sz="0" w:space="0" w:color="auto"/>
        <w:right w:val="none" w:sz="0" w:space="0" w:color="auto"/>
      </w:divBdr>
    </w:div>
    <w:div w:id="735787363">
      <w:bodyDiv w:val="1"/>
      <w:marLeft w:val="0"/>
      <w:marRight w:val="0"/>
      <w:marTop w:val="0"/>
      <w:marBottom w:val="0"/>
      <w:divBdr>
        <w:top w:val="none" w:sz="0" w:space="0" w:color="auto"/>
        <w:left w:val="none" w:sz="0" w:space="0" w:color="auto"/>
        <w:bottom w:val="none" w:sz="0" w:space="0" w:color="auto"/>
        <w:right w:val="none" w:sz="0" w:space="0" w:color="auto"/>
      </w:divBdr>
    </w:div>
    <w:div w:id="752700701">
      <w:bodyDiv w:val="1"/>
      <w:marLeft w:val="0"/>
      <w:marRight w:val="0"/>
      <w:marTop w:val="0"/>
      <w:marBottom w:val="0"/>
      <w:divBdr>
        <w:top w:val="none" w:sz="0" w:space="0" w:color="auto"/>
        <w:left w:val="none" w:sz="0" w:space="0" w:color="auto"/>
        <w:bottom w:val="none" w:sz="0" w:space="0" w:color="auto"/>
        <w:right w:val="none" w:sz="0" w:space="0" w:color="auto"/>
      </w:divBdr>
    </w:div>
    <w:div w:id="766001043">
      <w:bodyDiv w:val="1"/>
      <w:marLeft w:val="0"/>
      <w:marRight w:val="0"/>
      <w:marTop w:val="0"/>
      <w:marBottom w:val="0"/>
      <w:divBdr>
        <w:top w:val="none" w:sz="0" w:space="0" w:color="auto"/>
        <w:left w:val="none" w:sz="0" w:space="0" w:color="auto"/>
        <w:bottom w:val="none" w:sz="0" w:space="0" w:color="auto"/>
        <w:right w:val="none" w:sz="0" w:space="0" w:color="auto"/>
      </w:divBdr>
    </w:div>
    <w:div w:id="775641608">
      <w:bodyDiv w:val="1"/>
      <w:marLeft w:val="0"/>
      <w:marRight w:val="0"/>
      <w:marTop w:val="0"/>
      <w:marBottom w:val="0"/>
      <w:divBdr>
        <w:top w:val="none" w:sz="0" w:space="0" w:color="auto"/>
        <w:left w:val="none" w:sz="0" w:space="0" w:color="auto"/>
        <w:bottom w:val="none" w:sz="0" w:space="0" w:color="auto"/>
        <w:right w:val="none" w:sz="0" w:space="0" w:color="auto"/>
      </w:divBdr>
    </w:div>
    <w:div w:id="778985717">
      <w:bodyDiv w:val="1"/>
      <w:marLeft w:val="0"/>
      <w:marRight w:val="0"/>
      <w:marTop w:val="0"/>
      <w:marBottom w:val="0"/>
      <w:divBdr>
        <w:top w:val="none" w:sz="0" w:space="0" w:color="auto"/>
        <w:left w:val="none" w:sz="0" w:space="0" w:color="auto"/>
        <w:bottom w:val="none" w:sz="0" w:space="0" w:color="auto"/>
        <w:right w:val="none" w:sz="0" w:space="0" w:color="auto"/>
      </w:divBdr>
    </w:div>
    <w:div w:id="794177658">
      <w:bodyDiv w:val="1"/>
      <w:marLeft w:val="0"/>
      <w:marRight w:val="0"/>
      <w:marTop w:val="0"/>
      <w:marBottom w:val="0"/>
      <w:divBdr>
        <w:top w:val="none" w:sz="0" w:space="0" w:color="auto"/>
        <w:left w:val="none" w:sz="0" w:space="0" w:color="auto"/>
        <w:bottom w:val="none" w:sz="0" w:space="0" w:color="auto"/>
        <w:right w:val="none" w:sz="0" w:space="0" w:color="auto"/>
      </w:divBdr>
    </w:div>
    <w:div w:id="852765820">
      <w:bodyDiv w:val="1"/>
      <w:marLeft w:val="0"/>
      <w:marRight w:val="0"/>
      <w:marTop w:val="0"/>
      <w:marBottom w:val="0"/>
      <w:divBdr>
        <w:top w:val="none" w:sz="0" w:space="0" w:color="auto"/>
        <w:left w:val="none" w:sz="0" w:space="0" w:color="auto"/>
        <w:bottom w:val="none" w:sz="0" w:space="0" w:color="auto"/>
        <w:right w:val="none" w:sz="0" w:space="0" w:color="auto"/>
      </w:divBdr>
    </w:div>
    <w:div w:id="866677407">
      <w:bodyDiv w:val="1"/>
      <w:marLeft w:val="0"/>
      <w:marRight w:val="0"/>
      <w:marTop w:val="0"/>
      <w:marBottom w:val="0"/>
      <w:divBdr>
        <w:top w:val="none" w:sz="0" w:space="0" w:color="auto"/>
        <w:left w:val="none" w:sz="0" w:space="0" w:color="auto"/>
        <w:bottom w:val="none" w:sz="0" w:space="0" w:color="auto"/>
        <w:right w:val="none" w:sz="0" w:space="0" w:color="auto"/>
      </w:divBdr>
    </w:div>
    <w:div w:id="984510703">
      <w:bodyDiv w:val="1"/>
      <w:marLeft w:val="0"/>
      <w:marRight w:val="0"/>
      <w:marTop w:val="0"/>
      <w:marBottom w:val="0"/>
      <w:divBdr>
        <w:top w:val="none" w:sz="0" w:space="0" w:color="auto"/>
        <w:left w:val="none" w:sz="0" w:space="0" w:color="auto"/>
        <w:bottom w:val="none" w:sz="0" w:space="0" w:color="auto"/>
        <w:right w:val="none" w:sz="0" w:space="0" w:color="auto"/>
      </w:divBdr>
    </w:div>
    <w:div w:id="1007564788">
      <w:bodyDiv w:val="1"/>
      <w:marLeft w:val="0"/>
      <w:marRight w:val="0"/>
      <w:marTop w:val="0"/>
      <w:marBottom w:val="0"/>
      <w:divBdr>
        <w:top w:val="none" w:sz="0" w:space="0" w:color="auto"/>
        <w:left w:val="none" w:sz="0" w:space="0" w:color="auto"/>
        <w:bottom w:val="none" w:sz="0" w:space="0" w:color="auto"/>
        <w:right w:val="none" w:sz="0" w:space="0" w:color="auto"/>
      </w:divBdr>
    </w:div>
    <w:div w:id="1019819090">
      <w:bodyDiv w:val="1"/>
      <w:marLeft w:val="0"/>
      <w:marRight w:val="0"/>
      <w:marTop w:val="0"/>
      <w:marBottom w:val="0"/>
      <w:divBdr>
        <w:top w:val="none" w:sz="0" w:space="0" w:color="auto"/>
        <w:left w:val="none" w:sz="0" w:space="0" w:color="auto"/>
        <w:bottom w:val="none" w:sz="0" w:space="0" w:color="auto"/>
        <w:right w:val="none" w:sz="0" w:space="0" w:color="auto"/>
      </w:divBdr>
    </w:div>
    <w:div w:id="1036585070">
      <w:bodyDiv w:val="1"/>
      <w:marLeft w:val="0"/>
      <w:marRight w:val="0"/>
      <w:marTop w:val="0"/>
      <w:marBottom w:val="0"/>
      <w:divBdr>
        <w:top w:val="none" w:sz="0" w:space="0" w:color="auto"/>
        <w:left w:val="none" w:sz="0" w:space="0" w:color="auto"/>
        <w:bottom w:val="none" w:sz="0" w:space="0" w:color="auto"/>
        <w:right w:val="none" w:sz="0" w:space="0" w:color="auto"/>
      </w:divBdr>
    </w:div>
    <w:div w:id="1061828822">
      <w:bodyDiv w:val="1"/>
      <w:marLeft w:val="0"/>
      <w:marRight w:val="0"/>
      <w:marTop w:val="0"/>
      <w:marBottom w:val="0"/>
      <w:divBdr>
        <w:top w:val="none" w:sz="0" w:space="0" w:color="auto"/>
        <w:left w:val="none" w:sz="0" w:space="0" w:color="auto"/>
        <w:bottom w:val="none" w:sz="0" w:space="0" w:color="auto"/>
        <w:right w:val="none" w:sz="0" w:space="0" w:color="auto"/>
      </w:divBdr>
    </w:div>
    <w:div w:id="1072508222">
      <w:bodyDiv w:val="1"/>
      <w:marLeft w:val="0"/>
      <w:marRight w:val="0"/>
      <w:marTop w:val="0"/>
      <w:marBottom w:val="0"/>
      <w:divBdr>
        <w:top w:val="none" w:sz="0" w:space="0" w:color="auto"/>
        <w:left w:val="none" w:sz="0" w:space="0" w:color="auto"/>
        <w:bottom w:val="none" w:sz="0" w:space="0" w:color="auto"/>
        <w:right w:val="none" w:sz="0" w:space="0" w:color="auto"/>
      </w:divBdr>
    </w:div>
    <w:div w:id="1135021322">
      <w:bodyDiv w:val="1"/>
      <w:marLeft w:val="0"/>
      <w:marRight w:val="0"/>
      <w:marTop w:val="0"/>
      <w:marBottom w:val="0"/>
      <w:divBdr>
        <w:top w:val="none" w:sz="0" w:space="0" w:color="auto"/>
        <w:left w:val="none" w:sz="0" w:space="0" w:color="auto"/>
        <w:bottom w:val="none" w:sz="0" w:space="0" w:color="auto"/>
        <w:right w:val="none" w:sz="0" w:space="0" w:color="auto"/>
      </w:divBdr>
    </w:div>
    <w:div w:id="1159274475">
      <w:bodyDiv w:val="1"/>
      <w:marLeft w:val="0"/>
      <w:marRight w:val="0"/>
      <w:marTop w:val="0"/>
      <w:marBottom w:val="0"/>
      <w:divBdr>
        <w:top w:val="none" w:sz="0" w:space="0" w:color="auto"/>
        <w:left w:val="none" w:sz="0" w:space="0" w:color="auto"/>
        <w:bottom w:val="none" w:sz="0" w:space="0" w:color="auto"/>
        <w:right w:val="none" w:sz="0" w:space="0" w:color="auto"/>
      </w:divBdr>
    </w:div>
    <w:div w:id="1159883203">
      <w:bodyDiv w:val="1"/>
      <w:marLeft w:val="0"/>
      <w:marRight w:val="0"/>
      <w:marTop w:val="0"/>
      <w:marBottom w:val="0"/>
      <w:divBdr>
        <w:top w:val="none" w:sz="0" w:space="0" w:color="auto"/>
        <w:left w:val="none" w:sz="0" w:space="0" w:color="auto"/>
        <w:bottom w:val="none" w:sz="0" w:space="0" w:color="auto"/>
        <w:right w:val="none" w:sz="0" w:space="0" w:color="auto"/>
      </w:divBdr>
    </w:div>
    <w:div w:id="1194226013">
      <w:bodyDiv w:val="1"/>
      <w:marLeft w:val="0"/>
      <w:marRight w:val="0"/>
      <w:marTop w:val="0"/>
      <w:marBottom w:val="0"/>
      <w:divBdr>
        <w:top w:val="none" w:sz="0" w:space="0" w:color="auto"/>
        <w:left w:val="none" w:sz="0" w:space="0" w:color="auto"/>
        <w:bottom w:val="none" w:sz="0" w:space="0" w:color="auto"/>
        <w:right w:val="none" w:sz="0" w:space="0" w:color="auto"/>
      </w:divBdr>
    </w:div>
    <w:div w:id="1205823850">
      <w:bodyDiv w:val="1"/>
      <w:marLeft w:val="0"/>
      <w:marRight w:val="0"/>
      <w:marTop w:val="0"/>
      <w:marBottom w:val="0"/>
      <w:divBdr>
        <w:top w:val="none" w:sz="0" w:space="0" w:color="auto"/>
        <w:left w:val="none" w:sz="0" w:space="0" w:color="auto"/>
        <w:bottom w:val="none" w:sz="0" w:space="0" w:color="auto"/>
        <w:right w:val="none" w:sz="0" w:space="0" w:color="auto"/>
      </w:divBdr>
    </w:div>
    <w:div w:id="1216552541">
      <w:bodyDiv w:val="1"/>
      <w:marLeft w:val="0"/>
      <w:marRight w:val="0"/>
      <w:marTop w:val="0"/>
      <w:marBottom w:val="0"/>
      <w:divBdr>
        <w:top w:val="none" w:sz="0" w:space="0" w:color="auto"/>
        <w:left w:val="none" w:sz="0" w:space="0" w:color="auto"/>
        <w:bottom w:val="none" w:sz="0" w:space="0" w:color="auto"/>
        <w:right w:val="none" w:sz="0" w:space="0" w:color="auto"/>
      </w:divBdr>
    </w:div>
    <w:div w:id="1246260008">
      <w:bodyDiv w:val="1"/>
      <w:marLeft w:val="0"/>
      <w:marRight w:val="0"/>
      <w:marTop w:val="0"/>
      <w:marBottom w:val="0"/>
      <w:divBdr>
        <w:top w:val="none" w:sz="0" w:space="0" w:color="auto"/>
        <w:left w:val="none" w:sz="0" w:space="0" w:color="auto"/>
        <w:bottom w:val="none" w:sz="0" w:space="0" w:color="auto"/>
        <w:right w:val="none" w:sz="0" w:space="0" w:color="auto"/>
      </w:divBdr>
    </w:div>
    <w:div w:id="1268275863">
      <w:bodyDiv w:val="1"/>
      <w:marLeft w:val="0"/>
      <w:marRight w:val="0"/>
      <w:marTop w:val="0"/>
      <w:marBottom w:val="0"/>
      <w:divBdr>
        <w:top w:val="none" w:sz="0" w:space="0" w:color="auto"/>
        <w:left w:val="none" w:sz="0" w:space="0" w:color="auto"/>
        <w:bottom w:val="none" w:sz="0" w:space="0" w:color="auto"/>
        <w:right w:val="none" w:sz="0" w:space="0" w:color="auto"/>
      </w:divBdr>
    </w:div>
    <w:div w:id="1408529409">
      <w:bodyDiv w:val="1"/>
      <w:marLeft w:val="0"/>
      <w:marRight w:val="0"/>
      <w:marTop w:val="0"/>
      <w:marBottom w:val="0"/>
      <w:divBdr>
        <w:top w:val="none" w:sz="0" w:space="0" w:color="auto"/>
        <w:left w:val="none" w:sz="0" w:space="0" w:color="auto"/>
        <w:bottom w:val="none" w:sz="0" w:space="0" w:color="auto"/>
        <w:right w:val="none" w:sz="0" w:space="0" w:color="auto"/>
      </w:divBdr>
    </w:div>
    <w:div w:id="1409961561">
      <w:bodyDiv w:val="1"/>
      <w:marLeft w:val="0"/>
      <w:marRight w:val="0"/>
      <w:marTop w:val="0"/>
      <w:marBottom w:val="0"/>
      <w:divBdr>
        <w:top w:val="none" w:sz="0" w:space="0" w:color="auto"/>
        <w:left w:val="none" w:sz="0" w:space="0" w:color="auto"/>
        <w:bottom w:val="none" w:sz="0" w:space="0" w:color="auto"/>
        <w:right w:val="none" w:sz="0" w:space="0" w:color="auto"/>
      </w:divBdr>
    </w:div>
    <w:div w:id="1413966772">
      <w:bodyDiv w:val="1"/>
      <w:marLeft w:val="0"/>
      <w:marRight w:val="0"/>
      <w:marTop w:val="0"/>
      <w:marBottom w:val="0"/>
      <w:divBdr>
        <w:top w:val="none" w:sz="0" w:space="0" w:color="auto"/>
        <w:left w:val="none" w:sz="0" w:space="0" w:color="auto"/>
        <w:bottom w:val="none" w:sz="0" w:space="0" w:color="auto"/>
        <w:right w:val="none" w:sz="0" w:space="0" w:color="auto"/>
      </w:divBdr>
    </w:div>
    <w:div w:id="1427532865">
      <w:bodyDiv w:val="1"/>
      <w:marLeft w:val="0"/>
      <w:marRight w:val="0"/>
      <w:marTop w:val="0"/>
      <w:marBottom w:val="0"/>
      <w:divBdr>
        <w:top w:val="none" w:sz="0" w:space="0" w:color="auto"/>
        <w:left w:val="none" w:sz="0" w:space="0" w:color="auto"/>
        <w:bottom w:val="none" w:sz="0" w:space="0" w:color="auto"/>
        <w:right w:val="none" w:sz="0" w:space="0" w:color="auto"/>
      </w:divBdr>
    </w:div>
    <w:div w:id="1463813638">
      <w:bodyDiv w:val="1"/>
      <w:marLeft w:val="0"/>
      <w:marRight w:val="0"/>
      <w:marTop w:val="0"/>
      <w:marBottom w:val="0"/>
      <w:divBdr>
        <w:top w:val="none" w:sz="0" w:space="0" w:color="auto"/>
        <w:left w:val="none" w:sz="0" w:space="0" w:color="auto"/>
        <w:bottom w:val="none" w:sz="0" w:space="0" w:color="auto"/>
        <w:right w:val="none" w:sz="0" w:space="0" w:color="auto"/>
      </w:divBdr>
    </w:div>
    <w:div w:id="1486163155">
      <w:bodyDiv w:val="1"/>
      <w:marLeft w:val="0"/>
      <w:marRight w:val="0"/>
      <w:marTop w:val="0"/>
      <w:marBottom w:val="0"/>
      <w:divBdr>
        <w:top w:val="none" w:sz="0" w:space="0" w:color="auto"/>
        <w:left w:val="none" w:sz="0" w:space="0" w:color="auto"/>
        <w:bottom w:val="none" w:sz="0" w:space="0" w:color="auto"/>
        <w:right w:val="none" w:sz="0" w:space="0" w:color="auto"/>
      </w:divBdr>
    </w:div>
    <w:div w:id="1493528166">
      <w:bodyDiv w:val="1"/>
      <w:marLeft w:val="0"/>
      <w:marRight w:val="0"/>
      <w:marTop w:val="0"/>
      <w:marBottom w:val="0"/>
      <w:divBdr>
        <w:top w:val="none" w:sz="0" w:space="0" w:color="auto"/>
        <w:left w:val="none" w:sz="0" w:space="0" w:color="auto"/>
        <w:bottom w:val="none" w:sz="0" w:space="0" w:color="auto"/>
        <w:right w:val="none" w:sz="0" w:space="0" w:color="auto"/>
      </w:divBdr>
    </w:div>
    <w:div w:id="1500847730">
      <w:bodyDiv w:val="1"/>
      <w:marLeft w:val="0"/>
      <w:marRight w:val="0"/>
      <w:marTop w:val="0"/>
      <w:marBottom w:val="0"/>
      <w:divBdr>
        <w:top w:val="none" w:sz="0" w:space="0" w:color="auto"/>
        <w:left w:val="none" w:sz="0" w:space="0" w:color="auto"/>
        <w:bottom w:val="none" w:sz="0" w:space="0" w:color="auto"/>
        <w:right w:val="none" w:sz="0" w:space="0" w:color="auto"/>
      </w:divBdr>
    </w:div>
    <w:div w:id="1520585540">
      <w:bodyDiv w:val="1"/>
      <w:marLeft w:val="0"/>
      <w:marRight w:val="0"/>
      <w:marTop w:val="0"/>
      <w:marBottom w:val="0"/>
      <w:divBdr>
        <w:top w:val="none" w:sz="0" w:space="0" w:color="auto"/>
        <w:left w:val="none" w:sz="0" w:space="0" w:color="auto"/>
        <w:bottom w:val="none" w:sz="0" w:space="0" w:color="auto"/>
        <w:right w:val="none" w:sz="0" w:space="0" w:color="auto"/>
      </w:divBdr>
    </w:div>
    <w:div w:id="1528758589">
      <w:bodyDiv w:val="1"/>
      <w:marLeft w:val="0"/>
      <w:marRight w:val="0"/>
      <w:marTop w:val="0"/>
      <w:marBottom w:val="0"/>
      <w:divBdr>
        <w:top w:val="none" w:sz="0" w:space="0" w:color="auto"/>
        <w:left w:val="none" w:sz="0" w:space="0" w:color="auto"/>
        <w:bottom w:val="none" w:sz="0" w:space="0" w:color="auto"/>
        <w:right w:val="none" w:sz="0" w:space="0" w:color="auto"/>
      </w:divBdr>
    </w:div>
    <w:div w:id="1579289479">
      <w:bodyDiv w:val="1"/>
      <w:marLeft w:val="0"/>
      <w:marRight w:val="0"/>
      <w:marTop w:val="0"/>
      <w:marBottom w:val="0"/>
      <w:divBdr>
        <w:top w:val="none" w:sz="0" w:space="0" w:color="auto"/>
        <w:left w:val="none" w:sz="0" w:space="0" w:color="auto"/>
        <w:bottom w:val="none" w:sz="0" w:space="0" w:color="auto"/>
        <w:right w:val="none" w:sz="0" w:space="0" w:color="auto"/>
      </w:divBdr>
    </w:div>
    <w:div w:id="1582133817">
      <w:bodyDiv w:val="1"/>
      <w:marLeft w:val="0"/>
      <w:marRight w:val="0"/>
      <w:marTop w:val="0"/>
      <w:marBottom w:val="0"/>
      <w:divBdr>
        <w:top w:val="none" w:sz="0" w:space="0" w:color="auto"/>
        <w:left w:val="none" w:sz="0" w:space="0" w:color="auto"/>
        <w:bottom w:val="none" w:sz="0" w:space="0" w:color="auto"/>
        <w:right w:val="none" w:sz="0" w:space="0" w:color="auto"/>
      </w:divBdr>
    </w:div>
    <w:div w:id="1748379451">
      <w:bodyDiv w:val="1"/>
      <w:marLeft w:val="0"/>
      <w:marRight w:val="0"/>
      <w:marTop w:val="0"/>
      <w:marBottom w:val="0"/>
      <w:divBdr>
        <w:top w:val="none" w:sz="0" w:space="0" w:color="auto"/>
        <w:left w:val="none" w:sz="0" w:space="0" w:color="auto"/>
        <w:bottom w:val="none" w:sz="0" w:space="0" w:color="auto"/>
        <w:right w:val="none" w:sz="0" w:space="0" w:color="auto"/>
      </w:divBdr>
    </w:div>
    <w:div w:id="1753888568">
      <w:bodyDiv w:val="1"/>
      <w:marLeft w:val="0"/>
      <w:marRight w:val="0"/>
      <w:marTop w:val="0"/>
      <w:marBottom w:val="0"/>
      <w:divBdr>
        <w:top w:val="none" w:sz="0" w:space="0" w:color="auto"/>
        <w:left w:val="none" w:sz="0" w:space="0" w:color="auto"/>
        <w:bottom w:val="none" w:sz="0" w:space="0" w:color="auto"/>
        <w:right w:val="none" w:sz="0" w:space="0" w:color="auto"/>
      </w:divBdr>
    </w:div>
    <w:div w:id="1778326642">
      <w:bodyDiv w:val="1"/>
      <w:marLeft w:val="0"/>
      <w:marRight w:val="0"/>
      <w:marTop w:val="0"/>
      <w:marBottom w:val="0"/>
      <w:divBdr>
        <w:top w:val="none" w:sz="0" w:space="0" w:color="auto"/>
        <w:left w:val="none" w:sz="0" w:space="0" w:color="auto"/>
        <w:bottom w:val="none" w:sz="0" w:space="0" w:color="auto"/>
        <w:right w:val="none" w:sz="0" w:space="0" w:color="auto"/>
      </w:divBdr>
    </w:div>
    <w:div w:id="1781073859">
      <w:bodyDiv w:val="1"/>
      <w:marLeft w:val="0"/>
      <w:marRight w:val="0"/>
      <w:marTop w:val="0"/>
      <w:marBottom w:val="0"/>
      <w:divBdr>
        <w:top w:val="none" w:sz="0" w:space="0" w:color="auto"/>
        <w:left w:val="none" w:sz="0" w:space="0" w:color="auto"/>
        <w:bottom w:val="none" w:sz="0" w:space="0" w:color="auto"/>
        <w:right w:val="none" w:sz="0" w:space="0" w:color="auto"/>
      </w:divBdr>
    </w:div>
    <w:div w:id="1783572043">
      <w:bodyDiv w:val="1"/>
      <w:marLeft w:val="0"/>
      <w:marRight w:val="0"/>
      <w:marTop w:val="0"/>
      <w:marBottom w:val="0"/>
      <w:divBdr>
        <w:top w:val="none" w:sz="0" w:space="0" w:color="auto"/>
        <w:left w:val="none" w:sz="0" w:space="0" w:color="auto"/>
        <w:bottom w:val="none" w:sz="0" w:space="0" w:color="auto"/>
        <w:right w:val="none" w:sz="0" w:space="0" w:color="auto"/>
      </w:divBdr>
    </w:div>
    <w:div w:id="1790320525">
      <w:bodyDiv w:val="1"/>
      <w:marLeft w:val="0"/>
      <w:marRight w:val="0"/>
      <w:marTop w:val="0"/>
      <w:marBottom w:val="0"/>
      <w:divBdr>
        <w:top w:val="none" w:sz="0" w:space="0" w:color="auto"/>
        <w:left w:val="none" w:sz="0" w:space="0" w:color="auto"/>
        <w:bottom w:val="none" w:sz="0" w:space="0" w:color="auto"/>
        <w:right w:val="none" w:sz="0" w:space="0" w:color="auto"/>
      </w:divBdr>
    </w:div>
    <w:div w:id="1792285015">
      <w:bodyDiv w:val="1"/>
      <w:marLeft w:val="0"/>
      <w:marRight w:val="0"/>
      <w:marTop w:val="0"/>
      <w:marBottom w:val="0"/>
      <w:divBdr>
        <w:top w:val="none" w:sz="0" w:space="0" w:color="auto"/>
        <w:left w:val="none" w:sz="0" w:space="0" w:color="auto"/>
        <w:bottom w:val="none" w:sz="0" w:space="0" w:color="auto"/>
        <w:right w:val="none" w:sz="0" w:space="0" w:color="auto"/>
      </w:divBdr>
    </w:div>
    <w:div w:id="1822502651">
      <w:bodyDiv w:val="1"/>
      <w:marLeft w:val="0"/>
      <w:marRight w:val="0"/>
      <w:marTop w:val="0"/>
      <w:marBottom w:val="0"/>
      <w:divBdr>
        <w:top w:val="none" w:sz="0" w:space="0" w:color="auto"/>
        <w:left w:val="none" w:sz="0" w:space="0" w:color="auto"/>
        <w:bottom w:val="none" w:sz="0" w:space="0" w:color="auto"/>
        <w:right w:val="none" w:sz="0" w:space="0" w:color="auto"/>
      </w:divBdr>
    </w:div>
    <w:div w:id="1825269215">
      <w:bodyDiv w:val="1"/>
      <w:marLeft w:val="0"/>
      <w:marRight w:val="0"/>
      <w:marTop w:val="0"/>
      <w:marBottom w:val="0"/>
      <w:divBdr>
        <w:top w:val="none" w:sz="0" w:space="0" w:color="auto"/>
        <w:left w:val="none" w:sz="0" w:space="0" w:color="auto"/>
        <w:bottom w:val="none" w:sz="0" w:space="0" w:color="auto"/>
        <w:right w:val="none" w:sz="0" w:space="0" w:color="auto"/>
      </w:divBdr>
    </w:div>
    <w:div w:id="1933972402">
      <w:bodyDiv w:val="1"/>
      <w:marLeft w:val="0"/>
      <w:marRight w:val="0"/>
      <w:marTop w:val="0"/>
      <w:marBottom w:val="0"/>
      <w:divBdr>
        <w:top w:val="none" w:sz="0" w:space="0" w:color="auto"/>
        <w:left w:val="none" w:sz="0" w:space="0" w:color="auto"/>
        <w:bottom w:val="none" w:sz="0" w:space="0" w:color="auto"/>
        <w:right w:val="none" w:sz="0" w:space="0" w:color="auto"/>
      </w:divBdr>
    </w:div>
    <w:div w:id="1981222727">
      <w:bodyDiv w:val="1"/>
      <w:marLeft w:val="0"/>
      <w:marRight w:val="0"/>
      <w:marTop w:val="0"/>
      <w:marBottom w:val="0"/>
      <w:divBdr>
        <w:top w:val="none" w:sz="0" w:space="0" w:color="auto"/>
        <w:left w:val="none" w:sz="0" w:space="0" w:color="auto"/>
        <w:bottom w:val="none" w:sz="0" w:space="0" w:color="auto"/>
        <w:right w:val="none" w:sz="0" w:space="0" w:color="auto"/>
      </w:divBdr>
    </w:div>
    <w:div w:id="2047756912">
      <w:bodyDiv w:val="1"/>
      <w:marLeft w:val="0"/>
      <w:marRight w:val="0"/>
      <w:marTop w:val="0"/>
      <w:marBottom w:val="0"/>
      <w:divBdr>
        <w:top w:val="none" w:sz="0" w:space="0" w:color="auto"/>
        <w:left w:val="none" w:sz="0" w:space="0" w:color="auto"/>
        <w:bottom w:val="none" w:sz="0" w:space="0" w:color="auto"/>
        <w:right w:val="none" w:sz="0" w:space="0" w:color="auto"/>
      </w:divBdr>
    </w:div>
    <w:div w:id="2067607306">
      <w:bodyDiv w:val="1"/>
      <w:marLeft w:val="0"/>
      <w:marRight w:val="0"/>
      <w:marTop w:val="0"/>
      <w:marBottom w:val="0"/>
      <w:divBdr>
        <w:top w:val="none" w:sz="0" w:space="0" w:color="auto"/>
        <w:left w:val="none" w:sz="0" w:space="0" w:color="auto"/>
        <w:bottom w:val="none" w:sz="0" w:space="0" w:color="auto"/>
        <w:right w:val="none" w:sz="0" w:space="0" w:color="auto"/>
      </w:divBdr>
    </w:div>
    <w:div w:id="2125418787">
      <w:bodyDiv w:val="1"/>
      <w:marLeft w:val="0"/>
      <w:marRight w:val="0"/>
      <w:marTop w:val="0"/>
      <w:marBottom w:val="0"/>
      <w:divBdr>
        <w:top w:val="none" w:sz="0" w:space="0" w:color="auto"/>
        <w:left w:val="none" w:sz="0" w:space="0" w:color="auto"/>
        <w:bottom w:val="none" w:sz="0" w:space="0" w:color="auto"/>
        <w:right w:val="none" w:sz="0" w:space="0" w:color="auto"/>
      </w:divBdr>
    </w:div>
    <w:div w:id="2125882807">
      <w:bodyDiv w:val="1"/>
      <w:marLeft w:val="0"/>
      <w:marRight w:val="0"/>
      <w:marTop w:val="0"/>
      <w:marBottom w:val="0"/>
      <w:divBdr>
        <w:top w:val="none" w:sz="0" w:space="0" w:color="auto"/>
        <w:left w:val="none" w:sz="0" w:space="0" w:color="auto"/>
        <w:bottom w:val="none" w:sz="0" w:space="0" w:color="auto"/>
        <w:right w:val="none" w:sz="0" w:space="0" w:color="auto"/>
      </w:divBdr>
    </w:div>
    <w:div w:id="214219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image" Target="media/image8.tmp"/><Relationship Id="rId26" Type="http://schemas.openxmlformats.org/officeDocument/2006/relationships/image" Target="media/image16.tmp"/><Relationship Id="rId39"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image" Target="media/image11.tmp"/><Relationship Id="rId34" Type="http://schemas.openxmlformats.org/officeDocument/2006/relationships/image" Target="media/image24.jpe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chart" Target="charts/chart3.xml"/><Relationship Id="rId25" Type="http://schemas.openxmlformats.org/officeDocument/2006/relationships/image" Target="media/image15.tmp"/><Relationship Id="rId33" Type="http://schemas.openxmlformats.org/officeDocument/2006/relationships/image" Target="media/image23.jpeg"/><Relationship Id="rId38" Type="http://schemas.openxmlformats.org/officeDocument/2006/relationships/hyperlink" Target="mailto:a.wellington@npt.gov.uk" TargetMode="Externa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10.tmp"/><Relationship Id="rId29" Type="http://schemas.openxmlformats.org/officeDocument/2006/relationships/image" Target="media/image19.tmp"/><Relationship Id="rId41"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4.tmp"/><Relationship Id="rId32" Type="http://schemas.openxmlformats.org/officeDocument/2006/relationships/image" Target="media/image22.tmp"/><Relationship Id="rId37" Type="http://schemas.openxmlformats.org/officeDocument/2006/relationships/hyperlink" Target="mailto:a.wellington@npt.gov.uk" TargetMode="External"/><Relationship Id="rId40" Type="http://schemas.openxmlformats.org/officeDocument/2006/relationships/chart" Target="charts/chart5.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3.tmp"/><Relationship Id="rId28" Type="http://schemas.openxmlformats.org/officeDocument/2006/relationships/image" Target="media/image18.tmp"/><Relationship Id="rId36" Type="http://schemas.openxmlformats.org/officeDocument/2006/relationships/hyperlink" Target="mailto:a.wellington@npt.gov.uk" TargetMode="External"/><Relationship Id="rId10" Type="http://schemas.openxmlformats.org/officeDocument/2006/relationships/image" Target="media/image3.tmp"/><Relationship Id="rId19" Type="http://schemas.openxmlformats.org/officeDocument/2006/relationships/image" Target="media/image9.tmp"/><Relationship Id="rId31" Type="http://schemas.openxmlformats.org/officeDocument/2006/relationships/image" Target="media/image21.tmp"/><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2.tmp"/><Relationship Id="rId27" Type="http://schemas.openxmlformats.org/officeDocument/2006/relationships/image" Target="media/image17.tmp"/><Relationship Id="rId30" Type="http://schemas.openxmlformats.org/officeDocument/2006/relationships/image" Target="media/image20.tmp"/><Relationship Id="rId35" Type="http://schemas.openxmlformats.org/officeDocument/2006/relationships/hyperlink" Target="mailto:a.wellington@npt.gov.uk" TargetMode="External"/><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Summary!$B$4</c:f>
              <c:strCache>
                <c:ptCount val="1"/>
                <c:pt idx="0">
                  <c:v>Invited to participate</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dPt>
          <c:dLbls>
            <c:dLbl>
              <c:idx val="2"/>
              <c:layout>
                <c:manualLayout>
                  <c:x val="8.7782808398950127E-2"/>
                  <c:y val="9.0828594342373781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3"/>
              <c:layout>
                <c:manualLayout>
                  <c:x val="2.7881889763779529E-2"/>
                  <c:y val="3.0253353747448235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6.7333114610673664E-2"/>
                  <c:y val="9.2808398950131196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5"/>
              <c:layout>
                <c:manualLayout>
                  <c:x val="1.9820866141732309E-2"/>
                  <c:y val="2.1062627588218096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6"/>
              <c:layout>
                <c:manualLayout>
                  <c:x val="5.4869641294838144E-2"/>
                  <c:y val="-3.6446485855934465E-3"/>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7"/>
              <c:layout>
                <c:manualLayout>
                  <c:x val="6.7278433945756777E-2"/>
                  <c:y val="0.14713619130941966"/>
                </c:manualLayout>
              </c:layout>
              <c:dLblPos val="bestFi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Summary!$A$5:$A$12</c:f>
              <c:strCache>
                <c:ptCount val="8"/>
                <c:pt idx="0">
                  <c:v>AULs</c:v>
                </c:pt>
                <c:pt idx="1">
                  <c:v>RCCOs</c:v>
                </c:pt>
                <c:pt idx="2">
                  <c:v>UL</c:v>
                </c:pt>
                <c:pt idx="3">
                  <c:v>SM</c:v>
                </c:pt>
                <c:pt idx="4">
                  <c:v>Admin</c:v>
                </c:pt>
                <c:pt idx="5">
                  <c:v>HR</c:v>
                </c:pt>
                <c:pt idx="6">
                  <c:v>Trade Union</c:v>
                </c:pt>
                <c:pt idx="7">
                  <c:v>Young People</c:v>
                </c:pt>
              </c:strCache>
            </c:strRef>
          </c:cat>
          <c:val>
            <c:numRef>
              <c:f>Summary!$B$5:$B$12</c:f>
              <c:numCache>
                <c:formatCode>General</c:formatCode>
                <c:ptCount val="8"/>
                <c:pt idx="0">
                  <c:v>12</c:v>
                </c:pt>
                <c:pt idx="1">
                  <c:v>41</c:v>
                </c:pt>
                <c:pt idx="2">
                  <c:v>2</c:v>
                </c:pt>
                <c:pt idx="3">
                  <c:v>1</c:v>
                </c:pt>
                <c:pt idx="4">
                  <c:v>1</c:v>
                </c:pt>
                <c:pt idx="5">
                  <c:v>1</c:v>
                </c:pt>
                <c:pt idx="6">
                  <c:v>1</c:v>
                </c:pt>
                <c:pt idx="7">
                  <c:v>6</c:v>
                </c:pt>
              </c:numCache>
            </c:numRef>
          </c:val>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Summary!$C$4</c15:sqref>
                        </c15:formulaRef>
                      </c:ext>
                    </c:extLst>
                    <c:strCache>
                      <c:ptCount val="1"/>
                      <c:pt idx="0">
                        <c:v>Recipients engaged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Summary!$A$5:$A$12</c15:sqref>
                        </c15:formulaRef>
                      </c:ext>
                    </c:extLst>
                    <c:strCache>
                      <c:ptCount val="8"/>
                      <c:pt idx="0">
                        <c:v>AULs</c:v>
                      </c:pt>
                      <c:pt idx="1">
                        <c:v>RCCOs</c:v>
                      </c:pt>
                      <c:pt idx="2">
                        <c:v>UL</c:v>
                      </c:pt>
                      <c:pt idx="3">
                        <c:v>SM</c:v>
                      </c:pt>
                      <c:pt idx="4">
                        <c:v>Admin</c:v>
                      </c:pt>
                      <c:pt idx="5">
                        <c:v>HR</c:v>
                      </c:pt>
                      <c:pt idx="6">
                        <c:v>Trade Union</c:v>
                      </c:pt>
                      <c:pt idx="7">
                        <c:v>Young People</c:v>
                      </c:pt>
                    </c:strCache>
                  </c:strRef>
                </c:cat>
                <c:val>
                  <c:numRef>
                    <c:extLst>
                      <c:ext uri="{02D57815-91ED-43cb-92C2-25804820EDAC}">
                        <c15:formulaRef>
                          <c15:sqref>Summary!$C$5:$C$12</c15:sqref>
                        </c15:formulaRef>
                      </c:ext>
                    </c:extLst>
                    <c:numCache>
                      <c:formatCode>General</c:formatCode>
                      <c:ptCount val="8"/>
                      <c:pt idx="0">
                        <c:v>11</c:v>
                      </c:pt>
                      <c:pt idx="1">
                        <c:v>31</c:v>
                      </c:pt>
                      <c:pt idx="2">
                        <c:v>2</c:v>
                      </c:pt>
                      <c:pt idx="3">
                        <c:v>1</c:v>
                      </c:pt>
                      <c:pt idx="4">
                        <c:v>1</c:v>
                      </c:pt>
                      <c:pt idx="5">
                        <c:v>1</c:v>
                      </c:pt>
                      <c:pt idx="6">
                        <c:v>1</c:v>
                      </c:pt>
                      <c:pt idx="7">
                        <c:v>4</c:v>
                      </c:pt>
                    </c:numCache>
                  </c:numRef>
                </c:val>
              </c15:ser>
            </c15:filteredPieSeries>
          </c:ext>
        </c:extLst>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Recipients that</a:t>
            </a:r>
            <a:r>
              <a:rPr lang="en-US" baseline="0"/>
              <a:t> took part</a:t>
            </a:r>
            <a:endParaRPr lang="en-US"/>
          </a:p>
        </c:rich>
      </c:tx>
      <c:overlay val="0"/>
      <c:spPr>
        <a:noFill/>
        <a:ln>
          <a:noFill/>
        </a:ln>
        <a:effectLst/>
      </c:spPr>
    </c:title>
    <c:autoTitleDeleted val="0"/>
    <c:plotArea>
      <c:layout/>
      <c:pieChart>
        <c:varyColors val="1"/>
        <c:ser>
          <c:idx val="1"/>
          <c:order val="1"/>
          <c:tx>
            <c:strRef>
              <c:f>Summary!$C$4</c:f>
              <c:strCache>
                <c:ptCount val="1"/>
                <c:pt idx="0">
                  <c:v>Recipients engaged</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dPt>
          <c:dLbls>
            <c:dLbl>
              <c:idx val="2"/>
              <c:layout>
                <c:manualLayout>
                  <c:x val="5.2826990376202976E-2"/>
                  <c:y val="5.2927602799650045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3"/>
              <c:layout>
                <c:manualLayout>
                  <c:x val="1.8164916885389328E-2"/>
                  <c:y val="2.3293598716827062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1.6361986001749783E-2"/>
                  <c:y val="2.5851560221638963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5"/>
              <c:layout>
                <c:manualLayout>
                  <c:x val="2.1586832895887989E-2"/>
                  <c:y val="1.4636191309419656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6"/>
              <c:layout>
                <c:manualLayout>
                  <c:x val="2.8451006124234471E-2"/>
                  <c:y val="1.0306211723534558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7"/>
              <c:layout>
                <c:manualLayout>
                  <c:x val="4.2540026246719112E-2"/>
                  <c:y val="9.4311388159813311E-2"/>
                </c:manualLayout>
              </c:layout>
              <c:dLblPos val="bestFi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Summary!$A$5:$A$12</c:f>
              <c:strCache>
                <c:ptCount val="8"/>
                <c:pt idx="0">
                  <c:v>AULs</c:v>
                </c:pt>
                <c:pt idx="1">
                  <c:v>RCCOs</c:v>
                </c:pt>
                <c:pt idx="2">
                  <c:v>UL</c:v>
                </c:pt>
                <c:pt idx="3">
                  <c:v>SM</c:v>
                </c:pt>
                <c:pt idx="4">
                  <c:v>Admin</c:v>
                </c:pt>
                <c:pt idx="5">
                  <c:v>HR</c:v>
                </c:pt>
                <c:pt idx="6">
                  <c:v>Trade Union</c:v>
                </c:pt>
                <c:pt idx="7">
                  <c:v>Young People</c:v>
                </c:pt>
              </c:strCache>
            </c:strRef>
          </c:cat>
          <c:val>
            <c:numRef>
              <c:f>Summary!$C$5:$C$12</c:f>
              <c:numCache>
                <c:formatCode>General</c:formatCode>
                <c:ptCount val="8"/>
                <c:pt idx="0">
                  <c:v>11</c:v>
                </c:pt>
                <c:pt idx="1">
                  <c:v>31</c:v>
                </c:pt>
                <c:pt idx="2">
                  <c:v>2</c:v>
                </c:pt>
                <c:pt idx="3">
                  <c:v>1</c:v>
                </c:pt>
                <c:pt idx="4">
                  <c:v>1</c:v>
                </c:pt>
                <c:pt idx="5">
                  <c:v>1</c:v>
                </c:pt>
                <c:pt idx="6">
                  <c:v>1</c:v>
                </c:pt>
                <c:pt idx="7">
                  <c:v>4</c:v>
                </c:pt>
              </c:numCache>
            </c:numRef>
          </c:val>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0"/>
                <c:order val="0"/>
                <c:tx>
                  <c:strRef>
                    <c:extLst>
                      <c:ext uri="{02D57815-91ED-43cb-92C2-25804820EDAC}">
                        <c15:formulaRef>
                          <c15:sqref>Summary!$B$4</c15:sqref>
                        </c15:formulaRef>
                      </c:ext>
                    </c:extLst>
                    <c:strCache>
                      <c:ptCount val="1"/>
                      <c:pt idx="0">
                        <c:v>Invited to participate</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uri="{CE6537A1-D6FC-4f65-9D91-7224C49458BB}"/>
                  </c:extLst>
                </c:dLbls>
                <c:cat>
                  <c:strRef>
                    <c:extLst>
                      <c:ext uri="{02D57815-91ED-43cb-92C2-25804820EDAC}">
                        <c15:formulaRef>
                          <c15:sqref>Summary!$A$5:$A$12</c15:sqref>
                        </c15:formulaRef>
                      </c:ext>
                    </c:extLst>
                    <c:strCache>
                      <c:ptCount val="8"/>
                      <c:pt idx="0">
                        <c:v>AULs</c:v>
                      </c:pt>
                      <c:pt idx="1">
                        <c:v>RCCOs</c:v>
                      </c:pt>
                      <c:pt idx="2">
                        <c:v>UL</c:v>
                      </c:pt>
                      <c:pt idx="3">
                        <c:v>SM</c:v>
                      </c:pt>
                      <c:pt idx="4">
                        <c:v>Admin</c:v>
                      </c:pt>
                      <c:pt idx="5">
                        <c:v>HR</c:v>
                      </c:pt>
                      <c:pt idx="6">
                        <c:v>Trade Union</c:v>
                      </c:pt>
                      <c:pt idx="7">
                        <c:v>Young People</c:v>
                      </c:pt>
                    </c:strCache>
                  </c:strRef>
                </c:cat>
                <c:val>
                  <c:numRef>
                    <c:extLst>
                      <c:ext uri="{02D57815-91ED-43cb-92C2-25804820EDAC}">
                        <c15:formulaRef>
                          <c15:sqref>Summary!$B$5:$B$12</c15:sqref>
                        </c15:formulaRef>
                      </c:ext>
                    </c:extLst>
                    <c:numCache>
                      <c:formatCode>General</c:formatCode>
                      <c:ptCount val="8"/>
                      <c:pt idx="0">
                        <c:v>12</c:v>
                      </c:pt>
                      <c:pt idx="1">
                        <c:v>41</c:v>
                      </c:pt>
                      <c:pt idx="2">
                        <c:v>2</c:v>
                      </c:pt>
                      <c:pt idx="3">
                        <c:v>1</c:v>
                      </c:pt>
                      <c:pt idx="4">
                        <c:v>1</c:v>
                      </c:pt>
                      <c:pt idx="5">
                        <c:v>1</c:v>
                      </c:pt>
                      <c:pt idx="6">
                        <c:v>1</c:v>
                      </c:pt>
                      <c:pt idx="7">
                        <c:v>6</c:v>
                      </c:pt>
                    </c:numCache>
                  </c:numRef>
                </c:val>
              </c15:ser>
            </c15:filteredPieSeries>
          </c:ext>
        </c:extLst>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Male and female ratio</a:t>
            </a:r>
          </a:p>
        </c:rich>
      </c:tx>
      <c:overlay val="0"/>
      <c:spPr>
        <a:noFill/>
        <a:ln>
          <a:noFill/>
        </a:ln>
        <a:effectLst/>
      </c:spPr>
    </c:title>
    <c:autoTitleDeleted val="0"/>
    <c:plotArea>
      <c:layout/>
      <c:barChart>
        <c:barDir val="bar"/>
        <c:grouping val="stacked"/>
        <c:varyColors val="0"/>
        <c:ser>
          <c:idx val="2"/>
          <c:order val="2"/>
          <c:tx>
            <c:strRef>
              <c:f>Summary!$D$4</c:f>
              <c:strCache>
                <c:ptCount val="1"/>
                <c:pt idx="0">
                  <c:v>Male </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Summary!$A$5:$A$12</c:f>
              <c:strCache>
                <c:ptCount val="8"/>
                <c:pt idx="0">
                  <c:v>AULs</c:v>
                </c:pt>
                <c:pt idx="1">
                  <c:v>RCCOs</c:v>
                </c:pt>
                <c:pt idx="2">
                  <c:v>UL</c:v>
                </c:pt>
                <c:pt idx="3">
                  <c:v>SM</c:v>
                </c:pt>
                <c:pt idx="4">
                  <c:v>Admin</c:v>
                </c:pt>
                <c:pt idx="5">
                  <c:v>HR</c:v>
                </c:pt>
                <c:pt idx="6">
                  <c:v>Trade Union</c:v>
                </c:pt>
                <c:pt idx="7">
                  <c:v>Young People</c:v>
                </c:pt>
              </c:strCache>
            </c:strRef>
          </c:cat>
          <c:val>
            <c:numRef>
              <c:f>Summary!$D$5:$D$12</c:f>
              <c:numCache>
                <c:formatCode>General</c:formatCode>
                <c:ptCount val="8"/>
                <c:pt idx="0">
                  <c:v>6</c:v>
                </c:pt>
                <c:pt idx="1">
                  <c:v>15</c:v>
                </c:pt>
                <c:pt idx="2">
                  <c:v>1</c:v>
                </c:pt>
                <c:pt idx="3">
                  <c:v>0</c:v>
                </c:pt>
                <c:pt idx="4">
                  <c:v>0</c:v>
                </c:pt>
                <c:pt idx="5">
                  <c:v>1</c:v>
                </c:pt>
                <c:pt idx="6">
                  <c:v>1</c:v>
                </c:pt>
                <c:pt idx="7">
                  <c:v>4</c:v>
                </c:pt>
              </c:numCache>
            </c:numRef>
          </c:val>
        </c:ser>
        <c:ser>
          <c:idx val="3"/>
          <c:order val="3"/>
          <c:tx>
            <c:strRef>
              <c:f>Summary!$E$4</c:f>
              <c:strCache>
                <c:ptCount val="1"/>
                <c:pt idx="0">
                  <c:v>Female</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Summary!$A$5:$A$12</c:f>
              <c:strCache>
                <c:ptCount val="8"/>
                <c:pt idx="0">
                  <c:v>AULs</c:v>
                </c:pt>
                <c:pt idx="1">
                  <c:v>RCCOs</c:v>
                </c:pt>
                <c:pt idx="2">
                  <c:v>UL</c:v>
                </c:pt>
                <c:pt idx="3">
                  <c:v>SM</c:v>
                </c:pt>
                <c:pt idx="4">
                  <c:v>Admin</c:v>
                </c:pt>
                <c:pt idx="5">
                  <c:v>HR</c:v>
                </c:pt>
                <c:pt idx="6">
                  <c:v>Trade Union</c:v>
                </c:pt>
                <c:pt idx="7">
                  <c:v>Young People</c:v>
                </c:pt>
              </c:strCache>
            </c:strRef>
          </c:cat>
          <c:val>
            <c:numRef>
              <c:f>Summary!$E$5:$E$12</c:f>
              <c:numCache>
                <c:formatCode>General</c:formatCode>
                <c:ptCount val="8"/>
                <c:pt idx="0">
                  <c:v>5</c:v>
                </c:pt>
                <c:pt idx="1">
                  <c:v>16</c:v>
                </c:pt>
                <c:pt idx="2">
                  <c:v>1</c:v>
                </c:pt>
                <c:pt idx="3">
                  <c:v>1</c:v>
                </c:pt>
                <c:pt idx="4">
                  <c:v>1</c:v>
                </c:pt>
                <c:pt idx="5">
                  <c:v>0</c:v>
                </c:pt>
                <c:pt idx="6">
                  <c:v>0</c:v>
                </c:pt>
                <c:pt idx="7">
                  <c:v>0</c:v>
                </c:pt>
              </c:numCache>
            </c:numRef>
          </c:val>
        </c:ser>
        <c:dLbls>
          <c:dLblPos val="ctr"/>
          <c:showLegendKey val="0"/>
          <c:showVal val="1"/>
          <c:showCatName val="0"/>
          <c:showSerName val="0"/>
          <c:showPercent val="0"/>
          <c:showBubbleSize val="0"/>
        </c:dLbls>
        <c:gapWidth val="150"/>
        <c:overlap val="100"/>
        <c:axId val="351752152"/>
        <c:axId val="351754896"/>
        <c:extLst>
          <c:ext xmlns:c15="http://schemas.microsoft.com/office/drawing/2012/chart" uri="{02D57815-91ED-43cb-92C2-25804820EDAC}">
            <c15:filteredBarSeries>
              <c15:ser>
                <c:idx val="0"/>
                <c:order val="0"/>
                <c:tx>
                  <c:strRef>
                    <c:extLst>
                      <c:ext uri="{02D57815-91ED-43cb-92C2-25804820EDAC}">
                        <c15:formulaRef>
                          <c15:sqref>Summary!$B$4</c15:sqref>
                        </c15:formulaRef>
                      </c:ext>
                    </c:extLst>
                    <c:strCache>
                      <c:ptCount val="1"/>
                      <c:pt idx="0">
                        <c:v>Invited to participate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Summary!$A$5:$A$12</c15:sqref>
                        </c15:formulaRef>
                      </c:ext>
                    </c:extLst>
                    <c:strCache>
                      <c:ptCount val="8"/>
                      <c:pt idx="0">
                        <c:v>AULs</c:v>
                      </c:pt>
                      <c:pt idx="1">
                        <c:v>RCCOs</c:v>
                      </c:pt>
                      <c:pt idx="2">
                        <c:v>UL</c:v>
                      </c:pt>
                      <c:pt idx="3">
                        <c:v>SM</c:v>
                      </c:pt>
                      <c:pt idx="4">
                        <c:v>Admin</c:v>
                      </c:pt>
                      <c:pt idx="5">
                        <c:v>HR</c:v>
                      </c:pt>
                      <c:pt idx="6">
                        <c:v>Trade Union</c:v>
                      </c:pt>
                      <c:pt idx="7">
                        <c:v>Young People</c:v>
                      </c:pt>
                    </c:strCache>
                  </c:strRef>
                </c:cat>
                <c:val>
                  <c:numRef>
                    <c:extLst>
                      <c:ext uri="{02D57815-91ED-43cb-92C2-25804820EDAC}">
                        <c15:formulaRef>
                          <c15:sqref>Summary!$B$5:$B$12</c15:sqref>
                        </c15:formulaRef>
                      </c:ext>
                    </c:extLst>
                    <c:numCache>
                      <c:formatCode>General</c:formatCode>
                      <c:ptCount val="8"/>
                      <c:pt idx="0">
                        <c:v>12</c:v>
                      </c:pt>
                      <c:pt idx="1">
                        <c:v>41</c:v>
                      </c:pt>
                      <c:pt idx="2">
                        <c:v>2</c:v>
                      </c:pt>
                      <c:pt idx="3">
                        <c:v>1</c:v>
                      </c:pt>
                      <c:pt idx="4">
                        <c:v>1</c:v>
                      </c:pt>
                      <c:pt idx="5">
                        <c:v>1</c:v>
                      </c:pt>
                      <c:pt idx="6">
                        <c:v>1</c:v>
                      </c:pt>
                      <c:pt idx="7">
                        <c:v>6</c:v>
                      </c:pt>
                    </c:numCache>
                  </c:numRef>
                </c:val>
              </c15:ser>
            </c15:filteredBarSeries>
            <c15:filteredBarSeries>
              <c15:ser>
                <c:idx val="1"/>
                <c:order val="1"/>
                <c:tx>
                  <c:strRef>
                    <c:extLst xmlns:c15="http://schemas.microsoft.com/office/drawing/2012/chart">
                      <c:ext xmlns:c15="http://schemas.microsoft.com/office/drawing/2012/chart" uri="{02D57815-91ED-43cb-92C2-25804820EDAC}">
                        <c15:formulaRef>
                          <c15:sqref>Summary!$C$4</c15:sqref>
                        </c15:formulaRef>
                      </c:ext>
                    </c:extLst>
                    <c:strCache>
                      <c:ptCount val="1"/>
                      <c:pt idx="0">
                        <c:v>Recipients engaged</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Summary!$A$5:$A$12</c15:sqref>
                        </c15:formulaRef>
                      </c:ext>
                    </c:extLst>
                    <c:strCache>
                      <c:ptCount val="8"/>
                      <c:pt idx="0">
                        <c:v>AULs</c:v>
                      </c:pt>
                      <c:pt idx="1">
                        <c:v>RCCOs</c:v>
                      </c:pt>
                      <c:pt idx="2">
                        <c:v>UL</c:v>
                      </c:pt>
                      <c:pt idx="3">
                        <c:v>SM</c:v>
                      </c:pt>
                      <c:pt idx="4">
                        <c:v>Admin</c:v>
                      </c:pt>
                      <c:pt idx="5">
                        <c:v>HR</c:v>
                      </c:pt>
                      <c:pt idx="6">
                        <c:v>Trade Union</c:v>
                      </c:pt>
                      <c:pt idx="7">
                        <c:v>Young People</c:v>
                      </c:pt>
                    </c:strCache>
                  </c:strRef>
                </c:cat>
                <c:val>
                  <c:numRef>
                    <c:extLst xmlns:c15="http://schemas.microsoft.com/office/drawing/2012/chart">
                      <c:ext xmlns:c15="http://schemas.microsoft.com/office/drawing/2012/chart" uri="{02D57815-91ED-43cb-92C2-25804820EDAC}">
                        <c15:formulaRef>
                          <c15:sqref>Summary!$C$5:$C$12</c15:sqref>
                        </c15:formulaRef>
                      </c:ext>
                    </c:extLst>
                    <c:numCache>
                      <c:formatCode>General</c:formatCode>
                      <c:ptCount val="8"/>
                      <c:pt idx="0">
                        <c:v>11</c:v>
                      </c:pt>
                      <c:pt idx="1">
                        <c:v>31</c:v>
                      </c:pt>
                      <c:pt idx="2">
                        <c:v>2</c:v>
                      </c:pt>
                      <c:pt idx="3">
                        <c:v>1</c:v>
                      </c:pt>
                      <c:pt idx="4">
                        <c:v>1</c:v>
                      </c:pt>
                      <c:pt idx="5">
                        <c:v>1</c:v>
                      </c:pt>
                      <c:pt idx="6">
                        <c:v>1</c:v>
                      </c:pt>
                      <c:pt idx="7">
                        <c:v>4</c:v>
                      </c:pt>
                    </c:numCache>
                  </c:numRef>
                </c:val>
              </c15:ser>
            </c15:filteredBarSeries>
          </c:ext>
        </c:extLst>
      </c:barChart>
      <c:catAx>
        <c:axId val="3517521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51754896"/>
        <c:crosses val="autoZero"/>
        <c:auto val="1"/>
        <c:lblAlgn val="ctr"/>
        <c:lblOffset val="100"/>
        <c:noMultiLvlLbl val="0"/>
      </c:catAx>
      <c:valAx>
        <c:axId val="3517548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351752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Total number of votes for each department</a:t>
            </a:r>
          </a:p>
        </c:rich>
      </c:tx>
      <c:overlay val="0"/>
    </c:title>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'[Chart info rota.xlsx]Sheet1'!$A$15:$A$22</c:f>
              <c:strCache>
                <c:ptCount val="8"/>
                <c:pt idx="0">
                  <c:v>SMT </c:v>
                </c:pt>
                <c:pt idx="1">
                  <c:v>UL </c:v>
                </c:pt>
                <c:pt idx="2">
                  <c:v>AUL </c:v>
                </c:pt>
                <c:pt idx="3">
                  <c:v>RCCO </c:v>
                </c:pt>
                <c:pt idx="4">
                  <c:v>NCO </c:v>
                </c:pt>
                <c:pt idx="5">
                  <c:v>Eds</c:v>
                </c:pt>
                <c:pt idx="6">
                  <c:v>SS </c:v>
                </c:pt>
                <c:pt idx="7">
                  <c:v>ADMIN </c:v>
                </c:pt>
              </c:strCache>
            </c:strRef>
          </c:cat>
          <c:val>
            <c:numRef>
              <c:f>'[Chart info rota.xlsx]Sheet1'!$B$15:$B$22</c:f>
              <c:numCache>
                <c:formatCode>General</c:formatCode>
                <c:ptCount val="8"/>
                <c:pt idx="0">
                  <c:v>4</c:v>
                </c:pt>
                <c:pt idx="1">
                  <c:v>4</c:v>
                </c:pt>
                <c:pt idx="2">
                  <c:v>8</c:v>
                </c:pt>
                <c:pt idx="3">
                  <c:v>35</c:v>
                </c:pt>
                <c:pt idx="4">
                  <c:v>1</c:v>
                </c:pt>
                <c:pt idx="5">
                  <c:v>1</c:v>
                </c:pt>
                <c:pt idx="6">
                  <c:v>0</c:v>
                </c:pt>
                <c:pt idx="7">
                  <c:v>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a:t>Preference for each department</a:t>
            </a:r>
          </a:p>
        </c:rich>
      </c:tx>
      <c:overlay val="0"/>
    </c:title>
    <c:autoTitleDeleted val="0"/>
    <c:plotArea>
      <c:layout/>
      <c:barChart>
        <c:barDir val="col"/>
        <c:grouping val="clustered"/>
        <c:varyColors val="0"/>
        <c:ser>
          <c:idx val="0"/>
          <c:order val="0"/>
          <c:tx>
            <c:v>New rota</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 info rota.xlsx]Sheet1'!$A$15:$A$22</c:f>
              <c:strCache>
                <c:ptCount val="8"/>
                <c:pt idx="0">
                  <c:v>SMT </c:v>
                </c:pt>
                <c:pt idx="1">
                  <c:v>UL </c:v>
                </c:pt>
                <c:pt idx="2">
                  <c:v>AUL </c:v>
                </c:pt>
                <c:pt idx="3">
                  <c:v>RCCO </c:v>
                </c:pt>
                <c:pt idx="4">
                  <c:v>NCO </c:v>
                </c:pt>
                <c:pt idx="5">
                  <c:v>Eds</c:v>
                </c:pt>
                <c:pt idx="6">
                  <c:v>SS </c:v>
                </c:pt>
                <c:pt idx="7">
                  <c:v>ADMIN </c:v>
                </c:pt>
              </c:strCache>
            </c:strRef>
          </c:cat>
          <c:val>
            <c:numRef>
              <c:f>'[Chart info rota.xlsx]Sheet1'!$C$15:$C$22</c:f>
              <c:numCache>
                <c:formatCode>General</c:formatCode>
                <c:ptCount val="8"/>
                <c:pt idx="0">
                  <c:v>2</c:v>
                </c:pt>
                <c:pt idx="1">
                  <c:v>1</c:v>
                </c:pt>
                <c:pt idx="2">
                  <c:v>7</c:v>
                </c:pt>
                <c:pt idx="3">
                  <c:v>32</c:v>
                </c:pt>
                <c:pt idx="4">
                  <c:v>1</c:v>
                </c:pt>
                <c:pt idx="5">
                  <c:v>1</c:v>
                </c:pt>
                <c:pt idx="6">
                  <c:v>0</c:v>
                </c:pt>
                <c:pt idx="7">
                  <c:v>0</c:v>
                </c:pt>
              </c:numCache>
            </c:numRef>
          </c:val>
        </c:ser>
        <c:ser>
          <c:idx val="1"/>
          <c:order val="1"/>
          <c:tx>
            <c:v>Old rota</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 info rota.xlsx]Sheet1'!$A$15:$A$22</c:f>
              <c:strCache>
                <c:ptCount val="8"/>
                <c:pt idx="0">
                  <c:v>SMT </c:v>
                </c:pt>
                <c:pt idx="1">
                  <c:v>UL </c:v>
                </c:pt>
                <c:pt idx="2">
                  <c:v>AUL </c:v>
                </c:pt>
                <c:pt idx="3">
                  <c:v>RCCO </c:v>
                </c:pt>
                <c:pt idx="4">
                  <c:v>NCO </c:v>
                </c:pt>
                <c:pt idx="5">
                  <c:v>Eds</c:v>
                </c:pt>
                <c:pt idx="6">
                  <c:v>SS </c:v>
                </c:pt>
                <c:pt idx="7">
                  <c:v>ADMIN </c:v>
                </c:pt>
              </c:strCache>
            </c:strRef>
          </c:cat>
          <c:val>
            <c:numRef>
              <c:f>'[Chart info rota.xlsx]Sheet1'!$D$15:$D$22</c:f>
              <c:numCache>
                <c:formatCode>General</c:formatCode>
                <c:ptCount val="8"/>
                <c:pt idx="0">
                  <c:v>2</c:v>
                </c:pt>
                <c:pt idx="1">
                  <c:v>3</c:v>
                </c:pt>
                <c:pt idx="2">
                  <c:v>1</c:v>
                </c:pt>
                <c:pt idx="3">
                  <c:v>3</c:v>
                </c:pt>
                <c:pt idx="4">
                  <c:v>0</c:v>
                </c:pt>
                <c:pt idx="5">
                  <c:v>0</c:v>
                </c:pt>
                <c:pt idx="6">
                  <c:v>0</c:v>
                </c:pt>
                <c:pt idx="7">
                  <c:v>1</c:v>
                </c:pt>
              </c:numCache>
            </c:numRef>
          </c:val>
        </c:ser>
        <c:dLbls>
          <c:showLegendKey val="0"/>
          <c:showVal val="0"/>
          <c:showCatName val="0"/>
          <c:showSerName val="0"/>
          <c:showPercent val="0"/>
          <c:showBubbleSize val="0"/>
        </c:dLbls>
        <c:gapWidth val="150"/>
        <c:axId val="351759600"/>
        <c:axId val="351756856"/>
      </c:barChart>
      <c:catAx>
        <c:axId val="351759600"/>
        <c:scaling>
          <c:orientation val="minMax"/>
        </c:scaling>
        <c:delete val="0"/>
        <c:axPos val="b"/>
        <c:numFmt formatCode="General" sourceLinked="0"/>
        <c:majorTickMark val="out"/>
        <c:minorTickMark val="none"/>
        <c:tickLblPos val="nextTo"/>
        <c:crossAx val="351756856"/>
        <c:crosses val="autoZero"/>
        <c:auto val="1"/>
        <c:lblAlgn val="ctr"/>
        <c:lblOffset val="100"/>
        <c:noMultiLvlLbl val="0"/>
      </c:catAx>
      <c:valAx>
        <c:axId val="351756856"/>
        <c:scaling>
          <c:orientation val="minMax"/>
        </c:scaling>
        <c:delete val="0"/>
        <c:axPos val="l"/>
        <c:majorGridlines/>
        <c:numFmt formatCode="General" sourceLinked="1"/>
        <c:majorTickMark val="out"/>
        <c:minorTickMark val="none"/>
        <c:tickLblPos val="nextTo"/>
        <c:crossAx val="351759600"/>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a:t>Staff rota</a:t>
            </a:r>
            <a:r>
              <a:rPr lang="en-US" baseline="0"/>
              <a:t> </a:t>
            </a:r>
            <a:r>
              <a:rPr lang="en-US"/>
              <a:t>preference shown in percentages</a:t>
            </a:r>
          </a:p>
        </c:rich>
      </c:tx>
      <c:overlay val="0"/>
    </c:title>
    <c:autoTitleDeleted val="0"/>
    <c:plotArea>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Sheet1!$B$9:$B$10</c:f>
              <c:strCache>
                <c:ptCount val="2"/>
                <c:pt idx="0">
                  <c:v>New rota</c:v>
                </c:pt>
                <c:pt idx="1">
                  <c:v>Old rota </c:v>
                </c:pt>
              </c:strCache>
            </c:strRef>
          </c:cat>
          <c:val>
            <c:numRef>
              <c:f>Sheet1!$C$9:$C$10</c:f>
              <c:numCache>
                <c:formatCode>0%</c:formatCode>
                <c:ptCount val="2"/>
                <c:pt idx="0">
                  <c:v>0.82</c:v>
                </c:pt>
                <c:pt idx="1">
                  <c:v>0.18</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ICM13</b:Tag>
    <b:SourceType>ConferenceProceedings</b:SourceType>
    <b:Guid>{0DEECCC3-BDE4-429C-BD7E-64A07BBED1D6}</b:Guid>
    <b:Title>Masterclass. 'Really insiripng and credible presenters'</b:Title>
    <b:Year>2013</b:Year>
    <b:Author>
      <b:Author>
        <b:NameList>
          <b:Person>
            <b:Last>ICM</b:Last>
          </b:Person>
        </b:NameList>
      </b:Author>
    </b:Author>
    <b:City>Cannock</b:City>
    <b:Publisher>Insitute of Credit Management</b:Publisher>
    <b:RefOrder>5</b:RefOrder>
  </b:Source>
  <b:Source>
    <b:Tag>Bee01</b:Tag>
    <b:SourceType>JournalArticle</b:SourceType>
    <b:Guid>{DD060180-91A2-4BAF-9698-DBECB7ABA6E0}</b:Guid>
    <b:Author>
      <b:Author>
        <b:NameList>
          <b:Person>
            <b:Last>Beer</b:Last>
            <b:First>M</b:First>
          </b:Person>
        </b:NameList>
      </b:Author>
    </b:Author>
    <b:Title>How to develop an organization capable of sustained high performance: Embrace the drive for results-capability development paradox.</b:Title>
    <b:JournalName>Organizational Dynamics</b:JournalName>
    <b:Year>2001</b:Year>
    <b:Pages>233-47</b:Pages>
    <b:Volume>4</b:Volume>
    <b:Issue>29</b:Issue>
    <b:RefOrder>6</b:RefOrder>
  </b:Source>
  <b:Source>
    <b:Tag>Lew47</b:Tag>
    <b:SourceType>Book</b:SourceType>
    <b:Guid>{C693C0B4-13B7-4FF4-B427-024951E0900F}</b:Guid>
    <b:Author>
      <b:Author>
        <b:NameList>
          <b:Person>
            <b:Last>Lewin</b:Last>
            <b:First>K</b:First>
          </b:Person>
        </b:NameList>
      </b:Author>
    </b:Author>
    <b:Title>Frontiers in group dynamics.</b:Title>
    <b:Year>1947</b:Year>
    <b:City>London</b:City>
    <b:Publisher>Field Theory in Social Sciences </b:Publisher>
    <b:Edition>In D Cartwright (1952)</b:Edition>
    <b:RefOrder>7</b:RefOrder>
  </b:Source>
  <b:Source>
    <b:Tag>Mac15</b:Tag>
    <b:SourceType>InternetSite</b:SourceType>
    <b:Guid>{989C3518-CDB7-468D-A88C-F07F0808525F}</b:Guid>
    <b:Title>The Prince</b:Title>
    <b:Year>1515</b:Year>
    <b:Author>
      <b:Author>
        <b:NameList>
          <b:Person>
            <b:Last>Machiavelli</b:Last>
            <b:First>N</b:First>
          </b:Person>
        </b:NameList>
      </b:Author>
    </b:Author>
    <b:YearAccessed>2016</b:YearAccessed>
    <b:MonthAccessed>December</b:MonthAccessed>
    <b:DayAccessed>13th</b:DayAccessed>
    <b:URL>www.consitution.org.mac.prince06.htm</b:URL>
    <b:RefOrder>8</b:RefOrder>
  </b:Source>
  <b:Source>
    <b:Tag>KLe51</b:Tag>
    <b:SourceType>Book</b:SourceType>
    <b:Guid>{33F35DF7-88E5-4757-AEA0-5BFA0BD06533}</b:Guid>
    <b:Author>
      <b:Author>
        <b:NameList>
          <b:Person>
            <b:Last>Lewin</b:Last>
            <b:First>K.</b:First>
          </b:Person>
        </b:NameList>
      </b:Author>
    </b:Author>
    <b:Title>Field Theory in Social Science</b:Title>
    <b:Year>1951</b:Year>
    <b:City>New York</b:City>
    <b:Publisher>Harper &amp; Row</b:Publisher>
    <b:RefOrder>9</b:RefOrder>
  </b:Source>
  <b:Source>
    <b:Tag>Egage</b:Tag>
    <b:SourceType>Book</b:SourceType>
    <b:Guid>{E3C31AD3-35F0-4170-8062-C59E245DD111}</b:Guid>
    <b:Author>
      <b:Author>
        <b:NameList>
          <b:Person>
            <b:Last>Egan</b:Last>
            <b:First>G</b:First>
          </b:Person>
        </b:NameList>
      </b:Author>
    </b:Author>
    <b:Title>1996</b:Title>
    <b:Year>Change Agent Skills B: Managing Innovation and Change</b:Year>
    <b:City>Englewood Cliffs, NJ</b:City>
    <b:Publisher>Prentice Hall</b:Publisher>
    <b:RefOrder>10</b:RefOrder>
  </b:Source>
  <b:Source>
    <b:Tag>Mar69</b:Tag>
    <b:SourceType>Book</b:SourceType>
    <b:Guid>{51873222-BF3E-4A6F-9D86-CBA45869CDB4}</b:Guid>
    <b:Author>
      <b:Author>
        <b:NameList>
          <b:Person>
            <b:Last>Marrown</b:Last>
            <b:First>A.</b:First>
            <b:Middle>J.</b:Middle>
          </b:Person>
        </b:NameList>
      </b:Author>
    </b:Author>
    <b:Title>The Practical Theorist: The life and work of Kurk Lewin</b:Title>
    <b:Year>1969</b:Year>
    <b:City>New York, USA</b:City>
    <b:Publisher>Teachers College Press</b:Publisher>
    <b:RefOrder>11</b:RefOrder>
  </b:Source>
  <b:Source>
    <b:Tag>Wil92</b:Tag>
    <b:SourceType>Book</b:SourceType>
    <b:Guid>{86F017C5-9E35-4A89-B9DD-184BE19EA266}</b:Guid>
    <b:Author>
      <b:Author>
        <b:NameList>
          <b:Person>
            <b:Last>Wilson</b:Last>
            <b:First>D.</b:First>
            <b:Middle>C</b:Middle>
          </b:Person>
        </b:NameList>
      </b:Author>
    </b:Author>
    <b:Title>A Strategy for Change</b:Title>
    <b:Year>1992</b:Year>
    <b:City>London</b:City>
    <b:Publisher>Routledge</b:Publisher>
    <b:RefOrder>12</b:RefOrder>
  </b:Source>
  <b:Source>
    <b:Tag>Fal02</b:Tag>
    <b:SourceType>JournalArticle</b:SourceType>
    <b:Guid>{18A02E95-623E-4A0D-A654-CA54FBEBDD1D}</b:Guid>
    <b:Author>
      <b:Author>
        <b:NameList>
          <b:Person>
            <b:Last>Falconer</b:Last>
            <b:First>J</b:First>
          </b:Person>
        </b:NameList>
      </b:Author>
    </b:Author>
    <b:Title>Emergence happens! Missguided paradigms regarding organizational change and the role of complexity and patterns in change landscape </b:Title>
    <b:JournalName>Emergance</b:JournalName>
    <b:Year>2002</b:Year>
    <b:Pages>117-30</b:Pages>
    <b:Volume>1/2</b:Volume>
    <b:Issue>4</b:Issue>
    <b:RefOrder>13</b:RefOrder>
  </b:Source>
  <b:Source>
    <b:Tag>Wei</b:Tag>
    <b:SourceType>Report</b:SourceType>
    <b:Guid>{E775069D-A698-4469-8CA5-96D48BCD0D3D}</b:Guid>
    <b:Title>Emergent change as a unversal in organizational. In M Beer and N Nohria (eds)</b:Title>
    <b:Author>
      <b:Author>
        <b:NameList>
          <b:Person>
            <b:Last>Weick</b:Last>
            <b:First>K.</b:First>
            <b:Middle>E</b:Middle>
          </b:Person>
        </b:NameList>
      </b:Author>
    </b:Author>
    <b:JournalName>Breaking the Code of Change. Harvard Business School Press. </b:JournalName>
    <b:Year>2000</b:Year>
    <b:Publisher>Harvard Business School Press </b:Publisher>
    <b:City>Boston, MA, USA</b:City>
    <b:RefOrder>14</b:RefOrder>
  </b:Source>
  <b:Source>
    <b:Tag>Cal06</b:Tag>
    <b:SourceType>Book</b:SourceType>
    <b:Guid>{952BCB79-70E9-487D-831C-1345C52CCBAD}</b:Guid>
    <b:Title>Agency and Change</b:Title>
    <b:Year>2006</b:Year>
    <b:Publisher>Routledge</b:Publisher>
    <b:City>London</b:City>
    <b:Author>
      <b:Author>
        <b:NameList>
          <b:Person>
            <b:Last>Caldwell</b:Last>
            <b:First>R</b:First>
          </b:Person>
        </b:NameList>
      </b:Author>
    </b:Author>
    <b:RefOrder>15</b:RefOrder>
  </b:Source>
  <b:Source>
    <b:Tag>Min78</b:Tag>
    <b:SourceType>JournalArticle</b:SourceType>
    <b:Guid>{C01DB5F6-0AF7-4B58-9179-94D5044A7FBD}</b:Guid>
    <b:Title>Patterns of Strategy formation</b:Title>
    <b:Year>1978</b:Year>
    <b:Author>
      <b:Author>
        <b:NameList>
          <b:Person>
            <b:Last>Mintzberg</b:Last>
            <b:First>H</b:First>
          </b:Person>
        </b:NameList>
      </b:Author>
    </b:Author>
    <b:JournalName>Management Science</b:JournalName>
    <b:Pages>934-48</b:Pages>
    <b:Volume>9</b:Volume>
    <b:Issue>24</b:Issue>
    <b:RefOrder>16</b:RefOrder>
  </b:Source>
  <b:Source>
    <b:Tag>Mac02</b:Tag>
    <b:SourceType>JournalArticle</b:SourceType>
    <b:Guid>{F33246BF-7F60-4A47-BD08-7122F3A50E3E}</b:Guid>
    <b:Author>
      <b:Author>
        <b:NameList>
          <b:Person>
            <b:Last>Macbeth</b:Last>
            <b:First>D.</b:First>
            <b:Middle>K</b:Middle>
          </b:Person>
        </b:NameList>
      </b:Author>
    </b:Author>
    <b:Title>Emergent strategy in managing cooperative supply chain change. </b:Title>
    <b:JournalName>International Journal of Operations and Production Management </b:JournalName>
    <b:Year>2002</b:Year>
    <b:Pages>728-40</b:Pages>
    <b:Volume>7</b:Volume>
    <b:Issue>22</b:Issue>
    <b:RefOrder>17</b:RefOrder>
  </b:Source>
  <b:Source>
    <b:Tag>Nor12</b:Tag>
    <b:SourceType>Book</b:SourceType>
    <b:Guid>{BFB3785A-2C1A-4A62-A0F5-4CE6D2ECCD53}</b:Guid>
    <b:Author>
      <b:Author>
        <b:NameList>
          <b:Person>
            <b:Last>Northouse</b:Last>
            <b:First>P.</b:First>
            <b:Middle>G</b:Middle>
          </b:Person>
        </b:NameList>
      </b:Author>
    </b:Author>
    <b:Title>Introduction to Leadership, concepts and practice </b:Title>
    <b:Year>2012</b:Year>
    <b:City>Western Michigan University</b:City>
    <b:Publisher>Sage </b:Publisher>
    <b:Edition>2nd</b:Edition>
    <b:RefOrder>3</b:RefOrder>
  </b:Source>
  <b:Source>
    <b:Tag>ABr92</b:Tag>
    <b:SourceType>Book</b:SourceType>
    <b:Guid>{D0AD3D21-77BB-4844-9046-5D20DE3394EB}</b:Guid>
    <b:Author>
      <b:Author>
        <b:NameList>
          <b:Person>
            <b:Last>Bryman</b:Last>
            <b:First>A</b:First>
          </b:Person>
        </b:NameList>
      </b:Author>
    </b:Author>
    <b:Title>Charisma and Leadership in Organizations </b:Title>
    <b:Year>1992</b:Year>
    <b:City>London</b:City>
    <b:Publisher>Sage</b:Publisher>
    <b:RefOrder>4</b:RefOrder>
  </b:Source>
  <b:Source>
    <b:Tag>Kot90</b:Tag>
    <b:SourceType>JournalArticle</b:SourceType>
    <b:Guid>{683D6393-9902-433D-81E3-BAB1ED917FEE}</b:Guid>
    <b:Author>
      <b:Author>
        <b:NameList>
          <b:Person>
            <b:Last>Kotter</b:Last>
            <b:First>J.</b:First>
            <b:Middle>P</b:Middle>
          </b:Person>
        </b:NameList>
      </b:Author>
    </b:Author>
    <b:Title>What Leaders Really Do</b:Title>
    <b:Year>1990</b:Year>
    <b:JournalName>Harvard Business Review</b:JournalName>
    <b:Pages>103-11</b:Pages>
    <b:Volume>68</b:Volume>
    <b:Issue>3</b:Issue>
    <b:RefOrder>18</b:RefOrder>
  </b:Source>
  <b:Source>
    <b:Tag>Law07</b:Tag>
    <b:SourceType>JournalArticle</b:SourceType>
    <b:Guid>{35B2AB8A-EDD9-472A-B9F1-FB32791EB219}</b:Guid>
    <b:Author>
      <b:Author>
        <b:NameList>
          <b:Person>
            <b:Last>Lawler</b:Last>
            <b:First>J.</b:First>
          </b:Person>
        </b:NameList>
      </b:Author>
    </b:Author>
    <b:Title>Leadership in Social Work: A case of caveat emptor?</b:Title>
    <b:JournalName>British Journal of Social Work</b:JournalName>
    <b:Year>2007</b:Year>
    <b:Pages>95-100</b:Pages>
    <b:Issue>37</b:Issue>
    <b:RefOrder>19</b:RefOrder>
  </b:Source>
  <b:Source>
    <b:Tag>Fre84</b:Tag>
    <b:SourceType>Book</b:SourceType>
    <b:Guid>{934566AE-3A04-487B-98E7-8FAABDD2F10A}</b:Guid>
    <b:Title>Strategic Management: A stakeholder approach</b:Title>
    <b:Year>1984</b:Year>
    <b:Author>
      <b:Author>
        <b:NameList>
          <b:Person>
            <b:Last>Freeman</b:Last>
            <b:First>R.</b:First>
            <b:Middle>E</b:Middle>
          </b:Person>
        </b:NameList>
      </b:Author>
    </b:Author>
    <b:City>Boston, M.A</b:City>
    <b:Publisher>HarperCollins</b:Publisher>
    <b:RefOrder>20</b:RefOrder>
  </b:Source>
  <b:Source>
    <b:Tag>Gru98</b:Tag>
    <b:SourceType>JournalArticle</b:SourceType>
    <b:Guid>{651BDEAC-1EB1-4775-80A4-A226B3923045}</b:Guid>
    <b:Title>Strategy Implementation an dproject management</b:Title>
    <b:Year>1998</b:Year>
    <b:Author>
      <b:Author>
        <b:NameList>
          <b:Person>
            <b:Last>Grundy</b:Last>
            <b:First>T.</b:First>
          </b:Person>
        </b:NameList>
      </b:Author>
    </b:Author>
    <b:JournalName>International Journal of Project Management</b:JournalName>
    <b:Pages>48-50</b:Pages>
    <b:Volume>1</b:Volume>
    <b:Issue>48</b:Issue>
    <b:RefOrder>21</b:RefOrder>
  </b:Source>
  <b:Source>
    <b:Tag>Pri08</b:Tag>
    <b:SourceType>JournalArticle</b:SourceType>
    <b:Guid>{7F653C71-C699-4BE7-B184-1849D0B69B30}</b:Guid>
    <b:Author>
      <b:Author>
        <b:NameList>
          <b:Person>
            <b:Last>Pritchard</b:Last>
            <b:First>K</b:First>
          </b:Person>
        </b:NameList>
      </b:Author>
    </b:Author>
    <b:Title>Employee engagement in the UK:meeting the challenge in the public sector</b:Title>
    <b:JournalName>Developing and learning in organizations</b:JournalName>
    <b:Year>2008</b:Year>
    <b:Pages>15-17</b:Pages>
    <b:Volume>22</b:Volume>
    <b:Issue>6</b:Issue>
    <b:RefOrder>22</b:RefOrder>
  </b:Source>
  <b:Source>
    <b:Tag>ORC07</b:Tag>
    <b:SourceType>Report</b:SourceType>
    <b:Guid>{98C705D0-F0F3-4300-A2C7-6FC0A8EC75C0}</b:Guid>
    <b:Title>Putting it in Perspective Report</b:Title>
    <b:Year>2007</b:Year>
    <b:Author>
      <b:Author>
        <b:NameList>
          <b:Person>
            <b:Last>International</b:Last>
            <b:First>ORC</b:First>
          </b:Person>
        </b:NameList>
      </b:Author>
    </b:Author>
    <b:Publisher>UK Employee Research  Division, ORC Division</b:Publisher>
    <b:City>London</b:City>
    <b:RefOrder>23</b:RefOrder>
  </b:Source>
  <b:Source>
    <b:Tag>Poo86</b:Tag>
    <b:SourceType>Book</b:SourceType>
    <b:Guid>{661B8E5D-E67C-4B94-AA11-6F2EADE035E0}</b:Guid>
    <b:Title>Towards a new industrial democracy: Workers participation in industry </b:Title>
    <b:Year>1986</b:Year>
    <b:Publisher>Routledge and Kegan Paul</b:Publisher>
    <b:City>London</b:City>
    <b:Author>
      <b:Author>
        <b:NameList>
          <b:Person>
            <b:Last>Poole</b:Last>
            <b:First>M</b:First>
          </b:Person>
        </b:NameList>
      </b:Author>
    </b:Author>
    <b:RefOrder>24</b:RefOrder>
  </b:Source>
  <b:Source>
    <b:Tag>Wil97</b:Tag>
    <b:SourceType>JournalArticle</b:SourceType>
    <b:Guid>{0B07132F-83A9-4B91-8B6F-EE9AC6AD1922}</b:Guid>
    <b:Title>What motivates employees according to over 40 years of motivation surveys </b:Title>
    <b:Year>1997</b:Year>
    <b:Author>
      <b:Author>
        <b:NameList>
          <b:Person>
            <b:Last>Wiley</b:Last>
            <b:First>C</b:First>
          </b:Person>
        </b:NameList>
      </b:Author>
    </b:Author>
    <b:JournalName>International Journal of Manpower</b:JournalName>
    <b:Pages>263-280</b:Pages>
    <b:Issue>18</b:Issue>
    <b:RefOrder>25</b:RefOrder>
  </b:Source>
  <b:Source>
    <b:Tag>Mar07</b:Tag>
    <b:SourceType>JournalArticle</b:SourceType>
    <b:Guid>{5C665857-D61E-433B-850D-4E440A6CB9AE}</b:Guid>
    <b:Author>
      <b:Author>
        <b:NameList>
          <b:Person>
            <b:Last>Marino</b:Last>
            <b:First>J.</b:First>
            <b:Middle>J</b:Middle>
          </b:Person>
        </b:NameList>
      </b:Author>
    </b:Author>
    <b:Title>A new Paradigm for organiizational change: Involving customers and stakeholders in the improvement process</b:Title>
    <b:JournalName>The Journal for Quality and Participation</b:JournalName>
    <b:Year>2007</b:Year>
    <b:Pages>10-12</b:Pages>
    <b:Volume>30</b:Volume>
    <b:Issue>1</b:Issue>
    <b:RefOrder>26</b:RefOrder>
  </b:Source>
  <b:Source>
    <b:Tag>Bur09</b:Tag>
    <b:SourceType>Book</b:SourceType>
    <b:Guid>{A6C747FB-FCBB-42E6-9088-E18CE9F12586}</b:Guid>
    <b:Title>Managing Change</b:Title>
    <b:Year>2014</b:Year>
    <b:Author>
      <b:Author>
        <b:NameList>
          <b:Person>
            <b:Last>Burnes</b:Last>
            <b:First>B</b:First>
          </b:Person>
        </b:NameList>
      </b:Author>
    </b:Author>
    <b:City>Essex</b:City>
    <b:Publisher>Pearson Education Limited</b:Publisher>
    <b:Edition>6th</b:Edition>
    <b:RefOrder>27</b:RefOrder>
  </b:Source>
  <b:Source>
    <b:Tag>Orl96</b:Tag>
    <b:SourceType>JournalArticle</b:SourceType>
    <b:Guid>{D44BADCB-CE37-4BB9-9DDD-039D9BA54A29}</b:Guid>
    <b:Title>Improvising organisational transformation over time: A sustained change perspective</b:Title>
    <b:JournalName>Informaion System Research</b:JournalName>
    <b:Year>1996</b:Year>
    <b:Pages>63-92</b:Pages>
    <b:Volume>7</b:Volume>
    <b:Issue>1</b:Issue>
    <b:Author>
      <b:Author>
        <b:NameList>
          <b:Person>
            <b:Last>Orlikowski</b:Last>
            <b:First>W.</b:First>
            <b:Middle>J.</b:Middle>
          </b:Person>
        </b:NameList>
      </b:Author>
    </b:Author>
    <b:RefOrder>28</b:RefOrder>
  </b:Source>
  <b:Source>
    <b:Tag>Tjo98</b:Tag>
    <b:SourceType>Book</b:SourceType>
    <b:Guid>{6DE05CF9-CC6E-4811-8C8A-B29F603BB485}</b:Guid>
    <b:Title>Team Organization: an Enduring Competitive Advantage</b:Title>
    <b:Year>1998</b:Year>
    <b:Author>
      <b:Author>
        <b:NameList>
          <b:Person>
            <b:Last>Tjosvold</b:Last>
            <b:First>D.</b:First>
          </b:Person>
        </b:NameList>
      </b:Author>
    </b:Author>
    <b:City>New York</b:City>
    <b:Publisher>John Wiley</b:Publisher>
    <b:RefOrder>29</b:RefOrder>
  </b:Source>
  <b:Source>
    <b:Tag>Arg60</b:Tag>
    <b:SourceType>Book</b:SourceType>
    <b:Guid>{AC5521E6-BE19-495F-96EE-DEA13B332527}</b:Guid>
    <b:Author>
      <b:Author>
        <b:NameList>
          <b:Person>
            <b:Last>Argylis</b:Last>
            <b:First>C</b:First>
          </b:Person>
        </b:NameList>
      </b:Author>
    </b:Author>
    <b:Title>Understanding Orgnisational Behaviour</b:Title>
    <b:Year>1960</b:Year>
    <b:City>Homewood, IL</b:City>
    <b:Publisher>Dorsey Press</b:Publisher>
    <b:RefOrder>30</b:RefOrder>
  </b:Source>
  <b:Source>
    <b:Tag>Bri80</b:Tag>
    <b:SourceType>Book</b:SourceType>
    <b:Guid>{5BA7A4C2-38B2-41D7-8EB3-9B80FADD4BDA}</b:Guid>
    <b:Title>Transitions</b:Title>
    <b:Year>1980</b:Year>
    <b:Author>
      <b:Author>
        <b:NameList>
          <b:Person>
            <b:Last>Bridges</b:Last>
            <b:First>W</b:First>
          </b:Person>
        </b:NameList>
      </b:Author>
    </b:Author>
    <b:City>Reading, MA</b:City>
    <b:Publisher>Addison Wesley</b:Publisher>
    <b:RefOrder>31</b:RefOrder>
  </b:Source>
  <b:Source>
    <b:Tag>Bri91</b:Tag>
    <b:SourceType>Book</b:SourceType>
    <b:Guid>{BA1741F4-4BC4-4B51-A7A1-06F14C98C58A}</b:Guid>
    <b:Author>
      <b:Author>
        <b:NameList>
          <b:Person>
            <b:Last>Bridges</b:Last>
            <b:First>W</b:First>
          </b:Person>
        </b:NameList>
      </b:Author>
    </b:Author>
    <b:Title>Managing Transitions: Making the most of change</b:Title>
    <b:Year>1991</b:Year>
    <b:City>Reading, MA</b:City>
    <b:Publisher>Addison Wesley</b:Publisher>
    <b:RefOrder>32</b:RefOrder>
  </b:Source>
  <b:Source>
    <b:Tag>Mar071</b:Tag>
    <b:SourceType>JournalArticle</b:SourceType>
    <b:Guid>{8514DD7A-0434-41F5-9859-F22E8739B04F}</b:Guid>
    <b:Author>
      <b:Author>
        <b:NameList>
          <b:Person>
            <b:Last>Marks</b:Last>
            <b:First>M</b:First>
          </b:Person>
        </b:NameList>
      </b:Author>
    </b:Author>
    <b:Title>A framework for facilitating adatation to organizational transition</b:Title>
    <b:Year>2007</b:Year>
    <b:JournalName>Journal of Organizational Change Management</b:JournalName>
    <b:Pages>721</b:Pages>
    <b:Volume>20</b:Volume>
    <b:Issue>5</b:Issue>
    <b:RefOrder>33</b:RefOrder>
  </b:Source>
  <b:Source>
    <b:Tag>Smi06</b:Tag>
    <b:SourceType>JournalArticle</b:SourceType>
    <b:Guid>{FFA79C9A-D2D2-42B3-A835-1496981BE66A}</b:Guid>
    <b:Author>
      <b:Author>
        <b:NameList>
          <b:Person>
            <b:Last>Sminia</b:Last>
            <b:First>H.</b:First>
          </b:Person>
          <b:Person>
            <b:Last>Nistelrooij</b:Last>
            <b:First>A.</b:First>
            <b:Middle>V.</b:Middle>
          </b:Person>
        </b:NameList>
      </b:Author>
    </b:Author>
    <b:Title>Strategic Management and Organization Development:Planned Change in a Public Sector Organization</b:Title>
    <b:JournalName>Journal of Change Management</b:JournalName>
    <b:Year>2006</b:Year>
    <b:Pages>99-113</b:Pages>
    <b:Volume>6</b:Volume>
    <b:Issue>1</b:Issue>
    <b:RefOrder>34</b:RefOrder>
  </b:Source>
  <b:Source>
    <b:Tag>Cog00</b:Tag>
    <b:SourceType>Book</b:SourceType>
    <b:Guid>{AA509970-0934-4ACC-9A4E-CBA0FD538B25}</b:Guid>
    <b:Author>
      <b:Author>
        <b:NameList>
          <b:Person>
            <b:Last>Cogner</b:Last>
            <b:First>J.</b:First>
            <b:Middle>A.</b:Middle>
          </b:Person>
        </b:NameList>
      </b:Author>
    </b:Author>
    <b:Title>Effective change begins at the top, in Beer, M. and Nohria, N (eds). Breaking the Code of Change</b:Title>
    <b:Year>2000</b:Year>
    <b:City>Boston, MA</b:City>
    <b:Publisher>Harvard Business School Press</b:Publisher>
    <b:Edition>pp. 99-112</b:Edition>
    <b:RefOrder>35</b:RefOrder>
  </b:Source>
  <b:Source>
    <b:Tag>Fer96</b:Tag>
    <b:SourceType>Book</b:SourceType>
    <b:Guid>{8DA38E67-A854-4582-A1D7-0BB55A029BE6}</b:Guid>
    <b:Author>
      <b:Author>
        <b:NameList>
          <b:Person>
            <b:Last>Ferlie</b:Last>
            <b:First>E.</b:First>
          </b:Person>
          <b:Person>
            <b:Last>Ashburnerner</b:Last>
            <b:First>L.</b:First>
          </b:Person>
          <b:Person>
            <b:Last>Fitzgerald</b:Last>
            <b:First>L.</b:First>
          </b:Person>
          <b:Person>
            <b:Last>Pettigrew</b:Last>
            <b:First>A.</b:First>
            <b:Middle>M</b:Middle>
          </b:Person>
        </b:NameList>
      </b:Author>
    </b:Author>
    <b:Title>The New Public Management In Action</b:Title>
    <b:Year>1996</b:Year>
    <b:City>Oxford</b:City>
    <b:Publisher>Oxford University Press</b:Publisher>
    <b:RefOrder>36</b:RefOrder>
  </b:Source>
  <b:Source>
    <b:Tag>Ali00</b:Tag>
    <b:SourceType>JournalArticle</b:SourceType>
    <b:Guid>{EEE2DFB9-D6E6-4931-A88A-03FF1300EAB0}</b:Guid>
    <b:Author>
      <b:Author>
        <b:NameList>
          <b:Person>
            <b:Last>Alimo-Metcalfe</b:Last>
            <b:First>B.</b:First>
          </b:Person>
          <b:Person>
            <b:Last>Alban-Metcalfe</b:Last>
            <b:First>R.</b:First>
          </b:Person>
        </b:NameList>
      </b:Author>
    </b:Author>
    <b:Title>Heaven can wait</b:Title>
    <b:JournalName>Health Service Journal</b:JournalName>
    <b:Year>2000</b:Year>
    <b:Pages>26-29</b:Pages>
    <b:RefOrder>37</b:RefOrder>
  </b:Source>
  <b:Source>
    <b:Tag>All07</b:Tag>
    <b:SourceType>JournalArticle</b:SourceType>
    <b:Guid>{9C57D360-670D-4365-9C76-934C139DC355}</b:Guid>
    <b:Author>
      <b:Author>
        <b:NameList>
          <b:Person>
            <b:Last>Allen</b:Last>
            <b:First>J.</b:First>
          </b:Person>
          <b:Person>
            <b:Last>Jimmieson</b:Last>
            <b:First>N.</b:First>
            <b:Middle>L.</b:Middle>
          </b:Person>
          <b:Person>
            <b:Last>Bordia</b:Last>
            <b:First>P.</b:First>
          </b:Person>
          <b:Person>
            <b:Last>Irmer</b:Last>
            <b:First>B.</b:First>
            <b:Middle>E</b:Middle>
          </b:Person>
        </b:NameList>
      </b:Author>
    </b:Author>
    <b:Title>Uncertainty during organizational change: Managing perceptions through communication</b:Title>
    <b:JournalName>Journal of Cahnge Management</b:JournalName>
    <b:Year>2007</b:Year>
    <b:Pages>187-210</b:Pages>
    <b:Volume>2</b:Volume>
    <b:Issue>7</b:Issue>
    <b:RefOrder>38</b:RefOrder>
  </b:Source>
  <b:Source>
    <b:Tag>Bec87</b:Tag>
    <b:SourceType>Book</b:SourceType>
    <b:Guid>{0383E1F0-177A-4CA1-946C-7BC82AD34E24}</b:Guid>
    <b:Author>
      <b:Author>
        <b:NameList>
          <b:Person>
            <b:Last>Beckhard</b:Last>
            <b:First>R.</b:First>
          </b:Person>
          <b:Person>
            <b:Last>Harris</b:Last>
            <b:First>R.</b:First>
          </b:Person>
        </b:NameList>
      </b:Author>
    </b:Author>
    <b:Title>Organizational Learning: Managing Complex Change</b:Title>
    <b:Year>1987</b:Year>
    <b:City>Reading: MA</b:City>
    <b:Publisher>Addison-Wesley</b:Publisher>
    <b:RefOrder>39</b:RefOrder>
  </b:Source>
  <b:Source>
    <b:Tag>Bro08</b:Tag>
    <b:SourceType>JournalArticle</b:SourceType>
    <b:Guid>{281CD11B-420F-442B-A43A-B00105FA9BDD}</b:Guid>
    <b:Title>Organizational Change Cynicism: The role of employee involvement</b:Title>
    <b:Year>2008</b:Year>
    <b:Author>
      <b:Author>
        <b:NameList>
          <b:Person>
            <b:Last>Brown</b:Last>
            <b:First>M.</b:First>
          </b:Person>
          <b:Person>
            <b:Last>Gregan</b:Last>
            <b:First>C.</b:First>
          </b:Person>
        </b:NameList>
      </b:Author>
    </b:Author>
    <b:JournalName>Human Resource Management</b:JournalName>
    <b:Pages>667-686</b:Pages>
    <b:Volume>47</b:Volume>
    <b:Issue>4</b:Issue>
    <b:RefOrder>40</b:RefOrder>
  </b:Source>
  <b:Source>
    <b:Tag>Bro97</b:Tag>
    <b:SourceType>JournalArticle</b:SourceType>
    <b:Guid>{50076017-EE43-4164-8499-281FD4214D5E}</b:Guid>
    <b:Author>
      <b:Author>
        <b:NameList>
          <b:Person>
            <b:Last>Brown</b:Last>
            <b:First>S.</b:First>
            <b:Middle>L.</b:Middle>
          </b:Person>
          <b:Person>
            <b:Last>Eisenhardt</b:Last>
            <b:First>K.</b:First>
            <b:Middle>M</b:Middle>
          </b:Person>
        </b:NameList>
      </b:Author>
    </b:Author>
    <b:Title>The art of continous change: linking complexity theory and time-paced evolution in relentlessly shifting organisations</b:Title>
    <b:Year>1997</b:Year>
    <b:JournalName>Administrtative Science Quarterly</b:JournalName>
    <b:Pages>1-34</b:Pages>
    <b:Volume>1</b:Volume>
    <b:Issue>4</b:Issue>
    <b:RefOrder>41</b:RefOrder>
  </b:Source>
  <b:Source>
    <b:Tag>Bur12</b:Tag>
    <b:SourceType>JournalArticle</b:SourceType>
    <b:Guid>{9B5305D1-73B3-4C33-B42E-71CB2AAC091F}</b:Guid>
    <b:Title>The past, present and future of organization development. Taking the long view</b:Title>
    <b:Year>2012</b:Year>
    <b:Author>
      <b:Author>
        <b:NameList>
          <b:Person>
            <b:Last>Burnes</b:Last>
            <b:First>B.</b:First>
          </b:Person>
          <b:Person>
            <b:Last>Cooke</b:Last>
            <b:First>B.</b:First>
          </b:Person>
        </b:NameList>
      </b:Author>
    </b:Author>
    <b:JournalName>Human Relations</b:JournalName>
    <b:Pages>1395-429</b:Pages>
    <b:Volume>65</b:Volume>
    <b:Issue>11</b:Issue>
    <b:RefOrder>42</b:RefOrder>
  </b:Source>
  <b:Source>
    <b:Tag>Dun93</b:Tag>
    <b:SourceType>JournalArticle</b:SourceType>
    <b:Guid>{7161575A-6E42-472E-ABC6-9F80158C2318}</b:Guid>
    <b:Title>The strategic management of coroprate change</b:Title>
    <b:Year>1993</b:Year>
    <b:Author>
      <b:Author>
        <b:NameList>
          <b:Person>
            <b:Last>Dunphy</b:Last>
            <b:First>D.</b:First>
            <b:Middle>D.</b:Middle>
          </b:Person>
          <b:Person>
            <b:Last>Stace</b:Last>
            <b:First>D.</b:First>
            <b:Middle>A</b:Middle>
          </b:Person>
        </b:NameList>
      </b:Author>
    </b:Author>
    <b:JournalName>Human Relaions</b:JournalName>
    <b:Pages>905-18</b:Pages>
    <b:Volume>8</b:Volume>
    <b:Issue>46</b:Issue>
    <b:RefOrder>43</b:RefOrder>
  </b:Source>
  <b:Source>
    <b:Tag>Fin71</b:Tag>
    <b:SourceType>JournalArticle</b:SourceType>
    <b:Guid>{1DAF7E95-05D1-49A1-8B9D-4C2F32B9FE3F}</b:Guid>
    <b:Title>Organizational crisis and change</b:Title>
    <b:Year>1971</b:Year>
    <b:Author>
      <b:Author>
        <b:NameList>
          <b:Person>
            <b:Last>Fink</b:Last>
            <b:First>S.</b:First>
            <b:Middle>L.</b:Middle>
          </b:Person>
          <b:Person>
            <b:Last>Beak</b:Last>
            <b:First>J.</b:First>
          </b:Person>
          <b:Person>
            <b:Last>Taddeo</b:Last>
            <b:First>K</b:First>
          </b:Person>
        </b:NameList>
      </b:Author>
    </b:Author>
    <b:JournalName>Journal of Applied Behavioural Science</b:JournalName>
    <b:Pages>15-37</b:Pages>
    <b:Volume>7</b:Volume>
    <b:Issue>1</b:Issue>
    <b:RefOrder>44</b:RefOrder>
  </b:Source>
  <b:Source>
    <b:Tag>Fre95</b:Tag>
    <b:SourceType>Book</b:SourceType>
    <b:Guid>{119FF41F-D7BC-43BC-9181-EF4A5FEB6D98}</b:Guid>
    <b:Author>
      <b:Author>
        <b:NameList>
          <b:Person>
            <b:Last>French</b:Last>
            <b:First>W.</b:First>
            <b:Middle>L.</b:Middle>
          </b:Person>
          <b:Person>
            <b:Last>Bell</b:Last>
            <b:First>C.</b:First>
            <b:Middle>H</b:Middle>
          </b:Person>
        </b:NameList>
      </b:Author>
    </b:Author>
    <b:Title>Organization Development</b:Title>
    <b:Year>1995</b:Year>
    <b:City>Englewood Cliis, NJ, USA</b:City>
    <b:Publisher>Prentice-Hall</b:Publisher>
    <b:Edition>5th</b:Edition>
    <b:RefOrder>45</b:RefOrder>
  </b:Source>
  <b:Source>
    <b:Tag>Hay14</b:Tag>
    <b:SourceType>Book</b:SourceType>
    <b:Guid>{DF22034B-1EC6-42D8-8B69-FF8FBF4B5883}</b:Guid>
    <b:Title>The Theory and Practice of Change Management</b:Title>
    <b:Year>2014</b:Year>
    <b:Author>
      <b:Author>
        <b:NameList>
          <b:Person>
            <b:Last>Hayes</b:Last>
            <b:First>J.</b:First>
          </b:Person>
        </b:NameList>
      </b:Author>
      <b:BookAuthor>
        <b:NameList>
          <b:Person>
            <b:Last>Mayes</b:Last>
            <b:First>John</b:First>
          </b:Person>
        </b:NameList>
      </b:BookAuthor>
    </b:Author>
    <b:City>England, New York</b:City>
    <b:Publisher>Palgrave Macmillan</b:Publisher>
    <b:Edition>4th</b:Edition>
    <b:RefOrder>46</b:RefOrder>
  </b:Source>
  <b:Source>
    <b:Tag>Hay96</b:Tag>
    <b:SourceType>Misc</b:SourceType>
    <b:Guid>{968869DE-6159-416C-8437-773948986A84}</b:Guid>
    <b:Author>
      <b:Author>
        <b:NameList>
          <b:Person>
            <b:Last>Hayes</b:Last>
            <b:First>T.</b:First>
            <b:Middle>H.</b:Middle>
          </b:Person>
          <b:Person>
            <b:Last>Hyde</b:Last>
            <b:First>P.</b:First>
          </b:Person>
        </b:NameList>
      </b:Author>
    </b:Author>
    <b:Title>Transitions workshop, unpublished manual</b:Title>
    <b:Year>1996</b:Year>
    <b:Publisher>Hyde Management Consulting</b:Publisher>
    <b:RefOrder>47</b:RefOrder>
  </b:Source>
  <b:Source>
    <b:Tag>Joh14</b:Tag>
    <b:SourceType>Book</b:SourceType>
    <b:Guid>{560F9F9F-0076-4DC3-B987-6D0602C97FF5}</b:Guid>
    <b:Author>
      <b:Author>
        <b:NameList>
          <b:Person>
            <b:Last>Johnson</b:Last>
            <b:First>G.</b:First>
          </b:Person>
          <b:Person>
            <b:Last>Whittington</b:Last>
            <b:First>R.</b:First>
          </b:Person>
          <b:Person>
            <b:Last>Scholes</b:Last>
            <b:First>K.</b:First>
          </b:Person>
          <b:Person>
            <b:Last>Angwin</b:Last>
            <b:First>D.</b:First>
          </b:Person>
          <b:Person>
            <b:Last>Regner</b:Last>
            <b:First>P</b:First>
          </b:Person>
        </b:NameList>
      </b:Author>
    </b:Author>
    <b:Title>Exploring Strategy. Text and cases</b:Title>
    <b:Year>2014</b:Year>
    <b:City>Harlow</b:City>
    <b:Publisher>Pearson Education Limited</b:Publisher>
    <b:Edition>10th</b:Edition>
    <b:RefOrder>48</b:RefOrder>
  </b:Source>
  <b:Source>
    <b:Tag>Lip58</b:Tag>
    <b:SourceType>Book</b:SourceType>
    <b:Guid>{8F5C52F7-93BB-4627-BABC-061F7766662A}</b:Guid>
    <b:Author>
      <b:Author>
        <b:NameList>
          <b:Person>
            <b:Last>Lippitt</b:Last>
            <b:First>R.</b:First>
          </b:Person>
          <b:Person>
            <b:Last>Watson</b:Last>
            <b:First>J.</b:First>
          </b:Person>
          <b:Person>
            <b:Last>Wesley</b:Last>
            <b:First>B.</b:First>
          </b:Person>
        </b:NameList>
      </b:Author>
    </b:Author>
    <b:Title>The Dynamics of Planned Change</b:Title>
    <b:Year>1958</b:Year>
    <b:City>New York: Harcourt Brace, Jovanovich</b:City>
    <b:RefOrder>49</b:RefOrder>
  </b:Source>
  <b:Source>
    <b:Tag>McC92</b:Tag>
    <b:SourceType>JournalArticle</b:SourceType>
    <b:Guid>{286060D8-25FB-427D-879D-1D5D405647E0}</b:Guid>
    <b:Title>Employee Voice: A human Resource Management Prespective</b:Title>
    <b:JournalName>California Management Review</b:JournalName>
    <b:Year>1992</b:Year>
    <b:Pages>112-122</b:Pages>
    <b:Volume>3</b:Volume>
    <b:Issue>34</b:Issue>
    <b:Author>
      <b:Author>
        <b:NameList>
          <b:Person>
            <b:Last>McCabe</b:Last>
            <b:First>D.</b:First>
            <b:Middle>M.</b:Middle>
          </b:Person>
          <b:Person>
            <b:Last>Lewin</b:Last>
            <b:First>D.</b:First>
          </b:Person>
        </b:NameList>
      </b:Author>
    </b:Author>
    <b:RefOrder>50</b:RefOrder>
  </b:Source>
  <b:Source>
    <b:Tag>McN02</b:Tag>
    <b:SourceType>Book</b:SourceType>
    <b:Guid>{5453BDF7-5F60-4DF7-8CCC-F9964FEFB89F}</b:Guid>
    <b:Title>Reenegineering Health Care: The complexities of Organizational Transformation</b:Title>
    <b:Year>2002</b:Year>
    <b:City>Oxford</b:City>
    <b:Publisher>Oxfor University Press</b:Publisher>
    <b:Author>
      <b:Author>
        <b:NameList>
          <b:Person>
            <b:Last>McNulty</b:Last>
            <b:First>T.</b:First>
          </b:Person>
          <b:Person>
            <b:Last>Ferlie</b:Last>
            <b:First>E</b:First>
          </b:Person>
        </b:NameList>
      </b:Author>
    </b:Author>
    <b:RefOrder>51</b:RefOrder>
  </b:Source>
  <b:Source>
    <b:Tag>Mey02</b:Tag>
    <b:SourceType>JournalArticle</b:SourceType>
    <b:Guid>{176654D7-AE72-45DA-8FB3-B459D40973F5}</b:Guid>
    <b:Title>Affective, continous, and normative comittment to the organisation:A meta-analysis of anticedents, correlates and consequences</b:Title>
    <b:JournalName>Journal of Vocational Behaviour</b:JournalName>
    <b:Year>2002</b:Year>
    <b:Pages>20-52</b:Pages>
    <b:Issue>61</b:Issue>
    <b:Author>
      <b:Author>
        <b:NameList>
          <b:Person>
            <b:Last>Meyer</b:Last>
            <b:First>J.</b:First>
          </b:Person>
          <b:Person>
            <b:Last>Stanley</b:Last>
            <b:First>D.</b:First>
          </b:Person>
          <b:Person>
            <b:Last>Herscovitch</b:Last>
            <b:First>L.</b:First>
          </b:Person>
          <b:Person>
            <b:Last>Topolnystsky</b:Last>
            <b:First>L.</b:First>
          </b:Person>
        </b:NameList>
      </b:Author>
    </b:Author>
    <b:RefOrder>52</b:RefOrder>
  </b:Source>
  <b:Source>
    <b:Tag>OEC75</b:Tag>
    <b:SourceType>Report</b:SourceType>
    <b:Guid>{374CEB4C-B3E4-468C-B771-CFC104659928}</b:Guid>
    <b:Title>Workers participation: Final Report of an international management seminar conviened by the OECD (Organisation for Economic Co-opertaion and Development)</b:Title>
    <b:Year>1975</b:Year>
    <b:Author>
      <b:Author>
        <b:NameList>
          <b:Person>
            <b:Last>OECD</b:Last>
          </b:Person>
        </b:NameList>
      </b:Author>
    </b:Author>
    <b:Publisher>Versailles</b:Publisher>
    <b:City>France</b:City>
    <b:RefOrder>53</b:RefOrder>
  </b:Source>
  <b:Source>
    <b:Tag>Ore11</b:Tag>
    <b:SourceType>JournalArticle</b:SourceType>
    <b:Guid>{72288323-D978-4E1C-AD56-DABD3AF93264}</b:Guid>
    <b:Title>Change recipients' reactions to organisational chang: A 60-year review of quantitative studies</b:Title>
    <b:Year>2011</b:Year>
    <b:Author>
      <b:Author>
        <b:NameList>
          <b:Person>
            <b:Last>Oreg</b:Last>
            <b:First>S.</b:First>
            <b:Middle>M.</b:Middle>
          </b:Person>
          <b:Person>
            <b:Last>Vakola.</b:Last>
          </b:Person>
          <b:Person>
            <b:Last>Armenkis</b:Last>
            <b:First>A.</b:First>
          </b:Person>
        </b:NameList>
      </b:Author>
    </b:Author>
    <b:JournalName>Journal of Applied Behavioural Science</b:JournalName>
    <b:Pages>461-524</b:Pages>
    <b:Volume>47</b:Volume>
    <b:Issue>4</b:Issue>
    <b:RefOrder>54</b:RefOrder>
  </b:Source>
  <b:Source>
    <b:Tag>Pet</b:Tag>
    <b:SourceType>Book</b:SourceType>
    <b:Guid>{D9C294C3-8DB6-4A6A-8E64-1877961CC307}</b:Guid>
    <b:Author>
      <b:Author>
        <b:NameList>
          <b:Person>
            <b:Last>Pettigrew</b:Last>
            <b:First>A.</b:First>
            <b:Middle>M.</b:Middle>
          </b:Person>
          <b:Person>
            <b:Last>Ferlie</b:Last>
            <b:First>E.</b:First>
          </b:Person>
          <b:Person>
            <b:Last>MckKee</b:Last>
            <b:First>L</b:First>
          </b:Person>
        </b:NameList>
      </b:Author>
    </b:Author>
    <b:Title>Shaping Strategic Change</b:Title>
    <b:Year>1992</b:Year>
    <b:City>London</b:City>
    <b:Publisher>Sage</b:Publisher>
    <b:RefOrder>55</b:RefOrder>
  </b:Source>
  <b:Source>
    <b:Tag>Taf14</b:Tag>
    <b:SourceType>JournalArticle</b:SourceType>
    <b:Guid>{6F7535AF-C115-49C6-B6B8-D6562BCC67FA}</b:Guid>
    <b:Author>
      <b:Author>
        <b:NameList>
          <b:Person>
            <b:Last>Tafvelin</b:Last>
            <b:First>S.</b:First>
          </b:Person>
          <b:Person>
            <b:Last>Hyvonen</b:Last>
            <b:First>U.</b:First>
          </b:Person>
          <b:Person>
            <b:Last>Westerberg</b:Last>
            <b:First>K</b:First>
          </b:Person>
        </b:NameList>
      </b:Author>
    </b:Author>
    <b:Title>Transformational Leadership in the social work context: The importance of leader continuity and co-worker support</b:Title>
    <b:JournalName>The British Journal of Social Work</b:JournalName>
    <b:Year>2014</b:Year>
    <b:Pages>886-904</b:Pages>
    <b:Issue>44</b:Issue>
    <b:RefOrder>56</b:RefOrder>
  </b:Source>
  <b:Source>
    <b:Tag>Wag97</b:Tag>
    <b:SourceType>JournalArticle</b:SourceType>
    <b:Guid>{FC49B791-4D17-47E2-A19B-CA9CFA1CC8E5}</b:Guid>
    <b:Author>
      <b:Author>
        <b:NameList>
          <b:Person>
            <b:Last>Wagner</b:Last>
            <b:First>J.</b:First>
            <b:Middle>A.</b:Middle>
          </b:Person>
          <b:Person>
            <b:Last>Leana</b:Last>
            <b:First>C.</b:First>
            <b:Middle>R.</b:Middle>
          </b:Person>
          <b:Person>
            <b:Last>Locke</b:Last>
            <b:First>E.</b:First>
            <b:Middle>A.</b:Middle>
          </b:Person>
          <b:Person>
            <b:Last>Achweiger</b:Last>
            <b:First>D.</b:First>
            <b:Middle>M</b:Middle>
          </b:Person>
        </b:NameList>
      </b:Author>
    </b:Author>
    <b:Title>Cognitive and Motivational framework in the US. Reaserach participation: A meta-analysis of primary effects</b:Title>
    <b:JournalName>Journal of Organsational Behaviour</b:JournalName>
    <b:Year>1997</b:Year>
    <b:Pages>49-65</b:Pages>
    <b:Volume>7</b:Volume>
    <b:Issue>18</b:Issue>
    <b:RefOrder>57</b:RefOrder>
  </b:Source>
  <b:Source>
    <b:Tag>Mun05</b:Tag>
    <b:SourceType>JournalArticle</b:SourceType>
    <b:Guid>{7C48F520-DA10-451D-B086-7C7642BDB2C1}</b:Guid>
    <b:Author>
      <b:Author>
        <b:NameList>
          <b:Person>
            <b:Last>Muncie</b:Last>
            <b:First>J</b:First>
          </b:Person>
        </b:NameList>
      </b:Author>
    </b:Author>
    <b:Title>The globalisation of crime control - the case of youth and juvenile justices: neo-liberalism, poicy covergence and international coventions</b:Title>
    <b:JournalName>Theoretical Criminology</b:JournalName>
    <b:Year>2005</b:Year>
    <b:Pages>770-793</b:Pages>
    <b:Volume>26</b:Volume>
    <b:Issue>4</b:Issue>
    <b:RefOrder>58</b:RefOrder>
  </b:Source>
  <b:Source>
    <b:Tag>Sim13</b:Tag>
    <b:SourceType>JournalArticle</b:SourceType>
    <b:Guid>{8AD3AEB8-DF40-4B17-9190-A56E446FF68C}</b:Guid>
    <b:Title>The new public management theory in the british health care system: a critical review</b:Title>
    <b:Year>2015</b:Year>
    <b:YearAccessed>2017</b:YearAccessed>
    <b:MonthAccessed>January</b:MonthAccessed>
    <b:DayAccessed>25</b:DayAccessed>
    <b:URL>http://aas.sagepub.com/content/early/2013/05/05/0096399713485001.abstract</b:URL>
    <b:Author>
      <b:Author>
        <b:NameList>
          <b:Person>
            <b:Last>Simonet</b:Last>
            <b:First>D</b:First>
          </b:Person>
        </b:NameList>
      </b:Author>
    </b:Author>
    <b:JournalName>Administration &amp; Society</b:JournalName>
    <b:Pages>802</b:Pages>
    <b:Volume>47</b:Volume>
    <b:Issue>7</b:Issue>
    <b:RefOrder>59</b:RefOrder>
  </b:Source>
  <b:Source>
    <b:Tag>Dad15</b:Tag>
    <b:SourceType>JournalArticle</b:SourceType>
    <b:Guid>{31710336-EE5F-465A-9E13-A82C55F402B8}</b:Guid>
    <b:Title>Reacting to and managing change within Juvenile Justice</b:Title>
    <b:JournalName>Journal of Organizational Change Management</b:JournalName>
    <b:Year>2015</b:Year>
    <b:Pages>315-328</b:Pages>
    <b:Volume>28</b:Volume>
    <b:Issue>2</b:Issue>
    <b:Author>
      <b:Author>
        <b:NameList>
          <b:Person>
            <b:Last>Dadich</b:Last>
            <b:First>A.</b:First>
          </b:Person>
          <b:Person>
            <b:Last>Stout</b:Last>
            <b:First>B.</b:First>
          </b:Person>
          <b:Person>
            <b:Last>Hosseinzadeh</b:Last>
            <b:First>H.</b:First>
          </b:Person>
        </b:NameList>
      </b:Author>
    </b:Author>
    <b:RefOrder>60</b:RefOrder>
  </b:Source>
  <b:Source>
    <b:Tag>Lit90</b:Tag>
    <b:SourceType>Book</b:SourceType>
    <b:Guid>{3805C465-1FC8-4E4E-BEDE-C68FEC12BC49}</b:Guid>
    <b:Title>Young Men in Prison: The criminal identity explored through the rules of behaviour</b:Title>
    <b:Year>1990</b:Year>
    <b:Author>
      <b:Author>
        <b:NameList>
          <b:Person>
            <b:Last>Little</b:Last>
            <b:First>M</b:First>
          </b:Person>
        </b:NameList>
      </b:Author>
    </b:Author>
    <b:City>Dartmouth</b:City>
    <b:Publisher>Aldershot</b:Publisher>
    <b:RefOrder>61</b:RefOrder>
  </b:Source>
  <b:Source>
    <b:Tag>Mid95</b:Tag>
    <b:SourceType>JournalArticle</b:SourceType>
    <b:Guid>{A9496230-B352-4F01-9E27-F7C5F116F3A6}</b:Guid>
    <b:Title>Creating Employment Opportunities for people with mental health problems: A feasibility study for new initiatives</b:Title>
    <b:Year>1995</b:Year>
    <b:Author>
      <b:Author>
        <b:NameList>
          <b:Person>
            <b:Last>Midgley</b:Last>
            <b:First>G.</b:First>
          </b:Person>
          <b:Person>
            <b:Last>Milne</b:Last>
            <b:First>A</b:First>
          </b:Person>
        </b:NameList>
      </b:Author>
    </b:Author>
    <b:JournalName>Journal of Operational Research Society</b:JournalName>
    <b:Pages>35-42</b:Pages>
    <b:Volume>46</b:Volume>
    <b:RefOrder>62</b:RefOrder>
  </b:Source>
  <b:Source>
    <b:Tag>Cla00</b:Tag>
    <b:SourceType>JournalArticle</b:SourceType>
    <b:Guid>{23625583-AFCE-45E7-B2C2-D398E56E2C08}</b:Guid>
    <b:Author>
      <b:Author>
        <b:NameList>
          <b:Person>
            <b:Last>Clayton</b:Last>
            <b:First>J.</b:First>
          </b:Person>
          <b:Person>
            <b:Last>Gregory</b:Last>
            <b:First>W.</b:First>
            <b:Middle>J</b:Middle>
          </b:Person>
        </b:NameList>
      </b:Author>
    </b:Author>
    <b:Title>Reflections on critical systems thinking and the management of change in rule-bound systems</b:Title>
    <b:JournalName>Journal of Organisational Change Management</b:JournalName>
    <b:Year>2000</b:Year>
    <b:Pages>140-161</b:Pages>
    <b:Volume>13</b:Volume>
    <b:Issue>2</b:Issue>
    <b:RefOrder>63</b:RefOrder>
  </b:Source>
  <b:Source>
    <b:Tag>Hag13</b:Tag>
    <b:SourceType>JournalArticle</b:SourceType>
    <b:Guid>{241E8C80-AB96-4D67-BCAA-466CDAD24349}</b:Guid>
    <b:Author>
      <b:Author>
        <b:NameList>
          <b:Person>
            <b:Last>Haggroth</b:Last>
            <b:First>S</b:First>
          </b:Person>
        </b:NameList>
      </b:Author>
    </b:Author>
    <b:Title>Leading Change by Including Stakeholders</b:Title>
    <b:JournalName>Public Administration Review</b:JournalName>
    <b:Year>2013</b:Year>
    <b:Pages>550</b:Pages>
    <b:Volume>73</b:Volume>
    <b:Issue>4</b:Issue>
    <b:RefOrder>64</b:RefOrder>
  </b:Source>
  <b:Source>
    <b:Tag>OTo99</b:Tag>
    <b:SourceType>JournalArticle</b:SourceType>
    <b:Guid>{BD8107E1-DDB9-4178-BC2D-3BDE95B12127}</b:Guid>
    <b:Title>Lead change effectively</b:Title>
    <b:JournalName>Executive Excellence</b:JournalName>
    <b:Year>1999</b:Year>
    <b:Volume>16</b:Volume>
    <b:Issue>4</b:Issue>
    <b:Author>
      <b:Author>
        <b:NameList>
          <b:Person>
            <b:Last>O'Toole</b:Last>
            <b:First>J</b:First>
          </b:Person>
        </b:NameList>
      </b:Author>
    </b:Author>
    <b:RefOrder>65</b:RefOrder>
  </b:Source>
  <b:Source>
    <b:Tag>CCW17</b:Tag>
    <b:SourceType>InternetSite</b:SourceType>
    <b:Guid>{A4683A14-B518-4908-94EA-3D10D55310AC}</b:Guid>
    <b:Author>
      <b:Author>
        <b:NameList>
          <b:Person>
            <b:Last>SCW</b:Last>
          </b:Person>
        </b:NameList>
      </b:Author>
    </b:Author>
    <b:Title>Code of Professional Practice for Social Care</b:Title>
    <b:Year>2017</b:Year>
    <b:City>Cardiff</b:City>
    <b:YearAccessed>2017</b:YearAccessed>
    <b:MonthAccessed>April</b:MonthAccessed>
    <b:DayAccessed>17th</b:DayAccessed>
    <b:URL>This research seeks to determine the change management style adopted with consideration to leadership, consultation, communication and engagement, and compare it with theory, and consider its effectiveness in practical terms.</b:URL>
    <b:RefOrder>66</b:RefOrder>
  </b:Source>
  <b:Source>
    <b:Tag>Soc17</b:Tag>
    <b:SourceType>InternetSite</b:SourceType>
    <b:Guid>{B2798284-2D3E-44FC-8BCD-5E4D9ADFF2DF}</b:Guid>
    <b:Author>
      <b:Author>
        <b:NameList>
          <b:Person>
            <b:Last>SocialCareWales</b:Last>
          </b:Person>
        </b:NameList>
      </b:Author>
    </b:Author>
    <b:Title>Registration</b:Title>
    <b:Year>2017</b:Year>
    <b:YearAccessed>2017</b:YearAccessed>
    <b:MonthAccessed>April</b:MonthAccessed>
    <b:DayAccessed>18th</b:DayAccessed>
    <b:URL>https://socialcare.wales/registration/what-is-registration</b:URL>
    <b:RefOrder>67</b:RefOrder>
  </b:Source>
  <b:Source>
    <b:Tag>McK12</b:Tag>
    <b:SourceType>JournalArticle</b:SourceType>
    <b:Guid>{9B8E2270-7650-4947-9F32-566DCE39CC5C}</b:Guid>
    <b:Title>Key working and the quality of relationship in secure accomodation </b:Title>
    <b:Year>2012</b:Year>
    <b:Author>
      <b:Author>
        <b:NameList>
          <b:Person>
            <b:Last>McKellar</b:Last>
            <b:First>A.</b:First>
          </b:Person>
          <b:Person>
            <b:Last>Kendrick</b:Last>
            <b:First>A</b:First>
          </b:Person>
        </b:NameList>
      </b:Author>
    </b:Author>
    <b:JournalName>Scottish Journal of Residential Child Care</b:JournalName>
    <b:Pages>46-57</b:Pages>
    <b:Volume>12</b:Volume>
    <b:Issue>1</b:Issue>
    <b:RefOrder>68</b:RefOrder>
  </b:Source>
  <b:Source>
    <b:Tag>JMa16</b:Tag>
    <b:SourceType>ElectronicSource</b:SourceType>
    <b:Guid>{D8172EE4-EE1D-420B-810E-DC8A7E5BE50C}</b:Guid>
    <b:Title>Looking after No. 1</b:Title>
    <b:Year>2016</b:Year>
    <b:Author>
      <b:Author>
        <b:NameList>
          <b:Person>
            <b:Last>Matthew.</b:Last>
            <b:First>J.</b:First>
          </b:Person>
        </b:NameList>
      </b:Author>
    </b:Author>
    <b:Publisher>JonnyMatthew.com</b:Publisher>
    <b:RefOrder>69</b:RefOrder>
  </b:Source>
  <b:Source>
    <b:Tag>Lor15</b:Tag>
    <b:SourceType>DocumentFromInternetSite</b:SourceType>
    <b:Guid>{A02C2E23-4A9B-4A9E-A7D7-64336E4F0748}</b:Guid>
    <b:Title>Changing Prosons, Saving Lives. Report of the independent review into self-inflicted deaths in custody</b:Title>
    <b:Year>2015</b:Year>
    <b:Author>
      <b:Author>
        <b:NameList>
          <b:Person>
            <b:Last>LordTobyHarris</b:Last>
          </b:Person>
        </b:NameList>
      </b:Author>
    </b:Author>
    <b:YearAccessed>2017</b:YearAccessed>
    <b:MonthAccessed>April</b:MonthAccessed>
    <b:DayAccessed>18th</b:DayAccessed>
    <b:URL>file:///C:/Users/Hillsideuser/OneDrive/Dissertation/dissertation/Mikes%20research%20sent/USE%20SOME%20OF%20THIS%20harris%20review%20changing%20prisons%20saving%20lives%20-.pdf</b:URL>
    <b:RefOrder>70</b:RefOrder>
  </b:Source>
  <b:Source>
    <b:Tag>Cam08</b:Tag>
    <b:SourceType>JournalArticle</b:SourceType>
    <b:Guid>{1C6742F5-291B-4F7A-B62F-0F2747DCAA31}</b:Guid>
    <b:Title>The authentic warmth dimension of professional childare</b:Title>
    <b:Year>2008</b:Year>
    <b:Author>
      <b:Author>
        <b:NameList>
          <b:Person>
            <b:Last>Cameron</b:Last>
            <b:First>R.</b:First>
            <b:Middle>J.</b:Middle>
          </b:Person>
          <b:Person>
            <b:Last>Maginn</b:Last>
            <b:First>C.</b:First>
          </b:Person>
        </b:NameList>
      </b:Author>
    </b:Author>
    <b:JournalName>British Journal of Social Work </b:JournalName>
    <b:Pages>1151-1172</b:Pages>
    <b:Volume>38</b:Volume>
    <b:Issue>6</b:Issue>
    <b:RefOrder>71</b:RefOrder>
  </b:Source>
  <b:Source>
    <b:Tag>Gib98</b:Tag>
    <b:SourceType>Book</b:SourceType>
    <b:Guid>{CF2D3711-6D93-4B0E-AB2A-029A10661C94}</b:Guid>
    <b:Title>Children's homes: A study in diversity</b:Title>
    <b:Year>1998</b:Year>
    <b:City>Chichester</b:City>
    <b:Publisher>John Wiley &amp; Sons</b:Publisher>
    <b:Author>
      <b:Author>
        <b:NameList>
          <b:Person>
            <b:Last>Gibbs</b:Last>
            <b:First>I.</b:First>
          </b:Person>
          <b:Person>
            <b:Last>Sinclair</b:Last>
            <b:First>I.</b:First>
          </b:Person>
        </b:NameList>
      </b:Author>
    </b:Author>
    <b:RefOrder>72</b:RefOrder>
  </b:Source>
  <b:Source>
    <b:Tag>Wal05</b:Tag>
    <b:SourceType>Book</b:SourceType>
    <b:Guid>{7152BE62-2DE4-493A-9903-D721C8EDF2B3}</b:Guid>
    <b:Author>
      <b:Author>
        <b:NameList>
          <b:Person>
            <b:Last>Walker</b:Last>
            <b:First>M.</b:First>
          </b:Person>
          <b:Person>
            <b:Last>Barclay</b:Last>
            <b:First>A.</b:First>
          </b:Person>
          <b:Person>
            <b:Last>Hunter</b:Last>
            <b:First>L.</b:First>
          </b:Person>
          <b:Person>
            <b:Last>Kendrick</b:Last>
            <b:First>A.</b:First>
          </b:Person>
          <b:Person>
            <b:Last>Malloch</b:Last>
            <b:First>M.</b:First>
          </b:Person>
          <b:Person>
            <b:Last>Hill</b:Last>
            <b:First>M.</b:First>
          </b:Person>
          <b:Person>
            <b:Last>McIvor</b:Last>
            <b:First>G.</b:First>
          </b:Person>
        </b:NameList>
      </b:Author>
    </b:Author>
    <b:Title>Secure accommodation in Scotland: Its role and relationship with 'alternative' services</b:Title>
    <b:Year>2005</b:Year>
    <b:City>Edinurgh</b:City>
    <b:Publisher>The Stationery Office</b:Publisher>
    <b:RefOrder>73</b:RefOrder>
  </b:Source>
  <b:Source>
    <b:Tag>Wil08</b:Tag>
    <b:SourceType>JournalArticle</b:SourceType>
    <b:Guid>{701D0609-783A-418E-80D6-B7531ED07026}</b:Guid>
    <b:Title>Work-life balance of shift workers</b:Title>
    <b:Year>2008</b:Year>
    <b:Author>
      <b:Author>
        <b:NameList>
          <b:Person>
            <b:Last>Williams</b:Last>
            <b:First>C.</b:First>
          </b:Person>
        </b:NameList>
      </b:Author>
    </b:Author>
    <b:JournalName>Perspective on Labour and Income</b:JournalName>
    <b:Pages>15-26</b:Pages>
    <b:Volume>30</b:Volume>
    <b:Issue>3</b:Issue>
    <b:RefOrder>74</b:RefOrder>
  </b:Source>
  <b:Source>
    <b:Tag>Par08</b:Tag>
    <b:SourceType>JournalArticle</b:SourceType>
    <b:Guid>{920CDC81-A058-4112-9028-38DBDFCE5CB5}</b:Guid>
    <b:Author>
      <b:Author>
        <b:NameList>
          <b:Person>
            <b:Last>Parkes</b:Last>
            <b:First>L.</b:First>
          </b:Person>
          <b:Person>
            <b:Last>Langford</b:Last>
            <b:First>P.</b:First>
            <b:Middle>H.</b:Middle>
          </b:Person>
        </b:NameList>
      </b:Author>
    </b:Author>
    <b:Title>Work-life balance or work-lie alignment? A test of impoartnce of work-life balance for employee engagement and intention to stay in oragnsations</b:Title>
    <b:JournalName>Journal of Management &amp; Organization </b:JournalName>
    <b:Year>2008</b:Year>
    <b:Pages>267-284</b:Pages>
    <b:Volume>14</b:Volume>
    <b:Issue>3</b:Issue>
    <b:RefOrder>75</b:RefOrder>
  </b:Source>
  <b:Source>
    <b:Tag>Poc03</b:Tag>
    <b:SourceType>Book</b:SourceType>
    <b:Guid>{D38C2948-0F8D-4945-AD09-C5B3DDD8F66C}</b:Guid>
    <b:Title>The Work-life Collision: What work is doing to Australia and what to do about it</b:Title>
    <b:Year>2003</b:Year>
    <b:Author>
      <b:Author>
        <b:NameList>
          <b:Person>
            <b:Last>Pocock</b:Last>
            <b:First>B.</b:First>
          </b:Person>
        </b:NameList>
      </b:Author>
    </b:Author>
    <b:City>Sydney</b:City>
    <b:Publisher>Federation Press</b:Publisher>
    <b:RefOrder>76</b:RefOrder>
  </b:Source>
  <b:Source>
    <b:Tag>Fro92</b:Tag>
    <b:SourceType>JournalArticle</b:SourceType>
    <b:Guid>{4E493CA8-7500-435A-8978-D7852BD4A8E0}</b:Guid>
    <b:Title>Antecedents and outcomes of work-family conflict: Testing a model of the work-family interface</b:Title>
    <b:Year>1992</b:Year>
    <b:Author>
      <b:Author>
        <b:NameList>
          <b:Person>
            <b:Last>Frone</b:Last>
            <b:First>M.</b:First>
            <b:Middle>R.</b:Middle>
          </b:Person>
          <b:Person>
            <b:Last>Russell</b:Last>
            <b:First>M.</b:First>
          </b:Person>
          <b:Person>
            <b:Last>L.</b:Last>
            <b:First>Cooper</b:First>
            <b:Middle>M.</b:Middle>
          </b:Person>
        </b:NameList>
      </b:Author>
    </b:Author>
    <b:JournalName>Journal of Applied Psychology</b:JournalName>
    <b:Pages>65-78</b:Pages>
    <b:Volume>77</b:Volume>
    <b:RefOrder>77</b:RefOrder>
  </b:Source>
  <b:Source>
    <b:Tag>DeC05</b:Tag>
    <b:SourceType>JournalArticle</b:SourceType>
    <b:Guid>{7B120D14-64CD-4307-AD0D-66B93E215593}</b:Guid>
    <b:Author>
      <b:Author>
        <b:NameList>
          <b:Person>
            <b:Last>DeCieri</b:Last>
            <b:First>H.</b:First>
          </b:Person>
          <b:Person>
            <b:Last>Holmes</b:Last>
            <b:First>B.</b:First>
          </b:Person>
          <b:Person>
            <b:Last>Abbott</b:Last>
            <b:First>J.</b:First>
          </b:Person>
          <b:Person>
            <b:Last>Pettit</b:Last>
            <b:First>T.</b:First>
          </b:Person>
        </b:NameList>
      </b:Author>
    </b:Author>
    <b:Title>Achievements and challenges for work-life balance strategies in Australian organizations</b:Title>
    <b:JournalName>International Journal of Human Resource Management</b:JournalName>
    <b:Year>2005</b:Year>
    <b:Pages>90-103</b:Pages>
    <b:Volume>16</b:Volume>
    <b:RefOrder>78</b:RefOrder>
  </b:Source>
  <b:Source>
    <b:Tag>Hil151</b:Tag>
    <b:SourceType>InternetSite</b:SourceType>
    <b:Guid>{BD35E65A-3FF1-49C3-B328-BA6A69C14BD6}</b:Guid>
    <b:Title>Admission Criteria</b:Title>
    <b:Year>2015</b:Year>
    <b:Author>
      <b:Author>
        <b:NameList>
          <b:Person>
            <b:Last>HillsideSecureCentre</b:Last>
          </b:Person>
        </b:NameList>
      </b:Author>
    </b:Author>
    <b:InternetSiteTitle>Hillside Secure Centre</b:InternetSiteTitle>
    <b:Month>May</b:Month>
    <b:Day>7</b:Day>
    <b:URL>http://www.hillsidesecurecentre.co.uk/default.aspx?page=7404</b:URL>
    <b:RefOrder>1</b:RefOrder>
  </b:Source>
  <b:Source>
    <b:Tag>Chi89</b:Tag>
    <b:SourceType>InternetSite</b:SourceType>
    <b:Guid>{70C7006E-C70C-4375-BB43-4AA1D6E5C197}</b:Guid>
    <b:Author>
      <b:Author>
        <b:NameList>
          <b:Person>
            <b:Last>ChildrensAct</b:Last>
          </b:Person>
        </b:NameList>
      </b:Author>
    </b:Author>
    <b:Title>Childrens Act 1989</b:Title>
    <b:InternetSiteTitle>Legislation.gov.uk</b:InternetSiteTitle>
    <b:Year>1989</b:Year>
    <b:Month>May </b:Month>
    <b:Day>7</b:Day>
    <b:URL>http://www.legislation.gov.uk/ukpga/1989/41/section/25</b:URL>
    <b:RefOrder>2</b:RefOrder>
  </b:Source>
  <b:Source>
    <b:Tag>Placeholder1</b:Tag>
    <b:SourceType>Book</b:SourceType>
    <b:Guid>{13429FC0-38BE-4205-ACA6-DE3933B56817}</b:Guid>
    <b:Title>The Theory and Practice of Change Management</b:Title>
    <b:Year>2014</b:Year>
    <b:Author>
      <b:Author>
        <b:NameList>
          <b:Person>
            <b:Last>Hayes</b:Last>
            <b:First>John</b:First>
          </b:Person>
        </b:NameList>
      </b:Author>
      <b:BookAuthor>
        <b:NameList>
          <b:Person>
            <b:Last>Mayes</b:Last>
            <b:First>John</b:First>
          </b:Person>
        </b:NameList>
      </b:BookAuthor>
    </b:Author>
    <b:City>England, New York</b:City>
    <b:Publisher>Palgrave Macmillan </b:Publisher>
    <b:Edition>4th</b:Edition>
    <b:RefOrder>79</b:RefOrder>
  </b:Source>
  <b:Source>
    <b:Tag>Hil15</b:Tag>
    <b:SourceType>InternetSite</b:SourceType>
    <b:Guid>{BAEE2C06-C1D7-4F9E-B754-4672776F12FF}</b:Guid>
    <b:Title>Hillsidesecurecentre.co.uk</b:Title>
    <b:Year>2015</b:Year>
    <b:YearAccessed>2015</b:YearAccessed>
    <b:MonthAccessed>April</b:MonthAccessed>
    <b:DayAccessed>16</b:DayAccessed>
    <b:URL>http://www.hillsidesecurecentre.co.uk/</b:URL>
    <b:Author>
      <b:Author>
        <b:NameList>
          <b:Person>
            <b:Last>Hillside</b:Last>
          </b:Person>
        </b:NameList>
      </b:Author>
    </b:Author>
    <b:RefOrder>80</b:RefOrder>
  </b:Source>
  <b:Source>
    <b:Tag>Gha10</b:Tag>
    <b:SourceType>Book</b:SourceType>
    <b:Guid>{51B8E676-BA81-44BE-A9D6-9792596EE318}</b:Guid>
    <b:Author>
      <b:Author>
        <b:NameList>
          <b:Person>
            <b:Last>Ghauri</b:Last>
            <b:First>P.</b:First>
            <b:Middle>N.</b:Middle>
          </b:Person>
          <b:Person>
            <b:Last>Gronhaug</b:Last>
            <b:First>H.</b:First>
          </b:Person>
        </b:NameList>
      </b:Author>
    </b:Author>
    <b:Title>Research methods in Business Studies</b:Title>
    <b:Year>2010</b:Year>
    <b:City>London</b:City>
    <b:Publisher>FT Pearson</b:Publisher>
    <b:Edition>4th</b:Edition>
    <b:RefOrder>81</b:RefOrder>
  </b:Source>
  <b:Source>
    <b:Tag>Mas08</b:Tag>
    <b:SourceType>Book</b:SourceType>
    <b:Guid>{2D1504FD-5E24-4E8F-95B3-06B87CE544F2}</b:Guid>
    <b:Author>
      <b:Author>
        <b:NameList>
          <b:Person>
            <b:Last>Mason</b:Last>
            <b:First>M.</b:First>
          </b:Person>
        </b:NameList>
      </b:Author>
    </b:Author>
    <b:Title>Complexity Theory and the philosophy of Education</b:Title>
    <b:Year>2008</b:Year>
    <b:City>Chichester</b:City>
    <b:Publisher>Wiley-Blackwell</b:Publisher>
    <b:RefOrder>82</b:RefOrder>
  </b:Source>
  <b:Source>
    <b:Tag>Ghu10</b:Tag>
    <b:SourceType>Book</b:SourceType>
    <b:Guid>{9A19036F-B7BA-478E-B7D5-2FC5265EDAF6}</b:Guid>
    <b:Title>Research Methods in business studies: A practical guide </b:Title>
    <b:Year>2010</b:Year>
    <b:Author>
      <b:Author>
        <b:NameList>
          <b:Person>
            <b:Last>Ghuari</b:Last>
            <b:First>P</b:First>
          </b:Person>
          <b:Person>
            <b:Last>Gronhaug</b:Last>
            <b:First>K</b:First>
          </b:Person>
        </b:NameList>
      </b:Author>
    </b:Author>
    <b:City>Harlow, FT</b:City>
    <b:Publisher>Prentice Hall</b:Publisher>
    <b:Edition>4th</b:Edition>
    <b:RefOrder>83</b:RefOrder>
  </b:Source>
  <b:Source>
    <b:Tag>Eas12</b:Tag>
    <b:SourceType>Book</b:SourceType>
    <b:Guid>{C37A6BFA-1155-4881-8512-1E9D672E7882}</b:Guid>
    <b:Author>
      <b:Author>
        <b:NameList>
          <b:Person>
            <b:Last>Easterby-Smith</b:Last>
            <b:First>M.</b:First>
          </b:Person>
          <b:Person>
            <b:Last>Thorpe</b:Last>
            <b:First>R.</b:First>
          </b:Person>
          <b:Person>
            <b:Last>Jackson</b:Last>
            <b:First>P.</b:First>
          </b:Person>
          <b:Person>
            <b:Last>Lowe</b:Last>
            <b:First>A.</b:First>
          </b:Person>
        </b:NameList>
      </b:Author>
    </b:Author>
    <b:Title>Management Research</b:Title>
    <b:Year>2012</b:Year>
    <b:City>London</b:City>
    <b:Publisher>Sage</b:Publisher>
    <b:Edition>4th</b:Edition>
    <b:RefOrder>84</b:RefOrder>
  </b:Source>
  <b:Source>
    <b:Tag>Sau12</b:Tag>
    <b:SourceType>Book</b:SourceType>
    <b:Guid>{E2E0208D-219C-4727-8BF1-E812C21F6763}</b:Guid>
    <b:Author>
      <b:Author>
        <b:NameList>
          <b:Person>
            <b:Last>Saunders</b:Last>
            <b:First>M.</b:First>
          </b:Person>
          <b:Person>
            <b:Last>Lewis</b:Last>
            <b:First>P.</b:First>
          </b:Person>
          <b:Person>
            <b:Last>Thornhill</b:Last>
            <b:First>A.</b:First>
          </b:Person>
        </b:NameList>
      </b:Author>
    </b:Author>
    <b:Title>Research methods for business students</b:Title>
    <b:Year>2015</b:Year>
    <b:City>Harlow</b:City>
    <b:Publisher>Pearson</b:Publisher>
    <b:Edition>7th</b:Edition>
    <b:RefOrder>85</b:RefOrder>
  </b:Source>
  <b:Source>
    <b:Tag>Col09</b:Tag>
    <b:SourceType>JournalArticle</b:SourceType>
    <b:Guid>{7855B49C-EAEC-46B2-9B39-688EE4E31E51}</b:Guid>
    <b:Author>
      <b:Author>
        <b:NameList>
          <b:Person>
            <b:Last>Collis</b:Last>
            <b:First>J</b:First>
            <b:Middle>and Hussey, R.</b:Middle>
          </b:Person>
        </b:NameList>
      </b:Author>
    </b:Author>
    <b:Title>Business Research: a Practical Guide for Undergraduate and Postgraduate Students </b:Title>
    <b:JournalName>Palgrave Macmillan</b:JournalName>
    <b:Year>2009</b:Year>
    <b:Pages>1</b:Pages>
    <b:Volume>3rd </b:Volume>
    <b:RefOrder>86</b:RefOrder>
  </b:Source>
  <b:Source>
    <b:Tag>Dez05</b:Tag>
    <b:SourceType>Book</b:SourceType>
    <b:Guid>{6C77B207-1B6C-4860-ADB6-3807A1A7131B}</b:Guid>
    <b:Author>
      <b:Author>
        <b:NameList>
          <b:Person>
            <b:Last>Denzin</b:Last>
            <b:First>N.</b:First>
            <b:Middle>K.</b:Middle>
          </b:Person>
          <b:Person>
            <b:Last>Lincoln</b:Last>
            <b:First>Y.</b:First>
            <b:Middle>S.</b:Middle>
          </b:Person>
        </b:NameList>
      </b:Author>
    </b:Author>
    <b:Title>The Sage Handbook of Qualitative Research</b:Title>
    <b:Year>2005</b:Year>
    <b:City>London</b:City>
    <b:Publisher>Sage</b:Publisher>
    <b:Edition>3rd</b:Edition>
    <b:RefOrder>87</b:RefOrder>
  </b:Source>
  <b:Source>
    <b:Tag>Ree05</b:Tag>
    <b:SourceType>JournalArticle</b:SourceType>
    <b:Guid>{4F21FB08-E378-4600-B3CA-DA4CFBCEFA76}</b:Guid>
    <b:Title>Using action research in nursing practice with older peopledemocratizing knowledge </b:Title>
    <b:Year>2005</b:Year>
    <b:Author>
      <b:Author>
        <b:NameList>
          <b:Person>
            <b:Last>Reed</b:Last>
            <b:First>J.</b:First>
          </b:Person>
        </b:NameList>
      </b:Author>
    </b:Author>
    <b:JournalName>Journal of clinical nursing</b:JournalName>
    <b:Pages>594-600</b:Pages>
    <b:Volume>14</b:Volume>
    <b:RefOrder>88</b:RefOrder>
  </b:Source>
  <b:Source>
    <b:Tag>Bur79</b:Tag>
    <b:SourceType>Book</b:SourceType>
    <b:Guid>{36CD1955-F32C-41AF-B3A4-14E0B7490B3A}</b:Guid>
    <b:Author>
      <b:Author>
        <b:NameList>
          <b:Person>
            <b:Last>Burrell</b:Last>
            <b:First>G.</b:First>
          </b:Person>
          <b:Person>
            <b:Last>Morgan</b:Last>
            <b:First>G</b:First>
          </b:Person>
        </b:NameList>
      </b:Author>
    </b:Author>
    <b:Title>Sociological Paradigms and Organisational Analysis  </b:Title>
    <b:Year>1979</b:Year>
    <b:City>London</b:City>
    <b:Publisher>Heinemann</b:Publisher>
    <b:RefOrder>89</b:RefOrder>
  </b:Source>
  <b:Source>
    <b:Tag>Cor08</b:Tag>
    <b:SourceType>Book</b:SourceType>
    <b:Guid>{74ACEEB9-7528-43E6-B801-225717BF130E}</b:Guid>
    <b:Title>Baisc Qualitative research </b:Title>
    <b:Year>2008</b:Year>
    <b:Author>
      <b:Author>
        <b:NameList>
          <b:Person>
            <b:Last>Corbin</b:Last>
            <b:First>J.</b:First>
          </b:Person>
          <b:Person>
            <b:Last>Strauss</b:Last>
            <b:First>A.</b:First>
          </b:Person>
        </b:NameList>
      </b:Author>
    </b:Author>
    <b:City>Thousand Oaks</b:City>
    <b:Publisher>Sage</b:Publisher>
    <b:Edition>3rd</b:Edition>
    <b:RefOrder>90</b:RefOrder>
  </b:Source>
  <b:Source>
    <b:Tag>Yin09</b:Tag>
    <b:SourceType>Book</b:SourceType>
    <b:Guid>{E0ADF9E3-C645-4152-97FC-40F0B03EA4B1}</b:Guid>
    <b:Author>
      <b:Author>
        <b:NameList>
          <b:Person>
            <b:Last>Yin</b:Last>
            <b:First>G.</b:First>
          </b:Person>
        </b:NameList>
      </b:Author>
    </b:Author>
    <b:Title>Case Study Research: Design and Methods </b:Title>
    <b:Year>2009</b:Year>
    <b:City>Thousand Oaks</b:City>
    <b:Publisher>Sage</b:Publisher>
    <b:Edition>4th</b:Edition>
    <b:RefOrder>91</b:RefOrder>
  </b:Source>
  <b:Source>
    <b:Tag>Eis07</b:Tag>
    <b:SourceType>JournalArticle</b:SourceType>
    <b:Guid>{283F134A-F69E-4C3D-AFA7-41BA8268B1E4}</b:Guid>
    <b:Title>Theory building from cases: Opportunities and challenges</b:Title>
    <b:Year>2007</b:Year>
    <b:JournalName>Academy of Management Journal</b:JournalName>
    <b:Pages>25-32</b:Pages>
    <b:Volume>50</b:Volume>
    <b:Issue>1</b:Issue>
    <b:Author>
      <b:Author>
        <b:NameList>
          <b:Person>
            <b:Last>Eisenhardt</b:Last>
            <b:First>K.</b:First>
            <b:Middle>M.</b:Middle>
          </b:Person>
          <b:Person>
            <b:Last>Graebner</b:Last>
            <b:First>M.</b:First>
            <b:Middle>E.</b:Middle>
          </b:Person>
        </b:NameList>
      </b:Author>
    </b:Author>
    <b:RefOrder>92</b:RefOrder>
  </b:Source>
  <b:Source>
    <b:Tag>Bel99</b:Tag>
    <b:SourceType>JournalArticle</b:SourceType>
    <b:Guid>{DBBBDE68-809E-449E-80AA-FC7C4C9A1493}</b:Guid>
    <b:Title>Doing your Research Project</b:Title>
    <b:Year>1999</b:Year>
    <b:Pages>26</b:Pages>
    <b:JournalName>Open University Press</b:JournalName>
    <b:Volume>3rd edition</b:Volume>
    <b:Author>
      <b:Author>
        <b:NameList>
          <b:Person>
            <b:Last>Bell</b:Last>
            <b:First>J.</b:First>
          </b:Person>
        </b:NameList>
      </b:Author>
    </b:Author>
    <b:RefOrder>93</b:RefOrder>
  </b:Source>
  <b:Source>
    <b:Tag>Rob11</b:Tag>
    <b:SourceType>Book</b:SourceType>
    <b:Guid>{949919F6-586C-463D-988D-F9D61A35A165}</b:Guid>
    <b:Title>Real World Research: A Resource for users of Social Research Methods in Applied Settings</b:Title>
    <b:Year>2011</b:Year>
    <b:Author>
      <b:Author>
        <b:NameList>
          <b:Person>
            <b:Last>Robson</b:Last>
            <b:First>C.</b:First>
          </b:Person>
        </b:NameList>
      </b:Author>
    </b:Author>
    <b:City>Chichester</b:City>
    <b:Publisher>John Wiley</b:Publisher>
    <b:Edition>3rd</b:Edition>
    <b:RefOrder>94</b:RefOrder>
  </b:Source>
  <b:Source>
    <b:Tag>Gil10</b:Tag>
    <b:SourceType>Book</b:SourceType>
    <b:Guid>{C69C05C6-768C-41C5-8F04-35AB3C8C4A0D}</b:Guid>
    <b:Author>
      <b:Author>
        <b:NameList>
          <b:Person>
            <b:Last>Gill</b:Last>
            <b:First>J.</b:First>
          </b:Person>
          <b:Person>
            <b:Last>Johnson</b:Last>
            <b:First>P.</b:First>
          </b:Person>
        </b:NameList>
      </b:Author>
    </b:Author>
    <b:Title>Research Methods for Managers</b:Title>
    <b:Year>2010</b:Year>
    <b:City>London</b:City>
    <b:Publisher>Sage</b:Publisher>
    <b:Edition>4th</b:Edition>
    <b:RefOrder>95</b:RefOrder>
  </b:Source>
  <b:Source>
    <b:Tag>Dil14</b:Tag>
    <b:SourceType>Book</b:SourceType>
    <b:Guid>{66095066-DAF2-4B23-8BA4-C3B73ACFC723}</b:Guid>
    <b:Author>
      <b:Author>
        <b:NameList>
          <b:Person>
            <b:Last>Dillman</b:Last>
            <b:First>D.</b:First>
            <b:Middle>A.</b:Middle>
          </b:Person>
          <b:Person>
            <b:Last>Smyth</b:Last>
            <b:First>J.D.</b:First>
          </b:Person>
          <b:Person>
            <b:Last>L.M</b:Last>
            <b:First>Christian</b:First>
          </b:Person>
        </b:NameList>
      </b:Author>
    </b:Author>
    <b:Title>Internet, phone, mail and mixed-mode surveys: The tailored design method</b:Title>
    <b:Year>2014</b:Year>
    <b:City>Hoboken</b:City>
    <b:Publisher>John Wiley &amp; son</b:Publisher>
    <b:RefOrder>96</b:RefOrder>
  </b:Source>
  <b:Source>
    <b:Tag>Car01</b:Tag>
    <b:SourceType>Book</b:SourceType>
    <b:Guid>{5E3CD6DB-12A2-46ED-B01E-F63C00F8C75E}</b:Guid>
    <b:Author>
      <b:Author>
        <b:NameList>
          <b:Person>
            <b:Last>Carson</b:Last>
            <b:First>D.</b:First>
          </b:Person>
          <b:Person>
            <b:Last>Gilmore</b:Last>
            <b:First>A.</b:First>
          </b:Person>
          <b:Person>
            <b:Last>Perry</b:Last>
            <b:First>C.</b:First>
          </b:Person>
          <b:Person>
            <b:Last>Gronhaug</b:Last>
            <b:First>K.</b:First>
          </b:Person>
        </b:NameList>
      </b:Author>
    </b:Author>
    <b:Title>Qualitative marketing Research </b:Title>
    <b:Year>2001</b:Year>
    <b:City>London </b:City>
    <b:Publisher>Sage</b:Publisher>
    <b:RefOrder>97</b:RefOrder>
  </b:Source>
  <b:Source>
    <b:Tag>Kru09</b:Tag>
    <b:SourceType>Book</b:SourceType>
    <b:Guid>{A8380BCE-61CA-461E-B622-DB4C1AF0B179}</b:Guid>
    <b:Author>
      <b:Author>
        <b:NameList>
          <b:Person>
            <b:Last>Krueger</b:Last>
            <b:First>R.</b:First>
            <b:Middle>A.</b:Middle>
          </b:Person>
          <b:Person>
            <b:Last>Casey</b:Last>
            <b:First>M.</b:First>
            <b:Middle>A.</b:Middle>
          </b:Person>
        </b:NameList>
      </b:Author>
    </b:Author>
    <b:Title>Focus Groups: A Practical Guide for Applied Research</b:Title>
    <b:Year>2009</b:Year>
    <b:City>Thousand Oaks</b:City>
    <b:Publisher>Sage</b:Publisher>
    <b:RefOrder>98</b:RefOrder>
  </b:Source>
  <b:Source>
    <b:Tag>Coo92</b:Tag>
    <b:SourceType>Book</b:SourceType>
    <b:Guid>{11612F79-7898-4678-BFAB-4345D07E6430}</b:Guid>
    <b:Author>
      <b:Author>
        <b:NameList>
          <b:Person>
            <b:Last>Coolican</b:Last>
            <b:First>H.</b:First>
          </b:Person>
        </b:NameList>
      </b:Author>
    </b:Author>
    <b:Title>Research Methods and Statistics in Psychology</b:Title>
    <b:Year>1992</b:Year>
    <b:City>London</b:City>
    <b:Publisher>Hodder &amp; Stoughton</b:Publisher>
    <b:RefOrder>99</b:RefOrder>
  </b:Source>
  <b:Source>
    <b:Tag>Gom08</b:Tag>
    <b:SourceType>Book</b:SourceType>
    <b:Guid>{8080DFCA-6768-4D52-945A-7CAED69FA06A}</b:Guid>
    <b:Author>
      <b:Author>
        <b:NameList>
          <b:Person>
            <b:Last>Gomm</b:Last>
            <b:First>R.</b:First>
          </b:Person>
        </b:NameList>
      </b:Author>
    </b:Author>
    <b:Title>Social Research Methodology: A critical Introduction </b:Title>
    <b:Year>2008</b:Year>
    <b:City>London</b:City>
    <b:Publisher>Palgrave</b:Publisher>
    <b:Edition>2nd</b:Edition>
    <b:RefOrder>100</b:RefOrder>
  </b:Source>
  <b:Source>
    <b:Tag>Den78</b:Tag>
    <b:SourceType>Book</b:SourceType>
    <b:Guid>{AD808159-DE2C-429E-9732-C3CB100E4CB2}</b:Guid>
    <b:Title>The Research Act: A Theoretical Introduction to Sociological Methods</b:Title>
    <b:Year>1978</b:Year>
    <b:City>New York</b:City>
    <b:Publisher>McGraw-Hill</b:Publisher>
    <b:Edition>2nd</b:Edition>
    <b:Author>
      <b:Author>
        <b:NameList>
          <b:Person>
            <b:Last>Denzin</b:Last>
            <b:First>N.</b:First>
            <b:Middle>K.</b:Middle>
          </b:Person>
        </b:NameList>
      </b:Author>
    </b:Author>
    <b:RefOrder>101</b:RefOrder>
  </b:Source>
  <b:Source>
    <b:Tag>Jic79</b:Tag>
    <b:SourceType>JournalArticle</b:SourceType>
    <b:Guid>{0554B6D7-5F13-48DC-A607-04B9DE249343}</b:Guid>
    <b:Title>Mixing qualitative and quanitiative methods: Triangulation in action</b:Title>
    <b:Year>1979</b:Year>
    <b:Author>
      <b:Author>
        <b:NameList>
          <b:Person>
            <b:Last>Jick</b:Last>
            <b:First>T.</b:First>
            <b:Middle>D.</b:Middle>
          </b:Person>
        </b:NameList>
      </b:Author>
    </b:Author>
    <b:JournalName>Administrative Science</b:JournalName>
    <b:Pages>602-611</b:Pages>
    <b:Volume>24</b:Volume>
    <b:RefOrder>102</b:RefOrder>
  </b:Source>
  <b:Source>
    <b:Tag>Bry13</b:Tag>
    <b:SourceType>ArticleInAPeriodical</b:SourceType>
    <b:Guid>{871A31A8-94FC-4BAB-8442-9FB0B834BA84}</b:Guid>
    <b:Title>Masterclasses "Really inspiring and credible presentors"</b:Title>
    <b:Year>2013</b:Year>
    <b:Pages>40</b:Pages>
    <b:Author>
      <b:Author>
        <b:NameList>
          <b:Person>
            <b:Last>Petitfor</b:Last>
            <b:First>Bryony</b:First>
          </b:Person>
        </b:NameList>
      </b:Author>
    </b:Author>
    <b:PeriodicalTitle>Insitute of Credit Management</b:PeriodicalTitle>
    <b:Month>May</b:Month>
    <b:RefOrder>103</b:RefOrder>
  </b:Source>
  <b:Source>
    <b:Tag>JDB08</b:Tag>
    <b:SourceType>JournalArticle</b:SourceType>
    <b:Guid>{241E2462-9371-4710-8367-8012270C1987}</b:Guid>
    <b:Author>
      <b:Author>
        <b:NameList>
          <b:Person>
            <b:Last>Bramble</b:Last>
            <b:First>J.</b:First>
            <b:Middle>D.</b:Middle>
          </b:Person>
          <b:Person>
            <b:Last>Siracuse</b:Last>
            <b:First>M.</b:First>
            <b:Middle>V.</b:Middle>
          </b:Person>
          <b:Person>
            <b:Last>Galt</b:Last>
            <b:First>K.</b:First>
            <b:Middle>A.</b:Middle>
          </b:Person>
          <b:Person>
            <b:Last>Clarke</b:Last>
            <b:First>B.</b:First>
            <b:Middle>E.</b:Middle>
          </b:Person>
          <b:Person>
            <b:Last>Paschal</b:Last>
            <b:First>K.</b:First>
            <b:Middle>A.</b:Middle>
          </b:Person>
        </b:NameList>
      </b:Author>
    </b:Author>
    <b:Title>Examining the health information technology adoption</b:Title>
    <b:JournalName>Emrald</b:JournalName>
    <b:Year>2008</b:Year>
    <b:Pages>191-209</b:Pages>
    <b:Issue>7</b:Issue>
    <b:RefOrder>104</b:RefOrder>
  </b:Source>
  <b:Source>
    <b:Tag>Gue96</b:Tag>
    <b:SourceType>Book</b:SourceType>
    <b:Guid>{84C9BFA5-B0D0-492A-B36A-4363B1E8F01D}</b:Guid>
    <b:Author>
      <b:Author>
        <b:NameList>
          <b:Person>
            <b:Last>Guest</b:Last>
            <b:First>D.</b:First>
          </b:Person>
          <b:Person>
            <b:Last>Conway</b:Last>
            <b:First>N.</b:First>
          </b:Person>
          <b:Person>
            <b:Last>Briner</b:Last>
            <b:First>R.</b:First>
          </b:Person>
          <b:Person>
            <b:Last>Dickman</b:Last>
            <b:First>M.</b:First>
          </b:Person>
        </b:NameList>
      </b:Author>
    </b:Author>
    <b:Title>The state of Psychological Contract in Employment</b:Title>
    <b:Year>1996</b:Year>
    <b:City>London</b:City>
    <b:Publisher>Institute of Personnel and Development</b:Publisher>
    <b:RefOrder>105</b:RefOrder>
  </b:Source>
  <b:Source>
    <b:Tag>Onw11</b:Tag>
    <b:SourceType>JournalArticle</b:SourceType>
    <b:Guid>{E6D2C704-4855-4CF2-AA4B-B94736AFCA76}</b:Guid>
    <b:Author>
      <b:Author>
        <b:NameList>
          <b:Person>
            <b:Last>Onwuegbuzie</b:Last>
            <b:First>A.</b:First>
            <b:Middle>J.</b:Middle>
          </b:Person>
          <b:Person>
            <b:Last>Johnson</b:Last>
            <b:First>R.</b:First>
            <b:Middle>B.</b:Middle>
          </b:Person>
          <b:Person>
            <b:Last>Collins</b:Last>
            <b:First>K.</b:First>
            <b:Middle>M.</b:Middle>
          </b:Person>
        </b:NameList>
      </b:Author>
    </b:Author>
    <b:Title>Assessing Legimisation in mixed research: a new framework.</b:Title>
    <b:JournalName>Quality and Quantity</b:JournalName>
    <b:Year>2011</b:Year>
    <b:Pages>1253 - 1271</b:Pages>
    <b:Volume>45</b:Volume>
    <b:Issue>6</b:Issue>
    <b:RefOrder>106</b:RefOrder>
  </b:Source>
  <b:Source>
    <b:Tag>Bar13</b:Tag>
    <b:SourceType>Misc</b:SourceType>
    <b:Guid>{999E1636-AC24-45B6-95C5-F636626D20FF}</b:Guid>
    <b:Title>ICM Masterclass</b:Title>
    <b:Year>2013</b:Year>
    <b:Author>
      <b:Author>
        <b:NameList>
          <b:Person>
            <b:Last>Barron</b:Last>
            <b:First>G.</b:First>
          </b:Person>
        </b:NameList>
      </b:Author>
    </b:Author>
    <b:RefOrder>107</b:RefOrder>
  </b:Source>
</b:Sources>
</file>

<file path=customXml/itemProps1.xml><?xml version="1.0" encoding="utf-8"?>
<ds:datastoreItem xmlns:ds="http://schemas.openxmlformats.org/officeDocument/2006/customXml" ds:itemID="{4939CBB0-E73C-4F0A-91BD-F056D7C39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144</Pages>
  <Words>25101</Words>
  <Characters>143082</Characters>
  <Application>Microsoft Office Word</Application>
  <DocSecurity>0</DocSecurity>
  <Lines>1192</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Angela</cp:lastModifiedBy>
  <cp:revision>2</cp:revision>
  <cp:lastPrinted>2017-04-30T22:49:00Z</cp:lastPrinted>
  <dcterms:created xsi:type="dcterms:W3CDTF">2017-05-04T22:46:00Z</dcterms:created>
  <dcterms:modified xsi:type="dcterms:W3CDTF">2017-05-04T22:46:00Z</dcterms:modified>
</cp:coreProperties>
</file>