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8678FDE" w:rsidP="68678FDE" w:rsidRDefault="68678FDE" w14:paraId="28CF9BBE" w14:textId="231FF98B">
      <w:pPr>
        <w:spacing w:after="160" w:line="360" w:lineRule="auto"/>
        <w:jc w:val="both"/>
        <w:rPr>
          <w:rFonts w:ascii="Arial" w:hAnsi="Arial" w:eastAsia="Arial" w:cs="Arial"/>
          <w:noProof w:val="0"/>
          <w:sz w:val="24"/>
          <w:szCs w:val="24"/>
          <w:lang w:val="en-US"/>
        </w:rPr>
      </w:pPr>
      <w:r w:rsidRPr="68678FDE" w:rsidR="68678FDE">
        <w:rPr>
          <w:rFonts w:ascii="Arial" w:hAnsi="Arial" w:eastAsia="Arial" w:cs="Arial"/>
          <w:noProof w:val="0"/>
          <w:sz w:val="24"/>
          <w:szCs w:val="24"/>
          <w:lang w:val="en-US"/>
        </w:rPr>
        <w:t>SJIE4004</w:t>
      </w:r>
    </w:p>
    <w:p w:rsidR="68678FDE" w:rsidP="68678FDE" w:rsidRDefault="68678FDE" w14:paraId="7ECA446A" w14:textId="2EA0C1F7">
      <w:pPr>
        <w:pStyle w:val="Normal"/>
        <w:spacing w:after="160" w:line="360" w:lineRule="auto"/>
        <w:jc w:val="both"/>
        <w:rPr>
          <w:rFonts w:ascii="Arial" w:hAnsi="Arial" w:eastAsia="Arial" w:cs="Arial"/>
          <w:b w:val="1"/>
          <w:bCs w:val="1"/>
          <w:noProof w:val="0"/>
          <w:sz w:val="24"/>
          <w:szCs w:val="24"/>
          <w:u w:val="single"/>
          <w:lang w:val="en-US"/>
        </w:rPr>
      </w:pPr>
      <w:r w:rsidRPr="68678FDE" w:rsidR="68678FDE">
        <w:rPr>
          <w:rFonts w:ascii="Arial" w:hAnsi="Arial" w:eastAsia="Arial" w:cs="Arial"/>
          <w:b w:val="1"/>
          <w:bCs w:val="1"/>
          <w:noProof w:val="0"/>
          <w:sz w:val="24"/>
          <w:szCs w:val="24"/>
          <w:u w:val="single"/>
          <w:lang w:val="en-US"/>
        </w:rPr>
        <w:t xml:space="preserve">Practical Interventions devised to promote positive </w:t>
      </w:r>
      <w:proofErr w:type="spellStart"/>
      <w:r w:rsidRPr="68678FDE" w:rsidR="68678FDE">
        <w:rPr>
          <w:rFonts w:ascii="Arial" w:hAnsi="Arial" w:eastAsia="Arial" w:cs="Arial"/>
          <w:b w:val="1"/>
          <w:bCs w:val="1"/>
          <w:noProof w:val="0"/>
          <w:sz w:val="24"/>
          <w:szCs w:val="24"/>
          <w:u w:val="single"/>
          <w:lang w:val="en-US"/>
        </w:rPr>
        <w:t>behaviour</w:t>
      </w:r>
      <w:proofErr w:type="spellEnd"/>
      <w:r w:rsidRPr="68678FDE" w:rsidR="68678FDE">
        <w:rPr>
          <w:rFonts w:ascii="Arial" w:hAnsi="Arial" w:eastAsia="Arial" w:cs="Arial"/>
          <w:b w:val="1"/>
          <w:bCs w:val="1"/>
          <w:noProof w:val="0"/>
          <w:sz w:val="24"/>
          <w:szCs w:val="24"/>
          <w:u w:val="single"/>
          <w:lang w:val="en-US"/>
        </w:rPr>
        <w:t xml:space="preserve"> in my setting </w:t>
      </w:r>
      <w:r w:rsidRPr="68678FDE" w:rsidR="68678FDE">
        <w:rPr>
          <w:rFonts w:ascii="Arial" w:hAnsi="Arial" w:eastAsia="Arial" w:cs="Arial"/>
          <w:b w:val="1"/>
          <w:bCs w:val="1"/>
          <w:noProof w:val="0"/>
          <w:sz w:val="24"/>
          <w:szCs w:val="24"/>
          <w:u w:val="none"/>
          <w:lang w:val="en-US"/>
        </w:rPr>
        <w:t>Theresa Peters</w:t>
      </w:r>
    </w:p>
    <w:p w:rsidR="68678FDE" w:rsidP="68678FDE" w:rsidRDefault="68678FDE" w14:paraId="192221A5" w14:textId="052EA8E7">
      <w:pPr>
        <w:pStyle w:val="Normal"/>
        <w:spacing w:after="160" w:line="360" w:lineRule="auto"/>
        <w:jc w:val="both"/>
        <w:rPr>
          <w:rFonts w:ascii="Arial" w:hAnsi="Arial" w:eastAsia="Arial" w:cs="Arial"/>
          <w:b w:val="1"/>
          <w:bCs w:val="1"/>
          <w:noProof w:val="0"/>
          <w:sz w:val="24"/>
          <w:szCs w:val="24"/>
          <w:u w:val="none"/>
          <w:lang w:val="en-US"/>
        </w:rPr>
      </w:pPr>
      <w:r w:rsidRPr="68C66144" w:rsidR="68C66144">
        <w:rPr>
          <w:rFonts w:ascii="Arial" w:hAnsi="Arial" w:eastAsia="Arial" w:cs="Arial"/>
          <w:b w:val="0"/>
          <w:bCs w:val="0"/>
          <w:noProof w:val="0"/>
          <w:sz w:val="24"/>
          <w:szCs w:val="24"/>
          <w:u w:val="none"/>
          <w:lang w:val="en-US"/>
        </w:rPr>
        <w:t xml:space="preserve">In this assignment, the discussion will </w:t>
      </w:r>
      <w:proofErr w:type="spellStart"/>
      <w:r w:rsidRPr="68C66144" w:rsidR="68C66144">
        <w:rPr>
          <w:rFonts w:ascii="Arial" w:hAnsi="Arial" w:eastAsia="Arial" w:cs="Arial"/>
          <w:b w:val="0"/>
          <w:bCs w:val="0"/>
          <w:noProof w:val="0"/>
          <w:sz w:val="24"/>
          <w:szCs w:val="24"/>
          <w:u w:val="none"/>
          <w:lang w:val="en-US"/>
        </w:rPr>
        <w:t>centre</w:t>
      </w:r>
      <w:proofErr w:type="spellEnd"/>
      <w:r w:rsidRPr="68C66144" w:rsidR="68C66144">
        <w:rPr>
          <w:rFonts w:ascii="Arial" w:hAnsi="Arial" w:eastAsia="Arial" w:cs="Arial"/>
          <w:b w:val="0"/>
          <w:bCs w:val="0"/>
          <w:noProof w:val="0"/>
          <w:sz w:val="24"/>
          <w:szCs w:val="24"/>
          <w:u w:val="none"/>
          <w:lang w:val="en-US"/>
        </w:rPr>
        <w:t xml:space="preserve"> around interventions used in one’s own setting, how they are used and the effectiveness of those interventions.</w:t>
      </w:r>
    </w:p>
    <w:p w:rsidR="68678FDE" w:rsidP="68678FDE" w:rsidRDefault="68678FDE" w14:paraId="6D862FE3" w14:textId="1036B03E">
      <w:pPr>
        <w:pStyle w:val="Normal"/>
        <w:spacing w:after="160" w:line="360" w:lineRule="auto"/>
        <w:jc w:val="both"/>
        <w:rPr>
          <w:rFonts w:ascii="Arial" w:hAnsi="Arial" w:eastAsia="Arial" w:cs="Arial"/>
          <w:b w:val="0"/>
          <w:bCs w:val="0"/>
          <w:noProof w:val="0"/>
          <w:sz w:val="24"/>
          <w:szCs w:val="24"/>
          <w:u w:val="none"/>
          <w:lang w:val="en-US"/>
        </w:rPr>
      </w:pPr>
      <w:r w:rsidRPr="68C66144" w:rsidR="68C66144">
        <w:rPr>
          <w:rFonts w:ascii="Arial" w:hAnsi="Arial" w:eastAsia="Arial" w:cs="Arial"/>
          <w:b w:val="0"/>
          <w:bCs w:val="0"/>
          <w:noProof w:val="0"/>
          <w:sz w:val="24"/>
          <w:szCs w:val="24"/>
          <w:u w:val="none"/>
          <w:lang w:val="en-US"/>
        </w:rPr>
        <w:t xml:space="preserve">“Bad </w:t>
      </w:r>
      <w:proofErr w:type="spellStart"/>
      <w:r w:rsidRPr="68C66144" w:rsidR="68C66144">
        <w:rPr>
          <w:rFonts w:ascii="Arial" w:hAnsi="Arial" w:eastAsia="Arial" w:cs="Arial"/>
          <w:b w:val="0"/>
          <w:bCs w:val="0"/>
          <w:noProof w:val="0"/>
          <w:sz w:val="24"/>
          <w:szCs w:val="24"/>
          <w:u w:val="none"/>
          <w:lang w:val="en-US"/>
        </w:rPr>
        <w:t>behaviour</w:t>
      </w:r>
      <w:proofErr w:type="spellEnd"/>
      <w:r w:rsidRPr="68C66144" w:rsidR="68C66144">
        <w:rPr>
          <w:rFonts w:ascii="Arial" w:hAnsi="Arial" w:eastAsia="Arial" w:cs="Arial"/>
          <w:b w:val="0"/>
          <w:bCs w:val="0"/>
          <w:noProof w:val="0"/>
          <w:sz w:val="24"/>
          <w:szCs w:val="24"/>
          <w:u w:val="none"/>
          <w:lang w:val="en-US"/>
        </w:rPr>
        <w:t xml:space="preserve"> in schools is a complex problem which does not lend itself to simple solutions”. As read in the report (Steer, 1989, p.2) to decipher ‘What works in schools’ this statement by Lord Elton (1989, p.12) is perhaps one of the most important starting blocks to managing challenging </w:t>
      </w:r>
      <w:proofErr w:type="spellStart"/>
      <w:r w:rsidRPr="68C66144" w:rsidR="68C66144">
        <w:rPr>
          <w:rFonts w:ascii="Arial" w:hAnsi="Arial" w:eastAsia="Arial" w:cs="Arial"/>
          <w:b w:val="0"/>
          <w:bCs w:val="0"/>
          <w:noProof w:val="0"/>
          <w:sz w:val="24"/>
          <w:szCs w:val="24"/>
          <w:u w:val="none"/>
          <w:lang w:val="en-US"/>
        </w:rPr>
        <w:t>behaviour</w:t>
      </w:r>
      <w:proofErr w:type="spellEnd"/>
      <w:r w:rsidRPr="68C66144" w:rsidR="68C66144">
        <w:rPr>
          <w:rFonts w:ascii="Arial" w:hAnsi="Arial" w:eastAsia="Arial" w:cs="Arial"/>
          <w:b w:val="0"/>
          <w:bCs w:val="0"/>
          <w:noProof w:val="0"/>
          <w:sz w:val="24"/>
          <w:szCs w:val="24"/>
          <w:u w:val="none"/>
          <w:lang w:val="en-US"/>
        </w:rPr>
        <w:t xml:space="preserve"> in schools.</w:t>
      </w:r>
    </w:p>
    <w:p w:rsidR="68678FDE" w:rsidP="68678FDE" w:rsidRDefault="68678FDE" w14:paraId="788C761F" w14:textId="4FCFDBE2">
      <w:pPr>
        <w:pStyle w:val="Normal"/>
        <w:spacing w:after="160" w:line="360" w:lineRule="auto"/>
        <w:jc w:val="both"/>
        <w:rPr>
          <w:rFonts w:ascii="Arial" w:hAnsi="Arial" w:eastAsia="Arial" w:cs="Arial"/>
          <w:b w:val="0"/>
          <w:bCs w:val="0"/>
          <w:noProof w:val="0"/>
          <w:sz w:val="24"/>
          <w:szCs w:val="24"/>
          <w:u w:val="none"/>
          <w:lang w:val="en-US"/>
        </w:rPr>
      </w:pPr>
      <w:r w:rsidRPr="68C66144" w:rsidR="68C66144">
        <w:rPr>
          <w:rFonts w:ascii="Arial" w:hAnsi="Arial" w:eastAsia="Arial" w:cs="Arial"/>
          <w:b w:val="0"/>
          <w:bCs w:val="0"/>
          <w:noProof w:val="0"/>
          <w:sz w:val="24"/>
          <w:szCs w:val="24"/>
          <w:u w:val="none"/>
          <w:lang w:val="en-US"/>
        </w:rPr>
        <w:t xml:space="preserve">Supporting children who have difficult </w:t>
      </w:r>
      <w:proofErr w:type="spellStart"/>
      <w:r w:rsidRPr="68C66144" w:rsidR="68C66144">
        <w:rPr>
          <w:rFonts w:ascii="Arial" w:hAnsi="Arial" w:eastAsia="Arial" w:cs="Arial"/>
          <w:b w:val="0"/>
          <w:bCs w:val="0"/>
          <w:noProof w:val="0"/>
          <w:sz w:val="24"/>
          <w:szCs w:val="24"/>
          <w:u w:val="none"/>
          <w:lang w:val="en-US"/>
        </w:rPr>
        <w:t>behaviours</w:t>
      </w:r>
      <w:proofErr w:type="spellEnd"/>
      <w:r w:rsidRPr="68C66144" w:rsidR="68C66144">
        <w:rPr>
          <w:rFonts w:ascii="Arial" w:hAnsi="Arial" w:eastAsia="Arial" w:cs="Arial"/>
          <w:b w:val="0"/>
          <w:bCs w:val="0"/>
          <w:noProof w:val="0"/>
          <w:sz w:val="24"/>
          <w:szCs w:val="24"/>
          <w:u w:val="none"/>
          <w:lang w:val="en-US"/>
        </w:rPr>
        <w:t xml:space="preserve"> in the learning environment is anything but simple, however developing a </w:t>
      </w:r>
      <w:r w:rsidRPr="68C66144" w:rsidR="68C66144">
        <w:rPr>
          <w:rFonts w:ascii="Arial" w:hAnsi="Arial" w:eastAsia="Arial" w:cs="Arial"/>
          <w:b w:val="0"/>
          <w:bCs w:val="0"/>
          <w:noProof w:val="0"/>
          <w:sz w:val="24"/>
          <w:szCs w:val="24"/>
          <w:u w:val="none"/>
          <w:lang w:val="en-US"/>
        </w:rPr>
        <w:t>rapport</w:t>
      </w:r>
      <w:r w:rsidRPr="68C66144" w:rsidR="68C66144">
        <w:rPr>
          <w:rFonts w:ascii="Arial" w:hAnsi="Arial" w:eastAsia="Arial" w:cs="Arial"/>
          <w:b w:val="0"/>
          <w:bCs w:val="0"/>
          <w:noProof w:val="0"/>
          <w:sz w:val="24"/>
          <w:szCs w:val="24"/>
          <w:u w:val="none"/>
          <w:lang w:val="en-US"/>
        </w:rPr>
        <w:t xml:space="preserve">, a healthy, valuable relationship with all children is vital to understanding and managing those </w:t>
      </w:r>
      <w:proofErr w:type="spellStart"/>
      <w:r w:rsidRPr="68C66144" w:rsidR="68C66144">
        <w:rPr>
          <w:rFonts w:ascii="Arial" w:hAnsi="Arial" w:eastAsia="Arial" w:cs="Arial"/>
          <w:b w:val="0"/>
          <w:bCs w:val="0"/>
          <w:noProof w:val="0"/>
          <w:sz w:val="24"/>
          <w:szCs w:val="24"/>
          <w:u w:val="none"/>
          <w:lang w:val="en-US"/>
        </w:rPr>
        <w:t>behaviours</w:t>
      </w:r>
      <w:proofErr w:type="spellEnd"/>
      <w:r w:rsidRPr="68C66144" w:rsidR="68C66144">
        <w:rPr>
          <w:rFonts w:ascii="Arial" w:hAnsi="Arial" w:eastAsia="Arial" w:cs="Arial"/>
          <w:b w:val="0"/>
          <w:bCs w:val="0"/>
          <w:noProof w:val="0"/>
          <w:sz w:val="24"/>
          <w:szCs w:val="24"/>
          <w:u w:val="none"/>
          <w:lang w:val="en-US"/>
        </w:rPr>
        <w:t>.</w:t>
      </w:r>
    </w:p>
    <w:p w:rsidR="68678FDE" w:rsidP="68678FDE" w:rsidRDefault="68678FDE" w14:paraId="32D6FC5B" w14:textId="2E66FB50">
      <w:pPr>
        <w:pStyle w:val="Normal"/>
        <w:spacing w:after="160" w:line="360" w:lineRule="auto"/>
        <w:jc w:val="both"/>
        <w:rPr>
          <w:rFonts w:ascii="Arial" w:hAnsi="Arial" w:eastAsia="Arial" w:cs="Arial"/>
          <w:b w:val="0"/>
          <w:bCs w:val="0"/>
          <w:noProof w:val="0"/>
          <w:sz w:val="24"/>
          <w:szCs w:val="24"/>
          <w:u w:val="none"/>
          <w:lang w:val="en-US"/>
        </w:rPr>
      </w:pPr>
      <w:r w:rsidRPr="68C66144" w:rsidR="68C66144">
        <w:rPr>
          <w:rFonts w:ascii="Arial" w:hAnsi="Arial" w:eastAsia="Arial" w:cs="Arial"/>
          <w:b w:val="0"/>
          <w:bCs w:val="0"/>
          <w:noProof w:val="0"/>
          <w:sz w:val="24"/>
          <w:szCs w:val="24"/>
          <w:u w:val="none"/>
          <w:lang w:val="en-US"/>
        </w:rPr>
        <w:t>Many interventions, strategies and sanctions exist in today's schooling and the onus is firmly placed on the school to find these interventions that are most productive for them.</w:t>
      </w:r>
    </w:p>
    <w:p w:rsidR="68678FDE" w:rsidP="68678FDE" w:rsidRDefault="68678FDE" w14:paraId="5E14561B" w14:textId="28AA2ABE">
      <w:pPr>
        <w:pStyle w:val="Normal"/>
        <w:spacing w:after="160" w:line="360" w:lineRule="auto"/>
        <w:jc w:val="both"/>
        <w:rPr>
          <w:rFonts w:ascii="Arial" w:hAnsi="Arial" w:eastAsia="Arial" w:cs="Arial"/>
          <w:b w:val="0"/>
          <w:bCs w:val="0"/>
          <w:noProof w:val="0"/>
          <w:sz w:val="24"/>
          <w:szCs w:val="24"/>
          <w:u w:val="none"/>
          <w:lang w:val="en-US"/>
        </w:rPr>
      </w:pPr>
      <w:r w:rsidRPr="68C66144" w:rsidR="68C66144">
        <w:rPr>
          <w:rFonts w:ascii="Arial" w:hAnsi="Arial" w:eastAsia="Arial" w:cs="Arial"/>
          <w:b w:val="0"/>
          <w:bCs w:val="0"/>
          <w:noProof w:val="0"/>
          <w:sz w:val="24"/>
          <w:szCs w:val="24"/>
          <w:u w:val="none"/>
          <w:lang w:val="en-US"/>
        </w:rPr>
        <w:t xml:space="preserve">In one’s own setting, being a Relationships First School, foremost is the knowledge that building relationships is the bedrock of a harmonious, engaging, happy school. All staff are involved in the building of strong relationships with each other, staff, children, parents, governor, anyone who has any involvement with the children. The belief that investing time in developing these positive relationships is valuable is reflected by Terada (2019), pinpointing the importance of making these connections. The study (Cook, R. et al, 2018) notes the increase of academic engagement of up to 33% and a decrease in disruptive </w:t>
      </w:r>
      <w:proofErr w:type="spellStart"/>
      <w:r w:rsidRPr="68C66144" w:rsidR="68C66144">
        <w:rPr>
          <w:rFonts w:ascii="Arial" w:hAnsi="Arial" w:eastAsia="Arial" w:cs="Arial"/>
          <w:b w:val="0"/>
          <w:bCs w:val="0"/>
          <w:noProof w:val="0"/>
          <w:sz w:val="24"/>
          <w:szCs w:val="24"/>
          <w:u w:val="none"/>
          <w:lang w:val="en-US"/>
        </w:rPr>
        <w:t>behaviour</w:t>
      </w:r>
      <w:proofErr w:type="spellEnd"/>
      <w:r w:rsidRPr="68C66144" w:rsidR="68C66144">
        <w:rPr>
          <w:rFonts w:ascii="Arial" w:hAnsi="Arial" w:eastAsia="Arial" w:cs="Arial"/>
          <w:b w:val="0"/>
          <w:bCs w:val="0"/>
          <w:noProof w:val="0"/>
          <w:sz w:val="24"/>
          <w:szCs w:val="24"/>
          <w:u w:val="none"/>
          <w:lang w:val="en-US"/>
        </w:rPr>
        <w:t xml:space="preserve"> of around 75% in some schools.</w:t>
      </w:r>
    </w:p>
    <w:p w:rsidR="68678FDE" w:rsidP="68678FDE" w:rsidRDefault="68678FDE" w14:paraId="130FBED4" w14:textId="45E682DD">
      <w:pPr>
        <w:pStyle w:val="Normal"/>
        <w:spacing w:after="160" w:line="360" w:lineRule="auto"/>
        <w:jc w:val="both"/>
        <w:rPr>
          <w:rFonts w:ascii="Arial" w:hAnsi="Arial" w:eastAsia="Arial" w:cs="Arial"/>
          <w:b w:val="0"/>
          <w:bCs w:val="0"/>
          <w:noProof w:val="0"/>
          <w:sz w:val="24"/>
          <w:szCs w:val="24"/>
          <w:u w:val="none"/>
          <w:lang w:val="en-US"/>
        </w:rPr>
      </w:pPr>
      <w:r w:rsidRPr="68C66144" w:rsidR="68C66144">
        <w:rPr>
          <w:rFonts w:ascii="Arial" w:hAnsi="Arial" w:eastAsia="Arial" w:cs="Arial"/>
          <w:b w:val="0"/>
          <w:bCs w:val="0"/>
          <w:noProof w:val="0"/>
          <w:sz w:val="24"/>
          <w:szCs w:val="24"/>
          <w:u w:val="none"/>
          <w:lang w:val="en-US"/>
        </w:rPr>
        <w:t xml:space="preserve">Once established, these relationships with the children require maintaining, there is a need to keep revisiting them to ensure a good working relationship within the classroom. Indeed, Rogers (2006) concurs with this idea in the Welsh Assembly Government guidelines (2010) regarding ‘Practical approaches to </w:t>
      </w:r>
      <w:proofErr w:type="spellStart"/>
      <w:r w:rsidRPr="68C66144" w:rsidR="68C66144">
        <w:rPr>
          <w:rFonts w:ascii="Arial" w:hAnsi="Arial" w:eastAsia="Arial" w:cs="Arial"/>
          <w:b w:val="0"/>
          <w:bCs w:val="0"/>
          <w:noProof w:val="0"/>
          <w:sz w:val="24"/>
          <w:szCs w:val="24"/>
          <w:u w:val="none"/>
          <w:lang w:val="en-US"/>
        </w:rPr>
        <w:t>behaviour</w:t>
      </w:r>
      <w:proofErr w:type="spellEnd"/>
      <w:r w:rsidRPr="68C66144" w:rsidR="68C66144">
        <w:rPr>
          <w:rFonts w:ascii="Arial" w:hAnsi="Arial" w:eastAsia="Arial" w:cs="Arial"/>
          <w:b w:val="0"/>
          <w:bCs w:val="0"/>
          <w:noProof w:val="0"/>
          <w:sz w:val="24"/>
          <w:szCs w:val="24"/>
          <w:u w:val="none"/>
          <w:lang w:val="en-US"/>
        </w:rPr>
        <w:t xml:space="preserve">’ and talks about how effective teachers have and do maintain a good rapport with students, engaging continually, using their skills to let the children know that they are valued, that they are interesting and they endeavor to make those relationships work both ways, to pupil and teacher. Equally, the characteristics of patience, good </w:t>
      </w:r>
      <w:proofErr w:type="spellStart"/>
      <w:r w:rsidRPr="68C66144" w:rsidR="68C66144">
        <w:rPr>
          <w:rFonts w:ascii="Arial" w:hAnsi="Arial" w:eastAsia="Arial" w:cs="Arial"/>
          <w:b w:val="0"/>
          <w:bCs w:val="0"/>
          <w:noProof w:val="0"/>
          <w:sz w:val="24"/>
          <w:szCs w:val="24"/>
          <w:u w:val="none"/>
          <w:lang w:val="en-US"/>
        </w:rPr>
        <w:t>humour</w:t>
      </w:r>
      <w:proofErr w:type="spellEnd"/>
      <w:r w:rsidRPr="68C66144" w:rsidR="68C66144">
        <w:rPr>
          <w:rFonts w:ascii="Arial" w:hAnsi="Arial" w:eastAsia="Arial" w:cs="Arial"/>
          <w:b w:val="0"/>
          <w:bCs w:val="0"/>
          <w:noProof w:val="0"/>
          <w:sz w:val="24"/>
          <w:szCs w:val="24"/>
          <w:u w:val="none"/>
          <w:lang w:val="en-US"/>
        </w:rPr>
        <w:t xml:space="preserve"> and being self-confident and being able to model those to the pupils goes a long way. </w:t>
      </w:r>
    </w:p>
    <w:p w:rsidR="68678FDE" w:rsidP="68678FDE" w:rsidRDefault="68678FDE" w14:paraId="75C0C9D8" w14:textId="7AB3739F">
      <w:pPr>
        <w:pStyle w:val="Normal"/>
        <w:spacing w:after="160" w:line="360" w:lineRule="auto"/>
        <w:jc w:val="both"/>
        <w:rPr>
          <w:rFonts w:ascii="Arial" w:hAnsi="Arial" w:eastAsia="Arial" w:cs="Arial"/>
          <w:b w:val="0"/>
          <w:bCs w:val="0"/>
          <w:noProof w:val="0"/>
          <w:sz w:val="24"/>
          <w:szCs w:val="24"/>
          <w:u w:val="none"/>
          <w:lang w:val="en-US"/>
        </w:rPr>
      </w:pPr>
      <w:r w:rsidRPr="68C66144" w:rsidR="68C66144">
        <w:rPr>
          <w:rFonts w:ascii="Arial" w:hAnsi="Arial" w:eastAsia="Arial" w:cs="Arial"/>
          <w:b w:val="0"/>
          <w:bCs w:val="0"/>
          <w:noProof w:val="0"/>
          <w:sz w:val="24"/>
          <w:szCs w:val="24"/>
          <w:u w:val="none"/>
          <w:lang w:val="en-US"/>
        </w:rPr>
        <w:t xml:space="preserve">In addition to </w:t>
      </w:r>
      <w:proofErr w:type="gramStart"/>
      <w:r w:rsidRPr="68C66144" w:rsidR="68C66144">
        <w:rPr>
          <w:rFonts w:ascii="Arial" w:hAnsi="Arial" w:eastAsia="Arial" w:cs="Arial"/>
          <w:b w:val="0"/>
          <w:bCs w:val="0"/>
          <w:noProof w:val="0"/>
          <w:sz w:val="24"/>
          <w:szCs w:val="24"/>
          <w:u w:val="none"/>
          <w:lang w:val="en-US"/>
        </w:rPr>
        <w:t>being</w:t>
      </w:r>
      <w:proofErr w:type="gramEnd"/>
      <w:r w:rsidRPr="68C66144" w:rsidR="68C66144">
        <w:rPr>
          <w:rFonts w:ascii="Arial" w:hAnsi="Arial" w:eastAsia="Arial" w:cs="Arial"/>
          <w:b w:val="0"/>
          <w:bCs w:val="0"/>
          <w:noProof w:val="0"/>
          <w:sz w:val="24"/>
          <w:szCs w:val="24"/>
          <w:u w:val="none"/>
          <w:lang w:val="en-US"/>
        </w:rPr>
        <w:t xml:space="preserve"> a Relationship First School is the use of Restorative Practice (RP). Implementing a set of core values, including cooperation, respect, patience, kindness and responsibility run parallel to the development of those relationships. The belief that positive reinforcement leads to a repeat of those good </w:t>
      </w:r>
      <w:proofErr w:type="spellStart"/>
      <w:r w:rsidRPr="68C66144" w:rsidR="68C66144">
        <w:rPr>
          <w:rFonts w:ascii="Arial" w:hAnsi="Arial" w:eastAsia="Arial" w:cs="Arial"/>
          <w:b w:val="0"/>
          <w:bCs w:val="0"/>
          <w:noProof w:val="0"/>
          <w:sz w:val="24"/>
          <w:szCs w:val="24"/>
          <w:u w:val="none"/>
          <w:lang w:val="en-US"/>
        </w:rPr>
        <w:t>behaviours</w:t>
      </w:r>
      <w:proofErr w:type="spellEnd"/>
      <w:r w:rsidRPr="68C66144" w:rsidR="68C66144">
        <w:rPr>
          <w:rFonts w:ascii="Arial" w:hAnsi="Arial" w:eastAsia="Arial" w:cs="Arial"/>
          <w:b w:val="0"/>
          <w:bCs w:val="0"/>
          <w:noProof w:val="0"/>
          <w:sz w:val="24"/>
          <w:szCs w:val="24"/>
          <w:u w:val="none"/>
          <w:lang w:val="en-US"/>
        </w:rPr>
        <w:t xml:space="preserve"> and the result of those good </w:t>
      </w:r>
      <w:proofErr w:type="spellStart"/>
      <w:r w:rsidRPr="68C66144" w:rsidR="68C66144">
        <w:rPr>
          <w:rFonts w:ascii="Arial" w:hAnsi="Arial" w:eastAsia="Arial" w:cs="Arial"/>
          <w:b w:val="0"/>
          <w:bCs w:val="0"/>
          <w:noProof w:val="0"/>
          <w:sz w:val="24"/>
          <w:szCs w:val="24"/>
          <w:u w:val="none"/>
          <w:lang w:val="en-US"/>
        </w:rPr>
        <w:t>behaviours</w:t>
      </w:r>
      <w:proofErr w:type="spellEnd"/>
      <w:r w:rsidRPr="68C66144" w:rsidR="68C66144">
        <w:rPr>
          <w:rFonts w:ascii="Arial" w:hAnsi="Arial" w:eastAsia="Arial" w:cs="Arial"/>
          <w:b w:val="0"/>
          <w:bCs w:val="0"/>
          <w:noProof w:val="0"/>
          <w:sz w:val="24"/>
          <w:szCs w:val="24"/>
          <w:u w:val="none"/>
          <w:lang w:val="en-US"/>
        </w:rPr>
        <w:t xml:space="preserve"> lead to a reward is a theory advocated by Skinner (Bates, 2019, p. 34-35). In one’s own setting, with very young children, positive comments and language, both verbal and non-verbal are used with high frequency to reinforce to the children when desired </w:t>
      </w:r>
      <w:proofErr w:type="spellStart"/>
      <w:r w:rsidRPr="68C66144" w:rsidR="68C66144">
        <w:rPr>
          <w:rFonts w:ascii="Arial" w:hAnsi="Arial" w:eastAsia="Arial" w:cs="Arial"/>
          <w:b w:val="0"/>
          <w:bCs w:val="0"/>
          <w:noProof w:val="0"/>
          <w:sz w:val="24"/>
          <w:szCs w:val="24"/>
          <w:u w:val="none"/>
          <w:lang w:val="en-US"/>
        </w:rPr>
        <w:t>behaviours</w:t>
      </w:r>
      <w:proofErr w:type="spellEnd"/>
      <w:r w:rsidRPr="68C66144" w:rsidR="68C66144">
        <w:rPr>
          <w:rFonts w:ascii="Arial" w:hAnsi="Arial" w:eastAsia="Arial" w:cs="Arial"/>
          <w:b w:val="0"/>
          <w:bCs w:val="0"/>
          <w:noProof w:val="0"/>
          <w:sz w:val="24"/>
          <w:szCs w:val="24"/>
          <w:u w:val="none"/>
          <w:lang w:val="en-US"/>
        </w:rPr>
        <w:t xml:space="preserve"> are shown., The belief is also that modelling those </w:t>
      </w:r>
      <w:proofErr w:type="spellStart"/>
      <w:r w:rsidRPr="68C66144" w:rsidR="68C66144">
        <w:rPr>
          <w:rFonts w:ascii="Arial" w:hAnsi="Arial" w:eastAsia="Arial" w:cs="Arial"/>
          <w:b w:val="0"/>
          <w:bCs w:val="0"/>
          <w:noProof w:val="0"/>
          <w:sz w:val="24"/>
          <w:szCs w:val="24"/>
          <w:u w:val="none"/>
          <w:lang w:val="en-US"/>
        </w:rPr>
        <w:t>behaviours</w:t>
      </w:r>
      <w:proofErr w:type="spellEnd"/>
      <w:r w:rsidRPr="68C66144" w:rsidR="68C66144">
        <w:rPr>
          <w:rFonts w:ascii="Arial" w:hAnsi="Arial" w:eastAsia="Arial" w:cs="Arial"/>
          <w:b w:val="0"/>
          <w:bCs w:val="0"/>
          <w:noProof w:val="0"/>
          <w:sz w:val="24"/>
          <w:szCs w:val="24"/>
          <w:u w:val="none"/>
          <w:lang w:val="en-US"/>
        </w:rPr>
        <w:t xml:space="preserve"> is very useful, demonstrating those actions and ways of conducting oneself that lead to an effective learning environment. The children know that rewards are available for a multitude of reasons including being kind, helpful, taking responsibility, in addition to, but equally as important as, academic achievement. It needs to be remembered though, that this strategy is only effective if the delivering of it is relevant to the child and consistent. It can sometimes be the case that teachers are unsure of the wording used or not completely convinced that it will work. It is a practice that takes time to embed and sometimes time is in short supply in a busy school.</w:t>
      </w:r>
    </w:p>
    <w:p w:rsidR="68678FDE" w:rsidP="68678FDE" w:rsidRDefault="68678FDE" w14:paraId="2D90E60A" w14:textId="1B4B3C2B">
      <w:pPr>
        <w:pStyle w:val="Normal"/>
        <w:spacing w:after="160" w:line="360" w:lineRule="auto"/>
        <w:jc w:val="both"/>
        <w:rPr>
          <w:rFonts w:ascii="Arial" w:hAnsi="Arial" w:eastAsia="Arial" w:cs="Arial"/>
          <w:b w:val="0"/>
          <w:bCs w:val="0"/>
          <w:noProof w:val="0"/>
          <w:sz w:val="24"/>
          <w:szCs w:val="24"/>
          <w:u w:val="none"/>
          <w:lang w:val="en-US"/>
        </w:rPr>
      </w:pPr>
      <w:r w:rsidRPr="68C66144" w:rsidR="68C66144">
        <w:rPr>
          <w:rFonts w:ascii="Arial" w:hAnsi="Arial" w:eastAsia="Arial" w:cs="Arial"/>
          <w:b w:val="0"/>
          <w:bCs w:val="0"/>
          <w:noProof w:val="0"/>
          <w:sz w:val="24"/>
          <w:szCs w:val="24"/>
          <w:u w:val="none"/>
          <w:lang w:val="en-US"/>
        </w:rPr>
        <w:t xml:space="preserve">Of equal importance in one’s own setting, is the Unconditional Positive Regard that is a key factor in the works of both Rogers and Egan, (Benson, 2016) and how there is a need to separate the </w:t>
      </w:r>
      <w:proofErr w:type="spellStart"/>
      <w:r w:rsidRPr="68C66144" w:rsidR="68C66144">
        <w:rPr>
          <w:rFonts w:ascii="Arial" w:hAnsi="Arial" w:eastAsia="Arial" w:cs="Arial"/>
          <w:b w:val="0"/>
          <w:bCs w:val="0"/>
          <w:noProof w:val="0"/>
          <w:sz w:val="24"/>
          <w:szCs w:val="24"/>
          <w:u w:val="none"/>
          <w:lang w:val="en-US"/>
        </w:rPr>
        <w:t>behaviour</w:t>
      </w:r>
      <w:proofErr w:type="spellEnd"/>
      <w:r w:rsidRPr="68C66144" w:rsidR="68C66144">
        <w:rPr>
          <w:rFonts w:ascii="Arial" w:hAnsi="Arial" w:eastAsia="Arial" w:cs="Arial"/>
          <w:b w:val="0"/>
          <w:bCs w:val="0"/>
          <w:noProof w:val="0"/>
          <w:sz w:val="24"/>
          <w:szCs w:val="24"/>
          <w:u w:val="none"/>
          <w:lang w:val="en-US"/>
        </w:rPr>
        <w:t xml:space="preserve"> from the child, to show the child that they have value and importance. Children who see themselves as a problem are likely to display certain </w:t>
      </w:r>
      <w:proofErr w:type="spellStart"/>
      <w:r w:rsidRPr="68C66144" w:rsidR="68C66144">
        <w:rPr>
          <w:rFonts w:ascii="Arial" w:hAnsi="Arial" w:eastAsia="Arial" w:cs="Arial"/>
          <w:b w:val="0"/>
          <w:bCs w:val="0"/>
          <w:noProof w:val="0"/>
          <w:sz w:val="24"/>
          <w:szCs w:val="24"/>
          <w:u w:val="none"/>
          <w:lang w:val="en-US"/>
        </w:rPr>
        <w:t>behaviours</w:t>
      </w:r>
      <w:proofErr w:type="spellEnd"/>
      <w:r w:rsidRPr="68C66144" w:rsidR="68C66144">
        <w:rPr>
          <w:rFonts w:ascii="Arial" w:hAnsi="Arial" w:eastAsia="Arial" w:cs="Arial"/>
          <w:b w:val="0"/>
          <w:bCs w:val="0"/>
          <w:noProof w:val="0"/>
          <w:sz w:val="24"/>
          <w:szCs w:val="24"/>
          <w:u w:val="none"/>
          <w:lang w:val="en-US"/>
        </w:rPr>
        <w:t xml:space="preserve"> to get attention or make an impact. By letting that child know that they are valued and respected and that they have worth is often a good way of distracting them from causing a disturbance. In one’s own setting, the idea is one that is used in all aspects of the school day, in class, in the dinner hall, in the corridors, in the playground. Teaching a young child to have pride in themselves because they feel valued is of high importance in school.</w:t>
      </w:r>
    </w:p>
    <w:p w:rsidR="68678FDE" w:rsidP="68678FDE" w:rsidRDefault="68678FDE" w14:paraId="54A98322" w14:textId="0841F708">
      <w:pPr>
        <w:pStyle w:val="Normal"/>
        <w:spacing w:after="160" w:line="360" w:lineRule="auto"/>
        <w:jc w:val="both"/>
        <w:rPr>
          <w:rFonts w:ascii="Arial" w:hAnsi="Arial" w:eastAsia="Arial" w:cs="Arial"/>
          <w:b w:val="0"/>
          <w:bCs w:val="0"/>
          <w:noProof w:val="0"/>
          <w:sz w:val="24"/>
          <w:szCs w:val="24"/>
          <w:u w:val="none"/>
          <w:lang w:val="en-US"/>
        </w:rPr>
      </w:pPr>
      <w:r w:rsidRPr="68C66144" w:rsidR="68C66144">
        <w:rPr>
          <w:rFonts w:ascii="Arial" w:hAnsi="Arial" w:eastAsia="Arial" w:cs="Arial"/>
          <w:b w:val="0"/>
          <w:bCs w:val="0"/>
          <w:noProof w:val="0"/>
          <w:sz w:val="24"/>
          <w:szCs w:val="24"/>
          <w:u w:val="none"/>
          <w:lang w:val="en-US"/>
        </w:rPr>
        <w:t xml:space="preserve">As well as the afore mentioned, in one’s own setting is the Rights Respecting School Award, United Nations Convention of the Rights of the Child (UNCRC). Forty-one statements have been drawn up to outline the rights of children all over the world and these are used to help form the behaviour policy and mission statement of the school. These Articles talk about the child having the right to be respected in their views, how they should be encouraged to express themselves and for them to be listened to. Also, paramount in one’s own setting is the Articles which focus on the right to an education and how discipline should ‘respect the dignity and rights of the child’. These statements feed into the formation of the </w:t>
      </w:r>
      <w:proofErr w:type="spellStart"/>
      <w:r w:rsidRPr="68C66144" w:rsidR="68C66144">
        <w:rPr>
          <w:rFonts w:ascii="Arial" w:hAnsi="Arial" w:eastAsia="Arial" w:cs="Arial"/>
          <w:b w:val="0"/>
          <w:bCs w:val="0"/>
          <w:noProof w:val="0"/>
          <w:sz w:val="24"/>
          <w:szCs w:val="24"/>
          <w:u w:val="none"/>
          <w:lang w:val="en-US"/>
        </w:rPr>
        <w:t>Behaviour</w:t>
      </w:r>
      <w:proofErr w:type="spellEnd"/>
      <w:r w:rsidRPr="68C66144" w:rsidR="68C66144">
        <w:rPr>
          <w:rFonts w:ascii="Arial" w:hAnsi="Arial" w:eastAsia="Arial" w:cs="Arial"/>
          <w:b w:val="0"/>
          <w:bCs w:val="0"/>
          <w:noProof w:val="0"/>
          <w:sz w:val="24"/>
          <w:szCs w:val="24"/>
          <w:u w:val="none"/>
          <w:lang w:val="en-US"/>
        </w:rPr>
        <w:t xml:space="preserve"> Policy and structure how the children are disciplined. Within the setting the framework is used to ensure the whole school, staff and children work together resulting in a happy, social, productive place, the collaboration with the children being at the forefront of this process. The clear outlines give direction to all involved, resulting in regulation of </w:t>
      </w:r>
      <w:proofErr w:type="spellStart"/>
      <w:r w:rsidRPr="68C66144" w:rsidR="68C66144">
        <w:rPr>
          <w:rFonts w:ascii="Arial" w:hAnsi="Arial" w:eastAsia="Arial" w:cs="Arial"/>
          <w:b w:val="0"/>
          <w:bCs w:val="0"/>
          <w:noProof w:val="0"/>
          <w:sz w:val="24"/>
          <w:szCs w:val="24"/>
          <w:u w:val="none"/>
          <w:lang w:val="en-US"/>
        </w:rPr>
        <w:t>behaviours</w:t>
      </w:r>
      <w:proofErr w:type="spellEnd"/>
      <w:r w:rsidRPr="68C66144" w:rsidR="68C66144">
        <w:rPr>
          <w:rFonts w:ascii="Arial" w:hAnsi="Arial" w:eastAsia="Arial" w:cs="Arial"/>
          <w:b w:val="0"/>
          <w:bCs w:val="0"/>
          <w:noProof w:val="0"/>
          <w:sz w:val="24"/>
          <w:szCs w:val="24"/>
          <w:u w:val="none"/>
          <w:lang w:val="en-US"/>
        </w:rPr>
        <w:t xml:space="preserve"> and </w:t>
      </w:r>
      <w:proofErr w:type="spellStart"/>
      <w:r w:rsidRPr="68C66144" w:rsidR="68C66144">
        <w:rPr>
          <w:rFonts w:ascii="Arial" w:hAnsi="Arial" w:eastAsia="Arial" w:cs="Arial"/>
          <w:b w:val="0"/>
          <w:bCs w:val="0"/>
          <w:noProof w:val="0"/>
          <w:sz w:val="24"/>
          <w:szCs w:val="24"/>
          <w:u w:val="none"/>
          <w:lang w:val="en-US"/>
        </w:rPr>
        <w:t>fair,age</w:t>
      </w:r>
      <w:proofErr w:type="spellEnd"/>
      <w:r w:rsidRPr="68C66144" w:rsidR="68C66144">
        <w:rPr>
          <w:rFonts w:ascii="Arial" w:hAnsi="Arial" w:eastAsia="Arial" w:cs="Arial"/>
          <w:b w:val="0"/>
          <w:bCs w:val="0"/>
          <w:noProof w:val="0"/>
          <w:sz w:val="24"/>
          <w:szCs w:val="24"/>
          <w:u w:val="none"/>
          <w:lang w:val="en-US"/>
        </w:rPr>
        <w:t xml:space="preserve">- appropriate handling of any difficult </w:t>
      </w:r>
      <w:proofErr w:type="spellStart"/>
      <w:r w:rsidRPr="68C66144" w:rsidR="68C66144">
        <w:rPr>
          <w:rFonts w:ascii="Arial" w:hAnsi="Arial" w:eastAsia="Arial" w:cs="Arial"/>
          <w:b w:val="0"/>
          <w:bCs w:val="0"/>
          <w:noProof w:val="0"/>
          <w:sz w:val="24"/>
          <w:szCs w:val="24"/>
          <w:u w:val="none"/>
          <w:lang w:val="en-US"/>
        </w:rPr>
        <w:t>behaviour</w:t>
      </w:r>
      <w:proofErr w:type="spellEnd"/>
      <w:r w:rsidRPr="68C66144" w:rsidR="68C66144">
        <w:rPr>
          <w:rFonts w:ascii="Arial" w:hAnsi="Arial" w:eastAsia="Arial" w:cs="Arial"/>
          <w:b w:val="0"/>
          <w:bCs w:val="0"/>
          <w:noProof w:val="0"/>
          <w:sz w:val="24"/>
          <w:szCs w:val="24"/>
          <w:u w:val="none"/>
          <w:lang w:val="en-US"/>
        </w:rPr>
        <w:t xml:space="preserve">. The school policy </w:t>
      </w:r>
      <w:proofErr w:type="spellStart"/>
      <w:r w:rsidRPr="68C66144" w:rsidR="68C66144">
        <w:rPr>
          <w:rFonts w:ascii="Arial" w:hAnsi="Arial" w:eastAsia="Arial" w:cs="Arial"/>
          <w:b w:val="0"/>
          <w:bCs w:val="0"/>
          <w:noProof w:val="0"/>
          <w:sz w:val="24"/>
          <w:szCs w:val="24"/>
          <w:u w:val="none"/>
          <w:lang w:val="en-US"/>
        </w:rPr>
        <w:t>recognises</w:t>
      </w:r>
      <w:proofErr w:type="spellEnd"/>
      <w:r w:rsidRPr="68C66144" w:rsidR="68C66144">
        <w:rPr>
          <w:rFonts w:ascii="Arial" w:hAnsi="Arial" w:eastAsia="Arial" w:cs="Arial"/>
          <w:b w:val="0"/>
          <w:bCs w:val="0"/>
          <w:noProof w:val="0"/>
          <w:sz w:val="24"/>
          <w:szCs w:val="24"/>
          <w:u w:val="none"/>
          <w:lang w:val="en-US"/>
        </w:rPr>
        <w:t xml:space="preserve"> that </w:t>
      </w:r>
      <w:proofErr w:type="spellStart"/>
      <w:r w:rsidRPr="68C66144" w:rsidR="68C66144">
        <w:rPr>
          <w:rFonts w:ascii="Arial" w:hAnsi="Arial" w:eastAsia="Arial" w:cs="Arial"/>
          <w:b w:val="0"/>
          <w:bCs w:val="0"/>
          <w:noProof w:val="0"/>
          <w:sz w:val="24"/>
          <w:szCs w:val="24"/>
          <w:u w:val="none"/>
          <w:lang w:val="en-US"/>
        </w:rPr>
        <w:t>behaviours</w:t>
      </w:r>
      <w:proofErr w:type="spellEnd"/>
      <w:r w:rsidRPr="68C66144" w:rsidR="68C66144">
        <w:rPr>
          <w:rFonts w:ascii="Arial" w:hAnsi="Arial" w:eastAsia="Arial" w:cs="Arial"/>
          <w:b w:val="0"/>
          <w:bCs w:val="0"/>
          <w:noProof w:val="0"/>
          <w:sz w:val="24"/>
          <w:szCs w:val="24"/>
          <w:u w:val="none"/>
          <w:lang w:val="en-US"/>
        </w:rPr>
        <w:t xml:space="preserve"> communicate feelings and that with the right support all pupils can improve how they manage their actions and reactions. The belief that all adults can learn strategies to support improving </w:t>
      </w:r>
      <w:proofErr w:type="spellStart"/>
      <w:r w:rsidRPr="68C66144" w:rsidR="68C66144">
        <w:rPr>
          <w:rFonts w:ascii="Arial" w:hAnsi="Arial" w:eastAsia="Arial" w:cs="Arial"/>
          <w:b w:val="0"/>
          <w:bCs w:val="0"/>
          <w:noProof w:val="0"/>
          <w:sz w:val="24"/>
          <w:szCs w:val="24"/>
          <w:u w:val="none"/>
          <w:lang w:val="en-US"/>
        </w:rPr>
        <w:t>behaviours</w:t>
      </w:r>
      <w:proofErr w:type="spellEnd"/>
      <w:r w:rsidRPr="68C66144" w:rsidR="68C66144">
        <w:rPr>
          <w:rFonts w:ascii="Arial" w:hAnsi="Arial" w:eastAsia="Arial" w:cs="Arial"/>
          <w:b w:val="0"/>
          <w:bCs w:val="0"/>
          <w:noProof w:val="0"/>
          <w:sz w:val="24"/>
          <w:szCs w:val="24"/>
          <w:u w:val="none"/>
          <w:lang w:val="en-US"/>
        </w:rPr>
        <w:t>, as can all children, is scaffolded on the use of the Rights calendar, RP and the building of strong relationships.</w:t>
      </w:r>
    </w:p>
    <w:p w:rsidR="68678FDE" w:rsidP="68678FDE" w:rsidRDefault="68678FDE" w14:paraId="341025FD" w14:textId="090CB15C">
      <w:pPr>
        <w:pStyle w:val="Normal"/>
        <w:spacing w:after="160" w:line="360" w:lineRule="auto"/>
        <w:jc w:val="both"/>
        <w:rPr>
          <w:rFonts w:ascii="Arial" w:hAnsi="Arial" w:eastAsia="Arial" w:cs="Arial"/>
          <w:b w:val="0"/>
          <w:bCs w:val="0"/>
          <w:noProof w:val="0"/>
          <w:sz w:val="24"/>
          <w:szCs w:val="24"/>
          <w:u w:val="none"/>
          <w:lang w:val="en-US"/>
        </w:rPr>
      </w:pPr>
      <w:r w:rsidRPr="68C66144" w:rsidR="68C66144">
        <w:rPr>
          <w:rFonts w:ascii="Arial" w:hAnsi="Arial" w:eastAsia="Arial" w:cs="Arial"/>
          <w:b w:val="0"/>
          <w:bCs w:val="0"/>
          <w:noProof w:val="0"/>
          <w:sz w:val="24"/>
          <w:szCs w:val="24"/>
          <w:u w:val="none"/>
          <w:lang w:val="en-US"/>
        </w:rPr>
        <w:t xml:space="preserve">Furthermore, in one’s own setting there is a mindfulness to keep the teaching simple, concrete and basic, crucial when working with very young children. It needs to be relevant to the children with the hope that something will hook them in, ignite and interest in them and sow a seed in their mind that they will remember and develop. As Willingham (2009, p.67) discusses, new information given is understood by relating it to something that they already know. In mind of this, the use of activating prior knowledge is a useful tool and one that is used frequently in one's own setting to keep the learning accessible and fun and to maintain the children's attention. Using this technique, the children stay focused, reducing the likelihood of unwanted </w:t>
      </w:r>
      <w:proofErr w:type="spellStart"/>
      <w:r w:rsidRPr="68C66144" w:rsidR="68C66144">
        <w:rPr>
          <w:rFonts w:ascii="Arial" w:hAnsi="Arial" w:eastAsia="Arial" w:cs="Arial"/>
          <w:b w:val="0"/>
          <w:bCs w:val="0"/>
          <w:noProof w:val="0"/>
          <w:sz w:val="24"/>
          <w:szCs w:val="24"/>
          <w:u w:val="none"/>
          <w:lang w:val="en-US"/>
        </w:rPr>
        <w:t>behaviours</w:t>
      </w:r>
      <w:proofErr w:type="spellEnd"/>
      <w:r w:rsidRPr="68C66144" w:rsidR="68C66144">
        <w:rPr>
          <w:rFonts w:ascii="Arial" w:hAnsi="Arial" w:eastAsia="Arial" w:cs="Arial"/>
          <w:b w:val="0"/>
          <w:bCs w:val="0"/>
          <w:noProof w:val="0"/>
          <w:sz w:val="24"/>
          <w:szCs w:val="24"/>
          <w:u w:val="none"/>
          <w:lang w:val="en-US"/>
        </w:rPr>
        <w:t xml:space="preserve">. </w:t>
      </w:r>
    </w:p>
    <w:p w:rsidR="68678FDE" w:rsidP="68678FDE" w:rsidRDefault="68678FDE" w14:paraId="6A39B8D5" w14:textId="6EB68145">
      <w:pPr>
        <w:pStyle w:val="Normal"/>
        <w:spacing w:after="160" w:line="360" w:lineRule="auto"/>
        <w:jc w:val="both"/>
        <w:rPr>
          <w:rFonts w:ascii="Arial" w:hAnsi="Arial" w:eastAsia="Arial" w:cs="Arial"/>
          <w:b w:val="0"/>
          <w:bCs w:val="0"/>
          <w:noProof w:val="0"/>
          <w:sz w:val="24"/>
          <w:szCs w:val="24"/>
          <w:u w:val="none"/>
          <w:lang w:val="en-US"/>
        </w:rPr>
      </w:pPr>
      <w:r w:rsidRPr="68C66144" w:rsidR="68C66144">
        <w:rPr>
          <w:rFonts w:ascii="Arial" w:hAnsi="Arial" w:eastAsia="Arial" w:cs="Arial"/>
          <w:b w:val="0"/>
          <w:bCs w:val="0"/>
          <w:noProof w:val="0"/>
          <w:sz w:val="24"/>
          <w:szCs w:val="24"/>
          <w:u w:val="none"/>
          <w:lang w:val="en-US"/>
        </w:rPr>
        <w:t>The therapeutic approach of Thrive is also used in one’s setting to monitor the emotional and social development of the children. As we know Maslow’s ‘Hierarchy of Needs</w:t>
      </w:r>
      <w:r w:rsidRPr="68C66144" w:rsidR="68C66144">
        <w:rPr>
          <w:rFonts w:ascii="Arial" w:hAnsi="Arial" w:eastAsia="Arial" w:cs="Arial"/>
          <w:b w:val="0"/>
          <w:bCs w:val="0"/>
          <w:noProof w:val="0"/>
          <w:sz w:val="24"/>
          <w:szCs w:val="24"/>
          <w:u w:val="none"/>
          <w:lang w:val="en-US"/>
        </w:rPr>
        <w:t>’, (</w:t>
      </w:r>
      <w:r w:rsidRPr="68C66144" w:rsidR="68C66144">
        <w:rPr>
          <w:rFonts w:ascii="Arial" w:hAnsi="Arial" w:eastAsia="Arial" w:cs="Arial"/>
          <w:b w:val="0"/>
          <w:bCs w:val="0"/>
          <w:noProof w:val="0"/>
          <w:sz w:val="24"/>
          <w:szCs w:val="24"/>
          <w:u w:val="none"/>
          <w:lang w:val="en-US"/>
        </w:rPr>
        <w:t xml:space="preserve">1954, p.40-41) specifies the necessity for a child to feel safe and cared for if learning and progress is to take place and the Thrive approach embraces that theory. The use of Daily check-ins and check-outs, visual timetables (especially valuable for those children with Autism or other additional need) worry monsters and </w:t>
      </w:r>
      <w:proofErr w:type="spellStart"/>
      <w:r w:rsidRPr="68C66144" w:rsidR="68C66144">
        <w:rPr>
          <w:rFonts w:ascii="Arial" w:hAnsi="Arial" w:eastAsia="Arial" w:cs="Arial"/>
          <w:b w:val="0"/>
          <w:bCs w:val="0"/>
          <w:noProof w:val="0"/>
          <w:sz w:val="24"/>
          <w:szCs w:val="24"/>
          <w:u w:val="none"/>
          <w:lang w:val="en-US"/>
        </w:rPr>
        <w:t>flearning</w:t>
      </w:r>
      <w:proofErr w:type="spellEnd"/>
      <w:r w:rsidRPr="68C66144" w:rsidR="68C66144">
        <w:rPr>
          <w:rFonts w:ascii="Arial" w:hAnsi="Arial" w:eastAsia="Arial" w:cs="Arial"/>
          <w:b w:val="0"/>
          <w:bCs w:val="0"/>
          <w:noProof w:val="0"/>
          <w:sz w:val="24"/>
          <w:szCs w:val="24"/>
          <w:u w:val="none"/>
          <w:lang w:val="en-US"/>
        </w:rPr>
        <w:t xml:space="preserve"> (the art of embracing mistakes and using those to move forward) are key to the feelings of security needed by children to participate in the school day. Greenberg and Weissberg (2018, p.4) discuss in their brief how social and emotional development can have a considerable impact on a child and their experience of school. Being pro-active regarding a child's development of social skills and emotional learning is something that one’s own setting puts at the forefront of every day, that comes first and everything that follows is underpinning that learning. As a conclusion in the brief, Greenberg and Weissberg go on to say that there is substantial evidence to support this in the improving </w:t>
      </w:r>
      <w:proofErr w:type="spellStart"/>
      <w:r w:rsidRPr="68C66144" w:rsidR="68C66144">
        <w:rPr>
          <w:rFonts w:ascii="Arial" w:hAnsi="Arial" w:eastAsia="Arial" w:cs="Arial"/>
          <w:b w:val="0"/>
          <w:bCs w:val="0"/>
          <w:noProof w:val="0"/>
          <w:sz w:val="24"/>
          <w:szCs w:val="24"/>
          <w:u w:val="none"/>
          <w:lang w:val="en-US"/>
        </w:rPr>
        <w:t>behaviour</w:t>
      </w:r>
      <w:proofErr w:type="spellEnd"/>
      <w:r w:rsidRPr="68C66144" w:rsidR="68C66144">
        <w:rPr>
          <w:rFonts w:ascii="Arial" w:hAnsi="Arial" w:eastAsia="Arial" w:cs="Arial"/>
          <w:b w:val="0"/>
          <w:bCs w:val="0"/>
          <w:noProof w:val="0"/>
          <w:sz w:val="24"/>
          <w:szCs w:val="24"/>
          <w:u w:val="none"/>
          <w:lang w:val="en-US"/>
        </w:rPr>
        <w:t xml:space="preserve"> of children in schools and the academic achievements they make. As the Thrive approach advocates, how we behave is linked to how we feel, and emotions have an impact on learning. Developing a child’s feeling of self-esteem and self-worth leads to a positive feeling about themselves, allowing them to form trusting relationships.  Children need to see that success will come from trying and to help develop skills which enable them to persevere, however frustrating that is and to develop the skills to overcome those frustrations and difficulties.</w:t>
      </w:r>
    </w:p>
    <w:p w:rsidR="68C66144" w:rsidP="68C66144" w:rsidRDefault="68C66144" w14:paraId="31D295FE" w14:textId="144F1A06">
      <w:pPr>
        <w:pStyle w:val="Normal"/>
        <w:spacing w:after="160" w:line="360" w:lineRule="auto"/>
        <w:jc w:val="both"/>
        <w:rPr>
          <w:rFonts w:ascii="Arial" w:hAnsi="Arial" w:eastAsia="Arial" w:cs="Arial"/>
          <w:b w:val="0"/>
          <w:bCs w:val="0"/>
          <w:noProof w:val="0"/>
          <w:sz w:val="24"/>
          <w:szCs w:val="24"/>
          <w:u w:val="none"/>
          <w:lang w:val="en-US"/>
        </w:rPr>
      </w:pPr>
      <w:r w:rsidRPr="68C66144" w:rsidR="68C66144">
        <w:rPr>
          <w:rFonts w:ascii="Arial" w:hAnsi="Arial" w:eastAsia="Arial" w:cs="Arial"/>
          <w:b w:val="0"/>
          <w:bCs w:val="0"/>
          <w:noProof w:val="0"/>
          <w:sz w:val="24"/>
          <w:szCs w:val="24"/>
          <w:u w:val="none"/>
          <w:lang w:val="en-US"/>
        </w:rPr>
        <w:t xml:space="preserve">One of the most beneficial interventions in one’s own setting is the consistent use of routine. Watkins (2011, p. 17) </w:t>
      </w:r>
      <w:proofErr w:type="spellStart"/>
      <w:r w:rsidRPr="68C66144" w:rsidR="68C66144">
        <w:rPr>
          <w:rFonts w:ascii="Arial" w:hAnsi="Arial" w:eastAsia="Arial" w:cs="Arial"/>
          <w:b w:val="0"/>
          <w:bCs w:val="0"/>
          <w:noProof w:val="0"/>
          <w:sz w:val="24"/>
          <w:szCs w:val="24"/>
          <w:u w:val="none"/>
          <w:lang w:val="en-US"/>
        </w:rPr>
        <w:t>recognises</w:t>
      </w:r>
      <w:proofErr w:type="spellEnd"/>
      <w:r w:rsidRPr="68C66144" w:rsidR="68C66144">
        <w:rPr>
          <w:rFonts w:ascii="Arial" w:hAnsi="Arial" w:eastAsia="Arial" w:cs="Arial"/>
          <w:b w:val="0"/>
          <w:bCs w:val="0"/>
          <w:noProof w:val="0"/>
          <w:sz w:val="24"/>
          <w:szCs w:val="24"/>
          <w:u w:val="none"/>
          <w:lang w:val="en-US"/>
        </w:rPr>
        <w:t xml:space="preserve"> that sometimes the unexpected happens in class and the need for staff to be mindful of that and be able to manage that. Routines give children a sense of </w:t>
      </w:r>
      <w:r w:rsidRPr="68C66144" w:rsidR="68C66144">
        <w:rPr>
          <w:rFonts w:ascii="Arial" w:hAnsi="Arial" w:eastAsia="Arial" w:cs="Arial"/>
          <w:b w:val="0"/>
          <w:bCs w:val="0"/>
          <w:noProof w:val="0"/>
          <w:sz w:val="24"/>
          <w:szCs w:val="24"/>
          <w:u w:val="none"/>
          <w:lang w:val="en-US"/>
        </w:rPr>
        <w:t>predictability</w:t>
      </w:r>
      <w:r w:rsidRPr="68C66144" w:rsidR="68C66144">
        <w:rPr>
          <w:rFonts w:ascii="Arial" w:hAnsi="Arial" w:eastAsia="Arial" w:cs="Arial"/>
          <w:b w:val="0"/>
          <w:bCs w:val="0"/>
          <w:noProof w:val="0"/>
          <w:sz w:val="24"/>
          <w:szCs w:val="24"/>
          <w:u w:val="none"/>
          <w:lang w:val="en-US"/>
        </w:rPr>
        <w:t xml:space="preserve"> and stability, knowing what is coming next can be of great comfort to a child who is feeling overwhelmed. All staff are involved in the devising and operating of those routines and children have input too, giving a sense of ownership.</w:t>
      </w:r>
    </w:p>
    <w:p w:rsidR="68C66144" w:rsidP="68C66144" w:rsidRDefault="68C66144" w14:paraId="407E2CEB" w14:textId="1E5945CC">
      <w:pPr>
        <w:pStyle w:val="Normal"/>
        <w:spacing w:after="160" w:line="360" w:lineRule="auto"/>
        <w:jc w:val="both"/>
        <w:rPr>
          <w:rFonts w:ascii="Arial" w:hAnsi="Arial" w:eastAsia="Arial" w:cs="Arial"/>
          <w:b w:val="0"/>
          <w:bCs w:val="0"/>
          <w:noProof w:val="0"/>
          <w:sz w:val="24"/>
          <w:szCs w:val="24"/>
          <w:u w:val="none"/>
          <w:lang w:val="en-US"/>
        </w:rPr>
      </w:pPr>
      <w:proofErr w:type="spellStart"/>
      <w:r w:rsidRPr="68C66144" w:rsidR="68C66144">
        <w:rPr>
          <w:rFonts w:ascii="Arial" w:hAnsi="Arial" w:eastAsia="Arial" w:cs="Arial"/>
          <w:b w:val="0"/>
          <w:bCs w:val="0"/>
          <w:noProof w:val="0"/>
          <w:sz w:val="24"/>
          <w:szCs w:val="24"/>
          <w:u w:val="none"/>
          <w:lang w:val="en-US"/>
        </w:rPr>
        <w:t>Behaviours</w:t>
      </w:r>
      <w:proofErr w:type="spellEnd"/>
      <w:r w:rsidRPr="68C66144" w:rsidR="68C66144">
        <w:rPr>
          <w:rFonts w:ascii="Arial" w:hAnsi="Arial" w:eastAsia="Arial" w:cs="Arial"/>
          <w:b w:val="0"/>
          <w:bCs w:val="0"/>
          <w:noProof w:val="0"/>
          <w:sz w:val="24"/>
          <w:szCs w:val="24"/>
          <w:u w:val="none"/>
          <w:lang w:val="en-US"/>
        </w:rPr>
        <w:t xml:space="preserve"> that are challenging can affect the flow and equilibrium of the classroom and is an issue that will have an impact on everyone involved in education. When the theories of unconditional positive regard, building strong, sustainable relationships, teaching children about their rights and self-respect are truly and honestly considered, the value of these interventions is easily apparent. At the heart of everything taught in one’s own setting is the belief that a solid relationship is the best place to start.</w:t>
      </w:r>
    </w:p>
    <w:p w:rsidR="68678FDE" w:rsidP="68678FDE" w:rsidRDefault="68678FDE" w14:paraId="3675E295" w14:textId="4951FDB9">
      <w:pPr>
        <w:pStyle w:val="Normal"/>
        <w:spacing w:after="160" w:line="360" w:lineRule="auto"/>
        <w:jc w:val="both"/>
        <w:rPr>
          <w:rFonts w:ascii="Arial" w:hAnsi="Arial" w:eastAsia="Arial" w:cs="Arial"/>
          <w:noProof w:val="0"/>
          <w:sz w:val="24"/>
          <w:szCs w:val="24"/>
          <w:lang w:val="en-US"/>
        </w:rPr>
      </w:pPr>
    </w:p>
    <w:p w:rsidR="68C66144" w:rsidP="68C66144" w:rsidRDefault="68C66144" w14:paraId="551FB437" w14:textId="3AF45F20">
      <w:pPr>
        <w:pStyle w:val="Normal"/>
        <w:spacing w:line="360" w:lineRule="auto"/>
        <w:jc w:val="both"/>
        <w:rPr>
          <w:rFonts w:ascii="Arial" w:hAnsi="Arial" w:eastAsia="Arial" w:cs="Arial"/>
          <w:sz w:val="24"/>
          <w:szCs w:val="24"/>
          <w:u w:val="single"/>
        </w:rPr>
      </w:pPr>
      <w:r w:rsidRPr="68C66144" w:rsidR="68C66144">
        <w:rPr>
          <w:rFonts w:ascii="Arial" w:hAnsi="Arial" w:eastAsia="Arial" w:cs="Arial"/>
          <w:sz w:val="24"/>
          <w:szCs w:val="24"/>
          <w:u w:val="single"/>
        </w:rPr>
        <w:t>References</w:t>
      </w:r>
    </w:p>
    <w:p w:rsidR="68C66144" w:rsidP="68C66144" w:rsidRDefault="68C66144" w14:paraId="09781F0D" w14:textId="52148089">
      <w:pPr>
        <w:pStyle w:val="Normal"/>
        <w:spacing w:line="360" w:lineRule="auto"/>
        <w:jc w:val="both"/>
        <w:rPr>
          <w:rFonts w:ascii="Arial" w:hAnsi="Arial" w:eastAsia="Arial" w:cs="Arial"/>
          <w:sz w:val="24"/>
          <w:szCs w:val="24"/>
          <w:u w:val="none"/>
        </w:rPr>
      </w:pPr>
      <w:r w:rsidRPr="68C66144" w:rsidR="68C66144">
        <w:rPr>
          <w:rFonts w:ascii="Arial" w:hAnsi="Arial" w:eastAsia="Arial" w:cs="Arial"/>
          <w:sz w:val="24"/>
          <w:szCs w:val="24"/>
          <w:u w:val="none"/>
        </w:rPr>
        <w:t xml:space="preserve">Bates, B. (2019) </w:t>
      </w:r>
      <w:r w:rsidRPr="68C66144" w:rsidR="68C66144">
        <w:rPr>
          <w:rFonts w:ascii="Arial" w:hAnsi="Arial" w:eastAsia="Arial" w:cs="Arial"/>
          <w:i w:val="1"/>
          <w:iCs w:val="1"/>
          <w:sz w:val="24"/>
          <w:szCs w:val="24"/>
          <w:u w:val="none"/>
        </w:rPr>
        <w:t>Learning Theories Simplified</w:t>
      </w:r>
      <w:r w:rsidRPr="68C66144" w:rsidR="68C66144">
        <w:rPr>
          <w:rFonts w:ascii="Arial" w:hAnsi="Arial" w:eastAsia="Arial" w:cs="Arial"/>
          <w:sz w:val="24"/>
          <w:szCs w:val="24"/>
          <w:u w:val="none"/>
        </w:rPr>
        <w:t xml:space="preserve"> 2</w:t>
      </w:r>
      <w:r w:rsidRPr="68C66144" w:rsidR="68C66144">
        <w:rPr>
          <w:rFonts w:ascii="Arial" w:hAnsi="Arial" w:eastAsia="Arial" w:cs="Arial"/>
          <w:sz w:val="24"/>
          <w:szCs w:val="24"/>
          <w:u w:val="none"/>
          <w:vertAlign w:val="superscript"/>
        </w:rPr>
        <w:t>nd</w:t>
      </w:r>
      <w:r w:rsidRPr="68C66144" w:rsidR="68C66144">
        <w:rPr>
          <w:rFonts w:ascii="Arial" w:hAnsi="Arial" w:eastAsia="Arial" w:cs="Arial"/>
          <w:sz w:val="24"/>
          <w:szCs w:val="24"/>
          <w:u w:val="none"/>
        </w:rPr>
        <w:t xml:space="preserve"> Ed. </w:t>
      </w:r>
      <w:proofErr w:type="spellStart"/>
      <w:r w:rsidRPr="68C66144" w:rsidR="68C66144">
        <w:rPr>
          <w:rFonts w:ascii="Arial" w:hAnsi="Arial" w:eastAsia="Arial" w:cs="Arial"/>
          <w:sz w:val="24"/>
          <w:szCs w:val="24"/>
          <w:u w:val="none"/>
        </w:rPr>
        <w:t>London:Sage</w:t>
      </w:r>
      <w:proofErr w:type="spellEnd"/>
      <w:r w:rsidRPr="68C66144" w:rsidR="68C66144">
        <w:rPr>
          <w:rFonts w:ascii="Arial" w:hAnsi="Arial" w:eastAsia="Arial" w:cs="Arial"/>
          <w:sz w:val="24"/>
          <w:szCs w:val="24"/>
          <w:u w:val="none"/>
        </w:rPr>
        <w:t xml:space="preserve"> Publications</w:t>
      </w:r>
    </w:p>
    <w:p w:rsidR="68C66144" w:rsidP="68C66144" w:rsidRDefault="68C66144" w14:paraId="749C5C2B" w14:textId="4F3F49D6">
      <w:pPr>
        <w:pStyle w:val="Normal"/>
        <w:spacing w:line="360" w:lineRule="auto"/>
        <w:jc w:val="both"/>
        <w:rPr>
          <w:rFonts w:ascii="Arial" w:hAnsi="Arial" w:eastAsia="Arial" w:cs="Arial"/>
          <w:sz w:val="24"/>
          <w:szCs w:val="24"/>
        </w:rPr>
      </w:pPr>
      <w:r w:rsidRPr="47331712" w:rsidR="47331712">
        <w:rPr>
          <w:rFonts w:ascii="Arial" w:hAnsi="Arial" w:eastAsia="Arial" w:cs="Arial"/>
          <w:sz w:val="24"/>
          <w:szCs w:val="24"/>
          <w:u w:val="none"/>
        </w:rPr>
        <w:t xml:space="preserve">Benson, J. (2016) </w:t>
      </w:r>
      <w:r w:rsidRPr="47331712" w:rsidR="47331712">
        <w:rPr>
          <w:rFonts w:ascii="Arial" w:hAnsi="Arial" w:eastAsia="Arial" w:cs="Arial"/>
          <w:i w:val="1"/>
          <w:iCs w:val="1"/>
          <w:sz w:val="24"/>
          <w:szCs w:val="24"/>
          <w:u w:val="none"/>
        </w:rPr>
        <w:t xml:space="preserve">How to Be a Change Agent </w:t>
      </w:r>
      <w:proofErr w:type="gramStart"/>
      <w:r w:rsidRPr="47331712" w:rsidR="47331712">
        <w:rPr>
          <w:rFonts w:ascii="Arial" w:hAnsi="Arial" w:eastAsia="Arial" w:cs="Arial"/>
          <w:i w:val="1"/>
          <w:iCs w:val="1"/>
          <w:sz w:val="24"/>
          <w:szCs w:val="24"/>
          <w:u w:val="none"/>
        </w:rPr>
        <w:t>The</w:t>
      </w:r>
      <w:proofErr w:type="gramEnd"/>
      <w:r w:rsidRPr="47331712" w:rsidR="47331712">
        <w:rPr>
          <w:rFonts w:ascii="Arial" w:hAnsi="Arial" w:eastAsia="Arial" w:cs="Arial"/>
          <w:i w:val="1"/>
          <w:iCs w:val="1"/>
          <w:sz w:val="24"/>
          <w:szCs w:val="24"/>
          <w:u w:val="none"/>
        </w:rPr>
        <w:t xml:space="preserve"> Power of Positive Regard</w:t>
      </w:r>
      <w:r w:rsidRPr="47331712" w:rsidR="47331712">
        <w:rPr>
          <w:rFonts w:ascii="Arial" w:hAnsi="Arial" w:eastAsia="Arial" w:cs="Arial"/>
          <w:sz w:val="24"/>
          <w:szCs w:val="24"/>
          <w:u w:val="none"/>
        </w:rPr>
        <w:t xml:space="preserve"> Educational Leadership (online) Vol.73 </w:t>
      </w:r>
      <w:hyperlink r:id="Rf0290a989783465b">
        <w:r w:rsidRPr="47331712" w:rsidR="47331712">
          <w:rPr>
            <w:rStyle w:val="Hyperlink"/>
            <w:rFonts w:ascii="Arial" w:hAnsi="Arial" w:eastAsia="Arial" w:cs="Arial"/>
            <w:noProof w:val="0"/>
            <w:color w:val="0000FF"/>
            <w:sz w:val="24"/>
            <w:szCs w:val="24"/>
            <w:u w:val="single"/>
            <w:lang w:val="en-US"/>
          </w:rPr>
          <w:t>http://www.ascd.org/publications/educational-leadership/jun16/vol73/num09/The-Power-of-Positive-Regard.aspx</w:t>
        </w:r>
      </w:hyperlink>
      <w:r w:rsidRPr="47331712" w:rsidR="47331712">
        <w:rPr>
          <w:rFonts w:ascii="Arial" w:hAnsi="Arial" w:eastAsia="Arial" w:cs="Arial"/>
          <w:noProof w:val="0"/>
          <w:color w:val="0000FF"/>
          <w:sz w:val="24"/>
          <w:szCs w:val="24"/>
          <w:u w:val="single"/>
          <w:lang w:val="en-US"/>
        </w:rPr>
        <w:t xml:space="preserve"> </w:t>
      </w:r>
      <w:r w:rsidRPr="47331712" w:rsidR="47331712">
        <w:rPr>
          <w:rFonts w:ascii="Arial" w:hAnsi="Arial" w:eastAsia="Arial" w:cs="Arial"/>
          <w:noProof w:val="0"/>
          <w:color w:val="auto"/>
          <w:sz w:val="24"/>
          <w:szCs w:val="24"/>
          <w:u w:val="none"/>
          <w:lang w:val="en-US"/>
        </w:rPr>
        <w:t>(accessed on 2</w:t>
      </w:r>
      <w:r w:rsidRPr="47331712" w:rsidR="47331712">
        <w:rPr>
          <w:rFonts w:ascii="Arial" w:hAnsi="Arial" w:eastAsia="Arial" w:cs="Arial"/>
          <w:noProof w:val="0"/>
          <w:color w:val="auto"/>
          <w:sz w:val="24"/>
          <w:szCs w:val="24"/>
          <w:u w:val="none"/>
          <w:vertAlign w:val="superscript"/>
          <w:lang w:val="en-US"/>
        </w:rPr>
        <w:t>nd</w:t>
      </w:r>
      <w:r w:rsidRPr="47331712" w:rsidR="47331712">
        <w:rPr>
          <w:rFonts w:ascii="Arial" w:hAnsi="Arial" w:eastAsia="Arial" w:cs="Arial"/>
          <w:noProof w:val="0"/>
          <w:color w:val="auto"/>
          <w:sz w:val="24"/>
          <w:szCs w:val="24"/>
          <w:u w:val="none"/>
          <w:lang w:val="en-US"/>
        </w:rPr>
        <w:t xml:space="preserve"> March 2020)</w:t>
      </w:r>
    </w:p>
    <w:p w:rsidR="68C66144" w:rsidP="68C66144" w:rsidRDefault="68C66144" w14:paraId="73F2F6D4" w14:textId="177059A4">
      <w:pPr>
        <w:spacing w:line="360" w:lineRule="auto"/>
        <w:jc w:val="both"/>
        <w:rPr>
          <w:rFonts w:ascii="Arial" w:hAnsi="Arial" w:eastAsia="Arial" w:cs="Arial"/>
          <w:noProof w:val="0"/>
          <w:sz w:val="24"/>
          <w:szCs w:val="24"/>
          <w:lang w:val="en-US"/>
        </w:rPr>
      </w:pPr>
      <w:r w:rsidRPr="68C66144" w:rsidR="68C66144">
        <w:rPr>
          <w:rFonts w:ascii="Arial" w:hAnsi="Arial" w:eastAsia="Arial" w:cs="Arial"/>
          <w:noProof w:val="0"/>
          <w:sz w:val="24"/>
          <w:szCs w:val="24"/>
          <w:lang w:val="en-US"/>
        </w:rPr>
        <w:t xml:space="preserve">Cook, C. R. et al. (2018) </w:t>
      </w:r>
      <w:r w:rsidRPr="68C66144" w:rsidR="68C66144">
        <w:rPr>
          <w:rFonts w:ascii="Arial" w:hAnsi="Arial" w:eastAsia="Arial" w:cs="Arial"/>
          <w:i w:val="1"/>
          <w:iCs w:val="1"/>
          <w:noProof w:val="0"/>
          <w:sz w:val="24"/>
          <w:szCs w:val="24"/>
          <w:lang w:val="en-US"/>
        </w:rPr>
        <w:t>‘Positive Greetings at the Door: Evaluation of a Low-Cost, High-Yield Proactive Classroom Management Strategy’</w:t>
      </w:r>
      <w:r w:rsidRPr="68C66144" w:rsidR="68C66144">
        <w:rPr>
          <w:rFonts w:ascii="Arial" w:hAnsi="Arial" w:eastAsia="Arial" w:cs="Arial"/>
          <w:noProof w:val="0"/>
          <w:sz w:val="24"/>
          <w:szCs w:val="24"/>
          <w:lang w:val="en-US"/>
        </w:rPr>
        <w:t xml:space="preserve">, Journal of Positive Behavior Interventions, 20(3), pp. 149–159. </w:t>
      </w:r>
      <w:proofErr w:type="spellStart"/>
      <w:r w:rsidRPr="68C66144" w:rsidR="68C66144">
        <w:rPr>
          <w:rFonts w:ascii="Arial" w:hAnsi="Arial" w:eastAsia="Arial" w:cs="Arial"/>
          <w:noProof w:val="0"/>
          <w:sz w:val="24"/>
          <w:szCs w:val="24"/>
          <w:lang w:val="en-US"/>
        </w:rPr>
        <w:t>doi</w:t>
      </w:r>
      <w:proofErr w:type="spellEnd"/>
      <w:r w:rsidRPr="68C66144" w:rsidR="68C66144">
        <w:rPr>
          <w:rFonts w:ascii="Arial" w:hAnsi="Arial" w:eastAsia="Arial" w:cs="Arial"/>
          <w:noProof w:val="0"/>
          <w:sz w:val="24"/>
          <w:szCs w:val="24"/>
          <w:lang w:val="en-US"/>
        </w:rPr>
        <w:t>: 10.1177/1098300717753831.</w:t>
      </w:r>
    </w:p>
    <w:p w:rsidR="68C66144" w:rsidP="68C66144" w:rsidRDefault="68C66144" w14:paraId="2B40533B" w14:textId="773AB924">
      <w:pPr>
        <w:pStyle w:val="Normal"/>
        <w:spacing w:line="360" w:lineRule="auto"/>
        <w:jc w:val="both"/>
        <w:rPr>
          <w:rFonts w:ascii="Arial" w:hAnsi="Arial" w:eastAsia="Arial" w:cs="Arial"/>
          <w:i w:val="0"/>
          <w:iCs w:val="0"/>
          <w:noProof w:val="0"/>
          <w:sz w:val="24"/>
          <w:szCs w:val="24"/>
          <w:lang w:val="en-US"/>
        </w:rPr>
      </w:pPr>
      <w:r w:rsidRPr="68C66144" w:rsidR="68C66144">
        <w:rPr>
          <w:rFonts w:ascii="Arial" w:hAnsi="Arial" w:eastAsia="Arial" w:cs="Arial"/>
          <w:sz w:val="24"/>
          <w:szCs w:val="24"/>
          <w:u w:val="none"/>
        </w:rPr>
        <w:t xml:space="preserve">Elton, Lord. (1989) </w:t>
      </w:r>
      <w:r w:rsidRPr="68C66144" w:rsidR="68C66144">
        <w:rPr>
          <w:rFonts w:ascii="Arial" w:hAnsi="Arial" w:eastAsia="Arial" w:cs="Arial"/>
          <w:i w:val="1"/>
          <w:iCs w:val="1"/>
          <w:noProof w:val="0"/>
          <w:sz w:val="24"/>
          <w:szCs w:val="24"/>
          <w:lang w:val="en-US"/>
        </w:rPr>
        <w:t xml:space="preserve">Discipline in Schools </w:t>
      </w:r>
      <w:r w:rsidRPr="68C66144" w:rsidR="68C66144">
        <w:rPr>
          <w:rFonts w:ascii="Arial" w:hAnsi="Arial" w:eastAsia="Arial" w:cs="Arial"/>
          <w:i w:val="0"/>
          <w:iCs w:val="0"/>
          <w:noProof w:val="0"/>
          <w:sz w:val="24"/>
          <w:szCs w:val="24"/>
          <w:lang w:val="en-US"/>
        </w:rPr>
        <w:t>Report of the Committee of Enquiry London: Her Majesty's Stationery Office</w:t>
      </w:r>
    </w:p>
    <w:p w:rsidR="68C66144" w:rsidP="68C66144" w:rsidRDefault="68C66144" w14:paraId="148326A9" w14:textId="27640DEE">
      <w:pPr>
        <w:pStyle w:val="Normal"/>
        <w:spacing w:line="360" w:lineRule="auto"/>
        <w:jc w:val="both"/>
        <w:rPr>
          <w:rFonts w:ascii="Arial" w:hAnsi="Arial" w:eastAsia="Arial" w:cs="Arial"/>
          <w:noProof w:val="0"/>
          <w:sz w:val="24"/>
          <w:szCs w:val="24"/>
          <w:lang w:val="en-US"/>
        </w:rPr>
      </w:pPr>
      <w:r w:rsidRPr="68C66144" w:rsidR="68C66144">
        <w:rPr>
          <w:rFonts w:ascii="Arial" w:hAnsi="Arial" w:eastAsia="Arial" w:cs="Arial"/>
          <w:noProof w:val="0"/>
          <w:sz w:val="24"/>
          <w:szCs w:val="24"/>
          <w:lang w:val="en-US"/>
        </w:rPr>
        <w:t>Greenberg, M. &amp; Weissberg, R. (2018). “</w:t>
      </w:r>
      <w:r w:rsidRPr="68C66144" w:rsidR="68C66144">
        <w:rPr>
          <w:rFonts w:ascii="Arial" w:hAnsi="Arial" w:eastAsia="Arial" w:cs="Arial"/>
          <w:i w:val="1"/>
          <w:iCs w:val="1"/>
          <w:noProof w:val="0"/>
          <w:sz w:val="24"/>
          <w:szCs w:val="24"/>
          <w:lang w:val="en-US"/>
        </w:rPr>
        <w:t>Social and Emotional Development Matters: Taking Action Now for Future Generations</w:t>
      </w:r>
      <w:r w:rsidRPr="68C66144" w:rsidR="68C66144">
        <w:rPr>
          <w:rFonts w:ascii="Arial" w:hAnsi="Arial" w:eastAsia="Arial" w:cs="Arial"/>
          <w:noProof w:val="0"/>
          <w:sz w:val="24"/>
          <w:szCs w:val="24"/>
          <w:lang w:val="en-US"/>
        </w:rPr>
        <w:t>” Edna Bennett Pierce Prevention Research Center, Pennsylvania State University.</w:t>
      </w:r>
    </w:p>
    <w:p w:rsidR="68C66144" w:rsidP="68C66144" w:rsidRDefault="68C66144" w14:paraId="3B7DF67D" w14:textId="70292BFD">
      <w:pPr>
        <w:pStyle w:val="Normal"/>
        <w:spacing w:line="360" w:lineRule="auto"/>
        <w:jc w:val="both"/>
        <w:rPr>
          <w:rFonts w:ascii="Arial" w:hAnsi="Arial" w:eastAsia="Arial" w:cs="Arial"/>
          <w:sz w:val="24"/>
          <w:szCs w:val="24"/>
        </w:rPr>
      </w:pPr>
      <w:r w:rsidRPr="47331712" w:rsidR="47331712">
        <w:rPr>
          <w:rFonts w:ascii="Arial" w:hAnsi="Arial" w:eastAsia="Arial" w:cs="Arial"/>
          <w:i w:val="0"/>
          <w:iCs w:val="0"/>
          <w:noProof w:val="0"/>
          <w:sz w:val="24"/>
          <w:szCs w:val="24"/>
          <w:lang w:val="en-US"/>
        </w:rPr>
        <w:t xml:space="preserve">Maslow, A (1954) </w:t>
      </w:r>
      <w:r w:rsidRPr="47331712" w:rsidR="47331712">
        <w:rPr>
          <w:rFonts w:ascii="Arial" w:hAnsi="Arial" w:eastAsia="Arial" w:cs="Arial"/>
          <w:i w:val="1"/>
          <w:iCs w:val="1"/>
          <w:noProof w:val="0"/>
          <w:sz w:val="24"/>
          <w:szCs w:val="24"/>
          <w:lang w:val="en-US"/>
        </w:rPr>
        <w:t xml:space="preserve">Motivation and Personality </w:t>
      </w:r>
      <w:proofErr w:type="spellStart"/>
      <w:r w:rsidRPr="47331712" w:rsidR="47331712">
        <w:rPr>
          <w:rFonts w:ascii="Arial" w:hAnsi="Arial" w:eastAsia="Arial" w:cs="Arial"/>
          <w:i w:val="0"/>
          <w:iCs w:val="0"/>
          <w:noProof w:val="0"/>
          <w:sz w:val="24"/>
          <w:szCs w:val="24"/>
          <w:lang w:val="en-US"/>
        </w:rPr>
        <w:t>England:Harper</w:t>
      </w:r>
      <w:proofErr w:type="spellEnd"/>
      <w:r w:rsidRPr="47331712" w:rsidR="47331712">
        <w:rPr>
          <w:rFonts w:ascii="Arial" w:hAnsi="Arial" w:eastAsia="Arial" w:cs="Arial"/>
          <w:i w:val="0"/>
          <w:iCs w:val="0"/>
          <w:noProof w:val="0"/>
          <w:sz w:val="24"/>
          <w:szCs w:val="24"/>
          <w:lang w:val="en-US"/>
        </w:rPr>
        <w:t xml:space="preserve"> and Row Publishers </w:t>
      </w:r>
      <w:hyperlink r:id="R2c312da5f0a24d77">
        <w:r w:rsidRPr="47331712" w:rsidR="47331712">
          <w:rPr>
            <w:rStyle w:val="Hyperlink"/>
            <w:rFonts w:ascii="Arial" w:hAnsi="Arial" w:eastAsia="Arial" w:cs="Arial"/>
            <w:noProof w:val="0"/>
            <w:sz w:val="24"/>
            <w:szCs w:val="24"/>
            <w:lang w:val="en-US"/>
          </w:rPr>
          <w:t>https://holybooks-lichtenbergpress.netdna-ssl.com/wp-content/uploads/Motivation-and-Personality-Maslow.pdf</w:t>
        </w:r>
      </w:hyperlink>
      <w:r w:rsidRPr="47331712" w:rsidR="47331712">
        <w:rPr>
          <w:rFonts w:ascii="Arial" w:hAnsi="Arial" w:eastAsia="Arial" w:cs="Arial"/>
          <w:noProof w:val="0"/>
          <w:sz w:val="24"/>
          <w:szCs w:val="24"/>
          <w:lang w:val="en-US"/>
        </w:rPr>
        <w:t xml:space="preserve"> (accessed on 2nd March 2020)</w:t>
      </w:r>
    </w:p>
    <w:p w:rsidR="68C66144" w:rsidP="68C66144" w:rsidRDefault="68C66144" w14:paraId="2F4F4B23" w14:textId="388397F3">
      <w:pPr>
        <w:pStyle w:val="Normal"/>
        <w:spacing w:line="360" w:lineRule="auto"/>
        <w:jc w:val="both"/>
        <w:rPr>
          <w:rFonts w:ascii="Arial" w:hAnsi="Arial" w:eastAsia="Arial" w:cs="Arial"/>
          <w:i w:val="0"/>
          <w:iCs w:val="0"/>
          <w:noProof w:val="0"/>
          <w:sz w:val="24"/>
          <w:szCs w:val="24"/>
          <w:lang w:val="en-US"/>
        </w:rPr>
      </w:pPr>
      <w:r w:rsidRPr="68C66144" w:rsidR="68C66144">
        <w:rPr>
          <w:rFonts w:ascii="Arial" w:hAnsi="Arial" w:eastAsia="Arial" w:cs="Arial"/>
          <w:i w:val="0"/>
          <w:iCs w:val="0"/>
          <w:noProof w:val="0"/>
          <w:sz w:val="24"/>
          <w:szCs w:val="24"/>
          <w:lang w:val="en-US"/>
        </w:rPr>
        <w:t xml:space="preserve">Rogers, B. (2006) Classroom </w:t>
      </w:r>
      <w:proofErr w:type="spellStart"/>
      <w:r w:rsidRPr="68C66144" w:rsidR="68C66144">
        <w:rPr>
          <w:rFonts w:ascii="Arial" w:hAnsi="Arial" w:eastAsia="Arial" w:cs="Arial"/>
          <w:i w:val="0"/>
          <w:iCs w:val="0"/>
          <w:noProof w:val="0"/>
          <w:sz w:val="24"/>
          <w:szCs w:val="24"/>
          <w:lang w:val="en-US"/>
        </w:rPr>
        <w:t>Behaviour</w:t>
      </w:r>
      <w:proofErr w:type="spellEnd"/>
      <w:r w:rsidRPr="68C66144" w:rsidR="68C66144">
        <w:rPr>
          <w:rFonts w:ascii="Arial" w:hAnsi="Arial" w:eastAsia="Arial" w:cs="Arial"/>
          <w:i w:val="0"/>
          <w:iCs w:val="0"/>
          <w:noProof w:val="0"/>
          <w:sz w:val="24"/>
          <w:szCs w:val="24"/>
          <w:lang w:val="en-US"/>
        </w:rPr>
        <w:t xml:space="preserve"> </w:t>
      </w:r>
      <w:r w:rsidRPr="68C66144" w:rsidR="68C66144">
        <w:rPr>
          <w:rFonts w:ascii="Arial" w:hAnsi="Arial" w:eastAsia="Arial" w:cs="Arial"/>
          <w:i w:val="1"/>
          <w:iCs w:val="1"/>
          <w:noProof w:val="0"/>
          <w:sz w:val="24"/>
          <w:szCs w:val="24"/>
          <w:lang w:val="en-US"/>
        </w:rPr>
        <w:t>A</w:t>
      </w:r>
      <w:r w:rsidRPr="68C66144" w:rsidR="68C66144">
        <w:rPr>
          <w:rFonts w:ascii="Arial" w:hAnsi="Arial" w:eastAsia="Arial" w:cs="Arial"/>
          <w:i w:val="1"/>
          <w:iCs w:val="1"/>
          <w:noProof w:val="0"/>
          <w:sz w:val="24"/>
          <w:szCs w:val="24"/>
          <w:lang w:val="en-US"/>
        </w:rPr>
        <w:t xml:space="preserve"> Practical Guide to Effective Teaching, </w:t>
      </w:r>
      <w:proofErr w:type="spellStart"/>
      <w:r w:rsidRPr="68C66144" w:rsidR="68C66144">
        <w:rPr>
          <w:rFonts w:ascii="Arial" w:hAnsi="Arial" w:eastAsia="Arial" w:cs="Arial"/>
          <w:i w:val="1"/>
          <w:iCs w:val="1"/>
          <w:noProof w:val="0"/>
          <w:sz w:val="24"/>
          <w:szCs w:val="24"/>
          <w:lang w:val="en-US"/>
        </w:rPr>
        <w:t>Behaviour</w:t>
      </w:r>
      <w:proofErr w:type="spellEnd"/>
      <w:r w:rsidRPr="68C66144" w:rsidR="68C66144">
        <w:rPr>
          <w:rFonts w:ascii="Arial" w:hAnsi="Arial" w:eastAsia="Arial" w:cs="Arial"/>
          <w:i w:val="1"/>
          <w:iCs w:val="1"/>
          <w:noProof w:val="0"/>
          <w:sz w:val="24"/>
          <w:szCs w:val="24"/>
          <w:lang w:val="en-US"/>
        </w:rPr>
        <w:t xml:space="preserve"> Management and Colleague support</w:t>
      </w:r>
      <w:r w:rsidRPr="68C66144" w:rsidR="68C66144">
        <w:rPr>
          <w:rFonts w:ascii="Arial" w:hAnsi="Arial" w:eastAsia="Arial" w:cs="Arial"/>
          <w:i w:val="0"/>
          <w:iCs w:val="0"/>
          <w:noProof w:val="0"/>
          <w:sz w:val="24"/>
          <w:szCs w:val="24"/>
          <w:lang w:val="en-US"/>
        </w:rPr>
        <w:t xml:space="preserve"> 3</w:t>
      </w:r>
      <w:r w:rsidRPr="68C66144" w:rsidR="68C66144">
        <w:rPr>
          <w:rFonts w:ascii="Arial" w:hAnsi="Arial" w:eastAsia="Arial" w:cs="Arial"/>
          <w:i w:val="0"/>
          <w:iCs w:val="0"/>
          <w:noProof w:val="0"/>
          <w:sz w:val="24"/>
          <w:szCs w:val="24"/>
          <w:vertAlign w:val="superscript"/>
          <w:lang w:val="en-US"/>
        </w:rPr>
        <w:t>rd</w:t>
      </w:r>
      <w:r w:rsidRPr="68C66144" w:rsidR="68C66144">
        <w:rPr>
          <w:rFonts w:ascii="Arial" w:hAnsi="Arial" w:eastAsia="Arial" w:cs="Arial"/>
          <w:i w:val="0"/>
          <w:iCs w:val="0"/>
          <w:noProof w:val="0"/>
          <w:sz w:val="24"/>
          <w:szCs w:val="24"/>
          <w:lang w:val="en-US"/>
        </w:rPr>
        <w:t xml:space="preserve"> Ed. </w:t>
      </w:r>
      <w:proofErr w:type="spellStart"/>
      <w:r w:rsidRPr="68C66144" w:rsidR="68C66144">
        <w:rPr>
          <w:rFonts w:ascii="Arial" w:hAnsi="Arial" w:eastAsia="Arial" w:cs="Arial"/>
          <w:i w:val="0"/>
          <w:iCs w:val="0"/>
          <w:noProof w:val="0"/>
          <w:sz w:val="24"/>
          <w:szCs w:val="24"/>
          <w:lang w:val="en-US"/>
        </w:rPr>
        <w:t>London:Sage</w:t>
      </w:r>
      <w:proofErr w:type="spellEnd"/>
      <w:r w:rsidRPr="68C66144" w:rsidR="68C66144">
        <w:rPr>
          <w:rFonts w:ascii="Arial" w:hAnsi="Arial" w:eastAsia="Arial" w:cs="Arial"/>
          <w:i w:val="0"/>
          <w:iCs w:val="0"/>
          <w:noProof w:val="0"/>
          <w:sz w:val="24"/>
          <w:szCs w:val="24"/>
          <w:lang w:val="en-US"/>
        </w:rPr>
        <w:t xml:space="preserve"> Publications</w:t>
      </w:r>
    </w:p>
    <w:p w:rsidR="68C66144" w:rsidP="68C66144" w:rsidRDefault="68C66144" w14:paraId="5D8813AF" w14:textId="67E474CA">
      <w:pPr>
        <w:pStyle w:val="Normal"/>
        <w:spacing w:line="360" w:lineRule="auto"/>
        <w:jc w:val="both"/>
        <w:rPr>
          <w:rFonts w:ascii="Arial" w:hAnsi="Arial" w:eastAsia="Arial" w:cs="Arial"/>
          <w:noProof w:val="0"/>
          <w:sz w:val="24"/>
          <w:szCs w:val="24"/>
          <w:lang w:val="en-US"/>
        </w:rPr>
      </w:pPr>
      <w:r w:rsidRPr="68C66144" w:rsidR="68C66144">
        <w:rPr>
          <w:rFonts w:ascii="Arial" w:hAnsi="Arial" w:eastAsia="Arial" w:cs="Arial"/>
          <w:sz w:val="24"/>
          <w:szCs w:val="24"/>
          <w:u w:val="none"/>
        </w:rPr>
        <w:t xml:space="preserve">Steer, A. (2006) </w:t>
      </w:r>
      <w:r w:rsidRPr="68C66144" w:rsidR="68C66144">
        <w:rPr>
          <w:rFonts w:ascii="Arial" w:hAnsi="Arial" w:eastAsia="Arial" w:cs="Arial"/>
          <w:i w:val="1"/>
          <w:iCs w:val="1"/>
          <w:noProof w:val="0"/>
          <w:sz w:val="24"/>
          <w:szCs w:val="24"/>
          <w:lang w:val="en-US"/>
        </w:rPr>
        <w:t xml:space="preserve">Learning </w:t>
      </w:r>
      <w:proofErr w:type="spellStart"/>
      <w:r w:rsidRPr="68C66144" w:rsidR="68C66144">
        <w:rPr>
          <w:rFonts w:ascii="Arial" w:hAnsi="Arial" w:eastAsia="Arial" w:cs="Arial"/>
          <w:i w:val="1"/>
          <w:iCs w:val="1"/>
          <w:noProof w:val="0"/>
          <w:sz w:val="24"/>
          <w:szCs w:val="24"/>
          <w:lang w:val="en-US"/>
        </w:rPr>
        <w:t>Behaviour</w:t>
      </w:r>
      <w:proofErr w:type="spellEnd"/>
      <w:r w:rsidRPr="68C66144" w:rsidR="68C66144">
        <w:rPr>
          <w:rFonts w:ascii="Arial" w:hAnsi="Arial" w:eastAsia="Arial" w:cs="Arial"/>
          <w:i w:val="1"/>
          <w:iCs w:val="1"/>
          <w:noProof w:val="0"/>
          <w:sz w:val="24"/>
          <w:szCs w:val="24"/>
          <w:lang w:val="en-US"/>
        </w:rPr>
        <w:t xml:space="preserve"> Principles and Practice – What Works in Schools </w:t>
      </w:r>
      <w:r w:rsidRPr="68C66144" w:rsidR="68C66144">
        <w:rPr>
          <w:rFonts w:ascii="Arial" w:hAnsi="Arial" w:eastAsia="Arial" w:cs="Arial"/>
          <w:noProof w:val="0"/>
          <w:sz w:val="24"/>
          <w:szCs w:val="24"/>
          <w:lang w:val="en-US"/>
        </w:rPr>
        <w:t xml:space="preserve">Section 2 of the report of the Practitioners’ on School </w:t>
      </w:r>
      <w:proofErr w:type="spellStart"/>
      <w:r w:rsidRPr="68C66144" w:rsidR="68C66144">
        <w:rPr>
          <w:rFonts w:ascii="Arial" w:hAnsi="Arial" w:eastAsia="Arial" w:cs="Arial"/>
          <w:noProof w:val="0"/>
          <w:sz w:val="24"/>
          <w:szCs w:val="24"/>
          <w:lang w:val="en-US"/>
        </w:rPr>
        <w:t>Behaviour</w:t>
      </w:r>
      <w:proofErr w:type="spellEnd"/>
      <w:r w:rsidRPr="68C66144" w:rsidR="68C66144">
        <w:rPr>
          <w:rFonts w:ascii="Arial" w:hAnsi="Arial" w:eastAsia="Arial" w:cs="Arial"/>
          <w:noProof w:val="0"/>
          <w:sz w:val="24"/>
          <w:szCs w:val="24"/>
          <w:lang w:val="en-US"/>
        </w:rPr>
        <w:t xml:space="preserve"> and Discipline chaired by Alan Steer. </w:t>
      </w:r>
      <w:proofErr w:type="spellStart"/>
      <w:r w:rsidRPr="68C66144" w:rsidR="68C66144">
        <w:rPr>
          <w:rFonts w:ascii="Arial" w:hAnsi="Arial" w:eastAsia="Arial" w:cs="Arial"/>
          <w:noProof w:val="0"/>
          <w:sz w:val="24"/>
          <w:szCs w:val="24"/>
          <w:lang w:val="en-US"/>
        </w:rPr>
        <w:t>Nottingham:Department</w:t>
      </w:r>
      <w:proofErr w:type="spellEnd"/>
      <w:r w:rsidRPr="68C66144" w:rsidR="68C66144">
        <w:rPr>
          <w:rFonts w:ascii="Arial" w:hAnsi="Arial" w:eastAsia="Arial" w:cs="Arial"/>
          <w:noProof w:val="0"/>
          <w:sz w:val="24"/>
          <w:szCs w:val="24"/>
          <w:lang w:val="en-US"/>
        </w:rPr>
        <w:t xml:space="preserve"> for Education and Skills</w:t>
      </w:r>
    </w:p>
    <w:p w:rsidR="68C66144" w:rsidP="68C66144" w:rsidRDefault="68C66144" w14:paraId="69A9E648" w14:textId="678D59F6">
      <w:pPr>
        <w:pStyle w:val="Normal"/>
        <w:spacing w:line="360" w:lineRule="auto"/>
        <w:jc w:val="both"/>
        <w:rPr>
          <w:rFonts w:ascii="Arial" w:hAnsi="Arial" w:eastAsia="Arial" w:cs="Arial"/>
          <w:sz w:val="24"/>
          <w:szCs w:val="24"/>
        </w:rPr>
      </w:pPr>
      <w:r w:rsidRPr="47331712" w:rsidR="47331712">
        <w:rPr>
          <w:rFonts w:ascii="Arial" w:hAnsi="Arial" w:eastAsia="Arial" w:cs="Arial"/>
          <w:i w:val="0"/>
          <w:iCs w:val="0"/>
          <w:noProof w:val="0"/>
          <w:sz w:val="24"/>
          <w:szCs w:val="24"/>
          <w:lang w:val="en-US"/>
        </w:rPr>
        <w:t xml:space="preserve">Terada, Y. (2019) </w:t>
      </w:r>
      <w:r w:rsidRPr="47331712" w:rsidR="47331712">
        <w:rPr>
          <w:rFonts w:ascii="Arial" w:hAnsi="Arial" w:eastAsia="Arial" w:cs="Arial"/>
          <w:i w:val="1"/>
          <w:iCs w:val="1"/>
          <w:noProof w:val="0"/>
          <w:sz w:val="24"/>
          <w:szCs w:val="24"/>
          <w:lang w:val="en-US"/>
        </w:rPr>
        <w:t>The Key to Effective Classroom Management</w:t>
      </w:r>
      <w:r w:rsidRPr="47331712" w:rsidR="47331712">
        <w:rPr>
          <w:rFonts w:ascii="Arial" w:hAnsi="Arial" w:eastAsia="Arial" w:cs="Arial"/>
          <w:i w:val="0"/>
          <w:iCs w:val="0"/>
          <w:noProof w:val="0"/>
          <w:sz w:val="24"/>
          <w:szCs w:val="24"/>
          <w:lang w:val="en-US"/>
        </w:rPr>
        <w:t xml:space="preserve"> A three phase process which helps build strong teacher-student bonds, which can reduce disruptive </w:t>
      </w:r>
      <w:proofErr w:type="spellStart"/>
      <w:r w:rsidRPr="47331712" w:rsidR="47331712">
        <w:rPr>
          <w:rFonts w:ascii="Arial" w:hAnsi="Arial" w:eastAsia="Arial" w:cs="Arial"/>
          <w:i w:val="0"/>
          <w:iCs w:val="0"/>
          <w:noProof w:val="0"/>
          <w:sz w:val="24"/>
          <w:szCs w:val="24"/>
          <w:lang w:val="en-US"/>
        </w:rPr>
        <w:t>behaviour</w:t>
      </w:r>
      <w:proofErr w:type="spellEnd"/>
      <w:r w:rsidRPr="47331712" w:rsidR="47331712">
        <w:rPr>
          <w:rFonts w:ascii="Arial" w:hAnsi="Arial" w:eastAsia="Arial" w:cs="Arial"/>
          <w:i w:val="0"/>
          <w:iCs w:val="0"/>
          <w:noProof w:val="0"/>
          <w:sz w:val="24"/>
          <w:szCs w:val="24"/>
          <w:lang w:val="en-US"/>
        </w:rPr>
        <w:t xml:space="preserve"> </w:t>
      </w:r>
      <w:hyperlink r:id="R4def34ab7fe5468c">
        <w:r w:rsidRPr="47331712" w:rsidR="47331712">
          <w:rPr>
            <w:rStyle w:val="Hyperlink"/>
            <w:rFonts w:ascii="Arial" w:hAnsi="Arial" w:eastAsia="Arial" w:cs="Arial"/>
            <w:noProof w:val="0"/>
            <w:color w:val="0563C1"/>
            <w:sz w:val="24"/>
            <w:szCs w:val="24"/>
            <w:u w:val="single"/>
            <w:lang w:val="en-US"/>
          </w:rPr>
          <w:t>https://www.edutopia.org/article/key-effective-classroom-management</w:t>
        </w:r>
      </w:hyperlink>
      <w:r w:rsidRPr="47331712" w:rsidR="47331712">
        <w:rPr>
          <w:rFonts w:ascii="Arial" w:hAnsi="Arial" w:eastAsia="Arial" w:cs="Arial"/>
          <w:noProof w:val="0"/>
          <w:color w:val="0563C1"/>
          <w:sz w:val="24"/>
          <w:szCs w:val="24"/>
          <w:u w:val="single"/>
          <w:lang w:val="en-US"/>
        </w:rPr>
        <w:t xml:space="preserve"> </w:t>
      </w:r>
      <w:r w:rsidRPr="47331712" w:rsidR="47331712">
        <w:rPr>
          <w:rFonts w:ascii="Arial" w:hAnsi="Arial" w:eastAsia="Arial" w:cs="Arial"/>
          <w:noProof w:val="0"/>
          <w:color w:val="auto"/>
          <w:sz w:val="24"/>
          <w:szCs w:val="24"/>
          <w:u w:val="none"/>
          <w:lang w:val="en-US"/>
        </w:rPr>
        <w:t>(accessed on 2</w:t>
      </w:r>
      <w:r w:rsidRPr="47331712" w:rsidR="47331712">
        <w:rPr>
          <w:rFonts w:ascii="Arial" w:hAnsi="Arial" w:eastAsia="Arial" w:cs="Arial"/>
          <w:noProof w:val="0"/>
          <w:color w:val="auto"/>
          <w:sz w:val="24"/>
          <w:szCs w:val="24"/>
          <w:u w:val="none"/>
          <w:vertAlign w:val="superscript"/>
          <w:lang w:val="en-US"/>
        </w:rPr>
        <w:t>nd</w:t>
      </w:r>
      <w:r w:rsidRPr="47331712" w:rsidR="47331712">
        <w:rPr>
          <w:rFonts w:ascii="Arial" w:hAnsi="Arial" w:eastAsia="Arial" w:cs="Arial"/>
          <w:noProof w:val="0"/>
          <w:color w:val="auto"/>
          <w:sz w:val="24"/>
          <w:szCs w:val="24"/>
          <w:u w:val="none"/>
          <w:lang w:val="en-US"/>
        </w:rPr>
        <w:t xml:space="preserve"> March 2020)</w:t>
      </w:r>
    </w:p>
    <w:p w:rsidR="68C66144" w:rsidP="68C66144" w:rsidRDefault="68C66144" w14:paraId="7772134F" w14:textId="09B55139">
      <w:pPr>
        <w:pStyle w:val="Normal"/>
        <w:spacing w:line="360" w:lineRule="auto"/>
        <w:jc w:val="both"/>
        <w:rPr>
          <w:rFonts w:ascii="Arial" w:hAnsi="Arial" w:eastAsia="Arial" w:cs="Arial"/>
          <w:sz w:val="24"/>
          <w:szCs w:val="24"/>
        </w:rPr>
      </w:pPr>
      <w:proofErr w:type="spellStart"/>
      <w:r w:rsidRPr="47331712" w:rsidR="47331712">
        <w:rPr>
          <w:rFonts w:ascii="Arial" w:hAnsi="Arial" w:eastAsia="Arial" w:cs="Arial"/>
          <w:noProof w:val="0"/>
          <w:color w:val="auto"/>
          <w:sz w:val="24"/>
          <w:szCs w:val="24"/>
          <w:u w:val="none"/>
          <w:lang w:val="en-US"/>
        </w:rPr>
        <w:t>Unicef</w:t>
      </w:r>
      <w:proofErr w:type="spellEnd"/>
      <w:r w:rsidRPr="47331712" w:rsidR="47331712">
        <w:rPr>
          <w:rFonts w:ascii="Arial" w:hAnsi="Arial" w:eastAsia="Arial" w:cs="Arial"/>
          <w:noProof w:val="0"/>
          <w:color w:val="auto"/>
          <w:sz w:val="24"/>
          <w:szCs w:val="24"/>
          <w:u w:val="none"/>
          <w:lang w:val="en-US"/>
        </w:rPr>
        <w:t xml:space="preserve"> (1989) The United Nations convention on the Rights of the Child </w:t>
      </w:r>
      <w:hyperlink r:id="R0ae0c2a23a52453c">
        <w:r w:rsidRPr="47331712" w:rsidR="47331712">
          <w:rPr>
            <w:rStyle w:val="Hyperlink"/>
            <w:rFonts w:ascii="Arial" w:hAnsi="Arial" w:eastAsia="Arial" w:cs="Arial"/>
            <w:noProof w:val="0"/>
            <w:sz w:val="24"/>
            <w:szCs w:val="24"/>
            <w:lang w:val="en-US"/>
          </w:rPr>
          <w:t>https://www.unicef.org.uk/rights-respecting-schools/the-rrsa/introducing-the-crc/</w:t>
        </w:r>
      </w:hyperlink>
      <w:r w:rsidRPr="47331712" w:rsidR="47331712">
        <w:rPr>
          <w:rFonts w:ascii="Arial" w:hAnsi="Arial" w:eastAsia="Arial" w:cs="Arial"/>
          <w:noProof w:val="0"/>
          <w:sz w:val="24"/>
          <w:szCs w:val="24"/>
          <w:lang w:val="en-US"/>
        </w:rPr>
        <w:t xml:space="preserve"> (accessed 0n 2</w:t>
      </w:r>
      <w:r w:rsidRPr="47331712" w:rsidR="47331712">
        <w:rPr>
          <w:rFonts w:ascii="Arial" w:hAnsi="Arial" w:eastAsia="Arial" w:cs="Arial"/>
          <w:noProof w:val="0"/>
          <w:sz w:val="24"/>
          <w:szCs w:val="24"/>
          <w:vertAlign w:val="superscript"/>
          <w:lang w:val="en-US"/>
        </w:rPr>
        <w:t>nd</w:t>
      </w:r>
      <w:r w:rsidRPr="47331712" w:rsidR="47331712">
        <w:rPr>
          <w:rFonts w:ascii="Arial" w:hAnsi="Arial" w:eastAsia="Arial" w:cs="Arial"/>
          <w:noProof w:val="0"/>
          <w:sz w:val="24"/>
          <w:szCs w:val="24"/>
          <w:lang w:val="en-US"/>
        </w:rPr>
        <w:t xml:space="preserve"> March 2020)</w:t>
      </w:r>
    </w:p>
    <w:p w:rsidR="68C66144" w:rsidP="68C66144" w:rsidRDefault="68C66144" w14:paraId="53E8163B" w14:textId="63D11D0F">
      <w:pPr>
        <w:pStyle w:val="Normal"/>
        <w:spacing w:line="360" w:lineRule="auto"/>
        <w:jc w:val="both"/>
        <w:rPr>
          <w:rFonts w:ascii="Arial" w:hAnsi="Arial" w:eastAsia="Arial" w:cs="Arial"/>
          <w:noProof w:val="0"/>
          <w:color w:val="auto"/>
          <w:sz w:val="24"/>
          <w:szCs w:val="24"/>
          <w:u w:val="none"/>
          <w:lang w:val="en-US"/>
        </w:rPr>
      </w:pPr>
      <w:r w:rsidRPr="68C66144" w:rsidR="68C66144">
        <w:rPr>
          <w:rFonts w:ascii="Arial" w:hAnsi="Arial" w:eastAsia="Arial" w:cs="Arial"/>
          <w:noProof w:val="0"/>
          <w:color w:val="auto"/>
          <w:sz w:val="24"/>
          <w:szCs w:val="24"/>
          <w:u w:val="none"/>
          <w:lang w:val="en-US"/>
        </w:rPr>
        <w:t xml:space="preserve">Watkins, C. (2011) </w:t>
      </w:r>
      <w:r w:rsidRPr="68C66144" w:rsidR="68C66144">
        <w:rPr>
          <w:rFonts w:ascii="Arial" w:hAnsi="Arial" w:eastAsia="Arial" w:cs="Arial"/>
          <w:i w:val="1"/>
          <w:iCs w:val="1"/>
          <w:noProof w:val="0"/>
          <w:color w:val="auto"/>
          <w:sz w:val="24"/>
          <w:szCs w:val="24"/>
          <w:u w:val="none"/>
          <w:lang w:val="en-US"/>
        </w:rPr>
        <w:t xml:space="preserve">Managing classroom </w:t>
      </w:r>
      <w:proofErr w:type="spellStart"/>
      <w:r w:rsidRPr="68C66144" w:rsidR="68C66144">
        <w:rPr>
          <w:rFonts w:ascii="Arial" w:hAnsi="Arial" w:eastAsia="Arial" w:cs="Arial"/>
          <w:i w:val="1"/>
          <w:iCs w:val="1"/>
          <w:noProof w:val="0"/>
          <w:color w:val="auto"/>
          <w:sz w:val="24"/>
          <w:szCs w:val="24"/>
          <w:u w:val="none"/>
          <w:lang w:val="en-US"/>
        </w:rPr>
        <w:t>behaviour</w:t>
      </w:r>
      <w:proofErr w:type="spellEnd"/>
      <w:r w:rsidRPr="68C66144" w:rsidR="68C66144">
        <w:rPr>
          <w:rFonts w:ascii="Arial" w:hAnsi="Arial" w:eastAsia="Arial" w:cs="Arial"/>
          <w:i w:val="1"/>
          <w:iCs w:val="1"/>
          <w:noProof w:val="0"/>
          <w:color w:val="auto"/>
          <w:sz w:val="24"/>
          <w:szCs w:val="24"/>
          <w:u w:val="none"/>
          <w:lang w:val="en-US"/>
        </w:rPr>
        <w:t xml:space="preserve"> </w:t>
      </w:r>
      <w:proofErr w:type="spellStart"/>
      <w:r w:rsidRPr="68C66144" w:rsidR="68C66144">
        <w:rPr>
          <w:rFonts w:ascii="Arial" w:hAnsi="Arial" w:eastAsia="Arial" w:cs="Arial"/>
          <w:noProof w:val="0"/>
          <w:color w:val="auto"/>
          <w:sz w:val="24"/>
          <w:szCs w:val="24"/>
          <w:u w:val="none"/>
          <w:lang w:val="en-US"/>
        </w:rPr>
        <w:t>London:ATL</w:t>
      </w:r>
      <w:proofErr w:type="spellEnd"/>
      <w:r w:rsidRPr="68C66144" w:rsidR="68C66144">
        <w:rPr>
          <w:rFonts w:ascii="Arial" w:hAnsi="Arial" w:eastAsia="Arial" w:cs="Arial"/>
          <w:noProof w:val="0"/>
          <w:color w:val="auto"/>
          <w:sz w:val="24"/>
          <w:szCs w:val="24"/>
          <w:u w:val="none"/>
          <w:lang w:val="en-US"/>
        </w:rPr>
        <w:t xml:space="preserve">- the </w:t>
      </w:r>
      <w:proofErr w:type="spellStart"/>
      <w:r w:rsidRPr="68C66144" w:rsidR="68C66144">
        <w:rPr>
          <w:rFonts w:ascii="Arial" w:hAnsi="Arial" w:eastAsia="Arial" w:cs="Arial"/>
          <w:noProof w:val="0"/>
          <w:color w:val="auto"/>
          <w:sz w:val="24"/>
          <w:szCs w:val="24"/>
          <w:u w:val="none"/>
          <w:lang w:val="en-US"/>
        </w:rPr>
        <w:t>educatiuon</w:t>
      </w:r>
      <w:proofErr w:type="spellEnd"/>
      <w:r w:rsidRPr="68C66144" w:rsidR="68C66144">
        <w:rPr>
          <w:rFonts w:ascii="Arial" w:hAnsi="Arial" w:eastAsia="Arial" w:cs="Arial"/>
          <w:noProof w:val="0"/>
          <w:color w:val="auto"/>
          <w:sz w:val="24"/>
          <w:szCs w:val="24"/>
          <w:u w:val="none"/>
          <w:lang w:val="en-US"/>
        </w:rPr>
        <w:t xml:space="preserve"> union</w:t>
      </w:r>
    </w:p>
    <w:p w:rsidR="68C66144" w:rsidP="68C66144" w:rsidRDefault="68C66144" w14:paraId="1A911B91" w14:textId="24D7B409">
      <w:pPr>
        <w:pStyle w:val="Normal"/>
        <w:spacing w:line="360" w:lineRule="auto"/>
        <w:jc w:val="both"/>
        <w:rPr>
          <w:rFonts w:ascii="Arial" w:hAnsi="Arial" w:eastAsia="Arial" w:cs="Arial"/>
          <w:noProof w:val="0"/>
          <w:sz w:val="24"/>
          <w:szCs w:val="24"/>
          <w:lang w:val="en-US"/>
        </w:rPr>
      </w:pPr>
      <w:r w:rsidRPr="68C66144" w:rsidR="68C66144">
        <w:rPr>
          <w:rFonts w:ascii="Arial" w:hAnsi="Arial" w:eastAsia="Arial" w:cs="Arial"/>
          <w:noProof w:val="0"/>
          <w:color w:val="auto"/>
          <w:sz w:val="24"/>
          <w:szCs w:val="24"/>
          <w:u w:val="none"/>
          <w:lang w:val="en-US"/>
        </w:rPr>
        <w:t xml:space="preserve">Welsh assembly government. (2010) </w:t>
      </w:r>
      <w:r w:rsidRPr="68C66144" w:rsidR="68C66144">
        <w:rPr>
          <w:rFonts w:ascii="Arial" w:hAnsi="Arial" w:eastAsia="Arial" w:cs="Arial"/>
          <w:i w:val="1"/>
          <w:iCs w:val="1"/>
          <w:noProof w:val="0"/>
          <w:sz w:val="24"/>
          <w:szCs w:val="24"/>
          <w:lang w:val="en-US"/>
        </w:rPr>
        <w:t xml:space="preserve">Practical Approaches to </w:t>
      </w:r>
      <w:proofErr w:type="spellStart"/>
      <w:r w:rsidRPr="68C66144" w:rsidR="68C66144">
        <w:rPr>
          <w:rFonts w:ascii="Arial" w:hAnsi="Arial" w:eastAsia="Arial" w:cs="Arial"/>
          <w:i w:val="1"/>
          <w:iCs w:val="1"/>
          <w:noProof w:val="0"/>
          <w:sz w:val="24"/>
          <w:szCs w:val="24"/>
          <w:lang w:val="en-US"/>
        </w:rPr>
        <w:t>Behaviour</w:t>
      </w:r>
      <w:proofErr w:type="spellEnd"/>
      <w:r w:rsidRPr="68C66144" w:rsidR="68C66144">
        <w:rPr>
          <w:rFonts w:ascii="Arial" w:hAnsi="Arial" w:eastAsia="Arial" w:cs="Arial"/>
          <w:i w:val="1"/>
          <w:iCs w:val="1"/>
          <w:noProof w:val="0"/>
          <w:sz w:val="24"/>
          <w:szCs w:val="24"/>
          <w:lang w:val="en-US"/>
        </w:rPr>
        <w:t xml:space="preserve"> Management in the Classroom </w:t>
      </w:r>
      <w:r w:rsidRPr="68C66144" w:rsidR="68C66144">
        <w:rPr>
          <w:rFonts w:ascii="Arial" w:hAnsi="Arial" w:eastAsia="Arial" w:cs="Arial"/>
          <w:noProof w:val="0"/>
          <w:sz w:val="24"/>
          <w:szCs w:val="24"/>
          <w:lang w:val="en-US"/>
        </w:rPr>
        <w:t xml:space="preserve">Practical Approaches to </w:t>
      </w:r>
      <w:proofErr w:type="spellStart"/>
      <w:r w:rsidRPr="68C66144" w:rsidR="68C66144">
        <w:rPr>
          <w:rFonts w:ascii="Arial" w:hAnsi="Arial" w:eastAsia="Arial" w:cs="Arial"/>
          <w:noProof w:val="0"/>
          <w:sz w:val="24"/>
          <w:szCs w:val="24"/>
          <w:lang w:val="en-US"/>
        </w:rPr>
        <w:t>Behaviour</w:t>
      </w:r>
      <w:proofErr w:type="spellEnd"/>
      <w:r w:rsidRPr="68C66144" w:rsidR="68C66144">
        <w:rPr>
          <w:rFonts w:ascii="Arial" w:hAnsi="Arial" w:eastAsia="Arial" w:cs="Arial"/>
          <w:noProof w:val="0"/>
          <w:sz w:val="24"/>
          <w:szCs w:val="24"/>
          <w:lang w:val="en-US"/>
        </w:rPr>
        <w:t xml:space="preserve"> Management in the Classroom</w:t>
      </w:r>
    </w:p>
    <w:p w:rsidR="68C66144" w:rsidP="68C66144" w:rsidRDefault="68C66144" w14:paraId="1F8EBFF8" w14:textId="4341A620">
      <w:pPr>
        <w:pStyle w:val="Normal"/>
        <w:spacing w:line="360" w:lineRule="auto"/>
        <w:jc w:val="both"/>
        <w:rPr>
          <w:rFonts w:ascii="Arial" w:hAnsi="Arial" w:eastAsia="Arial" w:cs="Arial"/>
          <w:noProof w:val="0"/>
          <w:sz w:val="24"/>
          <w:szCs w:val="24"/>
          <w:lang w:val="en-US"/>
        </w:rPr>
      </w:pPr>
      <w:r w:rsidRPr="68C66144" w:rsidR="68C66144">
        <w:rPr>
          <w:rFonts w:ascii="Arial" w:hAnsi="Arial" w:eastAsia="Arial" w:cs="Arial"/>
          <w:noProof w:val="0"/>
          <w:sz w:val="24"/>
          <w:szCs w:val="24"/>
          <w:lang w:val="en-US"/>
        </w:rPr>
        <w:t xml:space="preserve">Willingham, D.T. (2009). </w:t>
      </w:r>
      <w:r w:rsidRPr="68C66144" w:rsidR="68C66144">
        <w:rPr>
          <w:rFonts w:ascii="Arial" w:hAnsi="Arial" w:eastAsia="Arial" w:cs="Arial"/>
          <w:i w:val="1"/>
          <w:iCs w:val="1"/>
          <w:noProof w:val="0"/>
          <w:sz w:val="24"/>
          <w:szCs w:val="24"/>
          <w:lang w:val="en-US"/>
        </w:rPr>
        <w:t>Why don't students like school? a cognitive scientist answers questions about how the mind works and what it means for your classroom</w:t>
      </w:r>
      <w:r w:rsidRPr="68C66144" w:rsidR="68C66144">
        <w:rPr>
          <w:rFonts w:ascii="Arial" w:hAnsi="Arial" w:eastAsia="Arial" w:cs="Arial"/>
          <w:noProof w:val="0"/>
          <w:sz w:val="24"/>
          <w:szCs w:val="24"/>
          <w:lang w:val="en-US"/>
        </w:rPr>
        <w:t>.  San Francisco: Jossey-Bass.</w:t>
      </w:r>
    </w:p>
    <w:p w:rsidR="68C66144" w:rsidP="68C66144" w:rsidRDefault="68C66144" w14:paraId="1FFF6D14" w14:textId="2E3ECE41">
      <w:pPr>
        <w:pStyle w:val="Normal"/>
        <w:spacing w:line="360" w:lineRule="auto"/>
        <w:jc w:val="both"/>
        <w:rPr>
          <w:rFonts w:ascii="Arial" w:hAnsi="Arial" w:eastAsia="Arial" w:cs="Arial"/>
          <w:noProof w:val="0"/>
          <w:sz w:val="24"/>
          <w:szCs w:val="24"/>
          <w:lang w:val="en-US"/>
        </w:rPr>
      </w:pPr>
      <w:r w:rsidRPr="68C66144" w:rsidR="68C66144">
        <w:rPr>
          <w:rFonts w:ascii="Arial" w:hAnsi="Arial" w:eastAsia="Arial" w:cs="Arial"/>
          <w:noProof w:val="0"/>
          <w:sz w:val="24"/>
          <w:szCs w:val="24"/>
          <w:lang w:val="en-US"/>
        </w:rPr>
        <w:t xml:space="preserve"> </w:t>
      </w:r>
    </w:p>
    <w:p w:rsidR="68C66144" w:rsidP="68C66144" w:rsidRDefault="68C66144" w14:paraId="6C8FD9C2" w14:textId="574B518C">
      <w:pPr>
        <w:pStyle w:val="Normal"/>
        <w:bidi w:val="0"/>
        <w:spacing w:before="0" w:beforeAutospacing="off" w:after="160" w:afterAutospacing="off" w:line="360" w:lineRule="auto"/>
        <w:ind w:left="0" w:right="0"/>
        <w:jc w:val="both"/>
        <w:rPr>
          <w:rFonts w:ascii="Arial" w:hAnsi="Arial" w:eastAsia="Arial" w:cs="Arial"/>
          <w:noProof w:val="0"/>
          <w:color w:val="0563C1"/>
          <w:sz w:val="24"/>
          <w:szCs w:val="24"/>
          <w:u w:val="none"/>
          <w:lang w:val="en-US"/>
        </w:rPr>
      </w:pPr>
    </w:p>
    <w:p w:rsidR="68C66144" w:rsidP="68C66144" w:rsidRDefault="68C66144" w14:paraId="6029850A" w14:textId="1519AEE2">
      <w:pPr>
        <w:pStyle w:val="Normal"/>
        <w:spacing w:line="360" w:lineRule="auto"/>
        <w:jc w:val="both"/>
        <w:rPr>
          <w:rFonts w:ascii="Arial" w:hAnsi="Arial" w:eastAsia="Arial" w:cs="Arial"/>
          <w:noProof w:val="0"/>
          <w:color w:val="0563C1"/>
          <w:sz w:val="24"/>
          <w:szCs w:val="24"/>
          <w:u w:val="none"/>
          <w:lang w:val="en-US"/>
        </w:rPr>
      </w:pPr>
    </w:p>
    <w:p w:rsidR="68C66144" w:rsidP="68C66144" w:rsidRDefault="68C66144" w14:paraId="0634B9FE" w14:textId="21E12FD3">
      <w:pPr>
        <w:pStyle w:val="Normal"/>
        <w:spacing w:line="360" w:lineRule="auto"/>
        <w:jc w:val="both"/>
        <w:rPr>
          <w:rFonts w:ascii="Arial" w:hAnsi="Arial" w:eastAsia="Arial" w:cs="Arial"/>
          <w:noProof w:val="0"/>
          <w:sz w:val="24"/>
          <w:szCs w:val="24"/>
          <w:lang w:val="en-US"/>
        </w:rPr>
      </w:pPr>
    </w:p>
    <w:p w:rsidR="68C66144" w:rsidP="68C66144" w:rsidRDefault="68C66144" w14:paraId="1621864A" w14:textId="70E6AFEF">
      <w:pPr>
        <w:pStyle w:val="Normal"/>
        <w:spacing w:line="360" w:lineRule="auto"/>
        <w:jc w:val="both"/>
        <w:rPr>
          <w:rFonts w:ascii="Arial" w:hAnsi="Arial" w:eastAsia="Arial" w:cs="Arial"/>
          <w:noProof w:val="0"/>
          <w:sz w:val="24"/>
          <w:szCs w:val="24"/>
          <w:lang w:val="en-US"/>
        </w:rPr>
      </w:pPr>
    </w:p>
    <w:sectPr>
      <w:pgSz w:w="12240" w:h="15840" w:orient="portrait"/>
      <w:pgMar w:top="1440" w:right="1440" w:bottom="1440" w:left="1440" w:header="720" w:footer="720" w:gutter="0"/>
      <w:cols w:space="720"/>
      <w:docGrid w:linePitch="360"/>
      <w:headerReference w:type="default" r:id="R045b9109f07e4ab9"/>
      <w:footerReference w:type="default" r:id="R16a1330acd5043a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8C66144" w:rsidTr="47331712" w14:paraId="7FA15D76">
      <w:tc>
        <w:tcPr>
          <w:tcW w:w="3120" w:type="dxa"/>
          <w:tcMar/>
        </w:tcPr>
        <w:p w:rsidR="68C66144" w:rsidP="68C66144" w:rsidRDefault="68C66144" w14:paraId="45C28CBE" w14:textId="5A70BBC0">
          <w:pPr>
            <w:pStyle w:val="Header"/>
            <w:bidi w:val="0"/>
            <w:ind w:left="-115"/>
            <w:jc w:val="left"/>
          </w:pPr>
        </w:p>
      </w:tc>
      <w:tc>
        <w:tcPr>
          <w:tcW w:w="3120" w:type="dxa"/>
          <w:tcMar/>
        </w:tcPr>
        <w:p w:rsidR="68C66144" w:rsidP="68C66144" w:rsidRDefault="68C66144" w14:paraId="445EC4C7" w14:textId="67E9EE47">
          <w:pPr>
            <w:pStyle w:val="Header"/>
            <w:bidi w:val="0"/>
            <w:jc w:val="center"/>
          </w:pPr>
          <w:r>
            <w:fldChar w:fldCharType="begin"/>
          </w:r>
          <w:r>
            <w:instrText xml:space="preserve">PAGE</w:instrText>
          </w:r>
          <w:r>
            <w:fldChar w:fldCharType="separate"/>
          </w:r>
          <w:r>
            <w:fldChar w:fldCharType="end"/>
          </w:r>
        </w:p>
      </w:tc>
      <w:tc>
        <w:tcPr>
          <w:tcW w:w="3120" w:type="dxa"/>
          <w:tcMar/>
        </w:tcPr>
        <w:p w:rsidR="68C66144" w:rsidP="68C66144" w:rsidRDefault="68C66144" w14:paraId="438D19F6" w14:textId="1FE97821">
          <w:pPr>
            <w:pStyle w:val="Header"/>
            <w:bidi w:val="0"/>
            <w:ind w:right="-115"/>
            <w:jc w:val="right"/>
          </w:pPr>
        </w:p>
      </w:tc>
    </w:tr>
  </w:tbl>
  <w:p w:rsidR="68C66144" w:rsidP="68C66144" w:rsidRDefault="68C66144" w14:paraId="78973A6D" w14:textId="7BEF3BA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8C66144" w:rsidTr="68C66144" w14:paraId="670EF18E">
      <w:tc>
        <w:tcPr>
          <w:tcW w:w="3120" w:type="dxa"/>
          <w:tcMar/>
        </w:tcPr>
        <w:p w:rsidR="68C66144" w:rsidP="68C66144" w:rsidRDefault="68C66144" w14:paraId="6714AE3D" w14:textId="297ED331">
          <w:pPr>
            <w:pStyle w:val="Header"/>
            <w:bidi w:val="0"/>
            <w:ind w:left="-115"/>
            <w:jc w:val="left"/>
          </w:pPr>
          <w:r>
            <w:fldChar w:fldCharType="begin"/>
          </w:r>
          <w:r>
            <w:instrText xml:space="preserve">PAGE</w:instrText>
          </w:r>
          <w:r>
            <w:fldChar w:fldCharType="separate"/>
          </w:r>
          <w:r>
            <w:fldChar w:fldCharType="end"/>
          </w:r>
        </w:p>
      </w:tc>
      <w:tc>
        <w:tcPr>
          <w:tcW w:w="3120" w:type="dxa"/>
          <w:tcMar/>
        </w:tcPr>
        <w:p w:rsidR="68C66144" w:rsidP="68C66144" w:rsidRDefault="68C66144" w14:paraId="1DCE7A83" w14:textId="08409EAE">
          <w:pPr>
            <w:pStyle w:val="Header"/>
            <w:bidi w:val="0"/>
            <w:jc w:val="center"/>
          </w:pPr>
        </w:p>
      </w:tc>
      <w:tc>
        <w:tcPr>
          <w:tcW w:w="3120" w:type="dxa"/>
          <w:tcMar/>
        </w:tcPr>
        <w:p w:rsidR="68C66144" w:rsidP="68C66144" w:rsidRDefault="68C66144" w14:paraId="1D1C5526" w14:textId="4DA6FCAF">
          <w:pPr>
            <w:pStyle w:val="Header"/>
            <w:bidi w:val="0"/>
            <w:ind w:right="-115"/>
            <w:jc w:val="right"/>
          </w:pPr>
        </w:p>
      </w:tc>
    </w:tr>
  </w:tbl>
  <w:p w:rsidR="68C66144" w:rsidP="68C66144" w:rsidRDefault="68C66144" w14:paraId="39EB61CB" w14:textId="21985F13">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A4FC107"/>
  <w15:docId w15:val="{c72c4937-4ac6-41d2-a56a-f9845d097b6a}"/>
  <w:rsids>
    <w:rsidRoot w:val="5A4FC107"/>
    <w:rsid w:val="47331712"/>
    <w:rsid w:val="5A4FC107"/>
    <w:rsid w:val="68678FDE"/>
    <w:rsid w:val="68C66144"/>
    <w:rsid w:val="7211934A"/>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045b9109f07e4ab9" /><Relationship Type="http://schemas.openxmlformats.org/officeDocument/2006/relationships/footer" Target="/word/footer.xml" Id="R16a1330acd5043a1" /><Relationship Type="http://schemas.openxmlformats.org/officeDocument/2006/relationships/hyperlink" Target="http://www.ascd.org/publications/educational-leadership/jun16/vol73/num09/The-Power-of-Positive-Regard.aspx" TargetMode="External" Id="Rf0290a989783465b" /><Relationship Type="http://schemas.openxmlformats.org/officeDocument/2006/relationships/hyperlink" Target="https://holybooks-lichtenbergpress.netdna-ssl.com/wp-content/uploads/Motivation-and-Personality-Maslow.pdf" TargetMode="External" Id="R2c312da5f0a24d77" /><Relationship Type="http://schemas.openxmlformats.org/officeDocument/2006/relationships/hyperlink" Target="https://www.edutopia.org/article/key-effective-classroom-management" TargetMode="External" Id="R4def34ab7fe5468c" /><Relationship Type="http://schemas.openxmlformats.org/officeDocument/2006/relationships/hyperlink" Target="https://www.unicef.org.uk/rights-respecting-schools/the-rrsa/introducing-the-crc/" TargetMode="External" Id="R0ae0c2a23a52453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2020-03-01T12:34:33.1162980Z</dcterms:created>
  <dcterms:modified xsi:type="dcterms:W3CDTF">2020-03-03T15:30:12.7036056Z</dcterms:modified>
  <dc:creator>Theresa Peters (1904904)</dc:creator>
  <lastModifiedBy>Theresa Peters (1904904)</lastModifiedBy>
</coreProperties>
</file>