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6373457"/>
        <w:docPartObj>
          <w:docPartGallery w:val="Cover Pages"/>
          <w:docPartUnique/>
        </w:docPartObj>
      </w:sdtPr>
      <w:sdtContent>
        <w:p w14:paraId="122889F5" w14:textId="77777777" w:rsidR="00E55FBF" w:rsidRPr="00E55FBF" w:rsidRDefault="00E55FBF"/>
        <w:p w14:paraId="38514D26" w14:textId="77777777" w:rsidR="00E55FBF" w:rsidRPr="00E55FBF" w:rsidRDefault="00E55FBF"/>
        <w:p w14:paraId="613B4ABC" w14:textId="77777777" w:rsidR="00E55FBF" w:rsidRPr="00E55FBF" w:rsidRDefault="00E55FBF"/>
        <w:p w14:paraId="6459C962" w14:textId="77777777" w:rsidR="00E55FBF" w:rsidRPr="00E55FBF" w:rsidRDefault="00E55FBF"/>
        <w:p w14:paraId="186073CF" w14:textId="77777777" w:rsidR="00E55FBF" w:rsidRPr="00E55FBF" w:rsidRDefault="00E55FBF"/>
        <w:p w14:paraId="1CE2E28E" w14:textId="77777777" w:rsidR="00E55FBF" w:rsidRPr="00E55FBF" w:rsidRDefault="00E55FBF"/>
        <w:p w14:paraId="43DB6B04" w14:textId="53A53F1C" w:rsidR="00E55FBF" w:rsidRPr="00E55FBF" w:rsidRDefault="00E55FBF" w:rsidP="00E55FBF">
          <w:pPr>
            <w:jc w:val="center"/>
          </w:pPr>
          <w:r w:rsidRPr="00E55FBF">
            <w:t>Business Report: The Midland Haven Hotel</w:t>
          </w:r>
        </w:p>
        <w:p w14:paraId="7A00B6DE" w14:textId="4F3E2392" w:rsidR="00E55FBF" w:rsidRPr="00E55FBF" w:rsidRDefault="00E55FBF" w:rsidP="00E55FBF">
          <w:r w:rsidRPr="00E55FBF">
            <w:t>Name : Marius Daniel Cirpaci</w:t>
          </w:r>
        </w:p>
        <w:p w14:paraId="706F0011" w14:textId="287242B9" w:rsidR="00E55FBF" w:rsidRPr="00E55FBF" w:rsidRDefault="00E55FBF" w:rsidP="00E55FBF">
          <w:r w:rsidRPr="00E55FBF">
            <w:t xml:space="preserve">Student number : </w:t>
          </w:r>
          <w:r>
            <w:t>2317399</w:t>
          </w:r>
        </w:p>
        <w:p w14:paraId="6F474BEE" w14:textId="08744B07" w:rsidR="00E55FBF" w:rsidRPr="00E55FBF" w:rsidRDefault="00E55FBF" w:rsidP="00E55FBF">
          <w:r w:rsidRPr="00E55FBF">
            <w:t>Module: Financial Management for the Hotel Industry</w:t>
          </w:r>
        </w:p>
        <w:p w14:paraId="119C8BCA" w14:textId="70586500" w:rsidR="00E55FBF" w:rsidRPr="00E55FBF" w:rsidRDefault="00E55FBF" w:rsidP="00E55FBF">
          <w:r w:rsidRPr="00E55FBF">
            <w:t>Module code: BMIH5013</w:t>
          </w:r>
        </w:p>
        <w:p w14:paraId="5607E8A9" w14:textId="4519DB3E" w:rsidR="00E55FBF" w:rsidRDefault="00E55FBF" w:rsidP="00E55FBF">
          <w:r w:rsidRPr="00E55FBF">
            <w:t>Lecturer: Dr. Ernest Wavei</w:t>
          </w:r>
        </w:p>
        <w:p w14:paraId="54175031" w14:textId="77777777" w:rsidR="00E55FBF" w:rsidRDefault="00E55FBF" w:rsidP="00E55FBF"/>
        <w:p w14:paraId="5FD0E336" w14:textId="04AAB486" w:rsidR="00E55FBF" w:rsidRPr="00E55FBF" w:rsidRDefault="00E55FBF" w:rsidP="00E55FBF">
          <w:pPr>
            <w:jc w:val="left"/>
          </w:pPr>
          <w:r>
            <w:t xml:space="preserve">Acknowledgment: </w:t>
          </w:r>
          <w:r w:rsidR="00D8696E">
            <w:t xml:space="preserve"> I have not used AI for this report</w:t>
          </w:r>
        </w:p>
        <w:p w14:paraId="39E94E67" w14:textId="77777777" w:rsidR="00E55FBF" w:rsidRPr="00E55FBF" w:rsidRDefault="00E55FBF"/>
        <w:p w14:paraId="664C1035" w14:textId="77777777" w:rsidR="00E55FBF" w:rsidRPr="00E55FBF" w:rsidRDefault="00E55FBF"/>
        <w:p w14:paraId="6558524F" w14:textId="4E2DB129" w:rsidR="00E55FBF" w:rsidRDefault="00E55FBF">
          <w:r w:rsidRPr="00E55FBF">
            <mc:AlternateContent>
              <mc:Choice Requires="wpg">
                <w:drawing>
                  <wp:anchor distT="0" distB="0" distL="114300" distR="114300" simplePos="0" relativeHeight="251661312" behindDoc="0" locked="0" layoutInCell="1" allowOverlap="1" wp14:anchorId="085A7DFD" wp14:editId="12A00B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AEF31C" id="Group 157"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5B981C1" w14:textId="77777777" w:rsidR="00E55FBF" w:rsidRDefault="00E55FBF"/>
        <w:p w14:paraId="6F1B3AE4" w14:textId="77777777" w:rsidR="00E55FBF" w:rsidRDefault="00E55FBF"/>
        <w:p w14:paraId="16CDF8C7" w14:textId="77777777" w:rsidR="00E55FBF" w:rsidRDefault="00E55FBF"/>
        <w:p w14:paraId="4B833C36" w14:textId="77777777" w:rsidR="00E55FBF" w:rsidRDefault="00E55FBF"/>
        <w:p w14:paraId="00966F01" w14:textId="77777777" w:rsidR="00E55FBF" w:rsidRDefault="00E55FBF"/>
        <w:p w14:paraId="2F713685" w14:textId="77777777" w:rsidR="00E55FBF" w:rsidRDefault="00E55FBF"/>
        <w:p w14:paraId="4C3760CE" w14:textId="78BEC36B" w:rsidR="00705988" w:rsidRDefault="00705988" w:rsidP="00705988">
          <w:pPr>
            <w:jc w:val="center"/>
            <w:rPr>
              <w:rFonts w:ascii="Arial" w:hAnsi="Arial" w:cs="Arial"/>
              <w:b/>
              <w:bCs/>
            </w:rPr>
          </w:pPr>
          <w:r w:rsidRPr="00705988">
            <w:rPr>
              <w:rFonts w:ascii="Arial" w:hAnsi="Arial" w:cs="Arial"/>
              <w:b/>
              <w:bCs/>
            </w:rPr>
            <w:lastRenderedPageBreak/>
            <w:t>CONTENTS</w:t>
          </w:r>
        </w:p>
        <w:p w14:paraId="5D923FE9" w14:textId="700761D1" w:rsidR="00705988" w:rsidRPr="00705988" w:rsidRDefault="00705988" w:rsidP="00705988">
          <w:pPr>
            <w:jc w:val="center"/>
            <w:rPr>
              <w:rFonts w:ascii="Arial" w:hAnsi="Arial" w:cs="Arial"/>
            </w:rPr>
          </w:pPr>
          <w:r>
            <w:rPr>
              <w:rFonts w:ascii="Arial" w:hAnsi="Arial" w:cs="Arial"/>
              <w:b/>
              <w:bCs/>
            </w:rPr>
            <w:t xml:space="preserve">               </w:t>
          </w:r>
          <w:r>
            <w:rPr>
              <w:rFonts w:ascii="Arial" w:hAnsi="Arial" w:cs="Arial"/>
            </w:rPr>
            <w:t>PAGE</w:t>
          </w:r>
        </w:p>
        <w:p w14:paraId="12DF50A8" w14:textId="77777777" w:rsidR="00705988" w:rsidRPr="00705988" w:rsidRDefault="00705988" w:rsidP="00705988">
          <w:pPr>
            <w:pStyle w:val="ListParagraph"/>
            <w:numPr>
              <w:ilvl w:val="0"/>
              <w:numId w:val="1"/>
            </w:numPr>
            <w:jc w:val="left"/>
            <w:rPr>
              <w:rFonts w:ascii="Arial" w:hAnsi="Arial" w:cs="Arial"/>
              <w:b/>
              <w:bCs/>
            </w:rPr>
          </w:pPr>
          <w:r>
            <w:rPr>
              <w:rFonts w:ascii="Arial" w:hAnsi="Arial" w:cs="Arial"/>
              <w:b/>
              <w:bCs/>
            </w:rPr>
            <w:t xml:space="preserve">  </w:t>
          </w:r>
          <w:r>
            <w:rPr>
              <w:rFonts w:ascii="Arial" w:hAnsi="Arial" w:cs="Arial"/>
            </w:rPr>
            <w:t>Executive Summary                          ……………….</w:t>
          </w:r>
        </w:p>
        <w:p w14:paraId="08014285" w14:textId="20BEE6A0" w:rsidR="00705988" w:rsidRPr="00D13E56" w:rsidRDefault="00705988" w:rsidP="00D13E56">
          <w:pPr>
            <w:pStyle w:val="ListParagraph"/>
            <w:numPr>
              <w:ilvl w:val="0"/>
              <w:numId w:val="1"/>
            </w:numPr>
            <w:jc w:val="left"/>
            <w:rPr>
              <w:rFonts w:ascii="Arial" w:hAnsi="Arial" w:cs="Arial"/>
              <w:b/>
              <w:bCs/>
            </w:rPr>
          </w:pPr>
          <w:r>
            <w:rPr>
              <w:rFonts w:ascii="Arial" w:hAnsi="Arial" w:cs="Arial"/>
            </w:rPr>
            <w:t xml:space="preserve">  </w:t>
          </w:r>
          <w:r w:rsidR="00D13E56">
            <w:rPr>
              <w:rFonts w:ascii="Arial" w:hAnsi="Arial" w:cs="Arial"/>
            </w:rPr>
            <w:t xml:space="preserve">Introduction </w:t>
          </w:r>
          <w:r>
            <w:rPr>
              <w:rFonts w:ascii="Arial" w:hAnsi="Arial" w:cs="Arial"/>
            </w:rPr>
            <w:t xml:space="preserve">               </w:t>
          </w:r>
          <w:r w:rsidR="00D13E56">
            <w:rPr>
              <w:rFonts w:ascii="Arial" w:hAnsi="Arial" w:cs="Arial"/>
            </w:rPr>
            <w:t xml:space="preserve">                    </w:t>
          </w:r>
          <w:r w:rsidR="005C7CD0">
            <w:rPr>
              <w:rFonts w:ascii="Arial" w:hAnsi="Arial" w:cs="Arial"/>
            </w:rPr>
            <w:t xml:space="preserve">  </w:t>
          </w:r>
          <w:r w:rsidR="00D13E56">
            <w:rPr>
              <w:rFonts w:ascii="Arial" w:hAnsi="Arial" w:cs="Arial"/>
            </w:rPr>
            <w:t xml:space="preserve"> ………………..</w:t>
          </w:r>
        </w:p>
        <w:p w14:paraId="5BD81619" w14:textId="665E9397" w:rsidR="00D13E56" w:rsidRPr="00475162" w:rsidRDefault="00475162" w:rsidP="00D13E56">
          <w:pPr>
            <w:pStyle w:val="ListParagraph"/>
            <w:numPr>
              <w:ilvl w:val="0"/>
              <w:numId w:val="1"/>
            </w:numPr>
            <w:jc w:val="left"/>
            <w:rPr>
              <w:rFonts w:ascii="Arial" w:hAnsi="Arial" w:cs="Arial"/>
              <w:b/>
              <w:bCs/>
            </w:rPr>
          </w:pPr>
          <w:r>
            <w:rPr>
              <w:rFonts w:ascii="Arial" w:hAnsi="Arial" w:cs="Arial"/>
            </w:rPr>
            <w:t xml:space="preserve">  Financial Performance                     ………………..</w:t>
          </w:r>
        </w:p>
        <w:p w14:paraId="70E071C5" w14:textId="39C512F2" w:rsidR="00475162" w:rsidRPr="00475162" w:rsidRDefault="00475162" w:rsidP="00D13E56">
          <w:pPr>
            <w:pStyle w:val="ListParagraph"/>
            <w:numPr>
              <w:ilvl w:val="0"/>
              <w:numId w:val="1"/>
            </w:numPr>
            <w:jc w:val="left"/>
            <w:rPr>
              <w:rFonts w:ascii="Arial" w:hAnsi="Arial" w:cs="Arial"/>
              <w:b/>
              <w:bCs/>
            </w:rPr>
          </w:pPr>
          <w:r>
            <w:rPr>
              <w:rFonts w:ascii="Arial" w:hAnsi="Arial" w:cs="Arial"/>
            </w:rPr>
            <w:t xml:space="preserve">  Costumer Preferences                     ………………..</w:t>
          </w:r>
        </w:p>
        <w:p w14:paraId="3B72A75F" w14:textId="2827DB72" w:rsidR="00475162" w:rsidRPr="00475162" w:rsidRDefault="00475162" w:rsidP="00D13E56">
          <w:pPr>
            <w:pStyle w:val="ListParagraph"/>
            <w:numPr>
              <w:ilvl w:val="0"/>
              <w:numId w:val="1"/>
            </w:numPr>
            <w:jc w:val="left"/>
            <w:rPr>
              <w:rFonts w:ascii="Arial" w:hAnsi="Arial" w:cs="Arial"/>
              <w:b/>
              <w:bCs/>
            </w:rPr>
          </w:pPr>
          <w:r>
            <w:rPr>
              <w:rFonts w:ascii="Arial" w:hAnsi="Arial" w:cs="Arial"/>
            </w:rPr>
            <w:t xml:space="preserve">  Strategies                                         ………………..</w:t>
          </w:r>
        </w:p>
        <w:p w14:paraId="489C5A4F" w14:textId="56A2597F" w:rsidR="00475162" w:rsidRPr="00B5772F" w:rsidRDefault="00475162" w:rsidP="00D13E56">
          <w:pPr>
            <w:pStyle w:val="ListParagraph"/>
            <w:numPr>
              <w:ilvl w:val="0"/>
              <w:numId w:val="1"/>
            </w:numPr>
            <w:jc w:val="left"/>
            <w:rPr>
              <w:rFonts w:ascii="Arial" w:hAnsi="Arial" w:cs="Arial"/>
              <w:b/>
              <w:bCs/>
            </w:rPr>
          </w:pPr>
          <w:r>
            <w:rPr>
              <w:rFonts w:ascii="Arial" w:hAnsi="Arial" w:cs="Arial"/>
            </w:rPr>
            <w:t xml:space="preserve">  Revenue Management                    </w:t>
          </w:r>
          <w:r w:rsidR="005C7CD0">
            <w:rPr>
              <w:rFonts w:ascii="Arial" w:hAnsi="Arial" w:cs="Arial"/>
            </w:rPr>
            <w:t xml:space="preserve"> </w:t>
          </w:r>
          <w:r>
            <w:rPr>
              <w:rFonts w:ascii="Arial" w:hAnsi="Arial" w:cs="Arial"/>
            </w:rPr>
            <w:t>………………..</w:t>
          </w:r>
        </w:p>
        <w:p w14:paraId="69EE2409" w14:textId="32BA82B1" w:rsidR="00B5772F" w:rsidRPr="00B5772F" w:rsidRDefault="00B5772F" w:rsidP="00D13E56">
          <w:pPr>
            <w:pStyle w:val="ListParagraph"/>
            <w:numPr>
              <w:ilvl w:val="0"/>
              <w:numId w:val="1"/>
            </w:numPr>
            <w:jc w:val="left"/>
            <w:rPr>
              <w:rFonts w:ascii="Arial" w:hAnsi="Arial" w:cs="Arial"/>
              <w:b/>
              <w:bCs/>
            </w:rPr>
          </w:pPr>
          <w:r>
            <w:rPr>
              <w:rFonts w:ascii="Arial" w:hAnsi="Arial" w:cs="Arial"/>
            </w:rPr>
            <w:t xml:space="preserve">  Risk Management</w:t>
          </w:r>
          <w:r w:rsidR="005C7CD0">
            <w:rPr>
              <w:rFonts w:ascii="Arial" w:hAnsi="Arial" w:cs="Arial"/>
            </w:rPr>
            <w:t xml:space="preserve">                            ………………..</w:t>
          </w:r>
        </w:p>
        <w:p w14:paraId="6259D795" w14:textId="2D646A26" w:rsidR="00B5772F" w:rsidRPr="00B5772F" w:rsidRDefault="00B5772F" w:rsidP="00D13E56">
          <w:pPr>
            <w:pStyle w:val="ListParagraph"/>
            <w:numPr>
              <w:ilvl w:val="0"/>
              <w:numId w:val="1"/>
            </w:numPr>
            <w:jc w:val="left"/>
            <w:rPr>
              <w:rFonts w:ascii="Arial" w:hAnsi="Arial" w:cs="Arial"/>
              <w:b/>
              <w:bCs/>
            </w:rPr>
          </w:pPr>
          <w:r>
            <w:rPr>
              <w:rFonts w:ascii="Arial" w:hAnsi="Arial" w:cs="Arial"/>
            </w:rPr>
            <w:t xml:space="preserve">  Conclusion</w:t>
          </w:r>
          <w:r w:rsidR="005C7CD0">
            <w:rPr>
              <w:rFonts w:ascii="Arial" w:hAnsi="Arial" w:cs="Arial"/>
            </w:rPr>
            <w:t xml:space="preserve">                                       ………………..</w:t>
          </w:r>
        </w:p>
        <w:p w14:paraId="5D01CB6B" w14:textId="616C0FE1" w:rsidR="00B5772F" w:rsidRPr="00B5772F" w:rsidRDefault="00B5772F" w:rsidP="00D13E56">
          <w:pPr>
            <w:pStyle w:val="ListParagraph"/>
            <w:numPr>
              <w:ilvl w:val="0"/>
              <w:numId w:val="1"/>
            </w:numPr>
            <w:jc w:val="left"/>
            <w:rPr>
              <w:rFonts w:ascii="Arial" w:hAnsi="Arial" w:cs="Arial"/>
              <w:b/>
              <w:bCs/>
            </w:rPr>
          </w:pPr>
          <w:r>
            <w:rPr>
              <w:rFonts w:ascii="Arial" w:hAnsi="Arial" w:cs="Arial"/>
            </w:rPr>
            <w:t xml:space="preserve">  Recommendations</w:t>
          </w:r>
          <w:r w:rsidR="005C7CD0">
            <w:rPr>
              <w:rFonts w:ascii="Arial" w:hAnsi="Arial" w:cs="Arial"/>
            </w:rPr>
            <w:t xml:space="preserve">                           ………………..</w:t>
          </w:r>
        </w:p>
        <w:p w14:paraId="1EABA6C2" w14:textId="36E02E22" w:rsidR="00B5772F" w:rsidRPr="00705988" w:rsidRDefault="00B5772F" w:rsidP="00D13E56">
          <w:pPr>
            <w:pStyle w:val="ListParagraph"/>
            <w:numPr>
              <w:ilvl w:val="0"/>
              <w:numId w:val="1"/>
            </w:numPr>
            <w:jc w:val="left"/>
            <w:rPr>
              <w:rFonts w:ascii="Arial" w:hAnsi="Arial" w:cs="Arial"/>
              <w:b/>
              <w:bCs/>
            </w:rPr>
          </w:pPr>
          <w:r>
            <w:rPr>
              <w:rFonts w:ascii="Arial" w:hAnsi="Arial" w:cs="Arial"/>
            </w:rPr>
            <w:t xml:space="preserve">  Reference List</w:t>
          </w:r>
          <w:r w:rsidR="005C7CD0">
            <w:rPr>
              <w:rFonts w:ascii="Arial" w:hAnsi="Arial" w:cs="Arial"/>
            </w:rPr>
            <w:t xml:space="preserve">                                  ………………..</w:t>
          </w:r>
        </w:p>
        <w:p w14:paraId="4EAD8DCC" w14:textId="77777777" w:rsidR="00705988" w:rsidRDefault="00705988">
          <w:pPr>
            <w:rPr>
              <w:rFonts w:ascii="Arial" w:hAnsi="Arial" w:cs="Arial"/>
            </w:rPr>
          </w:pPr>
        </w:p>
        <w:p w14:paraId="0812FA7C" w14:textId="77777777" w:rsidR="00705988" w:rsidRDefault="00705988">
          <w:pPr>
            <w:rPr>
              <w:rFonts w:ascii="Arial" w:hAnsi="Arial" w:cs="Arial"/>
            </w:rPr>
          </w:pPr>
        </w:p>
        <w:p w14:paraId="7A8C4E01" w14:textId="77777777" w:rsidR="00705988" w:rsidRDefault="00705988">
          <w:pPr>
            <w:rPr>
              <w:rFonts w:ascii="Arial" w:hAnsi="Arial" w:cs="Arial"/>
            </w:rPr>
          </w:pPr>
        </w:p>
        <w:p w14:paraId="5ED18083" w14:textId="77777777" w:rsidR="00705988" w:rsidRDefault="00705988">
          <w:pPr>
            <w:rPr>
              <w:rFonts w:ascii="Arial" w:hAnsi="Arial" w:cs="Arial"/>
            </w:rPr>
          </w:pPr>
        </w:p>
        <w:p w14:paraId="68E11D55" w14:textId="77777777" w:rsidR="00705988" w:rsidRDefault="00705988">
          <w:pPr>
            <w:rPr>
              <w:rFonts w:ascii="Arial" w:hAnsi="Arial" w:cs="Arial"/>
            </w:rPr>
          </w:pPr>
        </w:p>
        <w:p w14:paraId="7394E5D1" w14:textId="77777777" w:rsidR="00705988" w:rsidRDefault="00705988">
          <w:pPr>
            <w:rPr>
              <w:rFonts w:ascii="Arial" w:hAnsi="Arial" w:cs="Arial"/>
            </w:rPr>
          </w:pPr>
        </w:p>
        <w:p w14:paraId="12F7C147" w14:textId="77777777" w:rsidR="00705988" w:rsidRDefault="00705988">
          <w:pPr>
            <w:rPr>
              <w:rFonts w:ascii="Arial" w:hAnsi="Arial" w:cs="Arial"/>
            </w:rPr>
          </w:pPr>
        </w:p>
        <w:p w14:paraId="378AA0B6" w14:textId="77777777" w:rsidR="00705988" w:rsidRDefault="00705988">
          <w:pPr>
            <w:rPr>
              <w:rFonts w:ascii="Arial" w:hAnsi="Arial" w:cs="Arial"/>
            </w:rPr>
          </w:pPr>
        </w:p>
        <w:p w14:paraId="41538BCE" w14:textId="77777777" w:rsidR="00705988" w:rsidRDefault="00705988">
          <w:pPr>
            <w:rPr>
              <w:rFonts w:ascii="Arial" w:hAnsi="Arial" w:cs="Arial"/>
            </w:rPr>
          </w:pPr>
        </w:p>
        <w:p w14:paraId="251C932F" w14:textId="77777777" w:rsidR="00705988" w:rsidRDefault="00705988">
          <w:pPr>
            <w:rPr>
              <w:rFonts w:ascii="Arial" w:hAnsi="Arial" w:cs="Arial"/>
            </w:rPr>
          </w:pPr>
        </w:p>
        <w:p w14:paraId="4CA2D3EA" w14:textId="77777777" w:rsidR="00705988" w:rsidRDefault="00705988">
          <w:pPr>
            <w:rPr>
              <w:rFonts w:ascii="Arial" w:hAnsi="Arial" w:cs="Arial"/>
            </w:rPr>
          </w:pPr>
        </w:p>
        <w:p w14:paraId="67B65A94" w14:textId="77777777" w:rsidR="00705988" w:rsidRDefault="00705988">
          <w:pPr>
            <w:rPr>
              <w:rFonts w:ascii="Arial" w:hAnsi="Arial" w:cs="Arial"/>
            </w:rPr>
          </w:pPr>
        </w:p>
        <w:p w14:paraId="61D63AD4" w14:textId="77777777" w:rsidR="00705988" w:rsidRDefault="00705988">
          <w:pPr>
            <w:rPr>
              <w:rFonts w:ascii="Arial" w:hAnsi="Arial" w:cs="Arial"/>
            </w:rPr>
          </w:pPr>
        </w:p>
        <w:p w14:paraId="5B945F71" w14:textId="77777777" w:rsidR="00705988" w:rsidRDefault="00705988">
          <w:pPr>
            <w:rPr>
              <w:rFonts w:ascii="Arial" w:hAnsi="Arial" w:cs="Arial"/>
            </w:rPr>
          </w:pPr>
        </w:p>
        <w:p w14:paraId="4901D4FB" w14:textId="77777777" w:rsidR="00705988" w:rsidRDefault="00705988">
          <w:pPr>
            <w:rPr>
              <w:rFonts w:ascii="Arial" w:hAnsi="Arial" w:cs="Arial"/>
            </w:rPr>
          </w:pPr>
        </w:p>
        <w:p w14:paraId="1A78D9A0" w14:textId="77777777" w:rsidR="00705988" w:rsidRDefault="00705988" w:rsidP="00705988">
          <w:pPr>
            <w:rPr>
              <w:rFonts w:ascii="Arial" w:hAnsi="Arial" w:cs="Arial"/>
            </w:rPr>
          </w:pPr>
        </w:p>
        <w:p w14:paraId="182FF45E" w14:textId="0D70B377" w:rsidR="00705988" w:rsidRDefault="00705988" w:rsidP="00705988">
          <w:pPr>
            <w:rPr>
              <w:rFonts w:ascii="Arial" w:hAnsi="Arial" w:cs="Arial"/>
              <w:b/>
              <w:bCs/>
            </w:rPr>
          </w:pPr>
          <w:r w:rsidRPr="00705988">
            <w:rPr>
              <w:rFonts w:ascii="Arial" w:hAnsi="Arial" w:cs="Arial"/>
              <w:b/>
              <w:bCs/>
            </w:rPr>
            <w:t>1.EXECUTIVE SUMMARY</w:t>
          </w:r>
        </w:p>
        <w:p w14:paraId="6688715A" w14:textId="766C408A" w:rsidR="00705988" w:rsidRDefault="00F715D7" w:rsidP="00705988">
          <w:pPr>
            <w:rPr>
              <w:rFonts w:ascii="Arial" w:hAnsi="Arial" w:cs="Arial"/>
            </w:rPr>
          </w:pPr>
          <w:r w:rsidRPr="00F715D7">
            <w:rPr>
              <w:rFonts w:ascii="Arial" w:hAnsi="Arial" w:cs="Arial"/>
            </w:rPr>
            <w:t>Over the past three years, the Midland Haven Hotel has seen a sharp decline in revenue. This drop in income has been driven by rising operating expenses, higher inflation costs the emergence of technology. These worrying developments has impacted the Hotel. One of the positive element is that the hotel still has quite a number of revenue drivers which includes the events, bar and restaurants. Restoration strategies will rely on data driven revenue management system and customer-oriented approach. This is because a hotel can enhance its performance levels as a result of real time adjustments of the prices of the membership loyalty and other additional packages offered.</w:t>
          </w:r>
          <w:r>
            <w:rPr>
              <w:rFonts w:ascii="Arial" w:hAnsi="Arial" w:cs="Arial"/>
            </w:rPr>
            <w:t xml:space="preserve"> In this report you can uncover the strategies and the best way to deal with the declining revenue of the Midland Haven Hotel. Also looking at what the costumer interests and preferences are while looking at the current trends and world events. </w:t>
          </w:r>
        </w:p>
        <w:p w14:paraId="1D81DE51" w14:textId="77777777" w:rsidR="00F715D7" w:rsidRDefault="00F715D7" w:rsidP="00705988">
          <w:pPr>
            <w:rPr>
              <w:rFonts w:ascii="Arial" w:hAnsi="Arial" w:cs="Arial"/>
            </w:rPr>
          </w:pPr>
        </w:p>
        <w:p w14:paraId="2A45FB83" w14:textId="77777777" w:rsidR="00705988" w:rsidRDefault="00705988" w:rsidP="00705988">
          <w:pPr>
            <w:rPr>
              <w:rFonts w:ascii="Arial" w:hAnsi="Arial" w:cs="Arial"/>
            </w:rPr>
          </w:pPr>
        </w:p>
        <w:p w14:paraId="2D1DD99C" w14:textId="2D31A82C" w:rsidR="00D13E56" w:rsidRDefault="00D13E56" w:rsidP="00D13E56">
          <w:pPr>
            <w:pStyle w:val="ListParagraph"/>
            <w:numPr>
              <w:ilvl w:val="0"/>
              <w:numId w:val="4"/>
            </w:numPr>
            <w:rPr>
              <w:rFonts w:ascii="Arial" w:hAnsi="Arial" w:cs="Arial"/>
              <w:b/>
              <w:bCs/>
            </w:rPr>
          </w:pPr>
          <w:r w:rsidRPr="00D13E56">
            <w:rPr>
              <w:rFonts w:ascii="Arial" w:hAnsi="Arial" w:cs="Arial"/>
              <w:b/>
              <w:bCs/>
            </w:rPr>
            <w:t>INTRODUCTION</w:t>
          </w:r>
        </w:p>
        <w:p w14:paraId="3A0F9805" w14:textId="3319ED0B" w:rsidR="00D13E56" w:rsidRDefault="009C0C22" w:rsidP="00D13E56">
          <w:pPr>
            <w:rPr>
              <w:rFonts w:ascii="Arial" w:hAnsi="Arial" w:cs="Arial"/>
            </w:rPr>
          </w:pPr>
          <w:r>
            <w:rPr>
              <w:rFonts w:ascii="Arial" w:hAnsi="Arial" w:cs="Arial"/>
            </w:rPr>
            <w:t>According to (Martin, 2019) To be able to understand the financial aspect of a business, you need to break the revenue into different segments. This make the comparison between the departments a lot easier but also, locating the flaws within a hotel. That is the first step to better understand the finances of your organisation.</w:t>
          </w:r>
          <w:r w:rsidR="00FD696D">
            <w:rPr>
              <w:rFonts w:ascii="Arial" w:hAnsi="Arial" w:cs="Arial"/>
            </w:rPr>
            <w:t xml:space="preserve"> Furthermore,</w:t>
          </w:r>
          <w:r>
            <w:rPr>
              <w:rFonts w:ascii="Arial" w:hAnsi="Arial" w:cs="Arial"/>
            </w:rPr>
            <w:t xml:space="preserve"> </w:t>
          </w:r>
          <w:r w:rsidR="00FD696D" w:rsidRPr="00FD696D">
            <w:rPr>
              <w:rFonts w:ascii="Arial" w:hAnsi="Arial" w:cs="Arial"/>
            </w:rPr>
            <w:t>Success in the hotel industry relies on recruiting clients, ensuring their return, and maximizing expenditure. The hotel industry offers a bundle of services, and quality is a key factor in achieving success. Understanding the customer journey, analysing the touchpoints, and maintaining consistent standards of service are all crucial to long-term profitability and repeat business.</w:t>
          </w:r>
          <w:r w:rsidR="00FD696D">
            <w:rPr>
              <w:rFonts w:ascii="Arial" w:hAnsi="Arial" w:cs="Arial"/>
            </w:rPr>
            <w:t xml:space="preserve"> </w:t>
          </w:r>
          <w:r w:rsidR="00F72B78" w:rsidRPr="00F72B78">
            <w:rPr>
              <w:rFonts w:ascii="Arial" w:hAnsi="Arial" w:cs="Arial"/>
            </w:rPr>
            <w:t>A revenue manager's primary role is to handle different booking channels, with a concentration on Internet and other platforms, as well as to manage reservation personnel and ensure adequate training, all with the goal of increasing hotel income through efficient system maintenance and strategic operations</w:t>
          </w:r>
          <w:r w:rsidR="00F72B78">
            <w:rPr>
              <w:rFonts w:ascii="Arial" w:hAnsi="Arial" w:cs="Arial"/>
            </w:rPr>
            <w:t xml:space="preserve">. </w:t>
          </w:r>
          <w:r w:rsidR="00AF0CDE" w:rsidRPr="00AF0CDE">
            <w:rPr>
              <w:rFonts w:ascii="Arial" w:hAnsi="Arial" w:cs="Arial"/>
            </w:rPr>
            <w:t>(Rutherford and O’Fallon, 2006)</w:t>
          </w:r>
          <w:r w:rsidR="00AF0CDE">
            <w:rPr>
              <w:rFonts w:ascii="Arial" w:hAnsi="Arial" w:cs="Arial"/>
            </w:rPr>
            <w:t xml:space="preserve"> </w:t>
          </w:r>
          <w:r w:rsidR="00737162">
            <w:rPr>
              <w:rFonts w:ascii="Arial" w:hAnsi="Arial" w:cs="Arial"/>
            </w:rPr>
            <w:t xml:space="preserve">.There could be many reasons why the Midland Haven Hotel’s revenue has declined. </w:t>
          </w:r>
          <w:r w:rsidR="00737162" w:rsidRPr="00737162">
            <w:rPr>
              <w:rFonts w:ascii="Arial" w:hAnsi="Arial" w:cs="Arial"/>
            </w:rPr>
            <w:t xml:space="preserve">The UK hotel </w:t>
          </w:r>
          <w:r w:rsidR="00737162" w:rsidRPr="00737162">
            <w:rPr>
              <w:rFonts w:ascii="Arial" w:hAnsi="Arial" w:cs="Arial"/>
            </w:rPr>
            <w:lastRenderedPageBreak/>
            <w:t>industry faces personnel shortages, low-wage jobs, and the migration of European labour. The business is also finding it difficult to attract talent because of its reputation for low-wage jobs. Termination of government contracts to house asylum seekers may result in losses of income, and the market could suffer when these properties resume normal operations. Inadequate global marketing and continued gaps in occupancy further restrain the possibilities of development. The cost of reaching net zero and decarbonisation goals may place extra pressure on hotel earnings.</w:t>
          </w:r>
          <w:r w:rsidR="00737162">
            <w:rPr>
              <w:rFonts w:ascii="Arial" w:hAnsi="Arial" w:cs="Arial"/>
            </w:rPr>
            <w:t xml:space="preserve"> </w:t>
          </w:r>
          <w:r w:rsidR="00737162" w:rsidRPr="00737162">
            <w:rPr>
              <w:rFonts w:ascii="Arial" w:hAnsi="Arial" w:cs="Arial"/>
            </w:rPr>
            <w:t>(Taiwo, 2023)</w:t>
          </w:r>
        </w:p>
        <w:p w14:paraId="70AE8678" w14:textId="77777777" w:rsidR="00251B7E" w:rsidRDefault="00251B7E" w:rsidP="00D13E56">
          <w:pPr>
            <w:rPr>
              <w:rFonts w:ascii="Arial" w:hAnsi="Arial" w:cs="Arial"/>
            </w:rPr>
          </w:pPr>
        </w:p>
        <w:p w14:paraId="5A9B292B" w14:textId="77777777" w:rsidR="00251B7E" w:rsidRDefault="00251B7E" w:rsidP="00D13E56">
          <w:pPr>
            <w:rPr>
              <w:rFonts w:ascii="Arial" w:hAnsi="Arial" w:cs="Arial"/>
            </w:rPr>
          </w:pPr>
        </w:p>
        <w:p w14:paraId="3272A913" w14:textId="77777777" w:rsidR="00251B7E" w:rsidRDefault="00251B7E" w:rsidP="00D13E56">
          <w:pPr>
            <w:rPr>
              <w:rFonts w:ascii="Arial" w:hAnsi="Arial" w:cs="Arial"/>
            </w:rPr>
          </w:pPr>
        </w:p>
        <w:p w14:paraId="2162B865" w14:textId="2480FC50" w:rsidR="00251B7E" w:rsidRDefault="00251B7E" w:rsidP="00251B7E">
          <w:pPr>
            <w:pStyle w:val="ListParagraph"/>
            <w:numPr>
              <w:ilvl w:val="0"/>
              <w:numId w:val="4"/>
            </w:numPr>
            <w:rPr>
              <w:rFonts w:ascii="Arial" w:hAnsi="Arial" w:cs="Arial"/>
              <w:b/>
              <w:bCs/>
            </w:rPr>
          </w:pPr>
          <w:r>
            <w:rPr>
              <w:rFonts w:ascii="Arial" w:hAnsi="Arial" w:cs="Arial"/>
              <w:b/>
              <w:bCs/>
            </w:rPr>
            <w:t>FI</w:t>
          </w:r>
          <w:r w:rsidR="009C0C22">
            <w:rPr>
              <w:rFonts w:ascii="Arial" w:hAnsi="Arial" w:cs="Arial"/>
              <w:b/>
              <w:bCs/>
            </w:rPr>
            <w:t>NA</w:t>
          </w:r>
          <w:r>
            <w:rPr>
              <w:rFonts w:ascii="Arial" w:hAnsi="Arial" w:cs="Arial"/>
              <w:b/>
              <w:bCs/>
            </w:rPr>
            <w:t>NCIAL PERFORMANCE</w:t>
          </w:r>
        </w:p>
        <w:p w14:paraId="2FB489C4" w14:textId="05D9CF2A" w:rsidR="00C06F70" w:rsidRDefault="00737162" w:rsidP="00737162">
          <w:pPr>
            <w:rPr>
              <w:rFonts w:ascii="Arial" w:hAnsi="Arial" w:cs="Arial"/>
            </w:rPr>
          </w:pPr>
          <w:r>
            <w:rPr>
              <w:rFonts w:ascii="Arial" w:hAnsi="Arial" w:cs="Arial"/>
            </w:rPr>
            <w:t xml:space="preserve">Over the past three years </w:t>
          </w:r>
          <w:r w:rsidR="00995ED3">
            <w:rPr>
              <w:rFonts w:ascii="Arial" w:hAnsi="Arial" w:cs="Arial"/>
            </w:rPr>
            <w:t>the Midland Haven’s revenue has declined in 2022 by £100,000 compared to 2021 with a revenue of £1,200,000 and it 2023 it have declined even more with £150.000 decline. But as the revenue was declining the operating cost was increasing, which actively demonstrates this is a aspect that need</w:t>
          </w:r>
          <w:r w:rsidR="008805F8">
            <w:rPr>
              <w:rFonts w:ascii="Arial" w:hAnsi="Arial" w:cs="Arial"/>
            </w:rPr>
            <w:t>s</w:t>
          </w:r>
          <w:r w:rsidR="00995ED3">
            <w:rPr>
              <w:rFonts w:ascii="Arial" w:hAnsi="Arial" w:cs="Arial"/>
            </w:rPr>
            <w:t xml:space="preserve"> to monitored sharply </w:t>
          </w:r>
          <w:r w:rsidR="008805F8">
            <w:rPr>
              <w:rFonts w:ascii="Arial" w:hAnsi="Arial" w:cs="Arial"/>
            </w:rPr>
            <w:t>and extensive.</w:t>
          </w:r>
          <w:r w:rsidR="00BA0303">
            <w:rPr>
              <w:rFonts w:ascii="Arial" w:hAnsi="Arial" w:cs="Arial"/>
            </w:rPr>
            <w:t xml:space="preserve"> </w:t>
          </w:r>
          <w:r w:rsidR="00527BC0">
            <w:rPr>
              <w:rFonts w:ascii="Arial" w:hAnsi="Arial" w:cs="Arial"/>
            </w:rPr>
            <w:t xml:space="preserve">In order to do that we have to </w:t>
          </w:r>
          <w:r w:rsidR="00782DA5">
            <w:rPr>
              <w:rFonts w:ascii="Arial" w:hAnsi="Arial" w:cs="Arial"/>
            </w:rPr>
            <w:t xml:space="preserve">distinguish if the costs are variable or fixed and </w:t>
          </w:r>
          <w:r w:rsidR="001E4E1E">
            <w:rPr>
              <w:rFonts w:ascii="Arial" w:hAnsi="Arial" w:cs="Arial"/>
            </w:rPr>
            <w:t>categorise them accordantly</w:t>
          </w:r>
          <w:r w:rsidR="007E2039">
            <w:rPr>
              <w:rFonts w:ascii="Arial" w:hAnsi="Arial" w:cs="Arial"/>
            </w:rPr>
            <w:t>.</w:t>
          </w:r>
          <w:r w:rsidR="006E7814">
            <w:rPr>
              <w:rFonts w:ascii="Arial" w:hAnsi="Arial" w:cs="Arial"/>
            </w:rPr>
            <w:t xml:space="preserve"> According to the article </w:t>
          </w:r>
          <w:r w:rsidR="00A840FA">
            <w:rPr>
              <w:rFonts w:ascii="Arial" w:hAnsi="Arial" w:cs="Arial"/>
            </w:rPr>
            <w:t xml:space="preserve">documented in the House of Commons library by </w:t>
          </w:r>
          <w:r w:rsidR="00A840FA" w:rsidRPr="00A840FA">
            <w:rPr>
              <w:rFonts w:ascii="Arial" w:hAnsi="Arial" w:cs="Arial"/>
            </w:rPr>
            <w:t>(Francis-Devine et al., 2024)</w:t>
          </w:r>
          <w:r w:rsidR="00A840FA">
            <w:rPr>
              <w:rFonts w:ascii="Arial" w:hAnsi="Arial" w:cs="Arial"/>
            </w:rPr>
            <w:t xml:space="preserve"> </w:t>
          </w:r>
          <w:r w:rsidR="00E1363D">
            <w:rPr>
              <w:rFonts w:ascii="Arial" w:hAnsi="Arial" w:cs="Arial"/>
            </w:rPr>
            <w:t xml:space="preserve"> </w:t>
          </w:r>
          <w:r w:rsidR="00F45FC1" w:rsidRPr="00F45FC1">
            <w:rPr>
              <w:rFonts w:ascii="Arial" w:hAnsi="Arial" w:cs="Arial"/>
            </w:rPr>
            <w:t>Inflation in the UK rose, like all the other important indicators, fast between 2021 and 2023. From less than 1% at the start of 2021, inflation increased to 11.1% in October 2022, its highest rate since October 1981. In 3 years, the inflation rate has increased massively, the prices have risen exponentially, Midland Haven Hotel records clearly prove it.</w:t>
          </w:r>
          <w:r w:rsidR="002B1EA5">
            <w:rPr>
              <w:rFonts w:ascii="Arial" w:hAnsi="Arial" w:cs="Arial"/>
            </w:rPr>
            <w:t xml:space="preserve"> </w:t>
          </w:r>
          <w:r w:rsidR="00BC5A1E" w:rsidRPr="00BC5A1E">
            <w:rPr>
              <w:rFonts w:ascii="Arial" w:hAnsi="Arial" w:cs="Arial"/>
            </w:rPr>
            <w:t>The sudden rise in UK inflation had many associated influences. When Covid-19 came along and there were lockdowns, consumer demand around the world soared and prices went up. Delays in supply chains sent corporate costs and product costs skyrocketing throughout the economy. Invasion of Ukraine by Russia in February 2022 had caused energy prices to spiral – petrol prices and power prices were record-highs. At home, strong wages and high labour costs. Price inflation increased in a number of areas of the domestic economy in 2022 and early 2023, driving inflation.</w:t>
          </w:r>
          <w:r w:rsidR="00D07815">
            <w:rPr>
              <w:rFonts w:ascii="Arial" w:hAnsi="Arial" w:cs="Arial"/>
            </w:rPr>
            <w:t xml:space="preserve"> Based on the data </w:t>
          </w:r>
          <w:r w:rsidR="00D42DCD">
            <w:rPr>
              <w:rFonts w:ascii="Arial" w:hAnsi="Arial" w:cs="Arial"/>
            </w:rPr>
            <w:t xml:space="preserve">we can </w:t>
          </w:r>
          <w:r w:rsidR="006D1179">
            <w:rPr>
              <w:rFonts w:ascii="Arial" w:hAnsi="Arial" w:cs="Arial"/>
            </w:rPr>
            <w:t>recognise</w:t>
          </w:r>
          <w:r w:rsidR="001154DF">
            <w:rPr>
              <w:rFonts w:ascii="Arial" w:hAnsi="Arial" w:cs="Arial"/>
            </w:rPr>
            <w:t xml:space="preserve"> that Milford Haven cash </w:t>
          </w:r>
          <w:r w:rsidR="00AF02C0">
            <w:rPr>
              <w:rFonts w:ascii="Arial" w:hAnsi="Arial" w:cs="Arial"/>
            </w:rPr>
            <w:t xml:space="preserve">have significantly decreased in 2021 they had </w:t>
          </w:r>
          <w:r w:rsidR="00CE5C21">
            <w:rPr>
              <w:rFonts w:ascii="Arial" w:hAnsi="Arial" w:cs="Arial"/>
            </w:rPr>
            <w:t xml:space="preserve">a cash </w:t>
          </w:r>
          <w:r w:rsidR="006D1179">
            <w:rPr>
              <w:rFonts w:ascii="Arial" w:hAnsi="Arial" w:cs="Arial"/>
            </w:rPr>
            <w:t>assets</w:t>
          </w:r>
          <w:r w:rsidR="00CE5C21">
            <w:rPr>
              <w:rFonts w:ascii="Arial" w:hAnsi="Arial" w:cs="Arial"/>
            </w:rPr>
            <w:t xml:space="preserve"> of £100,000 but in 2023 it went down to </w:t>
          </w:r>
          <w:r w:rsidR="00616CD1">
            <w:rPr>
              <w:rFonts w:ascii="Arial" w:hAnsi="Arial" w:cs="Arial"/>
            </w:rPr>
            <w:t xml:space="preserve">£20,000 meaning that they have spend £80,000 of their own </w:t>
          </w:r>
          <w:r w:rsidR="006D1179">
            <w:rPr>
              <w:rFonts w:ascii="Arial" w:hAnsi="Arial" w:cs="Arial"/>
            </w:rPr>
            <w:t>assets</w:t>
          </w:r>
          <w:r w:rsidR="00616CD1">
            <w:rPr>
              <w:rFonts w:ascii="Arial" w:hAnsi="Arial" w:cs="Arial"/>
            </w:rPr>
            <w:t xml:space="preserve"> </w:t>
          </w:r>
          <w:r w:rsidR="006D1179">
            <w:rPr>
              <w:rFonts w:ascii="Arial" w:hAnsi="Arial" w:cs="Arial"/>
            </w:rPr>
            <w:t xml:space="preserve">in order to improve their business </w:t>
          </w:r>
          <w:r w:rsidR="006D1179">
            <w:rPr>
              <w:rFonts w:ascii="Arial" w:hAnsi="Arial" w:cs="Arial"/>
            </w:rPr>
            <w:lastRenderedPageBreak/>
            <w:t xml:space="preserve">performance. </w:t>
          </w:r>
          <w:r w:rsidR="00CB4710">
            <w:rPr>
              <w:rFonts w:ascii="Arial" w:hAnsi="Arial" w:cs="Arial"/>
            </w:rPr>
            <w:t xml:space="preserve">Property also went down </w:t>
          </w:r>
          <w:r w:rsidR="00AD431D">
            <w:rPr>
              <w:rFonts w:ascii="Arial" w:hAnsi="Arial" w:cs="Arial"/>
            </w:rPr>
            <w:t>£200,000</w:t>
          </w:r>
          <w:r w:rsidR="00441843">
            <w:rPr>
              <w:rFonts w:ascii="Arial" w:hAnsi="Arial" w:cs="Arial"/>
            </w:rPr>
            <w:t xml:space="preserve">. One positive element is that their long term dept did not increase </w:t>
          </w:r>
          <w:r w:rsidR="00B8632D">
            <w:rPr>
              <w:rFonts w:ascii="Arial" w:hAnsi="Arial" w:cs="Arial"/>
            </w:rPr>
            <w:t xml:space="preserve">and remained steady at £1,530,000. </w:t>
          </w:r>
        </w:p>
        <w:p w14:paraId="181E5C0B" w14:textId="77777777" w:rsidR="006F0772" w:rsidRDefault="006F0772" w:rsidP="00737162">
          <w:pPr>
            <w:rPr>
              <w:rFonts w:ascii="Arial" w:hAnsi="Arial" w:cs="Arial"/>
            </w:rPr>
          </w:pPr>
        </w:p>
        <w:p w14:paraId="13B91045" w14:textId="0AC9A6F7" w:rsidR="006550F9" w:rsidRDefault="006550F9" w:rsidP="006550F9">
          <w:pPr>
            <w:pStyle w:val="ListParagraph"/>
            <w:numPr>
              <w:ilvl w:val="0"/>
              <w:numId w:val="4"/>
            </w:numPr>
            <w:rPr>
              <w:rFonts w:ascii="Arial" w:hAnsi="Arial" w:cs="Arial"/>
              <w:b/>
              <w:bCs/>
            </w:rPr>
          </w:pPr>
          <w:r w:rsidRPr="006550F9">
            <w:rPr>
              <w:rFonts w:ascii="Arial" w:hAnsi="Arial" w:cs="Arial"/>
              <w:b/>
              <w:bCs/>
            </w:rPr>
            <w:t>COSTUMER PREFRENCES</w:t>
          </w:r>
        </w:p>
        <w:p w14:paraId="01D33FAF" w14:textId="303BEC02" w:rsidR="008807F9" w:rsidRPr="006F0772" w:rsidRDefault="00C4710E" w:rsidP="006550F9">
          <w:pPr>
            <w:rPr>
              <w:rFonts w:ascii="Arial" w:hAnsi="Arial" w:cs="Arial"/>
            </w:rPr>
          </w:pPr>
          <w:r>
            <w:rPr>
              <w:rFonts w:ascii="Arial" w:hAnsi="Arial" w:cs="Arial"/>
            </w:rPr>
            <w:t xml:space="preserve">Over time costumer preferences </w:t>
          </w:r>
          <w:r w:rsidR="00B259D1">
            <w:rPr>
              <w:rFonts w:ascii="Arial" w:hAnsi="Arial" w:cs="Arial"/>
            </w:rPr>
            <w:t xml:space="preserve">can change depending on the trends and </w:t>
          </w:r>
          <w:r w:rsidR="002A323A">
            <w:rPr>
              <w:rFonts w:ascii="Arial" w:hAnsi="Arial" w:cs="Arial"/>
            </w:rPr>
            <w:t>Geopolitical events.</w:t>
          </w:r>
          <w:r w:rsidR="00325F60">
            <w:rPr>
              <w:rFonts w:ascii="Arial" w:hAnsi="Arial" w:cs="Arial"/>
            </w:rPr>
            <w:t xml:space="preserve"> The Midland Haven Hotel should adapt to these events and </w:t>
          </w:r>
          <w:r w:rsidR="00D83443">
            <w:rPr>
              <w:rFonts w:ascii="Arial" w:hAnsi="Arial" w:cs="Arial"/>
            </w:rPr>
            <w:t>have changes made in place to attract guest to its organisation. The t</w:t>
          </w:r>
          <w:r w:rsidR="003F381A" w:rsidRPr="003F381A">
            <w:rPr>
              <w:rFonts w:ascii="Arial" w:hAnsi="Arial" w:cs="Arial"/>
            </w:rPr>
            <w:t xml:space="preserve">raditional booking methods have become fewer, and now, over half of all hotel reservations are made online. The pandemic has given a boost to the demand for contactless interactions, and guests seek hotels offering touchless check-ins and checkouts. As 13.4 million people were affected by remote work, customers demand that hotels offer reliable </w:t>
          </w:r>
          <w:r w:rsidR="00DE27FE" w:rsidRPr="003F381A">
            <w:rPr>
              <w:rFonts w:ascii="Arial" w:hAnsi="Arial" w:cs="Arial"/>
            </w:rPr>
            <w:t>Wi-Fi</w:t>
          </w:r>
          <w:r w:rsidR="003F381A" w:rsidRPr="003F381A">
            <w:rPr>
              <w:rFonts w:ascii="Arial" w:hAnsi="Arial" w:cs="Arial"/>
            </w:rPr>
            <w:t xml:space="preserve"> and business-friendly services. Modern-day </w:t>
          </w:r>
          <w:r w:rsidR="00D02281" w:rsidRPr="003F381A">
            <w:rPr>
              <w:rFonts w:ascii="Arial" w:hAnsi="Arial" w:cs="Arial"/>
            </w:rPr>
            <w:t>travellers</w:t>
          </w:r>
          <w:r w:rsidR="003F381A" w:rsidRPr="003F381A">
            <w:rPr>
              <w:rFonts w:ascii="Arial" w:hAnsi="Arial" w:cs="Arial"/>
            </w:rPr>
            <w:t xml:space="preserve"> expect speedy service delivery, from check-ins to seamless digital experiences throughout their stay. </w:t>
          </w:r>
          <w:r w:rsidR="00C56ADB" w:rsidRPr="00C56ADB">
            <w:rPr>
              <w:rFonts w:ascii="Arial" w:hAnsi="Arial" w:cs="Arial"/>
            </w:rPr>
            <w:t>(Bhatnagar, 2022)</w:t>
          </w:r>
          <w:r w:rsidR="00C56ADB">
            <w:rPr>
              <w:rFonts w:ascii="Arial" w:hAnsi="Arial" w:cs="Arial"/>
            </w:rPr>
            <w:t xml:space="preserve"> </w:t>
          </w:r>
          <w:r w:rsidR="00BB5C05">
            <w:rPr>
              <w:rFonts w:ascii="Arial" w:hAnsi="Arial" w:cs="Arial"/>
            </w:rPr>
            <w:t>Another trend is m</w:t>
          </w:r>
          <w:r w:rsidR="00BB5C05" w:rsidRPr="00BB5C05">
            <w:rPr>
              <w:rFonts w:ascii="Arial" w:hAnsi="Arial" w:cs="Arial"/>
            </w:rPr>
            <w:t>arket integration,</w:t>
          </w:r>
          <w:r w:rsidR="00BB5C05">
            <w:rPr>
              <w:rFonts w:ascii="Arial" w:hAnsi="Arial" w:cs="Arial"/>
            </w:rPr>
            <w:t xml:space="preserve"> which is</w:t>
          </w:r>
          <w:r w:rsidR="00BB5C05" w:rsidRPr="00BB5C05">
            <w:rPr>
              <w:rFonts w:ascii="Arial" w:hAnsi="Arial" w:cs="Arial"/>
            </w:rPr>
            <w:t xml:space="preserve"> a focus on new markets </w:t>
          </w:r>
          <w:r w:rsidR="00BB5C05">
            <w:rPr>
              <w:rFonts w:ascii="Arial" w:hAnsi="Arial" w:cs="Arial"/>
            </w:rPr>
            <w:t xml:space="preserve">that are </w:t>
          </w:r>
          <w:r w:rsidR="00BB5C05" w:rsidRPr="00BB5C05">
            <w:rPr>
              <w:rFonts w:ascii="Arial" w:hAnsi="Arial" w:cs="Arial"/>
            </w:rPr>
            <w:t>changing the face business</w:t>
          </w:r>
          <w:r w:rsidR="00BB5C05">
            <w:rPr>
              <w:rFonts w:ascii="Arial" w:hAnsi="Arial" w:cs="Arial"/>
            </w:rPr>
            <w:t xml:space="preserve"> </w:t>
          </w:r>
          <w:r w:rsidR="00BB5C05" w:rsidRPr="00BB5C05">
            <w:rPr>
              <w:rFonts w:ascii="Arial" w:hAnsi="Arial" w:cs="Arial"/>
            </w:rPr>
            <w:t>. Market integration allows companies to expand into diverse cultural markets and adapt to local tastes to create innovative combinations of products. The trend puts health</w:t>
          </w:r>
          <w:r w:rsidR="00BB5C05">
            <w:rPr>
              <w:rFonts w:ascii="Arial" w:hAnsi="Arial" w:cs="Arial"/>
            </w:rPr>
            <w:t xml:space="preserve"> </w:t>
          </w:r>
          <w:r w:rsidR="00BB5C05" w:rsidRPr="00BB5C05">
            <w:rPr>
              <w:rFonts w:ascii="Arial" w:hAnsi="Arial" w:cs="Arial"/>
            </w:rPr>
            <w:t>and luxury products first, and it challenges business to balance simplicity with innovation. Emerging markets are a critical driver of future industrial growt</w:t>
          </w:r>
          <w:r w:rsidR="008C46AF">
            <w:rPr>
              <w:rFonts w:ascii="Arial" w:hAnsi="Arial" w:cs="Arial"/>
            </w:rPr>
            <w:t>h</w:t>
          </w:r>
          <w:r w:rsidR="008C46AF" w:rsidRPr="008C46AF">
            <w:t xml:space="preserve"> </w:t>
          </w:r>
          <w:r w:rsidR="008C46AF" w:rsidRPr="008C46AF">
            <w:rPr>
              <w:rFonts w:ascii="Arial" w:hAnsi="Arial" w:cs="Arial"/>
            </w:rPr>
            <w:t>(Keat, Young and Erfle, 2013)</w:t>
          </w:r>
          <w:r w:rsidR="008C46AF">
            <w:rPr>
              <w:rFonts w:ascii="Arial" w:hAnsi="Arial" w:cs="Arial"/>
            </w:rPr>
            <w:t xml:space="preserve">. </w:t>
          </w:r>
          <w:r w:rsidR="00BB5C05">
            <w:rPr>
              <w:rFonts w:ascii="Arial" w:hAnsi="Arial" w:cs="Arial"/>
            </w:rPr>
            <w:t xml:space="preserve">For the Midland Haven Hotel to be able to grow financially it they need to look at their competitors, to better understand the demographics that sector is shifting towards in the area. </w:t>
          </w:r>
        </w:p>
        <w:p w14:paraId="1863E5AB" w14:textId="297718EB" w:rsidR="00B54508" w:rsidRPr="00475162" w:rsidRDefault="00B54508" w:rsidP="00475162">
          <w:pPr>
            <w:pStyle w:val="ListParagraph"/>
            <w:numPr>
              <w:ilvl w:val="0"/>
              <w:numId w:val="4"/>
            </w:numPr>
            <w:rPr>
              <w:rFonts w:ascii="Arial" w:hAnsi="Arial" w:cs="Arial"/>
              <w:b/>
              <w:bCs/>
            </w:rPr>
          </w:pPr>
          <w:r w:rsidRPr="00475162">
            <w:rPr>
              <w:rFonts w:ascii="Arial" w:hAnsi="Arial" w:cs="Arial"/>
              <w:b/>
              <w:bCs/>
            </w:rPr>
            <w:t>STRATEGIES</w:t>
          </w:r>
        </w:p>
        <w:p w14:paraId="484F9745" w14:textId="36F35620" w:rsidR="00876CF7" w:rsidRDefault="00B54508" w:rsidP="006550F9">
          <w:pPr>
            <w:rPr>
              <w:rFonts w:ascii="Arial" w:hAnsi="Arial" w:cs="Arial"/>
            </w:rPr>
          </w:pPr>
          <w:r>
            <w:rPr>
              <w:rFonts w:ascii="Arial" w:hAnsi="Arial" w:cs="Arial"/>
            </w:rPr>
            <w:t>According to</w:t>
          </w:r>
          <w:r w:rsidR="00E03C88">
            <w:rPr>
              <w:rFonts w:ascii="Arial" w:hAnsi="Arial" w:cs="Arial"/>
            </w:rPr>
            <w:t xml:space="preserve"> </w:t>
          </w:r>
          <w:r w:rsidR="00E03C88" w:rsidRPr="00E03C88">
            <w:rPr>
              <w:rFonts w:ascii="Arial" w:hAnsi="Arial" w:cs="Arial"/>
            </w:rPr>
            <w:t>(Jagels, 2007)</w:t>
          </w:r>
          <w:r>
            <w:rPr>
              <w:rFonts w:ascii="Arial" w:hAnsi="Arial" w:cs="Arial"/>
            </w:rPr>
            <w:t xml:space="preserve"> </w:t>
          </w:r>
          <w:r w:rsidRPr="00B54508">
            <w:rPr>
              <w:rFonts w:ascii="Arial" w:hAnsi="Arial" w:cs="Arial"/>
            </w:rPr>
            <w:t>Cash management include planning and monitoring to guarantee timely bill payments and maximum return on extra funds. Preparing cash budgets up to a year in advance allows you to predict surpluses and deficits. Keeping only enough cash for daily operations and putting extra funds in interest-bearing accounts or short-term securities can help with cash management. You should balance interest rate, security and liquidity when investing additional funds. Periodically checking up on cash flows and current accounts ensures the optimization of an organisation's cash position</w:t>
          </w:r>
          <w:r w:rsidR="0094161C">
            <w:rPr>
              <w:rFonts w:ascii="Arial" w:hAnsi="Arial" w:cs="Arial"/>
            </w:rPr>
            <w:t>. Reading the reviews that costumer share can help you to make vital changes that perhaps don’t satisfy the costumers needs.</w:t>
          </w:r>
          <w:r w:rsidR="0071629B">
            <w:rPr>
              <w:rFonts w:ascii="Arial" w:hAnsi="Arial" w:cs="Arial"/>
            </w:rPr>
            <w:t xml:space="preserve"> Evaluating the changes that need to be implemented </w:t>
          </w:r>
          <w:r w:rsidR="00C43220">
            <w:rPr>
              <w:rFonts w:ascii="Arial" w:hAnsi="Arial" w:cs="Arial"/>
            </w:rPr>
            <w:t xml:space="preserve">by using some </w:t>
          </w:r>
          <w:r w:rsidR="0064248B">
            <w:rPr>
              <w:rFonts w:ascii="Arial" w:hAnsi="Arial" w:cs="Arial"/>
            </w:rPr>
            <w:t>liability</w:t>
          </w:r>
          <w:r w:rsidR="00BB4BFF">
            <w:rPr>
              <w:rFonts w:ascii="Arial" w:hAnsi="Arial" w:cs="Arial"/>
            </w:rPr>
            <w:t xml:space="preserve"> assets</w:t>
          </w:r>
          <w:r w:rsidR="00C7461E">
            <w:rPr>
              <w:rFonts w:ascii="Arial" w:hAnsi="Arial" w:cs="Arial"/>
            </w:rPr>
            <w:t xml:space="preserve">, which will help </w:t>
          </w:r>
          <w:r w:rsidR="00C7461E">
            <w:rPr>
              <w:rFonts w:ascii="Arial" w:hAnsi="Arial" w:cs="Arial"/>
            </w:rPr>
            <w:lastRenderedPageBreak/>
            <w:t>the Hotel</w:t>
          </w:r>
          <w:r w:rsidR="0064248B">
            <w:rPr>
              <w:rFonts w:ascii="Arial" w:hAnsi="Arial" w:cs="Arial"/>
            </w:rPr>
            <w:t xml:space="preserve"> increase its chances to generate more revenue. </w:t>
          </w:r>
          <w:r w:rsidR="00BB4BFF" w:rsidRPr="00BB4BFF">
            <w:rPr>
              <w:rFonts w:ascii="Arial" w:hAnsi="Arial" w:cs="Arial"/>
            </w:rPr>
            <w:t>To offer better services</w:t>
          </w:r>
          <w:r w:rsidR="00BB4BFF">
            <w:rPr>
              <w:rFonts w:ascii="Arial" w:hAnsi="Arial" w:cs="Arial"/>
            </w:rPr>
            <w:t xml:space="preserve"> Mi</w:t>
          </w:r>
          <w:r w:rsidR="002A7237">
            <w:rPr>
              <w:rFonts w:ascii="Arial" w:hAnsi="Arial" w:cs="Arial"/>
            </w:rPr>
            <w:t xml:space="preserve">dland Hotel </w:t>
          </w:r>
          <w:r w:rsidR="00BB4BFF" w:rsidRPr="00BB4BFF">
            <w:rPr>
              <w:rFonts w:ascii="Arial" w:hAnsi="Arial" w:cs="Arial"/>
            </w:rPr>
            <w:t>need</w:t>
          </w:r>
          <w:r w:rsidR="002A7237">
            <w:rPr>
              <w:rFonts w:ascii="Arial" w:hAnsi="Arial" w:cs="Arial"/>
            </w:rPr>
            <w:t>s</w:t>
          </w:r>
          <w:r w:rsidR="00BB4BFF" w:rsidRPr="00BB4BFF">
            <w:rPr>
              <w:rFonts w:ascii="Arial" w:hAnsi="Arial" w:cs="Arial"/>
            </w:rPr>
            <w:t xml:space="preserve"> to include the adoption of digital checklists and inspection apps</w:t>
          </w:r>
          <w:r w:rsidR="006F0772">
            <w:rPr>
              <w:rFonts w:ascii="Arial" w:hAnsi="Arial" w:cs="Arial"/>
            </w:rPr>
            <w:t xml:space="preserve"> </w:t>
          </w:r>
          <w:r w:rsidR="00BB4BFF" w:rsidRPr="00BB4BFF">
            <w:rPr>
              <w:rFonts w:ascii="Arial" w:hAnsi="Arial" w:cs="Arial"/>
            </w:rPr>
            <w:t>in their</w:t>
          </w:r>
          <w:r w:rsidR="002A7237">
            <w:rPr>
              <w:rFonts w:ascii="Arial" w:hAnsi="Arial" w:cs="Arial"/>
            </w:rPr>
            <w:t xml:space="preserve"> </w:t>
          </w:r>
          <w:r w:rsidR="00BB4BFF" w:rsidRPr="00BB4BFF">
            <w:rPr>
              <w:rFonts w:ascii="Arial" w:hAnsi="Arial" w:cs="Arial"/>
            </w:rPr>
            <w:t>practices. They may also integrate some external brand standards from prestigious organizations like Forbes to benchmark their services against the best players in the industry.</w:t>
          </w:r>
          <w:r w:rsidR="00096B52">
            <w:rPr>
              <w:rFonts w:ascii="Arial" w:hAnsi="Arial" w:cs="Arial"/>
            </w:rPr>
            <w:t xml:space="preserve"> </w:t>
          </w:r>
          <w:r w:rsidR="00BB4BFF" w:rsidRPr="00BB4BFF">
            <w:rPr>
              <w:rFonts w:ascii="Arial" w:hAnsi="Arial" w:cs="Arial"/>
            </w:rPr>
            <w:t>Some key sources are direct guest feedback and mystery shopper evaluations. It is also important to invest in the empowerment and training of staff, providing them with full knowledge, soft skills, and decision-making powers.</w:t>
          </w:r>
          <w:r w:rsidR="00DD6806" w:rsidRPr="00DD6806">
            <w:t xml:space="preserve"> </w:t>
          </w:r>
          <w:r w:rsidR="00DD6806" w:rsidRPr="00DD6806">
            <w:rPr>
              <w:rFonts w:ascii="Arial" w:hAnsi="Arial" w:cs="Arial"/>
            </w:rPr>
            <w:t>(contributor, 2023)</w:t>
          </w:r>
          <w:r w:rsidR="00DB23C5">
            <w:rPr>
              <w:rFonts w:ascii="Arial" w:hAnsi="Arial" w:cs="Arial"/>
            </w:rPr>
            <w:t xml:space="preserve"> F</w:t>
          </w:r>
          <w:r w:rsidR="00752B61" w:rsidRPr="00752B61">
            <w:rPr>
              <w:rFonts w:ascii="Arial" w:hAnsi="Arial" w:cs="Arial"/>
            </w:rPr>
            <w:t>inancial risks</w:t>
          </w:r>
          <w:r w:rsidR="00DB23C5">
            <w:rPr>
              <w:rFonts w:ascii="Arial" w:hAnsi="Arial" w:cs="Arial"/>
            </w:rPr>
            <w:t xml:space="preserve"> </w:t>
          </w:r>
          <w:r w:rsidR="00752B61" w:rsidRPr="00752B61">
            <w:rPr>
              <w:rFonts w:ascii="Arial" w:hAnsi="Arial" w:cs="Arial"/>
            </w:rPr>
            <w:t>can, to a great extent impact their chances of survival, more so for those recently established which take time to stabilize and build up their clientele network</w:t>
          </w:r>
          <w:r w:rsidR="00244E7A">
            <w:rPr>
              <w:rFonts w:ascii="Arial" w:hAnsi="Arial" w:cs="Arial"/>
            </w:rPr>
            <w:t xml:space="preserve">. </w:t>
          </w:r>
          <w:r w:rsidR="00752B61" w:rsidRPr="00752B61">
            <w:rPr>
              <w:rFonts w:ascii="Arial" w:hAnsi="Arial" w:cs="Arial"/>
            </w:rPr>
            <w:t>High financial gearing and low cumulative earnings are the major risk factors whereas working capital and current profits have a less effect. Hotels can minimize these risks through effective marketing of themselves and effective operations</w:t>
          </w:r>
          <w:r w:rsidR="00BE14D1">
            <w:rPr>
              <w:rFonts w:ascii="Arial" w:hAnsi="Arial" w:cs="Arial"/>
            </w:rPr>
            <w:t xml:space="preserve"> </w:t>
          </w:r>
          <w:r w:rsidR="00BE14D1" w:rsidRPr="00BE14D1">
            <w:rPr>
              <w:rFonts w:ascii="Arial" w:hAnsi="Arial" w:cs="Arial"/>
            </w:rPr>
            <w:t>(Zhang and Xie, 2021)</w:t>
          </w:r>
          <w:r w:rsidR="00BE14D1">
            <w:rPr>
              <w:rFonts w:ascii="Arial" w:hAnsi="Arial" w:cs="Arial"/>
            </w:rPr>
            <w:t xml:space="preserve">. </w:t>
          </w:r>
        </w:p>
        <w:p w14:paraId="46EA16C4" w14:textId="77777777" w:rsidR="00324EBA" w:rsidRPr="00876CF7" w:rsidRDefault="00324EBA" w:rsidP="006550F9">
          <w:pPr>
            <w:rPr>
              <w:rFonts w:ascii="Arial" w:hAnsi="Arial" w:cs="Arial"/>
              <w:b/>
              <w:bCs/>
            </w:rPr>
          </w:pPr>
        </w:p>
        <w:p w14:paraId="731ECC1D" w14:textId="3F8758B2" w:rsidR="00876CF7" w:rsidRPr="00475162" w:rsidRDefault="00876CF7" w:rsidP="00475162">
          <w:pPr>
            <w:pStyle w:val="ListParagraph"/>
            <w:numPr>
              <w:ilvl w:val="0"/>
              <w:numId w:val="4"/>
            </w:numPr>
            <w:rPr>
              <w:rFonts w:ascii="Arial" w:hAnsi="Arial" w:cs="Arial"/>
              <w:b/>
              <w:bCs/>
            </w:rPr>
          </w:pPr>
          <w:r w:rsidRPr="00475162">
            <w:rPr>
              <w:rFonts w:ascii="Arial" w:hAnsi="Arial" w:cs="Arial"/>
              <w:b/>
              <w:bCs/>
            </w:rPr>
            <w:t>REVENUE MANAGEMENT</w:t>
          </w:r>
        </w:p>
        <w:p w14:paraId="13EB8985" w14:textId="421A9D25" w:rsidR="00876CF7" w:rsidRDefault="003151B9" w:rsidP="006550F9">
          <w:pPr>
            <w:rPr>
              <w:rFonts w:ascii="Arial" w:hAnsi="Arial" w:cs="Arial"/>
            </w:rPr>
          </w:pPr>
          <w:r>
            <w:rPr>
              <w:rFonts w:ascii="Arial" w:hAnsi="Arial" w:cs="Arial"/>
            </w:rPr>
            <w:t xml:space="preserve">In </w:t>
          </w:r>
          <w:r w:rsidR="007D4385">
            <w:rPr>
              <w:rFonts w:ascii="Arial" w:hAnsi="Arial" w:cs="Arial"/>
            </w:rPr>
            <w:t>the past three years the occupancy rate for the Midland Haven Hotel has gone down</w:t>
          </w:r>
          <w:r w:rsidR="00BF0526">
            <w:rPr>
              <w:rFonts w:ascii="Arial" w:hAnsi="Arial" w:cs="Arial"/>
            </w:rPr>
            <w:t xml:space="preserve">. In 2022 it went down by 5% and in 2023 it went </w:t>
          </w:r>
          <w:r w:rsidR="00FF6F32">
            <w:rPr>
              <w:rFonts w:ascii="Arial" w:hAnsi="Arial" w:cs="Arial"/>
            </w:rPr>
            <w:t xml:space="preserve">by 10%. This means that the Hotel </w:t>
          </w:r>
          <w:r w:rsidR="000C5719">
            <w:rPr>
              <w:rFonts w:ascii="Arial" w:hAnsi="Arial" w:cs="Arial"/>
            </w:rPr>
            <w:t xml:space="preserve">lost revenue </w:t>
          </w:r>
          <w:r w:rsidR="00B65BBE">
            <w:rPr>
              <w:rFonts w:ascii="Arial" w:hAnsi="Arial" w:cs="Arial"/>
            </w:rPr>
            <w:t>constantly</w:t>
          </w:r>
          <w:r w:rsidR="000C5719">
            <w:rPr>
              <w:rFonts w:ascii="Arial" w:hAnsi="Arial" w:cs="Arial"/>
            </w:rPr>
            <w:t xml:space="preserve"> and this</w:t>
          </w:r>
          <w:r w:rsidR="00B65BBE">
            <w:rPr>
              <w:rFonts w:ascii="Arial" w:hAnsi="Arial" w:cs="Arial"/>
            </w:rPr>
            <w:t xml:space="preserve"> is very concerning for the business.</w:t>
          </w:r>
          <w:r w:rsidR="00AE0B8D">
            <w:rPr>
              <w:rFonts w:ascii="Arial" w:hAnsi="Arial" w:cs="Arial"/>
            </w:rPr>
            <w:t xml:space="preserve"> </w:t>
          </w:r>
          <w:r w:rsidR="00BD7EC7">
            <w:rPr>
              <w:rFonts w:ascii="Arial" w:hAnsi="Arial" w:cs="Arial"/>
            </w:rPr>
            <w:t>Accor</w:t>
          </w:r>
          <w:r w:rsidR="00AE0B8D">
            <w:rPr>
              <w:rFonts w:ascii="Arial" w:hAnsi="Arial" w:cs="Arial"/>
            </w:rPr>
            <w:t xml:space="preserve">ding to </w:t>
          </w:r>
          <w:r w:rsidR="00AE0B8D" w:rsidRPr="00AE0B8D">
            <w:rPr>
              <w:rFonts w:ascii="Arial" w:hAnsi="Arial" w:cs="Arial"/>
            </w:rPr>
            <w:t>(Masters, 2022)</w:t>
          </w:r>
          <w:r w:rsidR="00336833">
            <w:rPr>
              <w:rFonts w:ascii="Arial" w:hAnsi="Arial" w:cs="Arial"/>
            </w:rPr>
            <w:t xml:space="preserve"> </w:t>
          </w:r>
          <w:r w:rsidR="00B65BBE" w:rsidRPr="00B65BBE">
            <w:rPr>
              <w:rFonts w:ascii="Arial" w:hAnsi="Arial" w:cs="Arial"/>
            </w:rPr>
            <w:t>Hotel revenue management is critical for maximising pricing</w:t>
          </w:r>
          <w:r w:rsidR="004E06D4">
            <w:rPr>
              <w:rFonts w:ascii="Arial" w:hAnsi="Arial" w:cs="Arial"/>
            </w:rPr>
            <w:t xml:space="preserve"> and </w:t>
          </w:r>
          <w:r w:rsidR="00A504B4">
            <w:rPr>
              <w:rFonts w:ascii="Arial" w:hAnsi="Arial" w:cs="Arial"/>
            </w:rPr>
            <w:t>profitability</w:t>
          </w:r>
          <w:r w:rsidR="00B65BBE" w:rsidRPr="00B65BBE">
            <w:rPr>
              <w:rFonts w:ascii="Arial" w:hAnsi="Arial" w:cs="Arial"/>
            </w:rPr>
            <w:t>. Effective merchandising methods should be used, with</w:t>
          </w:r>
          <w:r w:rsidR="001A43F6">
            <w:rPr>
              <w:rFonts w:ascii="Arial" w:hAnsi="Arial" w:cs="Arial"/>
            </w:rPr>
            <w:t xml:space="preserve"> the best </w:t>
          </w:r>
          <w:r w:rsidR="00B65BBE" w:rsidRPr="00B65BBE">
            <w:rPr>
              <w:rFonts w:ascii="Arial" w:hAnsi="Arial" w:cs="Arial"/>
            </w:rPr>
            <w:t>rooms shown on booking sites.</w:t>
          </w:r>
          <w:r w:rsidR="00F33493">
            <w:rPr>
              <w:rFonts w:ascii="Arial" w:hAnsi="Arial" w:cs="Arial"/>
            </w:rPr>
            <w:t xml:space="preserve"> </w:t>
          </w:r>
          <w:r w:rsidR="008B5655">
            <w:rPr>
              <w:rFonts w:ascii="Arial" w:hAnsi="Arial" w:cs="Arial"/>
            </w:rPr>
            <w:t xml:space="preserve">Furthermore, </w:t>
          </w:r>
          <w:r w:rsidR="00B65BBE" w:rsidRPr="00B65BBE">
            <w:rPr>
              <w:rFonts w:ascii="Arial" w:hAnsi="Arial" w:cs="Arial"/>
            </w:rPr>
            <w:t>Integrating full property management systems simplifies operations from reservations</w:t>
          </w:r>
          <w:r w:rsidR="00FF73A7">
            <w:rPr>
              <w:rFonts w:ascii="Arial" w:hAnsi="Arial" w:cs="Arial"/>
            </w:rPr>
            <w:t>,</w:t>
          </w:r>
          <w:r w:rsidR="00F33493">
            <w:rPr>
              <w:rFonts w:ascii="Arial" w:hAnsi="Arial" w:cs="Arial"/>
            </w:rPr>
            <w:t xml:space="preserve"> </w:t>
          </w:r>
          <w:r w:rsidR="00B65BBE" w:rsidRPr="00B65BBE">
            <w:rPr>
              <w:rFonts w:ascii="Arial" w:hAnsi="Arial" w:cs="Arial"/>
            </w:rPr>
            <w:t>resulting in effective revenue management across all hotel activities. This method</w:t>
          </w:r>
          <w:r w:rsidR="00A24F8D">
            <w:rPr>
              <w:rFonts w:ascii="Arial" w:hAnsi="Arial" w:cs="Arial"/>
            </w:rPr>
            <w:t xml:space="preserve"> </w:t>
          </w:r>
          <w:r w:rsidR="00B65BBE" w:rsidRPr="00B65BBE">
            <w:rPr>
              <w:rFonts w:ascii="Arial" w:hAnsi="Arial" w:cs="Arial"/>
            </w:rPr>
            <w:t>enables hotels to make data-driven decisions and maximise earnings.</w:t>
          </w:r>
          <w:r w:rsidR="00FF73A7">
            <w:rPr>
              <w:rFonts w:ascii="Arial" w:hAnsi="Arial" w:cs="Arial"/>
            </w:rPr>
            <w:t xml:space="preserve"> </w:t>
          </w:r>
          <w:r w:rsidR="00204490">
            <w:rPr>
              <w:rFonts w:ascii="Arial" w:hAnsi="Arial" w:cs="Arial"/>
            </w:rPr>
            <w:t xml:space="preserve">Perhaps the market audience has changed </w:t>
          </w:r>
          <w:r w:rsidR="00EA21FF">
            <w:rPr>
              <w:rFonts w:ascii="Arial" w:hAnsi="Arial" w:cs="Arial"/>
            </w:rPr>
            <w:t xml:space="preserve">and shifted. It is important to gather this data and offering the right </w:t>
          </w:r>
          <w:r w:rsidR="00597E22">
            <w:rPr>
              <w:rFonts w:ascii="Arial" w:hAnsi="Arial" w:cs="Arial"/>
            </w:rPr>
            <w:t xml:space="preserve">service and product </w:t>
          </w:r>
          <w:r w:rsidR="00210567">
            <w:rPr>
              <w:rFonts w:ascii="Arial" w:hAnsi="Arial" w:cs="Arial"/>
            </w:rPr>
            <w:t xml:space="preserve">that suits the guest’s needs. </w:t>
          </w:r>
          <w:r w:rsidR="002A2336">
            <w:rPr>
              <w:rFonts w:ascii="Arial" w:hAnsi="Arial" w:cs="Arial"/>
            </w:rPr>
            <w:t xml:space="preserve">Before making any big decisions </w:t>
          </w:r>
          <w:r w:rsidR="00BA3484">
            <w:rPr>
              <w:rFonts w:ascii="Arial" w:hAnsi="Arial" w:cs="Arial"/>
            </w:rPr>
            <w:t>to the Hotel you need to analyse your current ratio</w:t>
          </w:r>
          <w:r w:rsidR="005672A1">
            <w:rPr>
              <w:rFonts w:ascii="Arial" w:hAnsi="Arial" w:cs="Arial"/>
            </w:rPr>
            <w:t xml:space="preserve"> but at the same time having a </w:t>
          </w:r>
          <w:r w:rsidR="00DA3F51">
            <w:rPr>
              <w:rFonts w:ascii="Arial" w:hAnsi="Arial" w:cs="Arial"/>
            </w:rPr>
            <w:t xml:space="preserve">customer-centric strategy.  </w:t>
          </w:r>
          <w:r w:rsidR="00EE100D" w:rsidRPr="00EE100D">
            <w:rPr>
              <w:rFonts w:ascii="Arial" w:hAnsi="Arial" w:cs="Arial"/>
            </w:rPr>
            <w:t xml:space="preserve">Hotel revenue management involves optimizing all the available revenue sources to maximize profitability, including lodging, food and beverage, and event revenues. The Milton Haven was once a successful Hotel and had encouraging and potential for it different types of revenue. For successful revenue management you need consistent service quality to build client loyalty. furthermore, effective cost control is required to stay within </w:t>
          </w:r>
          <w:r w:rsidR="00EE100D" w:rsidRPr="00EE100D">
            <w:rPr>
              <w:rFonts w:ascii="Arial" w:hAnsi="Arial" w:cs="Arial"/>
            </w:rPr>
            <w:lastRenderedPageBreak/>
            <w:t>the proposed budget. This is achieved by measuring daily sales from lodging, food, beverage, and event sales to maintain a healthy net profit percentage for the Hotel.</w:t>
          </w:r>
          <w:r w:rsidR="00FB5502" w:rsidRPr="00FB5502">
            <w:t xml:space="preserve"> </w:t>
          </w:r>
          <w:r w:rsidR="00FB5502" w:rsidRPr="00FB5502">
            <w:rPr>
              <w:rFonts w:ascii="Arial" w:hAnsi="Arial" w:cs="Arial"/>
            </w:rPr>
            <w:t>(Martin, 2019, pp.24–40)</w:t>
          </w:r>
          <w:r w:rsidR="00F46FE4">
            <w:rPr>
              <w:rFonts w:ascii="Arial" w:hAnsi="Arial" w:cs="Arial"/>
            </w:rPr>
            <w:t xml:space="preserve"> </w:t>
          </w:r>
        </w:p>
        <w:p w14:paraId="6E2A4AE1" w14:textId="1C6A203F" w:rsidR="0008430E" w:rsidRPr="00B5772F" w:rsidRDefault="009B05E7" w:rsidP="00B5772F">
          <w:pPr>
            <w:pStyle w:val="ListParagraph"/>
            <w:numPr>
              <w:ilvl w:val="0"/>
              <w:numId w:val="4"/>
            </w:numPr>
            <w:rPr>
              <w:rFonts w:ascii="Arial" w:hAnsi="Arial" w:cs="Arial"/>
              <w:b/>
              <w:bCs/>
            </w:rPr>
          </w:pPr>
          <w:r w:rsidRPr="00B5772F">
            <w:rPr>
              <w:rFonts w:ascii="Arial" w:hAnsi="Arial" w:cs="Arial"/>
              <w:b/>
              <w:bCs/>
            </w:rPr>
            <w:t>RISK MANAGEMENT</w:t>
          </w:r>
        </w:p>
        <w:p w14:paraId="398CFB32" w14:textId="7AB8AF73" w:rsidR="009B05E7" w:rsidRDefault="0008430E" w:rsidP="006550F9">
          <w:pPr>
            <w:rPr>
              <w:rFonts w:ascii="Arial" w:hAnsi="Arial" w:cs="Arial"/>
            </w:rPr>
          </w:pPr>
          <w:r>
            <w:rPr>
              <w:rFonts w:ascii="Arial" w:hAnsi="Arial" w:cs="Arial"/>
            </w:rPr>
            <w:t xml:space="preserve">According to </w:t>
          </w:r>
          <w:r w:rsidR="00B5772F" w:rsidRPr="00B5772F">
            <w:rPr>
              <w:rFonts w:ascii="Arial" w:hAnsi="Arial" w:cs="Arial"/>
            </w:rPr>
            <w:t>(Roberts, 2021)</w:t>
          </w:r>
          <w:r w:rsidR="00B5772F">
            <w:rPr>
              <w:rFonts w:ascii="Arial" w:hAnsi="Arial" w:cs="Arial"/>
            </w:rPr>
            <w:t xml:space="preserve"> </w:t>
          </w:r>
          <w:r w:rsidR="00B5772F" w:rsidRPr="00B5772F">
            <w:rPr>
              <w:rFonts w:ascii="Arial" w:hAnsi="Arial" w:cs="Arial"/>
            </w:rPr>
            <w:t>The tourist industry faced a lot of challenges in 2021 due</w:t>
          </w:r>
          <w:r w:rsidR="00B5772F">
            <w:rPr>
              <w:rFonts w:ascii="Arial" w:hAnsi="Arial" w:cs="Arial"/>
            </w:rPr>
            <w:t xml:space="preserve"> </w:t>
          </w:r>
          <w:r w:rsidR="00B5772F" w:rsidRPr="00B5772F">
            <w:rPr>
              <w:rFonts w:ascii="Arial" w:hAnsi="Arial" w:cs="Arial"/>
            </w:rPr>
            <w:t>to the COVID-19 restrictions and lockdowns that resulted. It was during these times that Midland Haven Hotel began experiencing revenue decline . As of the middle of January, only 37% of lodging providers were operational, attributed to seasonal and new governmental requirements. The international traffic stops on January 18th made a complete shutdown of the transports. The travel and tourism businesses were at a higher rate of furlough workers compared to other sectors, a considerable fall from the top performance in October 2020. All these factors have a massive impact on the business performance of the Hotel.</w:t>
          </w:r>
          <w:r w:rsidR="00B5772F">
            <w:rPr>
              <w:rFonts w:ascii="Arial" w:hAnsi="Arial" w:cs="Arial"/>
            </w:rPr>
            <w:t xml:space="preserve"> </w:t>
          </w:r>
          <w:r w:rsidR="0028656F" w:rsidRPr="0028656F">
            <w:rPr>
              <w:rFonts w:ascii="Arial" w:hAnsi="Arial" w:cs="Arial"/>
            </w:rPr>
            <w:t>During the COVID-19 epidemic, tourist organizations developed a broad risk management plan focused on financial risk management, cash management, and operational adjustments. They introduced new health guidelines, expanded remote work options, and invested in mobile apps and digital solutions. Strategic risk management was very important, with detailed crisis management strategies and a sound financial base. The leading workforce risk management also made employers offer safety training, mental health support programs, and emergency money to help their employees during the tough times. These tactics let the enterprises retain healthy liquidity positions, access extra finance, and adjust to unpredictable times</w:t>
          </w:r>
          <w:r w:rsidR="00C65436">
            <w:rPr>
              <w:rFonts w:ascii="Arial" w:hAnsi="Arial" w:cs="Arial"/>
            </w:rPr>
            <w:t>.</w:t>
          </w:r>
          <w:r w:rsidR="00C65436" w:rsidRPr="00C65436">
            <w:t xml:space="preserve"> </w:t>
          </w:r>
          <w:r w:rsidR="00C65436" w:rsidRPr="00C65436">
            <w:rPr>
              <w:rFonts w:ascii="Arial" w:hAnsi="Arial" w:cs="Arial"/>
            </w:rPr>
            <w:t>(Derya Üçoğlu, 2021)</w:t>
          </w:r>
          <w:r w:rsidR="00C65436">
            <w:rPr>
              <w:rFonts w:ascii="Arial" w:hAnsi="Arial" w:cs="Arial"/>
            </w:rPr>
            <w:t xml:space="preserve"> </w:t>
          </w:r>
          <w:r w:rsidR="006F0772">
            <w:rPr>
              <w:rFonts w:ascii="Arial" w:hAnsi="Arial" w:cs="Arial"/>
            </w:rPr>
            <w:t xml:space="preserve">furthermore according to  </w:t>
          </w:r>
          <w:r w:rsidR="006F0772" w:rsidRPr="006F0772">
            <w:rPr>
              <w:rFonts w:ascii="Arial" w:hAnsi="Arial" w:cs="Arial"/>
            </w:rPr>
            <w:t>. (Queiroz, 2002)</w:t>
          </w:r>
          <w:r w:rsidR="006F0772">
            <w:rPr>
              <w:rFonts w:ascii="Arial" w:hAnsi="Arial" w:cs="Arial"/>
            </w:rPr>
            <w:t xml:space="preserve"> </w:t>
          </w:r>
          <w:r w:rsidR="006F0772" w:rsidRPr="006F0772">
            <w:rPr>
              <w:rFonts w:ascii="Arial" w:hAnsi="Arial" w:cs="Arial"/>
            </w:rPr>
            <w:t>Globalisation, system security issues, and organisational collaborations have created complex risks for the hotel industry.</w:t>
          </w:r>
          <w:r w:rsidR="006F0772">
            <w:rPr>
              <w:rFonts w:ascii="Arial" w:hAnsi="Arial" w:cs="Arial"/>
            </w:rPr>
            <w:t xml:space="preserve"> Also</w:t>
          </w:r>
          <w:r w:rsidR="006F0772" w:rsidRPr="006F0772">
            <w:rPr>
              <w:rFonts w:ascii="Arial" w:hAnsi="Arial" w:cs="Arial"/>
            </w:rPr>
            <w:t xml:space="preserve"> </w:t>
          </w:r>
          <w:r w:rsidR="006F0772">
            <w:rPr>
              <w:rFonts w:ascii="Arial" w:hAnsi="Arial" w:cs="Arial"/>
            </w:rPr>
            <w:t>e</w:t>
          </w:r>
          <w:r w:rsidR="006F0772" w:rsidRPr="006F0772">
            <w:rPr>
              <w:rFonts w:ascii="Arial" w:hAnsi="Arial" w:cs="Arial"/>
            </w:rPr>
            <w:t>vents</w:t>
          </w:r>
          <w:r w:rsidR="006F0772">
            <w:rPr>
              <w:rFonts w:ascii="Arial" w:hAnsi="Arial" w:cs="Arial"/>
            </w:rPr>
            <w:t xml:space="preserve"> </w:t>
          </w:r>
          <w:r w:rsidR="006F0772" w:rsidRPr="006F0772">
            <w:rPr>
              <w:rFonts w:ascii="Arial" w:hAnsi="Arial" w:cs="Arial"/>
            </w:rPr>
            <w:t>like the oil crisis  have led organisations to re-think their approach towards risk management. Some of the key elements of success include creating a risk-aware culture</w:t>
          </w:r>
          <w:r w:rsidR="006F0772">
            <w:rPr>
              <w:rFonts w:ascii="Arial" w:hAnsi="Arial" w:cs="Arial"/>
            </w:rPr>
            <w:t xml:space="preserve"> in your organisation </w:t>
          </w:r>
          <w:r w:rsidR="006F0772" w:rsidRPr="006F0772">
            <w:rPr>
              <w:rFonts w:ascii="Arial" w:hAnsi="Arial" w:cs="Arial"/>
            </w:rPr>
            <w:t xml:space="preserve">and delivering appropriate effective training programs. </w:t>
          </w:r>
          <w:r w:rsidR="006F0772">
            <w:rPr>
              <w:rFonts w:ascii="Arial" w:hAnsi="Arial" w:cs="Arial"/>
            </w:rPr>
            <w:t>Furthermore, o</w:t>
          </w:r>
          <w:r w:rsidR="006F0772" w:rsidRPr="006F0772">
            <w:rPr>
              <w:rFonts w:ascii="Arial" w:hAnsi="Arial" w:cs="Arial"/>
            </w:rPr>
            <w:t>rganisations need to have a privacy policy to differentiate themselves, minimize risks, and protect their intellectual property. Successful organizations have to take calculated risks and dangers to achieve their objectives.</w:t>
          </w:r>
          <w:r w:rsidR="006F0772">
            <w:rPr>
              <w:rFonts w:ascii="Arial" w:hAnsi="Arial" w:cs="Arial"/>
            </w:rPr>
            <w:t xml:space="preserve"> These are very effective strategies to have in place</w:t>
          </w:r>
          <w:bookmarkStart w:id="0" w:name="_Hlk184392027"/>
          <w:r w:rsidR="006F0772">
            <w:rPr>
              <w:rFonts w:ascii="Arial" w:hAnsi="Arial" w:cs="Arial"/>
            </w:rPr>
            <w:t>.</w:t>
          </w:r>
          <w:bookmarkEnd w:id="0"/>
        </w:p>
        <w:p w14:paraId="3D249211" w14:textId="77777777" w:rsidR="00B5772F" w:rsidRDefault="00B5772F" w:rsidP="006550F9">
          <w:pPr>
            <w:rPr>
              <w:rFonts w:ascii="Arial" w:hAnsi="Arial" w:cs="Arial"/>
            </w:rPr>
          </w:pPr>
        </w:p>
        <w:p w14:paraId="24CC2359" w14:textId="2664082A" w:rsidR="00B5772F" w:rsidRPr="00B5772F" w:rsidRDefault="00B5772F" w:rsidP="00B5772F">
          <w:pPr>
            <w:pStyle w:val="ListParagraph"/>
            <w:numPr>
              <w:ilvl w:val="0"/>
              <w:numId w:val="4"/>
            </w:numPr>
            <w:rPr>
              <w:rFonts w:ascii="Arial" w:hAnsi="Arial" w:cs="Arial"/>
              <w:b/>
              <w:bCs/>
            </w:rPr>
          </w:pPr>
          <w:r w:rsidRPr="00B5772F">
            <w:rPr>
              <w:rFonts w:ascii="Arial" w:hAnsi="Arial" w:cs="Arial"/>
              <w:b/>
              <w:bCs/>
            </w:rPr>
            <w:lastRenderedPageBreak/>
            <w:t>CONCLUSION</w:t>
          </w:r>
        </w:p>
        <w:p w14:paraId="23113CAD" w14:textId="19FA2075" w:rsidR="00B5772F" w:rsidRPr="00B5772F" w:rsidRDefault="0000574E" w:rsidP="006550F9">
          <w:pPr>
            <w:rPr>
              <w:rFonts w:ascii="Arial" w:hAnsi="Arial" w:cs="Arial"/>
            </w:rPr>
          </w:pPr>
          <w:r>
            <w:rPr>
              <w:rFonts w:ascii="Arial" w:hAnsi="Arial" w:cs="Arial"/>
            </w:rPr>
            <w:t xml:space="preserve">According to </w:t>
          </w:r>
          <w:r w:rsidRPr="0000574E">
            <w:rPr>
              <w:rFonts w:ascii="Arial" w:hAnsi="Arial" w:cs="Arial"/>
            </w:rPr>
            <w:t>(PricewaterhouseCoopers, 2023)</w:t>
          </w:r>
          <w:r>
            <w:rPr>
              <w:rFonts w:ascii="Arial" w:hAnsi="Arial" w:cs="Arial"/>
            </w:rPr>
            <w:t xml:space="preserve"> </w:t>
          </w:r>
          <w:r w:rsidR="00DF5B6A" w:rsidRPr="00DF5B6A">
            <w:rPr>
              <w:rFonts w:ascii="Arial" w:hAnsi="Arial" w:cs="Arial"/>
            </w:rPr>
            <w:t>Inflationary pressures have significantly impacted Hotel margins, with regional hotels being the worst hit. London hotels anticipate flat margins in 2023, while regional hotels may see a decrease of up to 2.3%. In 2024,  while regional hotels are expected to achieve 3% growth, despite the challenges. This is promising for the Midland Haven Hotel.</w:t>
          </w:r>
          <w:r w:rsidR="00DF5B6A">
            <w:rPr>
              <w:rFonts w:ascii="Arial" w:hAnsi="Arial" w:cs="Arial"/>
            </w:rPr>
            <w:t xml:space="preserve"> </w:t>
          </w:r>
          <w:r w:rsidR="00DF5B6A" w:rsidRPr="00DF5B6A">
            <w:rPr>
              <w:rFonts w:ascii="Arial" w:hAnsi="Arial" w:cs="Arial"/>
            </w:rPr>
            <w:t>Despite the introduction of the Energy Bill Relief Scheme, the UK hotel sector has continued to see a sharp rise in utility costs per available room. The average annual increase from pre- to post-COVID is more than 60% per annum. This is partly mitigated by the Energy Bills Discount Scheme, which will run until April 2024, but the sector is likely to remain under downward pressure in terms of profitability, with average total utility costs per room ranging between £6.40 and £8.00 for the full year.</w:t>
          </w:r>
          <w:r w:rsidR="00DF5B6A" w:rsidRPr="00DF5B6A">
            <w:t xml:space="preserve"> </w:t>
          </w:r>
          <w:r w:rsidR="00DF5B6A" w:rsidRPr="00DF5B6A">
            <w:rPr>
              <w:rFonts w:ascii="Arial" w:hAnsi="Arial" w:cs="Arial"/>
            </w:rPr>
            <w:t>Hotels can boost revenue through real-time pricing adjustments, selling additional services like spa and meal packages, and by using loyalty programs. In fact, loyal members make up about 30-60% of the total room revenue</w:t>
          </w:r>
          <w:r w:rsidR="00DF5B6A">
            <w:rPr>
              <w:rFonts w:ascii="Arial" w:hAnsi="Arial" w:cs="Arial"/>
            </w:rPr>
            <w:t xml:space="preserve"> also,</w:t>
          </w:r>
          <w:r w:rsidR="00DF5B6A" w:rsidRPr="00DF5B6A">
            <w:rPr>
              <w:rFonts w:ascii="Arial" w:hAnsi="Arial" w:cs="Arial"/>
            </w:rPr>
            <w:t xml:space="preserve"> Data-driven insights boost</w:t>
          </w:r>
          <w:r w:rsidR="00DF5B6A">
            <w:rPr>
              <w:rFonts w:ascii="Arial" w:hAnsi="Arial" w:cs="Arial"/>
            </w:rPr>
            <w:t>s</w:t>
          </w:r>
          <w:r w:rsidR="00DF5B6A" w:rsidRPr="00DF5B6A">
            <w:rPr>
              <w:rFonts w:ascii="Arial" w:hAnsi="Arial" w:cs="Arial"/>
            </w:rPr>
            <w:t xml:space="preserve"> visitor satisfaction and ensure repeat customers.</w:t>
          </w:r>
          <w:r w:rsidR="00DF5B6A">
            <w:rPr>
              <w:rFonts w:ascii="Arial" w:hAnsi="Arial" w:cs="Arial"/>
            </w:rPr>
            <w:t xml:space="preserve"> These are the elements to generate more revenue and increase the business performance of the Hotel. The Midland has a few revenue streams, including events, bar and restaurant. Another factor that they could implement is to have a</w:t>
          </w:r>
          <w:r w:rsidR="00DF5B6A" w:rsidRPr="00DF5B6A">
            <w:rPr>
              <w:rFonts w:ascii="Arial" w:hAnsi="Arial" w:cs="Arial"/>
            </w:rPr>
            <w:t xml:space="preserve"> Premium service</w:t>
          </w:r>
          <w:r w:rsidR="00DF5B6A">
            <w:rPr>
              <w:rFonts w:ascii="Arial" w:hAnsi="Arial" w:cs="Arial"/>
            </w:rPr>
            <w:t xml:space="preserve"> for luxury guests also,</w:t>
          </w:r>
          <w:r w:rsidR="00DF5B6A" w:rsidRPr="00DF5B6A">
            <w:rPr>
              <w:rFonts w:ascii="Arial" w:hAnsi="Arial" w:cs="Arial"/>
            </w:rPr>
            <w:t xml:space="preserve"> themed events</w:t>
          </w:r>
          <w:r w:rsidR="00DF5B6A">
            <w:rPr>
              <w:rFonts w:ascii="Arial" w:hAnsi="Arial" w:cs="Arial"/>
            </w:rPr>
            <w:t xml:space="preserve"> depending on the season or event that it happening in the area</w:t>
          </w:r>
          <w:r w:rsidR="00DF5B6A" w:rsidRPr="00DF5B6A">
            <w:rPr>
              <w:rFonts w:ascii="Arial" w:hAnsi="Arial" w:cs="Arial"/>
            </w:rPr>
            <w:t xml:space="preserve"> and unique food offerings will make hotels stand out for dining experiences</w:t>
          </w:r>
          <w:r>
            <w:rPr>
              <w:rFonts w:ascii="Arial" w:hAnsi="Arial" w:cs="Arial"/>
            </w:rPr>
            <w:t xml:space="preserve"> </w:t>
          </w:r>
          <w:r w:rsidRPr="0000574E">
            <w:rPr>
              <w:rFonts w:ascii="Arial" w:hAnsi="Arial" w:cs="Arial"/>
            </w:rPr>
            <w:t>(Tiffany Lung, 2024)</w:t>
          </w:r>
          <w:r>
            <w:rPr>
              <w:rFonts w:ascii="Arial" w:hAnsi="Arial" w:cs="Arial"/>
            </w:rPr>
            <w:t xml:space="preserve">. In conclusion The Midland Hotel has suffered a decrease in the revenue for the last 3 years, but there are many strategies that they could follow within their business to recover for this downfall. Also it is important to gather the data and information and look for any particular gaps that you are missing. Most importantly looking at what the guests are looking for and providing the product and service to them. The Hotel has a lot of potential because it has many revenue streams that can increase the revenue and help them to maximise their profitability. </w:t>
          </w:r>
        </w:p>
        <w:p w14:paraId="365A297F" w14:textId="77777777" w:rsidR="009B05E7" w:rsidRDefault="009B05E7" w:rsidP="006550F9">
          <w:pPr>
            <w:rPr>
              <w:rFonts w:ascii="Arial" w:hAnsi="Arial" w:cs="Arial"/>
            </w:rPr>
          </w:pPr>
        </w:p>
        <w:p w14:paraId="1EB41B54" w14:textId="77777777" w:rsidR="009B05E7" w:rsidRDefault="009B05E7" w:rsidP="006550F9">
          <w:pPr>
            <w:rPr>
              <w:rFonts w:ascii="Arial" w:hAnsi="Arial" w:cs="Arial"/>
            </w:rPr>
          </w:pPr>
        </w:p>
        <w:p w14:paraId="6BFE008A" w14:textId="77777777" w:rsidR="009B05E7" w:rsidRDefault="009B05E7" w:rsidP="006550F9">
          <w:pPr>
            <w:rPr>
              <w:rFonts w:ascii="Arial" w:hAnsi="Arial" w:cs="Arial"/>
            </w:rPr>
          </w:pPr>
        </w:p>
        <w:p w14:paraId="64C17203" w14:textId="77777777" w:rsidR="0000574E" w:rsidRDefault="0000574E" w:rsidP="006550F9">
          <w:pPr>
            <w:rPr>
              <w:rFonts w:ascii="Arial" w:hAnsi="Arial" w:cs="Arial"/>
            </w:rPr>
          </w:pPr>
        </w:p>
        <w:p w14:paraId="59706A66" w14:textId="77777777" w:rsidR="00F46FE4" w:rsidRPr="00876CF7" w:rsidRDefault="00F46FE4" w:rsidP="006550F9">
          <w:pPr>
            <w:rPr>
              <w:rFonts w:ascii="Arial" w:hAnsi="Arial" w:cs="Arial"/>
            </w:rPr>
          </w:pPr>
        </w:p>
        <w:p w14:paraId="1E2EC6FD" w14:textId="7C4B4DFB" w:rsidR="00876CF7" w:rsidRPr="00B5772F" w:rsidRDefault="008C46AF" w:rsidP="00B5772F">
          <w:pPr>
            <w:pStyle w:val="ListParagraph"/>
            <w:numPr>
              <w:ilvl w:val="0"/>
              <w:numId w:val="4"/>
            </w:numPr>
            <w:rPr>
              <w:rFonts w:ascii="Arial" w:hAnsi="Arial" w:cs="Arial"/>
              <w:b/>
              <w:bCs/>
            </w:rPr>
          </w:pPr>
          <w:r w:rsidRPr="00B5772F">
            <w:rPr>
              <w:rFonts w:ascii="Arial" w:hAnsi="Arial" w:cs="Arial"/>
              <w:b/>
              <w:bCs/>
            </w:rPr>
            <w:t xml:space="preserve">Recommendations </w:t>
          </w:r>
        </w:p>
        <w:p w14:paraId="5829BF56" w14:textId="7F885E41" w:rsidR="008C46AF" w:rsidRDefault="009A541E" w:rsidP="006550F9">
          <w:pPr>
            <w:rPr>
              <w:rFonts w:ascii="Arial" w:hAnsi="Arial" w:cs="Arial"/>
            </w:rPr>
          </w:pPr>
          <w:r>
            <w:rPr>
              <w:rFonts w:ascii="Arial" w:hAnsi="Arial" w:cs="Arial"/>
            </w:rPr>
            <w:t xml:space="preserve">According to </w:t>
          </w:r>
          <w:r w:rsidRPr="009A541E">
            <w:rPr>
              <w:rFonts w:ascii="Arial" w:hAnsi="Arial" w:cs="Arial"/>
            </w:rPr>
            <w:t>(Newell and Seabrook, 2006)</w:t>
          </w:r>
          <w:r>
            <w:rPr>
              <w:rFonts w:ascii="Arial" w:hAnsi="Arial" w:cs="Arial"/>
            </w:rPr>
            <w:t xml:space="preserve"> H</w:t>
          </w:r>
          <w:r w:rsidRPr="009A541E">
            <w:rPr>
              <w:rFonts w:ascii="Arial" w:hAnsi="Arial" w:cs="Arial"/>
            </w:rPr>
            <w:t>otel owners should give the top priority to brand affiliation choices because they exert the most significant effect on sales and profit. They should not implement one strategy but consider other alternatives like property locations, market segments, brand partnerships, and operator selection. The successful hotel owners have proved that wise strategic decisions, targeting the premium and upscale markets, and partnering with reputable brands and operators pay off. This is essential for hotel franchisees and management businesses seeking to develop a competitive edge. Future research should address how these business strategies affect hotel performance across countries and industry life cycles.</w:t>
          </w:r>
          <w:r>
            <w:rPr>
              <w:rFonts w:ascii="Arial" w:hAnsi="Arial" w:cs="Arial"/>
            </w:rPr>
            <w:t xml:space="preserve"> </w:t>
          </w:r>
          <w:r w:rsidR="009B05E7">
            <w:rPr>
              <w:rFonts w:ascii="Arial" w:hAnsi="Arial" w:cs="Arial"/>
            </w:rPr>
            <w:t xml:space="preserve">When the revenue is declining it is important to take action .According to </w:t>
          </w:r>
          <w:r w:rsidR="009B05E7" w:rsidRPr="009B05E7">
            <w:rPr>
              <w:rFonts w:ascii="Arial" w:hAnsi="Arial" w:cs="Arial"/>
            </w:rPr>
            <w:t>(Expert Panel, 2024)</w:t>
          </w:r>
          <w:r w:rsidR="009B05E7">
            <w:t xml:space="preserve"> </w:t>
          </w:r>
          <w:r w:rsidR="009B05E7" w:rsidRPr="009B05E7">
            <w:rPr>
              <w:rFonts w:ascii="Arial" w:hAnsi="Arial" w:cs="Arial"/>
            </w:rPr>
            <w:t xml:space="preserve">During economic downturns, business owners should not make any impulsive short-term decisions that are taken without any planning and forecasting but,  instead focus on proactive cost-cutting techniques by budgeting. </w:t>
          </w:r>
          <w:r w:rsidR="009B05E7">
            <w:rPr>
              <w:rFonts w:ascii="Arial" w:hAnsi="Arial" w:cs="Arial"/>
            </w:rPr>
            <w:t>F</w:t>
          </w:r>
          <w:r w:rsidR="009B05E7" w:rsidRPr="009B05E7">
            <w:rPr>
              <w:rFonts w:ascii="Arial" w:hAnsi="Arial" w:cs="Arial"/>
            </w:rPr>
            <w:t>urther</w:t>
          </w:r>
          <w:r w:rsidR="009B05E7">
            <w:rPr>
              <w:rFonts w:ascii="Arial" w:hAnsi="Arial" w:cs="Arial"/>
            </w:rPr>
            <w:t>more,</w:t>
          </w:r>
          <w:r w:rsidR="009B05E7" w:rsidRPr="009B05E7">
            <w:rPr>
              <w:rFonts w:ascii="Arial" w:hAnsi="Arial" w:cs="Arial"/>
            </w:rPr>
            <w:t xml:space="preserve">  maintaining the quality of the service</w:t>
          </w:r>
          <w:r w:rsidR="009B05E7">
            <w:rPr>
              <w:rFonts w:ascii="Arial" w:hAnsi="Arial" w:cs="Arial"/>
            </w:rPr>
            <w:t xml:space="preserve"> withing your organisation</w:t>
          </w:r>
          <w:r w:rsidR="009B05E7" w:rsidRPr="009B05E7">
            <w:rPr>
              <w:rFonts w:ascii="Arial" w:hAnsi="Arial" w:cs="Arial"/>
            </w:rPr>
            <w:t>. The Midland Haven Hotel should assess its costs. It is very important to keep the people motivated and focused while retaining the customers with more value products and excellent service. The leaders should be diversified in establishing sources of revenues by exploring fresh markets and opportunities</w:t>
          </w:r>
          <w:r w:rsidR="009B05E7">
            <w:rPr>
              <w:rFonts w:ascii="Arial" w:hAnsi="Arial" w:cs="Arial"/>
            </w:rPr>
            <w:t>. The Midland Haven Hotel was once thriving which means that they had the elements in place and were a successful Hotel. Looking at the finances and finding the gaps that can be improved while, keeping the guests interested in your product and services. Also</w:t>
          </w:r>
          <w:r w:rsidR="009B05E7" w:rsidRPr="009B05E7">
            <w:rPr>
              <w:rFonts w:ascii="Arial" w:hAnsi="Arial" w:cs="Arial"/>
            </w:rPr>
            <w:t xml:space="preserve"> enhancing operational efficiency through simplifying procedures with efficient processes.</w:t>
          </w:r>
          <w:r w:rsidR="009B05E7">
            <w:rPr>
              <w:rFonts w:ascii="Arial" w:hAnsi="Arial" w:cs="Arial"/>
            </w:rPr>
            <w:t xml:space="preserve"> Monitoring and forecasting the business performance on a regular basis can have a big impact on the Hotel’s profitability.</w:t>
          </w:r>
          <w:r w:rsidR="009B05E7" w:rsidRPr="009B05E7">
            <w:rPr>
              <w:rFonts w:ascii="Arial" w:hAnsi="Arial" w:cs="Arial"/>
            </w:rPr>
            <w:t xml:space="preserve"> Developing several contingency plans apart from handling cash flow accordingly is quite crucial for having the ability to overcome financial deterrents in order to make a strong rebound from the a decline.</w:t>
          </w:r>
          <w:r w:rsidR="009B05E7">
            <w:rPr>
              <w:rFonts w:ascii="Arial" w:hAnsi="Arial" w:cs="Arial"/>
            </w:rPr>
            <w:t xml:space="preserve"> </w:t>
          </w:r>
        </w:p>
        <w:p w14:paraId="467D41E1" w14:textId="77777777" w:rsidR="00F715D7" w:rsidRDefault="00F715D7" w:rsidP="006550F9">
          <w:pPr>
            <w:rPr>
              <w:rFonts w:ascii="Arial" w:hAnsi="Arial" w:cs="Arial"/>
            </w:rPr>
          </w:pPr>
        </w:p>
        <w:p w14:paraId="34C636FE" w14:textId="77777777" w:rsidR="00F715D7" w:rsidRDefault="00F715D7" w:rsidP="006550F9">
          <w:pPr>
            <w:rPr>
              <w:rFonts w:ascii="Arial" w:hAnsi="Arial" w:cs="Arial"/>
            </w:rPr>
          </w:pPr>
        </w:p>
        <w:p w14:paraId="16A3020F" w14:textId="77777777" w:rsidR="00F715D7" w:rsidRPr="008C46AF" w:rsidRDefault="00F715D7" w:rsidP="006550F9">
          <w:pPr>
            <w:rPr>
              <w:rFonts w:ascii="Arial" w:hAnsi="Arial" w:cs="Arial"/>
            </w:rPr>
          </w:pPr>
        </w:p>
        <w:p w14:paraId="7D0C5B92" w14:textId="0861CEAB" w:rsidR="008C46AF" w:rsidRDefault="00B5772F" w:rsidP="00B5772F">
          <w:pPr>
            <w:pStyle w:val="ListParagraph"/>
            <w:numPr>
              <w:ilvl w:val="0"/>
              <w:numId w:val="4"/>
            </w:numPr>
            <w:rPr>
              <w:rFonts w:ascii="Arial" w:hAnsi="Arial" w:cs="Arial"/>
              <w:b/>
              <w:bCs/>
            </w:rPr>
          </w:pPr>
          <w:r w:rsidRPr="00B5772F">
            <w:rPr>
              <w:rFonts w:ascii="Arial" w:hAnsi="Arial" w:cs="Arial"/>
              <w:b/>
              <w:bCs/>
            </w:rPr>
            <w:lastRenderedPageBreak/>
            <w:t>REFERENCE LIST</w:t>
          </w:r>
        </w:p>
        <w:p w14:paraId="432CEE9A" w14:textId="77777777" w:rsidR="00F715D7" w:rsidRPr="00F715D7" w:rsidRDefault="00F715D7" w:rsidP="00F715D7">
          <w:pPr>
            <w:ind w:left="360"/>
            <w:rPr>
              <w:rFonts w:ascii="Arial" w:hAnsi="Arial" w:cs="Arial"/>
            </w:rPr>
          </w:pPr>
          <w:r w:rsidRPr="00F715D7">
            <w:rPr>
              <w:rFonts w:ascii="Arial" w:hAnsi="Arial" w:cs="Arial"/>
            </w:rPr>
            <w:t>Bhatnagar, P. (2022). Future of Distribution: How Changes in Consumer Behaviour Will Impact Hotels. [online] Hotelogix Blog: Tips &amp; Trends in Hospitality. Available at: https://blog.hotelogix.com/how-changes-consumer-behaviour-impact-hotels/ [Accessed 5 Dec. 2024].</w:t>
          </w:r>
        </w:p>
        <w:p w14:paraId="2DCA6DC0" w14:textId="77777777" w:rsidR="00F715D7" w:rsidRPr="00F715D7" w:rsidRDefault="00F715D7" w:rsidP="00F715D7">
          <w:pPr>
            <w:ind w:left="360"/>
            <w:rPr>
              <w:rFonts w:ascii="Arial" w:hAnsi="Arial" w:cs="Arial"/>
            </w:rPr>
          </w:pPr>
        </w:p>
        <w:p w14:paraId="49E1367E" w14:textId="77777777" w:rsidR="00F715D7" w:rsidRPr="00F715D7" w:rsidRDefault="00F715D7" w:rsidP="00F715D7">
          <w:pPr>
            <w:ind w:left="360"/>
            <w:rPr>
              <w:rFonts w:ascii="Arial" w:hAnsi="Arial" w:cs="Arial"/>
            </w:rPr>
          </w:pPr>
          <w:r w:rsidRPr="00F715D7">
            <w:rPr>
              <w:rFonts w:ascii="Arial" w:hAnsi="Arial" w:cs="Arial"/>
            </w:rPr>
            <w:t>contributor, marketing (2023). Hotel Service Quality: Strategies to Elevate Your Standards. [online] GoAudits. Available at: https://goaudits.com/blog/hotel-service-quality-standards/.</w:t>
          </w:r>
        </w:p>
        <w:p w14:paraId="5FF44E26" w14:textId="77777777" w:rsidR="00F715D7" w:rsidRPr="00F715D7" w:rsidRDefault="00F715D7" w:rsidP="00F715D7">
          <w:pPr>
            <w:ind w:left="360"/>
            <w:rPr>
              <w:rFonts w:ascii="Arial" w:hAnsi="Arial" w:cs="Arial"/>
            </w:rPr>
          </w:pPr>
        </w:p>
        <w:p w14:paraId="3A66E17F" w14:textId="77777777" w:rsidR="00F715D7" w:rsidRPr="00F715D7" w:rsidRDefault="00F715D7" w:rsidP="00F715D7">
          <w:pPr>
            <w:ind w:left="360"/>
            <w:rPr>
              <w:rFonts w:ascii="Arial" w:hAnsi="Arial" w:cs="Arial"/>
            </w:rPr>
          </w:pPr>
          <w:r w:rsidRPr="00F715D7">
            <w:rPr>
              <w:rFonts w:ascii="Arial" w:hAnsi="Arial" w:cs="Arial"/>
            </w:rPr>
            <w:t>Derya Üçoğlu (2021). Financial Impacts of COVID-19 on Tourism. Advances in hospitality, tourism and the services industry (AHTSI) book series, pp.45–68. doi:https://doi.org/10.4018/978-1-7998-8231-2.ch003.</w:t>
          </w:r>
        </w:p>
        <w:p w14:paraId="17E588E0" w14:textId="77777777" w:rsidR="00F715D7" w:rsidRPr="00F715D7" w:rsidRDefault="00F715D7" w:rsidP="00F715D7">
          <w:pPr>
            <w:ind w:left="360"/>
            <w:rPr>
              <w:rFonts w:ascii="Arial" w:hAnsi="Arial" w:cs="Arial"/>
            </w:rPr>
          </w:pPr>
        </w:p>
        <w:p w14:paraId="5BC0B4A4" w14:textId="77777777" w:rsidR="00F715D7" w:rsidRPr="00F715D7" w:rsidRDefault="00F715D7" w:rsidP="00F715D7">
          <w:pPr>
            <w:ind w:left="360"/>
            <w:rPr>
              <w:rFonts w:ascii="Arial" w:hAnsi="Arial" w:cs="Arial"/>
            </w:rPr>
          </w:pPr>
          <w:r w:rsidRPr="00F715D7">
            <w:rPr>
              <w:rFonts w:ascii="Arial" w:hAnsi="Arial" w:cs="Arial"/>
            </w:rPr>
            <w:t>Expert Panel (2024). Council Post: 20 Effective Steps To Navigate Revenue Decline. Forbes. [online] 12 Aug. Available at: https://www.forbes.com/councils/forbesbusinesscouncil/2023/10/27/20-effective-steps-to-navigate-revenue-decline/ [Accessed 6 Dec. 2024].</w:t>
          </w:r>
        </w:p>
        <w:p w14:paraId="0ADEEB6C" w14:textId="77777777" w:rsidR="00F715D7" w:rsidRPr="00F715D7" w:rsidRDefault="00F715D7" w:rsidP="00F715D7">
          <w:pPr>
            <w:ind w:left="360"/>
            <w:rPr>
              <w:rFonts w:ascii="Arial" w:hAnsi="Arial" w:cs="Arial"/>
            </w:rPr>
          </w:pPr>
        </w:p>
        <w:p w14:paraId="24FA3AAB" w14:textId="77777777" w:rsidR="00F715D7" w:rsidRPr="00F715D7" w:rsidRDefault="00F715D7" w:rsidP="00F715D7">
          <w:pPr>
            <w:ind w:left="360"/>
            <w:rPr>
              <w:rFonts w:ascii="Arial" w:hAnsi="Arial" w:cs="Arial"/>
            </w:rPr>
          </w:pPr>
          <w:r w:rsidRPr="00F715D7">
            <w:rPr>
              <w:rFonts w:ascii="Arial" w:hAnsi="Arial" w:cs="Arial"/>
              <w:lang w:val="de-DE"/>
            </w:rPr>
            <w:t xml:space="preserve">Feng, L., Wang, Y., Zhang, Y. and Feng Zeng Xu (2024). </w:t>
          </w:r>
          <w:r w:rsidRPr="00F715D7">
            <w:rPr>
              <w:rFonts w:ascii="Arial" w:hAnsi="Arial" w:cs="Arial"/>
            </w:rPr>
            <w:t>The effect of customer participation on brand preference: Do hotel brand type and star rating matter? Journal of Hospitality and Tourism Management, 60, pp.303–312. doi:https://doi.org/10.1016/j.jhtm.2024.08.005.</w:t>
          </w:r>
        </w:p>
        <w:p w14:paraId="2EA980F2" w14:textId="77777777" w:rsidR="00F715D7" w:rsidRPr="00F715D7" w:rsidRDefault="00F715D7" w:rsidP="00F715D7">
          <w:pPr>
            <w:ind w:left="360"/>
            <w:rPr>
              <w:rFonts w:ascii="Arial" w:hAnsi="Arial" w:cs="Arial"/>
            </w:rPr>
          </w:pPr>
        </w:p>
        <w:p w14:paraId="37C4A10D" w14:textId="77777777" w:rsidR="00F715D7" w:rsidRPr="00F715D7" w:rsidRDefault="00F715D7" w:rsidP="00F715D7">
          <w:pPr>
            <w:ind w:left="360"/>
            <w:rPr>
              <w:rFonts w:ascii="Arial" w:hAnsi="Arial" w:cs="Arial"/>
            </w:rPr>
          </w:pPr>
          <w:r w:rsidRPr="00F715D7">
            <w:rPr>
              <w:rFonts w:ascii="Arial" w:hAnsi="Arial" w:cs="Arial"/>
            </w:rPr>
            <w:t>Francis-Devine, B., Harari, D., Keep, M. and Bolton, P. (2024). Rising Cost of Living in the UK. House of Commons Library, [online] 9428(1). Available at: https://commonslibrary.parliament.uk/research-briefings/cbp-9428/ [Accessed 5 Dec. 2024].</w:t>
          </w:r>
        </w:p>
        <w:p w14:paraId="0D634119" w14:textId="77777777" w:rsidR="00F715D7" w:rsidRPr="00F715D7" w:rsidRDefault="00F715D7" w:rsidP="00F715D7">
          <w:pPr>
            <w:ind w:left="360"/>
            <w:rPr>
              <w:rFonts w:ascii="Arial" w:hAnsi="Arial" w:cs="Arial"/>
            </w:rPr>
          </w:pPr>
        </w:p>
        <w:p w14:paraId="33C51999" w14:textId="77777777" w:rsidR="00F715D7" w:rsidRPr="00F715D7" w:rsidRDefault="00F715D7" w:rsidP="00F715D7">
          <w:pPr>
            <w:ind w:left="360"/>
            <w:rPr>
              <w:rFonts w:ascii="Arial" w:hAnsi="Arial" w:cs="Arial"/>
            </w:rPr>
          </w:pPr>
          <w:r w:rsidRPr="00F715D7">
            <w:rPr>
              <w:rFonts w:ascii="Arial" w:hAnsi="Arial" w:cs="Arial"/>
            </w:rPr>
            <w:lastRenderedPageBreak/>
            <w:t>Goldstein, P. (2020). Down But Not Out - How the UK Hotel Sector is Adapting to Survive. [online] www.knightfrank.com. Available at: https://www.knightfrank.com/research/article/2020-12-03-down-but-not-out-how-the-uk-hotel-sector-is-adapting-to-survive.</w:t>
          </w:r>
        </w:p>
        <w:p w14:paraId="2B73E14B" w14:textId="77777777" w:rsidR="00F715D7" w:rsidRPr="00F715D7" w:rsidRDefault="00F715D7" w:rsidP="00F715D7">
          <w:pPr>
            <w:ind w:left="360"/>
            <w:rPr>
              <w:rFonts w:ascii="Arial" w:hAnsi="Arial" w:cs="Arial"/>
            </w:rPr>
          </w:pPr>
        </w:p>
        <w:p w14:paraId="1796C481" w14:textId="77777777" w:rsidR="00F715D7" w:rsidRPr="00F715D7" w:rsidRDefault="00F715D7" w:rsidP="00F715D7">
          <w:pPr>
            <w:ind w:left="360"/>
            <w:rPr>
              <w:rFonts w:ascii="Arial" w:hAnsi="Arial" w:cs="Arial"/>
            </w:rPr>
          </w:pPr>
          <w:r w:rsidRPr="00F715D7">
            <w:rPr>
              <w:rFonts w:ascii="Arial" w:hAnsi="Arial" w:cs="Arial"/>
            </w:rPr>
            <w:t>Jagels, M. (2007). Hospitality management accounting [electronic resource]. Hoboken, N.J.: Wiley-Blackwell. Chapter 11.</w:t>
          </w:r>
        </w:p>
        <w:p w14:paraId="0DFD3C91" w14:textId="77777777" w:rsidR="00F715D7" w:rsidRPr="00F715D7" w:rsidRDefault="00F715D7" w:rsidP="00F715D7">
          <w:pPr>
            <w:ind w:left="360"/>
            <w:rPr>
              <w:rFonts w:ascii="Arial" w:hAnsi="Arial" w:cs="Arial"/>
            </w:rPr>
          </w:pPr>
        </w:p>
        <w:p w14:paraId="470946E4" w14:textId="77777777" w:rsidR="00F715D7" w:rsidRPr="00F715D7" w:rsidRDefault="00F715D7" w:rsidP="00F715D7">
          <w:pPr>
            <w:ind w:left="360"/>
            <w:rPr>
              <w:rFonts w:ascii="Arial" w:hAnsi="Arial" w:cs="Arial"/>
            </w:rPr>
          </w:pPr>
          <w:r w:rsidRPr="00F715D7">
            <w:rPr>
              <w:rFonts w:ascii="Arial" w:hAnsi="Arial" w:cs="Arial"/>
            </w:rPr>
            <w:t>Keat, P.G., Young, P.K.Y. and Erfle, S.E. (2013). Managerial economics : economic tools for today’s decision makers. [online] Harlow, United Kingdom: Pearson. Available at: https://www-vlebooks-com.ezproxy.uwtsd.ac.uk/Product/Index/436547?page=0&amp;startBookmarkId=-1 [Accessed 6 Dec. 2024]. Chapter 15.</w:t>
          </w:r>
        </w:p>
        <w:p w14:paraId="49F165DB" w14:textId="77777777" w:rsidR="00F715D7" w:rsidRPr="00F715D7" w:rsidRDefault="00F715D7" w:rsidP="00F715D7">
          <w:pPr>
            <w:ind w:left="360"/>
            <w:rPr>
              <w:rFonts w:ascii="Arial" w:hAnsi="Arial" w:cs="Arial"/>
            </w:rPr>
          </w:pPr>
        </w:p>
        <w:p w14:paraId="4CDD51E8" w14:textId="77777777" w:rsidR="00F715D7" w:rsidRPr="00F715D7" w:rsidRDefault="00F715D7" w:rsidP="00F715D7">
          <w:pPr>
            <w:ind w:left="360"/>
            <w:rPr>
              <w:rFonts w:ascii="Arial" w:hAnsi="Arial" w:cs="Arial"/>
            </w:rPr>
          </w:pPr>
          <w:r w:rsidRPr="00F715D7">
            <w:rPr>
              <w:rFonts w:ascii="Arial" w:hAnsi="Arial" w:cs="Arial"/>
            </w:rPr>
            <w:t>Martin, A. (2019). The Practical Guide to Understanding and Raising Hotel Profitability. 1st ed. Routledge eBooks, London: Informa, pp.24–40. doi:https://doi.org/10.4324/9780429266416.</w:t>
          </w:r>
        </w:p>
        <w:p w14:paraId="619C18D5" w14:textId="77777777" w:rsidR="00F715D7" w:rsidRPr="00F715D7" w:rsidRDefault="00F715D7" w:rsidP="00F715D7">
          <w:pPr>
            <w:ind w:left="360"/>
            <w:rPr>
              <w:rFonts w:ascii="Arial" w:hAnsi="Arial" w:cs="Arial"/>
            </w:rPr>
          </w:pPr>
        </w:p>
        <w:p w14:paraId="3C717E44" w14:textId="77777777" w:rsidR="00F715D7" w:rsidRPr="00F715D7" w:rsidRDefault="00F715D7" w:rsidP="00F715D7">
          <w:pPr>
            <w:ind w:left="360"/>
            <w:rPr>
              <w:rFonts w:ascii="Arial" w:hAnsi="Arial" w:cs="Arial"/>
            </w:rPr>
          </w:pPr>
          <w:r w:rsidRPr="00F715D7">
            <w:rPr>
              <w:rFonts w:ascii="Arial" w:hAnsi="Arial" w:cs="Arial"/>
            </w:rPr>
            <w:t>Masters, C. (2022). A Guide to Hotel Revenue Management. [online] The Hotel GM. Available at: https://thehotelgm.com/finance-accounting/revenue-management/hotel-revenue-management/ [Accessed 5 Dec. 2024].</w:t>
          </w:r>
        </w:p>
        <w:p w14:paraId="6905DD34" w14:textId="77777777" w:rsidR="00F715D7" w:rsidRPr="00F715D7" w:rsidRDefault="00F715D7" w:rsidP="00F715D7">
          <w:pPr>
            <w:ind w:left="360"/>
            <w:rPr>
              <w:rFonts w:ascii="Arial" w:hAnsi="Arial" w:cs="Arial"/>
            </w:rPr>
          </w:pPr>
        </w:p>
        <w:p w14:paraId="21040050" w14:textId="77777777" w:rsidR="00F715D7" w:rsidRPr="00F715D7" w:rsidRDefault="00F715D7" w:rsidP="00F715D7">
          <w:pPr>
            <w:ind w:left="360"/>
            <w:rPr>
              <w:rFonts w:ascii="Arial" w:hAnsi="Arial" w:cs="Arial"/>
            </w:rPr>
          </w:pPr>
          <w:r w:rsidRPr="00F715D7">
            <w:rPr>
              <w:rFonts w:ascii="Arial" w:hAnsi="Arial" w:cs="Arial"/>
            </w:rPr>
            <w:t>Newell, G. and Seabrook, R. (2006). Factors influencing hotel investment decision making. Journal of Property Investment &amp; Finance, 24(4), pp.279–294. doi:https://doi.org/10.1108/14635780610674499.</w:t>
          </w:r>
        </w:p>
        <w:p w14:paraId="318CD089" w14:textId="77777777" w:rsidR="00F715D7" w:rsidRPr="00F715D7" w:rsidRDefault="00F715D7" w:rsidP="00F715D7">
          <w:pPr>
            <w:ind w:left="360"/>
            <w:rPr>
              <w:rFonts w:ascii="Arial" w:hAnsi="Arial" w:cs="Arial"/>
            </w:rPr>
          </w:pPr>
        </w:p>
        <w:p w14:paraId="0228D896" w14:textId="77777777" w:rsidR="00F715D7" w:rsidRPr="00F715D7" w:rsidRDefault="00F715D7" w:rsidP="00F715D7">
          <w:pPr>
            <w:ind w:left="360"/>
            <w:rPr>
              <w:rFonts w:ascii="Arial" w:hAnsi="Arial" w:cs="Arial"/>
            </w:rPr>
          </w:pPr>
          <w:r w:rsidRPr="00F715D7">
            <w:rPr>
              <w:rFonts w:ascii="Arial" w:hAnsi="Arial" w:cs="Arial"/>
            </w:rPr>
            <w:t xml:space="preserve">PricewaterhouseCoopers (2023). Hotels Must Accelerate Transformation as Cost Pressures Hit the Bottom Line. [online] PwC. Available at: </w:t>
          </w:r>
          <w:r w:rsidRPr="00F715D7">
            <w:rPr>
              <w:rFonts w:ascii="Arial" w:hAnsi="Arial" w:cs="Arial"/>
            </w:rPr>
            <w:lastRenderedPageBreak/>
            <w:t>https://www.pwc.co.uk/industries/hospitality-leisure/insights/hotel-operating-efficiency-in-spotlight-with-rising-costs-on-track-to-outstrip-revenue-growth.html.</w:t>
          </w:r>
        </w:p>
        <w:p w14:paraId="7409AA89" w14:textId="77777777" w:rsidR="00F715D7" w:rsidRPr="00F715D7" w:rsidRDefault="00F715D7" w:rsidP="00F715D7">
          <w:pPr>
            <w:ind w:left="360"/>
            <w:rPr>
              <w:rFonts w:ascii="Arial" w:hAnsi="Arial" w:cs="Arial"/>
            </w:rPr>
          </w:pPr>
        </w:p>
        <w:p w14:paraId="31E044E1" w14:textId="77777777" w:rsidR="00F715D7" w:rsidRPr="00F715D7" w:rsidRDefault="00F715D7" w:rsidP="00F715D7">
          <w:pPr>
            <w:ind w:left="360"/>
            <w:rPr>
              <w:rFonts w:ascii="Arial" w:hAnsi="Arial" w:cs="Arial"/>
            </w:rPr>
          </w:pPr>
          <w:r w:rsidRPr="00F715D7">
            <w:rPr>
              <w:rFonts w:ascii="Arial" w:hAnsi="Arial" w:cs="Arial"/>
            </w:rPr>
            <w:t>Queiroz, L. (2002). Risk Management Strategies for the Hospitality Industry. Hospitality Review, [online] 20. Available at: https://digitalcommons.fiu.edu/cgi/viewcontent.cgi?article=1358&amp;context=hospitalityreview.</w:t>
          </w:r>
        </w:p>
        <w:p w14:paraId="03BF46EE" w14:textId="77777777" w:rsidR="00F715D7" w:rsidRPr="00F715D7" w:rsidRDefault="00F715D7" w:rsidP="00F715D7">
          <w:pPr>
            <w:ind w:left="360"/>
            <w:rPr>
              <w:rFonts w:ascii="Arial" w:hAnsi="Arial" w:cs="Arial"/>
            </w:rPr>
          </w:pPr>
        </w:p>
        <w:p w14:paraId="5C10CE1C" w14:textId="77777777" w:rsidR="00F715D7" w:rsidRPr="00F715D7" w:rsidRDefault="00F715D7" w:rsidP="00F715D7">
          <w:pPr>
            <w:ind w:left="360"/>
            <w:rPr>
              <w:rFonts w:ascii="Arial" w:hAnsi="Arial" w:cs="Arial"/>
            </w:rPr>
          </w:pPr>
          <w:r w:rsidRPr="00F715D7">
            <w:rPr>
              <w:rFonts w:ascii="Arial" w:hAnsi="Arial" w:cs="Arial"/>
            </w:rPr>
            <w:t>Roberts, D. (2021). Coronavirus and the impact on the UK travel and tourism industry - Office for National Statistics. [online] www.ons.gov.uk. Available at: https://www.ons.gov.uk/businessindustryandtrade/tourismindustry/articles/coronavirusandtheimpactontheuktravelandtourismindustry/2021-02-15 [Accessed 6 Dec. 2024].</w:t>
          </w:r>
        </w:p>
        <w:p w14:paraId="0BBFE41D" w14:textId="77777777" w:rsidR="00F715D7" w:rsidRPr="00F715D7" w:rsidRDefault="00F715D7" w:rsidP="00F715D7">
          <w:pPr>
            <w:ind w:left="360"/>
            <w:rPr>
              <w:rFonts w:ascii="Arial" w:hAnsi="Arial" w:cs="Arial"/>
            </w:rPr>
          </w:pPr>
        </w:p>
        <w:p w14:paraId="5B9EDB24" w14:textId="0EE8107B" w:rsidR="00F715D7" w:rsidRPr="00F715D7" w:rsidRDefault="00F715D7" w:rsidP="00F715D7">
          <w:pPr>
            <w:ind w:left="360"/>
            <w:rPr>
              <w:rFonts w:ascii="Arial" w:hAnsi="Arial" w:cs="Arial"/>
            </w:rPr>
          </w:pPr>
          <w:r w:rsidRPr="00F715D7">
            <w:rPr>
              <w:rFonts w:ascii="Arial" w:hAnsi="Arial" w:cs="Arial"/>
            </w:rPr>
            <w:t xml:space="preserve">Rutherford, D.G. and </w:t>
          </w:r>
          <w:r w:rsidRPr="00F715D7">
            <w:rPr>
              <w:rFonts w:ascii="Arial" w:hAnsi="Arial" w:cs="Arial"/>
            </w:rPr>
            <w:t>O’Fallon</w:t>
          </w:r>
          <w:r w:rsidRPr="00F715D7">
            <w:rPr>
              <w:rFonts w:ascii="Arial" w:hAnsi="Arial" w:cs="Arial"/>
            </w:rPr>
            <w:t>, M.J. (2006). Hotel management and operations. [online] Hoboken, N.J.: John Wiley. Available at: https://ebookcentral.proquest.com/lib/trinity/detail.action?pq-origsite=primo&amp;docID=257559# [Accessed 5 Dec. 2024].</w:t>
          </w:r>
        </w:p>
        <w:p w14:paraId="7849CD2A" w14:textId="77777777" w:rsidR="00F715D7" w:rsidRPr="00F715D7" w:rsidRDefault="00F715D7" w:rsidP="00F715D7">
          <w:pPr>
            <w:ind w:left="360"/>
            <w:rPr>
              <w:rFonts w:ascii="Arial" w:hAnsi="Arial" w:cs="Arial"/>
            </w:rPr>
          </w:pPr>
        </w:p>
        <w:p w14:paraId="4250C356" w14:textId="77777777" w:rsidR="00F715D7" w:rsidRPr="00F715D7" w:rsidRDefault="00F715D7" w:rsidP="00F715D7">
          <w:pPr>
            <w:ind w:left="360"/>
            <w:rPr>
              <w:rFonts w:ascii="Arial" w:hAnsi="Arial" w:cs="Arial"/>
            </w:rPr>
          </w:pPr>
          <w:r w:rsidRPr="00F715D7">
            <w:rPr>
              <w:rFonts w:ascii="Arial" w:hAnsi="Arial" w:cs="Arial"/>
            </w:rPr>
            <w:t>Taiwo, I. (2023). UK hotel market continues recovery but challenges and questions remain. [online] Hospitality Investor. Available at: https://www.hospitalityinvestor.com/strategy/uk-hotel-market-continues-recovery-challenges-and-questions-remain [Accessed 5 Dec. 2024].</w:t>
          </w:r>
        </w:p>
        <w:p w14:paraId="2F62967B" w14:textId="77777777" w:rsidR="00F715D7" w:rsidRPr="00F715D7" w:rsidRDefault="00F715D7" w:rsidP="00F715D7">
          <w:pPr>
            <w:ind w:left="360"/>
            <w:rPr>
              <w:rFonts w:ascii="Arial" w:hAnsi="Arial" w:cs="Arial"/>
            </w:rPr>
          </w:pPr>
        </w:p>
        <w:p w14:paraId="7433B729" w14:textId="77777777" w:rsidR="00F715D7" w:rsidRPr="00F715D7" w:rsidRDefault="00F715D7" w:rsidP="00F715D7">
          <w:pPr>
            <w:ind w:left="360"/>
            <w:rPr>
              <w:rFonts w:ascii="Arial" w:hAnsi="Arial" w:cs="Arial"/>
            </w:rPr>
          </w:pPr>
          <w:r w:rsidRPr="00F715D7">
            <w:rPr>
              <w:rFonts w:ascii="Arial" w:hAnsi="Arial" w:cs="Arial"/>
            </w:rPr>
            <w:t>Tiffany Lung (2024). Top 10 strategies to increase your hotel revenue in 2024. [online] Sabre Hospitality. Available at: https://www.sabrehospitality.com/resources/article/top-10-strategies-to-increase-your-hotel-revenue-in-2024/.</w:t>
          </w:r>
        </w:p>
        <w:p w14:paraId="7F068EDC" w14:textId="77777777" w:rsidR="00F715D7" w:rsidRPr="00F715D7" w:rsidRDefault="00F715D7" w:rsidP="00F715D7">
          <w:pPr>
            <w:ind w:left="360"/>
            <w:rPr>
              <w:rFonts w:ascii="Arial" w:hAnsi="Arial" w:cs="Arial"/>
            </w:rPr>
          </w:pPr>
        </w:p>
        <w:p w14:paraId="52A17298" w14:textId="2BB6DB6F" w:rsidR="00F715D7" w:rsidRDefault="00F715D7" w:rsidP="00F715D7">
          <w:pPr>
            <w:ind w:left="360"/>
            <w:rPr>
              <w:rFonts w:ascii="Arial" w:hAnsi="Arial" w:cs="Arial"/>
            </w:rPr>
          </w:pPr>
          <w:r w:rsidRPr="00F715D7">
            <w:rPr>
              <w:rFonts w:ascii="Arial" w:hAnsi="Arial" w:cs="Arial"/>
            </w:rPr>
            <w:lastRenderedPageBreak/>
            <w:t xml:space="preserve">United, in (2018). Hotel Britain Trends. [online] Bdo.co.uk. Available at: </w:t>
          </w:r>
          <w:hyperlink r:id="rId10" w:history="1">
            <w:r w:rsidRPr="00187588">
              <w:rPr>
                <w:rStyle w:val="Hyperlink"/>
                <w:rFonts w:ascii="Arial" w:hAnsi="Arial" w:cs="Arial"/>
              </w:rPr>
              <w:t>https://www.bdo.co.uk/en-gb/insights/industries/leisure-and-hospitality/hotel-britain-trends</w:t>
            </w:r>
          </w:hyperlink>
          <w:r w:rsidRPr="00F715D7">
            <w:rPr>
              <w:rFonts w:ascii="Arial" w:hAnsi="Arial" w:cs="Arial"/>
            </w:rPr>
            <w:t>.</w:t>
          </w:r>
        </w:p>
        <w:p w14:paraId="48EC7170" w14:textId="77777777" w:rsidR="00F715D7" w:rsidRPr="00F715D7" w:rsidRDefault="00F715D7" w:rsidP="00F715D7">
          <w:pPr>
            <w:ind w:left="360"/>
            <w:rPr>
              <w:rFonts w:ascii="Arial" w:hAnsi="Arial" w:cs="Arial"/>
            </w:rPr>
          </w:pPr>
        </w:p>
        <w:p w14:paraId="1B00BE70" w14:textId="16B61F37" w:rsidR="00B5772F" w:rsidRPr="00B5772F" w:rsidRDefault="00F715D7" w:rsidP="00F715D7">
          <w:pPr>
            <w:ind w:left="360"/>
            <w:rPr>
              <w:rFonts w:ascii="Arial" w:hAnsi="Arial" w:cs="Arial"/>
            </w:rPr>
          </w:pPr>
          <w:r w:rsidRPr="00F715D7">
            <w:rPr>
              <w:rFonts w:ascii="Arial" w:hAnsi="Arial" w:cs="Arial"/>
            </w:rPr>
            <w:t>Zhang, D. and Xie, J. (2021). Influence of Tourism Seasonality and Financial Ratios on Hotels’ Exit Risk. Journal of Hospitality &amp; Tourism Research, 47(4), p.109634802110160. doi:https://doi.org/10.1177/10963480211016038.</w:t>
          </w:r>
        </w:p>
        <w:p w14:paraId="7C870DAE" w14:textId="77777777" w:rsidR="00876CF7" w:rsidRPr="00B54508" w:rsidRDefault="00876CF7" w:rsidP="006550F9">
          <w:pPr>
            <w:rPr>
              <w:rFonts w:ascii="Arial" w:hAnsi="Arial" w:cs="Arial"/>
            </w:rPr>
          </w:pPr>
        </w:p>
        <w:p w14:paraId="430620E6" w14:textId="77777777" w:rsidR="00B54508" w:rsidRDefault="00B54508" w:rsidP="006550F9">
          <w:pPr>
            <w:rPr>
              <w:rFonts w:ascii="Arial" w:hAnsi="Arial" w:cs="Arial"/>
            </w:rPr>
          </w:pPr>
        </w:p>
        <w:p w14:paraId="56126747" w14:textId="77777777" w:rsidR="00AD7024" w:rsidRDefault="00AD7024" w:rsidP="006550F9">
          <w:pPr>
            <w:rPr>
              <w:rFonts w:ascii="Arial" w:hAnsi="Arial" w:cs="Arial"/>
            </w:rPr>
          </w:pPr>
        </w:p>
        <w:p w14:paraId="73B37545" w14:textId="77777777" w:rsidR="00AD7024" w:rsidRPr="006550F9" w:rsidRDefault="00AD7024" w:rsidP="006550F9">
          <w:pPr>
            <w:rPr>
              <w:rFonts w:ascii="Arial" w:hAnsi="Arial" w:cs="Arial"/>
            </w:rPr>
          </w:pPr>
        </w:p>
        <w:p w14:paraId="745D516E" w14:textId="77777777" w:rsidR="006550F9" w:rsidRPr="006550F9" w:rsidRDefault="006550F9" w:rsidP="00737162">
          <w:pPr>
            <w:rPr>
              <w:rFonts w:ascii="Arial" w:hAnsi="Arial" w:cs="Arial"/>
              <w:b/>
              <w:bCs/>
            </w:rPr>
          </w:pPr>
        </w:p>
        <w:p w14:paraId="23E1564C" w14:textId="77777777" w:rsidR="00251B7E" w:rsidRPr="00251B7E" w:rsidRDefault="00251B7E" w:rsidP="00251B7E">
          <w:pPr>
            <w:rPr>
              <w:rFonts w:ascii="Arial" w:hAnsi="Arial" w:cs="Arial"/>
            </w:rPr>
          </w:pPr>
        </w:p>
        <w:p w14:paraId="2BB5CDC1" w14:textId="77777777" w:rsidR="00D13E56" w:rsidRPr="00D13E56" w:rsidRDefault="00D13E56" w:rsidP="00D13E56">
          <w:pPr>
            <w:rPr>
              <w:rFonts w:ascii="Arial" w:hAnsi="Arial" w:cs="Arial"/>
            </w:rPr>
          </w:pPr>
        </w:p>
        <w:p w14:paraId="5467E024" w14:textId="77777777" w:rsidR="00D13E56" w:rsidRPr="00D13E56" w:rsidRDefault="00D13E56" w:rsidP="00D13E56">
          <w:pPr>
            <w:ind w:left="360"/>
            <w:jc w:val="left"/>
            <w:rPr>
              <w:rFonts w:ascii="Arial" w:hAnsi="Arial" w:cs="Arial"/>
            </w:rPr>
          </w:pPr>
        </w:p>
        <w:p w14:paraId="39134706" w14:textId="77777777" w:rsidR="00D13E56" w:rsidRPr="00D13E56" w:rsidRDefault="00D13E56" w:rsidP="00D13E56">
          <w:pPr>
            <w:ind w:left="360"/>
            <w:rPr>
              <w:rFonts w:ascii="Arial" w:hAnsi="Arial" w:cs="Arial"/>
            </w:rPr>
          </w:pPr>
        </w:p>
        <w:p w14:paraId="3688C2F2" w14:textId="77777777" w:rsidR="00705988" w:rsidRPr="00E55FBF" w:rsidRDefault="00705988">
          <w:pPr>
            <w:rPr>
              <w:rFonts w:ascii="Arial" w:hAnsi="Arial" w:cs="Arial"/>
            </w:rPr>
          </w:pPr>
        </w:p>
        <w:p w14:paraId="729C5998" w14:textId="6E8E5F73" w:rsidR="00E55FBF" w:rsidRPr="00E55FBF" w:rsidRDefault="00E55FBF"/>
      </w:sdtContent>
    </w:sdt>
    <w:p w14:paraId="6C65C738" w14:textId="77777777" w:rsidR="00E55FBF" w:rsidRDefault="00E55FBF"/>
    <w:p w14:paraId="6F72BB6A" w14:textId="77777777" w:rsidR="00E55FBF" w:rsidRDefault="00E55FBF"/>
    <w:p w14:paraId="2BFFA7F2" w14:textId="77777777" w:rsidR="00E55FBF" w:rsidRDefault="00E55FBF"/>
    <w:p w14:paraId="257D5204" w14:textId="77777777" w:rsidR="00E55FBF" w:rsidRPr="00E55FBF" w:rsidRDefault="00E55FBF">
      <w:pPr>
        <w:rPr>
          <w:rFonts w:ascii="Arial" w:hAnsi="Arial" w:cs="Arial"/>
        </w:rPr>
      </w:pPr>
    </w:p>
    <w:sectPr w:rsidR="00E55FBF" w:rsidRPr="00E55FBF" w:rsidSect="00E55F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9316F8"/>
    <w:multiLevelType w:val="hybridMultilevel"/>
    <w:tmpl w:val="CCE04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8D63F3"/>
    <w:multiLevelType w:val="hybridMultilevel"/>
    <w:tmpl w:val="E1B220E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37165C"/>
    <w:multiLevelType w:val="hybridMultilevel"/>
    <w:tmpl w:val="7B26F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62350"/>
    <w:multiLevelType w:val="hybridMultilevel"/>
    <w:tmpl w:val="C848E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355835">
    <w:abstractNumId w:val="0"/>
  </w:num>
  <w:num w:numId="2" w16cid:durableId="1594048248">
    <w:abstractNumId w:val="3"/>
  </w:num>
  <w:num w:numId="3" w16cid:durableId="1643776935">
    <w:abstractNumId w:val="2"/>
  </w:num>
  <w:num w:numId="4" w16cid:durableId="1288857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FBF"/>
    <w:rsid w:val="0000574E"/>
    <w:rsid w:val="0008430E"/>
    <w:rsid w:val="00096B52"/>
    <w:rsid w:val="000C5719"/>
    <w:rsid w:val="001154DF"/>
    <w:rsid w:val="001A43F6"/>
    <w:rsid w:val="001E4E1E"/>
    <w:rsid w:val="00204490"/>
    <w:rsid w:val="00210567"/>
    <w:rsid w:val="0023497C"/>
    <w:rsid w:val="00244E7A"/>
    <w:rsid w:val="00251B7E"/>
    <w:rsid w:val="0028656F"/>
    <w:rsid w:val="0029115F"/>
    <w:rsid w:val="002A2336"/>
    <w:rsid w:val="002A323A"/>
    <w:rsid w:val="002A7237"/>
    <w:rsid w:val="002B1EA5"/>
    <w:rsid w:val="002E4908"/>
    <w:rsid w:val="00314607"/>
    <w:rsid w:val="003151B9"/>
    <w:rsid w:val="00324EBA"/>
    <w:rsid w:val="00325F60"/>
    <w:rsid w:val="00336833"/>
    <w:rsid w:val="003538B8"/>
    <w:rsid w:val="003F381A"/>
    <w:rsid w:val="0042296F"/>
    <w:rsid w:val="00441843"/>
    <w:rsid w:val="00475162"/>
    <w:rsid w:val="004E06D4"/>
    <w:rsid w:val="00527BC0"/>
    <w:rsid w:val="005672A1"/>
    <w:rsid w:val="00597E22"/>
    <w:rsid w:val="005C7CD0"/>
    <w:rsid w:val="005D7F7E"/>
    <w:rsid w:val="00605D5B"/>
    <w:rsid w:val="00616CD1"/>
    <w:rsid w:val="0064248B"/>
    <w:rsid w:val="006550F9"/>
    <w:rsid w:val="006D1179"/>
    <w:rsid w:val="006E7814"/>
    <w:rsid w:val="006F0772"/>
    <w:rsid w:val="00705988"/>
    <w:rsid w:val="0071629B"/>
    <w:rsid w:val="00737162"/>
    <w:rsid w:val="00752B61"/>
    <w:rsid w:val="007531D7"/>
    <w:rsid w:val="00782DA5"/>
    <w:rsid w:val="007A3591"/>
    <w:rsid w:val="007D4385"/>
    <w:rsid w:val="007E2039"/>
    <w:rsid w:val="00876A5A"/>
    <w:rsid w:val="00876CF7"/>
    <w:rsid w:val="008805F8"/>
    <w:rsid w:val="008807F9"/>
    <w:rsid w:val="008B5655"/>
    <w:rsid w:val="008C46AF"/>
    <w:rsid w:val="0094161C"/>
    <w:rsid w:val="00975E18"/>
    <w:rsid w:val="00995ED3"/>
    <w:rsid w:val="009A541E"/>
    <w:rsid w:val="009B05E7"/>
    <w:rsid w:val="009C0C22"/>
    <w:rsid w:val="009C45C8"/>
    <w:rsid w:val="00A24F8D"/>
    <w:rsid w:val="00A251E1"/>
    <w:rsid w:val="00A504B4"/>
    <w:rsid w:val="00A840FA"/>
    <w:rsid w:val="00A9130B"/>
    <w:rsid w:val="00AC2133"/>
    <w:rsid w:val="00AD431D"/>
    <w:rsid w:val="00AD7024"/>
    <w:rsid w:val="00AE0B8D"/>
    <w:rsid w:val="00AF02C0"/>
    <w:rsid w:val="00AF0CDE"/>
    <w:rsid w:val="00B259D1"/>
    <w:rsid w:val="00B54508"/>
    <w:rsid w:val="00B5772F"/>
    <w:rsid w:val="00B65BBE"/>
    <w:rsid w:val="00B8632D"/>
    <w:rsid w:val="00BA0303"/>
    <w:rsid w:val="00BA3484"/>
    <w:rsid w:val="00BB4BFF"/>
    <w:rsid w:val="00BB5C05"/>
    <w:rsid w:val="00BC5A1E"/>
    <w:rsid w:val="00BD7EC7"/>
    <w:rsid w:val="00BE14D1"/>
    <w:rsid w:val="00BF0526"/>
    <w:rsid w:val="00C06F70"/>
    <w:rsid w:val="00C43220"/>
    <w:rsid w:val="00C4710E"/>
    <w:rsid w:val="00C56ADB"/>
    <w:rsid w:val="00C65436"/>
    <w:rsid w:val="00C7461E"/>
    <w:rsid w:val="00CB4710"/>
    <w:rsid w:val="00CE5C21"/>
    <w:rsid w:val="00D02281"/>
    <w:rsid w:val="00D07815"/>
    <w:rsid w:val="00D13E56"/>
    <w:rsid w:val="00D22494"/>
    <w:rsid w:val="00D42DCD"/>
    <w:rsid w:val="00D83443"/>
    <w:rsid w:val="00D8696E"/>
    <w:rsid w:val="00D95537"/>
    <w:rsid w:val="00DA3F51"/>
    <w:rsid w:val="00DB23C5"/>
    <w:rsid w:val="00DD6806"/>
    <w:rsid w:val="00DE27FE"/>
    <w:rsid w:val="00DF5B6A"/>
    <w:rsid w:val="00E03C88"/>
    <w:rsid w:val="00E1363D"/>
    <w:rsid w:val="00E25869"/>
    <w:rsid w:val="00E55FBF"/>
    <w:rsid w:val="00EA21FF"/>
    <w:rsid w:val="00EC3CE7"/>
    <w:rsid w:val="00EE100D"/>
    <w:rsid w:val="00F33493"/>
    <w:rsid w:val="00F45FC1"/>
    <w:rsid w:val="00F46FE4"/>
    <w:rsid w:val="00F715D7"/>
    <w:rsid w:val="00F72B78"/>
    <w:rsid w:val="00FB5502"/>
    <w:rsid w:val="00FD696D"/>
    <w:rsid w:val="00FF6F32"/>
    <w:rsid w:val="00FF7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E386E"/>
  <w15:chartTrackingRefBased/>
  <w15:docId w15:val="{CFF6F934-85BA-44A3-919D-EBDA28D23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F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F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F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F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F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F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F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F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F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F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F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FBF"/>
    <w:rPr>
      <w:rFonts w:eastAsiaTheme="majorEastAsia" w:cstheme="majorBidi"/>
      <w:color w:val="272727" w:themeColor="text1" w:themeTint="D8"/>
    </w:rPr>
  </w:style>
  <w:style w:type="paragraph" w:styleId="Title">
    <w:name w:val="Title"/>
    <w:basedOn w:val="Normal"/>
    <w:next w:val="Normal"/>
    <w:link w:val="TitleChar"/>
    <w:uiPriority w:val="10"/>
    <w:qFormat/>
    <w:rsid w:val="00E55F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F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FBF"/>
    <w:pPr>
      <w:spacing w:before="160"/>
      <w:jc w:val="center"/>
    </w:pPr>
    <w:rPr>
      <w:i/>
      <w:iCs/>
      <w:color w:val="404040" w:themeColor="text1" w:themeTint="BF"/>
    </w:rPr>
  </w:style>
  <w:style w:type="character" w:customStyle="1" w:styleId="QuoteChar">
    <w:name w:val="Quote Char"/>
    <w:basedOn w:val="DefaultParagraphFont"/>
    <w:link w:val="Quote"/>
    <w:uiPriority w:val="29"/>
    <w:rsid w:val="00E55FBF"/>
    <w:rPr>
      <w:i/>
      <w:iCs/>
      <w:color w:val="404040" w:themeColor="text1" w:themeTint="BF"/>
    </w:rPr>
  </w:style>
  <w:style w:type="paragraph" w:styleId="ListParagraph">
    <w:name w:val="List Paragraph"/>
    <w:basedOn w:val="Normal"/>
    <w:uiPriority w:val="34"/>
    <w:qFormat/>
    <w:rsid w:val="00E55FBF"/>
    <w:pPr>
      <w:ind w:left="720"/>
      <w:contextualSpacing/>
    </w:pPr>
  </w:style>
  <w:style w:type="character" w:styleId="IntenseEmphasis">
    <w:name w:val="Intense Emphasis"/>
    <w:basedOn w:val="DefaultParagraphFont"/>
    <w:uiPriority w:val="21"/>
    <w:qFormat/>
    <w:rsid w:val="00E55FBF"/>
    <w:rPr>
      <w:i/>
      <w:iCs/>
      <w:color w:val="0F4761" w:themeColor="accent1" w:themeShade="BF"/>
    </w:rPr>
  </w:style>
  <w:style w:type="paragraph" w:styleId="IntenseQuote">
    <w:name w:val="Intense Quote"/>
    <w:basedOn w:val="Normal"/>
    <w:next w:val="Normal"/>
    <w:link w:val="IntenseQuoteChar"/>
    <w:uiPriority w:val="30"/>
    <w:qFormat/>
    <w:rsid w:val="00E55F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FBF"/>
    <w:rPr>
      <w:i/>
      <w:iCs/>
      <w:color w:val="0F4761" w:themeColor="accent1" w:themeShade="BF"/>
    </w:rPr>
  </w:style>
  <w:style w:type="character" w:styleId="IntenseReference">
    <w:name w:val="Intense Reference"/>
    <w:basedOn w:val="DefaultParagraphFont"/>
    <w:uiPriority w:val="32"/>
    <w:qFormat/>
    <w:rsid w:val="00E55FBF"/>
    <w:rPr>
      <w:b/>
      <w:bCs/>
      <w:smallCaps/>
      <w:color w:val="0F4761" w:themeColor="accent1" w:themeShade="BF"/>
      <w:spacing w:val="5"/>
    </w:rPr>
  </w:style>
  <w:style w:type="paragraph" w:styleId="NoSpacing">
    <w:name w:val="No Spacing"/>
    <w:link w:val="NoSpacingChar"/>
    <w:uiPriority w:val="1"/>
    <w:qFormat/>
    <w:rsid w:val="00E55FB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55FBF"/>
    <w:rPr>
      <w:rFonts w:eastAsiaTheme="minorEastAsia"/>
      <w:kern w:val="0"/>
      <w:sz w:val="22"/>
      <w:szCs w:val="22"/>
      <w:lang w:eastAsia="en-GB"/>
      <w14:ligatures w14:val="none"/>
    </w:rPr>
  </w:style>
  <w:style w:type="character" w:styleId="Hyperlink">
    <w:name w:val="Hyperlink"/>
    <w:basedOn w:val="DefaultParagraphFont"/>
    <w:uiPriority w:val="99"/>
    <w:unhideWhenUsed/>
    <w:rsid w:val="00F715D7"/>
    <w:rPr>
      <w:color w:val="467886" w:themeColor="hyperlink"/>
      <w:u w:val="single"/>
    </w:rPr>
  </w:style>
  <w:style w:type="character" w:styleId="UnresolvedMention">
    <w:name w:val="Unresolved Mention"/>
    <w:basedOn w:val="DefaultParagraphFont"/>
    <w:uiPriority w:val="99"/>
    <w:semiHidden/>
    <w:unhideWhenUsed/>
    <w:rsid w:val="00F715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do.co.uk/en-gb/insights/industries/leisure-and-hospitality/hotel-britain-trends"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785b96bd470a77d9d7d6d1c4053ec66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d4c544296aa6053c94d71292129a62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F8B536-0991-484D-A61F-153B6E779EB9}">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866CB150-2F25-4974-A8C7-949E627C2C49}">
  <ds:schemaRefs>
    <ds:schemaRef ds:uri="http://schemas.microsoft.com/sharepoint/v3/contenttype/forms"/>
  </ds:schemaRefs>
</ds:datastoreItem>
</file>

<file path=customXml/itemProps3.xml><?xml version="1.0" encoding="utf-8"?>
<ds:datastoreItem xmlns:ds="http://schemas.openxmlformats.org/officeDocument/2006/customXml" ds:itemID="{ED9A22A7-1983-4455-B460-681B4BE02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3256</Words>
  <Characters>18562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Marius-Daniel Cirpaci (2317399)</dc:creator>
  <cp:keywords/>
  <dc:description/>
  <cp:lastModifiedBy>Marius-Daniel Cirpaci (2317399)</cp:lastModifiedBy>
  <cp:revision>2</cp:revision>
  <cp:lastPrinted>2024-12-06T15:43:00Z</cp:lastPrinted>
  <dcterms:created xsi:type="dcterms:W3CDTF">2024-12-06T16:12:00Z</dcterms:created>
  <dcterms:modified xsi:type="dcterms:W3CDTF">2024-12-06T16:12:00Z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