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19AC" w:rsidRDefault="004819AC" w:rsidP="005D224D">
      <w:pPr>
        <w:rPr>
          <w:lang w:eastAsia="en-GB"/>
        </w:rPr>
      </w:pPr>
      <w:bookmarkStart w:id="0" w:name="_Toc222585327"/>
      <w:bookmarkStart w:id="1" w:name="_Toc222585795"/>
      <w:r>
        <w:rPr>
          <w:noProof/>
          <w:lang w:eastAsia="en-GB"/>
        </w:rPr>
        <w:drawing>
          <wp:inline distT="0" distB="0" distL="0" distR="0" wp14:anchorId="751C45DB" wp14:editId="58B0D413">
            <wp:extent cx="233172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32264" cy="1295702"/>
                    </a:xfrm>
                    <a:prstGeom prst="rect">
                      <a:avLst/>
                    </a:prstGeom>
                  </pic:spPr>
                </pic:pic>
              </a:graphicData>
            </a:graphic>
          </wp:inline>
        </w:drawing>
      </w:r>
      <w:bookmarkEnd w:id="0"/>
      <w:bookmarkEnd w:id="1"/>
    </w:p>
    <w:p w:rsidR="004819AC" w:rsidRDefault="004819AC" w:rsidP="004819A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4819AC" w:rsidRPr="004819AC" w:rsidRDefault="004819AC" w:rsidP="004819AC">
      <w:pPr>
        <w:rPr>
          <w:b/>
          <w:lang w:eastAsia="en-GB"/>
        </w:rPr>
      </w:pPr>
      <w:r w:rsidRPr="004819AC">
        <w:rPr>
          <w:b/>
          <w:lang w:eastAsia="en-GB"/>
        </w:rPr>
        <w:t xml:space="preserve">Student Name: </w:t>
      </w:r>
      <w:r w:rsidRPr="004819AC">
        <w:rPr>
          <w:b/>
          <w:lang w:eastAsia="en-GB"/>
        </w:rPr>
        <w:tab/>
      </w:r>
      <w:r w:rsidRPr="004819AC">
        <w:rPr>
          <w:b/>
          <w:lang w:eastAsia="en-GB"/>
        </w:rPr>
        <w:tab/>
        <w:t xml:space="preserve">Aqsa </w:t>
      </w:r>
      <w:proofErr w:type="spellStart"/>
      <w:r w:rsidRPr="004819AC">
        <w:rPr>
          <w:b/>
          <w:lang w:eastAsia="en-GB"/>
        </w:rPr>
        <w:t>Shahzadi</w:t>
      </w:r>
      <w:proofErr w:type="spellEnd"/>
    </w:p>
    <w:p w:rsidR="004819AC" w:rsidRPr="004819AC" w:rsidRDefault="004819AC" w:rsidP="004819AC">
      <w:pPr>
        <w:rPr>
          <w:b/>
          <w:lang w:eastAsia="en-GB"/>
        </w:rPr>
      </w:pPr>
      <w:r w:rsidRPr="004819AC">
        <w:rPr>
          <w:b/>
          <w:lang w:eastAsia="en-GB"/>
        </w:rPr>
        <w:t xml:space="preserve">Student ID: </w:t>
      </w:r>
      <w:r w:rsidRPr="004819AC">
        <w:rPr>
          <w:b/>
          <w:lang w:eastAsia="en-GB"/>
        </w:rPr>
        <w:tab/>
      </w:r>
      <w:r w:rsidRPr="004819AC">
        <w:rPr>
          <w:b/>
          <w:lang w:eastAsia="en-GB"/>
        </w:rPr>
        <w:tab/>
        <w:t>2426854</w:t>
      </w:r>
    </w:p>
    <w:p w:rsidR="004819AC" w:rsidRPr="004819AC" w:rsidRDefault="004819AC" w:rsidP="004819AC">
      <w:pPr>
        <w:rPr>
          <w:b/>
          <w:lang w:eastAsia="en-GB"/>
        </w:rPr>
      </w:pPr>
      <w:r w:rsidRPr="004819AC">
        <w:rPr>
          <w:b/>
          <w:lang w:eastAsia="en-GB"/>
        </w:rPr>
        <w:t xml:space="preserve">Assignment Title: </w:t>
      </w:r>
      <w:r w:rsidRPr="004819AC">
        <w:rPr>
          <w:b/>
          <w:lang w:eastAsia="en-GB"/>
        </w:rPr>
        <w:tab/>
        <w:t>Component 1: Reflective Report</w:t>
      </w:r>
    </w:p>
    <w:p w:rsidR="004819AC" w:rsidRPr="004819AC" w:rsidRDefault="004819AC" w:rsidP="004819AC">
      <w:pPr>
        <w:rPr>
          <w:b/>
          <w:lang w:eastAsia="en-GB"/>
        </w:rPr>
      </w:pPr>
      <w:r w:rsidRPr="004819AC">
        <w:rPr>
          <w:b/>
          <w:lang w:eastAsia="en-GB"/>
        </w:rPr>
        <w:t xml:space="preserve">Module Code: </w:t>
      </w:r>
      <w:r w:rsidRPr="004819AC">
        <w:rPr>
          <w:b/>
          <w:lang w:eastAsia="en-GB"/>
        </w:rPr>
        <w:tab/>
      </w:r>
      <w:r w:rsidRPr="004819AC">
        <w:rPr>
          <w:b/>
          <w:lang w:eastAsia="en-GB"/>
        </w:rPr>
        <w:tab/>
        <w:t xml:space="preserve">BMHP5016 </w:t>
      </w:r>
    </w:p>
    <w:p w:rsidR="004819AC" w:rsidRDefault="004819AC" w:rsidP="004819AC">
      <w:pPr>
        <w:rPr>
          <w:b/>
          <w:lang w:eastAsia="en-GB"/>
        </w:rPr>
      </w:pPr>
      <w:r w:rsidRPr="004819AC">
        <w:rPr>
          <w:b/>
          <w:lang w:eastAsia="en-GB"/>
        </w:rPr>
        <w:t xml:space="preserve">Module Name: </w:t>
      </w:r>
      <w:r w:rsidRPr="004819AC">
        <w:rPr>
          <w:b/>
          <w:lang w:eastAsia="en-GB"/>
        </w:rPr>
        <w:tab/>
      </w:r>
      <w:r w:rsidRPr="004819AC">
        <w:rPr>
          <w:b/>
          <w:lang w:eastAsia="en-GB"/>
        </w:rPr>
        <w:tab/>
        <w:t>Principles of Health and Social Care Practice</w:t>
      </w:r>
    </w:p>
    <w:p w:rsidR="0049576D" w:rsidRPr="004819AC" w:rsidRDefault="0049576D" w:rsidP="004819AC">
      <w:pPr>
        <w:rPr>
          <w:b/>
          <w:lang w:eastAsia="en-GB"/>
        </w:rPr>
      </w:pPr>
      <w:r>
        <w:rPr>
          <w:b/>
          <w:lang w:eastAsia="en-GB"/>
        </w:rPr>
        <w:t>Submission</w:t>
      </w:r>
      <w:bookmarkStart w:id="2" w:name="_GoBack"/>
      <w:bookmarkEnd w:id="2"/>
      <w:r>
        <w:rPr>
          <w:b/>
          <w:lang w:eastAsia="en-GB"/>
        </w:rPr>
        <w:t xml:space="preserve"> Date:</w:t>
      </w:r>
      <w:r>
        <w:rPr>
          <w:b/>
          <w:lang w:eastAsia="en-GB"/>
        </w:rPr>
        <w:tab/>
      </w:r>
      <w:r w:rsidRPr="0049576D">
        <w:rPr>
          <w:b/>
          <w:lang w:eastAsia="en-GB"/>
        </w:rPr>
        <w:t>2</w:t>
      </w:r>
      <w:r w:rsidRPr="0049576D">
        <w:rPr>
          <w:b/>
          <w:vertAlign w:val="superscript"/>
          <w:lang w:eastAsia="en-GB"/>
        </w:rPr>
        <w:t>nd</w:t>
      </w:r>
      <w:r>
        <w:rPr>
          <w:b/>
          <w:lang w:eastAsia="en-GB"/>
        </w:rPr>
        <w:t xml:space="preserve"> </w:t>
      </w:r>
      <w:r w:rsidRPr="0049576D">
        <w:rPr>
          <w:b/>
          <w:lang w:eastAsia="en-GB"/>
        </w:rPr>
        <w:t xml:space="preserve">March 2026 </w:t>
      </w:r>
    </w:p>
    <w:p w:rsidR="004819AC" w:rsidRPr="004819AC" w:rsidRDefault="004819AC" w:rsidP="004819AC">
      <w:pPr>
        <w:rPr>
          <w:lang w:eastAsia="en-GB"/>
        </w:rPr>
      </w:pPr>
    </w:p>
    <w:p w:rsidR="004819AC" w:rsidRDefault="004819AC">
      <w:pPr>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br w:type="page"/>
      </w:r>
    </w:p>
    <w:sdt>
      <w:sdtPr>
        <w:id w:val="-15167587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82551" w:rsidRPr="00082551" w:rsidRDefault="00082551">
          <w:pPr>
            <w:pStyle w:val="TOCHeading"/>
          </w:pPr>
          <w:r w:rsidRPr="00082551">
            <w:t>Table of Contents</w:t>
          </w:r>
        </w:p>
        <w:p w:rsidR="00082551" w:rsidRPr="00082551" w:rsidRDefault="00082551">
          <w:pPr>
            <w:pStyle w:val="TOC2"/>
            <w:tabs>
              <w:tab w:val="right" w:leader="dot" w:pos="9350"/>
            </w:tabs>
            <w:rPr>
              <w:rFonts w:eastAsiaTheme="minorEastAsia"/>
              <w:noProof/>
              <w:lang w:eastAsia="en-GB"/>
            </w:rPr>
          </w:pPr>
          <w:r w:rsidRPr="00082551">
            <w:fldChar w:fldCharType="begin"/>
          </w:r>
          <w:r w:rsidRPr="00082551">
            <w:instrText xml:space="preserve"> TOC \o "1-3" \h \z \u </w:instrText>
          </w:r>
          <w:r w:rsidRPr="00082551">
            <w:fldChar w:fldCharType="separate"/>
          </w:r>
          <w:hyperlink w:anchor="_Toc222875636" w:history="1">
            <w:r w:rsidRPr="00082551">
              <w:rPr>
                <w:rStyle w:val="Hyperlink"/>
                <w:rFonts w:ascii="Arial" w:eastAsia="Times New Roman" w:hAnsi="Arial" w:cs="Arial"/>
                <w:bCs/>
                <w:noProof/>
                <w:lang w:eastAsia="en-GB"/>
              </w:rPr>
              <w:t>Introduction</w:t>
            </w:r>
            <w:r w:rsidRPr="00082551">
              <w:rPr>
                <w:noProof/>
                <w:webHidden/>
              </w:rPr>
              <w:tab/>
            </w:r>
            <w:r w:rsidRPr="00082551">
              <w:rPr>
                <w:noProof/>
                <w:webHidden/>
              </w:rPr>
              <w:fldChar w:fldCharType="begin"/>
            </w:r>
            <w:r w:rsidRPr="00082551">
              <w:rPr>
                <w:noProof/>
                <w:webHidden/>
              </w:rPr>
              <w:instrText xml:space="preserve"> PAGEREF _Toc222875636 \h </w:instrText>
            </w:r>
            <w:r w:rsidRPr="00082551">
              <w:rPr>
                <w:noProof/>
                <w:webHidden/>
              </w:rPr>
            </w:r>
            <w:r w:rsidRPr="00082551">
              <w:rPr>
                <w:noProof/>
                <w:webHidden/>
              </w:rPr>
              <w:fldChar w:fldCharType="separate"/>
            </w:r>
            <w:r w:rsidRPr="00082551">
              <w:rPr>
                <w:noProof/>
                <w:webHidden/>
              </w:rPr>
              <w:t>3</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37" w:history="1">
            <w:r w:rsidRPr="00082551">
              <w:rPr>
                <w:rStyle w:val="Hyperlink"/>
                <w:rFonts w:ascii="Arial" w:eastAsia="Times New Roman" w:hAnsi="Arial" w:cs="Arial"/>
                <w:bCs/>
                <w:noProof/>
                <w:lang w:eastAsia="en-GB"/>
              </w:rPr>
              <w:t>Task 1: Reflection on the Importance of Principles of Health and Social Care Person-Centred Care</w:t>
            </w:r>
            <w:r w:rsidRPr="00082551">
              <w:rPr>
                <w:noProof/>
                <w:webHidden/>
              </w:rPr>
              <w:tab/>
            </w:r>
            <w:r w:rsidRPr="00082551">
              <w:rPr>
                <w:noProof/>
                <w:webHidden/>
              </w:rPr>
              <w:fldChar w:fldCharType="begin"/>
            </w:r>
            <w:r w:rsidRPr="00082551">
              <w:rPr>
                <w:noProof/>
                <w:webHidden/>
              </w:rPr>
              <w:instrText xml:space="preserve"> PAGEREF _Toc222875637 \h </w:instrText>
            </w:r>
            <w:r w:rsidRPr="00082551">
              <w:rPr>
                <w:noProof/>
                <w:webHidden/>
              </w:rPr>
            </w:r>
            <w:r w:rsidRPr="00082551">
              <w:rPr>
                <w:noProof/>
                <w:webHidden/>
              </w:rPr>
              <w:fldChar w:fldCharType="separate"/>
            </w:r>
            <w:r w:rsidRPr="00082551">
              <w:rPr>
                <w:noProof/>
                <w:webHidden/>
              </w:rPr>
              <w:t>3</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38" w:history="1">
            <w:r w:rsidRPr="00082551">
              <w:rPr>
                <w:rStyle w:val="Hyperlink"/>
                <w:rFonts w:ascii="Arial" w:eastAsia="Times New Roman" w:hAnsi="Arial" w:cs="Arial"/>
                <w:bCs/>
                <w:noProof/>
                <w:lang w:eastAsia="en-GB"/>
              </w:rPr>
              <w:t>Partnership Working</w:t>
            </w:r>
            <w:r w:rsidRPr="00082551">
              <w:rPr>
                <w:noProof/>
                <w:webHidden/>
              </w:rPr>
              <w:tab/>
            </w:r>
            <w:r w:rsidRPr="00082551">
              <w:rPr>
                <w:noProof/>
                <w:webHidden/>
              </w:rPr>
              <w:fldChar w:fldCharType="begin"/>
            </w:r>
            <w:r w:rsidRPr="00082551">
              <w:rPr>
                <w:noProof/>
                <w:webHidden/>
              </w:rPr>
              <w:instrText xml:space="preserve"> PAGEREF _Toc222875638 \h </w:instrText>
            </w:r>
            <w:r w:rsidRPr="00082551">
              <w:rPr>
                <w:noProof/>
                <w:webHidden/>
              </w:rPr>
            </w:r>
            <w:r w:rsidRPr="00082551">
              <w:rPr>
                <w:noProof/>
                <w:webHidden/>
              </w:rPr>
              <w:fldChar w:fldCharType="separate"/>
            </w:r>
            <w:r w:rsidRPr="00082551">
              <w:rPr>
                <w:noProof/>
                <w:webHidden/>
              </w:rPr>
              <w:t>4</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39" w:history="1">
            <w:r w:rsidRPr="00082551">
              <w:rPr>
                <w:rStyle w:val="Hyperlink"/>
                <w:rFonts w:ascii="Arial" w:eastAsia="Times New Roman" w:hAnsi="Arial" w:cs="Arial"/>
                <w:bCs/>
                <w:noProof/>
                <w:lang w:eastAsia="en-GB"/>
              </w:rPr>
              <w:t>Ethics in Health and Social Care</w:t>
            </w:r>
            <w:r w:rsidRPr="00082551">
              <w:rPr>
                <w:noProof/>
                <w:webHidden/>
              </w:rPr>
              <w:tab/>
            </w:r>
            <w:r w:rsidRPr="00082551">
              <w:rPr>
                <w:noProof/>
                <w:webHidden/>
              </w:rPr>
              <w:fldChar w:fldCharType="begin"/>
            </w:r>
            <w:r w:rsidRPr="00082551">
              <w:rPr>
                <w:noProof/>
                <w:webHidden/>
              </w:rPr>
              <w:instrText xml:space="preserve"> PAGEREF _Toc222875639 \h </w:instrText>
            </w:r>
            <w:r w:rsidRPr="00082551">
              <w:rPr>
                <w:noProof/>
                <w:webHidden/>
              </w:rPr>
            </w:r>
            <w:r w:rsidRPr="00082551">
              <w:rPr>
                <w:noProof/>
                <w:webHidden/>
              </w:rPr>
              <w:fldChar w:fldCharType="separate"/>
            </w:r>
            <w:r w:rsidRPr="00082551">
              <w:rPr>
                <w:noProof/>
                <w:webHidden/>
              </w:rPr>
              <w:t>4</w:t>
            </w:r>
            <w:r w:rsidRPr="00082551">
              <w:rPr>
                <w:noProof/>
                <w:webHidden/>
              </w:rPr>
              <w:fldChar w:fldCharType="end"/>
            </w:r>
          </w:hyperlink>
        </w:p>
        <w:p w:rsidR="00082551" w:rsidRPr="00082551" w:rsidRDefault="00082551">
          <w:pPr>
            <w:pStyle w:val="TOC1"/>
            <w:tabs>
              <w:tab w:val="right" w:leader="dot" w:pos="9350"/>
            </w:tabs>
            <w:rPr>
              <w:rFonts w:eastAsiaTheme="minorEastAsia"/>
              <w:noProof/>
              <w:lang w:eastAsia="en-GB"/>
            </w:rPr>
          </w:pPr>
          <w:hyperlink w:anchor="_Toc222875640" w:history="1">
            <w:r w:rsidRPr="00082551">
              <w:rPr>
                <w:rStyle w:val="Hyperlink"/>
                <w:rFonts w:ascii="Arial" w:hAnsi="Arial" w:cs="Arial"/>
                <w:noProof/>
              </w:rPr>
              <w:t>Task 2: Practical Example in Practice</w:t>
            </w:r>
            <w:r w:rsidRPr="00082551">
              <w:rPr>
                <w:noProof/>
                <w:webHidden/>
              </w:rPr>
              <w:tab/>
            </w:r>
            <w:r w:rsidRPr="00082551">
              <w:rPr>
                <w:noProof/>
                <w:webHidden/>
              </w:rPr>
              <w:fldChar w:fldCharType="begin"/>
            </w:r>
            <w:r w:rsidRPr="00082551">
              <w:rPr>
                <w:noProof/>
                <w:webHidden/>
              </w:rPr>
              <w:instrText xml:space="preserve"> PAGEREF _Toc222875640 \h </w:instrText>
            </w:r>
            <w:r w:rsidRPr="00082551">
              <w:rPr>
                <w:noProof/>
                <w:webHidden/>
              </w:rPr>
            </w:r>
            <w:r w:rsidRPr="00082551">
              <w:rPr>
                <w:noProof/>
                <w:webHidden/>
              </w:rPr>
              <w:fldChar w:fldCharType="separate"/>
            </w:r>
            <w:r w:rsidRPr="00082551">
              <w:rPr>
                <w:noProof/>
                <w:webHidden/>
              </w:rPr>
              <w:t>4</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41" w:history="1">
            <w:r w:rsidRPr="00082551">
              <w:rPr>
                <w:rStyle w:val="Hyperlink"/>
                <w:rFonts w:ascii="Arial" w:hAnsi="Arial" w:cs="Arial"/>
                <w:noProof/>
              </w:rPr>
              <w:t>Person-Centred Care in Practice</w:t>
            </w:r>
            <w:r w:rsidRPr="00082551">
              <w:rPr>
                <w:noProof/>
                <w:webHidden/>
              </w:rPr>
              <w:tab/>
            </w:r>
            <w:r w:rsidRPr="00082551">
              <w:rPr>
                <w:noProof/>
                <w:webHidden/>
              </w:rPr>
              <w:fldChar w:fldCharType="begin"/>
            </w:r>
            <w:r w:rsidRPr="00082551">
              <w:rPr>
                <w:noProof/>
                <w:webHidden/>
              </w:rPr>
              <w:instrText xml:space="preserve"> PAGEREF _Toc222875641 \h </w:instrText>
            </w:r>
            <w:r w:rsidRPr="00082551">
              <w:rPr>
                <w:noProof/>
                <w:webHidden/>
              </w:rPr>
            </w:r>
            <w:r w:rsidRPr="00082551">
              <w:rPr>
                <w:noProof/>
                <w:webHidden/>
              </w:rPr>
              <w:fldChar w:fldCharType="separate"/>
            </w:r>
            <w:r w:rsidRPr="00082551">
              <w:rPr>
                <w:noProof/>
                <w:webHidden/>
              </w:rPr>
              <w:t>5</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42" w:history="1">
            <w:r w:rsidRPr="00082551">
              <w:rPr>
                <w:rStyle w:val="Hyperlink"/>
                <w:rFonts w:ascii="Arial" w:hAnsi="Arial" w:cs="Arial"/>
                <w:noProof/>
              </w:rPr>
              <w:t>Partnership Working</w:t>
            </w:r>
            <w:r w:rsidRPr="00082551">
              <w:rPr>
                <w:noProof/>
                <w:webHidden/>
              </w:rPr>
              <w:tab/>
            </w:r>
            <w:r w:rsidRPr="00082551">
              <w:rPr>
                <w:noProof/>
                <w:webHidden/>
              </w:rPr>
              <w:fldChar w:fldCharType="begin"/>
            </w:r>
            <w:r w:rsidRPr="00082551">
              <w:rPr>
                <w:noProof/>
                <w:webHidden/>
              </w:rPr>
              <w:instrText xml:space="preserve"> PAGEREF _Toc222875642 \h </w:instrText>
            </w:r>
            <w:r w:rsidRPr="00082551">
              <w:rPr>
                <w:noProof/>
                <w:webHidden/>
              </w:rPr>
            </w:r>
            <w:r w:rsidRPr="00082551">
              <w:rPr>
                <w:noProof/>
                <w:webHidden/>
              </w:rPr>
              <w:fldChar w:fldCharType="separate"/>
            </w:r>
            <w:r w:rsidRPr="00082551">
              <w:rPr>
                <w:noProof/>
                <w:webHidden/>
              </w:rPr>
              <w:t>5</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43" w:history="1">
            <w:r w:rsidRPr="00082551">
              <w:rPr>
                <w:rStyle w:val="Hyperlink"/>
                <w:rFonts w:ascii="Arial" w:hAnsi="Arial" w:cs="Arial"/>
                <w:noProof/>
              </w:rPr>
              <w:t>Ethical Practice</w:t>
            </w:r>
            <w:r w:rsidRPr="00082551">
              <w:rPr>
                <w:noProof/>
                <w:webHidden/>
              </w:rPr>
              <w:tab/>
            </w:r>
            <w:r w:rsidRPr="00082551">
              <w:rPr>
                <w:noProof/>
                <w:webHidden/>
              </w:rPr>
              <w:fldChar w:fldCharType="begin"/>
            </w:r>
            <w:r w:rsidRPr="00082551">
              <w:rPr>
                <w:noProof/>
                <w:webHidden/>
              </w:rPr>
              <w:instrText xml:space="preserve"> PAGEREF _Toc222875643 \h </w:instrText>
            </w:r>
            <w:r w:rsidRPr="00082551">
              <w:rPr>
                <w:noProof/>
                <w:webHidden/>
              </w:rPr>
            </w:r>
            <w:r w:rsidRPr="00082551">
              <w:rPr>
                <w:noProof/>
                <w:webHidden/>
              </w:rPr>
              <w:fldChar w:fldCharType="separate"/>
            </w:r>
            <w:r w:rsidRPr="00082551">
              <w:rPr>
                <w:noProof/>
                <w:webHidden/>
              </w:rPr>
              <w:t>5</w:t>
            </w:r>
            <w:r w:rsidRPr="00082551">
              <w:rPr>
                <w:noProof/>
                <w:webHidden/>
              </w:rPr>
              <w:fldChar w:fldCharType="end"/>
            </w:r>
          </w:hyperlink>
        </w:p>
        <w:p w:rsidR="00082551" w:rsidRPr="00082551" w:rsidRDefault="00082551">
          <w:pPr>
            <w:pStyle w:val="TOC1"/>
            <w:tabs>
              <w:tab w:val="right" w:leader="dot" w:pos="9350"/>
            </w:tabs>
            <w:rPr>
              <w:rFonts w:eastAsiaTheme="minorEastAsia"/>
              <w:noProof/>
              <w:lang w:eastAsia="en-GB"/>
            </w:rPr>
          </w:pPr>
          <w:hyperlink w:anchor="_Toc222875644" w:history="1">
            <w:r w:rsidRPr="00082551">
              <w:rPr>
                <w:rStyle w:val="Hyperlink"/>
                <w:rFonts w:ascii="Arial" w:hAnsi="Arial" w:cs="Arial"/>
                <w:noProof/>
              </w:rPr>
              <w:t>Task 3: Self-Reflection as a Health and Social Care Professional</w:t>
            </w:r>
            <w:r w:rsidRPr="00082551">
              <w:rPr>
                <w:noProof/>
                <w:webHidden/>
              </w:rPr>
              <w:tab/>
            </w:r>
            <w:r w:rsidRPr="00082551">
              <w:rPr>
                <w:noProof/>
                <w:webHidden/>
              </w:rPr>
              <w:fldChar w:fldCharType="begin"/>
            </w:r>
            <w:r w:rsidRPr="00082551">
              <w:rPr>
                <w:noProof/>
                <w:webHidden/>
              </w:rPr>
              <w:instrText xml:space="preserve"> PAGEREF _Toc222875644 \h </w:instrText>
            </w:r>
            <w:r w:rsidRPr="00082551">
              <w:rPr>
                <w:noProof/>
                <w:webHidden/>
              </w:rPr>
            </w:r>
            <w:r w:rsidRPr="00082551">
              <w:rPr>
                <w:noProof/>
                <w:webHidden/>
              </w:rPr>
              <w:fldChar w:fldCharType="separate"/>
            </w:r>
            <w:r w:rsidRPr="00082551">
              <w:rPr>
                <w:noProof/>
                <w:webHidden/>
              </w:rPr>
              <w:t>6</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45" w:history="1">
            <w:r w:rsidRPr="00082551">
              <w:rPr>
                <w:rStyle w:val="Hyperlink"/>
                <w:rFonts w:ascii="Arial" w:hAnsi="Arial" w:cs="Arial"/>
                <w:noProof/>
              </w:rPr>
              <w:t>Description</w:t>
            </w:r>
            <w:r w:rsidRPr="00082551">
              <w:rPr>
                <w:noProof/>
                <w:webHidden/>
              </w:rPr>
              <w:tab/>
            </w:r>
            <w:r w:rsidRPr="00082551">
              <w:rPr>
                <w:noProof/>
                <w:webHidden/>
              </w:rPr>
              <w:fldChar w:fldCharType="begin"/>
            </w:r>
            <w:r w:rsidRPr="00082551">
              <w:rPr>
                <w:noProof/>
                <w:webHidden/>
              </w:rPr>
              <w:instrText xml:space="preserve"> PAGEREF _Toc222875645 \h </w:instrText>
            </w:r>
            <w:r w:rsidRPr="00082551">
              <w:rPr>
                <w:noProof/>
                <w:webHidden/>
              </w:rPr>
            </w:r>
            <w:r w:rsidRPr="00082551">
              <w:rPr>
                <w:noProof/>
                <w:webHidden/>
              </w:rPr>
              <w:fldChar w:fldCharType="separate"/>
            </w:r>
            <w:r w:rsidRPr="00082551">
              <w:rPr>
                <w:noProof/>
                <w:webHidden/>
              </w:rPr>
              <w:t>6</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46" w:history="1">
            <w:r w:rsidRPr="00082551">
              <w:rPr>
                <w:rStyle w:val="Hyperlink"/>
                <w:rFonts w:ascii="Arial" w:hAnsi="Arial" w:cs="Arial"/>
                <w:noProof/>
              </w:rPr>
              <w:t>Feelings</w:t>
            </w:r>
            <w:r w:rsidRPr="00082551">
              <w:rPr>
                <w:noProof/>
                <w:webHidden/>
              </w:rPr>
              <w:tab/>
            </w:r>
            <w:r w:rsidRPr="00082551">
              <w:rPr>
                <w:noProof/>
                <w:webHidden/>
              </w:rPr>
              <w:fldChar w:fldCharType="begin"/>
            </w:r>
            <w:r w:rsidRPr="00082551">
              <w:rPr>
                <w:noProof/>
                <w:webHidden/>
              </w:rPr>
              <w:instrText xml:space="preserve"> PAGEREF _Toc222875646 \h </w:instrText>
            </w:r>
            <w:r w:rsidRPr="00082551">
              <w:rPr>
                <w:noProof/>
                <w:webHidden/>
              </w:rPr>
            </w:r>
            <w:r w:rsidRPr="00082551">
              <w:rPr>
                <w:noProof/>
                <w:webHidden/>
              </w:rPr>
              <w:fldChar w:fldCharType="separate"/>
            </w:r>
            <w:r w:rsidRPr="00082551">
              <w:rPr>
                <w:noProof/>
                <w:webHidden/>
              </w:rPr>
              <w:t>6</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47" w:history="1">
            <w:r w:rsidRPr="00082551">
              <w:rPr>
                <w:rStyle w:val="Hyperlink"/>
                <w:rFonts w:ascii="Arial" w:hAnsi="Arial" w:cs="Arial"/>
                <w:noProof/>
              </w:rPr>
              <w:t>Evaluation</w:t>
            </w:r>
            <w:r w:rsidRPr="00082551">
              <w:rPr>
                <w:noProof/>
                <w:webHidden/>
              </w:rPr>
              <w:tab/>
            </w:r>
            <w:r w:rsidRPr="00082551">
              <w:rPr>
                <w:noProof/>
                <w:webHidden/>
              </w:rPr>
              <w:fldChar w:fldCharType="begin"/>
            </w:r>
            <w:r w:rsidRPr="00082551">
              <w:rPr>
                <w:noProof/>
                <w:webHidden/>
              </w:rPr>
              <w:instrText xml:space="preserve"> PAGEREF _Toc222875647 \h </w:instrText>
            </w:r>
            <w:r w:rsidRPr="00082551">
              <w:rPr>
                <w:noProof/>
                <w:webHidden/>
              </w:rPr>
            </w:r>
            <w:r w:rsidRPr="00082551">
              <w:rPr>
                <w:noProof/>
                <w:webHidden/>
              </w:rPr>
              <w:fldChar w:fldCharType="separate"/>
            </w:r>
            <w:r w:rsidRPr="00082551">
              <w:rPr>
                <w:noProof/>
                <w:webHidden/>
              </w:rPr>
              <w:t>7</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48" w:history="1">
            <w:r w:rsidRPr="00082551">
              <w:rPr>
                <w:rStyle w:val="Hyperlink"/>
                <w:rFonts w:ascii="Arial" w:hAnsi="Arial" w:cs="Arial"/>
                <w:noProof/>
              </w:rPr>
              <w:t>Analysis</w:t>
            </w:r>
            <w:r w:rsidRPr="00082551">
              <w:rPr>
                <w:noProof/>
                <w:webHidden/>
              </w:rPr>
              <w:tab/>
            </w:r>
            <w:r w:rsidRPr="00082551">
              <w:rPr>
                <w:noProof/>
                <w:webHidden/>
              </w:rPr>
              <w:fldChar w:fldCharType="begin"/>
            </w:r>
            <w:r w:rsidRPr="00082551">
              <w:rPr>
                <w:noProof/>
                <w:webHidden/>
              </w:rPr>
              <w:instrText xml:space="preserve"> PAGEREF _Toc222875648 \h </w:instrText>
            </w:r>
            <w:r w:rsidRPr="00082551">
              <w:rPr>
                <w:noProof/>
                <w:webHidden/>
              </w:rPr>
            </w:r>
            <w:r w:rsidRPr="00082551">
              <w:rPr>
                <w:noProof/>
                <w:webHidden/>
              </w:rPr>
              <w:fldChar w:fldCharType="separate"/>
            </w:r>
            <w:r w:rsidRPr="00082551">
              <w:rPr>
                <w:noProof/>
                <w:webHidden/>
              </w:rPr>
              <w:t>7</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49" w:history="1">
            <w:r w:rsidRPr="00082551">
              <w:rPr>
                <w:rStyle w:val="Hyperlink"/>
                <w:rFonts w:ascii="Arial" w:hAnsi="Arial" w:cs="Arial"/>
                <w:noProof/>
              </w:rPr>
              <w:t>Strengths</w:t>
            </w:r>
            <w:r w:rsidRPr="00082551">
              <w:rPr>
                <w:noProof/>
                <w:webHidden/>
              </w:rPr>
              <w:tab/>
            </w:r>
            <w:r w:rsidRPr="00082551">
              <w:rPr>
                <w:noProof/>
                <w:webHidden/>
              </w:rPr>
              <w:fldChar w:fldCharType="begin"/>
            </w:r>
            <w:r w:rsidRPr="00082551">
              <w:rPr>
                <w:noProof/>
                <w:webHidden/>
              </w:rPr>
              <w:instrText xml:space="preserve"> PAGEREF _Toc222875649 \h </w:instrText>
            </w:r>
            <w:r w:rsidRPr="00082551">
              <w:rPr>
                <w:noProof/>
                <w:webHidden/>
              </w:rPr>
            </w:r>
            <w:r w:rsidRPr="00082551">
              <w:rPr>
                <w:noProof/>
                <w:webHidden/>
              </w:rPr>
              <w:fldChar w:fldCharType="separate"/>
            </w:r>
            <w:r w:rsidRPr="00082551">
              <w:rPr>
                <w:noProof/>
                <w:webHidden/>
              </w:rPr>
              <w:t>7</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50" w:history="1">
            <w:r w:rsidRPr="00082551">
              <w:rPr>
                <w:rStyle w:val="Hyperlink"/>
                <w:rFonts w:ascii="Arial" w:hAnsi="Arial" w:cs="Arial"/>
                <w:noProof/>
              </w:rPr>
              <w:t>Areas for Improvement</w:t>
            </w:r>
            <w:r w:rsidRPr="00082551">
              <w:rPr>
                <w:noProof/>
                <w:webHidden/>
              </w:rPr>
              <w:tab/>
            </w:r>
            <w:r w:rsidRPr="00082551">
              <w:rPr>
                <w:noProof/>
                <w:webHidden/>
              </w:rPr>
              <w:fldChar w:fldCharType="begin"/>
            </w:r>
            <w:r w:rsidRPr="00082551">
              <w:rPr>
                <w:noProof/>
                <w:webHidden/>
              </w:rPr>
              <w:instrText xml:space="preserve"> PAGEREF _Toc222875650 \h </w:instrText>
            </w:r>
            <w:r w:rsidRPr="00082551">
              <w:rPr>
                <w:noProof/>
                <w:webHidden/>
              </w:rPr>
            </w:r>
            <w:r w:rsidRPr="00082551">
              <w:rPr>
                <w:noProof/>
                <w:webHidden/>
              </w:rPr>
              <w:fldChar w:fldCharType="separate"/>
            </w:r>
            <w:r w:rsidRPr="00082551">
              <w:rPr>
                <w:noProof/>
                <w:webHidden/>
              </w:rPr>
              <w:t>8</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51" w:history="1">
            <w:r w:rsidRPr="00082551">
              <w:rPr>
                <w:rStyle w:val="Hyperlink"/>
                <w:rFonts w:ascii="Arial" w:hAnsi="Arial" w:cs="Arial"/>
                <w:noProof/>
              </w:rPr>
              <w:t>Action Plan for Development</w:t>
            </w:r>
            <w:r w:rsidRPr="00082551">
              <w:rPr>
                <w:noProof/>
                <w:webHidden/>
              </w:rPr>
              <w:tab/>
            </w:r>
            <w:r w:rsidRPr="00082551">
              <w:rPr>
                <w:noProof/>
                <w:webHidden/>
              </w:rPr>
              <w:fldChar w:fldCharType="begin"/>
            </w:r>
            <w:r w:rsidRPr="00082551">
              <w:rPr>
                <w:noProof/>
                <w:webHidden/>
              </w:rPr>
              <w:instrText xml:space="preserve"> PAGEREF _Toc222875651 \h </w:instrText>
            </w:r>
            <w:r w:rsidRPr="00082551">
              <w:rPr>
                <w:noProof/>
                <w:webHidden/>
              </w:rPr>
            </w:r>
            <w:r w:rsidRPr="00082551">
              <w:rPr>
                <w:noProof/>
                <w:webHidden/>
              </w:rPr>
              <w:fldChar w:fldCharType="separate"/>
            </w:r>
            <w:r w:rsidRPr="00082551">
              <w:rPr>
                <w:noProof/>
                <w:webHidden/>
              </w:rPr>
              <w:t>8</w:t>
            </w:r>
            <w:r w:rsidRPr="00082551">
              <w:rPr>
                <w:noProof/>
                <w:webHidden/>
              </w:rPr>
              <w:fldChar w:fldCharType="end"/>
            </w:r>
          </w:hyperlink>
        </w:p>
        <w:p w:rsidR="00082551" w:rsidRPr="00082551" w:rsidRDefault="00082551">
          <w:pPr>
            <w:pStyle w:val="TOC2"/>
            <w:tabs>
              <w:tab w:val="right" w:leader="dot" w:pos="9350"/>
            </w:tabs>
            <w:rPr>
              <w:rFonts w:eastAsiaTheme="minorEastAsia"/>
              <w:noProof/>
              <w:lang w:eastAsia="en-GB"/>
            </w:rPr>
          </w:pPr>
          <w:hyperlink w:anchor="_Toc222875652" w:history="1">
            <w:r w:rsidRPr="00082551">
              <w:rPr>
                <w:rStyle w:val="Hyperlink"/>
                <w:rFonts w:ascii="Arial" w:hAnsi="Arial" w:cs="Arial"/>
                <w:noProof/>
              </w:rPr>
              <w:t>Conclusion of Reflection</w:t>
            </w:r>
            <w:r w:rsidRPr="00082551">
              <w:rPr>
                <w:noProof/>
                <w:webHidden/>
              </w:rPr>
              <w:tab/>
            </w:r>
            <w:r w:rsidRPr="00082551">
              <w:rPr>
                <w:noProof/>
                <w:webHidden/>
              </w:rPr>
              <w:fldChar w:fldCharType="begin"/>
            </w:r>
            <w:r w:rsidRPr="00082551">
              <w:rPr>
                <w:noProof/>
                <w:webHidden/>
              </w:rPr>
              <w:instrText xml:space="preserve"> PAGEREF _Toc222875652 \h </w:instrText>
            </w:r>
            <w:r w:rsidRPr="00082551">
              <w:rPr>
                <w:noProof/>
                <w:webHidden/>
              </w:rPr>
            </w:r>
            <w:r w:rsidRPr="00082551">
              <w:rPr>
                <w:noProof/>
                <w:webHidden/>
              </w:rPr>
              <w:fldChar w:fldCharType="separate"/>
            </w:r>
            <w:r w:rsidRPr="00082551">
              <w:rPr>
                <w:noProof/>
                <w:webHidden/>
              </w:rPr>
              <w:t>8</w:t>
            </w:r>
            <w:r w:rsidRPr="00082551">
              <w:rPr>
                <w:noProof/>
                <w:webHidden/>
              </w:rPr>
              <w:fldChar w:fldCharType="end"/>
            </w:r>
          </w:hyperlink>
        </w:p>
        <w:p w:rsidR="00082551" w:rsidRPr="00082551" w:rsidRDefault="00082551">
          <w:pPr>
            <w:pStyle w:val="TOC1"/>
            <w:tabs>
              <w:tab w:val="right" w:leader="dot" w:pos="9350"/>
            </w:tabs>
            <w:rPr>
              <w:rFonts w:eastAsiaTheme="minorEastAsia"/>
              <w:noProof/>
              <w:lang w:eastAsia="en-GB"/>
            </w:rPr>
          </w:pPr>
          <w:hyperlink w:anchor="_Toc222875653" w:history="1">
            <w:r w:rsidRPr="00082551">
              <w:rPr>
                <w:rStyle w:val="Hyperlink"/>
                <w:rFonts w:ascii="Arial" w:eastAsia="Times New Roman" w:hAnsi="Arial" w:cs="Arial"/>
                <w:bCs/>
                <w:noProof/>
                <w:kern w:val="36"/>
                <w:lang w:eastAsia="en-GB"/>
              </w:rPr>
              <w:t>Conclusion</w:t>
            </w:r>
            <w:r w:rsidRPr="00082551">
              <w:rPr>
                <w:noProof/>
                <w:webHidden/>
              </w:rPr>
              <w:tab/>
            </w:r>
            <w:r w:rsidRPr="00082551">
              <w:rPr>
                <w:noProof/>
                <w:webHidden/>
              </w:rPr>
              <w:fldChar w:fldCharType="begin"/>
            </w:r>
            <w:r w:rsidRPr="00082551">
              <w:rPr>
                <w:noProof/>
                <w:webHidden/>
              </w:rPr>
              <w:instrText xml:space="preserve"> PAGEREF _Toc222875653 \h </w:instrText>
            </w:r>
            <w:r w:rsidRPr="00082551">
              <w:rPr>
                <w:noProof/>
                <w:webHidden/>
              </w:rPr>
            </w:r>
            <w:r w:rsidRPr="00082551">
              <w:rPr>
                <w:noProof/>
                <w:webHidden/>
              </w:rPr>
              <w:fldChar w:fldCharType="separate"/>
            </w:r>
            <w:r w:rsidRPr="00082551">
              <w:rPr>
                <w:noProof/>
                <w:webHidden/>
              </w:rPr>
              <w:t>9</w:t>
            </w:r>
            <w:r w:rsidRPr="00082551">
              <w:rPr>
                <w:noProof/>
                <w:webHidden/>
              </w:rPr>
              <w:fldChar w:fldCharType="end"/>
            </w:r>
          </w:hyperlink>
        </w:p>
        <w:p w:rsidR="00082551" w:rsidRPr="00082551" w:rsidRDefault="00082551">
          <w:pPr>
            <w:pStyle w:val="TOC1"/>
            <w:tabs>
              <w:tab w:val="right" w:leader="dot" w:pos="9350"/>
            </w:tabs>
            <w:rPr>
              <w:rFonts w:eastAsiaTheme="minorEastAsia"/>
              <w:noProof/>
              <w:lang w:eastAsia="en-GB"/>
            </w:rPr>
          </w:pPr>
          <w:hyperlink w:anchor="_Toc222875654" w:history="1">
            <w:r w:rsidRPr="00082551">
              <w:rPr>
                <w:rStyle w:val="Hyperlink"/>
                <w:rFonts w:ascii="Arial" w:eastAsia="Times New Roman" w:hAnsi="Arial" w:cs="Arial"/>
                <w:bCs/>
                <w:noProof/>
                <w:kern w:val="36"/>
                <w:lang w:eastAsia="en-GB"/>
              </w:rPr>
              <w:t>Reference List</w:t>
            </w:r>
            <w:r w:rsidRPr="00082551">
              <w:rPr>
                <w:noProof/>
                <w:webHidden/>
              </w:rPr>
              <w:tab/>
            </w:r>
            <w:r w:rsidRPr="00082551">
              <w:rPr>
                <w:noProof/>
                <w:webHidden/>
              </w:rPr>
              <w:fldChar w:fldCharType="begin"/>
            </w:r>
            <w:r w:rsidRPr="00082551">
              <w:rPr>
                <w:noProof/>
                <w:webHidden/>
              </w:rPr>
              <w:instrText xml:space="preserve"> PAGEREF _Toc222875654 \h </w:instrText>
            </w:r>
            <w:r w:rsidRPr="00082551">
              <w:rPr>
                <w:noProof/>
                <w:webHidden/>
              </w:rPr>
            </w:r>
            <w:r w:rsidRPr="00082551">
              <w:rPr>
                <w:noProof/>
                <w:webHidden/>
              </w:rPr>
              <w:fldChar w:fldCharType="separate"/>
            </w:r>
            <w:r w:rsidRPr="00082551">
              <w:rPr>
                <w:noProof/>
                <w:webHidden/>
              </w:rPr>
              <w:t>10</w:t>
            </w:r>
            <w:r w:rsidRPr="00082551">
              <w:rPr>
                <w:noProof/>
                <w:webHidden/>
              </w:rPr>
              <w:fldChar w:fldCharType="end"/>
            </w:r>
          </w:hyperlink>
        </w:p>
        <w:p w:rsidR="00082551" w:rsidRDefault="00082551">
          <w:r w:rsidRPr="00082551">
            <w:rPr>
              <w:bCs/>
              <w:noProof/>
            </w:rPr>
            <w:fldChar w:fldCharType="end"/>
          </w:r>
        </w:p>
      </w:sdtContent>
    </w:sdt>
    <w:p w:rsidR="004819AC" w:rsidRDefault="004819AC">
      <w:pPr>
        <w:rPr>
          <w:rFonts w:ascii="Times New Roman" w:eastAsia="Times New Roman" w:hAnsi="Times New Roman" w:cs="Times New Roman"/>
          <w:b/>
          <w:bCs/>
          <w:kern w:val="36"/>
          <w:sz w:val="48"/>
          <w:szCs w:val="48"/>
          <w:lang w:eastAsia="en-GB"/>
        </w:rPr>
      </w:pPr>
    </w:p>
    <w:p w:rsidR="004819AC" w:rsidRDefault="004819AC">
      <w:pPr>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br w:type="page"/>
      </w:r>
    </w:p>
    <w:p w:rsidR="007B4652" w:rsidRPr="005D224D" w:rsidRDefault="007C1F6D" w:rsidP="005D224D">
      <w:pPr>
        <w:spacing w:before="100" w:beforeAutospacing="1" w:after="100" w:afterAutospacing="1" w:line="240" w:lineRule="auto"/>
        <w:jc w:val="both"/>
        <w:outlineLvl w:val="1"/>
        <w:rPr>
          <w:rFonts w:ascii="Arial" w:eastAsia="Times New Roman" w:hAnsi="Arial" w:cs="Arial"/>
          <w:b/>
          <w:bCs/>
          <w:sz w:val="24"/>
          <w:szCs w:val="28"/>
          <w:lang w:eastAsia="en-GB"/>
        </w:rPr>
      </w:pPr>
      <w:bookmarkStart w:id="3" w:name="_Toc222585328"/>
      <w:bookmarkStart w:id="4" w:name="_Toc222585796"/>
      <w:bookmarkStart w:id="5" w:name="_Toc222585820"/>
      <w:bookmarkStart w:id="6" w:name="_Toc222660733"/>
      <w:bookmarkStart w:id="7" w:name="_Toc222875636"/>
      <w:r w:rsidRPr="005D224D">
        <w:rPr>
          <w:rFonts w:ascii="Arial" w:eastAsia="Times New Roman" w:hAnsi="Arial" w:cs="Arial"/>
          <w:b/>
          <w:bCs/>
          <w:sz w:val="24"/>
          <w:szCs w:val="28"/>
          <w:lang w:eastAsia="en-GB"/>
        </w:rPr>
        <w:lastRenderedPageBreak/>
        <w:t>Introduction</w:t>
      </w:r>
      <w:bookmarkEnd w:id="3"/>
      <w:bookmarkEnd w:id="4"/>
      <w:bookmarkEnd w:id="5"/>
      <w:bookmarkEnd w:id="6"/>
      <w:bookmarkEnd w:id="7"/>
    </w:p>
    <w:p w:rsidR="007B4652" w:rsidRPr="005D224D" w:rsidRDefault="00BA63D5" w:rsidP="005D224D">
      <w:pPr>
        <w:spacing w:before="100" w:beforeAutospacing="1" w:after="100" w:afterAutospacing="1" w:line="360" w:lineRule="auto"/>
        <w:jc w:val="both"/>
        <w:rPr>
          <w:rFonts w:ascii="Arial" w:eastAsia="Times New Roman" w:hAnsi="Arial" w:cs="Arial"/>
          <w:szCs w:val="24"/>
          <w:lang w:eastAsia="en-GB"/>
        </w:rPr>
      </w:pPr>
      <w:r w:rsidRPr="00BA63D5">
        <w:rPr>
          <w:rFonts w:ascii="Arial" w:eastAsia="Times New Roman" w:hAnsi="Arial" w:cs="Arial"/>
          <w:szCs w:val="24"/>
          <w:lang w:eastAsia="en-GB"/>
        </w:rPr>
        <w:t xml:space="preserve">In the UK, providing safe, effective, and caring services is built on the basic principles of health and social care. </w:t>
      </w:r>
      <w:r>
        <w:rPr>
          <w:rFonts w:ascii="Arial" w:eastAsia="Times New Roman" w:hAnsi="Arial" w:cs="Arial"/>
          <w:szCs w:val="24"/>
          <w:lang w:eastAsia="en-GB"/>
        </w:rPr>
        <w:t>Person-centred care</w:t>
      </w:r>
      <w:r w:rsidRPr="00BA63D5">
        <w:rPr>
          <w:rFonts w:ascii="Arial" w:eastAsia="Times New Roman" w:hAnsi="Arial" w:cs="Arial"/>
          <w:szCs w:val="24"/>
          <w:lang w:eastAsia="en-GB"/>
        </w:rPr>
        <w:t xml:space="preserve">, </w:t>
      </w:r>
      <w:r>
        <w:rPr>
          <w:rFonts w:ascii="Arial" w:eastAsia="Times New Roman" w:hAnsi="Arial" w:cs="Arial"/>
          <w:szCs w:val="24"/>
          <w:lang w:eastAsia="en-GB"/>
        </w:rPr>
        <w:t xml:space="preserve">collaborative </w:t>
      </w:r>
      <w:r w:rsidRPr="00BA63D5">
        <w:rPr>
          <w:rFonts w:ascii="Arial" w:eastAsia="Times New Roman" w:hAnsi="Arial" w:cs="Arial"/>
          <w:szCs w:val="24"/>
          <w:lang w:eastAsia="en-GB"/>
        </w:rPr>
        <w:t>working, and acting ethically are important parts of these ideas. These practices are part of current laws and policies, such as the Health and Care Act of 2022 and the Care Act of 2014. These guidelines aim to ensure that people get complete support that respects their he</w:t>
      </w:r>
      <w:r>
        <w:rPr>
          <w:rFonts w:ascii="Arial" w:eastAsia="Times New Roman" w:hAnsi="Arial" w:cs="Arial"/>
          <w:szCs w:val="24"/>
          <w:lang w:eastAsia="en-GB"/>
        </w:rPr>
        <w:t>alth, autonomy, and dignity</w:t>
      </w:r>
      <w:r w:rsidR="007B4652" w:rsidRPr="005D224D">
        <w:rPr>
          <w:rFonts w:ascii="Arial" w:eastAsia="Times New Roman" w:hAnsi="Arial" w:cs="Arial"/>
          <w:szCs w:val="24"/>
          <w:lang w:eastAsia="en-GB"/>
        </w:rPr>
        <w:t>.</w:t>
      </w:r>
    </w:p>
    <w:p w:rsidR="007B4652" w:rsidRPr="005D224D" w:rsidRDefault="00CA6EA8" w:rsidP="005D224D">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Cs w:val="24"/>
          <w:lang w:eastAsia="en-GB"/>
        </w:rPr>
        <w:t>The report examines</w:t>
      </w:r>
      <w:r w:rsidRPr="00CA6EA8">
        <w:rPr>
          <w:rFonts w:ascii="Arial" w:eastAsia="Times New Roman" w:hAnsi="Arial" w:cs="Arial"/>
          <w:szCs w:val="24"/>
          <w:lang w:eastAsia="en-GB"/>
        </w:rPr>
        <w:t xml:space="preserve"> </w:t>
      </w:r>
      <w:r>
        <w:rPr>
          <w:rFonts w:ascii="Arial" w:eastAsia="Times New Roman" w:hAnsi="Arial" w:cs="Arial"/>
          <w:szCs w:val="24"/>
          <w:lang w:eastAsia="en-GB"/>
        </w:rPr>
        <w:t>the importance of t</w:t>
      </w:r>
      <w:r w:rsidRPr="00CA6EA8">
        <w:rPr>
          <w:rFonts w:ascii="Arial" w:eastAsia="Times New Roman" w:hAnsi="Arial" w:cs="Arial"/>
          <w:szCs w:val="24"/>
          <w:lang w:eastAsia="en-GB"/>
        </w:rPr>
        <w:t xml:space="preserve">hese ideas in health and social care in the UK. </w:t>
      </w:r>
      <w:r>
        <w:rPr>
          <w:rFonts w:ascii="Arial" w:eastAsia="Times New Roman" w:hAnsi="Arial" w:cs="Arial"/>
          <w:szCs w:val="24"/>
          <w:lang w:eastAsia="en-GB"/>
        </w:rPr>
        <w:t xml:space="preserve">In </w:t>
      </w:r>
      <w:r w:rsidRPr="00CA6EA8">
        <w:rPr>
          <w:rFonts w:ascii="Arial" w:eastAsia="Times New Roman" w:hAnsi="Arial" w:cs="Arial"/>
          <w:szCs w:val="24"/>
          <w:lang w:eastAsia="en-GB"/>
        </w:rPr>
        <w:t>Task 1</w:t>
      </w:r>
      <w:r>
        <w:rPr>
          <w:rFonts w:ascii="Arial" w:eastAsia="Times New Roman" w:hAnsi="Arial" w:cs="Arial"/>
          <w:szCs w:val="24"/>
          <w:lang w:eastAsia="en-GB"/>
        </w:rPr>
        <w:t>,</w:t>
      </w:r>
      <w:r w:rsidRPr="00CA6EA8">
        <w:rPr>
          <w:rFonts w:ascii="Arial" w:eastAsia="Times New Roman" w:hAnsi="Arial" w:cs="Arial"/>
          <w:szCs w:val="24"/>
          <w:lang w:eastAsia="en-GB"/>
        </w:rPr>
        <w:t xml:space="preserve"> </w:t>
      </w:r>
      <w:r>
        <w:rPr>
          <w:rFonts w:ascii="Arial" w:eastAsia="Times New Roman" w:hAnsi="Arial" w:cs="Arial"/>
          <w:szCs w:val="24"/>
          <w:lang w:eastAsia="en-GB"/>
        </w:rPr>
        <w:t xml:space="preserve">the </w:t>
      </w:r>
      <w:r w:rsidRPr="00CA6EA8">
        <w:rPr>
          <w:rFonts w:ascii="Arial" w:eastAsia="Times New Roman" w:hAnsi="Arial" w:cs="Arial"/>
          <w:szCs w:val="24"/>
          <w:lang w:eastAsia="en-GB"/>
        </w:rPr>
        <w:t>basic ideas behind them and how they can be used in making rules or decisions</w:t>
      </w:r>
      <w:r>
        <w:rPr>
          <w:rFonts w:ascii="Arial" w:eastAsia="Times New Roman" w:hAnsi="Arial" w:cs="Arial"/>
          <w:szCs w:val="24"/>
          <w:lang w:eastAsia="en-GB"/>
        </w:rPr>
        <w:t xml:space="preserve"> are discussed</w:t>
      </w:r>
      <w:r w:rsidRPr="00CA6EA8">
        <w:rPr>
          <w:rFonts w:ascii="Arial" w:eastAsia="Times New Roman" w:hAnsi="Arial" w:cs="Arial"/>
          <w:szCs w:val="24"/>
          <w:lang w:eastAsia="en-GB"/>
        </w:rPr>
        <w:t xml:space="preserve">. Task 2 looks at how the principles improve outcomes by using real examples from a UK case study (Maria's Story). Using Gibbs' Reflective Cycle, Task 3 helps </w:t>
      </w:r>
      <w:r>
        <w:rPr>
          <w:rFonts w:ascii="Arial" w:eastAsia="Times New Roman" w:hAnsi="Arial" w:cs="Arial"/>
          <w:szCs w:val="24"/>
          <w:lang w:eastAsia="en-GB"/>
        </w:rPr>
        <w:t>me</w:t>
      </w:r>
      <w:r w:rsidRPr="00CA6EA8">
        <w:rPr>
          <w:rFonts w:ascii="Arial" w:eastAsia="Times New Roman" w:hAnsi="Arial" w:cs="Arial"/>
          <w:szCs w:val="24"/>
          <w:lang w:eastAsia="en-GB"/>
        </w:rPr>
        <w:t xml:space="preserve"> look at </w:t>
      </w:r>
      <w:r>
        <w:rPr>
          <w:rFonts w:ascii="Arial" w:eastAsia="Times New Roman" w:hAnsi="Arial" w:cs="Arial"/>
          <w:szCs w:val="24"/>
          <w:lang w:eastAsia="en-GB"/>
        </w:rPr>
        <w:t>myself</w:t>
      </w:r>
      <w:r w:rsidRPr="00CA6EA8">
        <w:rPr>
          <w:rFonts w:ascii="Arial" w:eastAsia="Times New Roman" w:hAnsi="Arial" w:cs="Arial"/>
          <w:szCs w:val="24"/>
          <w:lang w:eastAsia="en-GB"/>
        </w:rPr>
        <w:t xml:space="preserve"> in a structured way. It shows </w:t>
      </w:r>
      <w:r>
        <w:rPr>
          <w:rFonts w:ascii="Arial" w:eastAsia="Times New Roman" w:hAnsi="Arial" w:cs="Arial"/>
          <w:szCs w:val="24"/>
          <w:lang w:eastAsia="en-GB"/>
        </w:rPr>
        <w:t>my</w:t>
      </w:r>
      <w:r w:rsidRPr="00CA6EA8">
        <w:rPr>
          <w:rFonts w:ascii="Arial" w:eastAsia="Times New Roman" w:hAnsi="Arial" w:cs="Arial"/>
          <w:szCs w:val="24"/>
          <w:lang w:eastAsia="en-GB"/>
        </w:rPr>
        <w:t xml:space="preserve"> strengths, areas where </w:t>
      </w:r>
      <w:r>
        <w:rPr>
          <w:rFonts w:ascii="Arial" w:eastAsia="Times New Roman" w:hAnsi="Arial" w:cs="Arial"/>
          <w:szCs w:val="24"/>
          <w:lang w:eastAsia="en-GB"/>
        </w:rPr>
        <w:t>I</w:t>
      </w:r>
      <w:r w:rsidRPr="00CA6EA8">
        <w:rPr>
          <w:rFonts w:ascii="Arial" w:eastAsia="Times New Roman" w:hAnsi="Arial" w:cs="Arial"/>
          <w:szCs w:val="24"/>
          <w:lang w:eastAsia="en-GB"/>
        </w:rPr>
        <w:t xml:space="preserve"> can improve, and plans for </w:t>
      </w:r>
      <w:r>
        <w:rPr>
          <w:rFonts w:ascii="Arial" w:eastAsia="Times New Roman" w:hAnsi="Arial" w:cs="Arial"/>
          <w:szCs w:val="24"/>
          <w:lang w:eastAsia="en-GB"/>
        </w:rPr>
        <w:t>my</w:t>
      </w:r>
      <w:r w:rsidRPr="00CA6EA8">
        <w:rPr>
          <w:rFonts w:ascii="Arial" w:eastAsia="Times New Roman" w:hAnsi="Arial" w:cs="Arial"/>
          <w:szCs w:val="24"/>
          <w:lang w:eastAsia="en-GB"/>
        </w:rPr>
        <w:t xml:space="preserve"> future career growth. The </w:t>
      </w:r>
      <w:r>
        <w:rPr>
          <w:rFonts w:ascii="Arial" w:eastAsia="Times New Roman" w:hAnsi="Arial" w:cs="Arial"/>
          <w:szCs w:val="24"/>
          <w:lang w:eastAsia="en-GB"/>
        </w:rPr>
        <w:t xml:space="preserve">report </w:t>
      </w:r>
      <w:r w:rsidRPr="00CA6EA8">
        <w:rPr>
          <w:rFonts w:ascii="Arial" w:eastAsia="Times New Roman" w:hAnsi="Arial" w:cs="Arial"/>
          <w:szCs w:val="24"/>
          <w:lang w:eastAsia="en-GB"/>
        </w:rPr>
        <w:t xml:space="preserve">explains how thinking about one’s actions, learning from theory, and following the law all work together to help people grow in their </w:t>
      </w:r>
      <w:r>
        <w:rPr>
          <w:rFonts w:ascii="Arial" w:eastAsia="Times New Roman" w:hAnsi="Arial" w:cs="Arial"/>
          <w:szCs w:val="24"/>
          <w:lang w:eastAsia="en-GB"/>
        </w:rPr>
        <w:t>jobs and provide better services</w:t>
      </w:r>
      <w:r w:rsidR="007B4652" w:rsidRPr="005D224D">
        <w:rPr>
          <w:rFonts w:ascii="Arial" w:eastAsia="Times New Roman" w:hAnsi="Arial" w:cs="Arial"/>
          <w:szCs w:val="24"/>
          <w:lang w:eastAsia="en-GB"/>
        </w:rPr>
        <w:t>.</w:t>
      </w:r>
    </w:p>
    <w:p w:rsidR="007B4652" w:rsidRPr="005D224D" w:rsidRDefault="007B4652" w:rsidP="005D224D">
      <w:pPr>
        <w:spacing w:before="100" w:beforeAutospacing="1" w:after="100" w:afterAutospacing="1" w:line="360" w:lineRule="auto"/>
        <w:jc w:val="both"/>
        <w:outlineLvl w:val="1"/>
        <w:rPr>
          <w:rFonts w:ascii="Arial" w:eastAsia="Times New Roman" w:hAnsi="Arial" w:cs="Arial"/>
          <w:b/>
          <w:bCs/>
          <w:sz w:val="24"/>
          <w:szCs w:val="28"/>
          <w:lang w:eastAsia="en-GB"/>
        </w:rPr>
      </w:pPr>
      <w:bookmarkStart w:id="8" w:name="_Toc222585329"/>
      <w:bookmarkStart w:id="9" w:name="_Toc222585797"/>
      <w:bookmarkStart w:id="10" w:name="_Toc222585821"/>
      <w:bookmarkStart w:id="11" w:name="_Toc222660734"/>
      <w:bookmarkStart w:id="12" w:name="_Toc222875637"/>
      <w:r w:rsidRPr="005D224D">
        <w:rPr>
          <w:rFonts w:ascii="Arial" w:eastAsia="Times New Roman" w:hAnsi="Arial" w:cs="Arial"/>
          <w:b/>
          <w:bCs/>
          <w:sz w:val="24"/>
          <w:szCs w:val="28"/>
          <w:lang w:eastAsia="en-GB"/>
        </w:rPr>
        <w:t>Task 1: Reflection on the Importance of Principles of Health and Social Care Person-Centred Care</w:t>
      </w:r>
      <w:bookmarkEnd w:id="8"/>
      <w:bookmarkEnd w:id="9"/>
      <w:bookmarkEnd w:id="10"/>
      <w:bookmarkEnd w:id="11"/>
      <w:bookmarkEnd w:id="12"/>
    </w:p>
    <w:p w:rsidR="00953031" w:rsidRDefault="00953031" w:rsidP="00953031">
      <w:pPr>
        <w:spacing w:before="100" w:beforeAutospacing="1" w:after="100" w:afterAutospacing="1" w:line="360" w:lineRule="auto"/>
        <w:jc w:val="both"/>
        <w:rPr>
          <w:rFonts w:ascii="Arial" w:eastAsia="Times New Roman" w:hAnsi="Arial" w:cs="Arial"/>
          <w:szCs w:val="24"/>
          <w:lang w:eastAsia="en-GB"/>
        </w:rPr>
      </w:pPr>
      <w:r w:rsidRPr="00953031">
        <w:rPr>
          <w:rFonts w:ascii="Arial" w:eastAsia="Times New Roman" w:hAnsi="Arial" w:cs="Arial"/>
          <w:szCs w:val="24"/>
          <w:lang w:eastAsia="en-GB"/>
        </w:rPr>
        <w:t>Person-centred care means putting the person first in making decisions. This involves considering their likes, values, strengths, and life experiences (</w:t>
      </w:r>
      <w:r w:rsidR="00623A40">
        <w:rPr>
          <w:rFonts w:ascii="Arial" w:eastAsia="Times New Roman" w:hAnsi="Arial" w:cs="Arial"/>
          <w:szCs w:val="24"/>
          <w:lang w:eastAsia="en-GB"/>
        </w:rPr>
        <w:t>Flicker, 1999</w:t>
      </w:r>
      <w:r w:rsidRPr="00953031">
        <w:rPr>
          <w:rFonts w:ascii="Arial" w:eastAsia="Times New Roman" w:hAnsi="Arial" w:cs="Arial"/>
          <w:szCs w:val="24"/>
          <w:lang w:eastAsia="en-GB"/>
        </w:rPr>
        <w:t>). It changes from focusing on specific tasks to providing complete support. The Care Act of 2014 supports focusing on individuals in adult social care by highlighting the importance of control, choice, and well-being</w:t>
      </w:r>
      <w:r w:rsidR="00762156">
        <w:rPr>
          <w:rFonts w:ascii="Arial" w:eastAsia="Times New Roman" w:hAnsi="Arial" w:cs="Arial"/>
          <w:szCs w:val="24"/>
          <w:lang w:eastAsia="en-GB"/>
        </w:rPr>
        <w:t xml:space="preserve"> (Department of Health and Social Care, 2025)</w:t>
      </w:r>
      <w:r w:rsidRPr="00953031">
        <w:rPr>
          <w:rFonts w:ascii="Arial" w:eastAsia="Times New Roman" w:hAnsi="Arial" w:cs="Arial"/>
          <w:szCs w:val="24"/>
          <w:lang w:eastAsia="en-GB"/>
        </w:rPr>
        <w:t xml:space="preserve">.  </w:t>
      </w:r>
    </w:p>
    <w:p w:rsidR="007B4652" w:rsidRPr="005D224D" w:rsidRDefault="00953031" w:rsidP="00953031">
      <w:pPr>
        <w:spacing w:before="100" w:beforeAutospacing="1" w:after="100" w:afterAutospacing="1" w:line="360" w:lineRule="auto"/>
        <w:jc w:val="both"/>
        <w:rPr>
          <w:rFonts w:ascii="Arial" w:eastAsia="Times New Roman" w:hAnsi="Arial" w:cs="Arial"/>
          <w:szCs w:val="24"/>
          <w:lang w:eastAsia="en-GB"/>
        </w:rPr>
      </w:pPr>
      <w:r w:rsidRPr="00953031">
        <w:rPr>
          <w:rFonts w:ascii="Arial" w:eastAsia="Times New Roman" w:hAnsi="Arial" w:cs="Arial"/>
          <w:szCs w:val="24"/>
          <w:lang w:eastAsia="en-GB"/>
        </w:rPr>
        <w:t xml:space="preserve">Maslow's Hierarchy of Needs (Maslow, 1943) states that people have different needs </w:t>
      </w:r>
      <w:r w:rsidR="00623A40">
        <w:rPr>
          <w:rFonts w:ascii="Arial" w:eastAsia="Times New Roman" w:hAnsi="Arial" w:cs="Arial"/>
          <w:szCs w:val="24"/>
          <w:lang w:eastAsia="en-GB"/>
        </w:rPr>
        <w:t xml:space="preserve">that </w:t>
      </w:r>
      <w:r w:rsidRPr="00953031">
        <w:rPr>
          <w:rFonts w:ascii="Arial" w:eastAsia="Times New Roman" w:hAnsi="Arial" w:cs="Arial"/>
          <w:szCs w:val="24"/>
          <w:lang w:eastAsia="en-GB"/>
        </w:rPr>
        <w:t>they must meet. These needs include basic needs like food and safety, social needs for friendship and love, the need for respect and recognition, and the desire to reach their full potential. This supports care that focuses on each person as an individual. Not paying attention to patients' feelings or social needs in healthcare can harm their overall health. So, by focusing on the whole person instead of just their symptoms, person-</w:t>
      </w:r>
      <w:r>
        <w:rPr>
          <w:rFonts w:ascii="Arial" w:eastAsia="Times New Roman" w:hAnsi="Arial" w:cs="Arial"/>
          <w:szCs w:val="24"/>
          <w:lang w:eastAsia="en-GB"/>
        </w:rPr>
        <w:t>cent</w:t>
      </w:r>
      <w:r w:rsidRPr="00953031">
        <w:rPr>
          <w:rFonts w:ascii="Arial" w:eastAsia="Times New Roman" w:hAnsi="Arial" w:cs="Arial"/>
          <w:szCs w:val="24"/>
          <w:lang w:eastAsia="en-GB"/>
        </w:rPr>
        <w:t>red treatme</w:t>
      </w:r>
      <w:r>
        <w:rPr>
          <w:rFonts w:ascii="Arial" w:eastAsia="Times New Roman" w:hAnsi="Arial" w:cs="Arial"/>
          <w:szCs w:val="24"/>
          <w:lang w:eastAsia="en-GB"/>
        </w:rPr>
        <w:t>nt improves the quality of care</w:t>
      </w:r>
      <w:r w:rsidR="007B4652" w:rsidRPr="005D224D">
        <w:rPr>
          <w:rFonts w:ascii="Arial" w:eastAsia="Times New Roman" w:hAnsi="Arial" w:cs="Arial"/>
          <w:szCs w:val="24"/>
          <w:lang w:eastAsia="en-GB"/>
        </w:rPr>
        <w:t>.</w:t>
      </w:r>
    </w:p>
    <w:p w:rsidR="007B4652" w:rsidRDefault="0077592E" w:rsidP="005D224D">
      <w:pPr>
        <w:spacing w:before="100" w:beforeAutospacing="1" w:after="100" w:afterAutospacing="1" w:line="360" w:lineRule="auto"/>
        <w:jc w:val="both"/>
        <w:rPr>
          <w:rFonts w:ascii="Arial" w:eastAsia="Times New Roman" w:hAnsi="Arial" w:cs="Arial"/>
          <w:szCs w:val="24"/>
          <w:lang w:eastAsia="en-GB"/>
        </w:rPr>
      </w:pPr>
      <w:r w:rsidRPr="0077592E">
        <w:rPr>
          <w:rFonts w:ascii="Arial" w:eastAsia="Times New Roman" w:hAnsi="Arial" w:cs="Arial"/>
          <w:szCs w:val="24"/>
          <w:lang w:eastAsia="en-GB"/>
        </w:rPr>
        <w:t xml:space="preserve">There are challenges </w:t>
      </w:r>
      <w:r w:rsidR="006A77E6">
        <w:rPr>
          <w:rFonts w:ascii="Arial" w:eastAsia="Times New Roman" w:hAnsi="Arial" w:cs="Arial"/>
          <w:szCs w:val="24"/>
          <w:lang w:eastAsia="en-GB"/>
        </w:rPr>
        <w:t>in implementation</w:t>
      </w:r>
      <w:r w:rsidRPr="0077592E">
        <w:rPr>
          <w:rFonts w:ascii="Arial" w:eastAsia="Times New Roman" w:hAnsi="Arial" w:cs="Arial"/>
          <w:szCs w:val="24"/>
          <w:lang w:eastAsia="en-GB"/>
        </w:rPr>
        <w:t xml:space="preserve">, like limited time, not enough workers, and complicated rules. Even so, studies show that using patient-centred approaches makes patients </w:t>
      </w:r>
      <w:r>
        <w:rPr>
          <w:rFonts w:ascii="Arial" w:eastAsia="Times New Roman" w:hAnsi="Arial" w:cs="Arial"/>
          <w:szCs w:val="24"/>
          <w:lang w:eastAsia="en-GB"/>
        </w:rPr>
        <w:t>satisfied</w:t>
      </w:r>
      <w:r w:rsidRPr="0077592E">
        <w:rPr>
          <w:rFonts w:ascii="Arial" w:eastAsia="Times New Roman" w:hAnsi="Arial" w:cs="Arial"/>
          <w:szCs w:val="24"/>
          <w:lang w:eastAsia="en-GB"/>
        </w:rPr>
        <w:t>, more likely to follow thei</w:t>
      </w:r>
      <w:r>
        <w:rPr>
          <w:rFonts w:ascii="Arial" w:eastAsia="Times New Roman" w:hAnsi="Arial" w:cs="Arial"/>
          <w:szCs w:val="24"/>
          <w:lang w:eastAsia="en-GB"/>
        </w:rPr>
        <w:t xml:space="preserve">r treatment, and feel respected </w:t>
      </w:r>
      <w:r w:rsidR="007B4652" w:rsidRPr="005D224D">
        <w:rPr>
          <w:rFonts w:ascii="Arial" w:eastAsia="Times New Roman" w:hAnsi="Arial" w:cs="Arial"/>
          <w:szCs w:val="24"/>
          <w:lang w:eastAsia="en-GB"/>
        </w:rPr>
        <w:t>(NICE, 2021).</w:t>
      </w:r>
    </w:p>
    <w:p w:rsidR="00932E43" w:rsidRPr="005D224D" w:rsidRDefault="00932E43" w:rsidP="005D224D">
      <w:pPr>
        <w:spacing w:before="100" w:beforeAutospacing="1" w:after="100" w:afterAutospacing="1" w:line="360" w:lineRule="auto"/>
        <w:jc w:val="both"/>
        <w:rPr>
          <w:rFonts w:ascii="Arial" w:eastAsia="Times New Roman" w:hAnsi="Arial" w:cs="Arial"/>
          <w:szCs w:val="24"/>
          <w:lang w:eastAsia="en-GB"/>
        </w:rPr>
      </w:pPr>
    </w:p>
    <w:p w:rsidR="007B4652" w:rsidRPr="005D224D" w:rsidRDefault="007B4652" w:rsidP="005D224D">
      <w:pPr>
        <w:spacing w:before="100" w:beforeAutospacing="1" w:after="100" w:afterAutospacing="1" w:line="240" w:lineRule="auto"/>
        <w:jc w:val="both"/>
        <w:outlineLvl w:val="1"/>
        <w:rPr>
          <w:rFonts w:ascii="Arial" w:eastAsia="Times New Roman" w:hAnsi="Arial" w:cs="Arial"/>
          <w:b/>
          <w:bCs/>
          <w:sz w:val="24"/>
          <w:szCs w:val="36"/>
          <w:lang w:eastAsia="en-GB"/>
        </w:rPr>
      </w:pPr>
      <w:bookmarkStart w:id="13" w:name="_Toc222585330"/>
      <w:bookmarkStart w:id="14" w:name="_Toc222585798"/>
      <w:bookmarkStart w:id="15" w:name="_Toc222585822"/>
      <w:bookmarkStart w:id="16" w:name="_Toc222660735"/>
      <w:bookmarkStart w:id="17" w:name="_Toc222875638"/>
      <w:r w:rsidRPr="005D224D">
        <w:rPr>
          <w:rFonts w:ascii="Arial" w:eastAsia="Times New Roman" w:hAnsi="Arial" w:cs="Arial"/>
          <w:b/>
          <w:bCs/>
          <w:sz w:val="24"/>
          <w:szCs w:val="36"/>
          <w:lang w:eastAsia="en-GB"/>
        </w:rPr>
        <w:t>Partnership Working</w:t>
      </w:r>
      <w:bookmarkEnd w:id="13"/>
      <w:bookmarkEnd w:id="14"/>
      <w:bookmarkEnd w:id="15"/>
      <w:bookmarkEnd w:id="16"/>
      <w:bookmarkEnd w:id="17"/>
    </w:p>
    <w:p w:rsidR="007B4652" w:rsidRPr="005D224D" w:rsidRDefault="006A77E6" w:rsidP="005D224D">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Cs w:val="24"/>
          <w:lang w:eastAsia="en-GB"/>
        </w:rPr>
        <w:t xml:space="preserve">According to </w:t>
      </w:r>
      <w:r w:rsidR="0091132E" w:rsidRPr="0091132E">
        <w:rPr>
          <w:rFonts w:ascii="Arial" w:eastAsia="Times New Roman" w:hAnsi="Arial" w:cs="Arial"/>
          <w:szCs w:val="24"/>
          <w:lang w:eastAsia="en-GB"/>
        </w:rPr>
        <w:t>Glasby and Dickinson (2014)</w:t>
      </w:r>
      <w:r>
        <w:rPr>
          <w:rFonts w:ascii="Arial" w:eastAsia="Times New Roman" w:hAnsi="Arial" w:cs="Arial"/>
          <w:szCs w:val="24"/>
          <w:lang w:eastAsia="en-GB"/>
        </w:rPr>
        <w:t>,</w:t>
      </w:r>
      <w:r w:rsidR="0091132E" w:rsidRPr="0091132E">
        <w:rPr>
          <w:rFonts w:ascii="Arial" w:eastAsia="Times New Roman" w:hAnsi="Arial" w:cs="Arial"/>
          <w:szCs w:val="24"/>
          <w:lang w:eastAsia="en-GB"/>
        </w:rPr>
        <w:t xml:space="preserve"> partnership working means different groups</w:t>
      </w:r>
      <w:r w:rsidR="0091132E">
        <w:rPr>
          <w:rFonts w:ascii="Arial" w:eastAsia="Times New Roman" w:hAnsi="Arial" w:cs="Arial"/>
          <w:szCs w:val="24"/>
          <w:lang w:eastAsia="en-GB"/>
        </w:rPr>
        <w:t>,</w:t>
      </w:r>
      <w:r w:rsidR="0002027D">
        <w:rPr>
          <w:rFonts w:ascii="Arial" w:eastAsia="Times New Roman" w:hAnsi="Arial" w:cs="Arial"/>
          <w:szCs w:val="24"/>
          <w:lang w:eastAsia="en-GB"/>
        </w:rPr>
        <w:t xml:space="preserve"> like organis</w:t>
      </w:r>
      <w:r w:rsidR="0091132E" w:rsidRPr="0091132E">
        <w:rPr>
          <w:rFonts w:ascii="Arial" w:eastAsia="Times New Roman" w:hAnsi="Arial" w:cs="Arial"/>
          <w:szCs w:val="24"/>
          <w:lang w:eastAsia="en-GB"/>
        </w:rPr>
        <w:t>ations, families, people using services, and experts</w:t>
      </w:r>
      <w:r w:rsidR="0091132E">
        <w:rPr>
          <w:rFonts w:ascii="Arial" w:eastAsia="Times New Roman" w:hAnsi="Arial" w:cs="Arial"/>
          <w:szCs w:val="24"/>
          <w:lang w:eastAsia="en-GB"/>
        </w:rPr>
        <w:t>,</w:t>
      </w:r>
      <w:r w:rsidR="0091132E" w:rsidRPr="0091132E">
        <w:rPr>
          <w:rFonts w:ascii="Arial" w:eastAsia="Times New Roman" w:hAnsi="Arial" w:cs="Arial"/>
          <w:szCs w:val="24"/>
          <w:lang w:eastAsia="en-GB"/>
        </w:rPr>
        <w:t xml:space="preserve"> work together to reach shared goals.  The Health and Social Care Act of 2012 and the Health and Care Act of 2022 both help to promote integrated care systems (ICS).  Bronfenbrenner's ecological systems theory helps </w:t>
      </w:r>
      <w:r w:rsidR="0091132E">
        <w:rPr>
          <w:rFonts w:ascii="Arial" w:eastAsia="Times New Roman" w:hAnsi="Arial" w:cs="Arial"/>
          <w:szCs w:val="24"/>
          <w:lang w:eastAsia="en-GB"/>
        </w:rPr>
        <w:t>to</w:t>
      </w:r>
      <w:r w:rsidR="0091132E" w:rsidRPr="0091132E">
        <w:rPr>
          <w:rFonts w:ascii="Arial" w:eastAsia="Times New Roman" w:hAnsi="Arial" w:cs="Arial"/>
          <w:szCs w:val="24"/>
          <w:lang w:eastAsia="en-GB"/>
        </w:rPr>
        <w:t xml:space="preserve"> understand how important it is for partnerships to work well because people are affected by different systems, like their families,</w:t>
      </w:r>
      <w:r w:rsidR="0091132E">
        <w:rPr>
          <w:rFonts w:ascii="Arial" w:eastAsia="Times New Roman" w:hAnsi="Arial" w:cs="Arial"/>
          <w:szCs w:val="24"/>
          <w:lang w:eastAsia="en-GB"/>
        </w:rPr>
        <w:t xml:space="preserve"> communities, and larger organis</w:t>
      </w:r>
      <w:r w:rsidR="0091132E" w:rsidRPr="0091132E">
        <w:rPr>
          <w:rFonts w:ascii="Arial" w:eastAsia="Times New Roman" w:hAnsi="Arial" w:cs="Arial"/>
          <w:szCs w:val="24"/>
          <w:lang w:eastAsia="en-GB"/>
        </w:rPr>
        <w:t xml:space="preserve">ations. </w:t>
      </w:r>
      <w:r w:rsidR="0091132E">
        <w:rPr>
          <w:rFonts w:ascii="Arial" w:eastAsia="Times New Roman" w:hAnsi="Arial" w:cs="Arial"/>
          <w:szCs w:val="24"/>
          <w:lang w:eastAsia="en-GB"/>
        </w:rPr>
        <w:t>Partnership w</w:t>
      </w:r>
      <w:r w:rsidR="0091132E" w:rsidRPr="0091132E">
        <w:rPr>
          <w:rFonts w:ascii="Arial" w:eastAsia="Times New Roman" w:hAnsi="Arial" w:cs="Arial"/>
          <w:szCs w:val="24"/>
          <w:lang w:eastAsia="en-GB"/>
        </w:rPr>
        <w:t xml:space="preserve">orking ensures better care, avoids doing the same thing twice, and makes things safer. Problems include poor communication, separate departments, and strict levels of authority. </w:t>
      </w:r>
      <w:r w:rsidR="0091132E">
        <w:rPr>
          <w:rFonts w:ascii="Arial" w:eastAsia="Times New Roman" w:hAnsi="Arial" w:cs="Arial"/>
          <w:szCs w:val="24"/>
          <w:lang w:eastAsia="en-GB"/>
        </w:rPr>
        <w:t>Partnership w</w:t>
      </w:r>
      <w:r w:rsidR="0091132E" w:rsidRPr="0091132E">
        <w:rPr>
          <w:rFonts w:ascii="Arial" w:eastAsia="Times New Roman" w:hAnsi="Arial" w:cs="Arial"/>
          <w:szCs w:val="24"/>
          <w:lang w:eastAsia="en-GB"/>
        </w:rPr>
        <w:t>orking improves safety, reduces hospital visits, an</w:t>
      </w:r>
      <w:r w:rsidR="0091132E">
        <w:rPr>
          <w:rFonts w:ascii="Arial" w:eastAsia="Times New Roman" w:hAnsi="Arial" w:cs="Arial"/>
          <w:szCs w:val="24"/>
          <w:lang w:eastAsia="en-GB"/>
        </w:rPr>
        <w:t>d helps provide consistent care</w:t>
      </w:r>
      <w:r w:rsidR="007B4652" w:rsidRPr="005D224D">
        <w:rPr>
          <w:rFonts w:ascii="Arial" w:eastAsia="Times New Roman" w:hAnsi="Arial" w:cs="Arial"/>
          <w:sz w:val="24"/>
          <w:szCs w:val="24"/>
          <w:lang w:eastAsia="en-GB"/>
        </w:rPr>
        <w:t xml:space="preserve"> (SCIE, 2022).</w:t>
      </w:r>
    </w:p>
    <w:p w:rsidR="007B4652" w:rsidRPr="005D224D" w:rsidRDefault="007B4652" w:rsidP="005D224D">
      <w:pPr>
        <w:spacing w:before="100" w:beforeAutospacing="1" w:after="100" w:afterAutospacing="1" w:line="240" w:lineRule="auto"/>
        <w:jc w:val="both"/>
        <w:outlineLvl w:val="1"/>
        <w:rPr>
          <w:rFonts w:ascii="Arial" w:eastAsia="Times New Roman" w:hAnsi="Arial" w:cs="Arial"/>
          <w:b/>
          <w:bCs/>
          <w:sz w:val="24"/>
          <w:szCs w:val="36"/>
          <w:lang w:eastAsia="en-GB"/>
        </w:rPr>
      </w:pPr>
      <w:bookmarkStart w:id="18" w:name="_Toc222585331"/>
      <w:bookmarkStart w:id="19" w:name="_Toc222585799"/>
      <w:bookmarkStart w:id="20" w:name="_Toc222585823"/>
      <w:bookmarkStart w:id="21" w:name="_Toc222660736"/>
      <w:bookmarkStart w:id="22" w:name="_Toc222875639"/>
      <w:r w:rsidRPr="005D224D">
        <w:rPr>
          <w:rFonts w:ascii="Arial" w:eastAsia="Times New Roman" w:hAnsi="Arial" w:cs="Arial"/>
          <w:b/>
          <w:bCs/>
          <w:sz w:val="24"/>
          <w:szCs w:val="36"/>
          <w:lang w:eastAsia="en-GB"/>
        </w:rPr>
        <w:t>Ethics in Health and Social Care</w:t>
      </w:r>
      <w:bookmarkEnd w:id="18"/>
      <w:bookmarkEnd w:id="19"/>
      <w:bookmarkEnd w:id="20"/>
      <w:bookmarkEnd w:id="21"/>
      <w:bookmarkEnd w:id="22"/>
    </w:p>
    <w:p w:rsidR="007B4652" w:rsidRPr="005D224D" w:rsidRDefault="003C2CB9" w:rsidP="005D224D">
      <w:pPr>
        <w:spacing w:before="100" w:beforeAutospacing="1" w:after="100" w:afterAutospacing="1" w:line="360" w:lineRule="auto"/>
        <w:jc w:val="both"/>
        <w:rPr>
          <w:rFonts w:ascii="Arial" w:eastAsia="Times New Roman" w:hAnsi="Arial" w:cs="Arial"/>
          <w:szCs w:val="24"/>
          <w:lang w:eastAsia="en-GB"/>
        </w:rPr>
      </w:pPr>
      <w:r w:rsidRPr="003C2CB9">
        <w:rPr>
          <w:rFonts w:ascii="Arial" w:eastAsia="Times New Roman" w:hAnsi="Arial" w:cs="Arial"/>
          <w:szCs w:val="24"/>
          <w:lang w:eastAsia="en-GB"/>
        </w:rPr>
        <w:t xml:space="preserve">Professional behaviour is guided by ethics, which are based on values like justice, beneficence, autonomy, and non-maleficence (Beauchamp and Childress, 2019). According to </w:t>
      </w:r>
      <w:r w:rsidR="003229DD">
        <w:rPr>
          <w:rFonts w:ascii="Arial" w:eastAsia="Times New Roman" w:hAnsi="Arial" w:cs="Arial"/>
          <w:szCs w:val="24"/>
          <w:lang w:eastAsia="en-GB"/>
        </w:rPr>
        <w:t>codes</w:t>
      </w:r>
      <w:r w:rsidRPr="003C2CB9">
        <w:rPr>
          <w:rFonts w:ascii="Arial" w:eastAsia="Times New Roman" w:hAnsi="Arial" w:cs="Arial"/>
          <w:szCs w:val="24"/>
          <w:lang w:eastAsia="en-GB"/>
        </w:rPr>
        <w:t xml:space="preserve"> from the Health and Care</w:t>
      </w:r>
      <w:r w:rsidR="00E9619D">
        <w:rPr>
          <w:rFonts w:ascii="Arial" w:eastAsia="Times New Roman" w:hAnsi="Arial" w:cs="Arial"/>
          <w:szCs w:val="24"/>
          <w:lang w:eastAsia="en-GB"/>
        </w:rPr>
        <w:t xml:space="preserve"> Professions Council (HCPC, 2024</w:t>
      </w:r>
      <w:r w:rsidRPr="003C2CB9">
        <w:rPr>
          <w:rFonts w:ascii="Arial" w:eastAsia="Times New Roman" w:hAnsi="Arial" w:cs="Arial"/>
          <w:szCs w:val="24"/>
          <w:lang w:eastAsia="en-GB"/>
        </w:rPr>
        <w:t>), workers must respect everyone equally, keep things private, and act properly. Ethical behavio</w:t>
      </w:r>
      <w:r>
        <w:rPr>
          <w:rFonts w:ascii="Arial" w:eastAsia="Times New Roman" w:hAnsi="Arial" w:cs="Arial"/>
          <w:szCs w:val="24"/>
          <w:lang w:eastAsia="en-GB"/>
        </w:rPr>
        <w:t>u</w:t>
      </w:r>
      <w:r w:rsidRPr="003C2CB9">
        <w:rPr>
          <w:rFonts w:ascii="Arial" w:eastAsia="Times New Roman" w:hAnsi="Arial" w:cs="Arial"/>
          <w:szCs w:val="24"/>
          <w:lang w:eastAsia="en-GB"/>
        </w:rPr>
        <w:t xml:space="preserve">r ensures that resources are shared fairly, people understand what they agree to, and vulnerable individuals are kept safe. </w:t>
      </w:r>
      <w:r>
        <w:rPr>
          <w:rFonts w:ascii="Arial" w:eastAsia="Times New Roman" w:hAnsi="Arial" w:cs="Arial"/>
          <w:szCs w:val="24"/>
          <w:lang w:eastAsia="en-GB"/>
        </w:rPr>
        <w:t xml:space="preserve">Ethical </w:t>
      </w:r>
      <w:r w:rsidRPr="003C2CB9">
        <w:rPr>
          <w:rFonts w:ascii="Arial" w:eastAsia="Times New Roman" w:hAnsi="Arial" w:cs="Arial"/>
          <w:szCs w:val="24"/>
          <w:lang w:eastAsia="en-GB"/>
        </w:rPr>
        <w:t xml:space="preserve">questions often come up, especially when balancing risk management and personal freedom. Letting a person use a service make </w:t>
      </w:r>
      <w:r w:rsidR="00323E57" w:rsidRPr="003C2CB9">
        <w:rPr>
          <w:rFonts w:ascii="Arial" w:eastAsia="Times New Roman" w:hAnsi="Arial" w:cs="Arial"/>
          <w:szCs w:val="24"/>
          <w:lang w:eastAsia="en-GB"/>
        </w:rPr>
        <w:t>unsafe</w:t>
      </w:r>
      <w:r w:rsidRPr="003C2CB9">
        <w:rPr>
          <w:rFonts w:ascii="Arial" w:eastAsia="Times New Roman" w:hAnsi="Arial" w:cs="Arial"/>
          <w:szCs w:val="24"/>
          <w:lang w:eastAsia="en-GB"/>
        </w:rPr>
        <w:t xml:space="preserve"> </w:t>
      </w:r>
      <w:r w:rsidR="00323E57">
        <w:rPr>
          <w:rFonts w:ascii="Arial" w:eastAsia="Times New Roman" w:hAnsi="Arial" w:cs="Arial"/>
          <w:szCs w:val="24"/>
          <w:lang w:eastAsia="en-GB"/>
        </w:rPr>
        <w:t xml:space="preserve">decisions also </w:t>
      </w:r>
      <w:r w:rsidR="003229DD">
        <w:rPr>
          <w:rFonts w:ascii="Arial" w:eastAsia="Times New Roman" w:hAnsi="Arial" w:cs="Arial"/>
          <w:szCs w:val="24"/>
          <w:lang w:eastAsia="en-GB"/>
        </w:rPr>
        <w:t>goes</w:t>
      </w:r>
      <w:r w:rsidRPr="003C2CB9">
        <w:rPr>
          <w:rFonts w:ascii="Arial" w:eastAsia="Times New Roman" w:hAnsi="Arial" w:cs="Arial"/>
          <w:szCs w:val="24"/>
          <w:lang w:eastAsia="en-GB"/>
        </w:rPr>
        <w:t xml:space="preserve"> against the duty to keep them safe. </w:t>
      </w:r>
      <w:r w:rsidR="003229DD">
        <w:rPr>
          <w:rFonts w:ascii="Arial" w:eastAsia="Times New Roman" w:hAnsi="Arial" w:cs="Arial"/>
          <w:szCs w:val="24"/>
          <w:lang w:eastAsia="en-GB"/>
        </w:rPr>
        <w:t>These</w:t>
      </w:r>
      <w:r w:rsidRPr="003C2CB9">
        <w:rPr>
          <w:rFonts w:ascii="Arial" w:eastAsia="Times New Roman" w:hAnsi="Arial" w:cs="Arial"/>
          <w:szCs w:val="24"/>
          <w:lang w:eastAsia="en-GB"/>
        </w:rPr>
        <w:t xml:space="preserve"> principles ensure that healthcare in the United Kingdom is safe, </w:t>
      </w:r>
      <w:r>
        <w:rPr>
          <w:rFonts w:ascii="Arial" w:eastAsia="Times New Roman" w:hAnsi="Arial" w:cs="Arial"/>
          <w:szCs w:val="24"/>
          <w:lang w:eastAsia="en-GB"/>
        </w:rPr>
        <w:t>works well, and follows the law</w:t>
      </w:r>
      <w:r w:rsidR="007B4652" w:rsidRPr="005D224D">
        <w:rPr>
          <w:rFonts w:ascii="Arial" w:eastAsia="Times New Roman" w:hAnsi="Arial" w:cs="Arial"/>
          <w:szCs w:val="24"/>
          <w:lang w:eastAsia="en-GB"/>
        </w:rPr>
        <w:t>.</w:t>
      </w:r>
    </w:p>
    <w:p w:rsidR="007B4652" w:rsidRPr="005D224D" w:rsidRDefault="007B4652" w:rsidP="005D224D">
      <w:pPr>
        <w:pStyle w:val="Heading1"/>
        <w:jc w:val="both"/>
        <w:rPr>
          <w:rFonts w:ascii="Arial" w:hAnsi="Arial" w:cs="Arial"/>
          <w:sz w:val="24"/>
        </w:rPr>
      </w:pPr>
      <w:bookmarkStart w:id="23" w:name="_Toc222585332"/>
      <w:bookmarkStart w:id="24" w:name="_Toc222585800"/>
      <w:bookmarkStart w:id="25" w:name="_Toc222585824"/>
      <w:bookmarkStart w:id="26" w:name="_Toc222660737"/>
      <w:bookmarkStart w:id="27" w:name="_Toc222875640"/>
      <w:r w:rsidRPr="005D224D">
        <w:rPr>
          <w:rFonts w:ascii="Arial" w:hAnsi="Arial" w:cs="Arial"/>
          <w:sz w:val="24"/>
        </w:rPr>
        <w:t>Task 2: Practical Example in Practice</w:t>
      </w:r>
      <w:bookmarkEnd w:id="23"/>
      <w:bookmarkEnd w:id="24"/>
      <w:bookmarkEnd w:id="25"/>
      <w:bookmarkEnd w:id="26"/>
      <w:bookmarkEnd w:id="27"/>
    </w:p>
    <w:p w:rsidR="007B4652" w:rsidRDefault="006B31EC" w:rsidP="005D224D">
      <w:pPr>
        <w:pStyle w:val="NormalWeb"/>
        <w:spacing w:line="360" w:lineRule="auto"/>
        <w:jc w:val="both"/>
        <w:rPr>
          <w:rFonts w:ascii="Arial" w:hAnsi="Arial" w:cs="Arial"/>
          <w:sz w:val="22"/>
        </w:rPr>
      </w:pPr>
      <w:r w:rsidRPr="006B31EC">
        <w:rPr>
          <w:rFonts w:ascii="Arial" w:hAnsi="Arial" w:cs="Arial"/>
          <w:sz w:val="22"/>
        </w:rPr>
        <w:t xml:space="preserve">Case Study 6: Maria is a 17-year-old girl who is pregnant and feels worried and uncertain about her future.  Her situation shows how important it is to focus on the person, </w:t>
      </w:r>
      <w:r>
        <w:rPr>
          <w:rFonts w:ascii="Arial" w:hAnsi="Arial" w:cs="Arial"/>
          <w:sz w:val="22"/>
        </w:rPr>
        <w:t>partnership working</w:t>
      </w:r>
      <w:r w:rsidR="00BD3E54">
        <w:rPr>
          <w:rFonts w:ascii="Arial" w:hAnsi="Arial" w:cs="Arial"/>
          <w:sz w:val="22"/>
        </w:rPr>
        <w:t>,</w:t>
      </w:r>
      <w:r w:rsidRPr="006B31EC">
        <w:rPr>
          <w:rFonts w:ascii="Arial" w:hAnsi="Arial" w:cs="Arial"/>
          <w:sz w:val="22"/>
        </w:rPr>
        <w:t xml:space="preserve"> and follow ethical </w:t>
      </w:r>
      <w:r w:rsidR="00BD3E54">
        <w:rPr>
          <w:rFonts w:ascii="Arial" w:hAnsi="Arial" w:cs="Arial"/>
          <w:sz w:val="22"/>
        </w:rPr>
        <w:t>care practices</w:t>
      </w:r>
      <w:r w:rsidRPr="006B31EC">
        <w:rPr>
          <w:rFonts w:ascii="Arial" w:hAnsi="Arial" w:cs="Arial"/>
          <w:sz w:val="22"/>
        </w:rPr>
        <w:t xml:space="preserve">. Maria feels overwhelmed by the pressure from </w:t>
      </w:r>
      <w:r>
        <w:rPr>
          <w:rFonts w:ascii="Arial" w:hAnsi="Arial" w:cs="Arial"/>
          <w:sz w:val="22"/>
        </w:rPr>
        <w:t>academics</w:t>
      </w:r>
      <w:r w:rsidRPr="006B31EC">
        <w:rPr>
          <w:rFonts w:ascii="Arial" w:hAnsi="Arial" w:cs="Arial"/>
          <w:sz w:val="22"/>
        </w:rPr>
        <w:t>, her feelings, and her social life, and she is unsure if she should continue with her pregnancy.  To solve her problem, U</w:t>
      </w:r>
      <w:r>
        <w:rPr>
          <w:rFonts w:ascii="Arial" w:hAnsi="Arial" w:cs="Arial"/>
          <w:sz w:val="22"/>
        </w:rPr>
        <w:t>K health and social care organis</w:t>
      </w:r>
      <w:r w:rsidRPr="006B31EC">
        <w:rPr>
          <w:rFonts w:ascii="Arial" w:hAnsi="Arial" w:cs="Arial"/>
          <w:sz w:val="22"/>
        </w:rPr>
        <w:t>ations need to work carefully, know the law, and cooperate</w:t>
      </w:r>
      <w:r w:rsidR="007B4652" w:rsidRPr="005D224D">
        <w:rPr>
          <w:rFonts w:ascii="Arial" w:hAnsi="Arial" w:cs="Arial"/>
          <w:sz w:val="22"/>
        </w:rPr>
        <w:t>.</w:t>
      </w:r>
    </w:p>
    <w:p w:rsidR="0002027D" w:rsidRDefault="0002027D" w:rsidP="005D224D">
      <w:pPr>
        <w:pStyle w:val="NormalWeb"/>
        <w:spacing w:line="360" w:lineRule="auto"/>
        <w:jc w:val="both"/>
        <w:rPr>
          <w:rFonts w:ascii="Arial" w:hAnsi="Arial" w:cs="Arial"/>
          <w:sz w:val="22"/>
        </w:rPr>
      </w:pPr>
    </w:p>
    <w:p w:rsidR="0002027D" w:rsidRPr="005D224D" w:rsidRDefault="0002027D" w:rsidP="005D224D">
      <w:pPr>
        <w:pStyle w:val="NormalWeb"/>
        <w:spacing w:line="360" w:lineRule="auto"/>
        <w:jc w:val="both"/>
        <w:rPr>
          <w:rFonts w:ascii="Arial" w:hAnsi="Arial" w:cs="Arial"/>
          <w:sz w:val="22"/>
        </w:rPr>
      </w:pPr>
    </w:p>
    <w:p w:rsidR="007B4652" w:rsidRPr="005D224D" w:rsidRDefault="007B4652" w:rsidP="005D224D">
      <w:pPr>
        <w:pStyle w:val="Heading2"/>
        <w:jc w:val="both"/>
        <w:rPr>
          <w:rFonts w:ascii="Arial" w:hAnsi="Arial" w:cs="Arial"/>
          <w:sz w:val="24"/>
        </w:rPr>
      </w:pPr>
      <w:bookmarkStart w:id="28" w:name="_Toc222585333"/>
      <w:bookmarkStart w:id="29" w:name="_Toc222585801"/>
      <w:bookmarkStart w:id="30" w:name="_Toc222585825"/>
      <w:bookmarkStart w:id="31" w:name="_Toc222660738"/>
      <w:bookmarkStart w:id="32" w:name="_Toc222875641"/>
      <w:r w:rsidRPr="005D224D">
        <w:rPr>
          <w:rFonts w:ascii="Arial" w:hAnsi="Arial" w:cs="Arial"/>
          <w:sz w:val="24"/>
        </w:rPr>
        <w:lastRenderedPageBreak/>
        <w:t>Person-Centred Care in Practice</w:t>
      </w:r>
      <w:bookmarkEnd w:id="28"/>
      <w:bookmarkEnd w:id="29"/>
      <w:bookmarkEnd w:id="30"/>
      <w:bookmarkEnd w:id="31"/>
      <w:bookmarkEnd w:id="32"/>
    </w:p>
    <w:p w:rsidR="007B4652" w:rsidRPr="005D224D" w:rsidRDefault="00BB73D7" w:rsidP="005D224D">
      <w:pPr>
        <w:pStyle w:val="NormalWeb"/>
        <w:spacing w:line="360" w:lineRule="auto"/>
        <w:jc w:val="both"/>
        <w:rPr>
          <w:rFonts w:ascii="Arial" w:hAnsi="Arial" w:cs="Arial"/>
          <w:sz w:val="22"/>
        </w:rPr>
      </w:pPr>
      <w:r w:rsidRPr="00BB73D7">
        <w:rPr>
          <w:rFonts w:ascii="Arial" w:hAnsi="Arial" w:cs="Arial"/>
          <w:sz w:val="22"/>
        </w:rPr>
        <w:t xml:space="preserve">In person-centred care, the focus isn’t just on the pregnancy; Maria is seen as a special individual with her own beliefs, </w:t>
      </w:r>
      <w:r>
        <w:rPr>
          <w:rFonts w:ascii="Arial" w:hAnsi="Arial" w:cs="Arial"/>
          <w:sz w:val="22"/>
        </w:rPr>
        <w:t>concerns</w:t>
      </w:r>
      <w:r w:rsidRPr="00BB73D7">
        <w:rPr>
          <w:rFonts w:ascii="Arial" w:hAnsi="Arial" w:cs="Arial"/>
          <w:sz w:val="22"/>
        </w:rPr>
        <w:t>, and dreams. To ensure Maria's voice is important in decisions, professionals like midwives and support workers would provide unbiased information about all her choices, such as parenting, adoption, and ending a pregnancy. The Care Act of 2014, which helps with well-being, respect, and personal choice, goes along with this plan. Maslow's Hierarchy of Needs (1943) is relevant here because Maria's concerns show that she lacks safety and a sense of belonging. Before making big decisions, she can calm her mind by getting emotional support, talking to a counsellor, and receiving helpful advice. Experts create a space where she can make sure of her choices and feel confident by focus</w:t>
      </w:r>
      <w:r>
        <w:rPr>
          <w:rFonts w:ascii="Arial" w:hAnsi="Arial" w:cs="Arial"/>
          <w:sz w:val="22"/>
        </w:rPr>
        <w:t>ing on her emotional well-being</w:t>
      </w:r>
      <w:r w:rsidR="007B4652" w:rsidRPr="005D224D">
        <w:rPr>
          <w:rFonts w:ascii="Arial" w:hAnsi="Arial" w:cs="Arial"/>
          <w:sz w:val="22"/>
        </w:rPr>
        <w:t>.</w:t>
      </w:r>
    </w:p>
    <w:p w:rsidR="007B4652" w:rsidRPr="005D224D" w:rsidRDefault="007B4652" w:rsidP="005D224D">
      <w:pPr>
        <w:pStyle w:val="Heading2"/>
        <w:jc w:val="both"/>
        <w:rPr>
          <w:rFonts w:ascii="Arial" w:hAnsi="Arial" w:cs="Arial"/>
          <w:sz w:val="24"/>
        </w:rPr>
      </w:pPr>
      <w:bookmarkStart w:id="33" w:name="_Toc222585334"/>
      <w:bookmarkStart w:id="34" w:name="_Toc222585802"/>
      <w:bookmarkStart w:id="35" w:name="_Toc222585826"/>
      <w:bookmarkStart w:id="36" w:name="_Toc222660739"/>
      <w:bookmarkStart w:id="37" w:name="_Toc222875642"/>
      <w:r w:rsidRPr="005D224D">
        <w:rPr>
          <w:rFonts w:ascii="Arial" w:hAnsi="Arial" w:cs="Arial"/>
          <w:sz w:val="24"/>
        </w:rPr>
        <w:t>Partnership Working</w:t>
      </w:r>
      <w:bookmarkEnd w:id="33"/>
      <w:bookmarkEnd w:id="34"/>
      <w:bookmarkEnd w:id="35"/>
      <w:bookmarkEnd w:id="36"/>
      <w:bookmarkEnd w:id="37"/>
    </w:p>
    <w:p w:rsidR="007B4652" w:rsidRPr="005D224D" w:rsidRDefault="00104CEF" w:rsidP="005D224D">
      <w:pPr>
        <w:pStyle w:val="NormalWeb"/>
        <w:spacing w:line="360" w:lineRule="auto"/>
        <w:jc w:val="both"/>
        <w:rPr>
          <w:rFonts w:ascii="Arial" w:hAnsi="Arial" w:cs="Arial"/>
          <w:sz w:val="22"/>
        </w:rPr>
      </w:pPr>
      <w:r w:rsidRPr="00104CEF">
        <w:rPr>
          <w:rFonts w:ascii="Arial" w:hAnsi="Arial" w:cs="Arial"/>
          <w:sz w:val="22"/>
        </w:rPr>
        <w:t xml:space="preserve">To </w:t>
      </w:r>
      <w:r>
        <w:rPr>
          <w:rFonts w:ascii="Arial" w:hAnsi="Arial" w:cs="Arial"/>
          <w:sz w:val="22"/>
        </w:rPr>
        <w:t>provide proper support to Maria</w:t>
      </w:r>
      <w:r w:rsidRPr="00104CEF">
        <w:rPr>
          <w:rFonts w:ascii="Arial" w:hAnsi="Arial" w:cs="Arial"/>
          <w:sz w:val="22"/>
        </w:rPr>
        <w:t xml:space="preserve">, </w:t>
      </w:r>
      <w:r>
        <w:rPr>
          <w:rFonts w:ascii="Arial" w:hAnsi="Arial" w:cs="Arial"/>
          <w:sz w:val="22"/>
        </w:rPr>
        <w:t>partnership working in different agencies is required</w:t>
      </w:r>
      <w:r w:rsidRPr="00104CEF">
        <w:rPr>
          <w:rFonts w:ascii="Arial" w:hAnsi="Arial" w:cs="Arial"/>
          <w:sz w:val="22"/>
        </w:rPr>
        <w:t>. Among them are doctors, midwives, social workers, school safety workers, and possibly mental healt</w:t>
      </w:r>
      <w:r>
        <w:rPr>
          <w:rFonts w:ascii="Arial" w:hAnsi="Arial" w:cs="Arial"/>
          <w:sz w:val="22"/>
        </w:rPr>
        <w:t xml:space="preserve">h providers. </w:t>
      </w:r>
      <w:r w:rsidRPr="00104CEF">
        <w:rPr>
          <w:rFonts w:ascii="Arial" w:hAnsi="Arial" w:cs="Arial"/>
          <w:sz w:val="22"/>
        </w:rPr>
        <w:t>The Health and Care Act of 2022 encourages teamwork between health and social care groups, which helps provide consistent support and reduces broken services</w:t>
      </w:r>
      <w:r w:rsidR="00B306E4">
        <w:rPr>
          <w:rFonts w:ascii="Arial" w:hAnsi="Arial" w:cs="Arial"/>
          <w:sz w:val="22"/>
        </w:rPr>
        <w:t xml:space="preserve"> (Department of Health and Social Care, 2022)</w:t>
      </w:r>
      <w:r w:rsidRPr="00104CEF">
        <w:rPr>
          <w:rFonts w:ascii="Arial" w:hAnsi="Arial" w:cs="Arial"/>
          <w:sz w:val="22"/>
        </w:rPr>
        <w:t>.  Bronfenbrenner's ecological systems theory (1979) highlights how different systems, like the community, school, and family, are connected and how they influence Maria's choices. These systems make sure to send clear and positive messages by working together with partners.  Working together with the school and doctors can help Maria finish her studies while getting the medical care</w:t>
      </w:r>
      <w:r>
        <w:rPr>
          <w:rFonts w:ascii="Arial" w:hAnsi="Arial" w:cs="Arial"/>
          <w:sz w:val="22"/>
        </w:rPr>
        <w:t xml:space="preserve"> she needs during her pregnancy</w:t>
      </w:r>
      <w:r w:rsidR="007B4652" w:rsidRPr="005D224D">
        <w:rPr>
          <w:rFonts w:ascii="Arial" w:hAnsi="Arial" w:cs="Arial"/>
          <w:sz w:val="22"/>
        </w:rPr>
        <w:t>.</w:t>
      </w:r>
    </w:p>
    <w:p w:rsidR="007B4652" w:rsidRPr="005D224D" w:rsidRDefault="007B4652" w:rsidP="005D224D">
      <w:pPr>
        <w:pStyle w:val="Heading2"/>
        <w:jc w:val="both"/>
        <w:rPr>
          <w:rFonts w:ascii="Arial" w:hAnsi="Arial" w:cs="Arial"/>
          <w:sz w:val="24"/>
        </w:rPr>
      </w:pPr>
      <w:bookmarkStart w:id="38" w:name="_Toc222585335"/>
      <w:bookmarkStart w:id="39" w:name="_Toc222585803"/>
      <w:bookmarkStart w:id="40" w:name="_Toc222585827"/>
      <w:bookmarkStart w:id="41" w:name="_Toc222660740"/>
      <w:bookmarkStart w:id="42" w:name="_Toc222875643"/>
      <w:r w:rsidRPr="005D224D">
        <w:rPr>
          <w:rFonts w:ascii="Arial" w:hAnsi="Arial" w:cs="Arial"/>
          <w:sz w:val="24"/>
        </w:rPr>
        <w:t>Ethical Practice</w:t>
      </w:r>
      <w:bookmarkEnd w:id="38"/>
      <w:bookmarkEnd w:id="39"/>
      <w:bookmarkEnd w:id="40"/>
      <w:bookmarkEnd w:id="41"/>
      <w:bookmarkEnd w:id="42"/>
    </w:p>
    <w:p w:rsidR="007B4652" w:rsidRPr="005D224D" w:rsidRDefault="00F753D0" w:rsidP="005D224D">
      <w:pPr>
        <w:pStyle w:val="NormalWeb"/>
        <w:spacing w:line="360" w:lineRule="auto"/>
        <w:jc w:val="both"/>
        <w:rPr>
          <w:rFonts w:ascii="Arial" w:hAnsi="Arial" w:cs="Arial"/>
          <w:sz w:val="22"/>
        </w:rPr>
      </w:pPr>
      <w:r w:rsidRPr="00F753D0">
        <w:rPr>
          <w:rFonts w:ascii="Arial" w:hAnsi="Arial" w:cs="Arial"/>
          <w:sz w:val="22"/>
        </w:rPr>
        <w:t xml:space="preserve">In Maria's case, </w:t>
      </w:r>
      <w:r>
        <w:rPr>
          <w:rFonts w:ascii="Arial" w:hAnsi="Arial" w:cs="Arial"/>
          <w:sz w:val="22"/>
        </w:rPr>
        <w:t xml:space="preserve">ethics </w:t>
      </w:r>
      <w:r w:rsidRPr="00F753D0">
        <w:rPr>
          <w:rFonts w:ascii="Arial" w:hAnsi="Arial" w:cs="Arial"/>
          <w:sz w:val="22"/>
        </w:rPr>
        <w:t xml:space="preserve">is very important. Workers need to find a way to balance their duty to keep people safe with the need to respect </w:t>
      </w:r>
      <w:r>
        <w:rPr>
          <w:rFonts w:ascii="Arial" w:hAnsi="Arial" w:cs="Arial"/>
          <w:sz w:val="22"/>
        </w:rPr>
        <w:t>their autonomy</w:t>
      </w:r>
      <w:r w:rsidRPr="00F753D0">
        <w:rPr>
          <w:rFonts w:ascii="Arial" w:hAnsi="Arial" w:cs="Arial"/>
          <w:sz w:val="22"/>
        </w:rPr>
        <w:t xml:space="preserve">. Maria is 17 years old, so if she understands enough, she can be considered able to make her own decisions. When someone </w:t>
      </w:r>
      <w:r>
        <w:rPr>
          <w:rFonts w:ascii="Arial" w:hAnsi="Arial" w:cs="Arial"/>
          <w:sz w:val="22"/>
        </w:rPr>
        <w:t>can</w:t>
      </w:r>
      <w:r w:rsidRPr="00F753D0">
        <w:rPr>
          <w:rFonts w:ascii="Arial" w:hAnsi="Arial" w:cs="Arial"/>
          <w:sz w:val="22"/>
        </w:rPr>
        <w:t xml:space="preserve"> understand, the Mental Ability Act of 2005 stresses the importance of helping them make informed choices. To keep trust, we need to have </w:t>
      </w:r>
      <w:r>
        <w:rPr>
          <w:rFonts w:ascii="Arial" w:hAnsi="Arial" w:cs="Arial"/>
          <w:sz w:val="22"/>
        </w:rPr>
        <w:t xml:space="preserve">a </w:t>
      </w:r>
      <w:r w:rsidRPr="00F753D0">
        <w:rPr>
          <w:rFonts w:ascii="Arial" w:hAnsi="Arial" w:cs="Arial"/>
          <w:sz w:val="22"/>
        </w:rPr>
        <w:t>clear agreement, keep things private, and avoid making judgments.  However, if there are known dangers, sharing information might be needed to keep people safe. Being ethically responsible is ensured by following the professional guidelines set by the Heal</w:t>
      </w:r>
      <w:r>
        <w:rPr>
          <w:rFonts w:ascii="Arial" w:hAnsi="Arial" w:cs="Arial"/>
          <w:sz w:val="22"/>
        </w:rPr>
        <w:t>th and Care Professions Council</w:t>
      </w:r>
      <w:r w:rsidR="007B4652" w:rsidRPr="005D224D">
        <w:rPr>
          <w:rFonts w:ascii="Arial" w:hAnsi="Arial" w:cs="Arial"/>
          <w:sz w:val="22"/>
        </w:rPr>
        <w:t>.</w:t>
      </w:r>
    </w:p>
    <w:p w:rsidR="007B4652" w:rsidRDefault="00BD6DCA" w:rsidP="005D224D">
      <w:pPr>
        <w:pStyle w:val="NormalWeb"/>
        <w:spacing w:line="360" w:lineRule="auto"/>
        <w:jc w:val="both"/>
        <w:rPr>
          <w:rFonts w:ascii="Arial" w:hAnsi="Arial" w:cs="Arial"/>
          <w:sz w:val="22"/>
        </w:rPr>
      </w:pPr>
      <w:r w:rsidRPr="00BD6DCA">
        <w:rPr>
          <w:rFonts w:ascii="Arial" w:hAnsi="Arial" w:cs="Arial"/>
          <w:sz w:val="22"/>
        </w:rPr>
        <w:lastRenderedPageBreak/>
        <w:t xml:space="preserve">Maria's example shows that </w:t>
      </w:r>
      <w:r>
        <w:rPr>
          <w:rFonts w:ascii="Arial" w:hAnsi="Arial" w:cs="Arial"/>
          <w:sz w:val="22"/>
        </w:rPr>
        <w:t>person-centred care, partnership working</w:t>
      </w:r>
      <w:r w:rsidRPr="00BD6DCA">
        <w:rPr>
          <w:rFonts w:ascii="Arial" w:hAnsi="Arial" w:cs="Arial"/>
          <w:sz w:val="22"/>
        </w:rPr>
        <w:t xml:space="preserve">, and following ethical guidelines </w:t>
      </w:r>
      <w:r>
        <w:rPr>
          <w:rFonts w:ascii="Arial" w:hAnsi="Arial" w:cs="Arial"/>
          <w:sz w:val="22"/>
        </w:rPr>
        <w:t>help</w:t>
      </w:r>
      <w:r w:rsidRPr="00BD6DCA">
        <w:rPr>
          <w:rFonts w:ascii="Arial" w:hAnsi="Arial" w:cs="Arial"/>
          <w:sz w:val="22"/>
        </w:rPr>
        <w:t xml:space="preserve"> young people and their children make good choices, feel less </w:t>
      </w:r>
      <w:r>
        <w:rPr>
          <w:rFonts w:ascii="Arial" w:hAnsi="Arial" w:cs="Arial"/>
          <w:sz w:val="22"/>
        </w:rPr>
        <w:t>stressed</w:t>
      </w:r>
      <w:r w:rsidRPr="00BD6DCA">
        <w:rPr>
          <w:rFonts w:ascii="Arial" w:hAnsi="Arial" w:cs="Arial"/>
          <w:sz w:val="22"/>
        </w:rPr>
        <w:t xml:space="preserve">, and have </w:t>
      </w:r>
      <w:r>
        <w:rPr>
          <w:rFonts w:ascii="Arial" w:hAnsi="Arial" w:cs="Arial"/>
          <w:sz w:val="22"/>
        </w:rPr>
        <w:t>better outcomes in the long run</w:t>
      </w:r>
      <w:r w:rsidR="005D224D">
        <w:rPr>
          <w:rFonts w:ascii="Arial" w:hAnsi="Arial" w:cs="Arial"/>
          <w:sz w:val="22"/>
        </w:rPr>
        <w:t>.</w:t>
      </w:r>
    </w:p>
    <w:p w:rsidR="007B4652" w:rsidRPr="005D224D" w:rsidRDefault="007B4652" w:rsidP="005D224D">
      <w:pPr>
        <w:pStyle w:val="Heading1"/>
        <w:jc w:val="both"/>
        <w:rPr>
          <w:rFonts w:ascii="Arial" w:hAnsi="Arial" w:cs="Arial"/>
          <w:sz w:val="24"/>
        </w:rPr>
      </w:pPr>
      <w:bookmarkStart w:id="43" w:name="_Toc222585336"/>
      <w:bookmarkStart w:id="44" w:name="_Toc222585804"/>
      <w:bookmarkStart w:id="45" w:name="_Toc222585828"/>
      <w:bookmarkStart w:id="46" w:name="_Toc222660741"/>
      <w:bookmarkStart w:id="47" w:name="_Toc222875644"/>
      <w:r w:rsidRPr="005D224D">
        <w:rPr>
          <w:rFonts w:ascii="Arial" w:hAnsi="Arial" w:cs="Arial"/>
          <w:sz w:val="24"/>
        </w:rPr>
        <w:t>Task 3: Self-Reflection as a Health and Social Care Professional</w:t>
      </w:r>
      <w:bookmarkEnd w:id="43"/>
      <w:bookmarkEnd w:id="44"/>
      <w:bookmarkEnd w:id="45"/>
      <w:bookmarkEnd w:id="46"/>
      <w:bookmarkEnd w:id="47"/>
    </w:p>
    <w:p w:rsidR="007B4652" w:rsidRPr="005D224D" w:rsidRDefault="00334005" w:rsidP="005D224D">
      <w:pPr>
        <w:pStyle w:val="NormalWeb"/>
        <w:spacing w:line="360" w:lineRule="auto"/>
        <w:jc w:val="both"/>
        <w:rPr>
          <w:rFonts w:ascii="Arial" w:hAnsi="Arial" w:cs="Arial"/>
          <w:sz w:val="22"/>
        </w:rPr>
      </w:pPr>
      <w:r w:rsidRPr="00334005">
        <w:rPr>
          <w:rFonts w:ascii="Arial" w:hAnsi="Arial" w:cs="Arial"/>
          <w:sz w:val="22"/>
        </w:rPr>
        <w:t xml:space="preserve">I will </w:t>
      </w:r>
      <w:r>
        <w:rPr>
          <w:rFonts w:ascii="Arial" w:hAnsi="Arial" w:cs="Arial"/>
          <w:sz w:val="22"/>
        </w:rPr>
        <w:t>consider</w:t>
      </w:r>
      <w:r w:rsidRPr="00334005">
        <w:rPr>
          <w:rFonts w:ascii="Arial" w:hAnsi="Arial" w:cs="Arial"/>
          <w:sz w:val="22"/>
        </w:rPr>
        <w:t xml:space="preserve"> how being ethical, </w:t>
      </w:r>
      <w:r>
        <w:rPr>
          <w:rFonts w:ascii="Arial" w:hAnsi="Arial" w:cs="Arial"/>
          <w:sz w:val="22"/>
        </w:rPr>
        <w:t>partnership working</w:t>
      </w:r>
      <w:r w:rsidRPr="00334005">
        <w:rPr>
          <w:rFonts w:ascii="Arial" w:hAnsi="Arial" w:cs="Arial"/>
          <w:sz w:val="22"/>
        </w:rPr>
        <w:t xml:space="preserve">, and </w:t>
      </w:r>
      <w:r>
        <w:rPr>
          <w:rFonts w:ascii="Arial" w:hAnsi="Arial" w:cs="Arial"/>
          <w:sz w:val="22"/>
        </w:rPr>
        <w:t>person-centred care</w:t>
      </w:r>
      <w:r w:rsidRPr="00334005">
        <w:rPr>
          <w:rFonts w:ascii="Arial" w:hAnsi="Arial" w:cs="Arial"/>
          <w:sz w:val="22"/>
        </w:rPr>
        <w:t xml:space="preserve"> </w:t>
      </w:r>
      <w:r w:rsidR="00F6613C">
        <w:rPr>
          <w:rFonts w:ascii="Arial" w:hAnsi="Arial" w:cs="Arial"/>
          <w:sz w:val="22"/>
        </w:rPr>
        <w:t>affect</w:t>
      </w:r>
      <w:r w:rsidRPr="00334005">
        <w:rPr>
          <w:rFonts w:ascii="Arial" w:hAnsi="Arial" w:cs="Arial"/>
          <w:sz w:val="22"/>
        </w:rPr>
        <w:t xml:space="preserve"> my daily job as a health and social care worker in the UK. I will use Gibbs' Reflective Cy</w:t>
      </w:r>
      <w:r>
        <w:rPr>
          <w:rFonts w:ascii="Arial" w:hAnsi="Arial" w:cs="Arial"/>
          <w:sz w:val="22"/>
        </w:rPr>
        <w:t>cle (1988) to guide my thoughts</w:t>
      </w:r>
      <w:r w:rsidR="007B4652" w:rsidRPr="005D224D">
        <w:rPr>
          <w:rFonts w:ascii="Arial" w:hAnsi="Arial" w:cs="Arial"/>
          <w:sz w:val="22"/>
        </w:rPr>
        <w:t>.</w:t>
      </w:r>
    </w:p>
    <w:p w:rsidR="007B4652" w:rsidRPr="005D224D" w:rsidRDefault="007B4652" w:rsidP="00E12966">
      <w:pPr>
        <w:pStyle w:val="Heading2"/>
        <w:jc w:val="both"/>
        <w:rPr>
          <w:rFonts w:ascii="Arial" w:hAnsi="Arial" w:cs="Arial"/>
          <w:sz w:val="24"/>
        </w:rPr>
      </w:pPr>
      <w:bookmarkStart w:id="48" w:name="_Toc222585337"/>
      <w:bookmarkStart w:id="49" w:name="_Toc222585805"/>
      <w:bookmarkStart w:id="50" w:name="_Toc222585829"/>
      <w:bookmarkStart w:id="51" w:name="_Toc222660742"/>
      <w:bookmarkStart w:id="52" w:name="_Toc222875645"/>
      <w:r w:rsidRPr="005D224D">
        <w:rPr>
          <w:rFonts w:ascii="Arial" w:hAnsi="Arial" w:cs="Arial"/>
          <w:sz w:val="24"/>
        </w:rPr>
        <w:t>Description</w:t>
      </w:r>
      <w:bookmarkEnd w:id="48"/>
      <w:bookmarkEnd w:id="49"/>
      <w:bookmarkEnd w:id="50"/>
      <w:bookmarkEnd w:id="51"/>
      <w:bookmarkEnd w:id="52"/>
    </w:p>
    <w:p w:rsidR="007B4652" w:rsidRPr="005D224D" w:rsidRDefault="0045487B" w:rsidP="005D224D">
      <w:pPr>
        <w:pStyle w:val="NormalWeb"/>
        <w:spacing w:line="360" w:lineRule="auto"/>
        <w:jc w:val="both"/>
        <w:rPr>
          <w:rFonts w:ascii="Arial" w:hAnsi="Arial" w:cs="Arial"/>
          <w:sz w:val="22"/>
        </w:rPr>
      </w:pPr>
      <w:r w:rsidRPr="0045487B">
        <w:rPr>
          <w:rFonts w:ascii="Arial" w:hAnsi="Arial" w:cs="Arial"/>
          <w:sz w:val="22"/>
        </w:rPr>
        <w:t>I help people with their physical, emotional, and mental needs as part of my job. Many people using serv</w:t>
      </w:r>
      <w:r>
        <w:rPr>
          <w:rFonts w:ascii="Arial" w:hAnsi="Arial" w:cs="Arial"/>
          <w:sz w:val="22"/>
        </w:rPr>
        <w:t>ices require careful, personalis</w:t>
      </w:r>
      <w:r w:rsidRPr="0045487B">
        <w:rPr>
          <w:rFonts w:ascii="Arial" w:hAnsi="Arial" w:cs="Arial"/>
          <w:sz w:val="22"/>
        </w:rPr>
        <w:t xml:space="preserve">ed care because they have long-term illnesses, </w:t>
      </w:r>
      <w:r>
        <w:rPr>
          <w:rFonts w:ascii="Arial" w:hAnsi="Arial" w:cs="Arial"/>
          <w:sz w:val="22"/>
        </w:rPr>
        <w:t>concerned</w:t>
      </w:r>
      <w:r w:rsidRPr="0045487B">
        <w:rPr>
          <w:rFonts w:ascii="Arial" w:hAnsi="Arial" w:cs="Arial"/>
          <w:sz w:val="22"/>
        </w:rPr>
        <w:t>, or reduced abilities. I</w:t>
      </w:r>
      <w:r>
        <w:rPr>
          <w:rFonts w:ascii="Arial" w:hAnsi="Arial" w:cs="Arial"/>
          <w:sz w:val="22"/>
        </w:rPr>
        <w:t xml:space="preserve"> ha</w:t>
      </w:r>
      <w:r w:rsidRPr="0045487B">
        <w:rPr>
          <w:rFonts w:ascii="Arial" w:hAnsi="Arial" w:cs="Arial"/>
          <w:sz w:val="22"/>
        </w:rPr>
        <w:t>ve noticed that people using services might act resistant or pull away when the care starts to feel like just a series of tasks. But trust and teamwork get much better wh</w:t>
      </w:r>
      <w:r>
        <w:rPr>
          <w:rFonts w:ascii="Arial" w:hAnsi="Arial" w:cs="Arial"/>
          <w:sz w:val="22"/>
        </w:rPr>
        <w:t>en we use person-centred ideas</w:t>
      </w:r>
      <w:r w:rsidR="007B4652" w:rsidRPr="005D224D">
        <w:rPr>
          <w:rFonts w:ascii="Arial" w:hAnsi="Arial" w:cs="Arial"/>
          <w:sz w:val="22"/>
        </w:rPr>
        <w:t>.</w:t>
      </w:r>
    </w:p>
    <w:p w:rsidR="007B4652" w:rsidRPr="005D224D" w:rsidRDefault="0029680D" w:rsidP="005D224D">
      <w:pPr>
        <w:pStyle w:val="NormalWeb"/>
        <w:spacing w:line="360" w:lineRule="auto"/>
        <w:jc w:val="both"/>
        <w:rPr>
          <w:rFonts w:ascii="Arial" w:hAnsi="Arial" w:cs="Arial"/>
          <w:sz w:val="22"/>
        </w:rPr>
      </w:pPr>
      <w:r w:rsidRPr="0029680D">
        <w:rPr>
          <w:rFonts w:ascii="Arial" w:hAnsi="Arial" w:cs="Arial"/>
          <w:sz w:val="22"/>
        </w:rPr>
        <w:t xml:space="preserve">I helped a client who often said no to taking their medicine. I </w:t>
      </w:r>
      <w:r>
        <w:rPr>
          <w:rFonts w:ascii="Arial" w:hAnsi="Arial" w:cs="Arial"/>
          <w:sz w:val="22"/>
        </w:rPr>
        <w:t>spoke t</w:t>
      </w:r>
      <w:r w:rsidRPr="0029680D">
        <w:rPr>
          <w:rFonts w:ascii="Arial" w:hAnsi="Arial" w:cs="Arial"/>
          <w:sz w:val="22"/>
        </w:rPr>
        <w:t xml:space="preserve">o them calmly to understand their problems instead of forcing my ideas on them. The person showed they were unsure about how the medicine should be used and worried about possible side effects. I shared their worries with the supervising nurse to see if changes could be made, and I explained the therapy in simple, easy-to-understand words. According to NICE (2021) guidelines, this method </w:t>
      </w:r>
      <w:r>
        <w:rPr>
          <w:rFonts w:ascii="Arial" w:hAnsi="Arial" w:cs="Arial"/>
          <w:sz w:val="22"/>
        </w:rPr>
        <w:t>focuses</w:t>
      </w:r>
      <w:r w:rsidRPr="0029680D">
        <w:rPr>
          <w:rFonts w:ascii="Arial" w:hAnsi="Arial" w:cs="Arial"/>
          <w:sz w:val="22"/>
        </w:rPr>
        <w:t xml:space="preserve"> on caring for individuals by understanding their point of view and promoti</w:t>
      </w:r>
      <w:r>
        <w:rPr>
          <w:rFonts w:ascii="Arial" w:hAnsi="Arial" w:cs="Arial"/>
          <w:sz w:val="22"/>
        </w:rPr>
        <w:t>ng teamwork in making decisions</w:t>
      </w:r>
      <w:r w:rsidR="007B4652" w:rsidRPr="005D224D">
        <w:rPr>
          <w:rFonts w:ascii="Arial" w:hAnsi="Arial" w:cs="Arial"/>
          <w:sz w:val="22"/>
        </w:rPr>
        <w:t>.</w:t>
      </w:r>
    </w:p>
    <w:p w:rsidR="007B4652" w:rsidRPr="005D224D" w:rsidRDefault="007B4652" w:rsidP="005D224D">
      <w:pPr>
        <w:pStyle w:val="Heading2"/>
        <w:jc w:val="both"/>
        <w:rPr>
          <w:rFonts w:ascii="Arial" w:hAnsi="Arial" w:cs="Arial"/>
          <w:sz w:val="24"/>
        </w:rPr>
      </w:pPr>
      <w:bookmarkStart w:id="53" w:name="_Toc222585338"/>
      <w:bookmarkStart w:id="54" w:name="_Toc222585806"/>
      <w:bookmarkStart w:id="55" w:name="_Toc222585830"/>
      <w:bookmarkStart w:id="56" w:name="_Toc222660743"/>
      <w:bookmarkStart w:id="57" w:name="_Toc222875646"/>
      <w:r w:rsidRPr="005D224D">
        <w:rPr>
          <w:rFonts w:ascii="Arial" w:hAnsi="Arial" w:cs="Arial"/>
          <w:sz w:val="24"/>
        </w:rPr>
        <w:t>Feelings</w:t>
      </w:r>
      <w:bookmarkEnd w:id="53"/>
      <w:bookmarkEnd w:id="54"/>
      <w:bookmarkEnd w:id="55"/>
      <w:bookmarkEnd w:id="56"/>
      <w:bookmarkEnd w:id="57"/>
    </w:p>
    <w:p w:rsidR="007B4652" w:rsidRPr="005D224D" w:rsidRDefault="004B467D" w:rsidP="005D224D">
      <w:pPr>
        <w:pStyle w:val="NormalWeb"/>
        <w:spacing w:line="360" w:lineRule="auto"/>
        <w:jc w:val="both"/>
        <w:rPr>
          <w:rFonts w:ascii="Arial" w:hAnsi="Arial" w:cs="Arial"/>
          <w:sz w:val="22"/>
        </w:rPr>
      </w:pPr>
      <w:r w:rsidRPr="004B467D">
        <w:rPr>
          <w:rFonts w:ascii="Arial" w:hAnsi="Arial" w:cs="Arial"/>
          <w:sz w:val="22"/>
        </w:rPr>
        <w:t>In the beginning, I was unsure about asking questions about old traditions. I felt worried that speaking up about problems could slow things down because people are often rushing to get their tasks done in busy care environments. However</w:t>
      </w:r>
      <w:r>
        <w:rPr>
          <w:rFonts w:ascii="Arial" w:hAnsi="Arial" w:cs="Arial"/>
          <w:sz w:val="22"/>
        </w:rPr>
        <w:t>,</w:t>
      </w:r>
      <w:r w:rsidRPr="004B467D">
        <w:rPr>
          <w:rFonts w:ascii="Arial" w:hAnsi="Arial" w:cs="Arial"/>
          <w:sz w:val="22"/>
        </w:rPr>
        <w:t xml:space="preserve"> I also thought it would be wrong to ignore the user’s concern. </w:t>
      </w:r>
      <w:r>
        <w:rPr>
          <w:rFonts w:ascii="Arial" w:hAnsi="Arial" w:cs="Arial"/>
          <w:sz w:val="22"/>
        </w:rPr>
        <w:t>I realis</w:t>
      </w:r>
      <w:r w:rsidRPr="004B467D">
        <w:rPr>
          <w:rFonts w:ascii="Arial" w:hAnsi="Arial" w:cs="Arial"/>
          <w:sz w:val="22"/>
        </w:rPr>
        <w:t>ed that it's my job to support people who use services after thinking about the professional rules, especially the ones from the Health and Care</w:t>
      </w:r>
      <w:r w:rsidR="00E9619D">
        <w:rPr>
          <w:rFonts w:ascii="Arial" w:hAnsi="Arial" w:cs="Arial"/>
          <w:sz w:val="22"/>
        </w:rPr>
        <w:t xml:space="preserve"> Professions Council (HCPC, 2024</w:t>
      </w:r>
      <w:r w:rsidRPr="004B467D">
        <w:rPr>
          <w:rFonts w:ascii="Arial" w:hAnsi="Arial" w:cs="Arial"/>
          <w:sz w:val="22"/>
        </w:rPr>
        <w:t>).  This made me feel more sure about listeni</w:t>
      </w:r>
      <w:r>
        <w:rPr>
          <w:rFonts w:ascii="Arial" w:hAnsi="Arial" w:cs="Arial"/>
          <w:sz w:val="22"/>
        </w:rPr>
        <w:t>ng to that person's voice first</w:t>
      </w:r>
      <w:r w:rsidR="007B4652" w:rsidRPr="005D224D">
        <w:rPr>
          <w:rFonts w:ascii="Arial" w:hAnsi="Arial" w:cs="Arial"/>
          <w:sz w:val="22"/>
        </w:rPr>
        <w:t>.</w:t>
      </w:r>
    </w:p>
    <w:p w:rsidR="0002027D" w:rsidRDefault="0002027D" w:rsidP="005D224D">
      <w:pPr>
        <w:pStyle w:val="Heading2"/>
        <w:jc w:val="both"/>
        <w:rPr>
          <w:rFonts w:ascii="Arial" w:hAnsi="Arial" w:cs="Arial"/>
          <w:sz w:val="24"/>
        </w:rPr>
      </w:pPr>
      <w:bookmarkStart w:id="58" w:name="_Toc222585339"/>
      <w:bookmarkStart w:id="59" w:name="_Toc222585807"/>
      <w:bookmarkStart w:id="60" w:name="_Toc222585831"/>
      <w:bookmarkStart w:id="61" w:name="_Toc222660744"/>
    </w:p>
    <w:p w:rsidR="0002027D" w:rsidRDefault="0002027D" w:rsidP="005D224D">
      <w:pPr>
        <w:pStyle w:val="Heading2"/>
        <w:jc w:val="both"/>
        <w:rPr>
          <w:rFonts w:ascii="Arial" w:hAnsi="Arial" w:cs="Arial"/>
          <w:sz w:val="24"/>
        </w:rPr>
      </w:pPr>
    </w:p>
    <w:p w:rsidR="007B4652" w:rsidRPr="005D224D" w:rsidRDefault="007B4652" w:rsidP="005D224D">
      <w:pPr>
        <w:pStyle w:val="Heading2"/>
        <w:jc w:val="both"/>
        <w:rPr>
          <w:rFonts w:ascii="Arial" w:hAnsi="Arial" w:cs="Arial"/>
          <w:sz w:val="24"/>
        </w:rPr>
      </w:pPr>
      <w:bookmarkStart w:id="62" w:name="_Toc222875647"/>
      <w:r w:rsidRPr="005D224D">
        <w:rPr>
          <w:rFonts w:ascii="Arial" w:hAnsi="Arial" w:cs="Arial"/>
          <w:sz w:val="24"/>
        </w:rPr>
        <w:lastRenderedPageBreak/>
        <w:t>Evaluation</w:t>
      </w:r>
      <w:bookmarkEnd w:id="58"/>
      <w:bookmarkEnd w:id="59"/>
      <w:bookmarkEnd w:id="60"/>
      <w:bookmarkEnd w:id="61"/>
      <w:bookmarkEnd w:id="62"/>
    </w:p>
    <w:p w:rsidR="007B4652" w:rsidRPr="005D224D" w:rsidRDefault="001B1DDE" w:rsidP="005D224D">
      <w:pPr>
        <w:pStyle w:val="NormalWeb"/>
        <w:spacing w:line="360" w:lineRule="auto"/>
        <w:jc w:val="both"/>
        <w:rPr>
          <w:rFonts w:ascii="Arial" w:hAnsi="Arial" w:cs="Arial"/>
          <w:sz w:val="22"/>
        </w:rPr>
      </w:pPr>
      <w:r w:rsidRPr="001B1DDE">
        <w:rPr>
          <w:rFonts w:ascii="Arial" w:hAnsi="Arial" w:cs="Arial"/>
          <w:sz w:val="22"/>
        </w:rPr>
        <w:t xml:space="preserve">The result was </w:t>
      </w:r>
      <w:r>
        <w:rPr>
          <w:rFonts w:ascii="Arial" w:hAnsi="Arial" w:cs="Arial"/>
          <w:sz w:val="22"/>
        </w:rPr>
        <w:t>successful</w:t>
      </w:r>
      <w:r w:rsidRPr="001B1DDE">
        <w:rPr>
          <w:rFonts w:ascii="Arial" w:hAnsi="Arial" w:cs="Arial"/>
          <w:sz w:val="22"/>
        </w:rPr>
        <w:t xml:space="preserve">. After talking about changing their medication with </w:t>
      </w:r>
      <w:r>
        <w:rPr>
          <w:rFonts w:ascii="Arial" w:hAnsi="Arial" w:cs="Arial"/>
          <w:sz w:val="22"/>
        </w:rPr>
        <w:t>the multidisciplinary teams</w:t>
      </w:r>
      <w:r w:rsidRPr="001B1DDE">
        <w:rPr>
          <w:rFonts w:ascii="Arial" w:hAnsi="Arial" w:cs="Arial"/>
          <w:sz w:val="22"/>
        </w:rPr>
        <w:t xml:space="preserve">, the person felt listened to and was more willing to cooperate. This experience showed </w:t>
      </w:r>
      <w:r>
        <w:rPr>
          <w:rFonts w:ascii="Arial" w:hAnsi="Arial" w:cs="Arial"/>
          <w:sz w:val="22"/>
        </w:rPr>
        <w:t>the importance of</w:t>
      </w:r>
      <w:r w:rsidRPr="001B1DDE">
        <w:rPr>
          <w:rFonts w:ascii="Arial" w:hAnsi="Arial" w:cs="Arial"/>
          <w:sz w:val="22"/>
        </w:rPr>
        <w:t xml:space="preserve"> </w:t>
      </w:r>
      <w:r>
        <w:rPr>
          <w:rFonts w:ascii="Arial" w:hAnsi="Arial" w:cs="Arial"/>
          <w:sz w:val="22"/>
        </w:rPr>
        <w:t>partnership working;</w:t>
      </w:r>
      <w:r w:rsidRPr="001B1DDE">
        <w:rPr>
          <w:rFonts w:ascii="Arial" w:hAnsi="Arial" w:cs="Arial"/>
          <w:sz w:val="22"/>
        </w:rPr>
        <w:t xml:space="preserve"> </w:t>
      </w:r>
      <w:r>
        <w:rPr>
          <w:rFonts w:ascii="Arial" w:hAnsi="Arial" w:cs="Arial"/>
          <w:sz w:val="22"/>
        </w:rPr>
        <w:t xml:space="preserve">collaboration </w:t>
      </w:r>
      <w:r w:rsidRPr="001B1DDE">
        <w:rPr>
          <w:rFonts w:ascii="Arial" w:hAnsi="Arial" w:cs="Arial"/>
          <w:sz w:val="22"/>
        </w:rPr>
        <w:t xml:space="preserve">with the nurse and the family helped ensure comfort and support all the time. I noticed some places that needed fixing. </w:t>
      </w:r>
      <w:r>
        <w:rPr>
          <w:rFonts w:ascii="Arial" w:hAnsi="Arial" w:cs="Arial"/>
          <w:sz w:val="22"/>
        </w:rPr>
        <w:t>I realis</w:t>
      </w:r>
      <w:r w:rsidRPr="001B1DDE">
        <w:rPr>
          <w:rFonts w:ascii="Arial" w:hAnsi="Arial" w:cs="Arial"/>
          <w:sz w:val="22"/>
        </w:rPr>
        <w:t xml:space="preserve">ed that sometimes I depend </w:t>
      </w:r>
      <w:r>
        <w:rPr>
          <w:rFonts w:ascii="Arial" w:hAnsi="Arial" w:cs="Arial"/>
          <w:sz w:val="22"/>
        </w:rPr>
        <w:t xml:space="preserve">more </w:t>
      </w:r>
      <w:r w:rsidRPr="001B1DDE">
        <w:rPr>
          <w:rFonts w:ascii="Arial" w:hAnsi="Arial" w:cs="Arial"/>
          <w:sz w:val="22"/>
        </w:rPr>
        <w:t>on my experienced co-workers to make decisions, which might make me question my own abilit</w:t>
      </w:r>
      <w:r>
        <w:rPr>
          <w:rFonts w:ascii="Arial" w:hAnsi="Arial" w:cs="Arial"/>
          <w:sz w:val="22"/>
        </w:rPr>
        <w:t>ies</w:t>
      </w:r>
      <w:r w:rsidRPr="001B1DDE">
        <w:rPr>
          <w:rFonts w:ascii="Arial" w:hAnsi="Arial" w:cs="Arial"/>
          <w:sz w:val="22"/>
        </w:rPr>
        <w:t>. Additionally, especially during shifts with fewer workers, time constraints often limit the level of per</w:t>
      </w:r>
      <w:r>
        <w:rPr>
          <w:rFonts w:ascii="Arial" w:hAnsi="Arial" w:cs="Arial"/>
          <w:sz w:val="22"/>
        </w:rPr>
        <w:t xml:space="preserve">son-centred </w:t>
      </w:r>
      <w:r w:rsidR="00FF6FA7">
        <w:rPr>
          <w:rFonts w:ascii="Arial" w:hAnsi="Arial" w:cs="Arial"/>
          <w:sz w:val="22"/>
        </w:rPr>
        <w:t>care</w:t>
      </w:r>
      <w:r>
        <w:rPr>
          <w:rFonts w:ascii="Arial" w:hAnsi="Arial" w:cs="Arial"/>
          <w:sz w:val="22"/>
        </w:rPr>
        <w:t xml:space="preserve"> I can provide</w:t>
      </w:r>
      <w:r w:rsidR="007B4652" w:rsidRPr="005D224D">
        <w:rPr>
          <w:rFonts w:ascii="Arial" w:hAnsi="Arial" w:cs="Arial"/>
          <w:sz w:val="22"/>
        </w:rPr>
        <w:t>.</w:t>
      </w:r>
    </w:p>
    <w:p w:rsidR="007B4652" w:rsidRPr="005D224D" w:rsidRDefault="007B4652" w:rsidP="0002027D">
      <w:pPr>
        <w:pStyle w:val="Heading2"/>
        <w:jc w:val="both"/>
        <w:rPr>
          <w:rFonts w:ascii="Arial" w:hAnsi="Arial" w:cs="Arial"/>
          <w:sz w:val="24"/>
        </w:rPr>
      </w:pPr>
      <w:bookmarkStart w:id="63" w:name="_Toc222585340"/>
      <w:bookmarkStart w:id="64" w:name="_Toc222585808"/>
      <w:bookmarkStart w:id="65" w:name="_Toc222585832"/>
      <w:bookmarkStart w:id="66" w:name="_Toc222660745"/>
      <w:bookmarkStart w:id="67" w:name="_Toc222875648"/>
      <w:r w:rsidRPr="005D224D">
        <w:rPr>
          <w:rFonts w:ascii="Arial" w:hAnsi="Arial" w:cs="Arial"/>
          <w:sz w:val="24"/>
        </w:rPr>
        <w:t>Analysis</w:t>
      </w:r>
      <w:bookmarkEnd w:id="63"/>
      <w:bookmarkEnd w:id="64"/>
      <w:bookmarkEnd w:id="65"/>
      <w:bookmarkEnd w:id="66"/>
      <w:bookmarkEnd w:id="67"/>
    </w:p>
    <w:p w:rsidR="007B4652" w:rsidRPr="005D224D" w:rsidRDefault="00CF3109" w:rsidP="005D224D">
      <w:pPr>
        <w:pStyle w:val="NormalWeb"/>
        <w:spacing w:line="360" w:lineRule="auto"/>
        <w:jc w:val="both"/>
        <w:rPr>
          <w:rFonts w:ascii="Arial" w:hAnsi="Arial" w:cs="Arial"/>
          <w:sz w:val="22"/>
        </w:rPr>
      </w:pPr>
      <w:r w:rsidRPr="00CF3109">
        <w:rPr>
          <w:rFonts w:ascii="Arial" w:hAnsi="Arial" w:cs="Arial"/>
          <w:sz w:val="22"/>
        </w:rPr>
        <w:t>I understood that the rejection of medicine was related to not meeting safety needs instead of being a rule breaker, based on Maslow's Hierarchy of Needs. It was possible to follow the ru</w:t>
      </w:r>
      <w:r>
        <w:rPr>
          <w:rFonts w:ascii="Arial" w:hAnsi="Arial" w:cs="Arial"/>
          <w:sz w:val="22"/>
        </w:rPr>
        <w:t xml:space="preserve">les after dealing with anxiety. </w:t>
      </w:r>
      <w:r w:rsidRPr="00CF3109">
        <w:rPr>
          <w:rFonts w:ascii="Arial" w:hAnsi="Arial" w:cs="Arial"/>
          <w:sz w:val="22"/>
        </w:rPr>
        <w:t xml:space="preserve">This shows how good care is based on </w:t>
      </w:r>
      <w:r>
        <w:rPr>
          <w:rFonts w:ascii="Arial" w:hAnsi="Arial" w:cs="Arial"/>
          <w:sz w:val="22"/>
        </w:rPr>
        <w:t>psychological</w:t>
      </w:r>
      <w:r w:rsidRPr="00CF3109">
        <w:rPr>
          <w:rFonts w:ascii="Arial" w:hAnsi="Arial" w:cs="Arial"/>
          <w:sz w:val="22"/>
        </w:rPr>
        <w:t xml:space="preserve"> ideas.  My actions were also guided by laws. The 2014 Care Act focuses on improving people's respect, </w:t>
      </w:r>
      <w:r>
        <w:rPr>
          <w:rFonts w:ascii="Arial" w:hAnsi="Arial" w:cs="Arial"/>
          <w:sz w:val="22"/>
        </w:rPr>
        <w:t>satisfaction</w:t>
      </w:r>
      <w:r w:rsidRPr="00CF3109">
        <w:rPr>
          <w:rFonts w:ascii="Arial" w:hAnsi="Arial" w:cs="Arial"/>
          <w:sz w:val="22"/>
        </w:rPr>
        <w:t>, and independence in their everyday lives</w:t>
      </w:r>
      <w:r w:rsidR="00762156">
        <w:rPr>
          <w:rFonts w:ascii="Arial" w:hAnsi="Arial" w:cs="Arial"/>
          <w:sz w:val="22"/>
        </w:rPr>
        <w:t xml:space="preserve"> (Department of Health and Social Care, 2025)</w:t>
      </w:r>
      <w:r w:rsidRPr="00CF3109">
        <w:rPr>
          <w:rFonts w:ascii="Arial" w:hAnsi="Arial" w:cs="Arial"/>
          <w:sz w:val="22"/>
        </w:rPr>
        <w:t>. By listening to the service user's concerns, I did what the law requires. The Mental Capacity Act of 2005 promotes helping people to make good choices when possible. Instead of assuming the person didn't know what to do or wasn't following instructions, I helped them underst</w:t>
      </w:r>
      <w:r>
        <w:rPr>
          <w:rFonts w:ascii="Arial" w:hAnsi="Arial" w:cs="Arial"/>
          <w:sz w:val="22"/>
        </w:rPr>
        <w:t>and their options for treatment</w:t>
      </w:r>
      <w:r w:rsidR="007B4652" w:rsidRPr="005D224D">
        <w:rPr>
          <w:rFonts w:ascii="Arial" w:hAnsi="Arial" w:cs="Arial"/>
          <w:sz w:val="22"/>
        </w:rPr>
        <w:t>.</w:t>
      </w:r>
    </w:p>
    <w:p w:rsidR="007B4652" w:rsidRPr="005D224D" w:rsidRDefault="00F12106" w:rsidP="005D224D">
      <w:pPr>
        <w:pStyle w:val="NormalWeb"/>
        <w:spacing w:line="360" w:lineRule="auto"/>
        <w:jc w:val="both"/>
        <w:rPr>
          <w:rFonts w:ascii="Arial" w:hAnsi="Arial" w:cs="Arial"/>
          <w:sz w:val="22"/>
        </w:rPr>
      </w:pPr>
      <w:r>
        <w:rPr>
          <w:rFonts w:ascii="Arial" w:hAnsi="Arial" w:cs="Arial"/>
          <w:sz w:val="22"/>
        </w:rPr>
        <w:t>Partnership working</w:t>
      </w:r>
      <w:r w:rsidRPr="00F12106">
        <w:rPr>
          <w:rFonts w:ascii="Arial" w:hAnsi="Arial" w:cs="Arial"/>
          <w:sz w:val="22"/>
        </w:rPr>
        <w:t xml:space="preserve"> made the result even better. </w:t>
      </w:r>
      <w:r>
        <w:rPr>
          <w:rFonts w:ascii="Arial" w:hAnsi="Arial" w:cs="Arial"/>
          <w:sz w:val="22"/>
        </w:rPr>
        <w:t xml:space="preserve">According to </w:t>
      </w:r>
      <w:r w:rsidRPr="00F12106">
        <w:rPr>
          <w:rFonts w:ascii="Arial" w:hAnsi="Arial" w:cs="Arial"/>
          <w:sz w:val="22"/>
        </w:rPr>
        <w:t>Bronfenbrenner's ecological systems theory (1979)</w:t>
      </w:r>
      <w:r>
        <w:rPr>
          <w:rFonts w:ascii="Arial" w:hAnsi="Arial" w:cs="Arial"/>
          <w:sz w:val="22"/>
        </w:rPr>
        <w:t>,</w:t>
      </w:r>
      <w:r w:rsidRPr="00F12106">
        <w:rPr>
          <w:rFonts w:ascii="Arial" w:hAnsi="Arial" w:cs="Arial"/>
          <w:sz w:val="22"/>
        </w:rPr>
        <w:t xml:space="preserve"> people are affected by different connected systems, such as their families and doctors. </w:t>
      </w:r>
      <w:r>
        <w:rPr>
          <w:rFonts w:ascii="Arial" w:hAnsi="Arial" w:cs="Arial"/>
          <w:sz w:val="22"/>
        </w:rPr>
        <w:t>B</w:t>
      </w:r>
      <w:r w:rsidRPr="00F12106">
        <w:rPr>
          <w:rFonts w:ascii="Arial" w:hAnsi="Arial" w:cs="Arial"/>
          <w:sz w:val="22"/>
        </w:rPr>
        <w:t>y including the family and the nurse</w:t>
      </w:r>
      <w:r>
        <w:rPr>
          <w:rFonts w:ascii="Arial" w:hAnsi="Arial" w:cs="Arial"/>
          <w:sz w:val="22"/>
        </w:rPr>
        <w:t>, it was ensured that everyone was kept in touch and informed</w:t>
      </w:r>
      <w:r w:rsidRPr="00F12106">
        <w:rPr>
          <w:rFonts w:ascii="Arial" w:hAnsi="Arial" w:cs="Arial"/>
          <w:sz w:val="22"/>
        </w:rPr>
        <w:t xml:space="preserve">. In this situation, it was important to find a balance between </w:t>
      </w:r>
      <w:r>
        <w:rPr>
          <w:rFonts w:ascii="Arial" w:hAnsi="Arial" w:cs="Arial"/>
          <w:sz w:val="22"/>
        </w:rPr>
        <w:t xml:space="preserve">beneficence and autonomy. According to </w:t>
      </w:r>
      <w:r w:rsidRPr="00F12106">
        <w:rPr>
          <w:rFonts w:ascii="Arial" w:hAnsi="Arial" w:cs="Arial"/>
          <w:sz w:val="22"/>
        </w:rPr>
        <w:t>Beauchamp and Childress (2019)</w:t>
      </w:r>
      <w:r>
        <w:rPr>
          <w:rFonts w:ascii="Arial" w:hAnsi="Arial" w:cs="Arial"/>
          <w:sz w:val="22"/>
        </w:rPr>
        <w:t>,</w:t>
      </w:r>
      <w:r w:rsidRPr="00F12106">
        <w:rPr>
          <w:rFonts w:ascii="Arial" w:hAnsi="Arial" w:cs="Arial"/>
          <w:sz w:val="22"/>
        </w:rPr>
        <w:t xml:space="preserve"> it requires good judgment to respect people's freedom while avoiding harm.  Working together in planning helped to k</w:t>
      </w:r>
      <w:r>
        <w:rPr>
          <w:rFonts w:ascii="Arial" w:hAnsi="Arial" w:cs="Arial"/>
          <w:sz w:val="22"/>
        </w:rPr>
        <w:t>eep both rules in place</w:t>
      </w:r>
      <w:r w:rsidR="007B4652" w:rsidRPr="005D224D">
        <w:rPr>
          <w:rFonts w:ascii="Arial" w:hAnsi="Arial" w:cs="Arial"/>
          <w:sz w:val="22"/>
        </w:rPr>
        <w:t>.</w:t>
      </w:r>
    </w:p>
    <w:p w:rsidR="007B4652" w:rsidRPr="005D224D" w:rsidRDefault="007B4652" w:rsidP="005D224D">
      <w:pPr>
        <w:pStyle w:val="Heading2"/>
        <w:jc w:val="both"/>
        <w:rPr>
          <w:rFonts w:ascii="Arial" w:hAnsi="Arial" w:cs="Arial"/>
          <w:sz w:val="24"/>
        </w:rPr>
      </w:pPr>
      <w:bookmarkStart w:id="68" w:name="_Toc222585341"/>
      <w:bookmarkStart w:id="69" w:name="_Toc222585809"/>
      <w:bookmarkStart w:id="70" w:name="_Toc222585833"/>
      <w:bookmarkStart w:id="71" w:name="_Toc222660746"/>
      <w:bookmarkStart w:id="72" w:name="_Toc222875649"/>
      <w:r w:rsidRPr="005D224D">
        <w:rPr>
          <w:rFonts w:ascii="Arial" w:hAnsi="Arial" w:cs="Arial"/>
          <w:sz w:val="24"/>
        </w:rPr>
        <w:t>Strengths</w:t>
      </w:r>
      <w:bookmarkEnd w:id="68"/>
      <w:bookmarkEnd w:id="69"/>
      <w:bookmarkEnd w:id="70"/>
      <w:bookmarkEnd w:id="71"/>
      <w:bookmarkEnd w:id="72"/>
    </w:p>
    <w:p w:rsidR="007B4652" w:rsidRPr="005D224D" w:rsidRDefault="00F9150A" w:rsidP="005D224D">
      <w:pPr>
        <w:pStyle w:val="NormalWeb"/>
        <w:jc w:val="both"/>
        <w:rPr>
          <w:rFonts w:ascii="Arial" w:hAnsi="Arial" w:cs="Arial"/>
          <w:sz w:val="22"/>
        </w:rPr>
      </w:pPr>
      <w:r>
        <w:rPr>
          <w:rFonts w:ascii="Arial" w:hAnsi="Arial" w:cs="Arial"/>
          <w:sz w:val="22"/>
        </w:rPr>
        <w:t>Going through reflection</w:t>
      </w:r>
      <w:r w:rsidRPr="00F9150A">
        <w:rPr>
          <w:rFonts w:ascii="Arial" w:hAnsi="Arial" w:cs="Arial"/>
          <w:sz w:val="22"/>
        </w:rPr>
        <w:t>, I foun</w:t>
      </w:r>
      <w:r>
        <w:rPr>
          <w:rFonts w:ascii="Arial" w:hAnsi="Arial" w:cs="Arial"/>
          <w:sz w:val="22"/>
        </w:rPr>
        <w:t>d some strengths in my practice</w:t>
      </w:r>
      <w:r w:rsidR="007B4652" w:rsidRPr="005D224D">
        <w:rPr>
          <w:rFonts w:ascii="Arial" w:hAnsi="Arial" w:cs="Arial"/>
          <w:sz w:val="22"/>
        </w:rPr>
        <w:t>:</w:t>
      </w:r>
    </w:p>
    <w:p w:rsidR="001F7F3F" w:rsidRPr="001F7F3F" w:rsidRDefault="001F7F3F" w:rsidP="001F7F3F">
      <w:pPr>
        <w:pStyle w:val="NormalWeb"/>
        <w:numPr>
          <w:ilvl w:val="0"/>
          <w:numId w:val="7"/>
        </w:numPr>
        <w:spacing w:line="360" w:lineRule="auto"/>
        <w:jc w:val="both"/>
        <w:rPr>
          <w:rFonts w:ascii="Arial" w:hAnsi="Arial" w:cs="Arial"/>
          <w:sz w:val="22"/>
        </w:rPr>
      </w:pPr>
      <w:r w:rsidRPr="001F7F3F">
        <w:rPr>
          <w:rFonts w:ascii="Arial" w:hAnsi="Arial" w:cs="Arial"/>
          <w:sz w:val="22"/>
        </w:rPr>
        <w:t xml:space="preserve">The skill to </w:t>
      </w:r>
      <w:r>
        <w:rPr>
          <w:rFonts w:ascii="Arial" w:hAnsi="Arial" w:cs="Arial"/>
          <w:sz w:val="22"/>
        </w:rPr>
        <w:t xml:space="preserve">communicate </w:t>
      </w:r>
      <w:r w:rsidRPr="001F7F3F">
        <w:rPr>
          <w:rFonts w:ascii="Arial" w:hAnsi="Arial" w:cs="Arial"/>
          <w:sz w:val="22"/>
        </w:rPr>
        <w:t>and share ideas clearly.</w:t>
      </w:r>
    </w:p>
    <w:p w:rsidR="001F7F3F" w:rsidRPr="001F7F3F" w:rsidRDefault="001F7F3F" w:rsidP="001F7F3F">
      <w:pPr>
        <w:pStyle w:val="NormalWeb"/>
        <w:numPr>
          <w:ilvl w:val="0"/>
          <w:numId w:val="7"/>
        </w:numPr>
        <w:spacing w:line="360" w:lineRule="auto"/>
        <w:jc w:val="both"/>
        <w:rPr>
          <w:rFonts w:ascii="Arial" w:hAnsi="Arial" w:cs="Arial"/>
          <w:sz w:val="22"/>
        </w:rPr>
      </w:pPr>
      <w:r w:rsidRPr="001F7F3F">
        <w:rPr>
          <w:rFonts w:ascii="Arial" w:hAnsi="Arial" w:cs="Arial"/>
          <w:sz w:val="22"/>
        </w:rPr>
        <w:t>Be patient and understanding when helping people who are scared or worried.</w:t>
      </w:r>
    </w:p>
    <w:p w:rsidR="001F7F3F" w:rsidRPr="001F7F3F" w:rsidRDefault="001F7F3F" w:rsidP="001F7F3F">
      <w:pPr>
        <w:pStyle w:val="NormalWeb"/>
        <w:numPr>
          <w:ilvl w:val="0"/>
          <w:numId w:val="7"/>
        </w:numPr>
        <w:spacing w:line="360" w:lineRule="auto"/>
        <w:jc w:val="both"/>
        <w:rPr>
          <w:rFonts w:ascii="Arial" w:hAnsi="Arial" w:cs="Arial"/>
          <w:sz w:val="22"/>
        </w:rPr>
      </w:pPr>
      <w:r w:rsidRPr="001F7F3F">
        <w:rPr>
          <w:rFonts w:ascii="Arial" w:hAnsi="Arial" w:cs="Arial"/>
          <w:sz w:val="22"/>
        </w:rPr>
        <w:t>Respecting different cultures and valuing every person.</w:t>
      </w:r>
    </w:p>
    <w:p w:rsidR="001F7F3F" w:rsidRPr="001F7F3F" w:rsidRDefault="001F7F3F" w:rsidP="001F7F3F">
      <w:pPr>
        <w:pStyle w:val="NormalWeb"/>
        <w:numPr>
          <w:ilvl w:val="0"/>
          <w:numId w:val="7"/>
        </w:numPr>
        <w:spacing w:line="360" w:lineRule="auto"/>
        <w:jc w:val="both"/>
        <w:rPr>
          <w:rFonts w:ascii="Arial" w:hAnsi="Arial" w:cs="Arial"/>
          <w:sz w:val="22"/>
        </w:rPr>
      </w:pPr>
      <w:r w:rsidRPr="001F7F3F">
        <w:rPr>
          <w:rFonts w:ascii="Arial" w:hAnsi="Arial" w:cs="Arial"/>
          <w:sz w:val="22"/>
        </w:rPr>
        <w:lastRenderedPageBreak/>
        <w:t>Understanding safety responsibilities.</w:t>
      </w:r>
    </w:p>
    <w:p w:rsidR="007B4652" w:rsidRPr="005D224D" w:rsidRDefault="001F7F3F" w:rsidP="001F7F3F">
      <w:pPr>
        <w:pStyle w:val="NormalWeb"/>
        <w:numPr>
          <w:ilvl w:val="0"/>
          <w:numId w:val="7"/>
        </w:numPr>
        <w:spacing w:line="360" w:lineRule="auto"/>
        <w:jc w:val="both"/>
        <w:rPr>
          <w:rFonts w:ascii="Arial" w:hAnsi="Arial" w:cs="Arial"/>
          <w:sz w:val="22"/>
        </w:rPr>
      </w:pPr>
      <w:r w:rsidRPr="001F7F3F">
        <w:rPr>
          <w:rFonts w:ascii="Arial" w:hAnsi="Arial" w:cs="Arial"/>
          <w:sz w:val="22"/>
        </w:rPr>
        <w:t>Willingness to accept feedback and</w:t>
      </w:r>
      <w:r>
        <w:rPr>
          <w:rFonts w:ascii="Arial" w:hAnsi="Arial" w:cs="Arial"/>
          <w:sz w:val="22"/>
        </w:rPr>
        <w:t xml:space="preserve"> learning about oneself</w:t>
      </w:r>
      <w:r w:rsidR="007B4652" w:rsidRPr="005D224D">
        <w:rPr>
          <w:rFonts w:ascii="Arial" w:hAnsi="Arial" w:cs="Arial"/>
          <w:sz w:val="22"/>
        </w:rPr>
        <w:t>.</w:t>
      </w:r>
    </w:p>
    <w:p w:rsidR="007B4652" w:rsidRPr="005D224D" w:rsidRDefault="00DD0975" w:rsidP="005D224D">
      <w:pPr>
        <w:pStyle w:val="NormalWeb"/>
        <w:spacing w:line="360" w:lineRule="auto"/>
        <w:jc w:val="both"/>
        <w:rPr>
          <w:rFonts w:ascii="Arial" w:hAnsi="Arial" w:cs="Arial"/>
          <w:sz w:val="22"/>
        </w:rPr>
      </w:pPr>
      <w:r w:rsidRPr="00DD0975">
        <w:rPr>
          <w:rFonts w:ascii="Arial" w:hAnsi="Arial" w:cs="Arial"/>
          <w:sz w:val="22"/>
        </w:rPr>
        <w:t>By focusing on working together, understanding others, and showing respect, these qualities help encourage caring a</w:t>
      </w:r>
      <w:r>
        <w:rPr>
          <w:rFonts w:ascii="Arial" w:hAnsi="Arial" w:cs="Arial"/>
          <w:sz w:val="22"/>
        </w:rPr>
        <w:t>nd ethical behaviour towards people</w:t>
      </w:r>
      <w:r w:rsidR="007B4652" w:rsidRPr="005D224D">
        <w:rPr>
          <w:rFonts w:ascii="Arial" w:hAnsi="Arial" w:cs="Arial"/>
          <w:sz w:val="22"/>
        </w:rPr>
        <w:t>.</w:t>
      </w:r>
    </w:p>
    <w:p w:rsidR="007B4652" w:rsidRPr="005D224D" w:rsidRDefault="007B4652" w:rsidP="00CF2D0A">
      <w:pPr>
        <w:pStyle w:val="Heading2"/>
        <w:jc w:val="both"/>
        <w:rPr>
          <w:rFonts w:ascii="Arial" w:hAnsi="Arial" w:cs="Arial"/>
          <w:sz w:val="24"/>
        </w:rPr>
      </w:pPr>
      <w:bookmarkStart w:id="73" w:name="_Toc222585342"/>
      <w:bookmarkStart w:id="74" w:name="_Toc222585810"/>
      <w:bookmarkStart w:id="75" w:name="_Toc222585834"/>
      <w:bookmarkStart w:id="76" w:name="_Toc222660747"/>
      <w:bookmarkStart w:id="77" w:name="_Toc222875650"/>
      <w:r w:rsidRPr="005D224D">
        <w:rPr>
          <w:rFonts w:ascii="Arial" w:hAnsi="Arial" w:cs="Arial"/>
          <w:sz w:val="24"/>
        </w:rPr>
        <w:t>Areas for Improvement</w:t>
      </w:r>
      <w:bookmarkEnd w:id="73"/>
      <w:bookmarkEnd w:id="74"/>
      <w:bookmarkEnd w:id="75"/>
      <w:bookmarkEnd w:id="76"/>
      <w:bookmarkEnd w:id="77"/>
    </w:p>
    <w:p w:rsidR="007B4652" w:rsidRPr="005D224D" w:rsidRDefault="00CF2D0A" w:rsidP="00760E19">
      <w:pPr>
        <w:pStyle w:val="NormalWeb"/>
        <w:jc w:val="both"/>
        <w:rPr>
          <w:rFonts w:ascii="Arial" w:hAnsi="Arial" w:cs="Arial"/>
          <w:sz w:val="22"/>
        </w:rPr>
      </w:pPr>
      <w:r w:rsidRPr="00CF2D0A">
        <w:rPr>
          <w:rFonts w:ascii="Arial" w:hAnsi="Arial" w:cs="Arial"/>
          <w:sz w:val="22"/>
        </w:rPr>
        <w:t xml:space="preserve">Even with these </w:t>
      </w:r>
      <w:r>
        <w:rPr>
          <w:rFonts w:ascii="Arial" w:hAnsi="Arial" w:cs="Arial"/>
          <w:sz w:val="22"/>
        </w:rPr>
        <w:t>strengths</w:t>
      </w:r>
      <w:r w:rsidRPr="00CF2D0A">
        <w:rPr>
          <w:rFonts w:ascii="Arial" w:hAnsi="Arial" w:cs="Arial"/>
          <w:sz w:val="22"/>
        </w:rPr>
        <w:t>, I know I have some weakn</w:t>
      </w:r>
      <w:r>
        <w:rPr>
          <w:rFonts w:ascii="Arial" w:hAnsi="Arial" w:cs="Arial"/>
          <w:sz w:val="22"/>
        </w:rPr>
        <w:t>esses</w:t>
      </w:r>
      <w:r w:rsidR="007B4652" w:rsidRPr="005D224D">
        <w:rPr>
          <w:rFonts w:ascii="Arial" w:hAnsi="Arial" w:cs="Arial"/>
          <w:sz w:val="22"/>
        </w:rPr>
        <w:t>:</w:t>
      </w:r>
    </w:p>
    <w:p w:rsidR="00CC2E4E" w:rsidRPr="00CC2E4E" w:rsidRDefault="00CC2E4E" w:rsidP="00CC2E4E">
      <w:pPr>
        <w:pStyle w:val="NormalWeb"/>
        <w:numPr>
          <w:ilvl w:val="0"/>
          <w:numId w:val="8"/>
        </w:numPr>
        <w:spacing w:line="360" w:lineRule="auto"/>
        <w:jc w:val="both"/>
        <w:rPr>
          <w:rFonts w:ascii="Arial" w:hAnsi="Arial" w:cs="Arial"/>
          <w:sz w:val="22"/>
        </w:rPr>
      </w:pPr>
      <w:r w:rsidRPr="00CC2E4E">
        <w:rPr>
          <w:rFonts w:ascii="Arial" w:hAnsi="Arial" w:cs="Arial"/>
          <w:sz w:val="22"/>
        </w:rPr>
        <w:t xml:space="preserve">Building confidence in making </w:t>
      </w:r>
      <w:r>
        <w:rPr>
          <w:rFonts w:ascii="Arial" w:hAnsi="Arial" w:cs="Arial"/>
          <w:sz w:val="22"/>
        </w:rPr>
        <w:t>my</w:t>
      </w:r>
      <w:r w:rsidRPr="00CC2E4E">
        <w:rPr>
          <w:rFonts w:ascii="Arial" w:hAnsi="Arial" w:cs="Arial"/>
          <w:sz w:val="22"/>
        </w:rPr>
        <w:t xml:space="preserve"> </w:t>
      </w:r>
      <w:r>
        <w:rPr>
          <w:rFonts w:ascii="Arial" w:hAnsi="Arial" w:cs="Arial"/>
          <w:sz w:val="22"/>
        </w:rPr>
        <w:t xml:space="preserve">ethical </w:t>
      </w:r>
      <w:r w:rsidRPr="00CC2E4E">
        <w:rPr>
          <w:rFonts w:ascii="Arial" w:hAnsi="Arial" w:cs="Arial"/>
          <w:sz w:val="22"/>
        </w:rPr>
        <w:t>decisions.</w:t>
      </w:r>
    </w:p>
    <w:p w:rsidR="00CC2E4E" w:rsidRPr="00CC2E4E" w:rsidRDefault="00CC2E4E" w:rsidP="00CC2E4E">
      <w:pPr>
        <w:pStyle w:val="NormalWeb"/>
        <w:numPr>
          <w:ilvl w:val="0"/>
          <w:numId w:val="8"/>
        </w:numPr>
        <w:spacing w:line="360" w:lineRule="auto"/>
        <w:jc w:val="both"/>
        <w:rPr>
          <w:rFonts w:ascii="Arial" w:hAnsi="Arial" w:cs="Arial"/>
          <w:sz w:val="22"/>
        </w:rPr>
      </w:pPr>
      <w:r w:rsidRPr="00CC2E4E">
        <w:rPr>
          <w:rFonts w:ascii="Arial" w:hAnsi="Arial" w:cs="Arial"/>
          <w:sz w:val="22"/>
        </w:rPr>
        <w:t>Making people more aware of today's laws and rules.</w:t>
      </w:r>
    </w:p>
    <w:p w:rsidR="00CC2E4E" w:rsidRPr="00CC2E4E" w:rsidRDefault="00CC2E4E" w:rsidP="00CC2E4E">
      <w:pPr>
        <w:pStyle w:val="NormalWeb"/>
        <w:numPr>
          <w:ilvl w:val="0"/>
          <w:numId w:val="8"/>
        </w:numPr>
        <w:spacing w:line="360" w:lineRule="auto"/>
        <w:jc w:val="both"/>
        <w:rPr>
          <w:rFonts w:ascii="Arial" w:hAnsi="Arial" w:cs="Arial"/>
          <w:sz w:val="22"/>
        </w:rPr>
      </w:pPr>
      <w:r w:rsidRPr="00CC2E4E">
        <w:rPr>
          <w:rFonts w:ascii="Arial" w:hAnsi="Arial" w:cs="Arial"/>
          <w:sz w:val="22"/>
        </w:rPr>
        <w:t>Getting experience as a leader in teams made up of people with different skills.</w:t>
      </w:r>
    </w:p>
    <w:p w:rsidR="00CC2E4E" w:rsidRPr="00CC2E4E" w:rsidRDefault="00CC2E4E" w:rsidP="00CC2E4E">
      <w:pPr>
        <w:pStyle w:val="NormalWeb"/>
        <w:numPr>
          <w:ilvl w:val="0"/>
          <w:numId w:val="8"/>
        </w:numPr>
        <w:spacing w:line="360" w:lineRule="auto"/>
        <w:jc w:val="both"/>
        <w:rPr>
          <w:rFonts w:ascii="Arial" w:hAnsi="Arial" w:cs="Arial"/>
          <w:sz w:val="22"/>
        </w:rPr>
      </w:pPr>
      <w:r w:rsidRPr="00CC2E4E">
        <w:rPr>
          <w:rFonts w:ascii="Arial" w:hAnsi="Arial" w:cs="Arial"/>
          <w:sz w:val="22"/>
        </w:rPr>
        <w:t>Making better use of time to avoid rushing through important conversations about care.</w:t>
      </w:r>
    </w:p>
    <w:p w:rsidR="007B4652" w:rsidRPr="005D224D" w:rsidRDefault="00CC2E4E" w:rsidP="00CC2E4E">
      <w:pPr>
        <w:pStyle w:val="NormalWeb"/>
        <w:numPr>
          <w:ilvl w:val="0"/>
          <w:numId w:val="8"/>
        </w:numPr>
        <w:spacing w:line="360" w:lineRule="auto"/>
        <w:jc w:val="both"/>
        <w:rPr>
          <w:rFonts w:ascii="Arial" w:hAnsi="Arial" w:cs="Arial"/>
          <w:sz w:val="22"/>
        </w:rPr>
      </w:pPr>
      <w:r w:rsidRPr="00CC2E4E">
        <w:rPr>
          <w:rFonts w:ascii="Arial" w:hAnsi="Arial" w:cs="Arial"/>
          <w:sz w:val="22"/>
        </w:rPr>
        <w:t xml:space="preserve">To deal with stress, </w:t>
      </w:r>
      <w:r>
        <w:rPr>
          <w:rFonts w:ascii="Arial" w:hAnsi="Arial" w:cs="Arial"/>
          <w:sz w:val="22"/>
        </w:rPr>
        <w:t>I</w:t>
      </w:r>
      <w:r w:rsidRPr="00CC2E4E">
        <w:rPr>
          <w:rFonts w:ascii="Arial" w:hAnsi="Arial" w:cs="Arial"/>
          <w:sz w:val="22"/>
        </w:rPr>
        <w:t xml:space="preserve"> need to bu</w:t>
      </w:r>
      <w:r>
        <w:rPr>
          <w:rFonts w:ascii="Arial" w:hAnsi="Arial" w:cs="Arial"/>
          <w:sz w:val="22"/>
        </w:rPr>
        <w:t>ild my strength to recover</w:t>
      </w:r>
      <w:r w:rsidR="007B4652" w:rsidRPr="005D224D">
        <w:rPr>
          <w:rFonts w:ascii="Arial" w:hAnsi="Arial" w:cs="Arial"/>
          <w:sz w:val="22"/>
        </w:rPr>
        <w:t>.</w:t>
      </w:r>
    </w:p>
    <w:p w:rsidR="007B4652" w:rsidRPr="005D224D" w:rsidRDefault="00C14710" w:rsidP="005D224D">
      <w:pPr>
        <w:pStyle w:val="NormalWeb"/>
        <w:spacing w:line="360" w:lineRule="auto"/>
        <w:jc w:val="both"/>
        <w:rPr>
          <w:rFonts w:ascii="Arial" w:hAnsi="Arial" w:cs="Arial"/>
          <w:sz w:val="22"/>
        </w:rPr>
      </w:pPr>
      <w:r w:rsidRPr="00C14710">
        <w:rPr>
          <w:rFonts w:ascii="Arial" w:hAnsi="Arial" w:cs="Arial"/>
          <w:sz w:val="22"/>
        </w:rPr>
        <w:t>Noticing these areas h</w:t>
      </w:r>
      <w:r>
        <w:rPr>
          <w:rFonts w:ascii="Arial" w:hAnsi="Arial" w:cs="Arial"/>
          <w:sz w:val="22"/>
        </w:rPr>
        <w:t>elps with continuous job growth</w:t>
      </w:r>
      <w:r w:rsidR="007B4652" w:rsidRPr="005D224D">
        <w:rPr>
          <w:rFonts w:ascii="Arial" w:hAnsi="Arial" w:cs="Arial"/>
          <w:sz w:val="22"/>
        </w:rPr>
        <w:t>.</w:t>
      </w:r>
    </w:p>
    <w:p w:rsidR="007B4652" w:rsidRPr="005D224D" w:rsidRDefault="007B4652" w:rsidP="005D224D">
      <w:pPr>
        <w:pStyle w:val="Heading2"/>
        <w:jc w:val="both"/>
        <w:rPr>
          <w:rFonts w:ascii="Arial" w:hAnsi="Arial" w:cs="Arial"/>
          <w:sz w:val="24"/>
        </w:rPr>
      </w:pPr>
      <w:bookmarkStart w:id="78" w:name="_Toc222585343"/>
      <w:bookmarkStart w:id="79" w:name="_Toc222585811"/>
      <w:bookmarkStart w:id="80" w:name="_Toc222585835"/>
      <w:bookmarkStart w:id="81" w:name="_Toc222660748"/>
      <w:bookmarkStart w:id="82" w:name="_Toc222875651"/>
      <w:r w:rsidRPr="005D224D">
        <w:rPr>
          <w:rFonts w:ascii="Arial" w:hAnsi="Arial" w:cs="Arial"/>
          <w:sz w:val="24"/>
        </w:rPr>
        <w:t>Action Plan for Development</w:t>
      </w:r>
      <w:bookmarkEnd w:id="78"/>
      <w:bookmarkEnd w:id="79"/>
      <w:bookmarkEnd w:id="80"/>
      <w:bookmarkEnd w:id="81"/>
      <w:bookmarkEnd w:id="82"/>
    </w:p>
    <w:p w:rsidR="007B4652" w:rsidRPr="005D224D" w:rsidRDefault="009B1B12" w:rsidP="0002027D">
      <w:pPr>
        <w:pStyle w:val="NormalWeb"/>
        <w:jc w:val="both"/>
        <w:rPr>
          <w:rFonts w:ascii="Arial" w:hAnsi="Arial" w:cs="Arial"/>
          <w:sz w:val="22"/>
          <w:szCs w:val="22"/>
        </w:rPr>
      </w:pPr>
      <w:r w:rsidRPr="009B1B12">
        <w:rPr>
          <w:rFonts w:ascii="Arial" w:hAnsi="Arial" w:cs="Arial"/>
          <w:sz w:val="22"/>
          <w:szCs w:val="22"/>
        </w:rPr>
        <w:t xml:space="preserve">To get better at </w:t>
      </w:r>
      <w:r>
        <w:rPr>
          <w:rFonts w:ascii="Arial" w:hAnsi="Arial" w:cs="Arial"/>
          <w:sz w:val="22"/>
          <w:szCs w:val="22"/>
        </w:rPr>
        <w:t>my professional skills</w:t>
      </w:r>
      <w:r w:rsidRPr="009B1B12">
        <w:rPr>
          <w:rFonts w:ascii="Arial" w:hAnsi="Arial" w:cs="Arial"/>
          <w:sz w:val="22"/>
          <w:szCs w:val="22"/>
        </w:rPr>
        <w:t xml:space="preserve">, I </w:t>
      </w:r>
      <w:r>
        <w:rPr>
          <w:rFonts w:ascii="Arial" w:hAnsi="Arial" w:cs="Arial"/>
          <w:sz w:val="22"/>
          <w:szCs w:val="22"/>
        </w:rPr>
        <w:t>have decided to do</w:t>
      </w:r>
      <w:r w:rsidR="007B4652" w:rsidRPr="005D224D">
        <w:rPr>
          <w:rFonts w:ascii="Arial" w:hAnsi="Arial" w:cs="Arial"/>
          <w:sz w:val="22"/>
          <w:szCs w:val="22"/>
        </w:rPr>
        <w:t>:</w:t>
      </w:r>
    </w:p>
    <w:p w:rsidR="00C810CF" w:rsidRDefault="00C810CF" w:rsidP="00C810CF">
      <w:pPr>
        <w:pStyle w:val="NormalWeb"/>
        <w:numPr>
          <w:ilvl w:val="0"/>
          <w:numId w:val="9"/>
        </w:numPr>
        <w:spacing w:line="360" w:lineRule="auto"/>
        <w:jc w:val="both"/>
        <w:rPr>
          <w:rFonts w:ascii="Arial" w:hAnsi="Arial" w:cs="Arial"/>
          <w:sz w:val="22"/>
          <w:szCs w:val="22"/>
        </w:rPr>
      </w:pPr>
      <w:r w:rsidRPr="00C810CF">
        <w:rPr>
          <w:rFonts w:ascii="Arial" w:hAnsi="Arial" w:cs="Arial"/>
          <w:sz w:val="22"/>
          <w:szCs w:val="22"/>
        </w:rPr>
        <w:t xml:space="preserve">To better understand ability assessments and consent, take part in ongoing training about the Mental Ability Act of 2005.  </w:t>
      </w:r>
    </w:p>
    <w:p w:rsidR="00C810CF" w:rsidRDefault="00C810CF" w:rsidP="00C810CF">
      <w:pPr>
        <w:pStyle w:val="NormalWeb"/>
        <w:numPr>
          <w:ilvl w:val="0"/>
          <w:numId w:val="9"/>
        </w:numPr>
        <w:spacing w:line="360" w:lineRule="auto"/>
        <w:jc w:val="both"/>
        <w:rPr>
          <w:rFonts w:ascii="Arial" w:hAnsi="Arial" w:cs="Arial"/>
          <w:sz w:val="22"/>
          <w:szCs w:val="22"/>
        </w:rPr>
      </w:pPr>
      <w:r w:rsidRPr="00C810CF">
        <w:rPr>
          <w:rFonts w:ascii="Arial" w:hAnsi="Arial" w:cs="Arial"/>
          <w:sz w:val="22"/>
          <w:szCs w:val="22"/>
        </w:rPr>
        <w:t xml:space="preserve">To work better together, join workshops about integrated care from the Health and Care Act 2022.  </w:t>
      </w:r>
    </w:p>
    <w:p w:rsidR="00C810CF" w:rsidRDefault="00C810CF" w:rsidP="00C810CF">
      <w:pPr>
        <w:pStyle w:val="NormalWeb"/>
        <w:numPr>
          <w:ilvl w:val="0"/>
          <w:numId w:val="9"/>
        </w:numPr>
        <w:spacing w:line="360" w:lineRule="auto"/>
        <w:jc w:val="both"/>
        <w:rPr>
          <w:rFonts w:ascii="Arial" w:hAnsi="Arial" w:cs="Arial"/>
          <w:sz w:val="22"/>
          <w:szCs w:val="22"/>
        </w:rPr>
      </w:pPr>
      <w:r>
        <w:rPr>
          <w:rFonts w:ascii="Arial" w:hAnsi="Arial" w:cs="Arial"/>
          <w:sz w:val="22"/>
          <w:szCs w:val="22"/>
        </w:rPr>
        <w:t xml:space="preserve">Speak </w:t>
      </w:r>
      <w:r w:rsidRPr="00C810CF">
        <w:rPr>
          <w:rFonts w:ascii="Arial" w:hAnsi="Arial" w:cs="Arial"/>
          <w:sz w:val="22"/>
          <w:szCs w:val="22"/>
        </w:rPr>
        <w:t xml:space="preserve">to experienced professionals for help with ethical dilemmas.  </w:t>
      </w:r>
    </w:p>
    <w:p w:rsidR="00C810CF" w:rsidRDefault="00C810CF" w:rsidP="00C810CF">
      <w:pPr>
        <w:pStyle w:val="NormalWeb"/>
        <w:numPr>
          <w:ilvl w:val="0"/>
          <w:numId w:val="9"/>
        </w:numPr>
        <w:spacing w:line="360" w:lineRule="auto"/>
        <w:jc w:val="both"/>
        <w:rPr>
          <w:rFonts w:ascii="Arial" w:hAnsi="Arial" w:cs="Arial"/>
          <w:sz w:val="22"/>
          <w:szCs w:val="22"/>
        </w:rPr>
      </w:pPr>
      <w:r w:rsidRPr="00C810CF">
        <w:rPr>
          <w:rFonts w:ascii="Arial" w:hAnsi="Arial" w:cs="Arial"/>
          <w:sz w:val="22"/>
          <w:szCs w:val="22"/>
        </w:rPr>
        <w:t xml:space="preserve">Use Gibbs' cycle to improve </w:t>
      </w:r>
      <w:r>
        <w:rPr>
          <w:rFonts w:ascii="Arial" w:hAnsi="Arial" w:cs="Arial"/>
          <w:sz w:val="22"/>
          <w:szCs w:val="22"/>
        </w:rPr>
        <w:t xml:space="preserve">my critical thinking </w:t>
      </w:r>
      <w:r w:rsidRPr="00C810CF">
        <w:rPr>
          <w:rFonts w:ascii="Arial" w:hAnsi="Arial" w:cs="Arial"/>
          <w:sz w:val="22"/>
          <w:szCs w:val="22"/>
        </w:rPr>
        <w:t xml:space="preserve">by writing in a journal every week.  </w:t>
      </w:r>
    </w:p>
    <w:p w:rsidR="007B4652" w:rsidRPr="005D224D" w:rsidRDefault="00C810CF" w:rsidP="00C810CF">
      <w:pPr>
        <w:pStyle w:val="NormalWeb"/>
        <w:numPr>
          <w:ilvl w:val="0"/>
          <w:numId w:val="9"/>
        </w:numPr>
        <w:spacing w:line="360" w:lineRule="auto"/>
        <w:jc w:val="both"/>
        <w:rPr>
          <w:rFonts w:ascii="Arial" w:hAnsi="Arial" w:cs="Arial"/>
          <w:sz w:val="22"/>
          <w:szCs w:val="22"/>
        </w:rPr>
      </w:pPr>
      <w:r w:rsidRPr="00C810CF">
        <w:rPr>
          <w:rFonts w:ascii="Arial" w:hAnsi="Arial" w:cs="Arial"/>
          <w:sz w:val="22"/>
          <w:szCs w:val="22"/>
        </w:rPr>
        <w:t>Check the Care Quality Commission's rules to ensure my practice meets the standards for safe, effective, caring, respon</w:t>
      </w:r>
      <w:r>
        <w:rPr>
          <w:rFonts w:ascii="Arial" w:hAnsi="Arial" w:cs="Arial"/>
          <w:sz w:val="22"/>
          <w:szCs w:val="22"/>
        </w:rPr>
        <w:t>sive, and well-managed services</w:t>
      </w:r>
      <w:r w:rsidR="007B4652" w:rsidRPr="005D224D">
        <w:rPr>
          <w:rFonts w:ascii="Arial" w:hAnsi="Arial" w:cs="Arial"/>
          <w:sz w:val="22"/>
          <w:szCs w:val="22"/>
        </w:rPr>
        <w:t>.</w:t>
      </w:r>
    </w:p>
    <w:p w:rsidR="007B4652" w:rsidRPr="005D224D" w:rsidRDefault="00804FA8" w:rsidP="005D224D">
      <w:pPr>
        <w:pStyle w:val="NormalWeb"/>
        <w:spacing w:line="360" w:lineRule="auto"/>
        <w:jc w:val="both"/>
        <w:rPr>
          <w:rFonts w:ascii="Arial" w:hAnsi="Arial" w:cs="Arial"/>
          <w:sz w:val="22"/>
          <w:szCs w:val="22"/>
        </w:rPr>
      </w:pPr>
      <w:r w:rsidRPr="00804FA8">
        <w:rPr>
          <w:rFonts w:ascii="Arial" w:hAnsi="Arial" w:cs="Arial"/>
          <w:sz w:val="22"/>
          <w:szCs w:val="22"/>
        </w:rPr>
        <w:t xml:space="preserve">By </w:t>
      </w:r>
      <w:r>
        <w:rPr>
          <w:rFonts w:ascii="Arial" w:hAnsi="Arial" w:cs="Arial"/>
          <w:sz w:val="22"/>
          <w:szCs w:val="22"/>
        </w:rPr>
        <w:t>taking these steps</w:t>
      </w:r>
      <w:r w:rsidRPr="00804FA8">
        <w:rPr>
          <w:rFonts w:ascii="Arial" w:hAnsi="Arial" w:cs="Arial"/>
          <w:sz w:val="22"/>
          <w:szCs w:val="22"/>
        </w:rPr>
        <w:t>, I want to be a confident worker who can make decisions on my own and s</w:t>
      </w:r>
      <w:r>
        <w:rPr>
          <w:rFonts w:ascii="Arial" w:hAnsi="Arial" w:cs="Arial"/>
          <w:sz w:val="22"/>
          <w:szCs w:val="22"/>
        </w:rPr>
        <w:t>till collaborate with others</w:t>
      </w:r>
      <w:r w:rsidR="007B4652" w:rsidRPr="005D224D">
        <w:rPr>
          <w:rFonts w:ascii="Arial" w:hAnsi="Arial" w:cs="Arial"/>
          <w:sz w:val="22"/>
          <w:szCs w:val="22"/>
        </w:rPr>
        <w:t>.</w:t>
      </w:r>
    </w:p>
    <w:p w:rsidR="007B4652" w:rsidRPr="005D224D" w:rsidRDefault="007B4652" w:rsidP="005D224D">
      <w:pPr>
        <w:pStyle w:val="Heading2"/>
        <w:jc w:val="both"/>
        <w:rPr>
          <w:rFonts w:ascii="Arial" w:hAnsi="Arial" w:cs="Arial"/>
          <w:sz w:val="24"/>
          <w:szCs w:val="22"/>
        </w:rPr>
      </w:pPr>
      <w:bookmarkStart w:id="83" w:name="_Toc222585344"/>
      <w:bookmarkStart w:id="84" w:name="_Toc222585812"/>
      <w:bookmarkStart w:id="85" w:name="_Toc222585836"/>
      <w:bookmarkStart w:id="86" w:name="_Toc222660749"/>
      <w:bookmarkStart w:id="87" w:name="_Toc222875652"/>
      <w:r w:rsidRPr="005D224D">
        <w:rPr>
          <w:rFonts w:ascii="Arial" w:hAnsi="Arial" w:cs="Arial"/>
          <w:sz w:val="24"/>
          <w:szCs w:val="22"/>
        </w:rPr>
        <w:t>Conclusion of Reflection</w:t>
      </w:r>
      <w:bookmarkEnd w:id="83"/>
      <w:bookmarkEnd w:id="84"/>
      <w:bookmarkEnd w:id="85"/>
      <w:bookmarkEnd w:id="86"/>
      <w:bookmarkEnd w:id="87"/>
    </w:p>
    <w:p w:rsidR="007B4652" w:rsidRDefault="000D40FA" w:rsidP="005D224D">
      <w:pPr>
        <w:pStyle w:val="NormalWeb"/>
        <w:spacing w:line="360" w:lineRule="auto"/>
        <w:jc w:val="both"/>
        <w:rPr>
          <w:rFonts w:ascii="Arial" w:hAnsi="Arial" w:cs="Arial"/>
          <w:sz w:val="22"/>
          <w:szCs w:val="22"/>
        </w:rPr>
      </w:pPr>
      <w:r w:rsidRPr="000D40FA">
        <w:rPr>
          <w:rFonts w:ascii="Arial" w:hAnsi="Arial" w:cs="Arial"/>
          <w:sz w:val="22"/>
          <w:szCs w:val="22"/>
        </w:rPr>
        <w:t xml:space="preserve">This reflection has shown that </w:t>
      </w:r>
      <w:r>
        <w:rPr>
          <w:rFonts w:ascii="Arial" w:hAnsi="Arial" w:cs="Arial"/>
          <w:sz w:val="22"/>
          <w:szCs w:val="22"/>
        </w:rPr>
        <w:t>ethical values</w:t>
      </w:r>
      <w:r w:rsidRPr="000D40FA">
        <w:rPr>
          <w:rFonts w:ascii="Arial" w:hAnsi="Arial" w:cs="Arial"/>
          <w:sz w:val="22"/>
          <w:szCs w:val="22"/>
        </w:rPr>
        <w:t xml:space="preserve">, </w:t>
      </w:r>
      <w:r>
        <w:rPr>
          <w:rFonts w:ascii="Arial" w:hAnsi="Arial" w:cs="Arial"/>
          <w:sz w:val="22"/>
          <w:szCs w:val="22"/>
        </w:rPr>
        <w:t>collaborative working</w:t>
      </w:r>
      <w:r w:rsidRPr="000D40FA">
        <w:rPr>
          <w:rFonts w:ascii="Arial" w:hAnsi="Arial" w:cs="Arial"/>
          <w:sz w:val="22"/>
          <w:szCs w:val="22"/>
        </w:rPr>
        <w:t xml:space="preserve">, and focusing on the individual are essential parts of everyday care, not just theoretical ideas. By using these values in daily </w:t>
      </w:r>
      <w:r w:rsidRPr="000D40FA">
        <w:rPr>
          <w:rFonts w:ascii="Arial" w:hAnsi="Arial" w:cs="Arial"/>
          <w:sz w:val="22"/>
          <w:szCs w:val="22"/>
        </w:rPr>
        <w:lastRenderedPageBreak/>
        <w:t>situations, I can help service users feel independent, respected, and healthy. I will keep my work ethical, legal, and in line with UK health and social care standards by regularly thinking about my p</w:t>
      </w:r>
      <w:r>
        <w:rPr>
          <w:rFonts w:ascii="Arial" w:hAnsi="Arial" w:cs="Arial"/>
          <w:sz w:val="22"/>
          <w:szCs w:val="22"/>
        </w:rPr>
        <w:t>ractice and improving my skills</w:t>
      </w:r>
      <w:r w:rsidR="007B4652" w:rsidRPr="005D224D">
        <w:rPr>
          <w:rFonts w:ascii="Arial" w:hAnsi="Arial" w:cs="Arial"/>
          <w:sz w:val="22"/>
          <w:szCs w:val="22"/>
        </w:rPr>
        <w:t>.</w:t>
      </w:r>
    </w:p>
    <w:p w:rsidR="007B4652" w:rsidRPr="005D224D" w:rsidRDefault="007B4652" w:rsidP="007D7F0A">
      <w:pPr>
        <w:spacing w:before="100" w:beforeAutospacing="1" w:after="100" w:afterAutospacing="1" w:line="240" w:lineRule="auto"/>
        <w:jc w:val="both"/>
        <w:outlineLvl w:val="0"/>
        <w:rPr>
          <w:rFonts w:ascii="Arial" w:eastAsia="Times New Roman" w:hAnsi="Arial" w:cs="Arial"/>
          <w:b/>
          <w:bCs/>
          <w:kern w:val="36"/>
          <w:lang w:eastAsia="en-GB"/>
        </w:rPr>
      </w:pPr>
      <w:bookmarkStart w:id="88" w:name="_Toc222585345"/>
      <w:bookmarkStart w:id="89" w:name="_Toc222585813"/>
      <w:bookmarkStart w:id="90" w:name="_Toc222585837"/>
      <w:bookmarkStart w:id="91" w:name="_Toc222660750"/>
      <w:bookmarkStart w:id="92" w:name="_Toc222875653"/>
      <w:r w:rsidRPr="005D224D">
        <w:rPr>
          <w:rFonts w:ascii="Arial" w:eastAsia="Times New Roman" w:hAnsi="Arial" w:cs="Arial"/>
          <w:b/>
          <w:bCs/>
          <w:kern w:val="36"/>
          <w:lang w:eastAsia="en-GB"/>
        </w:rPr>
        <w:t>Conclusion</w:t>
      </w:r>
      <w:bookmarkEnd w:id="88"/>
      <w:bookmarkEnd w:id="89"/>
      <w:bookmarkEnd w:id="90"/>
      <w:bookmarkEnd w:id="91"/>
      <w:bookmarkEnd w:id="92"/>
      <w:r w:rsidRPr="005D224D">
        <w:rPr>
          <w:rFonts w:ascii="Arial" w:eastAsia="Times New Roman" w:hAnsi="Arial" w:cs="Arial"/>
          <w:b/>
          <w:bCs/>
          <w:kern w:val="36"/>
          <w:lang w:eastAsia="en-GB"/>
        </w:rPr>
        <w:t xml:space="preserve"> </w:t>
      </w:r>
    </w:p>
    <w:p w:rsidR="007B4652" w:rsidRPr="005D224D" w:rsidRDefault="009A1146" w:rsidP="005D224D">
      <w:pPr>
        <w:spacing w:before="100" w:beforeAutospacing="1" w:after="100" w:afterAutospacing="1" w:line="360" w:lineRule="auto"/>
        <w:jc w:val="both"/>
        <w:rPr>
          <w:rFonts w:ascii="Arial" w:eastAsia="Times New Roman" w:hAnsi="Arial" w:cs="Arial"/>
          <w:lang w:eastAsia="en-GB"/>
        </w:rPr>
      </w:pPr>
      <w:r w:rsidRPr="009A1146">
        <w:rPr>
          <w:rFonts w:ascii="Arial" w:eastAsia="Times New Roman" w:hAnsi="Arial" w:cs="Arial"/>
          <w:lang w:eastAsia="en-GB"/>
        </w:rPr>
        <w:t xml:space="preserve">This </w:t>
      </w:r>
      <w:r>
        <w:rPr>
          <w:rFonts w:ascii="Arial" w:eastAsia="Times New Roman" w:hAnsi="Arial" w:cs="Arial"/>
          <w:lang w:eastAsia="en-GB"/>
        </w:rPr>
        <w:t>report discussed</w:t>
      </w:r>
      <w:r w:rsidRPr="009A1146">
        <w:rPr>
          <w:rFonts w:ascii="Arial" w:eastAsia="Times New Roman" w:hAnsi="Arial" w:cs="Arial"/>
          <w:lang w:eastAsia="en-GB"/>
        </w:rPr>
        <w:t xml:space="preserve"> important principles of health and social care in the UK, focusing on ethics, </w:t>
      </w:r>
      <w:r>
        <w:rPr>
          <w:rFonts w:ascii="Arial" w:eastAsia="Times New Roman" w:hAnsi="Arial" w:cs="Arial"/>
          <w:lang w:eastAsia="en-GB"/>
        </w:rPr>
        <w:t>collaborative working</w:t>
      </w:r>
      <w:r w:rsidRPr="009A1146">
        <w:rPr>
          <w:rFonts w:ascii="Arial" w:eastAsia="Times New Roman" w:hAnsi="Arial" w:cs="Arial"/>
          <w:lang w:eastAsia="en-GB"/>
        </w:rPr>
        <w:t xml:space="preserve">, and </w:t>
      </w:r>
      <w:r>
        <w:rPr>
          <w:rFonts w:ascii="Arial" w:eastAsia="Times New Roman" w:hAnsi="Arial" w:cs="Arial"/>
          <w:lang w:eastAsia="en-GB"/>
        </w:rPr>
        <w:t>person-centred care</w:t>
      </w:r>
      <w:r w:rsidRPr="009A1146">
        <w:rPr>
          <w:rFonts w:ascii="Arial" w:eastAsia="Times New Roman" w:hAnsi="Arial" w:cs="Arial"/>
          <w:lang w:eastAsia="en-GB"/>
        </w:rPr>
        <w:t xml:space="preserve">. Laws such as the Health and Care Act of 2022 and the Care Act of 2014, accompanied by ideas like Maslow's hierarchy and Bronfenbrenner's ecological systems theory, help </w:t>
      </w:r>
      <w:r w:rsidR="00355D91">
        <w:rPr>
          <w:rFonts w:ascii="Arial" w:eastAsia="Times New Roman" w:hAnsi="Arial" w:cs="Arial"/>
          <w:lang w:eastAsia="en-GB"/>
        </w:rPr>
        <w:t>support</w:t>
      </w:r>
      <w:r w:rsidRPr="009A1146">
        <w:rPr>
          <w:rFonts w:ascii="Arial" w:eastAsia="Times New Roman" w:hAnsi="Arial" w:cs="Arial"/>
          <w:lang w:eastAsia="en-GB"/>
        </w:rPr>
        <w:t xml:space="preserve"> these thoughts. The case study analysis showed that when services are successfully implemented, it improves the </w:t>
      </w:r>
      <w:r>
        <w:rPr>
          <w:rFonts w:ascii="Arial" w:eastAsia="Times New Roman" w:hAnsi="Arial" w:cs="Arial"/>
          <w:lang w:eastAsia="en-GB"/>
        </w:rPr>
        <w:t>well-being</w:t>
      </w:r>
      <w:r w:rsidRPr="009A1146">
        <w:rPr>
          <w:rFonts w:ascii="Arial" w:eastAsia="Times New Roman" w:hAnsi="Arial" w:cs="Arial"/>
          <w:lang w:eastAsia="en-GB"/>
        </w:rPr>
        <w:t xml:space="preserve"> of users and </w:t>
      </w:r>
      <w:r>
        <w:rPr>
          <w:rFonts w:ascii="Arial" w:eastAsia="Times New Roman" w:hAnsi="Arial" w:cs="Arial"/>
          <w:lang w:eastAsia="en-GB"/>
        </w:rPr>
        <w:t>help</w:t>
      </w:r>
      <w:r w:rsidRPr="009A1146">
        <w:rPr>
          <w:rFonts w:ascii="Arial" w:eastAsia="Times New Roman" w:hAnsi="Arial" w:cs="Arial"/>
          <w:lang w:eastAsia="en-GB"/>
        </w:rPr>
        <w:t xml:space="preserve"> coordinate their care better.  </w:t>
      </w:r>
      <w:r w:rsidR="00355D91">
        <w:rPr>
          <w:rFonts w:ascii="Arial" w:eastAsia="Times New Roman" w:hAnsi="Arial" w:cs="Arial"/>
          <w:lang w:eastAsia="en-GB"/>
        </w:rPr>
        <w:t xml:space="preserve">Reflecting these </w:t>
      </w:r>
      <w:r w:rsidRPr="009A1146">
        <w:rPr>
          <w:rFonts w:ascii="Arial" w:eastAsia="Times New Roman" w:hAnsi="Arial" w:cs="Arial"/>
          <w:lang w:eastAsia="en-GB"/>
        </w:rPr>
        <w:t xml:space="preserve">ideas </w:t>
      </w:r>
      <w:r w:rsidR="00355D91">
        <w:rPr>
          <w:rFonts w:ascii="Arial" w:eastAsia="Times New Roman" w:hAnsi="Arial" w:cs="Arial"/>
          <w:lang w:eastAsia="en-GB"/>
        </w:rPr>
        <w:t>affects</w:t>
      </w:r>
      <w:r w:rsidRPr="009A1146">
        <w:rPr>
          <w:rFonts w:ascii="Arial" w:eastAsia="Times New Roman" w:hAnsi="Arial" w:cs="Arial"/>
          <w:lang w:eastAsia="en-GB"/>
        </w:rPr>
        <w:t xml:space="preserve"> dai</w:t>
      </w:r>
      <w:r>
        <w:rPr>
          <w:rFonts w:ascii="Arial" w:eastAsia="Times New Roman" w:hAnsi="Arial" w:cs="Arial"/>
          <w:lang w:eastAsia="en-GB"/>
        </w:rPr>
        <w:t xml:space="preserve">ly work and growth in jobs. </w:t>
      </w:r>
      <w:r w:rsidRPr="009A1146">
        <w:rPr>
          <w:rFonts w:ascii="Arial" w:eastAsia="Times New Roman" w:hAnsi="Arial" w:cs="Arial"/>
          <w:lang w:eastAsia="en-GB"/>
        </w:rPr>
        <w:t xml:space="preserve">will provide caring, </w:t>
      </w:r>
      <w:r>
        <w:rPr>
          <w:rFonts w:ascii="Arial" w:eastAsia="Times New Roman" w:hAnsi="Arial" w:cs="Arial"/>
          <w:lang w:eastAsia="en-GB"/>
        </w:rPr>
        <w:t>high-quality</w:t>
      </w:r>
      <w:r w:rsidRPr="009A1146">
        <w:rPr>
          <w:rFonts w:ascii="Arial" w:eastAsia="Times New Roman" w:hAnsi="Arial" w:cs="Arial"/>
          <w:lang w:eastAsia="en-GB"/>
        </w:rPr>
        <w:t>, and lawful services by regularly discussing rules, ethics, an</w:t>
      </w:r>
      <w:r w:rsidR="00355D91">
        <w:rPr>
          <w:rFonts w:ascii="Arial" w:eastAsia="Times New Roman" w:hAnsi="Arial" w:cs="Arial"/>
          <w:lang w:eastAsia="en-GB"/>
        </w:rPr>
        <w:t>d learning from</w:t>
      </w:r>
      <w:r>
        <w:rPr>
          <w:rFonts w:ascii="Arial" w:eastAsia="Times New Roman" w:hAnsi="Arial" w:cs="Arial"/>
          <w:lang w:eastAsia="en-GB"/>
        </w:rPr>
        <w:t xml:space="preserve"> experiences</w:t>
      </w:r>
      <w:r w:rsidR="007B4652" w:rsidRPr="005D224D">
        <w:rPr>
          <w:rFonts w:ascii="Arial" w:eastAsia="Times New Roman" w:hAnsi="Arial" w:cs="Arial"/>
          <w:lang w:eastAsia="en-GB"/>
        </w:rPr>
        <w:t>.</w:t>
      </w:r>
    </w:p>
    <w:p w:rsidR="007B4652" w:rsidRPr="005D224D" w:rsidRDefault="007B4652" w:rsidP="005D224D">
      <w:pPr>
        <w:spacing w:after="0" w:line="360" w:lineRule="auto"/>
        <w:jc w:val="both"/>
        <w:rPr>
          <w:rFonts w:ascii="Arial" w:eastAsia="Times New Roman" w:hAnsi="Arial" w:cs="Arial"/>
          <w:lang w:eastAsia="en-GB"/>
        </w:rPr>
      </w:pPr>
    </w:p>
    <w:p w:rsidR="007B4652" w:rsidRPr="005D224D" w:rsidRDefault="007B4652" w:rsidP="005D224D">
      <w:pPr>
        <w:spacing w:line="360" w:lineRule="auto"/>
        <w:jc w:val="both"/>
        <w:rPr>
          <w:rFonts w:ascii="Arial" w:eastAsia="Times New Roman" w:hAnsi="Arial" w:cs="Arial"/>
          <w:b/>
          <w:bCs/>
          <w:kern w:val="36"/>
          <w:sz w:val="48"/>
          <w:szCs w:val="48"/>
          <w:lang w:eastAsia="en-GB"/>
        </w:rPr>
      </w:pPr>
      <w:r w:rsidRPr="005D224D">
        <w:rPr>
          <w:rFonts w:ascii="Arial" w:eastAsia="Times New Roman" w:hAnsi="Arial" w:cs="Arial"/>
          <w:b/>
          <w:bCs/>
          <w:kern w:val="36"/>
          <w:sz w:val="48"/>
          <w:szCs w:val="48"/>
          <w:lang w:eastAsia="en-GB"/>
        </w:rPr>
        <w:br w:type="page"/>
      </w:r>
    </w:p>
    <w:p w:rsidR="007B4652" w:rsidRPr="007D7F0A" w:rsidRDefault="007B4652" w:rsidP="007D7F0A">
      <w:pPr>
        <w:spacing w:before="100" w:beforeAutospacing="1" w:after="100" w:afterAutospacing="1" w:line="240" w:lineRule="auto"/>
        <w:jc w:val="both"/>
        <w:outlineLvl w:val="0"/>
        <w:rPr>
          <w:rFonts w:ascii="Arial" w:eastAsia="Times New Roman" w:hAnsi="Arial" w:cs="Arial"/>
          <w:b/>
          <w:bCs/>
          <w:kern w:val="36"/>
          <w:lang w:eastAsia="en-GB"/>
        </w:rPr>
      </w:pPr>
      <w:bookmarkStart w:id="93" w:name="_Toc222585346"/>
      <w:bookmarkStart w:id="94" w:name="_Toc222585814"/>
      <w:bookmarkStart w:id="95" w:name="_Toc222585838"/>
      <w:bookmarkStart w:id="96" w:name="_Toc222660751"/>
      <w:bookmarkStart w:id="97" w:name="_Toc222875654"/>
      <w:r w:rsidRPr="007D7F0A">
        <w:rPr>
          <w:rFonts w:ascii="Arial" w:eastAsia="Times New Roman" w:hAnsi="Arial" w:cs="Arial"/>
          <w:b/>
          <w:bCs/>
          <w:kern w:val="36"/>
          <w:lang w:eastAsia="en-GB"/>
        </w:rPr>
        <w:lastRenderedPageBreak/>
        <w:t>Refe</w:t>
      </w:r>
      <w:r w:rsidR="007C1F6D" w:rsidRPr="007D7F0A">
        <w:rPr>
          <w:rFonts w:ascii="Arial" w:eastAsia="Times New Roman" w:hAnsi="Arial" w:cs="Arial"/>
          <w:b/>
          <w:bCs/>
          <w:kern w:val="36"/>
          <w:lang w:eastAsia="en-GB"/>
        </w:rPr>
        <w:t>rence List</w:t>
      </w:r>
      <w:bookmarkEnd w:id="93"/>
      <w:bookmarkEnd w:id="94"/>
      <w:bookmarkEnd w:id="95"/>
      <w:bookmarkEnd w:id="96"/>
      <w:bookmarkEnd w:id="97"/>
    </w:p>
    <w:p w:rsidR="007B4652" w:rsidRPr="007D7F0A" w:rsidRDefault="001C36DB" w:rsidP="005D224D">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Beauchamp, T., and</w:t>
      </w:r>
      <w:r w:rsidRPr="001C36DB">
        <w:rPr>
          <w:rFonts w:ascii="Arial" w:eastAsia="Times New Roman" w:hAnsi="Arial" w:cs="Arial"/>
          <w:szCs w:val="24"/>
          <w:lang w:eastAsia="en-GB"/>
        </w:rPr>
        <w:t xml:space="preserve"> Childress, J. (2019). </w:t>
      </w:r>
      <w:r>
        <w:rPr>
          <w:rFonts w:ascii="Arial" w:eastAsia="Times New Roman" w:hAnsi="Arial" w:cs="Arial"/>
          <w:szCs w:val="24"/>
          <w:lang w:eastAsia="en-GB"/>
        </w:rPr>
        <w:t>‘</w:t>
      </w:r>
      <w:r w:rsidRPr="001C36DB">
        <w:rPr>
          <w:rFonts w:ascii="Arial" w:eastAsia="Times New Roman" w:hAnsi="Arial" w:cs="Arial"/>
          <w:szCs w:val="24"/>
          <w:lang w:eastAsia="en-GB"/>
        </w:rPr>
        <w:t>Principles of Biomedical Ethics: Marking Its Fortieth Anniversary</w:t>
      </w:r>
      <w:r>
        <w:rPr>
          <w:rFonts w:ascii="Arial" w:eastAsia="Times New Roman" w:hAnsi="Arial" w:cs="Arial"/>
          <w:szCs w:val="24"/>
          <w:lang w:eastAsia="en-GB"/>
        </w:rPr>
        <w:t>’,</w:t>
      </w:r>
      <w:r w:rsidRPr="001C36DB">
        <w:rPr>
          <w:rFonts w:ascii="Arial" w:eastAsia="Times New Roman" w:hAnsi="Arial" w:cs="Arial"/>
          <w:szCs w:val="24"/>
          <w:lang w:eastAsia="en-GB"/>
        </w:rPr>
        <w:t xml:space="preserve"> </w:t>
      </w:r>
      <w:r w:rsidRPr="001C36DB">
        <w:rPr>
          <w:rFonts w:ascii="Arial" w:eastAsia="Times New Roman" w:hAnsi="Arial" w:cs="Arial"/>
          <w:i/>
          <w:szCs w:val="24"/>
          <w:lang w:eastAsia="en-GB"/>
        </w:rPr>
        <w:t>The American journal of bioethics: AJOB</w:t>
      </w:r>
      <w:r>
        <w:rPr>
          <w:rFonts w:ascii="Arial" w:eastAsia="Times New Roman" w:hAnsi="Arial" w:cs="Arial"/>
          <w:szCs w:val="24"/>
          <w:lang w:eastAsia="en-GB"/>
        </w:rPr>
        <w:t>, 19(11), 9–12</w:t>
      </w:r>
      <w:r w:rsidR="007B4652" w:rsidRPr="007D7F0A">
        <w:rPr>
          <w:rFonts w:ascii="Arial" w:eastAsia="Times New Roman" w:hAnsi="Arial" w:cs="Arial"/>
          <w:szCs w:val="24"/>
          <w:lang w:eastAsia="en-GB"/>
        </w:rPr>
        <w:t>.</w:t>
      </w:r>
    </w:p>
    <w:p w:rsidR="007B4652" w:rsidRPr="007D7F0A" w:rsidRDefault="00C548C0" w:rsidP="005D224D">
      <w:pPr>
        <w:spacing w:before="100" w:beforeAutospacing="1" w:after="100" w:afterAutospacing="1" w:line="360" w:lineRule="auto"/>
        <w:jc w:val="both"/>
        <w:rPr>
          <w:rFonts w:ascii="Arial" w:eastAsia="Times New Roman" w:hAnsi="Arial" w:cs="Arial"/>
          <w:szCs w:val="24"/>
          <w:lang w:eastAsia="en-GB"/>
        </w:rPr>
      </w:pPr>
      <w:r w:rsidRPr="00C548C0">
        <w:rPr>
          <w:rFonts w:ascii="Arial" w:eastAsia="Times New Roman" w:hAnsi="Arial" w:cs="Arial"/>
          <w:szCs w:val="24"/>
          <w:lang w:eastAsia="en-GB"/>
        </w:rPr>
        <w:t xml:space="preserve">Bronfenbrenner, U. (1979). </w:t>
      </w:r>
      <w:r w:rsidRPr="00C548C0">
        <w:rPr>
          <w:rFonts w:ascii="Arial" w:eastAsia="Times New Roman" w:hAnsi="Arial" w:cs="Arial"/>
          <w:i/>
          <w:szCs w:val="24"/>
          <w:lang w:eastAsia="en-GB"/>
        </w:rPr>
        <w:t>The Ecology of Human Development: Experiments by Nature and Design.</w:t>
      </w:r>
      <w:r w:rsidRPr="00C548C0">
        <w:rPr>
          <w:rFonts w:ascii="Arial" w:eastAsia="Times New Roman" w:hAnsi="Arial" w:cs="Arial"/>
          <w:szCs w:val="24"/>
          <w:lang w:eastAsia="en-GB"/>
        </w:rPr>
        <w:t xml:space="preserve"> Cambridg</w:t>
      </w:r>
      <w:r>
        <w:rPr>
          <w:rFonts w:ascii="Arial" w:eastAsia="Times New Roman" w:hAnsi="Arial" w:cs="Arial"/>
          <w:szCs w:val="24"/>
          <w:lang w:eastAsia="en-GB"/>
        </w:rPr>
        <w:t>e, MA: Harvard University Press</w:t>
      </w:r>
      <w:r w:rsidR="007B4652" w:rsidRPr="007D7F0A">
        <w:rPr>
          <w:rFonts w:ascii="Arial" w:eastAsia="Times New Roman" w:hAnsi="Arial" w:cs="Arial"/>
          <w:szCs w:val="24"/>
          <w:lang w:eastAsia="en-GB"/>
        </w:rPr>
        <w:t>.</w:t>
      </w:r>
    </w:p>
    <w:p w:rsidR="00460BBF" w:rsidRPr="007D7F0A" w:rsidRDefault="00460BBF" w:rsidP="00460BBF">
      <w:pPr>
        <w:spacing w:before="100" w:beforeAutospacing="1" w:after="100" w:afterAutospacing="1" w:line="360" w:lineRule="auto"/>
        <w:jc w:val="both"/>
        <w:rPr>
          <w:rFonts w:ascii="Arial" w:eastAsia="Times New Roman" w:hAnsi="Arial" w:cs="Arial"/>
          <w:szCs w:val="24"/>
          <w:lang w:eastAsia="en-GB"/>
        </w:rPr>
      </w:pPr>
      <w:r w:rsidRPr="00762156">
        <w:rPr>
          <w:rFonts w:ascii="Arial" w:eastAsia="Times New Roman" w:hAnsi="Arial" w:cs="Arial"/>
          <w:szCs w:val="24"/>
          <w:lang w:eastAsia="en-GB"/>
        </w:rPr>
        <w:t>Department of Health and Social Care</w:t>
      </w:r>
      <w:r>
        <w:rPr>
          <w:rFonts w:ascii="Arial" w:eastAsia="Times New Roman" w:hAnsi="Arial" w:cs="Arial"/>
          <w:szCs w:val="24"/>
          <w:lang w:eastAsia="en-GB"/>
        </w:rPr>
        <w:t xml:space="preserve"> (2025).</w:t>
      </w:r>
      <w:r w:rsidRPr="007D7F0A">
        <w:rPr>
          <w:rFonts w:ascii="Arial" w:eastAsia="Times New Roman" w:hAnsi="Arial" w:cs="Arial"/>
          <w:szCs w:val="24"/>
          <w:lang w:eastAsia="en-GB"/>
        </w:rPr>
        <w:t xml:space="preserve"> </w:t>
      </w:r>
      <w:r w:rsidRPr="007D7F0A">
        <w:rPr>
          <w:rFonts w:ascii="Arial" w:eastAsia="Times New Roman" w:hAnsi="Arial" w:cs="Arial"/>
          <w:i/>
          <w:iCs/>
          <w:szCs w:val="24"/>
          <w:lang w:eastAsia="en-GB"/>
        </w:rPr>
        <w:t>Care Act 2014.</w:t>
      </w:r>
      <w:r w:rsidRPr="007D7F0A">
        <w:rPr>
          <w:rFonts w:ascii="Arial" w:eastAsia="Times New Roman" w:hAnsi="Arial" w:cs="Arial"/>
          <w:szCs w:val="24"/>
          <w:lang w:eastAsia="en-GB"/>
        </w:rPr>
        <w:t xml:space="preserve"> </w:t>
      </w:r>
      <w:r>
        <w:rPr>
          <w:rFonts w:ascii="Arial" w:eastAsia="Times New Roman" w:hAnsi="Arial" w:cs="Arial"/>
          <w:szCs w:val="24"/>
          <w:lang w:eastAsia="en-GB"/>
        </w:rPr>
        <w:t xml:space="preserve">Available at: </w:t>
      </w:r>
      <w:hyperlink r:id="rId7" w:history="1">
        <w:r w:rsidRPr="003F47F9">
          <w:rPr>
            <w:rStyle w:val="Hyperlink"/>
            <w:rFonts w:ascii="Arial" w:eastAsia="Times New Roman" w:hAnsi="Arial" w:cs="Arial"/>
            <w:szCs w:val="24"/>
            <w:lang w:eastAsia="en-GB"/>
          </w:rPr>
          <w:t>https://www.gov.uk/government/publications/care-act-statutory-guidance</w:t>
        </w:r>
      </w:hyperlink>
      <w:r>
        <w:rPr>
          <w:rFonts w:ascii="Arial" w:eastAsia="Times New Roman" w:hAnsi="Arial" w:cs="Arial"/>
          <w:szCs w:val="24"/>
          <w:lang w:eastAsia="en-GB"/>
        </w:rPr>
        <w:t xml:space="preserve"> (Accessed: 17 February 2026).</w:t>
      </w:r>
    </w:p>
    <w:p w:rsidR="00460BBF" w:rsidRPr="007D7F0A" w:rsidRDefault="00460BBF" w:rsidP="00460BBF">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Department of Health and Social Care</w:t>
      </w:r>
      <w:r w:rsidRPr="007D7F0A">
        <w:rPr>
          <w:rFonts w:ascii="Arial" w:eastAsia="Times New Roman" w:hAnsi="Arial" w:cs="Arial"/>
          <w:szCs w:val="24"/>
          <w:lang w:eastAsia="en-GB"/>
        </w:rPr>
        <w:t xml:space="preserve"> (2022)</w:t>
      </w:r>
      <w:r>
        <w:rPr>
          <w:rFonts w:ascii="Arial" w:eastAsia="Times New Roman" w:hAnsi="Arial" w:cs="Arial"/>
          <w:szCs w:val="24"/>
          <w:lang w:eastAsia="en-GB"/>
        </w:rPr>
        <w:t>.</w:t>
      </w:r>
      <w:r w:rsidRPr="007D7F0A">
        <w:rPr>
          <w:rFonts w:ascii="Arial" w:eastAsia="Times New Roman" w:hAnsi="Arial" w:cs="Arial"/>
          <w:szCs w:val="24"/>
          <w:lang w:eastAsia="en-GB"/>
        </w:rPr>
        <w:t xml:space="preserve"> </w:t>
      </w:r>
      <w:r w:rsidRPr="007D7F0A">
        <w:rPr>
          <w:rFonts w:ascii="Arial" w:eastAsia="Times New Roman" w:hAnsi="Arial" w:cs="Arial"/>
          <w:i/>
          <w:iCs/>
          <w:szCs w:val="24"/>
          <w:lang w:eastAsia="en-GB"/>
        </w:rPr>
        <w:t>Health and Care Act 2022.</w:t>
      </w:r>
      <w:r w:rsidRPr="007D7F0A">
        <w:rPr>
          <w:rFonts w:ascii="Arial" w:eastAsia="Times New Roman" w:hAnsi="Arial" w:cs="Arial"/>
          <w:szCs w:val="24"/>
          <w:lang w:eastAsia="en-GB"/>
        </w:rPr>
        <w:t xml:space="preserve"> </w:t>
      </w:r>
      <w:r>
        <w:rPr>
          <w:rFonts w:ascii="Arial" w:eastAsia="Times New Roman" w:hAnsi="Arial" w:cs="Arial"/>
          <w:szCs w:val="24"/>
          <w:lang w:eastAsia="en-GB"/>
        </w:rPr>
        <w:t xml:space="preserve">Available at: </w:t>
      </w:r>
      <w:hyperlink r:id="rId8" w:history="1">
        <w:r w:rsidRPr="003F47F9">
          <w:rPr>
            <w:rStyle w:val="Hyperlink"/>
            <w:rFonts w:ascii="Arial" w:eastAsia="Times New Roman" w:hAnsi="Arial" w:cs="Arial"/>
            <w:szCs w:val="24"/>
            <w:lang w:eastAsia="en-GB"/>
          </w:rPr>
          <w:t>https://assets.publishing.service.gov.uk/media/6363d911e90e0705a8c35457/health-and-care-act-2022-summary-and-additional-measures-impact-assessment.pdf</w:t>
        </w:r>
      </w:hyperlink>
      <w:r>
        <w:rPr>
          <w:rFonts w:ascii="Arial" w:eastAsia="Times New Roman" w:hAnsi="Arial" w:cs="Arial"/>
          <w:szCs w:val="24"/>
          <w:lang w:eastAsia="en-GB"/>
        </w:rPr>
        <w:t xml:space="preserve"> (Accessed: 19 February 2026).</w:t>
      </w:r>
    </w:p>
    <w:p w:rsidR="00460BBF" w:rsidRPr="00623A40" w:rsidRDefault="00460BBF" w:rsidP="00460BBF">
      <w:pPr>
        <w:spacing w:before="100" w:beforeAutospacing="1" w:after="100" w:afterAutospacing="1" w:line="360" w:lineRule="auto"/>
        <w:jc w:val="both"/>
        <w:rPr>
          <w:rFonts w:ascii="Arial" w:eastAsia="Times New Roman" w:hAnsi="Arial" w:cs="Arial"/>
          <w:szCs w:val="24"/>
          <w:lang w:eastAsia="en-GB"/>
        </w:rPr>
      </w:pPr>
      <w:r w:rsidRPr="00623A40">
        <w:rPr>
          <w:rFonts w:ascii="Arial" w:hAnsi="Arial" w:cs="Arial"/>
          <w:color w:val="1B1B1B"/>
          <w:shd w:val="clear" w:color="auto" w:fill="FFFFFF"/>
        </w:rPr>
        <w:t xml:space="preserve">Flicker L. (1999). </w:t>
      </w:r>
      <w:r>
        <w:rPr>
          <w:rFonts w:ascii="Arial" w:hAnsi="Arial" w:cs="Arial"/>
          <w:color w:val="1B1B1B"/>
          <w:shd w:val="clear" w:color="auto" w:fill="FFFFFF"/>
        </w:rPr>
        <w:t>‘</w:t>
      </w:r>
      <w:r w:rsidRPr="00623A40">
        <w:rPr>
          <w:rFonts w:ascii="Arial" w:hAnsi="Arial" w:cs="Arial"/>
          <w:color w:val="1B1B1B"/>
          <w:shd w:val="clear" w:color="auto" w:fill="FFFFFF"/>
        </w:rPr>
        <w:t>Dementia reconsidered: the person comes first</w:t>
      </w:r>
      <w:r>
        <w:rPr>
          <w:rFonts w:ascii="Arial" w:hAnsi="Arial" w:cs="Arial"/>
          <w:color w:val="1B1B1B"/>
          <w:shd w:val="clear" w:color="auto" w:fill="FFFFFF"/>
        </w:rPr>
        <w:t>’,</w:t>
      </w:r>
      <w:r w:rsidRPr="00623A40">
        <w:rPr>
          <w:rFonts w:ascii="Arial" w:hAnsi="Arial" w:cs="Arial"/>
          <w:color w:val="1B1B1B"/>
          <w:shd w:val="clear" w:color="auto" w:fill="FFFFFF"/>
        </w:rPr>
        <w:t> </w:t>
      </w:r>
      <w:r w:rsidRPr="00623A40">
        <w:rPr>
          <w:rFonts w:ascii="Arial" w:hAnsi="Arial" w:cs="Arial"/>
          <w:i/>
          <w:iCs/>
          <w:color w:val="1B1B1B"/>
          <w:shd w:val="clear" w:color="auto" w:fill="FFFFFF"/>
        </w:rPr>
        <w:t>BMJ (Clinical research ed.)</w:t>
      </w:r>
      <w:r w:rsidRPr="00623A40">
        <w:rPr>
          <w:rFonts w:ascii="Arial" w:hAnsi="Arial" w:cs="Arial"/>
          <w:color w:val="1B1B1B"/>
          <w:shd w:val="clear" w:color="auto" w:fill="FFFFFF"/>
        </w:rPr>
        <w:t>, </w:t>
      </w:r>
      <w:r w:rsidRPr="00623A40">
        <w:rPr>
          <w:rFonts w:ascii="Arial" w:hAnsi="Arial" w:cs="Arial"/>
          <w:i/>
          <w:iCs/>
          <w:color w:val="1B1B1B"/>
          <w:shd w:val="clear" w:color="auto" w:fill="FFFFFF"/>
        </w:rPr>
        <w:t>318</w:t>
      </w:r>
      <w:r w:rsidRPr="00623A40">
        <w:rPr>
          <w:rFonts w:ascii="Arial" w:hAnsi="Arial" w:cs="Arial"/>
          <w:color w:val="1B1B1B"/>
          <w:shd w:val="clear" w:color="auto" w:fill="FFFFFF"/>
        </w:rPr>
        <w:t>(7187), 880A.</w:t>
      </w:r>
    </w:p>
    <w:p w:rsidR="007B4652" w:rsidRPr="007D7F0A" w:rsidRDefault="007B4652" w:rsidP="005D224D">
      <w:pPr>
        <w:spacing w:before="100" w:beforeAutospacing="1" w:after="100" w:afterAutospacing="1" w:line="360" w:lineRule="auto"/>
        <w:jc w:val="both"/>
        <w:rPr>
          <w:rFonts w:ascii="Arial" w:eastAsia="Times New Roman" w:hAnsi="Arial" w:cs="Arial"/>
          <w:szCs w:val="24"/>
          <w:lang w:eastAsia="en-GB"/>
        </w:rPr>
      </w:pPr>
      <w:r w:rsidRPr="007D7F0A">
        <w:rPr>
          <w:rFonts w:ascii="Arial" w:eastAsia="Times New Roman" w:hAnsi="Arial" w:cs="Arial"/>
          <w:szCs w:val="24"/>
          <w:lang w:eastAsia="en-GB"/>
        </w:rPr>
        <w:t>Gibbs, G. (1988)</w:t>
      </w:r>
      <w:r w:rsidR="004265E2">
        <w:rPr>
          <w:rFonts w:ascii="Arial" w:eastAsia="Times New Roman" w:hAnsi="Arial" w:cs="Arial"/>
          <w:szCs w:val="24"/>
          <w:lang w:eastAsia="en-GB"/>
        </w:rPr>
        <w:t>.</w:t>
      </w:r>
      <w:r w:rsidRPr="007D7F0A">
        <w:rPr>
          <w:rFonts w:ascii="Arial" w:eastAsia="Times New Roman" w:hAnsi="Arial" w:cs="Arial"/>
          <w:szCs w:val="24"/>
          <w:lang w:eastAsia="en-GB"/>
        </w:rPr>
        <w:t xml:space="preserve"> </w:t>
      </w:r>
      <w:r w:rsidRPr="007D7F0A">
        <w:rPr>
          <w:rFonts w:ascii="Arial" w:eastAsia="Times New Roman" w:hAnsi="Arial" w:cs="Arial"/>
          <w:i/>
          <w:iCs/>
          <w:szCs w:val="24"/>
          <w:lang w:eastAsia="en-GB"/>
        </w:rPr>
        <w:t>Learning by Doing: A Guide to Teaching and Learning Methods.</w:t>
      </w:r>
      <w:r w:rsidRPr="007D7F0A">
        <w:rPr>
          <w:rFonts w:ascii="Arial" w:eastAsia="Times New Roman" w:hAnsi="Arial" w:cs="Arial"/>
          <w:szCs w:val="24"/>
          <w:lang w:eastAsia="en-GB"/>
        </w:rPr>
        <w:t xml:space="preserve"> Oxford: Oxford Polytechnic.</w:t>
      </w:r>
    </w:p>
    <w:p w:rsidR="00460BBF" w:rsidRPr="007D7F0A" w:rsidRDefault="00460BBF" w:rsidP="00460BBF">
      <w:pPr>
        <w:spacing w:before="100" w:beforeAutospacing="1" w:after="100" w:afterAutospacing="1" w:line="360" w:lineRule="auto"/>
        <w:jc w:val="both"/>
        <w:rPr>
          <w:rFonts w:ascii="Arial" w:eastAsia="Times New Roman" w:hAnsi="Arial" w:cs="Arial"/>
          <w:szCs w:val="24"/>
          <w:lang w:eastAsia="en-GB"/>
        </w:rPr>
      </w:pPr>
      <w:r>
        <w:rPr>
          <w:rFonts w:ascii="Helvetica" w:hAnsi="Helvetica"/>
          <w:color w:val="3A3A3A"/>
          <w:sz w:val="23"/>
          <w:szCs w:val="23"/>
          <w:shd w:val="clear" w:color="auto" w:fill="FFFFFF"/>
        </w:rPr>
        <w:t>Glasby, J. and Dickinson, H. (2014). </w:t>
      </w:r>
      <w:r>
        <w:rPr>
          <w:rFonts w:ascii="Helvetica" w:hAnsi="Helvetica"/>
          <w:i/>
          <w:iCs/>
          <w:color w:val="3A3A3A"/>
          <w:sz w:val="23"/>
          <w:szCs w:val="23"/>
          <w:shd w:val="clear" w:color="auto" w:fill="FFFFFF"/>
        </w:rPr>
        <w:t>Partnership working in health and social care what is integrated care and how can we deliver it?</w:t>
      </w:r>
      <w:r>
        <w:rPr>
          <w:rFonts w:ascii="Helvetica" w:hAnsi="Helvetica"/>
          <w:color w:val="3A3A3A"/>
          <w:sz w:val="23"/>
          <w:szCs w:val="23"/>
          <w:shd w:val="clear" w:color="auto" w:fill="FFFFFF"/>
        </w:rPr>
        <w:t> (2</w:t>
      </w:r>
      <w:r w:rsidRPr="00361FC0">
        <w:rPr>
          <w:rFonts w:ascii="Helvetica" w:hAnsi="Helvetica"/>
          <w:color w:val="3A3A3A"/>
          <w:sz w:val="23"/>
          <w:szCs w:val="23"/>
          <w:shd w:val="clear" w:color="auto" w:fill="FFFFFF"/>
          <w:vertAlign w:val="superscript"/>
        </w:rPr>
        <w:t>nd</w:t>
      </w:r>
      <w:r>
        <w:rPr>
          <w:rFonts w:ascii="Helvetica" w:hAnsi="Helvetica"/>
          <w:color w:val="3A3A3A"/>
          <w:sz w:val="23"/>
          <w:szCs w:val="23"/>
          <w:shd w:val="clear" w:color="auto" w:fill="FFFFFF"/>
        </w:rPr>
        <w:t xml:space="preserve"> Edition). Bristol: Policy Press. Available at: </w:t>
      </w:r>
      <w:hyperlink r:id="rId9" w:history="1">
        <w:r w:rsidRPr="003F47F9">
          <w:rPr>
            <w:rStyle w:val="Hyperlink"/>
            <w:rFonts w:ascii="Helvetica" w:hAnsi="Helvetica"/>
            <w:sz w:val="23"/>
            <w:szCs w:val="23"/>
            <w:shd w:val="clear" w:color="auto" w:fill="FFFFFF"/>
          </w:rPr>
          <w:t>https://login.eux.idm.oclc.org/login?url=http://search.ebscohost.com/login.aspx?direct=true&amp;scope=site&amp;db=nlebk&amp;db=nlabk&amp;AN=1573501&amp;authtype=ip,shib&amp;custid=s3013074</w:t>
        </w:r>
      </w:hyperlink>
      <w:r>
        <w:rPr>
          <w:rFonts w:ascii="Helvetica" w:hAnsi="Helvetica"/>
          <w:color w:val="3A3A3A"/>
          <w:sz w:val="23"/>
          <w:szCs w:val="23"/>
          <w:shd w:val="clear" w:color="auto" w:fill="FFFFFF"/>
        </w:rPr>
        <w:t xml:space="preserve"> (Accessed: 20 February 2026).</w:t>
      </w:r>
    </w:p>
    <w:p w:rsidR="007B4652" w:rsidRPr="007D7F0A" w:rsidRDefault="00E9619D" w:rsidP="005D224D">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HCPC (2024</w:t>
      </w:r>
      <w:r w:rsidR="007B4652" w:rsidRPr="007D7F0A">
        <w:rPr>
          <w:rFonts w:ascii="Arial" w:eastAsia="Times New Roman" w:hAnsi="Arial" w:cs="Arial"/>
          <w:szCs w:val="24"/>
          <w:lang w:eastAsia="en-GB"/>
        </w:rPr>
        <w:t>)</w:t>
      </w:r>
      <w:r>
        <w:rPr>
          <w:rFonts w:ascii="Arial" w:eastAsia="Times New Roman" w:hAnsi="Arial" w:cs="Arial"/>
          <w:szCs w:val="24"/>
          <w:lang w:eastAsia="en-GB"/>
        </w:rPr>
        <w:t>.</w:t>
      </w:r>
      <w:r w:rsidR="007B4652" w:rsidRPr="007D7F0A">
        <w:rPr>
          <w:rFonts w:ascii="Arial" w:eastAsia="Times New Roman" w:hAnsi="Arial" w:cs="Arial"/>
          <w:szCs w:val="24"/>
          <w:lang w:eastAsia="en-GB"/>
        </w:rPr>
        <w:t xml:space="preserve"> </w:t>
      </w:r>
      <w:r w:rsidR="007B4652" w:rsidRPr="007D7F0A">
        <w:rPr>
          <w:rFonts w:ascii="Arial" w:eastAsia="Times New Roman" w:hAnsi="Arial" w:cs="Arial"/>
          <w:i/>
          <w:iCs/>
          <w:szCs w:val="24"/>
          <w:lang w:eastAsia="en-GB"/>
        </w:rPr>
        <w:t>Standards of Conduct, Performance and Ethics.</w:t>
      </w:r>
      <w:r w:rsidR="007B4652" w:rsidRPr="007D7F0A">
        <w:rPr>
          <w:rFonts w:ascii="Arial" w:eastAsia="Times New Roman" w:hAnsi="Arial" w:cs="Arial"/>
          <w:szCs w:val="24"/>
          <w:lang w:eastAsia="en-GB"/>
        </w:rPr>
        <w:t xml:space="preserve"> </w:t>
      </w:r>
      <w:r w:rsidR="00C724BE">
        <w:rPr>
          <w:rFonts w:ascii="Arial" w:eastAsia="Times New Roman" w:hAnsi="Arial" w:cs="Arial"/>
          <w:szCs w:val="24"/>
          <w:lang w:eastAsia="en-GB"/>
        </w:rPr>
        <w:t xml:space="preserve">Available at: </w:t>
      </w:r>
      <w:hyperlink r:id="rId10" w:history="1">
        <w:r w:rsidR="00C724BE" w:rsidRPr="003F47F9">
          <w:rPr>
            <w:rStyle w:val="Hyperlink"/>
            <w:rFonts w:ascii="Arial" w:eastAsia="Times New Roman" w:hAnsi="Arial" w:cs="Arial"/>
            <w:szCs w:val="24"/>
            <w:lang w:eastAsia="en-GB"/>
          </w:rPr>
          <w:t>https://www.hcpc-uk.org/standards/standards-of-conduct-performance-and-ethics/</w:t>
        </w:r>
      </w:hyperlink>
      <w:r w:rsidR="00C724BE">
        <w:rPr>
          <w:rFonts w:ascii="Arial" w:eastAsia="Times New Roman" w:hAnsi="Arial" w:cs="Arial"/>
          <w:szCs w:val="24"/>
          <w:lang w:eastAsia="en-GB"/>
        </w:rPr>
        <w:t xml:space="preserve"> </w:t>
      </w:r>
      <w:r>
        <w:rPr>
          <w:rFonts w:ascii="Helvetica" w:hAnsi="Helvetica"/>
          <w:color w:val="3A3A3A"/>
          <w:sz w:val="23"/>
          <w:szCs w:val="23"/>
          <w:shd w:val="clear" w:color="auto" w:fill="FFFFFF"/>
        </w:rPr>
        <w:t>(Accessed: 20 February 2026).</w:t>
      </w:r>
    </w:p>
    <w:p w:rsidR="007B4652" w:rsidRPr="007D7F0A" w:rsidRDefault="004201F3" w:rsidP="005D224D">
      <w:pPr>
        <w:spacing w:before="100" w:beforeAutospacing="1" w:after="100" w:afterAutospacing="1" w:line="360" w:lineRule="auto"/>
        <w:jc w:val="both"/>
        <w:rPr>
          <w:rFonts w:ascii="Arial" w:eastAsia="Times New Roman" w:hAnsi="Arial" w:cs="Arial"/>
          <w:szCs w:val="24"/>
          <w:lang w:eastAsia="en-GB"/>
        </w:rPr>
      </w:pPr>
      <w:r w:rsidRPr="004201F3">
        <w:rPr>
          <w:rFonts w:ascii="Arial" w:eastAsia="Times New Roman" w:hAnsi="Arial" w:cs="Arial"/>
          <w:szCs w:val="24"/>
          <w:lang w:eastAsia="en-GB"/>
        </w:rPr>
        <w:t>Maslow, A.H. (1943)</w:t>
      </w:r>
      <w:r>
        <w:rPr>
          <w:rFonts w:ascii="Arial" w:eastAsia="Times New Roman" w:hAnsi="Arial" w:cs="Arial"/>
          <w:szCs w:val="24"/>
          <w:lang w:eastAsia="en-GB"/>
        </w:rPr>
        <w:t>.</w:t>
      </w:r>
      <w:r w:rsidRPr="004201F3">
        <w:rPr>
          <w:rFonts w:ascii="Arial" w:eastAsia="Times New Roman" w:hAnsi="Arial" w:cs="Arial"/>
          <w:szCs w:val="24"/>
          <w:lang w:eastAsia="en-GB"/>
        </w:rPr>
        <w:t xml:space="preserve"> </w:t>
      </w:r>
      <w:r>
        <w:rPr>
          <w:rFonts w:ascii="Arial" w:eastAsia="Times New Roman" w:hAnsi="Arial" w:cs="Arial"/>
          <w:szCs w:val="24"/>
          <w:lang w:eastAsia="en-GB"/>
        </w:rPr>
        <w:t>‘</w:t>
      </w:r>
      <w:r w:rsidRPr="004201F3">
        <w:rPr>
          <w:rFonts w:ascii="Arial" w:eastAsia="Times New Roman" w:hAnsi="Arial" w:cs="Arial"/>
          <w:szCs w:val="24"/>
          <w:lang w:eastAsia="en-GB"/>
        </w:rPr>
        <w:t>A Theory of Human Motivation</w:t>
      </w:r>
      <w:r>
        <w:rPr>
          <w:rFonts w:ascii="Arial" w:eastAsia="Times New Roman" w:hAnsi="Arial" w:cs="Arial"/>
          <w:szCs w:val="24"/>
          <w:lang w:eastAsia="en-GB"/>
        </w:rPr>
        <w:t>’,</w:t>
      </w:r>
      <w:r w:rsidRPr="004201F3">
        <w:rPr>
          <w:rFonts w:ascii="Arial" w:eastAsia="Times New Roman" w:hAnsi="Arial" w:cs="Arial"/>
          <w:szCs w:val="24"/>
          <w:lang w:eastAsia="en-GB"/>
        </w:rPr>
        <w:t xml:space="preserve"> </w:t>
      </w:r>
      <w:r w:rsidRPr="004201F3">
        <w:rPr>
          <w:rFonts w:ascii="Arial" w:eastAsia="Times New Roman" w:hAnsi="Arial" w:cs="Arial"/>
          <w:i/>
          <w:szCs w:val="24"/>
          <w:lang w:eastAsia="en-GB"/>
        </w:rPr>
        <w:t>Psychological Review</w:t>
      </w:r>
      <w:r>
        <w:rPr>
          <w:rFonts w:ascii="Arial" w:eastAsia="Times New Roman" w:hAnsi="Arial" w:cs="Arial"/>
          <w:szCs w:val="24"/>
          <w:lang w:eastAsia="en-GB"/>
        </w:rPr>
        <w:t>, 50, 370-396</w:t>
      </w:r>
      <w:r w:rsidR="007B4652" w:rsidRPr="007D7F0A">
        <w:rPr>
          <w:rFonts w:ascii="Arial" w:eastAsia="Times New Roman" w:hAnsi="Arial" w:cs="Arial"/>
          <w:szCs w:val="24"/>
          <w:lang w:eastAsia="en-GB"/>
        </w:rPr>
        <w:t>.</w:t>
      </w:r>
    </w:p>
    <w:p w:rsidR="007B4652" w:rsidRPr="007D7F0A" w:rsidRDefault="007B4652" w:rsidP="005D224D">
      <w:pPr>
        <w:spacing w:before="100" w:beforeAutospacing="1" w:after="100" w:afterAutospacing="1" w:line="360" w:lineRule="auto"/>
        <w:jc w:val="both"/>
        <w:rPr>
          <w:rFonts w:ascii="Arial" w:eastAsia="Times New Roman" w:hAnsi="Arial" w:cs="Arial"/>
          <w:szCs w:val="24"/>
          <w:lang w:eastAsia="en-GB"/>
        </w:rPr>
      </w:pPr>
      <w:r w:rsidRPr="007D7F0A">
        <w:rPr>
          <w:rFonts w:ascii="Arial" w:eastAsia="Times New Roman" w:hAnsi="Arial" w:cs="Arial"/>
          <w:szCs w:val="24"/>
          <w:lang w:eastAsia="en-GB"/>
        </w:rPr>
        <w:t>NICE (2021)</w:t>
      </w:r>
      <w:r w:rsidR="0032430E">
        <w:rPr>
          <w:rFonts w:ascii="Arial" w:eastAsia="Times New Roman" w:hAnsi="Arial" w:cs="Arial"/>
          <w:szCs w:val="24"/>
          <w:lang w:eastAsia="en-GB"/>
        </w:rPr>
        <w:t>.</w:t>
      </w:r>
      <w:r w:rsidRPr="007D7F0A">
        <w:rPr>
          <w:rFonts w:ascii="Arial" w:eastAsia="Times New Roman" w:hAnsi="Arial" w:cs="Arial"/>
          <w:szCs w:val="24"/>
          <w:lang w:eastAsia="en-GB"/>
        </w:rPr>
        <w:t xml:space="preserve"> </w:t>
      </w:r>
      <w:r w:rsidRPr="007D7F0A">
        <w:rPr>
          <w:rFonts w:ascii="Arial" w:eastAsia="Times New Roman" w:hAnsi="Arial" w:cs="Arial"/>
          <w:i/>
          <w:iCs/>
          <w:szCs w:val="24"/>
          <w:lang w:eastAsia="en-GB"/>
        </w:rPr>
        <w:t>Shared decision making.</w:t>
      </w:r>
      <w:r w:rsidRPr="007D7F0A">
        <w:rPr>
          <w:rFonts w:ascii="Arial" w:eastAsia="Times New Roman" w:hAnsi="Arial" w:cs="Arial"/>
          <w:szCs w:val="24"/>
          <w:lang w:eastAsia="en-GB"/>
        </w:rPr>
        <w:t xml:space="preserve"> </w:t>
      </w:r>
      <w:r w:rsidR="0032430E">
        <w:rPr>
          <w:rFonts w:ascii="Arial" w:eastAsia="Times New Roman" w:hAnsi="Arial" w:cs="Arial"/>
          <w:szCs w:val="24"/>
          <w:lang w:eastAsia="en-GB"/>
        </w:rPr>
        <w:t xml:space="preserve">Available at: </w:t>
      </w:r>
      <w:hyperlink r:id="rId11" w:history="1">
        <w:r w:rsidR="0032430E" w:rsidRPr="003F47F9">
          <w:rPr>
            <w:rStyle w:val="Hyperlink"/>
            <w:rFonts w:ascii="Arial" w:eastAsia="Times New Roman" w:hAnsi="Arial" w:cs="Arial"/>
            <w:szCs w:val="24"/>
            <w:lang w:eastAsia="en-GB"/>
          </w:rPr>
          <w:t>https://www.nice.org.uk/guidance/ng197</w:t>
        </w:r>
      </w:hyperlink>
      <w:r w:rsidR="0032430E">
        <w:rPr>
          <w:rFonts w:ascii="Arial" w:eastAsia="Times New Roman" w:hAnsi="Arial" w:cs="Arial"/>
          <w:szCs w:val="24"/>
          <w:lang w:eastAsia="en-GB"/>
        </w:rPr>
        <w:t xml:space="preserve"> (Accessed: 18 February 2026).</w:t>
      </w:r>
    </w:p>
    <w:p w:rsidR="00546036" w:rsidRDefault="00460BBF" w:rsidP="00183152">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lastRenderedPageBreak/>
        <w:t>Legislation.gov.uk (2026</w:t>
      </w:r>
      <w:r w:rsidR="007B4652" w:rsidRPr="007D7F0A">
        <w:rPr>
          <w:rFonts w:ascii="Arial" w:eastAsia="Times New Roman" w:hAnsi="Arial" w:cs="Arial"/>
          <w:szCs w:val="24"/>
          <w:lang w:eastAsia="en-GB"/>
        </w:rPr>
        <w:t xml:space="preserve">) </w:t>
      </w:r>
      <w:r w:rsidR="007B4652" w:rsidRPr="007D7F0A">
        <w:rPr>
          <w:rFonts w:ascii="Arial" w:eastAsia="Times New Roman" w:hAnsi="Arial" w:cs="Arial"/>
          <w:i/>
          <w:iCs/>
          <w:szCs w:val="24"/>
          <w:lang w:eastAsia="en-GB"/>
        </w:rPr>
        <w:t>Mental Capacity Act 2005.</w:t>
      </w:r>
      <w:r w:rsidR="007B4652" w:rsidRPr="007D7F0A">
        <w:rPr>
          <w:rFonts w:ascii="Arial" w:eastAsia="Times New Roman" w:hAnsi="Arial" w:cs="Arial"/>
          <w:szCs w:val="24"/>
          <w:lang w:eastAsia="en-GB"/>
        </w:rPr>
        <w:t xml:space="preserve"> </w:t>
      </w:r>
      <w:r>
        <w:rPr>
          <w:rFonts w:ascii="Arial" w:eastAsia="Times New Roman" w:hAnsi="Arial" w:cs="Arial"/>
          <w:szCs w:val="24"/>
          <w:lang w:eastAsia="en-GB"/>
        </w:rPr>
        <w:t xml:space="preserve">Available at: </w:t>
      </w:r>
      <w:hyperlink r:id="rId12" w:history="1">
        <w:r w:rsidRPr="003F47F9">
          <w:rPr>
            <w:rStyle w:val="Hyperlink"/>
            <w:rFonts w:ascii="Arial" w:eastAsia="Times New Roman" w:hAnsi="Arial" w:cs="Arial"/>
            <w:szCs w:val="24"/>
            <w:lang w:eastAsia="en-GB"/>
          </w:rPr>
          <w:t>https://www.legislation.gov.uk/ukpga/2005/9/contents</w:t>
        </w:r>
      </w:hyperlink>
      <w:r>
        <w:rPr>
          <w:rFonts w:ascii="Arial" w:eastAsia="Times New Roman" w:hAnsi="Arial" w:cs="Arial"/>
          <w:szCs w:val="24"/>
          <w:lang w:eastAsia="en-GB"/>
        </w:rPr>
        <w:t xml:space="preserve"> (Accessed: 14 February 2026).</w:t>
      </w:r>
    </w:p>
    <w:p w:rsidR="00460BBF" w:rsidRPr="007D7F0A" w:rsidRDefault="00460BBF" w:rsidP="00460BBF">
      <w:pPr>
        <w:spacing w:before="100" w:beforeAutospacing="1" w:after="100" w:afterAutospacing="1" w:line="360" w:lineRule="auto"/>
        <w:jc w:val="both"/>
        <w:rPr>
          <w:rFonts w:ascii="Arial" w:eastAsia="Times New Roman" w:hAnsi="Arial" w:cs="Arial"/>
          <w:szCs w:val="24"/>
          <w:lang w:eastAsia="en-GB"/>
        </w:rPr>
      </w:pPr>
      <w:r w:rsidRPr="007D7F0A">
        <w:rPr>
          <w:rFonts w:ascii="Arial" w:eastAsia="Times New Roman" w:hAnsi="Arial" w:cs="Arial"/>
          <w:szCs w:val="24"/>
          <w:lang w:eastAsia="en-GB"/>
        </w:rPr>
        <w:t>SCIE (2022)</w:t>
      </w:r>
      <w:r>
        <w:rPr>
          <w:rFonts w:ascii="Arial" w:eastAsia="Times New Roman" w:hAnsi="Arial" w:cs="Arial"/>
          <w:szCs w:val="24"/>
          <w:lang w:eastAsia="en-GB"/>
        </w:rPr>
        <w:t>.</w:t>
      </w:r>
      <w:r w:rsidRPr="007D7F0A">
        <w:rPr>
          <w:rFonts w:ascii="Arial" w:eastAsia="Times New Roman" w:hAnsi="Arial" w:cs="Arial"/>
          <w:szCs w:val="24"/>
          <w:lang w:eastAsia="en-GB"/>
        </w:rPr>
        <w:t xml:space="preserve"> </w:t>
      </w:r>
      <w:r w:rsidRPr="00183152">
        <w:rPr>
          <w:rFonts w:ascii="Arial" w:eastAsia="Times New Roman" w:hAnsi="Arial" w:cs="Arial"/>
          <w:i/>
          <w:iCs/>
          <w:szCs w:val="24"/>
          <w:lang w:eastAsia="en-GB"/>
        </w:rPr>
        <w:t>Integrated workforce for integrated care</w:t>
      </w:r>
      <w:r w:rsidRPr="007D7F0A">
        <w:rPr>
          <w:rFonts w:ascii="Arial" w:eastAsia="Times New Roman" w:hAnsi="Arial" w:cs="Arial"/>
          <w:i/>
          <w:iCs/>
          <w:szCs w:val="24"/>
          <w:lang w:eastAsia="en-GB"/>
        </w:rPr>
        <w:t>.</w:t>
      </w:r>
      <w:r w:rsidRPr="007D7F0A">
        <w:rPr>
          <w:rFonts w:ascii="Arial" w:eastAsia="Times New Roman" w:hAnsi="Arial" w:cs="Arial"/>
          <w:szCs w:val="24"/>
          <w:lang w:eastAsia="en-GB"/>
        </w:rPr>
        <w:t xml:space="preserve"> </w:t>
      </w:r>
      <w:r>
        <w:rPr>
          <w:rFonts w:ascii="Arial" w:eastAsia="Times New Roman" w:hAnsi="Arial" w:cs="Arial"/>
          <w:szCs w:val="24"/>
          <w:lang w:eastAsia="en-GB"/>
        </w:rPr>
        <w:t xml:space="preserve">Available at: </w:t>
      </w:r>
      <w:hyperlink r:id="rId13" w:history="1">
        <w:r w:rsidRPr="003F47F9">
          <w:rPr>
            <w:rStyle w:val="Hyperlink"/>
            <w:rFonts w:ascii="Arial" w:eastAsia="Times New Roman" w:hAnsi="Arial" w:cs="Arial"/>
            <w:szCs w:val="24"/>
            <w:lang w:eastAsia="en-GB"/>
          </w:rPr>
          <w:t>https://www.scie.org.uk/integrated-care/research-practice/enablers/integrated-workforce/</w:t>
        </w:r>
      </w:hyperlink>
      <w:r>
        <w:rPr>
          <w:rFonts w:ascii="Arial" w:eastAsia="Times New Roman" w:hAnsi="Arial" w:cs="Arial"/>
          <w:szCs w:val="24"/>
          <w:lang w:eastAsia="en-GB"/>
        </w:rPr>
        <w:t xml:space="preserve"> (Accessed: 15 February 2026).</w:t>
      </w:r>
    </w:p>
    <w:p w:rsidR="00460BBF" w:rsidRPr="00183152" w:rsidRDefault="00460BBF" w:rsidP="00183152">
      <w:pPr>
        <w:spacing w:before="100" w:beforeAutospacing="1" w:after="100" w:afterAutospacing="1" w:line="360" w:lineRule="auto"/>
        <w:jc w:val="both"/>
        <w:rPr>
          <w:rFonts w:ascii="Arial" w:eastAsia="Times New Roman" w:hAnsi="Arial" w:cs="Arial"/>
          <w:szCs w:val="24"/>
          <w:lang w:eastAsia="en-GB"/>
        </w:rPr>
      </w:pPr>
    </w:p>
    <w:sectPr w:rsidR="00460BBF" w:rsidRPr="001831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CB1D07"/>
    <w:multiLevelType w:val="multilevel"/>
    <w:tmpl w:val="75D01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C866D7"/>
    <w:multiLevelType w:val="multilevel"/>
    <w:tmpl w:val="2362F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AD69A2"/>
    <w:multiLevelType w:val="multilevel"/>
    <w:tmpl w:val="8EEC6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5A2C15"/>
    <w:multiLevelType w:val="multilevel"/>
    <w:tmpl w:val="C3DA2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66166F"/>
    <w:multiLevelType w:val="multilevel"/>
    <w:tmpl w:val="C5CCC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0A3912"/>
    <w:multiLevelType w:val="multilevel"/>
    <w:tmpl w:val="2DA43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081463B"/>
    <w:multiLevelType w:val="multilevel"/>
    <w:tmpl w:val="333E4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F23CE7"/>
    <w:multiLevelType w:val="multilevel"/>
    <w:tmpl w:val="4EBACA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813ED3"/>
    <w:multiLevelType w:val="multilevel"/>
    <w:tmpl w:val="C82CC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5"/>
  </w:num>
  <w:num w:numId="4">
    <w:abstractNumId w:val="4"/>
  </w:num>
  <w:num w:numId="5">
    <w:abstractNumId w:val="1"/>
  </w:num>
  <w:num w:numId="6">
    <w:abstractNumId w:val="2"/>
  </w:num>
  <w:num w:numId="7">
    <w:abstractNumId w:val="6"/>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4AC3"/>
    <w:rsid w:val="0002027D"/>
    <w:rsid w:val="00082551"/>
    <w:rsid w:val="000D40FA"/>
    <w:rsid w:val="00104CEF"/>
    <w:rsid w:val="001210C2"/>
    <w:rsid w:val="00166FE4"/>
    <w:rsid w:val="00183152"/>
    <w:rsid w:val="001B1DDE"/>
    <w:rsid w:val="001C36DB"/>
    <w:rsid w:val="001D1A4F"/>
    <w:rsid w:val="001E5803"/>
    <w:rsid w:val="001E7A1D"/>
    <w:rsid w:val="001F7F3F"/>
    <w:rsid w:val="00242819"/>
    <w:rsid w:val="0029680D"/>
    <w:rsid w:val="002E1EB9"/>
    <w:rsid w:val="003229DD"/>
    <w:rsid w:val="00323E57"/>
    <w:rsid w:val="0032430E"/>
    <w:rsid w:val="00334005"/>
    <w:rsid w:val="00355D91"/>
    <w:rsid w:val="00361FC0"/>
    <w:rsid w:val="003C2CB9"/>
    <w:rsid w:val="00404BEA"/>
    <w:rsid w:val="004201F3"/>
    <w:rsid w:val="004265E2"/>
    <w:rsid w:val="0045487B"/>
    <w:rsid w:val="00460BBF"/>
    <w:rsid w:val="004819AC"/>
    <w:rsid w:val="004875B5"/>
    <w:rsid w:val="0049576D"/>
    <w:rsid w:val="004B467D"/>
    <w:rsid w:val="0052269E"/>
    <w:rsid w:val="00543307"/>
    <w:rsid w:val="00544E63"/>
    <w:rsid w:val="00546036"/>
    <w:rsid w:val="005A2C2C"/>
    <w:rsid w:val="005C3F87"/>
    <w:rsid w:val="005D224D"/>
    <w:rsid w:val="00623A40"/>
    <w:rsid w:val="006A77E6"/>
    <w:rsid w:val="006B31EC"/>
    <w:rsid w:val="006C49D2"/>
    <w:rsid w:val="00760E19"/>
    <w:rsid w:val="00762156"/>
    <w:rsid w:val="0077592E"/>
    <w:rsid w:val="007B4652"/>
    <w:rsid w:val="007C1F6D"/>
    <w:rsid w:val="007D7F0A"/>
    <w:rsid w:val="007E67C4"/>
    <w:rsid w:val="00804FA8"/>
    <w:rsid w:val="0091132E"/>
    <w:rsid w:val="00932E43"/>
    <w:rsid w:val="00953031"/>
    <w:rsid w:val="009A1146"/>
    <w:rsid w:val="009B1B12"/>
    <w:rsid w:val="009C6166"/>
    <w:rsid w:val="009C6C9B"/>
    <w:rsid w:val="00B306E4"/>
    <w:rsid w:val="00B74219"/>
    <w:rsid w:val="00BA63D5"/>
    <w:rsid w:val="00BB73D7"/>
    <w:rsid w:val="00BD3E54"/>
    <w:rsid w:val="00BD6DCA"/>
    <w:rsid w:val="00BE1C03"/>
    <w:rsid w:val="00C14710"/>
    <w:rsid w:val="00C14962"/>
    <w:rsid w:val="00C24AC3"/>
    <w:rsid w:val="00C24E9E"/>
    <w:rsid w:val="00C33D2C"/>
    <w:rsid w:val="00C548C0"/>
    <w:rsid w:val="00C724BE"/>
    <w:rsid w:val="00C810CF"/>
    <w:rsid w:val="00CA6EA8"/>
    <w:rsid w:val="00CB6920"/>
    <w:rsid w:val="00CC2E4E"/>
    <w:rsid w:val="00CF28B2"/>
    <w:rsid w:val="00CF2D0A"/>
    <w:rsid w:val="00CF3109"/>
    <w:rsid w:val="00D352A8"/>
    <w:rsid w:val="00DD0975"/>
    <w:rsid w:val="00E12966"/>
    <w:rsid w:val="00E9619D"/>
    <w:rsid w:val="00F12106"/>
    <w:rsid w:val="00F25C5E"/>
    <w:rsid w:val="00F363AF"/>
    <w:rsid w:val="00F6613C"/>
    <w:rsid w:val="00F753D0"/>
    <w:rsid w:val="00F9150A"/>
    <w:rsid w:val="00FF6F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388CA"/>
  <w15:chartTrackingRefBased/>
  <w15:docId w15:val="{57119EFA-A96A-421F-BF1F-C983DA109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7B465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B465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652"/>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7B4652"/>
    <w:rPr>
      <w:rFonts w:ascii="Times New Roman" w:eastAsia="Times New Roman" w:hAnsi="Times New Roman" w:cs="Times New Roman"/>
      <w:b/>
      <w:bCs/>
      <w:sz w:val="36"/>
      <w:szCs w:val="36"/>
      <w:lang w:val="en-GB" w:eastAsia="en-GB"/>
    </w:rPr>
  </w:style>
  <w:style w:type="paragraph" w:styleId="NormalWeb">
    <w:name w:val="Normal (Web)"/>
    <w:basedOn w:val="Normal"/>
    <w:uiPriority w:val="99"/>
    <w:semiHidden/>
    <w:unhideWhenUsed/>
    <w:rsid w:val="007B46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B4652"/>
    <w:rPr>
      <w:b/>
      <w:bCs/>
    </w:rPr>
  </w:style>
  <w:style w:type="character" w:customStyle="1" w:styleId="whitespace-normal">
    <w:name w:val="whitespace-normal"/>
    <w:basedOn w:val="DefaultParagraphFont"/>
    <w:rsid w:val="007B4652"/>
  </w:style>
  <w:style w:type="character" w:styleId="Emphasis">
    <w:name w:val="Emphasis"/>
    <w:basedOn w:val="DefaultParagraphFont"/>
    <w:uiPriority w:val="20"/>
    <w:qFormat/>
    <w:rsid w:val="007B4652"/>
    <w:rPr>
      <w:i/>
      <w:iCs/>
    </w:rPr>
  </w:style>
  <w:style w:type="paragraph" w:styleId="TOCHeading">
    <w:name w:val="TOC Heading"/>
    <w:basedOn w:val="Heading1"/>
    <w:next w:val="Normal"/>
    <w:uiPriority w:val="39"/>
    <w:unhideWhenUsed/>
    <w:qFormat/>
    <w:rsid w:val="005D224D"/>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5D224D"/>
    <w:pPr>
      <w:spacing w:after="100"/>
    </w:pPr>
  </w:style>
  <w:style w:type="paragraph" w:styleId="TOC2">
    <w:name w:val="toc 2"/>
    <w:basedOn w:val="Normal"/>
    <w:next w:val="Normal"/>
    <w:autoRedefine/>
    <w:uiPriority w:val="39"/>
    <w:unhideWhenUsed/>
    <w:rsid w:val="005D224D"/>
    <w:pPr>
      <w:spacing w:after="100"/>
      <w:ind w:left="220"/>
    </w:pPr>
  </w:style>
  <w:style w:type="character" w:styleId="Hyperlink">
    <w:name w:val="Hyperlink"/>
    <w:basedOn w:val="DefaultParagraphFont"/>
    <w:uiPriority w:val="99"/>
    <w:unhideWhenUsed/>
    <w:rsid w:val="005D22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80773">
      <w:bodyDiv w:val="1"/>
      <w:marLeft w:val="0"/>
      <w:marRight w:val="0"/>
      <w:marTop w:val="0"/>
      <w:marBottom w:val="0"/>
      <w:divBdr>
        <w:top w:val="none" w:sz="0" w:space="0" w:color="auto"/>
        <w:left w:val="none" w:sz="0" w:space="0" w:color="auto"/>
        <w:bottom w:val="none" w:sz="0" w:space="0" w:color="auto"/>
        <w:right w:val="none" w:sz="0" w:space="0" w:color="auto"/>
      </w:divBdr>
    </w:div>
    <w:div w:id="209614987">
      <w:bodyDiv w:val="1"/>
      <w:marLeft w:val="0"/>
      <w:marRight w:val="0"/>
      <w:marTop w:val="0"/>
      <w:marBottom w:val="0"/>
      <w:divBdr>
        <w:top w:val="none" w:sz="0" w:space="0" w:color="auto"/>
        <w:left w:val="none" w:sz="0" w:space="0" w:color="auto"/>
        <w:bottom w:val="none" w:sz="0" w:space="0" w:color="auto"/>
        <w:right w:val="none" w:sz="0" w:space="0" w:color="auto"/>
      </w:divBdr>
    </w:div>
    <w:div w:id="1078404870">
      <w:bodyDiv w:val="1"/>
      <w:marLeft w:val="0"/>
      <w:marRight w:val="0"/>
      <w:marTop w:val="0"/>
      <w:marBottom w:val="0"/>
      <w:divBdr>
        <w:top w:val="none" w:sz="0" w:space="0" w:color="auto"/>
        <w:left w:val="none" w:sz="0" w:space="0" w:color="auto"/>
        <w:bottom w:val="none" w:sz="0" w:space="0" w:color="auto"/>
        <w:right w:val="none" w:sz="0" w:space="0" w:color="auto"/>
      </w:divBdr>
    </w:div>
    <w:div w:id="1260943257">
      <w:bodyDiv w:val="1"/>
      <w:marLeft w:val="0"/>
      <w:marRight w:val="0"/>
      <w:marTop w:val="0"/>
      <w:marBottom w:val="0"/>
      <w:divBdr>
        <w:top w:val="none" w:sz="0" w:space="0" w:color="auto"/>
        <w:left w:val="none" w:sz="0" w:space="0" w:color="auto"/>
        <w:bottom w:val="none" w:sz="0" w:space="0" w:color="auto"/>
        <w:right w:val="none" w:sz="0" w:space="0" w:color="auto"/>
      </w:divBdr>
    </w:div>
    <w:div w:id="1459296022">
      <w:bodyDiv w:val="1"/>
      <w:marLeft w:val="0"/>
      <w:marRight w:val="0"/>
      <w:marTop w:val="0"/>
      <w:marBottom w:val="0"/>
      <w:divBdr>
        <w:top w:val="none" w:sz="0" w:space="0" w:color="auto"/>
        <w:left w:val="none" w:sz="0" w:space="0" w:color="auto"/>
        <w:bottom w:val="none" w:sz="0" w:space="0" w:color="auto"/>
        <w:right w:val="none" w:sz="0" w:space="0" w:color="auto"/>
      </w:divBdr>
    </w:div>
    <w:div w:id="1527675569">
      <w:bodyDiv w:val="1"/>
      <w:marLeft w:val="0"/>
      <w:marRight w:val="0"/>
      <w:marTop w:val="0"/>
      <w:marBottom w:val="0"/>
      <w:divBdr>
        <w:top w:val="none" w:sz="0" w:space="0" w:color="auto"/>
        <w:left w:val="none" w:sz="0" w:space="0" w:color="auto"/>
        <w:bottom w:val="none" w:sz="0" w:space="0" w:color="auto"/>
        <w:right w:val="none" w:sz="0" w:space="0" w:color="auto"/>
      </w:divBdr>
    </w:div>
    <w:div w:id="1546328702">
      <w:bodyDiv w:val="1"/>
      <w:marLeft w:val="0"/>
      <w:marRight w:val="0"/>
      <w:marTop w:val="0"/>
      <w:marBottom w:val="0"/>
      <w:divBdr>
        <w:top w:val="none" w:sz="0" w:space="0" w:color="auto"/>
        <w:left w:val="none" w:sz="0" w:space="0" w:color="auto"/>
        <w:bottom w:val="none" w:sz="0" w:space="0" w:color="auto"/>
        <w:right w:val="none" w:sz="0" w:space="0" w:color="auto"/>
      </w:divBdr>
    </w:div>
    <w:div w:id="2026397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363d911e90e0705a8c35457/health-and-care-act-2022-summary-and-additional-measures-impact-assessment.pdf" TargetMode="External"/><Relationship Id="rId13" Type="http://schemas.openxmlformats.org/officeDocument/2006/relationships/hyperlink" Target="https://www.scie.org.uk/integrated-care/research-practice/enablers/integrated-workforce/" TargetMode="External"/><Relationship Id="rId3" Type="http://schemas.openxmlformats.org/officeDocument/2006/relationships/styles" Target="styles.xml"/><Relationship Id="rId7" Type="http://schemas.openxmlformats.org/officeDocument/2006/relationships/hyperlink" Target="https://www.gov.uk/government/publications/care-act-statutory-guidance" TargetMode="External"/><Relationship Id="rId12" Type="http://schemas.openxmlformats.org/officeDocument/2006/relationships/hyperlink" Target="https://www.legislation.gov.uk/ukpga/2005/9/cont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ice.org.uk/guidance/ng19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cpc-uk.org/standards/standards-of-conduct-performance-and-ethics/" TargetMode="External"/><Relationship Id="rId4" Type="http://schemas.openxmlformats.org/officeDocument/2006/relationships/settings" Target="settings.xml"/><Relationship Id="rId9" Type="http://schemas.openxmlformats.org/officeDocument/2006/relationships/hyperlink" Target="https://login.eux.idm.oclc.org/login?url=http://search.ebscohost.com/login.aspx?direct=true&amp;scope=site&amp;db=nlebk&amp;db=nlabk&amp;AN=1573501&amp;authtype=ip,shib&amp;custid=s301307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9FA275-69E4-4DB8-BDC3-05F9D9256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11</Pages>
  <Words>2829</Words>
  <Characters>16129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 Shahzadi</dc:creator>
  <cp:keywords/>
  <dc:description/>
  <cp:lastModifiedBy>hatif</cp:lastModifiedBy>
  <cp:revision>39</cp:revision>
  <dcterms:created xsi:type="dcterms:W3CDTF">2026-02-21T08:15:00Z</dcterms:created>
  <dcterms:modified xsi:type="dcterms:W3CDTF">2026-02-24T20:34:00Z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ecfbd009-8286-4258-bb30-2a43babec660</vt:lpwstr>
  </property>
</Properties>
</file>