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11BFE" w14:textId="77777777" w:rsidR="00447156" w:rsidRDefault="008B0EE7">
      <w:pPr>
        <w:rPr>
          <w:rFonts w:asciiTheme="majorHAnsi" w:eastAsiaTheme="majorEastAsia" w:hAnsiTheme="majorHAnsi" w:cstheme="majorBidi"/>
          <w:b/>
          <w:bCs/>
          <w:color w:val="365F91" w:themeColor="accent1" w:themeShade="BF"/>
          <w:sz w:val="32"/>
          <w:szCs w:val="32"/>
        </w:rPr>
      </w:pPr>
      <w:r>
        <w:rPr>
          <w:noProof/>
          <w:sz w:val="32"/>
          <w:szCs w:val="32"/>
          <w:lang w:bidi="hi-IN"/>
        </w:rPr>
        <mc:AlternateContent>
          <mc:Choice Requires="wps">
            <w:drawing>
              <wp:anchor distT="0" distB="0" distL="114300" distR="114300" simplePos="0" relativeHeight="251670528" behindDoc="0" locked="0" layoutInCell="1" allowOverlap="1" wp14:anchorId="073959DA" wp14:editId="3E38ACEE">
                <wp:simplePos x="0" y="0"/>
                <wp:positionH relativeFrom="column">
                  <wp:posOffset>603250</wp:posOffset>
                </wp:positionH>
                <wp:positionV relativeFrom="paragraph">
                  <wp:posOffset>2783840</wp:posOffset>
                </wp:positionV>
                <wp:extent cx="8376920" cy="2330450"/>
                <wp:effectExtent l="0" t="0" r="0" b="0"/>
                <wp:wrapNone/>
                <wp:docPr id="1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76920" cy="2330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E4A1E" w14:textId="77777777" w:rsidR="00882AD6" w:rsidRPr="00882AD6" w:rsidRDefault="00882AD6">
                            <w:pPr>
                              <w:rPr>
                                <w:b/>
                                <w:bCs/>
                                <w:sz w:val="144"/>
                                <w:szCs w:val="144"/>
                              </w:rPr>
                            </w:pPr>
                            <w:r w:rsidRPr="00882AD6">
                              <w:rPr>
                                <w:b/>
                                <w:bCs/>
                                <w:sz w:val="144"/>
                                <w:szCs w:val="144"/>
                              </w:rPr>
                              <w:t>In New Zealand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3959DA" id="_x0000_t202" coordsize="21600,21600" o:spt="202" path="m,l,21600r21600,l21600,xe">
                <v:stroke joinstyle="miter"/>
                <v:path gradientshapeok="t" o:connecttype="rect"/>
              </v:shapetype>
              <v:shape id="Text Box 16" o:spid="_x0000_s1026" type="#_x0000_t202" style="position:absolute;margin-left:47.5pt;margin-top:219.2pt;width:659.6pt;height:18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" filled="f" stroked="f">
                <v:path arrowok="t"/>
                <v:textbox>
                  <w:txbxContent>
                    <w:p w14:paraId="6FAE4A1E" w14:textId="77777777" w:rsidR="00882AD6" w:rsidRPr="00882AD6" w:rsidRDefault="00882AD6">
                      <w:pPr>
                        <w:rPr>
                          <w:b/>
                          <w:bCs/>
                          <w:sz w:val="144"/>
                          <w:szCs w:val="144"/>
                        </w:rPr>
                      </w:pPr>
                      <w:r w:rsidRPr="00882AD6">
                        <w:rPr>
                          <w:b/>
                          <w:bCs/>
                          <w:sz w:val="144"/>
                          <w:szCs w:val="144"/>
                        </w:rPr>
                        <w:t>In New Zealand</w:t>
                      </w:r>
                    </w:p>
                  </w:txbxContent>
                </v:textbox>
              </v:shape>
            </w:pict>
          </mc:Fallback>
        </mc:AlternateContent>
      </w:r>
      <w:r>
        <w:rPr>
          <w:noProof/>
          <w:sz w:val="32"/>
          <w:szCs w:val="32"/>
          <w:lang w:bidi="hi-IN"/>
        </w:rPr>
        <mc:AlternateContent>
          <mc:Choice Requires="wpg">
            <w:drawing>
              <wp:anchor distT="0" distB="0" distL="114300" distR="114300" simplePos="0" relativeHeight="251664896" behindDoc="0" locked="0" layoutInCell="1" allowOverlap="1" wp14:anchorId="1F4EEACC" wp14:editId="319260C3">
                <wp:simplePos x="0" y="0"/>
                <wp:positionH relativeFrom="column">
                  <wp:posOffset>-4712970</wp:posOffset>
                </wp:positionH>
                <wp:positionV relativeFrom="paragraph">
                  <wp:posOffset>335915</wp:posOffset>
                </wp:positionV>
                <wp:extent cx="13900150" cy="9099550"/>
                <wp:effectExtent l="241300" t="1930400" r="0" b="2990850"/>
                <wp:wrapNone/>
                <wp:docPr id="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0150" cy="9099550"/>
                          <a:chOff x="-5982" y="1969"/>
                          <a:chExt cx="21890" cy="14330"/>
                        </a:xfrm>
                      </wpg:grpSpPr>
                      <wps:wsp>
                        <wps:cNvPr id="6" name="Rectangle 3"/>
                        <wps:cNvSpPr>
                          <a:spLocks/>
                        </wps:cNvSpPr>
                        <wps:spPr bwMode="auto">
                          <a:xfrm rot="1899613">
                            <a:off x="4061" y="1969"/>
                            <a:ext cx="11847" cy="10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4"/>
                        <wps:cNvSpPr>
                          <a:spLocks/>
                        </wps:cNvSpPr>
                        <wps:spPr bwMode="auto">
                          <a:xfrm rot="1899613">
                            <a:off x="-5982" y="9207"/>
                            <a:ext cx="20002" cy="70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8" name="Group 11"/>
                        <wpg:cNvGrpSpPr>
                          <a:grpSpLocks/>
                        </wpg:cNvGrpSpPr>
                        <wpg:grpSpPr bwMode="auto">
                          <a:xfrm>
                            <a:off x="6529" y="8546"/>
                            <a:ext cx="5465" cy="4124"/>
                            <a:chOff x="4945" y="10163"/>
                            <a:chExt cx="5465" cy="4124"/>
                          </a:xfrm>
                        </wpg:grpSpPr>
                        <wpg:grpSp>
                          <wpg:cNvPr id="9" name="Group 9"/>
                          <wpg:cNvGrpSpPr>
                            <a:grpSpLocks/>
                          </wpg:cNvGrpSpPr>
                          <wpg:grpSpPr bwMode="auto">
                            <a:xfrm rot="13871572">
                              <a:off x="5616" y="9492"/>
                              <a:ext cx="4124" cy="5465"/>
                              <a:chOff x="6691" y="7888"/>
                              <a:chExt cx="4124" cy="5465"/>
                            </a:xfrm>
                          </wpg:grpSpPr>
                          <wps:wsp>
                            <wps:cNvPr id="10" name="Oval 6"/>
                            <wps:cNvSpPr>
                              <a:spLocks/>
                            </wps:cNvSpPr>
                            <wps:spPr bwMode="auto">
                              <a:xfrm>
                                <a:off x="6691" y="8574"/>
                                <a:ext cx="4124" cy="4124"/>
                              </a:xfrm>
                              <a:prstGeom prst="ellipse">
                                <a:avLst/>
                              </a:prstGeom>
                              <a:solidFill>
                                <a:schemeClr val="bg1">
                                  <a:lumMod val="100000"/>
                                  <a:lumOff val="0"/>
                                </a:schemeClr>
                              </a:solidFill>
                              <a:ln w="254000">
                                <a:solidFill>
                                  <a:schemeClr val="bg1">
                                    <a:lumMod val="75000"/>
                                    <a:lumOff val="0"/>
                                  </a:schemeClr>
                                </a:solidFill>
                                <a:round/>
                                <a:headEnd/>
                                <a:tailEnd/>
                              </a:ln>
                            </wps:spPr>
                            <wps:bodyPr rot="0" vert="horz" wrap="square" lIns="91440" tIns="45720" rIns="91440" bIns="45720" anchor="t" anchorCtr="0" upright="1">
                              <a:noAutofit/>
                            </wps:bodyPr>
                          </wps:wsp>
                          <wps:wsp>
                            <wps:cNvPr id="11" name="AutoShape 7"/>
                            <wps:cNvSpPr>
                              <a:spLocks/>
                            </wps:cNvSpPr>
                            <wps:spPr bwMode="auto">
                              <a:xfrm>
                                <a:off x="6691" y="7888"/>
                                <a:ext cx="4124" cy="1702"/>
                              </a:xfrm>
                              <a:custGeom>
                                <a:avLst/>
                                <a:gdLst>
                                  <a:gd name="G0" fmla="+- 7458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7458"/>
                                  <a:gd name="G18" fmla="*/ 7458 1 2"/>
                                  <a:gd name="G19" fmla="+- G18 5400 0"/>
                                  <a:gd name="G20" fmla="cos G19 11796480"/>
                                  <a:gd name="G21" fmla="sin G19 11796480"/>
                                  <a:gd name="G22" fmla="+- G20 10800 0"/>
                                  <a:gd name="G23" fmla="+- G21 10800 0"/>
                                  <a:gd name="G24" fmla="+- 10800 0 G20"/>
                                  <a:gd name="G25" fmla="+- 7458 10800 0"/>
                                  <a:gd name="G26" fmla="?: G9 G17 G25"/>
                                  <a:gd name="G27" fmla="?: G9 0 21600"/>
                                  <a:gd name="G28" fmla="cos 10800 11796480"/>
                                  <a:gd name="G29" fmla="sin 10800 11796480"/>
                                  <a:gd name="G30" fmla="sin 7458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1671 w 21600"/>
                                  <a:gd name="T15" fmla="*/ 10800 h 21600"/>
                                  <a:gd name="T16" fmla="*/ 10800 w 21600"/>
                                  <a:gd name="T17" fmla="*/ 3342 h 21600"/>
                                  <a:gd name="T18" fmla="*/ 19929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3342" y="10800"/>
                                    </a:moveTo>
                                    <a:cubicBezTo>
                                      <a:pt x="3342" y="6681"/>
                                      <a:pt x="6681" y="3342"/>
                                      <a:pt x="10800" y="3342"/>
                                    </a:cubicBezTo>
                                    <a:cubicBezTo>
                                      <a:pt x="14918" y="3342"/>
                                      <a:pt x="18258" y="6681"/>
                                      <a:pt x="18258" y="10799"/>
                                    </a:cubicBezTo>
                                    <a:lnTo>
                                      <a:pt x="21600" y="10800"/>
                                    </a:lnTo>
                                    <a:cubicBezTo>
                                      <a:pt x="21600" y="4835"/>
                                      <a:pt x="16764" y="0"/>
                                      <a:pt x="10800" y="0"/>
                                    </a:cubicBezTo>
                                    <a:cubicBezTo>
                                      <a:pt x="4835" y="0"/>
                                      <a:pt x="0" y="4835"/>
                                      <a:pt x="0" y="10799"/>
                                    </a:cubicBezTo>
                                    <a:close/>
                                  </a:path>
                                </a:pathLst>
                              </a:custGeom>
                              <a:solidFill>
                                <a:srgbClr val="32879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AutoShape 8"/>
                            <wps:cNvSpPr>
                              <a:spLocks/>
                            </wps:cNvSpPr>
                            <wps:spPr bwMode="auto">
                              <a:xfrm rot="10800000">
                                <a:off x="6691" y="11651"/>
                                <a:ext cx="4124" cy="1702"/>
                              </a:xfrm>
                              <a:custGeom>
                                <a:avLst/>
                                <a:gdLst>
                                  <a:gd name="G0" fmla="+- 7458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7458"/>
                                  <a:gd name="G18" fmla="*/ 7458 1 2"/>
                                  <a:gd name="G19" fmla="+- G18 5400 0"/>
                                  <a:gd name="G20" fmla="cos G19 11796480"/>
                                  <a:gd name="G21" fmla="sin G19 11796480"/>
                                  <a:gd name="G22" fmla="+- G20 10800 0"/>
                                  <a:gd name="G23" fmla="+- G21 10800 0"/>
                                  <a:gd name="G24" fmla="+- 10800 0 G20"/>
                                  <a:gd name="G25" fmla="+- 7458 10800 0"/>
                                  <a:gd name="G26" fmla="?: G9 G17 G25"/>
                                  <a:gd name="G27" fmla="?: G9 0 21600"/>
                                  <a:gd name="G28" fmla="cos 10800 11796480"/>
                                  <a:gd name="G29" fmla="sin 10800 11796480"/>
                                  <a:gd name="G30" fmla="sin 7458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1671 w 21600"/>
                                  <a:gd name="T15" fmla="*/ 10800 h 21600"/>
                                  <a:gd name="T16" fmla="*/ 10800 w 21600"/>
                                  <a:gd name="T17" fmla="*/ 3342 h 21600"/>
                                  <a:gd name="T18" fmla="*/ 19929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3342" y="10800"/>
                                    </a:moveTo>
                                    <a:cubicBezTo>
                                      <a:pt x="3342" y="6681"/>
                                      <a:pt x="6681" y="3342"/>
                                      <a:pt x="10800" y="3342"/>
                                    </a:cubicBezTo>
                                    <a:cubicBezTo>
                                      <a:pt x="14918" y="3342"/>
                                      <a:pt x="18258" y="6681"/>
                                      <a:pt x="18258" y="10799"/>
                                    </a:cubicBezTo>
                                    <a:lnTo>
                                      <a:pt x="21600" y="10800"/>
                                    </a:lnTo>
                                    <a:cubicBezTo>
                                      <a:pt x="21600" y="4835"/>
                                      <a:pt x="16764" y="0"/>
                                      <a:pt x="10800" y="0"/>
                                    </a:cubicBezTo>
                                    <a:cubicBezTo>
                                      <a:pt x="4835" y="0"/>
                                      <a:pt x="0" y="4835"/>
                                      <a:pt x="0" y="10799"/>
                                    </a:cubicBezTo>
                                    <a:close/>
                                  </a:path>
                                </a:pathLst>
                              </a:custGeom>
                              <a:solidFill>
                                <a:srgbClr val="32879E"/>
                              </a:solidFill>
                              <a:ln>
                                <a:noFill/>
                              </a:ln>
                              <a:extLst>
                                <a:ext uri="{91240B29-F687-4F45-9708-019B960494DF}">
                                  <a14:hiddenLine xmlns:a14="http://schemas.microsoft.com/office/drawing/2010/main" w="9525">
                                    <a:solidFill>
                                      <a:srgbClr val="32879E"/>
                                    </a:solidFill>
                                    <a:miter lim="800000"/>
                                    <a:headEnd/>
                                    <a:tailEnd/>
                                  </a14:hiddenLine>
                                </a:ext>
                              </a:extLst>
                            </wps:spPr>
                            <wps:bodyPr rot="0" vert="horz" wrap="square" lIns="91440" tIns="45720" rIns="91440" bIns="45720" anchor="t" anchorCtr="0" upright="1">
                              <a:noAutofit/>
                            </wps:bodyPr>
                          </wps:wsp>
                        </wpg:grpSp>
                        <wps:wsp>
                          <wps:cNvPr id="13" name="Text Box 10"/>
                          <wps:cNvSpPr txBox="1">
                            <a:spLocks/>
                          </wps:cNvSpPr>
                          <wps:spPr bwMode="auto">
                            <a:xfrm>
                              <a:off x="5528" y="11111"/>
                              <a:ext cx="4252" cy="2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AC90DA" w14:textId="77777777" w:rsidR="00C7122C" w:rsidRPr="00C7122C" w:rsidRDefault="00C7122C" w:rsidP="00C7122C">
                                <w:pPr>
                                  <w:jc w:val="center"/>
                                  <w:rPr>
                                    <w:rFonts w:ascii="Arial Black" w:hAnsi="Arial Black"/>
                                    <w:b/>
                                    <w:bCs/>
                                    <w:sz w:val="132"/>
                                    <w:szCs w:val="10"/>
                                  </w:rPr>
                                </w:pPr>
                                <w:r w:rsidRPr="00C7122C">
                                  <w:rPr>
                                    <w:rFonts w:ascii="Arial Black" w:hAnsi="Arial Black"/>
                                    <w:b/>
                                    <w:bCs/>
                                    <w:sz w:val="132"/>
                                    <w:szCs w:val="10"/>
                                  </w:rPr>
                                  <w:t>2023</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F4EEACC" id="Group 15" o:spid="_x0000_s1027" style="position:absolute;margin-left:-371.1pt;margin-top:26.45pt;width:1094.5pt;height:716.5pt;z-index:251664896" coordorigin="-5982,1969" coordsize="21890,1433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">
                <v:rect id="Rectangle 3" o:spid="_x0000_s1028" style="position:absolute;left:4061;top:1969;width:11847;height:1096;rotation:2074884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" stroked="f">
                  <v:path arrowok="t"/>
                </v:rect>
                <v:rect id="Rectangle 4" o:spid="_x0000_s1029" style="position:absolute;left:-5982;top:9207;width:20002;height:7092;rotation:2074884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" stroked="f">
                  <v:path arrowok="t"/>
                </v:rect>
                <v:group id="Group 11" o:spid="_x0000_s1030" style="position:absolute;left:6529;top:8546;width:5465;height:4124" coordorigin="4945,10163" coordsize="5465,41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">
                  <v:group id="Group 9" o:spid="_x0000_s1031" style="position:absolute;left:5616;top:9492;width:4124;height:5465;rotation:-8441504fd" coordorigin="6691,7888" coordsize="4124,54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">
                    <v:oval id="Oval 6" o:spid="_x0000_s1032" style="position:absolute;left:6691;top:8574;width:4124;height:41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" fillcolor="white [3212]" strokecolor="#bfbfbf [2412]" strokeweight="20pt">
                      <v:path arrowok="t"/>
                    </v:oval>
                    <v:shape id="AutoShape 7" o:spid="_x0000_s1033" style="position:absolute;left:6691;top:7888;width:4124;height:1702;visibility:visible;mso-wrap-style:square;v-text-anchor:top"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" path="m3342,10800v,-4119,3339,-7458,7458,-7458c14918,3342,18258,6681,18258,10799r3342,1c21600,4835,16764,,10800,,4835,,,4835,,10799r3342,1xe" fillcolor="#32879e" stroked="f">
                      <v:stroke joinstyle="miter"/>
                      <v:path arrowok="t" o:connecttype="custom" o:connectlocs="2062,0;319,851;2062,263;3805,851" o:connectangles="0,0,0,0" textboxrect="0,0,21600,7716"/>
                    </v:shape>
                    <v:shape id="AutoShape 8" o:spid="_x0000_s1034" style="position:absolute;left:6691;top:11651;width:4124;height:1702;rotation:180;visibility:visible;mso-wrap-style:square;v-text-anchor:top"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" path="m3342,10800v,-4119,3339,-7458,7458,-7458c14918,3342,18258,6681,18258,10799r3342,1c21600,4835,16764,,10800,,4835,,,4835,,10799r3342,1xe" fillcolor="#32879e" stroked="f" strokecolor="#32879e">
                      <v:stroke joinstyle="miter"/>
                      <v:path arrowok="t" o:connecttype="custom" o:connectlocs="2062,0;319,851;2062,263;3805,851" o:connectangles="0,0,0,0" textboxrect="0,0,21600,7716"/>
                    </v:shape>
                  </v:group>
                  <v:shape id="Text Box 10" o:spid="_x0000_s1035" type="#_x0000_t202" style="position:absolute;left:5528;top:11111;width:4252;height:24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" filled="f" stroked="f">
                    <v:path arrowok="t"/>
                    <v:textbox>
                      <w:txbxContent>
                        <w:p w14:paraId="17AC90DA" w14:textId="77777777" w:rsidR="00C7122C" w:rsidRPr="00C7122C" w:rsidRDefault="00C7122C" w:rsidP="00C7122C">
                          <w:pPr>
                            <w:jc w:val="center"/>
                            <w:rPr>
                              <w:rFonts w:ascii="Arial Black" w:hAnsi="Arial Black"/>
                              <w:b/>
                              <w:bCs/>
                              <w:sz w:val="132"/>
                              <w:szCs w:val="10"/>
                            </w:rPr>
                          </w:pPr>
                          <w:r w:rsidRPr="00C7122C">
                            <w:rPr>
                              <w:rFonts w:ascii="Arial Black" w:hAnsi="Arial Black"/>
                              <w:b/>
                              <w:bCs/>
                              <w:sz w:val="132"/>
                              <w:szCs w:val="10"/>
                            </w:rPr>
                            <w:t>2023</w:t>
                          </w:r>
                        </w:p>
                      </w:txbxContent>
                    </v:textbox>
                  </v:shape>
                </v:group>
              </v:group>
            </w:pict>
          </mc:Fallback>
        </mc:AlternateContent>
      </w:r>
      <w:r>
        <w:rPr>
          <w:noProof/>
          <w:sz w:val="32"/>
          <w:szCs w:val="32"/>
          <w:lang w:bidi="hi-IN"/>
        </w:rPr>
        <mc:AlternateContent>
          <mc:Choice Requires="wps">
            <w:drawing>
              <wp:anchor distT="0" distB="0" distL="114300" distR="114300" simplePos="0" relativeHeight="251669504" behindDoc="0" locked="0" layoutInCell="1" allowOverlap="1" wp14:anchorId="5796EBB6" wp14:editId="53DD7AE9">
                <wp:simplePos x="0" y="0"/>
                <wp:positionH relativeFrom="column">
                  <wp:posOffset>5113655</wp:posOffset>
                </wp:positionH>
                <wp:positionV relativeFrom="paragraph">
                  <wp:posOffset>8750300</wp:posOffset>
                </wp:positionV>
                <wp:extent cx="1713865" cy="394970"/>
                <wp:effectExtent l="0" t="0" r="0"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13865" cy="394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B5D363" w14:textId="77777777" w:rsidR="00C7122C" w:rsidRPr="008B0EE7" w:rsidRDefault="00C7122C" w:rsidP="008B0EE7">
                            <w:pPr>
                              <w:pStyle w:val="Heading2"/>
                            </w:pPr>
                            <w:r w:rsidRPr="008B0EE7">
                              <w:t>Word count: 2152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6EBB6" id="Text Box 13" o:spid="_x0000_s1036" type="#_x0000_t202" style="position:absolute;margin-left:402.65pt;margin-top:689pt;width:134.95pt;height:31.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" filled="f" stroked="f">
                <v:path arrowok="t"/>
                <v:textbox>
                  <w:txbxContent>
                    <w:p w14:paraId="25B5D363" w14:textId="77777777" w:rsidR="00C7122C" w:rsidRPr="008B0EE7" w:rsidRDefault="00C7122C" w:rsidP="008B0EE7">
                      <w:pPr>
                        <w:pStyle w:val="Heading2"/>
                      </w:pPr>
                      <w:r w:rsidRPr="008B0EE7">
                        <w:t>Word count: 2152</w:t>
                      </w:r>
                    </w:p>
                  </w:txbxContent>
                </v:textbox>
              </v:shape>
            </w:pict>
          </mc:Fallback>
        </mc:AlternateContent>
      </w:r>
      <w:r>
        <w:rPr>
          <w:noProof/>
          <w:sz w:val="32"/>
          <w:szCs w:val="32"/>
          <w:lang w:bidi="hi-IN"/>
        </w:rPr>
        <mc:AlternateContent>
          <mc:Choice Requires="wps">
            <w:drawing>
              <wp:anchor distT="0" distB="0" distL="114300" distR="114300" simplePos="0" relativeHeight="251668480" behindDoc="0" locked="0" layoutInCell="1" allowOverlap="1" wp14:anchorId="72C115A8" wp14:editId="7468C623">
                <wp:simplePos x="0" y="0"/>
                <wp:positionH relativeFrom="column">
                  <wp:posOffset>-647700</wp:posOffset>
                </wp:positionH>
                <wp:positionV relativeFrom="paragraph">
                  <wp:posOffset>6029960</wp:posOffset>
                </wp:positionV>
                <wp:extent cx="4717415" cy="3075940"/>
                <wp:effectExtent l="0" t="0" r="0" b="0"/>
                <wp:wrapNone/>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717415" cy="3075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50DEEE" w14:textId="77777777" w:rsidR="00C7122C" w:rsidRPr="00C7122C" w:rsidRDefault="00C7122C" w:rsidP="008B0EE7">
                            <w:pPr>
                              <w:pStyle w:val="Heading1"/>
                            </w:pPr>
                            <w:r w:rsidRPr="00C7122C">
                              <w:t xml:space="preserve">Prepared By: </w:t>
                            </w:r>
                          </w:p>
                          <w:p w14:paraId="3C5513DF" w14:textId="37EB745F" w:rsidR="00C7122C" w:rsidRPr="00C7122C" w:rsidRDefault="00C7122C" w:rsidP="008B0EE7">
                            <w:pPr>
                              <w:pStyle w:val="Heading1"/>
                            </w:pPr>
                            <w:r w:rsidRPr="00C7122C">
                              <w:t>CRISCITA NICIA DE CARVALHO ROSA CORREIA</w:t>
                            </w:r>
                          </w:p>
                          <w:p w14:paraId="26E83704" w14:textId="77777777" w:rsidR="00C7122C" w:rsidRPr="00C7122C" w:rsidRDefault="00C7122C" w:rsidP="008B0EE7">
                            <w:pPr>
                              <w:pStyle w:val="Heading1"/>
                            </w:pPr>
                            <w:r w:rsidRPr="00C7122C">
                              <w:t xml:space="preserve">2004629@student.uwtsd.ac.uk </w:t>
                            </w:r>
                          </w:p>
                          <w:p w14:paraId="35936899" w14:textId="77777777" w:rsidR="00C7122C" w:rsidRPr="00C7122C" w:rsidRDefault="00C7122C" w:rsidP="008B0EE7">
                            <w:pPr>
                              <w:pStyle w:val="Heading1"/>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115A8" id="Text Box 12" o:spid="_x0000_s1037" type="#_x0000_t202" style="position:absolute;margin-left:-51pt;margin-top:474.8pt;width:371.45pt;height:24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" filled="f" stroked="f">
                <v:path arrowok="t"/>
                <v:textbox>
                  <w:txbxContent>
                    <w:p w14:paraId="5450DEEE" w14:textId="77777777" w:rsidR="00C7122C" w:rsidRPr="00C7122C" w:rsidRDefault="00C7122C" w:rsidP="008B0EE7">
                      <w:pPr>
                        <w:pStyle w:val="Heading1"/>
                      </w:pPr>
                      <w:r w:rsidRPr="00C7122C">
                        <w:t xml:space="preserve">Prepared By: </w:t>
                      </w:r>
                    </w:p>
                    <w:p w14:paraId="3C5513DF" w14:textId="37EB745F" w:rsidR="00C7122C" w:rsidRPr="00C7122C" w:rsidRDefault="00C7122C" w:rsidP="008B0EE7">
                      <w:pPr>
                        <w:pStyle w:val="Heading1"/>
                      </w:pPr>
                      <w:r w:rsidRPr="00C7122C">
                        <w:t>CRISCITA NICIA DE CARVALHO ROSA CORREIA</w:t>
                      </w:r>
                    </w:p>
                    <w:p w14:paraId="26E83704" w14:textId="77777777" w:rsidR="00C7122C" w:rsidRPr="00C7122C" w:rsidRDefault="00C7122C" w:rsidP="008B0EE7">
                      <w:pPr>
                        <w:pStyle w:val="Heading1"/>
                      </w:pPr>
                      <w:r w:rsidRPr="00C7122C">
                        <w:t xml:space="preserve">2004629@student.uwtsd.ac.uk </w:t>
                      </w:r>
                    </w:p>
                    <w:p w14:paraId="35936899" w14:textId="77777777" w:rsidR="00C7122C" w:rsidRPr="00C7122C" w:rsidRDefault="00C7122C" w:rsidP="008B0EE7">
                      <w:pPr>
                        <w:pStyle w:val="Heading1"/>
                        <w:rPr>
                          <w:sz w:val="36"/>
                          <w:szCs w:val="36"/>
                        </w:rPr>
                      </w:pPr>
                    </w:p>
                  </w:txbxContent>
                </v:textbox>
              </v:shape>
            </w:pict>
          </mc:Fallback>
        </mc:AlternateContent>
      </w:r>
      <w:r>
        <w:rPr>
          <w:noProof/>
          <w:sz w:val="32"/>
          <w:szCs w:val="32"/>
          <w:lang w:bidi="hi-IN"/>
        </w:rPr>
        <mc:AlternateContent>
          <mc:Choice Requires="wps">
            <w:drawing>
              <wp:anchor distT="0" distB="0" distL="114300" distR="114300" simplePos="0" relativeHeight="251661312" behindDoc="0" locked="0" layoutInCell="1" allowOverlap="1" wp14:anchorId="72863382" wp14:editId="2172F9BD">
                <wp:simplePos x="0" y="0"/>
                <wp:positionH relativeFrom="column">
                  <wp:posOffset>-875030</wp:posOffset>
                </wp:positionH>
                <wp:positionV relativeFrom="paragraph">
                  <wp:posOffset>519430</wp:posOffset>
                </wp:positionV>
                <wp:extent cx="6297295" cy="261874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97295" cy="2618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111512" w14:textId="77777777" w:rsidR="00A86EA2" w:rsidRPr="002045E3" w:rsidRDefault="00A86EA2">
                            <w:pPr>
                              <w:rPr>
                                <w:rFonts w:ascii="Broadway" w:hAnsi="Broadway"/>
                                <w:b/>
                                <w:bCs/>
                                <w:color w:val="FFFFFF" w:themeColor="background1"/>
                                <w:sz w:val="144"/>
                                <w:szCs w:val="144"/>
                              </w:rPr>
                            </w:pPr>
                            <w:r w:rsidRPr="002045E3">
                              <w:rPr>
                                <w:rFonts w:ascii="Broadway" w:hAnsi="Broadway"/>
                                <w:b/>
                                <w:bCs/>
                                <w:color w:val="FFFFFF" w:themeColor="background1"/>
                                <w:sz w:val="144"/>
                                <w:szCs w:val="144"/>
                              </w:rPr>
                              <w:t>Sustainable</w:t>
                            </w:r>
                          </w:p>
                          <w:p w14:paraId="01622BBC" w14:textId="77777777" w:rsidR="00A86EA2" w:rsidRPr="002045E3" w:rsidRDefault="00A86EA2">
                            <w:pPr>
                              <w:rPr>
                                <w:rFonts w:ascii="Broadway" w:hAnsi="Broadway"/>
                                <w:b/>
                                <w:bCs/>
                                <w:color w:val="FFFFFF" w:themeColor="background1"/>
                                <w:sz w:val="144"/>
                                <w:szCs w:val="144"/>
                              </w:rPr>
                            </w:pPr>
                            <w:r w:rsidRPr="002045E3">
                              <w:rPr>
                                <w:rFonts w:ascii="Broadway" w:hAnsi="Broadway"/>
                                <w:b/>
                                <w:bCs/>
                                <w:color w:val="FFFFFF" w:themeColor="background1"/>
                                <w:sz w:val="144"/>
                                <w:szCs w:val="144"/>
                              </w:rPr>
                              <w:t>Tourism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863382" id="Text Box 5" o:spid="_x0000_s1038" type="#_x0000_t202" style="position:absolute;margin-left:-68.9pt;margin-top:40.9pt;width:495.85pt;height:20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" filled="f" stroked="f">
                <v:path arrowok="t"/>
                <v:textbox>
                  <w:txbxContent>
                    <w:p w14:paraId="43111512" w14:textId="77777777" w:rsidR="00A86EA2" w:rsidRPr="002045E3" w:rsidRDefault="00A86EA2">
                      <w:pPr>
                        <w:rPr>
                          <w:rFonts w:ascii="Broadway" w:hAnsi="Broadway"/>
                          <w:b/>
                          <w:bCs/>
                          <w:color w:val="FFFFFF" w:themeColor="background1"/>
                          <w:sz w:val="144"/>
                          <w:szCs w:val="144"/>
                        </w:rPr>
                      </w:pPr>
                      <w:r w:rsidRPr="002045E3">
                        <w:rPr>
                          <w:rFonts w:ascii="Broadway" w:hAnsi="Broadway"/>
                          <w:b/>
                          <w:bCs/>
                          <w:color w:val="FFFFFF" w:themeColor="background1"/>
                          <w:sz w:val="144"/>
                          <w:szCs w:val="144"/>
                        </w:rPr>
                        <w:t>Sustainable</w:t>
                      </w:r>
                    </w:p>
                    <w:p w14:paraId="01622BBC" w14:textId="77777777" w:rsidR="00A86EA2" w:rsidRPr="002045E3" w:rsidRDefault="00A86EA2">
                      <w:pPr>
                        <w:rPr>
                          <w:rFonts w:ascii="Broadway" w:hAnsi="Broadway"/>
                          <w:b/>
                          <w:bCs/>
                          <w:color w:val="FFFFFF" w:themeColor="background1"/>
                          <w:sz w:val="144"/>
                          <w:szCs w:val="144"/>
                        </w:rPr>
                      </w:pPr>
                      <w:r w:rsidRPr="002045E3">
                        <w:rPr>
                          <w:rFonts w:ascii="Broadway" w:hAnsi="Broadway"/>
                          <w:b/>
                          <w:bCs/>
                          <w:color w:val="FFFFFF" w:themeColor="background1"/>
                          <w:sz w:val="144"/>
                          <w:szCs w:val="144"/>
                        </w:rPr>
                        <w:t>Tourism</w:t>
                      </w:r>
                    </w:p>
                  </w:txbxContent>
                </v:textbox>
              </v:shape>
            </w:pict>
          </mc:Fallback>
        </mc:AlternateContent>
      </w:r>
      <w:r>
        <w:rPr>
          <w:noProof/>
          <w:sz w:val="32"/>
          <w:szCs w:val="32"/>
          <w:lang w:bidi="hi-IN"/>
        </w:rPr>
        <mc:AlternateContent>
          <mc:Choice Requires="wps">
            <w:drawing>
              <wp:anchor distT="0" distB="0" distL="114300" distR="114300" simplePos="0" relativeHeight="251658240" behindDoc="0" locked="0" layoutInCell="1" allowOverlap="1" wp14:anchorId="52E396B5" wp14:editId="00198FCD">
                <wp:simplePos x="0" y="0"/>
                <wp:positionH relativeFrom="column">
                  <wp:posOffset>-1163955</wp:posOffset>
                </wp:positionH>
                <wp:positionV relativeFrom="paragraph">
                  <wp:posOffset>-1018540</wp:posOffset>
                </wp:positionV>
                <wp:extent cx="8126095" cy="10183495"/>
                <wp:effectExtent l="0" t="0" r="1905" b="1460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26095" cy="10183495"/>
                        </a:xfrm>
                        <a:prstGeom prst="rect">
                          <a:avLst/>
                        </a:prstGeom>
                        <a:solidFill>
                          <a:srgbClr val="1E565C"/>
                        </a:solidFill>
                        <a:ln>
                          <a:noFill/>
                        </a:ln>
                        <a:effectLst>
                          <a:outerShdw dist="28398" dir="3806097" algn="ctr" rotWithShape="0">
                            <a:schemeClr val="accent5">
                              <a:lumMod val="50000"/>
                              <a:lumOff val="0"/>
                              <a:alpha val="50000"/>
                            </a:schemeClr>
                          </a:outerShdw>
                        </a:effectLst>
                        <a:extLst>
                          <a:ext uri="{91240B29-F687-4F45-9708-019B960494DF}">
                            <a14:hiddenLine xmlns:a14="http://schemas.microsoft.com/office/drawing/2010/main" w="38100">
                              <a:solidFill>
                                <a:schemeClr val="lt1">
                                  <a:lumMod val="95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0DAE00" id="Rectangle 2" o:spid="_x0000_s1026" style="position:absolute;margin-left:-91.65pt;margin-top:-80.2pt;width:639.85pt;height:80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" fillcolor="#1e565c" stroked="f" strokecolor="#f2f2f2 [3041]" strokeweight="3pt">
                <v:shadow on="t" color="#205867 [1608]" opacity=".5" offset="1pt"/>
                <v:path arrowok="t"/>
              </v:rect>
            </w:pict>
          </mc:Fallback>
        </mc:AlternateContent>
      </w:r>
      <w:r w:rsidR="00447156">
        <w:rPr>
          <w:sz w:val="32"/>
          <w:szCs w:val="32"/>
        </w:rPr>
        <w:br w:type="page"/>
      </w:r>
    </w:p>
    <w:sdt>
      <w:sdtPr>
        <w:rPr>
          <w:rFonts w:asciiTheme="minorHAnsi" w:eastAsiaTheme="minorHAnsi" w:hAnsiTheme="minorHAnsi" w:cstheme="minorBidi"/>
          <w:b w:val="0"/>
          <w:bCs w:val="0"/>
          <w:color w:val="auto"/>
          <w:sz w:val="22"/>
          <w:szCs w:val="22"/>
        </w:rPr>
        <w:id w:val="160506110"/>
        <w:docPartObj>
          <w:docPartGallery w:val="Table of Contents"/>
          <w:docPartUnique/>
        </w:docPartObj>
      </w:sdtPr>
      <w:sdtContent>
        <w:p w14:paraId="0C3BB525" w14:textId="77777777" w:rsidR="00447156" w:rsidRDefault="00447156">
          <w:pPr>
            <w:pStyle w:val="TOCHeading"/>
          </w:pPr>
          <w:r>
            <w:t>Contents</w:t>
          </w:r>
        </w:p>
        <w:p w14:paraId="69A1060F" w14:textId="77777777" w:rsidR="00447156" w:rsidRDefault="00447156">
          <w:pPr>
            <w:pStyle w:val="TOC1"/>
            <w:tabs>
              <w:tab w:val="right" w:leader="dot" w:pos="9350"/>
            </w:tabs>
            <w:rPr>
              <w:noProof/>
            </w:rPr>
          </w:pPr>
          <w:r>
            <w:fldChar w:fldCharType="begin"/>
          </w:r>
          <w:r>
            <w:instrText xml:space="preserve"> TOC \o "1-3" \h \z \u </w:instrText>
          </w:r>
          <w:r>
            <w:fldChar w:fldCharType="separate"/>
          </w:r>
          <w:hyperlink w:anchor="_Toc130935165" w:history="1">
            <w:r w:rsidRPr="00305778">
              <w:rPr>
                <w:rStyle w:val="Hyperlink"/>
                <w:noProof/>
              </w:rPr>
              <w:t>Introduction to the Tourism in New Zealand</w:t>
            </w:r>
            <w:r>
              <w:rPr>
                <w:noProof/>
                <w:webHidden/>
              </w:rPr>
              <w:tab/>
            </w:r>
            <w:r>
              <w:rPr>
                <w:noProof/>
                <w:webHidden/>
              </w:rPr>
              <w:fldChar w:fldCharType="begin"/>
            </w:r>
            <w:r>
              <w:rPr>
                <w:noProof/>
                <w:webHidden/>
              </w:rPr>
              <w:instrText xml:space="preserve"> PAGEREF _Toc130935165 \h </w:instrText>
            </w:r>
            <w:r>
              <w:rPr>
                <w:noProof/>
                <w:webHidden/>
              </w:rPr>
            </w:r>
            <w:r>
              <w:rPr>
                <w:noProof/>
                <w:webHidden/>
              </w:rPr>
              <w:fldChar w:fldCharType="separate"/>
            </w:r>
            <w:r>
              <w:rPr>
                <w:noProof/>
                <w:webHidden/>
              </w:rPr>
              <w:t>2</w:t>
            </w:r>
            <w:r>
              <w:rPr>
                <w:noProof/>
                <w:webHidden/>
              </w:rPr>
              <w:fldChar w:fldCharType="end"/>
            </w:r>
          </w:hyperlink>
        </w:p>
        <w:p w14:paraId="61726170" w14:textId="77777777" w:rsidR="00447156" w:rsidRDefault="00000000">
          <w:pPr>
            <w:pStyle w:val="TOC1"/>
            <w:tabs>
              <w:tab w:val="right" w:leader="dot" w:pos="9350"/>
            </w:tabs>
            <w:rPr>
              <w:noProof/>
            </w:rPr>
          </w:pPr>
          <w:hyperlink w:anchor="_Toc130935166" w:history="1">
            <w:r w:rsidR="00447156" w:rsidRPr="00305778">
              <w:rPr>
                <w:rStyle w:val="Hyperlink"/>
                <w:noProof/>
              </w:rPr>
              <w:t>Sustainability</w:t>
            </w:r>
            <w:r w:rsidR="00447156">
              <w:rPr>
                <w:noProof/>
                <w:webHidden/>
              </w:rPr>
              <w:tab/>
            </w:r>
            <w:r w:rsidR="00447156">
              <w:rPr>
                <w:noProof/>
                <w:webHidden/>
              </w:rPr>
              <w:fldChar w:fldCharType="begin"/>
            </w:r>
            <w:r w:rsidR="00447156">
              <w:rPr>
                <w:noProof/>
                <w:webHidden/>
              </w:rPr>
              <w:instrText xml:space="preserve"> PAGEREF _Toc130935166 \h </w:instrText>
            </w:r>
            <w:r w:rsidR="00447156">
              <w:rPr>
                <w:noProof/>
                <w:webHidden/>
              </w:rPr>
            </w:r>
            <w:r w:rsidR="00447156">
              <w:rPr>
                <w:noProof/>
                <w:webHidden/>
              </w:rPr>
              <w:fldChar w:fldCharType="separate"/>
            </w:r>
            <w:r w:rsidR="00447156">
              <w:rPr>
                <w:noProof/>
                <w:webHidden/>
              </w:rPr>
              <w:t>3</w:t>
            </w:r>
            <w:r w:rsidR="00447156">
              <w:rPr>
                <w:noProof/>
                <w:webHidden/>
              </w:rPr>
              <w:fldChar w:fldCharType="end"/>
            </w:r>
          </w:hyperlink>
        </w:p>
        <w:p w14:paraId="7C10E66B" w14:textId="77777777" w:rsidR="00447156" w:rsidRDefault="00000000">
          <w:pPr>
            <w:pStyle w:val="TOC1"/>
            <w:tabs>
              <w:tab w:val="right" w:leader="dot" w:pos="9350"/>
            </w:tabs>
            <w:rPr>
              <w:noProof/>
            </w:rPr>
          </w:pPr>
          <w:hyperlink w:anchor="_Toc130935167" w:history="1">
            <w:r w:rsidR="00447156" w:rsidRPr="00305778">
              <w:rPr>
                <w:rStyle w:val="Hyperlink"/>
                <w:noProof/>
              </w:rPr>
              <w:t>The ability of a system or process to maintain itself over time without degrading the environment or causing harm to the environment or society is referred to as sustainability. Sustainability can be defined in several ways, including environmental sustainability, social sustainability, economic sustainability, and sustainable development.</w:t>
            </w:r>
            <w:r w:rsidR="00447156">
              <w:rPr>
                <w:noProof/>
                <w:webHidden/>
              </w:rPr>
              <w:tab/>
            </w:r>
            <w:r w:rsidR="00447156">
              <w:rPr>
                <w:noProof/>
                <w:webHidden/>
              </w:rPr>
              <w:fldChar w:fldCharType="begin"/>
            </w:r>
            <w:r w:rsidR="00447156">
              <w:rPr>
                <w:noProof/>
                <w:webHidden/>
              </w:rPr>
              <w:instrText xml:space="preserve"> PAGEREF _Toc130935167 \h </w:instrText>
            </w:r>
            <w:r w:rsidR="00447156">
              <w:rPr>
                <w:noProof/>
                <w:webHidden/>
              </w:rPr>
            </w:r>
            <w:r w:rsidR="00447156">
              <w:rPr>
                <w:noProof/>
                <w:webHidden/>
              </w:rPr>
              <w:fldChar w:fldCharType="separate"/>
            </w:r>
            <w:r w:rsidR="00447156">
              <w:rPr>
                <w:noProof/>
                <w:webHidden/>
              </w:rPr>
              <w:t>3</w:t>
            </w:r>
            <w:r w:rsidR="00447156">
              <w:rPr>
                <w:noProof/>
                <w:webHidden/>
              </w:rPr>
              <w:fldChar w:fldCharType="end"/>
            </w:r>
          </w:hyperlink>
        </w:p>
        <w:p w14:paraId="2F6483D1" w14:textId="77777777" w:rsidR="00447156" w:rsidRDefault="00000000">
          <w:pPr>
            <w:pStyle w:val="TOC1"/>
            <w:tabs>
              <w:tab w:val="right" w:leader="dot" w:pos="9350"/>
            </w:tabs>
            <w:rPr>
              <w:noProof/>
            </w:rPr>
          </w:pPr>
          <w:hyperlink w:anchor="_Toc130935168" w:history="1">
            <w:r w:rsidR="00447156" w:rsidRPr="00305778">
              <w:rPr>
                <w:rStyle w:val="Hyperlink"/>
                <w:noProof/>
              </w:rPr>
              <w:t>Principles of Sustainable Tourism</w:t>
            </w:r>
            <w:r w:rsidR="00447156">
              <w:rPr>
                <w:noProof/>
                <w:webHidden/>
              </w:rPr>
              <w:tab/>
            </w:r>
            <w:r w:rsidR="00447156">
              <w:rPr>
                <w:noProof/>
                <w:webHidden/>
              </w:rPr>
              <w:fldChar w:fldCharType="begin"/>
            </w:r>
            <w:r w:rsidR="00447156">
              <w:rPr>
                <w:noProof/>
                <w:webHidden/>
              </w:rPr>
              <w:instrText xml:space="preserve"> PAGEREF _Toc130935168 \h </w:instrText>
            </w:r>
            <w:r w:rsidR="00447156">
              <w:rPr>
                <w:noProof/>
                <w:webHidden/>
              </w:rPr>
            </w:r>
            <w:r w:rsidR="00447156">
              <w:rPr>
                <w:noProof/>
                <w:webHidden/>
              </w:rPr>
              <w:fldChar w:fldCharType="separate"/>
            </w:r>
            <w:r w:rsidR="00447156">
              <w:rPr>
                <w:noProof/>
                <w:webHidden/>
              </w:rPr>
              <w:t>3</w:t>
            </w:r>
            <w:r w:rsidR="00447156">
              <w:rPr>
                <w:noProof/>
                <w:webHidden/>
              </w:rPr>
              <w:fldChar w:fldCharType="end"/>
            </w:r>
          </w:hyperlink>
        </w:p>
        <w:p w14:paraId="3E21C6F6" w14:textId="77777777" w:rsidR="00447156" w:rsidRDefault="00000000">
          <w:pPr>
            <w:pStyle w:val="TOC1"/>
            <w:tabs>
              <w:tab w:val="right" w:leader="dot" w:pos="9350"/>
            </w:tabs>
            <w:rPr>
              <w:noProof/>
            </w:rPr>
          </w:pPr>
          <w:hyperlink w:anchor="_Toc130935169" w:history="1">
            <w:r w:rsidR="00447156" w:rsidRPr="00305778">
              <w:rPr>
                <w:rStyle w:val="Hyperlink"/>
                <w:noProof/>
              </w:rPr>
              <w:t>Sustainable tourism Practices in New Zealand</w:t>
            </w:r>
            <w:r w:rsidR="00447156">
              <w:rPr>
                <w:noProof/>
                <w:webHidden/>
              </w:rPr>
              <w:tab/>
            </w:r>
            <w:r w:rsidR="00447156">
              <w:rPr>
                <w:noProof/>
                <w:webHidden/>
              </w:rPr>
              <w:fldChar w:fldCharType="begin"/>
            </w:r>
            <w:r w:rsidR="00447156">
              <w:rPr>
                <w:noProof/>
                <w:webHidden/>
              </w:rPr>
              <w:instrText xml:space="preserve"> PAGEREF _Toc130935169 \h </w:instrText>
            </w:r>
            <w:r w:rsidR="00447156">
              <w:rPr>
                <w:noProof/>
                <w:webHidden/>
              </w:rPr>
            </w:r>
            <w:r w:rsidR="00447156">
              <w:rPr>
                <w:noProof/>
                <w:webHidden/>
              </w:rPr>
              <w:fldChar w:fldCharType="separate"/>
            </w:r>
            <w:r w:rsidR="00447156">
              <w:rPr>
                <w:noProof/>
                <w:webHidden/>
              </w:rPr>
              <w:t>5</w:t>
            </w:r>
            <w:r w:rsidR="00447156">
              <w:rPr>
                <w:noProof/>
                <w:webHidden/>
              </w:rPr>
              <w:fldChar w:fldCharType="end"/>
            </w:r>
          </w:hyperlink>
        </w:p>
        <w:p w14:paraId="30DAA3A2" w14:textId="77777777" w:rsidR="00447156" w:rsidRDefault="00000000">
          <w:pPr>
            <w:pStyle w:val="TOC1"/>
            <w:tabs>
              <w:tab w:val="right" w:leader="dot" w:pos="9350"/>
            </w:tabs>
            <w:rPr>
              <w:noProof/>
            </w:rPr>
          </w:pPr>
          <w:hyperlink w:anchor="_Toc130935170" w:history="1">
            <w:r w:rsidR="00447156" w:rsidRPr="00305778">
              <w:rPr>
                <w:rStyle w:val="Hyperlink"/>
                <w:noProof/>
              </w:rPr>
              <w:t>Stakeholder Engagement in sustainable Tourism</w:t>
            </w:r>
            <w:r w:rsidR="00447156">
              <w:rPr>
                <w:noProof/>
                <w:webHidden/>
              </w:rPr>
              <w:tab/>
            </w:r>
            <w:r w:rsidR="00447156">
              <w:rPr>
                <w:noProof/>
                <w:webHidden/>
              </w:rPr>
              <w:fldChar w:fldCharType="begin"/>
            </w:r>
            <w:r w:rsidR="00447156">
              <w:rPr>
                <w:noProof/>
                <w:webHidden/>
              </w:rPr>
              <w:instrText xml:space="preserve"> PAGEREF _Toc130935170 \h </w:instrText>
            </w:r>
            <w:r w:rsidR="00447156">
              <w:rPr>
                <w:noProof/>
                <w:webHidden/>
              </w:rPr>
            </w:r>
            <w:r w:rsidR="00447156">
              <w:rPr>
                <w:noProof/>
                <w:webHidden/>
              </w:rPr>
              <w:fldChar w:fldCharType="separate"/>
            </w:r>
            <w:r w:rsidR="00447156">
              <w:rPr>
                <w:noProof/>
                <w:webHidden/>
              </w:rPr>
              <w:t>5</w:t>
            </w:r>
            <w:r w:rsidR="00447156">
              <w:rPr>
                <w:noProof/>
                <w:webHidden/>
              </w:rPr>
              <w:fldChar w:fldCharType="end"/>
            </w:r>
          </w:hyperlink>
        </w:p>
        <w:p w14:paraId="4EC456A4" w14:textId="77777777" w:rsidR="00447156" w:rsidRDefault="00000000">
          <w:pPr>
            <w:pStyle w:val="TOC1"/>
            <w:tabs>
              <w:tab w:val="right" w:leader="dot" w:pos="9350"/>
            </w:tabs>
            <w:rPr>
              <w:noProof/>
            </w:rPr>
          </w:pPr>
          <w:hyperlink w:anchor="_Toc130935171" w:history="1">
            <w:r w:rsidR="00447156" w:rsidRPr="00305778">
              <w:rPr>
                <w:rStyle w:val="Hyperlink"/>
                <w:noProof/>
              </w:rPr>
              <w:t>Future of Sustainable Tourism and its impact in New Zealand</w:t>
            </w:r>
            <w:r w:rsidR="00447156">
              <w:rPr>
                <w:noProof/>
                <w:webHidden/>
              </w:rPr>
              <w:tab/>
            </w:r>
            <w:r w:rsidR="00447156">
              <w:rPr>
                <w:noProof/>
                <w:webHidden/>
              </w:rPr>
              <w:fldChar w:fldCharType="begin"/>
            </w:r>
            <w:r w:rsidR="00447156">
              <w:rPr>
                <w:noProof/>
                <w:webHidden/>
              </w:rPr>
              <w:instrText xml:space="preserve"> PAGEREF _Toc130935171 \h </w:instrText>
            </w:r>
            <w:r w:rsidR="00447156">
              <w:rPr>
                <w:noProof/>
                <w:webHidden/>
              </w:rPr>
            </w:r>
            <w:r w:rsidR="00447156">
              <w:rPr>
                <w:noProof/>
                <w:webHidden/>
              </w:rPr>
              <w:fldChar w:fldCharType="separate"/>
            </w:r>
            <w:r w:rsidR="00447156">
              <w:rPr>
                <w:noProof/>
                <w:webHidden/>
              </w:rPr>
              <w:t>6</w:t>
            </w:r>
            <w:r w:rsidR="00447156">
              <w:rPr>
                <w:noProof/>
                <w:webHidden/>
              </w:rPr>
              <w:fldChar w:fldCharType="end"/>
            </w:r>
          </w:hyperlink>
        </w:p>
        <w:p w14:paraId="5D3CB4C8" w14:textId="77777777" w:rsidR="00447156" w:rsidRDefault="00000000">
          <w:pPr>
            <w:pStyle w:val="TOC2"/>
            <w:tabs>
              <w:tab w:val="right" w:leader="dot" w:pos="9350"/>
            </w:tabs>
            <w:rPr>
              <w:noProof/>
            </w:rPr>
          </w:pPr>
          <w:hyperlink w:anchor="_Toc130935172" w:history="1">
            <w:r w:rsidR="00447156" w:rsidRPr="00305778">
              <w:rPr>
                <w:rStyle w:val="Hyperlink"/>
                <w:noProof/>
              </w:rPr>
              <w:t>Trends in Sustainable Tourism</w:t>
            </w:r>
            <w:r w:rsidR="00447156">
              <w:rPr>
                <w:noProof/>
                <w:webHidden/>
              </w:rPr>
              <w:tab/>
            </w:r>
            <w:r w:rsidR="00447156">
              <w:rPr>
                <w:noProof/>
                <w:webHidden/>
              </w:rPr>
              <w:fldChar w:fldCharType="begin"/>
            </w:r>
            <w:r w:rsidR="00447156">
              <w:rPr>
                <w:noProof/>
                <w:webHidden/>
              </w:rPr>
              <w:instrText xml:space="preserve"> PAGEREF _Toc130935172 \h </w:instrText>
            </w:r>
            <w:r w:rsidR="00447156">
              <w:rPr>
                <w:noProof/>
                <w:webHidden/>
              </w:rPr>
            </w:r>
            <w:r w:rsidR="00447156">
              <w:rPr>
                <w:noProof/>
                <w:webHidden/>
              </w:rPr>
              <w:fldChar w:fldCharType="separate"/>
            </w:r>
            <w:r w:rsidR="00447156">
              <w:rPr>
                <w:noProof/>
                <w:webHidden/>
              </w:rPr>
              <w:t>6</w:t>
            </w:r>
            <w:r w:rsidR="00447156">
              <w:rPr>
                <w:noProof/>
                <w:webHidden/>
              </w:rPr>
              <w:fldChar w:fldCharType="end"/>
            </w:r>
          </w:hyperlink>
        </w:p>
        <w:p w14:paraId="7CF04960" w14:textId="77777777" w:rsidR="00447156" w:rsidRDefault="00000000">
          <w:pPr>
            <w:pStyle w:val="TOC2"/>
            <w:tabs>
              <w:tab w:val="right" w:leader="dot" w:pos="9350"/>
            </w:tabs>
            <w:rPr>
              <w:noProof/>
            </w:rPr>
          </w:pPr>
          <w:hyperlink w:anchor="_Toc130935173" w:history="1">
            <w:r w:rsidR="00447156" w:rsidRPr="00305778">
              <w:rPr>
                <w:rStyle w:val="Hyperlink"/>
                <w:noProof/>
              </w:rPr>
              <w:t>Future Challenges for sustainable tourism in New Zealand</w:t>
            </w:r>
            <w:r w:rsidR="00447156">
              <w:rPr>
                <w:noProof/>
                <w:webHidden/>
              </w:rPr>
              <w:tab/>
            </w:r>
            <w:r w:rsidR="00447156">
              <w:rPr>
                <w:noProof/>
                <w:webHidden/>
              </w:rPr>
              <w:fldChar w:fldCharType="begin"/>
            </w:r>
            <w:r w:rsidR="00447156">
              <w:rPr>
                <w:noProof/>
                <w:webHidden/>
              </w:rPr>
              <w:instrText xml:space="preserve"> PAGEREF _Toc130935173 \h </w:instrText>
            </w:r>
            <w:r w:rsidR="00447156">
              <w:rPr>
                <w:noProof/>
                <w:webHidden/>
              </w:rPr>
            </w:r>
            <w:r w:rsidR="00447156">
              <w:rPr>
                <w:noProof/>
                <w:webHidden/>
              </w:rPr>
              <w:fldChar w:fldCharType="separate"/>
            </w:r>
            <w:r w:rsidR="00447156">
              <w:rPr>
                <w:noProof/>
                <w:webHidden/>
              </w:rPr>
              <w:t>6</w:t>
            </w:r>
            <w:r w:rsidR="00447156">
              <w:rPr>
                <w:noProof/>
                <w:webHidden/>
              </w:rPr>
              <w:fldChar w:fldCharType="end"/>
            </w:r>
          </w:hyperlink>
        </w:p>
        <w:p w14:paraId="293BD738" w14:textId="77777777" w:rsidR="00447156" w:rsidRDefault="00000000">
          <w:pPr>
            <w:pStyle w:val="TOC2"/>
            <w:tabs>
              <w:tab w:val="right" w:leader="dot" w:pos="9350"/>
            </w:tabs>
            <w:rPr>
              <w:noProof/>
            </w:rPr>
          </w:pPr>
          <w:hyperlink w:anchor="_Toc130935174" w:history="1">
            <w:r w:rsidR="00447156" w:rsidRPr="00305778">
              <w:rPr>
                <w:rStyle w:val="Hyperlink"/>
                <w:noProof/>
              </w:rPr>
              <w:t>Opportunities for the future in New Zealand</w:t>
            </w:r>
            <w:r w:rsidR="00447156">
              <w:rPr>
                <w:noProof/>
                <w:webHidden/>
              </w:rPr>
              <w:tab/>
            </w:r>
            <w:r w:rsidR="00447156">
              <w:rPr>
                <w:noProof/>
                <w:webHidden/>
              </w:rPr>
              <w:fldChar w:fldCharType="begin"/>
            </w:r>
            <w:r w:rsidR="00447156">
              <w:rPr>
                <w:noProof/>
                <w:webHidden/>
              </w:rPr>
              <w:instrText xml:space="preserve"> PAGEREF _Toc130935174 \h </w:instrText>
            </w:r>
            <w:r w:rsidR="00447156">
              <w:rPr>
                <w:noProof/>
                <w:webHidden/>
              </w:rPr>
            </w:r>
            <w:r w:rsidR="00447156">
              <w:rPr>
                <w:noProof/>
                <w:webHidden/>
              </w:rPr>
              <w:fldChar w:fldCharType="separate"/>
            </w:r>
            <w:r w:rsidR="00447156">
              <w:rPr>
                <w:noProof/>
                <w:webHidden/>
              </w:rPr>
              <w:t>7</w:t>
            </w:r>
            <w:r w:rsidR="00447156">
              <w:rPr>
                <w:noProof/>
                <w:webHidden/>
              </w:rPr>
              <w:fldChar w:fldCharType="end"/>
            </w:r>
          </w:hyperlink>
        </w:p>
        <w:p w14:paraId="77BC562F" w14:textId="77777777" w:rsidR="00447156" w:rsidRDefault="00000000">
          <w:pPr>
            <w:pStyle w:val="TOC1"/>
            <w:tabs>
              <w:tab w:val="right" w:leader="dot" w:pos="9350"/>
            </w:tabs>
            <w:rPr>
              <w:noProof/>
            </w:rPr>
          </w:pPr>
          <w:hyperlink w:anchor="_Toc130935175" w:history="1">
            <w:r w:rsidR="00447156" w:rsidRPr="00305778">
              <w:rPr>
                <w:rStyle w:val="Hyperlink"/>
                <w:noProof/>
              </w:rPr>
              <w:t>Conclusion and Recommendations</w:t>
            </w:r>
            <w:r w:rsidR="00447156">
              <w:rPr>
                <w:noProof/>
                <w:webHidden/>
              </w:rPr>
              <w:tab/>
            </w:r>
            <w:r w:rsidR="00447156">
              <w:rPr>
                <w:noProof/>
                <w:webHidden/>
              </w:rPr>
              <w:fldChar w:fldCharType="begin"/>
            </w:r>
            <w:r w:rsidR="00447156">
              <w:rPr>
                <w:noProof/>
                <w:webHidden/>
              </w:rPr>
              <w:instrText xml:space="preserve"> PAGEREF _Toc130935175 \h </w:instrText>
            </w:r>
            <w:r w:rsidR="00447156">
              <w:rPr>
                <w:noProof/>
                <w:webHidden/>
              </w:rPr>
            </w:r>
            <w:r w:rsidR="00447156">
              <w:rPr>
                <w:noProof/>
                <w:webHidden/>
              </w:rPr>
              <w:fldChar w:fldCharType="separate"/>
            </w:r>
            <w:r w:rsidR="00447156">
              <w:rPr>
                <w:noProof/>
                <w:webHidden/>
              </w:rPr>
              <w:t>7</w:t>
            </w:r>
            <w:r w:rsidR="00447156">
              <w:rPr>
                <w:noProof/>
                <w:webHidden/>
              </w:rPr>
              <w:fldChar w:fldCharType="end"/>
            </w:r>
          </w:hyperlink>
        </w:p>
        <w:p w14:paraId="0F4336EC" w14:textId="77777777" w:rsidR="00447156" w:rsidRDefault="00000000">
          <w:pPr>
            <w:pStyle w:val="TOC1"/>
            <w:tabs>
              <w:tab w:val="right" w:leader="dot" w:pos="9350"/>
            </w:tabs>
            <w:rPr>
              <w:noProof/>
            </w:rPr>
          </w:pPr>
          <w:hyperlink w:anchor="_Toc130935176" w:history="1">
            <w:r w:rsidR="00447156" w:rsidRPr="00305778">
              <w:rPr>
                <w:rStyle w:val="Hyperlink"/>
                <w:noProof/>
              </w:rPr>
              <w:t>References and Bibliography</w:t>
            </w:r>
            <w:r w:rsidR="00447156">
              <w:rPr>
                <w:noProof/>
                <w:webHidden/>
              </w:rPr>
              <w:tab/>
            </w:r>
            <w:r w:rsidR="00447156">
              <w:rPr>
                <w:noProof/>
                <w:webHidden/>
              </w:rPr>
              <w:fldChar w:fldCharType="begin"/>
            </w:r>
            <w:r w:rsidR="00447156">
              <w:rPr>
                <w:noProof/>
                <w:webHidden/>
              </w:rPr>
              <w:instrText xml:space="preserve"> PAGEREF _Toc130935176 \h </w:instrText>
            </w:r>
            <w:r w:rsidR="00447156">
              <w:rPr>
                <w:noProof/>
                <w:webHidden/>
              </w:rPr>
            </w:r>
            <w:r w:rsidR="00447156">
              <w:rPr>
                <w:noProof/>
                <w:webHidden/>
              </w:rPr>
              <w:fldChar w:fldCharType="separate"/>
            </w:r>
            <w:r w:rsidR="00447156">
              <w:rPr>
                <w:noProof/>
                <w:webHidden/>
              </w:rPr>
              <w:t>8</w:t>
            </w:r>
            <w:r w:rsidR="00447156">
              <w:rPr>
                <w:noProof/>
                <w:webHidden/>
              </w:rPr>
              <w:fldChar w:fldCharType="end"/>
            </w:r>
          </w:hyperlink>
        </w:p>
        <w:p w14:paraId="209EBA4D" w14:textId="77777777" w:rsidR="00447156" w:rsidRDefault="00447156">
          <w:r>
            <w:fldChar w:fldCharType="end"/>
          </w:r>
        </w:p>
      </w:sdtContent>
    </w:sdt>
    <w:p w14:paraId="045DE927" w14:textId="77777777" w:rsidR="00447156" w:rsidRDefault="00447156">
      <w:pPr>
        <w:rPr>
          <w:rFonts w:asciiTheme="majorHAnsi" w:eastAsiaTheme="majorEastAsia" w:hAnsiTheme="majorHAnsi" w:cstheme="majorBidi"/>
          <w:b/>
          <w:bCs/>
          <w:color w:val="365F91" w:themeColor="accent1" w:themeShade="BF"/>
          <w:sz w:val="32"/>
          <w:szCs w:val="32"/>
        </w:rPr>
      </w:pPr>
      <w:r>
        <w:rPr>
          <w:rFonts w:asciiTheme="majorHAnsi" w:eastAsiaTheme="majorEastAsia" w:hAnsiTheme="majorHAnsi" w:cstheme="majorBidi"/>
          <w:b/>
          <w:bCs/>
          <w:color w:val="365F91" w:themeColor="accent1" w:themeShade="BF"/>
          <w:sz w:val="32"/>
          <w:szCs w:val="32"/>
        </w:rPr>
        <w:br w:type="page"/>
      </w:r>
    </w:p>
    <w:p w14:paraId="21C63418" w14:textId="77777777" w:rsidR="00B332FE" w:rsidRPr="00ED5649" w:rsidRDefault="00E92BAA" w:rsidP="00855B82">
      <w:pPr>
        <w:pStyle w:val="Heading1"/>
        <w:jc w:val="both"/>
        <w:rPr>
          <w:sz w:val="32"/>
          <w:szCs w:val="32"/>
        </w:rPr>
      </w:pPr>
      <w:bookmarkStart w:id="0" w:name="_Toc130935165"/>
      <w:r>
        <w:rPr>
          <w:sz w:val="32"/>
          <w:szCs w:val="32"/>
        </w:rPr>
        <w:lastRenderedPageBreak/>
        <w:t>Introduction to the Tourism in New Zealand</w:t>
      </w:r>
      <w:bookmarkEnd w:id="0"/>
    </w:p>
    <w:p w14:paraId="4BC935AA" w14:textId="77777777" w:rsidR="00657C8D" w:rsidRPr="00ED5649" w:rsidRDefault="00B031E8" w:rsidP="00855B82">
      <w:pPr>
        <w:jc w:val="both"/>
        <w:rPr>
          <w:sz w:val="24"/>
          <w:szCs w:val="24"/>
        </w:rPr>
      </w:pPr>
      <w:r w:rsidRPr="00ED5649">
        <w:rPr>
          <w:sz w:val="24"/>
          <w:szCs w:val="24"/>
        </w:rPr>
        <w:t xml:space="preserve">New Zealand is well-known for its natural beauty, various landscapes, and distinct cultural heritage, as well as for its outdoor leisure and adventure tourism. The country has earned a reputation as a sustainable tourist destination over the years as a result of its efforts to conserve the environment, support local people, and promote responsible tourism </w:t>
      </w:r>
      <w:r w:rsidR="00CA563C" w:rsidRPr="00ED5649">
        <w:rPr>
          <w:sz w:val="24"/>
          <w:szCs w:val="24"/>
        </w:rPr>
        <w:t>practices</w:t>
      </w:r>
      <w:r w:rsidRPr="00ED5649">
        <w:rPr>
          <w:sz w:val="24"/>
          <w:szCs w:val="24"/>
        </w:rPr>
        <w:t>. New Zealand, however, has embraced many sustainable tourist initiatives. Sustainable transportation, sustainable lodging, and ethical wildlife tourism are all priorities in New Zealand.</w:t>
      </w:r>
    </w:p>
    <w:p w14:paraId="011C9666" w14:textId="77777777" w:rsidR="00657C8D" w:rsidRPr="00ED5649" w:rsidRDefault="00657C8D" w:rsidP="00855B82">
      <w:pPr>
        <w:jc w:val="both"/>
        <w:rPr>
          <w:sz w:val="24"/>
          <w:szCs w:val="24"/>
        </w:rPr>
      </w:pPr>
      <w:r w:rsidRPr="00ED5649">
        <w:rPr>
          <w:sz w:val="24"/>
          <w:szCs w:val="24"/>
        </w:rPr>
        <w:t>Because of its commitment to sustainable tourism, New Zealand has become a popular destination for tourists seeking an authentic and responsible travel experience. Whether you want to explore the country's natural beauties, learn about its rich cultural past, or simply relax and enjoy the laid-back Kiwi culture, New Zealand has something for everyone while also providing a sustainable and ethical travel experience.</w:t>
      </w:r>
    </w:p>
    <w:p w14:paraId="40C28026" w14:textId="77777777" w:rsidR="00B332FE" w:rsidRPr="00ED5649" w:rsidRDefault="00B332FE" w:rsidP="00855B82">
      <w:pPr>
        <w:pStyle w:val="ListParagraph"/>
        <w:numPr>
          <w:ilvl w:val="0"/>
          <w:numId w:val="2"/>
        </w:numPr>
        <w:jc w:val="both"/>
        <w:rPr>
          <w:rStyle w:val="SubtleEmphasis"/>
          <w:sz w:val="24"/>
          <w:szCs w:val="24"/>
        </w:rPr>
      </w:pPr>
      <w:r w:rsidRPr="00ED5649">
        <w:rPr>
          <w:rStyle w:val="SubtleEmphasis"/>
          <w:sz w:val="24"/>
          <w:szCs w:val="24"/>
        </w:rPr>
        <w:t>Overview of the Region</w:t>
      </w:r>
    </w:p>
    <w:p w14:paraId="00BB1B62" w14:textId="77777777" w:rsidR="00955FB3" w:rsidRPr="00ED5649" w:rsidRDefault="00955FB3" w:rsidP="00855B82">
      <w:pPr>
        <w:pStyle w:val="ListParagraph"/>
        <w:jc w:val="both"/>
        <w:rPr>
          <w:sz w:val="24"/>
          <w:szCs w:val="24"/>
        </w:rPr>
      </w:pPr>
      <w:r w:rsidRPr="00ED5649">
        <w:rPr>
          <w:sz w:val="24"/>
          <w:szCs w:val="24"/>
        </w:rPr>
        <w:t>New Zealand is a small island country in the Pacific Ocean's southwest. It is comprised of two primary islands, the North and South Islands, as well as numerous smaller islands. Wellington is the capital, while Auckland is the largest city.</w:t>
      </w:r>
    </w:p>
    <w:p w14:paraId="25163AEC" w14:textId="77777777" w:rsidR="00955FB3" w:rsidRPr="00ED5649" w:rsidRDefault="00955FB3" w:rsidP="00855B82">
      <w:pPr>
        <w:pStyle w:val="ListParagraph"/>
        <w:jc w:val="both"/>
        <w:rPr>
          <w:sz w:val="24"/>
          <w:szCs w:val="24"/>
        </w:rPr>
      </w:pPr>
      <w:r w:rsidRPr="00ED5649">
        <w:rPr>
          <w:sz w:val="24"/>
          <w:szCs w:val="24"/>
        </w:rPr>
        <w:t>Agriculture, tourism, and manufacturing are significant industries in New Zealand's economy. The country is also noted for its strong social welfare system and environmental dedication.</w:t>
      </w:r>
    </w:p>
    <w:p w14:paraId="60DF2BAD" w14:textId="77777777" w:rsidR="00955FB3" w:rsidRPr="00ED5649" w:rsidRDefault="00955FB3" w:rsidP="00855B82">
      <w:pPr>
        <w:pStyle w:val="ListParagraph"/>
        <w:jc w:val="both"/>
        <w:rPr>
          <w:sz w:val="24"/>
          <w:szCs w:val="24"/>
        </w:rPr>
      </w:pPr>
      <w:r w:rsidRPr="00ED5649">
        <w:rPr>
          <w:sz w:val="24"/>
          <w:szCs w:val="24"/>
        </w:rPr>
        <w:t>New Zealand's tourism business is thriving, with visitors drawn to the country's natural beauty, adventure activities, and cultural experiences. Milford Sound, Queenstown, and Rotorua are among the most popular tourist spots in the country.</w:t>
      </w:r>
    </w:p>
    <w:p w14:paraId="6C9B7D2D" w14:textId="77777777" w:rsidR="00CA563C" w:rsidRPr="00ED5649" w:rsidRDefault="00CA563C" w:rsidP="00855B82">
      <w:pPr>
        <w:pStyle w:val="ListParagraph"/>
        <w:jc w:val="both"/>
        <w:rPr>
          <w:sz w:val="24"/>
          <w:szCs w:val="24"/>
        </w:rPr>
      </w:pPr>
    </w:p>
    <w:p w14:paraId="241E0A1B" w14:textId="77777777" w:rsidR="00955FB3" w:rsidRPr="00ED5649" w:rsidRDefault="00B332FE" w:rsidP="00855B82">
      <w:pPr>
        <w:pStyle w:val="ListParagraph"/>
        <w:numPr>
          <w:ilvl w:val="0"/>
          <w:numId w:val="2"/>
        </w:numPr>
        <w:jc w:val="both"/>
        <w:rPr>
          <w:rStyle w:val="SubtleEmphasis"/>
          <w:sz w:val="24"/>
          <w:szCs w:val="24"/>
        </w:rPr>
      </w:pPr>
      <w:r w:rsidRPr="00ED5649">
        <w:rPr>
          <w:rStyle w:val="SubtleEmphasis"/>
          <w:sz w:val="24"/>
          <w:szCs w:val="24"/>
        </w:rPr>
        <w:t>Tourism Industry in the Region</w:t>
      </w:r>
    </w:p>
    <w:p w14:paraId="2F7670DF" w14:textId="77777777" w:rsidR="00ED5649" w:rsidRPr="00ED5649" w:rsidRDefault="00ED5649" w:rsidP="00855B82">
      <w:pPr>
        <w:pStyle w:val="ListParagraph"/>
        <w:jc w:val="both"/>
        <w:rPr>
          <w:sz w:val="24"/>
          <w:szCs w:val="24"/>
        </w:rPr>
      </w:pPr>
      <w:r w:rsidRPr="00ED5649">
        <w:rPr>
          <w:sz w:val="24"/>
          <w:szCs w:val="24"/>
        </w:rPr>
        <w:t>The tourism industry contributes significantly to the New Zealand economy, providing billions of dollars in income and supporting thousands of employment. New Zealand is well-known for its lovely natural landscapes, distinct culture, and adventurous activities, which make it a popular tourist destination for visitors from all over the world.</w:t>
      </w:r>
    </w:p>
    <w:p w14:paraId="6DD4E44A" w14:textId="77777777" w:rsidR="00ED5649" w:rsidRPr="00ED5649" w:rsidRDefault="00ED5649" w:rsidP="00855B82">
      <w:pPr>
        <w:pStyle w:val="ListParagraph"/>
        <w:jc w:val="both"/>
        <w:rPr>
          <w:sz w:val="24"/>
          <w:szCs w:val="24"/>
        </w:rPr>
      </w:pPr>
      <w:r w:rsidRPr="00ED5649">
        <w:rPr>
          <w:sz w:val="24"/>
          <w:szCs w:val="24"/>
        </w:rPr>
        <w:t xml:space="preserve">Hiking, skiing, bungee jumping, and skydiving are all popular eco-tourism and adventure tourism activities in New Zealand. Furthermore, the country boasts a rich Maori culture, which is a major lure for many visitors. </w:t>
      </w:r>
    </w:p>
    <w:p w14:paraId="1B46DD73" w14:textId="77777777" w:rsidR="00B332FE" w:rsidRPr="00ED5649" w:rsidRDefault="00964AEC" w:rsidP="00855B82">
      <w:pPr>
        <w:pStyle w:val="ListParagraph"/>
        <w:numPr>
          <w:ilvl w:val="0"/>
          <w:numId w:val="2"/>
        </w:numPr>
        <w:jc w:val="both"/>
        <w:rPr>
          <w:rStyle w:val="SubtleEmphasis"/>
          <w:sz w:val="24"/>
          <w:szCs w:val="24"/>
        </w:rPr>
      </w:pPr>
      <w:r>
        <w:rPr>
          <w:rStyle w:val="SubtleEmphasis"/>
          <w:sz w:val="24"/>
          <w:szCs w:val="24"/>
        </w:rPr>
        <w:t>Impacts</w:t>
      </w:r>
      <w:r w:rsidR="00B332FE" w:rsidRPr="00ED5649">
        <w:rPr>
          <w:rStyle w:val="SubtleEmphasis"/>
          <w:sz w:val="24"/>
          <w:szCs w:val="24"/>
        </w:rPr>
        <w:t xml:space="preserve"> of Sustainable Tourism in the region</w:t>
      </w:r>
    </w:p>
    <w:p w14:paraId="08AA5448" w14:textId="77777777" w:rsidR="00ED5649" w:rsidRPr="00E92BAA" w:rsidRDefault="00ED5649" w:rsidP="00855B82">
      <w:pPr>
        <w:pStyle w:val="ListParagraph"/>
        <w:jc w:val="both"/>
        <w:rPr>
          <w:sz w:val="24"/>
          <w:szCs w:val="24"/>
        </w:rPr>
      </w:pPr>
      <w:r w:rsidRPr="00E92BAA">
        <w:rPr>
          <w:sz w:val="24"/>
          <w:szCs w:val="24"/>
        </w:rPr>
        <w:t>Tourism is a very important industry for New Zealand, both economically and socially. Here are some of the key reasons why:</w:t>
      </w:r>
    </w:p>
    <w:p w14:paraId="096FF6EC" w14:textId="77777777" w:rsidR="00E92BAA" w:rsidRDefault="00ED5649" w:rsidP="00855B82">
      <w:pPr>
        <w:pStyle w:val="ListParagraph"/>
        <w:numPr>
          <w:ilvl w:val="0"/>
          <w:numId w:val="19"/>
        </w:numPr>
        <w:ind w:left="900"/>
        <w:jc w:val="both"/>
        <w:rPr>
          <w:sz w:val="24"/>
          <w:szCs w:val="24"/>
        </w:rPr>
      </w:pPr>
      <w:r w:rsidRPr="00E92BAA">
        <w:rPr>
          <w:sz w:val="24"/>
          <w:szCs w:val="24"/>
        </w:rPr>
        <w:t xml:space="preserve">Economic benefits: </w:t>
      </w:r>
      <w:r w:rsidR="00E92BAA" w:rsidRPr="00E92BAA">
        <w:rPr>
          <w:sz w:val="24"/>
          <w:szCs w:val="24"/>
        </w:rPr>
        <w:t xml:space="preserve">Tourism is one of New Zealand's most important export earners, delivering major money and job opportunities around the country. In 2019, overseas </w:t>
      </w:r>
      <w:r w:rsidR="00E92BAA" w:rsidRPr="00E92BAA">
        <w:rPr>
          <w:sz w:val="24"/>
          <w:szCs w:val="24"/>
        </w:rPr>
        <w:lastRenderedPageBreak/>
        <w:t>tourism provided $16.2 billion to the New Zealand economy, accounting for around 20% of overall export revenues.</w:t>
      </w:r>
    </w:p>
    <w:p w14:paraId="27606805" w14:textId="77777777" w:rsidR="00E92BAA" w:rsidRDefault="00ED5649" w:rsidP="00855B82">
      <w:pPr>
        <w:pStyle w:val="ListParagraph"/>
        <w:numPr>
          <w:ilvl w:val="0"/>
          <w:numId w:val="19"/>
        </w:numPr>
        <w:ind w:left="900"/>
        <w:jc w:val="both"/>
        <w:rPr>
          <w:sz w:val="24"/>
          <w:szCs w:val="24"/>
        </w:rPr>
      </w:pPr>
      <w:r w:rsidRPr="00E92BAA">
        <w:rPr>
          <w:sz w:val="24"/>
          <w:szCs w:val="24"/>
        </w:rPr>
        <w:t xml:space="preserve">Employment opportunities: </w:t>
      </w:r>
      <w:r w:rsidR="00E92BAA" w:rsidRPr="00E92BAA">
        <w:rPr>
          <w:sz w:val="24"/>
          <w:szCs w:val="24"/>
        </w:rPr>
        <w:t>Tourism is a major employment in New Zealand, employing many people in a variety of businesses. Tourism directly employed approximately 8% of New Zealand's workforce in 2019, with the industry indirectly supporting many more jobs.</w:t>
      </w:r>
    </w:p>
    <w:p w14:paraId="388348B5" w14:textId="77777777" w:rsidR="00E92BAA" w:rsidRDefault="00ED5649" w:rsidP="00855B82">
      <w:pPr>
        <w:pStyle w:val="ListParagraph"/>
        <w:numPr>
          <w:ilvl w:val="0"/>
          <w:numId w:val="19"/>
        </w:numPr>
        <w:ind w:left="900"/>
        <w:jc w:val="both"/>
        <w:rPr>
          <w:sz w:val="24"/>
          <w:szCs w:val="24"/>
        </w:rPr>
      </w:pPr>
      <w:r w:rsidRPr="00E92BAA">
        <w:rPr>
          <w:sz w:val="24"/>
          <w:szCs w:val="24"/>
        </w:rPr>
        <w:t xml:space="preserve">Regional development: </w:t>
      </w:r>
      <w:r w:rsidR="00E92BAA" w:rsidRPr="00E92BAA">
        <w:rPr>
          <w:sz w:val="24"/>
          <w:szCs w:val="24"/>
        </w:rPr>
        <w:t>Tourism can assist regional economies by encouraging development and investment outside of large cities. Several of New Zealand's smaller towns and communities rely on tourism to support their local economies.</w:t>
      </w:r>
    </w:p>
    <w:p w14:paraId="1F8906C5" w14:textId="77777777" w:rsidR="00E92BAA" w:rsidRDefault="00E92BAA" w:rsidP="00855B82">
      <w:pPr>
        <w:pStyle w:val="ListParagraph"/>
        <w:numPr>
          <w:ilvl w:val="0"/>
          <w:numId w:val="19"/>
        </w:numPr>
        <w:ind w:left="900"/>
        <w:jc w:val="both"/>
        <w:rPr>
          <w:sz w:val="24"/>
          <w:szCs w:val="24"/>
        </w:rPr>
      </w:pPr>
      <w:r w:rsidRPr="00E92BAA">
        <w:rPr>
          <w:sz w:val="24"/>
          <w:szCs w:val="24"/>
        </w:rPr>
        <w:t>Cultural exchange: Tourism can facilitate cultural exchange and enhance understanding among different civilizations. The distinctive culture and natural environment of New Zealand are key draws for international visitors, creating opportunities for residents to share their experiences and customs.</w:t>
      </w:r>
    </w:p>
    <w:p w14:paraId="66D58430" w14:textId="77777777" w:rsidR="00C40AD9" w:rsidRDefault="00964AEC" w:rsidP="00C40AD9">
      <w:pPr>
        <w:pStyle w:val="Heading1"/>
        <w:spacing w:line="240" w:lineRule="auto"/>
        <w:rPr>
          <w:sz w:val="32"/>
          <w:szCs w:val="32"/>
        </w:rPr>
      </w:pPr>
      <w:bookmarkStart w:id="1" w:name="_Toc130935166"/>
      <w:r w:rsidRPr="00964AEC">
        <w:rPr>
          <w:sz w:val="32"/>
          <w:szCs w:val="32"/>
        </w:rPr>
        <w:t>Sustainability</w:t>
      </w:r>
      <w:bookmarkEnd w:id="1"/>
    </w:p>
    <w:p w14:paraId="283D105D" w14:textId="77777777" w:rsidR="00C40AD9" w:rsidRPr="00C40AD9" w:rsidRDefault="00C40AD9" w:rsidP="00C40AD9">
      <w:pPr>
        <w:pStyle w:val="Heading1"/>
        <w:spacing w:before="0"/>
        <w:jc w:val="both"/>
        <w:rPr>
          <w:sz w:val="32"/>
          <w:szCs w:val="32"/>
        </w:rPr>
      </w:pPr>
      <w:bookmarkStart w:id="2" w:name="_Toc130935167"/>
      <w:r w:rsidRPr="00C40AD9">
        <w:rPr>
          <w:rFonts w:asciiTheme="minorHAnsi" w:eastAsiaTheme="minorHAnsi" w:hAnsiTheme="minorHAnsi" w:cstheme="minorBidi"/>
          <w:b w:val="0"/>
          <w:bCs w:val="0"/>
          <w:color w:val="auto"/>
          <w:sz w:val="24"/>
          <w:szCs w:val="24"/>
        </w:rPr>
        <w:t>The ability of a system or process to maintain itself over time without degrading the environment or causing harm to the environment or society is referred to as sustainability. Sustainability can be defined in several ways, including environmental sustainability, social sustainability, economic sustainability, and sustainable development.</w:t>
      </w:r>
      <w:bookmarkEnd w:id="2"/>
    </w:p>
    <w:p w14:paraId="49A97AFA" w14:textId="77777777" w:rsidR="00B332FE" w:rsidRDefault="00B332FE" w:rsidP="00855B82">
      <w:pPr>
        <w:pStyle w:val="Heading1"/>
        <w:jc w:val="both"/>
        <w:rPr>
          <w:sz w:val="32"/>
          <w:szCs w:val="32"/>
        </w:rPr>
      </w:pPr>
      <w:bookmarkStart w:id="3" w:name="_Toc130935168"/>
      <w:r w:rsidRPr="00ED5649">
        <w:rPr>
          <w:sz w:val="32"/>
          <w:szCs w:val="32"/>
        </w:rPr>
        <w:t>Principles of Sustainable Tourism</w:t>
      </w:r>
      <w:bookmarkEnd w:id="3"/>
    </w:p>
    <w:p w14:paraId="05DFB5B2" w14:textId="77777777" w:rsidR="00A02DF3" w:rsidRPr="00A02DF3" w:rsidRDefault="00A02DF3" w:rsidP="00855B82">
      <w:pPr>
        <w:jc w:val="both"/>
        <w:rPr>
          <w:sz w:val="24"/>
          <w:szCs w:val="24"/>
        </w:rPr>
      </w:pPr>
      <w:r w:rsidRPr="00A02DF3">
        <w:rPr>
          <w:sz w:val="24"/>
          <w:szCs w:val="24"/>
        </w:rPr>
        <w:t>The tourist business in New Zealand is guided by a set of principles designed to encourage sustainable tourism practices and ensure that the industry benefits the country's economy, communities, and environment. Below are some of the most important tourist principles in New Zealand.:</w:t>
      </w:r>
    </w:p>
    <w:p w14:paraId="724A1E37" w14:textId="77777777" w:rsidR="0012356B" w:rsidRDefault="00E92BAA" w:rsidP="00855B82">
      <w:pPr>
        <w:pStyle w:val="ListParagraph"/>
        <w:numPr>
          <w:ilvl w:val="0"/>
          <w:numId w:val="25"/>
        </w:numPr>
        <w:jc w:val="both"/>
        <w:rPr>
          <w:rStyle w:val="SubtleEmphasis"/>
        </w:rPr>
      </w:pPr>
      <w:r w:rsidRPr="00A02DF3">
        <w:rPr>
          <w:rStyle w:val="SubtleEmphasis"/>
        </w:rPr>
        <w:t>Economic sustainability</w:t>
      </w:r>
    </w:p>
    <w:p w14:paraId="207618CC" w14:textId="77777777" w:rsidR="00A02DF3" w:rsidRPr="0012356B" w:rsidRDefault="00A02DF3" w:rsidP="00855B82">
      <w:pPr>
        <w:pStyle w:val="ListParagraph"/>
        <w:jc w:val="both"/>
        <w:rPr>
          <w:sz w:val="24"/>
          <w:szCs w:val="24"/>
        </w:rPr>
      </w:pPr>
      <w:r w:rsidRPr="00A02DF3">
        <w:rPr>
          <w:sz w:val="24"/>
          <w:szCs w:val="24"/>
        </w:rPr>
        <w:t>Economic sustainability principles in New Zealand are focused on ensuring that the country's economy may grow and develop in an environmentally and socially responsible manner. Following are some of New Zealand's fundamental eco</w:t>
      </w:r>
      <w:r>
        <w:rPr>
          <w:sz w:val="24"/>
          <w:szCs w:val="24"/>
        </w:rPr>
        <w:t>nomic sustainability principles</w:t>
      </w:r>
      <w:r w:rsidRPr="0012356B">
        <w:rPr>
          <w:sz w:val="24"/>
          <w:szCs w:val="24"/>
        </w:rPr>
        <w:t>:</w:t>
      </w:r>
    </w:p>
    <w:p w14:paraId="6DA2047A" w14:textId="77777777" w:rsidR="00A02DF3" w:rsidRDefault="00A02DF3" w:rsidP="00855B82">
      <w:pPr>
        <w:pStyle w:val="ListParagraph"/>
        <w:numPr>
          <w:ilvl w:val="0"/>
          <w:numId w:val="24"/>
        </w:numPr>
        <w:ind w:left="900"/>
        <w:jc w:val="both"/>
        <w:rPr>
          <w:sz w:val="24"/>
          <w:szCs w:val="24"/>
        </w:rPr>
      </w:pPr>
      <w:r w:rsidRPr="00A02DF3">
        <w:rPr>
          <w:sz w:val="24"/>
          <w:szCs w:val="24"/>
        </w:rPr>
        <w:t>Diversification</w:t>
      </w:r>
      <w:r w:rsidRPr="0012356B">
        <w:rPr>
          <w:sz w:val="24"/>
          <w:szCs w:val="24"/>
        </w:rPr>
        <w:t xml:space="preserve">: </w:t>
      </w:r>
      <w:r w:rsidRPr="00A02DF3">
        <w:rPr>
          <w:sz w:val="24"/>
          <w:szCs w:val="24"/>
        </w:rPr>
        <w:t>This idea highlights the significance of diversifying the economy so that it does not rely too much on any one sector or industry. This can assist to lessen the risks associated with economic swings while also opening up new avenues for growth and development.</w:t>
      </w:r>
    </w:p>
    <w:p w14:paraId="7B92A943" w14:textId="77777777" w:rsidR="00A02DF3" w:rsidRDefault="00A02DF3" w:rsidP="00855B82">
      <w:pPr>
        <w:pStyle w:val="ListParagraph"/>
        <w:numPr>
          <w:ilvl w:val="0"/>
          <w:numId w:val="24"/>
        </w:numPr>
        <w:ind w:left="900"/>
        <w:jc w:val="both"/>
        <w:rPr>
          <w:sz w:val="24"/>
          <w:szCs w:val="24"/>
        </w:rPr>
      </w:pPr>
      <w:r w:rsidRPr="00A02DF3">
        <w:rPr>
          <w:sz w:val="24"/>
          <w:szCs w:val="24"/>
        </w:rPr>
        <w:t xml:space="preserve">Innovation: This principle emphasizes the role of entrepreneurship and innovation in generating economic progress. It encourages firms to create new economic </w:t>
      </w:r>
      <w:r w:rsidRPr="00A02DF3">
        <w:rPr>
          <w:sz w:val="24"/>
          <w:szCs w:val="24"/>
        </w:rPr>
        <w:lastRenderedPageBreak/>
        <w:t>opportunities by developing new products and services, adopting new technologies, and exploring new markets.</w:t>
      </w:r>
    </w:p>
    <w:p w14:paraId="447473BD" w14:textId="77777777" w:rsidR="00A02DF3" w:rsidRDefault="00A02DF3" w:rsidP="00855B82">
      <w:pPr>
        <w:pStyle w:val="ListParagraph"/>
        <w:numPr>
          <w:ilvl w:val="0"/>
          <w:numId w:val="24"/>
        </w:numPr>
        <w:ind w:left="900"/>
        <w:jc w:val="both"/>
        <w:rPr>
          <w:sz w:val="24"/>
          <w:szCs w:val="24"/>
        </w:rPr>
      </w:pPr>
      <w:r w:rsidRPr="00A02DF3">
        <w:rPr>
          <w:sz w:val="24"/>
          <w:szCs w:val="24"/>
        </w:rPr>
        <w:t>Efficiency</w:t>
      </w:r>
      <w:r w:rsidRPr="0012356B">
        <w:rPr>
          <w:sz w:val="24"/>
          <w:szCs w:val="24"/>
        </w:rPr>
        <w:t xml:space="preserve">: </w:t>
      </w:r>
      <w:r w:rsidRPr="00A02DF3">
        <w:rPr>
          <w:sz w:val="24"/>
          <w:szCs w:val="24"/>
        </w:rPr>
        <w:t>This principle emphasizes the need of using resources wisely and effectively to reduce waste and increase output. It promotes firms to implement environmentally friendly practices that improve their bottom line while reducing their environmental effect.</w:t>
      </w:r>
    </w:p>
    <w:p w14:paraId="4288F200" w14:textId="77777777" w:rsidR="00A02DF3" w:rsidRDefault="00A02DF3" w:rsidP="00855B82">
      <w:pPr>
        <w:pStyle w:val="ListParagraph"/>
        <w:numPr>
          <w:ilvl w:val="0"/>
          <w:numId w:val="24"/>
        </w:numPr>
        <w:ind w:left="900"/>
        <w:jc w:val="both"/>
        <w:rPr>
          <w:sz w:val="24"/>
          <w:szCs w:val="24"/>
        </w:rPr>
      </w:pPr>
      <w:r w:rsidRPr="00A02DF3">
        <w:rPr>
          <w:sz w:val="24"/>
          <w:szCs w:val="24"/>
        </w:rPr>
        <w:t>Fairness</w:t>
      </w:r>
      <w:r w:rsidRPr="0012356B">
        <w:rPr>
          <w:sz w:val="24"/>
          <w:szCs w:val="24"/>
        </w:rPr>
        <w:t xml:space="preserve">: </w:t>
      </w:r>
      <w:r w:rsidRPr="00A02DF3">
        <w:rPr>
          <w:sz w:val="24"/>
          <w:szCs w:val="24"/>
        </w:rPr>
        <w:t xml:space="preserve">This principle highlights the significance of equality and fairness in economic progress. It promotes policies and </w:t>
      </w:r>
      <w:r w:rsidR="007F5989" w:rsidRPr="00A02DF3">
        <w:rPr>
          <w:sz w:val="24"/>
          <w:szCs w:val="24"/>
        </w:rPr>
        <w:t>practices</w:t>
      </w:r>
      <w:r w:rsidRPr="00A02DF3">
        <w:rPr>
          <w:sz w:val="24"/>
          <w:szCs w:val="24"/>
        </w:rPr>
        <w:t xml:space="preserve"> that promote social inclusion and </w:t>
      </w:r>
      <w:r w:rsidR="007F5989" w:rsidRPr="00A02DF3">
        <w:rPr>
          <w:sz w:val="24"/>
          <w:szCs w:val="24"/>
        </w:rPr>
        <w:t>minimize</w:t>
      </w:r>
      <w:r w:rsidRPr="00A02DF3">
        <w:rPr>
          <w:sz w:val="24"/>
          <w:szCs w:val="24"/>
        </w:rPr>
        <w:t xml:space="preserve"> inequality, allowing everyone to participate in and benefit from the economy.</w:t>
      </w:r>
    </w:p>
    <w:p w14:paraId="1AB8C9C3" w14:textId="77777777" w:rsidR="00B332FE" w:rsidRDefault="00B332FE" w:rsidP="00855B82">
      <w:pPr>
        <w:pStyle w:val="ListParagraph"/>
        <w:numPr>
          <w:ilvl w:val="0"/>
          <w:numId w:val="25"/>
        </w:numPr>
        <w:jc w:val="both"/>
        <w:rPr>
          <w:rStyle w:val="SubtleEmphasis"/>
        </w:rPr>
      </w:pPr>
      <w:r w:rsidRPr="00A02DF3">
        <w:rPr>
          <w:rStyle w:val="SubtleEmphasis"/>
        </w:rPr>
        <w:t>Environmental sustainability</w:t>
      </w:r>
    </w:p>
    <w:p w14:paraId="3E20F690" w14:textId="77777777" w:rsidR="007F5989" w:rsidRDefault="007F5989" w:rsidP="00855B82">
      <w:pPr>
        <w:pStyle w:val="ListParagraph"/>
        <w:jc w:val="both"/>
        <w:rPr>
          <w:sz w:val="24"/>
          <w:szCs w:val="24"/>
        </w:rPr>
      </w:pPr>
      <w:r w:rsidRPr="007F5989">
        <w:rPr>
          <w:sz w:val="24"/>
          <w:szCs w:val="24"/>
        </w:rPr>
        <w:t>New Zealand is committed to safeguarding its natural resources and ecosystems for future generations, with a strong emphasis on environmental sustainability. Some of New Zealand's fundamental environmental stability concepts are as follows:</w:t>
      </w:r>
    </w:p>
    <w:p w14:paraId="119FB90C" w14:textId="77777777" w:rsidR="007F5989" w:rsidRDefault="007F5989" w:rsidP="00855B82">
      <w:pPr>
        <w:pStyle w:val="ListParagraph"/>
        <w:numPr>
          <w:ilvl w:val="0"/>
          <w:numId w:val="26"/>
        </w:numPr>
        <w:ind w:left="900"/>
        <w:jc w:val="both"/>
        <w:rPr>
          <w:sz w:val="24"/>
          <w:szCs w:val="24"/>
        </w:rPr>
      </w:pPr>
      <w:r>
        <w:rPr>
          <w:sz w:val="24"/>
          <w:szCs w:val="24"/>
        </w:rPr>
        <w:t xml:space="preserve">Conservation and Biodiversity: </w:t>
      </w:r>
      <w:r w:rsidRPr="007F5989">
        <w:rPr>
          <w:sz w:val="24"/>
          <w:szCs w:val="24"/>
        </w:rPr>
        <w:t>New Zealand features a varied spectrum of unique flora and fauna, including several endangered species. With measures such as predator control, habitat restoration, and marine reserves, the government is dedicated to preserving its natural heritage and maintaining biodiversity.</w:t>
      </w:r>
    </w:p>
    <w:p w14:paraId="378AC6D2" w14:textId="77777777" w:rsidR="007F5989" w:rsidRDefault="007F5989" w:rsidP="00855B82">
      <w:pPr>
        <w:pStyle w:val="ListParagraph"/>
        <w:numPr>
          <w:ilvl w:val="0"/>
          <w:numId w:val="26"/>
        </w:numPr>
        <w:ind w:left="900"/>
        <w:jc w:val="both"/>
        <w:rPr>
          <w:sz w:val="24"/>
          <w:szCs w:val="24"/>
        </w:rPr>
      </w:pPr>
      <w:r>
        <w:rPr>
          <w:sz w:val="24"/>
          <w:szCs w:val="24"/>
        </w:rPr>
        <w:t xml:space="preserve">Climate Action: </w:t>
      </w:r>
      <w:r w:rsidRPr="007F5989">
        <w:rPr>
          <w:sz w:val="24"/>
          <w:szCs w:val="24"/>
        </w:rPr>
        <w:t>New Zealand has pledged to reduce greenhouse gas emissions and move to a low-carbon economy. The country has implemented measures to promote renewable energy, energy efficiency, and sustainable transportation, and it has set a net-zero emissions objective for 2050.</w:t>
      </w:r>
    </w:p>
    <w:p w14:paraId="61FA2860" w14:textId="77777777" w:rsidR="007F5989" w:rsidRDefault="007F5989" w:rsidP="00855B82">
      <w:pPr>
        <w:pStyle w:val="ListParagraph"/>
        <w:numPr>
          <w:ilvl w:val="0"/>
          <w:numId w:val="26"/>
        </w:numPr>
        <w:ind w:left="900"/>
        <w:jc w:val="both"/>
        <w:rPr>
          <w:sz w:val="24"/>
          <w:szCs w:val="24"/>
        </w:rPr>
      </w:pPr>
      <w:r>
        <w:rPr>
          <w:sz w:val="24"/>
          <w:szCs w:val="24"/>
        </w:rPr>
        <w:t xml:space="preserve">Sustainable Land use: </w:t>
      </w:r>
      <w:r w:rsidRPr="007F5989">
        <w:rPr>
          <w:sz w:val="24"/>
          <w:szCs w:val="24"/>
        </w:rPr>
        <w:t>The agricultural sector in New Zealand is important, which can have environmental consequences such as soil erosion, water pollution, and greenhouse gas emissions. The government promotes environmentally friendly land use strategies such as regenerative agriculture, precision farming, and nutrient management.</w:t>
      </w:r>
    </w:p>
    <w:p w14:paraId="54EBCCA8" w14:textId="77777777" w:rsidR="007F5989" w:rsidRDefault="007F5989" w:rsidP="00855B82">
      <w:pPr>
        <w:pStyle w:val="ListParagraph"/>
        <w:numPr>
          <w:ilvl w:val="0"/>
          <w:numId w:val="26"/>
        </w:numPr>
        <w:ind w:left="900"/>
        <w:jc w:val="both"/>
        <w:rPr>
          <w:sz w:val="24"/>
          <w:szCs w:val="24"/>
        </w:rPr>
      </w:pPr>
      <w:r>
        <w:rPr>
          <w:sz w:val="24"/>
          <w:szCs w:val="24"/>
        </w:rPr>
        <w:t xml:space="preserve">Waste management: </w:t>
      </w:r>
      <w:r w:rsidRPr="007F5989">
        <w:rPr>
          <w:sz w:val="24"/>
          <w:szCs w:val="24"/>
        </w:rPr>
        <w:t>New Zealand is attempting to reduce waste and build a circular economy. The country has implemented measures to limit plastic waste, promote composting and recycling, and promote environmentally friendly packaging.</w:t>
      </w:r>
    </w:p>
    <w:p w14:paraId="75172471" w14:textId="77777777" w:rsidR="00B332FE" w:rsidRDefault="00B332FE" w:rsidP="00855B82">
      <w:pPr>
        <w:pStyle w:val="ListParagraph"/>
        <w:numPr>
          <w:ilvl w:val="0"/>
          <w:numId w:val="25"/>
        </w:numPr>
        <w:jc w:val="both"/>
        <w:rPr>
          <w:rStyle w:val="SubtleEmphasis"/>
        </w:rPr>
      </w:pPr>
      <w:r w:rsidRPr="00A02DF3">
        <w:rPr>
          <w:rStyle w:val="SubtleEmphasis"/>
        </w:rPr>
        <w:t>Socio-cultural sustainability</w:t>
      </w:r>
    </w:p>
    <w:p w14:paraId="13DDF3F9" w14:textId="77777777" w:rsidR="007F5989" w:rsidRDefault="000838CC" w:rsidP="00855B82">
      <w:pPr>
        <w:pStyle w:val="ListParagraph"/>
        <w:numPr>
          <w:ilvl w:val="0"/>
          <w:numId w:val="27"/>
        </w:numPr>
        <w:ind w:left="900"/>
        <w:jc w:val="both"/>
        <w:rPr>
          <w:sz w:val="24"/>
          <w:szCs w:val="24"/>
        </w:rPr>
      </w:pPr>
      <w:r w:rsidRPr="000838CC">
        <w:rPr>
          <w:sz w:val="24"/>
          <w:szCs w:val="24"/>
        </w:rPr>
        <w:t>Cultural diversity and inclusion:</w:t>
      </w:r>
      <w:r>
        <w:rPr>
          <w:sz w:val="24"/>
          <w:szCs w:val="24"/>
        </w:rPr>
        <w:t xml:space="preserve"> </w:t>
      </w:r>
      <w:r w:rsidRPr="000838CC">
        <w:rPr>
          <w:sz w:val="24"/>
          <w:szCs w:val="24"/>
        </w:rPr>
        <w:t>New Zealand is a multicultural country with a broad cultural heritage that encompasses Mori, Pacific Islander, and European cultures. The government is dedicated to encouraging cultural diversity and inclusion, as well as safeguarding the rights and interests of all cultural groups.</w:t>
      </w:r>
    </w:p>
    <w:p w14:paraId="44E540BE" w14:textId="77777777" w:rsidR="000838CC" w:rsidRDefault="000838CC" w:rsidP="00855B82">
      <w:pPr>
        <w:pStyle w:val="ListParagraph"/>
        <w:numPr>
          <w:ilvl w:val="0"/>
          <w:numId w:val="27"/>
        </w:numPr>
        <w:ind w:left="900"/>
        <w:jc w:val="both"/>
        <w:rPr>
          <w:sz w:val="24"/>
          <w:szCs w:val="24"/>
        </w:rPr>
      </w:pPr>
      <w:r>
        <w:rPr>
          <w:sz w:val="24"/>
          <w:szCs w:val="24"/>
        </w:rPr>
        <w:t xml:space="preserve">Social Wellbeing: </w:t>
      </w:r>
      <w:r w:rsidRPr="000838CC">
        <w:rPr>
          <w:sz w:val="24"/>
          <w:szCs w:val="24"/>
        </w:rPr>
        <w:t>New Zealand's goal is to improve social well-being while reducing inequality. The government has implemented programmers to increase access to healthcare, education, and housing, as well as to reduce poverty and homelessness.</w:t>
      </w:r>
    </w:p>
    <w:p w14:paraId="29F19616" w14:textId="77777777" w:rsidR="000838CC" w:rsidRDefault="000838CC" w:rsidP="00855B82">
      <w:pPr>
        <w:pStyle w:val="ListParagraph"/>
        <w:numPr>
          <w:ilvl w:val="0"/>
          <w:numId w:val="27"/>
        </w:numPr>
        <w:ind w:left="900"/>
        <w:jc w:val="both"/>
        <w:rPr>
          <w:sz w:val="24"/>
          <w:szCs w:val="24"/>
        </w:rPr>
      </w:pPr>
      <w:r>
        <w:rPr>
          <w:sz w:val="24"/>
          <w:szCs w:val="24"/>
        </w:rPr>
        <w:lastRenderedPageBreak/>
        <w:t xml:space="preserve">Cultural heritage protection: </w:t>
      </w:r>
      <w:r w:rsidRPr="000838CC">
        <w:rPr>
          <w:sz w:val="24"/>
          <w:szCs w:val="24"/>
        </w:rPr>
        <w:t>New Zealand is dedicated to preserving its cultural legacy, which includes historic places, structures, and artifacts. The government has enacted legislation to ensure that cultural heritage is preserved and safeguarded for future generations.</w:t>
      </w:r>
    </w:p>
    <w:p w14:paraId="34179466" w14:textId="77777777" w:rsidR="000838CC" w:rsidRPr="000838CC" w:rsidRDefault="000838CC" w:rsidP="00855B82">
      <w:pPr>
        <w:jc w:val="both"/>
      </w:pPr>
      <w:r w:rsidRPr="0012356B">
        <w:rPr>
          <w:sz w:val="24"/>
          <w:szCs w:val="24"/>
        </w:rPr>
        <w:t>By following these principles, the New Zealand tourism industry aims to promote sustainable tourism practices that benefit both the industry and the country as a whole.</w:t>
      </w:r>
    </w:p>
    <w:p w14:paraId="07A4CEB2" w14:textId="77777777" w:rsidR="000838CC" w:rsidRPr="000838CC" w:rsidRDefault="000838CC" w:rsidP="00855B82">
      <w:pPr>
        <w:ind w:left="540"/>
        <w:jc w:val="both"/>
        <w:rPr>
          <w:sz w:val="24"/>
          <w:szCs w:val="24"/>
        </w:rPr>
      </w:pPr>
    </w:p>
    <w:p w14:paraId="589A3AA2" w14:textId="77777777" w:rsidR="00B332FE" w:rsidRPr="00ED5649" w:rsidRDefault="00B332FE" w:rsidP="00855B82">
      <w:pPr>
        <w:pStyle w:val="Heading1"/>
        <w:jc w:val="both"/>
        <w:rPr>
          <w:sz w:val="32"/>
          <w:szCs w:val="32"/>
        </w:rPr>
      </w:pPr>
      <w:bookmarkStart w:id="4" w:name="_Toc130935169"/>
      <w:r w:rsidRPr="00ED5649">
        <w:rPr>
          <w:sz w:val="32"/>
          <w:szCs w:val="32"/>
        </w:rPr>
        <w:t xml:space="preserve">Sustainable tourism Practices in </w:t>
      </w:r>
      <w:r w:rsidR="002D00B2">
        <w:rPr>
          <w:sz w:val="32"/>
          <w:szCs w:val="32"/>
        </w:rPr>
        <w:t>New Zealand</w:t>
      </w:r>
      <w:bookmarkEnd w:id="4"/>
    </w:p>
    <w:p w14:paraId="2FC84CFE" w14:textId="77777777" w:rsidR="00B332FE" w:rsidRDefault="00B332FE" w:rsidP="00855B82">
      <w:pPr>
        <w:pStyle w:val="ListParagraph"/>
        <w:numPr>
          <w:ilvl w:val="0"/>
          <w:numId w:val="6"/>
        </w:numPr>
        <w:jc w:val="both"/>
        <w:rPr>
          <w:sz w:val="24"/>
          <w:szCs w:val="24"/>
        </w:rPr>
      </w:pPr>
      <w:r w:rsidRPr="00ED5649">
        <w:rPr>
          <w:sz w:val="24"/>
          <w:szCs w:val="24"/>
        </w:rPr>
        <w:t>Sustainable Accommodation</w:t>
      </w:r>
    </w:p>
    <w:p w14:paraId="323E7495" w14:textId="77777777" w:rsidR="00E61CC0" w:rsidRPr="00E61CC0" w:rsidRDefault="000838CC" w:rsidP="00855B82">
      <w:pPr>
        <w:pStyle w:val="ListParagraph"/>
        <w:jc w:val="both"/>
        <w:rPr>
          <w:sz w:val="24"/>
          <w:szCs w:val="24"/>
        </w:rPr>
      </w:pPr>
      <w:r w:rsidRPr="000838CC">
        <w:rPr>
          <w:sz w:val="24"/>
          <w:szCs w:val="24"/>
        </w:rPr>
        <w:t>Sustainable housing alternatives abound in New Zealand, catering to ecologically aware visitors. Some examples of sustainable a</w:t>
      </w:r>
      <w:r w:rsidR="00E61CC0">
        <w:rPr>
          <w:sz w:val="24"/>
          <w:szCs w:val="24"/>
        </w:rPr>
        <w:t>ccommodation in New Zealand are Eco friendly lodges, green hotels, glamorous camping, budget conscious hotels, farm stays and sustainable guest houses etc.</w:t>
      </w:r>
    </w:p>
    <w:p w14:paraId="210B3679" w14:textId="77777777" w:rsidR="00B332FE" w:rsidRDefault="00B332FE" w:rsidP="00855B82">
      <w:pPr>
        <w:pStyle w:val="ListParagraph"/>
        <w:numPr>
          <w:ilvl w:val="0"/>
          <w:numId w:val="6"/>
        </w:numPr>
        <w:jc w:val="both"/>
        <w:rPr>
          <w:sz w:val="24"/>
          <w:szCs w:val="24"/>
        </w:rPr>
      </w:pPr>
      <w:r w:rsidRPr="00ED5649">
        <w:rPr>
          <w:sz w:val="24"/>
          <w:szCs w:val="24"/>
        </w:rPr>
        <w:t>Sustainable Transportation</w:t>
      </w:r>
    </w:p>
    <w:p w14:paraId="4635783A" w14:textId="77777777" w:rsidR="00B332FE" w:rsidRPr="00E61CC0" w:rsidRDefault="00E61CC0" w:rsidP="00855B82">
      <w:pPr>
        <w:pStyle w:val="ListParagraph"/>
        <w:jc w:val="both"/>
        <w:rPr>
          <w:sz w:val="24"/>
          <w:szCs w:val="24"/>
        </w:rPr>
      </w:pPr>
      <w:r>
        <w:rPr>
          <w:sz w:val="24"/>
          <w:szCs w:val="24"/>
        </w:rPr>
        <w:t xml:space="preserve">New Zealand is committed to sustainable transportation, which aims at proving best infrastructure and transportation options at lower cost and environment friendly. There are some example of sustainable transportation are </w:t>
      </w:r>
      <w:r w:rsidR="00B332FE" w:rsidRPr="00E61CC0">
        <w:rPr>
          <w:sz w:val="24"/>
          <w:szCs w:val="24"/>
        </w:rPr>
        <w:t>Public transportation</w:t>
      </w:r>
      <w:r>
        <w:rPr>
          <w:sz w:val="24"/>
          <w:szCs w:val="24"/>
        </w:rPr>
        <w:t xml:space="preserve">, </w:t>
      </w:r>
      <w:r w:rsidR="00B332FE" w:rsidRPr="00E61CC0">
        <w:rPr>
          <w:sz w:val="24"/>
          <w:szCs w:val="24"/>
        </w:rPr>
        <w:t>Bicycle and pedestrian- friendly infrastructure</w:t>
      </w:r>
      <w:r>
        <w:rPr>
          <w:sz w:val="24"/>
          <w:szCs w:val="24"/>
        </w:rPr>
        <w:t>, Electric vehicles, car sharing, and walking.</w:t>
      </w:r>
    </w:p>
    <w:p w14:paraId="0C5232B9" w14:textId="77777777" w:rsidR="00E61CC0" w:rsidRDefault="00B332FE" w:rsidP="00855B82">
      <w:pPr>
        <w:pStyle w:val="ListParagraph"/>
        <w:numPr>
          <w:ilvl w:val="0"/>
          <w:numId w:val="6"/>
        </w:numPr>
        <w:jc w:val="both"/>
        <w:rPr>
          <w:sz w:val="24"/>
          <w:szCs w:val="24"/>
        </w:rPr>
      </w:pPr>
      <w:r w:rsidRPr="00ED5649">
        <w:rPr>
          <w:sz w:val="24"/>
          <w:szCs w:val="24"/>
        </w:rPr>
        <w:t>Sustainable Food and Beverage</w:t>
      </w:r>
    </w:p>
    <w:p w14:paraId="48709B07" w14:textId="77777777" w:rsidR="00B332FE" w:rsidRPr="00D326D3" w:rsidRDefault="00E61CC0" w:rsidP="00855B82">
      <w:pPr>
        <w:pStyle w:val="ListParagraph"/>
        <w:jc w:val="both"/>
        <w:rPr>
          <w:sz w:val="24"/>
          <w:szCs w:val="24"/>
        </w:rPr>
      </w:pPr>
      <w:r w:rsidRPr="00D326D3">
        <w:rPr>
          <w:sz w:val="24"/>
          <w:szCs w:val="24"/>
        </w:rPr>
        <w:t>New Zealand is known for its fresh and high-quality produce, and there are many examples of sustainable food and beverage practices throughout the country. Here are some examples</w:t>
      </w:r>
      <w:r w:rsidR="00D326D3">
        <w:rPr>
          <w:sz w:val="24"/>
          <w:szCs w:val="24"/>
        </w:rPr>
        <w:t xml:space="preserve">, </w:t>
      </w:r>
      <w:r w:rsidR="00B332FE" w:rsidRPr="00D326D3">
        <w:rPr>
          <w:sz w:val="24"/>
          <w:szCs w:val="24"/>
        </w:rPr>
        <w:t>Local and organic food</w:t>
      </w:r>
      <w:r w:rsidR="00D326D3">
        <w:rPr>
          <w:sz w:val="24"/>
          <w:szCs w:val="24"/>
        </w:rPr>
        <w:t xml:space="preserve">, </w:t>
      </w:r>
      <w:r w:rsidR="00B332FE" w:rsidRPr="00D326D3">
        <w:rPr>
          <w:sz w:val="24"/>
          <w:szCs w:val="24"/>
        </w:rPr>
        <w:t>Sustainable seafood</w:t>
      </w:r>
      <w:r w:rsidR="00D326D3">
        <w:rPr>
          <w:sz w:val="24"/>
          <w:szCs w:val="24"/>
        </w:rPr>
        <w:t>, Farm-to-table restaurants, farmer’s market, Craft beer and wine, Sustainable fishing etc.</w:t>
      </w:r>
    </w:p>
    <w:p w14:paraId="22F841BF" w14:textId="77777777" w:rsidR="00B332FE" w:rsidRDefault="00B332FE" w:rsidP="00855B82">
      <w:pPr>
        <w:pStyle w:val="Heading1"/>
        <w:jc w:val="both"/>
        <w:rPr>
          <w:sz w:val="32"/>
          <w:szCs w:val="32"/>
        </w:rPr>
      </w:pPr>
      <w:bookmarkStart w:id="5" w:name="_Toc130935170"/>
      <w:r w:rsidRPr="00ED5649">
        <w:rPr>
          <w:sz w:val="32"/>
          <w:szCs w:val="32"/>
        </w:rPr>
        <w:t>Stakeholder Engagement in sustainable Tourism</w:t>
      </w:r>
      <w:bookmarkEnd w:id="5"/>
    </w:p>
    <w:p w14:paraId="28FF0CF0" w14:textId="77777777" w:rsidR="002D00B2" w:rsidRPr="002D00B2" w:rsidRDefault="002D00B2" w:rsidP="00855B82">
      <w:pPr>
        <w:jc w:val="both"/>
        <w:rPr>
          <w:sz w:val="24"/>
          <w:szCs w:val="24"/>
        </w:rPr>
      </w:pPr>
      <w:r w:rsidRPr="002D00B2">
        <w:rPr>
          <w:sz w:val="24"/>
          <w:szCs w:val="24"/>
        </w:rPr>
        <w:t>Stakeholder participation is a critical component of New Zealand's sustainable tourism. The tourist industry can ensure that it helps local communities and the environment while simultaneously serving the requirements of visitors by including stakeholders in tourism planning and decision-making processes. Following are some examples of stakeholder engagement in New Zealand's sustainable tourism:</w:t>
      </w:r>
    </w:p>
    <w:p w14:paraId="5BA010C7" w14:textId="77777777" w:rsidR="00964AEC" w:rsidRDefault="002D00B2" w:rsidP="00855B82">
      <w:pPr>
        <w:pStyle w:val="ListParagraph"/>
        <w:numPr>
          <w:ilvl w:val="0"/>
          <w:numId w:val="28"/>
        </w:numPr>
        <w:jc w:val="both"/>
        <w:rPr>
          <w:sz w:val="24"/>
          <w:szCs w:val="24"/>
        </w:rPr>
      </w:pPr>
      <w:r w:rsidRPr="00964AEC">
        <w:rPr>
          <w:sz w:val="24"/>
          <w:szCs w:val="24"/>
        </w:rPr>
        <w:t xml:space="preserve">Community Engagement: </w:t>
      </w:r>
    </w:p>
    <w:p w14:paraId="26B087F9" w14:textId="77777777" w:rsidR="00964AEC" w:rsidRDefault="002D00B2" w:rsidP="00855B82">
      <w:pPr>
        <w:pStyle w:val="ListParagraph"/>
        <w:numPr>
          <w:ilvl w:val="0"/>
          <w:numId w:val="28"/>
        </w:numPr>
        <w:jc w:val="both"/>
        <w:rPr>
          <w:sz w:val="24"/>
          <w:szCs w:val="24"/>
        </w:rPr>
      </w:pPr>
      <w:r w:rsidRPr="00964AEC">
        <w:rPr>
          <w:sz w:val="24"/>
          <w:szCs w:val="24"/>
        </w:rPr>
        <w:t>Indigenous Engagement</w:t>
      </w:r>
    </w:p>
    <w:p w14:paraId="5D5D2197" w14:textId="77777777" w:rsidR="00964AEC" w:rsidRDefault="002D00B2" w:rsidP="00855B82">
      <w:pPr>
        <w:pStyle w:val="ListParagraph"/>
        <w:numPr>
          <w:ilvl w:val="0"/>
          <w:numId w:val="28"/>
        </w:numPr>
        <w:jc w:val="both"/>
        <w:rPr>
          <w:sz w:val="24"/>
          <w:szCs w:val="24"/>
        </w:rPr>
      </w:pPr>
      <w:r w:rsidRPr="00964AEC">
        <w:rPr>
          <w:sz w:val="24"/>
          <w:szCs w:val="24"/>
        </w:rPr>
        <w:t>Environmental Engagement</w:t>
      </w:r>
    </w:p>
    <w:p w14:paraId="58DE784B" w14:textId="77777777" w:rsidR="00964AEC" w:rsidRDefault="005D2263" w:rsidP="00855B82">
      <w:pPr>
        <w:pStyle w:val="ListParagraph"/>
        <w:numPr>
          <w:ilvl w:val="0"/>
          <w:numId w:val="28"/>
        </w:numPr>
        <w:jc w:val="both"/>
        <w:rPr>
          <w:sz w:val="24"/>
          <w:szCs w:val="24"/>
        </w:rPr>
      </w:pPr>
      <w:r w:rsidRPr="00964AEC">
        <w:rPr>
          <w:sz w:val="24"/>
          <w:szCs w:val="24"/>
        </w:rPr>
        <w:t>Industry Engagement</w:t>
      </w:r>
    </w:p>
    <w:p w14:paraId="69B9B84D" w14:textId="77777777" w:rsidR="005D2263" w:rsidRPr="00964AEC" w:rsidRDefault="005D2263" w:rsidP="00855B82">
      <w:pPr>
        <w:pStyle w:val="ListParagraph"/>
        <w:numPr>
          <w:ilvl w:val="0"/>
          <w:numId w:val="28"/>
        </w:numPr>
        <w:jc w:val="both"/>
        <w:rPr>
          <w:sz w:val="24"/>
          <w:szCs w:val="24"/>
        </w:rPr>
      </w:pPr>
      <w:r w:rsidRPr="00964AEC">
        <w:rPr>
          <w:sz w:val="24"/>
          <w:szCs w:val="24"/>
        </w:rPr>
        <w:lastRenderedPageBreak/>
        <w:t xml:space="preserve">Visitor Engagement </w:t>
      </w:r>
    </w:p>
    <w:p w14:paraId="14E040C3" w14:textId="77777777" w:rsidR="00B332FE" w:rsidRDefault="00B332FE" w:rsidP="00855B82">
      <w:pPr>
        <w:pStyle w:val="Heading1"/>
        <w:jc w:val="both"/>
        <w:rPr>
          <w:sz w:val="32"/>
          <w:szCs w:val="32"/>
        </w:rPr>
      </w:pPr>
      <w:bookmarkStart w:id="6" w:name="_Toc130935171"/>
      <w:r w:rsidRPr="00ED5649">
        <w:rPr>
          <w:sz w:val="32"/>
          <w:szCs w:val="32"/>
        </w:rPr>
        <w:t xml:space="preserve">Future of Sustainable Tourism </w:t>
      </w:r>
      <w:r w:rsidR="00C40AD9">
        <w:rPr>
          <w:sz w:val="32"/>
          <w:szCs w:val="32"/>
        </w:rPr>
        <w:t xml:space="preserve">and its impact </w:t>
      </w:r>
      <w:r w:rsidRPr="00ED5649">
        <w:rPr>
          <w:sz w:val="32"/>
          <w:szCs w:val="32"/>
        </w:rPr>
        <w:t xml:space="preserve">in </w:t>
      </w:r>
      <w:r w:rsidR="00C40AD9">
        <w:rPr>
          <w:sz w:val="32"/>
          <w:szCs w:val="32"/>
        </w:rPr>
        <w:t>New Zealand</w:t>
      </w:r>
      <w:bookmarkEnd w:id="6"/>
    </w:p>
    <w:p w14:paraId="7A2123B2" w14:textId="77777777" w:rsidR="0005164D" w:rsidRPr="0005164D" w:rsidRDefault="0005164D" w:rsidP="00855B82">
      <w:pPr>
        <w:jc w:val="both"/>
        <w:rPr>
          <w:sz w:val="24"/>
          <w:szCs w:val="24"/>
        </w:rPr>
      </w:pPr>
      <w:r w:rsidRPr="0005164D">
        <w:rPr>
          <w:sz w:val="24"/>
          <w:szCs w:val="24"/>
        </w:rPr>
        <w:t>The future of sustainable tourism in the industry is optimistic, as more and more passengers are becoming aware of the impact of their journey on the environment and local communities. Here are some potential developments for the future of sustainable tourism:</w:t>
      </w:r>
    </w:p>
    <w:p w14:paraId="64635FF8" w14:textId="77777777" w:rsidR="00B332FE" w:rsidRDefault="00B332FE" w:rsidP="00855B82">
      <w:pPr>
        <w:pStyle w:val="Heading2"/>
        <w:jc w:val="both"/>
      </w:pPr>
      <w:bookmarkStart w:id="7" w:name="_Toc130935172"/>
      <w:r w:rsidRPr="00ED5649">
        <w:t>Trends in Sustainable Tourism</w:t>
      </w:r>
      <w:bookmarkEnd w:id="7"/>
    </w:p>
    <w:p w14:paraId="5365941F" w14:textId="77777777" w:rsidR="0005164D" w:rsidRDefault="0005164D" w:rsidP="00855B82">
      <w:pPr>
        <w:pStyle w:val="ListParagraph"/>
        <w:ind w:left="360"/>
        <w:jc w:val="both"/>
        <w:rPr>
          <w:sz w:val="24"/>
          <w:szCs w:val="24"/>
        </w:rPr>
      </w:pPr>
      <w:r>
        <w:rPr>
          <w:sz w:val="24"/>
          <w:szCs w:val="24"/>
        </w:rPr>
        <w:t>Tourism is an ever- evolving industry, with the time new trends emerge in response to changing consumer demands, and sustainable challenges. There are some new trends in the tourism industry:</w:t>
      </w:r>
    </w:p>
    <w:p w14:paraId="7AF039BB" w14:textId="77777777" w:rsidR="0005164D" w:rsidRDefault="0005164D" w:rsidP="00855B82">
      <w:pPr>
        <w:pStyle w:val="ListParagraph"/>
        <w:numPr>
          <w:ilvl w:val="0"/>
          <w:numId w:val="29"/>
        </w:numPr>
        <w:jc w:val="both"/>
        <w:rPr>
          <w:sz w:val="24"/>
          <w:szCs w:val="24"/>
        </w:rPr>
      </w:pPr>
      <w:r>
        <w:rPr>
          <w:sz w:val="24"/>
          <w:szCs w:val="24"/>
        </w:rPr>
        <w:t xml:space="preserve">Regenerative tourism: </w:t>
      </w:r>
      <w:r w:rsidRPr="0005164D">
        <w:rPr>
          <w:sz w:val="24"/>
          <w:szCs w:val="24"/>
        </w:rPr>
        <w:t>Regenerative tourism is a novel concept that goes beyond sustainability by restoring ecosystems and communities that have been harmed b</w:t>
      </w:r>
      <w:r>
        <w:rPr>
          <w:sz w:val="24"/>
          <w:szCs w:val="24"/>
        </w:rPr>
        <w:t>y tourism. This covers program</w:t>
      </w:r>
      <w:r w:rsidRPr="0005164D">
        <w:rPr>
          <w:sz w:val="24"/>
          <w:szCs w:val="24"/>
        </w:rPr>
        <w:t>s like rewinding, habitat restoration, and community development.</w:t>
      </w:r>
    </w:p>
    <w:p w14:paraId="6CE3BE48" w14:textId="77777777" w:rsidR="0005164D" w:rsidRDefault="0005164D" w:rsidP="00855B82">
      <w:pPr>
        <w:pStyle w:val="ListParagraph"/>
        <w:numPr>
          <w:ilvl w:val="0"/>
          <w:numId w:val="29"/>
        </w:numPr>
        <w:jc w:val="both"/>
        <w:rPr>
          <w:sz w:val="24"/>
          <w:szCs w:val="24"/>
        </w:rPr>
      </w:pPr>
      <w:r>
        <w:rPr>
          <w:sz w:val="24"/>
          <w:szCs w:val="24"/>
        </w:rPr>
        <w:t xml:space="preserve">Slow Travel: </w:t>
      </w:r>
      <w:r w:rsidRPr="0005164D">
        <w:rPr>
          <w:sz w:val="24"/>
          <w:szCs w:val="24"/>
        </w:rPr>
        <w:t>Slow travel is a travel trend that stresses taking the time to explore a destination rather than hurrying to see the sights. It encourages visitors to immerse themselves in local cultures, support local companies, and decrease their environmental effect by adopting environmentally friendly transportation.</w:t>
      </w:r>
    </w:p>
    <w:p w14:paraId="7807BA07" w14:textId="77777777" w:rsidR="00F32F1B" w:rsidRDefault="00F32F1B" w:rsidP="00855B82">
      <w:pPr>
        <w:pStyle w:val="ListParagraph"/>
        <w:numPr>
          <w:ilvl w:val="0"/>
          <w:numId w:val="29"/>
        </w:numPr>
        <w:jc w:val="both"/>
        <w:rPr>
          <w:sz w:val="24"/>
          <w:szCs w:val="24"/>
        </w:rPr>
      </w:pPr>
      <w:r>
        <w:rPr>
          <w:sz w:val="24"/>
          <w:szCs w:val="24"/>
        </w:rPr>
        <w:t xml:space="preserve">Digital Detox: </w:t>
      </w:r>
      <w:r w:rsidRPr="00F32F1B">
        <w:rPr>
          <w:sz w:val="24"/>
          <w:szCs w:val="24"/>
        </w:rPr>
        <w:t xml:space="preserve">Many tourists want to get away from technology and reconnect with nature and local cultures. As a result, digital detox experiences such as yoga and meditation retreats, wilderness treks, </w:t>
      </w:r>
      <w:r>
        <w:rPr>
          <w:sz w:val="24"/>
          <w:szCs w:val="24"/>
        </w:rPr>
        <w:t>and cultural immersion program</w:t>
      </w:r>
      <w:r w:rsidRPr="00F32F1B">
        <w:rPr>
          <w:sz w:val="24"/>
          <w:szCs w:val="24"/>
        </w:rPr>
        <w:t>s have become popular.</w:t>
      </w:r>
    </w:p>
    <w:p w14:paraId="5B7891B5" w14:textId="77777777" w:rsidR="00F32F1B" w:rsidRDefault="00F32F1B" w:rsidP="00855B82">
      <w:pPr>
        <w:pStyle w:val="ListParagraph"/>
        <w:numPr>
          <w:ilvl w:val="0"/>
          <w:numId w:val="29"/>
        </w:numPr>
        <w:jc w:val="both"/>
        <w:rPr>
          <w:sz w:val="24"/>
          <w:szCs w:val="24"/>
        </w:rPr>
      </w:pPr>
      <w:r>
        <w:rPr>
          <w:sz w:val="24"/>
          <w:szCs w:val="24"/>
        </w:rPr>
        <w:t xml:space="preserve">Sustainable Accommodation: </w:t>
      </w:r>
      <w:r w:rsidRPr="00F32F1B">
        <w:rPr>
          <w:sz w:val="24"/>
          <w:szCs w:val="24"/>
        </w:rPr>
        <w:t xml:space="preserve">Eco-friendly hotels, lodges, and resorts that incorporate sustainable techniques such as renewable energy, water conservation, and waste reduction are becoming increasingly popular. Some hotels are even incorporating </w:t>
      </w:r>
      <w:r>
        <w:rPr>
          <w:sz w:val="24"/>
          <w:szCs w:val="24"/>
        </w:rPr>
        <w:t xml:space="preserve">bioclimatic </w:t>
      </w:r>
      <w:r w:rsidRPr="00F32F1B">
        <w:rPr>
          <w:sz w:val="24"/>
          <w:szCs w:val="24"/>
        </w:rPr>
        <w:t>design elements into their spaces to improve their customers' well-being and connection to nature.</w:t>
      </w:r>
    </w:p>
    <w:p w14:paraId="3B7AADA3" w14:textId="77777777" w:rsidR="00B332FE" w:rsidRDefault="00410B0C" w:rsidP="00855B82">
      <w:pPr>
        <w:pStyle w:val="Heading2"/>
        <w:jc w:val="both"/>
      </w:pPr>
      <w:bookmarkStart w:id="8" w:name="_Toc130935173"/>
      <w:r>
        <w:t>Future Challenges for sustainable tourism in New Zealand</w:t>
      </w:r>
      <w:bookmarkEnd w:id="8"/>
    </w:p>
    <w:p w14:paraId="6C641ABB" w14:textId="77777777" w:rsidR="00F32F1B" w:rsidRDefault="00F32F1B" w:rsidP="00855B82">
      <w:pPr>
        <w:jc w:val="both"/>
        <w:rPr>
          <w:sz w:val="24"/>
          <w:szCs w:val="24"/>
        </w:rPr>
      </w:pPr>
      <w:r w:rsidRPr="006431CD">
        <w:rPr>
          <w:sz w:val="24"/>
          <w:szCs w:val="24"/>
        </w:rPr>
        <w:t>While New Zealand has made significant progress in sustainable tourism practices, there are still some challenges that need to be addressed in the future. Here are some of the main challenges for sustainable tourism in New Zealand:</w:t>
      </w:r>
    </w:p>
    <w:p w14:paraId="576273F0" w14:textId="77777777" w:rsidR="006431CD" w:rsidRDefault="006431CD" w:rsidP="00855B82">
      <w:pPr>
        <w:pStyle w:val="ListParagraph"/>
        <w:numPr>
          <w:ilvl w:val="0"/>
          <w:numId w:val="32"/>
        </w:numPr>
        <w:jc w:val="both"/>
        <w:rPr>
          <w:sz w:val="24"/>
          <w:szCs w:val="24"/>
        </w:rPr>
      </w:pPr>
      <w:r>
        <w:rPr>
          <w:sz w:val="24"/>
          <w:szCs w:val="24"/>
        </w:rPr>
        <w:t xml:space="preserve">Over-Tourism: </w:t>
      </w:r>
      <w:r w:rsidRPr="006431CD">
        <w:rPr>
          <w:sz w:val="24"/>
          <w:szCs w:val="24"/>
        </w:rPr>
        <w:t>While tourism is an important part of the New Zealand economy, some areas are at risk of over</w:t>
      </w:r>
      <w:r>
        <w:rPr>
          <w:sz w:val="24"/>
          <w:szCs w:val="24"/>
        </w:rPr>
        <w:t xml:space="preserve"> </w:t>
      </w:r>
      <w:r w:rsidRPr="006431CD">
        <w:rPr>
          <w:sz w:val="24"/>
          <w:szCs w:val="24"/>
        </w:rPr>
        <w:t>tourism. This can lead to congestion, environmental degradation, and pressure on local resources and infrastructure.</w:t>
      </w:r>
    </w:p>
    <w:p w14:paraId="7706AFB3" w14:textId="77777777" w:rsidR="006431CD" w:rsidRDefault="006431CD" w:rsidP="00855B82">
      <w:pPr>
        <w:pStyle w:val="ListParagraph"/>
        <w:numPr>
          <w:ilvl w:val="0"/>
          <w:numId w:val="32"/>
        </w:numPr>
        <w:jc w:val="both"/>
        <w:rPr>
          <w:sz w:val="24"/>
          <w:szCs w:val="24"/>
        </w:rPr>
      </w:pPr>
      <w:r>
        <w:rPr>
          <w:sz w:val="24"/>
          <w:szCs w:val="24"/>
        </w:rPr>
        <w:t xml:space="preserve">Climate Change: </w:t>
      </w:r>
      <w:r w:rsidRPr="006431CD">
        <w:rPr>
          <w:sz w:val="24"/>
          <w:szCs w:val="24"/>
        </w:rPr>
        <w:t xml:space="preserve">Climate change is a global issue that has a significant impact on the tourism industry in New Zealand. Increasing sea levels, more extreme weather events, </w:t>
      </w:r>
      <w:r w:rsidRPr="006431CD">
        <w:rPr>
          <w:sz w:val="24"/>
          <w:szCs w:val="24"/>
        </w:rPr>
        <w:lastRenderedPageBreak/>
        <w:t>and altering weather patterns can all have an influence on visitor experiences and local populations.</w:t>
      </w:r>
    </w:p>
    <w:p w14:paraId="568F6D59" w14:textId="77777777" w:rsidR="006431CD" w:rsidRDefault="006431CD" w:rsidP="00855B82">
      <w:pPr>
        <w:pStyle w:val="ListParagraph"/>
        <w:numPr>
          <w:ilvl w:val="0"/>
          <w:numId w:val="32"/>
        </w:numPr>
        <w:jc w:val="both"/>
        <w:rPr>
          <w:sz w:val="24"/>
          <w:szCs w:val="24"/>
        </w:rPr>
      </w:pPr>
      <w:r>
        <w:rPr>
          <w:sz w:val="24"/>
          <w:szCs w:val="24"/>
        </w:rPr>
        <w:t xml:space="preserve">Biodiversity Loss: </w:t>
      </w:r>
      <w:r w:rsidRPr="006431CD">
        <w:rPr>
          <w:sz w:val="24"/>
          <w:szCs w:val="24"/>
        </w:rPr>
        <w:t>Tourism can have a negative impact on biodiversity in New Zealand, which has unique and fragile ecosystems. This encompasses challenges like habitat destruction, invasive species, and pollution.</w:t>
      </w:r>
    </w:p>
    <w:p w14:paraId="5762CAF8" w14:textId="77777777" w:rsidR="006431CD" w:rsidRDefault="006431CD" w:rsidP="00855B82">
      <w:pPr>
        <w:pStyle w:val="ListParagraph"/>
        <w:numPr>
          <w:ilvl w:val="0"/>
          <w:numId w:val="32"/>
        </w:numPr>
        <w:jc w:val="both"/>
        <w:rPr>
          <w:sz w:val="24"/>
          <w:szCs w:val="24"/>
        </w:rPr>
      </w:pPr>
      <w:r>
        <w:rPr>
          <w:sz w:val="24"/>
          <w:szCs w:val="24"/>
        </w:rPr>
        <w:t xml:space="preserve">Cultural appropriation: </w:t>
      </w:r>
      <w:r w:rsidRPr="006431CD">
        <w:rPr>
          <w:sz w:val="24"/>
          <w:szCs w:val="24"/>
        </w:rPr>
        <w:t>New Zealand has a vibrant indigenous culture, which must be respected and celebrated in a respectful and sustainable manner. Tourism poses a risk of cultural appropriation, which can harm local populations and their cultural heritage.</w:t>
      </w:r>
    </w:p>
    <w:p w14:paraId="04116B8E" w14:textId="77777777" w:rsidR="006431CD" w:rsidRPr="006431CD" w:rsidRDefault="006431CD" w:rsidP="00855B82">
      <w:pPr>
        <w:pStyle w:val="ListParagraph"/>
        <w:numPr>
          <w:ilvl w:val="0"/>
          <w:numId w:val="32"/>
        </w:numPr>
        <w:jc w:val="both"/>
        <w:rPr>
          <w:sz w:val="24"/>
          <w:szCs w:val="24"/>
        </w:rPr>
      </w:pPr>
      <w:r>
        <w:rPr>
          <w:sz w:val="24"/>
          <w:szCs w:val="24"/>
        </w:rPr>
        <w:t xml:space="preserve">Waste Management: </w:t>
      </w:r>
      <w:r w:rsidRPr="006431CD">
        <w:rPr>
          <w:sz w:val="24"/>
          <w:szCs w:val="24"/>
        </w:rPr>
        <w:t>Controlling garbage is a big challenge for sustainable tourism in New Zealand. This encompasses topics such as minimizing plastic waste, recycling, and food waste management.</w:t>
      </w:r>
    </w:p>
    <w:p w14:paraId="2B57E9CC" w14:textId="77777777" w:rsidR="00B332FE" w:rsidRDefault="00B332FE" w:rsidP="00855B82">
      <w:pPr>
        <w:pStyle w:val="Heading2"/>
        <w:jc w:val="both"/>
      </w:pPr>
      <w:bookmarkStart w:id="9" w:name="_Toc130935174"/>
      <w:r w:rsidRPr="00ED5649">
        <w:t>Opportunities for the future</w:t>
      </w:r>
      <w:r w:rsidR="00410B0C">
        <w:t xml:space="preserve"> in New Zealand</w:t>
      </w:r>
      <w:bookmarkEnd w:id="9"/>
    </w:p>
    <w:p w14:paraId="66B10E53" w14:textId="77777777" w:rsidR="000A04CA" w:rsidRDefault="00410B0C" w:rsidP="00855B82">
      <w:pPr>
        <w:pStyle w:val="ListParagraph"/>
        <w:ind w:left="360"/>
        <w:jc w:val="both"/>
        <w:rPr>
          <w:sz w:val="24"/>
          <w:szCs w:val="24"/>
        </w:rPr>
      </w:pPr>
      <w:r>
        <w:rPr>
          <w:sz w:val="24"/>
          <w:szCs w:val="24"/>
        </w:rPr>
        <w:t>New Zealand has opportunity to continue developing its sustainable tourism which will benefit for both government and local communities. There are some following opportunities for New Zealand to develop its sustainable tourism in the country:</w:t>
      </w:r>
    </w:p>
    <w:p w14:paraId="317F707A" w14:textId="77777777" w:rsidR="00410B0C" w:rsidRDefault="00410B0C" w:rsidP="00855B82">
      <w:pPr>
        <w:pStyle w:val="ListParagraph"/>
        <w:numPr>
          <w:ilvl w:val="0"/>
          <w:numId w:val="33"/>
        </w:numPr>
        <w:jc w:val="both"/>
        <w:rPr>
          <w:sz w:val="24"/>
          <w:szCs w:val="24"/>
        </w:rPr>
      </w:pPr>
      <w:r>
        <w:rPr>
          <w:sz w:val="24"/>
          <w:szCs w:val="24"/>
        </w:rPr>
        <w:t xml:space="preserve">Eco tourism: </w:t>
      </w:r>
      <w:r w:rsidRPr="00410B0C">
        <w:rPr>
          <w:sz w:val="24"/>
          <w:szCs w:val="24"/>
        </w:rPr>
        <w:t>New Zealand is well-known for its natural beauty, and ecotourism provides a means to promote and protect this natural heritage. This includes initiatives such as conservation-based tourism, wildlife tours, and eco-friendly accommodation options.</w:t>
      </w:r>
    </w:p>
    <w:p w14:paraId="010AC87F" w14:textId="77777777" w:rsidR="00410B0C" w:rsidRDefault="00410B0C" w:rsidP="00855B82">
      <w:pPr>
        <w:pStyle w:val="ListParagraph"/>
        <w:numPr>
          <w:ilvl w:val="0"/>
          <w:numId w:val="33"/>
        </w:numPr>
        <w:jc w:val="both"/>
        <w:rPr>
          <w:sz w:val="24"/>
          <w:szCs w:val="24"/>
        </w:rPr>
      </w:pPr>
      <w:r>
        <w:rPr>
          <w:sz w:val="24"/>
          <w:szCs w:val="24"/>
        </w:rPr>
        <w:t xml:space="preserve">Sustainable transport: </w:t>
      </w:r>
      <w:r w:rsidR="006D6196" w:rsidRPr="006D6196">
        <w:rPr>
          <w:sz w:val="24"/>
          <w:szCs w:val="24"/>
        </w:rPr>
        <w:t>New Zealand has the opportunity to further develop sustainable transportation choices that cut carbon emissions while also improving visitor experience. This includes initiatives such as electric vehicles, public transportation, and infrastructure for cycling and walking.</w:t>
      </w:r>
    </w:p>
    <w:p w14:paraId="15BA7141" w14:textId="77777777" w:rsidR="00410B0C" w:rsidRDefault="00410B0C" w:rsidP="00855B82">
      <w:pPr>
        <w:pStyle w:val="ListParagraph"/>
        <w:numPr>
          <w:ilvl w:val="0"/>
          <w:numId w:val="33"/>
        </w:numPr>
        <w:jc w:val="both"/>
        <w:rPr>
          <w:sz w:val="24"/>
          <w:szCs w:val="24"/>
        </w:rPr>
      </w:pPr>
      <w:r>
        <w:rPr>
          <w:sz w:val="24"/>
          <w:szCs w:val="24"/>
        </w:rPr>
        <w:t>Green Technology:</w:t>
      </w:r>
      <w:r w:rsidR="006D6196">
        <w:rPr>
          <w:sz w:val="24"/>
          <w:szCs w:val="24"/>
        </w:rPr>
        <w:t xml:space="preserve"> </w:t>
      </w:r>
      <w:r w:rsidR="006D6196" w:rsidRPr="006D6196">
        <w:rPr>
          <w:sz w:val="24"/>
          <w:szCs w:val="24"/>
        </w:rPr>
        <w:t>New Zealand's technology industry is expanding, and there is a chance to create new green technologies that promote sustainable tourist practices. Renewable energy, waste reduction, and water conservation technology are examples</w:t>
      </w:r>
      <w:r w:rsidR="006D6196">
        <w:rPr>
          <w:sz w:val="24"/>
          <w:szCs w:val="24"/>
        </w:rPr>
        <w:t xml:space="preserve"> of such program</w:t>
      </w:r>
      <w:r w:rsidR="006D6196" w:rsidRPr="006D6196">
        <w:rPr>
          <w:sz w:val="24"/>
          <w:szCs w:val="24"/>
        </w:rPr>
        <w:t>s.</w:t>
      </w:r>
    </w:p>
    <w:p w14:paraId="2C97782C" w14:textId="77777777" w:rsidR="00410B0C" w:rsidRPr="00410B0C" w:rsidRDefault="00410B0C" w:rsidP="00855B82">
      <w:pPr>
        <w:pStyle w:val="ListParagraph"/>
        <w:numPr>
          <w:ilvl w:val="0"/>
          <w:numId w:val="33"/>
        </w:numPr>
        <w:jc w:val="both"/>
        <w:rPr>
          <w:sz w:val="24"/>
          <w:szCs w:val="24"/>
        </w:rPr>
      </w:pPr>
      <w:r>
        <w:rPr>
          <w:sz w:val="24"/>
          <w:szCs w:val="24"/>
        </w:rPr>
        <w:t xml:space="preserve">Community </w:t>
      </w:r>
      <w:r w:rsidR="006D6196">
        <w:rPr>
          <w:sz w:val="24"/>
          <w:szCs w:val="24"/>
        </w:rPr>
        <w:t>based</w:t>
      </w:r>
      <w:r>
        <w:rPr>
          <w:sz w:val="24"/>
          <w:szCs w:val="24"/>
        </w:rPr>
        <w:t xml:space="preserve"> tourism:</w:t>
      </w:r>
      <w:r w:rsidR="006D6196">
        <w:rPr>
          <w:sz w:val="24"/>
          <w:szCs w:val="24"/>
        </w:rPr>
        <w:t xml:space="preserve"> </w:t>
      </w:r>
      <w:r w:rsidR="006D6196" w:rsidRPr="006D6196">
        <w:rPr>
          <w:sz w:val="24"/>
          <w:szCs w:val="24"/>
        </w:rPr>
        <w:t>Community-based tourism allows you to collaborate with local communities to create tourism activities that benefit both visitors and residents. Home</w:t>
      </w:r>
      <w:r w:rsidR="006D6196">
        <w:rPr>
          <w:sz w:val="24"/>
          <w:szCs w:val="24"/>
        </w:rPr>
        <w:t xml:space="preserve"> </w:t>
      </w:r>
      <w:r w:rsidR="006D6196" w:rsidRPr="006D6196">
        <w:rPr>
          <w:sz w:val="24"/>
          <w:szCs w:val="24"/>
        </w:rPr>
        <w:t>stays, cultural tours, and community development projects are examples of efforts that give economic benefits while also preserving local customs and traditions.</w:t>
      </w:r>
    </w:p>
    <w:p w14:paraId="49E9FFBF" w14:textId="77777777" w:rsidR="00410B0C" w:rsidRPr="00ED5649" w:rsidRDefault="00410B0C" w:rsidP="00855B82">
      <w:pPr>
        <w:pStyle w:val="ListParagraph"/>
        <w:ind w:left="360"/>
        <w:jc w:val="both"/>
        <w:rPr>
          <w:sz w:val="24"/>
          <w:szCs w:val="24"/>
        </w:rPr>
      </w:pPr>
    </w:p>
    <w:p w14:paraId="310516B8" w14:textId="77777777" w:rsidR="00B332FE" w:rsidRDefault="00B332FE" w:rsidP="00855B82">
      <w:pPr>
        <w:pStyle w:val="Heading1"/>
        <w:jc w:val="both"/>
        <w:rPr>
          <w:sz w:val="32"/>
          <w:szCs w:val="32"/>
        </w:rPr>
      </w:pPr>
      <w:bookmarkStart w:id="10" w:name="_Toc130935175"/>
      <w:r w:rsidRPr="00ED5649">
        <w:rPr>
          <w:sz w:val="32"/>
          <w:szCs w:val="32"/>
        </w:rPr>
        <w:t>Conclusion and Recommendations</w:t>
      </w:r>
      <w:bookmarkEnd w:id="10"/>
      <w:r w:rsidRPr="00ED5649">
        <w:rPr>
          <w:sz w:val="32"/>
          <w:szCs w:val="32"/>
        </w:rPr>
        <w:t xml:space="preserve"> </w:t>
      </w:r>
    </w:p>
    <w:p w14:paraId="2B456836" w14:textId="77777777" w:rsidR="00043E9B" w:rsidRPr="00043E9B" w:rsidRDefault="00043E9B" w:rsidP="00043E9B">
      <w:pPr>
        <w:jc w:val="both"/>
        <w:rPr>
          <w:sz w:val="24"/>
        </w:rPr>
      </w:pPr>
      <w:r w:rsidRPr="00043E9B">
        <w:rPr>
          <w:sz w:val="24"/>
        </w:rPr>
        <w:t>In this essay, we explored sustainable tourism in New Zealand, which is a very beautiful and well-known tourism destination in the world. New Zealand is involved in a variety of sustainable tourism operations that benefit both the country and the local community. We also discussed sustainability and its concepts, which are critical for an economy.</w:t>
      </w:r>
    </w:p>
    <w:p w14:paraId="20BBB184" w14:textId="77777777" w:rsidR="00043E9B" w:rsidRPr="00043E9B" w:rsidRDefault="00043E9B" w:rsidP="00043E9B">
      <w:pPr>
        <w:jc w:val="both"/>
        <w:rPr>
          <w:sz w:val="24"/>
        </w:rPr>
      </w:pPr>
      <w:r w:rsidRPr="00043E9B">
        <w:rPr>
          <w:sz w:val="24"/>
        </w:rPr>
        <w:lastRenderedPageBreak/>
        <w:t>By taking measures, New Zealand has various chances to advance sustainable tourism practice. The New Zealand tourism industry should quickly adopt new trends and tourist needs and meet them; they should also take use of numerous chances to make tourism more sustainable.</w:t>
      </w:r>
    </w:p>
    <w:p w14:paraId="5B95DCE2" w14:textId="77777777" w:rsidR="00F03E78" w:rsidRDefault="00043E9B" w:rsidP="00043E9B">
      <w:pPr>
        <w:jc w:val="both"/>
        <w:rPr>
          <w:sz w:val="24"/>
        </w:rPr>
      </w:pPr>
      <w:r w:rsidRPr="00043E9B">
        <w:rPr>
          <w:sz w:val="24"/>
        </w:rPr>
        <w:t>Overall, New Zealand is particularly focused on establishing sustainable tourism strategies in the country to assist the economy.</w:t>
      </w:r>
    </w:p>
    <w:p w14:paraId="1F47B254" w14:textId="77777777" w:rsidR="00043E9B" w:rsidRDefault="00043E9B" w:rsidP="00043E9B">
      <w:pPr>
        <w:pStyle w:val="Heading1"/>
        <w:jc w:val="both"/>
        <w:rPr>
          <w:sz w:val="32"/>
          <w:szCs w:val="32"/>
        </w:rPr>
      </w:pPr>
      <w:bookmarkStart w:id="11" w:name="_Toc130935176"/>
      <w:r>
        <w:rPr>
          <w:sz w:val="32"/>
          <w:szCs w:val="32"/>
        </w:rPr>
        <w:t>References and Bibliography</w:t>
      </w:r>
      <w:bookmarkEnd w:id="11"/>
    </w:p>
    <w:p w14:paraId="1C910D65" w14:textId="77777777" w:rsidR="00043E9B" w:rsidRPr="00486142" w:rsidRDefault="00043E9B" w:rsidP="00043E9B">
      <w:pPr>
        <w:rPr>
          <w:sz w:val="24"/>
        </w:rPr>
      </w:pPr>
      <w:r w:rsidRPr="00486142">
        <w:rPr>
          <w:sz w:val="24"/>
        </w:rPr>
        <w:t>Hall, C. M., &amp; Lew, A. A. (Eds.). (2018). Sustainable tourism: A development guide. Routledge.</w:t>
      </w:r>
    </w:p>
    <w:p w14:paraId="03BB9D1C" w14:textId="77777777" w:rsidR="00043E9B" w:rsidRPr="00486142" w:rsidRDefault="00043E9B" w:rsidP="00043E9B">
      <w:pPr>
        <w:rPr>
          <w:sz w:val="24"/>
        </w:rPr>
      </w:pPr>
      <w:proofErr w:type="spellStart"/>
      <w:r w:rsidRPr="00486142">
        <w:rPr>
          <w:sz w:val="24"/>
        </w:rPr>
        <w:t>Koens</w:t>
      </w:r>
      <w:proofErr w:type="spellEnd"/>
      <w:r w:rsidRPr="00486142">
        <w:rPr>
          <w:sz w:val="24"/>
        </w:rPr>
        <w:t>, K., Postma, A., &amp; Papp, B. (2018). Tourism and water: Interactions, impacts and challenges. Current Opinion in Environmental Sustainability, 32, 66-71.</w:t>
      </w:r>
    </w:p>
    <w:p w14:paraId="4F86DE3D" w14:textId="77777777" w:rsidR="00043E9B" w:rsidRPr="00486142" w:rsidRDefault="00043E9B" w:rsidP="00043E9B">
      <w:pPr>
        <w:rPr>
          <w:sz w:val="24"/>
        </w:rPr>
      </w:pPr>
      <w:r w:rsidRPr="00486142">
        <w:rPr>
          <w:sz w:val="24"/>
        </w:rPr>
        <w:t xml:space="preserve">UNWTO. (2021). Sustainable Tourism for Development. Retrieved from </w:t>
      </w:r>
      <w:hyperlink r:id="rId6" w:history="1">
        <w:r w:rsidR="003B34B6" w:rsidRPr="00486142">
          <w:rPr>
            <w:rStyle w:val="Hyperlink"/>
            <w:sz w:val="24"/>
          </w:rPr>
          <w:t>https://www.unwto.org/sustainable-tourism-development</w:t>
        </w:r>
      </w:hyperlink>
    </w:p>
    <w:p w14:paraId="0408A44E" w14:textId="77777777" w:rsidR="00486142" w:rsidRPr="00486142" w:rsidRDefault="00486142" w:rsidP="00043E9B">
      <w:pPr>
        <w:rPr>
          <w:sz w:val="24"/>
        </w:rPr>
      </w:pPr>
      <w:r w:rsidRPr="00486142">
        <w:rPr>
          <w:sz w:val="24"/>
        </w:rPr>
        <w:t xml:space="preserve">New Zealand Tourism Research Institute. (2019). The Value of Tourism to New Zealand. Retrieved from </w:t>
      </w:r>
      <w:hyperlink r:id="rId7" w:tgtFrame="_new" w:history="1">
        <w:r w:rsidRPr="00486142">
          <w:rPr>
            <w:rStyle w:val="Hyperlink"/>
            <w:sz w:val="24"/>
          </w:rPr>
          <w:t>https://www.nztri.org/research/value-of-tourism-to-new-zealand</w:t>
        </w:r>
      </w:hyperlink>
    </w:p>
    <w:p w14:paraId="5A93E527" w14:textId="77777777" w:rsidR="00486142" w:rsidRPr="00486142" w:rsidRDefault="00486142" w:rsidP="00486142">
      <w:pPr>
        <w:rPr>
          <w:rStyle w:val="Hyperlink"/>
          <w:sz w:val="24"/>
        </w:rPr>
      </w:pPr>
      <w:r w:rsidRPr="00486142">
        <w:rPr>
          <w:sz w:val="24"/>
        </w:rPr>
        <w:t xml:space="preserve">Statistics New Zealand. (2020). Tourism Satellite Account: 2020. Retrieved from </w:t>
      </w:r>
      <w:hyperlink r:id="rId8" w:tgtFrame="_new" w:history="1">
        <w:r w:rsidRPr="00486142">
          <w:rPr>
            <w:rStyle w:val="Hyperlink"/>
            <w:sz w:val="24"/>
          </w:rPr>
          <w:t>https://www.stats.govt.nz/information-releases/tourism-satellite-account-2020</w:t>
        </w:r>
      </w:hyperlink>
    </w:p>
    <w:p w14:paraId="76CAF86F" w14:textId="77777777" w:rsidR="00486142" w:rsidRPr="00486142" w:rsidRDefault="00486142" w:rsidP="00486142">
      <w:pPr>
        <w:rPr>
          <w:sz w:val="24"/>
        </w:rPr>
      </w:pPr>
      <w:r w:rsidRPr="00486142">
        <w:rPr>
          <w:sz w:val="24"/>
        </w:rPr>
        <w:t xml:space="preserve">Ministry for the Environment. (2020). New Zealand’s Tourism Environmental Footprint. Retrieved from </w:t>
      </w:r>
      <w:hyperlink r:id="rId9" w:tgtFrame="_new" w:history="1">
        <w:r w:rsidRPr="00486142">
          <w:rPr>
            <w:rStyle w:val="Hyperlink"/>
            <w:sz w:val="24"/>
          </w:rPr>
          <w:t>https://www.mfe.govt.nz/publications/tourism/new-zealands-tourism-environmental-footprint</w:t>
        </w:r>
      </w:hyperlink>
    </w:p>
    <w:p w14:paraId="63A9B069" w14:textId="77777777" w:rsidR="00486142" w:rsidRPr="00486142" w:rsidRDefault="00486142" w:rsidP="00486142">
      <w:pPr>
        <w:rPr>
          <w:sz w:val="24"/>
        </w:rPr>
      </w:pPr>
      <w:r w:rsidRPr="00486142">
        <w:rPr>
          <w:sz w:val="24"/>
        </w:rPr>
        <w:t xml:space="preserve">Tourism New Zealand. (2021). About Tourism New Zealand. Retrieved from </w:t>
      </w:r>
      <w:hyperlink r:id="rId10" w:tgtFrame="_new" w:history="1">
        <w:r w:rsidRPr="00486142">
          <w:rPr>
            <w:rStyle w:val="Hyperlink"/>
            <w:sz w:val="24"/>
          </w:rPr>
          <w:t>https://www.tourismnewzealand.com/about/</w:t>
        </w:r>
      </w:hyperlink>
    </w:p>
    <w:p w14:paraId="7FE1902C" w14:textId="77777777" w:rsidR="00043E9B" w:rsidRPr="006674D2" w:rsidRDefault="006674D2" w:rsidP="00043E9B">
      <w:pPr>
        <w:jc w:val="both"/>
        <w:rPr>
          <w:sz w:val="24"/>
          <w:szCs w:val="24"/>
        </w:rPr>
      </w:pPr>
      <w:r w:rsidRPr="006674D2">
        <w:rPr>
          <w:sz w:val="24"/>
          <w:szCs w:val="24"/>
        </w:rPr>
        <w:t>Brundtland, G. H. (1987). Our common future: The world commission on environment and development. Oxford University Press</w:t>
      </w:r>
    </w:p>
    <w:p w14:paraId="0B64D4A2" w14:textId="77777777" w:rsidR="006674D2" w:rsidRPr="006674D2" w:rsidRDefault="006674D2" w:rsidP="006674D2">
      <w:pPr>
        <w:spacing w:after="0" w:line="240" w:lineRule="auto"/>
        <w:rPr>
          <w:sz w:val="24"/>
          <w:szCs w:val="24"/>
        </w:rPr>
      </w:pPr>
      <w:r w:rsidRPr="006674D2">
        <w:rPr>
          <w:sz w:val="24"/>
          <w:szCs w:val="24"/>
        </w:rPr>
        <w:t>United Nations. (2015). Transforming our world: The 2030 agenda for sustainable development. Retrieved from</w:t>
      </w:r>
    </w:p>
    <w:p w14:paraId="363E0D04" w14:textId="77777777" w:rsidR="006674D2" w:rsidRPr="006674D2" w:rsidRDefault="00000000" w:rsidP="006674D2">
      <w:pPr>
        <w:rPr>
          <w:rStyle w:val="Hyperlink"/>
          <w:sz w:val="24"/>
          <w:szCs w:val="24"/>
        </w:rPr>
      </w:pPr>
      <w:hyperlink r:id="rId11" w:tgtFrame="_new" w:history="1">
        <w:r w:rsidR="006674D2" w:rsidRPr="006674D2">
          <w:rPr>
            <w:rStyle w:val="Hyperlink"/>
            <w:sz w:val="24"/>
            <w:szCs w:val="24"/>
          </w:rPr>
          <w:t>https://sustainabledevelopment.un.org/post2015/transformingourworld</w:t>
        </w:r>
      </w:hyperlink>
    </w:p>
    <w:p w14:paraId="058614D8" w14:textId="77777777" w:rsidR="006674D2" w:rsidRPr="006674D2" w:rsidRDefault="006674D2" w:rsidP="006674D2">
      <w:pPr>
        <w:rPr>
          <w:sz w:val="24"/>
          <w:szCs w:val="24"/>
        </w:rPr>
      </w:pPr>
      <w:proofErr w:type="spellStart"/>
      <w:r w:rsidRPr="006674D2">
        <w:rPr>
          <w:sz w:val="24"/>
          <w:szCs w:val="24"/>
        </w:rPr>
        <w:t>Rockström</w:t>
      </w:r>
      <w:proofErr w:type="spellEnd"/>
      <w:r w:rsidRPr="006674D2">
        <w:rPr>
          <w:sz w:val="24"/>
          <w:szCs w:val="24"/>
        </w:rPr>
        <w:t xml:space="preserve">, J., Steffen, W., </w:t>
      </w:r>
      <w:proofErr w:type="spellStart"/>
      <w:r w:rsidRPr="006674D2">
        <w:rPr>
          <w:sz w:val="24"/>
          <w:szCs w:val="24"/>
        </w:rPr>
        <w:t>Noone</w:t>
      </w:r>
      <w:proofErr w:type="spellEnd"/>
      <w:r w:rsidRPr="006674D2">
        <w:rPr>
          <w:sz w:val="24"/>
          <w:szCs w:val="24"/>
        </w:rPr>
        <w:t xml:space="preserve">, K., Persson, Å., Chapin, F. S., III, </w:t>
      </w:r>
      <w:proofErr w:type="spellStart"/>
      <w:r w:rsidRPr="006674D2">
        <w:rPr>
          <w:sz w:val="24"/>
          <w:szCs w:val="24"/>
        </w:rPr>
        <w:t>Lambin</w:t>
      </w:r>
      <w:proofErr w:type="spellEnd"/>
      <w:r w:rsidRPr="006674D2">
        <w:rPr>
          <w:sz w:val="24"/>
          <w:szCs w:val="24"/>
        </w:rPr>
        <w:t>, E. F., . . . Foley, J. A. (2009). A safe operating space for humanity. Nature, 461(7263), 472-475.</w:t>
      </w:r>
    </w:p>
    <w:p w14:paraId="03DA5367" w14:textId="77777777" w:rsidR="006674D2" w:rsidRDefault="006674D2" w:rsidP="006674D2">
      <w:pPr>
        <w:spacing w:after="0" w:line="240" w:lineRule="auto"/>
        <w:rPr>
          <w:sz w:val="24"/>
          <w:szCs w:val="24"/>
        </w:rPr>
      </w:pPr>
      <w:r w:rsidRPr="006674D2">
        <w:rPr>
          <w:sz w:val="24"/>
          <w:szCs w:val="24"/>
        </w:rPr>
        <w:t xml:space="preserve">United Nations Environment </w:t>
      </w:r>
      <w:proofErr w:type="spellStart"/>
      <w:r w:rsidRPr="006674D2">
        <w:rPr>
          <w:sz w:val="24"/>
          <w:szCs w:val="24"/>
        </w:rPr>
        <w:t>Programme</w:t>
      </w:r>
      <w:proofErr w:type="spellEnd"/>
      <w:r w:rsidRPr="006674D2">
        <w:rPr>
          <w:sz w:val="24"/>
          <w:szCs w:val="24"/>
        </w:rPr>
        <w:t xml:space="preserve">. (2020). Principles for sustainable insurance. Retrieved from </w:t>
      </w:r>
    </w:p>
    <w:p w14:paraId="69BE3AFB" w14:textId="77777777" w:rsidR="006674D2" w:rsidRPr="006674D2" w:rsidRDefault="00000000" w:rsidP="006674D2">
      <w:pPr>
        <w:rPr>
          <w:rStyle w:val="Hyperlink"/>
          <w:sz w:val="24"/>
        </w:rPr>
      </w:pPr>
      <w:hyperlink r:id="rId12" w:tgtFrame="_new" w:history="1">
        <w:r w:rsidR="006674D2" w:rsidRPr="006674D2">
          <w:rPr>
            <w:rStyle w:val="Hyperlink"/>
            <w:sz w:val="24"/>
          </w:rPr>
          <w:t>https://www.unepfi.org/psi/wp-content/uploads/2020/09/PSI-Principles-2019_EN.pdf</w:t>
        </w:r>
      </w:hyperlink>
    </w:p>
    <w:p w14:paraId="41E9A199" w14:textId="77777777" w:rsidR="006674D2" w:rsidRPr="00710F05" w:rsidRDefault="006674D2" w:rsidP="006674D2">
      <w:r w:rsidRPr="006674D2">
        <w:rPr>
          <w:sz w:val="24"/>
          <w:szCs w:val="24"/>
        </w:rPr>
        <w:lastRenderedPageBreak/>
        <w:t xml:space="preserve">World Commission on Environment and Development. (1987). Report of the World Commission on Environment and Development: Our Common Future. Retrieved from </w:t>
      </w:r>
      <w:hyperlink r:id="rId13" w:tgtFrame="_new" w:history="1">
        <w:r w:rsidRPr="006674D2">
          <w:rPr>
            <w:rStyle w:val="Hyperlink"/>
            <w:sz w:val="24"/>
          </w:rPr>
          <w:t>https://sustainabledevelopment.un.org/content/documents/5987our-common-future.pdf</w:t>
        </w:r>
      </w:hyperlink>
    </w:p>
    <w:p w14:paraId="3AE9526F" w14:textId="77777777" w:rsidR="006674D2" w:rsidRDefault="006674D2" w:rsidP="006674D2">
      <w:pPr>
        <w:spacing w:after="0"/>
        <w:rPr>
          <w:sz w:val="24"/>
          <w:szCs w:val="24"/>
        </w:rPr>
      </w:pPr>
      <w:r w:rsidRPr="006674D2">
        <w:rPr>
          <w:sz w:val="24"/>
          <w:szCs w:val="24"/>
        </w:rPr>
        <w:t xml:space="preserve">United Nations. (2015). Transforming our world: The 2030 agenda for sustainable development. Retrieved from </w:t>
      </w:r>
    </w:p>
    <w:p w14:paraId="240C3CB9" w14:textId="77777777" w:rsidR="006674D2" w:rsidRPr="006674D2" w:rsidRDefault="00000000" w:rsidP="006674D2">
      <w:pPr>
        <w:rPr>
          <w:rStyle w:val="Hyperlink"/>
          <w:sz w:val="24"/>
          <w:szCs w:val="24"/>
        </w:rPr>
      </w:pPr>
      <w:hyperlink r:id="rId14" w:tgtFrame="_new" w:history="1">
        <w:r w:rsidR="006674D2" w:rsidRPr="006674D2">
          <w:rPr>
            <w:rStyle w:val="Hyperlink"/>
            <w:sz w:val="24"/>
            <w:szCs w:val="24"/>
          </w:rPr>
          <w:t>https://sustainabledevelopment.un.org/post2015/transformingourworld</w:t>
        </w:r>
      </w:hyperlink>
    </w:p>
    <w:p w14:paraId="04825B3B" w14:textId="77777777" w:rsidR="008E7483" w:rsidRPr="008E7483" w:rsidRDefault="008E7483" w:rsidP="008E7483">
      <w:pPr>
        <w:rPr>
          <w:rStyle w:val="Hyperlink"/>
          <w:sz w:val="24"/>
          <w:szCs w:val="28"/>
        </w:rPr>
      </w:pPr>
      <w:r w:rsidRPr="00EF597B">
        <w:rPr>
          <w:sz w:val="24"/>
        </w:rPr>
        <w:t xml:space="preserve">Auckland Tourism, Events and Economic Development. (2018). Auckland Visitor Plan 2021: Visitor Industry Sustainability Framework. Retrieved from </w:t>
      </w:r>
      <w:hyperlink r:id="rId15" w:tgtFrame="_new" w:history="1">
        <w:r w:rsidRPr="008E7483">
          <w:rPr>
            <w:rStyle w:val="Hyperlink"/>
            <w:sz w:val="24"/>
            <w:szCs w:val="28"/>
          </w:rPr>
          <w:t>https://www.aucklandnz.com/business-and-investment/visitor-economy/auckland-visitor-plan-2021</w:t>
        </w:r>
      </w:hyperlink>
    </w:p>
    <w:p w14:paraId="17F287A1" w14:textId="77777777" w:rsidR="008E7483" w:rsidRDefault="008E7483" w:rsidP="008E7483">
      <w:pPr>
        <w:rPr>
          <w:rStyle w:val="Hyperlink"/>
          <w:sz w:val="24"/>
          <w:szCs w:val="32"/>
        </w:rPr>
      </w:pPr>
      <w:r w:rsidRPr="00EF597B">
        <w:rPr>
          <w:sz w:val="24"/>
        </w:rPr>
        <w:t xml:space="preserve">Tourism New Zealand. (2020). Visitor Information Network (VIN). Retrieved from </w:t>
      </w:r>
      <w:hyperlink r:id="rId16" w:tgtFrame="_new" w:history="1">
        <w:r w:rsidRPr="008E7483">
          <w:rPr>
            <w:rStyle w:val="Hyperlink"/>
            <w:sz w:val="24"/>
            <w:szCs w:val="32"/>
          </w:rPr>
          <w:t>https://www.tourismnewzealand.com/tools-resources/marketing-and-business-resources/visitor-information-network-vin/</w:t>
        </w:r>
      </w:hyperlink>
    </w:p>
    <w:p w14:paraId="4E49F0DF" w14:textId="77777777" w:rsidR="008E7483" w:rsidRDefault="008E7483" w:rsidP="008E7483">
      <w:pPr>
        <w:spacing w:after="0"/>
        <w:rPr>
          <w:sz w:val="24"/>
        </w:rPr>
      </w:pPr>
      <w:r w:rsidRPr="00EF597B">
        <w:rPr>
          <w:sz w:val="24"/>
        </w:rPr>
        <w:t xml:space="preserve">Ministry of Business, Innovation and Employment. (2019). A Guide to Engaging with Māori: For Tourism Operators. Retrieved from </w:t>
      </w:r>
    </w:p>
    <w:p w14:paraId="05AA7C7F" w14:textId="77777777" w:rsidR="008E7483" w:rsidRDefault="00000000" w:rsidP="008E7483">
      <w:pPr>
        <w:rPr>
          <w:rStyle w:val="Hyperlink"/>
          <w:sz w:val="24"/>
          <w:szCs w:val="36"/>
        </w:rPr>
      </w:pPr>
      <w:hyperlink r:id="rId17" w:tgtFrame="_new" w:history="1">
        <w:r w:rsidR="008E7483" w:rsidRPr="008E7483">
          <w:rPr>
            <w:rStyle w:val="Hyperlink"/>
            <w:sz w:val="24"/>
            <w:szCs w:val="36"/>
          </w:rPr>
          <w:t>https://www.mbie.govt.nz/dmsdocument/6913-a-guide-to-engaging-with-maori-for-tourism-operators</w:t>
        </w:r>
      </w:hyperlink>
    </w:p>
    <w:p w14:paraId="7876D3AC" w14:textId="77777777" w:rsidR="00447156" w:rsidRPr="00EF597B" w:rsidRDefault="00447156" w:rsidP="00447156">
      <w:pPr>
        <w:rPr>
          <w:sz w:val="24"/>
        </w:rPr>
      </w:pPr>
      <w:proofErr w:type="spellStart"/>
      <w:r w:rsidRPr="00EF597B">
        <w:rPr>
          <w:sz w:val="24"/>
        </w:rPr>
        <w:t>Gössling</w:t>
      </w:r>
      <w:proofErr w:type="spellEnd"/>
      <w:r w:rsidRPr="00EF597B">
        <w:rPr>
          <w:sz w:val="24"/>
        </w:rPr>
        <w:t>, S., Scott, D., &amp; Hall, C. M. (2020). Tourism and water: Interactions, impacts and challenges. Channel View Publications.</w:t>
      </w:r>
    </w:p>
    <w:p w14:paraId="01A36EE4" w14:textId="77777777" w:rsidR="00447156" w:rsidRDefault="00447156" w:rsidP="00447156">
      <w:pPr>
        <w:spacing w:after="0"/>
        <w:rPr>
          <w:sz w:val="24"/>
        </w:rPr>
      </w:pPr>
      <w:r w:rsidRPr="00EF597B">
        <w:rPr>
          <w:sz w:val="24"/>
        </w:rPr>
        <w:t>World Travel &amp; Tourism Council. (2018). Destination 2030: Global insights report. Retrieved from</w:t>
      </w:r>
    </w:p>
    <w:p w14:paraId="75E1C89D" w14:textId="77777777" w:rsidR="00447156" w:rsidRPr="00447156" w:rsidRDefault="00000000" w:rsidP="00447156">
      <w:pPr>
        <w:rPr>
          <w:rStyle w:val="Hyperlink"/>
          <w:sz w:val="24"/>
          <w:szCs w:val="40"/>
        </w:rPr>
      </w:pPr>
      <w:hyperlink r:id="rId18" w:tgtFrame="_new" w:history="1">
        <w:r w:rsidR="00447156" w:rsidRPr="00447156">
          <w:rPr>
            <w:rStyle w:val="Hyperlink"/>
            <w:sz w:val="24"/>
            <w:szCs w:val="40"/>
          </w:rPr>
          <w:t>https://www.wttc.org/Research/Insights-Dashboard/Research-reports/2018/Destination-2030-Global-Insights-Report</w:t>
        </w:r>
      </w:hyperlink>
    </w:p>
    <w:p w14:paraId="71DA1A2E" w14:textId="77777777" w:rsidR="00447156" w:rsidRPr="008E7483" w:rsidRDefault="00447156" w:rsidP="008E7483">
      <w:pPr>
        <w:rPr>
          <w:rStyle w:val="Hyperlink"/>
          <w:sz w:val="24"/>
          <w:szCs w:val="36"/>
        </w:rPr>
      </w:pPr>
    </w:p>
    <w:p w14:paraId="572B58B6" w14:textId="77777777" w:rsidR="008E7483" w:rsidRPr="00EF597B" w:rsidRDefault="008E7483" w:rsidP="008E7483">
      <w:pPr>
        <w:rPr>
          <w:rFonts w:ascii="Segoe UI" w:hAnsi="Segoe UI" w:cs="Segoe UI"/>
          <w:color w:val="D1D5DB"/>
          <w:sz w:val="28"/>
          <w:szCs w:val="25"/>
        </w:rPr>
      </w:pPr>
    </w:p>
    <w:p w14:paraId="34F71DA7" w14:textId="77777777" w:rsidR="006674D2" w:rsidRPr="006674D2" w:rsidRDefault="006674D2" w:rsidP="00043E9B">
      <w:pPr>
        <w:jc w:val="both"/>
        <w:rPr>
          <w:sz w:val="24"/>
          <w:szCs w:val="24"/>
        </w:rPr>
      </w:pPr>
    </w:p>
    <w:sectPr w:rsidR="006674D2" w:rsidRPr="006674D2" w:rsidSect="004842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roadway">
    <w:panose1 w:val="04040905080002020502"/>
    <w:charset w:val="00"/>
    <w:family w:val="decorative"/>
    <w:pitch w:val="variable"/>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21164"/>
    <w:multiLevelType w:val="hybridMultilevel"/>
    <w:tmpl w:val="FE62B93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681ADE"/>
    <w:multiLevelType w:val="hybridMultilevel"/>
    <w:tmpl w:val="18FA70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16541D"/>
    <w:multiLevelType w:val="hybridMultilevel"/>
    <w:tmpl w:val="324634B6"/>
    <w:lvl w:ilvl="0" w:tplc="0409001B">
      <w:start w:val="1"/>
      <w:numFmt w:val="lowerRoman"/>
      <w:lvlText w:val="%1."/>
      <w:lvlJc w:val="right"/>
      <w:pPr>
        <w:ind w:left="3589" w:hanging="360"/>
      </w:pPr>
    </w:lvl>
    <w:lvl w:ilvl="1" w:tplc="04090019" w:tentative="1">
      <w:start w:val="1"/>
      <w:numFmt w:val="lowerLetter"/>
      <w:lvlText w:val="%2."/>
      <w:lvlJc w:val="left"/>
      <w:pPr>
        <w:ind w:left="4309" w:hanging="360"/>
      </w:pPr>
    </w:lvl>
    <w:lvl w:ilvl="2" w:tplc="0409001B" w:tentative="1">
      <w:start w:val="1"/>
      <w:numFmt w:val="lowerRoman"/>
      <w:lvlText w:val="%3."/>
      <w:lvlJc w:val="right"/>
      <w:pPr>
        <w:ind w:left="5029" w:hanging="180"/>
      </w:pPr>
    </w:lvl>
    <w:lvl w:ilvl="3" w:tplc="0409000F" w:tentative="1">
      <w:start w:val="1"/>
      <w:numFmt w:val="decimal"/>
      <w:lvlText w:val="%4."/>
      <w:lvlJc w:val="left"/>
      <w:pPr>
        <w:ind w:left="5749" w:hanging="360"/>
      </w:pPr>
    </w:lvl>
    <w:lvl w:ilvl="4" w:tplc="04090019" w:tentative="1">
      <w:start w:val="1"/>
      <w:numFmt w:val="lowerLetter"/>
      <w:lvlText w:val="%5."/>
      <w:lvlJc w:val="left"/>
      <w:pPr>
        <w:ind w:left="6469" w:hanging="360"/>
      </w:pPr>
    </w:lvl>
    <w:lvl w:ilvl="5" w:tplc="0409001B" w:tentative="1">
      <w:start w:val="1"/>
      <w:numFmt w:val="lowerRoman"/>
      <w:lvlText w:val="%6."/>
      <w:lvlJc w:val="right"/>
      <w:pPr>
        <w:ind w:left="7189" w:hanging="180"/>
      </w:pPr>
    </w:lvl>
    <w:lvl w:ilvl="6" w:tplc="0409000F" w:tentative="1">
      <w:start w:val="1"/>
      <w:numFmt w:val="decimal"/>
      <w:lvlText w:val="%7."/>
      <w:lvlJc w:val="left"/>
      <w:pPr>
        <w:ind w:left="7909" w:hanging="360"/>
      </w:pPr>
    </w:lvl>
    <w:lvl w:ilvl="7" w:tplc="04090019" w:tentative="1">
      <w:start w:val="1"/>
      <w:numFmt w:val="lowerLetter"/>
      <w:lvlText w:val="%8."/>
      <w:lvlJc w:val="left"/>
      <w:pPr>
        <w:ind w:left="8629" w:hanging="360"/>
      </w:pPr>
    </w:lvl>
    <w:lvl w:ilvl="8" w:tplc="0409001B" w:tentative="1">
      <w:start w:val="1"/>
      <w:numFmt w:val="lowerRoman"/>
      <w:lvlText w:val="%9."/>
      <w:lvlJc w:val="right"/>
      <w:pPr>
        <w:ind w:left="9349" w:hanging="180"/>
      </w:pPr>
    </w:lvl>
  </w:abstractNum>
  <w:abstractNum w:abstractNumId="3" w15:restartNumberingAfterBreak="0">
    <w:nsid w:val="084A2E2D"/>
    <w:multiLevelType w:val="multilevel"/>
    <w:tmpl w:val="53DE0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9C6D64"/>
    <w:multiLevelType w:val="hybridMultilevel"/>
    <w:tmpl w:val="615EC862"/>
    <w:lvl w:ilvl="0" w:tplc="4022B9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A27E0E"/>
    <w:multiLevelType w:val="hybridMultilevel"/>
    <w:tmpl w:val="5AC46C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B02A5F"/>
    <w:multiLevelType w:val="multilevel"/>
    <w:tmpl w:val="9420F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6074E4"/>
    <w:multiLevelType w:val="hybridMultilevel"/>
    <w:tmpl w:val="1774419A"/>
    <w:lvl w:ilvl="0" w:tplc="E36666B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1868BF"/>
    <w:multiLevelType w:val="hybridMultilevel"/>
    <w:tmpl w:val="1B807CB2"/>
    <w:lvl w:ilvl="0" w:tplc="45CAB5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DA42F0"/>
    <w:multiLevelType w:val="hybridMultilevel"/>
    <w:tmpl w:val="550073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443964"/>
    <w:multiLevelType w:val="hybridMultilevel"/>
    <w:tmpl w:val="D0EA54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8E6235"/>
    <w:multiLevelType w:val="hybridMultilevel"/>
    <w:tmpl w:val="9FBCA036"/>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E71AA7"/>
    <w:multiLevelType w:val="hybridMultilevel"/>
    <w:tmpl w:val="BF083B06"/>
    <w:lvl w:ilvl="0" w:tplc="82A8D3AA">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2CD47A81"/>
    <w:multiLevelType w:val="hybridMultilevel"/>
    <w:tmpl w:val="05A4D33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C32C4C"/>
    <w:multiLevelType w:val="hybridMultilevel"/>
    <w:tmpl w:val="942CD732"/>
    <w:lvl w:ilvl="0" w:tplc="86BC4AD8">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333075F6"/>
    <w:multiLevelType w:val="hybridMultilevel"/>
    <w:tmpl w:val="A502CCD8"/>
    <w:lvl w:ilvl="0" w:tplc="22A42F80">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4B54528"/>
    <w:multiLevelType w:val="hybridMultilevel"/>
    <w:tmpl w:val="E556A8F6"/>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26444B"/>
    <w:multiLevelType w:val="hybridMultilevel"/>
    <w:tmpl w:val="28F6BB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460F98"/>
    <w:multiLevelType w:val="multilevel"/>
    <w:tmpl w:val="C4AA2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5247E4"/>
    <w:multiLevelType w:val="hybridMultilevel"/>
    <w:tmpl w:val="E8B610CA"/>
    <w:lvl w:ilvl="0" w:tplc="04090017">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441178D0"/>
    <w:multiLevelType w:val="hybridMultilevel"/>
    <w:tmpl w:val="2B1C52D6"/>
    <w:lvl w:ilvl="0" w:tplc="45543E16">
      <w:start w:val="1"/>
      <w:numFmt w:val="bullet"/>
      <w:lvlText w:val=""/>
      <w:lvlJc w:val="left"/>
      <w:pPr>
        <w:ind w:left="1440" w:hanging="360"/>
      </w:pPr>
      <w:rPr>
        <w:rFonts w:ascii="Symbol" w:eastAsiaTheme="minorHAnsi" w:hAnsi="Symbol"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4DB59CD"/>
    <w:multiLevelType w:val="hybridMultilevel"/>
    <w:tmpl w:val="20968602"/>
    <w:lvl w:ilvl="0" w:tplc="18B2B01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656A61"/>
    <w:multiLevelType w:val="hybridMultilevel"/>
    <w:tmpl w:val="1DE8C84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EEC6A35"/>
    <w:multiLevelType w:val="hybridMultilevel"/>
    <w:tmpl w:val="4F783FA6"/>
    <w:lvl w:ilvl="0" w:tplc="B3F699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F1B0205"/>
    <w:multiLevelType w:val="hybridMultilevel"/>
    <w:tmpl w:val="D8FCCA40"/>
    <w:lvl w:ilvl="0" w:tplc="BFE447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CB54F4"/>
    <w:multiLevelType w:val="hybridMultilevel"/>
    <w:tmpl w:val="6BB4674A"/>
    <w:lvl w:ilvl="0" w:tplc="170A3C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7D01644"/>
    <w:multiLevelType w:val="hybridMultilevel"/>
    <w:tmpl w:val="A09885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1F1B2A"/>
    <w:multiLevelType w:val="hybridMultilevel"/>
    <w:tmpl w:val="198C82C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7A74BA"/>
    <w:multiLevelType w:val="hybridMultilevel"/>
    <w:tmpl w:val="F510F6C0"/>
    <w:lvl w:ilvl="0" w:tplc="0409001B">
      <w:start w:val="1"/>
      <w:numFmt w:val="low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C055433"/>
    <w:multiLevelType w:val="hybridMultilevel"/>
    <w:tmpl w:val="564ACEA6"/>
    <w:lvl w:ilvl="0" w:tplc="8E06182A">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 w15:restartNumberingAfterBreak="0">
    <w:nsid w:val="7408389F"/>
    <w:multiLevelType w:val="hybridMultilevel"/>
    <w:tmpl w:val="7B341F5A"/>
    <w:lvl w:ilvl="0" w:tplc="57F4B7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9D1164A"/>
    <w:multiLevelType w:val="hybridMultilevel"/>
    <w:tmpl w:val="EFF06512"/>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B1411B7"/>
    <w:multiLevelType w:val="hybridMultilevel"/>
    <w:tmpl w:val="C1043A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7566824">
    <w:abstractNumId w:val="7"/>
  </w:num>
  <w:num w:numId="2" w16cid:durableId="2081251775">
    <w:abstractNumId w:val="27"/>
  </w:num>
  <w:num w:numId="3" w16cid:durableId="135026585">
    <w:abstractNumId w:val="2"/>
  </w:num>
  <w:num w:numId="4" w16cid:durableId="326594688">
    <w:abstractNumId w:val="16"/>
  </w:num>
  <w:num w:numId="5" w16cid:durableId="37750280">
    <w:abstractNumId w:val="15"/>
  </w:num>
  <w:num w:numId="6" w16cid:durableId="544878098">
    <w:abstractNumId w:val="11"/>
  </w:num>
  <w:num w:numId="7" w16cid:durableId="178084789">
    <w:abstractNumId w:val="4"/>
  </w:num>
  <w:num w:numId="8" w16cid:durableId="1315448117">
    <w:abstractNumId w:val="19"/>
  </w:num>
  <w:num w:numId="9" w16cid:durableId="1499930678">
    <w:abstractNumId w:val="22"/>
  </w:num>
  <w:num w:numId="10" w16cid:durableId="1183593613">
    <w:abstractNumId w:val="0"/>
  </w:num>
  <w:num w:numId="11" w16cid:durableId="1649821889">
    <w:abstractNumId w:val="31"/>
  </w:num>
  <w:num w:numId="12" w16cid:durableId="1130325030">
    <w:abstractNumId w:val="28"/>
  </w:num>
  <w:num w:numId="13" w16cid:durableId="1625774996">
    <w:abstractNumId w:val="20"/>
  </w:num>
  <w:num w:numId="14" w16cid:durableId="460467289">
    <w:abstractNumId w:val="25"/>
  </w:num>
  <w:num w:numId="15" w16cid:durableId="2040154799">
    <w:abstractNumId w:val="23"/>
  </w:num>
  <w:num w:numId="16" w16cid:durableId="1610089268">
    <w:abstractNumId w:val="24"/>
  </w:num>
  <w:num w:numId="17" w16cid:durableId="875242115">
    <w:abstractNumId w:val="6"/>
  </w:num>
  <w:num w:numId="18" w16cid:durableId="1543012284">
    <w:abstractNumId w:val="18"/>
  </w:num>
  <w:num w:numId="19" w16cid:durableId="776021996">
    <w:abstractNumId w:val="5"/>
  </w:num>
  <w:num w:numId="20" w16cid:durableId="1408652338">
    <w:abstractNumId w:val="3"/>
  </w:num>
  <w:num w:numId="21" w16cid:durableId="27806301">
    <w:abstractNumId w:val="9"/>
  </w:num>
  <w:num w:numId="22" w16cid:durableId="704209020">
    <w:abstractNumId w:val="29"/>
  </w:num>
  <w:num w:numId="23" w16cid:durableId="383332870">
    <w:abstractNumId w:val="12"/>
  </w:num>
  <w:num w:numId="24" w16cid:durableId="1573613563">
    <w:abstractNumId w:val="14"/>
  </w:num>
  <w:num w:numId="25" w16cid:durableId="605773973">
    <w:abstractNumId w:val="13"/>
  </w:num>
  <w:num w:numId="26" w16cid:durableId="1746293037">
    <w:abstractNumId w:val="30"/>
  </w:num>
  <w:num w:numId="27" w16cid:durableId="742989709">
    <w:abstractNumId w:val="26"/>
  </w:num>
  <w:num w:numId="28" w16cid:durableId="2050451510">
    <w:abstractNumId w:val="10"/>
  </w:num>
  <w:num w:numId="29" w16cid:durableId="1141800180">
    <w:abstractNumId w:val="17"/>
  </w:num>
  <w:num w:numId="30" w16cid:durableId="839003056">
    <w:abstractNumId w:val="21"/>
  </w:num>
  <w:num w:numId="31" w16cid:durableId="502546309">
    <w:abstractNumId w:val="8"/>
  </w:num>
  <w:num w:numId="32" w16cid:durableId="993488952">
    <w:abstractNumId w:val="32"/>
  </w:num>
  <w:num w:numId="33" w16cid:durableId="15574670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E78"/>
    <w:rsid w:val="00043E9B"/>
    <w:rsid w:val="0005164D"/>
    <w:rsid w:val="000838CC"/>
    <w:rsid w:val="000A04CA"/>
    <w:rsid w:val="000C628C"/>
    <w:rsid w:val="0012356B"/>
    <w:rsid w:val="002045E3"/>
    <w:rsid w:val="00217A4E"/>
    <w:rsid w:val="00231104"/>
    <w:rsid w:val="002473EF"/>
    <w:rsid w:val="002B6A6A"/>
    <w:rsid w:val="002D00B2"/>
    <w:rsid w:val="003503F4"/>
    <w:rsid w:val="003B34B6"/>
    <w:rsid w:val="003E46B5"/>
    <w:rsid w:val="003F5A15"/>
    <w:rsid w:val="00410B0C"/>
    <w:rsid w:val="00447156"/>
    <w:rsid w:val="004551AE"/>
    <w:rsid w:val="00476DF5"/>
    <w:rsid w:val="00484249"/>
    <w:rsid w:val="00486142"/>
    <w:rsid w:val="004E68E4"/>
    <w:rsid w:val="005328D4"/>
    <w:rsid w:val="005D2263"/>
    <w:rsid w:val="006348C1"/>
    <w:rsid w:val="00642239"/>
    <w:rsid w:val="006431CD"/>
    <w:rsid w:val="00657C8D"/>
    <w:rsid w:val="006674D2"/>
    <w:rsid w:val="006968F4"/>
    <w:rsid w:val="006D6196"/>
    <w:rsid w:val="0070347B"/>
    <w:rsid w:val="007F5989"/>
    <w:rsid w:val="00800F9F"/>
    <w:rsid w:val="0085514D"/>
    <w:rsid w:val="00855B82"/>
    <w:rsid w:val="008577EF"/>
    <w:rsid w:val="00882AD6"/>
    <w:rsid w:val="008A51F3"/>
    <w:rsid w:val="008B0EE7"/>
    <w:rsid w:val="008B2CEE"/>
    <w:rsid w:val="008E7483"/>
    <w:rsid w:val="00955FB3"/>
    <w:rsid w:val="00964AEC"/>
    <w:rsid w:val="009A16AE"/>
    <w:rsid w:val="00A02DF3"/>
    <w:rsid w:val="00A76121"/>
    <w:rsid w:val="00A86EA2"/>
    <w:rsid w:val="00A87252"/>
    <w:rsid w:val="00B031E8"/>
    <w:rsid w:val="00B332FE"/>
    <w:rsid w:val="00BD4DFD"/>
    <w:rsid w:val="00C40AD9"/>
    <w:rsid w:val="00C7122C"/>
    <w:rsid w:val="00CA563C"/>
    <w:rsid w:val="00D326D3"/>
    <w:rsid w:val="00D50787"/>
    <w:rsid w:val="00D602F8"/>
    <w:rsid w:val="00DF4B64"/>
    <w:rsid w:val="00E61CC0"/>
    <w:rsid w:val="00E92BAA"/>
    <w:rsid w:val="00EA051A"/>
    <w:rsid w:val="00ED5649"/>
    <w:rsid w:val="00F03E78"/>
    <w:rsid w:val="00F1596C"/>
    <w:rsid w:val="00F2530A"/>
    <w:rsid w:val="00F32F1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41BEC"/>
  <w15:docId w15:val="{8920FE8E-6A89-CF4C-BD86-4FB55485A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249"/>
  </w:style>
  <w:style w:type="paragraph" w:styleId="Heading1">
    <w:name w:val="heading 1"/>
    <w:basedOn w:val="Normal"/>
    <w:next w:val="Normal"/>
    <w:link w:val="Heading1Char"/>
    <w:uiPriority w:val="9"/>
    <w:qFormat/>
    <w:rsid w:val="00ED56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10B0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B0EE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B0EE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32FE"/>
    <w:pPr>
      <w:ind w:left="720"/>
      <w:contextualSpacing/>
    </w:pPr>
  </w:style>
  <w:style w:type="character" w:styleId="PlaceholderText">
    <w:name w:val="Placeholder Text"/>
    <w:basedOn w:val="DefaultParagraphFont"/>
    <w:uiPriority w:val="99"/>
    <w:semiHidden/>
    <w:rsid w:val="00B332FE"/>
    <w:rPr>
      <w:color w:val="808080"/>
    </w:rPr>
  </w:style>
  <w:style w:type="paragraph" w:styleId="BalloonText">
    <w:name w:val="Balloon Text"/>
    <w:basedOn w:val="Normal"/>
    <w:link w:val="BalloonTextChar"/>
    <w:uiPriority w:val="99"/>
    <w:semiHidden/>
    <w:unhideWhenUsed/>
    <w:rsid w:val="00B332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2FE"/>
    <w:rPr>
      <w:rFonts w:ascii="Tahoma" w:hAnsi="Tahoma" w:cs="Tahoma"/>
      <w:sz w:val="16"/>
      <w:szCs w:val="16"/>
    </w:rPr>
  </w:style>
  <w:style w:type="character" w:customStyle="1" w:styleId="Heading1Char">
    <w:name w:val="Heading 1 Char"/>
    <w:basedOn w:val="DefaultParagraphFont"/>
    <w:link w:val="Heading1"/>
    <w:uiPriority w:val="9"/>
    <w:rsid w:val="00ED5649"/>
    <w:rPr>
      <w:rFonts w:asciiTheme="majorHAnsi" w:eastAsiaTheme="majorEastAsia" w:hAnsiTheme="majorHAnsi" w:cstheme="majorBidi"/>
      <w:b/>
      <w:bCs/>
      <w:color w:val="365F91" w:themeColor="accent1" w:themeShade="BF"/>
      <w:sz w:val="28"/>
      <w:szCs w:val="28"/>
    </w:rPr>
  </w:style>
  <w:style w:type="character" w:styleId="SubtleEmphasis">
    <w:name w:val="Subtle Emphasis"/>
    <w:basedOn w:val="DefaultParagraphFont"/>
    <w:uiPriority w:val="19"/>
    <w:qFormat/>
    <w:rsid w:val="00ED5649"/>
    <w:rPr>
      <w:i/>
      <w:iCs/>
      <w:color w:val="808080" w:themeColor="text1" w:themeTint="7F"/>
    </w:rPr>
  </w:style>
  <w:style w:type="paragraph" w:styleId="NormalWeb">
    <w:name w:val="Normal (Web)"/>
    <w:basedOn w:val="Normal"/>
    <w:uiPriority w:val="99"/>
    <w:semiHidden/>
    <w:unhideWhenUsed/>
    <w:rsid w:val="00ED5649"/>
    <w:pPr>
      <w:spacing w:before="100" w:beforeAutospacing="1" w:after="100" w:afterAutospacing="1" w:line="240" w:lineRule="auto"/>
    </w:pPr>
    <w:rPr>
      <w:rFonts w:ascii="Times New Roman" w:eastAsia="Times New Roman" w:hAnsi="Times New Roman" w:cs="Times New Roman"/>
      <w:sz w:val="24"/>
      <w:szCs w:val="24"/>
      <w:lang w:bidi="hi-IN"/>
    </w:rPr>
  </w:style>
  <w:style w:type="paragraph" w:styleId="z-TopofForm">
    <w:name w:val="HTML Top of Form"/>
    <w:basedOn w:val="Normal"/>
    <w:next w:val="Normal"/>
    <w:link w:val="z-TopofFormChar"/>
    <w:hidden/>
    <w:uiPriority w:val="99"/>
    <w:semiHidden/>
    <w:unhideWhenUsed/>
    <w:rsid w:val="0012356B"/>
    <w:pPr>
      <w:pBdr>
        <w:bottom w:val="single" w:sz="6" w:space="1" w:color="auto"/>
      </w:pBdr>
      <w:spacing w:after="0" w:line="240" w:lineRule="auto"/>
      <w:jc w:val="center"/>
    </w:pPr>
    <w:rPr>
      <w:rFonts w:ascii="Arial" w:eastAsia="Times New Roman" w:hAnsi="Arial" w:cs="Mangal"/>
      <w:vanish/>
      <w:sz w:val="16"/>
      <w:szCs w:val="14"/>
      <w:lang w:bidi="hi-IN"/>
    </w:rPr>
  </w:style>
  <w:style w:type="character" w:customStyle="1" w:styleId="z-TopofFormChar">
    <w:name w:val="z-Top of Form Char"/>
    <w:basedOn w:val="DefaultParagraphFont"/>
    <w:link w:val="z-TopofForm"/>
    <w:uiPriority w:val="99"/>
    <w:semiHidden/>
    <w:rsid w:val="0012356B"/>
    <w:rPr>
      <w:rFonts w:ascii="Arial" w:eastAsia="Times New Roman" w:hAnsi="Arial" w:cs="Mangal"/>
      <w:vanish/>
      <w:sz w:val="16"/>
      <w:szCs w:val="14"/>
      <w:lang w:bidi="hi-IN"/>
    </w:rPr>
  </w:style>
  <w:style w:type="character" w:customStyle="1" w:styleId="Heading2Char">
    <w:name w:val="Heading 2 Char"/>
    <w:basedOn w:val="DefaultParagraphFont"/>
    <w:link w:val="Heading2"/>
    <w:uiPriority w:val="9"/>
    <w:rsid w:val="00410B0C"/>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3B34B6"/>
    <w:rPr>
      <w:color w:val="0000FF" w:themeColor="hyperlink"/>
      <w:u w:val="single"/>
    </w:rPr>
  </w:style>
  <w:style w:type="paragraph" w:styleId="TOCHeading">
    <w:name w:val="TOC Heading"/>
    <w:basedOn w:val="Heading1"/>
    <w:next w:val="Normal"/>
    <w:uiPriority w:val="39"/>
    <w:semiHidden/>
    <w:unhideWhenUsed/>
    <w:qFormat/>
    <w:rsid w:val="00447156"/>
    <w:pPr>
      <w:outlineLvl w:val="9"/>
    </w:pPr>
  </w:style>
  <w:style w:type="paragraph" w:styleId="TOC1">
    <w:name w:val="toc 1"/>
    <w:basedOn w:val="Normal"/>
    <w:next w:val="Normal"/>
    <w:autoRedefine/>
    <w:uiPriority w:val="39"/>
    <w:unhideWhenUsed/>
    <w:rsid w:val="00447156"/>
    <w:pPr>
      <w:spacing w:after="100"/>
    </w:pPr>
  </w:style>
  <w:style w:type="paragraph" w:styleId="TOC2">
    <w:name w:val="toc 2"/>
    <w:basedOn w:val="Normal"/>
    <w:next w:val="Normal"/>
    <w:autoRedefine/>
    <w:uiPriority w:val="39"/>
    <w:unhideWhenUsed/>
    <w:rsid w:val="00447156"/>
    <w:pPr>
      <w:spacing w:after="100"/>
      <w:ind w:left="220"/>
    </w:pPr>
  </w:style>
  <w:style w:type="paragraph" w:styleId="NoSpacing">
    <w:name w:val="No Spacing"/>
    <w:uiPriority w:val="1"/>
    <w:qFormat/>
    <w:rsid w:val="008B0EE7"/>
    <w:pPr>
      <w:spacing w:after="0" w:line="240" w:lineRule="auto"/>
    </w:pPr>
  </w:style>
  <w:style w:type="paragraph" w:styleId="Title">
    <w:name w:val="Title"/>
    <w:basedOn w:val="Normal"/>
    <w:next w:val="Normal"/>
    <w:link w:val="TitleChar"/>
    <w:uiPriority w:val="10"/>
    <w:qFormat/>
    <w:rsid w:val="008B0EE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0EE7"/>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8B0EE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8B0EE7"/>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236367">
      <w:bodyDiv w:val="1"/>
      <w:marLeft w:val="0"/>
      <w:marRight w:val="0"/>
      <w:marTop w:val="0"/>
      <w:marBottom w:val="0"/>
      <w:divBdr>
        <w:top w:val="none" w:sz="0" w:space="0" w:color="auto"/>
        <w:left w:val="none" w:sz="0" w:space="0" w:color="auto"/>
        <w:bottom w:val="none" w:sz="0" w:space="0" w:color="auto"/>
        <w:right w:val="none" w:sz="0" w:space="0" w:color="auto"/>
      </w:divBdr>
    </w:div>
    <w:div w:id="565649616">
      <w:bodyDiv w:val="1"/>
      <w:marLeft w:val="0"/>
      <w:marRight w:val="0"/>
      <w:marTop w:val="0"/>
      <w:marBottom w:val="0"/>
      <w:divBdr>
        <w:top w:val="none" w:sz="0" w:space="0" w:color="auto"/>
        <w:left w:val="none" w:sz="0" w:space="0" w:color="auto"/>
        <w:bottom w:val="none" w:sz="0" w:space="0" w:color="auto"/>
        <w:right w:val="none" w:sz="0" w:space="0" w:color="auto"/>
      </w:divBdr>
    </w:div>
    <w:div w:id="775684814">
      <w:bodyDiv w:val="1"/>
      <w:marLeft w:val="0"/>
      <w:marRight w:val="0"/>
      <w:marTop w:val="0"/>
      <w:marBottom w:val="0"/>
      <w:divBdr>
        <w:top w:val="none" w:sz="0" w:space="0" w:color="auto"/>
        <w:left w:val="none" w:sz="0" w:space="0" w:color="auto"/>
        <w:bottom w:val="none" w:sz="0" w:space="0" w:color="auto"/>
        <w:right w:val="none" w:sz="0" w:space="0" w:color="auto"/>
      </w:divBdr>
    </w:div>
    <w:div w:id="932670473">
      <w:bodyDiv w:val="1"/>
      <w:marLeft w:val="0"/>
      <w:marRight w:val="0"/>
      <w:marTop w:val="0"/>
      <w:marBottom w:val="0"/>
      <w:divBdr>
        <w:top w:val="none" w:sz="0" w:space="0" w:color="auto"/>
        <w:left w:val="none" w:sz="0" w:space="0" w:color="auto"/>
        <w:bottom w:val="none" w:sz="0" w:space="0" w:color="auto"/>
        <w:right w:val="none" w:sz="0" w:space="0" w:color="auto"/>
      </w:divBdr>
    </w:div>
    <w:div w:id="1313489402">
      <w:bodyDiv w:val="1"/>
      <w:marLeft w:val="0"/>
      <w:marRight w:val="0"/>
      <w:marTop w:val="0"/>
      <w:marBottom w:val="0"/>
      <w:divBdr>
        <w:top w:val="none" w:sz="0" w:space="0" w:color="auto"/>
        <w:left w:val="none" w:sz="0" w:space="0" w:color="auto"/>
        <w:bottom w:val="none" w:sz="0" w:space="0" w:color="auto"/>
        <w:right w:val="none" w:sz="0" w:space="0" w:color="auto"/>
      </w:divBdr>
      <w:divsChild>
        <w:div w:id="1658340783">
          <w:marLeft w:val="0"/>
          <w:marRight w:val="0"/>
          <w:marTop w:val="0"/>
          <w:marBottom w:val="0"/>
          <w:divBdr>
            <w:top w:val="single" w:sz="2" w:space="0" w:color="D9D9E3"/>
            <w:left w:val="single" w:sz="2" w:space="0" w:color="D9D9E3"/>
            <w:bottom w:val="single" w:sz="2" w:space="0" w:color="D9D9E3"/>
            <w:right w:val="single" w:sz="2" w:space="0" w:color="D9D9E3"/>
          </w:divBdr>
          <w:divsChild>
            <w:div w:id="1177770139">
              <w:marLeft w:val="0"/>
              <w:marRight w:val="0"/>
              <w:marTop w:val="0"/>
              <w:marBottom w:val="0"/>
              <w:divBdr>
                <w:top w:val="single" w:sz="2" w:space="0" w:color="D9D9E3"/>
                <w:left w:val="single" w:sz="2" w:space="0" w:color="D9D9E3"/>
                <w:bottom w:val="single" w:sz="2" w:space="0" w:color="D9D9E3"/>
                <w:right w:val="single" w:sz="2" w:space="0" w:color="D9D9E3"/>
              </w:divBdr>
              <w:divsChild>
                <w:div w:id="1496335727">
                  <w:marLeft w:val="0"/>
                  <w:marRight w:val="0"/>
                  <w:marTop w:val="0"/>
                  <w:marBottom w:val="0"/>
                  <w:divBdr>
                    <w:top w:val="single" w:sz="2" w:space="0" w:color="D9D9E3"/>
                    <w:left w:val="single" w:sz="2" w:space="0" w:color="D9D9E3"/>
                    <w:bottom w:val="single" w:sz="2" w:space="0" w:color="D9D9E3"/>
                    <w:right w:val="single" w:sz="2" w:space="0" w:color="D9D9E3"/>
                  </w:divBdr>
                  <w:divsChild>
                    <w:div w:id="643194899">
                      <w:marLeft w:val="0"/>
                      <w:marRight w:val="0"/>
                      <w:marTop w:val="0"/>
                      <w:marBottom w:val="0"/>
                      <w:divBdr>
                        <w:top w:val="single" w:sz="2" w:space="0" w:color="D9D9E3"/>
                        <w:left w:val="single" w:sz="2" w:space="0" w:color="D9D9E3"/>
                        <w:bottom w:val="single" w:sz="2" w:space="0" w:color="D9D9E3"/>
                        <w:right w:val="single" w:sz="2" w:space="0" w:color="D9D9E3"/>
                      </w:divBdr>
                      <w:divsChild>
                        <w:div w:id="1418281319">
                          <w:marLeft w:val="0"/>
                          <w:marRight w:val="0"/>
                          <w:marTop w:val="0"/>
                          <w:marBottom w:val="0"/>
                          <w:divBdr>
                            <w:top w:val="single" w:sz="2" w:space="0" w:color="auto"/>
                            <w:left w:val="single" w:sz="2" w:space="0" w:color="auto"/>
                            <w:bottom w:val="single" w:sz="4" w:space="0" w:color="auto"/>
                            <w:right w:val="single" w:sz="2" w:space="0" w:color="auto"/>
                          </w:divBdr>
                          <w:divsChild>
                            <w:div w:id="692920821">
                              <w:marLeft w:val="0"/>
                              <w:marRight w:val="0"/>
                              <w:marTop w:val="100"/>
                              <w:marBottom w:val="100"/>
                              <w:divBdr>
                                <w:top w:val="single" w:sz="2" w:space="0" w:color="D9D9E3"/>
                                <w:left w:val="single" w:sz="2" w:space="0" w:color="D9D9E3"/>
                                <w:bottom w:val="single" w:sz="2" w:space="0" w:color="D9D9E3"/>
                                <w:right w:val="single" w:sz="2" w:space="0" w:color="D9D9E3"/>
                              </w:divBdr>
                              <w:divsChild>
                                <w:div w:id="1977445892">
                                  <w:marLeft w:val="0"/>
                                  <w:marRight w:val="0"/>
                                  <w:marTop w:val="0"/>
                                  <w:marBottom w:val="0"/>
                                  <w:divBdr>
                                    <w:top w:val="single" w:sz="2" w:space="0" w:color="D9D9E3"/>
                                    <w:left w:val="single" w:sz="2" w:space="0" w:color="D9D9E3"/>
                                    <w:bottom w:val="single" w:sz="2" w:space="0" w:color="D9D9E3"/>
                                    <w:right w:val="single" w:sz="2" w:space="0" w:color="D9D9E3"/>
                                  </w:divBdr>
                                  <w:divsChild>
                                    <w:div w:id="1417363580">
                                      <w:marLeft w:val="0"/>
                                      <w:marRight w:val="0"/>
                                      <w:marTop w:val="0"/>
                                      <w:marBottom w:val="0"/>
                                      <w:divBdr>
                                        <w:top w:val="single" w:sz="2" w:space="0" w:color="D9D9E3"/>
                                        <w:left w:val="single" w:sz="2" w:space="0" w:color="D9D9E3"/>
                                        <w:bottom w:val="single" w:sz="2" w:space="0" w:color="D9D9E3"/>
                                        <w:right w:val="single" w:sz="2" w:space="0" w:color="D9D9E3"/>
                                      </w:divBdr>
                                      <w:divsChild>
                                        <w:div w:id="1051926219">
                                          <w:marLeft w:val="0"/>
                                          <w:marRight w:val="0"/>
                                          <w:marTop w:val="0"/>
                                          <w:marBottom w:val="0"/>
                                          <w:divBdr>
                                            <w:top w:val="single" w:sz="2" w:space="0" w:color="D9D9E3"/>
                                            <w:left w:val="single" w:sz="2" w:space="0" w:color="D9D9E3"/>
                                            <w:bottom w:val="single" w:sz="2" w:space="0" w:color="D9D9E3"/>
                                            <w:right w:val="single" w:sz="2" w:space="0" w:color="D9D9E3"/>
                                          </w:divBdr>
                                          <w:divsChild>
                                            <w:div w:id="1427919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71507728">
          <w:marLeft w:val="0"/>
          <w:marRight w:val="0"/>
          <w:marTop w:val="0"/>
          <w:marBottom w:val="0"/>
          <w:divBdr>
            <w:top w:val="none" w:sz="0" w:space="0" w:color="auto"/>
            <w:left w:val="none" w:sz="0" w:space="0" w:color="auto"/>
            <w:bottom w:val="none" w:sz="0" w:space="0" w:color="auto"/>
            <w:right w:val="none" w:sz="0" w:space="0" w:color="auto"/>
          </w:divBdr>
        </w:div>
      </w:divsChild>
    </w:div>
    <w:div w:id="139234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s.govt.nz/information-releases/tourism-satellite-account-2020" TargetMode="External"/><Relationship Id="rId13" Type="http://schemas.openxmlformats.org/officeDocument/2006/relationships/hyperlink" Target="https://sustainabledevelopment.un.org/content/documents/5987our-common-future.pdf" TargetMode="External"/><Relationship Id="rId18" Type="http://schemas.openxmlformats.org/officeDocument/2006/relationships/hyperlink" Target="https://www.wttc.org/Research/Insights-Dashboard/Research-reports/2018/Destination-2030-Global-Insights-Report" TargetMode="External"/><Relationship Id="rId3" Type="http://schemas.openxmlformats.org/officeDocument/2006/relationships/styles" Target="styles.xml"/><Relationship Id="rId7" Type="http://schemas.openxmlformats.org/officeDocument/2006/relationships/hyperlink" Target="https://www.nztri.org/research/value-of-tourism-to-new-zealand" TargetMode="External"/><Relationship Id="rId12" Type="http://schemas.openxmlformats.org/officeDocument/2006/relationships/hyperlink" Target="https://www.unepfi.org/psi/wp-content/uploads/2020/09/PSI-Principles-2019_EN.pdf" TargetMode="External"/><Relationship Id="rId17" Type="http://schemas.openxmlformats.org/officeDocument/2006/relationships/hyperlink" Target="https://www.mbie.govt.nz/dmsdocument/6913-a-guide-to-engaging-with-maori-for-tourism-operators" TargetMode="External"/><Relationship Id="rId2" Type="http://schemas.openxmlformats.org/officeDocument/2006/relationships/numbering" Target="numbering.xml"/><Relationship Id="rId16" Type="http://schemas.openxmlformats.org/officeDocument/2006/relationships/hyperlink" Target="https://www.tourismnewzealand.com/tools-resources/marketing-and-business-resources/visitor-information-network-vi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unwto.org/sustainable-tourism-development" TargetMode="External"/><Relationship Id="rId11" Type="http://schemas.openxmlformats.org/officeDocument/2006/relationships/hyperlink" Target="https://sustainabledevelopment.un.org/post2015/transformingourworld" TargetMode="External"/><Relationship Id="rId5" Type="http://schemas.openxmlformats.org/officeDocument/2006/relationships/webSettings" Target="webSettings.xml"/><Relationship Id="rId15" Type="http://schemas.openxmlformats.org/officeDocument/2006/relationships/hyperlink" Target="https://www.aucklandnz.com/business-and-investment/visitor-economy/auckland-visitor-plan-2021" TargetMode="External"/><Relationship Id="rId10" Type="http://schemas.openxmlformats.org/officeDocument/2006/relationships/hyperlink" Target="https://www.tourismnewzealand.com/abou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fe.govt.nz/publications/tourism/new-zealands-tourism-environmental-footprint" TargetMode="External"/><Relationship Id="rId14" Type="http://schemas.openxmlformats.org/officeDocument/2006/relationships/hyperlink" Target="https://sustainabledevelopment.un.org/post2015/transformingour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62186-A276-4FF0-889A-D8EA27726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3149</Words>
  <Characters>17951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Criscita De Carvalho Rosa Correia (2004629)</cp:lastModifiedBy>
  <cp:revision>2</cp:revision>
  <dcterms:created xsi:type="dcterms:W3CDTF">2023-03-29T00:55:00Z</dcterms:created>
  <dcterms:modified xsi:type="dcterms:W3CDTF">2023-03-29T00:55:00Z</dcterms:modified>
</cp:coreProperties>
</file>