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42CBC" w14:textId="77777777" w:rsidR="00973338" w:rsidRDefault="00973338" w:rsidP="00973338">
      <w:pPr>
        <w:pStyle w:val="Heading1"/>
        <w:jc w:val="center"/>
      </w:pPr>
      <w:bookmarkStart w:id="0" w:name="_Hlk149655088"/>
      <w:r>
        <w:t>Do serious organised crime gangs target young people in their criminal activity and how?</w:t>
      </w:r>
    </w:p>
    <w:p w14:paraId="6BC05684" w14:textId="77777777" w:rsidR="00973338" w:rsidRDefault="00973338" w:rsidP="00973338">
      <w:pPr>
        <w:pStyle w:val="Heading1"/>
      </w:pPr>
      <w:r>
        <w:t>Literature Review</w:t>
      </w:r>
    </w:p>
    <w:p w14:paraId="155B533B" w14:textId="135062C2" w:rsidR="00973338" w:rsidRPr="00F73833" w:rsidRDefault="00973338" w:rsidP="00F73833">
      <w:pPr>
        <w:pStyle w:val="Heading2"/>
        <w:spacing w:line="480" w:lineRule="auto"/>
        <w:rPr>
          <w:rFonts w:ascii="Arial" w:hAnsi="Arial" w:cs="Arial"/>
          <w:sz w:val="28"/>
          <w:szCs w:val="28"/>
        </w:rPr>
      </w:pPr>
      <w:r w:rsidRPr="00F73833">
        <w:rPr>
          <w:rFonts w:ascii="Arial" w:hAnsi="Arial" w:cs="Arial"/>
          <w:sz w:val="28"/>
          <w:szCs w:val="28"/>
        </w:rPr>
        <w:t xml:space="preserve">Objective 1 – To understand and investigate the nature of serious organised crime in the </w:t>
      </w:r>
      <w:proofErr w:type="gramStart"/>
      <w:r w:rsidRPr="00F73833">
        <w:rPr>
          <w:rFonts w:ascii="Arial" w:hAnsi="Arial" w:cs="Arial"/>
          <w:sz w:val="28"/>
          <w:szCs w:val="28"/>
        </w:rPr>
        <w:t>UK</w:t>
      </w:r>
      <w:proofErr w:type="gramEnd"/>
    </w:p>
    <w:p w14:paraId="0DC3F6D7" w14:textId="73B554B6" w:rsidR="00F911A8" w:rsidRPr="00446C3F" w:rsidRDefault="00FB7A31" w:rsidP="00446C3F">
      <w:pPr>
        <w:spacing w:line="480" w:lineRule="auto"/>
        <w:rPr>
          <w:rFonts w:ascii="Arial" w:hAnsi="Arial" w:cs="Arial"/>
          <w:noProof/>
          <w:sz w:val="24"/>
          <w:szCs w:val="24"/>
          <w:lang w:val="en-US"/>
        </w:rPr>
      </w:pPr>
      <w:r w:rsidRPr="00446C3F">
        <w:rPr>
          <w:rFonts w:ascii="Arial" w:hAnsi="Arial" w:cs="Arial"/>
          <w:sz w:val="24"/>
          <w:szCs w:val="24"/>
          <w:lang w:val="en-US"/>
        </w:rPr>
        <w:t xml:space="preserve">As established in the introduction, </w:t>
      </w:r>
      <w:r w:rsidR="00672B06" w:rsidRPr="00446C3F">
        <w:rPr>
          <w:rFonts w:ascii="Arial" w:hAnsi="Arial" w:cs="Arial"/>
          <w:sz w:val="24"/>
          <w:szCs w:val="24"/>
          <w:lang w:val="en-US"/>
        </w:rPr>
        <w:t xml:space="preserve">serious </w:t>
      </w:r>
      <w:proofErr w:type="spellStart"/>
      <w:r w:rsidR="00672B06" w:rsidRPr="00446C3F">
        <w:rPr>
          <w:rFonts w:ascii="Arial" w:hAnsi="Arial" w:cs="Arial"/>
          <w:sz w:val="24"/>
          <w:szCs w:val="24"/>
          <w:lang w:val="en-US"/>
        </w:rPr>
        <w:t>organised</w:t>
      </w:r>
      <w:proofErr w:type="spellEnd"/>
      <w:r w:rsidR="00672B06" w:rsidRPr="00446C3F">
        <w:rPr>
          <w:rFonts w:ascii="Arial" w:hAnsi="Arial" w:cs="Arial"/>
          <w:sz w:val="24"/>
          <w:szCs w:val="24"/>
          <w:lang w:val="en-US"/>
        </w:rPr>
        <w:t xml:space="preserve"> crime</w:t>
      </w:r>
      <w:r w:rsidR="004A6B0E" w:rsidRPr="00446C3F">
        <w:rPr>
          <w:rFonts w:ascii="Arial" w:hAnsi="Arial" w:cs="Arial"/>
          <w:sz w:val="24"/>
          <w:szCs w:val="24"/>
          <w:lang w:val="en-US"/>
        </w:rPr>
        <w:t xml:space="preserve"> (SOC)</w:t>
      </w:r>
      <w:r w:rsidR="00672B06" w:rsidRPr="00446C3F">
        <w:rPr>
          <w:rFonts w:ascii="Arial" w:hAnsi="Arial" w:cs="Arial"/>
          <w:sz w:val="24"/>
          <w:szCs w:val="24"/>
          <w:lang w:val="en-US"/>
        </w:rPr>
        <w:t xml:space="preserve"> is increasing in the UK,</w:t>
      </w:r>
      <w:r w:rsidR="00B30F33" w:rsidRPr="00446C3F">
        <w:rPr>
          <w:rFonts w:ascii="Arial" w:hAnsi="Arial" w:cs="Arial"/>
          <w:sz w:val="24"/>
          <w:szCs w:val="24"/>
          <w:lang w:val="en-US"/>
        </w:rPr>
        <w:t xml:space="preserve"> with recruitment </w:t>
      </w:r>
      <w:r w:rsidR="4620558C" w:rsidRPr="00446C3F">
        <w:rPr>
          <w:rFonts w:ascii="Arial" w:hAnsi="Arial" w:cs="Arial"/>
          <w:sz w:val="24"/>
          <w:szCs w:val="24"/>
          <w:lang w:val="en-US"/>
        </w:rPr>
        <w:t>of</w:t>
      </w:r>
      <w:r w:rsidR="00B30F33" w:rsidRPr="00446C3F">
        <w:rPr>
          <w:rFonts w:ascii="Arial" w:hAnsi="Arial" w:cs="Arial"/>
          <w:sz w:val="24"/>
          <w:szCs w:val="24"/>
          <w:lang w:val="en-US"/>
        </w:rPr>
        <w:t xml:space="preserve"> individuals increasing year after year, a</w:t>
      </w:r>
      <w:r w:rsidR="2572C825" w:rsidRPr="00446C3F">
        <w:rPr>
          <w:rFonts w:ascii="Arial" w:hAnsi="Arial" w:cs="Arial"/>
          <w:sz w:val="24"/>
          <w:szCs w:val="24"/>
          <w:lang w:val="en-US"/>
        </w:rPr>
        <w:t xml:space="preserve">long with </w:t>
      </w:r>
      <w:r w:rsidR="00B30F33" w:rsidRPr="00446C3F">
        <w:rPr>
          <w:rFonts w:ascii="Arial" w:hAnsi="Arial" w:cs="Arial"/>
          <w:sz w:val="24"/>
          <w:szCs w:val="24"/>
          <w:lang w:val="en-US"/>
        </w:rPr>
        <w:t xml:space="preserve">the cost of </w:t>
      </w:r>
      <w:r w:rsidR="546CF7F6" w:rsidRPr="00446C3F">
        <w:rPr>
          <w:rFonts w:ascii="Arial" w:hAnsi="Arial" w:cs="Arial"/>
          <w:sz w:val="24"/>
          <w:szCs w:val="24"/>
          <w:lang w:val="en-US"/>
        </w:rPr>
        <w:t>providing</w:t>
      </w:r>
      <w:r w:rsidR="00B30F33" w:rsidRPr="00446C3F">
        <w:rPr>
          <w:rFonts w:ascii="Arial" w:hAnsi="Arial" w:cs="Arial"/>
          <w:sz w:val="24"/>
          <w:szCs w:val="24"/>
          <w:lang w:val="en-US"/>
        </w:rPr>
        <w:t xml:space="preserve"> </w:t>
      </w:r>
      <w:r w:rsidR="00FA6F4F" w:rsidRPr="00446C3F">
        <w:rPr>
          <w:rFonts w:ascii="Arial" w:hAnsi="Arial" w:cs="Arial"/>
          <w:sz w:val="24"/>
          <w:szCs w:val="24"/>
          <w:lang w:val="en-US"/>
        </w:rPr>
        <w:t xml:space="preserve">victim support for those who have been </w:t>
      </w:r>
      <w:r w:rsidR="001D6B91" w:rsidRPr="00446C3F">
        <w:rPr>
          <w:rFonts w:ascii="Arial" w:hAnsi="Arial" w:cs="Arial"/>
          <w:sz w:val="24"/>
          <w:szCs w:val="24"/>
          <w:lang w:val="en-US"/>
        </w:rPr>
        <w:t xml:space="preserve">exploited by SOC gangs </w:t>
      </w:r>
      <w:r w:rsidR="00990352">
        <w:rPr>
          <w:rFonts w:ascii="Arial" w:hAnsi="Arial" w:cs="Arial"/>
          <w:sz w:val="24"/>
          <w:szCs w:val="24"/>
          <w:lang w:val="en-US"/>
        </w:rPr>
        <w:t>(</w:t>
      </w:r>
      <w:proofErr w:type="spellStart"/>
      <w:r w:rsidR="00990352">
        <w:rPr>
          <w:rFonts w:ascii="Arial" w:hAnsi="Arial" w:cs="Arial"/>
          <w:sz w:val="24"/>
          <w:szCs w:val="24"/>
          <w:lang w:val="en-US"/>
        </w:rPr>
        <w:t>NCA</w:t>
      </w:r>
      <w:proofErr w:type="spellEnd"/>
      <w:r w:rsidR="00990352">
        <w:rPr>
          <w:rFonts w:ascii="Arial" w:hAnsi="Arial" w:cs="Arial"/>
          <w:sz w:val="24"/>
          <w:szCs w:val="24"/>
          <w:lang w:val="en-US"/>
        </w:rPr>
        <w:t>, 2023</w:t>
      </w:r>
      <w:r w:rsidR="001450E0">
        <w:rPr>
          <w:rFonts w:ascii="Arial" w:hAnsi="Arial" w:cs="Arial"/>
          <w:sz w:val="24"/>
          <w:szCs w:val="24"/>
          <w:lang w:val="en-US"/>
        </w:rPr>
        <w:t>)</w:t>
      </w:r>
      <w:r w:rsidR="001D6B91" w:rsidRPr="00446C3F">
        <w:rPr>
          <w:rFonts w:ascii="Arial" w:hAnsi="Arial" w:cs="Arial"/>
          <w:sz w:val="24"/>
          <w:szCs w:val="24"/>
          <w:lang w:val="en-US"/>
        </w:rPr>
        <w:t xml:space="preserve">. </w:t>
      </w:r>
      <w:r w:rsidR="00FA6F4F" w:rsidRPr="00446C3F">
        <w:rPr>
          <w:rFonts w:ascii="Arial" w:hAnsi="Arial" w:cs="Arial"/>
          <w:sz w:val="24"/>
          <w:szCs w:val="24"/>
          <w:lang w:val="en-US"/>
        </w:rPr>
        <w:t xml:space="preserve"> </w:t>
      </w:r>
      <w:r w:rsidR="003F346B" w:rsidRPr="00446C3F">
        <w:rPr>
          <w:rFonts w:ascii="Arial" w:hAnsi="Arial" w:cs="Arial"/>
          <w:sz w:val="24"/>
          <w:szCs w:val="24"/>
          <w:lang w:val="en-US"/>
        </w:rPr>
        <w:t xml:space="preserve">An article from </w:t>
      </w:r>
      <w:r w:rsidR="000318C3" w:rsidRPr="00446C3F">
        <w:rPr>
          <w:rFonts w:ascii="Arial" w:hAnsi="Arial" w:cs="Arial"/>
          <w:noProof/>
          <w:sz w:val="24"/>
          <w:szCs w:val="24"/>
          <w:lang w:val="en-US"/>
        </w:rPr>
        <w:t>Lavorgna, et al. (2013, p.</w:t>
      </w:r>
      <w:r w:rsidR="00A247E4" w:rsidRPr="00446C3F">
        <w:rPr>
          <w:rFonts w:ascii="Arial" w:hAnsi="Arial" w:cs="Arial"/>
          <w:noProof/>
          <w:sz w:val="24"/>
          <w:szCs w:val="24"/>
          <w:lang w:val="en-US"/>
        </w:rPr>
        <w:t>7</w:t>
      </w:r>
      <w:r w:rsidR="000318C3" w:rsidRPr="00446C3F">
        <w:rPr>
          <w:rFonts w:ascii="Arial" w:hAnsi="Arial" w:cs="Arial"/>
          <w:noProof/>
          <w:sz w:val="24"/>
          <w:szCs w:val="24"/>
          <w:lang w:val="en-US"/>
        </w:rPr>
        <w:t>)</w:t>
      </w:r>
      <w:r w:rsidR="00463015" w:rsidRPr="00446C3F">
        <w:rPr>
          <w:rFonts w:ascii="Arial" w:hAnsi="Arial" w:cs="Arial"/>
          <w:noProof/>
          <w:sz w:val="24"/>
          <w:szCs w:val="24"/>
          <w:lang w:val="en-US"/>
        </w:rPr>
        <w:t xml:space="preserve">, explains that </w:t>
      </w:r>
      <w:r w:rsidR="000C61B2" w:rsidRPr="00446C3F">
        <w:rPr>
          <w:rFonts w:ascii="Arial" w:hAnsi="Arial" w:cs="Arial"/>
          <w:noProof/>
          <w:sz w:val="24"/>
          <w:szCs w:val="24"/>
          <w:lang w:val="en-US"/>
        </w:rPr>
        <w:t>the UK</w:t>
      </w:r>
      <w:r w:rsidR="00187F6A" w:rsidRPr="00446C3F">
        <w:rPr>
          <w:rFonts w:ascii="Arial" w:hAnsi="Arial" w:cs="Arial"/>
          <w:noProof/>
          <w:sz w:val="24"/>
          <w:szCs w:val="24"/>
          <w:lang w:val="en-US"/>
        </w:rPr>
        <w:t xml:space="preserve"> government did not </w:t>
      </w:r>
      <w:r w:rsidR="00423D50" w:rsidRPr="00446C3F">
        <w:rPr>
          <w:rFonts w:ascii="Arial" w:hAnsi="Arial" w:cs="Arial"/>
          <w:noProof/>
          <w:sz w:val="24"/>
          <w:szCs w:val="24"/>
          <w:lang w:val="en-US"/>
        </w:rPr>
        <w:t>tackle organised cr</w:t>
      </w:r>
      <w:r w:rsidR="5DBA46E2" w:rsidRPr="00446C3F">
        <w:rPr>
          <w:rFonts w:ascii="Arial" w:hAnsi="Arial" w:cs="Arial"/>
          <w:noProof/>
          <w:sz w:val="24"/>
          <w:szCs w:val="24"/>
          <w:lang w:val="en-US"/>
        </w:rPr>
        <w:t>i</w:t>
      </w:r>
      <w:r w:rsidR="00423D50" w:rsidRPr="00446C3F">
        <w:rPr>
          <w:rFonts w:ascii="Arial" w:hAnsi="Arial" w:cs="Arial"/>
          <w:noProof/>
          <w:sz w:val="24"/>
          <w:szCs w:val="24"/>
          <w:lang w:val="en-US"/>
        </w:rPr>
        <w:t xml:space="preserve">me (OC) </w:t>
      </w:r>
      <w:r w:rsidR="60CC19D3" w:rsidRPr="00446C3F">
        <w:rPr>
          <w:rFonts w:ascii="Arial" w:hAnsi="Arial" w:cs="Arial"/>
          <w:noProof/>
          <w:sz w:val="24"/>
          <w:szCs w:val="24"/>
          <w:lang w:val="en-US"/>
        </w:rPr>
        <w:t>as a separate offence</w:t>
      </w:r>
      <w:r w:rsidR="00423D50" w:rsidRPr="00446C3F">
        <w:rPr>
          <w:rFonts w:ascii="Arial" w:hAnsi="Arial" w:cs="Arial"/>
          <w:noProof/>
          <w:sz w:val="24"/>
          <w:szCs w:val="24"/>
          <w:lang w:val="en-US"/>
        </w:rPr>
        <w:t xml:space="preserve"> un</w:t>
      </w:r>
      <w:r w:rsidR="465A46FE" w:rsidRPr="00446C3F">
        <w:rPr>
          <w:rFonts w:ascii="Arial" w:hAnsi="Arial" w:cs="Arial"/>
          <w:noProof/>
          <w:sz w:val="24"/>
          <w:szCs w:val="24"/>
          <w:lang w:val="en-US"/>
        </w:rPr>
        <w:t xml:space="preserve">til </w:t>
      </w:r>
      <w:r w:rsidR="00423D50" w:rsidRPr="00446C3F">
        <w:rPr>
          <w:rFonts w:ascii="Arial" w:hAnsi="Arial" w:cs="Arial"/>
          <w:noProof/>
          <w:sz w:val="24"/>
          <w:szCs w:val="24"/>
          <w:lang w:val="en-US"/>
        </w:rPr>
        <w:t xml:space="preserve">1994, when the House of Commons </w:t>
      </w:r>
      <w:r w:rsidR="00356B39" w:rsidRPr="00446C3F">
        <w:rPr>
          <w:rFonts w:ascii="Arial" w:hAnsi="Arial" w:cs="Arial"/>
          <w:noProof/>
          <w:sz w:val="24"/>
          <w:szCs w:val="24"/>
          <w:lang w:val="en-US"/>
        </w:rPr>
        <w:t>assigned the Home Affairs Committee to assess the nature of OC</w:t>
      </w:r>
      <w:r w:rsidR="00262EF0" w:rsidRPr="00446C3F">
        <w:rPr>
          <w:rFonts w:ascii="Arial" w:hAnsi="Arial" w:cs="Arial"/>
          <w:noProof/>
          <w:sz w:val="24"/>
          <w:szCs w:val="24"/>
          <w:lang w:val="en-US"/>
        </w:rPr>
        <w:t xml:space="preserve">. </w:t>
      </w:r>
      <w:r w:rsidR="00812A07" w:rsidRPr="00446C3F">
        <w:rPr>
          <w:rFonts w:ascii="Arial" w:hAnsi="Arial" w:cs="Arial"/>
          <w:noProof/>
          <w:sz w:val="24"/>
          <w:szCs w:val="24"/>
          <w:lang w:val="en-US"/>
        </w:rPr>
        <w:t>The reason why the UK decided to tackle to OC in 1994, was due to the</w:t>
      </w:r>
      <w:r w:rsidR="0047393C" w:rsidRPr="00446C3F">
        <w:rPr>
          <w:rFonts w:ascii="Arial" w:hAnsi="Arial" w:cs="Arial"/>
          <w:noProof/>
          <w:sz w:val="24"/>
          <w:szCs w:val="24"/>
          <w:lang w:val="en-US"/>
        </w:rPr>
        <w:t xml:space="preserve"> fall of the Soviet Union,</w:t>
      </w:r>
      <w:r w:rsidR="75E36A17" w:rsidRPr="00446C3F">
        <w:rPr>
          <w:rFonts w:ascii="Arial" w:hAnsi="Arial" w:cs="Arial"/>
          <w:noProof/>
          <w:sz w:val="24"/>
          <w:szCs w:val="24"/>
          <w:lang w:val="en-US"/>
        </w:rPr>
        <w:t xml:space="preserve"> </w:t>
      </w:r>
      <w:r w:rsidR="0DC2A1E1" w:rsidRPr="00446C3F">
        <w:rPr>
          <w:rFonts w:ascii="Arial" w:hAnsi="Arial" w:cs="Arial"/>
          <w:noProof/>
          <w:sz w:val="24"/>
          <w:szCs w:val="24"/>
          <w:lang w:val="en-US"/>
        </w:rPr>
        <w:t>which throughout</w:t>
      </w:r>
      <w:r w:rsidR="0047393C" w:rsidRPr="00446C3F">
        <w:rPr>
          <w:rFonts w:ascii="Arial" w:hAnsi="Arial" w:cs="Arial"/>
          <w:noProof/>
          <w:sz w:val="24"/>
          <w:szCs w:val="24"/>
          <w:lang w:val="en-US"/>
        </w:rPr>
        <w:t xml:space="preserve"> Europe </w:t>
      </w:r>
      <w:r w:rsidR="729AB32E" w:rsidRPr="00446C3F">
        <w:rPr>
          <w:rFonts w:ascii="Arial" w:hAnsi="Arial" w:cs="Arial"/>
          <w:noProof/>
          <w:sz w:val="24"/>
          <w:szCs w:val="24"/>
          <w:lang w:val="en-US"/>
        </w:rPr>
        <w:t>resulted in</w:t>
      </w:r>
      <w:r w:rsidR="008742DC" w:rsidRPr="00446C3F">
        <w:rPr>
          <w:rFonts w:ascii="Arial" w:hAnsi="Arial" w:cs="Arial"/>
          <w:noProof/>
          <w:sz w:val="24"/>
          <w:szCs w:val="24"/>
          <w:lang w:val="en-US"/>
        </w:rPr>
        <w:t xml:space="preserve"> “moral panic</w:t>
      </w:r>
      <w:r w:rsidR="00543CB9" w:rsidRPr="00446C3F">
        <w:rPr>
          <w:rFonts w:ascii="Arial" w:hAnsi="Arial" w:cs="Arial"/>
          <w:noProof/>
          <w:sz w:val="24"/>
          <w:szCs w:val="24"/>
          <w:lang w:val="en-US"/>
        </w:rPr>
        <w:t>”</w:t>
      </w:r>
      <w:r w:rsidR="00855B39" w:rsidRPr="00446C3F">
        <w:rPr>
          <w:rFonts w:ascii="Arial" w:hAnsi="Arial" w:cs="Arial"/>
          <w:noProof/>
          <w:sz w:val="24"/>
          <w:szCs w:val="24"/>
          <w:lang w:val="en-US"/>
        </w:rPr>
        <w:t xml:space="preserve"> </w:t>
      </w:r>
      <w:sdt>
        <w:sdtPr>
          <w:rPr>
            <w:rFonts w:ascii="Arial" w:hAnsi="Arial" w:cs="Arial"/>
            <w:noProof/>
            <w:sz w:val="24"/>
            <w:szCs w:val="24"/>
          </w:rPr>
          <w:id w:val="891612209"/>
          <w:citation/>
        </w:sdtPr>
        <w:sdtEndPr/>
        <w:sdtContent>
          <w:r w:rsidR="00543CB9" w:rsidRPr="00446C3F">
            <w:rPr>
              <w:rFonts w:ascii="Arial" w:hAnsi="Arial" w:cs="Arial"/>
              <w:noProof/>
              <w:sz w:val="24"/>
              <w:szCs w:val="24"/>
            </w:rPr>
            <w:fldChar w:fldCharType="begin"/>
          </w:r>
          <w:r w:rsidR="00543CB9" w:rsidRPr="00446C3F">
            <w:rPr>
              <w:rFonts w:ascii="Arial" w:hAnsi="Arial" w:cs="Arial"/>
              <w:noProof/>
              <w:sz w:val="24"/>
              <w:szCs w:val="24"/>
            </w:rPr>
            <w:instrText xml:space="preserve">CITATION Dic11 \p 254 \l 2057 </w:instrText>
          </w:r>
          <w:r w:rsidR="00543CB9" w:rsidRPr="00446C3F">
            <w:rPr>
              <w:rFonts w:ascii="Arial" w:hAnsi="Arial" w:cs="Arial"/>
              <w:noProof/>
              <w:sz w:val="24"/>
              <w:szCs w:val="24"/>
            </w:rPr>
            <w:fldChar w:fldCharType="separate"/>
          </w:r>
          <w:r w:rsidR="00543CB9" w:rsidRPr="00446C3F">
            <w:rPr>
              <w:rFonts w:ascii="Arial" w:hAnsi="Arial" w:cs="Arial"/>
              <w:noProof/>
              <w:sz w:val="24"/>
              <w:szCs w:val="24"/>
              <w:lang w:val="en-US"/>
            </w:rPr>
            <w:t>(Hobbs &amp; Hobbs, 2011, p. 254)</w:t>
          </w:r>
          <w:r w:rsidR="00543CB9" w:rsidRPr="00446C3F">
            <w:rPr>
              <w:rFonts w:ascii="Arial" w:hAnsi="Arial" w:cs="Arial"/>
              <w:noProof/>
              <w:sz w:val="24"/>
              <w:szCs w:val="24"/>
            </w:rPr>
            <w:fldChar w:fldCharType="end"/>
          </w:r>
        </w:sdtContent>
      </w:sdt>
      <w:r w:rsidR="00723116" w:rsidRPr="00446C3F">
        <w:rPr>
          <w:rFonts w:ascii="Arial" w:hAnsi="Arial" w:cs="Arial"/>
          <w:noProof/>
          <w:sz w:val="24"/>
          <w:szCs w:val="24"/>
          <w:lang w:val="en-US"/>
        </w:rPr>
        <w:t xml:space="preserve">. </w:t>
      </w:r>
      <w:r w:rsidR="005B4A70" w:rsidRPr="00446C3F">
        <w:rPr>
          <w:rFonts w:ascii="Arial" w:hAnsi="Arial" w:cs="Arial"/>
          <w:noProof/>
          <w:sz w:val="24"/>
          <w:szCs w:val="24"/>
          <w:lang w:val="en-US"/>
        </w:rPr>
        <w:t>The fear was that Eastern Europe</w:t>
      </w:r>
      <w:r w:rsidR="6732B037" w:rsidRPr="00446C3F">
        <w:rPr>
          <w:rFonts w:ascii="Arial" w:hAnsi="Arial" w:cs="Arial"/>
          <w:noProof/>
          <w:sz w:val="24"/>
          <w:szCs w:val="24"/>
          <w:lang w:val="en-US"/>
        </w:rPr>
        <w:t>an</w:t>
      </w:r>
      <w:r w:rsidR="005B4A70" w:rsidRPr="00446C3F">
        <w:rPr>
          <w:rFonts w:ascii="Arial" w:hAnsi="Arial" w:cs="Arial"/>
          <w:noProof/>
          <w:sz w:val="24"/>
          <w:szCs w:val="24"/>
          <w:lang w:val="en-US"/>
        </w:rPr>
        <w:t xml:space="preserve"> </w:t>
      </w:r>
      <w:r w:rsidR="00116E7C" w:rsidRPr="00446C3F">
        <w:rPr>
          <w:rFonts w:ascii="Arial" w:hAnsi="Arial" w:cs="Arial"/>
          <w:noProof/>
          <w:sz w:val="24"/>
          <w:szCs w:val="24"/>
          <w:lang w:val="en-US"/>
        </w:rPr>
        <w:t xml:space="preserve">and Russian </w:t>
      </w:r>
      <w:r w:rsidR="008B1A93" w:rsidRPr="00446C3F">
        <w:rPr>
          <w:rFonts w:ascii="Arial" w:hAnsi="Arial" w:cs="Arial"/>
          <w:noProof/>
          <w:sz w:val="24"/>
          <w:szCs w:val="24"/>
          <w:lang w:val="en-US"/>
        </w:rPr>
        <w:t>criminals were moving to the West</w:t>
      </w:r>
      <w:r w:rsidR="00116E7C" w:rsidRPr="00446C3F">
        <w:rPr>
          <w:rFonts w:ascii="Arial" w:hAnsi="Arial" w:cs="Arial"/>
          <w:noProof/>
          <w:sz w:val="24"/>
          <w:szCs w:val="24"/>
          <w:lang w:val="en-US"/>
        </w:rPr>
        <w:t>ern side of Europe.</w:t>
      </w:r>
      <w:r w:rsidR="008B1A93" w:rsidRPr="00446C3F">
        <w:rPr>
          <w:rFonts w:ascii="Arial" w:hAnsi="Arial" w:cs="Arial"/>
          <w:noProof/>
          <w:sz w:val="24"/>
          <w:szCs w:val="24"/>
          <w:lang w:val="en-US"/>
        </w:rPr>
        <w:t xml:space="preserve"> </w:t>
      </w:r>
      <w:r w:rsidR="001E618E" w:rsidRPr="00446C3F">
        <w:rPr>
          <w:rFonts w:ascii="Arial" w:hAnsi="Arial" w:cs="Arial"/>
          <w:noProof/>
          <w:sz w:val="24"/>
          <w:szCs w:val="24"/>
          <w:lang w:val="en-US"/>
        </w:rPr>
        <w:t>Ten years later</w:t>
      </w:r>
      <w:r w:rsidR="00EF345B" w:rsidRPr="00446C3F">
        <w:rPr>
          <w:rFonts w:ascii="Arial" w:hAnsi="Arial" w:cs="Arial"/>
          <w:noProof/>
          <w:sz w:val="24"/>
          <w:szCs w:val="24"/>
          <w:lang w:val="en-US"/>
        </w:rPr>
        <w:t xml:space="preserve">, </w:t>
      </w:r>
      <w:r w:rsidR="7781FCD6" w:rsidRPr="00446C3F">
        <w:rPr>
          <w:rFonts w:ascii="Arial" w:hAnsi="Arial" w:cs="Arial"/>
          <w:noProof/>
          <w:sz w:val="24"/>
          <w:szCs w:val="24"/>
          <w:lang w:val="en-US"/>
        </w:rPr>
        <w:t xml:space="preserve">in </w:t>
      </w:r>
      <w:r w:rsidR="00EF345B" w:rsidRPr="00446C3F">
        <w:rPr>
          <w:rFonts w:ascii="Arial" w:hAnsi="Arial" w:cs="Arial"/>
          <w:noProof/>
          <w:sz w:val="24"/>
          <w:szCs w:val="24"/>
          <w:lang w:val="en-US"/>
        </w:rPr>
        <w:t>2004</w:t>
      </w:r>
      <w:r w:rsidR="7781FCD6" w:rsidRPr="00446C3F">
        <w:rPr>
          <w:rFonts w:ascii="Arial" w:hAnsi="Arial" w:cs="Arial"/>
          <w:noProof/>
          <w:sz w:val="24"/>
          <w:szCs w:val="24"/>
          <w:lang w:val="en-US"/>
        </w:rPr>
        <w:t>-</w:t>
      </w:r>
      <w:r w:rsidR="00EF345B" w:rsidRPr="00446C3F">
        <w:rPr>
          <w:rFonts w:ascii="Arial" w:hAnsi="Arial" w:cs="Arial"/>
          <w:noProof/>
          <w:sz w:val="24"/>
          <w:szCs w:val="24"/>
          <w:lang w:val="en-US"/>
        </w:rPr>
        <w:t xml:space="preserve">05, the UK established the first anti-organised crime agency </w:t>
      </w:r>
      <w:r w:rsidR="009D1682" w:rsidRPr="00446C3F">
        <w:rPr>
          <w:rFonts w:ascii="Arial" w:hAnsi="Arial" w:cs="Arial"/>
          <w:noProof/>
          <w:sz w:val="24"/>
          <w:szCs w:val="24"/>
          <w:lang w:val="en-US"/>
        </w:rPr>
        <w:t>called the Serious Organised Crime Agency (SOCA)</w:t>
      </w:r>
      <w:sdt>
        <w:sdtPr>
          <w:rPr>
            <w:rFonts w:ascii="Arial" w:hAnsi="Arial" w:cs="Arial"/>
            <w:noProof/>
            <w:sz w:val="24"/>
            <w:szCs w:val="24"/>
          </w:rPr>
          <w:id w:val="-1580898222"/>
          <w:citation/>
        </w:sdtPr>
        <w:sdtEndPr/>
        <w:sdtContent>
          <w:r w:rsidR="005C1F0A" w:rsidRPr="00446C3F">
            <w:rPr>
              <w:rFonts w:ascii="Arial" w:hAnsi="Arial" w:cs="Arial"/>
              <w:noProof/>
              <w:sz w:val="24"/>
              <w:szCs w:val="24"/>
            </w:rPr>
            <w:fldChar w:fldCharType="begin"/>
          </w:r>
          <w:r w:rsidR="005C1F0A" w:rsidRPr="00446C3F">
            <w:rPr>
              <w:rFonts w:ascii="Arial" w:hAnsi="Arial" w:cs="Arial"/>
              <w:noProof/>
              <w:sz w:val="24"/>
              <w:szCs w:val="24"/>
            </w:rPr>
            <w:instrText xml:space="preserve"> CITATION Hom04 \l 2057 </w:instrText>
          </w:r>
          <w:r w:rsidR="005C1F0A" w:rsidRPr="00446C3F">
            <w:rPr>
              <w:rFonts w:ascii="Arial" w:hAnsi="Arial" w:cs="Arial"/>
              <w:noProof/>
              <w:sz w:val="24"/>
              <w:szCs w:val="24"/>
            </w:rPr>
            <w:fldChar w:fldCharType="separate"/>
          </w:r>
          <w:r w:rsidR="005C1F0A" w:rsidRPr="00446C3F">
            <w:rPr>
              <w:rFonts w:ascii="Arial" w:hAnsi="Arial" w:cs="Arial"/>
              <w:noProof/>
              <w:sz w:val="24"/>
              <w:szCs w:val="24"/>
              <w:lang w:val="en-US"/>
            </w:rPr>
            <w:t xml:space="preserve"> (Home Office, 2004)</w:t>
          </w:r>
          <w:r w:rsidR="005C1F0A" w:rsidRPr="00446C3F">
            <w:rPr>
              <w:rFonts w:ascii="Arial" w:hAnsi="Arial" w:cs="Arial"/>
              <w:noProof/>
              <w:sz w:val="24"/>
              <w:szCs w:val="24"/>
            </w:rPr>
            <w:fldChar w:fldCharType="end"/>
          </w:r>
        </w:sdtContent>
      </w:sdt>
      <w:r w:rsidR="4991E7C0" w:rsidRPr="00446C3F">
        <w:rPr>
          <w:rFonts w:ascii="Arial" w:hAnsi="Arial" w:cs="Arial"/>
          <w:noProof/>
          <w:sz w:val="24"/>
          <w:szCs w:val="24"/>
          <w:lang w:val="en-US"/>
        </w:rPr>
        <w:t xml:space="preserve">. </w:t>
      </w:r>
      <w:r w:rsidR="07B34BFD" w:rsidRPr="00446C3F">
        <w:rPr>
          <w:rFonts w:ascii="Arial" w:hAnsi="Arial" w:cs="Arial"/>
          <w:noProof/>
          <w:sz w:val="24"/>
          <w:szCs w:val="24"/>
          <w:lang w:val="en-US"/>
        </w:rPr>
        <w:t>According to Lavorgna et al. (2013</w:t>
      </w:r>
      <w:r w:rsidR="0A3EBF33" w:rsidRPr="00446C3F">
        <w:rPr>
          <w:rFonts w:ascii="Arial" w:hAnsi="Arial" w:cs="Arial"/>
          <w:noProof/>
          <w:sz w:val="24"/>
          <w:szCs w:val="24"/>
          <w:lang w:val="en-US"/>
        </w:rPr>
        <w:t>, p.7</w:t>
      </w:r>
      <w:r w:rsidR="07B34BFD" w:rsidRPr="00446C3F">
        <w:rPr>
          <w:rFonts w:ascii="Arial" w:hAnsi="Arial" w:cs="Arial"/>
          <w:noProof/>
          <w:sz w:val="24"/>
          <w:szCs w:val="24"/>
          <w:lang w:val="en-US"/>
        </w:rPr>
        <w:t>) this was</w:t>
      </w:r>
      <w:r w:rsidR="001828F0" w:rsidRPr="00446C3F">
        <w:rPr>
          <w:rFonts w:ascii="Arial" w:hAnsi="Arial" w:cs="Arial"/>
          <w:noProof/>
          <w:sz w:val="24"/>
          <w:szCs w:val="24"/>
          <w:lang w:val="en-US"/>
        </w:rPr>
        <w:t xml:space="preserve"> a “watershed </w:t>
      </w:r>
      <w:r w:rsidR="00F14427" w:rsidRPr="00446C3F">
        <w:rPr>
          <w:rFonts w:ascii="Arial" w:hAnsi="Arial" w:cs="Arial"/>
          <w:noProof/>
          <w:sz w:val="24"/>
          <w:szCs w:val="24"/>
          <w:lang w:val="en-US"/>
        </w:rPr>
        <w:t>moment in the government’s effort against SOC”</w:t>
      </w:r>
      <w:r w:rsidR="00EA38F3" w:rsidRPr="00446C3F">
        <w:rPr>
          <w:rFonts w:ascii="Arial" w:hAnsi="Arial" w:cs="Arial"/>
          <w:noProof/>
          <w:sz w:val="24"/>
          <w:szCs w:val="24"/>
          <w:lang w:val="en-US"/>
        </w:rPr>
        <w:t xml:space="preserve"> (Lavorgna, et al., 2013, p.7). However</w:t>
      </w:r>
      <w:r w:rsidR="04A5D5E0" w:rsidRPr="00446C3F">
        <w:rPr>
          <w:rFonts w:ascii="Arial" w:hAnsi="Arial" w:cs="Arial"/>
          <w:noProof/>
          <w:sz w:val="24"/>
          <w:szCs w:val="24"/>
          <w:lang w:val="en-US"/>
        </w:rPr>
        <w:t>,</w:t>
      </w:r>
      <w:r w:rsidR="00EA38F3" w:rsidRPr="00446C3F">
        <w:rPr>
          <w:rFonts w:ascii="Arial" w:hAnsi="Arial" w:cs="Arial"/>
          <w:noProof/>
          <w:sz w:val="24"/>
          <w:szCs w:val="24"/>
          <w:lang w:val="en-US"/>
        </w:rPr>
        <w:t xml:space="preserve"> </w:t>
      </w:r>
      <w:r w:rsidR="000F6C3F" w:rsidRPr="00446C3F">
        <w:rPr>
          <w:rFonts w:ascii="Arial" w:hAnsi="Arial" w:cs="Arial"/>
          <w:noProof/>
          <w:sz w:val="24"/>
          <w:szCs w:val="24"/>
          <w:lang w:val="en-US"/>
        </w:rPr>
        <w:t xml:space="preserve">the SOCA was not as effective as the UK government </w:t>
      </w:r>
      <w:r w:rsidR="002E2A7D" w:rsidRPr="00446C3F">
        <w:rPr>
          <w:rFonts w:ascii="Arial" w:hAnsi="Arial" w:cs="Arial"/>
          <w:noProof/>
          <w:sz w:val="24"/>
          <w:szCs w:val="24"/>
          <w:lang w:val="en-US"/>
        </w:rPr>
        <w:t>thought it would be</w:t>
      </w:r>
      <w:r w:rsidR="5B61C9A5" w:rsidRPr="00446C3F">
        <w:rPr>
          <w:rFonts w:ascii="Arial" w:hAnsi="Arial" w:cs="Arial"/>
          <w:noProof/>
          <w:sz w:val="24"/>
          <w:szCs w:val="24"/>
          <w:lang w:val="en-US"/>
        </w:rPr>
        <w:t>,</w:t>
      </w:r>
      <w:r w:rsidR="002E2A7D" w:rsidRPr="00446C3F">
        <w:rPr>
          <w:rFonts w:ascii="Arial" w:hAnsi="Arial" w:cs="Arial"/>
          <w:noProof/>
          <w:sz w:val="24"/>
          <w:szCs w:val="24"/>
          <w:lang w:val="en-US"/>
        </w:rPr>
        <w:t xml:space="preserve"> and </w:t>
      </w:r>
      <w:r w:rsidR="00EA02E4" w:rsidRPr="00446C3F">
        <w:rPr>
          <w:rFonts w:ascii="Arial" w:hAnsi="Arial" w:cs="Arial"/>
          <w:noProof/>
          <w:sz w:val="24"/>
          <w:szCs w:val="24"/>
          <w:lang w:val="en-US"/>
        </w:rPr>
        <w:t xml:space="preserve">as a result </w:t>
      </w:r>
      <w:r w:rsidR="00D62B17" w:rsidRPr="00446C3F">
        <w:rPr>
          <w:rFonts w:ascii="Arial" w:hAnsi="Arial" w:cs="Arial"/>
          <w:noProof/>
          <w:sz w:val="24"/>
          <w:szCs w:val="24"/>
          <w:lang w:val="en-US"/>
        </w:rPr>
        <w:t xml:space="preserve">there </w:t>
      </w:r>
      <w:r w:rsidR="3EA87D7B" w:rsidRPr="00446C3F">
        <w:rPr>
          <w:rFonts w:ascii="Arial" w:hAnsi="Arial" w:cs="Arial"/>
          <w:noProof/>
          <w:sz w:val="24"/>
          <w:szCs w:val="24"/>
          <w:lang w:val="en-US"/>
        </w:rPr>
        <w:t>was</w:t>
      </w:r>
      <w:r w:rsidR="00D62B17" w:rsidRPr="00446C3F">
        <w:rPr>
          <w:rFonts w:ascii="Arial" w:hAnsi="Arial" w:cs="Arial"/>
          <w:noProof/>
          <w:sz w:val="24"/>
          <w:szCs w:val="24"/>
          <w:lang w:val="en-US"/>
        </w:rPr>
        <w:t xml:space="preserve"> a reorganisation</w:t>
      </w:r>
      <w:r w:rsidR="002E2A7D" w:rsidRPr="00446C3F">
        <w:rPr>
          <w:rFonts w:ascii="Arial" w:hAnsi="Arial" w:cs="Arial"/>
          <w:noProof/>
          <w:sz w:val="24"/>
          <w:szCs w:val="24"/>
          <w:lang w:val="en-US"/>
        </w:rPr>
        <w:t>.</w:t>
      </w:r>
      <w:r w:rsidR="00FB2F3C" w:rsidRPr="00446C3F">
        <w:rPr>
          <w:rFonts w:ascii="Arial" w:hAnsi="Arial" w:cs="Arial"/>
          <w:noProof/>
          <w:sz w:val="24"/>
          <w:szCs w:val="24"/>
          <w:lang w:val="en-US"/>
        </w:rPr>
        <w:t xml:space="preserve"> In 2013, the agency known today as the Nationa</w:t>
      </w:r>
      <w:r w:rsidR="7B19BFE3" w:rsidRPr="00446C3F">
        <w:rPr>
          <w:rFonts w:ascii="Arial" w:hAnsi="Arial" w:cs="Arial"/>
          <w:noProof/>
          <w:sz w:val="24"/>
          <w:szCs w:val="24"/>
          <w:lang w:val="en-US"/>
        </w:rPr>
        <w:t>l</w:t>
      </w:r>
      <w:r w:rsidR="00FB2F3C" w:rsidRPr="00446C3F">
        <w:rPr>
          <w:rFonts w:ascii="Arial" w:hAnsi="Arial" w:cs="Arial"/>
          <w:noProof/>
          <w:sz w:val="24"/>
          <w:szCs w:val="24"/>
          <w:lang w:val="en-US"/>
        </w:rPr>
        <w:t xml:space="preserve"> Crime Agency </w:t>
      </w:r>
      <w:r w:rsidR="00C22AFF" w:rsidRPr="00446C3F">
        <w:rPr>
          <w:rFonts w:ascii="Arial" w:hAnsi="Arial" w:cs="Arial"/>
          <w:noProof/>
          <w:sz w:val="24"/>
          <w:szCs w:val="24"/>
          <w:lang w:val="en-US"/>
        </w:rPr>
        <w:t>(NCA)</w:t>
      </w:r>
      <w:r w:rsidR="007B07AA" w:rsidRPr="00446C3F">
        <w:rPr>
          <w:rFonts w:ascii="Arial" w:hAnsi="Arial" w:cs="Arial"/>
          <w:noProof/>
          <w:sz w:val="24"/>
          <w:szCs w:val="24"/>
          <w:lang w:val="en-US"/>
        </w:rPr>
        <w:t xml:space="preserve"> </w:t>
      </w:r>
      <w:r w:rsidR="00C22AFF" w:rsidRPr="00446C3F">
        <w:rPr>
          <w:rFonts w:ascii="Arial" w:hAnsi="Arial" w:cs="Arial"/>
          <w:noProof/>
          <w:sz w:val="24"/>
          <w:szCs w:val="24"/>
          <w:lang w:val="en-US"/>
        </w:rPr>
        <w:t>replaced the SOCA and</w:t>
      </w:r>
      <w:r w:rsidR="005E6289" w:rsidRPr="00446C3F">
        <w:rPr>
          <w:rFonts w:ascii="Arial" w:hAnsi="Arial" w:cs="Arial"/>
          <w:noProof/>
          <w:sz w:val="24"/>
          <w:szCs w:val="24"/>
          <w:lang w:val="en-US"/>
        </w:rPr>
        <w:t xml:space="preserve"> the UK government made the decision that organised crime intelligence </w:t>
      </w:r>
      <w:r w:rsidR="5A3161F0" w:rsidRPr="00446C3F">
        <w:rPr>
          <w:rFonts w:ascii="Arial" w:hAnsi="Arial" w:cs="Arial"/>
          <w:noProof/>
          <w:sz w:val="24"/>
          <w:szCs w:val="24"/>
          <w:lang w:val="en-US"/>
        </w:rPr>
        <w:t>sh</w:t>
      </w:r>
      <w:r w:rsidR="00EF42F1" w:rsidRPr="00446C3F">
        <w:rPr>
          <w:rFonts w:ascii="Arial" w:hAnsi="Arial" w:cs="Arial"/>
          <w:noProof/>
          <w:sz w:val="24"/>
          <w:szCs w:val="24"/>
          <w:lang w:val="en-US"/>
        </w:rPr>
        <w:t>o</w:t>
      </w:r>
      <w:r w:rsidR="5A3161F0" w:rsidRPr="00446C3F">
        <w:rPr>
          <w:rFonts w:ascii="Arial" w:hAnsi="Arial" w:cs="Arial"/>
          <w:noProof/>
          <w:sz w:val="24"/>
          <w:szCs w:val="24"/>
          <w:lang w:val="en-US"/>
        </w:rPr>
        <w:t>uld be shared with</w:t>
      </w:r>
      <w:r w:rsidR="00EF42F1" w:rsidRPr="00446C3F">
        <w:rPr>
          <w:rFonts w:ascii="Arial" w:hAnsi="Arial" w:cs="Arial"/>
          <w:noProof/>
          <w:sz w:val="24"/>
          <w:szCs w:val="24"/>
          <w:lang w:val="en-US"/>
        </w:rPr>
        <w:t xml:space="preserve"> local police forces</w:t>
      </w:r>
      <w:r w:rsidR="4D3D03C6" w:rsidRPr="00446C3F">
        <w:rPr>
          <w:rFonts w:ascii="Arial" w:hAnsi="Arial" w:cs="Arial"/>
          <w:noProof/>
          <w:sz w:val="24"/>
          <w:szCs w:val="24"/>
          <w:lang w:val="en-US"/>
        </w:rPr>
        <w:t xml:space="preserve"> to improve strategic policing of SOC</w:t>
      </w:r>
      <w:r w:rsidR="00EF42F1" w:rsidRPr="00446C3F">
        <w:rPr>
          <w:rFonts w:ascii="Arial" w:hAnsi="Arial" w:cs="Arial"/>
          <w:noProof/>
          <w:sz w:val="24"/>
          <w:szCs w:val="24"/>
          <w:lang w:val="en-US"/>
        </w:rPr>
        <w:t xml:space="preserve"> </w:t>
      </w:r>
      <w:sdt>
        <w:sdtPr>
          <w:rPr>
            <w:rFonts w:ascii="Arial" w:hAnsi="Arial" w:cs="Arial"/>
            <w:noProof/>
            <w:sz w:val="24"/>
            <w:szCs w:val="24"/>
          </w:rPr>
          <w:id w:val="1123658687"/>
          <w:citation/>
        </w:sdtPr>
        <w:sdtEndPr/>
        <w:sdtContent>
          <w:r w:rsidR="00AF113E" w:rsidRPr="00446C3F">
            <w:rPr>
              <w:rFonts w:ascii="Arial" w:hAnsi="Arial" w:cs="Arial"/>
              <w:noProof/>
              <w:sz w:val="24"/>
              <w:szCs w:val="24"/>
            </w:rPr>
            <w:fldChar w:fldCharType="begin"/>
          </w:r>
          <w:r w:rsidR="00AF113E" w:rsidRPr="00446C3F">
            <w:rPr>
              <w:rFonts w:ascii="Arial" w:hAnsi="Arial" w:cs="Arial"/>
              <w:noProof/>
              <w:sz w:val="24"/>
              <w:szCs w:val="24"/>
            </w:rPr>
            <w:instrText xml:space="preserve"> CITATION Hom11 \l 2057 </w:instrText>
          </w:r>
          <w:r w:rsidR="00AF113E" w:rsidRPr="00446C3F">
            <w:rPr>
              <w:rFonts w:ascii="Arial" w:hAnsi="Arial" w:cs="Arial"/>
              <w:noProof/>
              <w:sz w:val="24"/>
              <w:szCs w:val="24"/>
            </w:rPr>
            <w:fldChar w:fldCharType="separate"/>
          </w:r>
          <w:r w:rsidR="00AF113E" w:rsidRPr="00446C3F">
            <w:rPr>
              <w:rFonts w:ascii="Arial" w:hAnsi="Arial" w:cs="Arial"/>
              <w:noProof/>
              <w:sz w:val="24"/>
              <w:szCs w:val="24"/>
              <w:lang w:val="en-US"/>
            </w:rPr>
            <w:t>(Home Office, 2011)</w:t>
          </w:r>
          <w:r w:rsidR="00AF113E" w:rsidRPr="00446C3F">
            <w:rPr>
              <w:rFonts w:ascii="Arial" w:hAnsi="Arial" w:cs="Arial"/>
              <w:noProof/>
              <w:sz w:val="24"/>
              <w:szCs w:val="24"/>
            </w:rPr>
            <w:fldChar w:fldCharType="end"/>
          </w:r>
        </w:sdtContent>
      </w:sdt>
      <w:r w:rsidR="001C4C95" w:rsidRPr="00446C3F">
        <w:rPr>
          <w:rFonts w:ascii="Arial" w:hAnsi="Arial" w:cs="Arial"/>
          <w:noProof/>
          <w:sz w:val="24"/>
          <w:szCs w:val="24"/>
          <w:lang w:val="en-US"/>
        </w:rPr>
        <w:t>.</w:t>
      </w:r>
      <w:r w:rsidR="008D44C2" w:rsidRPr="00446C3F">
        <w:rPr>
          <w:rFonts w:ascii="Arial" w:hAnsi="Arial" w:cs="Arial"/>
          <w:noProof/>
          <w:sz w:val="24"/>
          <w:szCs w:val="24"/>
          <w:lang w:val="en-US"/>
        </w:rPr>
        <w:t xml:space="preserve"> </w:t>
      </w:r>
      <w:r w:rsidR="001C4C95" w:rsidRPr="00446C3F">
        <w:rPr>
          <w:rFonts w:ascii="Arial" w:hAnsi="Arial" w:cs="Arial"/>
          <w:noProof/>
          <w:sz w:val="24"/>
          <w:szCs w:val="24"/>
          <w:lang w:val="en-US"/>
        </w:rPr>
        <w:t xml:space="preserve"> </w:t>
      </w:r>
    </w:p>
    <w:p w14:paraId="5E3B96EE" w14:textId="60A73FF8" w:rsidR="00B652F1" w:rsidRPr="00446C3F" w:rsidRDefault="00B652F1" w:rsidP="00446C3F">
      <w:pPr>
        <w:spacing w:line="480" w:lineRule="auto"/>
        <w:rPr>
          <w:rFonts w:ascii="Arial" w:hAnsi="Arial" w:cs="Arial"/>
          <w:noProof/>
        </w:rPr>
      </w:pPr>
      <w:r w:rsidRPr="00446C3F">
        <w:rPr>
          <w:rFonts w:ascii="Arial" w:hAnsi="Arial" w:cs="Arial"/>
          <w:sz w:val="24"/>
          <w:szCs w:val="24"/>
        </w:rPr>
        <w:lastRenderedPageBreak/>
        <w:t xml:space="preserve">The different criminal activities that SOC gangs commit include drugs and county lines, child sexual exploitation, modern slavery, financial fraud, business crime, </w:t>
      </w:r>
      <w:r w:rsidR="006E68F6" w:rsidRPr="00446C3F">
        <w:rPr>
          <w:rFonts w:ascii="Arial" w:hAnsi="Arial" w:cs="Arial"/>
          <w:sz w:val="24"/>
          <w:szCs w:val="24"/>
        </w:rPr>
        <w:t>cybercrime,</w:t>
      </w:r>
      <w:r w:rsidRPr="00446C3F">
        <w:rPr>
          <w:rFonts w:ascii="Arial" w:hAnsi="Arial" w:cs="Arial"/>
          <w:sz w:val="24"/>
          <w:szCs w:val="24"/>
        </w:rPr>
        <w:t xml:space="preserve"> and car crime (Crime Stoppers, 2023; GCHQ, 2023). The </w:t>
      </w:r>
      <w:proofErr w:type="spellStart"/>
      <w:r w:rsidRPr="00446C3F">
        <w:rPr>
          <w:rFonts w:ascii="Arial" w:hAnsi="Arial" w:cs="Arial"/>
          <w:sz w:val="24"/>
          <w:szCs w:val="24"/>
        </w:rPr>
        <w:t>NCA</w:t>
      </w:r>
      <w:proofErr w:type="spellEnd"/>
      <w:r w:rsidRPr="00446C3F">
        <w:rPr>
          <w:rFonts w:ascii="Arial" w:hAnsi="Arial" w:cs="Arial"/>
          <w:sz w:val="24"/>
          <w:szCs w:val="24"/>
        </w:rPr>
        <w:t xml:space="preserve"> (2023) has devised a table of all the crimes related to SOC and researched the different crimes to see if those crimes had increased or stayed the same in the year 2022. Crimes such as drugs, fraud, modern slavery and human trafficking, money laundering, organised acquisitive crime and organised immigration crime all </w:t>
      </w:r>
      <w:r w:rsidR="6A5EDEDC" w:rsidRPr="00446C3F">
        <w:rPr>
          <w:rFonts w:ascii="Arial" w:hAnsi="Arial" w:cs="Arial"/>
          <w:sz w:val="24"/>
          <w:szCs w:val="24"/>
        </w:rPr>
        <w:t>showed</w:t>
      </w:r>
      <w:r w:rsidRPr="00446C3F">
        <w:rPr>
          <w:rFonts w:ascii="Arial" w:hAnsi="Arial" w:cs="Arial"/>
          <w:sz w:val="24"/>
          <w:szCs w:val="24"/>
        </w:rPr>
        <w:t xml:space="preserve"> an increase within England and Wales. Crimes such as Child Sexual Abuse, Cyber Crime and Firearms </w:t>
      </w:r>
      <w:r w:rsidR="2C273B6F" w:rsidRPr="00446C3F">
        <w:rPr>
          <w:rFonts w:ascii="Arial" w:hAnsi="Arial" w:cs="Arial"/>
          <w:sz w:val="24"/>
          <w:szCs w:val="24"/>
        </w:rPr>
        <w:t>showed</w:t>
      </w:r>
      <w:r w:rsidRPr="00446C3F">
        <w:rPr>
          <w:rFonts w:ascii="Arial" w:hAnsi="Arial" w:cs="Arial"/>
          <w:sz w:val="24"/>
          <w:szCs w:val="24"/>
        </w:rPr>
        <w:t xml:space="preserve"> no change, however, these threats are still at large within the UK.</w:t>
      </w:r>
    </w:p>
    <w:p w14:paraId="4FB3870D" w14:textId="371E13E0" w:rsidR="00CE3639" w:rsidRPr="00446C3F" w:rsidRDefault="00D3394B" w:rsidP="00446C3F">
      <w:pPr>
        <w:spacing w:line="480" w:lineRule="auto"/>
        <w:rPr>
          <w:rFonts w:ascii="Arial" w:hAnsi="Arial" w:cs="Arial"/>
          <w:sz w:val="24"/>
          <w:szCs w:val="24"/>
        </w:rPr>
      </w:pPr>
      <w:r w:rsidRPr="00446C3F">
        <w:rPr>
          <w:rFonts w:ascii="Arial" w:hAnsi="Arial" w:cs="Arial"/>
          <w:sz w:val="24"/>
          <w:szCs w:val="24"/>
        </w:rPr>
        <w:t>A</w:t>
      </w:r>
      <w:r w:rsidR="7518F956" w:rsidRPr="00446C3F">
        <w:rPr>
          <w:rFonts w:ascii="Arial" w:hAnsi="Arial" w:cs="Arial"/>
          <w:sz w:val="24"/>
          <w:szCs w:val="24"/>
        </w:rPr>
        <w:t>n</w:t>
      </w:r>
      <w:r w:rsidRPr="00446C3F">
        <w:rPr>
          <w:rFonts w:ascii="Arial" w:hAnsi="Arial" w:cs="Arial"/>
          <w:sz w:val="24"/>
          <w:szCs w:val="24"/>
        </w:rPr>
        <w:t xml:space="preserve"> emerging issue within the UK </w:t>
      </w:r>
      <w:r w:rsidR="00971E4E" w:rsidRPr="00446C3F">
        <w:rPr>
          <w:rFonts w:ascii="Arial" w:hAnsi="Arial" w:cs="Arial"/>
          <w:sz w:val="24"/>
          <w:szCs w:val="24"/>
        </w:rPr>
        <w:t xml:space="preserve">that has become </w:t>
      </w:r>
      <w:r w:rsidR="00E348EC" w:rsidRPr="00446C3F">
        <w:rPr>
          <w:rFonts w:ascii="Arial" w:hAnsi="Arial" w:cs="Arial"/>
          <w:sz w:val="24"/>
          <w:szCs w:val="24"/>
        </w:rPr>
        <w:t>a</w:t>
      </w:r>
      <w:r w:rsidR="6AE700EB" w:rsidRPr="00446C3F">
        <w:rPr>
          <w:rFonts w:ascii="Arial" w:hAnsi="Arial" w:cs="Arial"/>
          <w:sz w:val="24"/>
          <w:szCs w:val="24"/>
        </w:rPr>
        <w:t>n increasing</w:t>
      </w:r>
      <w:r w:rsidR="00E348EC" w:rsidRPr="00446C3F">
        <w:rPr>
          <w:rFonts w:ascii="Arial" w:hAnsi="Arial" w:cs="Arial"/>
          <w:sz w:val="24"/>
          <w:szCs w:val="24"/>
        </w:rPr>
        <w:t xml:space="preserve"> threat is </w:t>
      </w:r>
      <w:r w:rsidR="006660AE" w:rsidRPr="00446C3F">
        <w:rPr>
          <w:rFonts w:ascii="Arial" w:hAnsi="Arial" w:cs="Arial"/>
          <w:sz w:val="24"/>
          <w:szCs w:val="24"/>
        </w:rPr>
        <w:t>c</w:t>
      </w:r>
      <w:r w:rsidR="00E348EC" w:rsidRPr="00446C3F">
        <w:rPr>
          <w:rFonts w:ascii="Arial" w:hAnsi="Arial" w:cs="Arial"/>
          <w:sz w:val="24"/>
          <w:szCs w:val="24"/>
        </w:rPr>
        <w:t xml:space="preserve">ounty </w:t>
      </w:r>
      <w:r w:rsidR="006660AE" w:rsidRPr="00446C3F">
        <w:rPr>
          <w:rFonts w:ascii="Arial" w:hAnsi="Arial" w:cs="Arial"/>
          <w:sz w:val="24"/>
          <w:szCs w:val="24"/>
        </w:rPr>
        <w:t>l</w:t>
      </w:r>
      <w:r w:rsidR="00E348EC" w:rsidRPr="00446C3F">
        <w:rPr>
          <w:rFonts w:ascii="Arial" w:hAnsi="Arial" w:cs="Arial"/>
          <w:sz w:val="24"/>
          <w:szCs w:val="24"/>
        </w:rPr>
        <w:t>ines</w:t>
      </w:r>
      <w:r w:rsidR="73E0B45A" w:rsidRPr="00446C3F">
        <w:rPr>
          <w:rFonts w:ascii="Arial" w:hAnsi="Arial" w:cs="Arial"/>
          <w:sz w:val="24"/>
          <w:szCs w:val="24"/>
        </w:rPr>
        <w:t xml:space="preserve"> drug traffic</w:t>
      </w:r>
      <w:r w:rsidR="40C431D4" w:rsidRPr="00446C3F">
        <w:rPr>
          <w:rFonts w:ascii="Arial" w:hAnsi="Arial" w:cs="Arial"/>
          <w:sz w:val="24"/>
          <w:szCs w:val="24"/>
        </w:rPr>
        <w:t>king</w:t>
      </w:r>
      <w:r w:rsidR="00E348EC" w:rsidRPr="00446C3F">
        <w:rPr>
          <w:rFonts w:ascii="Arial" w:hAnsi="Arial" w:cs="Arial"/>
          <w:sz w:val="24"/>
          <w:szCs w:val="24"/>
        </w:rPr>
        <w:t xml:space="preserve">. </w:t>
      </w:r>
      <w:r w:rsidR="0075089C" w:rsidRPr="00446C3F">
        <w:rPr>
          <w:rFonts w:ascii="Arial" w:hAnsi="Arial" w:cs="Arial"/>
          <w:sz w:val="24"/>
          <w:szCs w:val="24"/>
        </w:rPr>
        <w:t xml:space="preserve">County </w:t>
      </w:r>
      <w:r w:rsidR="006660AE" w:rsidRPr="00446C3F">
        <w:rPr>
          <w:rFonts w:ascii="Arial" w:hAnsi="Arial" w:cs="Arial"/>
          <w:sz w:val="24"/>
          <w:szCs w:val="24"/>
        </w:rPr>
        <w:t>l</w:t>
      </w:r>
      <w:r w:rsidR="0075089C" w:rsidRPr="00446C3F">
        <w:rPr>
          <w:rFonts w:ascii="Arial" w:hAnsi="Arial" w:cs="Arial"/>
          <w:sz w:val="24"/>
          <w:szCs w:val="24"/>
        </w:rPr>
        <w:t xml:space="preserve">ines is one of the </w:t>
      </w:r>
      <w:r w:rsidR="000A4C59" w:rsidRPr="00446C3F">
        <w:rPr>
          <w:rFonts w:ascii="Arial" w:hAnsi="Arial" w:cs="Arial"/>
          <w:sz w:val="24"/>
          <w:szCs w:val="24"/>
        </w:rPr>
        <w:t>crimes</w:t>
      </w:r>
      <w:r w:rsidR="0075089C" w:rsidRPr="00446C3F">
        <w:rPr>
          <w:rFonts w:ascii="Arial" w:hAnsi="Arial" w:cs="Arial"/>
          <w:sz w:val="24"/>
          <w:szCs w:val="24"/>
        </w:rPr>
        <w:t xml:space="preserve"> </w:t>
      </w:r>
      <w:r w:rsidR="00E348EC" w:rsidRPr="00446C3F">
        <w:rPr>
          <w:rFonts w:ascii="Arial" w:hAnsi="Arial" w:cs="Arial"/>
          <w:sz w:val="24"/>
          <w:szCs w:val="24"/>
        </w:rPr>
        <w:t>tha</w:t>
      </w:r>
      <w:r w:rsidR="00BD4FC2" w:rsidRPr="00446C3F">
        <w:rPr>
          <w:rFonts w:ascii="Arial" w:hAnsi="Arial" w:cs="Arial"/>
          <w:sz w:val="24"/>
          <w:szCs w:val="24"/>
        </w:rPr>
        <w:t>t</w:t>
      </w:r>
      <w:r w:rsidR="0075089C" w:rsidRPr="00446C3F">
        <w:rPr>
          <w:rFonts w:ascii="Arial" w:hAnsi="Arial" w:cs="Arial"/>
          <w:sz w:val="24"/>
          <w:szCs w:val="24"/>
        </w:rPr>
        <w:t xml:space="preserve"> fall</w:t>
      </w:r>
      <w:r w:rsidR="00E348EC" w:rsidRPr="00446C3F">
        <w:rPr>
          <w:rFonts w:ascii="Arial" w:hAnsi="Arial" w:cs="Arial"/>
          <w:sz w:val="24"/>
          <w:szCs w:val="24"/>
        </w:rPr>
        <w:t>s</w:t>
      </w:r>
      <w:r w:rsidR="0075089C" w:rsidRPr="00446C3F">
        <w:rPr>
          <w:rFonts w:ascii="Arial" w:hAnsi="Arial" w:cs="Arial"/>
          <w:sz w:val="24"/>
          <w:szCs w:val="24"/>
        </w:rPr>
        <w:t xml:space="preserve"> under SOC</w:t>
      </w:r>
      <w:r w:rsidR="00A67924" w:rsidRPr="00446C3F">
        <w:rPr>
          <w:rFonts w:ascii="Arial" w:hAnsi="Arial" w:cs="Arial"/>
          <w:sz w:val="24"/>
          <w:szCs w:val="24"/>
        </w:rPr>
        <w:t xml:space="preserve">. According to </w:t>
      </w:r>
      <w:r w:rsidR="00D23383" w:rsidRPr="00446C3F">
        <w:rPr>
          <w:rFonts w:ascii="Arial" w:hAnsi="Arial" w:cs="Arial"/>
          <w:sz w:val="24"/>
          <w:szCs w:val="24"/>
        </w:rPr>
        <w:t>Robinson, et al. (2019</w:t>
      </w:r>
      <w:r w:rsidR="004E430A" w:rsidRPr="00446C3F">
        <w:rPr>
          <w:rFonts w:ascii="Arial" w:hAnsi="Arial" w:cs="Arial"/>
          <w:sz w:val="24"/>
          <w:szCs w:val="24"/>
        </w:rPr>
        <w:t>,</w:t>
      </w:r>
      <w:r w:rsidR="006818EE" w:rsidRPr="00446C3F">
        <w:rPr>
          <w:rFonts w:ascii="Arial" w:hAnsi="Arial" w:cs="Arial"/>
          <w:sz w:val="24"/>
          <w:szCs w:val="24"/>
        </w:rPr>
        <w:t xml:space="preserve"> </w:t>
      </w:r>
      <w:proofErr w:type="spellStart"/>
      <w:r w:rsidR="006818EE" w:rsidRPr="00446C3F">
        <w:rPr>
          <w:rFonts w:ascii="Arial" w:hAnsi="Arial" w:cs="Arial"/>
          <w:sz w:val="24"/>
          <w:szCs w:val="24"/>
        </w:rPr>
        <w:t>p.</w:t>
      </w:r>
      <w:r w:rsidR="0054659D" w:rsidRPr="00446C3F">
        <w:rPr>
          <w:rFonts w:ascii="Arial" w:hAnsi="Arial" w:cs="Arial"/>
          <w:sz w:val="24"/>
          <w:szCs w:val="24"/>
        </w:rPr>
        <w:t>694</w:t>
      </w:r>
      <w:proofErr w:type="spellEnd"/>
      <w:r w:rsidR="0054659D" w:rsidRPr="00446C3F">
        <w:rPr>
          <w:rFonts w:ascii="Arial" w:hAnsi="Arial" w:cs="Arial"/>
          <w:sz w:val="24"/>
          <w:szCs w:val="24"/>
        </w:rPr>
        <w:t>)</w:t>
      </w:r>
      <w:r w:rsidR="00881634" w:rsidRPr="00446C3F">
        <w:rPr>
          <w:rFonts w:ascii="Arial" w:hAnsi="Arial" w:cs="Arial"/>
          <w:sz w:val="24"/>
          <w:szCs w:val="24"/>
        </w:rPr>
        <w:t xml:space="preserve"> county </w:t>
      </w:r>
      <w:r w:rsidR="006660AE" w:rsidRPr="00446C3F">
        <w:rPr>
          <w:rFonts w:ascii="Arial" w:hAnsi="Arial" w:cs="Arial"/>
          <w:sz w:val="24"/>
          <w:szCs w:val="24"/>
        </w:rPr>
        <w:t>lines</w:t>
      </w:r>
      <w:r w:rsidR="00903B0F" w:rsidRPr="00446C3F">
        <w:rPr>
          <w:rFonts w:ascii="Arial" w:hAnsi="Arial" w:cs="Arial"/>
          <w:sz w:val="24"/>
          <w:szCs w:val="24"/>
        </w:rPr>
        <w:t xml:space="preserve"> drug dealing i</w:t>
      </w:r>
      <w:r w:rsidR="00466702" w:rsidRPr="00446C3F">
        <w:rPr>
          <w:rFonts w:ascii="Arial" w:hAnsi="Arial" w:cs="Arial"/>
          <w:sz w:val="24"/>
          <w:szCs w:val="24"/>
        </w:rPr>
        <w:t xml:space="preserve">s </w:t>
      </w:r>
      <w:r w:rsidR="007C6585" w:rsidRPr="00446C3F">
        <w:rPr>
          <w:rFonts w:ascii="Arial" w:hAnsi="Arial" w:cs="Arial"/>
          <w:sz w:val="24"/>
          <w:szCs w:val="24"/>
        </w:rPr>
        <w:t xml:space="preserve">a “rapidly evolving </w:t>
      </w:r>
      <w:r w:rsidR="11EA16FF" w:rsidRPr="00446C3F">
        <w:rPr>
          <w:rFonts w:ascii="Arial" w:hAnsi="Arial" w:cs="Arial"/>
          <w:sz w:val="24"/>
          <w:szCs w:val="24"/>
        </w:rPr>
        <w:t>illicit</w:t>
      </w:r>
      <w:r w:rsidR="007C6585" w:rsidRPr="00446C3F">
        <w:rPr>
          <w:rFonts w:ascii="Arial" w:hAnsi="Arial" w:cs="Arial"/>
          <w:sz w:val="24"/>
          <w:szCs w:val="24"/>
        </w:rPr>
        <w:t xml:space="preserve"> drug supply model”</w:t>
      </w:r>
      <w:r w:rsidR="0048016C" w:rsidRPr="00446C3F">
        <w:rPr>
          <w:rFonts w:ascii="Arial" w:hAnsi="Arial" w:cs="Arial"/>
          <w:sz w:val="24"/>
          <w:szCs w:val="24"/>
        </w:rPr>
        <w:t>, with drug gangs</w:t>
      </w:r>
      <w:r w:rsidR="00267997" w:rsidRPr="00446C3F">
        <w:rPr>
          <w:rFonts w:ascii="Arial" w:hAnsi="Arial" w:cs="Arial"/>
          <w:sz w:val="24"/>
          <w:szCs w:val="24"/>
        </w:rPr>
        <w:t xml:space="preserve"> and organised criminals </w:t>
      </w:r>
      <w:r w:rsidR="00C213DB" w:rsidRPr="00446C3F">
        <w:rPr>
          <w:rFonts w:ascii="Arial" w:hAnsi="Arial" w:cs="Arial"/>
          <w:sz w:val="24"/>
          <w:szCs w:val="24"/>
        </w:rPr>
        <w:t xml:space="preserve">crossing the “police borders” </w:t>
      </w:r>
      <w:r w:rsidR="009C5AEF" w:rsidRPr="00446C3F">
        <w:rPr>
          <w:rFonts w:ascii="Arial" w:hAnsi="Arial" w:cs="Arial"/>
          <w:sz w:val="24"/>
          <w:szCs w:val="24"/>
        </w:rPr>
        <w:t xml:space="preserve">to rural towns. County lines </w:t>
      </w:r>
      <w:r w:rsidR="00FC6AB6" w:rsidRPr="00446C3F">
        <w:rPr>
          <w:rFonts w:ascii="Arial" w:hAnsi="Arial" w:cs="Arial"/>
          <w:sz w:val="24"/>
          <w:szCs w:val="24"/>
        </w:rPr>
        <w:t>has become more of a</w:t>
      </w:r>
      <w:r w:rsidR="0045332A" w:rsidRPr="00446C3F">
        <w:rPr>
          <w:rFonts w:ascii="Arial" w:hAnsi="Arial" w:cs="Arial"/>
          <w:sz w:val="24"/>
          <w:szCs w:val="24"/>
        </w:rPr>
        <w:t xml:space="preserve"> challenge for agencies</w:t>
      </w:r>
      <w:r w:rsidR="00442469" w:rsidRPr="00446C3F">
        <w:rPr>
          <w:rFonts w:ascii="Arial" w:hAnsi="Arial" w:cs="Arial"/>
          <w:sz w:val="24"/>
          <w:szCs w:val="24"/>
        </w:rPr>
        <w:t xml:space="preserve"> such as the County Line Programme taskforce</w:t>
      </w:r>
      <w:r w:rsidR="00314642" w:rsidRPr="00446C3F">
        <w:rPr>
          <w:rFonts w:ascii="Arial" w:hAnsi="Arial" w:cs="Arial"/>
          <w:sz w:val="24"/>
          <w:szCs w:val="24"/>
        </w:rPr>
        <w:t xml:space="preserve">, which </w:t>
      </w:r>
      <w:r w:rsidR="6BA45648" w:rsidRPr="00446C3F">
        <w:rPr>
          <w:rFonts w:ascii="Arial" w:hAnsi="Arial" w:cs="Arial"/>
          <w:sz w:val="24"/>
          <w:szCs w:val="24"/>
        </w:rPr>
        <w:t>in</w:t>
      </w:r>
      <w:r w:rsidR="400354D0" w:rsidRPr="00446C3F">
        <w:rPr>
          <w:rFonts w:ascii="Arial" w:hAnsi="Arial" w:cs="Arial"/>
          <w:sz w:val="24"/>
          <w:szCs w:val="24"/>
        </w:rPr>
        <w:t xml:space="preserve"> recent years has ad</w:t>
      </w:r>
      <w:r w:rsidR="0016497D" w:rsidRPr="00446C3F">
        <w:rPr>
          <w:rFonts w:ascii="Arial" w:hAnsi="Arial" w:cs="Arial"/>
          <w:sz w:val="24"/>
          <w:szCs w:val="24"/>
        </w:rPr>
        <w:t>d</w:t>
      </w:r>
      <w:r w:rsidR="400354D0" w:rsidRPr="00446C3F">
        <w:rPr>
          <w:rFonts w:ascii="Arial" w:hAnsi="Arial" w:cs="Arial"/>
          <w:sz w:val="24"/>
          <w:szCs w:val="24"/>
        </w:rPr>
        <w:t>ed to the complexity of the challenge</w:t>
      </w:r>
      <w:r w:rsidR="5017E7D9" w:rsidRPr="00446C3F">
        <w:rPr>
          <w:rFonts w:ascii="Arial" w:hAnsi="Arial" w:cs="Arial"/>
          <w:sz w:val="24"/>
          <w:szCs w:val="24"/>
        </w:rPr>
        <w:t>,</w:t>
      </w:r>
      <w:r w:rsidR="0045332A" w:rsidRPr="00446C3F">
        <w:rPr>
          <w:rFonts w:ascii="Arial" w:hAnsi="Arial" w:cs="Arial"/>
          <w:sz w:val="24"/>
          <w:szCs w:val="24"/>
        </w:rPr>
        <w:t xml:space="preserve"> </w:t>
      </w:r>
      <w:r w:rsidR="00FC6AB6" w:rsidRPr="00446C3F">
        <w:rPr>
          <w:rFonts w:ascii="Arial" w:hAnsi="Arial" w:cs="Arial"/>
          <w:sz w:val="24"/>
          <w:szCs w:val="24"/>
        </w:rPr>
        <w:t>as they are already tackling</w:t>
      </w:r>
      <w:r w:rsidR="140E00A9" w:rsidRPr="00446C3F">
        <w:rPr>
          <w:rFonts w:ascii="Arial" w:hAnsi="Arial" w:cs="Arial"/>
          <w:sz w:val="24"/>
          <w:szCs w:val="24"/>
        </w:rPr>
        <w:t xml:space="preserve"> an existing</w:t>
      </w:r>
      <w:r w:rsidR="00FC6AB6" w:rsidRPr="00446C3F">
        <w:rPr>
          <w:rFonts w:ascii="Arial" w:hAnsi="Arial" w:cs="Arial"/>
          <w:sz w:val="24"/>
          <w:szCs w:val="24"/>
        </w:rPr>
        <w:t xml:space="preserve"> illicit drug market</w:t>
      </w:r>
      <w:r w:rsidR="19484AF0" w:rsidRPr="00446C3F">
        <w:rPr>
          <w:rFonts w:ascii="Arial" w:hAnsi="Arial" w:cs="Arial"/>
          <w:sz w:val="24"/>
          <w:szCs w:val="24"/>
        </w:rPr>
        <w:t xml:space="preserve">. </w:t>
      </w:r>
      <w:r w:rsidR="00FC6AB6" w:rsidRPr="00446C3F">
        <w:rPr>
          <w:rFonts w:ascii="Arial" w:hAnsi="Arial" w:cs="Arial"/>
          <w:sz w:val="24"/>
          <w:szCs w:val="24"/>
        </w:rPr>
        <w:t xml:space="preserve"> </w:t>
      </w:r>
      <w:r w:rsidR="0045332A" w:rsidRPr="00446C3F">
        <w:rPr>
          <w:rFonts w:ascii="Arial" w:hAnsi="Arial" w:cs="Arial"/>
          <w:sz w:val="24"/>
          <w:szCs w:val="24"/>
        </w:rPr>
        <w:t xml:space="preserve"> </w:t>
      </w:r>
      <w:r w:rsidR="00C213DB" w:rsidRPr="00446C3F">
        <w:rPr>
          <w:rFonts w:ascii="Arial" w:hAnsi="Arial" w:cs="Arial"/>
          <w:sz w:val="24"/>
          <w:szCs w:val="24"/>
        </w:rPr>
        <w:t xml:space="preserve"> </w:t>
      </w:r>
    </w:p>
    <w:p w14:paraId="02B32BEA" w14:textId="29CC4301" w:rsidR="00CF7341" w:rsidRPr="00446C3F" w:rsidRDefault="00CF7341" w:rsidP="00446C3F">
      <w:pPr>
        <w:spacing w:line="480" w:lineRule="auto"/>
        <w:rPr>
          <w:rFonts w:ascii="Arial" w:hAnsi="Arial" w:cs="Arial"/>
          <w:sz w:val="24"/>
          <w:szCs w:val="24"/>
        </w:rPr>
      </w:pPr>
      <w:r w:rsidRPr="00446C3F">
        <w:rPr>
          <w:rFonts w:ascii="Arial" w:hAnsi="Arial" w:cs="Arial"/>
          <w:noProof/>
          <w:sz w:val="24"/>
          <w:szCs w:val="24"/>
          <w:lang w:val="en-US"/>
        </w:rPr>
        <w:t xml:space="preserve">The </w:t>
      </w:r>
      <w:r w:rsidR="00B22017" w:rsidRPr="00446C3F">
        <w:rPr>
          <w:rFonts w:ascii="Arial" w:hAnsi="Arial" w:cs="Arial"/>
          <w:noProof/>
          <w:sz w:val="24"/>
          <w:szCs w:val="24"/>
          <w:lang w:val="en-US"/>
        </w:rPr>
        <w:t xml:space="preserve">Home Office (2023) </w:t>
      </w:r>
      <w:r w:rsidRPr="00446C3F">
        <w:rPr>
          <w:rFonts w:ascii="Arial" w:hAnsi="Arial" w:cs="Arial"/>
          <w:noProof/>
          <w:sz w:val="24"/>
          <w:szCs w:val="24"/>
          <w:lang w:val="en-US"/>
        </w:rPr>
        <w:t>ha</w:t>
      </w:r>
      <w:r w:rsidR="19A5F969" w:rsidRPr="00446C3F">
        <w:rPr>
          <w:rFonts w:ascii="Arial" w:hAnsi="Arial" w:cs="Arial"/>
          <w:noProof/>
          <w:sz w:val="24"/>
          <w:szCs w:val="24"/>
          <w:lang w:val="en-US"/>
        </w:rPr>
        <w:t>s</w:t>
      </w:r>
      <w:r w:rsidRPr="00446C3F">
        <w:rPr>
          <w:rFonts w:ascii="Arial" w:hAnsi="Arial" w:cs="Arial"/>
          <w:noProof/>
          <w:sz w:val="24"/>
          <w:szCs w:val="24"/>
          <w:lang w:val="en-US"/>
        </w:rPr>
        <w:t xml:space="preserve"> released a document showing statistics for the county lines data. The data includes </w:t>
      </w:r>
      <w:r w:rsidR="00AC52E3" w:rsidRPr="00446C3F">
        <w:rPr>
          <w:rFonts w:ascii="Arial" w:hAnsi="Arial" w:cs="Arial"/>
          <w:noProof/>
          <w:sz w:val="24"/>
          <w:szCs w:val="24"/>
          <w:lang w:val="en-US"/>
        </w:rPr>
        <w:t xml:space="preserve">the line closures, </w:t>
      </w:r>
      <w:r w:rsidR="008945B2" w:rsidRPr="00446C3F">
        <w:rPr>
          <w:rFonts w:ascii="Arial" w:hAnsi="Arial" w:cs="Arial"/>
          <w:noProof/>
          <w:sz w:val="24"/>
          <w:szCs w:val="24"/>
          <w:lang w:val="en-US"/>
        </w:rPr>
        <w:t xml:space="preserve">both </w:t>
      </w:r>
      <w:r w:rsidR="00AC52E3" w:rsidRPr="00446C3F">
        <w:rPr>
          <w:rFonts w:ascii="Arial" w:hAnsi="Arial" w:cs="Arial"/>
          <w:noProof/>
          <w:sz w:val="24"/>
          <w:szCs w:val="24"/>
          <w:lang w:val="en-US"/>
        </w:rPr>
        <w:t>type 1 and 2</w:t>
      </w:r>
      <w:r w:rsidR="001504DC" w:rsidRPr="00446C3F">
        <w:rPr>
          <w:rFonts w:ascii="Arial" w:hAnsi="Arial" w:cs="Arial"/>
          <w:noProof/>
          <w:sz w:val="24"/>
          <w:szCs w:val="24"/>
          <w:lang w:val="en-US"/>
        </w:rPr>
        <w:t xml:space="preserve">. Type 1 line closure </w:t>
      </w:r>
      <w:r w:rsidR="00077795" w:rsidRPr="00446C3F">
        <w:rPr>
          <w:rFonts w:ascii="Arial" w:hAnsi="Arial" w:cs="Arial"/>
          <w:noProof/>
          <w:sz w:val="24"/>
          <w:szCs w:val="24"/>
          <w:lang w:val="en-US"/>
        </w:rPr>
        <w:t>is the closure of a county line through the arrest and charge of a line holder</w:t>
      </w:r>
      <w:r w:rsidR="003466E6" w:rsidRPr="00446C3F">
        <w:rPr>
          <w:rFonts w:ascii="Arial" w:hAnsi="Arial" w:cs="Arial"/>
          <w:noProof/>
          <w:sz w:val="24"/>
          <w:szCs w:val="24"/>
          <w:lang w:val="en-US"/>
        </w:rPr>
        <w:t xml:space="preserve">, type </w:t>
      </w:r>
      <w:r w:rsidR="5F366A52" w:rsidRPr="00446C3F">
        <w:rPr>
          <w:rFonts w:ascii="Arial" w:hAnsi="Arial" w:cs="Arial"/>
          <w:noProof/>
          <w:sz w:val="24"/>
          <w:szCs w:val="24"/>
          <w:lang w:val="en-US"/>
        </w:rPr>
        <w:t>2-line</w:t>
      </w:r>
      <w:r w:rsidR="003466E6" w:rsidRPr="00446C3F">
        <w:rPr>
          <w:rFonts w:ascii="Arial" w:hAnsi="Arial" w:cs="Arial"/>
          <w:noProof/>
          <w:sz w:val="24"/>
          <w:szCs w:val="24"/>
          <w:lang w:val="en-US"/>
        </w:rPr>
        <w:t xml:space="preserve"> closure is</w:t>
      </w:r>
      <w:r w:rsidR="008871CC" w:rsidRPr="00446C3F">
        <w:rPr>
          <w:rFonts w:ascii="Arial" w:hAnsi="Arial" w:cs="Arial"/>
          <w:noProof/>
          <w:sz w:val="24"/>
          <w:szCs w:val="24"/>
          <w:lang w:val="en-US"/>
        </w:rPr>
        <w:t xml:space="preserve"> the closure of a county line through the deactivation of a phone line </w:t>
      </w:r>
      <w:r w:rsidR="002F59E8" w:rsidRPr="00446C3F">
        <w:rPr>
          <w:rFonts w:ascii="Arial" w:hAnsi="Arial" w:cs="Arial"/>
          <w:noProof/>
          <w:sz w:val="24"/>
          <w:szCs w:val="24"/>
          <w:lang w:val="en-US"/>
        </w:rPr>
        <w:t>associated with the line</w:t>
      </w:r>
      <w:r w:rsidR="00023A06" w:rsidRPr="00446C3F">
        <w:rPr>
          <w:rFonts w:ascii="Arial" w:hAnsi="Arial" w:cs="Arial"/>
          <w:noProof/>
          <w:sz w:val="24"/>
          <w:szCs w:val="24"/>
          <w:lang w:val="en-US"/>
        </w:rPr>
        <w:t xml:space="preserve"> </w:t>
      </w:r>
      <w:sdt>
        <w:sdtPr>
          <w:rPr>
            <w:rFonts w:ascii="Arial" w:hAnsi="Arial" w:cs="Arial"/>
            <w:noProof/>
            <w:sz w:val="24"/>
            <w:szCs w:val="24"/>
          </w:rPr>
          <w:id w:val="2124417557"/>
          <w:citation/>
        </w:sdtPr>
        <w:sdtEndPr/>
        <w:sdtContent>
          <w:r w:rsidR="00023A06" w:rsidRPr="00446C3F">
            <w:rPr>
              <w:rFonts w:ascii="Arial" w:hAnsi="Arial" w:cs="Arial"/>
              <w:noProof/>
              <w:sz w:val="24"/>
              <w:szCs w:val="24"/>
            </w:rPr>
            <w:fldChar w:fldCharType="begin"/>
          </w:r>
          <w:r w:rsidR="00023A06" w:rsidRPr="00446C3F">
            <w:rPr>
              <w:rFonts w:ascii="Arial" w:hAnsi="Arial" w:cs="Arial"/>
              <w:noProof/>
              <w:sz w:val="24"/>
              <w:szCs w:val="24"/>
            </w:rPr>
            <w:instrText xml:space="preserve"> CITATION Hom23 \l 2057 </w:instrText>
          </w:r>
          <w:r w:rsidR="00023A06" w:rsidRPr="00446C3F">
            <w:rPr>
              <w:rFonts w:ascii="Arial" w:hAnsi="Arial" w:cs="Arial"/>
              <w:noProof/>
              <w:sz w:val="24"/>
              <w:szCs w:val="24"/>
            </w:rPr>
            <w:fldChar w:fldCharType="separate"/>
          </w:r>
          <w:r w:rsidR="00023A06" w:rsidRPr="00446C3F">
            <w:rPr>
              <w:rFonts w:ascii="Arial" w:hAnsi="Arial" w:cs="Arial"/>
              <w:noProof/>
              <w:sz w:val="24"/>
              <w:szCs w:val="24"/>
              <w:lang w:val="en-US"/>
            </w:rPr>
            <w:t>(Home Office, 2023)</w:t>
          </w:r>
          <w:r w:rsidR="00023A06" w:rsidRPr="00446C3F">
            <w:rPr>
              <w:rFonts w:ascii="Arial" w:hAnsi="Arial" w:cs="Arial"/>
              <w:noProof/>
              <w:sz w:val="24"/>
              <w:szCs w:val="24"/>
            </w:rPr>
            <w:fldChar w:fldCharType="end"/>
          </w:r>
        </w:sdtContent>
      </w:sdt>
      <w:r w:rsidR="002F59E8" w:rsidRPr="00446C3F">
        <w:rPr>
          <w:rFonts w:ascii="Arial" w:hAnsi="Arial" w:cs="Arial"/>
          <w:noProof/>
          <w:sz w:val="24"/>
          <w:szCs w:val="24"/>
          <w:lang w:val="en-US"/>
        </w:rPr>
        <w:t xml:space="preserve">. The data also shows how </w:t>
      </w:r>
      <w:r w:rsidR="080A64FF" w:rsidRPr="00446C3F">
        <w:rPr>
          <w:rFonts w:ascii="Arial" w:hAnsi="Arial" w:cs="Arial"/>
          <w:noProof/>
          <w:sz w:val="24"/>
          <w:szCs w:val="24"/>
          <w:lang w:val="en-US"/>
        </w:rPr>
        <w:t>many arrests</w:t>
      </w:r>
      <w:r w:rsidRPr="00446C3F">
        <w:rPr>
          <w:rFonts w:ascii="Arial" w:hAnsi="Arial" w:cs="Arial"/>
          <w:noProof/>
          <w:sz w:val="24"/>
          <w:szCs w:val="24"/>
          <w:lang w:val="en-US"/>
        </w:rPr>
        <w:t xml:space="preserve"> </w:t>
      </w:r>
      <w:r w:rsidR="002F59E8" w:rsidRPr="00446C3F">
        <w:rPr>
          <w:rFonts w:ascii="Arial" w:hAnsi="Arial" w:cs="Arial"/>
          <w:noProof/>
          <w:sz w:val="24"/>
          <w:szCs w:val="24"/>
          <w:lang w:val="en-US"/>
        </w:rPr>
        <w:t xml:space="preserve">were made </w:t>
      </w:r>
      <w:r w:rsidRPr="00446C3F">
        <w:rPr>
          <w:rFonts w:ascii="Arial" w:hAnsi="Arial" w:cs="Arial"/>
          <w:noProof/>
          <w:sz w:val="24"/>
          <w:szCs w:val="24"/>
          <w:lang w:val="en-US"/>
        </w:rPr>
        <w:t xml:space="preserve">and </w:t>
      </w:r>
      <w:r w:rsidR="002F59E8" w:rsidRPr="00446C3F">
        <w:rPr>
          <w:rFonts w:ascii="Arial" w:hAnsi="Arial" w:cs="Arial"/>
          <w:noProof/>
          <w:sz w:val="24"/>
          <w:szCs w:val="24"/>
          <w:lang w:val="en-US"/>
        </w:rPr>
        <w:t xml:space="preserve">how many </w:t>
      </w:r>
      <w:r w:rsidR="00023A06" w:rsidRPr="00446C3F">
        <w:rPr>
          <w:rFonts w:ascii="Arial" w:hAnsi="Arial" w:cs="Arial"/>
          <w:noProof/>
          <w:sz w:val="24"/>
          <w:szCs w:val="24"/>
          <w:lang w:val="en-US"/>
        </w:rPr>
        <w:t>people</w:t>
      </w:r>
      <w:r w:rsidRPr="00446C3F">
        <w:rPr>
          <w:rFonts w:ascii="Arial" w:hAnsi="Arial" w:cs="Arial"/>
          <w:noProof/>
          <w:sz w:val="24"/>
          <w:szCs w:val="24"/>
          <w:lang w:val="en-US"/>
        </w:rPr>
        <w:t xml:space="preserve"> were safeguarded from November 2019 to June </w:t>
      </w:r>
      <w:r w:rsidRPr="00446C3F">
        <w:rPr>
          <w:rFonts w:ascii="Arial" w:hAnsi="Arial" w:cs="Arial"/>
          <w:sz w:val="24"/>
          <w:szCs w:val="24"/>
          <w:lang w:val="en-US"/>
        </w:rPr>
        <w:t>2023.</w:t>
      </w:r>
      <w:r w:rsidRPr="00446C3F">
        <w:rPr>
          <w:rFonts w:ascii="Arial" w:hAnsi="Arial" w:cs="Arial"/>
          <w:noProof/>
          <w:sz w:val="24"/>
          <w:szCs w:val="24"/>
          <w:lang w:val="en-US"/>
        </w:rPr>
        <w:t xml:space="preserve"> The County Lines Programme Taskforce recorded from </w:t>
      </w:r>
      <w:r w:rsidR="001D5BCA" w:rsidRPr="00446C3F">
        <w:rPr>
          <w:rFonts w:ascii="Arial" w:hAnsi="Arial" w:cs="Arial"/>
          <w:noProof/>
          <w:sz w:val="24"/>
          <w:szCs w:val="24"/>
          <w:lang w:val="en-US"/>
        </w:rPr>
        <w:t xml:space="preserve">April 2020 to March </w:t>
      </w:r>
      <w:r w:rsidR="001D5BCA" w:rsidRPr="00446C3F">
        <w:rPr>
          <w:rFonts w:ascii="Arial" w:hAnsi="Arial" w:cs="Arial"/>
          <w:noProof/>
          <w:sz w:val="24"/>
          <w:szCs w:val="24"/>
          <w:lang w:val="en-US"/>
        </w:rPr>
        <w:lastRenderedPageBreak/>
        <w:t>2021</w:t>
      </w:r>
      <w:r w:rsidR="00A247BC" w:rsidRPr="00446C3F">
        <w:rPr>
          <w:rFonts w:ascii="Arial" w:hAnsi="Arial" w:cs="Arial"/>
          <w:noProof/>
          <w:sz w:val="24"/>
          <w:szCs w:val="24"/>
          <w:lang w:val="en-US"/>
        </w:rPr>
        <w:t xml:space="preserve"> that there were 703</w:t>
      </w:r>
      <w:r w:rsidR="008945B2" w:rsidRPr="00446C3F">
        <w:rPr>
          <w:rFonts w:ascii="Arial" w:hAnsi="Arial" w:cs="Arial"/>
          <w:noProof/>
          <w:sz w:val="24"/>
          <w:szCs w:val="24"/>
          <w:lang w:val="en-US"/>
        </w:rPr>
        <w:t xml:space="preserve"> </w:t>
      </w:r>
      <w:r w:rsidR="37FBEB95" w:rsidRPr="00446C3F">
        <w:rPr>
          <w:rFonts w:ascii="Arial" w:hAnsi="Arial" w:cs="Arial"/>
          <w:noProof/>
          <w:sz w:val="24"/>
          <w:szCs w:val="24"/>
          <w:lang w:val="en-US"/>
        </w:rPr>
        <w:t>type</w:t>
      </w:r>
      <w:r w:rsidR="2D2B8C6C" w:rsidRPr="00446C3F">
        <w:rPr>
          <w:rFonts w:ascii="Arial" w:hAnsi="Arial" w:cs="Arial"/>
          <w:noProof/>
          <w:sz w:val="24"/>
          <w:szCs w:val="24"/>
          <w:lang w:val="en-US"/>
        </w:rPr>
        <w:t>-</w:t>
      </w:r>
      <w:bookmarkStart w:id="1" w:name="_Int_UL76CfqU"/>
      <w:r w:rsidR="2D2B8C6C" w:rsidRPr="00446C3F">
        <w:rPr>
          <w:rFonts w:ascii="Arial" w:hAnsi="Arial" w:cs="Arial"/>
          <w:noProof/>
          <w:sz w:val="24"/>
          <w:szCs w:val="24"/>
          <w:lang w:val="en-US"/>
        </w:rPr>
        <w:t>one</w:t>
      </w:r>
      <w:r w:rsidR="37FBEB95" w:rsidRPr="00446C3F">
        <w:rPr>
          <w:rFonts w:ascii="Arial" w:hAnsi="Arial" w:cs="Arial"/>
          <w:noProof/>
          <w:sz w:val="24"/>
          <w:szCs w:val="24"/>
          <w:lang w:val="en-US"/>
        </w:rPr>
        <w:t xml:space="preserve"> </w:t>
      </w:r>
      <w:r w:rsidR="008945B2" w:rsidRPr="00446C3F">
        <w:rPr>
          <w:rFonts w:ascii="Arial" w:hAnsi="Arial" w:cs="Arial"/>
          <w:noProof/>
          <w:sz w:val="24"/>
          <w:szCs w:val="24"/>
          <w:lang w:val="en-US"/>
        </w:rPr>
        <w:t>line</w:t>
      </w:r>
      <w:bookmarkEnd w:id="1"/>
      <w:r w:rsidR="008945B2" w:rsidRPr="00446C3F">
        <w:rPr>
          <w:rFonts w:ascii="Arial" w:hAnsi="Arial" w:cs="Arial"/>
          <w:noProof/>
          <w:sz w:val="24"/>
          <w:szCs w:val="24"/>
          <w:lang w:val="en-US"/>
        </w:rPr>
        <w:t xml:space="preserve"> closures </w:t>
      </w:r>
      <w:r w:rsidR="000A05C9" w:rsidRPr="00446C3F">
        <w:rPr>
          <w:rFonts w:ascii="Arial" w:hAnsi="Arial" w:cs="Arial"/>
          <w:noProof/>
          <w:sz w:val="24"/>
          <w:szCs w:val="24"/>
          <w:lang w:val="en-US"/>
        </w:rPr>
        <w:t xml:space="preserve">and </w:t>
      </w:r>
      <w:r w:rsidR="56D1E990" w:rsidRPr="00446C3F">
        <w:rPr>
          <w:rFonts w:ascii="Arial" w:hAnsi="Arial" w:cs="Arial"/>
          <w:noProof/>
          <w:sz w:val="24"/>
          <w:szCs w:val="24"/>
          <w:lang w:val="en-US"/>
        </w:rPr>
        <w:t>no</w:t>
      </w:r>
      <w:r w:rsidR="000A05C9" w:rsidRPr="00446C3F">
        <w:rPr>
          <w:rFonts w:ascii="Arial" w:hAnsi="Arial" w:cs="Arial"/>
          <w:noProof/>
          <w:sz w:val="24"/>
          <w:szCs w:val="24"/>
          <w:lang w:val="en-US"/>
        </w:rPr>
        <w:t xml:space="preserve"> line closures for type 2</w:t>
      </w:r>
      <w:r w:rsidR="58A978FC" w:rsidRPr="00446C3F">
        <w:rPr>
          <w:rFonts w:ascii="Arial" w:hAnsi="Arial" w:cs="Arial"/>
          <w:noProof/>
          <w:sz w:val="24"/>
          <w:szCs w:val="24"/>
          <w:lang w:val="en-US"/>
        </w:rPr>
        <w:t>.</w:t>
      </w:r>
      <w:r w:rsidR="000A05C9" w:rsidRPr="00446C3F">
        <w:rPr>
          <w:rFonts w:ascii="Arial" w:hAnsi="Arial" w:cs="Arial"/>
          <w:noProof/>
          <w:sz w:val="24"/>
          <w:szCs w:val="24"/>
          <w:lang w:val="en-US"/>
        </w:rPr>
        <w:t xml:space="preserve"> </w:t>
      </w:r>
      <w:r w:rsidR="6AA8AB74" w:rsidRPr="00446C3F">
        <w:rPr>
          <w:rFonts w:ascii="Arial" w:hAnsi="Arial" w:cs="Arial"/>
          <w:noProof/>
          <w:sz w:val="24"/>
          <w:szCs w:val="24"/>
          <w:lang w:val="en-US"/>
        </w:rPr>
        <w:t>Th</w:t>
      </w:r>
      <w:r w:rsidR="00A04D83" w:rsidRPr="00446C3F">
        <w:rPr>
          <w:rFonts w:ascii="Arial" w:hAnsi="Arial" w:cs="Arial"/>
          <w:noProof/>
          <w:sz w:val="24"/>
          <w:szCs w:val="24"/>
          <w:lang w:val="en-US"/>
        </w:rPr>
        <w:t xml:space="preserve">ere is no evidence as to why </w:t>
      </w:r>
      <w:r w:rsidR="00E86D61" w:rsidRPr="00446C3F">
        <w:rPr>
          <w:rFonts w:ascii="Arial" w:hAnsi="Arial" w:cs="Arial"/>
          <w:noProof/>
          <w:sz w:val="24"/>
          <w:szCs w:val="24"/>
          <w:lang w:val="en-US"/>
        </w:rPr>
        <w:t>t</w:t>
      </w:r>
      <w:r w:rsidR="1DB4F492" w:rsidRPr="00446C3F">
        <w:rPr>
          <w:rFonts w:ascii="Arial" w:hAnsi="Arial" w:cs="Arial"/>
          <w:noProof/>
          <w:sz w:val="24"/>
          <w:szCs w:val="24"/>
          <w:lang w:val="en-US"/>
        </w:rPr>
        <w:t>his</w:t>
      </w:r>
      <w:r w:rsidR="00E86D61" w:rsidRPr="00446C3F">
        <w:rPr>
          <w:rFonts w:ascii="Arial" w:hAnsi="Arial" w:cs="Arial"/>
          <w:noProof/>
          <w:sz w:val="24"/>
          <w:szCs w:val="24"/>
          <w:lang w:val="en-US"/>
        </w:rPr>
        <w:t xml:space="preserve"> was </w:t>
      </w:r>
      <w:r w:rsidR="1DB4F492" w:rsidRPr="00446C3F">
        <w:rPr>
          <w:rFonts w:ascii="Arial" w:hAnsi="Arial" w:cs="Arial"/>
          <w:noProof/>
          <w:sz w:val="24"/>
          <w:szCs w:val="24"/>
          <w:lang w:val="en-US"/>
        </w:rPr>
        <w:t>the case, as in</w:t>
      </w:r>
      <w:r w:rsidR="002F2F25" w:rsidRPr="00446C3F">
        <w:rPr>
          <w:rFonts w:ascii="Arial" w:hAnsi="Arial" w:cs="Arial"/>
          <w:noProof/>
          <w:sz w:val="24"/>
          <w:szCs w:val="24"/>
          <w:lang w:val="en-US"/>
        </w:rPr>
        <w:t xml:space="preserve"> April 2021 to March 2022</w:t>
      </w:r>
      <w:r w:rsidR="001B2D43" w:rsidRPr="00446C3F">
        <w:rPr>
          <w:rFonts w:ascii="Arial" w:hAnsi="Arial" w:cs="Arial"/>
          <w:noProof/>
          <w:sz w:val="24"/>
          <w:szCs w:val="24"/>
          <w:lang w:val="en-US"/>
        </w:rPr>
        <w:t xml:space="preserve"> there were 531 </w:t>
      </w:r>
      <w:r w:rsidR="00620523" w:rsidRPr="00446C3F">
        <w:rPr>
          <w:rFonts w:ascii="Arial" w:hAnsi="Arial" w:cs="Arial"/>
          <w:noProof/>
          <w:sz w:val="24"/>
          <w:szCs w:val="24"/>
          <w:lang w:val="en-US"/>
        </w:rPr>
        <w:t>lines closed for type 2</w:t>
      </w:r>
      <w:r w:rsidR="00D23121" w:rsidRPr="00446C3F">
        <w:rPr>
          <w:rFonts w:ascii="Arial" w:hAnsi="Arial" w:cs="Arial"/>
          <w:noProof/>
          <w:sz w:val="24"/>
          <w:szCs w:val="24"/>
          <w:lang w:val="en-US"/>
        </w:rPr>
        <w:t>, which could suggest that type 2 county lines</w:t>
      </w:r>
      <w:r w:rsidR="00A97AC1" w:rsidRPr="00446C3F">
        <w:rPr>
          <w:rFonts w:ascii="Arial" w:hAnsi="Arial" w:cs="Arial"/>
          <w:noProof/>
          <w:sz w:val="24"/>
          <w:szCs w:val="24"/>
          <w:lang w:val="en-US"/>
        </w:rPr>
        <w:t xml:space="preserve"> w</w:t>
      </w:r>
      <w:r w:rsidR="477114E0" w:rsidRPr="00446C3F">
        <w:rPr>
          <w:rFonts w:ascii="Arial" w:hAnsi="Arial" w:cs="Arial"/>
          <w:noProof/>
          <w:sz w:val="24"/>
          <w:szCs w:val="24"/>
          <w:lang w:val="en-US"/>
        </w:rPr>
        <w:t>ere</w:t>
      </w:r>
      <w:r w:rsidR="00A97AC1" w:rsidRPr="00446C3F">
        <w:rPr>
          <w:rFonts w:ascii="Arial" w:hAnsi="Arial" w:cs="Arial"/>
          <w:noProof/>
          <w:sz w:val="24"/>
          <w:szCs w:val="24"/>
          <w:lang w:val="en-US"/>
        </w:rPr>
        <w:t xml:space="preserve"> discovered </w:t>
      </w:r>
      <w:r w:rsidR="00CC22BA" w:rsidRPr="00446C3F">
        <w:rPr>
          <w:rFonts w:ascii="Arial" w:hAnsi="Arial" w:cs="Arial"/>
          <w:noProof/>
          <w:sz w:val="24"/>
          <w:szCs w:val="24"/>
          <w:lang w:val="en-US"/>
        </w:rPr>
        <w:t xml:space="preserve">in that year, or the UK government was not aware of the </w:t>
      </w:r>
      <w:r w:rsidR="00EA7AD0" w:rsidRPr="00446C3F">
        <w:rPr>
          <w:rFonts w:ascii="Arial" w:hAnsi="Arial" w:cs="Arial"/>
          <w:noProof/>
          <w:sz w:val="24"/>
          <w:szCs w:val="24"/>
          <w:lang w:val="en-US"/>
        </w:rPr>
        <w:t>type 2 county lines until April 2021 to March 2022</w:t>
      </w:r>
      <w:r w:rsidR="3545B5F8" w:rsidRPr="00446C3F">
        <w:rPr>
          <w:rFonts w:ascii="Arial" w:hAnsi="Arial" w:cs="Arial"/>
          <w:noProof/>
          <w:sz w:val="24"/>
          <w:szCs w:val="24"/>
          <w:lang w:val="en-US"/>
        </w:rPr>
        <w:t>. T</w:t>
      </w:r>
      <w:r w:rsidR="00AF7E4D" w:rsidRPr="00446C3F">
        <w:rPr>
          <w:rFonts w:ascii="Arial" w:hAnsi="Arial" w:cs="Arial"/>
          <w:noProof/>
          <w:sz w:val="24"/>
          <w:szCs w:val="24"/>
          <w:lang w:val="en-US"/>
        </w:rPr>
        <w:t>he</w:t>
      </w:r>
      <w:r w:rsidR="00D24BF2" w:rsidRPr="00446C3F">
        <w:rPr>
          <w:rFonts w:ascii="Arial" w:hAnsi="Arial" w:cs="Arial"/>
          <w:noProof/>
          <w:sz w:val="24"/>
          <w:szCs w:val="24"/>
          <w:lang w:val="en-US"/>
        </w:rPr>
        <w:t xml:space="preserve"> </w:t>
      </w:r>
      <w:r w:rsidR="3737104A" w:rsidRPr="00446C3F">
        <w:rPr>
          <w:rFonts w:ascii="Arial" w:hAnsi="Arial" w:cs="Arial"/>
          <w:noProof/>
          <w:sz w:val="24"/>
          <w:szCs w:val="24"/>
          <w:lang w:val="en-US"/>
        </w:rPr>
        <w:t>individuals</w:t>
      </w:r>
      <w:r w:rsidR="00AF7E4D" w:rsidRPr="00446C3F">
        <w:rPr>
          <w:rFonts w:ascii="Arial" w:hAnsi="Arial" w:cs="Arial"/>
          <w:noProof/>
          <w:sz w:val="24"/>
          <w:szCs w:val="24"/>
          <w:lang w:val="en-US"/>
        </w:rPr>
        <w:t xml:space="preserve"> </w:t>
      </w:r>
      <w:r w:rsidR="0016497D" w:rsidRPr="00446C3F">
        <w:rPr>
          <w:rFonts w:ascii="Arial" w:hAnsi="Arial" w:cs="Arial"/>
          <w:noProof/>
          <w:sz w:val="24"/>
          <w:szCs w:val="24"/>
          <w:lang w:val="en-US"/>
        </w:rPr>
        <w:t>arrest</w:t>
      </w:r>
      <w:r w:rsidR="00D24BF2" w:rsidRPr="00446C3F">
        <w:rPr>
          <w:rFonts w:ascii="Arial" w:hAnsi="Arial" w:cs="Arial"/>
          <w:noProof/>
          <w:sz w:val="24"/>
          <w:szCs w:val="24"/>
          <w:lang w:val="en-US"/>
        </w:rPr>
        <w:t>ed</w:t>
      </w:r>
      <w:r w:rsidR="0016497D" w:rsidRPr="00446C3F">
        <w:rPr>
          <w:rFonts w:ascii="Arial" w:hAnsi="Arial" w:cs="Arial"/>
          <w:noProof/>
          <w:sz w:val="24"/>
          <w:szCs w:val="24"/>
          <w:lang w:val="en-US"/>
        </w:rPr>
        <w:t xml:space="preserve"> </w:t>
      </w:r>
      <w:r w:rsidR="66030AC1" w:rsidRPr="00446C3F">
        <w:rPr>
          <w:rFonts w:ascii="Arial" w:hAnsi="Arial" w:cs="Arial"/>
          <w:noProof/>
          <w:sz w:val="24"/>
          <w:szCs w:val="24"/>
          <w:lang w:val="en-US"/>
        </w:rPr>
        <w:t>between</w:t>
      </w:r>
      <w:r w:rsidR="0016497D" w:rsidRPr="00446C3F">
        <w:rPr>
          <w:rFonts w:ascii="Arial" w:hAnsi="Arial" w:cs="Arial"/>
          <w:noProof/>
          <w:sz w:val="24"/>
          <w:szCs w:val="24"/>
          <w:lang w:val="en-US"/>
        </w:rPr>
        <w:t xml:space="preserve"> April 2020 </w:t>
      </w:r>
      <w:r w:rsidR="79CCFF6B" w:rsidRPr="00446C3F">
        <w:rPr>
          <w:rFonts w:ascii="Arial" w:hAnsi="Arial" w:cs="Arial"/>
          <w:noProof/>
          <w:sz w:val="24"/>
          <w:szCs w:val="24"/>
          <w:lang w:val="en-US"/>
        </w:rPr>
        <w:t>and</w:t>
      </w:r>
      <w:r w:rsidR="0016497D" w:rsidRPr="00446C3F">
        <w:rPr>
          <w:rFonts w:ascii="Arial" w:hAnsi="Arial" w:cs="Arial"/>
          <w:noProof/>
          <w:sz w:val="24"/>
          <w:szCs w:val="24"/>
          <w:lang w:val="en-US"/>
        </w:rPr>
        <w:t xml:space="preserve"> March 2021 w</w:t>
      </w:r>
      <w:r w:rsidR="66D68CF3" w:rsidRPr="00446C3F">
        <w:rPr>
          <w:rFonts w:ascii="Arial" w:hAnsi="Arial" w:cs="Arial"/>
          <w:noProof/>
          <w:sz w:val="24"/>
          <w:szCs w:val="24"/>
          <w:lang w:val="en-US"/>
        </w:rPr>
        <w:t>ere</w:t>
      </w:r>
      <w:r w:rsidR="00D24BF2" w:rsidRPr="00446C3F">
        <w:rPr>
          <w:rFonts w:ascii="Arial" w:hAnsi="Arial" w:cs="Arial"/>
          <w:noProof/>
          <w:sz w:val="24"/>
          <w:szCs w:val="24"/>
          <w:lang w:val="en-US"/>
        </w:rPr>
        <w:t xml:space="preserve"> </w:t>
      </w:r>
      <w:r w:rsidR="007C4B9B" w:rsidRPr="00446C3F">
        <w:rPr>
          <w:rFonts w:ascii="Arial" w:hAnsi="Arial" w:cs="Arial"/>
          <w:noProof/>
          <w:sz w:val="24"/>
          <w:szCs w:val="24"/>
          <w:lang w:val="en-US"/>
        </w:rPr>
        <w:t>2,597</w:t>
      </w:r>
      <w:r w:rsidR="45E39F62" w:rsidRPr="00446C3F">
        <w:rPr>
          <w:rFonts w:ascii="Arial" w:hAnsi="Arial" w:cs="Arial"/>
          <w:noProof/>
          <w:sz w:val="24"/>
          <w:szCs w:val="24"/>
          <w:lang w:val="en-US"/>
        </w:rPr>
        <w:t>,</w:t>
      </w:r>
      <w:r w:rsidR="007C4B9B" w:rsidRPr="00446C3F">
        <w:rPr>
          <w:rFonts w:ascii="Arial" w:hAnsi="Arial" w:cs="Arial"/>
          <w:noProof/>
          <w:sz w:val="24"/>
          <w:szCs w:val="24"/>
          <w:lang w:val="en-US"/>
        </w:rPr>
        <w:t xml:space="preserve"> with 687 people referred for safeguardin</w:t>
      </w:r>
      <w:r w:rsidR="00F96E4B" w:rsidRPr="00446C3F">
        <w:rPr>
          <w:rFonts w:ascii="Arial" w:hAnsi="Arial" w:cs="Arial"/>
          <w:noProof/>
          <w:sz w:val="24"/>
          <w:szCs w:val="24"/>
          <w:lang w:val="en-US"/>
        </w:rPr>
        <w:t xml:space="preserve">g. In </w:t>
      </w:r>
      <w:r w:rsidRPr="00446C3F">
        <w:rPr>
          <w:rFonts w:ascii="Arial" w:hAnsi="Arial" w:cs="Arial"/>
          <w:noProof/>
          <w:sz w:val="24"/>
          <w:szCs w:val="24"/>
          <w:lang w:val="en-US"/>
        </w:rPr>
        <w:t>April 2022 to March 2023, t</w:t>
      </w:r>
      <w:r w:rsidR="7EA83A01" w:rsidRPr="00446C3F">
        <w:rPr>
          <w:rFonts w:ascii="Arial" w:hAnsi="Arial" w:cs="Arial"/>
          <w:noProof/>
          <w:sz w:val="24"/>
          <w:szCs w:val="24"/>
          <w:lang w:val="en-US"/>
        </w:rPr>
        <w:t>h</w:t>
      </w:r>
      <w:r w:rsidR="00817FE7" w:rsidRPr="00446C3F">
        <w:rPr>
          <w:rFonts w:ascii="Arial" w:hAnsi="Arial" w:cs="Arial"/>
          <w:noProof/>
          <w:sz w:val="24"/>
          <w:szCs w:val="24"/>
          <w:lang w:val="en-US"/>
        </w:rPr>
        <w:t xml:space="preserve">ere </w:t>
      </w:r>
      <w:r w:rsidR="05E56BCC" w:rsidRPr="00446C3F">
        <w:rPr>
          <w:rFonts w:ascii="Arial" w:hAnsi="Arial" w:cs="Arial"/>
          <w:noProof/>
          <w:sz w:val="24"/>
          <w:szCs w:val="24"/>
          <w:lang w:val="en-US"/>
        </w:rPr>
        <w:t>were</w:t>
      </w:r>
      <w:r w:rsidR="00817FE7" w:rsidRPr="00446C3F">
        <w:rPr>
          <w:rFonts w:ascii="Arial" w:hAnsi="Arial" w:cs="Arial"/>
          <w:noProof/>
          <w:sz w:val="24"/>
          <w:szCs w:val="24"/>
          <w:lang w:val="en-US"/>
        </w:rPr>
        <w:t xml:space="preserve"> 1,364 </w:t>
      </w:r>
      <w:r w:rsidR="4BB79494" w:rsidRPr="00446C3F">
        <w:rPr>
          <w:rFonts w:ascii="Arial" w:hAnsi="Arial" w:cs="Arial"/>
          <w:noProof/>
          <w:sz w:val="24"/>
          <w:szCs w:val="24"/>
          <w:lang w:val="en-US"/>
        </w:rPr>
        <w:t>lines</w:t>
      </w:r>
      <w:r w:rsidR="00817FE7" w:rsidRPr="00446C3F">
        <w:rPr>
          <w:rFonts w:ascii="Arial" w:hAnsi="Arial" w:cs="Arial"/>
          <w:noProof/>
          <w:sz w:val="24"/>
          <w:szCs w:val="24"/>
          <w:lang w:val="en-US"/>
        </w:rPr>
        <w:t xml:space="preserve"> closed for type 1 and 53 </w:t>
      </w:r>
      <w:r w:rsidR="001B2D43" w:rsidRPr="00446C3F">
        <w:rPr>
          <w:rFonts w:ascii="Arial" w:hAnsi="Arial" w:cs="Arial"/>
          <w:noProof/>
          <w:sz w:val="24"/>
          <w:szCs w:val="24"/>
          <w:lang w:val="en-US"/>
        </w:rPr>
        <w:t>lines closed for type 2</w:t>
      </w:r>
      <w:r w:rsidRPr="00446C3F">
        <w:rPr>
          <w:rFonts w:ascii="Arial" w:hAnsi="Arial" w:cs="Arial"/>
          <w:noProof/>
          <w:sz w:val="24"/>
          <w:szCs w:val="24"/>
          <w:lang w:val="en-US"/>
        </w:rPr>
        <w:t>, with 2,661 arrests and 3,235 individuals</w:t>
      </w:r>
      <w:r w:rsidR="2747B99B" w:rsidRPr="00446C3F">
        <w:rPr>
          <w:rFonts w:ascii="Arial" w:hAnsi="Arial" w:cs="Arial"/>
          <w:noProof/>
          <w:sz w:val="24"/>
          <w:szCs w:val="24"/>
          <w:lang w:val="en-US"/>
        </w:rPr>
        <w:t xml:space="preserve"> referred for safeguarding</w:t>
      </w:r>
      <w:r w:rsidRPr="00446C3F">
        <w:rPr>
          <w:rFonts w:ascii="Arial" w:hAnsi="Arial" w:cs="Arial"/>
          <w:noProof/>
          <w:sz w:val="24"/>
          <w:szCs w:val="24"/>
          <w:lang w:val="en-US"/>
        </w:rPr>
        <w:t xml:space="preserve">. The data </w:t>
      </w:r>
      <w:r w:rsidR="00620523" w:rsidRPr="00446C3F">
        <w:rPr>
          <w:rFonts w:ascii="Arial" w:hAnsi="Arial" w:cs="Arial"/>
          <w:noProof/>
          <w:sz w:val="24"/>
          <w:szCs w:val="24"/>
          <w:lang w:val="en-US"/>
        </w:rPr>
        <w:t xml:space="preserve">presented </w:t>
      </w:r>
      <w:r w:rsidR="00363B8D" w:rsidRPr="00446C3F">
        <w:rPr>
          <w:rFonts w:ascii="Arial" w:hAnsi="Arial" w:cs="Arial"/>
          <w:noProof/>
          <w:sz w:val="24"/>
          <w:szCs w:val="24"/>
          <w:lang w:val="en-US"/>
        </w:rPr>
        <w:t xml:space="preserve">from the Home Office 2023 shows there have been more arrests and </w:t>
      </w:r>
      <w:r w:rsidR="007C7AA9" w:rsidRPr="00446C3F">
        <w:rPr>
          <w:rFonts w:ascii="Arial" w:hAnsi="Arial" w:cs="Arial"/>
          <w:noProof/>
          <w:sz w:val="24"/>
          <w:szCs w:val="24"/>
          <w:lang w:val="en-US"/>
        </w:rPr>
        <w:t>people safeguarded in recent years</w:t>
      </w:r>
      <w:r w:rsidR="7A4B65F4" w:rsidRPr="00446C3F">
        <w:rPr>
          <w:rFonts w:ascii="Arial" w:hAnsi="Arial" w:cs="Arial"/>
          <w:noProof/>
          <w:sz w:val="24"/>
          <w:szCs w:val="24"/>
          <w:lang w:val="en-US"/>
        </w:rPr>
        <w:t>,</w:t>
      </w:r>
      <w:r w:rsidR="007C7AA9" w:rsidRPr="00446C3F">
        <w:rPr>
          <w:rFonts w:ascii="Arial" w:hAnsi="Arial" w:cs="Arial"/>
          <w:noProof/>
          <w:sz w:val="24"/>
          <w:szCs w:val="24"/>
          <w:lang w:val="en-US"/>
        </w:rPr>
        <w:t xml:space="preserve"> however, it does not mean that county lines </w:t>
      </w:r>
      <w:r w:rsidR="069A2C34" w:rsidRPr="00446C3F">
        <w:rPr>
          <w:rFonts w:ascii="Arial" w:hAnsi="Arial" w:cs="Arial"/>
          <w:noProof/>
          <w:sz w:val="24"/>
          <w:szCs w:val="24"/>
          <w:lang w:val="en-US"/>
        </w:rPr>
        <w:t>have</w:t>
      </w:r>
      <w:r w:rsidR="007C7AA9" w:rsidRPr="00446C3F">
        <w:rPr>
          <w:rFonts w:ascii="Arial" w:hAnsi="Arial" w:cs="Arial"/>
          <w:noProof/>
          <w:sz w:val="24"/>
          <w:szCs w:val="24"/>
          <w:lang w:val="en-US"/>
        </w:rPr>
        <w:t xml:space="preserve"> risen </w:t>
      </w:r>
      <w:r w:rsidR="00FE32A4" w:rsidRPr="00446C3F">
        <w:rPr>
          <w:rFonts w:ascii="Arial" w:hAnsi="Arial" w:cs="Arial"/>
          <w:noProof/>
          <w:sz w:val="24"/>
          <w:szCs w:val="24"/>
          <w:lang w:val="en-US"/>
        </w:rPr>
        <w:t>or decreased since it was established in 2019.</w:t>
      </w:r>
      <w:r w:rsidR="00DF1EA8" w:rsidRPr="00446C3F">
        <w:rPr>
          <w:rFonts w:ascii="Arial" w:hAnsi="Arial" w:cs="Arial"/>
          <w:noProof/>
          <w:sz w:val="24"/>
          <w:szCs w:val="24"/>
          <w:lang w:val="en-US"/>
        </w:rPr>
        <w:t xml:space="preserve"> </w:t>
      </w:r>
      <w:r w:rsidR="006F2CF5" w:rsidRPr="00446C3F">
        <w:rPr>
          <w:rFonts w:ascii="Arial" w:hAnsi="Arial" w:cs="Arial"/>
          <w:noProof/>
          <w:sz w:val="24"/>
          <w:szCs w:val="24"/>
          <w:lang w:val="en-US"/>
        </w:rPr>
        <w:t xml:space="preserve">Also, </w:t>
      </w:r>
      <w:r w:rsidR="00E422B6" w:rsidRPr="00446C3F">
        <w:rPr>
          <w:rFonts w:ascii="Arial" w:hAnsi="Arial" w:cs="Arial"/>
          <w:noProof/>
          <w:sz w:val="24"/>
          <w:szCs w:val="24"/>
          <w:lang w:val="en-US"/>
        </w:rPr>
        <w:t xml:space="preserve">in terms of safeguarding </w:t>
      </w:r>
      <w:r w:rsidR="00DD4E71" w:rsidRPr="00446C3F">
        <w:rPr>
          <w:rFonts w:ascii="Arial" w:hAnsi="Arial" w:cs="Arial"/>
          <w:noProof/>
          <w:sz w:val="24"/>
          <w:szCs w:val="24"/>
          <w:lang w:val="en-US"/>
        </w:rPr>
        <w:t xml:space="preserve">individuals, </w:t>
      </w:r>
      <w:r w:rsidR="008E5D31" w:rsidRPr="00446C3F">
        <w:rPr>
          <w:rFonts w:ascii="Arial" w:hAnsi="Arial" w:cs="Arial"/>
          <w:noProof/>
          <w:sz w:val="24"/>
          <w:szCs w:val="24"/>
          <w:lang w:val="en-US"/>
        </w:rPr>
        <w:t>there has been an inc</w:t>
      </w:r>
      <w:r w:rsidR="00A9024D" w:rsidRPr="00446C3F">
        <w:rPr>
          <w:rFonts w:ascii="Arial" w:hAnsi="Arial" w:cs="Arial"/>
          <w:noProof/>
          <w:sz w:val="24"/>
          <w:szCs w:val="24"/>
          <w:lang w:val="en-US"/>
        </w:rPr>
        <w:t xml:space="preserve">rease, which could suggest </w:t>
      </w:r>
      <w:r w:rsidR="787C4017" w:rsidRPr="00446C3F">
        <w:rPr>
          <w:rFonts w:ascii="Arial" w:hAnsi="Arial" w:cs="Arial"/>
          <w:noProof/>
          <w:sz w:val="24"/>
          <w:szCs w:val="24"/>
          <w:lang w:val="en-US"/>
        </w:rPr>
        <w:t>that</w:t>
      </w:r>
      <w:r w:rsidR="00A9024D" w:rsidRPr="00446C3F">
        <w:rPr>
          <w:rFonts w:ascii="Arial" w:hAnsi="Arial" w:cs="Arial"/>
          <w:noProof/>
          <w:sz w:val="24"/>
          <w:szCs w:val="24"/>
          <w:lang w:val="en-US"/>
        </w:rPr>
        <w:t xml:space="preserve"> the NCA, the county line taskforce a</w:t>
      </w:r>
      <w:r w:rsidR="00D351CB" w:rsidRPr="00446C3F">
        <w:rPr>
          <w:rFonts w:ascii="Arial" w:hAnsi="Arial" w:cs="Arial"/>
          <w:noProof/>
          <w:sz w:val="24"/>
          <w:szCs w:val="24"/>
          <w:lang w:val="en-US"/>
        </w:rPr>
        <w:t xml:space="preserve">nd the police </w:t>
      </w:r>
      <w:r w:rsidR="415A4137" w:rsidRPr="00446C3F">
        <w:rPr>
          <w:rFonts w:ascii="Arial" w:hAnsi="Arial" w:cs="Arial"/>
          <w:noProof/>
          <w:sz w:val="24"/>
          <w:szCs w:val="24"/>
          <w:lang w:val="en-US"/>
        </w:rPr>
        <w:t>have</w:t>
      </w:r>
      <w:r w:rsidR="00D351CB" w:rsidRPr="00446C3F">
        <w:rPr>
          <w:rFonts w:ascii="Arial" w:hAnsi="Arial" w:cs="Arial"/>
          <w:noProof/>
          <w:sz w:val="24"/>
          <w:szCs w:val="24"/>
          <w:lang w:val="en-US"/>
        </w:rPr>
        <w:t xml:space="preserve"> come to terms </w:t>
      </w:r>
      <w:r w:rsidR="133C712F" w:rsidRPr="00446C3F">
        <w:rPr>
          <w:rFonts w:ascii="Arial" w:hAnsi="Arial" w:cs="Arial"/>
          <w:noProof/>
          <w:sz w:val="24"/>
          <w:szCs w:val="24"/>
          <w:lang w:val="en-US"/>
        </w:rPr>
        <w:t xml:space="preserve">with the fact </w:t>
      </w:r>
      <w:r w:rsidR="005900EE" w:rsidRPr="00446C3F">
        <w:rPr>
          <w:rFonts w:ascii="Arial" w:hAnsi="Arial" w:cs="Arial"/>
          <w:noProof/>
          <w:sz w:val="24"/>
          <w:szCs w:val="24"/>
          <w:lang w:val="en-US"/>
        </w:rPr>
        <w:t xml:space="preserve">that </w:t>
      </w:r>
      <w:r w:rsidR="003B477B" w:rsidRPr="00446C3F">
        <w:rPr>
          <w:rFonts w:ascii="Arial" w:hAnsi="Arial" w:cs="Arial"/>
          <w:noProof/>
          <w:sz w:val="24"/>
          <w:szCs w:val="24"/>
          <w:lang w:val="en-US"/>
        </w:rPr>
        <w:t xml:space="preserve">individuals who are runners are victims not perpetrators. </w:t>
      </w:r>
      <w:r w:rsidR="009957F2" w:rsidRPr="00446C3F">
        <w:rPr>
          <w:rFonts w:ascii="Arial" w:hAnsi="Arial" w:cs="Arial"/>
          <w:noProof/>
          <w:sz w:val="24"/>
          <w:szCs w:val="24"/>
          <w:lang w:val="en-US"/>
        </w:rPr>
        <w:t>The County Lines Programme taskforce is a joint agency which helps tackle county line disruption. The taskforce is combined with different police services around England and Wales such as the Metropolitan Police Service, Merseyside Police, West Midlands Police and British Transport Police as well as the Greater Manchester Police.</w:t>
      </w:r>
    </w:p>
    <w:p w14:paraId="6B94C7DC" w14:textId="083A93D9" w:rsidR="00973338" w:rsidRPr="00F73833" w:rsidRDefault="00973338" w:rsidP="00F73833">
      <w:pPr>
        <w:pStyle w:val="Heading2"/>
        <w:spacing w:line="480" w:lineRule="auto"/>
        <w:rPr>
          <w:rFonts w:ascii="Arial" w:hAnsi="Arial" w:cs="Arial"/>
          <w:sz w:val="28"/>
          <w:szCs w:val="28"/>
        </w:rPr>
      </w:pPr>
      <w:r w:rsidRPr="00F73833">
        <w:rPr>
          <w:rFonts w:ascii="Arial" w:hAnsi="Arial" w:cs="Arial"/>
          <w:sz w:val="28"/>
          <w:szCs w:val="28"/>
        </w:rPr>
        <w:t xml:space="preserve">Objective 2 – To analyse the level and scope of the </w:t>
      </w:r>
      <w:r w:rsidR="00221BD8" w:rsidRPr="00F73833">
        <w:rPr>
          <w:rFonts w:ascii="Arial" w:hAnsi="Arial" w:cs="Arial"/>
          <w:sz w:val="28"/>
          <w:szCs w:val="28"/>
        </w:rPr>
        <w:t xml:space="preserve">child criminal </w:t>
      </w:r>
      <w:r w:rsidRPr="00F73833">
        <w:rPr>
          <w:rFonts w:ascii="Arial" w:hAnsi="Arial" w:cs="Arial"/>
          <w:sz w:val="28"/>
          <w:szCs w:val="28"/>
        </w:rPr>
        <w:t>exploitation of children and young people by serious organised crime groups in England and Wales</w:t>
      </w:r>
    </w:p>
    <w:p w14:paraId="64D1D90B" w14:textId="253EAAA8" w:rsidR="0066395A" w:rsidRPr="00446C3F" w:rsidRDefault="4855D692" w:rsidP="00446C3F">
      <w:pPr>
        <w:spacing w:line="480" w:lineRule="auto"/>
        <w:rPr>
          <w:rFonts w:ascii="Arial" w:hAnsi="Arial" w:cs="Arial"/>
          <w:noProof/>
          <w:sz w:val="24"/>
          <w:szCs w:val="24"/>
        </w:rPr>
      </w:pPr>
      <w:r w:rsidRPr="00446C3F">
        <w:rPr>
          <w:rFonts w:ascii="Arial" w:hAnsi="Arial" w:cs="Arial"/>
          <w:noProof/>
          <w:sz w:val="24"/>
          <w:szCs w:val="24"/>
        </w:rPr>
        <w:t>A</w:t>
      </w:r>
      <w:r w:rsidR="00C87575" w:rsidRPr="00446C3F">
        <w:rPr>
          <w:rFonts w:ascii="Arial" w:hAnsi="Arial" w:cs="Arial"/>
          <w:noProof/>
          <w:sz w:val="24"/>
          <w:szCs w:val="24"/>
        </w:rPr>
        <w:t xml:space="preserve"> B</w:t>
      </w:r>
      <w:r w:rsidR="11E1F2F4" w:rsidRPr="00446C3F">
        <w:rPr>
          <w:rFonts w:ascii="Arial" w:hAnsi="Arial" w:cs="Arial"/>
          <w:noProof/>
          <w:sz w:val="24"/>
          <w:szCs w:val="24"/>
        </w:rPr>
        <w:t>a</w:t>
      </w:r>
      <w:r w:rsidR="00C87575" w:rsidRPr="00446C3F">
        <w:rPr>
          <w:rFonts w:ascii="Arial" w:hAnsi="Arial" w:cs="Arial"/>
          <w:noProof/>
          <w:sz w:val="24"/>
          <w:szCs w:val="24"/>
        </w:rPr>
        <w:t>r</w:t>
      </w:r>
      <w:r w:rsidR="009D694D" w:rsidRPr="00446C3F">
        <w:rPr>
          <w:rFonts w:ascii="Arial" w:hAnsi="Arial" w:cs="Arial"/>
          <w:noProof/>
          <w:sz w:val="24"/>
          <w:szCs w:val="24"/>
        </w:rPr>
        <w:t>nardo’s report</w:t>
      </w:r>
      <w:r w:rsidR="42A20CA7" w:rsidRPr="00446C3F">
        <w:rPr>
          <w:rFonts w:ascii="Arial" w:hAnsi="Arial" w:cs="Arial"/>
          <w:noProof/>
          <w:sz w:val="24"/>
          <w:szCs w:val="24"/>
        </w:rPr>
        <w:t xml:space="preserve">; </w:t>
      </w:r>
      <w:r w:rsidR="009D694D" w:rsidRPr="00446C3F">
        <w:rPr>
          <w:rFonts w:ascii="Arial" w:hAnsi="Arial" w:cs="Arial"/>
          <w:noProof/>
          <w:sz w:val="24"/>
          <w:szCs w:val="24"/>
        </w:rPr>
        <w:t>‘Exploited and Criminalised’</w:t>
      </w:r>
      <w:r w:rsidR="00DE4C32" w:rsidRPr="00446C3F">
        <w:rPr>
          <w:rFonts w:ascii="Arial" w:hAnsi="Arial" w:cs="Arial"/>
          <w:noProof/>
          <w:sz w:val="24"/>
          <w:szCs w:val="24"/>
        </w:rPr>
        <w:t>,</w:t>
      </w:r>
      <w:r w:rsidR="00C87575" w:rsidRPr="00446C3F">
        <w:rPr>
          <w:rFonts w:ascii="Arial" w:hAnsi="Arial" w:cs="Arial"/>
          <w:noProof/>
          <w:sz w:val="24"/>
          <w:szCs w:val="24"/>
        </w:rPr>
        <w:t xml:space="preserve"> </w:t>
      </w:r>
      <w:r w:rsidR="1EF69347" w:rsidRPr="00446C3F">
        <w:rPr>
          <w:rFonts w:ascii="Arial" w:hAnsi="Arial" w:cs="Arial"/>
          <w:sz w:val="24"/>
          <w:szCs w:val="24"/>
        </w:rPr>
        <w:t xml:space="preserve">(James, 2021, </w:t>
      </w:r>
      <w:proofErr w:type="spellStart"/>
      <w:r w:rsidR="1EF69347" w:rsidRPr="00446C3F">
        <w:rPr>
          <w:rFonts w:ascii="Arial" w:hAnsi="Arial" w:cs="Arial"/>
          <w:sz w:val="24"/>
          <w:szCs w:val="24"/>
        </w:rPr>
        <w:t>p.4</w:t>
      </w:r>
      <w:proofErr w:type="spellEnd"/>
      <w:r w:rsidR="00E9629E">
        <w:rPr>
          <w:rFonts w:ascii="Arial" w:hAnsi="Arial" w:cs="Arial"/>
          <w:sz w:val="24"/>
          <w:szCs w:val="24"/>
        </w:rPr>
        <w:t>)</w:t>
      </w:r>
      <w:r w:rsidR="00E76A28">
        <w:rPr>
          <w:rFonts w:ascii="Arial" w:hAnsi="Arial" w:cs="Arial"/>
          <w:noProof/>
          <w:sz w:val="24"/>
          <w:szCs w:val="24"/>
        </w:rPr>
        <w:t xml:space="preserve"> </w:t>
      </w:r>
      <w:r w:rsidR="00DF621B" w:rsidRPr="00446C3F">
        <w:rPr>
          <w:rFonts w:ascii="Arial" w:hAnsi="Arial" w:cs="Arial"/>
          <w:noProof/>
          <w:sz w:val="24"/>
          <w:szCs w:val="24"/>
        </w:rPr>
        <w:t xml:space="preserve">outlines </w:t>
      </w:r>
      <w:r w:rsidR="00CE68B4" w:rsidRPr="00446C3F">
        <w:rPr>
          <w:rFonts w:ascii="Arial" w:hAnsi="Arial" w:cs="Arial"/>
          <w:noProof/>
          <w:sz w:val="24"/>
          <w:szCs w:val="24"/>
        </w:rPr>
        <w:t xml:space="preserve">in </w:t>
      </w:r>
      <w:r w:rsidR="309E410B" w:rsidRPr="00446C3F">
        <w:rPr>
          <w:rFonts w:ascii="Arial" w:hAnsi="Arial" w:cs="Arial"/>
          <w:noProof/>
          <w:sz w:val="24"/>
          <w:szCs w:val="24"/>
        </w:rPr>
        <w:t>its</w:t>
      </w:r>
      <w:r w:rsidR="00CE68B4" w:rsidRPr="00446C3F">
        <w:rPr>
          <w:rFonts w:ascii="Arial" w:hAnsi="Arial" w:cs="Arial"/>
          <w:noProof/>
          <w:sz w:val="24"/>
          <w:szCs w:val="24"/>
        </w:rPr>
        <w:t xml:space="preserve"> key findings that there is a lack of data collec</w:t>
      </w:r>
      <w:r w:rsidR="00114FE8" w:rsidRPr="00446C3F">
        <w:rPr>
          <w:rFonts w:ascii="Arial" w:hAnsi="Arial" w:cs="Arial"/>
          <w:noProof/>
          <w:sz w:val="24"/>
          <w:szCs w:val="24"/>
        </w:rPr>
        <w:t>tion on</w:t>
      </w:r>
      <w:r w:rsidR="002243E1" w:rsidRPr="00446C3F">
        <w:rPr>
          <w:rFonts w:ascii="Arial" w:hAnsi="Arial" w:cs="Arial"/>
          <w:noProof/>
          <w:sz w:val="24"/>
          <w:szCs w:val="24"/>
        </w:rPr>
        <w:t xml:space="preserve"> Child Cri</w:t>
      </w:r>
      <w:r w:rsidR="009C43DB" w:rsidRPr="00446C3F">
        <w:rPr>
          <w:rFonts w:ascii="Arial" w:hAnsi="Arial" w:cs="Arial"/>
          <w:noProof/>
          <w:sz w:val="24"/>
          <w:szCs w:val="24"/>
        </w:rPr>
        <w:t>minal Exploitation</w:t>
      </w:r>
      <w:r w:rsidR="00114FE8" w:rsidRPr="00446C3F">
        <w:rPr>
          <w:rFonts w:ascii="Arial" w:hAnsi="Arial" w:cs="Arial"/>
          <w:noProof/>
          <w:sz w:val="24"/>
          <w:szCs w:val="24"/>
        </w:rPr>
        <w:t xml:space="preserve"> </w:t>
      </w:r>
      <w:r w:rsidR="009C43DB" w:rsidRPr="00446C3F">
        <w:rPr>
          <w:rFonts w:ascii="Arial" w:hAnsi="Arial" w:cs="Arial"/>
          <w:noProof/>
          <w:sz w:val="24"/>
          <w:szCs w:val="24"/>
        </w:rPr>
        <w:t>(</w:t>
      </w:r>
      <w:r w:rsidR="00114FE8" w:rsidRPr="00446C3F">
        <w:rPr>
          <w:rFonts w:ascii="Arial" w:hAnsi="Arial" w:cs="Arial"/>
          <w:noProof/>
          <w:sz w:val="24"/>
          <w:szCs w:val="24"/>
        </w:rPr>
        <w:t>CCE</w:t>
      </w:r>
      <w:r w:rsidR="009C43DB" w:rsidRPr="00446C3F">
        <w:rPr>
          <w:rFonts w:ascii="Arial" w:hAnsi="Arial" w:cs="Arial"/>
          <w:noProof/>
          <w:sz w:val="24"/>
          <w:szCs w:val="24"/>
        </w:rPr>
        <w:t>)</w:t>
      </w:r>
      <w:r w:rsidR="00114FE8" w:rsidRPr="00446C3F">
        <w:rPr>
          <w:rFonts w:ascii="Arial" w:hAnsi="Arial" w:cs="Arial"/>
          <w:noProof/>
          <w:sz w:val="24"/>
          <w:szCs w:val="24"/>
        </w:rPr>
        <w:t xml:space="preserve"> by the UK police forces</w:t>
      </w:r>
      <w:r w:rsidR="4E688C91" w:rsidRPr="00446C3F">
        <w:rPr>
          <w:rFonts w:ascii="Arial" w:hAnsi="Arial" w:cs="Arial"/>
          <w:noProof/>
          <w:sz w:val="24"/>
          <w:szCs w:val="24"/>
        </w:rPr>
        <w:t>,</w:t>
      </w:r>
      <w:r w:rsidR="00114FE8" w:rsidRPr="00446C3F">
        <w:rPr>
          <w:rFonts w:ascii="Arial" w:hAnsi="Arial" w:cs="Arial"/>
          <w:noProof/>
          <w:sz w:val="24"/>
          <w:szCs w:val="24"/>
        </w:rPr>
        <w:t xml:space="preserve"> as well as</w:t>
      </w:r>
      <w:r w:rsidR="00E71575" w:rsidRPr="00446C3F">
        <w:rPr>
          <w:rFonts w:ascii="Arial" w:hAnsi="Arial" w:cs="Arial"/>
          <w:noProof/>
          <w:sz w:val="24"/>
          <w:szCs w:val="24"/>
        </w:rPr>
        <w:t xml:space="preserve"> </w:t>
      </w:r>
      <w:r w:rsidR="00C50D17" w:rsidRPr="00446C3F">
        <w:rPr>
          <w:rFonts w:ascii="Arial" w:hAnsi="Arial" w:cs="Arial"/>
          <w:noProof/>
          <w:sz w:val="24"/>
          <w:szCs w:val="24"/>
        </w:rPr>
        <w:t xml:space="preserve">very little understanding </w:t>
      </w:r>
      <w:r w:rsidR="5C2D626A" w:rsidRPr="00446C3F">
        <w:rPr>
          <w:rFonts w:ascii="Arial" w:hAnsi="Arial" w:cs="Arial"/>
          <w:noProof/>
          <w:sz w:val="24"/>
          <w:szCs w:val="24"/>
        </w:rPr>
        <w:t>a</w:t>
      </w:r>
      <w:r w:rsidR="00C50D17" w:rsidRPr="00446C3F">
        <w:rPr>
          <w:rFonts w:ascii="Arial" w:hAnsi="Arial" w:cs="Arial"/>
          <w:noProof/>
          <w:sz w:val="24"/>
          <w:szCs w:val="24"/>
        </w:rPr>
        <w:t>m</w:t>
      </w:r>
      <w:r w:rsidR="5C2D626A" w:rsidRPr="00446C3F">
        <w:rPr>
          <w:rFonts w:ascii="Arial" w:hAnsi="Arial" w:cs="Arial"/>
          <w:noProof/>
          <w:sz w:val="24"/>
          <w:szCs w:val="24"/>
        </w:rPr>
        <w:t>ongst</w:t>
      </w:r>
      <w:r w:rsidR="00C50D17" w:rsidRPr="00446C3F">
        <w:rPr>
          <w:rFonts w:ascii="Arial" w:hAnsi="Arial" w:cs="Arial"/>
          <w:noProof/>
          <w:sz w:val="24"/>
          <w:szCs w:val="24"/>
        </w:rPr>
        <w:t xml:space="preserve"> relevant </w:t>
      </w:r>
      <w:r w:rsidR="00C50D17" w:rsidRPr="00446C3F">
        <w:rPr>
          <w:rFonts w:ascii="Arial" w:hAnsi="Arial" w:cs="Arial"/>
          <w:noProof/>
          <w:sz w:val="24"/>
          <w:szCs w:val="24"/>
        </w:rPr>
        <w:lastRenderedPageBreak/>
        <w:t xml:space="preserve">professionals such as </w:t>
      </w:r>
      <w:r w:rsidR="005762B7" w:rsidRPr="00446C3F">
        <w:rPr>
          <w:rFonts w:ascii="Arial" w:hAnsi="Arial" w:cs="Arial"/>
          <w:noProof/>
          <w:sz w:val="24"/>
          <w:szCs w:val="24"/>
        </w:rPr>
        <w:t xml:space="preserve">the police, social care and </w:t>
      </w:r>
      <w:r w:rsidR="001B5379" w:rsidRPr="00446C3F">
        <w:rPr>
          <w:rFonts w:ascii="Arial" w:hAnsi="Arial" w:cs="Arial"/>
          <w:noProof/>
          <w:sz w:val="24"/>
          <w:szCs w:val="24"/>
        </w:rPr>
        <w:t xml:space="preserve">health related organisation </w:t>
      </w:r>
      <w:r w:rsidR="009A6248" w:rsidRPr="00446C3F">
        <w:rPr>
          <w:rFonts w:ascii="Arial" w:hAnsi="Arial" w:cs="Arial"/>
          <w:noProof/>
          <w:sz w:val="24"/>
          <w:szCs w:val="24"/>
        </w:rPr>
        <w:t xml:space="preserve">of what </w:t>
      </w:r>
      <w:r w:rsidR="001B5379" w:rsidRPr="00446C3F">
        <w:rPr>
          <w:rFonts w:ascii="Arial" w:hAnsi="Arial" w:cs="Arial"/>
          <w:noProof/>
          <w:sz w:val="24"/>
          <w:szCs w:val="24"/>
        </w:rPr>
        <w:t>CCE is</w:t>
      </w:r>
      <w:r w:rsidR="4427F430" w:rsidRPr="00446C3F">
        <w:rPr>
          <w:rFonts w:ascii="Arial" w:hAnsi="Arial" w:cs="Arial"/>
          <w:noProof/>
          <w:sz w:val="24"/>
          <w:szCs w:val="24"/>
        </w:rPr>
        <w:t xml:space="preserve">, </w:t>
      </w:r>
      <w:r w:rsidR="009A6248" w:rsidRPr="00446C3F">
        <w:rPr>
          <w:rFonts w:ascii="Arial" w:hAnsi="Arial" w:cs="Arial"/>
          <w:noProof/>
          <w:sz w:val="24"/>
          <w:szCs w:val="24"/>
        </w:rPr>
        <w:t>and a low understanding of what crim</w:t>
      </w:r>
      <w:r w:rsidR="00C713D9" w:rsidRPr="00446C3F">
        <w:rPr>
          <w:rFonts w:ascii="Arial" w:hAnsi="Arial" w:cs="Arial"/>
          <w:noProof/>
          <w:sz w:val="24"/>
          <w:szCs w:val="24"/>
        </w:rPr>
        <w:t>e</w:t>
      </w:r>
      <w:r w:rsidR="009A6248" w:rsidRPr="00446C3F">
        <w:rPr>
          <w:rFonts w:ascii="Arial" w:hAnsi="Arial" w:cs="Arial"/>
          <w:noProof/>
          <w:sz w:val="24"/>
          <w:szCs w:val="24"/>
        </w:rPr>
        <w:t>s could be related to CCE</w:t>
      </w:r>
      <w:r w:rsidR="00AF7EA1" w:rsidRPr="00446C3F">
        <w:rPr>
          <w:rFonts w:ascii="Arial" w:hAnsi="Arial" w:cs="Arial"/>
          <w:noProof/>
          <w:sz w:val="24"/>
          <w:szCs w:val="24"/>
        </w:rPr>
        <w:t>. T</w:t>
      </w:r>
      <w:r w:rsidR="0088389D" w:rsidRPr="00446C3F">
        <w:rPr>
          <w:rFonts w:ascii="Arial" w:hAnsi="Arial" w:cs="Arial"/>
          <w:noProof/>
          <w:sz w:val="24"/>
          <w:szCs w:val="24"/>
        </w:rPr>
        <w:t xml:space="preserve">he Children’s Commissioner </w:t>
      </w:r>
      <w:sdt>
        <w:sdtPr>
          <w:rPr>
            <w:rFonts w:ascii="Arial" w:hAnsi="Arial" w:cs="Arial"/>
            <w:noProof/>
            <w:sz w:val="24"/>
            <w:szCs w:val="24"/>
          </w:rPr>
          <w:id w:val="-1586452957"/>
          <w:citation/>
        </w:sdtPr>
        <w:sdtEndPr/>
        <w:sdtContent>
          <w:r w:rsidR="003A3BFA" w:rsidRPr="00446C3F">
            <w:rPr>
              <w:rFonts w:ascii="Arial" w:hAnsi="Arial" w:cs="Arial"/>
              <w:noProof/>
              <w:sz w:val="24"/>
              <w:szCs w:val="24"/>
            </w:rPr>
            <w:fldChar w:fldCharType="begin"/>
          </w:r>
          <w:r w:rsidR="00955E4E" w:rsidRPr="00446C3F">
            <w:rPr>
              <w:rFonts w:ascii="Arial" w:hAnsi="Arial" w:cs="Arial"/>
              <w:noProof/>
              <w:sz w:val="24"/>
              <w:szCs w:val="24"/>
            </w:rPr>
            <w:instrText xml:space="preserve">CITATION Lon19 \p 3 \l 2057 </w:instrText>
          </w:r>
          <w:r w:rsidR="003A3BFA" w:rsidRPr="00446C3F">
            <w:rPr>
              <w:rFonts w:ascii="Arial" w:hAnsi="Arial" w:cs="Arial"/>
              <w:noProof/>
              <w:sz w:val="24"/>
              <w:szCs w:val="24"/>
            </w:rPr>
            <w:fldChar w:fldCharType="separate"/>
          </w:r>
          <w:r w:rsidR="00955E4E" w:rsidRPr="00446C3F">
            <w:rPr>
              <w:rFonts w:ascii="Arial" w:hAnsi="Arial" w:cs="Arial"/>
              <w:noProof/>
              <w:sz w:val="24"/>
              <w:szCs w:val="24"/>
            </w:rPr>
            <w:t>(Longfield, 2019, p. 3)</w:t>
          </w:r>
          <w:r w:rsidR="003A3BFA" w:rsidRPr="00446C3F">
            <w:rPr>
              <w:rFonts w:ascii="Arial" w:hAnsi="Arial" w:cs="Arial"/>
              <w:noProof/>
              <w:sz w:val="24"/>
              <w:szCs w:val="24"/>
            </w:rPr>
            <w:fldChar w:fldCharType="end"/>
          </w:r>
        </w:sdtContent>
      </w:sdt>
      <w:r w:rsidR="00955E4E" w:rsidRPr="00446C3F">
        <w:rPr>
          <w:rFonts w:ascii="Arial" w:hAnsi="Arial" w:cs="Arial"/>
          <w:noProof/>
          <w:sz w:val="24"/>
          <w:szCs w:val="24"/>
        </w:rPr>
        <w:t xml:space="preserve"> </w:t>
      </w:r>
      <w:r w:rsidR="0088389D" w:rsidRPr="00446C3F">
        <w:rPr>
          <w:rFonts w:ascii="Arial" w:hAnsi="Arial" w:cs="Arial"/>
          <w:noProof/>
          <w:sz w:val="24"/>
          <w:szCs w:val="24"/>
        </w:rPr>
        <w:t>for England estimated tha</w:t>
      </w:r>
      <w:r w:rsidR="000E2E93" w:rsidRPr="00446C3F">
        <w:rPr>
          <w:rFonts w:ascii="Arial" w:hAnsi="Arial" w:cs="Arial"/>
          <w:noProof/>
          <w:sz w:val="24"/>
          <w:szCs w:val="24"/>
        </w:rPr>
        <w:t>t there were 27,000 children at high risk of gang exploitation</w:t>
      </w:r>
      <w:r w:rsidR="00AF7EA1" w:rsidRPr="00446C3F">
        <w:rPr>
          <w:rFonts w:ascii="Arial" w:hAnsi="Arial" w:cs="Arial"/>
          <w:noProof/>
          <w:sz w:val="24"/>
          <w:szCs w:val="24"/>
        </w:rPr>
        <w:t>. Furthermore,</w:t>
      </w:r>
      <w:r w:rsidR="002C2124" w:rsidRPr="00446C3F">
        <w:rPr>
          <w:rFonts w:ascii="Arial" w:hAnsi="Arial" w:cs="Arial"/>
          <w:noProof/>
          <w:sz w:val="24"/>
          <w:szCs w:val="24"/>
        </w:rPr>
        <w:t xml:space="preserve"> only </w:t>
      </w:r>
      <w:r w:rsidR="00AF7EA1" w:rsidRPr="00446C3F">
        <w:rPr>
          <w:rFonts w:ascii="Arial" w:hAnsi="Arial" w:cs="Arial"/>
          <w:noProof/>
          <w:sz w:val="24"/>
          <w:szCs w:val="24"/>
        </w:rPr>
        <w:t>24% of children who were involved in gang violence are known to children services</w:t>
      </w:r>
      <w:r w:rsidR="006B2789" w:rsidRPr="00446C3F">
        <w:rPr>
          <w:rFonts w:ascii="Arial" w:hAnsi="Arial" w:cs="Arial"/>
          <w:noProof/>
          <w:sz w:val="24"/>
          <w:szCs w:val="24"/>
        </w:rPr>
        <w:t xml:space="preserve"> </w:t>
      </w:r>
      <w:r w:rsidR="009A6113" w:rsidRPr="00446C3F">
        <w:rPr>
          <w:rFonts w:ascii="Arial" w:hAnsi="Arial" w:cs="Arial"/>
          <w:noProof/>
          <w:sz w:val="24"/>
          <w:szCs w:val="24"/>
        </w:rPr>
        <w:t>(Longfield, 2019, p. 3; James, 2021, pp. 4-5)</w:t>
      </w:r>
      <w:r w:rsidR="00641E7E" w:rsidRPr="00446C3F">
        <w:rPr>
          <w:rFonts w:ascii="Arial" w:hAnsi="Arial" w:cs="Arial"/>
          <w:noProof/>
          <w:sz w:val="24"/>
          <w:szCs w:val="24"/>
        </w:rPr>
        <w:t xml:space="preserve">. </w:t>
      </w:r>
      <w:r w:rsidR="00412898" w:rsidRPr="00446C3F">
        <w:rPr>
          <w:rFonts w:ascii="Arial" w:hAnsi="Arial" w:cs="Arial"/>
          <w:noProof/>
          <w:sz w:val="24"/>
          <w:szCs w:val="24"/>
        </w:rPr>
        <w:t xml:space="preserve">In April 2020, a survey </w:t>
      </w:r>
      <w:r w:rsidR="5BF22DD0" w:rsidRPr="00446C3F">
        <w:rPr>
          <w:rFonts w:ascii="Arial" w:hAnsi="Arial" w:cs="Arial"/>
          <w:noProof/>
          <w:sz w:val="24"/>
          <w:szCs w:val="24"/>
        </w:rPr>
        <w:t>of</w:t>
      </w:r>
      <w:r w:rsidR="00C37334" w:rsidRPr="00446C3F">
        <w:rPr>
          <w:rFonts w:ascii="Arial" w:hAnsi="Arial" w:cs="Arial"/>
          <w:noProof/>
          <w:sz w:val="24"/>
          <w:szCs w:val="24"/>
        </w:rPr>
        <w:t xml:space="preserve"> </w:t>
      </w:r>
      <w:r w:rsidR="007903AC" w:rsidRPr="00446C3F">
        <w:rPr>
          <w:rFonts w:ascii="Arial" w:hAnsi="Arial" w:cs="Arial"/>
          <w:noProof/>
          <w:sz w:val="24"/>
          <w:szCs w:val="24"/>
        </w:rPr>
        <w:t>1</w:t>
      </w:r>
      <w:r w:rsidR="63A24892" w:rsidRPr="00446C3F">
        <w:rPr>
          <w:rFonts w:ascii="Arial" w:hAnsi="Arial" w:cs="Arial"/>
          <w:noProof/>
          <w:sz w:val="24"/>
          <w:szCs w:val="24"/>
        </w:rPr>
        <w:t>,</w:t>
      </w:r>
      <w:r w:rsidR="007903AC" w:rsidRPr="00446C3F">
        <w:rPr>
          <w:rFonts w:ascii="Arial" w:hAnsi="Arial" w:cs="Arial"/>
          <w:noProof/>
          <w:sz w:val="24"/>
          <w:szCs w:val="24"/>
        </w:rPr>
        <w:t>000</w:t>
      </w:r>
      <w:r w:rsidR="00C37334" w:rsidRPr="00446C3F">
        <w:rPr>
          <w:rFonts w:ascii="Arial" w:hAnsi="Arial" w:cs="Arial"/>
          <w:noProof/>
          <w:sz w:val="24"/>
          <w:szCs w:val="24"/>
        </w:rPr>
        <w:t xml:space="preserve"> Barnardo’s</w:t>
      </w:r>
      <w:r w:rsidR="007903AC" w:rsidRPr="00446C3F">
        <w:rPr>
          <w:rFonts w:ascii="Arial" w:hAnsi="Arial" w:cs="Arial"/>
          <w:noProof/>
          <w:sz w:val="24"/>
          <w:szCs w:val="24"/>
        </w:rPr>
        <w:t xml:space="preserve"> frontline workers, who’s responsibility </w:t>
      </w:r>
      <w:r w:rsidR="07EEDF28" w:rsidRPr="00446C3F">
        <w:rPr>
          <w:rFonts w:ascii="Arial" w:hAnsi="Arial" w:cs="Arial"/>
          <w:noProof/>
          <w:sz w:val="24"/>
          <w:szCs w:val="24"/>
        </w:rPr>
        <w:t xml:space="preserve">it </w:t>
      </w:r>
      <w:r w:rsidR="00D47684" w:rsidRPr="00446C3F">
        <w:rPr>
          <w:rFonts w:ascii="Arial" w:hAnsi="Arial" w:cs="Arial"/>
          <w:noProof/>
          <w:sz w:val="24"/>
          <w:szCs w:val="24"/>
        </w:rPr>
        <w:t xml:space="preserve">was to help children through mental health support, found that one in four (24%) </w:t>
      </w:r>
      <w:r w:rsidR="003727F1" w:rsidRPr="00446C3F">
        <w:rPr>
          <w:rFonts w:ascii="Arial" w:hAnsi="Arial" w:cs="Arial"/>
          <w:noProof/>
          <w:sz w:val="24"/>
          <w:szCs w:val="24"/>
        </w:rPr>
        <w:t>had supported a child or young person they though</w:t>
      </w:r>
      <w:r w:rsidR="4FF9BEB9" w:rsidRPr="00446C3F">
        <w:rPr>
          <w:rFonts w:ascii="Arial" w:hAnsi="Arial" w:cs="Arial"/>
          <w:noProof/>
          <w:sz w:val="24"/>
          <w:szCs w:val="24"/>
        </w:rPr>
        <w:t>t</w:t>
      </w:r>
      <w:r w:rsidR="003727F1" w:rsidRPr="00446C3F">
        <w:rPr>
          <w:rFonts w:ascii="Arial" w:hAnsi="Arial" w:cs="Arial"/>
          <w:noProof/>
          <w:sz w:val="24"/>
          <w:szCs w:val="24"/>
        </w:rPr>
        <w:t xml:space="preserve"> </w:t>
      </w:r>
      <w:r w:rsidR="69B1A351" w:rsidRPr="00446C3F">
        <w:rPr>
          <w:rFonts w:ascii="Arial" w:hAnsi="Arial" w:cs="Arial"/>
          <w:noProof/>
          <w:sz w:val="24"/>
          <w:szCs w:val="24"/>
        </w:rPr>
        <w:t>w</w:t>
      </w:r>
      <w:r w:rsidR="1C5673BD" w:rsidRPr="00446C3F">
        <w:rPr>
          <w:rFonts w:ascii="Arial" w:hAnsi="Arial" w:cs="Arial"/>
          <w:noProof/>
          <w:sz w:val="24"/>
          <w:szCs w:val="24"/>
        </w:rPr>
        <w:t>as</w:t>
      </w:r>
      <w:r w:rsidR="005E2220" w:rsidRPr="00446C3F">
        <w:rPr>
          <w:rFonts w:ascii="Arial" w:hAnsi="Arial" w:cs="Arial"/>
          <w:noProof/>
          <w:sz w:val="24"/>
          <w:szCs w:val="24"/>
        </w:rPr>
        <w:t xml:space="preserve"> being coerced, decived or manipulated into criminal activity </w:t>
      </w:r>
      <w:sdt>
        <w:sdtPr>
          <w:rPr>
            <w:rFonts w:ascii="Arial" w:hAnsi="Arial" w:cs="Arial"/>
            <w:noProof/>
            <w:sz w:val="24"/>
            <w:szCs w:val="24"/>
          </w:rPr>
          <w:id w:val="-1183668557"/>
          <w:citation/>
        </w:sdtPr>
        <w:sdtEndPr/>
        <w:sdtContent>
          <w:r w:rsidR="001E12D4" w:rsidRPr="00446C3F">
            <w:rPr>
              <w:rFonts w:ascii="Arial" w:hAnsi="Arial" w:cs="Arial"/>
              <w:noProof/>
              <w:sz w:val="24"/>
              <w:szCs w:val="24"/>
            </w:rPr>
            <w:fldChar w:fldCharType="begin"/>
          </w:r>
          <w:r w:rsidR="001E12D4" w:rsidRPr="00446C3F">
            <w:rPr>
              <w:rFonts w:ascii="Arial" w:hAnsi="Arial" w:cs="Arial"/>
              <w:noProof/>
              <w:sz w:val="24"/>
              <w:szCs w:val="24"/>
            </w:rPr>
            <w:instrText xml:space="preserve"> CITATION Bar20 \l 2057 </w:instrText>
          </w:r>
          <w:r w:rsidR="001E12D4" w:rsidRPr="00446C3F">
            <w:rPr>
              <w:rFonts w:ascii="Arial" w:hAnsi="Arial" w:cs="Arial"/>
              <w:noProof/>
              <w:sz w:val="24"/>
              <w:szCs w:val="24"/>
            </w:rPr>
            <w:fldChar w:fldCharType="separate"/>
          </w:r>
          <w:r w:rsidR="001E12D4" w:rsidRPr="00446C3F">
            <w:rPr>
              <w:rFonts w:ascii="Arial" w:hAnsi="Arial" w:cs="Arial"/>
              <w:noProof/>
              <w:sz w:val="24"/>
              <w:szCs w:val="24"/>
            </w:rPr>
            <w:t>(Barnardo's, 2020)</w:t>
          </w:r>
          <w:r w:rsidR="001E12D4" w:rsidRPr="00446C3F">
            <w:rPr>
              <w:rFonts w:ascii="Arial" w:hAnsi="Arial" w:cs="Arial"/>
              <w:noProof/>
              <w:sz w:val="24"/>
              <w:szCs w:val="24"/>
            </w:rPr>
            <w:fldChar w:fldCharType="end"/>
          </w:r>
        </w:sdtContent>
      </w:sdt>
      <w:r w:rsidR="00552FE6" w:rsidRPr="00446C3F">
        <w:rPr>
          <w:rFonts w:ascii="Arial" w:hAnsi="Arial" w:cs="Arial"/>
          <w:noProof/>
          <w:sz w:val="24"/>
          <w:szCs w:val="24"/>
        </w:rPr>
        <w:t xml:space="preserve">. </w:t>
      </w:r>
      <w:r w:rsidR="00304474" w:rsidRPr="00446C3F">
        <w:rPr>
          <w:rFonts w:ascii="Arial" w:hAnsi="Arial" w:cs="Arial"/>
          <w:noProof/>
          <w:sz w:val="24"/>
          <w:szCs w:val="24"/>
        </w:rPr>
        <w:t xml:space="preserve">In </w:t>
      </w:r>
      <w:r w:rsidR="7F82E1D2" w:rsidRPr="00446C3F">
        <w:rPr>
          <w:rFonts w:ascii="Arial" w:hAnsi="Arial" w:cs="Arial"/>
          <w:noProof/>
          <w:sz w:val="24"/>
          <w:szCs w:val="24"/>
        </w:rPr>
        <w:t xml:space="preserve">the survey, </w:t>
      </w:r>
      <w:r w:rsidR="00FF1392" w:rsidRPr="00446C3F">
        <w:rPr>
          <w:rFonts w:ascii="Arial" w:hAnsi="Arial" w:cs="Arial"/>
          <w:noProof/>
          <w:sz w:val="24"/>
          <w:szCs w:val="24"/>
        </w:rPr>
        <w:t>Barnardo’s practitioners</w:t>
      </w:r>
      <w:r w:rsidR="00BE4F0C" w:rsidRPr="00446C3F">
        <w:rPr>
          <w:rFonts w:ascii="Arial" w:hAnsi="Arial" w:cs="Arial"/>
          <w:noProof/>
          <w:sz w:val="24"/>
          <w:szCs w:val="24"/>
        </w:rPr>
        <w:t xml:space="preserve">, were asked </w:t>
      </w:r>
      <w:r w:rsidR="00CA730F" w:rsidRPr="00446C3F">
        <w:rPr>
          <w:rFonts w:ascii="Arial" w:hAnsi="Arial" w:cs="Arial"/>
          <w:noProof/>
          <w:sz w:val="24"/>
          <w:szCs w:val="24"/>
        </w:rPr>
        <w:t>in which way are children and young people are being criminally exploited,</w:t>
      </w:r>
      <w:r w:rsidR="00276F94" w:rsidRPr="00446C3F">
        <w:rPr>
          <w:rFonts w:ascii="Arial" w:hAnsi="Arial" w:cs="Arial"/>
          <w:noProof/>
          <w:sz w:val="24"/>
          <w:szCs w:val="24"/>
        </w:rPr>
        <w:t xml:space="preserve"> </w:t>
      </w:r>
      <w:r w:rsidR="0CEFE545" w:rsidRPr="00446C3F">
        <w:rPr>
          <w:rFonts w:ascii="Arial" w:hAnsi="Arial" w:cs="Arial"/>
          <w:noProof/>
          <w:sz w:val="24"/>
          <w:szCs w:val="24"/>
        </w:rPr>
        <w:t xml:space="preserve">and </w:t>
      </w:r>
      <w:r w:rsidR="00276F94" w:rsidRPr="00446C3F">
        <w:rPr>
          <w:rFonts w:ascii="Arial" w:hAnsi="Arial" w:cs="Arial"/>
          <w:noProof/>
          <w:sz w:val="24"/>
          <w:szCs w:val="24"/>
        </w:rPr>
        <w:t>B</w:t>
      </w:r>
      <w:r w:rsidR="1CB9BD0D" w:rsidRPr="00446C3F">
        <w:rPr>
          <w:rFonts w:ascii="Arial" w:hAnsi="Arial" w:cs="Arial"/>
          <w:noProof/>
          <w:sz w:val="24"/>
          <w:szCs w:val="24"/>
        </w:rPr>
        <w:t>a</w:t>
      </w:r>
      <w:r w:rsidR="00276F94" w:rsidRPr="00446C3F">
        <w:rPr>
          <w:rFonts w:ascii="Arial" w:hAnsi="Arial" w:cs="Arial"/>
          <w:noProof/>
          <w:sz w:val="24"/>
          <w:szCs w:val="24"/>
        </w:rPr>
        <w:t xml:space="preserve">rnardo’s compared </w:t>
      </w:r>
      <w:r w:rsidR="1DA003CF" w:rsidRPr="00446C3F">
        <w:rPr>
          <w:rFonts w:ascii="Arial" w:hAnsi="Arial" w:cs="Arial"/>
          <w:noProof/>
          <w:sz w:val="24"/>
          <w:szCs w:val="24"/>
        </w:rPr>
        <w:t>this</w:t>
      </w:r>
      <w:r w:rsidR="007B4466" w:rsidRPr="00446C3F">
        <w:rPr>
          <w:rFonts w:ascii="Arial" w:hAnsi="Arial" w:cs="Arial"/>
          <w:noProof/>
          <w:sz w:val="24"/>
          <w:szCs w:val="24"/>
        </w:rPr>
        <w:t xml:space="preserve"> with </w:t>
      </w:r>
      <w:r w:rsidR="00276F94" w:rsidRPr="00446C3F">
        <w:rPr>
          <w:rFonts w:ascii="Arial" w:hAnsi="Arial" w:cs="Arial"/>
          <w:noProof/>
          <w:sz w:val="24"/>
          <w:szCs w:val="24"/>
        </w:rPr>
        <w:t xml:space="preserve">data they recently </w:t>
      </w:r>
      <w:r w:rsidR="007B4466" w:rsidRPr="00446C3F">
        <w:rPr>
          <w:rFonts w:ascii="Arial" w:hAnsi="Arial" w:cs="Arial"/>
          <w:noProof/>
          <w:sz w:val="24"/>
          <w:szCs w:val="24"/>
        </w:rPr>
        <w:t xml:space="preserve">collected in 2021 with 276 participants to </w:t>
      </w:r>
      <w:r w:rsidR="00546AFE" w:rsidRPr="00446C3F">
        <w:rPr>
          <w:rFonts w:ascii="Arial" w:hAnsi="Arial" w:cs="Arial"/>
          <w:noProof/>
          <w:sz w:val="24"/>
          <w:szCs w:val="24"/>
        </w:rPr>
        <w:t>data collected in 2019 with 182 participants.</w:t>
      </w:r>
      <w:r w:rsidR="00CA730F" w:rsidRPr="00446C3F">
        <w:rPr>
          <w:rFonts w:ascii="Arial" w:hAnsi="Arial" w:cs="Arial"/>
          <w:noProof/>
          <w:sz w:val="24"/>
          <w:szCs w:val="24"/>
        </w:rPr>
        <w:t xml:space="preserve"> </w:t>
      </w:r>
      <w:r w:rsidR="00546AFE" w:rsidRPr="00446C3F">
        <w:rPr>
          <w:rFonts w:ascii="Arial" w:hAnsi="Arial" w:cs="Arial"/>
          <w:noProof/>
          <w:sz w:val="24"/>
          <w:szCs w:val="24"/>
        </w:rPr>
        <w:t>Barnado’s</w:t>
      </w:r>
      <w:r w:rsidR="00CA730F" w:rsidRPr="00446C3F">
        <w:rPr>
          <w:rFonts w:ascii="Arial" w:hAnsi="Arial" w:cs="Arial"/>
          <w:noProof/>
          <w:sz w:val="24"/>
          <w:szCs w:val="24"/>
        </w:rPr>
        <w:t xml:space="preserve"> found </w:t>
      </w:r>
      <w:r w:rsidR="00C565CC" w:rsidRPr="00446C3F">
        <w:rPr>
          <w:rFonts w:ascii="Arial" w:hAnsi="Arial" w:cs="Arial"/>
          <w:noProof/>
          <w:sz w:val="24"/>
          <w:szCs w:val="24"/>
        </w:rPr>
        <w:t>with</w:t>
      </w:r>
      <w:r w:rsidR="00CA730F" w:rsidRPr="00446C3F">
        <w:rPr>
          <w:rFonts w:ascii="Arial" w:hAnsi="Arial" w:cs="Arial"/>
          <w:noProof/>
          <w:sz w:val="24"/>
          <w:szCs w:val="24"/>
        </w:rPr>
        <w:t>in th</w:t>
      </w:r>
      <w:r w:rsidR="27B8430E" w:rsidRPr="00446C3F">
        <w:rPr>
          <w:rFonts w:ascii="Arial" w:hAnsi="Arial" w:cs="Arial"/>
          <w:noProof/>
          <w:sz w:val="24"/>
          <w:szCs w:val="24"/>
        </w:rPr>
        <w:t>e</w:t>
      </w:r>
      <w:r w:rsidR="00CA730F" w:rsidRPr="00446C3F">
        <w:rPr>
          <w:rFonts w:ascii="Arial" w:hAnsi="Arial" w:cs="Arial"/>
          <w:noProof/>
          <w:sz w:val="24"/>
          <w:szCs w:val="24"/>
        </w:rPr>
        <w:t xml:space="preserve"> data that ‘selling drugs</w:t>
      </w:r>
      <w:r w:rsidR="00456F98" w:rsidRPr="00446C3F">
        <w:rPr>
          <w:rFonts w:ascii="Arial" w:hAnsi="Arial" w:cs="Arial"/>
          <w:noProof/>
          <w:sz w:val="24"/>
          <w:szCs w:val="24"/>
        </w:rPr>
        <w:t xml:space="preserve">’ </w:t>
      </w:r>
      <w:r w:rsidR="00C565CC" w:rsidRPr="00446C3F">
        <w:rPr>
          <w:rFonts w:ascii="Arial" w:hAnsi="Arial" w:cs="Arial"/>
          <w:noProof/>
          <w:sz w:val="24"/>
          <w:szCs w:val="24"/>
        </w:rPr>
        <w:t xml:space="preserve">had </w:t>
      </w:r>
      <w:r w:rsidR="00AD7379" w:rsidRPr="00446C3F">
        <w:rPr>
          <w:rFonts w:ascii="Arial" w:hAnsi="Arial" w:cs="Arial"/>
          <w:noProof/>
          <w:sz w:val="24"/>
          <w:szCs w:val="24"/>
        </w:rPr>
        <w:t xml:space="preserve">increased by 13%, in 2019 it was recorded </w:t>
      </w:r>
      <w:r w:rsidR="00F10EA2" w:rsidRPr="00446C3F">
        <w:rPr>
          <w:rFonts w:ascii="Arial" w:hAnsi="Arial" w:cs="Arial"/>
          <w:noProof/>
          <w:sz w:val="24"/>
          <w:szCs w:val="24"/>
        </w:rPr>
        <w:t>that 62% of the participants stated that was</w:t>
      </w:r>
      <w:r w:rsidR="004F394E" w:rsidRPr="00446C3F">
        <w:rPr>
          <w:rFonts w:ascii="Arial" w:hAnsi="Arial" w:cs="Arial"/>
          <w:noProof/>
          <w:sz w:val="24"/>
          <w:szCs w:val="24"/>
        </w:rPr>
        <w:t xml:space="preserve"> what young people were exploited for, but</w:t>
      </w:r>
      <w:r w:rsidR="001831FE" w:rsidRPr="00446C3F">
        <w:rPr>
          <w:rFonts w:ascii="Arial" w:hAnsi="Arial" w:cs="Arial"/>
          <w:noProof/>
          <w:sz w:val="24"/>
          <w:szCs w:val="24"/>
        </w:rPr>
        <w:t>,</w:t>
      </w:r>
      <w:r w:rsidR="004F394E" w:rsidRPr="00446C3F">
        <w:rPr>
          <w:rFonts w:ascii="Arial" w:hAnsi="Arial" w:cs="Arial"/>
          <w:noProof/>
          <w:sz w:val="24"/>
          <w:szCs w:val="24"/>
        </w:rPr>
        <w:t xml:space="preserve"> in 2021 </w:t>
      </w:r>
      <w:r w:rsidR="00587993" w:rsidRPr="00446C3F">
        <w:rPr>
          <w:rFonts w:ascii="Arial" w:hAnsi="Arial" w:cs="Arial"/>
          <w:noProof/>
          <w:sz w:val="24"/>
          <w:szCs w:val="24"/>
        </w:rPr>
        <w:t>that percentage jumped to 75%. Another crime that</w:t>
      </w:r>
      <w:r w:rsidR="00F45372" w:rsidRPr="00446C3F">
        <w:rPr>
          <w:rFonts w:ascii="Arial" w:hAnsi="Arial" w:cs="Arial"/>
          <w:noProof/>
          <w:sz w:val="24"/>
          <w:szCs w:val="24"/>
        </w:rPr>
        <w:t xml:space="preserve"> </w:t>
      </w:r>
      <w:r w:rsidR="00285238" w:rsidRPr="00446C3F">
        <w:rPr>
          <w:rFonts w:ascii="Arial" w:hAnsi="Arial" w:cs="Arial"/>
          <w:noProof/>
          <w:sz w:val="24"/>
          <w:szCs w:val="24"/>
        </w:rPr>
        <w:t>increased was ‘violence’</w:t>
      </w:r>
      <w:r w:rsidR="00B13AF4" w:rsidRPr="00446C3F">
        <w:rPr>
          <w:rFonts w:ascii="Arial" w:hAnsi="Arial" w:cs="Arial"/>
          <w:noProof/>
          <w:sz w:val="24"/>
          <w:szCs w:val="24"/>
        </w:rPr>
        <w:t xml:space="preserve">, which in 2019 was at 43%, but in 2021 </w:t>
      </w:r>
      <w:r w:rsidR="000515BE" w:rsidRPr="00446C3F">
        <w:rPr>
          <w:rFonts w:ascii="Arial" w:hAnsi="Arial" w:cs="Arial"/>
          <w:noProof/>
          <w:sz w:val="24"/>
          <w:szCs w:val="24"/>
        </w:rPr>
        <w:t>went up by 11% which made it 54%</w:t>
      </w:r>
      <w:r w:rsidR="14A787EB" w:rsidRPr="00446C3F">
        <w:rPr>
          <w:rFonts w:ascii="Arial" w:hAnsi="Arial" w:cs="Arial"/>
          <w:noProof/>
          <w:sz w:val="24"/>
          <w:szCs w:val="24"/>
        </w:rPr>
        <w:t>.</w:t>
      </w:r>
      <w:r w:rsidR="000515BE" w:rsidRPr="00446C3F">
        <w:rPr>
          <w:rFonts w:ascii="Arial" w:hAnsi="Arial" w:cs="Arial"/>
          <w:noProof/>
          <w:sz w:val="24"/>
          <w:szCs w:val="24"/>
        </w:rPr>
        <w:t xml:space="preserve"> </w:t>
      </w:r>
      <w:r w:rsidR="74B3B733" w:rsidRPr="00446C3F">
        <w:rPr>
          <w:rFonts w:ascii="Arial" w:hAnsi="Arial" w:cs="Arial"/>
          <w:noProof/>
          <w:sz w:val="24"/>
          <w:szCs w:val="24"/>
        </w:rPr>
        <w:t>H</w:t>
      </w:r>
      <w:r w:rsidR="000515BE" w:rsidRPr="00446C3F">
        <w:rPr>
          <w:rFonts w:ascii="Arial" w:hAnsi="Arial" w:cs="Arial"/>
          <w:noProof/>
          <w:sz w:val="24"/>
          <w:szCs w:val="24"/>
        </w:rPr>
        <w:t>owever, not all exploit</w:t>
      </w:r>
      <w:r w:rsidR="2641B57A" w:rsidRPr="00446C3F">
        <w:rPr>
          <w:rFonts w:ascii="Arial" w:hAnsi="Arial" w:cs="Arial"/>
          <w:noProof/>
          <w:sz w:val="24"/>
          <w:szCs w:val="24"/>
        </w:rPr>
        <w:t>ation</w:t>
      </w:r>
      <w:r w:rsidR="0082007D" w:rsidRPr="00446C3F">
        <w:rPr>
          <w:rFonts w:ascii="Arial" w:hAnsi="Arial" w:cs="Arial"/>
          <w:noProof/>
          <w:sz w:val="24"/>
          <w:szCs w:val="24"/>
        </w:rPr>
        <w:t xml:space="preserve"> related crimes had risen</w:t>
      </w:r>
      <w:r w:rsidR="638CAD05" w:rsidRPr="00446C3F">
        <w:rPr>
          <w:rFonts w:ascii="Arial" w:hAnsi="Arial" w:cs="Arial"/>
          <w:noProof/>
          <w:sz w:val="24"/>
          <w:szCs w:val="24"/>
        </w:rPr>
        <w:t>;</w:t>
      </w:r>
      <w:r w:rsidR="0082007D" w:rsidRPr="00446C3F">
        <w:rPr>
          <w:rFonts w:ascii="Arial" w:hAnsi="Arial" w:cs="Arial"/>
          <w:noProof/>
          <w:sz w:val="24"/>
          <w:szCs w:val="24"/>
        </w:rPr>
        <w:t xml:space="preserve"> ‘county lines’</w:t>
      </w:r>
      <w:r w:rsidR="00C92D8A" w:rsidRPr="00446C3F">
        <w:rPr>
          <w:rFonts w:ascii="Arial" w:hAnsi="Arial" w:cs="Arial"/>
          <w:noProof/>
          <w:sz w:val="24"/>
          <w:szCs w:val="24"/>
        </w:rPr>
        <w:t xml:space="preserve"> in 2019 was recorded </w:t>
      </w:r>
      <w:r w:rsidR="0B7C7FDA" w:rsidRPr="00446C3F">
        <w:rPr>
          <w:rFonts w:ascii="Arial" w:hAnsi="Arial" w:cs="Arial"/>
          <w:noProof/>
          <w:sz w:val="24"/>
          <w:szCs w:val="24"/>
        </w:rPr>
        <w:t>as</w:t>
      </w:r>
      <w:r w:rsidR="00C92D8A" w:rsidRPr="00446C3F">
        <w:rPr>
          <w:rFonts w:ascii="Arial" w:hAnsi="Arial" w:cs="Arial"/>
          <w:noProof/>
          <w:sz w:val="24"/>
          <w:szCs w:val="24"/>
        </w:rPr>
        <w:t xml:space="preserve"> 41% of young people go</w:t>
      </w:r>
      <w:r w:rsidR="2575615E" w:rsidRPr="00446C3F">
        <w:rPr>
          <w:rFonts w:ascii="Arial" w:hAnsi="Arial" w:cs="Arial"/>
          <w:noProof/>
          <w:sz w:val="24"/>
          <w:szCs w:val="24"/>
        </w:rPr>
        <w:t>ing</w:t>
      </w:r>
      <w:r w:rsidR="00C92D8A" w:rsidRPr="00446C3F">
        <w:rPr>
          <w:rFonts w:ascii="Arial" w:hAnsi="Arial" w:cs="Arial"/>
          <w:noProof/>
          <w:sz w:val="24"/>
          <w:szCs w:val="24"/>
        </w:rPr>
        <w:t xml:space="preserve"> into county lines</w:t>
      </w:r>
      <w:r w:rsidR="00D35DDE" w:rsidRPr="00446C3F">
        <w:rPr>
          <w:rFonts w:ascii="Arial" w:hAnsi="Arial" w:cs="Arial"/>
          <w:noProof/>
          <w:sz w:val="24"/>
          <w:szCs w:val="24"/>
        </w:rPr>
        <w:t>,</w:t>
      </w:r>
      <w:r w:rsidR="000E36DE" w:rsidRPr="00446C3F">
        <w:rPr>
          <w:rFonts w:ascii="Arial" w:hAnsi="Arial" w:cs="Arial"/>
          <w:noProof/>
          <w:sz w:val="24"/>
          <w:szCs w:val="24"/>
        </w:rPr>
        <w:t xml:space="preserve"> meanwhile in 2021, the percentage went down to 3</w:t>
      </w:r>
      <w:r w:rsidR="001C05FC" w:rsidRPr="00446C3F">
        <w:rPr>
          <w:rFonts w:ascii="Arial" w:hAnsi="Arial" w:cs="Arial"/>
          <w:noProof/>
          <w:sz w:val="24"/>
          <w:szCs w:val="24"/>
        </w:rPr>
        <w:t>8% making ‘county lines’ decreas</w:t>
      </w:r>
      <w:r w:rsidR="65FE529F" w:rsidRPr="00446C3F">
        <w:rPr>
          <w:rFonts w:ascii="Arial" w:hAnsi="Arial" w:cs="Arial"/>
          <w:noProof/>
          <w:sz w:val="24"/>
          <w:szCs w:val="24"/>
        </w:rPr>
        <w:t>e</w:t>
      </w:r>
      <w:r w:rsidR="001C05FC" w:rsidRPr="00446C3F">
        <w:rPr>
          <w:rFonts w:ascii="Arial" w:hAnsi="Arial" w:cs="Arial"/>
          <w:noProof/>
          <w:sz w:val="24"/>
          <w:szCs w:val="24"/>
        </w:rPr>
        <w:t xml:space="preserve"> by 3%</w:t>
      </w:r>
      <w:r w:rsidR="00FA36F0" w:rsidRPr="00446C3F">
        <w:rPr>
          <w:rFonts w:ascii="Arial" w:hAnsi="Arial" w:cs="Arial"/>
          <w:noProof/>
          <w:sz w:val="24"/>
          <w:szCs w:val="24"/>
        </w:rPr>
        <w:t xml:space="preserve"> </w:t>
      </w:r>
      <w:sdt>
        <w:sdtPr>
          <w:rPr>
            <w:rFonts w:ascii="Arial" w:hAnsi="Arial" w:cs="Arial"/>
            <w:noProof/>
            <w:sz w:val="24"/>
            <w:szCs w:val="24"/>
          </w:rPr>
          <w:id w:val="2007474556"/>
          <w:citation/>
        </w:sdtPr>
        <w:sdtEndPr/>
        <w:sdtContent>
          <w:r w:rsidR="00FA36F0" w:rsidRPr="00446C3F">
            <w:rPr>
              <w:rFonts w:ascii="Arial" w:hAnsi="Arial" w:cs="Arial"/>
              <w:noProof/>
              <w:sz w:val="24"/>
              <w:szCs w:val="24"/>
            </w:rPr>
            <w:fldChar w:fldCharType="begin"/>
          </w:r>
          <w:r w:rsidR="00FA36F0" w:rsidRPr="00446C3F">
            <w:rPr>
              <w:rFonts w:ascii="Arial" w:hAnsi="Arial" w:cs="Arial"/>
              <w:noProof/>
              <w:sz w:val="24"/>
              <w:szCs w:val="24"/>
            </w:rPr>
            <w:instrText xml:space="preserve">CITATION Jam21 \p 12 \l 2057 </w:instrText>
          </w:r>
          <w:r w:rsidR="00FA36F0" w:rsidRPr="00446C3F">
            <w:rPr>
              <w:rFonts w:ascii="Arial" w:hAnsi="Arial" w:cs="Arial"/>
              <w:noProof/>
              <w:sz w:val="24"/>
              <w:szCs w:val="24"/>
            </w:rPr>
            <w:fldChar w:fldCharType="separate"/>
          </w:r>
          <w:r w:rsidR="00FA36F0" w:rsidRPr="00446C3F">
            <w:rPr>
              <w:rFonts w:ascii="Arial" w:hAnsi="Arial" w:cs="Arial"/>
              <w:noProof/>
              <w:sz w:val="24"/>
              <w:szCs w:val="24"/>
            </w:rPr>
            <w:t>(James, 2021, p. 12)</w:t>
          </w:r>
          <w:r w:rsidR="00FA36F0" w:rsidRPr="00446C3F">
            <w:rPr>
              <w:rFonts w:ascii="Arial" w:hAnsi="Arial" w:cs="Arial"/>
              <w:noProof/>
              <w:sz w:val="24"/>
              <w:szCs w:val="24"/>
            </w:rPr>
            <w:fldChar w:fldCharType="end"/>
          </w:r>
        </w:sdtContent>
      </w:sdt>
      <w:r w:rsidR="001C05FC" w:rsidRPr="00446C3F">
        <w:rPr>
          <w:rFonts w:ascii="Arial" w:hAnsi="Arial" w:cs="Arial"/>
          <w:noProof/>
          <w:sz w:val="24"/>
          <w:szCs w:val="24"/>
        </w:rPr>
        <w:t xml:space="preserve">. </w:t>
      </w:r>
      <w:r w:rsidR="003E5FD1" w:rsidRPr="00446C3F">
        <w:rPr>
          <w:rFonts w:ascii="Arial" w:hAnsi="Arial" w:cs="Arial"/>
          <w:noProof/>
          <w:sz w:val="24"/>
          <w:szCs w:val="24"/>
        </w:rPr>
        <w:t>In t</w:t>
      </w:r>
      <w:r w:rsidR="00025376" w:rsidRPr="00446C3F">
        <w:rPr>
          <w:rFonts w:ascii="Arial" w:hAnsi="Arial" w:cs="Arial"/>
          <w:noProof/>
          <w:sz w:val="24"/>
          <w:szCs w:val="24"/>
        </w:rPr>
        <w:t xml:space="preserve">he </w:t>
      </w:r>
      <w:r w:rsidR="00324E49" w:rsidRPr="00446C3F">
        <w:rPr>
          <w:rFonts w:ascii="Arial" w:hAnsi="Arial" w:cs="Arial"/>
          <w:noProof/>
          <w:sz w:val="24"/>
          <w:szCs w:val="24"/>
        </w:rPr>
        <w:t>practitioners</w:t>
      </w:r>
      <w:r w:rsidR="073B1BF1" w:rsidRPr="00446C3F">
        <w:rPr>
          <w:rFonts w:ascii="Arial" w:hAnsi="Arial" w:cs="Arial"/>
          <w:noProof/>
          <w:sz w:val="24"/>
          <w:szCs w:val="24"/>
        </w:rPr>
        <w:t>’</w:t>
      </w:r>
      <w:r w:rsidR="00324E49" w:rsidRPr="00446C3F">
        <w:rPr>
          <w:rFonts w:ascii="Arial" w:hAnsi="Arial" w:cs="Arial"/>
          <w:noProof/>
          <w:sz w:val="24"/>
          <w:szCs w:val="24"/>
        </w:rPr>
        <w:t xml:space="preserve"> findings</w:t>
      </w:r>
      <w:r w:rsidR="003E5FD1" w:rsidRPr="00446C3F">
        <w:rPr>
          <w:rFonts w:ascii="Arial" w:hAnsi="Arial" w:cs="Arial"/>
          <w:noProof/>
          <w:sz w:val="24"/>
          <w:szCs w:val="24"/>
        </w:rPr>
        <w:t xml:space="preserve">, they found that </w:t>
      </w:r>
      <w:r w:rsidR="005F40F8" w:rsidRPr="00446C3F">
        <w:rPr>
          <w:rFonts w:ascii="Arial" w:hAnsi="Arial" w:cs="Arial"/>
          <w:noProof/>
          <w:sz w:val="24"/>
          <w:szCs w:val="24"/>
        </w:rPr>
        <w:t>social deprivation and poverty is one of t</w:t>
      </w:r>
      <w:r w:rsidR="00B7111A" w:rsidRPr="00446C3F">
        <w:rPr>
          <w:rFonts w:ascii="Arial" w:hAnsi="Arial" w:cs="Arial"/>
          <w:noProof/>
          <w:sz w:val="24"/>
          <w:szCs w:val="24"/>
        </w:rPr>
        <w:t xml:space="preserve">he main reasons, children and young people go </w:t>
      </w:r>
      <w:r w:rsidR="003010C1" w:rsidRPr="00446C3F">
        <w:rPr>
          <w:rFonts w:ascii="Arial" w:hAnsi="Arial" w:cs="Arial"/>
          <w:noProof/>
          <w:sz w:val="24"/>
          <w:szCs w:val="24"/>
        </w:rPr>
        <w:t>into CCE</w:t>
      </w:r>
      <w:r w:rsidR="11DAB85D" w:rsidRPr="00446C3F">
        <w:rPr>
          <w:rFonts w:ascii="Arial" w:hAnsi="Arial" w:cs="Arial"/>
          <w:noProof/>
          <w:sz w:val="24"/>
          <w:szCs w:val="24"/>
        </w:rPr>
        <w:t>. T</w:t>
      </w:r>
      <w:r w:rsidR="003010C1" w:rsidRPr="00446C3F">
        <w:rPr>
          <w:rFonts w:ascii="Arial" w:hAnsi="Arial" w:cs="Arial"/>
          <w:noProof/>
          <w:sz w:val="24"/>
          <w:szCs w:val="24"/>
        </w:rPr>
        <w:t>he practitioners s</w:t>
      </w:r>
      <w:r w:rsidR="000D07D8" w:rsidRPr="00446C3F">
        <w:rPr>
          <w:rFonts w:ascii="Arial" w:hAnsi="Arial" w:cs="Arial"/>
          <w:noProof/>
          <w:sz w:val="24"/>
          <w:szCs w:val="24"/>
        </w:rPr>
        <w:t>uggested that</w:t>
      </w:r>
      <w:r w:rsidR="0068667A" w:rsidRPr="00446C3F">
        <w:rPr>
          <w:rFonts w:ascii="Arial" w:hAnsi="Arial" w:cs="Arial"/>
          <w:noProof/>
          <w:sz w:val="24"/>
          <w:szCs w:val="24"/>
        </w:rPr>
        <w:t xml:space="preserve"> </w:t>
      </w:r>
      <w:r w:rsidR="000D07D8" w:rsidRPr="00446C3F">
        <w:rPr>
          <w:rFonts w:ascii="Arial" w:hAnsi="Arial" w:cs="Arial"/>
          <w:noProof/>
          <w:sz w:val="24"/>
          <w:szCs w:val="24"/>
        </w:rPr>
        <w:t>young people who are on social media</w:t>
      </w:r>
      <w:r w:rsidR="00CA0708" w:rsidRPr="00446C3F">
        <w:rPr>
          <w:rFonts w:ascii="Arial" w:hAnsi="Arial" w:cs="Arial"/>
          <w:noProof/>
          <w:sz w:val="24"/>
          <w:szCs w:val="24"/>
        </w:rPr>
        <w:t xml:space="preserve"> want to “fufil an image presented on social media”</w:t>
      </w:r>
      <w:r w:rsidR="00C66444" w:rsidRPr="00446C3F">
        <w:rPr>
          <w:rFonts w:ascii="Arial" w:hAnsi="Arial" w:cs="Arial"/>
          <w:noProof/>
          <w:sz w:val="24"/>
          <w:szCs w:val="24"/>
        </w:rPr>
        <w:t>,</w:t>
      </w:r>
      <w:r w:rsidR="532C3577" w:rsidRPr="00446C3F">
        <w:rPr>
          <w:rFonts w:ascii="Arial" w:hAnsi="Arial" w:cs="Arial"/>
          <w:noProof/>
          <w:sz w:val="24"/>
          <w:szCs w:val="24"/>
        </w:rPr>
        <w:t xml:space="preserve"> which is unaffordable to them as they are</w:t>
      </w:r>
      <w:r w:rsidR="00DC1FF6" w:rsidRPr="00446C3F">
        <w:rPr>
          <w:rFonts w:ascii="Arial" w:hAnsi="Arial" w:cs="Arial"/>
          <w:noProof/>
          <w:sz w:val="24"/>
          <w:szCs w:val="24"/>
        </w:rPr>
        <w:t xml:space="preserve"> living in po</w:t>
      </w:r>
      <w:r w:rsidR="00FA36F0" w:rsidRPr="00446C3F">
        <w:rPr>
          <w:rFonts w:ascii="Arial" w:hAnsi="Arial" w:cs="Arial"/>
          <w:noProof/>
          <w:sz w:val="24"/>
          <w:szCs w:val="24"/>
        </w:rPr>
        <w:t>ve</w:t>
      </w:r>
      <w:r w:rsidR="54BE84BB" w:rsidRPr="00446C3F">
        <w:rPr>
          <w:rFonts w:ascii="Arial" w:hAnsi="Arial" w:cs="Arial"/>
          <w:noProof/>
          <w:sz w:val="24"/>
          <w:szCs w:val="24"/>
        </w:rPr>
        <w:t>rt</w:t>
      </w:r>
      <w:r w:rsidR="00DC1FF6" w:rsidRPr="00446C3F">
        <w:rPr>
          <w:rFonts w:ascii="Arial" w:hAnsi="Arial" w:cs="Arial"/>
          <w:noProof/>
          <w:sz w:val="24"/>
          <w:szCs w:val="24"/>
        </w:rPr>
        <w:t>y</w:t>
      </w:r>
      <w:r w:rsidR="0D021D36" w:rsidRPr="00446C3F">
        <w:rPr>
          <w:rFonts w:ascii="Arial" w:hAnsi="Arial" w:cs="Arial"/>
          <w:noProof/>
          <w:sz w:val="24"/>
          <w:szCs w:val="24"/>
        </w:rPr>
        <w:t>, and this</w:t>
      </w:r>
      <w:r w:rsidR="00FA36F0" w:rsidRPr="00446C3F">
        <w:rPr>
          <w:rFonts w:ascii="Arial" w:hAnsi="Arial" w:cs="Arial"/>
          <w:noProof/>
          <w:sz w:val="24"/>
          <w:szCs w:val="24"/>
        </w:rPr>
        <w:t xml:space="preserve"> increases the </w:t>
      </w:r>
      <w:r w:rsidR="008A3E5B" w:rsidRPr="00446C3F">
        <w:rPr>
          <w:rFonts w:ascii="Arial" w:hAnsi="Arial" w:cs="Arial"/>
          <w:noProof/>
          <w:sz w:val="24"/>
          <w:szCs w:val="24"/>
        </w:rPr>
        <w:t xml:space="preserve">risk </w:t>
      </w:r>
      <w:r w:rsidR="008A3E5B" w:rsidRPr="00446C3F">
        <w:rPr>
          <w:rFonts w:ascii="Arial" w:hAnsi="Arial" w:cs="Arial"/>
          <w:noProof/>
          <w:sz w:val="24"/>
          <w:szCs w:val="24"/>
        </w:rPr>
        <w:lastRenderedPageBreak/>
        <w:t>that young</w:t>
      </w:r>
      <w:r w:rsidR="009477FF" w:rsidRPr="00446C3F">
        <w:rPr>
          <w:rFonts w:ascii="Arial" w:hAnsi="Arial" w:cs="Arial"/>
          <w:noProof/>
          <w:sz w:val="24"/>
          <w:szCs w:val="24"/>
        </w:rPr>
        <w:t xml:space="preserve"> people </w:t>
      </w:r>
      <w:r w:rsidR="7CFCCF9B" w:rsidRPr="00446C3F">
        <w:rPr>
          <w:rFonts w:ascii="Arial" w:hAnsi="Arial" w:cs="Arial"/>
          <w:noProof/>
          <w:sz w:val="24"/>
          <w:szCs w:val="24"/>
        </w:rPr>
        <w:t>will</w:t>
      </w:r>
      <w:r w:rsidR="009477FF" w:rsidRPr="00446C3F">
        <w:rPr>
          <w:rFonts w:ascii="Arial" w:hAnsi="Arial" w:cs="Arial"/>
          <w:noProof/>
          <w:sz w:val="24"/>
          <w:szCs w:val="24"/>
        </w:rPr>
        <w:t xml:space="preserve"> join a gang</w:t>
      </w:r>
      <w:r w:rsidR="6A310B67" w:rsidRPr="00446C3F">
        <w:rPr>
          <w:rFonts w:ascii="Arial" w:hAnsi="Arial" w:cs="Arial"/>
          <w:noProof/>
          <w:sz w:val="24"/>
          <w:szCs w:val="24"/>
        </w:rPr>
        <w:t>, as they perceive this is an</w:t>
      </w:r>
      <w:r w:rsidR="00DC1FF6" w:rsidRPr="00446C3F">
        <w:rPr>
          <w:rFonts w:ascii="Arial" w:hAnsi="Arial" w:cs="Arial"/>
          <w:noProof/>
          <w:sz w:val="24"/>
          <w:szCs w:val="24"/>
        </w:rPr>
        <w:t xml:space="preserve"> </w:t>
      </w:r>
      <w:r w:rsidR="6A310B67" w:rsidRPr="00446C3F">
        <w:rPr>
          <w:rFonts w:ascii="Arial" w:hAnsi="Arial" w:cs="Arial"/>
          <w:noProof/>
          <w:sz w:val="24"/>
          <w:szCs w:val="24"/>
        </w:rPr>
        <w:t>easy route</w:t>
      </w:r>
      <w:r w:rsidR="00DC1FF6" w:rsidRPr="00446C3F">
        <w:rPr>
          <w:rFonts w:ascii="Arial" w:hAnsi="Arial" w:cs="Arial"/>
          <w:noProof/>
          <w:sz w:val="24"/>
          <w:szCs w:val="24"/>
        </w:rPr>
        <w:t xml:space="preserve"> </w:t>
      </w:r>
      <w:r w:rsidR="6A310B67" w:rsidRPr="00446C3F">
        <w:rPr>
          <w:rFonts w:ascii="Arial" w:hAnsi="Arial" w:cs="Arial"/>
          <w:noProof/>
          <w:sz w:val="24"/>
          <w:szCs w:val="24"/>
        </w:rPr>
        <w:t>to making money</w:t>
      </w:r>
      <w:r w:rsidR="00DC1FF6" w:rsidRPr="00446C3F">
        <w:rPr>
          <w:rFonts w:ascii="Arial" w:hAnsi="Arial" w:cs="Arial"/>
          <w:noProof/>
          <w:sz w:val="24"/>
          <w:szCs w:val="24"/>
        </w:rPr>
        <w:t xml:space="preserve"> </w:t>
      </w:r>
      <w:sdt>
        <w:sdtPr>
          <w:rPr>
            <w:rFonts w:ascii="Arial" w:hAnsi="Arial" w:cs="Arial"/>
            <w:noProof/>
            <w:sz w:val="24"/>
            <w:szCs w:val="24"/>
          </w:rPr>
          <w:id w:val="-36894949"/>
          <w:citation/>
        </w:sdtPr>
        <w:sdtEndPr/>
        <w:sdtContent>
          <w:r w:rsidR="00FA36F0" w:rsidRPr="00446C3F">
            <w:rPr>
              <w:rFonts w:ascii="Arial" w:hAnsi="Arial" w:cs="Arial"/>
              <w:noProof/>
              <w:sz w:val="24"/>
              <w:szCs w:val="24"/>
            </w:rPr>
            <w:fldChar w:fldCharType="begin"/>
          </w:r>
          <w:r w:rsidR="00FA36F0" w:rsidRPr="00446C3F">
            <w:rPr>
              <w:rFonts w:ascii="Arial" w:hAnsi="Arial" w:cs="Arial"/>
              <w:noProof/>
              <w:sz w:val="24"/>
              <w:szCs w:val="24"/>
            </w:rPr>
            <w:instrText xml:space="preserve">CITATION Jam21 \p 13-14 \l 2057 </w:instrText>
          </w:r>
          <w:r w:rsidR="00FA36F0" w:rsidRPr="00446C3F">
            <w:rPr>
              <w:rFonts w:ascii="Arial" w:hAnsi="Arial" w:cs="Arial"/>
              <w:noProof/>
              <w:sz w:val="24"/>
              <w:szCs w:val="24"/>
            </w:rPr>
            <w:fldChar w:fldCharType="separate"/>
          </w:r>
          <w:r w:rsidR="00FA36F0" w:rsidRPr="00446C3F">
            <w:rPr>
              <w:rFonts w:ascii="Arial" w:hAnsi="Arial" w:cs="Arial"/>
              <w:noProof/>
              <w:sz w:val="24"/>
              <w:szCs w:val="24"/>
            </w:rPr>
            <w:t>(James, 2021, pp. 13-14)</w:t>
          </w:r>
          <w:r w:rsidR="00FA36F0" w:rsidRPr="00446C3F">
            <w:rPr>
              <w:rFonts w:ascii="Arial" w:hAnsi="Arial" w:cs="Arial"/>
              <w:noProof/>
              <w:sz w:val="24"/>
              <w:szCs w:val="24"/>
            </w:rPr>
            <w:fldChar w:fldCharType="end"/>
          </w:r>
        </w:sdtContent>
      </w:sdt>
    </w:p>
    <w:p w14:paraId="0452C03B" w14:textId="60DAB9B4" w:rsidR="00ED6066" w:rsidRPr="00446C3F" w:rsidRDefault="0018779B" w:rsidP="00446C3F">
      <w:pPr>
        <w:spacing w:line="480" w:lineRule="auto"/>
        <w:rPr>
          <w:rFonts w:ascii="Arial" w:hAnsi="Arial" w:cs="Arial"/>
          <w:sz w:val="24"/>
          <w:szCs w:val="24"/>
        </w:rPr>
      </w:pPr>
      <w:r w:rsidRPr="00446C3F">
        <w:rPr>
          <w:rFonts w:ascii="Arial" w:hAnsi="Arial" w:cs="Arial"/>
          <w:sz w:val="24"/>
          <w:szCs w:val="24"/>
        </w:rPr>
        <w:t xml:space="preserve">Barlow, et al. (2022) </w:t>
      </w:r>
      <w:r w:rsidR="511872C8" w:rsidRPr="00446C3F">
        <w:rPr>
          <w:rFonts w:ascii="Arial" w:hAnsi="Arial" w:cs="Arial"/>
          <w:sz w:val="24"/>
          <w:szCs w:val="24"/>
        </w:rPr>
        <w:t>s</w:t>
      </w:r>
      <w:r w:rsidR="00F7467F" w:rsidRPr="00446C3F">
        <w:rPr>
          <w:rFonts w:ascii="Arial" w:hAnsi="Arial" w:cs="Arial"/>
          <w:sz w:val="24"/>
          <w:szCs w:val="24"/>
        </w:rPr>
        <w:t>uggest that c</w:t>
      </w:r>
      <w:r w:rsidR="00D421DE" w:rsidRPr="00446C3F">
        <w:rPr>
          <w:rFonts w:ascii="Arial" w:hAnsi="Arial" w:cs="Arial"/>
          <w:sz w:val="24"/>
          <w:szCs w:val="24"/>
        </w:rPr>
        <w:t>h</w:t>
      </w:r>
      <w:r w:rsidR="00A550A8" w:rsidRPr="00446C3F">
        <w:rPr>
          <w:rFonts w:ascii="Arial" w:hAnsi="Arial" w:cs="Arial"/>
          <w:sz w:val="24"/>
          <w:szCs w:val="24"/>
        </w:rPr>
        <w:t>ild criminal exploitation (CCE)</w:t>
      </w:r>
      <w:r w:rsidR="00604CEA" w:rsidRPr="00446C3F">
        <w:rPr>
          <w:rFonts w:ascii="Arial" w:hAnsi="Arial" w:cs="Arial"/>
          <w:sz w:val="24"/>
          <w:szCs w:val="24"/>
        </w:rPr>
        <w:t xml:space="preserve"> is a “complex interplay”</w:t>
      </w:r>
      <w:r w:rsidR="008C3436" w:rsidRPr="00446C3F">
        <w:rPr>
          <w:rFonts w:ascii="Arial" w:hAnsi="Arial" w:cs="Arial"/>
          <w:sz w:val="24"/>
          <w:szCs w:val="24"/>
        </w:rPr>
        <w:t xml:space="preserve"> which</w:t>
      </w:r>
      <w:r w:rsidR="00A550A8" w:rsidRPr="00446C3F">
        <w:rPr>
          <w:rFonts w:ascii="Arial" w:hAnsi="Arial" w:cs="Arial"/>
          <w:sz w:val="24"/>
          <w:szCs w:val="24"/>
        </w:rPr>
        <w:t xml:space="preserve"> </w:t>
      </w:r>
      <w:r w:rsidR="007764FE" w:rsidRPr="00446C3F">
        <w:rPr>
          <w:rFonts w:ascii="Arial" w:hAnsi="Arial" w:cs="Arial"/>
          <w:sz w:val="24"/>
          <w:szCs w:val="24"/>
        </w:rPr>
        <w:t xml:space="preserve">emerges from </w:t>
      </w:r>
      <w:r w:rsidR="008739B1" w:rsidRPr="00446C3F">
        <w:rPr>
          <w:rFonts w:ascii="Arial" w:hAnsi="Arial" w:cs="Arial"/>
          <w:sz w:val="24"/>
          <w:szCs w:val="24"/>
        </w:rPr>
        <w:t xml:space="preserve">three key </w:t>
      </w:r>
      <w:r w:rsidR="007764FE" w:rsidRPr="00446C3F">
        <w:rPr>
          <w:rFonts w:ascii="Arial" w:hAnsi="Arial" w:cs="Arial"/>
          <w:sz w:val="24"/>
          <w:szCs w:val="24"/>
        </w:rPr>
        <w:t xml:space="preserve">areas between the potential target, the motivated </w:t>
      </w:r>
      <w:r w:rsidR="002F7A7D" w:rsidRPr="00446C3F">
        <w:rPr>
          <w:rFonts w:ascii="Arial" w:hAnsi="Arial" w:cs="Arial"/>
          <w:sz w:val="24"/>
          <w:szCs w:val="24"/>
        </w:rPr>
        <w:t>perpetrator,</w:t>
      </w:r>
      <w:r w:rsidR="00F66B79" w:rsidRPr="00446C3F">
        <w:rPr>
          <w:rFonts w:ascii="Arial" w:hAnsi="Arial" w:cs="Arial"/>
          <w:sz w:val="24"/>
          <w:szCs w:val="24"/>
        </w:rPr>
        <w:t xml:space="preserve"> and the conducive environment</w:t>
      </w:r>
      <w:r w:rsidR="008739B1" w:rsidRPr="00446C3F">
        <w:rPr>
          <w:rFonts w:ascii="Arial" w:hAnsi="Arial" w:cs="Arial"/>
          <w:sz w:val="24"/>
          <w:szCs w:val="24"/>
        </w:rPr>
        <w:t xml:space="preserve">. </w:t>
      </w:r>
      <w:r w:rsidR="00C1287C" w:rsidRPr="00446C3F">
        <w:rPr>
          <w:rFonts w:ascii="Arial" w:hAnsi="Arial" w:cs="Arial"/>
          <w:sz w:val="24"/>
          <w:szCs w:val="24"/>
        </w:rPr>
        <w:t xml:space="preserve">In the article </w:t>
      </w:r>
      <w:r w:rsidR="429BABE4" w:rsidRPr="00446C3F">
        <w:rPr>
          <w:rFonts w:ascii="Arial" w:hAnsi="Arial" w:cs="Arial"/>
          <w:sz w:val="24"/>
          <w:szCs w:val="24"/>
        </w:rPr>
        <w:t>(</w:t>
      </w:r>
      <w:r w:rsidR="00C1287C" w:rsidRPr="00446C3F">
        <w:rPr>
          <w:rFonts w:ascii="Arial" w:hAnsi="Arial" w:cs="Arial"/>
          <w:sz w:val="24"/>
          <w:szCs w:val="24"/>
        </w:rPr>
        <w:t>Barlow et al</w:t>
      </w:r>
      <w:r w:rsidR="7B90DC4F" w:rsidRPr="00446C3F">
        <w:rPr>
          <w:rFonts w:ascii="Arial" w:hAnsi="Arial" w:cs="Arial"/>
          <w:sz w:val="24"/>
          <w:szCs w:val="24"/>
        </w:rPr>
        <w:t xml:space="preserve">., </w:t>
      </w:r>
      <w:r w:rsidR="00C1287C" w:rsidRPr="00446C3F">
        <w:rPr>
          <w:rFonts w:ascii="Arial" w:hAnsi="Arial" w:cs="Arial"/>
          <w:sz w:val="24"/>
          <w:szCs w:val="24"/>
        </w:rPr>
        <w:t xml:space="preserve">2022) </w:t>
      </w:r>
      <w:r w:rsidR="007F2DBD" w:rsidRPr="00446C3F">
        <w:rPr>
          <w:rFonts w:ascii="Arial" w:hAnsi="Arial" w:cs="Arial"/>
          <w:sz w:val="24"/>
          <w:szCs w:val="24"/>
        </w:rPr>
        <w:t>they argue that the UK</w:t>
      </w:r>
      <w:r w:rsidR="00EA0874" w:rsidRPr="00446C3F">
        <w:rPr>
          <w:rFonts w:ascii="Arial" w:hAnsi="Arial" w:cs="Arial"/>
          <w:sz w:val="24"/>
          <w:szCs w:val="24"/>
        </w:rPr>
        <w:t xml:space="preserve"> government</w:t>
      </w:r>
      <w:r w:rsidR="007F2DBD" w:rsidRPr="00446C3F">
        <w:rPr>
          <w:rFonts w:ascii="Arial" w:hAnsi="Arial" w:cs="Arial"/>
          <w:sz w:val="24"/>
          <w:szCs w:val="24"/>
        </w:rPr>
        <w:t xml:space="preserve"> today have “strong and sophisticated” </w:t>
      </w:r>
      <w:r w:rsidR="001E7998" w:rsidRPr="00446C3F">
        <w:rPr>
          <w:rFonts w:ascii="Arial" w:hAnsi="Arial" w:cs="Arial"/>
          <w:sz w:val="24"/>
          <w:szCs w:val="24"/>
        </w:rPr>
        <w:t>civil and criminal legislation</w:t>
      </w:r>
      <w:r w:rsidR="009941E8" w:rsidRPr="00446C3F">
        <w:rPr>
          <w:rFonts w:ascii="Arial" w:hAnsi="Arial" w:cs="Arial"/>
          <w:sz w:val="24"/>
          <w:szCs w:val="24"/>
        </w:rPr>
        <w:t xml:space="preserve">, such as </w:t>
      </w:r>
      <w:r w:rsidR="001264B4" w:rsidRPr="00446C3F">
        <w:rPr>
          <w:rFonts w:ascii="Arial" w:hAnsi="Arial" w:cs="Arial"/>
          <w:sz w:val="24"/>
          <w:szCs w:val="24"/>
        </w:rPr>
        <w:t xml:space="preserve">the </w:t>
      </w:r>
      <w:r w:rsidR="002100FA" w:rsidRPr="00446C3F">
        <w:rPr>
          <w:rFonts w:ascii="Arial" w:hAnsi="Arial" w:cs="Arial"/>
          <w:i/>
          <w:iCs/>
          <w:sz w:val="24"/>
          <w:szCs w:val="24"/>
        </w:rPr>
        <w:t>Modern Slavery Act 2015</w:t>
      </w:r>
      <w:r w:rsidR="001264B4" w:rsidRPr="00446C3F">
        <w:rPr>
          <w:rFonts w:ascii="Arial" w:hAnsi="Arial" w:cs="Arial"/>
          <w:i/>
          <w:iCs/>
          <w:sz w:val="24"/>
          <w:szCs w:val="24"/>
        </w:rPr>
        <w:t xml:space="preserve">, </w:t>
      </w:r>
      <w:r w:rsidR="00000F5C" w:rsidRPr="00446C3F">
        <w:rPr>
          <w:rFonts w:ascii="Arial" w:hAnsi="Arial" w:cs="Arial"/>
          <w:sz w:val="24"/>
          <w:szCs w:val="24"/>
        </w:rPr>
        <w:t xml:space="preserve">which </w:t>
      </w:r>
      <w:r w:rsidR="005973D7" w:rsidRPr="00446C3F">
        <w:rPr>
          <w:rFonts w:ascii="Arial" w:hAnsi="Arial" w:cs="Arial"/>
          <w:sz w:val="24"/>
          <w:szCs w:val="24"/>
        </w:rPr>
        <w:t>states</w:t>
      </w:r>
      <w:r w:rsidR="00552F6B" w:rsidRPr="00446C3F">
        <w:rPr>
          <w:rFonts w:ascii="Arial" w:hAnsi="Arial" w:cs="Arial"/>
          <w:sz w:val="24"/>
          <w:szCs w:val="24"/>
        </w:rPr>
        <w:t xml:space="preserve"> </w:t>
      </w:r>
      <w:r w:rsidR="00D57976" w:rsidRPr="00446C3F">
        <w:rPr>
          <w:rFonts w:ascii="Arial" w:hAnsi="Arial" w:cs="Arial"/>
          <w:sz w:val="24"/>
          <w:szCs w:val="24"/>
        </w:rPr>
        <w:t>what must happen for an individual to commit modern slavery and human trafficking</w:t>
      </w:r>
      <w:r w:rsidR="00EE3F63" w:rsidRPr="00446C3F">
        <w:rPr>
          <w:rFonts w:ascii="Arial" w:hAnsi="Arial" w:cs="Arial"/>
          <w:sz w:val="24"/>
          <w:szCs w:val="24"/>
        </w:rPr>
        <w:t xml:space="preserve">, as well as </w:t>
      </w:r>
      <w:r w:rsidR="00552F6B" w:rsidRPr="00446C3F">
        <w:rPr>
          <w:rFonts w:ascii="Arial" w:hAnsi="Arial" w:cs="Arial"/>
          <w:sz w:val="24"/>
          <w:szCs w:val="24"/>
        </w:rPr>
        <w:t>the</w:t>
      </w:r>
      <w:r w:rsidR="00EE3F63" w:rsidRPr="00446C3F">
        <w:rPr>
          <w:rFonts w:ascii="Arial" w:hAnsi="Arial" w:cs="Arial"/>
          <w:sz w:val="24"/>
          <w:szCs w:val="24"/>
        </w:rPr>
        <w:t xml:space="preserve"> </w:t>
      </w:r>
      <w:r w:rsidR="6B433334" w:rsidRPr="00446C3F">
        <w:rPr>
          <w:rFonts w:ascii="Arial" w:hAnsi="Arial" w:cs="Arial"/>
          <w:i/>
          <w:sz w:val="24"/>
          <w:szCs w:val="24"/>
        </w:rPr>
        <w:t>A</w:t>
      </w:r>
      <w:r w:rsidR="00EE3F63" w:rsidRPr="00446C3F">
        <w:rPr>
          <w:rFonts w:ascii="Arial" w:hAnsi="Arial" w:cs="Arial"/>
          <w:i/>
          <w:sz w:val="24"/>
          <w:szCs w:val="24"/>
        </w:rPr>
        <w:t>ct</w:t>
      </w:r>
      <w:r w:rsidR="00EE3F63" w:rsidRPr="00446C3F">
        <w:rPr>
          <w:rFonts w:ascii="Arial" w:hAnsi="Arial" w:cs="Arial"/>
          <w:sz w:val="24"/>
          <w:szCs w:val="24"/>
        </w:rPr>
        <w:t xml:space="preserve"> showing the</w:t>
      </w:r>
      <w:r w:rsidR="00552F6B" w:rsidRPr="00446C3F">
        <w:rPr>
          <w:rFonts w:ascii="Arial" w:hAnsi="Arial" w:cs="Arial"/>
          <w:sz w:val="24"/>
          <w:szCs w:val="24"/>
        </w:rPr>
        <w:t xml:space="preserve"> </w:t>
      </w:r>
      <w:r w:rsidR="0FB3B2AB" w:rsidRPr="00446C3F">
        <w:rPr>
          <w:rFonts w:ascii="Arial" w:hAnsi="Arial" w:cs="Arial"/>
          <w:sz w:val="24"/>
          <w:szCs w:val="24"/>
        </w:rPr>
        <w:t>penalties</w:t>
      </w:r>
      <w:r w:rsidR="00552F6B" w:rsidRPr="00446C3F">
        <w:rPr>
          <w:rFonts w:ascii="Arial" w:hAnsi="Arial" w:cs="Arial"/>
          <w:sz w:val="24"/>
          <w:szCs w:val="24"/>
        </w:rPr>
        <w:t xml:space="preserve"> and sentencing </w:t>
      </w:r>
      <w:r w:rsidR="00F8445E" w:rsidRPr="00446C3F">
        <w:rPr>
          <w:rFonts w:ascii="Arial" w:hAnsi="Arial" w:cs="Arial"/>
          <w:sz w:val="24"/>
          <w:szCs w:val="24"/>
        </w:rPr>
        <w:t>on the perpetrators and</w:t>
      </w:r>
      <w:r w:rsidR="005A25A6" w:rsidRPr="00446C3F">
        <w:rPr>
          <w:rFonts w:ascii="Arial" w:hAnsi="Arial" w:cs="Arial"/>
          <w:sz w:val="24"/>
          <w:szCs w:val="24"/>
        </w:rPr>
        <w:t xml:space="preserve"> the</w:t>
      </w:r>
      <w:r w:rsidR="00DA1D27" w:rsidRPr="00446C3F">
        <w:rPr>
          <w:rFonts w:ascii="Arial" w:hAnsi="Arial" w:cs="Arial"/>
          <w:sz w:val="24"/>
          <w:szCs w:val="24"/>
        </w:rPr>
        <w:t xml:space="preserve"> </w:t>
      </w:r>
      <w:r w:rsidR="00A4099F" w:rsidRPr="00446C3F">
        <w:rPr>
          <w:rFonts w:ascii="Arial" w:hAnsi="Arial" w:cs="Arial"/>
          <w:sz w:val="24"/>
          <w:szCs w:val="24"/>
        </w:rPr>
        <w:t>different safeguarding</w:t>
      </w:r>
      <w:r w:rsidR="005A25A6" w:rsidRPr="00446C3F">
        <w:rPr>
          <w:rFonts w:ascii="Arial" w:hAnsi="Arial" w:cs="Arial"/>
          <w:sz w:val="24"/>
          <w:szCs w:val="24"/>
        </w:rPr>
        <w:t xml:space="preserve"> </w:t>
      </w:r>
      <w:r w:rsidR="00B705C0" w:rsidRPr="00446C3F">
        <w:rPr>
          <w:rFonts w:ascii="Arial" w:hAnsi="Arial" w:cs="Arial"/>
          <w:sz w:val="24"/>
          <w:szCs w:val="24"/>
        </w:rPr>
        <w:t>measures put in place for victims</w:t>
      </w:r>
      <w:r w:rsidR="36120445" w:rsidRPr="00446C3F">
        <w:rPr>
          <w:rFonts w:ascii="Arial" w:hAnsi="Arial" w:cs="Arial"/>
          <w:sz w:val="24"/>
          <w:szCs w:val="24"/>
        </w:rPr>
        <w:t>.</w:t>
      </w:r>
      <w:r w:rsidR="00F8445E" w:rsidRPr="00446C3F">
        <w:rPr>
          <w:rFonts w:ascii="Arial" w:hAnsi="Arial" w:cs="Arial"/>
          <w:sz w:val="24"/>
          <w:szCs w:val="24"/>
        </w:rPr>
        <w:t xml:space="preserve"> </w:t>
      </w:r>
      <w:r w:rsidR="6376458F" w:rsidRPr="00446C3F">
        <w:rPr>
          <w:rFonts w:ascii="Arial" w:hAnsi="Arial" w:cs="Arial"/>
          <w:sz w:val="24"/>
          <w:szCs w:val="24"/>
        </w:rPr>
        <w:t>T</w:t>
      </w:r>
      <w:r w:rsidR="001E3AF5" w:rsidRPr="00446C3F">
        <w:rPr>
          <w:rFonts w:ascii="Arial" w:hAnsi="Arial" w:cs="Arial"/>
          <w:sz w:val="24"/>
          <w:szCs w:val="24"/>
        </w:rPr>
        <w:t xml:space="preserve">he </w:t>
      </w:r>
      <w:r w:rsidR="001E3AF5" w:rsidRPr="00446C3F">
        <w:rPr>
          <w:rFonts w:ascii="Arial" w:hAnsi="Arial" w:cs="Arial"/>
          <w:i/>
          <w:iCs/>
          <w:sz w:val="24"/>
          <w:szCs w:val="24"/>
        </w:rPr>
        <w:t xml:space="preserve">Social Services and Well-being </w:t>
      </w:r>
      <w:r w:rsidR="007E794E" w:rsidRPr="00446C3F">
        <w:rPr>
          <w:rFonts w:ascii="Arial" w:hAnsi="Arial" w:cs="Arial"/>
          <w:i/>
          <w:iCs/>
          <w:sz w:val="24"/>
          <w:szCs w:val="24"/>
        </w:rPr>
        <w:t>(Wales) Act 2014</w:t>
      </w:r>
      <w:r w:rsidR="0051794A" w:rsidRPr="00446C3F">
        <w:rPr>
          <w:rFonts w:ascii="Arial" w:hAnsi="Arial" w:cs="Arial"/>
          <w:i/>
          <w:iCs/>
          <w:sz w:val="24"/>
          <w:szCs w:val="24"/>
        </w:rPr>
        <w:t xml:space="preserve"> part 7,</w:t>
      </w:r>
      <w:r w:rsidR="007E794E" w:rsidRPr="00446C3F">
        <w:rPr>
          <w:rFonts w:ascii="Arial" w:hAnsi="Arial" w:cs="Arial"/>
          <w:i/>
          <w:iCs/>
          <w:sz w:val="24"/>
          <w:szCs w:val="24"/>
        </w:rPr>
        <w:t xml:space="preserve"> </w:t>
      </w:r>
      <w:r w:rsidR="0051794A" w:rsidRPr="00446C3F">
        <w:rPr>
          <w:rFonts w:ascii="Arial" w:hAnsi="Arial" w:cs="Arial"/>
          <w:sz w:val="24"/>
          <w:szCs w:val="24"/>
        </w:rPr>
        <w:t>is another act for safeguarding young victims</w:t>
      </w:r>
      <w:r w:rsidR="00021A65" w:rsidRPr="00446C3F">
        <w:rPr>
          <w:rFonts w:ascii="Arial" w:hAnsi="Arial" w:cs="Arial"/>
          <w:sz w:val="24"/>
          <w:szCs w:val="24"/>
        </w:rPr>
        <w:t xml:space="preserve"> who are at risk of exploitation from</w:t>
      </w:r>
      <w:r w:rsidR="009C28CA" w:rsidRPr="00446C3F">
        <w:rPr>
          <w:rFonts w:ascii="Arial" w:hAnsi="Arial" w:cs="Arial"/>
          <w:sz w:val="24"/>
          <w:szCs w:val="24"/>
        </w:rPr>
        <w:t xml:space="preserve"> SOC</w:t>
      </w:r>
      <w:r w:rsidR="001122D0" w:rsidRPr="00446C3F">
        <w:rPr>
          <w:rFonts w:ascii="Arial" w:hAnsi="Arial" w:cs="Arial"/>
          <w:sz w:val="24"/>
          <w:szCs w:val="24"/>
        </w:rPr>
        <w:t xml:space="preserve"> </w:t>
      </w:r>
      <w:r w:rsidR="005F2249" w:rsidRPr="00446C3F">
        <w:rPr>
          <w:rFonts w:ascii="Arial" w:hAnsi="Arial" w:cs="Arial"/>
          <w:sz w:val="24"/>
          <w:szCs w:val="24"/>
        </w:rPr>
        <w:t>in Wales</w:t>
      </w:r>
      <w:r w:rsidR="003526FD" w:rsidRPr="00446C3F">
        <w:rPr>
          <w:rFonts w:ascii="Arial" w:hAnsi="Arial" w:cs="Arial"/>
          <w:sz w:val="24"/>
          <w:szCs w:val="24"/>
        </w:rPr>
        <w:t xml:space="preserve">, however, </w:t>
      </w:r>
      <w:r w:rsidR="00135B59" w:rsidRPr="00446C3F">
        <w:rPr>
          <w:rFonts w:ascii="Arial" w:hAnsi="Arial" w:cs="Arial"/>
          <w:sz w:val="24"/>
          <w:szCs w:val="24"/>
        </w:rPr>
        <w:t>Broad (2018)</w:t>
      </w:r>
      <w:r w:rsidR="008979BA" w:rsidRPr="00446C3F">
        <w:rPr>
          <w:rFonts w:ascii="Arial" w:hAnsi="Arial" w:cs="Arial"/>
          <w:sz w:val="24"/>
          <w:szCs w:val="24"/>
        </w:rPr>
        <w:t xml:space="preserve"> </w:t>
      </w:r>
      <w:r w:rsidR="002F7A7D" w:rsidRPr="00446C3F">
        <w:rPr>
          <w:rFonts w:ascii="Arial" w:hAnsi="Arial" w:cs="Arial"/>
          <w:sz w:val="24"/>
          <w:szCs w:val="24"/>
        </w:rPr>
        <w:t>suggests</w:t>
      </w:r>
      <w:r w:rsidR="008979BA" w:rsidRPr="00446C3F">
        <w:rPr>
          <w:rFonts w:ascii="Arial" w:hAnsi="Arial" w:cs="Arial"/>
          <w:sz w:val="24"/>
          <w:szCs w:val="24"/>
        </w:rPr>
        <w:t xml:space="preserve"> that these </w:t>
      </w:r>
      <w:r w:rsidR="00E52412" w:rsidRPr="00446C3F">
        <w:rPr>
          <w:rFonts w:ascii="Arial" w:hAnsi="Arial" w:cs="Arial"/>
          <w:sz w:val="24"/>
          <w:szCs w:val="24"/>
        </w:rPr>
        <w:t xml:space="preserve">legislations may </w:t>
      </w:r>
      <w:r w:rsidR="009D3437" w:rsidRPr="00446C3F">
        <w:rPr>
          <w:rFonts w:ascii="Arial" w:hAnsi="Arial" w:cs="Arial"/>
          <w:sz w:val="24"/>
          <w:szCs w:val="24"/>
        </w:rPr>
        <w:t xml:space="preserve">have </w:t>
      </w:r>
      <w:r w:rsidR="002F7A7D" w:rsidRPr="00446C3F">
        <w:rPr>
          <w:rFonts w:ascii="Arial" w:hAnsi="Arial" w:cs="Arial"/>
          <w:sz w:val="24"/>
          <w:szCs w:val="24"/>
        </w:rPr>
        <w:t>affected</w:t>
      </w:r>
      <w:r w:rsidR="00A121DC" w:rsidRPr="00446C3F">
        <w:rPr>
          <w:rFonts w:ascii="Arial" w:hAnsi="Arial" w:cs="Arial"/>
          <w:sz w:val="24"/>
          <w:szCs w:val="24"/>
        </w:rPr>
        <w:t xml:space="preserve"> the decision making </w:t>
      </w:r>
      <w:r w:rsidR="009613F3" w:rsidRPr="00446C3F">
        <w:rPr>
          <w:rFonts w:ascii="Arial" w:hAnsi="Arial" w:cs="Arial"/>
          <w:sz w:val="24"/>
          <w:szCs w:val="24"/>
        </w:rPr>
        <w:t xml:space="preserve">of </w:t>
      </w:r>
      <w:r w:rsidR="005B5047" w:rsidRPr="00446C3F">
        <w:rPr>
          <w:rFonts w:ascii="Arial" w:hAnsi="Arial" w:cs="Arial"/>
          <w:sz w:val="24"/>
          <w:szCs w:val="24"/>
        </w:rPr>
        <w:t xml:space="preserve">the prosecution </w:t>
      </w:r>
      <w:r w:rsidR="2268AB50" w:rsidRPr="00446C3F">
        <w:rPr>
          <w:rFonts w:ascii="Arial" w:hAnsi="Arial" w:cs="Arial"/>
          <w:sz w:val="24"/>
          <w:szCs w:val="24"/>
        </w:rPr>
        <w:t>of</w:t>
      </w:r>
      <w:r w:rsidR="004A03EA" w:rsidRPr="00446C3F">
        <w:rPr>
          <w:rFonts w:ascii="Arial" w:hAnsi="Arial" w:cs="Arial"/>
          <w:sz w:val="24"/>
          <w:szCs w:val="24"/>
        </w:rPr>
        <w:t xml:space="preserve"> the</w:t>
      </w:r>
      <w:r w:rsidR="009613F3" w:rsidRPr="00446C3F">
        <w:rPr>
          <w:rFonts w:ascii="Arial" w:hAnsi="Arial" w:cs="Arial"/>
          <w:sz w:val="24"/>
          <w:szCs w:val="24"/>
        </w:rPr>
        <w:t xml:space="preserve"> perpetrators involved with exploitation.</w:t>
      </w:r>
      <w:r w:rsidR="00E91DFD" w:rsidRPr="00446C3F">
        <w:rPr>
          <w:rFonts w:ascii="Arial" w:hAnsi="Arial" w:cs="Arial"/>
          <w:sz w:val="24"/>
          <w:szCs w:val="24"/>
        </w:rPr>
        <w:t xml:space="preserve"> </w:t>
      </w:r>
      <w:r w:rsidR="00ED6066" w:rsidRPr="00446C3F">
        <w:rPr>
          <w:rFonts w:ascii="Arial" w:hAnsi="Arial" w:cs="Arial"/>
          <w:sz w:val="24"/>
          <w:szCs w:val="24"/>
        </w:rPr>
        <w:t>Also</w:t>
      </w:r>
      <w:r w:rsidR="00811B97" w:rsidRPr="00446C3F">
        <w:rPr>
          <w:rFonts w:ascii="Arial" w:hAnsi="Arial" w:cs="Arial"/>
          <w:sz w:val="24"/>
          <w:szCs w:val="24"/>
        </w:rPr>
        <w:t xml:space="preserve">, Longfield </w:t>
      </w:r>
      <w:r w:rsidR="009C5767" w:rsidRPr="00446C3F">
        <w:rPr>
          <w:rFonts w:ascii="Arial" w:hAnsi="Arial" w:cs="Arial"/>
          <w:sz w:val="24"/>
          <w:szCs w:val="24"/>
        </w:rPr>
        <w:t>(</w:t>
      </w:r>
      <w:r w:rsidR="00811B97" w:rsidRPr="00446C3F">
        <w:rPr>
          <w:rFonts w:ascii="Arial" w:hAnsi="Arial" w:cs="Arial"/>
          <w:sz w:val="24"/>
          <w:szCs w:val="24"/>
        </w:rPr>
        <w:t xml:space="preserve">2019, </w:t>
      </w:r>
      <w:proofErr w:type="spellStart"/>
      <w:r w:rsidR="00811B97" w:rsidRPr="00446C3F">
        <w:rPr>
          <w:rFonts w:ascii="Arial" w:hAnsi="Arial" w:cs="Arial"/>
          <w:sz w:val="24"/>
          <w:szCs w:val="24"/>
        </w:rPr>
        <w:t>p.10</w:t>
      </w:r>
      <w:proofErr w:type="spellEnd"/>
      <w:r w:rsidR="00811B97" w:rsidRPr="00446C3F">
        <w:rPr>
          <w:rFonts w:ascii="Arial" w:hAnsi="Arial" w:cs="Arial"/>
          <w:sz w:val="24"/>
          <w:szCs w:val="24"/>
        </w:rPr>
        <w:t>)</w:t>
      </w:r>
      <w:r w:rsidR="009C5767" w:rsidRPr="00446C3F">
        <w:rPr>
          <w:rFonts w:ascii="Arial" w:hAnsi="Arial" w:cs="Arial"/>
          <w:sz w:val="24"/>
          <w:szCs w:val="24"/>
        </w:rPr>
        <w:t xml:space="preserve"> and </w:t>
      </w:r>
      <w:r w:rsidR="00775A80" w:rsidRPr="00446C3F">
        <w:rPr>
          <w:rFonts w:ascii="Arial" w:hAnsi="Arial" w:cs="Arial"/>
          <w:sz w:val="24"/>
          <w:szCs w:val="24"/>
        </w:rPr>
        <w:t>The Children's Society (2019</w:t>
      </w:r>
      <w:r w:rsidR="00347D38" w:rsidRPr="00446C3F">
        <w:rPr>
          <w:rFonts w:ascii="Arial" w:hAnsi="Arial" w:cs="Arial"/>
          <w:sz w:val="24"/>
          <w:szCs w:val="24"/>
        </w:rPr>
        <w:t xml:space="preserve">, </w:t>
      </w:r>
      <w:proofErr w:type="spellStart"/>
      <w:r w:rsidR="0007717C" w:rsidRPr="00446C3F">
        <w:rPr>
          <w:rFonts w:ascii="Arial" w:hAnsi="Arial" w:cs="Arial"/>
          <w:sz w:val="24"/>
          <w:szCs w:val="24"/>
        </w:rPr>
        <w:t>p.</w:t>
      </w:r>
      <w:r w:rsidR="00347D38" w:rsidRPr="00446C3F">
        <w:rPr>
          <w:rFonts w:ascii="Arial" w:hAnsi="Arial" w:cs="Arial"/>
          <w:sz w:val="24"/>
          <w:szCs w:val="24"/>
        </w:rPr>
        <w:t>4</w:t>
      </w:r>
      <w:proofErr w:type="spellEnd"/>
      <w:r w:rsidR="00775A80" w:rsidRPr="00446C3F">
        <w:rPr>
          <w:rFonts w:ascii="Arial" w:hAnsi="Arial" w:cs="Arial"/>
          <w:sz w:val="24"/>
          <w:szCs w:val="24"/>
        </w:rPr>
        <w:t>)</w:t>
      </w:r>
      <w:r w:rsidR="00811B97" w:rsidRPr="00446C3F">
        <w:rPr>
          <w:rFonts w:ascii="Arial" w:hAnsi="Arial" w:cs="Arial"/>
          <w:sz w:val="24"/>
          <w:szCs w:val="24"/>
        </w:rPr>
        <w:t xml:space="preserve"> </w:t>
      </w:r>
      <w:r w:rsidR="004A436F" w:rsidRPr="00446C3F">
        <w:rPr>
          <w:rFonts w:ascii="Arial" w:hAnsi="Arial" w:cs="Arial"/>
          <w:sz w:val="24"/>
          <w:szCs w:val="24"/>
        </w:rPr>
        <w:t xml:space="preserve">suggest that </w:t>
      </w:r>
      <w:r w:rsidR="009211DF" w:rsidRPr="00446C3F">
        <w:rPr>
          <w:rFonts w:ascii="Arial" w:hAnsi="Arial" w:cs="Arial"/>
          <w:sz w:val="24"/>
          <w:szCs w:val="24"/>
        </w:rPr>
        <w:t xml:space="preserve">the responses from </w:t>
      </w:r>
      <w:r w:rsidR="007233F4" w:rsidRPr="00446C3F">
        <w:rPr>
          <w:rFonts w:ascii="Arial" w:hAnsi="Arial" w:cs="Arial"/>
          <w:sz w:val="24"/>
          <w:szCs w:val="24"/>
        </w:rPr>
        <w:t>UK Government about CCE have been inconsistent and sometimes contradictory</w:t>
      </w:r>
      <w:r w:rsidR="002F5A16" w:rsidRPr="00446C3F">
        <w:rPr>
          <w:rFonts w:ascii="Arial" w:hAnsi="Arial" w:cs="Arial"/>
          <w:sz w:val="24"/>
          <w:szCs w:val="24"/>
        </w:rPr>
        <w:t xml:space="preserve">, </w:t>
      </w:r>
      <w:r w:rsidR="3CDDBE04" w:rsidRPr="00446C3F">
        <w:rPr>
          <w:rFonts w:ascii="Arial" w:hAnsi="Arial" w:cs="Arial"/>
          <w:sz w:val="24"/>
          <w:szCs w:val="24"/>
        </w:rPr>
        <w:t>which</w:t>
      </w:r>
      <w:r w:rsidR="002F5A16" w:rsidRPr="00446C3F">
        <w:rPr>
          <w:rFonts w:ascii="Arial" w:hAnsi="Arial" w:cs="Arial"/>
          <w:sz w:val="24"/>
          <w:szCs w:val="24"/>
        </w:rPr>
        <w:t xml:space="preserve"> </w:t>
      </w:r>
      <w:r w:rsidR="3CDDBE04" w:rsidRPr="00446C3F">
        <w:rPr>
          <w:rFonts w:ascii="Arial" w:hAnsi="Arial" w:cs="Arial"/>
          <w:sz w:val="24"/>
          <w:szCs w:val="24"/>
        </w:rPr>
        <w:t>may be</w:t>
      </w:r>
      <w:r w:rsidR="002F5A16" w:rsidRPr="00446C3F">
        <w:rPr>
          <w:rFonts w:ascii="Arial" w:hAnsi="Arial" w:cs="Arial"/>
          <w:sz w:val="24"/>
          <w:szCs w:val="24"/>
        </w:rPr>
        <w:t xml:space="preserve"> because t</w:t>
      </w:r>
      <w:r w:rsidR="00F01093" w:rsidRPr="00446C3F">
        <w:rPr>
          <w:rFonts w:ascii="Arial" w:hAnsi="Arial" w:cs="Arial"/>
          <w:sz w:val="24"/>
          <w:szCs w:val="24"/>
        </w:rPr>
        <w:t>here is no statutory definition of child criminal exploitation</w:t>
      </w:r>
      <w:r w:rsidR="002F7CFB" w:rsidRPr="00446C3F">
        <w:rPr>
          <w:rFonts w:ascii="Arial" w:hAnsi="Arial" w:cs="Arial"/>
          <w:sz w:val="24"/>
          <w:szCs w:val="24"/>
        </w:rPr>
        <w:t xml:space="preserve"> in the UK</w:t>
      </w:r>
      <w:r w:rsidR="00383730" w:rsidRPr="00446C3F">
        <w:rPr>
          <w:rFonts w:ascii="Arial" w:hAnsi="Arial" w:cs="Arial"/>
          <w:sz w:val="24"/>
          <w:szCs w:val="24"/>
        </w:rPr>
        <w:t xml:space="preserve">, </w:t>
      </w:r>
      <w:r w:rsidR="00890DF6" w:rsidRPr="00446C3F">
        <w:rPr>
          <w:rFonts w:ascii="Arial" w:hAnsi="Arial" w:cs="Arial"/>
          <w:sz w:val="24"/>
          <w:szCs w:val="24"/>
        </w:rPr>
        <w:t xml:space="preserve">which </w:t>
      </w:r>
      <w:r w:rsidR="00777AAC" w:rsidRPr="00446C3F">
        <w:rPr>
          <w:rFonts w:ascii="Arial" w:hAnsi="Arial" w:cs="Arial"/>
          <w:sz w:val="24"/>
          <w:szCs w:val="24"/>
        </w:rPr>
        <w:t xml:space="preserve">as a result, </w:t>
      </w:r>
      <w:r w:rsidR="006B083C" w:rsidRPr="00446C3F">
        <w:rPr>
          <w:rFonts w:ascii="Arial" w:hAnsi="Arial" w:cs="Arial"/>
          <w:sz w:val="24"/>
          <w:szCs w:val="24"/>
        </w:rPr>
        <w:t>according to The Children’s Society (2019,</w:t>
      </w:r>
      <w:r w:rsidR="001B4CC9" w:rsidRPr="00446C3F">
        <w:rPr>
          <w:rFonts w:ascii="Arial" w:hAnsi="Arial" w:cs="Arial"/>
          <w:sz w:val="24"/>
          <w:szCs w:val="24"/>
        </w:rPr>
        <w:t xml:space="preserve"> </w:t>
      </w:r>
      <w:proofErr w:type="spellStart"/>
      <w:r w:rsidR="001B4CC9" w:rsidRPr="00446C3F">
        <w:rPr>
          <w:rFonts w:ascii="Arial" w:hAnsi="Arial" w:cs="Arial"/>
          <w:sz w:val="24"/>
          <w:szCs w:val="24"/>
        </w:rPr>
        <w:t>p.4</w:t>
      </w:r>
      <w:proofErr w:type="spellEnd"/>
      <w:r w:rsidR="001B4CC9" w:rsidRPr="00446C3F">
        <w:rPr>
          <w:rFonts w:ascii="Arial" w:hAnsi="Arial" w:cs="Arial"/>
          <w:sz w:val="24"/>
          <w:szCs w:val="24"/>
        </w:rPr>
        <w:t>)</w:t>
      </w:r>
      <w:r w:rsidR="00777AAC" w:rsidRPr="00446C3F">
        <w:rPr>
          <w:rFonts w:ascii="Arial" w:hAnsi="Arial" w:cs="Arial"/>
          <w:sz w:val="24"/>
          <w:szCs w:val="24"/>
        </w:rPr>
        <w:t xml:space="preserve">, </w:t>
      </w:r>
      <w:r w:rsidR="3B663AFF" w:rsidRPr="00446C3F">
        <w:rPr>
          <w:rFonts w:ascii="Arial" w:hAnsi="Arial" w:cs="Arial"/>
          <w:sz w:val="24"/>
          <w:szCs w:val="24"/>
        </w:rPr>
        <w:t xml:space="preserve"> means that </w:t>
      </w:r>
      <w:r w:rsidR="00777AAC" w:rsidRPr="00446C3F">
        <w:rPr>
          <w:rFonts w:ascii="Arial" w:hAnsi="Arial" w:cs="Arial"/>
          <w:sz w:val="24"/>
          <w:szCs w:val="24"/>
        </w:rPr>
        <w:t xml:space="preserve">“too many children are falling through </w:t>
      </w:r>
      <w:r w:rsidR="00982C5A" w:rsidRPr="00446C3F">
        <w:rPr>
          <w:rFonts w:ascii="Arial" w:hAnsi="Arial" w:cs="Arial"/>
          <w:sz w:val="24"/>
          <w:szCs w:val="24"/>
        </w:rPr>
        <w:t xml:space="preserve">gaps in support” in England and Wales. </w:t>
      </w:r>
      <w:r w:rsidR="001B4CC9" w:rsidRPr="00446C3F">
        <w:rPr>
          <w:rFonts w:ascii="Arial" w:hAnsi="Arial" w:cs="Arial"/>
          <w:sz w:val="24"/>
          <w:szCs w:val="24"/>
        </w:rPr>
        <w:t xml:space="preserve"> </w:t>
      </w:r>
      <w:r w:rsidR="006B083C" w:rsidRPr="00446C3F">
        <w:rPr>
          <w:rFonts w:ascii="Arial" w:hAnsi="Arial" w:cs="Arial"/>
          <w:sz w:val="24"/>
          <w:szCs w:val="24"/>
        </w:rPr>
        <w:t xml:space="preserve"> </w:t>
      </w:r>
    </w:p>
    <w:p w14:paraId="622EA86D" w14:textId="6B063D26" w:rsidR="0013191E" w:rsidRPr="00446C3F" w:rsidRDefault="009B582C" w:rsidP="00446C3F">
      <w:pPr>
        <w:spacing w:line="480" w:lineRule="auto"/>
        <w:rPr>
          <w:rFonts w:ascii="Arial" w:hAnsi="Arial" w:cs="Arial"/>
          <w:sz w:val="24"/>
          <w:szCs w:val="24"/>
        </w:rPr>
      </w:pPr>
      <w:r w:rsidRPr="00446C3F">
        <w:rPr>
          <w:rFonts w:ascii="Arial" w:hAnsi="Arial" w:cs="Arial"/>
          <w:sz w:val="24"/>
          <w:szCs w:val="24"/>
        </w:rPr>
        <w:t>Barlow,</w:t>
      </w:r>
      <w:r w:rsidR="00CB5BEF" w:rsidRPr="00446C3F">
        <w:rPr>
          <w:rFonts w:ascii="Arial" w:hAnsi="Arial" w:cs="Arial"/>
          <w:sz w:val="24"/>
          <w:szCs w:val="24"/>
        </w:rPr>
        <w:t xml:space="preserve"> </w:t>
      </w:r>
      <w:r w:rsidRPr="00446C3F">
        <w:rPr>
          <w:rFonts w:ascii="Arial" w:hAnsi="Arial" w:cs="Arial"/>
          <w:sz w:val="24"/>
          <w:szCs w:val="24"/>
        </w:rPr>
        <w:t xml:space="preserve">et al (2022, </w:t>
      </w:r>
      <w:proofErr w:type="spellStart"/>
      <w:r w:rsidRPr="00446C3F">
        <w:rPr>
          <w:rFonts w:ascii="Arial" w:hAnsi="Arial" w:cs="Arial"/>
          <w:sz w:val="24"/>
          <w:szCs w:val="24"/>
        </w:rPr>
        <w:t>p.</w:t>
      </w:r>
      <w:r w:rsidR="009B70F7" w:rsidRPr="00446C3F">
        <w:rPr>
          <w:rFonts w:ascii="Arial" w:hAnsi="Arial" w:cs="Arial"/>
          <w:sz w:val="24"/>
          <w:szCs w:val="24"/>
        </w:rPr>
        <w:t>159</w:t>
      </w:r>
      <w:proofErr w:type="spellEnd"/>
      <w:r w:rsidR="009B70F7" w:rsidRPr="00446C3F">
        <w:rPr>
          <w:rFonts w:ascii="Arial" w:hAnsi="Arial" w:cs="Arial"/>
          <w:sz w:val="24"/>
          <w:szCs w:val="24"/>
        </w:rPr>
        <w:t>) states</w:t>
      </w:r>
      <w:r w:rsidR="36412F63" w:rsidRPr="00446C3F">
        <w:rPr>
          <w:rFonts w:ascii="Arial" w:hAnsi="Arial" w:cs="Arial"/>
          <w:sz w:val="24"/>
          <w:szCs w:val="24"/>
        </w:rPr>
        <w:t xml:space="preserve"> that </w:t>
      </w:r>
      <w:r w:rsidR="009B70F7" w:rsidRPr="00446C3F">
        <w:rPr>
          <w:rFonts w:ascii="Arial" w:hAnsi="Arial" w:cs="Arial"/>
          <w:sz w:val="24"/>
          <w:szCs w:val="24"/>
        </w:rPr>
        <w:t xml:space="preserve">CCE </w:t>
      </w:r>
      <w:r w:rsidR="003D7011" w:rsidRPr="00446C3F">
        <w:rPr>
          <w:rFonts w:ascii="Arial" w:hAnsi="Arial" w:cs="Arial"/>
          <w:sz w:val="24"/>
          <w:szCs w:val="24"/>
        </w:rPr>
        <w:t>has “</w:t>
      </w:r>
      <w:r w:rsidR="002F7A7D" w:rsidRPr="00446C3F">
        <w:rPr>
          <w:rFonts w:ascii="Arial" w:hAnsi="Arial" w:cs="Arial"/>
          <w:sz w:val="24"/>
          <w:szCs w:val="24"/>
        </w:rPr>
        <w:t>proliferated</w:t>
      </w:r>
      <w:r w:rsidR="003D7011" w:rsidRPr="00446C3F">
        <w:rPr>
          <w:rFonts w:ascii="Arial" w:hAnsi="Arial" w:cs="Arial"/>
          <w:sz w:val="24"/>
          <w:szCs w:val="24"/>
        </w:rPr>
        <w:t xml:space="preserve">” in recent years, </w:t>
      </w:r>
      <w:r w:rsidR="00D57E4E" w:rsidRPr="00446C3F">
        <w:rPr>
          <w:rFonts w:ascii="Arial" w:hAnsi="Arial" w:cs="Arial"/>
          <w:sz w:val="24"/>
          <w:szCs w:val="24"/>
        </w:rPr>
        <w:t xml:space="preserve">which is becoming </w:t>
      </w:r>
      <w:r w:rsidR="00F32A0F" w:rsidRPr="00446C3F">
        <w:rPr>
          <w:rFonts w:ascii="Arial" w:hAnsi="Arial" w:cs="Arial"/>
          <w:sz w:val="24"/>
          <w:szCs w:val="24"/>
        </w:rPr>
        <w:t xml:space="preserve">an increasing concern in terms of children’s safety and welfare. </w:t>
      </w:r>
      <w:r w:rsidR="00BA6FD3" w:rsidRPr="00446C3F">
        <w:rPr>
          <w:rFonts w:ascii="Arial" w:hAnsi="Arial" w:cs="Arial"/>
          <w:sz w:val="24"/>
          <w:szCs w:val="24"/>
        </w:rPr>
        <w:t xml:space="preserve">CCE, is not identified as a </w:t>
      </w:r>
      <w:r w:rsidR="00F33A67" w:rsidRPr="00446C3F">
        <w:rPr>
          <w:rFonts w:ascii="Arial" w:hAnsi="Arial" w:cs="Arial"/>
          <w:sz w:val="24"/>
          <w:szCs w:val="24"/>
        </w:rPr>
        <w:t>“</w:t>
      </w:r>
      <w:r w:rsidR="00BA6FD3" w:rsidRPr="00446C3F">
        <w:rPr>
          <w:rFonts w:ascii="Arial" w:hAnsi="Arial" w:cs="Arial"/>
          <w:sz w:val="24"/>
          <w:szCs w:val="24"/>
        </w:rPr>
        <w:t>single event crime</w:t>
      </w:r>
      <w:r w:rsidR="00F33A67" w:rsidRPr="00446C3F">
        <w:rPr>
          <w:rFonts w:ascii="Arial" w:hAnsi="Arial" w:cs="Arial"/>
          <w:sz w:val="24"/>
          <w:szCs w:val="24"/>
        </w:rPr>
        <w:t>”</w:t>
      </w:r>
      <w:r w:rsidR="00BA6FD3" w:rsidRPr="00446C3F">
        <w:rPr>
          <w:rFonts w:ascii="Arial" w:hAnsi="Arial" w:cs="Arial"/>
          <w:sz w:val="24"/>
          <w:szCs w:val="24"/>
        </w:rPr>
        <w:t xml:space="preserve"> </w:t>
      </w:r>
      <w:r w:rsidR="00D01AEF" w:rsidRPr="00446C3F">
        <w:rPr>
          <w:rFonts w:ascii="Arial" w:hAnsi="Arial" w:cs="Arial"/>
          <w:sz w:val="24"/>
          <w:szCs w:val="24"/>
        </w:rPr>
        <w:t xml:space="preserve">by which victims can be identified </w:t>
      </w:r>
      <w:r w:rsidR="00B24D9F" w:rsidRPr="00446C3F">
        <w:rPr>
          <w:rFonts w:ascii="Arial" w:hAnsi="Arial" w:cs="Arial"/>
          <w:sz w:val="24"/>
          <w:szCs w:val="24"/>
        </w:rPr>
        <w:t xml:space="preserve">by </w:t>
      </w:r>
      <w:r w:rsidR="00F33A67" w:rsidRPr="00446C3F">
        <w:rPr>
          <w:rFonts w:ascii="Arial" w:hAnsi="Arial" w:cs="Arial"/>
          <w:sz w:val="24"/>
          <w:szCs w:val="24"/>
        </w:rPr>
        <w:t>the risk</w:t>
      </w:r>
      <w:r w:rsidR="001408D1" w:rsidRPr="00446C3F">
        <w:rPr>
          <w:rFonts w:ascii="Arial" w:hAnsi="Arial" w:cs="Arial"/>
          <w:sz w:val="24"/>
          <w:szCs w:val="24"/>
        </w:rPr>
        <w:t xml:space="preserve"> factors, however</w:t>
      </w:r>
      <w:r w:rsidR="305525D2" w:rsidRPr="00446C3F">
        <w:rPr>
          <w:rFonts w:ascii="Arial" w:hAnsi="Arial" w:cs="Arial"/>
          <w:sz w:val="24"/>
          <w:szCs w:val="24"/>
        </w:rPr>
        <w:t>,</w:t>
      </w:r>
      <w:r w:rsidR="001408D1" w:rsidRPr="00446C3F">
        <w:rPr>
          <w:rFonts w:ascii="Arial" w:hAnsi="Arial" w:cs="Arial"/>
          <w:sz w:val="24"/>
          <w:szCs w:val="24"/>
        </w:rPr>
        <w:t xml:space="preserve"> CCE is more to do with the pattern of behaviour</w:t>
      </w:r>
      <w:r w:rsidR="001A7306" w:rsidRPr="00446C3F">
        <w:rPr>
          <w:rFonts w:ascii="Arial" w:hAnsi="Arial" w:cs="Arial"/>
          <w:sz w:val="24"/>
          <w:szCs w:val="24"/>
        </w:rPr>
        <w:t xml:space="preserve"> that </w:t>
      </w:r>
      <w:r w:rsidR="00264006" w:rsidRPr="00446C3F">
        <w:rPr>
          <w:rFonts w:ascii="Arial" w:hAnsi="Arial" w:cs="Arial"/>
          <w:sz w:val="24"/>
          <w:szCs w:val="24"/>
        </w:rPr>
        <w:t xml:space="preserve">comes </w:t>
      </w:r>
      <w:r w:rsidR="001A7306" w:rsidRPr="00446C3F">
        <w:rPr>
          <w:rFonts w:ascii="Arial" w:hAnsi="Arial" w:cs="Arial"/>
          <w:sz w:val="24"/>
          <w:szCs w:val="24"/>
        </w:rPr>
        <w:t>from</w:t>
      </w:r>
      <w:r w:rsidR="00264006" w:rsidRPr="00446C3F">
        <w:rPr>
          <w:rFonts w:ascii="Arial" w:hAnsi="Arial" w:cs="Arial"/>
          <w:sz w:val="24"/>
          <w:szCs w:val="24"/>
        </w:rPr>
        <w:t xml:space="preserve"> </w:t>
      </w:r>
      <w:r w:rsidR="00002B6C" w:rsidRPr="00446C3F">
        <w:rPr>
          <w:rFonts w:ascii="Arial" w:hAnsi="Arial" w:cs="Arial"/>
          <w:sz w:val="24"/>
          <w:szCs w:val="24"/>
        </w:rPr>
        <w:t>intera</w:t>
      </w:r>
      <w:r w:rsidR="0009792A" w:rsidRPr="00446C3F">
        <w:rPr>
          <w:rFonts w:ascii="Arial" w:hAnsi="Arial" w:cs="Arial"/>
          <w:sz w:val="24"/>
          <w:szCs w:val="24"/>
        </w:rPr>
        <w:t>ction</w:t>
      </w:r>
      <w:r w:rsidR="0885C83B" w:rsidRPr="00446C3F">
        <w:rPr>
          <w:rFonts w:ascii="Arial" w:hAnsi="Arial" w:cs="Arial"/>
          <w:sz w:val="24"/>
          <w:szCs w:val="24"/>
        </w:rPr>
        <w:t>s</w:t>
      </w:r>
      <w:r w:rsidR="0009792A" w:rsidRPr="00446C3F">
        <w:rPr>
          <w:rFonts w:ascii="Arial" w:hAnsi="Arial" w:cs="Arial"/>
          <w:sz w:val="24"/>
          <w:szCs w:val="24"/>
        </w:rPr>
        <w:t xml:space="preserve"> between the victim</w:t>
      </w:r>
      <w:r w:rsidR="70BCEFBD" w:rsidRPr="00446C3F">
        <w:rPr>
          <w:rFonts w:ascii="Arial" w:hAnsi="Arial" w:cs="Arial"/>
          <w:sz w:val="24"/>
          <w:szCs w:val="24"/>
        </w:rPr>
        <w:t>,</w:t>
      </w:r>
      <w:r w:rsidR="0009792A" w:rsidRPr="00446C3F">
        <w:rPr>
          <w:rFonts w:ascii="Arial" w:hAnsi="Arial" w:cs="Arial"/>
          <w:sz w:val="24"/>
          <w:szCs w:val="24"/>
        </w:rPr>
        <w:t xml:space="preserve"> the perpetrator and the environment that </w:t>
      </w:r>
      <w:r w:rsidR="004B432D" w:rsidRPr="00446C3F">
        <w:rPr>
          <w:rFonts w:ascii="Arial" w:hAnsi="Arial" w:cs="Arial"/>
          <w:sz w:val="24"/>
          <w:szCs w:val="24"/>
        </w:rPr>
        <w:t xml:space="preserve">they share over time </w:t>
      </w:r>
      <w:sdt>
        <w:sdtPr>
          <w:rPr>
            <w:rFonts w:ascii="Arial" w:hAnsi="Arial" w:cs="Arial"/>
            <w:sz w:val="24"/>
            <w:szCs w:val="24"/>
          </w:rPr>
          <w:id w:val="-997886039"/>
          <w:citation/>
        </w:sdtPr>
        <w:sdtEndPr/>
        <w:sdtContent>
          <w:r w:rsidR="00582CCA" w:rsidRPr="00446C3F">
            <w:rPr>
              <w:rFonts w:ascii="Arial" w:hAnsi="Arial" w:cs="Arial"/>
              <w:sz w:val="24"/>
              <w:szCs w:val="24"/>
            </w:rPr>
            <w:fldChar w:fldCharType="begin"/>
          </w:r>
          <w:r w:rsidR="00582CCA" w:rsidRPr="00446C3F">
            <w:rPr>
              <w:rFonts w:ascii="Arial" w:hAnsi="Arial" w:cs="Arial"/>
              <w:sz w:val="24"/>
              <w:szCs w:val="24"/>
            </w:rPr>
            <w:instrText xml:space="preserve"> CITATION Bec14 \l 2057 </w:instrText>
          </w:r>
          <w:r w:rsidR="00582CCA" w:rsidRPr="00446C3F">
            <w:rPr>
              <w:rFonts w:ascii="Arial" w:hAnsi="Arial" w:cs="Arial"/>
              <w:sz w:val="24"/>
              <w:szCs w:val="24"/>
            </w:rPr>
            <w:fldChar w:fldCharType="separate"/>
          </w:r>
          <w:r w:rsidR="00582CCA" w:rsidRPr="00446C3F">
            <w:rPr>
              <w:rFonts w:ascii="Arial" w:hAnsi="Arial" w:cs="Arial"/>
              <w:noProof/>
              <w:sz w:val="24"/>
              <w:szCs w:val="24"/>
            </w:rPr>
            <w:t>(Beckett &amp; Warrington, 2014)</w:t>
          </w:r>
          <w:r w:rsidR="00582CCA" w:rsidRPr="00446C3F">
            <w:rPr>
              <w:rFonts w:ascii="Arial" w:hAnsi="Arial" w:cs="Arial"/>
              <w:sz w:val="24"/>
              <w:szCs w:val="24"/>
            </w:rPr>
            <w:fldChar w:fldCharType="end"/>
          </w:r>
        </w:sdtContent>
      </w:sdt>
      <w:r w:rsidR="00582CCA" w:rsidRPr="00446C3F">
        <w:rPr>
          <w:rFonts w:ascii="Arial" w:hAnsi="Arial" w:cs="Arial"/>
          <w:sz w:val="24"/>
          <w:szCs w:val="24"/>
        </w:rPr>
        <w:t>.</w:t>
      </w:r>
      <w:r w:rsidR="001A7306" w:rsidRPr="00446C3F">
        <w:rPr>
          <w:rFonts w:ascii="Arial" w:hAnsi="Arial" w:cs="Arial"/>
          <w:sz w:val="24"/>
          <w:szCs w:val="24"/>
        </w:rPr>
        <w:t xml:space="preserve"> </w:t>
      </w:r>
    </w:p>
    <w:p w14:paraId="0281C4A4" w14:textId="7C90D77C" w:rsidR="00D95514" w:rsidRPr="00446C3F" w:rsidRDefault="00451702" w:rsidP="00446C3F">
      <w:pPr>
        <w:spacing w:line="480" w:lineRule="auto"/>
        <w:rPr>
          <w:rFonts w:ascii="Arial" w:hAnsi="Arial" w:cs="Arial"/>
          <w:noProof/>
          <w:sz w:val="24"/>
          <w:szCs w:val="24"/>
        </w:rPr>
      </w:pPr>
      <w:r w:rsidRPr="00446C3F">
        <w:rPr>
          <w:rFonts w:ascii="Arial" w:hAnsi="Arial" w:cs="Arial"/>
          <w:sz w:val="24"/>
          <w:szCs w:val="24"/>
        </w:rPr>
        <w:lastRenderedPageBreak/>
        <w:t xml:space="preserve">According to </w:t>
      </w:r>
      <w:r w:rsidR="007E497D" w:rsidRPr="00446C3F">
        <w:rPr>
          <w:rFonts w:ascii="Arial" w:hAnsi="Arial" w:cs="Arial"/>
          <w:noProof/>
          <w:sz w:val="24"/>
          <w:szCs w:val="24"/>
        </w:rPr>
        <w:t>Robinson, et al. (2019</w:t>
      </w:r>
      <w:r w:rsidR="00E16E66" w:rsidRPr="00446C3F">
        <w:rPr>
          <w:rFonts w:ascii="Arial" w:hAnsi="Arial" w:cs="Arial"/>
          <w:noProof/>
          <w:sz w:val="24"/>
          <w:szCs w:val="24"/>
        </w:rPr>
        <w:t>, p.697</w:t>
      </w:r>
      <w:r w:rsidR="007E497D" w:rsidRPr="00446C3F">
        <w:rPr>
          <w:rFonts w:ascii="Arial" w:hAnsi="Arial" w:cs="Arial"/>
          <w:noProof/>
          <w:sz w:val="24"/>
          <w:szCs w:val="24"/>
        </w:rPr>
        <w:t>)</w:t>
      </w:r>
      <w:r w:rsidR="008D52CD" w:rsidRPr="00446C3F">
        <w:rPr>
          <w:rFonts w:ascii="Arial" w:hAnsi="Arial" w:cs="Arial"/>
          <w:noProof/>
          <w:sz w:val="24"/>
          <w:szCs w:val="24"/>
        </w:rPr>
        <w:t xml:space="preserve">, </w:t>
      </w:r>
      <w:r w:rsidR="00CF31A6" w:rsidRPr="00446C3F">
        <w:rPr>
          <w:rFonts w:ascii="Arial" w:hAnsi="Arial" w:cs="Arial"/>
          <w:noProof/>
          <w:sz w:val="24"/>
          <w:szCs w:val="24"/>
        </w:rPr>
        <w:t xml:space="preserve">there has been </w:t>
      </w:r>
      <w:r w:rsidR="008D52CD" w:rsidRPr="00446C3F">
        <w:rPr>
          <w:rFonts w:ascii="Arial" w:hAnsi="Arial" w:cs="Arial"/>
          <w:noProof/>
          <w:sz w:val="24"/>
          <w:szCs w:val="24"/>
        </w:rPr>
        <w:t xml:space="preserve">an increased number of children </w:t>
      </w:r>
      <w:r w:rsidR="00906001" w:rsidRPr="00446C3F">
        <w:rPr>
          <w:rFonts w:ascii="Arial" w:hAnsi="Arial" w:cs="Arial"/>
          <w:noProof/>
          <w:sz w:val="24"/>
          <w:szCs w:val="24"/>
        </w:rPr>
        <w:t xml:space="preserve">and young people </w:t>
      </w:r>
      <w:r w:rsidR="00735ECE" w:rsidRPr="00446C3F">
        <w:rPr>
          <w:rFonts w:ascii="Arial" w:hAnsi="Arial" w:cs="Arial"/>
          <w:noProof/>
          <w:sz w:val="24"/>
          <w:szCs w:val="24"/>
        </w:rPr>
        <w:t xml:space="preserve">who </w:t>
      </w:r>
      <w:r w:rsidR="00906001" w:rsidRPr="00446C3F">
        <w:rPr>
          <w:rFonts w:ascii="Arial" w:hAnsi="Arial" w:cs="Arial"/>
          <w:noProof/>
          <w:sz w:val="24"/>
          <w:szCs w:val="24"/>
        </w:rPr>
        <w:t xml:space="preserve">have been arrested or picked up by the police in counties </w:t>
      </w:r>
      <w:r w:rsidR="0079608F" w:rsidRPr="00446C3F">
        <w:rPr>
          <w:rFonts w:ascii="Arial" w:hAnsi="Arial" w:cs="Arial"/>
          <w:noProof/>
          <w:sz w:val="24"/>
          <w:szCs w:val="24"/>
        </w:rPr>
        <w:t xml:space="preserve">hundreds of miles away from </w:t>
      </w:r>
      <w:r w:rsidR="7881470E" w:rsidRPr="00446C3F">
        <w:rPr>
          <w:rFonts w:ascii="Arial" w:hAnsi="Arial" w:cs="Arial"/>
          <w:noProof/>
          <w:sz w:val="24"/>
          <w:szCs w:val="24"/>
        </w:rPr>
        <w:t>their</w:t>
      </w:r>
      <w:r w:rsidR="0079608F" w:rsidRPr="00446C3F">
        <w:rPr>
          <w:rFonts w:ascii="Arial" w:hAnsi="Arial" w:cs="Arial"/>
          <w:noProof/>
          <w:sz w:val="24"/>
          <w:szCs w:val="24"/>
        </w:rPr>
        <w:t xml:space="preserve"> home</w:t>
      </w:r>
      <w:r w:rsidR="00A126BD" w:rsidRPr="00446C3F">
        <w:rPr>
          <w:rFonts w:ascii="Arial" w:hAnsi="Arial" w:cs="Arial"/>
          <w:noProof/>
          <w:sz w:val="24"/>
          <w:szCs w:val="24"/>
        </w:rPr>
        <w:t>s</w:t>
      </w:r>
      <w:r w:rsidR="0079608F" w:rsidRPr="00446C3F">
        <w:rPr>
          <w:rFonts w:ascii="Arial" w:hAnsi="Arial" w:cs="Arial"/>
          <w:noProof/>
          <w:sz w:val="24"/>
          <w:szCs w:val="24"/>
        </w:rPr>
        <w:t xml:space="preserve"> </w:t>
      </w:r>
      <w:r w:rsidR="00647DB9" w:rsidRPr="00446C3F">
        <w:rPr>
          <w:rFonts w:ascii="Arial" w:hAnsi="Arial" w:cs="Arial"/>
          <w:noProof/>
          <w:sz w:val="24"/>
          <w:szCs w:val="24"/>
        </w:rPr>
        <w:t>(NCA, 2017)</w:t>
      </w:r>
      <w:r w:rsidR="4457F1F2" w:rsidRPr="00446C3F">
        <w:rPr>
          <w:rFonts w:ascii="Arial" w:hAnsi="Arial" w:cs="Arial"/>
          <w:noProof/>
          <w:sz w:val="24"/>
          <w:szCs w:val="24"/>
        </w:rPr>
        <w:t>.</w:t>
      </w:r>
      <w:r w:rsidR="00A126BD" w:rsidRPr="00446C3F">
        <w:rPr>
          <w:rFonts w:ascii="Arial" w:hAnsi="Arial" w:cs="Arial"/>
          <w:noProof/>
          <w:sz w:val="24"/>
          <w:szCs w:val="24"/>
        </w:rPr>
        <w:t xml:space="preserve"> </w:t>
      </w:r>
      <w:r w:rsidR="004F322A" w:rsidRPr="00446C3F">
        <w:rPr>
          <w:rFonts w:ascii="Arial" w:hAnsi="Arial" w:cs="Arial"/>
          <w:noProof/>
          <w:sz w:val="24"/>
          <w:szCs w:val="24"/>
        </w:rPr>
        <w:t>T</w:t>
      </w:r>
      <w:r w:rsidR="00A126BD" w:rsidRPr="00446C3F">
        <w:rPr>
          <w:rFonts w:ascii="Arial" w:hAnsi="Arial" w:cs="Arial"/>
          <w:noProof/>
          <w:sz w:val="24"/>
          <w:szCs w:val="24"/>
        </w:rPr>
        <w:t>h</w:t>
      </w:r>
      <w:r w:rsidR="1D2CD0B8" w:rsidRPr="00446C3F">
        <w:rPr>
          <w:rFonts w:ascii="Arial" w:hAnsi="Arial" w:cs="Arial"/>
          <w:noProof/>
          <w:sz w:val="24"/>
          <w:szCs w:val="24"/>
        </w:rPr>
        <w:t>e</w:t>
      </w:r>
      <w:r w:rsidR="00A126BD" w:rsidRPr="00446C3F">
        <w:rPr>
          <w:rFonts w:ascii="Arial" w:hAnsi="Arial" w:cs="Arial"/>
          <w:noProof/>
          <w:sz w:val="24"/>
          <w:szCs w:val="24"/>
        </w:rPr>
        <w:t xml:space="preserve"> issue </w:t>
      </w:r>
      <w:r w:rsidR="2276F631" w:rsidRPr="00446C3F">
        <w:rPr>
          <w:rFonts w:ascii="Arial" w:hAnsi="Arial" w:cs="Arial"/>
          <w:noProof/>
          <w:sz w:val="24"/>
          <w:szCs w:val="24"/>
        </w:rPr>
        <w:t>for</w:t>
      </w:r>
      <w:r w:rsidR="00A126BD" w:rsidRPr="00446C3F">
        <w:rPr>
          <w:rFonts w:ascii="Arial" w:hAnsi="Arial" w:cs="Arial"/>
          <w:noProof/>
          <w:sz w:val="24"/>
          <w:szCs w:val="24"/>
        </w:rPr>
        <w:t xml:space="preserve"> </w:t>
      </w:r>
      <w:r w:rsidR="00F948D7" w:rsidRPr="00446C3F">
        <w:rPr>
          <w:rFonts w:ascii="Arial" w:hAnsi="Arial" w:cs="Arial"/>
          <w:noProof/>
          <w:sz w:val="24"/>
          <w:szCs w:val="24"/>
        </w:rPr>
        <w:t>the</w:t>
      </w:r>
      <w:r w:rsidR="6086E96E" w:rsidRPr="00446C3F">
        <w:rPr>
          <w:rFonts w:ascii="Arial" w:hAnsi="Arial" w:cs="Arial"/>
          <w:noProof/>
          <w:sz w:val="24"/>
          <w:szCs w:val="24"/>
        </w:rPr>
        <w:t xml:space="preserve"> county lines agencies such as</w:t>
      </w:r>
      <w:r w:rsidR="00F948D7" w:rsidRPr="00446C3F">
        <w:rPr>
          <w:rFonts w:ascii="Arial" w:hAnsi="Arial" w:cs="Arial"/>
          <w:noProof/>
          <w:sz w:val="24"/>
          <w:szCs w:val="24"/>
        </w:rPr>
        <w:t xml:space="preserve"> NCA, C</w:t>
      </w:r>
      <w:r w:rsidR="004F322A" w:rsidRPr="00446C3F">
        <w:rPr>
          <w:rFonts w:ascii="Arial" w:hAnsi="Arial" w:cs="Arial"/>
          <w:noProof/>
          <w:sz w:val="24"/>
          <w:szCs w:val="24"/>
        </w:rPr>
        <w:t xml:space="preserve">ounty </w:t>
      </w:r>
      <w:r w:rsidR="00F948D7" w:rsidRPr="00446C3F">
        <w:rPr>
          <w:rFonts w:ascii="Arial" w:hAnsi="Arial" w:cs="Arial"/>
          <w:noProof/>
          <w:sz w:val="24"/>
          <w:szCs w:val="24"/>
        </w:rPr>
        <w:t>L</w:t>
      </w:r>
      <w:r w:rsidR="004F322A" w:rsidRPr="00446C3F">
        <w:rPr>
          <w:rFonts w:ascii="Arial" w:hAnsi="Arial" w:cs="Arial"/>
          <w:noProof/>
          <w:sz w:val="24"/>
          <w:szCs w:val="24"/>
        </w:rPr>
        <w:t>ine</w:t>
      </w:r>
      <w:r w:rsidR="4EF2F6E0" w:rsidRPr="00446C3F">
        <w:rPr>
          <w:rFonts w:ascii="Arial" w:hAnsi="Arial" w:cs="Arial"/>
          <w:noProof/>
          <w:sz w:val="24"/>
          <w:szCs w:val="24"/>
        </w:rPr>
        <w:t>s</w:t>
      </w:r>
      <w:r w:rsidR="00F948D7" w:rsidRPr="00446C3F">
        <w:rPr>
          <w:rFonts w:ascii="Arial" w:hAnsi="Arial" w:cs="Arial"/>
          <w:noProof/>
          <w:sz w:val="24"/>
          <w:szCs w:val="24"/>
        </w:rPr>
        <w:t xml:space="preserve"> Programme taskforce,</w:t>
      </w:r>
      <w:r w:rsidR="004F322A" w:rsidRPr="00446C3F">
        <w:rPr>
          <w:rFonts w:ascii="Arial" w:hAnsi="Arial" w:cs="Arial"/>
          <w:noProof/>
          <w:sz w:val="24"/>
          <w:szCs w:val="24"/>
        </w:rPr>
        <w:t xml:space="preserve"> </w:t>
      </w:r>
      <w:r w:rsidR="00BE166D" w:rsidRPr="00446C3F">
        <w:rPr>
          <w:rFonts w:ascii="Arial" w:hAnsi="Arial" w:cs="Arial"/>
          <w:noProof/>
          <w:sz w:val="24"/>
          <w:szCs w:val="24"/>
        </w:rPr>
        <w:t xml:space="preserve">and </w:t>
      </w:r>
      <w:r w:rsidR="00893698" w:rsidRPr="00446C3F">
        <w:rPr>
          <w:rFonts w:ascii="Arial" w:hAnsi="Arial" w:cs="Arial"/>
          <w:noProof/>
          <w:sz w:val="24"/>
          <w:szCs w:val="24"/>
        </w:rPr>
        <w:t>victim support</w:t>
      </w:r>
      <w:r w:rsidR="00BE166D" w:rsidRPr="00446C3F">
        <w:rPr>
          <w:rFonts w:ascii="Arial" w:hAnsi="Arial" w:cs="Arial"/>
          <w:noProof/>
          <w:sz w:val="24"/>
          <w:szCs w:val="24"/>
        </w:rPr>
        <w:t xml:space="preserve"> agencies</w:t>
      </w:r>
      <w:r w:rsidR="00236ADF" w:rsidRPr="00446C3F">
        <w:rPr>
          <w:rFonts w:ascii="Arial" w:hAnsi="Arial" w:cs="Arial"/>
          <w:noProof/>
          <w:sz w:val="24"/>
          <w:szCs w:val="24"/>
        </w:rPr>
        <w:t>, such as B</w:t>
      </w:r>
      <w:r w:rsidR="60638279" w:rsidRPr="00446C3F">
        <w:rPr>
          <w:rFonts w:ascii="Arial" w:hAnsi="Arial" w:cs="Arial"/>
          <w:noProof/>
          <w:sz w:val="24"/>
          <w:szCs w:val="24"/>
        </w:rPr>
        <w:t>a</w:t>
      </w:r>
      <w:r w:rsidR="00236ADF" w:rsidRPr="00446C3F">
        <w:rPr>
          <w:rFonts w:ascii="Arial" w:hAnsi="Arial" w:cs="Arial"/>
          <w:noProof/>
          <w:sz w:val="24"/>
          <w:szCs w:val="24"/>
        </w:rPr>
        <w:t>rnardo’s,</w:t>
      </w:r>
      <w:r w:rsidR="00893698" w:rsidRPr="00446C3F">
        <w:rPr>
          <w:rFonts w:ascii="Arial" w:hAnsi="Arial" w:cs="Arial"/>
          <w:noProof/>
          <w:sz w:val="24"/>
          <w:szCs w:val="24"/>
        </w:rPr>
        <w:t xml:space="preserve">  </w:t>
      </w:r>
      <w:r w:rsidR="0AF6BD14" w:rsidRPr="00446C3F">
        <w:rPr>
          <w:rFonts w:ascii="Arial" w:hAnsi="Arial" w:cs="Arial"/>
          <w:noProof/>
          <w:sz w:val="24"/>
          <w:szCs w:val="24"/>
        </w:rPr>
        <w:t xml:space="preserve">is that </w:t>
      </w:r>
      <w:r w:rsidR="00893698" w:rsidRPr="00446C3F">
        <w:rPr>
          <w:rFonts w:ascii="Arial" w:hAnsi="Arial" w:cs="Arial"/>
          <w:noProof/>
          <w:sz w:val="24"/>
          <w:szCs w:val="24"/>
        </w:rPr>
        <w:t xml:space="preserve">even though the young people </w:t>
      </w:r>
      <w:r w:rsidR="00CE1608" w:rsidRPr="00446C3F">
        <w:rPr>
          <w:rFonts w:ascii="Arial" w:hAnsi="Arial" w:cs="Arial"/>
          <w:noProof/>
          <w:sz w:val="24"/>
          <w:szCs w:val="24"/>
        </w:rPr>
        <w:t xml:space="preserve">who had unauthorized absences </w:t>
      </w:r>
      <w:r w:rsidR="002239ED" w:rsidRPr="00446C3F">
        <w:rPr>
          <w:rFonts w:ascii="Arial" w:hAnsi="Arial" w:cs="Arial"/>
          <w:noProof/>
          <w:sz w:val="24"/>
          <w:szCs w:val="24"/>
        </w:rPr>
        <w:t>from home and school</w:t>
      </w:r>
      <w:r w:rsidR="00770C77" w:rsidRPr="00446C3F">
        <w:rPr>
          <w:rFonts w:ascii="Arial" w:hAnsi="Arial" w:cs="Arial"/>
          <w:noProof/>
          <w:sz w:val="24"/>
          <w:szCs w:val="24"/>
        </w:rPr>
        <w:t xml:space="preserve"> were brief,</w:t>
      </w:r>
      <w:r w:rsidR="00920030" w:rsidRPr="00446C3F">
        <w:rPr>
          <w:rFonts w:ascii="Arial" w:hAnsi="Arial" w:cs="Arial"/>
          <w:noProof/>
          <w:sz w:val="24"/>
          <w:szCs w:val="24"/>
        </w:rPr>
        <w:t xml:space="preserve"> </w:t>
      </w:r>
      <w:r w:rsidR="00FC4738" w:rsidRPr="00446C3F">
        <w:rPr>
          <w:rFonts w:ascii="Arial" w:hAnsi="Arial" w:cs="Arial"/>
          <w:noProof/>
          <w:sz w:val="24"/>
          <w:szCs w:val="24"/>
        </w:rPr>
        <w:t xml:space="preserve">the acts </w:t>
      </w:r>
      <w:r w:rsidR="001A1740" w:rsidRPr="00446C3F">
        <w:rPr>
          <w:rFonts w:ascii="Arial" w:hAnsi="Arial" w:cs="Arial"/>
          <w:noProof/>
          <w:sz w:val="24"/>
          <w:szCs w:val="24"/>
        </w:rPr>
        <w:t xml:space="preserve">committed by the young people represented a serious </w:t>
      </w:r>
      <w:r w:rsidR="00920030" w:rsidRPr="00446C3F">
        <w:rPr>
          <w:rFonts w:ascii="Arial" w:hAnsi="Arial" w:cs="Arial"/>
          <w:noProof/>
          <w:sz w:val="24"/>
          <w:szCs w:val="24"/>
        </w:rPr>
        <w:t>safeguarding</w:t>
      </w:r>
      <w:r w:rsidR="006A492D" w:rsidRPr="00446C3F">
        <w:rPr>
          <w:rFonts w:ascii="Arial" w:hAnsi="Arial" w:cs="Arial"/>
          <w:noProof/>
          <w:sz w:val="24"/>
          <w:szCs w:val="24"/>
        </w:rPr>
        <w:t xml:space="preserve"> </w:t>
      </w:r>
      <w:r w:rsidR="00A059BC" w:rsidRPr="00446C3F">
        <w:rPr>
          <w:rFonts w:ascii="Arial" w:hAnsi="Arial" w:cs="Arial"/>
          <w:noProof/>
          <w:sz w:val="24"/>
          <w:szCs w:val="24"/>
        </w:rPr>
        <w:t>concern</w:t>
      </w:r>
      <w:r w:rsidR="00B833AA" w:rsidRPr="00446C3F">
        <w:rPr>
          <w:rFonts w:ascii="Arial" w:hAnsi="Arial" w:cs="Arial"/>
          <w:noProof/>
          <w:sz w:val="24"/>
          <w:szCs w:val="24"/>
        </w:rPr>
        <w:t xml:space="preserve"> </w:t>
      </w:r>
      <w:r w:rsidR="1FDF81F7" w:rsidRPr="00446C3F">
        <w:rPr>
          <w:rFonts w:ascii="Arial" w:hAnsi="Arial" w:cs="Arial"/>
          <w:noProof/>
          <w:sz w:val="24"/>
          <w:szCs w:val="24"/>
        </w:rPr>
        <w:t>for</w:t>
      </w:r>
      <w:r w:rsidR="00B833AA" w:rsidRPr="00446C3F">
        <w:rPr>
          <w:rFonts w:ascii="Arial" w:hAnsi="Arial" w:cs="Arial"/>
          <w:noProof/>
          <w:sz w:val="24"/>
          <w:szCs w:val="24"/>
        </w:rPr>
        <w:t xml:space="preserve"> the pro</w:t>
      </w:r>
      <w:r w:rsidR="409F4A8F" w:rsidRPr="00446C3F">
        <w:rPr>
          <w:rFonts w:ascii="Arial" w:hAnsi="Arial" w:cs="Arial"/>
          <w:noProof/>
          <w:sz w:val="24"/>
          <w:szCs w:val="24"/>
        </w:rPr>
        <w:t>t</w:t>
      </w:r>
      <w:r w:rsidR="00B833AA" w:rsidRPr="00446C3F">
        <w:rPr>
          <w:rFonts w:ascii="Arial" w:hAnsi="Arial" w:cs="Arial"/>
          <w:noProof/>
          <w:sz w:val="24"/>
          <w:szCs w:val="24"/>
        </w:rPr>
        <w:t>ection of the young people</w:t>
      </w:r>
      <w:r w:rsidR="00A059BC" w:rsidRPr="00446C3F">
        <w:rPr>
          <w:rFonts w:ascii="Arial" w:hAnsi="Arial" w:cs="Arial"/>
          <w:noProof/>
          <w:sz w:val="24"/>
          <w:szCs w:val="24"/>
        </w:rPr>
        <w:t xml:space="preserve"> </w:t>
      </w:r>
      <w:sdt>
        <w:sdtPr>
          <w:rPr>
            <w:rFonts w:ascii="Arial" w:hAnsi="Arial" w:cs="Arial"/>
            <w:noProof/>
            <w:sz w:val="24"/>
            <w:szCs w:val="24"/>
          </w:rPr>
          <w:id w:val="1544550223"/>
          <w:citation/>
        </w:sdtPr>
        <w:sdtEndPr/>
        <w:sdtContent>
          <w:r w:rsidR="006A492D" w:rsidRPr="00446C3F">
            <w:rPr>
              <w:rFonts w:ascii="Arial" w:hAnsi="Arial" w:cs="Arial"/>
              <w:noProof/>
              <w:sz w:val="24"/>
              <w:szCs w:val="24"/>
            </w:rPr>
            <w:fldChar w:fldCharType="begin"/>
          </w:r>
          <w:r w:rsidR="002E55B1" w:rsidRPr="00446C3F">
            <w:rPr>
              <w:rFonts w:ascii="Arial" w:hAnsi="Arial" w:cs="Arial"/>
              <w:noProof/>
              <w:sz w:val="24"/>
              <w:szCs w:val="24"/>
            </w:rPr>
            <w:instrText xml:space="preserve">CITATION Stu15 \p 67 \l 2057 </w:instrText>
          </w:r>
          <w:r w:rsidR="006A492D" w:rsidRPr="00446C3F">
            <w:rPr>
              <w:rFonts w:ascii="Arial" w:hAnsi="Arial" w:cs="Arial"/>
              <w:noProof/>
              <w:sz w:val="24"/>
              <w:szCs w:val="24"/>
            </w:rPr>
            <w:fldChar w:fldCharType="separate"/>
          </w:r>
          <w:r w:rsidR="002E55B1" w:rsidRPr="00446C3F">
            <w:rPr>
              <w:rFonts w:ascii="Arial" w:hAnsi="Arial" w:cs="Arial"/>
              <w:noProof/>
              <w:sz w:val="24"/>
              <w:szCs w:val="24"/>
            </w:rPr>
            <w:t>(Sturrock &amp; Holmes, 2015, p. 67)</w:t>
          </w:r>
          <w:r w:rsidR="006A492D" w:rsidRPr="00446C3F">
            <w:rPr>
              <w:rFonts w:ascii="Arial" w:hAnsi="Arial" w:cs="Arial"/>
              <w:noProof/>
              <w:sz w:val="24"/>
              <w:szCs w:val="24"/>
            </w:rPr>
            <w:fldChar w:fldCharType="end"/>
          </w:r>
        </w:sdtContent>
      </w:sdt>
      <w:r w:rsidR="797989DC" w:rsidRPr="00446C3F">
        <w:rPr>
          <w:rFonts w:ascii="Arial" w:hAnsi="Arial" w:cs="Arial"/>
          <w:noProof/>
          <w:sz w:val="24"/>
          <w:szCs w:val="24"/>
        </w:rPr>
        <w:t>.</w:t>
      </w:r>
      <w:r w:rsidR="00770C77" w:rsidRPr="00446C3F">
        <w:rPr>
          <w:rFonts w:ascii="Arial" w:hAnsi="Arial" w:cs="Arial"/>
          <w:noProof/>
          <w:sz w:val="24"/>
          <w:szCs w:val="24"/>
        </w:rPr>
        <w:t xml:space="preserve"> </w:t>
      </w:r>
      <w:r w:rsidR="002239ED" w:rsidRPr="00446C3F">
        <w:rPr>
          <w:rFonts w:ascii="Arial" w:hAnsi="Arial" w:cs="Arial"/>
          <w:noProof/>
          <w:sz w:val="24"/>
          <w:szCs w:val="24"/>
        </w:rPr>
        <w:t xml:space="preserve"> </w:t>
      </w:r>
      <w:r w:rsidR="002D74DC" w:rsidRPr="00446C3F">
        <w:rPr>
          <w:rFonts w:ascii="Arial" w:hAnsi="Arial" w:cs="Arial"/>
          <w:noProof/>
          <w:sz w:val="24"/>
          <w:szCs w:val="24"/>
        </w:rPr>
        <w:t>Robinson, et al. (2019</w:t>
      </w:r>
      <w:r w:rsidR="00EF614E" w:rsidRPr="00446C3F">
        <w:rPr>
          <w:rFonts w:ascii="Arial" w:hAnsi="Arial" w:cs="Arial"/>
          <w:noProof/>
          <w:sz w:val="24"/>
          <w:szCs w:val="24"/>
        </w:rPr>
        <w:t>, p.706</w:t>
      </w:r>
      <w:r w:rsidR="002D74DC" w:rsidRPr="00446C3F">
        <w:rPr>
          <w:rFonts w:ascii="Arial" w:hAnsi="Arial" w:cs="Arial"/>
          <w:noProof/>
          <w:sz w:val="24"/>
          <w:szCs w:val="24"/>
        </w:rPr>
        <w:t xml:space="preserve">) also concluded that unlike Child Sexual Exploitation (CSE), CCE </w:t>
      </w:r>
      <w:r w:rsidR="00360303" w:rsidRPr="00446C3F">
        <w:rPr>
          <w:rFonts w:ascii="Arial" w:hAnsi="Arial" w:cs="Arial"/>
          <w:noProof/>
          <w:sz w:val="24"/>
          <w:szCs w:val="24"/>
        </w:rPr>
        <w:t xml:space="preserve">victims were mostly male. </w:t>
      </w:r>
      <w:r w:rsidR="009D3004" w:rsidRPr="00446C3F">
        <w:rPr>
          <w:rFonts w:ascii="Arial" w:hAnsi="Arial" w:cs="Arial"/>
          <w:noProof/>
          <w:sz w:val="24"/>
          <w:szCs w:val="24"/>
        </w:rPr>
        <w:t>When the males were asked whether they felt they were the victims</w:t>
      </w:r>
      <w:r w:rsidR="000F0E5F" w:rsidRPr="00446C3F">
        <w:rPr>
          <w:rFonts w:ascii="Arial" w:hAnsi="Arial" w:cs="Arial"/>
          <w:noProof/>
          <w:sz w:val="24"/>
          <w:szCs w:val="24"/>
        </w:rPr>
        <w:t xml:space="preserve"> they had declined the victim label </w:t>
      </w:r>
      <w:r w:rsidR="00620DF4" w:rsidRPr="00446C3F">
        <w:rPr>
          <w:rFonts w:ascii="Arial" w:hAnsi="Arial" w:cs="Arial"/>
          <w:noProof/>
          <w:sz w:val="24"/>
          <w:szCs w:val="24"/>
        </w:rPr>
        <w:t xml:space="preserve">to say that drug dealing was their own rational choice. </w:t>
      </w:r>
      <w:r w:rsidR="00361B94" w:rsidRPr="00446C3F">
        <w:rPr>
          <w:rFonts w:ascii="Arial" w:hAnsi="Arial" w:cs="Arial"/>
          <w:noProof/>
          <w:sz w:val="24"/>
          <w:szCs w:val="24"/>
        </w:rPr>
        <w:t xml:space="preserve"> </w:t>
      </w:r>
    </w:p>
    <w:p w14:paraId="456CAB2F" w14:textId="7E1B9C29" w:rsidR="001E363F" w:rsidRPr="00F73833" w:rsidRDefault="00973338" w:rsidP="00F73833">
      <w:pPr>
        <w:pStyle w:val="Heading2"/>
        <w:spacing w:line="480" w:lineRule="auto"/>
        <w:rPr>
          <w:rFonts w:ascii="Arial" w:hAnsi="Arial" w:cs="Arial"/>
          <w:sz w:val="28"/>
          <w:szCs w:val="28"/>
        </w:rPr>
      </w:pPr>
      <w:r w:rsidRPr="00F73833">
        <w:rPr>
          <w:rFonts w:ascii="Arial" w:hAnsi="Arial" w:cs="Arial"/>
          <w:sz w:val="28"/>
          <w:szCs w:val="28"/>
        </w:rPr>
        <w:t xml:space="preserve">Objective 3 – To examine the methods used and the risk factors for young people becoming involved with organised </w:t>
      </w:r>
      <w:r w:rsidR="007255DB" w:rsidRPr="00F73833">
        <w:rPr>
          <w:rFonts w:ascii="Arial" w:hAnsi="Arial" w:cs="Arial"/>
          <w:sz w:val="28"/>
          <w:szCs w:val="28"/>
        </w:rPr>
        <w:t>crime.</w:t>
      </w:r>
    </w:p>
    <w:p w14:paraId="7C30ED8F" w14:textId="6DBC214D" w:rsidR="007255DB" w:rsidRPr="00446C3F" w:rsidRDefault="00543CB9" w:rsidP="00446C3F">
      <w:pPr>
        <w:spacing w:line="480" w:lineRule="auto"/>
        <w:rPr>
          <w:rFonts w:ascii="Arial" w:hAnsi="Arial" w:cs="Arial"/>
          <w:noProof/>
          <w:sz w:val="24"/>
          <w:szCs w:val="24"/>
          <w:lang w:val="en-US"/>
        </w:rPr>
      </w:pPr>
      <w:r w:rsidRPr="00446C3F">
        <w:rPr>
          <w:rFonts w:ascii="Arial" w:hAnsi="Arial" w:cs="Arial"/>
          <w:sz w:val="24"/>
          <w:szCs w:val="24"/>
        </w:rPr>
        <w:t>Robinson, et al. (2019</w:t>
      </w:r>
      <w:r w:rsidR="00A0288F" w:rsidRPr="00446C3F">
        <w:rPr>
          <w:rFonts w:ascii="Arial" w:hAnsi="Arial" w:cs="Arial"/>
          <w:sz w:val="24"/>
          <w:szCs w:val="24"/>
        </w:rPr>
        <w:t xml:space="preserve">, </w:t>
      </w:r>
      <w:proofErr w:type="spellStart"/>
      <w:r w:rsidR="004A028F" w:rsidRPr="00446C3F">
        <w:rPr>
          <w:rFonts w:ascii="Arial" w:hAnsi="Arial" w:cs="Arial"/>
          <w:sz w:val="24"/>
          <w:szCs w:val="24"/>
        </w:rPr>
        <w:t>p</w:t>
      </w:r>
      <w:r w:rsidR="00A0288F" w:rsidRPr="00446C3F">
        <w:rPr>
          <w:rFonts w:ascii="Arial" w:hAnsi="Arial" w:cs="Arial"/>
          <w:sz w:val="24"/>
          <w:szCs w:val="24"/>
        </w:rPr>
        <w:t>p.700</w:t>
      </w:r>
      <w:proofErr w:type="spellEnd"/>
      <w:r w:rsidR="004A028F" w:rsidRPr="00446C3F">
        <w:rPr>
          <w:rFonts w:ascii="Arial" w:hAnsi="Arial" w:cs="Arial"/>
          <w:sz w:val="24"/>
          <w:szCs w:val="24"/>
        </w:rPr>
        <w:t>-706</w:t>
      </w:r>
      <w:r w:rsidRPr="00446C3F">
        <w:rPr>
          <w:rFonts w:ascii="Arial" w:hAnsi="Arial" w:cs="Arial"/>
          <w:sz w:val="24"/>
          <w:szCs w:val="24"/>
        </w:rPr>
        <w:t>)</w:t>
      </w:r>
      <w:r w:rsidR="00416921" w:rsidRPr="00446C3F">
        <w:rPr>
          <w:rFonts w:ascii="Arial" w:hAnsi="Arial" w:cs="Arial"/>
          <w:sz w:val="24"/>
          <w:szCs w:val="24"/>
        </w:rPr>
        <w:t xml:space="preserve"> collected data from young people from Merseyside and Glasgow who </w:t>
      </w:r>
      <w:r w:rsidR="16B46A13" w:rsidRPr="00446C3F">
        <w:rPr>
          <w:rFonts w:ascii="Arial" w:hAnsi="Arial" w:cs="Arial"/>
          <w:sz w:val="24"/>
          <w:szCs w:val="24"/>
        </w:rPr>
        <w:t>have been</w:t>
      </w:r>
      <w:r w:rsidR="00416921" w:rsidRPr="00446C3F">
        <w:rPr>
          <w:rFonts w:ascii="Arial" w:hAnsi="Arial" w:cs="Arial"/>
          <w:sz w:val="24"/>
          <w:szCs w:val="24"/>
        </w:rPr>
        <w:t xml:space="preserve"> “runners” for county line</w:t>
      </w:r>
      <w:r w:rsidR="7367F2E3" w:rsidRPr="00446C3F">
        <w:rPr>
          <w:rFonts w:ascii="Arial" w:hAnsi="Arial" w:cs="Arial"/>
          <w:sz w:val="24"/>
          <w:szCs w:val="24"/>
        </w:rPr>
        <w:t>s</w:t>
      </w:r>
      <w:r w:rsidR="00416921" w:rsidRPr="00446C3F">
        <w:rPr>
          <w:rFonts w:ascii="Arial" w:hAnsi="Arial" w:cs="Arial"/>
          <w:sz w:val="24"/>
          <w:szCs w:val="24"/>
        </w:rPr>
        <w:t xml:space="preserve"> gangs</w:t>
      </w:r>
      <w:r w:rsidR="1325B35B" w:rsidRPr="00446C3F">
        <w:rPr>
          <w:rFonts w:ascii="Arial" w:hAnsi="Arial" w:cs="Arial"/>
          <w:sz w:val="24"/>
          <w:szCs w:val="24"/>
        </w:rPr>
        <w:t>.</w:t>
      </w:r>
      <w:r w:rsidR="00416921" w:rsidRPr="00446C3F">
        <w:rPr>
          <w:rFonts w:ascii="Arial" w:hAnsi="Arial" w:cs="Arial"/>
          <w:sz w:val="24"/>
          <w:szCs w:val="24"/>
        </w:rPr>
        <w:t xml:space="preserve"> </w:t>
      </w:r>
      <w:r w:rsidR="52BA657C" w:rsidRPr="00446C3F">
        <w:rPr>
          <w:rFonts w:ascii="Arial" w:hAnsi="Arial" w:cs="Arial"/>
          <w:sz w:val="24"/>
          <w:szCs w:val="24"/>
        </w:rPr>
        <w:t>I</w:t>
      </w:r>
      <w:r w:rsidR="00416921" w:rsidRPr="00446C3F">
        <w:rPr>
          <w:rFonts w:ascii="Arial" w:hAnsi="Arial" w:cs="Arial"/>
          <w:sz w:val="24"/>
          <w:szCs w:val="24"/>
        </w:rPr>
        <w:t xml:space="preserve">n their study they were concerned how young people get exploited into doing this crime, </w:t>
      </w:r>
      <w:r w:rsidR="55A89452" w:rsidRPr="00446C3F">
        <w:rPr>
          <w:rFonts w:ascii="Arial" w:hAnsi="Arial" w:cs="Arial"/>
          <w:sz w:val="24"/>
          <w:szCs w:val="24"/>
        </w:rPr>
        <w:t xml:space="preserve">and </w:t>
      </w:r>
      <w:r w:rsidR="00416921" w:rsidRPr="00446C3F">
        <w:rPr>
          <w:rFonts w:ascii="Arial" w:hAnsi="Arial" w:cs="Arial"/>
          <w:sz w:val="24"/>
          <w:szCs w:val="24"/>
        </w:rPr>
        <w:t>within the</w:t>
      </w:r>
      <w:r w:rsidR="6951909A" w:rsidRPr="00446C3F">
        <w:rPr>
          <w:rFonts w:ascii="Arial" w:hAnsi="Arial" w:cs="Arial"/>
          <w:sz w:val="24"/>
          <w:szCs w:val="24"/>
        </w:rPr>
        <w:t>ir</w:t>
      </w:r>
      <w:r w:rsidR="00416921" w:rsidRPr="00446C3F">
        <w:rPr>
          <w:rFonts w:ascii="Arial" w:hAnsi="Arial" w:cs="Arial"/>
          <w:sz w:val="24"/>
          <w:szCs w:val="24"/>
        </w:rPr>
        <w:t xml:space="preserve"> studies they found three key themes: “Going Country”, “Working the Lines” and Exploitation</w:t>
      </w:r>
      <w:r w:rsidR="00A613E2" w:rsidRPr="00446C3F">
        <w:rPr>
          <w:rFonts w:ascii="Arial" w:hAnsi="Arial" w:cs="Arial"/>
          <w:sz w:val="24"/>
          <w:szCs w:val="24"/>
        </w:rPr>
        <w:t>.</w:t>
      </w:r>
      <w:r w:rsidR="0D9B7F83" w:rsidRPr="00446C3F">
        <w:rPr>
          <w:rFonts w:ascii="Arial" w:hAnsi="Arial" w:cs="Arial"/>
          <w:sz w:val="24"/>
          <w:szCs w:val="24"/>
        </w:rPr>
        <w:t xml:space="preserve"> </w:t>
      </w:r>
    </w:p>
    <w:p w14:paraId="609323A4" w14:textId="45737C0C" w:rsidR="007255DB" w:rsidRPr="00446C3F" w:rsidRDefault="00B970D3" w:rsidP="00446C3F">
      <w:pPr>
        <w:spacing w:line="480" w:lineRule="auto"/>
        <w:rPr>
          <w:rFonts w:ascii="Arial" w:hAnsi="Arial" w:cs="Arial"/>
          <w:noProof/>
          <w:sz w:val="24"/>
          <w:szCs w:val="24"/>
          <w:lang w:val="en-US"/>
        </w:rPr>
      </w:pPr>
      <w:r w:rsidRPr="00446C3F">
        <w:rPr>
          <w:rFonts w:ascii="Arial" w:hAnsi="Arial" w:cs="Arial"/>
          <w:noProof/>
          <w:sz w:val="24"/>
          <w:szCs w:val="24"/>
          <w:lang w:val="en-US"/>
        </w:rPr>
        <w:t>One of the Merseyside participants</w:t>
      </w:r>
      <w:r w:rsidR="00BF586F" w:rsidRPr="00446C3F">
        <w:rPr>
          <w:rFonts w:ascii="Arial" w:hAnsi="Arial" w:cs="Arial"/>
          <w:noProof/>
          <w:sz w:val="24"/>
          <w:szCs w:val="24"/>
          <w:lang w:val="en-US"/>
        </w:rPr>
        <w:t xml:space="preserve"> called Smurf</w:t>
      </w:r>
      <w:r w:rsidRPr="00446C3F">
        <w:rPr>
          <w:rFonts w:ascii="Arial" w:hAnsi="Arial" w:cs="Arial"/>
          <w:noProof/>
          <w:sz w:val="24"/>
          <w:szCs w:val="24"/>
          <w:lang w:val="en-US"/>
        </w:rPr>
        <w:t xml:space="preserve"> explain</w:t>
      </w:r>
      <w:r w:rsidR="00BF586F" w:rsidRPr="00446C3F">
        <w:rPr>
          <w:rFonts w:ascii="Arial" w:hAnsi="Arial" w:cs="Arial"/>
          <w:noProof/>
          <w:sz w:val="24"/>
          <w:szCs w:val="24"/>
          <w:lang w:val="en-US"/>
        </w:rPr>
        <w:t>ed</w:t>
      </w:r>
      <w:r w:rsidRPr="00446C3F">
        <w:rPr>
          <w:rFonts w:ascii="Arial" w:hAnsi="Arial" w:cs="Arial"/>
          <w:noProof/>
          <w:sz w:val="24"/>
          <w:szCs w:val="24"/>
          <w:lang w:val="en-US"/>
        </w:rPr>
        <w:t xml:space="preserve"> his situation </w:t>
      </w:r>
      <w:r w:rsidR="2C3ECDDE" w:rsidRPr="00446C3F">
        <w:rPr>
          <w:rFonts w:ascii="Arial" w:hAnsi="Arial" w:cs="Arial"/>
          <w:noProof/>
          <w:sz w:val="24"/>
          <w:szCs w:val="24"/>
          <w:lang w:val="en-US"/>
        </w:rPr>
        <w:t>and</w:t>
      </w:r>
      <w:r w:rsidRPr="00446C3F">
        <w:rPr>
          <w:rFonts w:ascii="Arial" w:hAnsi="Arial" w:cs="Arial"/>
          <w:noProof/>
          <w:sz w:val="24"/>
          <w:szCs w:val="24"/>
          <w:lang w:val="en-US"/>
        </w:rPr>
        <w:t xml:space="preserve"> how he was treated </w:t>
      </w:r>
      <w:r w:rsidR="7A18A58C" w:rsidRPr="00446C3F">
        <w:rPr>
          <w:rFonts w:ascii="Arial" w:hAnsi="Arial" w:cs="Arial"/>
          <w:noProof/>
          <w:sz w:val="24"/>
          <w:szCs w:val="24"/>
          <w:lang w:val="en-US"/>
        </w:rPr>
        <w:t>by</w:t>
      </w:r>
      <w:r w:rsidRPr="00446C3F">
        <w:rPr>
          <w:rFonts w:ascii="Arial" w:hAnsi="Arial" w:cs="Arial"/>
          <w:noProof/>
          <w:sz w:val="24"/>
          <w:szCs w:val="24"/>
          <w:lang w:val="en-US"/>
        </w:rPr>
        <w:t xml:space="preserve"> the people who organize</w:t>
      </w:r>
      <w:r w:rsidR="1CB63B09" w:rsidRPr="00446C3F">
        <w:rPr>
          <w:rFonts w:ascii="Arial" w:hAnsi="Arial" w:cs="Arial"/>
          <w:noProof/>
          <w:sz w:val="24"/>
          <w:szCs w:val="24"/>
          <w:lang w:val="en-US"/>
        </w:rPr>
        <w:t>d</w:t>
      </w:r>
      <w:r w:rsidRPr="00446C3F">
        <w:rPr>
          <w:rFonts w:ascii="Arial" w:hAnsi="Arial" w:cs="Arial"/>
          <w:noProof/>
          <w:sz w:val="24"/>
          <w:szCs w:val="24"/>
          <w:lang w:val="en-US"/>
        </w:rPr>
        <w:t xml:space="preserve"> the county line</w:t>
      </w:r>
      <w:r w:rsidR="3FC3DA2D" w:rsidRPr="00446C3F">
        <w:rPr>
          <w:rFonts w:ascii="Arial" w:hAnsi="Arial" w:cs="Arial"/>
          <w:noProof/>
          <w:sz w:val="24"/>
          <w:szCs w:val="24"/>
          <w:lang w:val="en-US"/>
        </w:rPr>
        <w:t>s</w:t>
      </w:r>
      <w:r w:rsidRPr="00446C3F">
        <w:rPr>
          <w:rFonts w:ascii="Arial" w:hAnsi="Arial" w:cs="Arial"/>
          <w:noProof/>
          <w:sz w:val="24"/>
          <w:szCs w:val="24"/>
          <w:lang w:val="en-US"/>
        </w:rPr>
        <w:t xml:space="preserve"> operations. The runner explained that his task in the operation was to go from Sefton to Cardiff for two weeks to sell drugs such as cocaine and </w:t>
      </w:r>
      <w:r w:rsidR="712F2FB0" w:rsidRPr="00446C3F">
        <w:rPr>
          <w:rFonts w:ascii="Arial" w:hAnsi="Arial" w:cs="Arial"/>
          <w:noProof/>
          <w:sz w:val="24"/>
          <w:szCs w:val="24"/>
          <w:lang w:val="en-US"/>
        </w:rPr>
        <w:t>heroin</w:t>
      </w:r>
      <w:r w:rsidR="0F755667" w:rsidRPr="00446C3F">
        <w:rPr>
          <w:rFonts w:ascii="Arial" w:hAnsi="Arial" w:cs="Arial"/>
          <w:noProof/>
          <w:sz w:val="24"/>
          <w:szCs w:val="24"/>
          <w:lang w:val="en-US"/>
        </w:rPr>
        <w:t>,</w:t>
      </w:r>
      <w:r w:rsidR="712F2FB0" w:rsidRPr="00446C3F">
        <w:rPr>
          <w:rFonts w:ascii="Arial" w:hAnsi="Arial" w:cs="Arial"/>
          <w:noProof/>
          <w:sz w:val="24"/>
          <w:szCs w:val="24"/>
          <w:lang w:val="en-US"/>
        </w:rPr>
        <w:t xml:space="preserve"> and</w:t>
      </w:r>
      <w:r w:rsidR="72FF4B2A" w:rsidRPr="00446C3F">
        <w:rPr>
          <w:rFonts w:ascii="Arial" w:hAnsi="Arial" w:cs="Arial"/>
          <w:noProof/>
          <w:sz w:val="24"/>
          <w:szCs w:val="24"/>
          <w:lang w:val="en-US"/>
        </w:rPr>
        <w:t xml:space="preserve"> </w:t>
      </w:r>
      <w:r w:rsidR="04707772" w:rsidRPr="00446C3F">
        <w:rPr>
          <w:rFonts w:ascii="Arial" w:hAnsi="Arial" w:cs="Arial"/>
          <w:noProof/>
          <w:sz w:val="24"/>
          <w:szCs w:val="24"/>
          <w:lang w:val="en-US"/>
        </w:rPr>
        <w:t xml:space="preserve">he </w:t>
      </w:r>
      <w:r w:rsidR="72FF4B2A" w:rsidRPr="00446C3F">
        <w:rPr>
          <w:rFonts w:ascii="Arial" w:hAnsi="Arial" w:cs="Arial"/>
          <w:noProof/>
          <w:sz w:val="24"/>
          <w:szCs w:val="24"/>
          <w:lang w:val="en-US"/>
        </w:rPr>
        <w:t>was</w:t>
      </w:r>
      <w:r w:rsidRPr="00446C3F">
        <w:rPr>
          <w:rFonts w:ascii="Arial" w:hAnsi="Arial" w:cs="Arial"/>
          <w:noProof/>
          <w:sz w:val="24"/>
          <w:szCs w:val="24"/>
          <w:lang w:val="en-US"/>
        </w:rPr>
        <w:t xml:space="preserve"> promised that he would get paid £1000 a week. </w:t>
      </w:r>
      <w:r w:rsidR="11705717" w:rsidRPr="00446C3F">
        <w:rPr>
          <w:rFonts w:ascii="Arial" w:hAnsi="Arial" w:cs="Arial"/>
          <w:noProof/>
          <w:sz w:val="24"/>
          <w:szCs w:val="24"/>
          <w:lang w:val="en-US"/>
        </w:rPr>
        <w:t>However</w:t>
      </w:r>
      <w:r w:rsidRPr="00446C3F">
        <w:rPr>
          <w:rFonts w:ascii="Arial" w:hAnsi="Arial" w:cs="Arial"/>
          <w:noProof/>
          <w:sz w:val="24"/>
          <w:szCs w:val="24"/>
          <w:lang w:val="en-US"/>
        </w:rPr>
        <w:t xml:space="preserve">, the participant was not paid, </w:t>
      </w:r>
      <w:r w:rsidR="6AE3B30F" w:rsidRPr="00446C3F">
        <w:rPr>
          <w:rFonts w:ascii="Arial" w:hAnsi="Arial" w:cs="Arial"/>
          <w:noProof/>
          <w:sz w:val="24"/>
          <w:szCs w:val="24"/>
          <w:lang w:val="en-US"/>
        </w:rPr>
        <w:t>and</w:t>
      </w:r>
      <w:r w:rsidRPr="00446C3F">
        <w:rPr>
          <w:rFonts w:ascii="Arial" w:hAnsi="Arial" w:cs="Arial"/>
          <w:noProof/>
          <w:sz w:val="24"/>
          <w:szCs w:val="24"/>
          <w:lang w:val="en-US"/>
        </w:rPr>
        <w:t xml:space="preserve"> he was arrested by an undercover police officer posing as a drug user</w:t>
      </w:r>
      <w:r w:rsidR="00BF586F" w:rsidRPr="00446C3F">
        <w:rPr>
          <w:rFonts w:ascii="Arial" w:hAnsi="Arial" w:cs="Arial"/>
          <w:noProof/>
          <w:sz w:val="24"/>
          <w:szCs w:val="24"/>
          <w:lang w:val="en-US"/>
        </w:rPr>
        <w:t xml:space="preserve">. Later on when he was </w:t>
      </w:r>
      <w:r w:rsidR="00BF586F" w:rsidRPr="00446C3F">
        <w:rPr>
          <w:rFonts w:ascii="Arial" w:hAnsi="Arial" w:cs="Arial"/>
          <w:noProof/>
          <w:sz w:val="24"/>
          <w:szCs w:val="24"/>
          <w:lang w:val="en-US"/>
        </w:rPr>
        <w:lastRenderedPageBreak/>
        <w:t xml:space="preserve">released from a jail in Liverpool, his “elder”, someone who makes the decisions on “generating sales” and “building an active customer base” that helps develop gang organisation </w:t>
      </w:r>
      <w:sdt>
        <w:sdtPr>
          <w:rPr>
            <w:rFonts w:ascii="Arial" w:hAnsi="Arial" w:cs="Arial"/>
            <w:noProof/>
            <w:sz w:val="24"/>
            <w:szCs w:val="24"/>
          </w:rPr>
          <w:id w:val="1461388080"/>
          <w:citation/>
        </w:sdtPr>
        <w:sdtEndPr/>
        <w:sdtContent>
          <w:r w:rsidR="00BF586F" w:rsidRPr="00446C3F">
            <w:rPr>
              <w:rFonts w:ascii="Arial" w:hAnsi="Arial" w:cs="Arial"/>
              <w:noProof/>
              <w:sz w:val="24"/>
              <w:szCs w:val="24"/>
            </w:rPr>
            <w:fldChar w:fldCharType="begin"/>
          </w:r>
          <w:r w:rsidR="00BF586F" w:rsidRPr="00446C3F">
            <w:rPr>
              <w:rFonts w:ascii="Arial" w:hAnsi="Arial" w:cs="Arial"/>
              <w:noProof/>
              <w:sz w:val="24"/>
              <w:szCs w:val="24"/>
            </w:rPr>
            <w:instrText xml:space="preserve"> CITATION Den12 \l 2057 </w:instrText>
          </w:r>
          <w:r w:rsidR="00BF586F" w:rsidRPr="00446C3F">
            <w:rPr>
              <w:rFonts w:ascii="Arial" w:hAnsi="Arial" w:cs="Arial"/>
              <w:noProof/>
              <w:sz w:val="24"/>
              <w:szCs w:val="24"/>
            </w:rPr>
            <w:fldChar w:fldCharType="separate"/>
          </w:r>
          <w:r w:rsidR="00BF586F" w:rsidRPr="00446C3F">
            <w:rPr>
              <w:rFonts w:ascii="Arial" w:hAnsi="Arial" w:cs="Arial"/>
              <w:noProof/>
              <w:sz w:val="24"/>
              <w:szCs w:val="24"/>
              <w:lang w:val="en-US"/>
            </w:rPr>
            <w:t>(Densley, 2012)</w:t>
          </w:r>
          <w:r w:rsidR="00BF586F" w:rsidRPr="00446C3F">
            <w:rPr>
              <w:rFonts w:ascii="Arial" w:hAnsi="Arial" w:cs="Arial"/>
              <w:noProof/>
              <w:sz w:val="24"/>
              <w:szCs w:val="24"/>
            </w:rPr>
            <w:fldChar w:fldCharType="end"/>
          </w:r>
        </w:sdtContent>
      </w:sdt>
      <w:r w:rsidR="00BF586F" w:rsidRPr="00446C3F">
        <w:rPr>
          <w:rFonts w:ascii="Arial" w:hAnsi="Arial" w:cs="Arial"/>
          <w:noProof/>
          <w:sz w:val="24"/>
          <w:szCs w:val="24"/>
          <w:lang w:val="en-US"/>
        </w:rPr>
        <w:t>, used the mobile phone “line” to communicate with Smurf</w:t>
      </w:r>
      <w:r w:rsidR="006A587E" w:rsidRPr="00446C3F">
        <w:rPr>
          <w:rFonts w:ascii="Arial" w:hAnsi="Arial" w:cs="Arial"/>
          <w:noProof/>
          <w:sz w:val="24"/>
          <w:szCs w:val="24"/>
          <w:lang w:val="en-US"/>
        </w:rPr>
        <w:t>, only for the elder to tell Smruf that they would not pay him a fair wage</w:t>
      </w:r>
      <w:r w:rsidR="7F1E677B" w:rsidRPr="00446C3F">
        <w:rPr>
          <w:rFonts w:ascii="Arial" w:hAnsi="Arial" w:cs="Arial"/>
          <w:noProof/>
          <w:sz w:val="24"/>
          <w:szCs w:val="24"/>
          <w:lang w:val="en-US"/>
        </w:rPr>
        <w:t>,</w:t>
      </w:r>
      <w:r w:rsidR="006A587E" w:rsidRPr="00446C3F">
        <w:rPr>
          <w:rFonts w:ascii="Arial" w:hAnsi="Arial" w:cs="Arial"/>
          <w:noProof/>
          <w:sz w:val="24"/>
          <w:szCs w:val="24"/>
          <w:lang w:val="en-US"/>
        </w:rPr>
        <w:t xml:space="preserve"> however</w:t>
      </w:r>
      <w:r w:rsidR="54522F3C" w:rsidRPr="00446C3F">
        <w:rPr>
          <w:rFonts w:ascii="Arial" w:hAnsi="Arial" w:cs="Arial"/>
          <w:noProof/>
          <w:sz w:val="24"/>
          <w:szCs w:val="24"/>
          <w:lang w:val="en-US"/>
        </w:rPr>
        <w:t>,</w:t>
      </w:r>
      <w:r w:rsidR="006A587E" w:rsidRPr="00446C3F">
        <w:rPr>
          <w:rFonts w:ascii="Arial" w:hAnsi="Arial" w:cs="Arial"/>
          <w:noProof/>
          <w:sz w:val="24"/>
          <w:szCs w:val="24"/>
          <w:lang w:val="en-US"/>
        </w:rPr>
        <w:t xml:space="preserve"> making sure Smurf was well looked after and that his immediate needs were met</w:t>
      </w:r>
      <w:r w:rsidR="232201DD" w:rsidRPr="00446C3F">
        <w:rPr>
          <w:rFonts w:ascii="Arial" w:hAnsi="Arial" w:cs="Arial"/>
          <w:noProof/>
          <w:sz w:val="24"/>
          <w:szCs w:val="24"/>
          <w:lang w:val="en-US"/>
        </w:rPr>
        <w:t>.</w:t>
      </w:r>
      <w:r w:rsidR="006A587E" w:rsidRPr="00446C3F">
        <w:rPr>
          <w:rFonts w:ascii="Arial" w:hAnsi="Arial" w:cs="Arial"/>
          <w:noProof/>
          <w:sz w:val="24"/>
          <w:szCs w:val="24"/>
          <w:lang w:val="en-US"/>
        </w:rPr>
        <w:t xml:space="preserve"> </w:t>
      </w:r>
    </w:p>
    <w:p w14:paraId="3DF8DC48" w14:textId="203625D3" w:rsidR="007255DB" w:rsidRPr="00446C3F" w:rsidRDefault="10F6A2F5" w:rsidP="00446C3F">
      <w:pPr>
        <w:spacing w:line="480" w:lineRule="auto"/>
        <w:rPr>
          <w:rFonts w:ascii="Arial" w:hAnsi="Arial" w:cs="Arial"/>
          <w:noProof/>
          <w:sz w:val="24"/>
          <w:szCs w:val="24"/>
          <w:lang w:val="en-US"/>
        </w:rPr>
      </w:pPr>
      <w:r w:rsidRPr="00446C3F">
        <w:rPr>
          <w:rFonts w:ascii="Arial" w:hAnsi="Arial" w:cs="Arial"/>
          <w:noProof/>
          <w:sz w:val="24"/>
          <w:szCs w:val="24"/>
          <w:lang w:val="en-US"/>
        </w:rPr>
        <w:t>A</w:t>
      </w:r>
      <w:r w:rsidR="006A587E" w:rsidRPr="00446C3F">
        <w:rPr>
          <w:rFonts w:ascii="Arial" w:hAnsi="Arial" w:cs="Arial"/>
          <w:noProof/>
          <w:sz w:val="24"/>
          <w:szCs w:val="24"/>
          <w:lang w:val="en-US"/>
        </w:rPr>
        <w:t>nother runner  from Liverpool by the name of Elliot described his encouter with county line</w:t>
      </w:r>
      <w:r w:rsidR="58F8F9FD" w:rsidRPr="00446C3F">
        <w:rPr>
          <w:rFonts w:ascii="Arial" w:hAnsi="Arial" w:cs="Arial"/>
          <w:noProof/>
          <w:sz w:val="24"/>
          <w:szCs w:val="24"/>
          <w:lang w:val="en-US"/>
        </w:rPr>
        <w:t>s</w:t>
      </w:r>
      <w:r w:rsidR="006A587E" w:rsidRPr="00446C3F">
        <w:rPr>
          <w:rFonts w:ascii="Arial" w:hAnsi="Arial" w:cs="Arial"/>
          <w:noProof/>
          <w:sz w:val="24"/>
          <w:szCs w:val="24"/>
          <w:lang w:val="en-US"/>
        </w:rPr>
        <w:t xml:space="preserve"> gangs where, one of the older kids asked him if he wanted to make “some proper money” which Elliot agreed</w:t>
      </w:r>
      <w:r w:rsidR="1F53FF73" w:rsidRPr="00446C3F">
        <w:rPr>
          <w:rFonts w:ascii="Arial" w:hAnsi="Arial" w:cs="Arial"/>
          <w:noProof/>
          <w:sz w:val="24"/>
          <w:szCs w:val="24"/>
          <w:lang w:val="en-US"/>
        </w:rPr>
        <w:t xml:space="preserve"> to</w:t>
      </w:r>
      <w:r w:rsidR="006A587E" w:rsidRPr="00446C3F">
        <w:rPr>
          <w:rFonts w:ascii="Arial" w:hAnsi="Arial" w:cs="Arial"/>
          <w:noProof/>
          <w:sz w:val="24"/>
          <w:szCs w:val="24"/>
          <w:lang w:val="en-US"/>
        </w:rPr>
        <w:t>, so they sent him all over the country</w:t>
      </w:r>
      <w:r w:rsidR="23A633FF" w:rsidRPr="00446C3F">
        <w:rPr>
          <w:rFonts w:ascii="Arial" w:hAnsi="Arial" w:cs="Arial"/>
          <w:noProof/>
          <w:sz w:val="24"/>
          <w:szCs w:val="24"/>
          <w:lang w:val="en-US"/>
        </w:rPr>
        <w:t>, and</w:t>
      </w:r>
      <w:r w:rsidR="006A587E" w:rsidRPr="00446C3F">
        <w:rPr>
          <w:rFonts w:ascii="Arial" w:hAnsi="Arial" w:cs="Arial"/>
          <w:noProof/>
          <w:sz w:val="24"/>
          <w:szCs w:val="24"/>
          <w:lang w:val="en-US"/>
        </w:rPr>
        <w:t xml:space="preserve"> every few days</w:t>
      </w:r>
      <w:r w:rsidR="598A6EB0" w:rsidRPr="00446C3F">
        <w:rPr>
          <w:rFonts w:ascii="Arial" w:hAnsi="Arial" w:cs="Arial"/>
          <w:noProof/>
          <w:sz w:val="24"/>
          <w:szCs w:val="24"/>
          <w:lang w:val="en-US"/>
        </w:rPr>
        <w:t xml:space="preserve"> </w:t>
      </w:r>
      <w:r w:rsidR="006A587E" w:rsidRPr="00446C3F">
        <w:rPr>
          <w:rFonts w:ascii="Arial" w:hAnsi="Arial" w:cs="Arial"/>
          <w:noProof/>
          <w:sz w:val="24"/>
          <w:szCs w:val="24"/>
          <w:lang w:val="en-US"/>
        </w:rPr>
        <w:t xml:space="preserve">the older kids would supply him with drugs, new clothes, and shower gel. After, conducting all the interviews with the participants, it was clear that there was a pattern used by criminal gangs to </w:t>
      </w:r>
      <w:r w:rsidR="007255DB" w:rsidRPr="00446C3F">
        <w:rPr>
          <w:rFonts w:ascii="Arial" w:hAnsi="Arial" w:cs="Arial"/>
          <w:noProof/>
          <w:sz w:val="24"/>
          <w:szCs w:val="24"/>
          <w:lang w:val="en-US"/>
        </w:rPr>
        <w:t>entice young people into selling drugs on their behalf. They found in their interviews that young people did not go into county lines to get “free drugs”</w:t>
      </w:r>
      <w:r w:rsidR="109519C2" w:rsidRPr="00446C3F">
        <w:rPr>
          <w:rFonts w:ascii="Arial" w:hAnsi="Arial" w:cs="Arial"/>
          <w:noProof/>
          <w:sz w:val="24"/>
          <w:szCs w:val="24"/>
          <w:lang w:val="en-US"/>
        </w:rPr>
        <w:t>,</w:t>
      </w:r>
      <w:r w:rsidR="007255DB" w:rsidRPr="00446C3F">
        <w:rPr>
          <w:rFonts w:ascii="Arial" w:hAnsi="Arial" w:cs="Arial"/>
          <w:noProof/>
          <w:sz w:val="24"/>
          <w:szCs w:val="24"/>
          <w:lang w:val="en-US"/>
        </w:rPr>
        <w:t xml:space="preserve"> however, the majority of the participants were doing the job to “pay off drug debts that dealers had allowed them to accrue over a long period of time”, in other words a form of indentured servitude</w:t>
      </w:r>
      <w:r w:rsidR="00BA1D59" w:rsidRPr="00446C3F">
        <w:rPr>
          <w:rFonts w:ascii="Arial" w:hAnsi="Arial" w:cs="Arial"/>
          <w:noProof/>
          <w:sz w:val="24"/>
          <w:szCs w:val="24"/>
          <w:lang w:val="en-US"/>
        </w:rPr>
        <w:t xml:space="preserve">. A participant from Merseyside explained </w:t>
      </w:r>
      <w:r w:rsidR="02F8A698" w:rsidRPr="00446C3F">
        <w:rPr>
          <w:rFonts w:ascii="Arial" w:hAnsi="Arial" w:cs="Arial"/>
          <w:noProof/>
          <w:sz w:val="24"/>
          <w:szCs w:val="24"/>
          <w:lang w:val="en-US"/>
        </w:rPr>
        <w:t xml:space="preserve">that </w:t>
      </w:r>
      <w:r w:rsidR="00BA1D59" w:rsidRPr="00446C3F">
        <w:rPr>
          <w:rFonts w:ascii="Arial" w:hAnsi="Arial" w:cs="Arial"/>
          <w:noProof/>
          <w:sz w:val="24"/>
          <w:szCs w:val="24"/>
          <w:lang w:val="en-US"/>
        </w:rPr>
        <w:t>the</w:t>
      </w:r>
      <w:r w:rsidR="1C0D4FA8" w:rsidRPr="00446C3F">
        <w:rPr>
          <w:rFonts w:ascii="Arial" w:hAnsi="Arial" w:cs="Arial"/>
          <w:noProof/>
          <w:sz w:val="24"/>
          <w:szCs w:val="24"/>
          <w:lang w:val="en-US"/>
        </w:rPr>
        <w:t>re</w:t>
      </w:r>
      <w:r w:rsidR="00BA1D59" w:rsidRPr="00446C3F">
        <w:rPr>
          <w:rFonts w:ascii="Arial" w:hAnsi="Arial" w:cs="Arial"/>
          <w:noProof/>
          <w:sz w:val="24"/>
          <w:szCs w:val="24"/>
          <w:lang w:val="en-US"/>
        </w:rPr>
        <w:t xml:space="preserve"> was a process called “strapping” or “on tick</w:t>
      </w:r>
      <w:r w:rsidR="7C1EAA67" w:rsidRPr="00446C3F">
        <w:rPr>
          <w:rFonts w:ascii="Arial" w:hAnsi="Arial" w:cs="Arial"/>
          <w:noProof/>
          <w:sz w:val="24"/>
          <w:szCs w:val="24"/>
          <w:lang w:val="en-US"/>
        </w:rPr>
        <w:t>”, where</w:t>
      </w:r>
      <w:r w:rsidR="00BA1D59" w:rsidRPr="00446C3F">
        <w:rPr>
          <w:rFonts w:ascii="Arial" w:hAnsi="Arial" w:cs="Arial"/>
          <w:noProof/>
          <w:sz w:val="24"/>
          <w:szCs w:val="24"/>
          <w:lang w:val="en-US"/>
        </w:rPr>
        <w:t xml:space="preserve"> young people were allowed to get drugs upfront without paying for them, which was equilvant to a buy now and pay later scheme</w:t>
      </w:r>
      <w:r w:rsidR="00360D14" w:rsidRPr="00446C3F">
        <w:rPr>
          <w:rFonts w:ascii="Arial" w:hAnsi="Arial" w:cs="Arial"/>
          <w:noProof/>
          <w:sz w:val="24"/>
          <w:szCs w:val="24"/>
          <w:lang w:val="en-US"/>
        </w:rPr>
        <w:t xml:space="preserve">. </w:t>
      </w:r>
      <w:r w:rsidR="00BA1D59" w:rsidRPr="00446C3F">
        <w:rPr>
          <w:rFonts w:ascii="Arial" w:hAnsi="Arial" w:cs="Arial"/>
          <w:noProof/>
          <w:sz w:val="24"/>
          <w:szCs w:val="24"/>
          <w:lang w:val="en-US"/>
        </w:rPr>
        <w:t xml:space="preserve"> </w:t>
      </w:r>
      <w:r w:rsidR="007255DB" w:rsidRPr="00446C3F">
        <w:rPr>
          <w:rFonts w:ascii="Arial" w:hAnsi="Arial" w:cs="Arial"/>
          <w:noProof/>
          <w:sz w:val="24"/>
          <w:szCs w:val="24"/>
          <w:lang w:val="en-US"/>
        </w:rPr>
        <w:t xml:space="preserve"> </w:t>
      </w:r>
    </w:p>
    <w:p w14:paraId="6FE1405C" w14:textId="77777777" w:rsidR="003E45FF" w:rsidRPr="00446C3F" w:rsidRDefault="00E82989" w:rsidP="00446C3F">
      <w:pPr>
        <w:spacing w:line="480" w:lineRule="auto"/>
        <w:rPr>
          <w:rFonts w:ascii="Arial" w:hAnsi="Arial" w:cs="Arial"/>
          <w:noProof/>
          <w:sz w:val="24"/>
          <w:szCs w:val="24"/>
        </w:rPr>
      </w:pPr>
      <w:r w:rsidRPr="00446C3F">
        <w:rPr>
          <w:rFonts w:ascii="Arial" w:hAnsi="Arial" w:cs="Arial"/>
          <w:sz w:val="24"/>
          <w:szCs w:val="24"/>
        </w:rPr>
        <w:t>An a</w:t>
      </w:r>
      <w:r w:rsidR="27FD7487" w:rsidRPr="00446C3F">
        <w:rPr>
          <w:rFonts w:ascii="Arial" w:hAnsi="Arial" w:cs="Arial"/>
          <w:sz w:val="24"/>
          <w:szCs w:val="24"/>
        </w:rPr>
        <w:t>rticle</w:t>
      </w:r>
      <w:r w:rsidRPr="00446C3F">
        <w:rPr>
          <w:rFonts w:ascii="Arial" w:hAnsi="Arial" w:cs="Arial"/>
          <w:sz w:val="24"/>
          <w:szCs w:val="24"/>
        </w:rPr>
        <w:t xml:space="preserve"> by </w:t>
      </w:r>
      <w:r w:rsidR="00781CD6" w:rsidRPr="00446C3F">
        <w:rPr>
          <w:rFonts w:ascii="Arial" w:hAnsi="Arial" w:cs="Arial"/>
          <w:sz w:val="24"/>
          <w:szCs w:val="24"/>
        </w:rPr>
        <w:t xml:space="preserve">Arnez and Rachel </w:t>
      </w:r>
      <w:r w:rsidR="00D51CF1" w:rsidRPr="00446C3F">
        <w:rPr>
          <w:rFonts w:ascii="Arial" w:hAnsi="Arial" w:cs="Arial"/>
          <w:sz w:val="24"/>
          <w:szCs w:val="24"/>
        </w:rPr>
        <w:t>(2021)</w:t>
      </w:r>
      <w:r w:rsidRPr="00446C3F">
        <w:rPr>
          <w:rFonts w:ascii="Arial" w:hAnsi="Arial" w:cs="Arial"/>
          <w:sz w:val="24"/>
          <w:szCs w:val="24"/>
        </w:rPr>
        <w:t xml:space="preserve"> </w:t>
      </w:r>
      <w:r w:rsidR="00F840F6" w:rsidRPr="00446C3F">
        <w:rPr>
          <w:rFonts w:ascii="Arial" w:hAnsi="Arial" w:cs="Arial"/>
          <w:sz w:val="24"/>
          <w:szCs w:val="24"/>
        </w:rPr>
        <w:t xml:space="preserve">examines </w:t>
      </w:r>
      <w:r w:rsidR="00FC5797" w:rsidRPr="00446C3F">
        <w:rPr>
          <w:rFonts w:ascii="Arial" w:hAnsi="Arial" w:cs="Arial"/>
          <w:sz w:val="24"/>
          <w:szCs w:val="24"/>
        </w:rPr>
        <w:t xml:space="preserve">the risk factor </w:t>
      </w:r>
      <w:r w:rsidR="0065490B" w:rsidRPr="00446C3F">
        <w:rPr>
          <w:rFonts w:ascii="Arial" w:hAnsi="Arial" w:cs="Arial"/>
          <w:sz w:val="24"/>
          <w:szCs w:val="24"/>
        </w:rPr>
        <w:t xml:space="preserve">of </w:t>
      </w:r>
      <w:r w:rsidR="00805CED" w:rsidRPr="00446C3F">
        <w:rPr>
          <w:rFonts w:ascii="Arial" w:hAnsi="Arial" w:cs="Arial"/>
          <w:sz w:val="24"/>
          <w:szCs w:val="24"/>
        </w:rPr>
        <w:t xml:space="preserve">school </w:t>
      </w:r>
      <w:r w:rsidR="00023B9B" w:rsidRPr="00446C3F">
        <w:rPr>
          <w:rFonts w:ascii="Arial" w:hAnsi="Arial" w:cs="Arial"/>
          <w:sz w:val="24"/>
          <w:szCs w:val="24"/>
        </w:rPr>
        <w:t xml:space="preserve">exclusion </w:t>
      </w:r>
      <w:r w:rsidR="6DF4BC24" w:rsidRPr="00446C3F">
        <w:rPr>
          <w:rFonts w:ascii="Arial" w:hAnsi="Arial" w:cs="Arial"/>
          <w:sz w:val="24"/>
          <w:szCs w:val="24"/>
        </w:rPr>
        <w:t xml:space="preserve">in </w:t>
      </w:r>
      <w:r w:rsidR="00C40390" w:rsidRPr="00446C3F">
        <w:rPr>
          <w:rFonts w:ascii="Arial" w:hAnsi="Arial" w:cs="Arial"/>
          <w:sz w:val="24"/>
          <w:szCs w:val="24"/>
        </w:rPr>
        <w:t>the UK</w:t>
      </w:r>
      <w:r w:rsidR="00B13F8B" w:rsidRPr="00446C3F">
        <w:rPr>
          <w:rFonts w:ascii="Arial" w:hAnsi="Arial" w:cs="Arial"/>
          <w:sz w:val="24"/>
          <w:szCs w:val="24"/>
        </w:rPr>
        <w:t xml:space="preserve"> and how it can lead to youth offending. Arne</w:t>
      </w:r>
      <w:r w:rsidR="007253B9" w:rsidRPr="00446C3F">
        <w:rPr>
          <w:rFonts w:ascii="Arial" w:hAnsi="Arial" w:cs="Arial"/>
          <w:sz w:val="24"/>
          <w:szCs w:val="24"/>
        </w:rPr>
        <w:t>z</w:t>
      </w:r>
      <w:r w:rsidR="00B13F8B" w:rsidRPr="00446C3F">
        <w:rPr>
          <w:rFonts w:ascii="Arial" w:hAnsi="Arial" w:cs="Arial"/>
          <w:sz w:val="24"/>
          <w:szCs w:val="24"/>
        </w:rPr>
        <w:t xml:space="preserve"> and Rachel (2021) suggest </w:t>
      </w:r>
      <w:r w:rsidR="5DF5359C" w:rsidRPr="00446C3F">
        <w:rPr>
          <w:rFonts w:ascii="Arial" w:hAnsi="Arial" w:cs="Arial"/>
          <w:sz w:val="24"/>
          <w:szCs w:val="24"/>
        </w:rPr>
        <w:t xml:space="preserve">that </w:t>
      </w:r>
      <w:r w:rsidR="004F3FF9" w:rsidRPr="00446C3F">
        <w:rPr>
          <w:rFonts w:ascii="Arial" w:hAnsi="Arial" w:cs="Arial"/>
          <w:sz w:val="24"/>
          <w:szCs w:val="24"/>
        </w:rPr>
        <w:t>school exclusion could lea</w:t>
      </w:r>
      <w:r w:rsidR="266590AB" w:rsidRPr="00446C3F">
        <w:rPr>
          <w:rFonts w:ascii="Arial" w:hAnsi="Arial" w:cs="Arial"/>
          <w:sz w:val="24"/>
          <w:szCs w:val="24"/>
        </w:rPr>
        <w:t>ve</w:t>
      </w:r>
      <w:r w:rsidR="004F3FF9" w:rsidRPr="00446C3F">
        <w:rPr>
          <w:rFonts w:ascii="Arial" w:hAnsi="Arial" w:cs="Arial"/>
          <w:sz w:val="24"/>
          <w:szCs w:val="24"/>
        </w:rPr>
        <w:t xml:space="preserve"> </w:t>
      </w:r>
      <w:r w:rsidR="00860844" w:rsidRPr="00446C3F">
        <w:rPr>
          <w:rFonts w:ascii="Arial" w:hAnsi="Arial" w:cs="Arial"/>
          <w:sz w:val="24"/>
          <w:szCs w:val="24"/>
        </w:rPr>
        <w:t xml:space="preserve">young people in a state of vulnerability and </w:t>
      </w:r>
      <w:r w:rsidR="00FC1ED5" w:rsidRPr="00446C3F">
        <w:rPr>
          <w:rFonts w:ascii="Arial" w:hAnsi="Arial" w:cs="Arial"/>
          <w:sz w:val="24"/>
          <w:szCs w:val="24"/>
        </w:rPr>
        <w:t>at risk of exploitation</w:t>
      </w:r>
      <w:r w:rsidR="54620F13" w:rsidRPr="00446C3F">
        <w:rPr>
          <w:rFonts w:ascii="Arial" w:hAnsi="Arial" w:cs="Arial"/>
          <w:sz w:val="24"/>
          <w:szCs w:val="24"/>
        </w:rPr>
        <w:t>,</w:t>
      </w:r>
      <w:r w:rsidR="00B13F8B" w:rsidRPr="00446C3F">
        <w:rPr>
          <w:rFonts w:ascii="Arial" w:hAnsi="Arial" w:cs="Arial"/>
          <w:sz w:val="24"/>
          <w:szCs w:val="24"/>
        </w:rPr>
        <w:t xml:space="preserve"> which could lead criminal gangs to exploit young people to offend</w:t>
      </w:r>
      <w:r w:rsidR="009E0066" w:rsidRPr="00446C3F">
        <w:rPr>
          <w:rFonts w:ascii="Arial" w:hAnsi="Arial" w:cs="Arial"/>
          <w:sz w:val="24"/>
          <w:szCs w:val="24"/>
        </w:rPr>
        <w:t>.</w:t>
      </w:r>
      <w:r w:rsidR="00B13F8B" w:rsidRPr="00446C3F">
        <w:rPr>
          <w:rFonts w:ascii="Arial" w:hAnsi="Arial" w:cs="Arial"/>
          <w:sz w:val="24"/>
          <w:szCs w:val="24"/>
        </w:rPr>
        <w:t xml:space="preserve"> In the article, </w:t>
      </w:r>
      <w:proofErr w:type="gramStart"/>
      <w:r w:rsidR="00B13F8B" w:rsidRPr="00446C3F">
        <w:rPr>
          <w:rFonts w:ascii="Arial" w:hAnsi="Arial" w:cs="Arial"/>
          <w:sz w:val="24"/>
          <w:szCs w:val="24"/>
        </w:rPr>
        <w:t>Arnez</w:t>
      </w:r>
      <w:proofErr w:type="gramEnd"/>
      <w:r w:rsidR="00B13F8B" w:rsidRPr="00446C3F">
        <w:rPr>
          <w:rFonts w:ascii="Arial" w:hAnsi="Arial" w:cs="Arial"/>
          <w:sz w:val="24"/>
          <w:szCs w:val="24"/>
        </w:rPr>
        <w:t xml:space="preserve"> and Rachel (2021) also consider criminolog</w:t>
      </w:r>
      <w:r w:rsidR="0701D4DF" w:rsidRPr="00446C3F">
        <w:rPr>
          <w:rFonts w:ascii="Arial" w:hAnsi="Arial" w:cs="Arial"/>
          <w:sz w:val="24"/>
          <w:szCs w:val="24"/>
        </w:rPr>
        <w:t>i</w:t>
      </w:r>
      <w:r w:rsidR="00B13F8B" w:rsidRPr="00446C3F">
        <w:rPr>
          <w:rFonts w:ascii="Arial" w:hAnsi="Arial" w:cs="Arial"/>
          <w:sz w:val="24"/>
          <w:szCs w:val="24"/>
        </w:rPr>
        <w:t xml:space="preserve">cal research on how school exclusion can lead to youth offending. In criminology, school exclusion is </w:t>
      </w:r>
      <w:r w:rsidR="00B13F8B" w:rsidRPr="00446C3F">
        <w:rPr>
          <w:rFonts w:ascii="Arial" w:hAnsi="Arial" w:cs="Arial"/>
          <w:sz w:val="24"/>
          <w:szCs w:val="24"/>
        </w:rPr>
        <w:lastRenderedPageBreak/>
        <w:t xml:space="preserve">suggested to be viewed as a risk factor to youth offending </w:t>
      </w:r>
      <w:r w:rsidR="0EDCC001" w:rsidRPr="00446C3F">
        <w:rPr>
          <w:rFonts w:ascii="Arial" w:hAnsi="Arial" w:cs="Arial"/>
          <w:sz w:val="24"/>
          <w:szCs w:val="24"/>
        </w:rPr>
        <w:t>and uses the</w:t>
      </w:r>
      <w:r w:rsidR="00221073" w:rsidRPr="00446C3F">
        <w:rPr>
          <w:rFonts w:ascii="Arial" w:hAnsi="Arial" w:cs="Arial"/>
          <w:sz w:val="24"/>
          <w:szCs w:val="24"/>
        </w:rPr>
        <w:t xml:space="preserve"> </w:t>
      </w:r>
      <w:r w:rsidR="0EDCC001" w:rsidRPr="00446C3F">
        <w:rPr>
          <w:rFonts w:ascii="Arial" w:hAnsi="Arial" w:cs="Arial"/>
          <w:sz w:val="24"/>
          <w:szCs w:val="24"/>
        </w:rPr>
        <w:t>term</w:t>
      </w:r>
      <w:r w:rsidR="00221073" w:rsidRPr="00446C3F">
        <w:rPr>
          <w:rFonts w:ascii="Arial" w:hAnsi="Arial" w:cs="Arial"/>
          <w:sz w:val="24"/>
          <w:szCs w:val="24"/>
        </w:rPr>
        <w:t xml:space="preserve"> </w:t>
      </w:r>
      <w:r w:rsidR="00B13F8B" w:rsidRPr="00446C3F">
        <w:rPr>
          <w:rFonts w:ascii="Arial" w:hAnsi="Arial" w:cs="Arial"/>
          <w:sz w:val="24"/>
          <w:szCs w:val="24"/>
        </w:rPr>
        <w:t>‘school-to-prison-pipeline’</w:t>
      </w:r>
      <w:r w:rsidR="00423B3A" w:rsidRPr="00446C3F">
        <w:rPr>
          <w:rFonts w:ascii="Arial" w:hAnsi="Arial" w:cs="Arial"/>
          <w:sz w:val="24"/>
          <w:szCs w:val="24"/>
        </w:rPr>
        <w:t>. The</w:t>
      </w:r>
      <w:r w:rsidR="00221073" w:rsidRPr="00446C3F">
        <w:rPr>
          <w:rFonts w:ascii="Arial" w:hAnsi="Arial" w:cs="Arial"/>
          <w:sz w:val="24"/>
          <w:szCs w:val="24"/>
        </w:rPr>
        <w:t xml:space="preserve"> US</w:t>
      </w:r>
      <w:r w:rsidR="00423B3A" w:rsidRPr="00446C3F">
        <w:rPr>
          <w:rFonts w:ascii="Arial" w:hAnsi="Arial" w:cs="Arial"/>
          <w:sz w:val="24"/>
          <w:szCs w:val="24"/>
        </w:rPr>
        <w:t xml:space="preserve"> term </w:t>
      </w:r>
      <w:r w:rsidR="00221073" w:rsidRPr="00446C3F">
        <w:rPr>
          <w:rFonts w:ascii="Arial" w:hAnsi="Arial" w:cs="Arial"/>
          <w:sz w:val="24"/>
          <w:szCs w:val="24"/>
        </w:rPr>
        <w:t xml:space="preserve">according to </w:t>
      </w:r>
      <w:proofErr w:type="spellStart"/>
      <w:r w:rsidR="00221073" w:rsidRPr="00446C3F">
        <w:rPr>
          <w:rFonts w:ascii="Arial" w:hAnsi="Arial" w:cs="Arial"/>
          <w:sz w:val="24"/>
          <w:szCs w:val="24"/>
        </w:rPr>
        <w:t>Hemez</w:t>
      </w:r>
      <w:proofErr w:type="spellEnd"/>
      <w:r w:rsidR="00221073" w:rsidRPr="00446C3F">
        <w:rPr>
          <w:rFonts w:ascii="Arial" w:hAnsi="Arial" w:cs="Arial"/>
          <w:sz w:val="24"/>
          <w:szCs w:val="24"/>
        </w:rPr>
        <w:t xml:space="preserve"> et al (2019) refers to the young people who have experienced ‘punitive punishment’ in education </w:t>
      </w:r>
      <w:r w:rsidR="074FE720" w:rsidRPr="00446C3F">
        <w:rPr>
          <w:rFonts w:ascii="Arial" w:hAnsi="Arial" w:cs="Arial"/>
          <w:sz w:val="24"/>
          <w:szCs w:val="24"/>
        </w:rPr>
        <w:t xml:space="preserve">and </w:t>
      </w:r>
      <w:r w:rsidR="00221073" w:rsidRPr="00446C3F">
        <w:rPr>
          <w:rFonts w:ascii="Arial" w:hAnsi="Arial" w:cs="Arial"/>
          <w:sz w:val="24"/>
          <w:szCs w:val="24"/>
        </w:rPr>
        <w:t xml:space="preserve">are more likely to be involved </w:t>
      </w:r>
      <w:r w:rsidR="007253B9" w:rsidRPr="00446C3F">
        <w:rPr>
          <w:rFonts w:ascii="Arial" w:hAnsi="Arial" w:cs="Arial"/>
          <w:sz w:val="24"/>
          <w:szCs w:val="24"/>
        </w:rPr>
        <w:t>in crime.</w:t>
      </w:r>
      <w:r w:rsidR="003741C9" w:rsidRPr="00446C3F">
        <w:rPr>
          <w:rFonts w:ascii="Arial" w:hAnsi="Arial" w:cs="Arial"/>
          <w:sz w:val="24"/>
          <w:szCs w:val="24"/>
        </w:rPr>
        <w:t xml:space="preserve"> McCluskey, et al. (2019)</w:t>
      </w:r>
      <w:r w:rsidR="00221073" w:rsidRPr="00446C3F">
        <w:rPr>
          <w:rFonts w:ascii="Arial" w:hAnsi="Arial" w:cs="Arial"/>
          <w:sz w:val="24"/>
          <w:szCs w:val="24"/>
        </w:rPr>
        <w:t xml:space="preserve"> </w:t>
      </w:r>
      <w:r w:rsidR="00C732C1" w:rsidRPr="00446C3F">
        <w:rPr>
          <w:rFonts w:ascii="Arial" w:hAnsi="Arial" w:cs="Arial"/>
          <w:sz w:val="24"/>
          <w:szCs w:val="24"/>
        </w:rPr>
        <w:t xml:space="preserve">has identified that young people with </w:t>
      </w:r>
      <w:r w:rsidR="58202B39" w:rsidRPr="00446C3F">
        <w:rPr>
          <w:rFonts w:ascii="Arial" w:hAnsi="Arial" w:cs="Arial"/>
          <w:sz w:val="24"/>
          <w:szCs w:val="24"/>
        </w:rPr>
        <w:t xml:space="preserve">certain </w:t>
      </w:r>
      <w:r w:rsidR="00C732C1" w:rsidRPr="00446C3F">
        <w:rPr>
          <w:rFonts w:ascii="Arial" w:hAnsi="Arial" w:cs="Arial"/>
          <w:sz w:val="24"/>
          <w:szCs w:val="24"/>
        </w:rPr>
        <w:t xml:space="preserve">characteristics are more </w:t>
      </w:r>
      <w:r w:rsidR="39ABD1AB" w:rsidRPr="00446C3F">
        <w:rPr>
          <w:rFonts w:ascii="Arial" w:hAnsi="Arial" w:cs="Arial"/>
          <w:sz w:val="24"/>
          <w:szCs w:val="24"/>
        </w:rPr>
        <w:t>at risk of</w:t>
      </w:r>
      <w:r w:rsidR="00C732C1" w:rsidRPr="00446C3F">
        <w:rPr>
          <w:rFonts w:ascii="Arial" w:hAnsi="Arial" w:cs="Arial"/>
          <w:sz w:val="24"/>
          <w:szCs w:val="24"/>
        </w:rPr>
        <w:t xml:space="preserve"> exclu</w:t>
      </w:r>
      <w:r w:rsidR="3481F6A9" w:rsidRPr="00446C3F">
        <w:rPr>
          <w:rFonts w:ascii="Arial" w:hAnsi="Arial" w:cs="Arial"/>
          <w:sz w:val="24"/>
          <w:szCs w:val="24"/>
        </w:rPr>
        <w:t>sion</w:t>
      </w:r>
      <w:r w:rsidR="00C732C1" w:rsidRPr="00446C3F">
        <w:rPr>
          <w:rFonts w:ascii="Arial" w:hAnsi="Arial" w:cs="Arial"/>
          <w:sz w:val="24"/>
          <w:szCs w:val="24"/>
        </w:rPr>
        <w:t xml:space="preserve"> from </w:t>
      </w:r>
      <w:r w:rsidR="00543CB9" w:rsidRPr="00446C3F">
        <w:rPr>
          <w:rFonts w:ascii="Arial" w:hAnsi="Arial" w:cs="Arial"/>
          <w:sz w:val="24"/>
          <w:szCs w:val="24"/>
        </w:rPr>
        <w:t>school</w:t>
      </w:r>
      <w:r w:rsidR="35ACB17C" w:rsidRPr="00446C3F">
        <w:rPr>
          <w:rFonts w:ascii="Arial" w:hAnsi="Arial" w:cs="Arial"/>
          <w:sz w:val="24"/>
          <w:szCs w:val="24"/>
        </w:rPr>
        <w:t xml:space="preserve"> </w:t>
      </w:r>
      <w:r w:rsidR="00C732C1" w:rsidRPr="00446C3F">
        <w:rPr>
          <w:rFonts w:ascii="Arial" w:hAnsi="Arial" w:cs="Arial"/>
          <w:sz w:val="24"/>
          <w:szCs w:val="24"/>
        </w:rPr>
        <w:t>such as</w:t>
      </w:r>
      <w:r w:rsidR="6894CDAA" w:rsidRPr="00446C3F">
        <w:rPr>
          <w:rFonts w:ascii="Arial" w:hAnsi="Arial" w:cs="Arial"/>
          <w:sz w:val="24"/>
          <w:szCs w:val="24"/>
        </w:rPr>
        <w:t xml:space="preserve"> </w:t>
      </w:r>
      <w:r w:rsidR="00C732C1" w:rsidRPr="00446C3F">
        <w:rPr>
          <w:rFonts w:ascii="Arial" w:hAnsi="Arial" w:cs="Arial"/>
          <w:sz w:val="24"/>
          <w:szCs w:val="24"/>
        </w:rPr>
        <w:t xml:space="preserve">being a male, of </w:t>
      </w:r>
      <w:r w:rsidR="30016C8F" w:rsidRPr="00446C3F">
        <w:rPr>
          <w:rFonts w:ascii="Arial" w:hAnsi="Arial" w:cs="Arial"/>
          <w:sz w:val="24"/>
          <w:szCs w:val="24"/>
        </w:rPr>
        <w:t>African</w:t>
      </w:r>
      <w:r w:rsidR="00C732C1" w:rsidRPr="00446C3F">
        <w:rPr>
          <w:rFonts w:ascii="Arial" w:hAnsi="Arial" w:cs="Arial"/>
          <w:sz w:val="24"/>
          <w:szCs w:val="24"/>
        </w:rPr>
        <w:t>-Caribbean origin, in local authority care, of lower socio</w:t>
      </w:r>
      <w:r w:rsidR="74B22A9F" w:rsidRPr="00446C3F">
        <w:rPr>
          <w:rFonts w:ascii="Arial" w:hAnsi="Arial" w:cs="Arial"/>
          <w:sz w:val="24"/>
          <w:szCs w:val="24"/>
        </w:rPr>
        <w:t>-</w:t>
      </w:r>
      <w:r w:rsidR="00C732C1" w:rsidRPr="00446C3F">
        <w:rPr>
          <w:rFonts w:ascii="Arial" w:hAnsi="Arial" w:cs="Arial"/>
          <w:sz w:val="24"/>
          <w:szCs w:val="24"/>
        </w:rPr>
        <w:t>economic background, having a special education</w:t>
      </w:r>
      <w:r w:rsidR="5FE7C75A" w:rsidRPr="00446C3F">
        <w:rPr>
          <w:rFonts w:ascii="Arial" w:hAnsi="Arial" w:cs="Arial"/>
          <w:sz w:val="24"/>
          <w:szCs w:val="24"/>
        </w:rPr>
        <w:t>al</w:t>
      </w:r>
      <w:r w:rsidR="00C732C1" w:rsidRPr="00446C3F">
        <w:rPr>
          <w:rFonts w:ascii="Arial" w:hAnsi="Arial" w:cs="Arial"/>
          <w:sz w:val="24"/>
          <w:szCs w:val="24"/>
        </w:rPr>
        <w:t xml:space="preserve"> need (SEN) and having a mental health condition</w:t>
      </w:r>
      <w:bookmarkEnd w:id="0"/>
      <w:r w:rsidR="009C2918">
        <w:rPr>
          <w:rFonts w:ascii="Arial" w:hAnsi="Arial" w:cs="Arial"/>
          <w:sz w:val="24"/>
          <w:szCs w:val="24"/>
        </w:rPr>
        <w:t>.</w:t>
      </w:r>
    </w:p>
    <w:sdt>
      <w:sdtPr>
        <w:id w:val="733365308"/>
        <w:docPartObj>
          <w:docPartGallery w:val="Bibliographies"/>
          <w:docPartUnique/>
        </w:docPartObj>
      </w:sdtPr>
      <w:sdtEndPr>
        <w:rPr>
          <w:rFonts w:asciiTheme="minorHAnsi" w:eastAsiaTheme="minorHAnsi" w:hAnsiTheme="minorHAnsi" w:cstheme="minorBidi"/>
          <w:color w:val="auto"/>
          <w:sz w:val="22"/>
          <w:szCs w:val="22"/>
        </w:rPr>
      </w:sdtEndPr>
      <w:sdtContent>
        <w:p w14:paraId="2F6EF88B" w14:textId="723928B4" w:rsidR="003E45FF" w:rsidRDefault="003E45FF">
          <w:pPr>
            <w:pStyle w:val="Heading1"/>
          </w:pPr>
          <w:r>
            <w:t>References</w:t>
          </w:r>
        </w:p>
        <w:sdt>
          <w:sdtPr>
            <w:id w:val="-573587230"/>
            <w:bibliography/>
          </w:sdtPr>
          <w:sdtContent>
            <w:p w14:paraId="26E70A65" w14:textId="77777777" w:rsidR="003E45FF" w:rsidRPr="003E45FF" w:rsidRDefault="003E45FF" w:rsidP="003E45FF">
              <w:pPr>
                <w:pStyle w:val="Bibliography"/>
                <w:spacing w:line="480" w:lineRule="auto"/>
                <w:rPr>
                  <w:rFonts w:ascii="Arial" w:hAnsi="Arial" w:cs="Arial"/>
                  <w:noProof/>
                  <w:kern w:val="0"/>
                  <w:sz w:val="28"/>
                  <w:szCs w:val="28"/>
                  <w14:ligatures w14:val="none"/>
                </w:rPr>
              </w:pPr>
              <w:r w:rsidRPr="003E45FF">
                <w:rPr>
                  <w:rFonts w:ascii="Arial" w:hAnsi="Arial" w:cs="Arial"/>
                  <w:sz w:val="24"/>
                  <w:szCs w:val="24"/>
                </w:rPr>
                <w:fldChar w:fldCharType="begin"/>
              </w:r>
              <w:r w:rsidRPr="003E45FF">
                <w:rPr>
                  <w:rFonts w:ascii="Arial" w:hAnsi="Arial" w:cs="Arial"/>
                  <w:sz w:val="24"/>
                  <w:szCs w:val="24"/>
                </w:rPr>
                <w:instrText xml:space="preserve"> BIBLIOGRAPHY </w:instrText>
              </w:r>
              <w:r w:rsidRPr="003E45FF">
                <w:rPr>
                  <w:rFonts w:ascii="Arial" w:hAnsi="Arial" w:cs="Arial"/>
                  <w:sz w:val="24"/>
                  <w:szCs w:val="24"/>
                </w:rPr>
                <w:fldChar w:fldCharType="separate"/>
              </w:r>
              <w:r w:rsidRPr="003E45FF">
                <w:rPr>
                  <w:rFonts w:ascii="Arial" w:hAnsi="Arial" w:cs="Arial"/>
                  <w:noProof/>
                  <w:sz w:val="24"/>
                  <w:szCs w:val="24"/>
                </w:rPr>
                <w:t xml:space="preserve">Arnez, J. &amp; Condry, R., 2021. Criminological perspectives on school exclusion and youth offending. </w:t>
              </w:r>
              <w:r w:rsidRPr="003E45FF">
                <w:rPr>
                  <w:rFonts w:ascii="Arial" w:hAnsi="Arial" w:cs="Arial"/>
                  <w:i/>
                  <w:iCs/>
                  <w:noProof/>
                  <w:sz w:val="24"/>
                  <w:szCs w:val="24"/>
                </w:rPr>
                <w:t xml:space="preserve">Emotional and Behavioural Difficulties, </w:t>
              </w:r>
              <w:r w:rsidRPr="003E45FF">
                <w:rPr>
                  <w:rFonts w:ascii="Arial" w:hAnsi="Arial" w:cs="Arial"/>
                  <w:noProof/>
                  <w:sz w:val="24"/>
                  <w:szCs w:val="24"/>
                </w:rPr>
                <w:t>26(1), pp. 87-100.</w:t>
              </w:r>
            </w:p>
            <w:p w14:paraId="08869ED5"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Barlow, C., Kidd, A., Green, S. T. &amp; Darby, B., 2022. Circle of analysis: a systemic model of child criminal exploitation. </w:t>
              </w:r>
              <w:r w:rsidRPr="003E45FF">
                <w:rPr>
                  <w:rFonts w:ascii="Arial" w:hAnsi="Arial" w:cs="Arial"/>
                  <w:i/>
                  <w:iCs/>
                  <w:noProof/>
                  <w:sz w:val="24"/>
                  <w:szCs w:val="24"/>
                </w:rPr>
                <w:t xml:space="preserve">Journal of Children's Services, </w:t>
              </w:r>
              <w:r w:rsidRPr="003E45FF">
                <w:rPr>
                  <w:rFonts w:ascii="Arial" w:hAnsi="Arial" w:cs="Arial"/>
                  <w:noProof/>
                  <w:sz w:val="24"/>
                  <w:szCs w:val="24"/>
                </w:rPr>
                <w:t>17(3), pp. 158-174.</w:t>
              </w:r>
            </w:p>
            <w:p w14:paraId="2F881890"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Barnardo's, 2020. </w:t>
              </w:r>
              <w:r w:rsidRPr="003E45FF">
                <w:rPr>
                  <w:rFonts w:ascii="Arial" w:hAnsi="Arial" w:cs="Arial"/>
                  <w:i/>
                  <w:iCs/>
                  <w:noProof/>
                  <w:sz w:val="24"/>
                  <w:szCs w:val="24"/>
                </w:rPr>
                <w:t xml:space="preserve">Generation lockdown: a third of children and young people experience increased mental health difficulties. </w:t>
              </w:r>
              <w:r w:rsidRPr="003E45FF">
                <w:rPr>
                  <w:rFonts w:ascii="Arial" w:hAnsi="Arial" w:cs="Arial"/>
                  <w:noProof/>
                  <w:sz w:val="24"/>
                  <w:szCs w:val="24"/>
                </w:rPr>
                <w:t xml:space="preserve">[Online]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https://www.barnardos.org.uk/news/generation-lockdown-third-children-and-young-people-experience-increased-mental-health</w:t>
              </w:r>
              <w:r w:rsidRPr="003E45FF">
                <w:rPr>
                  <w:rFonts w:ascii="Arial" w:hAnsi="Arial" w:cs="Arial"/>
                  <w:noProof/>
                  <w:sz w:val="24"/>
                  <w:szCs w:val="24"/>
                </w:rPr>
                <w:br/>
                <w:t>[Accessed 3rd December 2023].</w:t>
              </w:r>
            </w:p>
            <w:p w14:paraId="13231539"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Beckett, H. &amp; Warrington, C., 2014. </w:t>
              </w:r>
              <w:r w:rsidRPr="003E45FF">
                <w:rPr>
                  <w:rFonts w:ascii="Arial" w:hAnsi="Arial" w:cs="Arial"/>
                  <w:i/>
                  <w:iCs/>
                  <w:noProof/>
                  <w:sz w:val="24"/>
                  <w:szCs w:val="24"/>
                </w:rPr>
                <w:t xml:space="preserve">Suffering in silence: children and unreported crime, </w:t>
              </w:r>
              <w:r w:rsidRPr="003E45FF">
                <w:rPr>
                  <w:rFonts w:ascii="Arial" w:hAnsi="Arial" w:cs="Arial"/>
                  <w:noProof/>
                  <w:sz w:val="24"/>
                  <w:szCs w:val="24"/>
                </w:rPr>
                <w:t>Luton: University of Bedfordshire.</w:t>
              </w:r>
            </w:p>
            <w:p w14:paraId="43F1D511"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Broad, R., 2018. Assessing Convicted Traffickers: Negotiating Migration, Employment and Opportunity through Restricted Networks. </w:t>
              </w:r>
              <w:r w:rsidRPr="003E45FF">
                <w:rPr>
                  <w:rFonts w:ascii="Arial" w:hAnsi="Arial" w:cs="Arial"/>
                  <w:i/>
                  <w:iCs/>
                  <w:noProof/>
                  <w:sz w:val="24"/>
                  <w:szCs w:val="24"/>
                </w:rPr>
                <w:t xml:space="preserve">The Howard Journal of Crime and Justice, </w:t>
              </w:r>
              <w:r w:rsidRPr="003E45FF">
                <w:rPr>
                  <w:rFonts w:ascii="Arial" w:hAnsi="Arial" w:cs="Arial"/>
                  <w:noProof/>
                  <w:sz w:val="24"/>
                  <w:szCs w:val="24"/>
                </w:rPr>
                <w:t>57(1), pp. 37-56.</w:t>
              </w:r>
            </w:p>
            <w:p w14:paraId="2F87D135"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lastRenderedPageBreak/>
                <w:t xml:space="preserve">Densley, J. A., 2012. It’s Gang Life, But Not As We Know It: The Evolution of Gang Business. </w:t>
              </w:r>
              <w:r w:rsidRPr="003E45FF">
                <w:rPr>
                  <w:rFonts w:ascii="Arial" w:hAnsi="Arial" w:cs="Arial"/>
                  <w:i/>
                  <w:iCs/>
                  <w:noProof/>
                  <w:sz w:val="24"/>
                  <w:szCs w:val="24"/>
                </w:rPr>
                <w:t xml:space="preserve">Crime and Delinquency, </w:t>
              </w:r>
              <w:r w:rsidRPr="003E45FF">
                <w:rPr>
                  <w:rFonts w:ascii="Arial" w:hAnsi="Arial" w:cs="Arial"/>
                  <w:noProof/>
                  <w:sz w:val="24"/>
                  <w:szCs w:val="24"/>
                </w:rPr>
                <w:t>60(4), pp. 517-546.</w:t>
              </w:r>
            </w:p>
            <w:p w14:paraId="0871A48A"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Hemez, P., Brent, J. J. &amp; Mowen, T. J., 2019. Exploring the School-to-Prison Pipeline: How School Suspensios Influence Incarceration During Young Adulthood. </w:t>
              </w:r>
              <w:r w:rsidRPr="003E45FF">
                <w:rPr>
                  <w:rFonts w:ascii="Arial" w:hAnsi="Arial" w:cs="Arial"/>
                  <w:i/>
                  <w:iCs/>
                  <w:noProof/>
                  <w:sz w:val="24"/>
                  <w:szCs w:val="24"/>
                </w:rPr>
                <w:t xml:space="preserve">Youth Violence Juv Justice, </w:t>
              </w:r>
              <w:r w:rsidRPr="003E45FF">
                <w:rPr>
                  <w:rFonts w:ascii="Arial" w:hAnsi="Arial" w:cs="Arial"/>
                  <w:noProof/>
                  <w:sz w:val="24"/>
                  <w:szCs w:val="24"/>
                </w:rPr>
                <w:t>18(3), pp. 235-255.</w:t>
              </w:r>
            </w:p>
            <w:p w14:paraId="0AC20426"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HM Government, 2018. </w:t>
              </w:r>
              <w:r w:rsidRPr="003E45FF">
                <w:rPr>
                  <w:rFonts w:ascii="Arial" w:hAnsi="Arial" w:cs="Arial"/>
                  <w:i/>
                  <w:iCs/>
                  <w:noProof/>
                  <w:sz w:val="24"/>
                  <w:szCs w:val="24"/>
                </w:rPr>
                <w:t xml:space="preserve">Serious Violence Strategy. </w:t>
              </w:r>
              <w:r w:rsidRPr="003E45FF">
                <w:rPr>
                  <w:rFonts w:ascii="Arial" w:hAnsi="Arial" w:cs="Arial"/>
                  <w:noProof/>
                  <w:sz w:val="24"/>
                  <w:szCs w:val="24"/>
                </w:rPr>
                <w:t xml:space="preserve">[Online]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https://assets.publishing.service.gov.uk/media/5acb21d140f0b64fed0afd55/serious-violence-strategy.pdf</w:t>
              </w:r>
              <w:r w:rsidRPr="003E45FF">
                <w:rPr>
                  <w:rFonts w:ascii="Arial" w:hAnsi="Arial" w:cs="Arial"/>
                  <w:noProof/>
                  <w:sz w:val="24"/>
                  <w:szCs w:val="24"/>
                </w:rPr>
                <w:br/>
                <w:t>[Accessed 25th November 2023].</w:t>
              </w:r>
            </w:p>
            <w:p w14:paraId="5025DA41"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Hobbs, D. &amp; Hobbs, S., 2011. A Bog of Conspiracy. In: F. Allum &amp; S. Gilmour, eds. </w:t>
              </w:r>
              <w:r w:rsidRPr="003E45FF">
                <w:rPr>
                  <w:rFonts w:ascii="Arial" w:hAnsi="Arial" w:cs="Arial"/>
                  <w:i/>
                  <w:iCs/>
                  <w:noProof/>
                  <w:sz w:val="24"/>
                  <w:szCs w:val="24"/>
                </w:rPr>
                <w:t xml:space="preserve">Routledge Handbook of Transnational Organized Crime. </w:t>
              </w:r>
              <w:r w:rsidRPr="003E45FF">
                <w:rPr>
                  <w:rFonts w:ascii="Arial" w:hAnsi="Arial" w:cs="Arial"/>
                  <w:noProof/>
                  <w:sz w:val="24"/>
                  <w:szCs w:val="24"/>
                </w:rPr>
                <w:t>London: Routledge, pp. 250-262.</w:t>
              </w:r>
            </w:p>
            <w:p w14:paraId="5732CF25"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Home Office, 2004. </w:t>
              </w:r>
              <w:r w:rsidRPr="003E45FF">
                <w:rPr>
                  <w:rFonts w:ascii="Arial" w:hAnsi="Arial" w:cs="Arial"/>
                  <w:i/>
                  <w:iCs/>
                  <w:noProof/>
                  <w:sz w:val="24"/>
                  <w:szCs w:val="24"/>
                </w:rPr>
                <w:t xml:space="preserve">One Step ahead: a 21 centruy strategy to defeat organized crime. </w:t>
              </w:r>
              <w:r w:rsidRPr="003E45FF">
                <w:rPr>
                  <w:rFonts w:ascii="Arial" w:hAnsi="Arial" w:cs="Arial"/>
                  <w:noProof/>
                  <w:sz w:val="24"/>
                  <w:szCs w:val="24"/>
                </w:rPr>
                <w:t xml:space="preserve">[Online]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https://assets.publishing.service.gov.uk/media/5a7c0c4fe5274a7202e19393/6167.pdf</w:t>
              </w:r>
              <w:r w:rsidRPr="003E45FF">
                <w:rPr>
                  <w:rFonts w:ascii="Arial" w:hAnsi="Arial" w:cs="Arial"/>
                  <w:noProof/>
                  <w:sz w:val="24"/>
                  <w:szCs w:val="24"/>
                </w:rPr>
                <w:br/>
                <w:t>[Accessed 20th November 2023].</w:t>
              </w:r>
            </w:p>
            <w:p w14:paraId="5341AEFC"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Home Office, 2011. </w:t>
              </w:r>
              <w:r w:rsidRPr="003E45FF">
                <w:rPr>
                  <w:rFonts w:ascii="Arial" w:hAnsi="Arial" w:cs="Arial"/>
                  <w:i/>
                  <w:iCs/>
                  <w:noProof/>
                  <w:sz w:val="24"/>
                  <w:szCs w:val="24"/>
                </w:rPr>
                <w:t xml:space="preserve">National Crime Agency - a plan for the creation of a national crime fighting capability. </w:t>
              </w:r>
              <w:r w:rsidRPr="003E45FF">
                <w:rPr>
                  <w:rFonts w:ascii="Arial" w:hAnsi="Arial" w:cs="Arial"/>
                  <w:noProof/>
                  <w:sz w:val="24"/>
                  <w:szCs w:val="24"/>
                </w:rPr>
                <w:t xml:space="preserve">[Online]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https://assets.publishing.service.gov.uk/media/5a78e615e5274a277e690553/nca-</w:t>
              </w:r>
              <w:r w:rsidRPr="003E45FF">
                <w:rPr>
                  <w:rFonts w:ascii="Arial" w:hAnsi="Arial" w:cs="Arial"/>
                  <w:noProof/>
                  <w:sz w:val="24"/>
                  <w:szCs w:val="24"/>
                  <w:u w:val="single"/>
                </w:rPr>
                <w:lastRenderedPageBreak/>
                <w:t>creation-plan.pdf</w:t>
              </w:r>
              <w:r w:rsidRPr="003E45FF">
                <w:rPr>
                  <w:rFonts w:ascii="Arial" w:hAnsi="Arial" w:cs="Arial"/>
                  <w:noProof/>
                  <w:sz w:val="24"/>
                  <w:szCs w:val="24"/>
                </w:rPr>
                <w:br/>
                <w:t>[Accessed 22nd November 2023].</w:t>
              </w:r>
            </w:p>
            <w:p w14:paraId="19E2CCA5"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Home Office, 2023. </w:t>
              </w:r>
              <w:r w:rsidRPr="003E45FF">
                <w:rPr>
                  <w:rFonts w:ascii="Arial" w:hAnsi="Arial" w:cs="Arial"/>
                  <w:i/>
                  <w:iCs/>
                  <w:noProof/>
                  <w:sz w:val="24"/>
                  <w:szCs w:val="24"/>
                </w:rPr>
                <w:t xml:space="preserve">County Lines Programme data. </w:t>
              </w:r>
              <w:r w:rsidRPr="003E45FF">
                <w:rPr>
                  <w:rFonts w:ascii="Arial" w:hAnsi="Arial" w:cs="Arial"/>
                  <w:noProof/>
                  <w:sz w:val="24"/>
                  <w:szCs w:val="24"/>
                </w:rPr>
                <w:t xml:space="preserve">[Online]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https://www.gov.uk/government/publications/home-offices-county-lines-programme-data/county-lines-programme-data</w:t>
              </w:r>
              <w:r w:rsidRPr="003E45FF">
                <w:rPr>
                  <w:rFonts w:ascii="Arial" w:hAnsi="Arial" w:cs="Arial"/>
                  <w:noProof/>
                  <w:sz w:val="24"/>
                  <w:szCs w:val="24"/>
                </w:rPr>
                <w:br/>
                <w:t>[Accessed 18th October 2023].</w:t>
              </w:r>
            </w:p>
            <w:p w14:paraId="2CD19A47"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James, E., 2021. </w:t>
              </w:r>
              <w:r w:rsidRPr="003E45FF">
                <w:rPr>
                  <w:rFonts w:ascii="Arial" w:hAnsi="Arial" w:cs="Arial"/>
                  <w:i/>
                  <w:iCs/>
                  <w:noProof/>
                  <w:sz w:val="24"/>
                  <w:szCs w:val="24"/>
                </w:rPr>
                <w:t xml:space="preserve">Exploited and Criminalised: What can the Police, Crime , Sentencing and Courts Bill do to enure that children who are criminally exploited receive the care and support they need?. </w:t>
              </w:r>
              <w:r w:rsidRPr="003E45FF">
                <w:rPr>
                  <w:rFonts w:ascii="Arial" w:hAnsi="Arial" w:cs="Arial"/>
                  <w:noProof/>
                  <w:sz w:val="24"/>
                  <w:szCs w:val="24"/>
                </w:rPr>
                <w:t xml:space="preserve">[Online]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https://www.barnardos.org.uk/sites/default/files/2021-10/Exploited%20and%20Criminalised%20report.pdf</w:t>
              </w:r>
              <w:r w:rsidRPr="003E45FF">
                <w:rPr>
                  <w:rFonts w:ascii="Arial" w:hAnsi="Arial" w:cs="Arial"/>
                  <w:noProof/>
                  <w:sz w:val="24"/>
                  <w:szCs w:val="24"/>
                </w:rPr>
                <w:br/>
                <w:t>[Accessed 3rd December 2023].</w:t>
              </w:r>
            </w:p>
            <w:p w14:paraId="00186273"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Lavorgna, A., Lombardo, R. &amp; Sergi, A., 2013. Organized crime in three regions: comparing the Veneto, Liverpool, and Chicago.. </w:t>
              </w:r>
              <w:r w:rsidRPr="003E45FF">
                <w:rPr>
                  <w:rFonts w:ascii="Arial" w:hAnsi="Arial" w:cs="Arial"/>
                  <w:i/>
                  <w:iCs/>
                  <w:noProof/>
                  <w:sz w:val="24"/>
                  <w:szCs w:val="24"/>
                </w:rPr>
                <w:t xml:space="preserve">Trends in Organized Crime, </w:t>
              </w:r>
              <w:r w:rsidRPr="003E45FF">
                <w:rPr>
                  <w:rFonts w:ascii="Arial" w:hAnsi="Arial" w:cs="Arial"/>
                  <w:noProof/>
                  <w:sz w:val="24"/>
                  <w:szCs w:val="24"/>
                </w:rPr>
                <w:t>16(3), pp. 265-285.</w:t>
              </w:r>
            </w:p>
            <w:p w14:paraId="42858249"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Longfield, A., 2019. </w:t>
              </w:r>
              <w:r w:rsidRPr="003E45FF">
                <w:rPr>
                  <w:rFonts w:ascii="Arial" w:hAnsi="Arial" w:cs="Arial"/>
                  <w:i/>
                  <w:iCs/>
                  <w:noProof/>
                  <w:sz w:val="24"/>
                  <w:szCs w:val="24"/>
                </w:rPr>
                <w:t xml:space="preserve">Keeping kids safe: improving safeguarding responses to gang violence and criminal exploitation. </w:t>
              </w:r>
              <w:r w:rsidRPr="003E45FF">
                <w:rPr>
                  <w:rFonts w:ascii="Arial" w:hAnsi="Arial" w:cs="Arial"/>
                  <w:noProof/>
                  <w:sz w:val="24"/>
                  <w:szCs w:val="24"/>
                </w:rPr>
                <w:t xml:space="preserve">[Online]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https://assets.childrenscommissioner.gov.uk/wpuploads/2019/02/CCO-Gangs.pdf</w:t>
              </w:r>
              <w:r w:rsidRPr="003E45FF">
                <w:rPr>
                  <w:rFonts w:ascii="Arial" w:hAnsi="Arial" w:cs="Arial"/>
                  <w:noProof/>
                  <w:sz w:val="24"/>
                  <w:szCs w:val="24"/>
                </w:rPr>
                <w:br/>
                <w:t>[Accessed 1st December 2023].</w:t>
              </w:r>
            </w:p>
            <w:p w14:paraId="16E40051"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McCluskey, G. et al., 2019. Exclusion from school in Scotland and across the UK: Contrasts and questions. </w:t>
              </w:r>
              <w:r w:rsidRPr="003E45FF">
                <w:rPr>
                  <w:rFonts w:ascii="Arial" w:hAnsi="Arial" w:cs="Arial"/>
                  <w:i/>
                  <w:iCs/>
                  <w:noProof/>
                  <w:sz w:val="24"/>
                  <w:szCs w:val="24"/>
                </w:rPr>
                <w:t xml:space="preserve">British Educational Research Journal, </w:t>
              </w:r>
              <w:r w:rsidRPr="003E45FF">
                <w:rPr>
                  <w:rFonts w:ascii="Arial" w:hAnsi="Arial" w:cs="Arial"/>
                  <w:noProof/>
                  <w:sz w:val="24"/>
                  <w:szCs w:val="24"/>
                </w:rPr>
                <w:t>45(6), pp. 1140-1159.</w:t>
              </w:r>
            </w:p>
            <w:p w14:paraId="43ECE3B7"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lastRenderedPageBreak/>
                <w:t xml:space="preserve">Modern Slavery Act 2015, c.30, n.d. [Online]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https://www.legislation.gov.uk/ukpga/2015/30/contents/enacted</w:t>
              </w:r>
              <w:r w:rsidRPr="003E45FF">
                <w:rPr>
                  <w:rFonts w:ascii="Arial" w:hAnsi="Arial" w:cs="Arial"/>
                  <w:noProof/>
                  <w:sz w:val="24"/>
                  <w:szCs w:val="24"/>
                </w:rPr>
                <w:br/>
                <w:t>[Accessed 2nd December 2023].</w:t>
              </w:r>
            </w:p>
            <w:p w14:paraId="71E8B779"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National Crime Agency, 2017. </w:t>
              </w:r>
              <w:r w:rsidRPr="003E45FF">
                <w:rPr>
                  <w:rFonts w:ascii="Arial" w:hAnsi="Arial" w:cs="Arial"/>
                  <w:i/>
                  <w:iCs/>
                  <w:noProof/>
                  <w:sz w:val="24"/>
                  <w:szCs w:val="24"/>
                </w:rPr>
                <w:t xml:space="preserve">County Lines Violence, Exploitation and Drug Supply. </w:t>
              </w:r>
              <w:r w:rsidRPr="003E45FF">
                <w:rPr>
                  <w:rFonts w:ascii="Arial" w:hAnsi="Arial" w:cs="Arial"/>
                  <w:noProof/>
                  <w:sz w:val="24"/>
                  <w:szCs w:val="24"/>
                </w:rPr>
                <w:t xml:space="preserve">[Online]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https://nationalcrimeagency.gov.uk/who-we-are/publications/234-county-lines-violen-ce-exploitation-drug-supply-2017/file</w:t>
              </w:r>
              <w:r w:rsidRPr="003E45FF">
                <w:rPr>
                  <w:rFonts w:ascii="Arial" w:hAnsi="Arial" w:cs="Arial"/>
                  <w:noProof/>
                  <w:sz w:val="24"/>
                  <w:szCs w:val="24"/>
                </w:rPr>
                <w:br/>
                <w:t>[Accessed 24th November 2023].</w:t>
              </w:r>
            </w:p>
            <w:p w14:paraId="07D38E8D"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National Crime Agency, 2023. </w:t>
              </w:r>
              <w:r w:rsidRPr="003E45FF">
                <w:rPr>
                  <w:rFonts w:ascii="Arial" w:hAnsi="Arial" w:cs="Arial"/>
                  <w:i/>
                  <w:iCs/>
                  <w:noProof/>
                  <w:sz w:val="24"/>
                  <w:szCs w:val="24"/>
                </w:rPr>
                <w:t xml:space="preserve">Overview of SOC in the UK. </w:t>
              </w:r>
              <w:r w:rsidRPr="003E45FF">
                <w:rPr>
                  <w:rFonts w:ascii="Arial" w:hAnsi="Arial" w:cs="Arial"/>
                  <w:noProof/>
                  <w:sz w:val="24"/>
                  <w:szCs w:val="24"/>
                </w:rPr>
                <w:t xml:space="preserve">[Online]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https://nationalcrimeagency.gov.uk/nsa-overview-of-soc</w:t>
              </w:r>
              <w:r w:rsidRPr="003E45FF">
                <w:rPr>
                  <w:rFonts w:ascii="Arial" w:hAnsi="Arial" w:cs="Arial"/>
                  <w:noProof/>
                  <w:sz w:val="24"/>
                  <w:szCs w:val="24"/>
                </w:rPr>
                <w:br/>
                <w:t>[Accessed 28 October 2023].</w:t>
              </w:r>
            </w:p>
            <w:p w14:paraId="5A1078C9"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Robinson, G., McLean, R. &amp; Densley, J., 2019. Working County Lines: Child Criminal Exploitation and Illicit Drug Dealing in Glasgow and Merseyside. </w:t>
              </w:r>
              <w:r w:rsidRPr="003E45FF">
                <w:rPr>
                  <w:rFonts w:ascii="Arial" w:hAnsi="Arial" w:cs="Arial"/>
                  <w:i/>
                  <w:iCs/>
                  <w:noProof/>
                  <w:sz w:val="24"/>
                  <w:szCs w:val="24"/>
                </w:rPr>
                <w:t xml:space="preserve">International Journal of Offender Therapy and Comparative Criminology, </w:t>
              </w:r>
              <w:r w:rsidRPr="003E45FF">
                <w:rPr>
                  <w:rFonts w:ascii="Arial" w:hAnsi="Arial" w:cs="Arial"/>
                  <w:noProof/>
                  <w:sz w:val="24"/>
                  <w:szCs w:val="24"/>
                </w:rPr>
                <w:t>63(5), pp. 663-814.</w:t>
              </w:r>
            </w:p>
            <w:p w14:paraId="44F68E63"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Social Services and Well-being (Wales) Act 2014, n.d. [Online]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https://www.legislation.gov.uk/anaw/2014/4/contents</w:t>
              </w:r>
              <w:r w:rsidRPr="003E45FF">
                <w:rPr>
                  <w:rFonts w:ascii="Arial" w:hAnsi="Arial" w:cs="Arial"/>
                  <w:noProof/>
                  <w:sz w:val="24"/>
                  <w:szCs w:val="24"/>
                </w:rPr>
                <w:br/>
                <w:t>[Accessed 2nd December 2023].</w:t>
              </w:r>
            </w:p>
            <w:p w14:paraId="41C13DDD"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Sturrock, R. &amp; Holmes, L., 2015. </w:t>
              </w:r>
              <w:r w:rsidRPr="003E45FF">
                <w:rPr>
                  <w:rFonts w:ascii="Arial" w:hAnsi="Arial" w:cs="Arial"/>
                  <w:i/>
                  <w:iCs/>
                  <w:noProof/>
                  <w:sz w:val="24"/>
                  <w:szCs w:val="24"/>
                </w:rPr>
                <w:t xml:space="preserve">Running the Risks: The links between gang involvement and young people going missing, </w:t>
              </w:r>
              <w:r w:rsidRPr="003E45FF">
                <w:rPr>
                  <w:rFonts w:ascii="Arial" w:hAnsi="Arial" w:cs="Arial"/>
                  <w:noProof/>
                  <w:sz w:val="24"/>
                  <w:szCs w:val="24"/>
                </w:rPr>
                <w:t>London: Catch 22.</w:t>
              </w:r>
            </w:p>
            <w:p w14:paraId="2D6F0F38" w14:textId="77777777" w:rsidR="003E45FF" w:rsidRPr="003E45FF" w:rsidRDefault="003E45FF" w:rsidP="003E45FF">
              <w:pPr>
                <w:pStyle w:val="Bibliography"/>
                <w:spacing w:line="480" w:lineRule="auto"/>
                <w:rPr>
                  <w:rFonts w:ascii="Arial" w:hAnsi="Arial" w:cs="Arial"/>
                  <w:noProof/>
                  <w:sz w:val="24"/>
                  <w:szCs w:val="24"/>
                </w:rPr>
              </w:pPr>
              <w:r w:rsidRPr="003E45FF">
                <w:rPr>
                  <w:rFonts w:ascii="Arial" w:hAnsi="Arial" w:cs="Arial"/>
                  <w:noProof/>
                  <w:sz w:val="24"/>
                  <w:szCs w:val="24"/>
                </w:rPr>
                <w:t xml:space="preserve">The Children's Society, 2019. </w:t>
              </w:r>
              <w:r w:rsidRPr="003E45FF">
                <w:rPr>
                  <w:rFonts w:ascii="Arial" w:hAnsi="Arial" w:cs="Arial"/>
                  <w:i/>
                  <w:iCs/>
                  <w:noProof/>
                  <w:sz w:val="24"/>
                  <w:szCs w:val="24"/>
                </w:rPr>
                <w:t xml:space="preserve">Counting Lives: Responding to children who are criminally exploited. </w:t>
              </w:r>
              <w:r w:rsidRPr="003E45FF">
                <w:rPr>
                  <w:rFonts w:ascii="Arial" w:hAnsi="Arial" w:cs="Arial"/>
                  <w:noProof/>
                  <w:sz w:val="24"/>
                  <w:szCs w:val="24"/>
                </w:rPr>
                <w:t xml:space="preserve">[Online] </w:t>
              </w:r>
              <w:r w:rsidRPr="003E45FF">
                <w:rPr>
                  <w:rFonts w:ascii="Arial" w:hAnsi="Arial" w:cs="Arial"/>
                  <w:noProof/>
                  <w:sz w:val="24"/>
                  <w:szCs w:val="24"/>
                </w:rPr>
                <w:br/>
                <w:t xml:space="preserve">Available at: </w:t>
              </w:r>
              <w:r w:rsidRPr="003E45FF">
                <w:rPr>
                  <w:rFonts w:ascii="Arial" w:hAnsi="Arial" w:cs="Arial"/>
                  <w:noProof/>
                  <w:sz w:val="24"/>
                  <w:szCs w:val="24"/>
                  <w:u w:val="single"/>
                </w:rPr>
                <w:t>https://www.childrenssociety.org.uk/sites/default/files/2020-10/counting-lives-report.pdf</w:t>
              </w:r>
              <w:r w:rsidRPr="003E45FF">
                <w:rPr>
                  <w:rFonts w:ascii="Arial" w:hAnsi="Arial" w:cs="Arial"/>
                  <w:noProof/>
                  <w:sz w:val="24"/>
                  <w:szCs w:val="24"/>
                </w:rPr>
                <w:br/>
                <w:t>[Accessed 1st December 2023].</w:t>
              </w:r>
            </w:p>
            <w:p w14:paraId="4F41AE5C" w14:textId="445B00C4" w:rsidR="003E45FF" w:rsidRDefault="003E45FF" w:rsidP="003E45FF">
              <w:pPr>
                <w:spacing w:line="480" w:lineRule="auto"/>
              </w:pPr>
              <w:r w:rsidRPr="003E45FF">
                <w:rPr>
                  <w:rFonts w:ascii="Arial" w:hAnsi="Arial" w:cs="Arial"/>
                  <w:b/>
                  <w:bCs/>
                  <w:noProof/>
                  <w:sz w:val="24"/>
                  <w:szCs w:val="24"/>
                </w:rPr>
                <w:lastRenderedPageBreak/>
                <w:fldChar w:fldCharType="end"/>
              </w:r>
            </w:p>
          </w:sdtContent>
        </w:sdt>
      </w:sdtContent>
    </w:sdt>
    <w:p w14:paraId="719F7231" w14:textId="7ABAEB49" w:rsidR="00C1532E" w:rsidRPr="00446C3F" w:rsidRDefault="00C1532E" w:rsidP="00446C3F">
      <w:pPr>
        <w:spacing w:line="480" w:lineRule="auto"/>
        <w:rPr>
          <w:rFonts w:ascii="Arial" w:hAnsi="Arial" w:cs="Arial"/>
          <w:noProof/>
          <w:sz w:val="24"/>
          <w:szCs w:val="24"/>
        </w:rPr>
      </w:pPr>
    </w:p>
    <w:sectPr w:rsidR="00C1532E" w:rsidRPr="00446C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i8UUdXdlt6RIo" int2:id="Uzr3GgVi">
      <int2:state int2:value="Rejected" int2:type="AugLoop_Text_Critique"/>
    </int2:textHash>
    <int2:textHash int2:hashCode="P1t9DnuMzsiEcY" int2:id="ksAazzBU">
      <int2:state int2:value="Rejected" int2:type="AugLoop_Text_Critique"/>
    </int2:textHash>
    <int2:textHash int2:hashCode="Y3RnCNOjTejhVu" int2:id="wPFQcQKw">
      <int2:state int2:value="Rejected" int2:type="AugLoop_Text_Critique"/>
    </int2:textHash>
    <int2:bookmark int2:bookmarkName="_Int_UL76CfqU" int2:invalidationBookmarkName="" int2:hashCode="VjG5dZPve8PKzs" int2:id="4kkbdEZx">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338"/>
    <w:rsid w:val="00000F5C"/>
    <w:rsid w:val="00002B6C"/>
    <w:rsid w:val="00004279"/>
    <w:rsid w:val="00006BC7"/>
    <w:rsid w:val="00014B3A"/>
    <w:rsid w:val="00015533"/>
    <w:rsid w:val="00021A65"/>
    <w:rsid w:val="00021E54"/>
    <w:rsid w:val="0002350F"/>
    <w:rsid w:val="00023A06"/>
    <w:rsid w:val="00023B9B"/>
    <w:rsid w:val="00023CDF"/>
    <w:rsid w:val="0002492E"/>
    <w:rsid w:val="00025376"/>
    <w:rsid w:val="00025DC2"/>
    <w:rsid w:val="00027117"/>
    <w:rsid w:val="00030BB5"/>
    <w:rsid w:val="000318C3"/>
    <w:rsid w:val="00031C02"/>
    <w:rsid w:val="00035180"/>
    <w:rsid w:val="0003715A"/>
    <w:rsid w:val="000409D4"/>
    <w:rsid w:val="000458A0"/>
    <w:rsid w:val="00045BDC"/>
    <w:rsid w:val="0004667E"/>
    <w:rsid w:val="000511C3"/>
    <w:rsid w:val="000515BE"/>
    <w:rsid w:val="0005585D"/>
    <w:rsid w:val="00060A01"/>
    <w:rsid w:val="00060E47"/>
    <w:rsid w:val="000652B1"/>
    <w:rsid w:val="0006677F"/>
    <w:rsid w:val="00070579"/>
    <w:rsid w:val="000737CE"/>
    <w:rsid w:val="0007717C"/>
    <w:rsid w:val="00077795"/>
    <w:rsid w:val="000840C2"/>
    <w:rsid w:val="00094169"/>
    <w:rsid w:val="00094523"/>
    <w:rsid w:val="0009792A"/>
    <w:rsid w:val="000A05C9"/>
    <w:rsid w:val="000A2F11"/>
    <w:rsid w:val="000A36D8"/>
    <w:rsid w:val="000A4C59"/>
    <w:rsid w:val="000C1A07"/>
    <w:rsid w:val="000C61B2"/>
    <w:rsid w:val="000C621D"/>
    <w:rsid w:val="000C7F64"/>
    <w:rsid w:val="000D07D8"/>
    <w:rsid w:val="000E03E0"/>
    <w:rsid w:val="000E15B7"/>
    <w:rsid w:val="000E1C50"/>
    <w:rsid w:val="000E2E93"/>
    <w:rsid w:val="000E36DE"/>
    <w:rsid w:val="000E4925"/>
    <w:rsid w:val="000E51DF"/>
    <w:rsid w:val="000F02A0"/>
    <w:rsid w:val="000F0E5F"/>
    <w:rsid w:val="000F6C3F"/>
    <w:rsid w:val="00105070"/>
    <w:rsid w:val="00107923"/>
    <w:rsid w:val="001122D0"/>
    <w:rsid w:val="00114FE8"/>
    <w:rsid w:val="00116E7C"/>
    <w:rsid w:val="00122463"/>
    <w:rsid w:val="00124353"/>
    <w:rsid w:val="001264B4"/>
    <w:rsid w:val="0013191E"/>
    <w:rsid w:val="0013551C"/>
    <w:rsid w:val="00135651"/>
    <w:rsid w:val="00135B59"/>
    <w:rsid w:val="0013F20D"/>
    <w:rsid w:val="001408D1"/>
    <w:rsid w:val="00140C44"/>
    <w:rsid w:val="00141916"/>
    <w:rsid w:val="001450E0"/>
    <w:rsid w:val="00147AE6"/>
    <w:rsid w:val="00147C63"/>
    <w:rsid w:val="001504DC"/>
    <w:rsid w:val="001562BA"/>
    <w:rsid w:val="00157AEA"/>
    <w:rsid w:val="0016386E"/>
    <w:rsid w:val="0016497D"/>
    <w:rsid w:val="00166823"/>
    <w:rsid w:val="00166B9E"/>
    <w:rsid w:val="001674E1"/>
    <w:rsid w:val="00174EB1"/>
    <w:rsid w:val="001828F0"/>
    <w:rsid w:val="001831FE"/>
    <w:rsid w:val="0018370F"/>
    <w:rsid w:val="0018779B"/>
    <w:rsid w:val="00187F6A"/>
    <w:rsid w:val="00192FDD"/>
    <w:rsid w:val="001940E8"/>
    <w:rsid w:val="001952D6"/>
    <w:rsid w:val="00196E26"/>
    <w:rsid w:val="001A1740"/>
    <w:rsid w:val="001A5F44"/>
    <w:rsid w:val="001A7306"/>
    <w:rsid w:val="001B0726"/>
    <w:rsid w:val="001B2D43"/>
    <w:rsid w:val="001B4CC9"/>
    <w:rsid w:val="001B5379"/>
    <w:rsid w:val="001C05FC"/>
    <w:rsid w:val="001C4C95"/>
    <w:rsid w:val="001D017E"/>
    <w:rsid w:val="001D5BCA"/>
    <w:rsid w:val="001D68C6"/>
    <w:rsid w:val="001D6B91"/>
    <w:rsid w:val="001D6FF6"/>
    <w:rsid w:val="001E0A2C"/>
    <w:rsid w:val="001E0A64"/>
    <w:rsid w:val="001E12D4"/>
    <w:rsid w:val="001E363F"/>
    <w:rsid w:val="001E3AF5"/>
    <w:rsid w:val="001E618E"/>
    <w:rsid w:val="001E7563"/>
    <w:rsid w:val="001E7998"/>
    <w:rsid w:val="001F6042"/>
    <w:rsid w:val="002070DB"/>
    <w:rsid w:val="00207995"/>
    <w:rsid w:val="002100FA"/>
    <w:rsid w:val="00215143"/>
    <w:rsid w:val="00221073"/>
    <w:rsid w:val="00221BD8"/>
    <w:rsid w:val="002239ED"/>
    <w:rsid w:val="002243E1"/>
    <w:rsid w:val="002257BF"/>
    <w:rsid w:val="00226F61"/>
    <w:rsid w:val="002305D2"/>
    <w:rsid w:val="002356A9"/>
    <w:rsid w:val="00236ADF"/>
    <w:rsid w:val="00240751"/>
    <w:rsid w:val="00242B16"/>
    <w:rsid w:val="00243A80"/>
    <w:rsid w:val="0024529B"/>
    <w:rsid w:val="00245FEF"/>
    <w:rsid w:val="00252348"/>
    <w:rsid w:val="00254129"/>
    <w:rsid w:val="002611BC"/>
    <w:rsid w:val="00262EF0"/>
    <w:rsid w:val="00263097"/>
    <w:rsid w:val="002636DA"/>
    <w:rsid w:val="00264006"/>
    <w:rsid w:val="00267997"/>
    <w:rsid w:val="00272D72"/>
    <w:rsid w:val="00276F94"/>
    <w:rsid w:val="002832EC"/>
    <w:rsid w:val="00285238"/>
    <w:rsid w:val="00286F0C"/>
    <w:rsid w:val="00291542"/>
    <w:rsid w:val="00294498"/>
    <w:rsid w:val="002A4D3B"/>
    <w:rsid w:val="002A694D"/>
    <w:rsid w:val="002B03C1"/>
    <w:rsid w:val="002B08FB"/>
    <w:rsid w:val="002B20CC"/>
    <w:rsid w:val="002C0AF6"/>
    <w:rsid w:val="002C0D38"/>
    <w:rsid w:val="002C2124"/>
    <w:rsid w:val="002C44D2"/>
    <w:rsid w:val="002C4DF8"/>
    <w:rsid w:val="002C53CB"/>
    <w:rsid w:val="002C6DAD"/>
    <w:rsid w:val="002C7DA5"/>
    <w:rsid w:val="002D74DC"/>
    <w:rsid w:val="002E057A"/>
    <w:rsid w:val="002E0EAC"/>
    <w:rsid w:val="002E2A7D"/>
    <w:rsid w:val="002E55B1"/>
    <w:rsid w:val="002F0760"/>
    <w:rsid w:val="002F2F25"/>
    <w:rsid w:val="002F59E8"/>
    <w:rsid w:val="002F5A16"/>
    <w:rsid w:val="002F7724"/>
    <w:rsid w:val="002F7A7D"/>
    <w:rsid w:val="002F7CFB"/>
    <w:rsid w:val="003010C1"/>
    <w:rsid w:val="00304474"/>
    <w:rsid w:val="00311609"/>
    <w:rsid w:val="00312CC0"/>
    <w:rsid w:val="00313580"/>
    <w:rsid w:val="00314642"/>
    <w:rsid w:val="0032441A"/>
    <w:rsid w:val="00324E49"/>
    <w:rsid w:val="00341AE6"/>
    <w:rsid w:val="003430EC"/>
    <w:rsid w:val="0034325B"/>
    <w:rsid w:val="003466E6"/>
    <w:rsid w:val="00346CF6"/>
    <w:rsid w:val="00347D38"/>
    <w:rsid w:val="00351FAC"/>
    <w:rsid w:val="00352666"/>
    <w:rsid w:val="003526FD"/>
    <w:rsid w:val="00356B39"/>
    <w:rsid w:val="00360303"/>
    <w:rsid w:val="00360D14"/>
    <w:rsid w:val="00361B94"/>
    <w:rsid w:val="00363B8D"/>
    <w:rsid w:val="00367E4B"/>
    <w:rsid w:val="00367F92"/>
    <w:rsid w:val="003727F1"/>
    <w:rsid w:val="003730E6"/>
    <w:rsid w:val="003741C9"/>
    <w:rsid w:val="0037435E"/>
    <w:rsid w:val="00383730"/>
    <w:rsid w:val="003866BD"/>
    <w:rsid w:val="003971AA"/>
    <w:rsid w:val="003A3BFA"/>
    <w:rsid w:val="003A421D"/>
    <w:rsid w:val="003B477B"/>
    <w:rsid w:val="003C0683"/>
    <w:rsid w:val="003C4212"/>
    <w:rsid w:val="003C61DD"/>
    <w:rsid w:val="003D31F3"/>
    <w:rsid w:val="003D433E"/>
    <w:rsid w:val="003D470C"/>
    <w:rsid w:val="003D6F5F"/>
    <w:rsid w:val="003D7011"/>
    <w:rsid w:val="003D7CFA"/>
    <w:rsid w:val="003E45FF"/>
    <w:rsid w:val="003E5FD1"/>
    <w:rsid w:val="003E6156"/>
    <w:rsid w:val="003E61F5"/>
    <w:rsid w:val="003F346B"/>
    <w:rsid w:val="00412898"/>
    <w:rsid w:val="00416921"/>
    <w:rsid w:val="00423B3A"/>
    <w:rsid w:val="00423D50"/>
    <w:rsid w:val="00426FB0"/>
    <w:rsid w:val="0043353C"/>
    <w:rsid w:val="00435B2F"/>
    <w:rsid w:val="00442469"/>
    <w:rsid w:val="00446C3F"/>
    <w:rsid w:val="00450F08"/>
    <w:rsid w:val="00451702"/>
    <w:rsid w:val="0045332A"/>
    <w:rsid w:val="00456F98"/>
    <w:rsid w:val="00457396"/>
    <w:rsid w:val="00463015"/>
    <w:rsid w:val="00466702"/>
    <w:rsid w:val="00466C3A"/>
    <w:rsid w:val="00471771"/>
    <w:rsid w:val="0047393C"/>
    <w:rsid w:val="00474D04"/>
    <w:rsid w:val="0048016C"/>
    <w:rsid w:val="00480D6C"/>
    <w:rsid w:val="0048492A"/>
    <w:rsid w:val="00490285"/>
    <w:rsid w:val="004912B7"/>
    <w:rsid w:val="004A028F"/>
    <w:rsid w:val="004A03EA"/>
    <w:rsid w:val="004A436F"/>
    <w:rsid w:val="004A6B0E"/>
    <w:rsid w:val="004A7EBC"/>
    <w:rsid w:val="004B3352"/>
    <w:rsid w:val="004B432D"/>
    <w:rsid w:val="004B561D"/>
    <w:rsid w:val="004B7A9F"/>
    <w:rsid w:val="004C308D"/>
    <w:rsid w:val="004D0D7B"/>
    <w:rsid w:val="004D0F4E"/>
    <w:rsid w:val="004D4DB2"/>
    <w:rsid w:val="004E0F8F"/>
    <w:rsid w:val="004E4091"/>
    <w:rsid w:val="004E430A"/>
    <w:rsid w:val="004E487E"/>
    <w:rsid w:val="004F12DE"/>
    <w:rsid w:val="004F322A"/>
    <w:rsid w:val="004F394E"/>
    <w:rsid w:val="004F3FF9"/>
    <w:rsid w:val="004F488B"/>
    <w:rsid w:val="00501168"/>
    <w:rsid w:val="0050258B"/>
    <w:rsid w:val="005133C5"/>
    <w:rsid w:val="0051794A"/>
    <w:rsid w:val="00523CE8"/>
    <w:rsid w:val="00532B39"/>
    <w:rsid w:val="005356B8"/>
    <w:rsid w:val="00541ECF"/>
    <w:rsid w:val="005429E9"/>
    <w:rsid w:val="00543CB9"/>
    <w:rsid w:val="0054659D"/>
    <w:rsid w:val="00546AFE"/>
    <w:rsid w:val="00552F6B"/>
    <w:rsid w:val="00552FE6"/>
    <w:rsid w:val="00564F38"/>
    <w:rsid w:val="0057063F"/>
    <w:rsid w:val="005722E2"/>
    <w:rsid w:val="00573B0A"/>
    <w:rsid w:val="00573ED8"/>
    <w:rsid w:val="005749BB"/>
    <w:rsid w:val="005762B7"/>
    <w:rsid w:val="00577CA2"/>
    <w:rsid w:val="00582CCA"/>
    <w:rsid w:val="00587993"/>
    <w:rsid w:val="005900EE"/>
    <w:rsid w:val="00592B57"/>
    <w:rsid w:val="005973D7"/>
    <w:rsid w:val="005A25A6"/>
    <w:rsid w:val="005A3593"/>
    <w:rsid w:val="005A722F"/>
    <w:rsid w:val="005A7645"/>
    <w:rsid w:val="005A7B6B"/>
    <w:rsid w:val="005B1F31"/>
    <w:rsid w:val="005B2B88"/>
    <w:rsid w:val="005B3A3B"/>
    <w:rsid w:val="005B44B2"/>
    <w:rsid w:val="005B4A70"/>
    <w:rsid w:val="005B5047"/>
    <w:rsid w:val="005C05F8"/>
    <w:rsid w:val="005C1F0A"/>
    <w:rsid w:val="005C6585"/>
    <w:rsid w:val="005C771B"/>
    <w:rsid w:val="005E10A2"/>
    <w:rsid w:val="005E2220"/>
    <w:rsid w:val="005E279C"/>
    <w:rsid w:val="005E287F"/>
    <w:rsid w:val="005E4C6A"/>
    <w:rsid w:val="005E4E13"/>
    <w:rsid w:val="005E6289"/>
    <w:rsid w:val="005E70C7"/>
    <w:rsid w:val="005E79AA"/>
    <w:rsid w:val="005F2249"/>
    <w:rsid w:val="005F40F8"/>
    <w:rsid w:val="005F5062"/>
    <w:rsid w:val="005F5A54"/>
    <w:rsid w:val="00603863"/>
    <w:rsid w:val="00604CEA"/>
    <w:rsid w:val="00606542"/>
    <w:rsid w:val="00607948"/>
    <w:rsid w:val="00611407"/>
    <w:rsid w:val="00616778"/>
    <w:rsid w:val="00617660"/>
    <w:rsid w:val="00620523"/>
    <w:rsid w:val="00620DF4"/>
    <w:rsid w:val="00625652"/>
    <w:rsid w:val="006256E5"/>
    <w:rsid w:val="00626CDA"/>
    <w:rsid w:val="00626D10"/>
    <w:rsid w:val="00626F3B"/>
    <w:rsid w:val="00632000"/>
    <w:rsid w:val="00641E7E"/>
    <w:rsid w:val="006427B9"/>
    <w:rsid w:val="0064507E"/>
    <w:rsid w:val="00645D9B"/>
    <w:rsid w:val="00647DB9"/>
    <w:rsid w:val="0065490B"/>
    <w:rsid w:val="006574DE"/>
    <w:rsid w:val="00657FEE"/>
    <w:rsid w:val="00662A15"/>
    <w:rsid w:val="00662A61"/>
    <w:rsid w:val="0066395A"/>
    <w:rsid w:val="006660AE"/>
    <w:rsid w:val="006709BB"/>
    <w:rsid w:val="00672B06"/>
    <w:rsid w:val="0068025E"/>
    <w:rsid w:val="006818EE"/>
    <w:rsid w:val="00685FF9"/>
    <w:rsid w:val="0068667A"/>
    <w:rsid w:val="00690182"/>
    <w:rsid w:val="0069462A"/>
    <w:rsid w:val="00695736"/>
    <w:rsid w:val="006A492D"/>
    <w:rsid w:val="006A587E"/>
    <w:rsid w:val="006B083C"/>
    <w:rsid w:val="006B2789"/>
    <w:rsid w:val="006B4E5D"/>
    <w:rsid w:val="006B6361"/>
    <w:rsid w:val="006B6636"/>
    <w:rsid w:val="006C6C29"/>
    <w:rsid w:val="006E08E6"/>
    <w:rsid w:val="006E5E49"/>
    <w:rsid w:val="006E5FEA"/>
    <w:rsid w:val="006E68F6"/>
    <w:rsid w:val="006E6B69"/>
    <w:rsid w:val="006F2CF5"/>
    <w:rsid w:val="006F4C00"/>
    <w:rsid w:val="0070364B"/>
    <w:rsid w:val="007054C6"/>
    <w:rsid w:val="007205F6"/>
    <w:rsid w:val="00723116"/>
    <w:rsid w:val="007233F4"/>
    <w:rsid w:val="00723B26"/>
    <w:rsid w:val="00724DB1"/>
    <w:rsid w:val="007253B9"/>
    <w:rsid w:val="007255DB"/>
    <w:rsid w:val="007305C2"/>
    <w:rsid w:val="007336C4"/>
    <w:rsid w:val="00735ECE"/>
    <w:rsid w:val="007414C1"/>
    <w:rsid w:val="0074502B"/>
    <w:rsid w:val="00745F2F"/>
    <w:rsid w:val="0075089C"/>
    <w:rsid w:val="00754A65"/>
    <w:rsid w:val="0075693E"/>
    <w:rsid w:val="00763B06"/>
    <w:rsid w:val="00770C77"/>
    <w:rsid w:val="00775A80"/>
    <w:rsid w:val="007764FE"/>
    <w:rsid w:val="007770A3"/>
    <w:rsid w:val="00777AAC"/>
    <w:rsid w:val="00781CD6"/>
    <w:rsid w:val="0078458E"/>
    <w:rsid w:val="00784A09"/>
    <w:rsid w:val="007903AC"/>
    <w:rsid w:val="00793152"/>
    <w:rsid w:val="007945A4"/>
    <w:rsid w:val="00794E32"/>
    <w:rsid w:val="00795180"/>
    <w:rsid w:val="0079608F"/>
    <w:rsid w:val="007A153D"/>
    <w:rsid w:val="007A26B5"/>
    <w:rsid w:val="007A65DC"/>
    <w:rsid w:val="007A7979"/>
    <w:rsid w:val="007B07AA"/>
    <w:rsid w:val="007B4466"/>
    <w:rsid w:val="007B74B4"/>
    <w:rsid w:val="007C29F5"/>
    <w:rsid w:val="007C2D1E"/>
    <w:rsid w:val="007C2FD1"/>
    <w:rsid w:val="007C4B9B"/>
    <w:rsid w:val="007C6045"/>
    <w:rsid w:val="007C6585"/>
    <w:rsid w:val="007C6694"/>
    <w:rsid w:val="007C7AA9"/>
    <w:rsid w:val="007C7F95"/>
    <w:rsid w:val="007D0D20"/>
    <w:rsid w:val="007D79C0"/>
    <w:rsid w:val="007E2DF1"/>
    <w:rsid w:val="007E303E"/>
    <w:rsid w:val="007E497D"/>
    <w:rsid w:val="007E608F"/>
    <w:rsid w:val="007E794E"/>
    <w:rsid w:val="007F2DBD"/>
    <w:rsid w:val="007F6A09"/>
    <w:rsid w:val="008017B3"/>
    <w:rsid w:val="00805661"/>
    <w:rsid w:val="00805CED"/>
    <w:rsid w:val="00810201"/>
    <w:rsid w:val="00811B97"/>
    <w:rsid w:val="00812A07"/>
    <w:rsid w:val="00817FE7"/>
    <w:rsid w:val="0082007D"/>
    <w:rsid w:val="00821074"/>
    <w:rsid w:val="008264C5"/>
    <w:rsid w:val="008511C9"/>
    <w:rsid w:val="00855B39"/>
    <w:rsid w:val="00860844"/>
    <w:rsid w:val="00864AED"/>
    <w:rsid w:val="00871AA7"/>
    <w:rsid w:val="00872541"/>
    <w:rsid w:val="008739B1"/>
    <w:rsid w:val="008742DC"/>
    <w:rsid w:val="00876286"/>
    <w:rsid w:val="008765D6"/>
    <w:rsid w:val="00877806"/>
    <w:rsid w:val="00881634"/>
    <w:rsid w:val="0088389D"/>
    <w:rsid w:val="00884444"/>
    <w:rsid w:val="008871CC"/>
    <w:rsid w:val="00890DF6"/>
    <w:rsid w:val="00893698"/>
    <w:rsid w:val="008945B2"/>
    <w:rsid w:val="008979BA"/>
    <w:rsid w:val="008A0471"/>
    <w:rsid w:val="008A2588"/>
    <w:rsid w:val="008A3E5B"/>
    <w:rsid w:val="008A547E"/>
    <w:rsid w:val="008A6335"/>
    <w:rsid w:val="008B0141"/>
    <w:rsid w:val="008B058A"/>
    <w:rsid w:val="008B1311"/>
    <w:rsid w:val="008B1A93"/>
    <w:rsid w:val="008B4790"/>
    <w:rsid w:val="008B5AB4"/>
    <w:rsid w:val="008B5CFB"/>
    <w:rsid w:val="008B755F"/>
    <w:rsid w:val="008C11E3"/>
    <w:rsid w:val="008C3436"/>
    <w:rsid w:val="008D1B89"/>
    <w:rsid w:val="008D44C2"/>
    <w:rsid w:val="008D52CD"/>
    <w:rsid w:val="008E167A"/>
    <w:rsid w:val="008E3F4C"/>
    <w:rsid w:val="008E43D2"/>
    <w:rsid w:val="008E5D31"/>
    <w:rsid w:val="008E7701"/>
    <w:rsid w:val="008F3BF3"/>
    <w:rsid w:val="00902AD5"/>
    <w:rsid w:val="00903B0F"/>
    <w:rsid w:val="00906001"/>
    <w:rsid w:val="009140FF"/>
    <w:rsid w:val="0091647D"/>
    <w:rsid w:val="00916B85"/>
    <w:rsid w:val="00917E12"/>
    <w:rsid w:val="00917F11"/>
    <w:rsid w:val="00920030"/>
    <w:rsid w:val="009211DF"/>
    <w:rsid w:val="00922AE6"/>
    <w:rsid w:val="00944190"/>
    <w:rsid w:val="009447C5"/>
    <w:rsid w:val="009477FF"/>
    <w:rsid w:val="009504C0"/>
    <w:rsid w:val="0095130A"/>
    <w:rsid w:val="00953C91"/>
    <w:rsid w:val="00954C47"/>
    <w:rsid w:val="00955914"/>
    <w:rsid w:val="00955E4E"/>
    <w:rsid w:val="00960F29"/>
    <w:rsid w:val="009613F3"/>
    <w:rsid w:val="00962D64"/>
    <w:rsid w:val="00966A0D"/>
    <w:rsid w:val="00966BF8"/>
    <w:rsid w:val="00970788"/>
    <w:rsid w:val="00971E4E"/>
    <w:rsid w:val="00973338"/>
    <w:rsid w:val="009739E9"/>
    <w:rsid w:val="00982C5A"/>
    <w:rsid w:val="0098384F"/>
    <w:rsid w:val="00990352"/>
    <w:rsid w:val="0099064C"/>
    <w:rsid w:val="009941E8"/>
    <w:rsid w:val="009957F2"/>
    <w:rsid w:val="009978EF"/>
    <w:rsid w:val="009A1036"/>
    <w:rsid w:val="009A45E7"/>
    <w:rsid w:val="009A6113"/>
    <w:rsid w:val="009A6248"/>
    <w:rsid w:val="009A67E5"/>
    <w:rsid w:val="009B119A"/>
    <w:rsid w:val="009B2DAB"/>
    <w:rsid w:val="009B582C"/>
    <w:rsid w:val="009B70F7"/>
    <w:rsid w:val="009C28CA"/>
    <w:rsid w:val="009C2918"/>
    <w:rsid w:val="009C4147"/>
    <w:rsid w:val="009C43DB"/>
    <w:rsid w:val="009C5767"/>
    <w:rsid w:val="009C5AEF"/>
    <w:rsid w:val="009C5DBA"/>
    <w:rsid w:val="009C6319"/>
    <w:rsid w:val="009D0370"/>
    <w:rsid w:val="009D044F"/>
    <w:rsid w:val="009D1682"/>
    <w:rsid w:val="009D3004"/>
    <w:rsid w:val="009D3437"/>
    <w:rsid w:val="009D5597"/>
    <w:rsid w:val="009D6385"/>
    <w:rsid w:val="009D694D"/>
    <w:rsid w:val="009E0066"/>
    <w:rsid w:val="009E436B"/>
    <w:rsid w:val="009E43B5"/>
    <w:rsid w:val="00A002A2"/>
    <w:rsid w:val="00A0288F"/>
    <w:rsid w:val="00A04D83"/>
    <w:rsid w:val="00A059BC"/>
    <w:rsid w:val="00A10C61"/>
    <w:rsid w:val="00A1125A"/>
    <w:rsid w:val="00A11BEE"/>
    <w:rsid w:val="00A121DC"/>
    <w:rsid w:val="00A126BD"/>
    <w:rsid w:val="00A14B5B"/>
    <w:rsid w:val="00A21B2F"/>
    <w:rsid w:val="00A247BC"/>
    <w:rsid w:val="00A247E4"/>
    <w:rsid w:val="00A4099F"/>
    <w:rsid w:val="00A47731"/>
    <w:rsid w:val="00A550A8"/>
    <w:rsid w:val="00A613E2"/>
    <w:rsid w:val="00A63899"/>
    <w:rsid w:val="00A63CDB"/>
    <w:rsid w:val="00A67924"/>
    <w:rsid w:val="00A71A0F"/>
    <w:rsid w:val="00A8189E"/>
    <w:rsid w:val="00A9024D"/>
    <w:rsid w:val="00A92798"/>
    <w:rsid w:val="00A92F0D"/>
    <w:rsid w:val="00A930AF"/>
    <w:rsid w:val="00A96F70"/>
    <w:rsid w:val="00A97AC1"/>
    <w:rsid w:val="00AA10B7"/>
    <w:rsid w:val="00AA29B6"/>
    <w:rsid w:val="00AA72FF"/>
    <w:rsid w:val="00AB138A"/>
    <w:rsid w:val="00AB3610"/>
    <w:rsid w:val="00AB56E9"/>
    <w:rsid w:val="00AC39D7"/>
    <w:rsid w:val="00AC4249"/>
    <w:rsid w:val="00AC52E3"/>
    <w:rsid w:val="00AD7379"/>
    <w:rsid w:val="00AD7D91"/>
    <w:rsid w:val="00AD7DD4"/>
    <w:rsid w:val="00AE07CB"/>
    <w:rsid w:val="00AE1645"/>
    <w:rsid w:val="00AE306F"/>
    <w:rsid w:val="00AE4FB2"/>
    <w:rsid w:val="00AE738B"/>
    <w:rsid w:val="00AF113E"/>
    <w:rsid w:val="00AF3938"/>
    <w:rsid w:val="00AF5099"/>
    <w:rsid w:val="00AF7E4D"/>
    <w:rsid w:val="00AF7EA1"/>
    <w:rsid w:val="00B017BE"/>
    <w:rsid w:val="00B0382A"/>
    <w:rsid w:val="00B06387"/>
    <w:rsid w:val="00B1077F"/>
    <w:rsid w:val="00B117F6"/>
    <w:rsid w:val="00B13AF4"/>
    <w:rsid w:val="00B13F8B"/>
    <w:rsid w:val="00B161A6"/>
    <w:rsid w:val="00B22017"/>
    <w:rsid w:val="00B24D9F"/>
    <w:rsid w:val="00B26187"/>
    <w:rsid w:val="00B30F33"/>
    <w:rsid w:val="00B32139"/>
    <w:rsid w:val="00B34C76"/>
    <w:rsid w:val="00B42E1B"/>
    <w:rsid w:val="00B62F9F"/>
    <w:rsid w:val="00B64443"/>
    <w:rsid w:val="00B652F1"/>
    <w:rsid w:val="00B65DC1"/>
    <w:rsid w:val="00B6705E"/>
    <w:rsid w:val="00B705C0"/>
    <w:rsid w:val="00B7111A"/>
    <w:rsid w:val="00B833AA"/>
    <w:rsid w:val="00B85E80"/>
    <w:rsid w:val="00B91DBA"/>
    <w:rsid w:val="00B9260B"/>
    <w:rsid w:val="00B935B5"/>
    <w:rsid w:val="00B970D3"/>
    <w:rsid w:val="00BA1D59"/>
    <w:rsid w:val="00BA42DD"/>
    <w:rsid w:val="00BA56E1"/>
    <w:rsid w:val="00BA6FD3"/>
    <w:rsid w:val="00BB0C5E"/>
    <w:rsid w:val="00BB2A34"/>
    <w:rsid w:val="00BC213F"/>
    <w:rsid w:val="00BC5291"/>
    <w:rsid w:val="00BD4FC2"/>
    <w:rsid w:val="00BE166D"/>
    <w:rsid w:val="00BE2E7F"/>
    <w:rsid w:val="00BE4F0C"/>
    <w:rsid w:val="00BF1C0E"/>
    <w:rsid w:val="00BF2DC9"/>
    <w:rsid w:val="00BF3010"/>
    <w:rsid w:val="00BF586F"/>
    <w:rsid w:val="00C07F9B"/>
    <w:rsid w:val="00C1287C"/>
    <w:rsid w:val="00C15155"/>
    <w:rsid w:val="00C1532E"/>
    <w:rsid w:val="00C16010"/>
    <w:rsid w:val="00C17A5A"/>
    <w:rsid w:val="00C213DB"/>
    <w:rsid w:val="00C22AFF"/>
    <w:rsid w:val="00C25817"/>
    <w:rsid w:val="00C32F2B"/>
    <w:rsid w:val="00C37334"/>
    <w:rsid w:val="00C3779A"/>
    <w:rsid w:val="00C40390"/>
    <w:rsid w:val="00C46FA2"/>
    <w:rsid w:val="00C47870"/>
    <w:rsid w:val="00C50D17"/>
    <w:rsid w:val="00C565CC"/>
    <w:rsid w:val="00C64692"/>
    <w:rsid w:val="00C66444"/>
    <w:rsid w:val="00C66D53"/>
    <w:rsid w:val="00C70A2B"/>
    <w:rsid w:val="00C713D9"/>
    <w:rsid w:val="00C732C1"/>
    <w:rsid w:val="00C83179"/>
    <w:rsid w:val="00C835EB"/>
    <w:rsid w:val="00C87575"/>
    <w:rsid w:val="00C9110E"/>
    <w:rsid w:val="00C92D8A"/>
    <w:rsid w:val="00CA0708"/>
    <w:rsid w:val="00CA1515"/>
    <w:rsid w:val="00CA48C6"/>
    <w:rsid w:val="00CA730F"/>
    <w:rsid w:val="00CB14F1"/>
    <w:rsid w:val="00CB5BEF"/>
    <w:rsid w:val="00CC22BA"/>
    <w:rsid w:val="00CE102C"/>
    <w:rsid w:val="00CE1608"/>
    <w:rsid w:val="00CE3639"/>
    <w:rsid w:val="00CE68B4"/>
    <w:rsid w:val="00CE71F3"/>
    <w:rsid w:val="00CE7204"/>
    <w:rsid w:val="00CF2FAD"/>
    <w:rsid w:val="00CF31A6"/>
    <w:rsid w:val="00CF7341"/>
    <w:rsid w:val="00D01A4C"/>
    <w:rsid w:val="00D01AEF"/>
    <w:rsid w:val="00D030A4"/>
    <w:rsid w:val="00D06C05"/>
    <w:rsid w:val="00D12776"/>
    <w:rsid w:val="00D16DD2"/>
    <w:rsid w:val="00D23121"/>
    <w:rsid w:val="00D23383"/>
    <w:rsid w:val="00D24BF2"/>
    <w:rsid w:val="00D3394B"/>
    <w:rsid w:val="00D351CB"/>
    <w:rsid w:val="00D35CB4"/>
    <w:rsid w:val="00D35DDE"/>
    <w:rsid w:val="00D3618D"/>
    <w:rsid w:val="00D421DE"/>
    <w:rsid w:val="00D44848"/>
    <w:rsid w:val="00D47684"/>
    <w:rsid w:val="00D476F2"/>
    <w:rsid w:val="00D51CF1"/>
    <w:rsid w:val="00D57976"/>
    <w:rsid w:val="00D57E4E"/>
    <w:rsid w:val="00D60FAA"/>
    <w:rsid w:val="00D621C5"/>
    <w:rsid w:val="00D623E6"/>
    <w:rsid w:val="00D62B17"/>
    <w:rsid w:val="00D64C5C"/>
    <w:rsid w:val="00D6673E"/>
    <w:rsid w:val="00D73DD2"/>
    <w:rsid w:val="00D81563"/>
    <w:rsid w:val="00D819C6"/>
    <w:rsid w:val="00D83D48"/>
    <w:rsid w:val="00D844FB"/>
    <w:rsid w:val="00D95514"/>
    <w:rsid w:val="00D95EFC"/>
    <w:rsid w:val="00DA0CFC"/>
    <w:rsid w:val="00DA1546"/>
    <w:rsid w:val="00DA1D27"/>
    <w:rsid w:val="00DA6C11"/>
    <w:rsid w:val="00DC1FF6"/>
    <w:rsid w:val="00DC5E64"/>
    <w:rsid w:val="00DC789B"/>
    <w:rsid w:val="00DD4E71"/>
    <w:rsid w:val="00DD7A91"/>
    <w:rsid w:val="00DE2303"/>
    <w:rsid w:val="00DE2E38"/>
    <w:rsid w:val="00DE4C32"/>
    <w:rsid w:val="00DF1EA8"/>
    <w:rsid w:val="00DF2A2B"/>
    <w:rsid w:val="00DF4178"/>
    <w:rsid w:val="00DF621B"/>
    <w:rsid w:val="00E02A4E"/>
    <w:rsid w:val="00E0410D"/>
    <w:rsid w:val="00E120EA"/>
    <w:rsid w:val="00E16E66"/>
    <w:rsid w:val="00E20789"/>
    <w:rsid w:val="00E2243C"/>
    <w:rsid w:val="00E23DBC"/>
    <w:rsid w:val="00E3120B"/>
    <w:rsid w:val="00E31CAB"/>
    <w:rsid w:val="00E348EC"/>
    <w:rsid w:val="00E40819"/>
    <w:rsid w:val="00E41D38"/>
    <w:rsid w:val="00E422B6"/>
    <w:rsid w:val="00E471E6"/>
    <w:rsid w:val="00E47FE0"/>
    <w:rsid w:val="00E52412"/>
    <w:rsid w:val="00E52E84"/>
    <w:rsid w:val="00E552D0"/>
    <w:rsid w:val="00E56F23"/>
    <w:rsid w:val="00E60D8B"/>
    <w:rsid w:val="00E64796"/>
    <w:rsid w:val="00E649A4"/>
    <w:rsid w:val="00E64AB5"/>
    <w:rsid w:val="00E71575"/>
    <w:rsid w:val="00E7185E"/>
    <w:rsid w:val="00E72190"/>
    <w:rsid w:val="00E76A28"/>
    <w:rsid w:val="00E82989"/>
    <w:rsid w:val="00E86D61"/>
    <w:rsid w:val="00E91DFD"/>
    <w:rsid w:val="00E9629E"/>
    <w:rsid w:val="00EA00D4"/>
    <w:rsid w:val="00EA02E4"/>
    <w:rsid w:val="00EA0874"/>
    <w:rsid w:val="00EA38F3"/>
    <w:rsid w:val="00EA4AC1"/>
    <w:rsid w:val="00EA7AD0"/>
    <w:rsid w:val="00EB7693"/>
    <w:rsid w:val="00EC44C6"/>
    <w:rsid w:val="00ED1D34"/>
    <w:rsid w:val="00ED475A"/>
    <w:rsid w:val="00ED6066"/>
    <w:rsid w:val="00ED6933"/>
    <w:rsid w:val="00EE1CA7"/>
    <w:rsid w:val="00EE3F63"/>
    <w:rsid w:val="00EF2BBC"/>
    <w:rsid w:val="00EF345B"/>
    <w:rsid w:val="00EF42F1"/>
    <w:rsid w:val="00EF614E"/>
    <w:rsid w:val="00EF709B"/>
    <w:rsid w:val="00F01093"/>
    <w:rsid w:val="00F010BA"/>
    <w:rsid w:val="00F024C0"/>
    <w:rsid w:val="00F06533"/>
    <w:rsid w:val="00F06577"/>
    <w:rsid w:val="00F06B7D"/>
    <w:rsid w:val="00F10EA2"/>
    <w:rsid w:val="00F139C6"/>
    <w:rsid w:val="00F14427"/>
    <w:rsid w:val="00F265CF"/>
    <w:rsid w:val="00F32A0F"/>
    <w:rsid w:val="00F3324A"/>
    <w:rsid w:val="00F33A67"/>
    <w:rsid w:val="00F340F9"/>
    <w:rsid w:val="00F360B9"/>
    <w:rsid w:val="00F45372"/>
    <w:rsid w:val="00F47C5A"/>
    <w:rsid w:val="00F60078"/>
    <w:rsid w:val="00F61B58"/>
    <w:rsid w:val="00F6339D"/>
    <w:rsid w:val="00F654EC"/>
    <w:rsid w:val="00F66B79"/>
    <w:rsid w:val="00F71EAC"/>
    <w:rsid w:val="00F73833"/>
    <w:rsid w:val="00F7467F"/>
    <w:rsid w:val="00F840F6"/>
    <w:rsid w:val="00F8445E"/>
    <w:rsid w:val="00F8582D"/>
    <w:rsid w:val="00F911A8"/>
    <w:rsid w:val="00F919D3"/>
    <w:rsid w:val="00F92CBC"/>
    <w:rsid w:val="00F940EE"/>
    <w:rsid w:val="00F948D7"/>
    <w:rsid w:val="00F96E4B"/>
    <w:rsid w:val="00F974A8"/>
    <w:rsid w:val="00FA0993"/>
    <w:rsid w:val="00FA1BD7"/>
    <w:rsid w:val="00FA36F0"/>
    <w:rsid w:val="00FA3786"/>
    <w:rsid w:val="00FA6F4F"/>
    <w:rsid w:val="00FB1549"/>
    <w:rsid w:val="00FB2F3C"/>
    <w:rsid w:val="00FB5BAF"/>
    <w:rsid w:val="00FB7A31"/>
    <w:rsid w:val="00FC0201"/>
    <w:rsid w:val="00FC1ED5"/>
    <w:rsid w:val="00FC3D04"/>
    <w:rsid w:val="00FC4738"/>
    <w:rsid w:val="00FC5797"/>
    <w:rsid w:val="00FC6AB6"/>
    <w:rsid w:val="00FC7915"/>
    <w:rsid w:val="00FD0365"/>
    <w:rsid w:val="00FD1AAD"/>
    <w:rsid w:val="00FD47AE"/>
    <w:rsid w:val="00FD62FE"/>
    <w:rsid w:val="00FE2230"/>
    <w:rsid w:val="00FE32A4"/>
    <w:rsid w:val="00FE5AA9"/>
    <w:rsid w:val="00FE7DAE"/>
    <w:rsid w:val="00FF1392"/>
    <w:rsid w:val="00FF702D"/>
    <w:rsid w:val="01311BFB"/>
    <w:rsid w:val="01664D56"/>
    <w:rsid w:val="02F8A698"/>
    <w:rsid w:val="03021DB7"/>
    <w:rsid w:val="03C57520"/>
    <w:rsid w:val="03CBB047"/>
    <w:rsid w:val="04707772"/>
    <w:rsid w:val="047F873A"/>
    <w:rsid w:val="04A5D5E0"/>
    <w:rsid w:val="04F11704"/>
    <w:rsid w:val="05E56BCC"/>
    <w:rsid w:val="064E12D1"/>
    <w:rsid w:val="069A2C34"/>
    <w:rsid w:val="06F4EDA0"/>
    <w:rsid w:val="0701D4DF"/>
    <w:rsid w:val="073B1BF1"/>
    <w:rsid w:val="074FE720"/>
    <w:rsid w:val="0758A409"/>
    <w:rsid w:val="07B34BFD"/>
    <w:rsid w:val="07EEDF28"/>
    <w:rsid w:val="080A64FF"/>
    <w:rsid w:val="0885C83B"/>
    <w:rsid w:val="09829A12"/>
    <w:rsid w:val="09D29BD0"/>
    <w:rsid w:val="0A32A0BD"/>
    <w:rsid w:val="0A3EBF33"/>
    <w:rsid w:val="0A53E757"/>
    <w:rsid w:val="0AF6BD14"/>
    <w:rsid w:val="0B1E6A73"/>
    <w:rsid w:val="0B47D0D8"/>
    <w:rsid w:val="0B7C7FDA"/>
    <w:rsid w:val="0BB0915C"/>
    <w:rsid w:val="0BD776FD"/>
    <w:rsid w:val="0BDE6769"/>
    <w:rsid w:val="0CCC360F"/>
    <w:rsid w:val="0CEB8EBF"/>
    <w:rsid w:val="0CEFE545"/>
    <w:rsid w:val="0D021D36"/>
    <w:rsid w:val="0D4D3A48"/>
    <w:rsid w:val="0D5DE4FC"/>
    <w:rsid w:val="0D9B7F83"/>
    <w:rsid w:val="0DC2A1E1"/>
    <w:rsid w:val="0E0C4504"/>
    <w:rsid w:val="0E22AADA"/>
    <w:rsid w:val="0EB4E9EA"/>
    <w:rsid w:val="0EDCC001"/>
    <w:rsid w:val="0EE3492D"/>
    <w:rsid w:val="0EFC2065"/>
    <w:rsid w:val="0F0E8047"/>
    <w:rsid w:val="0F755667"/>
    <w:rsid w:val="0FB3B2AB"/>
    <w:rsid w:val="10244180"/>
    <w:rsid w:val="1056AE98"/>
    <w:rsid w:val="109519C2"/>
    <w:rsid w:val="1097F0C6"/>
    <w:rsid w:val="10A55597"/>
    <w:rsid w:val="10F6A2F5"/>
    <w:rsid w:val="11076B7C"/>
    <w:rsid w:val="11705717"/>
    <w:rsid w:val="11BD94EC"/>
    <w:rsid w:val="11BEFFE2"/>
    <w:rsid w:val="11DAB85D"/>
    <w:rsid w:val="11E11C31"/>
    <w:rsid w:val="11E1F2F4"/>
    <w:rsid w:val="11EA16FF"/>
    <w:rsid w:val="11EF71DE"/>
    <w:rsid w:val="121B584C"/>
    <w:rsid w:val="12C19697"/>
    <w:rsid w:val="1325B35B"/>
    <w:rsid w:val="133C712F"/>
    <w:rsid w:val="137A7A35"/>
    <w:rsid w:val="1394DB1F"/>
    <w:rsid w:val="13C20B72"/>
    <w:rsid w:val="140E00A9"/>
    <w:rsid w:val="14A787EB"/>
    <w:rsid w:val="14BBFF68"/>
    <w:rsid w:val="156B61E9"/>
    <w:rsid w:val="167948A8"/>
    <w:rsid w:val="16B46A13"/>
    <w:rsid w:val="16C2B5F6"/>
    <w:rsid w:val="17095374"/>
    <w:rsid w:val="174E4A63"/>
    <w:rsid w:val="1804DB01"/>
    <w:rsid w:val="18104322"/>
    <w:rsid w:val="18697B32"/>
    <w:rsid w:val="190B2FAC"/>
    <w:rsid w:val="191252E9"/>
    <w:rsid w:val="19484AF0"/>
    <w:rsid w:val="1955F247"/>
    <w:rsid w:val="19A5F969"/>
    <w:rsid w:val="1B65E228"/>
    <w:rsid w:val="1C057C4F"/>
    <w:rsid w:val="1C0D4FA8"/>
    <w:rsid w:val="1C5673BD"/>
    <w:rsid w:val="1CB63B09"/>
    <w:rsid w:val="1CB9BD0D"/>
    <w:rsid w:val="1CD84C24"/>
    <w:rsid w:val="1CE02ECA"/>
    <w:rsid w:val="1D2CD0B8"/>
    <w:rsid w:val="1DA003CF"/>
    <w:rsid w:val="1DB4F492"/>
    <w:rsid w:val="1E4779C5"/>
    <w:rsid w:val="1E7F592A"/>
    <w:rsid w:val="1EA676DC"/>
    <w:rsid w:val="1EF69347"/>
    <w:rsid w:val="1F1DB3A5"/>
    <w:rsid w:val="1F42C49C"/>
    <w:rsid w:val="1F53FF73"/>
    <w:rsid w:val="1FDA6081"/>
    <w:rsid w:val="1FDF81F7"/>
    <w:rsid w:val="204EE5A3"/>
    <w:rsid w:val="2073A8CE"/>
    <w:rsid w:val="21392779"/>
    <w:rsid w:val="221509D0"/>
    <w:rsid w:val="2268AB50"/>
    <w:rsid w:val="226E1A96"/>
    <w:rsid w:val="2276F631"/>
    <w:rsid w:val="22C25A1B"/>
    <w:rsid w:val="22F5A81B"/>
    <w:rsid w:val="232201DD"/>
    <w:rsid w:val="2357CBB0"/>
    <w:rsid w:val="23866BE4"/>
    <w:rsid w:val="23A633FF"/>
    <w:rsid w:val="23ABABD9"/>
    <w:rsid w:val="241F840B"/>
    <w:rsid w:val="2444F9A9"/>
    <w:rsid w:val="2572C825"/>
    <w:rsid w:val="2575615E"/>
    <w:rsid w:val="25FEE732"/>
    <w:rsid w:val="260C0124"/>
    <w:rsid w:val="2641B57A"/>
    <w:rsid w:val="266590AB"/>
    <w:rsid w:val="26A894CF"/>
    <w:rsid w:val="2747B99B"/>
    <w:rsid w:val="27B8430E"/>
    <w:rsid w:val="27FD7487"/>
    <w:rsid w:val="2841CB4A"/>
    <w:rsid w:val="29B8F056"/>
    <w:rsid w:val="2A0ACBFE"/>
    <w:rsid w:val="2C009763"/>
    <w:rsid w:val="2C273B6F"/>
    <w:rsid w:val="2C3ECDDE"/>
    <w:rsid w:val="2C40317D"/>
    <w:rsid w:val="2C75812C"/>
    <w:rsid w:val="2CFEADF6"/>
    <w:rsid w:val="2D24B1D7"/>
    <w:rsid w:val="2D2B8C6C"/>
    <w:rsid w:val="2E1A6D08"/>
    <w:rsid w:val="2E505D10"/>
    <w:rsid w:val="2EB3A6B4"/>
    <w:rsid w:val="2F1A21CA"/>
    <w:rsid w:val="2F434CD9"/>
    <w:rsid w:val="2FDA1F70"/>
    <w:rsid w:val="30016C8F"/>
    <w:rsid w:val="305525D2"/>
    <w:rsid w:val="30754825"/>
    <w:rsid w:val="309E410B"/>
    <w:rsid w:val="30B5F22B"/>
    <w:rsid w:val="31795D6E"/>
    <w:rsid w:val="31B32C0B"/>
    <w:rsid w:val="33607017"/>
    <w:rsid w:val="33A8C49F"/>
    <w:rsid w:val="3481F6A9"/>
    <w:rsid w:val="34B25FA9"/>
    <w:rsid w:val="3511AD61"/>
    <w:rsid w:val="3545B5F8"/>
    <w:rsid w:val="35ACB17C"/>
    <w:rsid w:val="36046A05"/>
    <w:rsid w:val="36120445"/>
    <w:rsid w:val="36412F63"/>
    <w:rsid w:val="3737104A"/>
    <w:rsid w:val="37802AD2"/>
    <w:rsid w:val="37E5C8CD"/>
    <w:rsid w:val="37FBEB95"/>
    <w:rsid w:val="381A4E33"/>
    <w:rsid w:val="385240DA"/>
    <w:rsid w:val="38A017C9"/>
    <w:rsid w:val="3930E19B"/>
    <w:rsid w:val="394BE4D8"/>
    <w:rsid w:val="39ABD1AB"/>
    <w:rsid w:val="39EE1276"/>
    <w:rsid w:val="39F19466"/>
    <w:rsid w:val="3A5C6461"/>
    <w:rsid w:val="3B663AFF"/>
    <w:rsid w:val="3BBBC40A"/>
    <w:rsid w:val="3C0971CD"/>
    <w:rsid w:val="3C13F8A6"/>
    <w:rsid w:val="3C6CC452"/>
    <w:rsid w:val="3CCE46EC"/>
    <w:rsid w:val="3CDDBE04"/>
    <w:rsid w:val="3D00FD57"/>
    <w:rsid w:val="3D14D1C0"/>
    <w:rsid w:val="3D4722E2"/>
    <w:rsid w:val="3D6D5110"/>
    <w:rsid w:val="3E1FF4FA"/>
    <w:rsid w:val="3EA68152"/>
    <w:rsid w:val="3EA87D7B"/>
    <w:rsid w:val="3F66BA03"/>
    <w:rsid w:val="3FC3DA2D"/>
    <w:rsid w:val="400354D0"/>
    <w:rsid w:val="403A96FE"/>
    <w:rsid w:val="4099C6E6"/>
    <w:rsid w:val="409F4A8F"/>
    <w:rsid w:val="40C431D4"/>
    <w:rsid w:val="40CFB38F"/>
    <w:rsid w:val="415A4137"/>
    <w:rsid w:val="41C8EB2E"/>
    <w:rsid w:val="41D16F31"/>
    <w:rsid w:val="423EDAB3"/>
    <w:rsid w:val="425F8AF4"/>
    <w:rsid w:val="426DA42C"/>
    <w:rsid w:val="429BABE4"/>
    <w:rsid w:val="42A20CA7"/>
    <w:rsid w:val="42C799A1"/>
    <w:rsid w:val="42CACAFF"/>
    <w:rsid w:val="43A7EC16"/>
    <w:rsid w:val="4427F430"/>
    <w:rsid w:val="4457F1F2"/>
    <w:rsid w:val="4464FD99"/>
    <w:rsid w:val="446B9343"/>
    <w:rsid w:val="44B5093C"/>
    <w:rsid w:val="44D4C693"/>
    <w:rsid w:val="451CE518"/>
    <w:rsid w:val="456288F7"/>
    <w:rsid w:val="459CCFD9"/>
    <w:rsid w:val="45E39F62"/>
    <w:rsid w:val="460809C9"/>
    <w:rsid w:val="4620558C"/>
    <w:rsid w:val="465A46FE"/>
    <w:rsid w:val="477114E0"/>
    <w:rsid w:val="47719A12"/>
    <w:rsid w:val="4838794B"/>
    <w:rsid w:val="4855D692"/>
    <w:rsid w:val="4860AB2A"/>
    <w:rsid w:val="48C5414F"/>
    <w:rsid w:val="48E3DF4A"/>
    <w:rsid w:val="495C28D2"/>
    <w:rsid w:val="4991E7C0"/>
    <w:rsid w:val="49EAC790"/>
    <w:rsid w:val="4B1CC2DC"/>
    <w:rsid w:val="4B871115"/>
    <w:rsid w:val="4B984BEC"/>
    <w:rsid w:val="4BB79494"/>
    <w:rsid w:val="4C69BFBF"/>
    <w:rsid w:val="4D26A01C"/>
    <w:rsid w:val="4D3D03C6"/>
    <w:rsid w:val="4D62D652"/>
    <w:rsid w:val="4E059020"/>
    <w:rsid w:val="4E2F99F5"/>
    <w:rsid w:val="4E688C91"/>
    <w:rsid w:val="4EF2F6E0"/>
    <w:rsid w:val="4F0443D7"/>
    <w:rsid w:val="4FF9BEB9"/>
    <w:rsid w:val="5017E7D9"/>
    <w:rsid w:val="506BA089"/>
    <w:rsid w:val="511872C8"/>
    <w:rsid w:val="516FC952"/>
    <w:rsid w:val="51AFB396"/>
    <w:rsid w:val="51BE5EB7"/>
    <w:rsid w:val="52BA657C"/>
    <w:rsid w:val="532C3577"/>
    <w:rsid w:val="534AEC7F"/>
    <w:rsid w:val="53D1E505"/>
    <w:rsid w:val="54522F3C"/>
    <w:rsid w:val="54620F13"/>
    <w:rsid w:val="546CF7F6"/>
    <w:rsid w:val="54BE84BB"/>
    <w:rsid w:val="5593C27C"/>
    <w:rsid w:val="55A89452"/>
    <w:rsid w:val="56188F8B"/>
    <w:rsid w:val="56BF3203"/>
    <w:rsid w:val="56D1E990"/>
    <w:rsid w:val="57B45FEC"/>
    <w:rsid w:val="57EE9D99"/>
    <w:rsid w:val="581DF8FB"/>
    <w:rsid w:val="58202B39"/>
    <w:rsid w:val="58A978FC"/>
    <w:rsid w:val="58C2E870"/>
    <w:rsid w:val="58F8F9FD"/>
    <w:rsid w:val="592EF3DC"/>
    <w:rsid w:val="598A6EB0"/>
    <w:rsid w:val="5A2ACAE3"/>
    <w:rsid w:val="5A3161F0"/>
    <w:rsid w:val="5A402A6A"/>
    <w:rsid w:val="5AAEED15"/>
    <w:rsid w:val="5B61C9A5"/>
    <w:rsid w:val="5BCADBA2"/>
    <w:rsid w:val="5BF22DD0"/>
    <w:rsid w:val="5C2D626A"/>
    <w:rsid w:val="5C53F7A6"/>
    <w:rsid w:val="5D9F6BD9"/>
    <w:rsid w:val="5DBA46E2"/>
    <w:rsid w:val="5DE62930"/>
    <w:rsid w:val="5DF5359C"/>
    <w:rsid w:val="5E23A170"/>
    <w:rsid w:val="5E2F4E04"/>
    <w:rsid w:val="5E51900A"/>
    <w:rsid w:val="5EC090F5"/>
    <w:rsid w:val="5F1E18C9"/>
    <w:rsid w:val="5F366A52"/>
    <w:rsid w:val="5FE7C75A"/>
    <w:rsid w:val="6001B181"/>
    <w:rsid w:val="60638279"/>
    <w:rsid w:val="6086E96E"/>
    <w:rsid w:val="60CC19D3"/>
    <w:rsid w:val="612D7132"/>
    <w:rsid w:val="614EFF3E"/>
    <w:rsid w:val="6235DCC8"/>
    <w:rsid w:val="62D230D6"/>
    <w:rsid w:val="62EACF9F"/>
    <w:rsid w:val="631B3193"/>
    <w:rsid w:val="6376458F"/>
    <w:rsid w:val="638CAD05"/>
    <w:rsid w:val="63A24892"/>
    <w:rsid w:val="63FFD066"/>
    <w:rsid w:val="64A7DDD4"/>
    <w:rsid w:val="64F75E51"/>
    <w:rsid w:val="653033B7"/>
    <w:rsid w:val="65A30911"/>
    <w:rsid w:val="65FE529F"/>
    <w:rsid w:val="66030AC1"/>
    <w:rsid w:val="662EB355"/>
    <w:rsid w:val="6658B24A"/>
    <w:rsid w:val="66D68CF3"/>
    <w:rsid w:val="66F394E1"/>
    <w:rsid w:val="6732B037"/>
    <w:rsid w:val="6752EC6E"/>
    <w:rsid w:val="67640908"/>
    <w:rsid w:val="6805C92F"/>
    <w:rsid w:val="688C5161"/>
    <w:rsid w:val="6894CDAA"/>
    <w:rsid w:val="691CA6F0"/>
    <w:rsid w:val="6951909A"/>
    <w:rsid w:val="69B1A351"/>
    <w:rsid w:val="69FD1D79"/>
    <w:rsid w:val="6A310B67"/>
    <w:rsid w:val="6A5EDEDC"/>
    <w:rsid w:val="6A5FCF51"/>
    <w:rsid w:val="6AA8AB74"/>
    <w:rsid w:val="6AD094D2"/>
    <w:rsid w:val="6AE3B30F"/>
    <w:rsid w:val="6AE700EB"/>
    <w:rsid w:val="6B109393"/>
    <w:rsid w:val="6B433334"/>
    <w:rsid w:val="6BA45648"/>
    <w:rsid w:val="6C3574AA"/>
    <w:rsid w:val="6D40D8AB"/>
    <w:rsid w:val="6DF4BC24"/>
    <w:rsid w:val="6E0E6697"/>
    <w:rsid w:val="6F74AA93"/>
    <w:rsid w:val="6F95B84F"/>
    <w:rsid w:val="6FAA36F8"/>
    <w:rsid w:val="6FBC46B0"/>
    <w:rsid w:val="6FC4415A"/>
    <w:rsid w:val="70BCEFBD"/>
    <w:rsid w:val="71202234"/>
    <w:rsid w:val="712F2FB0"/>
    <w:rsid w:val="722A182C"/>
    <w:rsid w:val="729AB32E"/>
    <w:rsid w:val="72D7798D"/>
    <w:rsid w:val="72E88B70"/>
    <w:rsid w:val="72F3E772"/>
    <w:rsid w:val="72FF4B2A"/>
    <w:rsid w:val="7367F2E3"/>
    <w:rsid w:val="73E0B45A"/>
    <w:rsid w:val="74B22A9F"/>
    <w:rsid w:val="74B3B733"/>
    <w:rsid w:val="74C90296"/>
    <w:rsid w:val="74E7A521"/>
    <w:rsid w:val="7501C99D"/>
    <w:rsid w:val="7518F956"/>
    <w:rsid w:val="75E36A17"/>
    <w:rsid w:val="76241DA9"/>
    <w:rsid w:val="767465BA"/>
    <w:rsid w:val="76CB225A"/>
    <w:rsid w:val="7766FE22"/>
    <w:rsid w:val="7781FCD6"/>
    <w:rsid w:val="77D6B887"/>
    <w:rsid w:val="787C4017"/>
    <w:rsid w:val="7881470E"/>
    <w:rsid w:val="79014992"/>
    <w:rsid w:val="7944B3EF"/>
    <w:rsid w:val="794A6540"/>
    <w:rsid w:val="79712727"/>
    <w:rsid w:val="797989DC"/>
    <w:rsid w:val="79CCFF6B"/>
    <w:rsid w:val="7A18A58C"/>
    <w:rsid w:val="7A4B65F4"/>
    <w:rsid w:val="7A7A2100"/>
    <w:rsid w:val="7B19BFE3"/>
    <w:rsid w:val="7B216F05"/>
    <w:rsid w:val="7B90DC4F"/>
    <w:rsid w:val="7C1EAA67"/>
    <w:rsid w:val="7CFCCF9B"/>
    <w:rsid w:val="7E16D17A"/>
    <w:rsid w:val="7E2EAC93"/>
    <w:rsid w:val="7EA83A01"/>
    <w:rsid w:val="7F1E677B"/>
    <w:rsid w:val="7F82E1D2"/>
    <w:rsid w:val="7FD0A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8415E"/>
  <w15:chartTrackingRefBased/>
  <w15:docId w15:val="{5A9DF77B-3C2B-4B14-82EE-BA3383D73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A2ACAE3"/>
  </w:style>
  <w:style w:type="paragraph" w:styleId="Heading1">
    <w:name w:val="heading 1"/>
    <w:basedOn w:val="Normal"/>
    <w:next w:val="Normal"/>
    <w:link w:val="Heading1Char"/>
    <w:uiPriority w:val="9"/>
    <w:qFormat/>
    <w:rsid w:val="5A2ACA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A2ACA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A2ACAE3"/>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A2ACAE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A2ACAE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A2ACAE3"/>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A2ACAE3"/>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A2ACAE3"/>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A2ACAE3"/>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5A2ACAE3"/>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5A2ACAE3"/>
    <w:rPr>
      <w:rFonts w:asciiTheme="majorHAnsi" w:eastAsiaTheme="majorEastAsia" w:hAnsiTheme="majorHAnsi" w:cstheme="majorBidi"/>
      <w:noProof w:val="0"/>
      <w:color w:val="2F5496" w:themeColor="accent1" w:themeShade="BF"/>
      <w:sz w:val="26"/>
      <w:szCs w:val="26"/>
      <w:lang w:val="en-GB"/>
    </w:rPr>
  </w:style>
  <w:style w:type="paragraph" w:styleId="CommentText">
    <w:name w:val="annotation text"/>
    <w:basedOn w:val="Normal"/>
    <w:link w:val="CommentTextChar"/>
    <w:uiPriority w:val="99"/>
    <w:semiHidden/>
    <w:unhideWhenUsed/>
    <w:rsid w:val="5A2ACAE3"/>
    <w:rPr>
      <w:sz w:val="20"/>
      <w:szCs w:val="20"/>
    </w:rPr>
  </w:style>
  <w:style w:type="character" w:customStyle="1" w:styleId="CommentTextChar">
    <w:name w:val="Comment Text Char"/>
    <w:basedOn w:val="DefaultParagraphFont"/>
    <w:link w:val="CommentText"/>
    <w:uiPriority w:val="99"/>
    <w:semiHidden/>
    <w:rsid w:val="5A2ACAE3"/>
    <w:rPr>
      <w:noProof w:val="0"/>
      <w:sz w:val="20"/>
      <w:szCs w:val="20"/>
      <w:lang w:val="en-GB"/>
    </w:rPr>
  </w:style>
  <w:style w:type="character" w:styleId="CommentReference">
    <w:name w:val="annotation reference"/>
    <w:basedOn w:val="DefaultParagraphFont"/>
    <w:uiPriority w:val="99"/>
    <w:semiHidden/>
    <w:unhideWhenUsed/>
    <w:rPr>
      <w:sz w:val="16"/>
      <w:szCs w:val="16"/>
    </w:rPr>
  </w:style>
  <w:style w:type="paragraph" w:styleId="Title">
    <w:name w:val="Title"/>
    <w:basedOn w:val="Normal"/>
    <w:next w:val="Normal"/>
    <w:link w:val="TitleChar"/>
    <w:uiPriority w:val="10"/>
    <w:qFormat/>
    <w:rsid w:val="5A2ACAE3"/>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A2ACAE3"/>
    <w:rPr>
      <w:rFonts w:eastAsiaTheme="minorEastAsia"/>
      <w:color w:val="5A5A5A"/>
    </w:rPr>
  </w:style>
  <w:style w:type="paragraph" w:styleId="Quote">
    <w:name w:val="Quote"/>
    <w:basedOn w:val="Normal"/>
    <w:next w:val="Normal"/>
    <w:link w:val="QuoteChar"/>
    <w:uiPriority w:val="29"/>
    <w:qFormat/>
    <w:rsid w:val="5A2ACAE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A2ACAE3"/>
    <w:pPr>
      <w:spacing w:before="360" w:after="360"/>
      <w:ind w:left="864" w:right="864"/>
      <w:jc w:val="center"/>
    </w:pPr>
    <w:rPr>
      <w:i/>
      <w:iCs/>
      <w:color w:val="4472C4" w:themeColor="accent1"/>
    </w:rPr>
  </w:style>
  <w:style w:type="paragraph" w:styleId="ListParagraph">
    <w:name w:val="List Paragraph"/>
    <w:basedOn w:val="Normal"/>
    <w:uiPriority w:val="34"/>
    <w:qFormat/>
    <w:rsid w:val="5A2ACAE3"/>
    <w:pPr>
      <w:ind w:left="720"/>
      <w:contextualSpacing/>
    </w:pPr>
  </w:style>
  <w:style w:type="character" w:customStyle="1" w:styleId="Heading3Char">
    <w:name w:val="Heading 3 Char"/>
    <w:basedOn w:val="DefaultParagraphFont"/>
    <w:link w:val="Heading3"/>
    <w:uiPriority w:val="9"/>
    <w:rsid w:val="5A2ACAE3"/>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A2ACAE3"/>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A2ACAE3"/>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A2ACAE3"/>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A2ACAE3"/>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A2ACAE3"/>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A2ACAE3"/>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A2ACAE3"/>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A2ACAE3"/>
    <w:rPr>
      <w:rFonts w:eastAsiaTheme="minorEastAsia"/>
      <w:color w:val="5A5A5A"/>
    </w:rPr>
  </w:style>
  <w:style w:type="character" w:customStyle="1" w:styleId="QuoteChar">
    <w:name w:val="Quote Char"/>
    <w:basedOn w:val="DefaultParagraphFont"/>
    <w:link w:val="Quote"/>
    <w:uiPriority w:val="29"/>
    <w:rsid w:val="5A2ACAE3"/>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A2ACAE3"/>
    <w:rPr>
      <w:i/>
      <w:iCs/>
      <w:noProof w:val="0"/>
      <w:color w:val="4472C4" w:themeColor="accent1"/>
      <w:lang w:val="en-GB"/>
    </w:rPr>
  </w:style>
  <w:style w:type="paragraph" w:styleId="TOC1">
    <w:name w:val="toc 1"/>
    <w:basedOn w:val="Normal"/>
    <w:next w:val="Normal"/>
    <w:uiPriority w:val="39"/>
    <w:unhideWhenUsed/>
    <w:rsid w:val="5A2ACAE3"/>
    <w:pPr>
      <w:spacing w:after="100"/>
    </w:pPr>
  </w:style>
  <w:style w:type="paragraph" w:styleId="TOC2">
    <w:name w:val="toc 2"/>
    <w:basedOn w:val="Normal"/>
    <w:next w:val="Normal"/>
    <w:uiPriority w:val="39"/>
    <w:unhideWhenUsed/>
    <w:rsid w:val="5A2ACAE3"/>
    <w:pPr>
      <w:spacing w:after="100"/>
      <w:ind w:left="220"/>
    </w:pPr>
  </w:style>
  <w:style w:type="paragraph" w:styleId="TOC3">
    <w:name w:val="toc 3"/>
    <w:basedOn w:val="Normal"/>
    <w:next w:val="Normal"/>
    <w:uiPriority w:val="39"/>
    <w:unhideWhenUsed/>
    <w:rsid w:val="5A2ACAE3"/>
    <w:pPr>
      <w:spacing w:after="100"/>
      <w:ind w:left="440"/>
    </w:pPr>
  </w:style>
  <w:style w:type="paragraph" w:styleId="TOC4">
    <w:name w:val="toc 4"/>
    <w:basedOn w:val="Normal"/>
    <w:next w:val="Normal"/>
    <w:uiPriority w:val="39"/>
    <w:unhideWhenUsed/>
    <w:rsid w:val="5A2ACAE3"/>
    <w:pPr>
      <w:spacing w:after="100"/>
      <w:ind w:left="660"/>
    </w:pPr>
  </w:style>
  <w:style w:type="paragraph" w:styleId="TOC5">
    <w:name w:val="toc 5"/>
    <w:basedOn w:val="Normal"/>
    <w:next w:val="Normal"/>
    <w:uiPriority w:val="39"/>
    <w:unhideWhenUsed/>
    <w:rsid w:val="5A2ACAE3"/>
    <w:pPr>
      <w:spacing w:after="100"/>
      <w:ind w:left="880"/>
    </w:pPr>
  </w:style>
  <w:style w:type="paragraph" w:styleId="TOC6">
    <w:name w:val="toc 6"/>
    <w:basedOn w:val="Normal"/>
    <w:next w:val="Normal"/>
    <w:uiPriority w:val="39"/>
    <w:unhideWhenUsed/>
    <w:rsid w:val="5A2ACAE3"/>
    <w:pPr>
      <w:spacing w:after="100"/>
      <w:ind w:left="1100"/>
    </w:pPr>
  </w:style>
  <w:style w:type="paragraph" w:styleId="TOC7">
    <w:name w:val="toc 7"/>
    <w:basedOn w:val="Normal"/>
    <w:next w:val="Normal"/>
    <w:uiPriority w:val="39"/>
    <w:unhideWhenUsed/>
    <w:rsid w:val="5A2ACAE3"/>
    <w:pPr>
      <w:spacing w:after="100"/>
      <w:ind w:left="1320"/>
    </w:pPr>
  </w:style>
  <w:style w:type="paragraph" w:styleId="TOC8">
    <w:name w:val="toc 8"/>
    <w:basedOn w:val="Normal"/>
    <w:next w:val="Normal"/>
    <w:uiPriority w:val="39"/>
    <w:unhideWhenUsed/>
    <w:rsid w:val="5A2ACAE3"/>
    <w:pPr>
      <w:spacing w:after="100"/>
      <w:ind w:left="1540"/>
    </w:pPr>
  </w:style>
  <w:style w:type="paragraph" w:styleId="TOC9">
    <w:name w:val="toc 9"/>
    <w:basedOn w:val="Normal"/>
    <w:next w:val="Normal"/>
    <w:uiPriority w:val="39"/>
    <w:unhideWhenUsed/>
    <w:rsid w:val="5A2ACAE3"/>
    <w:pPr>
      <w:spacing w:after="100"/>
      <w:ind w:left="1760"/>
    </w:pPr>
  </w:style>
  <w:style w:type="paragraph" w:styleId="EndnoteText">
    <w:name w:val="endnote text"/>
    <w:basedOn w:val="Normal"/>
    <w:link w:val="EndnoteTextChar"/>
    <w:uiPriority w:val="99"/>
    <w:semiHidden/>
    <w:unhideWhenUsed/>
    <w:rsid w:val="5A2ACAE3"/>
    <w:pPr>
      <w:spacing w:after="0"/>
    </w:pPr>
    <w:rPr>
      <w:sz w:val="20"/>
      <w:szCs w:val="20"/>
    </w:rPr>
  </w:style>
  <w:style w:type="character" w:customStyle="1" w:styleId="EndnoteTextChar">
    <w:name w:val="Endnote Text Char"/>
    <w:basedOn w:val="DefaultParagraphFont"/>
    <w:link w:val="EndnoteText"/>
    <w:uiPriority w:val="99"/>
    <w:semiHidden/>
    <w:rsid w:val="5A2ACAE3"/>
    <w:rPr>
      <w:noProof w:val="0"/>
      <w:sz w:val="20"/>
      <w:szCs w:val="20"/>
      <w:lang w:val="en-GB"/>
    </w:rPr>
  </w:style>
  <w:style w:type="paragraph" w:styleId="Footer">
    <w:name w:val="footer"/>
    <w:basedOn w:val="Normal"/>
    <w:link w:val="FooterChar"/>
    <w:uiPriority w:val="99"/>
    <w:unhideWhenUsed/>
    <w:rsid w:val="5A2ACAE3"/>
    <w:pPr>
      <w:tabs>
        <w:tab w:val="center" w:pos="4680"/>
        <w:tab w:val="right" w:pos="9360"/>
      </w:tabs>
      <w:spacing w:after="0"/>
    </w:pPr>
  </w:style>
  <w:style w:type="character" w:customStyle="1" w:styleId="FooterChar">
    <w:name w:val="Footer Char"/>
    <w:basedOn w:val="DefaultParagraphFont"/>
    <w:link w:val="Footer"/>
    <w:uiPriority w:val="99"/>
    <w:rsid w:val="5A2ACAE3"/>
    <w:rPr>
      <w:noProof w:val="0"/>
      <w:lang w:val="en-GB"/>
    </w:rPr>
  </w:style>
  <w:style w:type="paragraph" w:styleId="FootnoteText">
    <w:name w:val="footnote text"/>
    <w:basedOn w:val="Normal"/>
    <w:link w:val="FootnoteTextChar"/>
    <w:uiPriority w:val="99"/>
    <w:semiHidden/>
    <w:unhideWhenUsed/>
    <w:rsid w:val="5A2ACAE3"/>
    <w:pPr>
      <w:spacing w:after="0"/>
    </w:pPr>
    <w:rPr>
      <w:sz w:val="20"/>
      <w:szCs w:val="20"/>
    </w:rPr>
  </w:style>
  <w:style w:type="character" w:customStyle="1" w:styleId="FootnoteTextChar">
    <w:name w:val="Footnote Text Char"/>
    <w:basedOn w:val="DefaultParagraphFont"/>
    <w:link w:val="FootnoteText"/>
    <w:uiPriority w:val="99"/>
    <w:semiHidden/>
    <w:rsid w:val="5A2ACAE3"/>
    <w:rPr>
      <w:noProof w:val="0"/>
      <w:sz w:val="20"/>
      <w:szCs w:val="20"/>
      <w:lang w:val="en-GB"/>
    </w:rPr>
  </w:style>
  <w:style w:type="paragraph" w:styleId="Header">
    <w:name w:val="header"/>
    <w:basedOn w:val="Normal"/>
    <w:link w:val="HeaderChar"/>
    <w:uiPriority w:val="99"/>
    <w:unhideWhenUsed/>
    <w:rsid w:val="5A2ACAE3"/>
    <w:pPr>
      <w:tabs>
        <w:tab w:val="center" w:pos="4680"/>
        <w:tab w:val="right" w:pos="9360"/>
      </w:tabs>
      <w:spacing w:after="0"/>
    </w:pPr>
  </w:style>
  <w:style w:type="character" w:customStyle="1" w:styleId="HeaderChar">
    <w:name w:val="Header Char"/>
    <w:basedOn w:val="DefaultParagraphFont"/>
    <w:link w:val="Header"/>
    <w:uiPriority w:val="99"/>
    <w:rsid w:val="5A2ACAE3"/>
    <w:rPr>
      <w:noProof w:val="0"/>
      <w:lang w:val="en-GB"/>
    </w:rPr>
  </w:style>
  <w:style w:type="paragraph" w:styleId="Bibliography">
    <w:name w:val="Bibliography"/>
    <w:basedOn w:val="Normal"/>
    <w:next w:val="Normal"/>
    <w:uiPriority w:val="37"/>
    <w:unhideWhenUsed/>
    <w:rsid w:val="002305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46436">
      <w:bodyDiv w:val="1"/>
      <w:marLeft w:val="0"/>
      <w:marRight w:val="0"/>
      <w:marTop w:val="0"/>
      <w:marBottom w:val="0"/>
      <w:divBdr>
        <w:top w:val="none" w:sz="0" w:space="0" w:color="auto"/>
        <w:left w:val="none" w:sz="0" w:space="0" w:color="auto"/>
        <w:bottom w:val="none" w:sz="0" w:space="0" w:color="auto"/>
        <w:right w:val="none" w:sz="0" w:space="0" w:color="auto"/>
      </w:divBdr>
    </w:div>
    <w:div w:id="107286434">
      <w:bodyDiv w:val="1"/>
      <w:marLeft w:val="0"/>
      <w:marRight w:val="0"/>
      <w:marTop w:val="0"/>
      <w:marBottom w:val="0"/>
      <w:divBdr>
        <w:top w:val="none" w:sz="0" w:space="0" w:color="auto"/>
        <w:left w:val="none" w:sz="0" w:space="0" w:color="auto"/>
        <w:bottom w:val="none" w:sz="0" w:space="0" w:color="auto"/>
        <w:right w:val="none" w:sz="0" w:space="0" w:color="auto"/>
      </w:divBdr>
    </w:div>
    <w:div w:id="170991576">
      <w:bodyDiv w:val="1"/>
      <w:marLeft w:val="0"/>
      <w:marRight w:val="0"/>
      <w:marTop w:val="0"/>
      <w:marBottom w:val="0"/>
      <w:divBdr>
        <w:top w:val="none" w:sz="0" w:space="0" w:color="auto"/>
        <w:left w:val="none" w:sz="0" w:space="0" w:color="auto"/>
        <w:bottom w:val="none" w:sz="0" w:space="0" w:color="auto"/>
        <w:right w:val="none" w:sz="0" w:space="0" w:color="auto"/>
      </w:divBdr>
    </w:div>
    <w:div w:id="174465811">
      <w:bodyDiv w:val="1"/>
      <w:marLeft w:val="0"/>
      <w:marRight w:val="0"/>
      <w:marTop w:val="0"/>
      <w:marBottom w:val="0"/>
      <w:divBdr>
        <w:top w:val="none" w:sz="0" w:space="0" w:color="auto"/>
        <w:left w:val="none" w:sz="0" w:space="0" w:color="auto"/>
        <w:bottom w:val="none" w:sz="0" w:space="0" w:color="auto"/>
        <w:right w:val="none" w:sz="0" w:space="0" w:color="auto"/>
      </w:divBdr>
    </w:div>
    <w:div w:id="195629065">
      <w:bodyDiv w:val="1"/>
      <w:marLeft w:val="0"/>
      <w:marRight w:val="0"/>
      <w:marTop w:val="0"/>
      <w:marBottom w:val="0"/>
      <w:divBdr>
        <w:top w:val="none" w:sz="0" w:space="0" w:color="auto"/>
        <w:left w:val="none" w:sz="0" w:space="0" w:color="auto"/>
        <w:bottom w:val="none" w:sz="0" w:space="0" w:color="auto"/>
        <w:right w:val="none" w:sz="0" w:space="0" w:color="auto"/>
      </w:divBdr>
    </w:div>
    <w:div w:id="237516291">
      <w:bodyDiv w:val="1"/>
      <w:marLeft w:val="0"/>
      <w:marRight w:val="0"/>
      <w:marTop w:val="0"/>
      <w:marBottom w:val="0"/>
      <w:divBdr>
        <w:top w:val="none" w:sz="0" w:space="0" w:color="auto"/>
        <w:left w:val="none" w:sz="0" w:space="0" w:color="auto"/>
        <w:bottom w:val="none" w:sz="0" w:space="0" w:color="auto"/>
        <w:right w:val="none" w:sz="0" w:space="0" w:color="auto"/>
      </w:divBdr>
    </w:div>
    <w:div w:id="278490579">
      <w:bodyDiv w:val="1"/>
      <w:marLeft w:val="0"/>
      <w:marRight w:val="0"/>
      <w:marTop w:val="0"/>
      <w:marBottom w:val="0"/>
      <w:divBdr>
        <w:top w:val="none" w:sz="0" w:space="0" w:color="auto"/>
        <w:left w:val="none" w:sz="0" w:space="0" w:color="auto"/>
        <w:bottom w:val="none" w:sz="0" w:space="0" w:color="auto"/>
        <w:right w:val="none" w:sz="0" w:space="0" w:color="auto"/>
      </w:divBdr>
    </w:div>
    <w:div w:id="416177166">
      <w:bodyDiv w:val="1"/>
      <w:marLeft w:val="0"/>
      <w:marRight w:val="0"/>
      <w:marTop w:val="0"/>
      <w:marBottom w:val="0"/>
      <w:divBdr>
        <w:top w:val="none" w:sz="0" w:space="0" w:color="auto"/>
        <w:left w:val="none" w:sz="0" w:space="0" w:color="auto"/>
        <w:bottom w:val="none" w:sz="0" w:space="0" w:color="auto"/>
        <w:right w:val="none" w:sz="0" w:space="0" w:color="auto"/>
      </w:divBdr>
    </w:div>
    <w:div w:id="432937627">
      <w:bodyDiv w:val="1"/>
      <w:marLeft w:val="0"/>
      <w:marRight w:val="0"/>
      <w:marTop w:val="0"/>
      <w:marBottom w:val="0"/>
      <w:divBdr>
        <w:top w:val="none" w:sz="0" w:space="0" w:color="auto"/>
        <w:left w:val="none" w:sz="0" w:space="0" w:color="auto"/>
        <w:bottom w:val="none" w:sz="0" w:space="0" w:color="auto"/>
        <w:right w:val="none" w:sz="0" w:space="0" w:color="auto"/>
      </w:divBdr>
    </w:div>
    <w:div w:id="445199588">
      <w:bodyDiv w:val="1"/>
      <w:marLeft w:val="0"/>
      <w:marRight w:val="0"/>
      <w:marTop w:val="0"/>
      <w:marBottom w:val="0"/>
      <w:divBdr>
        <w:top w:val="none" w:sz="0" w:space="0" w:color="auto"/>
        <w:left w:val="none" w:sz="0" w:space="0" w:color="auto"/>
        <w:bottom w:val="none" w:sz="0" w:space="0" w:color="auto"/>
        <w:right w:val="none" w:sz="0" w:space="0" w:color="auto"/>
      </w:divBdr>
    </w:div>
    <w:div w:id="495415720">
      <w:bodyDiv w:val="1"/>
      <w:marLeft w:val="0"/>
      <w:marRight w:val="0"/>
      <w:marTop w:val="0"/>
      <w:marBottom w:val="0"/>
      <w:divBdr>
        <w:top w:val="none" w:sz="0" w:space="0" w:color="auto"/>
        <w:left w:val="none" w:sz="0" w:space="0" w:color="auto"/>
        <w:bottom w:val="none" w:sz="0" w:space="0" w:color="auto"/>
        <w:right w:val="none" w:sz="0" w:space="0" w:color="auto"/>
      </w:divBdr>
    </w:div>
    <w:div w:id="564224421">
      <w:bodyDiv w:val="1"/>
      <w:marLeft w:val="0"/>
      <w:marRight w:val="0"/>
      <w:marTop w:val="0"/>
      <w:marBottom w:val="0"/>
      <w:divBdr>
        <w:top w:val="none" w:sz="0" w:space="0" w:color="auto"/>
        <w:left w:val="none" w:sz="0" w:space="0" w:color="auto"/>
        <w:bottom w:val="none" w:sz="0" w:space="0" w:color="auto"/>
        <w:right w:val="none" w:sz="0" w:space="0" w:color="auto"/>
      </w:divBdr>
    </w:div>
    <w:div w:id="631205550">
      <w:bodyDiv w:val="1"/>
      <w:marLeft w:val="0"/>
      <w:marRight w:val="0"/>
      <w:marTop w:val="0"/>
      <w:marBottom w:val="0"/>
      <w:divBdr>
        <w:top w:val="none" w:sz="0" w:space="0" w:color="auto"/>
        <w:left w:val="none" w:sz="0" w:space="0" w:color="auto"/>
        <w:bottom w:val="none" w:sz="0" w:space="0" w:color="auto"/>
        <w:right w:val="none" w:sz="0" w:space="0" w:color="auto"/>
      </w:divBdr>
    </w:div>
    <w:div w:id="634023948">
      <w:bodyDiv w:val="1"/>
      <w:marLeft w:val="0"/>
      <w:marRight w:val="0"/>
      <w:marTop w:val="0"/>
      <w:marBottom w:val="0"/>
      <w:divBdr>
        <w:top w:val="none" w:sz="0" w:space="0" w:color="auto"/>
        <w:left w:val="none" w:sz="0" w:space="0" w:color="auto"/>
        <w:bottom w:val="none" w:sz="0" w:space="0" w:color="auto"/>
        <w:right w:val="none" w:sz="0" w:space="0" w:color="auto"/>
      </w:divBdr>
    </w:div>
    <w:div w:id="700319156">
      <w:bodyDiv w:val="1"/>
      <w:marLeft w:val="0"/>
      <w:marRight w:val="0"/>
      <w:marTop w:val="0"/>
      <w:marBottom w:val="0"/>
      <w:divBdr>
        <w:top w:val="none" w:sz="0" w:space="0" w:color="auto"/>
        <w:left w:val="none" w:sz="0" w:space="0" w:color="auto"/>
        <w:bottom w:val="none" w:sz="0" w:space="0" w:color="auto"/>
        <w:right w:val="none" w:sz="0" w:space="0" w:color="auto"/>
      </w:divBdr>
    </w:div>
    <w:div w:id="724717110">
      <w:bodyDiv w:val="1"/>
      <w:marLeft w:val="0"/>
      <w:marRight w:val="0"/>
      <w:marTop w:val="0"/>
      <w:marBottom w:val="0"/>
      <w:divBdr>
        <w:top w:val="none" w:sz="0" w:space="0" w:color="auto"/>
        <w:left w:val="none" w:sz="0" w:space="0" w:color="auto"/>
        <w:bottom w:val="none" w:sz="0" w:space="0" w:color="auto"/>
        <w:right w:val="none" w:sz="0" w:space="0" w:color="auto"/>
      </w:divBdr>
    </w:div>
    <w:div w:id="753935618">
      <w:bodyDiv w:val="1"/>
      <w:marLeft w:val="0"/>
      <w:marRight w:val="0"/>
      <w:marTop w:val="0"/>
      <w:marBottom w:val="0"/>
      <w:divBdr>
        <w:top w:val="none" w:sz="0" w:space="0" w:color="auto"/>
        <w:left w:val="none" w:sz="0" w:space="0" w:color="auto"/>
        <w:bottom w:val="none" w:sz="0" w:space="0" w:color="auto"/>
        <w:right w:val="none" w:sz="0" w:space="0" w:color="auto"/>
      </w:divBdr>
    </w:div>
    <w:div w:id="805004892">
      <w:bodyDiv w:val="1"/>
      <w:marLeft w:val="0"/>
      <w:marRight w:val="0"/>
      <w:marTop w:val="0"/>
      <w:marBottom w:val="0"/>
      <w:divBdr>
        <w:top w:val="none" w:sz="0" w:space="0" w:color="auto"/>
        <w:left w:val="none" w:sz="0" w:space="0" w:color="auto"/>
        <w:bottom w:val="none" w:sz="0" w:space="0" w:color="auto"/>
        <w:right w:val="none" w:sz="0" w:space="0" w:color="auto"/>
      </w:divBdr>
    </w:div>
    <w:div w:id="818305010">
      <w:bodyDiv w:val="1"/>
      <w:marLeft w:val="0"/>
      <w:marRight w:val="0"/>
      <w:marTop w:val="0"/>
      <w:marBottom w:val="0"/>
      <w:divBdr>
        <w:top w:val="none" w:sz="0" w:space="0" w:color="auto"/>
        <w:left w:val="none" w:sz="0" w:space="0" w:color="auto"/>
        <w:bottom w:val="none" w:sz="0" w:space="0" w:color="auto"/>
        <w:right w:val="none" w:sz="0" w:space="0" w:color="auto"/>
      </w:divBdr>
    </w:div>
    <w:div w:id="845749004">
      <w:bodyDiv w:val="1"/>
      <w:marLeft w:val="0"/>
      <w:marRight w:val="0"/>
      <w:marTop w:val="0"/>
      <w:marBottom w:val="0"/>
      <w:divBdr>
        <w:top w:val="none" w:sz="0" w:space="0" w:color="auto"/>
        <w:left w:val="none" w:sz="0" w:space="0" w:color="auto"/>
        <w:bottom w:val="none" w:sz="0" w:space="0" w:color="auto"/>
        <w:right w:val="none" w:sz="0" w:space="0" w:color="auto"/>
      </w:divBdr>
    </w:div>
    <w:div w:id="888537172">
      <w:bodyDiv w:val="1"/>
      <w:marLeft w:val="0"/>
      <w:marRight w:val="0"/>
      <w:marTop w:val="0"/>
      <w:marBottom w:val="0"/>
      <w:divBdr>
        <w:top w:val="none" w:sz="0" w:space="0" w:color="auto"/>
        <w:left w:val="none" w:sz="0" w:space="0" w:color="auto"/>
        <w:bottom w:val="none" w:sz="0" w:space="0" w:color="auto"/>
        <w:right w:val="none" w:sz="0" w:space="0" w:color="auto"/>
      </w:divBdr>
    </w:div>
    <w:div w:id="913390319">
      <w:bodyDiv w:val="1"/>
      <w:marLeft w:val="0"/>
      <w:marRight w:val="0"/>
      <w:marTop w:val="0"/>
      <w:marBottom w:val="0"/>
      <w:divBdr>
        <w:top w:val="none" w:sz="0" w:space="0" w:color="auto"/>
        <w:left w:val="none" w:sz="0" w:space="0" w:color="auto"/>
        <w:bottom w:val="none" w:sz="0" w:space="0" w:color="auto"/>
        <w:right w:val="none" w:sz="0" w:space="0" w:color="auto"/>
      </w:divBdr>
    </w:div>
    <w:div w:id="947739482">
      <w:bodyDiv w:val="1"/>
      <w:marLeft w:val="0"/>
      <w:marRight w:val="0"/>
      <w:marTop w:val="0"/>
      <w:marBottom w:val="0"/>
      <w:divBdr>
        <w:top w:val="none" w:sz="0" w:space="0" w:color="auto"/>
        <w:left w:val="none" w:sz="0" w:space="0" w:color="auto"/>
        <w:bottom w:val="none" w:sz="0" w:space="0" w:color="auto"/>
        <w:right w:val="none" w:sz="0" w:space="0" w:color="auto"/>
      </w:divBdr>
    </w:div>
    <w:div w:id="1056003787">
      <w:bodyDiv w:val="1"/>
      <w:marLeft w:val="0"/>
      <w:marRight w:val="0"/>
      <w:marTop w:val="0"/>
      <w:marBottom w:val="0"/>
      <w:divBdr>
        <w:top w:val="none" w:sz="0" w:space="0" w:color="auto"/>
        <w:left w:val="none" w:sz="0" w:space="0" w:color="auto"/>
        <w:bottom w:val="none" w:sz="0" w:space="0" w:color="auto"/>
        <w:right w:val="none" w:sz="0" w:space="0" w:color="auto"/>
      </w:divBdr>
    </w:div>
    <w:div w:id="1144547968">
      <w:bodyDiv w:val="1"/>
      <w:marLeft w:val="0"/>
      <w:marRight w:val="0"/>
      <w:marTop w:val="0"/>
      <w:marBottom w:val="0"/>
      <w:divBdr>
        <w:top w:val="none" w:sz="0" w:space="0" w:color="auto"/>
        <w:left w:val="none" w:sz="0" w:space="0" w:color="auto"/>
        <w:bottom w:val="none" w:sz="0" w:space="0" w:color="auto"/>
        <w:right w:val="none" w:sz="0" w:space="0" w:color="auto"/>
      </w:divBdr>
    </w:div>
    <w:div w:id="1187982951">
      <w:bodyDiv w:val="1"/>
      <w:marLeft w:val="0"/>
      <w:marRight w:val="0"/>
      <w:marTop w:val="0"/>
      <w:marBottom w:val="0"/>
      <w:divBdr>
        <w:top w:val="none" w:sz="0" w:space="0" w:color="auto"/>
        <w:left w:val="none" w:sz="0" w:space="0" w:color="auto"/>
        <w:bottom w:val="none" w:sz="0" w:space="0" w:color="auto"/>
        <w:right w:val="none" w:sz="0" w:space="0" w:color="auto"/>
      </w:divBdr>
    </w:div>
    <w:div w:id="1189414646">
      <w:bodyDiv w:val="1"/>
      <w:marLeft w:val="0"/>
      <w:marRight w:val="0"/>
      <w:marTop w:val="0"/>
      <w:marBottom w:val="0"/>
      <w:divBdr>
        <w:top w:val="none" w:sz="0" w:space="0" w:color="auto"/>
        <w:left w:val="none" w:sz="0" w:space="0" w:color="auto"/>
        <w:bottom w:val="none" w:sz="0" w:space="0" w:color="auto"/>
        <w:right w:val="none" w:sz="0" w:space="0" w:color="auto"/>
      </w:divBdr>
    </w:div>
    <w:div w:id="1222861382">
      <w:bodyDiv w:val="1"/>
      <w:marLeft w:val="0"/>
      <w:marRight w:val="0"/>
      <w:marTop w:val="0"/>
      <w:marBottom w:val="0"/>
      <w:divBdr>
        <w:top w:val="none" w:sz="0" w:space="0" w:color="auto"/>
        <w:left w:val="none" w:sz="0" w:space="0" w:color="auto"/>
        <w:bottom w:val="none" w:sz="0" w:space="0" w:color="auto"/>
        <w:right w:val="none" w:sz="0" w:space="0" w:color="auto"/>
      </w:divBdr>
    </w:div>
    <w:div w:id="1291328340">
      <w:bodyDiv w:val="1"/>
      <w:marLeft w:val="0"/>
      <w:marRight w:val="0"/>
      <w:marTop w:val="0"/>
      <w:marBottom w:val="0"/>
      <w:divBdr>
        <w:top w:val="none" w:sz="0" w:space="0" w:color="auto"/>
        <w:left w:val="none" w:sz="0" w:space="0" w:color="auto"/>
        <w:bottom w:val="none" w:sz="0" w:space="0" w:color="auto"/>
        <w:right w:val="none" w:sz="0" w:space="0" w:color="auto"/>
      </w:divBdr>
    </w:div>
    <w:div w:id="1320688702">
      <w:bodyDiv w:val="1"/>
      <w:marLeft w:val="0"/>
      <w:marRight w:val="0"/>
      <w:marTop w:val="0"/>
      <w:marBottom w:val="0"/>
      <w:divBdr>
        <w:top w:val="none" w:sz="0" w:space="0" w:color="auto"/>
        <w:left w:val="none" w:sz="0" w:space="0" w:color="auto"/>
        <w:bottom w:val="none" w:sz="0" w:space="0" w:color="auto"/>
        <w:right w:val="none" w:sz="0" w:space="0" w:color="auto"/>
      </w:divBdr>
    </w:div>
    <w:div w:id="1342661971">
      <w:bodyDiv w:val="1"/>
      <w:marLeft w:val="0"/>
      <w:marRight w:val="0"/>
      <w:marTop w:val="0"/>
      <w:marBottom w:val="0"/>
      <w:divBdr>
        <w:top w:val="none" w:sz="0" w:space="0" w:color="auto"/>
        <w:left w:val="none" w:sz="0" w:space="0" w:color="auto"/>
        <w:bottom w:val="none" w:sz="0" w:space="0" w:color="auto"/>
        <w:right w:val="none" w:sz="0" w:space="0" w:color="auto"/>
      </w:divBdr>
    </w:div>
    <w:div w:id="1353337292">
      <w:bodyDiv w:val="1"/>
      <w:marLeft w:val="0"/>
      <w:marRight w:val="0"/>
      <w:marTop w:val="0"/>
      <w:marBottom w:val="0"/>
      <w:divBdr>
        <w:top w:val="none" w:sz="0" w:space="0" w:color="auto"/>
        <w:left w:val="none" w:sz="0" w:space="0" w:color="auto"/>
        <w:bottom w:val="none" w:sz="0" w:space="0" w:color="auto"/>
        <w:right w:val="none" w:sz="0" w:space="0" w:color="auto"/>
      </w:divBdr>
    </w:div>
    <w:div w:id="1435517526">
      <w:bodyDiv w:val="1"/>
      <w:marLeft w:val="0"/>
      <w:marRight w:val="0"/>
      <w:marTop w:val="0"/>
      <w:marBottom w:val="0"/>
      <w:divBdr>
        <w:top w:val="none" w:sz="0" w:space="0" w:color="auto"/>
        <w:left w:val="none" w:sz="0" w:space="0" w:color="auto"/>
        <w:bottom w:val="none" w:sz="0" w:space="0" w:color="auto"/>
        <w:right w:val="none" w:sz="0" w:space="0" w:color="auto"/>
      </w:divBdr>
    </w:div>
    <w:div w:id="1438986602">
      <w:bodyDiv w:val="1"/>
      <w:marLeft w:val="0"/>
      <w:marRight w:val="0"/>
      <w:marTop w:val="0"/>
      <w:marBottom w:val="0"/>
      <w:divBdr>
        <w:top w:val="none" w:sz="0" w:space="0" w:color="auto"/>
        <w:left w:val="none" w:sz="0" w:space="0" w:color="auto"/>
        <w:bottom w:val="none" w:sz="0" w:space="0" w:color="auto"/>
        <w:right w:val="none" w:sz="0" w:space="0" w:color="auto"/>
      </w:divBdr>
    </w:div>
    <w:div w:id="1469712686">
      <w:bodyDiv w:val="1"/>
      <w:marLeft w:val="0"/>
      <w:marRight w:val="0"/>
      <w:marTop w:val="0"/>
      <w:marBottom w:val="0"/>
      <w:divBdr>
        <w:top w:val="none" w:sz="0" w:space="0" w:color="auto"/>
        <w:left w:val="none" w:sz="0" w:space="0" w:color="auto"/>
        <w:bottom w:val="none" w:sz="0" w:space="0" w:color="auto"/>
        <w:right w:val="none" w:sz="0" w:space="0" w:color="auto"/>
      </w:divBdr>
    </w:div>
    <w:div w:id="1553616502">
      <w:bodyDiv w:val="1"/>
      <w:marLeft w:val="0"/>
      <w:marRight w:val="0"/>
      <w:marTop w:val="0"/>
      <w:marBottom w:val="0"/>
      <w:divBdr>
        <w:top w:val="none" w:sz="0" w:space="0" w:color="auto"/>
        <w:left w:val="none" w:sz="0" w:space="0" w:color="auto"/>
        <w:bottom w:val="none" w:sz="0" w:space="0" w:color="auto"/>
        <w:right w:val="none" w:sz="0" w:space="0" w:color="auto"/>
      </w:divBdr>
    </w:div>
    <w:div w:id="1558975066">
      <w:bodyDiv w:val="1"/>
      <w:marLeft w:val="0"/>
      <w:marRight w:val="0"/>
      <w:marTop w:val="0"/>
      <w:marBottom w:val="0"/>
      <w:divBdr>
        <w:top w:val="none" w:sz="0" w:space="0" w:color="auto"/>
        <w:left w:val="none" w:sz="0" w:space="0" w:color="auto"/>
        <w:bottom w:val="none" w:sz="0" w:space="0" w:color="auto"/>
        <w:right w:val="none" w:sz="0" w:space="0" w:color="auto"/>
      </w:divBdr>
    </w:div>
    <w:div w:id="1564826442">
      <w:bodyDiv w:val="1"/>
      <w:marLeft w:val="0"/>
      <w:marRight w:val="0"/>
      <w:marTop w:val="0"/>
      <w:marBottom w:val="0"/>
      <w:divBdr>
        <w:top w:val="none" w:sz="0" w:space="0" w:color="auto"/>
        <w:left w:val="none" w:sz="0" w:space="0" w:color="auto"/>
        <w:bottom w:val="none" w:sz="0" w:space="0" w:color="auto"/>
        <w:right w:val="none" w:sz="0" w:space="0" w:color="auto"/>
      </w:divBdr>
    </w:div>
    <w:div w:id="1737581221">
      <w:bodyDiv w:val="1"/>
      <w:marLeft w:val="0"/>
      <w:marRight w:val="0"/>
      <w:marTop w:val="0"/>
      <w:marBottom w:val="0"/>
      <w:divBdr>
        <w:top w:val="none" w:sz="0" w:space="0" w:color="auto"/>
        <w:left w:val="none" w:sz="0" w:space="0" w:color="auto"/>
        <w:bottom w:val="none" w:sz="0" w:space="0" w:color="auto"/>
        <w:right w:val="none" w:sz="0" w:space="0" w:color="auto"/>
      </w:divBdr>
    </w:div>
    <w:div w:id="1748961360">
      <w:bodyDiv w:val="1"/>
      <w:marLeft w:val="0"/>
      <w:marRight w:val="0"/>
      <w:marTop w:val="0"/>
      <w:marBottom w:val="0"/>
      <w:divBdr>
        <w:top w:val="none" w:sz="0" w:space="0" w:color="auto"/>
        <w:left w:val="none" w:sz="0" w:space="0" w:color="auto"/>
        <w:bottom w:val="none" w:sz="0" w:space="0" w:color="auto"/>
        <w:right w:val="none" w:sz="0" w:space="0" w:color="auto"/>
      </w:divBdr>
    </w:div>
    <w:div w:id="1789659225">
      <w:bodyDiv w:val="1"/>
      <w:marLeft w:val="0"/>
      <w:marRight w:val="0"/>
      <w:marTop w:val="0"/>
      <w:marBottom w:val="0"/>
      <w:divBdr>
        <w:top w:val="none" w:sz="0" w:space="0" w:color="auto"/>
        <w:left w:val="none" w:sz="0" w:space="0" w:color="auto"/>
        <w:bottom w:val="none" w:sz="0" w:space="0" w:color="auto"/>
        <w:right w:val="none" w:sz="0" w:space="0" w:color="auto"/>
      </w:divBdr>
    </w:div>
    <w:div w:id="1792165213">
      <w:bodyDiv w:val="1"/>
      <w:marLeft w:val="0"/>
      <w:marRight w:val="0"/>
      <w:marTop w:val="0"/>
      <w:marBottom w:val="0"/>
      <w:divBdr>
        <w:top w:val="none" w:sz="0" w:space="0" w:color="auto"/>
        <w:left w:val="none" w:sz="0" w:space="0" w:color="auto"/>
        <w:bottom w:val="none" w:sz="0" w:space="0" w:color="auto"/>
        <w:right w:val="none" w:sz="0" w:space="0" w:color="auto"/>
      </w:divBdr>
    </w:div>
    <w:div w:id="1810046840">
      <w:bodyDiv w:val="1"/>
      <w:marLeft w:val="0"/>
      <w:marRight w:val="0"/>
      <w:marTop w:val="0"/>
      <w:marBottom w:val="0"/>
      <w:divBdr>
        <w:top w:val="none" w:sz="0" w:space="0" w:color="auto"/>
        <w:left w:val="none" w:sz="0" w:space="0" w:color="auto"/>
        <w:bottom w:val="none" w:sz="0" w:space="0" w:color="auto"/>
        <w:right w:val="none" w:sz="0" w:space="0" w:color="auto"/>
      </w:divBdr>
    </w:div>
    <w:div w:id="1810321255">
      <w:bodyDiv w:val="1"/>
      <w:marLeft w:val="0"/>
      <w:marRight w:val="0"/>
      <w:marTop w:val="0"/>
      <w:marBottom w:val="0"/>
      <w:divBdr>
        <w:top w:val="none" w:sz="0" w:space="0" w:color="auto"/>
        <w:left w:val="none" w:sz="0" w:space="0" w:color="auto"/>
        <w:bottom w:val="none" w:sz="0" w:space="0" w:color="auto"/>
        <w:right w:val="none" w:sz="0" w:space="0" w:color="auto"/>
      </w:divBdr>
    </w:div>
    <w:div w:id="1840195906">
      <w:bodyDiv w:val="1"/>
      <w:marLeft w:val="0"/>
      <w:marRight w:val="0"/>
      <w:marTop w:val="0"/>
      <w:marBottom w:val="0"/>
      <w:divBdr>
        <w:top w:val="none" w:sz="0" w:space="0" w:color="auto"/>
        <w:left w:val="none" w:sz="0" w:space="0" w:color="auto"/>
        <w:bottom w:val="none" w:sz="0" w:space="0" w:color="auto"/>
        <w:right w:val="none" w:sz="0" w:space="0" w:color="auto"/>
      </w:divBdr>
    </w:div>
    <w:div w:id="1871333637">
      <w:bodyDiv w:val="1"/>
      <w:marLeft w:val="0"/>
      <w:marRight w:val="0"/>
      <w:marTop w:val="0"/>
      <w:marBottom w:val="0"/>
      <w:divBdr>
        <w:top w:val="none" w:sz="0" w:space="0" w:color="auto"/>
        <w:left w:val="none" w:sz="0" w:space="0" w:color="auto"/>
        <w:bottom w:val="none" w:sz="0" w:space="0" w:color="auto"/>
        <w:right w:val="none" w:sz="0" w:space="0" w:color="auto"/>
      </w:divBdr>
    </w:div>
    <w:div w:id="1883050580">
      <w:bodyDiv w:val="1"/>
      <w:marLeft w:val="0"/>
      <w:marRight w:val="0"/>
      <w:marTop w:val="0"/>
      <w:marBottom w:val="0"/>
      <w:divBdr>
        <w:top w:val="none" w:sz="0" w:space="0" w:color="auto"/>
        <w:left w:val="none" w:sz="0" w:space="0" w:color="auto"/>
        <w:bottom w:val="none" w:sz="0" w:space="0" w:color="auto"/>
        <w:right w:val="none" w:sz="0" w:space="0" w:color="auto"/>
      </w:divBdr>
    </w:div>
    <w:div w:id="1894080274">
      <w:bodyDiv w:val="1"/>
      <w:marLeft w:val="0"/>
      <w:marRight w:val="0"/>
      <w:marTop w:val="0"/>
      <w:marBottom w:val="0"/>
      <w:divBdr>
        <w:top w:val="none" w:sz="0" w:space="0" w:color="auto"/>
        <w:left w:val="none" w:sz="0" w:space="0" w:color="auto"/>
        <w:bottom w:val="none" w:sz="0" w:space="0" w:color="auto"/>
        <w:right w:val="none" w:sz="0" w:space="0" w:color="auto"/>
      </w:divBdr>
    </w:div>
    <w:div w:id="1966082453">
      <w:bodyDiv w:val="1"/>
      <w:marLeft w:val="0"/>
      <w:marRight w:val="0"/>
      <w:marTop w:val="0"/>
      <w:marBottom w:val="0"/>
      <w:divBdr>
        <w:top w:val="none" w:sz="0" w:space="0" w:color="auto"/>
        <w:left w:val="none" w:sz="0" w:space="0" w:color="auto"/>
        <w:bottom w:val="none" w:sz="0" w:space="0" w:color="auto"/>
        <w:right w:val="none" w:sz="0" w:space="0" w:color="auto"/>
      </w:divBdr>
    </w:div>
    <w:div w:id="2091999016">
      <w:bodyDiv w:val="1"/>
      <w:marLeft w:val="0"/>
      <w:marRight w:val="0"/>
      <w:marTop w:val="0"/>
      <w:marBottom w:val="0"/>
      <w:divBdr>
        <w:top w:val="none" w:sz="0" w:space="0" w:color="auto"/>
        <w:left w:val="none" w:sz="0" w:space="0" w:color="auto"/>
        <w:bottom w:val="none" w:sz="0" w:space="0" w:color="auto"/>
        <w:right w:val="none" w:sz="0" w:space="0" w:color="auto"/>
      </w:divBdr>
    </w:div>
    <w:div w:id="2108116018">
      <w:bodyDiv w:val="1"/>
      <w:marLeft w:val="0"/>
      <w:marRight w:val="0"/>
      <w:marTop w:val="0"/>
      <w:marBottom w:val="0"/>
      <w:divBdr>
        <w:top w:val="none" w:sz="0" w:space="0" w:color="auto"/>
        <w:left w:val="none" w:sz="0" w:space="0" w:color="auto"/>
        <w:bottom w:val="none" w:sz="0" w:space="0" w:color="auto"/>
        <w:right w:val="none" w:sz="0" w:space="0" w:color="auto"/>
      </w:divBdr>
    </w:div>
    <w:div w:id="2132283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Lav13</b:Tag>
    <b:SourceType>JournalArticle</b:SourceType>
    <b:Guid>{AF5C0066-27AD-47C9-9A23-61D46941BD41}</b:Guid>
    <b:Title>Organized crime in three regions: comparing the Veneto, Liverpool, and Chicago.</b:Title>
    <b:Year>2013</b:Year>
    <b:Pages>265-285</b:Pages>
    <b:JournalName>Trends in Organized Crime</b:JournalName>
    <b:Volume>16</b:Volume>
    <b:Issue>3</b:Issue>
    <b:Author>
      <b:Author>
        <b:NameList>
          <b:Person>
            <b:Last>Lavorgna</b:Last>
            <b:First>Anita</b:First>
          </b:Person>
          <b:Person>
            <b:Last>Lombardo</b:Last>
            <b:First>Robert</b:First>
          </b:Person>
          <b:Person>
            <b:Last>Sergi</b:Last>
            <b:First>Anna</b:First>
          </b:Person>
        </b:NameList>
      </b:Author>
    </b:Author>
    <b:DOI>10.1007/s12117-013-9189-1</b:DOI>
    <b:RefOrder>11</b:RefOrder>
  </b:Source>
  <b:Source>
    <b:Tag>Hom04</b:Tag>
    <b:SourceType>InternetSite</b:SourceType>
    <b:Guid>{A20BBCCC-7FB6-4397-B2D4-93BBC4D14515}</b:Guid>
    <b:Title>One Step ahead: a 21 centruy strategy to defeat organized crime </b:Title>
    <b:Year>2004</b:Year>
    <b:Author>
      <b:Author>
        <b:Corporate>Home Office</b:Corporate>
      </b:Author>
    </b:Author>
    <b:YearAccessed>2023</b:YearAccessed>
    <b:MonthAccessed>November</b:MonthAccessed>
    <b:DayAccessed>20th</b:DayAccessed>
    <b:URL>https://assets.publishing.service.gov.uk/media/5a7c0c4fe5274a7202e19393/6167.pdf</b:URL>
    <b:RefOrder>2</b:RefOrder>
  </b:Source>
  <b:Source>
    <b:Tag>Hom11</b:Tag>
    <b:SourceType>InternetSite</b:SourceType>
    <b:Guid>{3EB93FC6-E898-4F5B-B499-B4366DF6E7A6}</b:Guid>
    <b:Author>
      <b:Author>
        <b:Corporate>Home Office</b:Corporate>
      </b:Author>
    </b:Author>
    <b:Title>National Crime Agency - a plan for the creation of a national crime fighting capability</b:Title>
    <b:Year>2011</b:Year>
    <b:YearAccessed>2023</b:YearAccessed>
    <b:MonthAccessed>November </b:MonthAccessed>
    <b:DayAccessed>22nd</b:DayAccessed>
    <b:URL>https://assets.publishing.service.gov.uk/media/5a78e615e5274a277e690553/nca-creation-plan.pdf</b:URL>
    <b:RefOrder>3</b:RefOrder>
  </b:Source>
  <b:Source>
    <b:Tag>Rob19</b:Tag>
    <b:SourceType>JournalArticle</b:SourceType>
    <b:Guid>{3AB1B349-3DF7-4492-A2BC-D8CEACDDE239}</b:Guid>
    <b:Title>Working County Lines: Child Criminal Exploitation and Illicit Drug Dealing in Glasgow and Merseyside</b:Title>
    <b:Year>2019</b:Year>
    <b:JournalName>International Journal of Offender Therapy and Comparative Criminology</b:JournalName>
    <b:Pages>663-814</b:Pages>
    <b:Volume>63</b:Volume>
    <b:Issue>5</b:Issue>
    <b:Author>
      <b:Author>
        <b:NameList>
          <b:Person>
            <b:Last>Robinson</b:Last>
            <b:First>Grace</b:First>
          </b:Person>
          <b:Person>
            <b:Last>McLean</b:Last>
            <b:First>Robert</b:First>
          </b:Person>
          <b:Person>
            <b:Last>Densley</b:Last>
            <b:First>James</b:First>
          </b:Person>
        </b:NameList>
      </b:Author>
    </b:Author>
    <b:RefOrder>12</b:RefOrder>
  </b:Source>
  <b:Source>
    <b:Tag>Nat17</b:Tag>
    <b:SourceType>InternetSite</b:SourceType>
    <b:Guid>{D7126BE9-2F6C-4CC9-AA1D-35FBBC73A213}</b:Guid>
    <b:Author>
      <b:Author>
        <b:Corporate>National Crime Agency</b:Corporate>
      </b:Author>
    </b:Author>
    <b:Title>County Lines Violence, Exploitation and Drug Supply </b:Title>
    <b:Year>2017</b:Year>
    <b:YearAccessed>2023</b:YearAccessed>
    <b:MonthAccessed>November </b:MonthAccessed>
    <b:DayAccessed>24th</b:DayAccessed>
    <b:URL>https://nationalcrimeagency.gov.uk/who-we-are/publications/234-county-lines-violen-ce-exploitation-drug-supply-2017/file</b:URL>
    <b:RefOrder>13</b:RefOrder>
  </b:Source>
  <b:Source>
    <b:Tag>HMG18</b:Tag>
    <b:SourceType>InternetSite</b:SourceType>
    <b:Guid>{C90EFFE7-58EA-49FE-9870-704DB4E4F9A3}</b:Guid>
    <b:Author>
      <b:Author>
        <b:Corporate>HM Government</b:Corporate>
      </b:Author>
    </b:Author>
    <b:Title>Serious Violence Strategy</b:Title>
    <b:Year>2018</b:Year>
    <b:YearAccessed>2023</b:YearAccessed>
    <b:MonthAccessed>November</b:MonthAccessed>
    <b:DayAccessed>25th</b:DayAccessed>
    <b:URL>https://assets.publishing.service.gov.uk/media/5acb21d140f0b64fed0afd55/serious-violence-strategy.pdf</b:URL>
    <b:RefOrder>14</b:RefOrder>
  </b:Source>
  <b:Source>
    <b:Tag>Jas21</b:Tag>
    <b:SourceType>JournalArticle</b:SourceType>
    <b:Guid>{818644AB-7021-48C3-B596-62F483DB3F19}</b:Guid>
    <b:Title>Criminological perspectives on school exclusion and youth offending</b:Title>
    <b:JournalName>Emotional and Behavioural Difficulties</b:JournalName>
    <b:Year>2021</b:Year>
    <b:Pages>87-100</b:Pages>
    <b:Volume>26</b:Volume>
    <b:Issue>1</b:Issue>
    <b:Author>
      <b:Author>
        <b:NameList>
          <b:Person>
            <b:Last>Arnez</b:Last>
            <b:First>Jasmina</b:First>
          </b:Person>
          <b:Person>
            <b:Last>Condry</b:Last>
            <b:First>Rachel</b:First>
          </b:Person>
        </b:NameList>
      </b:Author>
    </b:Author>
    <b:DOI>https://doi-org.ezproxy.uwtsd.ac.uk/10.1080/13632752.2021.1905233</b:DOI>
    <b:RefOrder>15</b:RefOrder>
  </b:Source>
  <b:Source>
    <b:Tag>Hem19</b:Tag>
    <b:SourceType>JournalArticle</b:SourceType>
    <b:Guid>{223FDB20-DBA0-4D24-BCEF-79D0E7190F5B}</b:Guid>
    <b:Title>Exploring the School-to-Prison Pipeline: How School Suspensios Influence Incarceration During Young Adulthood</b:Title>
    <b:JournalName>Youth Violence Juv Justice</b:JournalName>
    <b:Year>2019</b:Year>
    <b:Pages>235-255</b:Pages>
    <b:Volume>18</b:Volume>
    <b:Issue>3</b:Issue>
    <b:Author>
      <b:Author>
        <b:NameList>
          <b:Person>
            <b:Last>Hemez</b:Last>
            <b:First>Paul</b:First>
          </b:Person>
          <b:Person>
            <b:Last>Brent</b:Last>
            <b:Middle>J</b:Middle>
            <b:First>John</b:First>
          </b:Person>
          <b:Person>
            <b:Last>Mowen</b:Last>
            <b:Middle>J</b:Middle>
            <b:First>Thomas</b:First>
          </b:Person>
        </b:NameList>
      </b:Author>
    </b:Author>
    <b:DOI>10.1177/1541204019880945</b:DOI>
    <b:RefOrder>16</b:RefOrder>
  </b:Source>
  <b:Source>
    <b:Tag>McC19</b:Tag>
    <b:SourceType>JournalArticle</b:SourceType>
    <b:Guid>{87403DFD-5A25-4CC8-9C82-2898BAB60647}</b:Guid>
    <b:Title>Exclusion from school in Scotland and across the UK: Contrasts and questions</b:Title>
    <b:JournalName>British Educational Research Journal</b:JournalName>
    <b:Year>2019</b:Year>
    <b:Pages>1140-1159</b:Pages>
    <b:Volume>45</b:Volume>
    <b:Issue>6</b:Issue>
    <b:Author>
      <b:Author>
        <b:NameList>
          <b:Person>
            <b:Last>McCluskey</b:Last>
            <b:First>Gillean</b:First>
          </b:Person>
          <b:Person>
            <b:Last>Cole</b:Last>
            <b:First>Ted</b:First>
          </b:Person>
          <b:Person>
            <b:Last>Daniels</b:Last>
            <b:First>Harry</b:First>
          </b:Person>
          <b:Person>
            <b:Last>Thompson</b:Last>
            <b:First>Ian</b:First>
          </b:Person>
          <b:Person>
            <b:Last>Tawell</b:Last>
            <b:First>Alice</b:First>
          </b:Person>
        </b:NameList>
      </b:Author>
    </b:Author>
    <b:DOI>https://doi.org/10.1002/berj.3555</b:DOI>
    <b:RefOrder>17</b:RefOrder>
  </b:Source>
  <b:Source>
    <b:Tag>Dic11</b:Tag>
    <b:SourceType>BookSection</b:SourceType>
    <b:Guid>{B1201671-1BBD-4B2B-8939-6FA6E3C4FE70}</b:Guid>
    <b:Title>A Bog of Conspiracy</b:Title>
    <b:JournalName>Transnational Organized Crime</b:JournalName>
    <b:Year>2011</b:Year>
    <b:Pages>250-262</b:Pages>
    <b:Author>
      <b:Author>
        <b:NameList>
          <b:Person>
            <b:Last>Hobbs</b:Last>
            <b:First>Dick</b:First>
          </b:Person>
          <b:Person>
            <b:Last>Hobbs</b:Last>
            <b:First>Sue</b:First>
          </b:Person>
        </b:NameList>
      </b:Author>
      <b:Editor>
        <b:NameList>
          <b:Person>
            <b:Last>Allum</b:Last>
            <b:First>Felia</b:First>
          </b:Person>
          <b:Person>
            <b:Last>Gilmour</b:Last>
            <b:First>Stan</b:First>
          </b:Person>
        </b:NameList>
      </b:Editor>
    </b:Author>
    <b:BookTitle>Routledge Handbook of Transnational Organized Crime</b:BookTitle>
    <b:City>London</b:City>
    <b:Publisher>Routledge</b:Publisher>
    <b:DOI>https://doi.org/10.4324/9780203698341</b:DOI>
    <b:RefOrder>1</b:RefOrder>
  </b:Source>
  <b:Source>
    <b:Tag>Den12</b:Tag>
    <b:SourceType>JournalArticle</b:SourceType>
    <b:Guid>{BD0B5F28-4C9B-4E75-996F-A8CD351C5D1D}</b:Guid>
    <b:Title>It’s Gang Life, But Not As We Know It: The Evolution of Gang Business</b:Title>
    <b:Year>2012</b:Year>
    <b:Pages>517-546</b:Pages>
    <b:JournalName>Crime and Delinquency</b:JournalName>
    <b:Volume>60</b:Volume>
    <b:Issue>4</b:Issue>
    <b:Author>
      <b:Author>
        <b:NameList>
          <b:Person>
            <b:Last>Densley</b:Last>
            <b:Middle>A</b:Middle>
            <b:First>James</b:First>
          </b:Person>
        </b:NameList>
      </b:Author>
    </b:Author>
    <b:RefOrder>10</b:RefOrder>
  </b:Source>
  <b:Source>
    <b:Tag>Hom23</b:Tag>
    <b:SourceType>InternetSite</b:SourceType>
    <b:Guid>{A51BE49E-2114-414C-9E8E-018F7B12DA9E}</b:Guid>
    <b:Author>
      <b:Author>
        <b:Corporate>Home Office</b:Corporate>
      </b:Author>
    </b:Author>
    <b:Title>County Lines Programme data</b:Title>
    <b:Year>2023</b:Year>
    <b:YearAccessed>2023</b:YearAccessed>
    <b:MonthAccessed>October </b:MonthAccessed>
    <b:DayAccessed>18th </b:DayAccessed>
    <b:URL>https://www.gov.uk/government/publications/home-offices-county-lines-programme-data/county-lines-programme-data</b:URL>
    <b:RefOrder>4</b:RefOrder>
  </b:Source>
  <b:Source>
    <b:Tag>Bar22</b:Tag>
    <b:SourceType>JournalArticle</b:SourceType>
    <b:Guid>{9E208065-7670-472B-BD37-F3BF891EDFE9}</b:Guid>
    <b:Title>Circle of analysis: a systemic model of child criminal exploitation</b:Title>
    <b:JournalName>Journal of Children's Services</b:JournalName>
    <b:Year>2022</b:Year>
    <b:Pages>158-174</b:Pages>
    <b:Volume>17</b:Volume>
    <b:Issue>3</b:Issue>
    <b:Author>
      <b:Author>
        <b:NameList>
          <b:Person>
            <b:Last>Barlow</b:Last>
            <b:First>Craig</b:First>
          </b:Person>
          <b:Person>
            <b:Last>Kidd</b:Last>
            <b:First>Alicia</b:First>
          </b:Person>
          <b:Person>
            <b:Last>Green</b:Last>
            <b:Middle>T</b:Middle>
            <b:First>Simon</b:First>
          </b:Person>
          <b:Person>
            <b:Last>Darby</b:Last>
            <b:First>Bethany</b:First>
          </b:Person>
        </b:NameList>
      </b:Author>
    </b:Author>
    <b:DOI>10.1108/JCS-04-2021-0016</b:DOI>
    <b:RefOrder>18</b:RefOrder>
  </b:Source>
  <b:Source>
    <b:Tag>Bro18</b:Tag>
    <b:SourceType>JournalArticle</b:SourceType>
    <b:Guid>{1F213100-C7D5-4E13-8FF1-C51E3FFFF138}</b:Guid>
    <b:Title>Assessing Convicted Traffickers: Negotiating Migration, Employment and Opportunity through Restricted Networks</b:Title>
    <b:JournalName>The Howard Journal of Crime and Justice</b:JournalName>
    <b:Year>2018</b:Year>
    <b:Pages>37-56</b:Pages>
    <b:Volume>57</b:Volume>
    <b:Issue>1</b:Issue>
    <b:Author>
      <b:Author>
        <b:NameList>
          <b:Person>
            <b:Last>Broad</b:Last>
            <b:First>Rose</b:First>
          </b:Person>
        </b:NameList>
      </b:Author>
    </b:Author>
    <b:DOI>10.1111/hojo.12241</b:DOI>
    <b:RefOrder>19</b:RefOrder>
  </b:Source>
  <b:Source>
    <b:Tag>The19</b:Tag>
    <b:SourceType>InternetSite</b:SourceType>
    <b:Guid>{0E574D30-BFA2-425C-88D6-8B84F6C3A4A1}</b:Guid>
    <b:Author>
      <b:Author>
        <b:Corporate>The Children's Society</b:Corporate>
      </b:Author>
    </b:Author>
    <b:Title>Counting Lives: Responding to children who are criminally exploited</b:Title>
    <b:Year>2019</b:Year>
    <b:YearAccessed>2023</b:YearAccessed>
    <b:MonthAccessed>December</b:MonthAccessed>
    <b:DayAccessed>1st</b:DayAccessed>
    <b:URL>https://www.childrenssociety.org.uk/sites/default/files/2020-10/counting-lives-report.pdf</b:URL>
    <b:RefOrder>20</b:RefOrder>
  </b:Source>
  <b:Source>
    <b:Tag>Bec14</b:Tag>
    <b:SourceType>Report</b:SourceType>
    <b:Guid>{A95D3518-DD80-40DB-A294-D8E909722F02}</b:Guid>
    <b:Title>Suffering in silence: children and unreported crime</b:Title>
    <b:Year>2014</b:Year>
    <b:City>Luton</b:City>
    <b:Publisher>University of Bedfordshire</b:Publisher>
    <b:Author>
      <b:Author>
        <b:NameList>
          <b:Person>
            <b:Last>Beckett</b:Last>
            <b:First>Helen</b:First>
          </b:Person>
          <b:Person>
            <b:Last>Warrington</b:Last>
            <b:First>Camille</b:First>
          </b:Person>
        </b:NameList>
      </b:Author>
    </b:Author>
    <b:RefOrder>8</b:RefOrder>
  </b:Source>
  <b:Source>
    <b:Tag>Mod231</b:Tag>
    <b:SourceType>InternetSite</b:SourceType>
    <b:Guid>{0AB94E2C-C1A1-490B-8727-431B65120A35}</b:Guid>
    <b:Author>
      <b:Author>
        <b:Corporate>Modern Slavery Act 2015, c.30</b:Corporate>
      </b:Author>
    </b:Author>
    <b:YearAccessed>2023</b:YearAccessed>
    <b:MonthAccessed>December </b:MonthAccessed>
    <b:DayAccessed>2nd </b:DayAccessed>
    <b:URL>https://www.legislation.gov.uk/ukpga/2015/30/contents/enacted</b:URL>
    <b:RefOrder>21</b:RefOrder>
  </b:Source>
  <b:Source>
    <b:Tag>Soc23</b:Tag>
    <b:SourceType>InternetSite</b:SourceType>
    <b:Guid>{CD8BC592-AE16-4110-9D1A-B7861E622763}</b:Guid>
    <b:Author>
      <b:Author>
        <b:Corporate>Social Services and Well-being (Wales) Act 2014</b:Corporate>
      </b:Author>
    </b:Author>
    <b:YearAccessed>2023</b:YearAccessed>
    <b:MonthAccessed>December </b:MonthAccessed>
    <b:DayAccessed>2nd</b:DayAccessed>
    <b:URL>https://www.legislation.gov.uk/anaw/2014/4/contents</b:URL>
    <b:RefOrder>22</b:RefOrder>
  </b:Source>
  <b:Source>
    <b:Tag>Jam21</b:Tag>
    <b:SourceType>DocumentFromInternetSite</b:SourceType>
    <b:Guid>{7145A5A7-B9F3-40C8-AD65-31DB5AEB2298}</b:Guid>
    <b:Title>Exploited and Criminalised: What can the Police, Crime , Sentencing and Courts Bill do to enure that children who are criminally exploited receive the care and support they need?</b:Title>
    <b:Year>2021</b:Year>
    <b:YearAccessed>2023</b:YearAccessed>
    <b:MonthAccessed>December</b:MonthAccessed>
    <b:DayAccessed>3rd</b:DayAccessed>
    <b:URL>https://www.barnardos.org.uk/sites/default/files/2021-10/Exploited%20and%20Criminalised%20report.pdf</b:URL>
    <b:Month>October</b:Month>
    <b:Author>
      <b:Author>
        <b:NameList>
          <b:Person>
            <b:Last>James</b:Last>
            <b:First>Emma</b:First>
          </b:Person>
        </b:NameList>
      </b:Author>
    </b:Author>
    <b:RefOrder>7</b:RefOrder>
  </b:Source>
  <b:Source>
    <b:Tag>Lon19</b:Tag>
    <b:SourceType>InternetSite</b:SourceType>
    <b:Guid>{652DAEE6-9716-461C-BA18-57CDE44D3D30}</b:Guid>
    <b:Title>Keeping kids safe: improving safeguarding responses to gang violence and criminal exploitation</b:Title>
    <b:Year>2019</b:Year>
    <b:Author>
      <b:Author>
        <b:NameList>
          <b:Person>
            <b:Last>Longfield</b:Last>
            <b:First>Anne</b:First>
          </b:Person>
        </b:NameList>
      </b:Author>
    </b:Author>
    <b:YearAccessed>2023</b:YearAccessed>
    <b:MonthAccessed>December</b:MonthAccessed>
    <b:DayAccessed>1st</b:DayAccessed>
    <b:URL>https://assets.childrenscommissioner.gov.uk/wpuploads/2019/02/CCO-Gangs.pdf</b:URL>
    <b:RefOrder>5</b:RefOrder>
  </b:Source>
  <b:Source>
    <b:Tag>Bar20</b:Tag>
    <b:SourceType>DocumentFromInternetSite</b:SourceType>
    <b:Guid>{FAB69089-D340-4308-B35B-94D981D70F62}</b:Guid>
    <b:Title>Generation lockdown: a third of children and young people experience increased mental health difficulties</b:Title>
    <b:Year>2020</b:Year>
    <b:Month>June</b:Month>
    <b:Day>30th</b:Day>
    <b:YearAccessed>2023</b:YearAccessed>
    <b:MonthAccessed>December</b:MonthAccessed>
    <b:DayAccessed>3rd</b:DayAccessed>
    <b:URL>https://www.barnardos.org.uk/news/generation-lockdown-third-children-and-young-people-experience-increased-mental-health</b:URL>
    <b:Author>
      <b:Author>
        <b:Corporate>Barnardo's</b:Corporate>
      </b:Author>
    </b:Author>
    <b:RefOrder>6</b:RefOrder>
  </b:Source>
  <b:Source>
    <b:Tag>Stu15</b:Tag>
    <b:SourceType>Report</b:SourceType>
    <b:Guid>{412A5E4D-544A-41D1-A885-FC0DBE51BAF2}</b:Guid>
    <b:Title>Running the Risks: The links between gang involvement and young people going missing</b:Title>
    <b:Year>2015</b:Year>
    <b:Author>
      <b:Author>
        <b:NameList>
          <b:Person>
            <b:Last>Sturrock</b:Last>
            <b:First>Rachel</b:First>
          </b:Person>
          <b:Person>
            <b:Last>Holmes</b:Last>
            <b:First>Lucy</b:First>
          </b:Person>
        </b:NameList>
      </b:Author>
    </b:Author>
    <b:Publisher>Catch 22</b:Publisher>
    <b:City>London</b:City>
    <b:RefOrder>9</b:RefOrder>
  </b:Source>
  <b:Source>
    <b:Tag>NCA23</b:Tag>
    <b:SourceType>InternetSite</b:SourceType>
    <b:Guid>{A7582636-E30B-4889-8B4A-594C62144CA7}</b:Guid>
    <b:Author>
      <b:Author>
        <b:Corporate>National Crime Agency</b:Corporate>
      </b:Author>
    </b:Author>
    <b:Title>Overview of SOC in the UK</b:Title>
    <b:Year>2023</b:Year>
    <b:YearAccessed>2023</b:YearAccessed>
    <b:MonthAccessed>October</b:MonthAccessed>
    <b:DayAccessed>28</b:DayAccessed>
    <b:URL>https://nationalcrimeagency.gov.uk/nsa-overview-of-soc</b:URL>
    <b:RefOrder>23</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6" ma:contentTypeDescription="Create a new document." ma:contentTypeScope="" ma:versionID="f6058fef8d7eadcbd5c25e7c47638638">
  <xsd:schema xmlns:xsd="http://www.w3.org/2001/XMLSchema" xmlns:xs="http://www.w3.org/2001/XMLSchema" xmlns:p="http://schemas.microsoft.com/office/2006/metadata/properties" xmlns:ns2="4c9d9f85-2581-457a-b162-7e5491a2c746" targetNamespace="http://schemas.microsoft.com/office/2006/metadata/properties" ma:root="true" ma:fieldsID="0512a1689511533e13024446716e93bb"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62E9D6C-34A8-4B6B-ADBB-F1CEB86B57C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A1F880-4C7A-4E2D-A870-391A637FE38B}">
  <ds:schemaRefs>
    <ds:schemaRef ds:uri="http://schemas.openxmlformats.org/officeDocument/2006/bibliography"/>
  </ds:schemaRefs>
</ds:datastoreItem>
</file>

<file path=customXml/itemProps3.xml><?xml version="1.0" encoding="utf-8"?>
<ds:datastoreItem xmlns:ds="http://schemas.openxmlformats.org/officeDocument/2006/customXml" ds:itemID="{29F75716-E80B-4D61-9FAE-E908ADFB5E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AE5D70-D13C-40F6-AE82-1F59C5F0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2806</Words>
  <Characters>15997</Characters>
  <Application>Microsoft Office Word</Application>
  <DocSecurity>0</DocSecurity>
  <Lines>133</Lines>
  <Paragraphs>37</Paragraphs>
  <ScaleCrop>false</ScaleCrop>
  <Company/>
  <LinksUpToDate>false</LinksUpToDate>
  <CharactersWithSpaces>18766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Dick (2103999)</dc:creator>
  <cp:keywords/>
  <dc:description/>
  <cp:lastModifiedBy>Jamie Dick (2103999)</cp:lastModifiedBy>
  <cp:revision>2</cp:revision>
  <dcterms:created xsi:type="dcterms:W3CDTF">2023-12-08T09:12:00Z</dcterms:created>
  <dcterms:modified xsi:type="dcterms:W3CDTF">2023-12-08T09:12:00Z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