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8B206" w14:textId="77777777" w:rsidR="00ED6386" w:rsidRDefault="00ED6386" w:rsidP="0024044D">
      <w:pPr>
        <w:rPr>
          <w:rFonts w:asciiTheme="majorHAnsi" w:hAnsiTheme="majorHAnsi" w:cstheme="minorHAnsi"/>
          <w:b/>
          <w:color w:val="000000" w:themeColor="text1"/>
        </w:rPr>
      </w:pPr>
    </w:p>
    <w:p w14:paraId="6F8EB8D3" w14:textId="5FB8CD38" w:rsidR="00804320" w:rsidRDefault="00804320" w:rsidP="0080432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646BFD">
        <w:rPr>
          <w:rStyle w:val="normaltextrun"/>
          <w:rFonts w:ascii="Arial" w:hAnsi="Arial" w:cs="Arial"/>
          <w:b/>
          <w:bCs/>
        </w:rPr>
        <w:t>Module</w:t>
      </w:r>
      <w:r>
        <w:rPr>
          <w:rStyle w:val="normaltextrun"/>
          <w:rFonts w:ascii="Arial" w:hAnsi="Arial" w:cs="Arial"/>
        </w:rPr>
        <w:t>: BMPL</w:t>
      </w:r>
      <w:r w:rsidR="00B95688">
        <w:rPr>
          <w:rStyle w:val="normaltextrun"/>
          <w:rFonts w:ascii="Arial" w:hAnsi="Arial" w:cs="Arial"/>
        </w:rPr>
        <w:t>5009</w:t>
      </w:r>
      <w:r>
        <w:rPr>
          <w:rStyle w:val="normaltextrun"/>
          <w:rFonts w:ascii="Arial" w:hAnsi="Arial" w:cs="Arial"/>
        </w:rPr>
        <w:t xml:space="preserve"> – </w:t>
      </w:r>
      <w:r>
        <w:rPr>
          <w:rStyle w:val="normaltextrun"/>
          <w:rFonts w:ascii="Arial" w:hAnsi="Arial" w:cs="Arial"/>
        </w:rPr>
        <w:t xml:space="preserve">Cymraeg </w:t>
      </w:r>
      <w:proofErr w:type="spellStart"/>
      <w:r>
        <w:rPr>
          <w:rStyle w:val="normaltextrun"/>
          <w:rFonts w:ascii="Arial" w:hAnsi="Arial" w:cs="Arial"/>
        </w:rPr>
        <w:t>yn</w:t>
      </w:r>
      <w:proofErr w:type="spellEnd"/>
      <w:r>
        <w:rPr>
          <w:rStyle w:val="normaltextrun"/>
          <w:rFonts w:ascii="Arial" w:hAnsi="Arial" w:cs="Arial"/>
        </w:rPr>
        <w:t xml:space="preserve"> y </w:t>
      </w:r>
      <w:proofErr w:type="spellStart"/>
      <w:r>
        <w:rPr>
          <w:rStyle w:val="normaltextrun"/>
          <w:rFonts w:ascii="Arial" w:hAnsi="Arial" w:cs="Arial"/>
        </w:rPr>
        <w:t>Gweithle</w:t>
      </w:r>
      <w:proofErr w:type="spellEnd"/>
      <w:r>
        <w:rPr>
          <w:rStyle w:val="normaltextrun"/>
          <w:rFonts w:ascii="Arial" w:hAnsi="Arial" w:cs="Arial"/>
        </w:rPr>
        <w:t xml:space="preserve"> – </w:t>
      </w:r>
      <w:proofErr w:type="spellStart"/>
      <w:r>
        <w:rPr>
          <w:rStyle w:val="normaltextrun"/>
          <w:rFonts w:ascii="Arial" w:hAnsi="Arial" w:cs="Arial"/>
        </w:rPr>
        <w:t>Asesiad</w:t>
      </w:r>
      <w:proofErr w:type="spellEnd"/>
      <w:r>
        <w:rPr>
          <w:rStyle w:val="normaltextrun"/>
          <w:rFonts w:ascii="Arial" w:hAnsi="Arial" w:cs="Arial"/>
        </w:rPr>
        <w:t xml:space="preserve"> </w:t>
      </w:r>
      <w:proofErr w:type="spellStart"/>
      <w:r>
        <w:rPr>
          <w:rStyle w:val="normaltextrun"/>
          <w:rFonts w:ascii="Arial" w:hAnsi="Arial" w:cs="Arial"/>
        </w:rPr>
        <w:t>Llafar</w:t>
      </w:r>
      <w:proofErr w:type="spellEnd"/>
      <w:r>
        <w:rPr>
          <w:rStyle w:val="normaltextrun"/>
          <w:rFonts w:ascii="Arial" w:hAnsi="Arial" w:cs="Arial"/>
        </w:rPr>
        <w:br/>
      </w:r>
    </w:p>
    <w:p w14:paraId="51555B6E" w14:textId="6AEE5601" w:rsidR="00804320" w:rsidRPr="00646BFD" w:rsidRDefault="00804320" w:rsidP="0080432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  <w:b/>
          <w:bCs/>
        </w:rPr>
      </w:pPr>
      <w:proofErr w:type="spellStart"/>
      <w:r w:rsidRPr="00646BFD">
        <w:rPr>
          <w:rStyle w:val="normaltextrun"/>
          <w:rFonts w:ascii="Arial" w:hAnsi="Arial" w:cs="Arial"/>
          <w:b/>
          <w:bCs/>
        </w:rPr>
        <w:t>Enw</w:t>
      </w:r>
      <w:proofErr w:type="spellEnd"/>
      <w:r w:rsidRPr="00646BFD">
        <w:rPr>
          <w:rStyle w:val="normaltextrun"/>
          <w:rFonts w:ascii="Arial" w:hAnsi="Arial" w:cs="Arial"/>
          <w:b/>
          <w:bCs/>
        </w:rPr>
        <w:t xml:space="preserve"> </w:t>
      </w:r>
      <w:proofErr w:type="spellStart"/>
      <w:r w:rsidRPr="00646BFD">
        <w:rPr>
          <w:rStyle w:val="normaltextrun"/>
          <w:rFonts w:ascii="Arial" w:hAnsi="Arial" w:cs="Arial"/>
          <w:b/>
          <w:bCs/>
        </w:rPr>
        <w:t>Myfyriwr</w:t>
      </w:r>
      <w:proofErr w:type="spellEnd"/>
      <w:r w:rsidRPr="00646BFD">
        <w:rPr>
          <w:rStyle w:val="normaltextrun"/>
          <w:rFonts w:ascii="Arial" w:hAnsi="Arial" w:cs="Arial"/>
          <w:b/>
          <w:bCs/>
        </w:rPr>
        <w:t>:</w:t>
      </w:r>
      <w:r w:rsidR="00AA5507">
        <w:rPr>
          <w:rStyle w:val="normaltextrun"/>
          <w:rFonts w:ascii="Arial" w:hAnsi="Arial" w:cs="Arial"/>
          <w:b/>
          <w:bCs/>
        </w:rPr>
        <w:t xml:space="preserve"> ..................</w:t>
      </w:r>
      <w:r w:rsidR="00AA5507">
        <w:rPr>
          <w:rStyle w:val="eop"/>
          <w:rFonts w:ascii="Arial" w:eastAsiaTheme="minorEastAsia" w:hAnsi="Arial" w:cs="Arial"/>
          <w:b/>
          <w:bCs/>
        </w:rPr>
        <w:tab/>
      </w:r>
      <w:r w:rsidR="00AA5507">
        <w:rPr>
          <w:rStyle w:val="eop"/>
          <w:rFonts w:ascii="Arial" w:eastAsiaTheme="minorEastAsia" w:hAnsi="Arial" w:cs="Arial"/>
          <w:b/>
          <w:bCs/>
        </w:rPr>
        <w:tab/>
      </w:r>
      <w:r w:rsidRPr="00646BFD">
        <w:rPr>
          <w:rStyle w:val="eop"/>
          <w:rFonts w:ascii="Arial" w:eastAsiaTheme="minorEastAsia" w:hAnsi="Arial" w:cs="Arial"/>
          <w:b/>
          <w:bCs/>
        </w:rPr>
        <w:tab/>
      </w:r>
      <w:r w:rsidRPr="00646BFD">
        <w:rPr>
          <w:rStyle w:val="eop"/>
          <w:rFonts w:ascii="Arial" w:eastAsiaTheme="minorEastAsia" w:hAnsi="Arial" w:cs="Arial"/>
          <w:b/>
          <w:bCs/>
        </w:rPr>
        <w:tab/>
      </w:r>
      <w:proofErr w:type="spellStart"/>
      <w:r w:rsidRPr="00646BFD">
        <w:rPr>
          <w:rStyle w:val="normaltextrun"/>
          <w:rFonts w:ascii="Arial" w:hAnsi="Arial" w:cs="Arial"/>
          <w:b/>
          <w:bCs/>
        </w:rPr>
        <w:t>Rhif</w:t>
      </w:r>
      <w:proofErr w:type="spellEnd"/>
      <w:r w:rsidRPr="00646BFD">
        <w:rPr>
          <w:rStyle w:val="normaltextrun"/>
          <w:rFonts w:ascii="Arial" w:hAnsi="Arial" w:cs="Arial"/>
          <w:b/>
          <w:bCs/>
        </w:rPr>
        <w:t xml:space="preserve"> </w:t>
      </w:r>
      <w:proofErr w:type="spellStart"/>
      <w:r w:rsidRPr="00646BFD">
        <w:rPr>
          <w:rStyle w:val="normaltextrun"/>
          <w:rFonts w:ascii="Arial" w:hAnsi="Arial" w:cs="Arial"/>
          <w:b/>
          <w:bCs/>
        </w:rPr>
        <w:t>Myfyriwr</w:t>
      </w:r>
      <w:proofErr w:type="spellEnd"/>
      <w:r w:rsidRPr="00646BFD">
        <w:rPr>
          <w:rStyle w:val="normaltextrun"/>
          <w:rFonts w:ascii="Arial" w:hAnsi="Arial" w:cs="Arial"/>
          <w:b/>
          <w:bCs/>
        </w:rPr>
        <w:t>:</w:t>
      </w:r>
      <w:r w:rsidR="00AA5507">
        <w:rPr>
          <w:rStyle w:val="normaltextrun"/>
          <w:rFonts w:ascii="Arial" w:hAnsi="Arial" w:cs="Arial"/>
          <w:b/>
          <w:bCs/>
        </w:rPr>
        <w:t xml:space="preserve"> .......................</w:t>
      </w:r>
    </w:p>
    <w:p w14:paraId="52A170A3" w14:textId="77777777" w:rsidR="00804320" w:rsidRDefault="00804320" w:rsidP="0080432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166B09B7" w14:textId="59A1F93D" w:rsidR="00804320" w:rsidRDefault="005A5ECA" w:rsidP="0080432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  <w:u w:val="single"/>
        </w:rPr>
      </w:pPr>
      <w:proofErr w:type="spellStart"/>
      <w:r w:rsidRPr="00646BFD">
        <w:rPr>
          <w:rStyle w:val="normaltextrun"/>
          <w:rFonts w:ascii="Arial" w:hAnsi="Arial" w:cs="Arial"/>
          <w:b/>
          <w:bCs/>
        </w:rPr>
        <w:t>Tiwtor</w:t>
      </w:r>
      <w:proofErr w:type="spellEnd"/>
      <w:r w:rsidR="00804320">
        <w:rPr>
          <w:rStyle w:val="normaltextrun"/>
          <w:rFonts w:ascii="Arial" w:hAnsi="Arial" w:cs="Arial"/>
        </w:rPr>
        <w:t>:</w:t>
      </w:r>
      <w:r w:rsidR="00804320">
        <w:rPr>
          <w:rStyle w:val="eop"/>
          <w:rFonts w:ascii="Arial" w:eastAsiaTheme="minorEastAsia" w:hAnsi="Arial" w:cs="Arial"/>
        </w:rPr>
        <w:t> </w:t>
      </w:r>
    </w:p>
    <w:p w14:paraId="276007A1" w14:textId="2A1180D5" w:rsidR="00AA5507" w:rsidRDefault="00AA5507" w:rsidP="0080432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  <w:u w:val="single"/>
        </w:rPr>
      </w:pPr>
    </w:p>
    <w:p w14:paraId="7C8840F2" w14:textId="402A2F62" w:rsidR="00AA5507" w:rsidRPr="00AA5507" w:rsidRDefault="00AA5507" w:rsidP="0080432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</w:rPr>
      </w:pPr>
      <w:proofErr w:type="spellStart"/>
      <w:r w:rsidRPr="00AA5507">
        <w:rPr>
          <w:rStyle w:val="eop"/>
          <w:rFonts w:ascii="Arial" w:eastAsiaTheme="minorEastAsia" w:hAnsi="Arial" w:cs="Arial"/>
          <w:b/>
          <w:bCs/>
        </w:rPr>
        <w:t>Dyddiad</w:t>
      </w:r>
      <w:proofErr w:type="spellEnd"/>
      <w:r w:rsidRPr="00AA5507">
        <w:rPr>
          <w:rStyle w:val="eop"/>
          <w:rFonts w:ascii="Arial" w:eastAsiaTheme="minorEastAsia" w:hAnsi="Arial" w:cs="Arial"/>
        </w:rPr>
        <w:t>: 12/12/22</w:t>
      </w:r>
    </w:p>
    <w:p w14:paraId="3E42751E" w14:textId="77777777" w:rsidR="0024044D" w:rsidRPr="00F24B0A" w:rsidRDefault="0024044D" w:rsidP="0024044D">
      <w:pPr>
        <w:rPr>
          <w:rFonts w:asciiTheme="majorHAnsi" w:hAnsiTheme="majorHAnsi"/>
          <w:b/>
          <w:bCs/>
        </w:rPr>
      </w:pPr>
    </w:p>
    <w:tbl>
      <w:tblPr>
        <w:tblStyle w:val="TableGrid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408"/>
        <w:gridCol w:w="822"/>
        <w:gridCol w:w="992"/>
        <w:gridCol w:w="709"/>
        <w:gridCol w:w="851"/>
        <w:gridCol w:w="1134"/>
      </w:tblGrid>
      <w:tr w:rsidR="00F925BE" w:rsidRPr="004A4BD9" w14:paraId="13871699" w14:textId="77777777" w:rsidTr="00646BFD">
        <w:tc>
          <w:tcPr>
            <w:tcW w:w="6408" w:type="dxa"/>
          </w:tcPr>
          <w:p w14:paraId="1693D10D" w14:textId="77777777" w:rsidR="0024044D" w:rsidRPr="004A4BD9" w:rsidRDefault="0024044D" w:rsidP="008C577B">
            <w:pPr>
              <w:rPr>
                <w:rFonts w:asciiTheme="majorHAnsi" w:hAnsiTheme="majorHAnsi"/>
                <w:b/>
                <w:lang w:val="cy-GB"/>
              </w:rPr>
            </w:pPr>
          </w:p>
          <w:p w14:paraId="667DDC2A" w14:textId="7043C781" w:rsidR="0024044D" w:rsidRPr="004A4BD9" w:rsidRDefault="0024044D" w:rsidP="008C577B">
            <w:pPr>
              <w:rPr>
                <w:rFonts w:asciiTheme="majorHAnsi" w:hAnsiTheme="majorHAnsi"/>
                <w:b/>
                <w:lang w:val="cy-GB"/>
              </w:rPr>
            </w:pPr>
            <w:r w:rsidRPr="004A4BD9">
              <w:rPr>
                <w:rFonts w:asciiTheme="majorHAnsi" w:hAnsiTheme="majorHAnsi"/>
                <w:b/>
                <w:lang w:val="cy-GB"/>
              </w:rPr>
              <w:t>Meini Prawf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0574160C" w14:textId="71209927" w:rsidR="00743AE1" w:rsidRPr="00F925BE" w:rsidRDefault="00646BFD" w:rsidP="00743AE1">
            <w:pPr>
              <w:rPr>
                <w:rFonts w:asciiTheme="majorHAnsi" w:hAnsiTheme="majorHAnsi"/>
                <w:b/>
                <w:bCs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Dan Trothwy</w:t>
            </w:r>
          </w:p>
          <w:p w14:paraId="517E7538" w14:textId="33236934" w:rsidR="0024044D" w:rsidRPr="00F925BE" w:rsidRDefault="00094510" w:rsidP="00743AE1">
            <w:pPr>
              <w:rPr>
                <w:rFonts w:asciiTheme="majorHAnsi" w:hAnsiTheme="majorHAnsi"/>
                <w:b/>
                <w:bCs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bCs/>
                <w:sz w:val="16"/>
                <w:szCs w:val="16"/>
                <w:lang w:val="cy-GB"/>
              </w:rPr>
              <w:t>0-39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14:paraId="661A6DFE" w14:textId="6DB0FE7B" w:rsidR="0024044D" w:rsidRDefault="00743AE1" w:rsidP="00094510">
            <w:pP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Bodd</w:t>
            </w:r>
            <w:r w:rsidR="00094510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h</w:t>
            </w:r>
            <w:r w:rsid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aol</w:t>
            </w:r>
            <w:r w:rsidR="0024044D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br/>
            </w:r>
            <w:r w:rsidR="00094510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 xml:space="preserve">40 </w:t>
            </w:r>
            <w:r w:rsidR="00ED6386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–</w:t>
            </w:r>
            <w:r w:rsidR="00094510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 xml:space="preserve"> 49</w:t>
            </w:r>
          </w:p>
          <w:p w14:paraId="3C14C679" w14:textId="0E6A425F" w:rsidR="00ED6386" w:rsidRPr="00F925BE" w:rsidRDefault="00ED6386" w:rsidP="00094510">
            <w:pP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3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48BF24B7" w14:textId="2D63EE12" w:rsidR="0024044D" w:rsidRPr="00F925BE" w:rsidRDefault="0024044D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Da</w:t>
            </w:r>
          </w:p>
          <w:p w14:paraId="64EDDA6D" w14:textId="77777777" w:rsidR="0024044D" w:rsidRDefault="00094510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50-59</w:t>
            </w:r>
          </w:p>
          <w:p w14:paraId="67F061A9" w14:textId="1D5304BE" w:rsidR="00ED6386" w:rsidRPr="00F925BE" w:rsidRDefault="00ED6386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2:2</w:t>
            </w:r>
          </w:p>
        </w:tc>
        <w:tc>
          <w:tcPr>
            <w:tcW w:w="851" w:type="dxa"/>
            <w:shd w:val="clear" w:color="auto" w:fill="FBE4D5" w:themeFill="accent2" w:themeFillTint="33"/>
          </w:tcPr>
          <w:p w14:paraId="185C8A8B" w14:textId="76FEF0AC" w:rsidR="0024044D" w:rsidRPr="00F925BE" w:rsidRDefault="0024044D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Da</w:t>
            </w:r>
            <w:r w:rsidR="00ED6386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 xml:space="preserve"> </w:t>
            </w: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iawn</w:t>
            </w:r>
          </w:p>
          <w:p w14:paraId="1983A651" w14:textId="77777777" w:rsidR="0024044D" w:rsidRDefault="00094510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60-69</w:t>
            </w:r>
          </w:p>
          <w:p w14:paraId="313BC313" w14:textId="5019E2AF" w:rsidR="00ED6386" w:rsidRPr="00F925BE" w:rsidRDefault="00ED6386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2:1</w:t>
            </w:r>
          </w:p>
        </w:tc>
        <w:tc>
          <w:tcPr>
            <w:tcW w:w="1134" w:type="dxa"/>
            <w:shd w:val="clear" w:color="auto" w:fill="CCFFCC"/>
          </w:tcPr>
          <w:p w14:paraId="5CB77BCE" w14:textId="2D257AD7" w:rsidR="0024044D" w:rsidRPr="00F925BE" w:rsidRDefault="00094510" w:rsidP="008C577B">
            <w:pPr>
              <w:rPr>
                <w:rFonts w:asciiTheme="majorHAnsi" w:hAnsiTheme="majorHAnsi"/>
                <w:b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Ardderchog</w:t>
            </w:r>
          </w:p>
          <w:p w14:paraId="1AEEB51E" w14:textId="75C6745D" w:rsidR="0024044D" w:rsidRDefault="00094510" w:rsidP="008C577B">
            <w:pPr>
              <w:rPr>
                <w:rFonts w:asciiTheme="majorHAnsi" w:hAnsiTheme="majorHAnsi"/>
                <w:b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 xml:space="preserve">70 </w:t>
            </w:r>
            <w:r w:rsidR="00ED6386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–</w:t>
            </w:r>
            <w:r w:rsidRPr="00F925BE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 xml:space="preserve"> 100</w:t>
            </w:r>
          </w:p>
          <w:p w14:paraId="7E3A0963" w14:textId="596AF950" w:rsidR="00ED6386" w:rsidRPr="00F925BE" w:rsidRDefault="00ED6386" w:rsidP="008C577B">
            <w:pPr>
              <w:rPr>
                <w:rFonts w:asciiTheme="majorHAnsi" w:hAnsiTheme="majorHAnsi"/>
                <w:b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1</w:t>
            </w:r>
          </w:p>
        </w:tc>
      </w:tr>
      <w:tr w:rsidR="008C577B" w:rsidRPr="00491420" w14:paraId="3B852595" w14:textId="77777777" w:rsidTr="00646BFD">
        <w:tc>
          <w:tcPr>
            <w:tcW w:w="6408" w:type="dxa"/>
          </w:tcPr>
          <w:p w14:paraId="174D27E6" w14:textId="77777777" w:rsidR="008C577B" w:rsidRPr="00491420" w:rsidRDefault="008C577B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eastAsiaTheme="min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>Ynganu</w:t>
            </w:r>
            <w:r w:rsidRPr="00491420">
              <w:rPr>
                <w:rFonts w:asciiTheme="majorHAnsi" w:eastAsiaTheme="min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’n </w:t>
            </w:r>
            <w:r w:rsidRPr="00491420">
              <w:rPr>
                <w:rFonts w:asciiTheme="majorHAnsi" w:eastAsiaTheme="minorHAnsi" w:hAnsiTheme="majorHAnsi"/>
                <w:b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glir a Chymreig </w:t>
            </w:r>
            <w:r w:rsidRPr="00491420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  <w:t>ar y cyfan</w:t>
            </w:r>
            <w:r w:rsidRPr="00491420">
              <w:rPr>
                <w:rFonts w:asciiTheme="majorHAnsi" w:eastAsiaTheme="min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ond rhai enghreifftiau o ynganu anghywir/ Seisnigaidd ar brydiau.</w:t>
            </w:r>
          </w:p>
          <w:p w14:paraId="060052AA" w14:textId="77777777" w:rsidR="008C577B" w:rsidRPr="00491420" w:rsidRDefault="008C577B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Yn</w:t>
            </w: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ganu</w:t>
            </w: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’n </w:t>
            </w:r>
            <w:r w:rsidRPr="00491420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  <w:t>glir a Chymreig gan fwyaf.</w:t>
            </w:r>
          </w:p>
          <w:p w14:paraId="22FE4F78" w14:textId="556FE866" w:rsidR="008C577B" w:rsidRPr="00491420" w:rsidRDefault="008C577B" w:rsidP="00FD3B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Ynganu</w:t>
            </w:r>
            <w:r w:rsidRPr="00491420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’n </w:t>
            </w:r>
            <w:r w:rsidRPr="00491420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cy-GB"/>
              </w:rPr>
              <w:t>gwbl</w:t>
            </w:r>
            <w:r w:rsidRPr="00491420">
              <w:rPr>
                <w:rFonts w:asciiTheme="majorHAnsi" w:hAnsiTheme="majorHAnsi"/>
                <w:b/>
                <w:color w:val="008000"/>
                <w:sz w:val="20"/>
                <w:szCs w:val="20"/>
                <w:lang w:val="cy-GB"/>
              </w:rPr>
              <w:t xml:space="preserve"> glir a Chymreig.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113B6ECF" w14:textId="77777777" w:rsidR="008C577B" w:rsidRPr="00491420" w:rsidRDefault="008C577B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3016C83A" w14:textId="77777777" w:rsidR="008C577B" w:rsidRPr="00491420" w:rsidRDefault="008C577B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750C286B" w14:textId="77777777" w:rsidR="008C577B" w:rsidRPr="00491420" w:rsidRDefault="008C577B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6E77786B" w14:textId="77777777" w:rsidR="008C577B" w:rsidRPr="00491420" w:rsidRDefault="008C577B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7853A245" w14:textId="77777777" w:rsidR="008C577B" w:rsidRPr="00491420" w:rsidRDefault="008C577B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491420" w:rsidRPr="00491420" w14:paraId="2A31586F" w14:textId="77777777" w:rsidTr="00646BFD">
        <w:tc>
          <w:tcPr>
            <w:tcW w:w="6408" w:type="dxa"/>
          </w:tcPr>
          <w:p w14:paraId="18BD34D7" w14:textId="77777777" w:rsidR="00491420" w:rsidRPr="00491420" w:rsidRDefault="00491420" w:rsidP="00423381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>Brawddegau a phatrymau</w:t>
            </w:r>
            <w:r w:rsidRPr="00491420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 </w:t>
            </w:r>
            <w:r w:rsidRPr="00491420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  <w:t>syml</w:t>
            </w:r>
            <w:r w:rsidRPr="00491420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yn gywir. </w:t>
            </w:r>
          </w:p>
          <w:p w14:paraId="2DA0E4F0" w14:textId="77777777" w:rsidR="00491420" w:rsidRPr="00491420" w:rsidRDefault="00491420" w:rsidP="00423381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Brawddegau a phatrymau</w:t>
            </w: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 w:rsidRPr="00491420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cy-GB"/>
              </w:rPr>
              <w:t>sylfaenol</w:t>
            </w: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yn gywir; brawddegu’n gywir gan fwyaf ond rhai camgymeriadau ar adegau e.e. dim yn negyddu’n gywir.</w:t>
            </w:r>
          </w:p>
          <w:p w14:paraId="51E9A45B" w14:textId="107B93F2" w:rsidR="00491420" w:rsidRPr="00491420" w:rsidRDefault="00491420" w:rsidP="00D8070D">
            <w:pP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Brawddegau a phatrymau</w:t>
            </w:r>
            <w:r w:rsidRPr="00491420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</w:t>
            </w:r>
            <w:r w:rsidRPr="00491420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cy-GB"/>
              </w:rPr>
              <w:t>amrywiol yn gywir</w:t>
            </w:r>
            <w:r w:rsidRPr="00491420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. 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0B531D6A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0E9C23A2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170FB334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505A91F4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1EB1E881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491420" w:rsidRPr="00491420" w14:paraId="505505EF" w14:textId="77777777" w:rsidTr="00646BFD">
        <w:tc>
          <w:tcPr>
            <w:tcW w:w="6408" w:type="dxa"/>
          </w:tcPr>
          <w:p w14:paraId="1FD74A99" w14:textId="77777777" w:rsidR="00491420" w:rsidRPr="00491420" w:rsidRDefault="00491420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  <w:lang w:val="cy-GB"/>
              </w:rPr>
              <w:t>Cywirdeb llafar: defnydd cywir ar y cyfan</w:t>
            </w:r>
            <w:r w:rsidRPr="00491420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o’r </w:t>
            </w:r>
            <w:r w:rsidRPr="00491420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  <w:t>treigladau, termau, cenedl enwau ac arddodiaid.</w:t>
            </w:r>
          </w:p>
          <w:p w14:paraId="21559D96" w14:textId="77777777" w:rsidR="00491420" w:rsidRPr="00491420" w:rsidRDefault="00491420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Cywirdeb llafar: defnydd cywir gan fwyaf</w:t>
            </w: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o’r </w:t>
            </w:r>
            <w:r w:rsidRPr="00491420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  <w:t>treigladau, termau, cenedl enwau ac arddodiaid.</w:t>
            </w:r>
          </w:p>
          <w:p w14:paraId="11603EC3" w14:textId="6C8B3A56" w:rsidR="00491420" w:rsidRPr="00491420" w:rsidRDefault="00491420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  <w:r w:rsidRPr="00491420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Cywirdeb llafar: defnydd cywir</w:t>
            </w:r>
            <w:r w:rsidRPr="00491420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o’r </w:t>
            </w:r>
            <w:r w:rsidRPr="00491420">
              <w:rPr>
                <w:rFonts w:asciiTheme="majorHAnsi" w:hAnsiTheme="majorHAnsi"/>
                <w:b/>
                <w:color w:val="008000"/>
                <w:sz w:val="20"/>
                <w:szCs w:val="20"/>
                <w:lang w:val="cy-GB"/>
              </w:rPr>
              <w:t>treigladau, termau, cenedl enwau ac arddodiaid.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345473F7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26F19C41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1E043512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2274A3A5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6FB6BBF1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1C2C5E" w:rsidRPr="00491420" w14:paraId="1D83F4B8" w14:textId="77777777" w:rsidTr="00646BFD">
        <w:tc>
          <w:tcPr>
            <w:tcW w:w="6408" w:type="dxa"/>
          </w:tcPr>
          <w:p w14:paraId="7193C01C" w14:textId="77777777" w:rsidR="001C2C5E" w:rsidRPr="00491420" w:rsidRDefault="001C2C5E" w:rsidP="001C2C5E">
            <w:pP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Ymwybyddiaeth syml o 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u w:val="single"/>
                <w:lang w:val="cy-GB"/>
              </w:rPr>
              <w:t>sut i wella profiad cwsmer sy’n siarad Cymraeg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a 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u w:val="single"/>
                <w:lang w:val="cy-GB"/>
              </w:rPr>
              <w:t>phwysigrwydd y Gymraeg yn eu maes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ond heb gyfeirio atynt mewn unrhyw ddyfnder.</w:t>
            </w:r>
          </w:p>
          <w:p w14:paraId="4C3DD740" w14:textId="77777777" w:rsidR="001C2C5E" w:rsidRPr="00491420" w:rsidRDefault="001C2C5E" w:rsidP="001C2C5E">
            <w:pP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Ymwybyddiaeth sylfaenol o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sut i wella profiad cwsmer sy’n siarad Cymraeg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a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phwysigrwydd y Gymraeg yn eu maes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gan gyfeirio atynt â pheth manylder.</w:t>
            </w:r>
          </w:p>
          <w:p w14:paraId="70BA160F" w14:textId="77777777" w:rsidR="001C2C5E" w:rsidRDefault="001C2C5E" w:rsidP="001C2C5E">
            <w:pPr>
              <w:autoSpaceDE w:val="0"/>
              <w:autoSpaceDN w:val="0"/>
              <w:adjustRightInd w:val="0"/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Ymwybyddiaeth gadarn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o sut i wella profiad cwsmer sy’n siarad Cymraeg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a 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phwysigrwydd y Gymraeg yn eu maes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gan gyfeirio atynt yn fanwl ac yn ystyrlon.</w:t>
            </w:r>
          </w:p>
          <w:p w14:paraId="4AC7503C" w14:textId="19ABD93F" w:rsidR="001C2C5E" w:rsidRPr="00491420" w:rsidRDefault="001C2C5E" w:rsidP="001C2C5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5B5DF233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3E2177A7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24F81571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5C5B465F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4BE769DD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7D52239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34A79ECD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1C2C5E" w:rsidRPr="00491420" w14:paraId="5CA21593" w14:textId="77777777" w:rsidTr="00646BFD">
        <w:tc>
          <w:tcPr>
            <w:tcW w:w="6408" w:type="dxa"/>
          </w:tcPr>
          <w:p w14:paraId="4B556225" w14:textId="77777777" w:rsidR="001C2C5E" w:rsidRPr="00491420" w:rsidRDefault="001C2C5E" w:rsidP="001C2C5E">
            <w:pP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Ymwybyddiaeth syml o </w:t>
            </w:r>
            <w: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u w:val="single"/>
                <w:lang w:val="cy-GB"/>
              </w:rPr>
              <w:t>sut y maent yn bwriadu hybu’r Gymraeg a dwyieithrwydd yn eu gweithle</w:t>
            </w:r>
            <w:r w:rsidRPr="001D750E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</w:t>
            </w:r>
            <w: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>ond heb fanylu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mewn unrhyw ddyfnder.</w:t>
            </w:r>
          </w:p>
          <w:p w14:paraId="25A2F1DF" w14:textId="77777777" w:rsidR="001C2C5E" w:rsidRPr="00491420" w:rsidRDefault="001C2C5E" w:rsidP="001C2C5E">
            <w:pP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Ymwybyddiaeth sylfaenol o</w:t>
            </w:r>
            <w:r w:rsidRPr="001D750E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 w:rsidRPr="001D750E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sut y maent yn bwriadu hybu’r Gymraeg a dwyieithrwydd yn eu gweithle</w:t>
            </w:r>
            <w:r w:rsidRPr="001D750E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gan fanylu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â pheth 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dyfnder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.</w:t>
            </w:r>
          </w:p>
          <w:p w14:paraId="63C863DC" w14:textId="77777777" w:rsidR="001C2C5E" w:rsidRDefault="001C2C5E" w:rsidP="001C2C5E">
            <w:pP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Ymwybyddiaeth </w:t>
            </w:r>
            <w:r w:rsidRPr="001D750E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lang w:val="cy-GB"/>
              </w:rPr>
              <w:t xml:space="preserve">gadarn </w:t>
            </w:r>
            <w:r w:rsidRPr="001D750E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u w:val="single"/>
                <w:lang w:val="cy-GB"/>
              </w:rPr>
              <w:t>sut y maent yn bwriadu hybu’r Gymraeg a dwyieithrwydd yn eu gweithle</w:t>
            </w:r>
            <w:r w:rsidRPr="001D750E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lang w:val="cy-GB"/>
              </w:rPr>
              <w:t xml:space="preserve"> gan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gyfeirio’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n fanwl ac yn ystyrlon.</w:t>
            </w:r>
          </w:p>
          <w:p w14:paraId="5C0E0813" w14:textId="7CC319F9" w:rsidR="001C2C5E" w:rsidRPr="00491420" w:rsidRDefault="001C2C5E" w:rsidP="001C2C5E">
            <w:pP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2158B8DE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63B8DFB5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466B1266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14AD9F42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63C37666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1C2C5E" w:rsidRPr="00491420" w14:paraId="0407104A" w14:textId="77777777" w:rsidTr="00646BFD">
        <w:tc>
          <w:tcPr>
            <w:tcW w:w="6408" w:type="dxa"/>
          </w:tcPr>
          <w:p w14:paraId="771BD09C" w14:textId="7D6083F1" w:rsidR="009B6019" w:rsidRPr="009B6019" w:rsidRDefault="009B6019" w:rsidP="009B6019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</w:pPr>
            <w:r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>D</w:t>
            </w:r>
            <w:r w:rsidRPr="009B6019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 xml:space="preserve">efnyddio nodiadau </w:t>
            </w:r>
            <w:r w:rsidRPr="009B6019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yn weddol effeithiol ond </w:t>
            </w:r>
            <w:r w:rsidRPr="009B6019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>gord</w:t>
            </w:r>
            <w:r w:rsidRPr="009B6019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dibynnu </w:t>
            </w:r>
            <w:r w:rsidRPr="009B6019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>arnynt</w:t>
            </w:r>
            <w:r w:rsidRPr="009B6019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 – darllen yn rhy aml.</w:t>
            </w:r>
          </w:p>
          <w:p w14:paraId="011EECFB" w14:textId="05DB5C4C" w:rsidR="009B6019" w:rsidRPr="009B6019" w:rsidRDefault="009B6019" w:rsidP="009B6019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D</w:t>
            </w: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efnyddio nodiadau</w:t>
            </w: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yn effeithiol </w:t>
            </w: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>ond ambell</w:t>
            </w: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>enghraifft</w:t>
            </w: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o </w:t>
            </w: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>orddibynnu ar nodiadau</w:t>
            </w: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>/darllen.</w:t>
            </w:r>
          </w:p>
          <w:p w14:paraId="1A7619D9" w14:textId="14108340" w:rsidR="009B6019" w:rsidRPr="009B6019" w:rsidRDefault="009B6019" w:rsidP="009B6019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lang w:val="en-GB"/>
              </w:rPr>
            </w:pPr>
            <w:r w:rsidRPr="009B6019"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u w:val="single"/>
                <w:lang w:val="cy-GB"/>
              </w:rPr>
              <w:t>D</w:t>
            </w:r>
            <w:r w:rsidRPr="009B6019"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u w:val="single"/>
                <w:lang w:val="cy-GB"/>
              </w:rPr>
              <w:t>efnyddio nodiadau</w:t>
            </w:r>
            <w:r w:rsidRPr="009B6019"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lang w:val="cy-GB"/>
              </w:rPr>
              <w:t xml:space="preserve"> yn </w:t>
            </w:r>
            <w:r w:rsidRPr="009B6019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cy-GB"/>
              </w:rPr>
              <w:t xml:space="preserve">effeithiol </w:t>
            </w:r>
            <w:r w:rsidRPr="009B6019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cy-GB"/>
              </w:rPr>
              <w:t>neu</w:t>
            </w:r>
            <w:r w:rsidRPr="009B6019"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lang w:val="cy-GB"/>
              </w:rPr>
              <w:t xml:space="preserve"> heb ddefnyddio nodiadau o gwbl.</w:t>
            </w:r>
          </w:p>
          <w:p w14:paraId="0257635C" w14:textId="4C2BE74D" w:rsidR="001C2C5E" w:rsidRPr="00491420" w:rsidRDefault="001C2C5E" w:rsidP="001C2C5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6D8B67C2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1818652F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7AEE6F3F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282EC66A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257E942C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0D56952B" w14:textId="77777777" w:rsidR="001D750E" w:rsidRDefault="001D750E" w:rsidP="0024044D">
      <w:pPr>
        <w:rPr>
          <w:rFonts w:asciiTheme="majorHAnsi" w:hAnsiTheme="majorHAnsi" w:cstheme="minorHAnsi"/>
          <w:b/>
          <w:lang w:val="cy-GB"/>
        </w:rPr>
      </w:pPr>
    </w:p>
    <w:p w14:paraId="5FCE9B32" w14:textId="2A6B28B2" w:rsidR="0024044D" w:rsidRPr="00491420" w:rsidRDefault="00997ACA" w:rsidP="0024044D">
      <w:pPr>
        <w:rPr>
          <w:rFonts w:asciiTheme="majorHAnsi" w:hAnsiTheme="majorHAnsi" w:cstheme="minorHAnsi"/>
          <w:b/>
          <w:lang w:val="cy-GB"/>
        </w:rPr>
      </w:pPr>
      <w:r w:rsidRPr="00491420">
        <w:rPr>
          <w:rFonts w:asciiTheme="majorHAnsi" w:hAnsiTheme="majorHAnsi" w:cstheme="minorHAnsi"/>
          <w:b/>
          <w:lang w:val="cy-GB"/>
        </w:rPr>
        <w:t xml:space="preserve">Marc </w:t>
      </w:r>
      <w:r w:rsidR="00D8070D" w:rsidRPr="00491420">
        <w:rPr>
          <w:rFonts w:asciiTheme="majorHAnsi" w:hAnsiTheme="majorHAnsi" w:cstheme="minorHAnsi"/>
          <w:b/>
          <w:lang w:val="cy-GB"/>
        </w:rPr>
        <w:t>………………</w:t>
      </w:r>
    </w:p>
    <w:p w14:paraId="1424C294" w14:textId="77777777" w:rsidR="0024044D" w:rsidRPr="00491420" w:rsidRDefault="0024044D" w:rsidP="0024044D">
      <w:pPr>
        <w:rPr>
          <w:rFonts w:asciiTheme="majorHAnsi" w:hAnsiTheme="majorHAnsi" w:cstheme="minorHAnsi"/>
          <w:b/>
          <w:lang w:val="cy-GB"/>
        </w:rPr>
      </w:pPr>
    </w:p>
    <w:p w14:paraId="18148132" w14:textId="77777777" w:rsidR="00646BFD" w:rsidRDefault="00646BFD" w:rsidP="0080432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</w:rPr>
      </w:pPr>
    </w:p>
    <w:p w14:paraId="41278131" w14:textId="77777777" w:rsidR="00646BFD" w:rsidRDefault="00646BFD" w:rsidP="0080432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</w:rPr>
      </w:pPr>
    </w:p>
    <w:p w14:paraId="175B9CAF" w14:textId="209CF9CA" w:rsidR="00804320" w:rsidRDefault="00804320" w:rsidP="0080432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B95688">
        <w:rPr>
          <w:rStyle w:val="normaltextrun"/>
          <w:rFonts w:ascii="Arial" w:hAnsi="Arial" w:cs="Arial"/>
          <w:b/>
          <w:bCs/>
        </w:rPr>
        <w:t>Module</w:t>
      </w:r>
      <w:r>
        <w:rPr>
          <w:rStyle w:val="normaltextrun"/>
          <w:rFonts w:ascii="Arial" w:hAnsi="Arial" w:cs="Arial"/>
        </w:rPr>
        <w:t>: BMPL</w:t>
      </w:r>
      <w:r w:rsidR="00B95688">
        <w:rPr>
          <w:rStyle w:val="normaltextrun"/>
          <w:rFonts w:ascii="Arial" w:hAnsi="Arial" w:cs="Arial"/>
        </w:rPr>
        <w:t>5009</w:t>
      </w:r>
      <w:r>
        <w:rPr>
          <w:rStyle w:val="normaltextrun"/>
          <w:rFonts w:ascii="Arial" w:hAnsi="Arial" w:cs="Arial"/>
        </w:rPr>
        <w:t xml:space="preserve"> – </w:t>
      </w:r>
      <w:r>
        <w:rPr>
          <w:rStyle w:val="normaltextrun"/>
          <w:rFonts w:ascii="Arial" w:hAnsi="Arial" w:cs="Arial"/>
        </w:rPr>
        <w:t xml:space="preserve">Welsh in the Workplace – Oral assessment </w:t>
      </w:r>
      <w:r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br/>
      </w:r>
    </w:p>
    <w:p w14:paraId="1D8E4CFB" w14:textId="2738430A" w:rsidR="00804320" w:rsidRPr="00B95688" w:rsidRDefault="00804320" w:rsidP="0080432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  <w:b/>
          <w:bCs/>
        </w:rPr>
      </w:pPr>
      <w:r w:rsidRPr="00B95688">
        <w:rPr>
          <w:rStyle w:val="normaltextrun"/>
          <w:rFonts w:ascii="Arial" w:hAnsi="Arial" w:cs="Arial"/>
          <w:b/>
          <w:bCs/>
        </w:rPr>
        <w:t xml:space="preserve">Student </w:t>
      </w:r>
      <w:r w:rsidRPr="00B95688">
        <w:rPr>
          <w:rStyle w:val="normaltextrun"/>
          <w:rFonts w:ascii="Arial" w:hAnsi="Arial" w:cs="Arial"/>
          <w:b/>
          <w:bCs/>
        </w:rPr>
        <w:t>Name</w:t>
      </w:r>
      <w:r>
        <w:rPr>
          <w:rStyle w:val="normaltextrun"/>
          <w:rFonts w:ascii="Arial" w:hAnsi="Arial" w:cs="Arial"/>
        </w:rPr>
        <w:t>:</w:t>
      </w:r>
      <w:r w:rsidR="00AA5507">
        <w:rPr>
          <w:rStyle w:val="normaltextrun"/>
          <w:rFonts w:ascii="Arial" w:hAnsi="Arial" w:cs="Arial"/>
        </w:rPr>
        <w:t xml:space="preserve"> ......................</w:t>
      </w:r>
      <w:r>
        <w:rPr>
          <w:rStyle w:val="eop"/>
          <w:rFonts w:ascii="Arial" w:eastAsiaTheme="minorEastAsia" w:hAnsi="Arial" w:cs="Arial"/>
        </w:rPr>
        <w:tab/>
      </w:r>
      <w:r>
        <w:rPr>
          <w:rStyle w:val="eop"/>
          <w:rFonts w:ascii="Arial" w:eastAsiaTheme="minorEastAsia" w:hAnsi="Arial" w:cs="Arial"/>
        </w:rPr>
        <w:tab/>
      </w:r>
      <w:r>
        <w:rPr>
          <w:rStyle w:val="eop"/>
          <w:rFonts w:ascii="Arial" w:eastAsiaTheme="minorEastAsia" w:hAnsi="Arial" w:cs="Arial"/>
        </w:rPr>
        <w:tab/>
      </w:r>
      <w:r>
        <w:rPr>
          <w:rStyle w:val="eop"/>
          <w:rFonts w:ascii="Arial" w:eastAsiaTheme="minorEastAsia" w:hAnsi="Arial" w:cs="Arial"/>
        </w:rPr>
        <w:tab/>
      </w:r>
      <w:r w:rsidRPr="00B95688">
        <w:rPr>
          <w:rStyle w:val="normaltextrun"/>
          <w:rFonts w:ascii="Arial" w:hAnsi="Arial" w:cs="Arial"/>
          <w:b/>
          <w:bCs/>
        </w:rPr>
        <w:t xml:space="preserve">Student </w:t>
      </w:r>
      <w:r w:rsidRPr="00B95688">
        <w:rPr>
          <w:rStyle w:val="normaltextrun"/>
          <w:rFonts w:ascii="Arial" w:hAnsi="Arial" w:cs="Arial"/>
          <w:b/>
          <w:bCs/>
        </w:rPr>
        <w:t>Number</w:t>
      </w:r>
      <w:r w:rsidRPr="00B95688">
        <w:rPr>
          <w:rStyle w:val="normaltextrun"/>
          <w:rFonts w:ascii="Arial" w:hAnsi="Arial" w:cs="Arial"/>
          <w:b/>
          <w:bCs/>
        </w:rPr>
        <w:t>: </w:t>
      </w:r>
      <w:r w:rsidR="00AA5507">
        <w:rPr>
          <w:rStyle w:val="normaltextrun"/>
          <w:rFonts w:ascii="Arial" w:hAnsi="Arial" w:cs="Arial"/>
          <w:b/>
          <w:bCs/>
        </w:rPr>
        <w:t>..................</w:t>
      </w:r>
    </w:p>
    <w:p w14:paraId="3F726010" w14:textId="77777777" w:rsidR="00804320" w:rsidRPr="00B95688" w:rsidRDefault="00804320" w:rsidP="0080432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</w:p>
    <w:p w14:paraId="772C0695" w14:textId="50967236" w:rsidR="00804320" w:rsidRDefault="00804320" w:rsidP="0080432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</w:rPr>
      </w:pPr>
      <w:r w:rsidRPr="00B95688">
        <w:rPr>
          <w:rStyle w:val="normaltextrun"/>
          <w:rFonts w:ascii="Arial" w:hAnsi="Arial" w:cs="Arial"/>
          <w:b/>
          <w:bCs/>
        </w:rPr>
        <w:t>Module Tutor</w:t>
      </w:r>
      <w:r>
        <w:rPr>
          <w:rStyle w:val="normaltextrun"/>
          <w:rFonts w:ascii="Arial" w:hAnsi="Arial" w:cs="Arial"/>
        </w:rPr>
        <w:t>:</w:t>
      </w:r>
      <w:r>
        <w:rPr>
          <w:rStyle w:val="eop"/>
          <w:rFonts w:ascii="Arial" w:eastAsiaTheme="minorEastAsia" w:hAnsi="Arial" w:cs="Arial"/>
        </w:rPr>
        <w:t> </w:t>
      </w:r>
    </w:p>
    <w:p w14:paraId="75ABB1C0" w14:textId="56CF023E" w:rsidR="00AA5507" w:rsidRDefault="00AA5507" w:rsidP="0080432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</w:rPr>
      </w:pPr>
    </w:p>
    <w:p w14:paraId="5E95E927" w14:textId="36A85DDB" w:rsidR="00AA5507" w:rsidRDefault="00AA5507" w:rsidP="0080432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</w:rPr>
      </w:pPr>
      <w:r w:rsidRPr="00AA5507">
        <w:rPr>
          <w:rStyle w:val="eop"/>
          <w:rFonts w:ascii="Arial" w:eastAsiaTheme="minorEastAsia" w:hAnsi="Arial" w:cs="Arial"/>
          <w:b/>
          <w:bCs/>
        </w:rPr>
        <w:t>Date:</w:t>
      </w:r>
      <w:r>
        <w:rPr>
          <w:rStyle w:val="eop"/>
          <w:rFonts w:ascii="Arial" w:eastAsiaTheme="minorEastAsia" w:hAnsi="Arial" w:cs="Arial"/>
        </w:rPr>
        <w:t xml:space="preserve"> </w:t>
      </w:r>
    </w:p>
    <w:p w14:paraId="3154E333" w14:textId="77777777" w:rsidR="00646BFD" w:rsidRDefault="00646BFD">
      <w:pPr>
        <w:rPr>
          <w:lang w:val="cy-GB"/>
        </w:rPr>
      </w:pPr>
    </w:p>
    <w:tbl>
      <w:tblPr>
        <w:tblStyle w:val="TableGrid"/>
        <w:tblW w:w="1066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408"/>
        <w:gridCol w:w="992"/>
        <w:gridCol w:w="993"/>
        <w:gridCol w:w="708"/>
        <w:gridCol w:w="709"/>
        <w:gridCol w:w="851"/>
      </w:tblGrid>
      <w:tr w:rsidR="008226AA" w:rsidRPr="00927EDE" w14:paraId="45062B24" w14:textId="77777777" w:rsidTr="00B95688">
        <w:tc>
          <w:tcPr>
            <w:tcW w:w="6408" w:type="dxa"/>
          </w:tcPr>
          <w:p w14:paraId="68804719" w14:textId="77777777" w:rsidR="00974688" w:rsidRPr="00927EDE" w:rsidRDefault="00974688" w:rsidP="0022417F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Criteria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165448D9" w14:textId="77777777" w:rsidR="00B95688" w:rsidRDefault="00B95688" w:rsidP="0022417F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sz w:val="16"/>
                <w:szCs w:val="16"/>
              </w:rPr>
              <w:t xml:space="preserve">Below </w:t>
            </w:r>
          </w:p>
          <w:p w14:paraId="1018A26A" w14:textId="3A7B6E9F" w:rsidR="00B95688" w:rsidRDefault="00B95688" w:rsidP="0022417F">
            <w:pPr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sz w:val="16"/>
                <w:szCs w:val="16"/>
              </w:rPr>
              <w:t>Threshold</w:t>
            </w:r>
          </w:p>
          <w:p w14:paraId="26C6A2E6" w14:textId="63A01A2A" w:rsidR="00974688" w:rsidRPr="00974688" w:rsidRDefault="00974688" w:rsidP="0022417F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bCs/>
                <w:sz w:val="16"/>
                <w:szCs w:val="16"/>
              </w:rPr>
              <w:t>0-39</w:t>
            </w:r>
          </w:p>
        </w:tc>
        <w:tc>
          <w:tcPr>
            <w:tcW w:w="993" w:type="dxa"/>
            <w:shd w:val="clear" w:color="auto" w:fill="DEEAF6" w:themeFill="accent1" w:themeFillTint="33"/>
          </w:tcPr>
          <w:p w14:paraId="7663190D" w14:textId="4E2F88EB" w:rsidR="00974688" w:rsidRPr="00974688" w:rsidRDefault="00B55523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</w:rPr>
              <w:t>Satisfactory</w:t>
            </w:r>
          </w:p>
          <w:p w14:paraId="519C865B" w14:textId="77777777" w:rsidR="008226AA" w:rsidRDefault="008226AA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</w:p>
          <w:p w14:paraId="3D56C257" w14:textId="678E1A86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40-49</w:t>
            </w:r>
          </w:p>
          <w:p w14:paraId="6A2A33B9" w14:textId="446A652A" w:rsidR="00974688" w:rsidRPr="00974688" w:rsidRDefault="00974688" w:rsidP="0022417F">
            <w:pP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3</w:t>
            </w:r>
          </w:p>
        </w:tc>
        <w:tc>
          <w:tcPr>
            <w:tcW w:w="708" w:type="dxa"/>
            <w:shd w:val="clear" w:color="auto" w:fill="FBE4D5" w:themeFill="accent2" w:themeFillTint="33"/>
          </w:tcPr>
          <w:p w14:paraId="700F3AC9" w14:textId="77777777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 xml:space="preserve">Good </w:t>
            </w:r>
          </w:p>
          <w:p w14:paraId="134F3785" w14:textId="77777777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</w:p>
          <w:p w14:paraId="5262CEB3" w14:textId="77777777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50-59</w:t>
            </w:r>
          </w:p>
          <w:p w14:paraId="61119E97" w14:textId="5A85A2D0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2:2</w:t>
            </w:r>
            <w:r w:rsidRPr="00974688"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7BFDE650" w14:textId="77777777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>Very good</w:t>
            </w:r>
          </w:p>
          <w:p w14:paraId="1EE09BB6" w14:textId="77777777" w:rsid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>60-69</w:t>
            </w:r>
          </w:p>
          <w:p w14:paraId="1BC20E28" w14:textId="029057EF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>2:1</w:t>
            </w:r>
          </w:p>
        </w:tc>
        <w:tc>
          <w:tcPr>
            <w:tcW w:w="851" w:type="dxa"/>
            <w:shd w:val="clear" w:color="auto" w:fill="CCFFCC"/>
          </w:tcPr>
          <w:p w14:paraId="7EA5E094" w14:textId="2FC9A678" w:rsidR="00974688" w:rsidRP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sz w:val="16"/>
                <w:szCs w:val="16"/>
              </w:rPr>
              <w:t>Exc</w:t>
            </w:r>
            <w:r w:rsidR="001C2AE9">
              <w:rPr>
                <w:rFonts w:asciiTheme="majorHAnsi" w:hAnsiTheme="majorHAnsi"/>
                <w:b/>
                <w:sz w:val="16"/>
                <w:szCs w:val="16"/>
              </w:rPr>
              <w:t>ellent</w:t>
            </w:r>
          </w:p>
          <w:p w14:paraId="2E144543" w14:textId="77777777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</w:p>
          <w:p w14:paraId="77103483" w14:textId="5EBDAFF5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70-100</w:t>
            </w:r>
          </w:p>
          <w:p w14:paraId="7F1E35E2" w14:textId="43BB7156" w:rsidR="00974688" w:rsidRPr="00974688" w:rsidRDefault="00974688" w:rsidP="0022417F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1</w:t>
            </w:r>
          </w:p>
        </w:tc>
      </w:tr>
      <w:tr w:rsidR="008226AA" w:rsidRPr="00AD7C00" w14:paraId="3E95A9BA" w14:textId="77777777" w:rsidTr="00B95688">
        <w:tc>
          <w:tcPr>
            <w:tcW w:w="6408" w:type="dxa"/>
          </w:tcPr>
          <w:p w14:paraId="18B1F0A7" w14:textId="7AF83D68" w:rsidR="00974688" w:rsidRPr="00E76B6E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</w:rPr>
            </w:pPr>
            <w:r>
              <w:rPr>
                <w:rFonts w:asciiTheme="majorHAnsi" w:eastAsiaTheme="minorHAnsi" w:hAnsiTheme="majorHAnsi"/>
                <w:bCs/>
                <w:color w:val="8496B0" w:themeColor="text2" w:themeTint="99"/>
                <w:sz w:val="20"/>
                <w:szCs w:val="20"/>
                <w:u w:val="single"/>
              </w:rPr>
              <w:t>Pronunciation</w:t>
            </w:r>
            <w:r w:rsidRPr="00CC7534">
              <w:rPr>
                <w:rFonts w:asciiTheme="majorHAnsi" w:eastAsiaTheme="minorHAnsi" w:hAnsiTheme="majorHAnsi"/>
                <w:bCs/>
                <w:color w:val="8496B0" w:themeColor="text2" w:themeTint="99"/>
                <w:sz w:val="20"/>
                <w:szCs w:val="20"/>
              </w:rPr>
              <w:t xml:space="preserve"> </w:t>
            </w:r>
            <w:r>
              <w:rPr>
                <w:rFonts w:asciiTheme="majorHAnsi" w:eastAsiaTheme="minorHAnsi" w:hAnsiTheme="majorHAnsi"/>
                <w:b/>
                <w:bCs/>
                <w:color w:val="8496B0" w:themeColor="text2" w:themeTint="99"/>
                <w:sz w:val="20"/>
                <w:szCs w:val="20"/>
              </w:rPr>
              <w:t>is clea</w:t>
            </w:r>
            <w:r w:rsidRPr="00CC7534">
              <w:rPr>
                <w:rFonts w:asciiTheme="majorHAnsi" w:eastAsiaTheme="minorHAnsi" w:hAnsiTheme="majorHAnsi"/>
                <w:b/>
                <w:bCs/>
                <w:color w:val="8496B0" w:themeColor="text2" w:themeTint="99"/>
                <w:sz w:val="20"/>
                <w:szCs w:val="20"/>
              </w:rPr>
              <w:t>r a</w:t>
            </w:r>
            <w:r>
              <w:rPr>
                <w:rFonts w:asciiTheme="majorHAnsi" w:eastAsiaTheme="minorHAnsi" w:hAnsiTheme="majorHAnsi"/>
                <w:b/>
                <w:bCs/>
                <w:color w:val="8496B0" w:themeColor="text2" w:themeTint="99"/>
                <w:sz w:val="20"/>
                <w:szCs w:val="20"/>
              </w:rPr>
              <w:t>nd sounds Welsh</w:t>
            </w:r>
            <w:r w:rsidRPr="00CC7534">
              <w:rPr>
                <w:rFonts w:asciiTheme="majorHAnsi" w:eastAsiaTheme="minorHAnsi" w:hAnsiTheme="majorHAnsi"/>
                <w:b/>
                <w:bCs/>
                <w:color w:val="8496B0" w:themeColor="text2" w:themeTint="99"/>
                <w:sz w:val="20"/>
                <w:szCs w:val="20"/>
              </w:rPr>
              <w:t xml:space="preserve"> </w:t>
            </w:r>
            <w:r w:rsidR="00B95688">
              <w:rPr>
                <w:rFonts w:asciiTheme="majorHAnsi" w:eastAsiaTheme="minorHAnsi" w:hAnsiTheme="majorHAnsi"/>
                <w:b/>
                <w:bCs/>
                <w:color w:val="8496B0" w:themeColor="text2" w:themeTint="99"/>
                <w:sz w:val="20"/>
                <w:szCs w:val="20"/>
              </w:rPr>
              <w:t>overall</w:t>
            </w:r>
            <w:r>
              <w:rPr>
                <w:rFonts w:asciiTheme="majorHAnsi" w:eastAsiaTheme="minorHAnsi" w:hAnsiTheme="majorHAnsi"/>
                <w:color w:val="8496B0" w:themeColor="text2" w:themeTint="99"/>
                <w:sz w:val="20"/>
                <w:szCs w:val="20"/>
              </w:rPr>
              <w:t xml:space="preserve"> with some examples of inaccurate/English-sounding pronunciation at times.</w:t>
            </w:r>
          </w:p>
          <w:p w14:paraId="7D69F1B5" w14:textId="77777777" w:rsidR="00974688" w:rsidRPr="00E76B6E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</w:rPr>
              <w:t>Pronu</w:t>
            </w:r>
            <w:r w:rsidRPr="00CC7534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</w:rPr>
              <w:t>n</w:t>
            </w:r>
            <w:r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</w:rPr>
              <w:t>ciation</w:t>
            </w:r>
            <w:r w:rsidRPr="00CC7534"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>is mostly clear and sounds Welsh.</w:t>
            </w:r>
          </w:p>
          <w:p w14:paraId="646AB20D" w14:textId="77777777" w:rsidR="00974688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</w:rPr>
            </w:pPr>
            <w:r>
              <w:rPr>
                <w:rFonts w:asciiTheme="majorHAnsi" w:hAnsiTheme="majorHAnsi"/>
                <w:color w:val="008000"/>
                <w:sz w:val="20"/>
                <w:szCs w:val="20"/>
                <w:u w:val="single"/>
              </w:rPr>
              <w:t>Pronunciation</w:t>
            </w:r>
            <w:r w:rsidRPr="00786597">
              <w:rPr>
                <w:rFonts w:asciiTheme="majorHAnsi" w:hAnsiTheme="majorHAnsi"/>
                <w:color w:val="008000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color w:val="008000"/>
                <w:sz w:val="20"/>
                <w:szCs w:val="20"/>
              </w:rPr>
              <w:t xml:space="preserve">is </w:t>
            </w:r>
            <w:r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</w:rPr>
              <w:t>entirely clear and sounds Welsh</w:t>
            </w:r>
            <w:r w:rsidRPr="00786597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>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6C3D7BF4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0DC93AAD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7BDCBC36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5E2D5AC0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851" w:type="dxa"/>
            <w:shd w:val="clear" w:color="auto" w:fill="CCFFCC"/>
          </w:tcPr>
          <w:p w14:paraId="0CFF70C3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</w:tr>
      <w:tr w:rsidR="008226AA" w:rsidRPr="00AD7C00" w14:paraId="21E6B954" w14:textId="77777777" w:rsidTr="00B95688">
        <w:tc>
          <w:tcPr>
            <w:tcW w:w="6408" w:type="dxa"/>
          </w:tcPr>
          <w:p w14:paraId="0E9D29F4" w14:textId="77777777" w:rsidR="00974688" w:rsidRPr="00E76B6E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</w:rPr>
              <w:t>The simple sentences and patterns</w:t>
            </w:r>
            <w:r>
              <w:rPr>
                <w:rFonts w:asciiTheme="majorHAnsi" w:hAnsiTheme="majorHAnsi"/>
                <w:color w:val="8496B0" w:themeColor="text2" w:themeTint="99"/>
                <w:sz w:val="20"/>
                <w:szCs w:val="20"/>
              </w:rPr>
              <w:t xml:space="preserve"> ar</w:t>
            </w:r>
            <w:r w:rsidRPr="00E76B6E">
              <w:rPr>
                <w:rFonts w:asciiTheme="majorHAnsi" w:hAnsiTheme="majorHAnsi"/>
                <w:color w:val="8496B0" w:themeColor="text2" w:themeTint="99"/>
                <w:sz w:val="20"/>
                <w:szCs w:val="20"/>
              </w:rPr>
              <w:t>e</w:t>
            </w:r>
            <w:r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correct</w:t>
            </w:r>
            <w:r>
              <w:rPr>
                <w:rFonts w:asciiTheme="majorHAnsi" w:hAnsiTheme="majorHAnsi"/>
                <w:color w:val="8496B0" w:themeColor="text2" w:themeTint="99"/>
                <w:sz w:val="20"/>
                <w:szCs w:val="20"/>
              </w:rPr>
              <w:t>.</w:t>
            </w:r>
          </w:p>
          <w:p w14:paraId="3E5F1FE7" w14:textId="77777777" w:rsidR="00974688" w:rsidRPr="00E76B6E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</w:rPr>
              <w:t>The basic sentences and patterns</w:t>
            </w:r>
            <w:r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</w:rPr>
              <w:t xml:space="preserve"> are </w:t>
            </w:r>
            <w:r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</w:rPr>
              <w:t>correct</w:t>
            </w:r>
            <w:r w:rsidRPr="00E76B6E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</w:rPr>
              <w:t xml:space="preserve">; </w:t>
            </w:r>
            <w:r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</w:rPr>
              <w:t xml:space="preserve">sentence formation is mostly correct though there are some mistakes at times </w:t>
            </w:r>
            <w:proofErr w:type="gramStart"/>
            <w:r w:rsidRPr="00E76B6E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</w:rPr>
              <w:t>e.</w:t>
            </w:r>
            <w:r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</w:rPr>
              <w:t>g</w:t>
            </w:r>
            <w:r w:rsidRPr="00E76B6E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</w:rPr>
              <w:t>.</w:t>
            </w:r>
            <w:proofErr w:type="gramEnd"/>
            <w:r w:rsidRPr="00E76B6E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</w:rPr>
              <w:t>incorrect negatives.</w:t>
            </w:r>
          </w:p>
          <w:p w14:paraId="6257A57A" w14:textId="77777777" w:rsidR="00974688" w:rsidRPr="004C4A89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8000"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</w:rPr>
              <w:t>The varied sentences and patterns</w:t>
            </w:r>
            <w:r>
              <w:rPr>
                <w:rFonts w:asciiTheme="majorHAnsi" w:hAnsiTheme="majorHAnsi"/>
                <w:bCs/>
                <w:color w:val="008000"/>
                <w:sz w:val="20"/>
                <w:szCs w:val="20"/>
              </w:rPr>
              <w:t xml:space="preserve"> are </w:t>
            </w:r>
            <w:r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</w:rPr>
              <w:t>correct</w:t>
            </w:r>
            <w:r>
              <w:rPr>
                <w:rFonts w:asciiTheme="majorHAnsi" w:hAnsiTheme="majorHAnsi"/>
                <w:bCs/>
                <w:color w:val="008000"/>
                <w:sz w:val="20"/>
                <w:szCs w:val="20"/>
              </w:rPr>
              <w:t>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57741AE0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1C37F040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290877CE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44E8E849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851" w:type="dxa"/>
            <w:shd w:val="clear" w:color="auto" w:fill="CCFFCC"/>
          </w:tcPr>
          <w:p w14:paraId="3624192E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</w:tr>
      <w:tr w:rsidR="008226AA" w:rsidRPr="009114E6" w14:paraId="68BCCA21" w14:textId="77777777" w:rsidTr="00B95688">
        <w:tc>
          <w:tcPr>
            <w:tcW w:w="6408" w:type="dxa"/>
          </w:tcPr>
          <w:p w14:paraId="2B608729" w14:textId="77777777" w:rsidR="00974688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</w:pPr>
            <w:r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</w:rPr>
              <w:t>Oral accuracy</w:t>
            </w:r>
            <w:r w:rsidRPr="00E769C7"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</w:rPr>
              <w:t xml:space="preserve">: </w:t>
            </w:r>
            <w:r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</w:rPr>
              <w:t>accurate use on the whole</w:t>
            </w:r>
            <w:r w:rsidRPr="00E76B6E">
              <w:rPr>
                <w:rFonts w:asciiTheme="majorHAnsi" w:hAnsiTheme="majorHAnsi"/>
                <w:color w:val="8496B0" w:themeColor="text2" w:themeTint="99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color w:val="8496B0" w:themeColor="text2" w:themeTint="99"/>
                <w:sz w:val="20"/>
                <w:szCs w:val="20"/>
              </w:rPr>
              <w:t xml:space="preserve">of </w:t>
            </w:r>
            <w:r w:rsidRPr="008F7213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>mutations</w:t>
            </w:r>
            <w:r w:rsidRPr="00E769C7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, </w:t>
            </w:r>
            <w:r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>terms</w:t>
            </w:r>
            <w:r w:rsidRPr="00E769C7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, </w:t>
            </w:r>
            <w:r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>noun gender</w:t>
            </w:r>
            <w:r w:rsidRPr="00E769C7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>and prepositions.</w:t>
            </w:r>
          </w:p>
          <w:p w14:paraId="312DF9DA" w14:textId="77777777" w:rsidR="00974688" w:rsidRPr="00E769C7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</w:rPr>
              <w:t>Oral accuracy</w:t>
            </w:r>
            <w:r w:rsidRPr="00E769C7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</w:rPr>
              <w:t xml:space="preserve">: </w:t>
            </w: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</w:rPr>
              <w:t>mostly accurate use</w:t>
            </w: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 xml:space="preserve"> of </w:t>
            </w:r>
            <w:r w:rsidRPr="008F721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>mutations</w:t>
            </w:r>
            <w:r w:rsidRPr="00E769C7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 xml:space="preserve">, </w:t>
            </w:r>
            <w:r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>terms</w:t>
            </w:r>
            <w:r w:rsidRPr="00E769C7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 xml:space="preserve">, </w:t>
            </w:r>
            <w:r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>noun gender</w:t>
            </w:r>
            <w:r w:rsidRPr="00E769C7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>and prepositions.</w:t>
            </w:r>
          </w:p>
          <w:p w14:paraId="4BD6DE63" w14:textId="77777777" w:rsidR="00974688" w:rsidRPr="00B102E7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  <w:r>
              <w:rPr>
                <w:rFonts w:asciiTheme="majorHAnsi" w:hAnsiTheme="majorHAnsi"/>
                <w:color w:val="008000"/>
                <w:sz w:val="20"/>
                <w:szCs w:val="20"/>
                <w:u w:val="single"/>
              </w:rPr>
              <w:t>Oral accuracy</w:t>
            </w:r>
            <w:r w:rsidRPr="00786597">
              <w:rPr>
                <w:rFonts w:asciiTheme="majorHAnsi" w:hAnsiTheme="majorHAnsi"/>
                <w:color w:val="008000"/>
                <w:sz w:val="20"/>
                <w:szCs w:val="20"/>
                <w:u w:val="single"/>
              </w:rPr>
              <w:t xml:space="preserve">: </w:t>
            </w:r>
            <w:r>
              <w:rPr>
                <w:rFonts w:asciiTheme="majorHAnsi" w:hAnsiTheme="majorHAnsi"/>
                <w:color w:val="008000"/>
                <w:sz w:val="20"/>
                <w:szCs w:val="20"/>
                <w:u w:val="single"/>
              </w:rPr>
              <w:t>accurate use</w:t>
            </w:r>
            <w:r w:rsidRPr="00786597">
              <w:rPr>
                <w:rFonts w:asciiTheme="majorHAnsi" w:hAnsiTheme="majorHAnsi"/>
                <w:color w:val="008000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color w:val="008000"/>
                <w:sz w:val="20"/>
                <w:szCs w:val="20"/>
              </w:rPr>
              <w:t xml:space="preserve">of </w:t>
            </w:r>
            <w:r w:rsidRPr="008F7213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>mutations</w:t>
            </w:r>
            <w:r w:rsidRPr="00786597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, </w:t>
            </w:r>
            <w:r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>terms</w:t>
            </w:r>
            <w:r w:rsidRPr="00786597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, </w:t>
            </w:r>
            <w:r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>noun gender</w:t>
            </w:r>
            <w:r w:rsidRPr="00786597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>and prepositions</w:t>
            </w:r>
            <w:r w:rsidRPr="00786597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>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0D1E4CAB" w14:textId="77777777" w:rsidR="00974688" w:rsidRPr="009114E6" w:rsidRDefault="00974688" w:rsidP="0022417F">
            <w:pPr>
              <w:rPr>
                <w:rFonts w:asciiTheme="majorHAnsi" w:hAnsiTheme="majorHAnsi"/>
                <w:color w:val="C45911" w:themeColor="accent2" w:themeShade="BF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5E6FE149" w14:textId="77777777" w:rsidR="00974688" w:rsidRPr="009114E6" w:rsidRDefault="00974688" w:rsidP="0022417F">
            <w:pPr>
              <w:rPr>
                <w:rFonts w:asciiTheme="majorHAnsi" w:hAnsiTheme="majorHAnsi"/>
                <w:color w:val="C45911" w:themeColor="accent2" w:themeShade="BF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05228AF6" w14:textId="77777777" w:rsidR="00974688" w:rsidRPr="009114E6" w:rsidRDefault="00974688" w:rsidP="0022417F">
            <w:pPr>
              <w:rPr>
                <w:rFonts w:asciiTheme="majorHAnsi" w:hAnsiTheme="majorHAnsi"/>
                <w:color w:val="C45911" w:themeColor="accent2" w:themeShade="BF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19399FE4" w14:textId="77777777" w:rsidR="00974688" w:rsidRPr="009114E6" w:rsidRDefault="00974688" w:rsidP="0022417F">
            <w:pPr>
              <w:rPr>
                <w:rFonts w:asciiTheme="majorHAnsi" w:hAnsiTheme="majorHAnsi"/>
                <w:color w:val="C45911" w:themeColor="accent2" w:themeShade="B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CCFFCC"/>
          </w:tcPr>
          <w:p w14:paraId="52B79ADC" w14:textId="77777777" w:rsidR="00974688" w:rsidRPr="009114E6" w:rsidRDefault="00974688" w:rsidP="0022417F">
            <w:pPr>
              <w:rPr>
                <w:rFonts w:asciiTheme="majorHAnsi" w:hAnsiTheme="majorHAnsi"/>
                <w:color w:val="C45911" w:themeColor="accent2" w:themeShade="BF"/>
                <w:sz w:val="18"/>
                <w:szCs w:val="18"/>
              </w:rPr>
            </w:pPr>
          </w:p>
        </w:tc>
      </w:tr>
      <w:tr w:rsidR="008226AA" w:rsidRPr="00AD7C00" w14:paraId="24B63C57" w14:textId="77777777" w:rsidTr="00B95688">
        <w:tc>
          <w:tcPr>
            <w:tcW w:w="6408" w:type="dxa"/>
          </w:tcPr>
          <w:p w14:paraId="2DA33685" w14:textId="77777777" w:rsidR="00974688" w:rsidRPr="000164DA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en"/>
              </w:rPr>
            </w:pPr>
            <w:r w:rsidRPr="000164DA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en"/>
              </w:rPr>
              <w:t xml:space="preserve">A simple awareness of </w:t>
            </w:r>
            <w:r w:rsidRPr="000164DA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  <w:lang w:val="en"/>
              </w:rPr>
              <w:t>how to improve the experience of a customer who speaks Welsh and the importance of the Welsh language in their field</w:t>
            </w:r>
            <w:r w:rsidRPr="000164DA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en"/>
              </w:rPr>
              <w:t xml:space="preserve"> but without referring to them in any depth.</w:t>
            </w:r>
          </w:p>
          <w:p w14:paraId="696F60AF" w14:textId="77777777" w:rsidR="00974688" w:rsidRPr="000164DA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0164DA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"/>
              </w:rPr>
              <w:t xml:space="preserve">Basic awareness of </w:t>
            </w:r>
            <w:r w:rsidRPr="000164DA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u w:val="single"/>
                <w:lang w:val="en"/>
              </w:rPr>
              <w:t>how to improve the experience of a customer who speaks Welsh and the importance of the Welsh language in their field</w:t>
            </w:r>
            <w:r w:rsidRPr="000164DA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"/>
              </w:rPr>
              <w:t>, referring to them with some detail.</w:t>
            </w:r>
          </w:p>
          <w:p w14:paraId="70DD07A4" w14:textId="77777777" w:rsidR="00974688" w:rsidRPr="000164DA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en-GB"/>
              </w:rPr>
            </w:pPr>
            <w:r w:rsidRPr="000164DA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en"/>
              </w:rPr>
              <w:t xml:space="preserve">A firm awareness of </w:t>
            </w:r>
            <w:r w:rsidRPr="000164DA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u w:val="single"/>
                <w:lang w:val="en"/>
              </w:rPr>
              <w:t>how to improve the experience of a customer who speaks Welsh and the importance of the Welsh language in their field</w:t>
            </w:r>
            <w:r w:rsidRPr="000164DA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en"/>
              </w:rPr>
              <w:t>, referring to them in detail and meaningfully.</w:t>
            </w:r>
          </w:p>
          <w:p w14:paraId="6A7B1842" w14:textId="77777777" w:rsidR="00974688" w:rsidRPr="004C4A89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</w:tcPr>
          <w:p w14:paraId="0F5E9B95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3B83636B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3A89D3DE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5491B6E0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851" w:type="dxa"/>
            <w:shd w:val="clear" w:color="auto" w:fill="CCFFCC"/>
          </w:tcPr>
          <w:p w14:paraId="7521974C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</w:tr>
      <w:tr w:rsidR="008226AA" w:rsidRPr="00AD7C00" w14:paraId="2FCFB7E6" w14:textId="77777777" w:rsidTr="00B95688">
        <w:tc>
          <w:tcPr>
            <w:tcW w:w="6408" w:type="dxa"/>
          </w:tcPr>
          <w:p w14:paraId="7E35A7A6" w14:textId="77777777" w:rsidR="00974688" w:rsidRPr="000164DA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en"/>
              </w:rPr>
            </w:pPr>
            <w:r w:rsidRPr="000164DA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en"/>
              </w:rPr>
              <w:t xml:space="preserve">A simple awareness of </w:t>
            </w:r>
            <w:r w:rsidRPr="00B0086A"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  <w:lang w:val="en"/>
              </w:rPr>
              <w:t xml:space="preserve">how they intend to promote the Welsh language and bilingualism in their workplace </w:t>
            </w:r>
            <w:r w:rsidRPr="000164DA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en"/>
              </w:rPr>
              <w:t>but without detailing in any depth.</w:t>
            </w:r>
          </w:p>
          <w:p w14:paraId="6B6D8789" w14:textId="77777777" w:rsidR="00974688" w:rsidRPr="000164DA" w:rsidRDefault="00974688" w:rsidP="0022417F">
            <w:pP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-GB"/>
              </w:rPr>
            </w:pPr>
            <w:r w:rsidRPr="000164DA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"/>
              </w:rPr>
              <w:t xml:space="preserve">Basic awareness of </w:t>
            </w:r>
            <w:r w:rsidRPr="000164DA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en"/>
              </w:rPr>
              <w:t>how they intend to promote the Welsh language and bilingualism in their workplace</w:t>
            </w:r>
            <w:r w:rsidRPr="000164DA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"/>
              </w:rPr>
              <w:t xml:space="preserve"> detailing with some depth.</w:t>
            </w:r>
          </w:p>
          <w:p w14:paraId="63F572E7" w14:textId="77777777" w:rsidR="00974688" w:rsidRPr="000164DA" w:rsidRDefault="00974688" w:rsidP="0022417F">
            <w:pPr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lang w:val="en-GB"/>
              </w:rPr>
            </w:pPr>
            <w:r w:rsidRPr="000164DA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lang w:val="en"/>
              </w:rPr>
              <w:t xml:space="preserve">A firm awareness of </w:t>
            </w:r>
            <w:r w:rsidRPr="000164DA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u w:val="single"/>
                <w:lang w:val="en"/>
              </w:rPr>
              <w:t>how they intend to promote the Welsh language and bilingualism in their workplace</w:t>
            </w:r>
            <w:r w:rsidRPr="000164DA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lang w:val="en"/>
              </w:rPr>
              <w:t>, referring in detail and meaningfully.</w:t>
            </w:r>
          </w:p>
          <w:p w14:paraId="5A45E38E" w14:textId="77777777" w:rsidR="00974688" w:rsidRDefault="00974688" w:rsidP="0022417F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bCs/>
                <w:color w:val="8496B0" w:themeColor="text2" w:themeTint="99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</w:tcPr>
          <w:p w14:paraId="46379E0B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5EB6F592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2BF7B942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598ADCEF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851" w:type="dxa"/>
            <w:shd w:val="clear" w:color="auto" w:fill="CCFFCC"/>
          </w:tcPr>
          <w:p w14:paraId="3F4AB35C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</w:tr>
      <w:tr w:rsidR="008226AA" w:rsidRPr="00AD7C00" w14:paraId="50CD23BA" w14:textId="77777777" w:rsidTr="00B95688">
        <w:tc>
          <w:tcPr>
            <w:tcW w:w="6408" w:type="dxa"/>
          </w:tcPr>
          <w:p w14:paraId="4ECEC679" w14:textId="5F2D301B" w:rsidR="00974688" w:rsidRPr="00E76B6E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</w:rPr>
            </w:pPr>
            <w:r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</w:rPr>
              <w:t>Uses notes</w:t>
            </w:r>
            <w:r w:rsidRPr="00E76B6E">
              <w:rPr>
                <w:rFonts w:asciiTheme="majorHAnsi" w:hAnsiTheme="majorHAnsi"/>
                <w:color w:val="8496B0" w:themeColor="text2" w:themeTint="99"/>
                <w:sz w:val="20"/>
                <w:szCs w:val="20"/>
              </w:rPr>
              <w:t xml:space="preserve"> </w:t>
            </w:r>
            <w:r w:rsidR="00B0086A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>effectively</w:t>
            </w:r>
            <w:r w:rsidRPr="004C20EC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but over-relies on them </w:t>
            </w:r>
            <w:r w:rsidRPr="00E76B6E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– </w:t>
            </w:r>
            <w:r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>reading</w:t>
            </w:r>
            <w:r w:rsidRPr="00E76B6E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color w:val="8496B0" w:themeColor="text2" w:themeTint="99"/>
                <w:sz w:val="20"/>
                <w:szCs w:val="20"/>
              </w:rPr>
              <w:t>too often.</w:t>
            </w:r>
          </w:p>
          <w:p w14:paraId="6DA0FA94" w14:textId="77777777" w:rsidR="00974688" w:rsidRPr="00E76B6E" w:rsidRDefault="00974688" w:rsidP="0022417F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</w:rPr>
              <w:t>Uses notes</w:t>
            </w:r>
            <w:r w:rsidRPr="00E76B6E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</w:rPr>
              <w:t xml:space="preserve"> </w:t>
            </w:r>
            <w:r>
              <w:rPr>
                <w:rFonts w:asciiTheme="majorHAnsi" w:eastAsiaTheme="minorHAnsi" w:hAnsiTheme="majorHAnsi"/>
                <w:b/>
                <w:color w:val="C45911" w:themeColor="accent2" w:themeShade="BF"/>
                <w:sz w:val="20"/>
                <w:szCs w:val="20"/>
              </w:rPr>
              <w:t xml:space="preserve">effectively with some </w:t>
            </w:r>
            <w:r w:rsidRPr="004C20EC">
              <w:rPr>
                <w:rFonts w:asciiTheme="majorHAnsi" w:eastAsiaTheme="minorHAnsi" w:hAnsiTheme="majorHAnsi"/>
                <w:b/>
                <w:color w:val="C45911" w:themeColor="accent2" w:themeShade="BF"/>
                <w:sz w:val="20"/>
                <w:szCs w:val="20"/>
              </w:rPr>
              <w:t>e</w:t>
            </w:r>
            <w:r>
              <w:rPr>
                <w:rFonts w:asciiTheme="majorHAnsi" w:eastAsiaTheme="minorHAnsi" w:hAnsiTheme="majorHAnsi"/>
                <w:b/>
                <w:color w:val="C45911" w:themeColor="accent2" w:themeShade="BF"/>
                <w:sz w:val="20"/>
                <w:szCs w:val="20"/>
              </w:rPr>
              <w:t>xamples of over-reliance</w:t>
            </w:r>
            <w:r w:rsidRPr="00E76B6E">
              <w:rPr>
                <w:rFonts w:asciiTheme="majorHAnsi" w:eastAsiaTheme="minorHAnsi" w:hAnsiTheme="majorHAnsi"/>
                <w:b/>
                <w:bCs/>
                <w:color w:val="C45911" w:themeColor="accent2" w:themeShade="BF"/>
                <w:sz w:val="20"/>
                <w:szCs w:val="20"/>
              </w:rPr>
              <w:t>/</w:t>
            </w:r>
            <w:r>
              <w:rPr>
                <w:rFonts w:asciiTheme="majorHAnsi" w:eastAsiaTheme="minorHAnsi" w:hAnsiTheme="majorHAnsi"/>
                <w:b/>
                <w:bCs/>
                <w:color w:val="C45911" w:themeColor="accent2" w:themeShade="BF"/>
                <w:sz w:val="20"/>
                <w:szCs w:val="20"/>
              </w:rPr>
              <w:t>reading.</w:t>
            </w:r>
          </w:p>
          <w:p w14:paraId="53B9EBD0" w14:textId="77777777" w:rsidR="00974688" w:rsidRPr="004C4A89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  <w:r>
              <w:rPr>
                <w:rFonts w:asciiTheme="majorHAnsi" w:hAnsiTheme="majorHAnsi"/>
                <w:color w:val="008000"/>
                <w:sz w:val="20"/>
                <w:szCs w:val="20"/>
                <w:u w:val="single"/>
              </w:rPr>
              <w:t>Uses notes</w:t>
            </w:r>
            <w:r w:rsidRPr="00786597">
              <w:rPr>
                <w:rFonts w:asciiTheme="majorHAnsi" w:hAnsiTheme="majorHAnsi"/>
                <w:color w:val="008000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>very e</w:t>
            </w:r>
            <w:r w:rsidRPr="00786597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>ffe</w:t>
            </w:r>
            <w:r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>ctively</w:t>
            </w:r>
            <w:r w:rsidRPr="00786597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>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1E9861B5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56E919BF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478D88AE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1BC16251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851" w:type="dxa"/>
            <w:shd w:val="clear" w:color="auto" w:fill="CCFFCC"/>
          </w:tcPr>
          <w:p w14:paraId="64E56E80" w14:textId="77777777" w:rsidR="00974688" w:rsidRPr="00AD7C00" w:rsidRDefault="00974688" w:rsidP="0022417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</w:tr>
    </w:tbl>
    <w:p w14:paraId="3E18613C" w14:textId="47B1441B" w:rsidR="005013F4" w:rsidRDefault="005013F4">
      <w:pPr>
        <w:rPr>
          <w:lang w:val="cy-GB"/>
        </w:rPr>
      </w:pPr>
    </w:p>
    <w:p w14:paraId="7FFFF265" w14:textId="77777777" w:rsidR="00646BFD" w:rsidRDefault="00646BFD">
      <w:pPr>
        <w:rPr>
          <w:lang w:val="cy-GB"/>
        </w:rPr>
      </w:pPr>
    </w:p>
    <w:p w14:paraId="768E89E9" w14:textId="2394013B" w:rsidR="00B95688" w:rsidRDefault="00B95688">
      <w:pPr>
        <w:rPr>
          <w:lang w:val="cy-GB"/>
        </w:rPr>
      </w:pPr>
      <w:r>
        <w:rPr>
          <w:lang w:val="cy-GB"/>
        </w:rPr>
        <w:t>Mark: .............................</w:t>
      </w:r>
    </w:p>
    <w:p w14:paraId="4E333CCC" w14:textId="1EB039F9" w:rsidR="009D498F" w:rsidRDefault="009D498F">
      <w:pPr>
        <w:rPr>
          <w:lang w:val="cy-GB"/>
        </w:rPr>
      </w:pPr>
    </w:p>
    <w:p w14:paraId="69ACD375" w14:textId="26390CB7" w:rsidR="009D498F" w:rsidRDefault="009D498F">
      <w:pPr>
        <w:rPr>
          <w:lang w:val="cy-GB"/>
        </w:rPr>
      </w:pPr>
    </w:p>
    <w:p w14:paraId="1036DA5C" w14:textId="65AD13F5" w:rsidR="009D498F" w:rsidRDefault="009D498F">
      <w:pPr>
        <w:rPr>
          <w:lang w:val="cy-GB"/>
        </w:rPr>
      </w:pPr>
    </w:p>
    <w:p w14:paraId="3BE39212" w14:textId="77777777" w:rsidR="00646BFD" w:rsidRDefault="00646BFD">
      <w:pPr>
        <w:rPr>
          <w:lang w:val="cy-GB"/>
        </w:rPr>
      </w:pPr>
    </w:p>
    <w:tbl>
      <w:tblPr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6"/>
        <w:gridCol w:w="8139"/>
      </w:tblGrid>
      <w:tr w:rsidR="009D498F" w:rsidRPr="009D498F" w14:paraId="1360714D" w14:textId="77777777" w:rsidTr="009D498F">
        <w:trPr>
          <w:trHeight w:val="300"/>
        </w:trPr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A9C770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b/>
                <w:bCs/>
                <w:color w:val="0000FF"/>
                <w:sz w:val="32"/>
                <w:szCs w:val="32"/>
                <w:lang w:eastAsia="en-GB"/>
              </w:rPr>
              <w:t>TASG:</w:t>
            </w:r>
            <w:r w:rsidRPr="009D498F">
              <w:rPr>
                <w:rFonts w:ascii="Calibri Light" w:eastAsia="Times New Roman" w:hAnsi="Calibri Light" w:cs="Calibri Light"/>
                <w:color w:val="0000FF"/>
                <w:sz w:val="32"/>
                <w:szCs w:val="32"/>
                <w:lang w:val="en-GB" w:eastAsia="en-GB"/>
              </w:rPr>
              <w:t> </w:t>
            </w:r>
          </w:p>
        </w:tc>
        <w:tc>
          <w:tcPr>
            <w:tcW w:w="8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54D447" w14:textId="74DDDC49" w:rsidR="00FB649D" w:rsidRPr="009D498F" w:rsidRDefault="00FB649D" w:rsidP="00646BFD">
            <w:pPr>
              <w:textAlignment w:val="baseline"/>
              <w:rPr>
                <w:rFonts w:ascii="Arial" w:hAnsi="Arial" w:cs="Arial"/>
                <w:b/>
                <w:bCs/>
              </w:rPr>
            </w:pPr>
            <w:r w:rsidRPr="00646BFD">
              <w:rPr>
                <w:rFonts w:ascii="Arial" w:hAnsi="Arial" w:cs="Arial"/>
                <w:b/>
                <w:bCs/>
              </w:rPr>
              <w:t>Oral presentation</w:t>
            </w:r>
            <w:r w:rsidR="00646BFD">
              <w:rPr>
                <w:rFonts w:ascii="Arial" w:hAnsi="Arial" w:cs="Arial"/>
                <w:b/>
                <w:bCs/>
              </w:rPr>
              <w:t>:</w:t>
            </w:r>
            <w:r w:rsidRPr="00646BFD">
              <w:rPr>
                <w:rFonts w:ascii="Arial" w:hAnsi="Arial" w:cs="Arial"/>
                <w:b/>
                <w:bCs/>
              </w:rPr>
              <w:t xml:space="preserve"> </w:t>
            </w:r>
            <w:r w:rsidR="00646BFD">
              <w:rPr>
                <w:rFonts w:ascii="Arial" w:hAnsi="Arial" w:cs="Arial"/>
                <w:b/>
                <w:bCs/>
              </w:rPr>
              <w:t>D</w:t>
            </w:r>
            <w:r w:rsidRPr="00646BFD">
              <w:rPr>
                <w:rFonts w:ascii="Arial" w:hAnsi="Arial" w:cs="Arial"/>
                <w:b/>
                <w:bCs/>
              </w:rPr>
              <w:t>emonstrate ability to answer basic questions in Welsh,</w:t>
            </w:r>
            <w:r w:rsidR="00646BFD">
              <w:rPr>
                <w:rFonts w:ascii="Arial" w:hAnsi="Arial" w:cs="Arial"/>
                <w:b/>
                <w:bCs/>
              </w:rPr>
              <w:t xml:space="preserve"> </w:t>
            </w:r>
            <w:r w:rsidRPr="00646BFD">
              <w:rPr>
                <w:rFonts w:ascii="Arial" w:hAnsi="Arial" w:cs="Arial"/>
                <w:b/>
                <w:bCs/>
              </w:rPr>
              <w:t xml:space="preserve">and to also </w:t>
            </w:r>
            <w:r w:rsidRPr="00646BFD">
              <w:rPr>
                <w:rFonts w:ascii="Arial" w:hAnsi="Arial" w:cs="Arial"/>
                <w:b/>
                <w:bCs/>
              </w:rPr>
              <w:t>give examples of how they can apply their knowledge of the Welsh language in workplace settings.</w:t>
            </w:r>
          </w:p>
        </w:tc>
      </w:tr>
      <w:tr w:rsidR="009D498F" w:rsidRPr="009D498F" w14:paraId="35A01E5A" w14:textId="77777777" w:rsidTr="009D498F">
        <w:trPr>
          <w:trHeight w:val="300"/>
        </w:trPr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E751B7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proofErr w:type="spellStart"/>
            <w:r w:rsidRPr="009D498F">
              <w:rPr>
                <w:rFonts w:ascii="Calibri Light" w:eastAsia="Times New Roman" w:hAnsi="Calibri Light" w:cs="Calibri Light"/>
                <w:lang w:eastAsia="en-GB"/>
              </w:rPr>
              <w:t>Sylwadau</w:t>
            </w:r>
            <w:proofErr w:type="spellEnd"/>
            <w:r w:rsidRPr="009D498F">
              <w:rPr>
                <w:rFonts w:ascii="Calibri Light" w:eastAsia="Times New Roman" w:hAnsi="Calibri Light" w:cs="Calibri Light"/>
                <w:lang w:eastAsia="en-GB"/>
              </w:rPr>
              <w:t>/</w:t>
            </w:r>
            <w:r w:rsidRPr="009D498F">
              <w:rPr>
                <w:rFonts w:ascii="Calibri Light" w:eastAsia="Times New Roman" w:hAnsi="Calibri Light" w:cs="Calibri Light"/>
                <w:lang w:val="en-GB" w:eastAsia="en-GB"/>
              </w:rPr>
              <w:t> </w:t>
            </w:r>
          </w:p>
          <w:p w14:paraId="4636C2E8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proofErr w:type="spellStart"/>
            <w:r w:rsidRPr="009D498F">
              <w:rPr>
                <w:rFonts w:ascii="Calibri Light" w:eastAsia="Times New Roman" w:hAnsi="Calibri Light" w:cs="Calibri Light"/>
                <w:lang w:eastAsia="en-GB"/>
              </w:rPr>
              <w:t>Pwyntiau</w:t>
            </w:r>
            <w:proofErr w:type="spellEnd"/>
            <w:r w:rsidRPr="009D498F">
              <w:rPr>
                <w:rFonts w:ascii="Calibri Light" w:eastAsia="Times New Roman" w:hAnsi="Calibri Light" w:cs="Calibri Light"/>
                <w:lang w:eastAsia="en-GB"/>
              </w:rPr>
              <w:t xml:space="preserve"> </w:t>
            </w:r>
            <w:proofErr w:type="spellStart"/>
            <w:r w:rsidRPr="009D498F">
              <w:rPr>
                <w:rFonts w:ascii="Calibri Light" w:eastAsia="Times New Roman" w:hAnsi="Calibri Light" w:cs="Calibri Light"/>
                <w:lang w:eastAsia="en-GB"/>
              </w:rPr>
              <w:t>Ieithyddol</w:t>
            </w:r>
            <w:proofErr w:type="spellEnd"/>
            <w:r w:rsidRPr="009D498F">
              <w:rPr>
                <w:rFonts w:ascii="Calibri Light" w:eastAsia="Times New Roman" w:hAnsi="Calibri Light" w:cs="Calibri Light"/>
                <w:lang w:val="en-GB" w:eastAsia="en-GB"/>
              </w:rPr>
              <w:t> </w:t>
            </w:r>
          </w:p>
          <w:p w14:paraId="3DE007A3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lang w:val="en-GB" w:eastAsia="en-GB"/>
              </w:rPr>
              <w:t> </w:t>
            </w:r>
          </w:p>
          <w:p w14:paraId="732312D7" w14:textId="77777777" w:rsidR="00FB649D" w:rsidRDefault="009D498F" w:rsidP="009D498F">
            <w:pPr>
              <w:textAlignment w:val="baseline"/>
              <w:rPr>
                <w:rFonts w:ascii="Calibri Light" w:eastAsia="Times New Roman" w:hAnsi="Calibri Light" w:cs="Calibri Light"/>
                <w:i/>
                <w:iCs/>
                <w:lang w:eastAsia="en-GB"/>
              </w:rPr>
            </w:pPr>
            <w:r w:rsidRPr="009D498F">
              <w:rPr>
                <w:rFonts w:ascii="Calibri Light" w:eastAsia="Times New Roman" w:hAnsi="Calibri Light" w:cs="Calibri Light"/>
                <w:i/>
                <w:iCs/>
                <w:lang w:eastAsia="en-GB"/>
              </w:rPr>
              <w:t>Language Points/Comments</w:t>
            </w:r>
          </w:p>
          <w:p w14:paraId="5691CB62" w14:textId="6F24D598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lang w:val="en-GB" w:eastAsia="en-GB"/>
              </w:rPr>
              <w:t> </w:t>
            </w:r>
          </w:p>
        </w:tc>
        <w:tc>
          <w:tcPr>
            <w:tcW w:w="8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C0C79A" w14:textId="77777777" w:rsidR="009D498F" w:rsidRDefault="009D498F" w:rsidP="009D498F">
            <w:pPr>
              <w:textAlignment w:val="baseline"/>
              <w:rPr>
                <w:rFonts w:ascii="Calibri Light" w:eastAsia="Times New Roman" w:hAnsi="Calibri Light" w:cs="Calibri Light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lang w:val="en-GB" w:eastAsia="en-GB"/>
              </w:rPr>
              <w:t> </w:t>
            </w:r>
          </w:p>
          <w:p w14:paraId="5B159D96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val="en-GB" w:eastAsia="en-GB"/>
              </w:rPr>
            </w:pPr>
          </w:p>
          <w:p w14:paraId="50DB1C77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val="en-GB" w:eastAsia="en-GB"/>
              </w:rPr>
            </w:pPr>
          </w:p>
          <w:p w14:paraId="274B8E8F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val="en-GB" w:eastAsia="en-GB"/>
              </w:rPr>
            </w:pPr>
          </w:p>
          <w:p w14:paraId="1C43E5C1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val="en-GB" w:eastAsia="en-GB"/>
              </w:rPr>
            </w:pPr>
          </w:p>
          <w:p w14:paraId="5750E384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val="en-GB" w:eastAsia="en-GB"/>
              </w:rPr>
            </w:pPr>
          </w:p>
          <w:p w14:paraId="738E9830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val="en-GB" w:eastAsia="en-GB"/>
              </w:rPr>
            </w:pPr>
          </w:p>
          <w:p w14:paraId="58451D77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val="en-GB" w:eastAsia="en-GB"/>
              </w:rPr>
            </w:pPr>
          </w:p>
          <w:p w14:paraId="7B4077AE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val="en-GB" w:eastAsia="en-GB"/>
              </w:rPr>
            </w:pPr>
          </w:p>
          <w:p w14:paraId="6CEC3AFE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val="en-GB" w:eastAsia="en-GB"/>
              </w:rPr>
            </w:pPr>
          </w:p>
          <w:p w14:paraId="46EAB7F5" w14:textId="733C5741" w:rsidR="00646BFD" w:rsidRPr="009D498F" w:rsidRDefault="00646BFD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</w:p>
        </w:tc>
      </w:tr>
      <w:tr w:rsidR="009D498F" w:rsidRPr="009D498F" w14:paraId="6D738F2B" w14:textId="77777777" w:rsidTr="009D498F">
        <w:trPr>
          <w:trHeight w:val="300"/>
        </w:trPr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B92F32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proofErr w:type="spellStart"/>
            <w:r w:rsidRPr="009D498F">
              <w:rPr>
                <w:rFonts w:ascii="Calibri Light" w:eastAsia="Times New Roman" w:hAnsi="Calibri Light" w:cs="Calibri Light"/>
                <w:lang w:eastAsia="en-GB"/>
              </w:rPr>
              <w:t>Canolbwyntiwch</w:t>
            </w:r>
            <w:proofErr w:type="spellEnd"/>
            <w:r w:rsidRPr="009D498F">
              <w:rPr>
                <w:rFonts w:ascii="Calibri Light" w:eastAsia="Times New Roman" w:hAnsi="Calibri Light" w:cs="Calibri Light"/>
                <w:lang w:eastAsia="en-GB"/>
              </w:rPr>
              <w:t xml:space="preserve"> </w:t>
            </w:r>
            <w:proofErr w:type="spellStart"/>
            <w:r w:rsidRPr="009D498F">
              <w:rPr>
                <w:rFonts w:ascii="Calibri Light" w:eastAsia="Times New Roman" w:hAnsi="Calibri Light" w:cs="Calibri Light"/>
                <w:lang w:eastAsia="en-GB"/>
              </w:rPr>
              <w:t>ar</w:t>
            </w:r>
            <w:proofErr w:type="spellEnd"/>
            <w:r w:rsidRPr="009D498F">
              <w:rPr>
                <w:rFonts w:ascii="Calibri Light" w:eastAsia="Times New Roman" w:hAnsi="Calibri Light" w:cs="Calibri Light"/>
                <w:lang w:eastAsia="en-GB"/>
              </w:rPr>
              <w:t xml:space="preserve"> y </w:t>
            </w:r>
            <w:proofErr w:type="spellStart"/>
            <w:r w:rsidRPr="009D498F">
              <w:rPr>
                <w:rFonts w:ascii="Calibri Light" w:eastAsia="Times New Roman" w:hAnsi="Calibri Light" w:cs="Calibri Light"/>
                <w:lang w:eastAsia="en-GB"/>
              </w:rPr>
              <w:t>pwyntiau</w:t>
            </w:r>
            <w:proofErr w:type="spellEnd"/>
            <w:r w:rsidRPr="009D498F">
              <w:rPr>
                <w:rFonts w:ascii="Calibri Light" w:eastAsia="Times New Roman" w:hAnsi="Calibri Light" w:cs="Calibri Light"/>
                <w:lang w:eastAsia="en-GB"/>
              </w:rPr>
              <w:t xml:space="preserve"> </w:t>
            </w:r>
            <w:proofErr w:type="spellStart"/>
            <w:r w:rsidRPr="009D498F">
              <w:rPr>
                <w:rFonts w:ascii="Calibri Light" w:eastAsia="Times New Roman" w:hAnsi="Calibri Light" w:cs="Calibri Light"/>
                <w:lang w:eastAsia="en-GB"/>
              </w:rPr>
              <w:t>canlynol</w:t>
            </w:r>
            <w:proofErr w:type="spellEnd"/>
            <w:r w:rsidRPr="009D498F">
              <w:rPr>
                <w:rFonts w:ascii="Calibri Light" w:eastAsia="Times New Roman" w:hAnsi="Calibri Light" w:cs="Calibri Light"/>
                <w:lang w:eastAsia="en-GB"/>
              </w:rPr>
              <w:t>:</w:t>
            </w:r>
            <w:r w:rsidRPr="009D498F">
              <w:rPr>
                <w:rFonts w:ascii="Calibri Light" w:eastAsia="Times New Roman" w:hAnsi="Calibri Light" w:cs="Calibri Light"/>
                <w:lang w:val="en-GB" w:eastAsia="en-GB"/>
              </w:rPr>
              <w:t> </w:t>
            </w:r>
          </w:p>
          <w:p w14:paraId="0D547C77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lang w:val="en-GB" w:eastAsia="en-GB"/>
              </w:rPr>
              <w:t> </w:t>
            </w:r>
          </w:p>
          <w:p w14:paraId="7D3798E6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i/>
                <w:iCs/>
                <w:lang w:eastAsia="en-GB"/>
              </w:rPr>
              <w:t>Concentrate on these things:</w:t>
            </w:r>
            <w:r w:rsidRPr="009D498F">
              <w:rPr>
                <w:rFonts w:ascii="Calibri Light" w:eastAsia="Times New Roman" w:hAnsi="Calibri Light" w:cs="Calibri Light"/>
                <w:lang w:val="en-GB" w:eastAsia="en-GB"/>
              </w:rPr>
              <w:t> </w:t>
            </w:r>
          </w:p>
        </w:tc>
        <w:tc>
          <w:tcPr>
            <w:tcW w:w="8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5190A9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5CB1FE5C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1CE5C25D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79A061F6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27E20CDC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6DC513AD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17C84F11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3340DB3A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29928BE3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76BEEDAA" w14:textId="77777777" w:rsidR="00646BFD" w:rsidRDefault="00646BFD" w:rsidP="009D498F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706579E9" w14:textId="760D4938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lang w:val="en-GB" w:eastAsia="en-GB"/>
              </w:rPr>
              <w:t> </w:t>
            </w:r>
          </w:p>
          <w:p w14:paraId="06EB3542" w14:textId="7E2511B2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lang w:val="en-GB" w:eastAsia="en-GB"/>
              </w:rPr>
              <w:t> </w:t>
            </w:r>
          </w:p>
          <w:p w14:paraId="0866DE87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lang w:val="en-GB" w:eastAsia="en-GB"/>
              </w:rPr>
              <w:t> </w:t>
            </w:r>
          </w:p>
        </w:tc>
      </w:tr>
    </w:tbl>
    <w:p w14:paraId="43B18BF1" w14:textId="2363BDE3" w:rsidR="009D498F" w:rsidRDefault="009D498F">
      <w:pPr>
        <w:rPr>
          <w:lang w:val="cy-GB"/>
        </w:rPr>
      </w:pPr>
      <w:r>
        <w:rPr>
          <w:lang w:val="cy-GB"/>
        </w:rPr>
        <w:t xml:space="preserve"> </w:t>
      </w:r>
    </w:p>
    <w:tbl>
      <w:tblPr>
        <w:tblW w:w="9919" w:type="dxa"/>
        <w:tblInd w:w="-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4"/>
        <w:gridCol w:w="1984"/>
        <w:gridCol w:w="1701"/>
        <w:gridCol w:w="2126"/>
        <w:gridCol w:w="1944"/>
      </w:tblGrid>
      <w:tr w:rsidR="009D498F" w:rsidRPr="009D498F" w14:paraId="7AE81275" w14:textId="77777777" w:rsidTr="00A24566">
        <w:trPr>
          <w:trHeight w:val="303"/>
        </w:trPr>
        <w:tc>
          <w:tcPr>
            <w:tcW w:w="2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15B1CA6" w14:textId="77777777" w:rsidR="009D498F" w:rsidRPr="00646BFD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Dan</w:t>
            </w:r>
            <w:r w:rsidR="00A24566"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 xml:space="preserve"> </w:t>
            </w:r>
            <w:proofErr w:type="spellStart"/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Trothwy</w:t>
            </w:r>
            <w:proofErr w:type="spellEnd"/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70DF639B" w14:textId="7E2B1CF4" w:rsidR="00646BFD" w:rsidRPr="009D498F" w:rsidRDefault="00646BFD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 xml:space="preserve">Below Threshold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44FD30D6" w14:textId="7026BF74" w:rsidR="009D498F" w:rsidRPr="009D498F" w:rsidRDefault="00A24566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proofErr w:type="spellStart"/>
            <w:r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Boddhaol</w:t>
            </w:r>
            <w:proofErr w:type="spellEnd"/>
          </w:p>
          <w:p w14:paraId="40476193" w14:textId="3DE645B9" w:rsidR="009D498F" w:rsidRPr="009D498F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  <w:r w:rsidR="00646BFD"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>Satisfactory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/>
            <w:hideMark/>
          </w:tcPr>
          <w:p w14:paraId="0D772A75" w14:textId="77777777" w:rsidR="009D498F" w:rsidRPr="009D498F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Da 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2FA48D1E" w14:textId="1E59504F" w:rsidR="009D498F" w:rsidRPr="009D498F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  <w:r w:rsidR="00646BFD"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>Good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/>
            <w:hideMark/>
          </w:tcPr>
          <w:p w14:paraId="0BEE7EEB" w14:textId="77777777" w:rsidR="009D498F" w:rsidRPr="00646BFD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 xml:space="preserve">Da </w:t>
            </w:r>
            <w:proofErr w:type="spellStart"/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iawn</w:t>
            </w:r>
            <w:proofErr w:type="spellEnd"/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 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56C67DBB" w14:textId="5DBE0C50" w:rsidR="00646BFD" w:rsidRPr="009D498F" w:rsidRDefault="00646BFD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>Very Good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hideMark/>
          </w:tcPr>
          <w:p w14:paraId="01B60674" w14:textId="77777777" w:rsidR="009D498F" w:rsidRPr="00646BFD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proofErr w:type="spellStart"/>
            <w:r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Arddercho</w:t>
            </w:r>
            <w:r w:rsidR="00A24566"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g</w:t>
            </w:r>
            <w:proofErr w:type="spellEnd"/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 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17D253DD" w14:textId="1EE0964A" w:rsidR="00646BFD" w:rsidRPr="009D498F" w:rsidRDefault="00646BFD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 xml:space="preserve">Excellent </w:t>
            </w:r>
          </w:p>
        </w:tc>
      </w:tr>
      <w:tr w:rsidR="009D498F" w:rsidRPr="009D498F" w14:paraId="2C2A63DF" w14:textId="77777777" w:rsidTr="00A24566">
        <w:trPr>
          <w:trHeight w:val="226"/>
        </w:trPr>
        <w:tc>
          <w:tcPr>
            <w:tcW w:w="2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34191627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val="en-GB" w:eastAsia="en-GB"/>
              </w:rPr>
              <w:t> </w:t>
            </w:r>
          </w:p>
          <w:p w14:paraId="4173B58D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val="en-GB" w:eastAsia="en-GB"/>
              </w:rPr>
              <w:t> </w:t>
            </w:r>
          </w:p>
          <w:p w14:paraId="0F08C4D5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val="en-GB" w:eastAsia="en-GB"/>
              </w:rPr>
              <w:t> 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5E73D45A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/>
            <w:hideMark/>
          </w:tcPr>
          <w:p w14:paraId="1CA66AA5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/>
            <w:hideMark/>
          </w:tcPr>
          <w:p w14:paraId="37560FA3" w14:textId="5978DBF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eastAsia="en-GB"/>
              </w:rPr>
              <w:t xml:space="preserve">                    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hideMark/>
          </w:tcPr>
          <w:p w14:paraId="7BA2B5EE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val="en-GB" w:eastAsia="en-GB"/>
              </w:rPr>
              <w:t> </w:t>
            </w:r>
          </w:p>
        </w:tc>
      </w:tr>
    </w:tbl>
    <w:p w14:paraId="4478655D" w14:textId="6042541C" w:rsidR="009D498F" w:rsidRDefault="009D498F">
      <w:pPr>
        <w:rPr>
          <w:lang w:val="cy-GB"/>
        </w:rPr>
      </w:pPr>
      <w:r>
        <w:rPr>
          <w:lang w:val="cy-GB"/>
        </w:rPr>
        <w:t xml:space="preserve"> </w:t>
      </w:r>
    </w:p>
    <w:p w14:paraId="49960DBE" w14:textId="441A69A7" w:rsidR="00A24566" w:rsidRPr="00646BFD" w:rsidRDefault="00A24566" w:rsidP="00A2456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646BFD">
        <w:rPr>
          <w:rStyle w:val="normaltextrun"/>
          <w:rFonts w:ascii="Calibri Light" w:hAnsi="Calibri Light" w:cs="Calibri Light"/>
          <w:b/>
          <w:bCs/>
          <w:lang w:val="en-US"/>
        </w:rPr>
        <w:t>Marc</w:t>
      </w:r>
      <w:r w:rsidRPr="00646BFD">
        <w:rPr>
          <w:rStyle w:val="normaltextrun"/>
          <w:rFonts w:ascii="Calibri Light" w:hAnsi="Calibri Light" w:cs="Calibri Light"/>
          <w:b/>
          <w:bCs/>
          <w:lang w:val="en-US"/>
        </w:rPr>
        <w:t>:</w:t>
      </w:r>
      <w:r w:rsidRPr="00646BFD">
        <w:rPr>
          <w:rStyle w:val="eop"/>
          <w:rFonts w:ascii="Calibri Light" w:eastAsiaTheme="minorEastAsia" w:hAnsi="Calibri Light" w:cs="Calibri Light"/>
          <w:b/>
          <w:bCs/>
        </w:rPr>
        <w:t> </w:t>
      </w:r>
    </w:p>
    <w:p w14:paraId="1C9A2065" w14:textId="77777777" w:rsidR="00A24566" w:rsidRPr="00646BFD" w:rsidRDefault="00A24566" w:rsidP="00A2456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646BFD">
        <w:rPr>
          <w:rStyle w:val="eop"/>
          <w:rFonts w:ascii="Calibri Light" w:eastAsiaTheme="minorEastAsia" w:hAnsi="Calibri Light" w:cs="Calibri Light"/>
          <w:b/>
          <w:bCs/>
        </w:rPr>
        <w:t> </w:t>
      </w:r>
    </w:p>
    <w:p w14:paraId="5FD98B85" w14:textId="74256509" w:rsidR="00A24566" w:rsidRPr="00646BFD" w:rsidRDefault="00A24566" w:rsidP="00A2456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00646BFD">
        <w:rPr>
          <w:rStyle w:val="normaltextrun"/>
          <w:rFonts w:ascii="Calibri Light" w:hAnsi="Calibri Light" w:cs="Calibri Light"/>
          <w:b/>
          <w:bCs/>
          <w:lang w:val="en-US"/>
        </w:rPr>
        <w:t>Llofnod</w:t>
      </w:r>
      <w:proofErr w:type="spellEnd"/>
      <w:r w:rsidRPr="00646BFD">
        <w:rPr>
          <w:rStyle w:val="normaltextrun"/>
          <w:rFonts w:ascii="Calibri Light" w:hAnsi="Calibri Light" w:cs="Calibri Light"/>
          <w:b/>
          <w:bCs/>
          <w:lang w:val="en-US"/>
        </w:rPr>
        <w:t xml:space="preserve"> </w:t>
      </w:r>
      <w:proofErr w:type="spellStart"/>
      <w:r w:rsidRPr="00646BFD">
        <w:rPr>
          <w:rStyle w:val="normaltextrun"/>
          <w:rFonts w:ascii="Calibri Light" w:hAnsi="Calibri Light" w:cs="Calibri Light"/>
          <w:b/>
          <w:bCs/>
          <w:lang w:val="en-US"/>
        </w:rPr>
        <w:t>tiwtor</w:t>
      </w:r>
      <w:proofErr w:type="spellEnd"/>
      <w:r w:rsidRPr="00646BFD">
        <w:rPr>
          <w:rStyle w:val="normaltextrun"/>
          <w:rFonts w:ascii="Calibri Light" w:hAnsi="Calibri Light" w:cs="Calibri Light"/>
          <w:b/>
          <w:bCs/>
          <w:lang w:val="en-US"/>
        </w:rPr>
        <w:t xml:space="preserve">:   </w:t>
      </w:r>
    </w:p>
    <w:p w14:paraId="37CA5C70" w14:textId="77777777" w:rsidR="00A24566" w:rsidRPr="00646BFD" w:rsidRDefault="00A24566" w:rsidP="00A2456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646BFD">
        <w:rPr>
          <w:rStyle w:val="eop"/>
          <w:rFonts w:ascii="Calibri Light" w:eastAsiaTheme="minorEastAsia" w:hAnsi="Calibri Light" w:cs="Calibri Light"/>
          <w:b/>
          <w:bCs/>
        </w:rPr>
        <w:t> </w:t>
      </w:r>
    </w:p>
    <w:p w14:paraId="6948F679" w14:textId="225BD68D" w:rsidR="00A24566" w:rsidRPr="00646BFD" w:rsidRDefault="00A24566" w:rsidP="00A2456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646BFD">
        <w:rPr>
          <w:rStyle w:val="normaltextrun"/>
          <w:rFonts w:ascii="Calibri Light" w:hAnsi="Calibri Light" w:cs="Calibri Light"/>
          <w:b/>
          <w:bCs/>
          <w:lang w:val="en-US"/>
        </w:rPr>
        <w:t xml:space="preserve">Ail </w:t>
      </w:r>
      <w:proofErr w:type="spellStart"/>
      <w:r w:rsidRPr="00646BFD">
        <w:rPr>
          <w:rStyle w:val="normaltextrun"/>
          <w:rFonts w:ascii="Calibri Light" w:hAnsi="Calibri Light" w:cs="Calibri Light"/>
          <w:b/>
          <w:bCs/>
          <w:lang w:val="en-US"/>
        </w:rPr>
        <w:t>farciwr</w:t>
      </w:r>
      <w:proofErr w:type="spellEnd"/>
      <w:r w:rsidRPr="00646BFD">
        <w:rPr>
          <w:rStyle w:val="normaltextrun"/>
          <w:rFonts w:ascii="Calibri Light" w:hAnsi="Calibri Light" w:cs="Calibri Light"/>
          <w:b/>
          <w:bCs/>
          <w:lang w:val="en-US"/>
        </w:rPr>
        <w:t>: …………………………</w:t>
      </w:r>
    </w:p>
    <w:p w14:paraId="6BA1AEBB" w14:textId="77777777" w:rsidR="00A24566" w:rsidRPr="00491420" w:rsidRDefault="00A24566">
      <w:pPr>
        <w:rPr>
          <w:lang w:val="cy-GB"/>
        </w:rPr>
      </w:pPr>
    </w:p>
    <w:sectPr w:rsidR="00A24566" w:rsidRPr="00491420" w:rsidSect="006A6EDC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3C25C" w14:textId="77777777" w:rsidR="009E5CB7" w:rsidRDefault="009E5CB7" w:rsidP="00021BF3">
      <w:r>
        <w:separator/>
      </w:r>
    </w:p>
  </w:endnote>
  <w:endnote w:type="continuationSeparator" w:id="0">
    <w:p w14:paraId="01BD0DF0" w14:textId="77777777" w:rsidR="009E5CB7" w:rsidRDefault="009E5CB7" w:rsidP="00021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53BDC" w14:textId="77777777" w:rsidR="009E5CB7" w:rsidRDefault="009E5CB7" w:rsidP="00021BF3">
      <w:r>
        <w:separator/>
      </w:r>
    </w:p>
  </w:footnote>
  <w:footnote w:type="continuationSeparator" w:id="0">
    <w:p w14:paraId="6BDE2C65" w14:textId="77777777" w:rsidR="009E5CB7" w:rsidRDefault="009E5CB7" w:rsidP="00021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975BF" w14:textId="18F4BFD3" w:rsidR="008C577B" w:rsidRDefault="00ED6386">
    <w:pPr>
      <w:pStyle w:val="Header"/>
    </w:pPr>
    <w:r>
      <w:rPr>
        <w:noProof/>
      </w:rPr>
      <w:drawing>
        <wp:inline distT="0" distB="0" distL="0" distR="0" wp14:anchorId="006FC431" wp14:editId="0AFB9178">
          <wp:extent cx="5727700" cy="914400"/>
          <wp:effectExtent l="0" t="0" r="0" b="0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277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53072"/>
    <w:multiLevelType w:val="multilevel"/>
    <w:tmpl w:val="8382A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12E39F8"/>
    <w:multiLevelType w:val="multilevel"/>
    <w:tmpl w:val="18DC3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37797456">
    <w:abstractNumId w:val="1"/>
  </w:num>
  <w:num w:numId="2" w16cid:durableId="1056321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44D"/>
    <w:rsid w:val="00021BF3"/>
    <w:rsid w:val="0002357E"/>
    <w:rsid w:val="00094510"/>
    <w:rsid w:val="000C4399"/>
    <w:rsid w:val="001739B2"/>
    <w:rsid w:val="001C2AE9"/>
    <w:rsid w:val="001C2C5E"/>
    <w:rsid w:val="001D750E"/>
    <w:rsid w:val="0024044D"/>
    <w:rsid w:val="00491420"/>
    <w:rsid w:val="004A4BD9"/>
    <w:rsid w:val="005013F4"/>
    <w:rsid w:val="0057607A"/>
    <w:rsid w:val="00583493"/>
    <w:rsid w:val="005A5ECA"/>
    <w:rsid w:val="00646BFD"/>
    <w:rsid w:val="006A6EDC"/>
    <w:rsid w:val="006F1EFB"/>
    <w:rsid w:val="00743AE1"/>
    <w:rsid w:val="007C4C55"/>
    <w:rsid w:val="00804320"/>
    <w:rsid w:val="008226AA"/>
    <w:rsid w:val="008279FA"/>
    <w:rsid w:val="008347D7"/>
    <w:rsid w:val="008C577B"/>
    <w:rsid w:val="00974688"/>
    <w:rsid w:val="00997ACA"/>
    <w:rsid w:val="009A4117"/>
    <w:rsid w:val="009B6019"/>
    <w:rsid w:val="009D498F"/>
    <w:rsid w:val="009E5CB7"/>
    <w:rsid w:val="00A24566"/>
    <w:rsid w:val="00A51398"/>
    <w:rsid w:val="00AA5507"/>
    <w:rsid w:val="00B0086A"/>
    <w:rsid w:val="00B13C3A"/>
    <w:rsid w:val="00B55523"/>
    <w:rsid w:val="00B95688"/>
    <w:rsid w:val="00BA497A"/>
    <w:rsid w:val="00CA57A7"/>
    <w:rsid w:val="00D60A7A"/>
    <w:rsid w:val="00D8070D"/>
    <w:rsid w:val="00ED6386"/>
    <w:rsid w:val="00F31324"/>
    <w:rsid w:val="00F578EF"/>
    <w:rsid w:val="00F678A6"/>
    <w:rsid w:val="00F925BE"/>
    <w:rsid w:val="00FB649D"/>
    <w:rsid w:val="00F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A62F93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44D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44D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1B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1BF3"/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21B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1BF3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1BF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1BF3"/>
    <w:rPr>
      <w:rFonts w:ascii="Lucida Grande" w:eastAsiaTheme="minorEastAsia" w:hAnsi="Lucida Grande"/>
      <w:sz w:val="18"/>
      <w:szCs w:val="18"/>
      <w:lang w:val="en-US"/>
    </w:rPr>
  </w:style>
  <w:style w:type="paragraph" w:customStyle="1" w:styleId="paragraph">
    <w:name w:val="paragraph"/>
    <w:basedOn w:val="Normal"/>
    <w:rsid w:val="0080432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804320"/>
  </w:style>
  <w:style w:type="character" w:customStyle="1" w:styleId="eop">
    <w:name w:val="eop"/>
    <w:basedOn w:val="DefaultParagraphFont"/>
    <w:rsid w:val="00804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0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74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8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7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4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9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4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6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3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3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7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8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4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4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2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3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2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5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9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5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96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7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7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2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6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6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1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1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9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4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9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4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3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6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5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3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1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26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25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3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8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36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9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1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2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6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8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94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9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14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3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5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0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57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9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9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3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1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4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1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0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3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77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YDDS</Company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Susan Hart-Lewis</cp:lastModifiedBy>
  <cp:revision>6</cp:revision>
  <cp:lastPrinted>2016-06-08T14:21:00Z</cp:lastPrinted>
  <dcterms:created xsi:type="dcterms:W3CDTF">2022-12-09T10:44:00Z</dcterms:created>
  <dcterms:modified xsi:type="dcterms:W3CDTF">2022-12-09T11:56:00Z</dcterms:modified>
</cp:coreProperties>
</file>