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1E4" w:rsidRDefault="007D71E4" w:rsidP="007D71E4">
      <w:pPr>
        <w:jc w:val="center"/>
        <w:rPr>
          <w:rFonts w:ascii="Arial" w:hAnsi="Arial" w:cs="Arial"/>
          <w:b/>
        </w:rPr>
      </w:pPr>
      <w:r w:rsidRPr="00B371C2">
        <w:rPr>
          <w:rFonts w:ascii="Arial" w:hAnsi="Arial" w:cs="Arial"/>
          <w:b/>
        </w:rPr>
        <w:t>Element 2 Reflective log</w:t>
      </w:r>
      <w:bookmarkStart w:id="0" w:name="cysill"/>
      <w:bookmarkEnd w:id="0"/>
    </w:p>
    <w:tbl>
      <w:tblPr>
        <w:tblStyle w:val="TableGrid"/>
        <w:tblW w:w="0" w:type="auto"/>
        <w:tblLook w:val="04A0" w:firstRow="1" w:lastRow="0" w:firstColumn="1" w:lastColumn="0" w:noHBand="0" w:noVBand="1"/>
      </w:tblPr>
      <w:tblGrid>
        <w:gridCol w:w="9016"/>
      </w:tblGrid>
      <w:tr w:rsidR="007D71E4" w:rsidRPr="00B371C2" w:rsidTr="0078097D">
        <w:tc>
          <w:tcPr>
            <w:tcW w:w="9016" w:type="dxa"/>
          </w:tcPr>
          <w:p w:rsidR="007D71E4" w:rsidRPr="00B371C2" w:rsidRDefault="007D71E4" w:rsidP="0078097D">
            <w:pPr>
              <w:rPr>
                <w:rFonts w:ascii="Arial" w:hAnsi="Arial" w:cs="Arial"/>
              </w:rPr>
            </w:pPr>
            <w:r w:rsidRPr="00B371C2">
              <w:rPr>
                <w:rFonts w:ascii="Arial" w:hAnsi="Arial" w:cs="Arial"/>
              </w:rPr>
              <w:t>Brief description of the activity</w:t>
            </w:r>
          </w:p>
        </w:tc>
      </w:tr>
      <w:tr w:rsidR="007D71E4" w:rsidRPr="00B371C2" w:rsidTr="0078097D">
        <w:tc>
          <w:tcPr>
            <w:tcW w:w="9016" w:type="dxa"/>
          </w:tcPr>
          <w:p w:rsidR="007D71E4" w:rsidRDefault="007D71E4" w:rsidP="0078097D">
            <w:pPr>
              <w:rPr>
                <w:rFonts w:ascii="Arial" w:hAnsi="Arial" w:cs="Arial"/>
              </w:rPr>
            </w:pPr>
            <w:r>
              <w:rPr>
                <w:rFonts w:ascii="Arial" w:hAnsi="Arial" w:cs="Arial"/>
              </w:rPr>
              <w:t>Six children in the outdoor garden area of the unit.</w:t>
            </w:r>
          </w:p>
          <w:p w:rsidR="007D71E4" w:rsidRDefault="007D71E4" w:rsidP="0078097D">
            <w:pPr>
              <w:rPr>
                <w:rFonts w:ascii="Arial" w:hAnsi="Arial" w:cs="Arial"/>
              </w:rPr>
            </w:pPr>
            <w:r>
              <w:rPr>
                <w:rFonts w:ascii="Arial" w:hAnsi="Arial" w:cs="Arial"/>
              </w:rPr>
              <w:t>Using different colour and sized foam bricks to build a structure in a group or with another child.</w:t>
            </w:r>
          </w:p>
          <w:p w:rsidR="007D71E4" w:rsidRDefault="007D71E4" w:rsidP="0078097D">
            <w:pPr>
              <w:rPr>
                <w:rFonts w:ascii="Arial" w:hAnsi="Arial" w:cs="Arial"/>
              </w:rPr>
            </w:pPr>
          </w:p>
          <w:p w:rsidR="007D71E4" w:rsidRDefault="007D71E4" w:rsidP="0078097D">
            <w:pPr>
              <w:rPr>
                <w:rFonts w:ascii="Arial" w:hAnsi="Arial" w:cs="Arial"/>
              </w:rPr>
            </w:pPr>
            <w:r>
              <w:rPr>
                <w:rFonts w:ascii="Arial" w:hAnsi="Arial" w:cs="Arial"/>
              </w:rPr>
              <w:t>Children aged 7 – 10 years old.</w:t>
            </w:r>
          </w:p>
          <w:p w:rsidR="007D71E4" w:rsidRDefault="007D71E4" w:rsidP="0078097D">
            <w:pPr>
              <w:rPr>
                <w:rFonts w:ascii="Arial" w:hAnsi="Arial" w:cs="Arial"/>
              </w:rPr>
            </w:pPr>
            <w:r>
              <w:rPr>
                <w:rFonts w:ascii="Arial" w:hAnsi="Arial" w:cs="Arial"/>
              </w:rPr>
              <w:t>All children have some sort of social, emotional or behavioural difficulty.</w:t>
            </w:r>
          </w:p>
          <w:p w:rsidR="007D71E4" w:rsidRDefault="007D71E4" w:rsidP="0078097D">
            <w:pPr>
              <w:rPr>
                <w:rFonts w:ascii="Arial" w:hAnsi="Arial" w:cs="Arial"/>
              </w:rPr>
            </w:pPr>
            <w:r>
              <w:rPr>
                <w:rFonts w:ascii="Arial" w:hAnsi="Arial" w:cs="Arial"/>
              </w:rPr>
              <w:t>One child with ADHD also. Another on the ASD spectrum.</w:t>
            </w:r>
          </w:p>
          <w:p w:rsidR="007D71E4" w:rsidRPr="00B371C2" w:rsidRDefault="007D71E4" w:rsidP="0078097D">
            <w:pPr>
              <w:rPr>
                <w:rFonts w:ascii="Arial" w:hAnsi="Arial" w:cs="Arial"/>
              </w:rPr>
            </w:pPr>
          </w:p>
        </w:tc>
      </w:tr>
      <w:tr w:rsidR="007D71E4" w:rsidRPr="00B371C2" w:rsidTr="0078097D">
        <w:tc>
          <w:tcPr>
            <w:tcW w:w="9016" w:type="dxa"/>
          </w:tcPr>
          <w:p w:rsidR="007D71E4" w:rsidRPr="00B371C2" w:rsidRDefault="007D71E4" w:rsidP="0078097D">
            <w:pPr>
              <w:rPr>
                <w:rFonts w:ascii="Arial" w:hAnsi="Arial" w:cs="Arial"/>
              </w:rPr>
            </w:pPr>
            <w:r>
              <w:rPr>
                <w:rFonts w:ascii="Arial" w:hAnsi="Arial" w:cs="Arial"/>
              </w:rPr>
              <w:t xml:space="preserve"> Aim/Objective of the activity</w:t>
            </w:r>
          </w:p>
        </w:tc>
      </w:tr>
      <w:tr w:rsidR="007D71E4" w:rsidRPr="00B371C2" w:rsidTr="0078097D">
        <w:tc>
          <w:tcPr>
            <w:tcW w:w="9016" w:type="dxa"/>
          </w:tcPr>
          <w:p w:rsidR="007D71E4" w:rsidRDefault="007D71E4" w:rsidP="0078097D">
            <w:pPr>
              <w:rPr>
                <w:rFonts w:ascii="Arial" w:hAnsi="Arial" w:cs="Arial"/>
              </w:rPr>
            </w:pPr>
            <w:r>
              <w:rPr>
                <w:rFonts w:ascii="Arial" w:hAnsi="Arial" w:cs="Arial"/>
              </w:rPr>
              <w:t>To encourage children to:</w:t>
            </w:r>
          </w:p>
          <w:p w:rsidR="007D71E4" w:rsidRDefault="007D71E4" w:rsidP="0078097D">
            <w:pPr>
              <w:rPr>
                <w:rFonts w:ascii="Arial" w:hAnsi="Arial" w:cs="Arial"/>
              </w:rPr>
            </w:pPr>
            <w:r>
              <w:rPr>
                <w:rFonts w:ascii="Arial" w:hAnsi="Arial" w:cs="Arial"/>
              </w:rPr>
              <w:t>Work together and interact with one and other.</w:t>
            </w:r>
          </w:p>
          <w:p w:rsidR="007D71E4" w:rsidRDefault="007D71E4" w:rsidP="0078097D">
            <w:pPr>
              <w:rPr>
                <w:rFonts w:ascii="Arial" w:hAnsi="Arial" w:cs="Arial"/>
              </w:rPr>
            </w:pPr>
            <w:r>
              <w:rPr>
                <w:rFonts w:ascii="Arial" w:hAnsi="Arial" w:cs="Arial"/>
              </w:rPr>
              <w:t>Use language such as ‘large, small’. ‘By the side, on top of, in front of and behind.</w:t>
            </w:r>
          </w:p>
          <w:p w:rsidR="007D71E4" w:rsidRDefault="007D71E4" w:rsidP="0078097D">
            <w:pPr>
              <w:rPr>
                <w:rFonts w:ascii="Arial" w:hAnsi="Arial" w:cs="Arial"/>
              </w:rPr>
            </w:pPr>
            <w:r>
              <w:rPr>
                <w:rFonts w:ascii="Arial" w:hAnsi="Arial" w:cs="Arial"/>
              </w:rPr>
              <w:t>Identify shape and colour of bricks.</w:t>
            </w:r>
          </w:p>
          <w:p w:rsidR="007D71E4" w:rsidRDefault="007D71E4" w:rsidP="0078097D">
            <w:pPr>
              <w:rPr>
                <w:rFonts w:ascii="Arial" w:hAnsi="Arial" w:cs="Arial"/>
              </w:rPr>
            </w:pPr>
            <w:r>
              <w:rPr>
                <w:rFonts w:ascii="Arial" w:hAnsi="Arial" w:cs="Arial"/>
              </w:rPr>
              <w:t>Promote creative development.</w:t>
            </w:r>
          </w:p>
          <w:p w:rsidR="007D71E4" w:rsidRDefault="007D71E4" w:rsidP="0078097D">
            <w:pPr>
              <w:rPr>
                <w:rFonts w:ascii="Arial" w:hAnsi="Arial" w:cs="Arial"/>
              </w:rPr>
            </w:pPr>
          </w:p>
          <w:p w:rsidR="007D71E4" w:rsidRPr="00B371C2" w:rsidRDefault="007D71E4" w:rsidP="0078097D">
            <w:pPr>
              <w:rPr>
                <w:rFonts w:ascii="Arial" w:hAnsi="Arial" w:cs="Arial"/>
              </w:rPr>
            </w:pPr>
          </w:p>
        </w:tc>
      </w:tr>
      <w:tr w:rsidR="007D71E4" w:rsidRPr="00B371C2" w:rsidTr="0078097D">
        <w:tc>
          <w:tcPr>
            <w:tcW w:w="9016" w:type="dxa"/>
          </w:tcPr>
          <w:p w:rsidR="007D71E4" w:rsidRPr="00B371C2" w:rsidRDefault="007D71E4" w:rsidP="0078097D">
            <w:pPr>
              <w:rPr>
                <w:rFonts w:ascii="Arial" w:hAnsi="Arial" w:cs="Arial"/>
              </w:rPr>
            </w:pPr>
            <w:r>
              <w:rPr>
                <w:rFonts w:ascii="Arial" w:hAnsi="Arial" w:cs="Arial"/>
              </w:rPr>
              <w:t>Your role</w:t>
            </w:r>
          </w:p>
        </w:tc>
      </w:tr>
      <w:tr w:rsidR="007D71E4" w:rsidRPr="00B371C2" w:rsidTr="0078097D">
        <w:tc>
          <w:tcPr>
            <w:tcW w:w="9016" w:type="dxa"/>
          </w:tcPr>
          <w:p w:rsidR="007D71E4" w:rsidRDefault="007D71E4" w:rsidP="0078097D">
            <w:pPr>
              <w:rPr>
                <w:rFonts w:ascii="Arial" w:hAnsi="Arial" w:cs="Arial"/>
              </w:rPr>
            </w:pPr>
            <w:r>
              <w:rPr>
                <w:rFonts w:ascii="Arial" w:hAnsi="Arial" w:cs="Arial"/>
              </w:rPr>
              <w:t>Leading.</w:t>
            </w:r>
          </w:p>
          <w:p w:rsidR="007D71E4" w:rsidRDefault="007D71E4" w:rsidP="0078097D">
            <w:pPr>
              <w:rPr>
                <w:rFonts w:ascii="Arial" w:hAnsi="Arial" w:cs="Arial"/>
              </w:rPr>
            </w:pPr>
            <w:r>
              <w:rPr>
                <w:rFonts w:ascii="Arial" w:hAnsi="Arial" w:cs="Arial"/>
              </w:rPr>
              <w:t xml:space="preserve">To ensure safety of the children at all times – an up to date risk assessment was </w:t>
            </w:r>
            <w:r>
              <w:rPr>
                <w:rFonts w:ascii="Arial" w:hAnsi="Arial" w:cs="Arial"/>
              </w:rPr>
              <w:lastRenderedPageBreak/>
              <w:t>completed.</w:t>
            </w:r>
          </w:p>
          <w:p w:rsidR="007D71E4" w:rsidRDefault="007D71E4" w:rsidP="0078097D">
            <w:pPr>
              <w:rPr>
                <w:rFonts w:ascii="Arial" w:hAnsi="Arial" w:cs="Arial"/>
              </w:rPr>
            </w:pPr>
            <w:r>
              <w:rPr>
                <w:rFonts w:ascii="Arial" w:hAnsi="Arial" w:cs="Arial"/>
              </w:rPr>
              <w:t>To provide suitable resources and equipment for the children to complete the activity.</w:t>
            </w:r>
          </w:p>
          <w:p w:rsidR="007D71E4" w:rsidRDefault="007D71E4" w:rsidP="0078097D">
            <w:pPr>
              <w:rPr>
                <w:rFonts w:ascii="Arial" w:hAnsi="Arial" w:cs="Arial"/>
              </w:rPr>
            </w:pPr>
            <w:r>
              <w:rPr>
                <w:rFonts w:ascii="Arial" w:hAnsi="Arial" w:cs="Arial"/>
              </w:rPr>
              <w:t>To ensure that other practitioners are aware of their roles.</w:t>
            </w:r>
          </w:p>
          <w:p w:rsidR="007D71E4" w:rsidRDefault="007D71E4" w:rsidP="0078097D">
            <w:pPr>
              <w:rPr>
                <w:rFonts w:ascii="Arial" w:hAnsi="Arial" w:cs="Arial"/>
              </w:rPr>
            </w:pPr>
            <w:r>
              <w:rPr>
                <w:rFonts w:ascii="Arial" w:hAnsi="Arial" w:cs="Arial"/>
              </w:rPr>
              <w:t>To support and observe the children.</w:t>
            </w:r>
          </w:p>
          <w:p w:rsidR="007D71E4" w:rsidRDefault="007D71E4" w:rsidP="0078097D">
            <w:pPr>
              <w:rPr>
                <w:rFonts w:ascii="Arial" w:hAnsi="Arial" w:cs="Arial"/>
              </w:rPr>
            </w:pPr>
            <w:r>
              <w:rPr>
                <w:rFonts w:ascii="Arial" w:hAnsi="Arial" w:cs="Arial"/>
              </w:rPr>
              <w:t>To enrich the children’s experience by questioning and extending vocabulary.</w:t>
            </w:r>
          </w:p>
          <w:p w:rsidR="007D71E4" w:rsidRDefault="007D71E4" w:rsidP="0078097D">
            <w:pPr>
              <w:rPr>
                <w:rFonts w:ascii="Arial" w:hAnsi="Arial" w:cs="Arial"/>
              </w:rPr>
            </w:pPr>
            <w:r>
              <w:rPr>
                <w:rFonts w:ascii="Arial" w:hAnsi="Arial" w:cs="Arial"/>
              </w:rPr>
              <w:t>To assist in developing holistic skills.</w:t>
            </w:r>
          </w:p>
          <w:p w:rsidR="007D71E4" w:rsidRPr="00B371C2" w:rsidRDefault="007D71E4" w:rsidP="0078097D">
            <w:pPr>
              <w:rPr>
                <w:rFonts w:ascii="Arial" w:hAnsi="Arial" w:cs="Arial"/>
              </w:rPr>
            </w:pPr>
          </w:p>
        </w:tc>
      </w:tr>
      <w:tr w:rsidR="007D71E4" w:rsidRPr="00B371C2" w:rsidTr="0078097D">
        <w:tc>
          <w:tcPr>
            <w:tcW w:w="9016" w:type="dxa"/>
          </w:tcPr>
          <w:p w:rsidR="007D71E4" w:rsidRPr="00B371C2" w:rsidRDefault="007D71E4" w:rsidP="0078097D">
            <w:pPr>
              <w:rPr>
                <w:rFonts w:ascii="Arial" w:hAnsi="Arial" w:cs="Arial"/>
              </w:rPr>
            </w:pPr>
            <w:r>
              <w:rPr>
                <w:rFonts w:ascii="Arial" w:hAnsi="Arial" w:cs="Arial"/>
              </w:rPr>
              <w:lastRenderedPageBreak/>
              <w:t>Positive aspects – why?</w:t>
            </w:r>
          </w:p>
        </w:tc>
      </w:tr>
      <w:tr w:rsidR="007D71E4" w:rsidRPr="00B371C2" w:rsidTr="0078097D">
        <w:tc>
          <w:tcPr>
            <w:tcW w:w="9016" w:type="dxa"/>
          </w:tcPr>
          <w:p w:rsidR="007D71E4" w:rsidRDefault="007D71E4" w:rsidP="0078097D">
            <w:pPr>
              <w:rPr>
                <w:rFonts w:ascii="Arial" w:hAnsi="Arial" w:cs="Arial"/>
              </w:rPr>
            </w:pPr>
            <w:r>
              <w:rPr>
                <w:rFonts w:ascii="Arial" w:hAnsi="Arial" w:cs="Arial"/>
              </w:rPr>
              <w:t>The fact that the activity was carried out in the outdoor area had its benefits as the children were not confined into a small area, they were able to build their structures in whatever area they pleased and take up as much space as they wanted. The space of the outdoors, I believe also enhanced their physical and creative skills more so than it would indoors.</w:t>
            </w:r>
          </w:p>
          <w:p w:rsidR="007D71E4" w:rsidRDefault="007D71E4" w:rsidP="0078097D">
            <w:pPr>
              <w:rPr>
                <w:rFonts w:ascii="Arial" w:hAnsi="Arial" w:cs="Arial"/>
              </w:rPr>
            </w:pPr>
            <w:r>
              <w:rPr>
                <w:rFonts w:ascii="Arial" w:hAnsi="Arial" w:cs="Arial"/>
              </w:rPr>
              <w:t xml:space="preserve">Most of the children seemed to have a lot of fun during this activity and it came across as quite enjoyable for them. The activity itself was quite </w:t>
            </w:r>
            <w:proofErr w:type="gramStart"/>
            <w:r>
              <w:rPr>
                <w:rFonts w:ascii="Arial" w:hAnsi="Arial" w:cs="Arial"/>
              </w:rPr>
              <w:t>open,</w:t>
            </w:r>
            <w:proofErr w:type="gramEnd"/>
            <w:r>
              <w:rPr>
                <w:rFonts w:ascii="Arial" w:hAnsi="Arial" w:cs="Arial"/>
              </w:rPr>
              <w:t xml:space="preserve"> the challenge was to build any structure using the foam bricks. This left the activity quite open for the </w:t>
            </w:r>
            <w:proofErr w:type="gramStart"/>
            <w:r>
              <w:rPr>
                <w:rFonts w:ascii="Arial" w:hAnsi="Arial" w:cs="Arial"/>
              </w:rPr>
              <w:t>children,</w:t>
            </w:r>
            <w:proofErr w:type="gramEnd"/>
            <w:r>
              <w:rPr>
                <w:rFonts w:ascii="Arial" w:hAnsi="Arial" w:cs="Arial"/>
              </w:rPr>
              <w:t xml:space="preserve"> the children did not see this task as ‘work’ even though they were developing a wide range of skills.</w:t>
            </w:r>
          </w:p>
          <w:p w:rsidR="007D71E4" w:rsidRDefault="007D71E4" w:rsidP="0078097D">
            <w:pPr>
              <w:rPr>
                <w:rFonts w:ascii="Arial" w:hAnsi="Arial" w:cs="Arial"/>
              </w:rPr>
            </w:pPr>
            <w:r>
              <w:rPr>
                <w:rFonts w:ascii="Arial" w:hAnsi="Arial" w:cs="Arial"/>
              </w:rPr>
              <w:t>As mentioned above, this activity allowed the children to develop a wide range of skills, the activity was enriching holistically. The activity did not just support one area of learning it was developing their social skills as they were interacting with one and other and the practitioners, their reasoning and mathematical skills – when the children hit problems in their structures they were able to come up with ways to fix it (some with questioning help), their physical skills and their language and literacy skills.</w:t>
            </w:r>
          </w:p>
          <w:p w:rsidR="007D71E4" w:rsidRDefault="007D71E4" w:rsidP="0078097D">
            <w:pPr>
              <w:rPr>
                <w:rFonts w:ascii="Arial" w:hAnsi="Arial" w:cs="Arial"/>
              </w:rPr>
            </w:pPr>
            <w:r>
              <w:rPr>
                <w:rFonts w:ascii="Arial" w:hAnsi="Arial" w:cs="Arial"/>
              </w:rPr>
              <w:t xml:space="preserve">As the activity was quite child led, the practitioners that were involved were able to take a step back and observe the children. It was a great opportunity to tick some boxes and see </w:t>
            </w:r>
            <w:r>
              <w:rPr>
                <w:rFonts w:ascii="Arial" w:hAnsi="Arial" w:cs="Arial"/>
              </w:rPr>
              <w:lastRenderedPageBreak/>
              <w:t>if the children had met any targets.</w:t>
            </w:r>
          </w:p>
          <w:p w:rsidR="007D71E4" w:rsidRDefault="007D71E4" w:rsidP="0078097D">
            <w:pPr>
              <w:rPr>
                <w:rFonts w:ascii="Arial" w:hAnsi="Arial" w:cs="Arial"/>
              </w:rPr>
            </w:pPr>
            <w:r>
              <w:rPr>
                <w:rFonts w:ascii="Arial" w:hAnsi="Arial" w:cs="Arial"/>
              </w:rPr>
              <w:t>The fact that this activity was quite child led was a great positive as the children seemed to reap the benefits of making their own choices and help themselves to the bricks. This also helped them learn that they need to share, cooperate and take turns.</w:t>
            </w:r>
          </w:p>
          <w:p w:rsidR="007D71E4" w:rsidRPr="00B371C2" w:rsidRDefault="007D71E4" w:rsidP="0078097D">
            <w:pPr>
              <w:rPr>
                <w:rFonts w:ascii="Arial" w:hAnsi="Arial" w:cs="Arial"/>
              </w:rPr>
            </w:pPr>
          </w:p>
        </w:tc>
      </w:tr>
      <w:tr w:rsidR="007D71E4" w:rsidRPr="00B371C2" w:rsidTr="0078097D">
        <w:tc>
          <w:tcPr>
            <w:tcW w:w="9016" w:type="dxa"/>
          </w:tcPr>
          <w:p w:rsidR="007D71E4" w:rsidRPr="00B371C2" w:rsidRDefault="007D71E4" w:rsidP="0078097D">
            <w:pPr>
              <w:rPr>
                <w:rFonts w:ascii="Arial" w:hAnsi="Arial" w:cs="Arial"/>
              </w:rPr>
            </w:pPr>
            <w:r>
              <w:rPr>
                <w:rFonts w:ascii="Arial" w:hAnsi="Arial" w:cs="Arial"/>
              </w:rPr>
              <w:lastRenderedPageBreak/>
              <w:t>Challenging aspects – why?</w:t>
            </w:r>
          </w:p>
        </w:tc>
      </w:tr>
      <w:tr w:rsidR="007D71E4" w:rsidRPr="00B371C2" w:rsidTr="0078097D">
        <w:tc>
          <w:tcPr>
            <w:tcW w:w="9016" w:type="dxa"/>
          </w:tcPr>
          <w:p w:rsidR="007D71E4" w:rsidRDefault="007D71E4" w:rsidP="0078097D">
            <w:pPr>
              <w:rPr>
                <w:rFonts w:ascii="Arial" w:hAnsi="Arial" w:cs="Arial"/>
              </w:rPr>
            </w:pPr>
            <w:r>
              <w:rPr>
                <w:rFonts w:ascii="Arial" w:hAnsi="Arial" w:cs="Arial"/>
              </w:rPr>
              <w:t>Time in this activity was an issue for some of the children. I wouldn’t say that there was not enough time, but as these children have SEBD some of them did not understand the concept of time. So, when it was time to stop building and pack away two children had a meltdown.</w:t>
            </w:r>
          </w:p>
          <w:p w:rsidR="007D71E4" w:rsidRDefault="007D71E4" w:rsidP="0078097D">
            <w:pPr>
              <w:rPr>
                <w:rFonts w:ascii="Arial" w:hAnsi="Arial" w:cs="Arial"/>
              </w:rPr>
            </w:pPr>
            <w:r>
              <w:rPr>
                <w:rFonts w:ascii="Arial" w:hAnsi="Arial" w:cs="Arial"/>
              </w:rPr>
              <w:t xml:space="preserve">One of the children decided to build a structure by herself, away from the other children and did not really want to interact. She built a structure but insisted in being by </w:t>
            </w:r>
            <w:proofErr w:type="gramStart"/>
            <w:r>
              <w:rPr>
                <w:rFonts w:ascii="Arial" w:hAnsi="Arial" w:cs="Arial"/>
              </w:rPr>
              <w:t>herself</w:t>
            </w:r>
            <w:proofErr w:type="gramEnd"/>
            <w:r>
              <w:rPr>
                <w:rFonts w:ascii="Arial" w:hAnsi="Arial" w:cs="Arial"/>
              </w:rPr>
              <w:t>.</w:t>
            </w:r>
          </w:p>
          <w:p w:rsidR="007D71E4" w:rsidRDefault="007D71E4" w:rsidP="0078097D">
            <w:pPr>
              <w:rPr>
                <w:rFonts w:ascii="Arial" w:eastAsia="Arial" w:hAnsi="Arial" w:cs="Arial"/>
              </w:rPr>
            </w:pPr>
            <w:r w:rsidRPr="1FE4EB52">
              <w:rPr>
                <w:rFonts w:ascii="Arial" w:eastAsia="Arial" w:hAnsi="Arial" w:cs="Arial"/>
              </w:rPr>
              <w:t>Risk assessment - At one point I was left on my own outdoors with all of the children. This became quite challenging as one child got upset. It was hard for me to regulate that child and make sure the other five children were all ok.</w:t>
            </w:r>
          </w:p>
          <w:p w:rsidR="007D71E4" w:rsidRPr="00B371C2" w:rsidRDefault="007D71E4" w:rsidP="0078097D">
            <w:pPr>
              <w:rPr>
                <w:rFonts w:ascii="Arial" w:hAnsi="Arial" w:cs="Arial"/>
              </w:rPr>
            </w:pPr>
          </w:p>
        </w:tc>
      </w:tr>
      <w:tr w:rsidR="007D71E4" w:rsidRPr="00B371C2" w:rsidTr="0078097D">
        <w:tc>
          <w:tcPr>
            <w:tcW w:w="9016" w:type="dxa"/>
          </w:tcPr>
          <w:p w:rsidR="007D71E4" w:rsidRPr="00B371C2" w:rsidRDefault="007D71E4" w:rsidP="0078097D">
            <w:pPr>
              <w:rPr>
                <w:rFonts w:ascii="Arial" w:hAnsi="Arial" w:cs="Arial"/>
              </w:rPr>
            </w:pPr>
            <w:r>
              <w:rPr>
                <w:rFonts w:ascii="Arial" w:hAnsi="Arial" w:cs="Arial"/>
              </w:rPr>
              <w:t xml:space="preserve"> What knowledge was demonstrated?</w:t>
            </w:r>
          </w:p>
        </w:tc>
      </w:tr>
      <w:tr w:rsidR="007D71E4" w:rsidRPr="00B371C2" w:rsidTr="0078097D">
        <w:tc>
          <w:tcPr>
            <w:tcW w:w="9016" w:type="dxa"/>
          </w:tcPr>
          <w:p w:rsidR="007D71E4" w:rsidRPr="00B371C2" w:rsidRDefault="007D71E4" w:rsidP="0078097D">
            <w:pPr>
              <w:rPr>
                <w:rFonts w:ascii="Arial" w:eastAsia="Arial" w:hAnsi="Arial" w:cs="Arial"/>
              </w:rPr>
            </w:pPr>
            <w:r w:rsidRPr="1FE4EB52">
              <w:rPr>
                <w:rFonts w:ascii="Arial" w:eastAsia="Arial" w:hAnsi="Arial" w:cs="Arial"/>
              </w:rPr>
              <w:t>The knowledge of carrying out a risk assessment correctly.</w:t>
            </w:r>
          </w:p>
          <w:p w:rsidR="007D71E4" w:rsidRPr="00B371C2" w:rsidRDefault="007D71E4" w:rsidP="0078097D">
            <w:pPr>
              <w:rPr>
                <w:rFonts w:ascii="Arial" w:eastAsia="Arial" w:hAnsi="Arial" w:cs="Arial"/>
              </w:rPr>
            </w:pPr>
            <w:r w:rsidRPr="1FE4EB52">
              <w:rPr>
                <w:rFonts w:ascii="Arial" w:eastAsia="Arial" w:hAnsi="Arial" w:cs="Arial"/>
              </w:rPr>
              <w:t>Introducing children to 'healthy risks'.</w:t>
            </w:r>
          </w:p>
          <w:p w:rsidR="007D71E4" w:rsidRPr="00B371C2" w:rsidRDefault="007D71E4" w:rsidP="0078097D">
            <w:pPr>
              <w:rPr>
                <w:rFonts w:ascii="Arial" w:eastAsia="Arial" w:hAnsi="Arial" w:cs="Arial"/>
              </w:rPr>
            </w:pPr>
            <w:r w:rsidRPr="1FE4EB52">
              <w:rPr>
                <w:rFonts w:ascii="Arial" w:eastAsia="Arial" w:hAnsi="Arial" w:cs="Arial"/>
              </w:rPr>
              <w:t xml:space="preserve">The knowledge of the Foundation Phase was used, knowing that learning through play and the outdoors is vital for children's development. </w:t>
            </w:r>
          </w:p>
          <w:p w:rsidR="007D71E4" w:rsidRPr="00B371C2" w:rsidRDefault="007D71E4" w:rsidP="0078097D">
            <w:pPr>
              <w:rPr>
                <w:rFonts w:ascii="Arial" w:eastAsia="Arial" w:hAnsi="Arial" w:cs="Arial"/>
              </w:rPr>
            </w:pPr>
            <w:r w:rsidRPr="1FE4EB52">
              <w:rPr>
                <w:rFonts w:ascii="Arial" w:eastAsia="Arial" w:hAnsi="Arial" w:cs="Arial"/>
              </w:rPr>
              <w:t>I used my knowledge of how to enhance children's personal, social, creative, physical and intellectual skills all through a single activity. Children with these skills developed are better able to learn and retain that learning. REFERENCE FB OUTDOOR HANDBOOK.</w:t>
            </w:r>
          </w:p>
          <w:p w:rsidR="007D71E4" w:rsidRPr="00B371C2" w:rsidRDefault="007D71E4" w:rsidP="0078097D">
            <w:pPr>
              <w:rPr>
                <w:rFonts w:ascii="Arial" w:eastAsia="Arial" w:hAnsi="Arial" w:cs="Arial"/>
              </w:rPr>
            </w:pPr>
            <w:r w:rsidRPr="1FE4EB52">
              <w:rPr>
                <w:rFonts w:ascii="Arial" w:eastAsia="Arial" w:hAnsi="Arial" w:cs="Arial"/>
              </w:rPr>
              <w:lastRenderedPageBreak/>
              <w:t xml:space="preserve">I had to demonstrate the knowledge of planning an effective outdoor activity for the </w:t>
            </w:r>
            <w:proofErr w:type="gramStart"/>
            <w:r w:rsidRPr="1FE4EB52">
              <w:rPr>
                <w:rFonts w:ascii="Arial" w:eastAsia="Arial" w:hAnsi="Arial" w:cs="Arial"/>
              </w:rPr>
              <w:t>children, that</w:t>
            </w:r>
            <w:proofErr w:type="gramEnd"/>
            <w:r w:rsidRPr="1FE4EB52">
              <w:rPr>
                <w:rFonts w:ascii="Arial" w:eastAsia="Arial" w:hAnsi="Arial" w:cs="Arial"/>
              </w:rPr>
              <w:t xml:space="preserve"> was kind of child led but also an enrichment task for the children too.</w:t>
            </w:r>
          </w:p>
          <w:p w:rsidR="007D71E4" w:rsidRPr="00B371C2" w:rsidRDefault="007D71E4" w:rsidP="0078097D">
            <w:pPr>
              <w:rPr>
                <w:rFonts w:ascii="Arial" w:eastAsia="Arial" w:hAnsi="Arial" w:cs="Arial"/>
              </w:rPr>
            </w:pPr>
          </w:p>
        </w:tc>
      </w:tr>
      <w:tr w:rsidR="007D71E4" w:rsidRPr="00B371C2" w:rsidTr="0078097D">
        <w:tc>
          <w:tcPr>
            <w:tcW w:w="9016" w:type="dxa"/>
          </w:tcPr>
          <w:p w:rsidR="007D71E4" w:rsidRPr="00B371C2" w:rsidRDefault="007D71E4" w:rsidP="0078097D">
            <w:pPr>
              <w:rPr>
                <w:rFonts w:ascii="Arial" w:eastAsia="Arial" w:hAnsi="Arial" w:cs="Arial"/>
              </w:rPr>
            </w:pPr>
            <w:r w:rsidRPr="1FE4EB52">
              <w:rPr>
                <w:rFonts w:ascii="Arial" w:eastAsia="Arial" w:hAnsi="Arial" w:cs="Arial"/>
              </w:rPr>
              <w:lastRenderedPageBreak/>
              <w:t xml:space="preserve"> What skills were demonstrated?</w:t>
            </w:r>
          </w:p>
        </w:tc>
      </w:tr>
      <w:tr w:rsidR="007D71E4" w:rsidRPr="00B371C2" w:rsidTr="0078097D">
        <w:tc>
          <w:tcPr>
            <w:tcW w:w="9016" w:type="dxa"/>
          </w:tcPr>
          <w:p w:rsidR="007D71E4" w:rsidRDefault="007D71E4" w:rsidP="0078097D">
            <w:pPr>
              <w:rPr>
                <w:rFonts w:ascii="Arial" w:eastAsia="Arial" w:hAnsi="Arial" w:cs="Arial"/>
              </w:rPr>
            </w:pPr>
            <w:r w:rsidRPr="1FE4EB52">
              <w:rPr>
                <w:rFonts w:ascii="Arial" w:eastAsia="Arial" w:hAnsi="Arial" w:cs="Arial"/>
              </w:rPr>
              <w:t>During this activity I had to demonstrate excellent verbal communication skills with the children. I had to make sure that I was enhancing their learning by questioning and leading them to think on and problem solve.</w:t>
            </w:r>
          </w:p>
          <w:p w:rsidR="007D71E4" w:rsidRPr="00B371C2" w:rsidRDefault="007D71E4" w:rsidP="0078097D">
            <w:pPr>
              <w:rPr>
                <w:rFonts w:ascii="Arial" w:eastAsia="Arial" w:hAnsi="Arial" w:cs="Arial"/>
              </w:rPr>
            </w:pPr>
            <w:r w:rsidRPr="1FE4EB52">
              <w:rPr>
                <w:rFonts w:ascii="Arial" w:eastAsia="Arial" w:hAnsi="Arial" w:cs="Arial"/>
              </w:rPr>
              <w:t>I had to have the capacity to think on my feet and remain calm when a child was having a meltdown. I was able to quickly defuse the situation by having the skills to do so.</w:t>
            </w:r>
          </w:p>
          <w:p w:rsidR="007D71E4" w:rsidRPr="00B371C2" w:rsidRDefault="007D71E4" w:rsidP="0078097D">
            <w:pPr>
              <w:rPr>
                <w:rFonts w:ascii="Arial" w:eastAsia="Arial" w:hAnsi="Arial" w:cs="Arial"/>
              </w:rPr>
            </w:pPr>
            <w:r w:rsidRPr="1FE4EB52">
              <w:rPr>
                <w:rFonts w:ascii="Arial" w:eastAsia="Arial" w:hAnsi="Arial" w:cs="Arial"/>
              </w:rPr>
              <w:t>Leadership skills played a big part in this activity too as I did the planning and risk assessment for it, the responsibility was mine that the activity ran smoothly and was led to the best of my ability.</w:t>
            </w:r>
          </w:p>
          <w:p w:rsidR="007D71E4" w:rsidRPr="00B371C2" w:rsidRDefault="007D71E4" w:rsidP="0078097D">
            <w:pPr>
              <w:rPr>
                <w:rFonts w:ascii="Arial" w:eastAsia="Arial" w:hAnsi="Arial" w:cs="Arial"/>
              </w:rPr>
            </w:pPr>
            <w:r w:rsidRPr="1FE4EB52">
              <w:rPr>
                <w:rFonts w:ascii="Arial" w:eastAsia="Arial" w:hAnsi="Arial" w:cs="Arial"/>
              </w:rPr>
              <w:t>When children began to argue or fight, I had to use my skills of problem solving to help them overcome the situation in the best way.</w:t>
            </w:r>
          </w:p>
          <w:p w:rsidR="007D71E4" w:rsidRPr="00B371C2" w:rsidRDefault="007D71E4" w:rsidP="0078097D">
            <w:pPr>
              <w:rPr>
                <w:rFonts w:ascii="Arial" w:eastAsia="Arial" w:hAnsi="Arial" w:cs="Arial"/>
              </w:rPr>
            </w:pPr>
            <w:r w:rsidRPr="1FE4EB52">
              <w:rPr>
                <w:rFonts w:ascii="Arial" w:eastAsia="Arial" w:hAnsi="Arial" w:cs="Arial"/>
              </w:rPr>
              <w:t xml:space="preserve">I demonstrated good organisational skills as the task was planned a week in </w:t>
            </w:r>
            <w:proofErr w:type="gramStart"/>
            <w:r w:rsidRPr="1FE4EB52">
              <w:rPr>
                <w:rFonts w:ascii="Arial" w:eastAsia="Arial" w:hAnsi="Arial" w:cs="Arial"/>
              </w:rPr>
              <w:t>advance,</w:t>
            </w:r>
            <w:proofErr w:type="gramEnd"/>
            <w:r w:rsidRPr="1FE4EB52">
              <w:rPr>
                <w:rFonts w:ascii="Arial" w:eastAsia="Arial" w:hAnsi="Arial" w:cs="Arial"/>
              </w:rPr>
              <w:t xml:space="preserve"> all resources were prepared and put out prior to the children coming into the setting.</w:t>
            </w:r>
          </w:p>
          <w:p w:rsidR="007D71E4" w:rsidRPr="00B371C2" w:rsidRDefault="007D71E4" w:rsidP="0078097D">
            <w:pPr>
              <w:rPr>
                <w:rFonts w:ascii="Arial" w:eastAsia="Arial" w:hAnsi="Arial" w:cs="Arial"/>
              </w:rPr>
            </w:pPr>
            <w:r w:rsidRPr="1FE4EB52">
              <w:rPr>
                <w:rFonts w:ascii="Arial" w:eastAsia="Arial" w:hAnsi="Arial" w:cs="Arial"/>
              </w:rPr>
              <w:t xml:space="preserve">The skills of observation were used throughout the activity also, as I and the other </w:t>
            </w:r>
            <w:proofErr w:type="gramStart"/>
            <w:r w:rsidRPr="1FE4EB52">
              <w:rPr>
                <w:rFonts w:ascii="Arial" w:eastAsia="Arial" w:hAnsi="Arial" w:cs="Arial"/>
              </w:rPr>
              <w:t>practitioners was</w:t>
            </w:r>
            <w:proofErr w:type="gramEnd"/>
            <w:r w:rsidRPr="1FE4EB52">
              <w:rPr>
                <w:rFonts w:ascii="Arial" w:eastAsia="Arial" w:hAnsi="Arial" w:cs="Arial"/>
              </w:rPr>
              <w:t xml:space="preserve"> constantly observing what the children were doing and how they were playing.</w:t>
            </w:r>
          </w:p>
        </w:tc>
      </w:tr>
      <w:tr w:rsidR="007D71E4" w:rsidRPr="00B371C2" w:rsidTr="0078097D">
        <w:tc>
          <w:tcPr>
            <w:tcW w:w="9016" w:type="dxa"/>
          </w:tcPr>
          <w:p w:rsidR="007D71E4" w:rsidRPr="00B371C2" w:rsidRDefault="007D71E4" w:rsidP="0078097D">
            <w:pPr>
              <w:rPr>
                <w:rFonts w:ascii="Arial" w:eastAsia="Arial" w:hAnsi="Arial" w:cs="Arial"/>
              </w:rPr>
            </w:pPr>
            <w:r w:rsidRPr="1FE4EB52">
              <w:rPr>
                <w:rFonts w:ascii="Arial" w:eastAsia="Arial" w:hAnsi="Arial" w:cs="Arial"/>
              </w:rPr>
              <w:t xml:space="preserve">  Which values were demonstrated?</w:t>
            </w:r>
          </w:p>
        </w:tc>
      </w:tr>
      <w:tr w:rsidR="007D71E4" w:rsidRPr="00B371C2" w:rsidTr="0078097D">
        <w:tc>
          <w:tcPr>
            <w:tcW w:w="9016" w:type="dxa"/>
          </w:tcPr>
          <w:p w:rsidR="007D71E4" w:rsidRPr="00B371C2" w:rsidRDefault="007D71E4" w:rsidP="0078097D">
            <w:pPr>
              <w:rPr>
                <w:rFonts w:ascii="Arial" w:eastAsia="Arial" w:hAnsi="Arial" w:cs="Arial"/>
              </w:rPr>
            </w:pPr>
            <w:r w:rsidRPr="1FE4EB52">
              <w:rPr>
                <w:rFonts w:ascii="Arial" w:eastAsia="Arial" w:hAnsi="Arial" w:cs="Arial"/>
              </w:rPr>
              <w:t>Inclusion, all children were included. Even if they chose to work alone or away from the other children.</w:t>
            </w:r>
          </w:p>
          <w:p w:rsidR="007D71E4" w:rsidRPr="00B371C2" w:rsidRDefault="007D71E4" w:rsidP="0078097D">
            <w:pPr>
              <w:rPr>
                <w:rFonts w:ascii="Arial" w:eastAsia="Arial" w:hAnsi="Arial" w:cs="Arial"/>
              </w:rPr>
            </w:pPr>
            <w:r w:rsidRPr="1FE4EB52">
              <w:rPr>
                <w:rFonts w:ascii="Arial" w:eastAsia="Arial" w:hAnsi="Arial" w:cs="Arial"/>
              </w:rPr>
              <w:t>I made sure that I remained calm and patient with the children, even when behaviours became challenging.</w:t>
            </w:r>
          </w:p>
          <w:p w:rsidR="007D71E4" w:rsidRPr="00B371C2" w:rsidRDefault="007D71E4" w:rsidP="0078097D">
            <w:pPr>
              <w:rPr>
                <w:rFonts w:ascii="Arial" w:eastAsia="Arial" w:hAnsi="Arial" w:cs="Arial"/>
              </w:rPr>
            </w:pPr>
            <w:r w:rsidRPr="1FE4EB52">
              <w:rPr>
                <w:rFonts w:ascii="Arial" w:eastAsia="Arial" w:hAnsi="Arial" w:cs="Arial"/>
              </w:rPr>
              <w:t xml:space="preserve">I made sure that I demonstrated an enthusiastic attitude towards the activity making it both </w:t>
            </w:r>
            <w:r w:rsidRPr="1FE4EB52">
              <w:rPr>
                <w:rFonts w:ascii="Arial" w:eastAsia="Arial" w:hAnsi="Arial" w:cs="Arial"/>
              </w:rPr>
              <w:lastRenderedPageBreak/>
              <w:t>fun and engaging.</w:t>
            </w:r>
          </w:p>
          <w:p w:rsidR="007D71E4" w:rsidRPr="00B371C2" w:rsidRDefault="007D71E4" w:rsidP="0078097D">
            <w:pPr>
              <w:rPr>
                <w:rFonts w:ascii="Arial" w:eastAsia="Arial" w:hAnsi="Arial" w:cs="Arial"/>
              </w:rPr>
            </w:pPr>
            <w:r w:rsidRPr="1FE4EB52">
              <w:rPr>
                <w:rFonts w:ascii="Arial" w:eastAsia="Arial" w:hAnsi="Arial" w:cs="Arial"/>
              </w:rPr>
              <w:t xml:space="preserve">The most important value demonstrated was probably </w:t>
            </w:r>
            <w:proofErr w:type="gramStart"/>
            <w:r w:rsidRPr="1FE4EB52">
              <w:rPr>
                <w:rFonts w:ascii="Arial" w:eastAsia="Arial" w:hAnsi="Arial" w:cs="Arial"/>
              </w:rPr>
              <w:t>respect</w:t>
            </w:r>
            <w:proofErr w:type="gramEnd"/>
            <w:r w:rsidRPr="1FE4EB52">
              <w:rPr>
                <w:rFonts w:ascii="Arial" w:eastAsia="Arial" w:hAnsi="Arial" w:cs="Arial"/>
              </w:rPr>
              <w:t>, I respected the fact that not all children wanted to build a house or a tower for example. This is why I gave them a choice of a structure to build.</w:t>
            </w:r>
          </w:p>
        </w:tc>
      </w:tr>
      <w:tr w:rsidR="007D71E4" w:rsidRPr="00B371C2" w:rsidTr="0078097D">
        <w:tc>
          <w:tcPr>
            <w:tcW w:w="9016" w:type="dxa"/>
          </w:tcPr>
          <w:p w:rsidR="007D71E4" w:rsidRPr="00B371C2" w:rsidRDefault="007D71E4" w:rsidP="0078097D">
            <w:pPr>
              <w:rPr>
                <w:rFonts w:ascii="Arial" w:hAnsi="Arial" w:cs="Arial"/>
              </w:rPr>
            </w:pPr>
            <w:r>
              <w:rPr>
                <w:rFonts w:ascii="Arial" w:hAnsi="Arial" w:cs="Arial"/>
              </w:rPr>
              <w:lastRenderedPageBreak/>
              <w:t>What could have been done differently?  Why?</w:t>
            </w:r>
          </w:p>
        </w:tc>
      </w:tr>
      <w:tr w:rsidR="007D71E4" w:rsidRPr="00B371C2" w:rsidTr="0078097D">
        <w:tc>
          <w:tcPr>
            <w:tcW w:w="9016" w:type="dxa"/>
          </w:tcPr>
          <w:p w:rsidR="007D71E4" w:rsidRPr="00B371C2" w:rsidRDefault="007D71E4" w:rsidP="0078097D">
            <w:pPr>
              <w:rPr>
                <w:rFonts w:ascii="Arial" w:eastAsia="Arial" w:hAnsi="Arial" w:cs="Arial"/>
              </w:rPr>
            </w:pPr>
            <w:r w:rsidRPr="1FE4EB52">
              <w:rPr>
                <w:rFonts w:ascii="Arial" w:eastAsia="Arial" w:hAnsi="Arial" w:cs="Arial"/>
              </w:rPr>
              <w:t>A sand timer or some sort of visual timer could have been used so that the children who struggle with the concept of time could physically see how long they had left. I believe this would aid them and prevent there from being any meltdown at pack away time.</w:t>
            </w:r>
          </w:p>
          <w:p w:rsidR="007D71E4" w:rsidRPr="00B371C2" w:rsidRDefault="007D71E4" w:rsidP="0078097D">
            <w:pPr>
              <w:rPr>
                <w:rFonts w:ascii="Arial" w:eastAsia="Arial" w:hAnsi="Arial" w:cs="Arial"/>
              </w:rPr>
            </w:pPr>
            <w:r w:rsidRPr="1FE4EB52">
              <w:rPr>
                <w:rFonts w:ascii="Arial" w:eastAsia="Arial" w:hAnsi="Arial" w:cs="Arial"/>
              </w:rPr>
              <w:t xml:space="preserve">I would take out an </w:t>
            </w:r>
            <w:proofErr w:type="spellStart"/>
            <w:r w:rsidRPr="1FE4EB52">
              <w:rPr>
                <w:rFonts w:ascii="Arial" w:eastAsia="Arial" w:hAnsi="Arial" w:cs="Arial"/>
              </w:rPr>
              <w:t>ipad</w:t>
            </w:r>
            <w:proofErr w:type="spellEnd"/>
            <w:r w:rsidRPr="1FE4EB52">
              <w:rPr>
                <w:rFonts w:ascii="Arial" w:eastAsia="Arial" w:hAnsi="Arial" w:cs="Arial"/>
              </w:rPr>
              <w:t xml:space="preserve"> and take a picture of the child with their finished structure. They could have a copy in their school book and one to take home. I believe this would benefit them as they have something to show for all of their hard work, the task could also then be developed further through the picture of their structure. </w:t>
            </w:r>
          </w:p>
          <w:p w:rsidR="007D71E4" w:rsidRPr="00B371C2" w:rsidRDefault="007D71E4" w:rsidP="0078097D">
            <w:pPr>
              <w:rPr>
                <w:rFonts w:ascii="Arial" w:eastAsia="Arial" w:hAnsi="Arial" w:cs="Arial"/>
              </w:rPr>
            </w:pPr>
            <w:r w:rsidRPr="1FE4EB52">
              <w:rPr>
                <w:rFonts w:ascii="Arial" w:eastAsia="Arial" w:hAnsi="Arial" w:cs="Arial"/>
              </w:rPr>
              <w:t>Next time outdoor activities take place, maybe a staff briefing in the morning should be done just to make each practitioner aware of their roles and recap on health and safety. This would be safer for staff and children and also help us to follow the correct health and safety and adult to child ratio requirements correctly.</w:t>
            </w:r>
          </w:p>
        </w:tc>
      </w:tr>
    </w:tbl>
    <w:p w:rsidR="00D72319" w:rsidRDefault="00D72319"/>
    <w:p w:rsidR="007D71E4" w:rsidRDefault="007D71E4"/>
    <w:p w:rsidR="007D71E4" w:rsidRDefault="007D71E4"/>
    <w:p w:rsidR="007D71E4" w:rsidRDefault="007D71E4"/>
    <w:p w:rsidR="007D71E4" w:rsidRDefault="007D71E4"/>
    <w:p w:rsidR="007D71E4" w:rsidRDefault="007D71E4"/>
    <w:p w:rsidR="007D71E4" w:rsidRDefault="007D71E4"/>
    <w:p w:rsidR="007D71E4" w:rsidRDefault="007D71E4"/>
    <w:p w:rsidR="007D71E4" w:rsidRDefault="007D71E4"/>
    <w:p w:rsidR="007D71E4" w:rsidRDefault="007D71E4"/>
    <w:p w:rsidR="007D71E4" w:rsidRDefault="007D71E4">
      <w:r>
        <w:rPr>
          <w:noProof/>
          <w:lang w:eastAsia="en-GB"/>
        </w:rPr>
        <w:drawing>
          <wp:anchor distT="0" distB="0" distL="114300" distR="114300" simplePos="0" relativeHeight="251663360" behindDoc="1" locked="0" layoutInCell="1" allowOverlap="1" wp14:anchorId="701702BC" wp14:editId="3DD0E959">
            <wp:simplePos x="0" y="0"/>
            <wp:positionH relativeFrom="column">
              <wp:posOffset>6915150</wp:posOffset>
            </wp:positionH>
            <wp:positionV relativeFrom="paragraph">
              <wp:posOffset>206375</wp:posOffset>
            </wp:positionV>
            <wp:extent cx="2066290" cy="1677035"/>
            <wp:effectExtent l="0" t="0" r="0" b="0"/>
            <wp:wrapTight wrapText="bothSides">
              <wp:wrapPolygon edited="0">
                <wp:start x="0" y="0"/>
                <wp:lineTo x="0" y="21346"/>
                <wp:lineTo x="21308" y="21346"/>
                <wp:lineTo x="21308" y="0"/>
                <wp:lineTo x="0" y="0"/>
              </wp:wrapPolygon>
            </wp:wrapTight>
            <wp:docPr id="3" name="Picture 3" descr="Image result for gibb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model of reflec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290" cy="1677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9264" behindDoc="0" locked="0" layoutInCell="0" allowOverlap="1" wp14:anchorId="54911798" wp14:editId="5D430B57">
                <wp:simplePos x="0" y="0"/>
                <wp:positionH relativeFrom="margin">
                  <wp:posOffset>-638175</wp:posOffset>
                </wp:positionH>
                <wp:positionV relativeFrom="margin">
                  <wp:posOffset>487680</wp:posOffset>
                </wp:positionV>
                <wp:extent cx="7334250" cy="2600325"/>
                <wp:effectExtent l="0" t="0" r="19050" b="28575"/>
                <wp:wrapSquare wrapText="bothSides"/>
                <wp:docPr id="69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34250" cy="2600325"/>
                        </a:xfrm>
                        <a:prstGeom prst="bracketPair">
                          <a:avLst>
                            <a:gd name="adj" fmla="val 8051"/>
                          </a:avLst>
                        </a:prstGeom>
                        <a:solidFill>
                          <a:schemeClr val="accent2">
                            <a:lumMod val="20000"/>
                            <a:lumOff val="80000"/>
                          </a:schemeClr>
                        </a:solidFill>
                        <a:ln>
                          <a:headEnd/>
                          <a:tailEnd/>
                        </a:ln>
                        <a:extLst/>
                      </wps:spPr>
                      <wps:style>
                        <a:lnRef idx="1">
                          <a:schemeClr val="accent2"/>
                        </a:lnRef>
                        <a:fillRef idx="0">
                          <a:schemeClr val="accent2"/>
                        </a:fillRef>
                        <a:effectRef idx="0">
                          <a:schemeClr val="accent2"/>
                        </a:effectRef>
                        <a:fontRef idx="minor">
                          <a:schemeClr val="tx1"/>
                        </a:fontRef>
                      </wps:style>
                      <wps:txbx>
                        <w:txbxContent>
                          <w:p w:rsidR="007D71E4" w:rsidRPr="00692C9F" w:rsidRDefault="007D71E4" w:rsidP="007D71E4">
                            <w:pPr>
                              <w:jc w:val="both"/>
                              <w:rPr>
                                <w:rFonts w:ascii="Comic Sans MS" w:hAnsi="Comic Sans MS"/>
                                <w:color w:val="000000" w:themeColor="text1"/>
                                <w:sz w:val="48"/>
                                <w:szCs w:val="48"/>
                              </w:rPr>
                            </w:pPr>
                            <w:r w:rsidRPr="00692C9F">
                              <w:rPr>
                                <w:rFonts w:ascii="Comic Sans MS" w:hAnsi="Comic Sans MS"/>
                                <w:color w:val="000000" w:themeColor="text1"/>
                                <w:sz w:val="48"/>
                                <w:szCs w:val="48"/>
                              </w:rPr>
                              <w:t>What is a reflective practitioner?</w:t>
                            </w:r>
                          </w:p>
                          <w:p w:rsidR="007D71E4" w:rsidRPr="007D71E4" w:rsidRDefault="007D71E4" w:rsidP="007D71E4">
                            <w:pPr>
                              <w:jc w:val="both"/>
                              <w:rPr>
                                <w:rFonts w:ascii="Comic Sans MS" w:hAnsi="Comic Sans MS"/>
                                <w:color w:val="000000" w:themeColor="text1"/>
                                <w:sz w:val="20"/>
                                <w:szCs w:val="20"/>
                              </w:rPr>
                            </w:pPr>
                            <w:r w:rsidRPr="007D71E4">
                              <w:rPr>
                                <w:rFonts w:ascii="Comic Sans MS" w:hAnsi="Comic Sans MS"/>
                                <w:color w:val="000000" w:themeColor="text1"/>
                                <w:sz w:val="20"/>
                                <w:szCs w:val="20"/>
                              </w:rPr>
                              <w:t>A reflective practitioner is someone who regularly looks back at work that has been done, and the process of the work. Then takes into consideration how the work can be improved. This is ‘reflecting’ upon work that has been done (No author, 2017).</w:t>
                            </w:r>
                          </w:p>
                          <w:p w:rsidR="007D71E4" w:rsidRPr="007D71E4" w:rsidRDefault="007D71E4" w:rsidP="007D71E4">
                            <w:pPr>
                              <w:jc w:val="both"/>
                              <w:rPr>
                                <w:rFonts w:ascii="Comic Sans MS" w:hAnsi="Comic Sans MS"/>
                                <w:color w:val="000000" w:themeColor="text1"/>
                                <w:sz w:val="20"/>
                                <w:szCs w:val="20"/>
                              </w:rPr>
                            </w:pPr>
                            <w:r w:rsidRPr="007D71E4">
                              <w:rPr>
                                <w:rFonts w:ascii="Comic Sans MS" w:hAnsi="Comic Sans MS"/>
                                <w:color w:val="000000" w:themeColor="text1"/>
                                <w:sz w:val="20"/>
                                <w:szCs w:val="20"/>
                              </w:rPr>
                              <w:t>Reflective practise is said to be a key component of emotional intelligence (</w:t>
                            </w:r>
                            <w:proofErr w:type="spellStart"/>
                            <w:r w:rsidRPr="007D71E4">
                              <w:rPr>
                                <w:rFonts w:ascii="Comic Sans MS" w:hAnsi="Comic Sans MS"/>
                                <w:color w:val="000000" w:themeColor="text1"/>
                                <w:sz w:val="20"/>
                                <w:szCs w:val="20"/>
                              </w:rPr>
                              <w:t>skillsyouneed</w:t>
                            </w:r>
                            <w:proofErr w:type="spellEnd"/>
                            <w:r w:rsidRPr="007D71E4">
                              <w:rPr>
                                <w:rFonts w:ascii="Comic Sans MS" w:hAnsi="Comic Sans MS"/>
                                <w:color w:val="000000" w:themeColor="text1"/>
                                <w:sz w:val="20"/>
                                <w:szCs w:val="20"/>
                              </w:rPr>
                              <w:t>, 2018).</w:t>
                            </w:r>
                          </w:p>
                          <w:p w:rsidR="007D71E4" w:rsidRPr="007D71E4" w:rsidRDefault="007D71E4" w:rsidP="007D71E4">
                            <w:pPr>
                              <w:jc w:val="both"/>
                              <w:rPr>
                                <w:rFonts w:ascii="Comic Sans MS" w:hAnsi="Comic Sans MS"/>
                                <w:color w:val="000000" w:themeColor="text1"/>
                                <w:sz w:val="20"/>
                                <w:szCs w:val="20"/>
                              </w:rPr>
                            </w:pPr>
                            <w:r w:rsidRPr="007D71E4">
                              <w:rPr>
                                <w:rFonts w:ascii="Comic Sans MS" w:hAnsi="Comic Sans MS"/>
                                <w:color w:val="000000" w:themeColor="text1"/>
                                <w:sz w:val="20"/>
                                <w:szCs w:val="20"/>
                              </w:rPr>
                              <w:t>Reflective teaching is a process where teachers think over their teaching practices, analysing how something is taught and how the practice could be improved or changed to reach better learning outcomes (Frank, 2009).</w:t>
                            </w:r>
                          </w:p>
                          <w:p w:rsidR="007D71E4" w:rsidRPr="007D71E4" w:rsidRDefault="007D71E4" w:rsidP="007D71E4">
                            <w:pPr>
                              <w:jc w:val="both"/>
                              <w:rPr>
                                <w:rFonts w:ascii="Comic Sans MS" w:hAnsi="Comic Sans MS"/>
                                <w:color w:val="000000" w:themeColor="text1"/>
                                <w:sz w:val="20"/>
                                <w:szCs w:val="20"/>
                              </w:rPr>
                            </w:pPr>
                            <w:proofErr w:type="gramStart"/>
                            <w:r w:rsidRPr="007D71E4">
                              <w:rPr>
                                <w:rFonts w:ascii="Comic Sans MS" w:hAnsi="Comic Sans MS"/>
                                <w:color w:val="000000" w:themeColor="text1"/>
                                <w:sz w:val="20"/>
                                <w:szCs w:val="20"/>
                              </w:rPr>
                              <w:t>A process of self- observation and self- evaluation.</w:t>
                            </w:r>
                            <w:proofErr w:type="gramEnd"/>
                            <w:r w:rsidRPr="007D71E4">
                              <w:rPr>
                                <w:rFonts w:ascii="Comic Sans MS" w:hAnsi="Comic Sans MS"/>
                                <w:color w:val="000000" w:themeColor="text1"/>
                                <w:sz w:val="20"/>
                                <w:szCs w:val="20"/>
                              </w:rPr>
                              <w:t xml:space="preserve"> Practitioners are to look at what is done in the classroom, why it is done and think about if it works (Tice, 2004) </w:t>
                            </w:r>
                          </w:p>
                          <w:p w:rsidR="007D71E4" w:rsidRDefault="007D71E4" w:rsidP="007D71E4">
                            <w:pPr>
                              <w:spacing w:after="0"/>
                              <w:jc w:val="center"/>
                              <w:rPr>
                                <w:i/>
                                <w:iCs/>
                                <w:color w:val="7F7F7F" w:themeColor="text1" w:themeTint="80"/>
                                <w:sz w:val="24"/>
                              </w:rPr>
                            </w:pPr>
                          </w:p>
                        </w:txbxContent>
                      </wps:txbx>
                      <wps:bodyPr rot="0" vert="horz" wrap="square" lIns="45720" tIns="45720" rIns="4572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margin-left:-50.25pt;margin-top:38.4pt;width:577.5pt;height:204.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" o:allowincell="f" adj="1739" filled="t" fillcolor="#f2dbdb [661]" strokecolor="#bc4542 [3045]">
                <v:textbox inset="3.6pt,,3.6pt">
                  <w:txbxContent>
                    <w:p w:rsidR="007D71E4" w:rsidRPr="00692C9F" w:rsidRDefault="007D71E4" w:rsidP="007D71E4">
                      <w:pPr>
                        <w:jc w:val="both"/>
                        <w:rPr>
                          <w:rFonts w:ascii="Comic Sans MS" w:hAnsi="Comic Sans MS"/>
                          <w:color w:val="000000" w:themeColor="text1"/>
                          <w:sz w:val="48"/>
                          <w:szCs w:val="48"/>
                        </w:rPr>
                      </w:pPr>
                      <w:r w:rsidRPr="00692C9F">
                        <w:rPr>
                          <w:rFonts w:ascii="Comic Sans MS" w:hAnsi="Comic Sans MS"/>
                          <w:color w:val="000000" w:themeColor="text1"/>
                          <w:sz w:val="48"/>
                          <w:szCs w:val="48"/>
                        </w:rPr>
                        <w:t>What is a reflective practitioner?</w:t>
                      </w:r>
                    </w:p>
                    <w:p w:rsidR="007D71E4" w:rsidRPr="007D71E4" w:rsidRDefault="007D71E4" w:rsidP="007D71E4">
                      <w:pPr>
                        <w:jc w:val="both"/>
                        <w:rPr>
                          <w:rFonts w:ascii="Comic Sans MS" w:hAnsi="Comic Sans MS"/>
                          <w:color w:val="000000" w:themeColor="text1"/>
                          <w:sz w:val="20"/>
                          <w:szCs w:val="20"/>
                        </w:rPr>
                      </w:pPr>
                      <w:r w:rsidRPr="007D71E4">
                        <w:rPr>
                          <w:rFonts w:ascii="Comic Sans MS" w:hAnsi="Comic Sans MS"/>
                          <w:color w:val="000000" w:themeColor="text1"/>
                          <w:sz w:val="20"/>
                          <w:szCs w:val="20"/>
                        </w:rPr>
                        <w:t>A reflective practitioner is someone who regularly looks back at work that has been done, and the process of the work. Then takes into consideration how the work can be improved. This is ‘reflecting’ upon work that has been done (No author, 2017).</w:t>
                      </w:r>
                    </w:p>
                    <w:p w:rsidR="007D71E4" w:rsidRPr="007D71E4" w:rsidRDefault="007D71E4" w:rsidP="007D71E4">
                      <w:pPr>
                        <w:jc w:val="both"/>
                        <w:rPr>
                          <w:rFonts w:ascii="Comic Sans MS" w:hAnsi="Comic Sans MS"/>
                          <w:color w:val="000000" w:themeColor="text1"/>
                          <w:sz w:val="20"/>
                          <w:szCs w:val="20"/>
                        </w:rPr>
                      </w:pPr>
                      <w:r w:rsidRPr="007D71E4">
                        <w:rPr>
                          <w:rFonts w:ascii="Comic Sans MS" w:hAnsi="Comic Sans MS"/>
                          <w:color w:val="000000" w:themeColor="text1"/>
                          <w:sz w:val="20"/>
                          <w:szCs w:val="20"/>
                        </w:rPr>
                        <w:t>Reflective practise is said to be a key component of emotional intelligence (</w:t>
                      </w:r>
                      <w:proofErr w:type="spellStart"/>
                      <w:r w:rsidRPr="007D71E4">
                        <w:rPr>
                          <w:rFonts w:ascii="Comic Sans MS" w:hAnsi="Comic Sans MS"/>
                          <w:color w:val="000000" w:themeColor="text1"/>
                          <w:sz w:val="20"/>
                          <w:szCs w:val="20"/>
                        </w:rPr>
                        <w:t>skillsyouneed</w:t>
                      </w:r>
                      <w:proofErr w:type="spellEnd"/>
                      <w:r w:rsidRPr="007D71E4">
                        <w:rPr>
                          <w:rFonts w:ascii="Comic Sans MS" w:hAnsi="Comic Sans MS"/>
                          <w:color w:val="000000" w:themeColor="text1"/>
                          <w:sz w:val="20"/>
                          <w:szCs w:val="20"/>
                        </w:rPr>
                        <w:t>, 2018).</w:t>
                      </w:r>
                    </w:p>
                    <w:p w:rsidR="007D71E4" w:rsidRPr="007D71E4" w:rsidRDefault="007D71E4" w:rsidP="007D71E4">
                      <w:pPr>
                        <w:jc w:val="both"/>
                        <w:rPr>
                          <w:rFonts w:ascii="Comic Sans MS" w:hAnsi="Comic Sans MS"/>
                          <w:color w:val="000000" w:themeColor="text1"/>
                          <w:sz w:val="20"/>
                          <w:szCs w:val="20"/>
                        </w:rPr>
                      </w:pPr>
                      <w:r w:rsidRPr="007D71E4">
                        <w:rPr>
                          <w:rFonts w:ascii="Comic Sans MS" w:hAnsi="Comic Sans MS"/>
                          <w:color w:val="000000" w:themeColor="text1"/>
                          <w:sz w:val="20"/>
                          <w:szCs w:val="20"/>
                        </w:rPr>
                        <w:t>Reflective teaching is a process where teachers think over their teaching practices, analysing how something is taught and how the practice could be improved or changed to reach better learning outcomes (Frank, 2009).</w:t>
                      </w:r>
                    </w:p>
                    <w:p w:rsidR="007D71E4" w:rsidRPr="007D71E4" w:rsidRDefault="007D71E4" w:rsidP="007D71E4">
                      <w:pPr>
                        <w:jc w:val="both"/>
                        <w:rPr>
                          <w:rFonts w:ascii="Comic Sans MS" w:hAnsi="Comic Sans MS"/>
                          <w:color w:val="000000" w:themeColor="text1"/>
                          <w:sz w:val="20"/>
                          <w:szCs w:val="20"/>
                        </w:rPr>
                      </w:pPr>
                      <w:proofErr w:type="gramStart"/>
                      <w:r w:rsidRPr="007D71E4">
                        <w:rPr>
                          <w:rFonts w:ascii="Comic Sans MS" w:hAnsi="Comic Sans MS"/>
                          <w:color w:val="000000" w:themeColor="text1"/>
                          <w:sz w:val="20"/>
                          <w:szCs w:val="20"/>
                        </w:rPr>
                        <w:t>A process of self- observation and self- evaluation.</w:t>
                      </w:r>
                      <w:proofErr w:type="gramEnd"/>
                      <w:r w:rsidRPr="007D71E4">
                        <w:rPr>
                          <w:rFonts w:ascii="Comic Sans MS" w:hAnsi="Comic Sans MS"/>
                          <w:color w:val="000000" w:themeColor="text1"/>
                          <w:sz w:val="20"/>
                          <w:szCs w:val="20"/>
                        </w:rPr>
                        <w:t xml:space="preserve"> Practitioners are to look at what is done in the classroom, why it is done and think about if it works (Tice, 2004) </w:t>
                      </w:r>
                    </w:p>
                    <w:p w:rsidR="007D71E4" w:rsidRDefault="007D71E4" w:rsidP="007D71E4">
                      <w:pPr>
                        <w:spacing w:after="0"/>
                        <w:jc w:val="center"/>
                        <w:rPr>
                          <w:i/>
                          <w:iCs/>
                          <w:color w:val="7F7F7F" w:themeColor="text1" w:themeTint="80"/>
                          <w:sz w:val="24"/>
                        </w:rPr>
                      </w:pPr>
                    </w:p>
                  </w:txbxContent>
                </v:textbox>
                <w10:wrap type="square" anchorx="margin" anchory="margin"/>
              </v:shape>
            </w:pict>
          </mc:Fallback>
        </mc:AlternateContent>
      </w:r>
    </w:p>
    <w:p w:rsidR="007D71E4" w:rsidRDefault="007D71E4"/>
    <w:p w:rsidR="007D71E4" w:rsidRDefault="007D71E4">
      <w:r>
        <w:rPr>
          <w:noProof/>
          <w:lang w:eastAsia="en-GB"/>
        </w:rPr>
        <mc:AlternateContent>
          <mc:Choice Requires="wps">
            <w:drawing>
              <wp:anchor distT="0" distB="0" distL="114300" distR="114300" simplePos="0" relativeHeight="251661312" behindDoc="0" locked="0" layoutInCell="0" allowOverlap="1" wp14:anchorId="01D0557E" wp14:editId="306C82EA">
                <wp:simplePos x="0" y="0"/>
                <wp:positionH relativeFrom="margin">
                  <wp:posOffset>-466725</wp:posOffset>
                </wp:positionH>
                <wp:positionV relativeFrom="margin">
                  <wp:posOffset>3411855</wp:posOffset>
                </wp:positionV>
                <wp:extent cx="6943725" cy="2124075"/>
                <wp:effectExtent l="0" t="0" r="28575" b="28575"/>
                <wp:wrapSquare wrapText="bothSides"/>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3725" cy="2124075"/>
                        </a:xfrm>
                        <a:prstGeom prst="bracketPair">
                          <a:avLst>
                            <a:gd name="adj" fmla="val 8051"/>
                          </a:avLst>
                        </a:prstGeom>
                        <a:solidFill>
                          <a:schemeClr val="accent5">
                            <a:lumMod val="20000"/>
                            <a:lumOff val="80000"/>
                          </a:schemeClr>
                        </a:solidFill>
                        <a:ln>
                          <a:headEnd/>
                          <a:tailEnd/>
                        </a:ln>
                        <a:extLst/>
                      </wps:spPr>
                      <wps:style>
                        <a:lnRef idx="1">
                          <a:schemeClr val="accent1"/>
                        </a:lnRef>
                        <a:fillRef idx="0">
                          <a:schemeClr val="accent1"/>
                        </a:fillRef>
                        <a:effectRef idx="0">
                          <a:schemeClr val="accent1"/>
                        </a:effectRef>
                        <a:fontRef idx="minor">
                          <a:schemeClr val="tx1"/>
                        </a:fontRef>
                      </wps:style>
                      <wps:txbx>
                        <w:txbxContent>
                          <w:p w:rsidR="007D71E4" w:rsidRDefault="007D71E4" w:rsidP="007D71E4">
                            <w:pPr>
                              <w:spacing w:after="0"/>
                              <w:jc w:val="both"/>
                              <w:rPr>
                                <w:rFonts w:ascii="Comic Sans MS" w:hAnsi="Comic Sans MS"/>
                                <w:iCs/>
                                <w:color w:val="000000" w:themeColor="text1"/>
                                <w:sz w:val="40"/>
                                <w:szCs w:val="40"/>
                              </w:rPr>
                            </w:pPr>
                            <w:r w:rsidRPr="00692C9F">
                              <w:rPr>
                                <w:rFonts w:ascii="Comic Sans MS" w:hAnsi="Comic Sans MS"/>
                                <w:iCs/>
                                <w:color w:val="000000" w:themeColor="text1"/>
                                <w:sz w:val="40"/>
                                <w:szCs w:val="40"/>
                              </w:rPr>
                              <w:t>Why is being a reflective practitioner important?</w:t>
                            </w:r>
                          </w:p>
                          <w:p w:rsidR="007D71E4" w:rsidRPr="007D71E4" w:rsidRDefault="007D71E4" w:rsidP="007D71E4">
                            <w:pPr>
                              <w:spacing w:after="0"/>
                              <w:jc w:val="both"/>
                              <w:rPr>
                                <w:rFonts w:ascii="Comic Sans MS" w:hAnsi="Comic Sans MS"/>
                                <w:iCs/>
                                <w:color w:val="000000" w:themeColor="text1"/>
                                <w:sz w:val="18"/>
                                <w:szCs w:val="18"/>
                              </w:rPr>
                            </w:pPr>
                            <w:r w:rsidRPr="007D71E4">
                              <w:rPr>
                                <w:rFonts w:ascii="Comic Sans MS" w:hAnsi="Comic Sans MS"/>
                                <w:iCs/>
                                <w:color w:val="000000" w:themeColor="text1"/>
                                <w:sz w:val="18"/>
                                <w:szCs w:val="18"/>
                              </w:rPr>
                              <w:t>-Reflective practice is said to have big benefits in increasing self-awareness and in helping a practitioner to develop a better understanding of both colleagues and children in a setting (</w:t>
                            </w:r>
                            <w:proofErr w:type="spellStart"/>
                            <w:r w:rsidRPr="007D71E4">
                              <w:rPr>
                                <w:rFonts w:ascii="Comic Sans MS" w:hAnsi="Comic Sans MS"/>
                                <w:iCs/>
                                <w:color w:val="000000" w:themeColor="text1"/>
                                <w:sz w:val="18"/>
                                <w:szCs w:val="18"/>
                              </w:rPr>
                              <w:t>skillsyouneed</w:t>
                            </w:r>
                            <w:proofErr w:type="spellEnd"/>
                            <w:r w:rsidRPr="007D71E4">
                              <w:rPr>
                                <w:rFonts w:ascii="Comic Sans MS" w:hAnsi="Comic Sans MS"/>
                                <w:iCs/>
                                <w:color w:val="000000" w:themeColor="text1"/>
                                <w:sz w:val="18"/>
                                <w:szCs w:val="18"/>
                              </w:rPr>
                              <w:t>, 2018.)</w:t>
                            </w:r>
                          </w:p>
                          <w:p w:rsidR="007D71E4" w:rsidRPr="007D71E4" w:rsidRDefault="007D71E4" w:rsidP="007D71E4">
                            <w:pPr>
                              <w:spacing w:after="0"/>
                              <w:jc w:val="both"/>
                              <w:rPr>
                                <w:rFonts w:ascii="Comic Sans MS" w:hAnsi="Comic Sans MS"/>
                                <w:iCs/>
                                <w:color w:val="000000" w:themeColor="text1"/>
                                <w:sz w:val="18"/>
                                <w:szCs w:val="18"/>
                              </w:rPr>
                            </w:pPr>
                            <w:r w:rsidRPr="007D71E4">
                              <w:rPr>
                                <w:rFonts w:ascii="Comic Sans MS" w:hAnsi="Comic Sans MS"/>
                                <w:iCs/>
                                <w:color w:val="000000" w:themeColor="text1"/>
                                <w:sz w:val="18"/>
                                <w:szCs w:val="18"/>
                              </w:rPr>
                              <w:t xml:space="preserve">-Reflective practice can help practitioners to develop creative thinking skills and encourages active engagement in work processes. </w:t>
                            </w:r>
                          </w:p>
                          <w:p w:rsidR="007D71E4" w:rsidRPr="007D71E4" w:rsidRDefault="007D71E4" w:rsidP="007D71E4">
                            <w:pPr>
                              <w:spacing w:after="0"/>
                              <w:jc w:val="both"/>
                              <w:rPr>
                                <w:rFonts w:ascii="Comic Sans MS" w:hAnsi="Comic Sans MS"/>
                                <w:iCs/>
                                <w:color w:val="000000" w:themeColor="text1"/>
                                <w:sz w:val="18"/>
                                <w:szCs w:val="18"/>
                              </w:rPr>
                            </w:pPr>
                            <w:r w:rsidRPr="007D71E4">
                              <w:rPr>
                                <w:rFonts w:ascii="Comic Sans MS" w:hAnsi="Comic Sans MS"/>
                                <w:iCs/>
                                <w:color w:val="000000" w:themeColor="text1"/>
                                <w:sz w:val="18"/>
                                <w:szCs w:val="18"/>
                              </w:rPr>
                              <w:t>-Reflective practice for staff in early years setting is believed to be central to ensuring high standards of quality provision (</w:t>
                            </w:r>
                            <w:proofErr w:type="spellStart"/>
                            <w:r w:rsidRPr="007D71E4">
                              <w:rPr>
                                <w:rFonts w:ascii="Comic Sans MS" w:hAnsi="Comic Sans MS"/>
                                <w:iCs/>
                                <w:color w:val="000000" w:themeColor="text1"/>
                                <w:sz w:val="18"/>
                                <w:szCs w:val="18"/>
                              </w:rPr>
                              <w:t>Dhalberg</w:t>
                            </w:r>
                            <w:proofErr w:type="spellEnd"/>
                            <w:r w:rsidRPr="007D71E4">
                              <w:rPr>
                                <w:rFonts w:ascii="Comic Sans MS" w:hAnsi="Comic Sans MS"/>
                                <w:iCs/>
                                <w:color w:val="000000" w:themeColor="text1"/>
                                <w:sz w:val="18"/>
                                <w:szCs w:val="18"/>
                              </w:rPr>
                              <w:t>, Moss and Pearce, 1999).</w:t>
                            </w:r>
                          </w:p>
                          <w:p w:rsidR="007D71E4" w:rsidRPr="007D71E4" w:rsidRDefault="007D71E4" w:rsidP="007D71E4">
                            <w:pPr>
                              <w:spacing w:after="0"/>
                              <w:jc w:val="both"/>
                              <w:rPr>
                                <w:rFonts w:ascii="Comic Sans MS" w:hAnsi="Comic Sans MS"/>
                                <w:iCs/>
                                <w:color w:val="000000" w:themeColor="text1"/>
                                <w:sz w:val="18"/>
                                <w:szCs w:val="18"/>
                              </w:rPr>
                            </w:pPr>
                            <w:r w:rsidRPr="007D71E4">
                              <w:rPr>
                                <w:rFonts w:ascii="Comic Sans MS" w:hAnsi="Comic Sans MS"/>
                                <w:iCs/>
                                <w:color w:val="000000" w:themeColor="text1"/>
                                <w:sz w:val="18"/>
                                <w:szCs w:val="18"/>
                              </w:rPr>
                              <w:t>- It is from reflection that practitioners utilize a repertoire of understandings, images and actions (</w:t>
                            </w:r>
                            <w:proofErr w:type="spellStart"/>
                            <w:r w:rsidRPr="007D71E4">
                              <w:rPr>
                                <w:rFonts w:ascii="Comic Sans MS" w:hAnsi="Comic Sans MS"/>
                                <w:iCs/>
                                <w:color w:val="000000" w:themeColor="text1"/>
                                <w:sz w:val="18"/>
                                <w:szCs w:val="18"/>
                              </w:rPr>
                              <w:t>Merickel</w:t>
                            </w:r>
                            <w:proofErr w:type="spellEnd"/>
                            <w:r w:rsidRPr="007D71E4">
                              <w:rPr>
                                <w:rFonts w:ascii="Comic Sans MS" w:hAnsi="Comic Sans MS"/>
                                <w:iCs/>
                                <w:color w:val="000000" w:themeColor="text1"/>
                                <w:sz w:val="18"/>
                                <w:szCs w:val="18"/>
                              </w:rPr>
                              <w:t>, 1998).</w:t>
                            </w:r>
                          </w:p>
                          <w:p w:rsidR="007D71E4" w:rsidRPr="007D71E4" w:rsidRDefault="007D71E4" w:rsidP="007D71E4">
                            <w:pPr>
                              <w:spacing w:after="0"/>
                              <w:jc w:val="both"/>
                              <w:rPr>
                                <w:rFonts w:ascii="Comic Sans MS" w:hAnsi="Comic Sans MS"/>
                                <w:iCs/>
                                <w:color w:val="000000" w:themeColor="text1"/>
                                <w:sz w:val="18"/>
                                <w:szCs w:val="18"/>
                              </w:rPr>
                            </w:pPr>
                            <w:r w:rsidRPr="007D71E4">
                              <w:rPr>
                                <w:rFonts w:ascii="Comic Sans MS" w:hAnsi="Comic Sans MS"/>
                                <w:iCs/>
                                <w:color w:val="000000" w:themeColor="text1"/>
                                <w:sz w:val="18"/>
                                <w:szCs w:val="18"/>
                              </w:rPr>
                              <w:t xml:space="preserve">-Reflective practice encourages practitioners to understand learners in their care and enables practitioners to know the children’s needs and abilities. </w:t>
                            </w:r>
                          </w:p>
                          <w:p w:rsidR="007D71E4" w:rsidRDefault="007D71E4" w:rsidP="007D71E4">
                            <w:pPr>
                              <w:spacing w:after="0"/>
                              <w:jc w:val="both"/>
                              <w:rPr>
                                <w:rFonts w:ascii="Comic Sans MS" w:hAnsi="Comic Sans MS"/>
                                <w:iCs/>
                                <w:color w:val="000000" w:themeColor="text1"/>
                              </w:rPr>
                            </w:pPr>
                          </w:p>
                          <w:p w:rsidR="007D71E4" w:rsidRDefault="007D71E4" w:rsidP="007D71E4">
                            <w:pPr>
                              <w:spacing w:after="0"/>
                              <w:jc w:val="both"/>
                              <w:rPr>
                                <w:rFonts w:ascii="Comic Sans MS" w:hAnsi="Comic Sans MS"/>
                                <w:iCs/>
                                <w:color w:val="000000" w:themeColor="text1"/>
                              </w:rPr>
                            </w:pPr>
                            <w:r>
                              <w:rPr>
                                <w:rFonts w:ascii="Comic Sans MS" w:hAnsi="Comic Sans MS"/>
                                <w:iCs/>
                                <w:color w:val="000000" w:themeColor="text1"/>
                              </w:rPr>
                              <w:t xml:space="preserve"> </w:t>
                            </w:r>
                          </w:p>
                          <w:p w:rsidR="007D71E4" w:rsidRPr="00692C9F" w:rsidRDefault="007D71E4" w:rsidP="007D71E4">
                            <w:pPr>
                              <w:spacing w:after="0"/>
                              <w:jc w:val="both"/>
                              <w:rPr>
                                <w:rFonts w:ascii="Comic Sans MS" w:hAnsi="Comic Sans MS"/>
                                <w:iCs/>
                                <w:color w:val="000000" w:themeColor="text1"/>
                              </w:rPr>
                            </w:pPr>
                          </w:p>
                        </w:txbxContent>
                      </wps:txbx>
                      <wps:bodyPr rot="0" vert="horz" wrap="square" lIns="45720" tIns="45720" rIns="4572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185" style="position:absolute;margin-left:-36.75pt;margin-top:268.65pt;width:546.75pt;height:167.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" o:allowincell="f" adj="1739" filled="t" fillcolor="#daeef3 [664]" strokecolor="#4579b8 [3044]">
                <v:textbox inset="3.6pt,,3.6pt">
                  <w:txbxContent>
                    <w:p w:rsidR="007D71E4" w:rsidRDefault="007D71E4" w:rsidP="007D71E4">
                      <w:pPr>
                        <w:spacing w:after="0"/>
                        <w:jc w:val="both"/>
                        <w:rPr>
                          <w:rFonts w:ascii="Comic Sans MS" w:hAnsi="Comic Sans MS"/>
                          <w:iCs/>
                          <w:color w:val="000000" w:themeColor="text1"/>
                          <w:sz w:val="40"/>
                          <w:szCs w:val="40"/>
                        </w:rPr>
                      </w:pPr>
                      <w:r w:rsidRPr="00692C9F">
                        <w:rPr>
                          <w:rFonts w:ascii="Comic Sans MS" w:hAnsi="Comic Sans MS"/>
                          <w:iCs/>
                          <w:color w:val="000000" w:themeColor="text1"/>
                          <w:sz w:val="40"/>
                          <w:szCs w:val="40"/>
                        </w:rPr>
                        <w:t>Why is being a reflective practitioner important?</w:t>
                      </w:r>
                    </w:p>
                    <w:p w:rsidR="007D71E4" w:rsidRPr="007D71E4" w:rsidRDefault="007D71E4" w:rsidP="007D71E4">
                      <w:pPr>
                        <w:spacing w:after="0"/>
                        <w:jc w:val="both"/>
                        <w:rPr>
                          <w:rFonts w:ascii="Comic Sans MS" w:hAnsi="Comic Sans MS"/>
                          <w:iCs/>
                          <w:color w:val="000000" w:themeColor="text1"/>
                          <w:sz w:val="18"/>
                          <w:szCs w:val="18"/>
                        </w:rPr>
                      </w:pPr>
                      <w:r w:rsidRPr="007D71E4">
                        <w:rPr>
                          <w:rFonts w:ascii="Comic Sans MS" w:hAnsi="Comic Sans MS"/>
                          <w:iCs/>
                          <w:color w:val="000000" w:themeColor="text1"/>
                          <w:sz w:val="18"/>
                          <w:szCs w:val="18"/>
                        </w:rPr>
                        <w:t>-Reflective practice is said to have big benefits in increasing self-awareness and in helping a practitioner to develop a better understanding of both colleagues and children in a setting (</w:t>
                      </w:r>
                      <w:proofErr w:type="spellStart"/>
                      <w:r w:rsidRPr="007D71E4">
                        <w:rPr>
                          <w:rFonts w:ascii="Comic Sans MS" w:hAnsi="Comic Sans MS"/>
                          <w:iCs/>
                          <w:color w:val="000000" w:themeColor="text1"/>
                          <w:sz w:val="18"/>
                          <w:szCs w:val="18"/>
                        </w:rPr>
                        <w:t>skillsyouneed</w:t>
                      </w:r>
                      <w:proofErr w:type="spellEnd"/>
                      <w:r w:rsidRPr="007D71E4">
                        <w:rPr>
                          <w:rFonts w:ascii="Comic Sans MS" w:hAnsi="Comic Sans MS"/>
                          <w:iCs/>
                          <w:color w:val="000000" w:themeColor="text1"/>
                          <w:sz w:val="18"/>
                          <w:szCs w:val="18"/>
                        </w:rPr>
                        <w:t>, 2018.)</w:t>
                      </w:r>
                    </w:p>
                    <w:p w:rsidR="007D71E4" w:rsidRPr="007D71E4" w:rsidRDefault="007D71E4" w:rsidP="007D71E4">
                      <w:pPr>
                        <w:spacing w:after="0"/>
                        <w:jc w:val="both"/>
                        <w:rPr>
                          <w:rFonts w:ascii="Comic Sans MS" w:hAnsi="Comic Sans MS"/>
                          <w:iCs/>
                          <w:color w:val="000000" w:themeColor="text1"/>
                          <w:sz w:val="18"/>
                          <w:szCs w:val="18"/>
                        </w:rPr>
                      </w:pPr>
                      <w:r w:rsidRPr="007D71E4">
                        <w:rPr>
                          <w:rFonts w:ascii="Comic Sans MS" w:hAnsi="Comic Sans MS"/>
                          <w:iCs/>
                          <w:color w:val="000000" w:themeColor="text1"/>
                          <w:sz w:val="18"/>
                          <w:szCs w:val="18"/>
                        </w:rPr>
                        <w:t xml:space="preserve">-Reflective practice can help practitioners to develop creative thinking skills and encourages active engagement in work processes. </w:t>
                      </w:r>
                    </w:p>
                    <w:p w:rsidR="007D71E4" w:rsidRPr="007D71E4" w:rsidRDefault="007D71E4" w:rsidP="007D71E4">
                      <w:pPr>
                        <w:spacing w:after="0"/>
                        <w:jc w:val="both"/>
                        <w:rPr>
                          <w:rFonts w:ascii="Comic Sans MS" w:hAnsi="Comic Sans MS"/>
                          <w:iCs/>
                          <w:color w:val="000000" w:themeColor="text1"/>
                          <w:sz w:val="18"/>
                          <w:szCs w:val="18"/>
                        </w:rPr>
                      </w:pPr>
                      <w:r w:rsidRPr="007D71E4">
                        <w:rPr>
                          <w:rFonts w:ascii="Comic Sans MS" w:hAnsi="Comic Sans MS"/>
                          <w:iCs/>
                          <w:color w:val="000000" w:themeColor="text1"/>
                          <w:sz w:val="18"/>
                          <w:szCs w:val="18"/>
                        </w:rPr>
                        <w:t>-Reflective practice for staff in early years setting is believed to be central to ensuring high standards of quality provision (</w:t>
                      </w:r>
                      <w:proofErr w:type="spellStart"/>
                      <w:r w:rsidRPr="007D71E4">
                        <w:rPr>
                          <w:rFonts w:ascii="Comic Sans MS" w:hAnsi="Comic Sans MS"/>
                          <w:iCs/>
                          <w:color w:val="000000" w:themeColor="text1"/>
                          <w:sz w:val="18"/>
                          <w:szCs w:val="18"/>
                        </w:rPr>
                        <w:t>Dhalberg</w:t>
                      </w:r>
                      <w:proofErr w:type="spellEnd"/>
                      <w:r w:rsidRPr="007D71E4">
                        <w:rPr>
                          <w:rFonts w:ascii="Comic Sans MS" w:hAnsi="Comic Sans MS"/>
                          <w:iCs/>
                          <w:color w:val="000000" w:themeColor="text1"/>
                          <w:sz w:val="18"/>
                          <w:szCs w:val="18"/>
                        </w:rPr>
                        <w:t>, Moss and Pearce, 1999).</w:t>
                      </w:r>
                    </w:p>
                    <w:p w:rsidR="007D71E4" w:rsidRPr="007D71E4" w:rsidRDefault="007D71E4" w:rsidP="007D71E4">
                      <w:pPr>
                        <w:spacing w:after="0"/>
                        <w:jc w:val="both"/>
                        <w:rPr>
                          <w:rFonts w:ascii="Comic Sans MS" w:hAnsi="Comic Sans MS"/>
                          <w:iCs/>
                          <w:color w:val="000000" w:themeColor="text1"/>
                          <w:sz w:val="18"/>
                          <w:szCs w:val="18"/>
                        </w:rPr>
                      </w:pPr>
                      <w:r w:rsidRPr="007D71E4">
                        <w:rPr>
                          <w:rFonts w:ascii="Comic Sans MS" w:hAnsi="Comic Sans MS"/>
                          <w:iCs/>
                          <w:color w:val="000000" w:themeColor="text1"/>
                          <w:sz w:val="18"/>
                          <w:szCs w:val="18"/>
                        </w:rPr>
                        <w:t>- It is from reflection that practitioners utilize a repertoire of understandings, images and actions (</w:t>
                      </w:r>
                      <w:proofErr w:type="spellStart"/>
                      <w:r w:rsidRPr="007D71E4">
                        <w:rPr>
                          <w:rFonts w:ascii="Comic Sans MS" w:hAnsi="Comic Sans MS"/>
                          <w:iCs/>
                          <w:color w:val="000000" w:themeColor="text1"/>
                          <w:sz w:val="18"/>
                          <w:szCs w:val="18"/>
                        </w:rPr>
                        <w:t>Merickel</w:t>
                      </w:r>
                      <w:proofErr w:type="spellEnd"/>
                      <w:r w:rsidRPr="007D71E4">
                        <w:rPr>
                          <w:rFonts w:ascii="Comic Sans MS" w:hAnsi="Comic Sans MS"/>
                          <w:iCs/>
                          <w:color w:val="000000" w:themeColor="text1"/>
                          <w:sz w:val="18"/>
                          <w:szCs w:val="18"/>
                        </w:rPr>
                        <w:t>, 1998).</w:t>
                      </w:r>
                    </w:p>
                    <w:p w:rsidR="007D71E4" w:rsidRPr="007D71E4" w:rsidRDefault="007D71E4" w:rsidP="007D71E4">
                      <w:pPr>
                        <w:spacing w:after="0"/>
                        <w:jc w:val="both"/>
                        <w:rPr>
                          <w:rFonts w:ascii="Comic Sans MS" w:hAnsi="Comic Sans MS"/>
                          <w:iCs/>
                          <w:color w:val="000000" w:themeColor="text1"/>
                          <w:sz w:val="18"/>
                          <w:szCs w:val="18"/>
                        </w:rPr>
                      </w:pPr>
                      <w:r w:rsidRPr="007D71E4">
                        <w:rPr>
                          <w:rFonts w:ascii="Comic Sans MS" w:hAnsi="Comic Sans MS"/>
                          <w:iCs/>
                          <w:color w:val="000000" w:themeColor="text1"/>
                          <w:sz w:val="18"/>
                          <w:szCs w:val="18"/>
                        </w:rPr>
                        <w:t xml:space="preserve">-Reflective practice encourages practitioners to understand learners in their care and enables practitioners to know the children’s needs and abilities. </w:t>
                      </w:r>
                    </w:p>
                    <w:p w:rsidR="007D71E4" w:rsidRDefault="007D71E4" w:rsidP="007D71E4">
                      <w:pPr>
                        <w:spacing w:after="0"/>
                        <w:jc w:val="both"/>
                        <w:rPr>
                          <w:rFonts w:ascii="Comic Sans MS" w:hAnsi="Comic Sans MS"/>
                          <w:iCs/>
                          <w:color w:val="000000" w:themeColor="text1"/>
                        </w:rPr>
                      </w:pPr>
                    </w:p>
                    <w:p w:rsidR="007D71E4" w:rsidRDefault="007D71E4" w:rsidP="007D71E4">
                      <w:pPr>
                        <w:spacing w:after="0"/>
                        <w:jc w:val="both"/>
                        <w:rPr>
                          <w:rFonts w:ascii="Comic Sans MS" w:hAnsi="Comic Sans MS"/>
                          <w:iCs/>
                          <w:color w:val="000000" w:themeColor="text1"/>
                        </w:rPr>
                      </w:pPr>
                      <w:r>
                        <w:rPr>
                          <w:rFonts w:ascii="Comic Sans MS" w:hAnsi="Comic Sans MS"/>
                          <w:iCs/>
                          <w:color w:val="000000" w:themeColor="text1"/>
                        </w:rPr>
                        <w:t xml:space="preserve"> </w:t>
                      </w:r>
                    </w:p>
                    <w:p w:rsidR="007D71E4" w:rsidRPr="00692C9F" w:rsidRDefault="007D71E4" w:rsidP="007D71E4">
                      <w:pPr>
                        <w:spacing w:after="0"/>
                        <w:jc w:val="both"/>
                        <w:rPr>
                          <w:rFonts w:ascii="Comic Sans MS" w:hAnsi="Comic Sans MS"/>
                          <w:iCs/>
                          <w:color w:val="000000" w:themeColor="text1"/>
                        </w:rPr>
                      </w:pPr>
                    </w:p>
                  </w:txbxContent>
                </v:textbox>
                <w10:wrap type="square" anchorx="margin" anchory="margin"/>
              </v:shape>
            </w:pict>
          </mc:Fallback>
        </mc:AlternateContent>
      </w:r>
      <w:r>
        <w:t xml:space="preserve">                                          </w:t>
      </w:r>
      <w:r>
        <w:rPr>
          <w:rFonts w:ascii="Comic Sans MS" w:hAnsi="Comic Sans MS"/>
        </w:rPr>
        <w:t>Gibbs       (1998) Cycle of reflection is a reflection of learning through doing. This model of reflection is great for practitioners as it breaks doing reflection into evaluation and there is a clear link for practitioners between learning what has happened from the experience and future practice (Dye</w:t>
      </w:r>
      <w:proofErr w:type="gramStart"/>
      <w:r>
        <w:rPr>
          <w:rFonts w:ascii="Comic Sans MS" w:hAnsi="Comic Sans MS"/>
        </w:rPr>
        <w:t>,2011</w:t>
      </w:r>
      <w:proofErr w:type="gramEnd"/>
    </w:p>
    <w:p w:rsidR="007D71E4" w:rsidRDefault="007D71E4"/>
    <w:p w:rsidR="007D71E4" w:rsidRDefault="007D71E4">
      <w:r w:rsidRPr="00DB51B3">
        <w:rPr>
          <w:rFonts w:ascii="Comic Sans MS" w:hAnsi="Comic Sans MS"/>
          <w:noProof/>
          <w:lang w:eastAsia="en-GB"/>
        </w:rPr>
        <w:lastRenderedPageBreak/>
        <mc:AlternateContent>
          <mc:Choice Requires="wps">
            <w:drawing>
              <wp:anchor distT="0" distB="0" distL="114300" distR="114300" simplePos="0" relativeHeight="251665408" behindDoc="0" locked="0" layoutInCell="0" allowOverlap="1" wp14:anchorId="1FD1F9D1" wp14:editId="55699573">
                <wp:simplePos x="0" y="0"/>
                <wp:positionH relativeFrom="margin">
                  <wp:posOffset>-628650</wp:posOffset>
                </wp:positionH>
                <wp:positionV relativeFrom="margin">
                  <wp:posOffset>180975</wp:posOffset>
                </wp:positionV>
                <wp:extent cx="4676775" cy="4867275"/>
                <wp:effectExtent l="19050" t="19050" r="28575" b="28575"/>
                <wp:wrapSquare wrapText="bothSides"/>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6775" cy="4867275"/>
                        </a:xfrm>
                        <a:prstGeom prst="bracketPair">
                          <a:avLst>
                            <a:gd name="adj" fmla="val 8051"/>
                          </a:avLst>
                        </a:prstGeom>
                        <a:solidFill>
                          <a:schemeClr val="accent3">
                            <a:lumMod val="40000"/>
                            <a:lumOff val="60000"/>
                          </a:schemeClr>
                        </a:solidFill>
                        <a:ln w="38100">
                          <a:solidFill>
                            <a:srgbClr val="9BBB59"/>
                          </a:solidFill>
                          <a:round/>
                          <a:headEnd/>
                          <a:tailEnd/>
                        </a:ln>
                        <a:extLst/>
                      </wps:spPr>
                      <wps:txbx>
                        <w:txbxContent>
                          <w:p w:rsidR="007D71E4" w:rsidRPr="00DB51B3" w:rsidRDefault="007D71E4" w:rsidP="007D71E4">
                            <w:pPr>
                              <w:spacing w:after="0"/>
                              <w:jc w:val="both"/>
                              <w:rPr>
                                <w:rFonts w:ascii="Comic Sans MS" w:hAnsi="Comic Sans MS"/>
                                <w:iCs/>
                                <w:color w:val="000000" w:themeColor="text1"/>
                                <w:sz w:val="40"/>
                                <w:szCs w:val="40"/>
                              </w:rPr>
                            </w:pPr>
                            <w:r w:rsidRPr="00DB51B3">
                              <w:rPr>
                                <w:rFonts w:ascii="Comic Sans MS" w:hAnsi="Comic Sans MS"/>
                                <w:iCs/>
                                <w:color w:val="000000" w:themeColor="text1"/>
                                <w:sz w:val="40"/>
                                <w:szCs w:val="40"/>
                              </w:rPr>
                              <w:t>How to develop as a reflective practitioner to provide quality care for children…</w:t>
                            </w:r>
                          </w:p>
                          <w:p w:rsidR="007D71E4" w:rsidRPr="007D71E4" w:rsidRDefault="007D71E4" w:rsidP="007D71E4">
                            <w:pPr>
                              <w:spacing w:after="0"/>
                              <w:jc w:val="both"/>
                              <w:rPr>
                                <w:rFonts w:ascii="Comic Sans MS" w:hAnsi="Comic Sans MS"/>
                                <w:iCs/>
                                <w:color w:val="000000" w:themeColor="text1"/>
                                <w:sz w:val="16"/>
                                <w:szCs w:val="16"/>
                              </w:rPr>
                            </w:pPr>
                            <w:r w:rsidRPr="007D71E4">
                              <w:rPr>
                                <w:rFonts w:ascii="Comic Sans MS" w:hAnsi="Comic Sans MS"/>
                                <w:iCs/>
                                <w:color w:val="000000" w:themeColor="text1"/>
                                <w:sz w:val="16"/>
                                <w:szCs w:val="16"/>
                              </w:rPr>
                              <w:t xml:space="preserve">To become a reflective practitioner it requires motivation, one to be </w:t>
                            </w:r>
                            <w:proofErr w:type="gramStart"/>
                            <w:r w:rsidRPr="007D71E4">
                              <w:rPr>
                                <w:rFonts w:ascii="Comic Sans MS" w:hAnsi="Comic Sans MS"/>
                                <w:iCs/>
                                <w:color w:val="000000" w:themeColor="text1"/>
                                <w:sz w:val="16"/>
                                <w:szCs w:val="16"/>
                              </w:rPr>
                              <w:t>open</w:t>
                            </w:r>
                            <w:proofErr w:type="gramEnd"/>
                            <w:r w:rsidRPr="007D71E4">
                              <w:rPr>
                                <w:rFonts w:ascii="Comic Sans MS" w:hAnsi="Comic Sans MS"/>
                                <w:iCs/>
                                <w:color w:val="000000" w:themeColor="text1"/>
                                <w:sz w:val="16"/>
                                <w:szCs w:val="16"/>
                              </w:rPr>
                              <w:t xml:space="preserve"> minded and have a genuine belief in the value of it. </w:t>
                            </w:r>
                          </w:p>
                          <w:p w:rsidR="007D71E4" w:rsidRPr="007D71E4" w:rsidRDefault="007D71E4" w:rsidP="007D71E4">
                            <w:pPr>
                              <w:spacing w:after="0"/>
                              <w:jc w:val="both"/>
                              <w:rPr>
                                <w:rFonts w:ascii="Comic Sans MS" w:hAnsi="Comic Sans MS"/>
                                <w:iCs/>
                                <w:color w:val="000000" w:themeColor="text1"/>
                                <w:sz w:val="16"/>
                                <w:szCs w:val="16"/>
                              </w:rPr>
                            </w:pPr>
                            <w:r w:rsidRPr="007D71E4">
                              <w:rPr>
                                <w:rFonts w:ascii="Comic Sans MS" w:hAnsi="Comic Sans MS"/>
                                <w:iCs/>
                                <w:color w:val="000000" w:themeColor="text1"/>
                                <w:sz w:val="16"/>
                                <w:szCs w:val="16"/>
                              </w:rPr>
                              <w:t xml:space="preserve">Reflection must take many factors into account, even though a lot of reflection is done within the mind. </w:t>
                            </w:r>
                            <w:proofErr w:type="gramStart"/>
                            <w:r w:rsidRPr="007D71E4">
                              <w:rPr>
                                <w:rFonts w:ascii="Comic Sans MS" w:hAnsi="Comic Sans MS"/>
                                <w:iCs/>
                                <w:color w:val="000000" w:themeColor="text1"/>
                                <w:sz w:val="16"/>
                                <w:szCs w:val="16"/>
                              </w:rPr>
                              <w:t>If the quality of care and education in a setting is to improve.</w:t>
                            </w:r>
                            <w:proofErr w:type="gramEnd"/>
                            <w:r w:rsidRPr="007D71E4">
                              <w:rPr>
                                <w:rFonts w:ascii="Comic Sans MS" w:hAnsi="Comic Sans MS"/>
                                <w:iCs/>
                                <w:color w:val="000000" w:themeColor="text1"/>
                                <w:sz w:val="16"/>
                                <w:szCs w:val="16"/>
                              </w:rPr>
                              <w:t xml:space="preserve"> Externals and environmental factors need to be thought of such as gaging when </w:t>
                            </w:r>
                            <w:proofErr w:type="gramStart"/>
                            <w:r w:rsidRPr="007D71E4">
                              <w:rPr>
                                <w:rFonts w:ascii="Comic Sans MS" w:hAnsi="Comic Sans MS"/>
                                <w:iCs/>
                                <w:color w:val="000000" w:themeColor="text1"/>
                                <w:sz w:val="16"/>
                                <w:szCs w:val="16"/>
                              </w:rPr>
                              <w:t>is the best time to work</w:t>
                            </w:r>
                            <w:proofErr w:type="gramEnd"/>
                            <w:r w:rsidRPr="007D71E4">
                              <w:rPr>
                                <w:rFonts w:ascii="Comic Sans MS" w:hAnsi="Comic Sans MS"/>
                                <w:iCs/>
                                <w:color w:val="000000" w:themeColor="text1"/>
                                <w:sz w:val="16"/>
                                <w:szCs w:val="16"/>
                              </w:rPr>
                              <w:t>:  outdoors, in the classroom, for a child to have time out etc. Then reflecting on past experiences allows the practitioner to create the right environment for the children with the right resources and time.</w:t>
                            </w:r>
                          </w:p>
                          <w:p w:rsidR="007D71E4" w:rsidRPr="007D71E4" w:rsidRDefault="007D71E4" w:rsidP="007D71E4">
                            <w:pPr>
                              <w:spacing w:after="0"/>
                              <w:jc w:val="both"/>
                              <w:rPr>
                                <w:rFonts w:ascii="Comic Sans MS" w:hAnsi="Comic Sans MS"/>
                                <w:iCs/>
                                <w:color w:val="000000" w:themeColor="text1"/>
                                <w:sz w:val="16"/>
                                <w:szCs w:val="16"/>
                              </w:rPr>
                            </w:pPr>
                            <w:r w:rsidRPr="007D71E4">
                              <w:rPr>
                                <w:rFonts w:ascii="Comic Sans MS" w:hAnsi="Comic Sans MS"/>
                                <w:iCs/>
                                <w:color w:val="000000" w:themeColor="text1"/>
                                <w:sz w:val="16"/>
                                <w:szCs w:val="16"/>
                              </w:rPr>
                              <w:t xml:space="preserve">Reflection can be done all of the time. It can be done before and after lessons, reflection on the spot can be done and things can be changed or moved around more or less immediately if it is in the best interests for the children, especially where safeguarding or health and safety issues are concerned. </w:t>
                            </w:r>
                          </w:p>
                          <w:p w:rsidR="007D71E4" w:rsidRPr="007D71E4" w:rsidRDefault="007D71E4" w:rsidP="007D71E4">
                            <w:pPr>
                              <w:spacing w:after="0"/>
                              <w:jc w:val="both"/>
                              <w:rPr>
                                <w:rFonts w:ascii="Comic Sans MS" w:hAnsi="Comic Sans MS"/>
                                <w:iCs/>
                                <w:color w:val="000000" w:themeColor="text1"/>
                                <w:sz w:val="16"/>
                                <w:szCs w:val="16"/>
                              </w:rPr>
                            </w:pPr>
                            <w:r w:rsidRPr="007D71E4">
                              <w:rPr>
                                <w:rFonts w:ascii="Comic Sans MS" w:hAnsi="Comic Sans MS"/>
                                <w:iCs/>
                                <w:color w:val="000000" w:themeColor="text1"/>
                                <w:sz w:val="16"/>
                                <w:szCs w:val="16"/>
                              </w:rPr>
                              <w:t xml:space="preserve">Reflection can be done alone and of course has great benefits, especially when reflecting upon own personal professional development. However Johns (2005) believes that sharing reflections with colleague’s greater understandings of experiences and learning can be achieved.  Both being and having a supportive, critical and knowledgeable colleague is beneficial. Teachers, keyworkers, teaching assistants must work closely planning, preparing and evaluating almost every situation whether it be </w:t>
                            </w:r>
                            <w:proofErr w:type="gramStart"/>
                            <w:r w:rsidRPr="007D71E4">
                              <w:rPr>
                                <w:rFonts w:ascii="Comic Sans MS" w:hAnsi="Comic Sans MS"/>
                                <w:iCs/>
                                <w:color w:val="000000" w:themeColor="text1"/>
                                <w:sz w:val="16"/>
                                <w:szCs w:val="16"/>
                              </w:rPr>
                              <w:t>activates,</w:t>
                            </w:r>
                            <w:proofErr w:type="gramEnd"/>
                            <w:r w:rsidRPr="007D71E4">
                              <w:rPr>
                                <w:rFonts w:ascii="Comic Sans MS" w:hAnsi="Comic Sans MS"/>
                                <w:iCs/>
                                <w:color w:val="000000" w:themeColor="text1"/>
                                <w:sz w:val="16"/>
                                <w:szCs w:val="16"/>
                              </w:rPr>
                              <w:t xml:space="preserve"> lessons or playing times.</w:t>
                            </w:r>
                          </w:p>
                          <w:p w:rsidR="007D71E4" w:rsidRPr="00DB51B3" w:rsidRDefault="007D71E4" w:rsidP="007D71E4">
                            <w:pPr>
                              <w:spacing w:after="0"/>
                              <w:jc w:val="both"/>
                              <w:rPr>
                                <w:rFonts w:ascii="Comic Sans MS" w:hAnsi="Comic Sans MS"/>
                                <w:iCs/>
                                <w:color w:val="7F7F7F" w:themeColor="text1" w:themeTint="80"/>
                              </w:rPr>
                            </w:pPr>
                          </w:p>
                        </w:txbxContent>
                      </wps:txbx>
                      <wps:bodyPr rot="0" vert="horz" wrap="square" lIns="45720" tIns="45720" rIns="4572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185" style="position:absolute;margin-left:-49.5pt;margin-top:14.25pt;width:368.25pt;height:383.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" o:allowincell="f" adj="1739" filled="t" fillcolor="#d6e3bc [1302]" strokecolor="#9bbb59" strokeweight="3pt">
                <v:textbox inset="3.6pt,,3.6pt">
                  <w:txbxContent>
                    <w:p w:rsidR="007D71E4" w:rsidRPr="00DB51B3" w:rsidRDefault="007D71E4" w:rsidP="007D71E4">
                      <w:pPr>
                        <w:spacing w:after="0"/>
                        <w:jc w:val="both"/>
                        <w:rPr>
                          <w:rFonts w:ascii="Comic Sans MS" w:hAnsi="Comic Sans MS"/>
                          <w:iCs/>
                          <w:color w:val="000000" w:themeColor="text1"/>
                          <w:sz w:val="40"/>
                          <w:szCs w:val="40"/>
                        </w:rPr>
                      </w:pPr>
                      <w:r w:rsidRPr="00DB51B3">
                        <w:rPr>
                          <w:rFonts w:ascii="Comic Sans MS" w:hAnsi="Comic Sans MS"/>
                          <w:iCs/>
                          <w:color w:val="000000" w:themeColor="text1"/>
                          <w:sz w:val="40"/>
                          <w:szCs w:val="40"/>
                        </w:rPr>
                        <w:t>How to develop as a reflective practitioner to provide quality care for children…</w:t>
                      </w:r>
                    </w:p>
                    <w:p w:rsidR="007D71E4" w:rsidRPr="007D71E4" w:rsidRDefault="007D71E4" w:rsidP="007D71E4">
                      <w:pPr>
                        <w:spacing w:after="0"/>
                        <w:jc w:val="both"/>
                        <w:rPr>
                          <w:rFonts w:ascii="Comic Sans MS" w:hAnsi="Comic Sans MS"/>
                          <w:iCs/>
                          <w:color w:val="000000" w:themeColor="text1"/>
                          <w:sz w:val="16"/>
                          <w:szCs w:val="16"/>
                        </w:rPr>
                      </w:pPr>
                      <w:r w:rsidRPr="007D71E4">
                        <w:rPr>
                          <w:rFonts w:ascii="Comic Sans MS" w:hAnsi="Comic Sans MS"/>
                          <w:iCs/>
                          <w:color w:val="000000" w:themeColor="text1"/>
                          <w:sz w:val="16"/>
                          <w:szCs w:val="16"/>
                        </w:rPr>
                        <w:t xml:space="preserve">To become a reflective practitioner it requires motivation, one to be </w:t>
                      </w:r>
                      <w:proofErr w:type="gramStart"/>
                      <w:r w:rsidRPr="007D71E4">
                        <w:rPr>
                          <w:rFonts w:ascii="Comic Sans MS" w:hAnsi="Comic Sans MS"/>
                          <w:iCs/>
                          <w:color w:val="000000" w:themeColor="text1"/>
                          <w:sz w:val="16"/>
                          <w:szCs w:val="16"/>
                        </w:rPr>
                        <w:t>open</w:t>
                      </w:r>
                      <w:proofErr w:type="gramEnd"/>
                      <w:r w:rsidRPr="007D71E4">
                        <w:rPr>
                          <w:rFonts w:ascii="Comic Sans MS" w:hAnsi="Comic Sans MS"/>
                          <w:iCs/>
                          <w:color w:val="000000" w:themeColor="text1"/>
                          <w:sz w:val="16"/>
                          <w:szCs w:val="16"/>
                        </w:rPr>
                        <w:t xml:space="preserve"> minded and have a genuine belief in the value of it. </w:t>
                      </w:r>
                    </w:p>
                    <w:p w:rsidR="007D71E4" w:rsidRPr="007D71E4" w:rsidRDefault="007D71E4" w:rsidP="007D71E4">
                      <w:pPr>
                        <w:spacing w:after="0"/>
                        <w:jc w:val="both"/>
                        <w:rPr>
                          <w:rFonts w:ascii="Comic Sans MS" w:hAnsi="Comic Sans MS"/>
                          <w:iCs/>
                          <w:color w:val="000000" w:themeColor="text1"/>
                          <w:sz w:val="16"/>
                          <w:szCs w:val="16"/>
                        </w:rPr>
                      </w:pPr>
                      <w:r w:rsidRPr="007D71E4">
                        <w:rPr>
                          <w:rFonts w:ascii="Comic Sans MS" w:hAnsi="Comic Sans MS"/>
                          <w:iCs/>
                          <w:color w:val="000000" w:themeColor="text1"/>
                          <w:sz w:val="16"/>
                          <w:szCs w:val="16"/>
                        </w:rPr>
                        <w:t xml:space="preserve">Reflection must take many factors into account, even though a lot of reflection is done within the mind. </w:t>
                      </w:r>
                      <w:proofErr w:type="gramStart"/>
                      <w:r w:rsidRPr="007D71E4">
                        <w:rPr>
                          <w:rFonts w:ascii="Comic Sans MS" w:hAnsi="Comic Sans MS"/>
                          <w:iCs/>
                          <w:color w:val="000000" w:themeColor="text1"/>
                          <w:sz w:val="16"/>
                          <w:szCs w:val="16"/>
                        </w:rPr>
                        <w:t>If the quality of care and education in a setting is to improve.</w:t>
                      </w:r>
                      <w:proofErr w:type="gramEnd"/>
                      <w:r w:rsidRPr="007D71E4">
                        <w:rPr>
                          <w:rFonts w:ascii="Comic Sans MS" w:hAnsi="Comic Sans MS"/>
                          <w:iCs/>
                          <w:color w:val="000000" w:themeColor="text1"/>
                          <w:sz w:val="16"/>
                          <w:szCs w:val="16"/>
                        </w:rPr>
                        <w:t xml:space="preserve"> Externals and environmental factors need to be thought of such as gaging when </w:t>
                      </w:r>
                      <w:proofErr w:type="gramStart"/>
                      <w:r w:rsidRPr="007D71E4">
                        <w:rPr>
                          <w:rFonts w:ascii="Comic Sans MS" w:hAnsi="Comic Sans MS"/>
                          <w:iCs/>
                          <w:color w:val="000000" w:themeColor="text1"/>
                          <w:sz w:val="16"/>
                          <w:szCs w:val="16"/>
                        </w:rPr>
                        <w:t>is the best time to work</w:t>
                      </w:r>
                      <w:proofErr w:type="gramEnd"/>
                      <w:r w:rsidRPr="007D71E4">
                        <w:rPr>
                          <w:rFonts w:ascii="Comic Sans MS" w:hAnsi="Comic Sans MS"/>
                          <w:iCs/>
                          <w:color w:val="000000" w:themeColor="text1"/>
                          <w:sz w:val="16"/>
                          <w:szCs w:val="16"/>
                        </w:rPr>
                        <w:t>:  outdoors, in the classroom, for a child to have time out etc. Then reflecting on past experiences allows the practitioner to create the right environment for the children with the right resources and time.</w:t>
                      </w:r>
                    </w:p>
                    <w:p w:rsidR="007D71E4" w:rsidRPr="007D71E4" w:rsidRDefault="007D71E4" w:rsidP="007D71E4">
                      <w:pPr>
                        <w:spacing w:after="0"/>
                        <w:jc w:val="both"/>
                        <w:rPr>
                          <w:rFonts w:ascii="Comic Sans MS" w:hAnsi="Comic Sans MS"/>
                          <w:iCs/>
                          <w:color w:val="000000" w:themeColor="text1"/>
                          <w:sz w:val="16"/>
                          <w:szCs w:val="16"/>
                        </w:rPr>
                      </w:pPr>
                      <w:r w:rsidRPr="007D71E4">
                        <w:rPr>
                          <w:rFonts w:ascii="Comic Sans MS" w:hAnsi="Comic Sans MS"/>
                          <w:iCs/>
                          <w:color w:val="000000" w:themeColor="text1"/>
                          <w:sz w:val="16"/>
                          <w:szCs w:val="16"/>
                        </w:rPr>
                        <w:t xml:space="preserve">Reflection can be done all of the time. It can be done before and after lessons, reflection on the spot can be done and things can be changed or moved around more or less immediately if it is in the best interests for the children, especially where safeguarding or health and safety issues are concerned. </w:t>
                      </w:r>
                    </w:p>
                    <w:p w:rsidR="007D71E4" w:rsidRPr="007D71E4" w:rsidRDefault="007D71E4" w:rsidP="007D71E4">
                      <w:pPr>
                        <w:spacing w:after="0"/>
                        <w:jc w:val="both"/>
                        <w:rPr>
                          <w:rFonts w:ascii="Comic Sans MS" w:hAnsi="Comic Sans MS"/>
                          <w:iCs/>
                          <w:color w:val="000000" w:themeColor="text1"/>
                          <w:sz w:val="16"/>
                          <w:szCs w:val="16"/>
                        </w:rPr>
                      </w:pPr>
                      <w:r w:rsidRPr="007D71E4">
                        <w:rPr>
                          <w:rFonts w:ascii="Comic Sans MS" w:hAnsi="Comic Sans MS"/>
                          <w:iCs/>
                          <w:color w:val="000000" w:themeColor="text1"/>
                          <w:sz w:val="16"/>
                          <w:szCs w:val="16"/>
                        </w:rPr>
                        <w:t xml:space="preserve">Reflection can be done alone and of course has great benefits, especially when reflecting upon own personal professional development. However Johns (2005) believes that sharing reflections with colleague’s greater understandings of experiences and learning can be achieved.  Both being and having a supportive, critical and knowledgeable colleague is beneficial. Teachers, keyworkers, teaching assistants must work closely planning, preparing and evaluating almost every situation whether it be </w:t>
                      </w:r>
                      <w:proofErr w:type="gramStart"/>
                      <w:r w:rsidRPr="007D71E4">
                        <w:rPr>
                          <w:rFonts w:ascii="Comic Sans MS" w:hAnsi="Comic Sans MS"/>
                          <w:iCs/>
                          <w:color w:val="000000" w:themeColor="text1"/>
                          <w:sz w:val="16"/>
                          <w:szCs w:val="16"/>
                        </w:rPr>
                        <w:t>activates,</w:t>
                      </w:r>
                      <w:proofErr w:type="gramEnd"/>
                      <w:r w:rsidRPr="007D71E4">
                        <w:rPr>
                          <w:rFonts w:ascii="Comic Sans MS" w:hAnsi="Comic Sans MS"/>
                          <w:iCs/>
                          <w:color w:val="000000" w:themeColor="text1"/>
                          <w:sz w:val="16"/>
                          <w:szCs w:val="16"/>
                        </w:rPr>
                        <w:t xml:space="preserve"> lessons or playing times.</w:t>
                      </w:r>
                    </w:p>
                    <w:p w:rsidR="007D71E4" w:rsidRPr="00DB51B3" w:rsidRDefault="007D71E4" w:rsidP="007D71E4">
                      <w:pPr>
                        <w:spacing w:after="0"/>
                        <w:jc w:val="both"/>
                        <w:rPr>
                          <w:rFonts w:ascii="Comic Sans MS" w:hAnsi="Comic Sans MS"/>
                          <w:iCs/>
                          <w:color w:val="7F7F7F" w:themeColor="text1" w:themeTint="80"/>
                        </w:rPr>
                      </w:pPr>
                    </w:p>
                  </w:txbxContent>
                </v:textbox>
                <w10:wrap type="square" anchorx="margin" anchory="margin"/>
              </v:shape>
            </w:pict>
          </mc:Fallback>
        </mc:AlternateContent>
      </w:r>
    </w:p>
    <w:p w:rsidR="007D71E4" w:rsidRDefault="007D71E4"/>
    <w:p w:rsidR="007D71E4" w:rsidRDefault="007D71E4">
      <w:r w:rsidRPr="007D71E4">
        <w:rPr>
          <w:rFonts w:ascii="Comic Sans MS" w:hAnsi="Comic Sans MS"/>
          <w:i/>
          <w:iCs/>
          <w:noProof/>
          <w:color w:val="7F7F7F" w:themeColor="text1" w:themeTint="80"/>
          <w:sz w:val="28"/>
          <w:szCs w:val="28"/>
          <w:lang w:eastAsia="en-GB"/>
        </w:rPr>
        <mc:AlternateContent>
          <mc:Choice Requires="wps">
            <w:drawing>
              <wp:anchor distT="0" distB="0" distL="114300" distR="114300" simplePos="0" relativeHeight="251669504" behindDoc="0" locked="0" layoutInCell="0" allowOverlap="1" wp14:anchorId="623EDFC1" wp14:editId="211AE50D">
                <wp:simplePos x="0" y="0"/>
                <wp:positionH relativeFrom="margin">
                  <wp:posOffset>5257800</wp:posOffset>
                </wp:positionH>
                <wp:positionV relativeFrom="margin">
                  <wp:posOffset>753110</wp:posOffset>
                </wp:positionV>
                <wp:extent cx="3276600" cy="2752725"/>
                <wp:effectExtent l="19050" t="19050" r="19050" b="28575"/>
                <wp:wrapSquare wrapText="bothSides"/>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6600" cy="2752725"/>
                        </a:xfrm>
                        <a:prstGeom prst="bracketPair">
                          <a:avLst>
                            <a:gd name="adj" fmla="val 8051"/>
                          </a:avLst>
                        </a:prstGeom>
                        <a:noFill/>
                        <a:ln w="38100">
                          <a:solidFill>
                            <a:srgbClr val="9BBB59"/>
                          </a:solidFill>
                          <a:round/>
                          <a:headEnd/>
                          <a:tailEnd/>
                        </a:ln>
                        <a:extLst>
                          <a:ext uri="{909E8E84-426E-40DD-AFC4-6F175D3DCCD1}">
                            <a14:hiddenFill xmlns:a14="http://schemas.microsoft.com/office/drawing/2010/main">
                              <a:solidFill>
                                <a:srgbClr val="943634"/>
                              </a:solidFill>
                            </a14:hiddenFill>
                          </a:ext>
                          <a:ext uri="{AF507438-7753-43E0-B8FC-AC1667EBCBE1}">
                            <a14:hiddenEffects xmlns:a14="http://schemas.microsoft.com/office/drawing/2010/main">
                              <a:effectLst>
                                <a:outerShdw dist="17961" dir="2700000" algn="ctr" rotWithShape="0">
                                  <a:srgbClr val="9BBB59">
                                    <a:gamma/>
                                    <a:shade val="60000"/>
                                    <a:invGamma/>
                                  </a:srgbClr>
                                </a:outerShdw>
                              </a:effectLst>
                            </a14:hiddenEffects>
                          </a:ext>
                        </a:extLst>
                      </wps:spPr>
                      <wps:txbx>
                        <w:txbxContent>
                          <w:p w:rsidR="007D71E4" w:rsidRPr="00C42B64" w:rsidRDefault="007D71E4" w:rsidP="007D71E4">
                            <w:pPr>
                              <w:spacing w:after="0"/>
                              <w:jc w:val="both"/>
                              <w:rPr>
                                <w:rFonts w:ascii="Comic Sans MS" w:hAnsi="Comic Sans MS"/>
                                <w:i/>
                                <w:iCs/>
                                <w:color w:val="7F7F7F" w:themeColor="text1" w:themeTint="80"/>
                                <w:sz w:val="28"/>
                                <w:szCs w:val="28"/>
                              </w:rPr>
                            </w:pPr>
                            <w:r w:rsidRPr="00C42B64">
                              <w:rPr>
                                <w:rFonts w:ascii="Comic Sans MS" w:hAnsi="Comic Sans MS"/>
                                <w:i/>
                                <w:iCs/>
                                <w:color w:val="7F7F7F" w:themeColor="text1" w:themeTint="80"/>
                                <w:sz w:val="28"/>
                                <w:szCs w:val="28"/>
                              </w:rPr>
                              <w:t xml:space="preserve">All in all reflection is an important component in professional </w:t>
                            </w:r>
                            <w:r w:rsidRPr="00C42B64">
                              <w:rPr>
                                <w:rFonts w:ascii="Comic Sans MS" w:hAnsi="Comic Sans MS"/>
                                <w:i/>
                                <w:iCs/>
                                <w:color w:val="7F7F7F" w:themeColor="text1" w:themeTint="80"/>
                                <w:sz w:val="28"/>
                                <w:szCs w:val="28"/>
                              </w:rPr>
                              <w:t>lives</w:t>
                            </w:r>
                            <w:r w:rsidRPr="00C42B64">
                              <w:rPr>
                                <w:rFonts w:ascii="Comic Sans MS" w:hAnsi="Comic Sans MS"/>
                                <w:i/>
                                <w:iCs/>
                                <w:color w:val="7F7F7F" w:themeColor="text1" w:themeTint="80"/>
                                <w:sz w:val="28"/>
                                <w:szCs w:val="28"/>
                              </w:rPr>
                              <w:t>. Through reflection people can continue to learn and grow as professionals. Quality of care and teaching can be enhanced which in the end will support learning in the best possible ways.</w:t>
                            </w:r>
                          </w:p>
                          <w:p w:rsidR="007D71E4" w:rsidRDefault="007D71E4">
                            <w:pPr>
                              <w:spacing w:after="0"/>
                              <w:jc w:val="center"/>
                              <w:rPr>
                                <w:i/>
                                <w:iCs/>
                                <w:color w:val="7F7F7F" w:themeColor="text1" w:themeTint="80"/>
                                <w:sz w:val="24"/>
                              </w:rPr>
                            </w:pPr>
                          </w:p>
                        </w:txbxContent>
                      </wps:txbx>
                      <wps:bodyPr rot="0" vert="horz" wrap="square" lIns="45720" tIns="45720" rIns="4572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185" style="position:absolute;margin-left:414pt;margin-top:59.3pt;width:258pt;height:216.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" o:allowincell="f" adj="1739" fillcolor="#943634" strokecolor="#9bbb59" strokeweight="3pt">
                <v:shadow color="#5d7035" offset="1pt,1pt"/>
                <v:textbox inset="3.6pt,,3.6pt">
                  <w:txbxContent>
                    <w:p w:rsidR="007D71E4" w:rsidRPr="00C42B64" w:rsidRDefault="007D71E4" w:rsidP="007D71E4">
                      <w:pPr>
                        <w:spacing w:after="0"/>
                        <w:jc w:val="both"/>
                        <w:rPr>
                          <w:rFonts w:ascii="Comic Sans MS" w:hAnsi="Comic Sans MS"/>
                          <w:i/>
                          <w:iCs/>
                          <w:color w:val="7F7F7F" w:themeColor="text1" w:themeTint="80"/>
                          <w:sz w:val="28"/>
                          <w:szCs w:val="28"/>
                        </w:rPr>
                      </w:pPr>
                      <w:r w:rsidRPr="00C42B64">
                        <w:rPr>
                          <w:rFonts w:ascii="Comic Sans MS" w:hAnsi="Comic Sans MS"/>
                          <w:i/>
                          <w:iCs/>
                          <w:color w:val="7F7F7F" w:themeColor="text1" w:themeTint="80"/>
                          <w:sz w:val="28"/>
                          <w:szCs w:val="28"/>
                        </w:rPr>
                        <w:t xml:space="preserve">All in all reflection is an important component in professional </w:t>
                      </w:r>
                      <w:r w:rsidRPr="00C42B64">
                        <w:rPr>
                          <w:rFonts w:ascii="Comic Sans MS" w:hAnsi="Comic Sans MS"/>
                          <w:i/>
                          <w:iCs/>
                          <w:color w:val="7F7F7F" w:themeColor="text1" w:themeTint="80"/>
                          <w:sz w:val="28"/>
                          <w:szCs w:val="28"/>
                        </w:rPr>
                        <w:t>lives</w:t>
                      </w:r>
                      <w:r w:rsidRPr="00C42B64">
                        <w:rPr>
                          <w:rFonts w:ascii="Comic Sans MS" w:hAnsi="Comic Sans MS"/>
                          <w:i/>
                          <w:iCs/>
                          <w:color w:val="7F7F7F" w:themeColor="text1" w:themeTint="80"/>
                          <w:sz w:val="28"/>
                          <w:szCs w:val="28"/>
                        </w:rPr>
                        <w:t>. Through reflection people can continue to learn and grow as professionals. Quality of care and teaching can be enhanced which in the end will support learning in the best possible ways.</w:t>
                      </w:r>
                    </w:p>
                    <w:p w:rsidR="007D71E4" w:rsidRDefault="007D71E4">
                      <w:pPr>
                        <w:spacing w:after="0"/>
                        <w:jc w:val="center"/>
                        <w:rPr>
                          <w:i/>
                          <w:iCs/>
                          <w:color w:val="7F7F7F" w:themeColor="text1" w:themeTint="80"/>
                          <w:sz w:val="24"/>
                        </w:rPr>
                      </w:pPr>
                    </w:p>
                  </w:txbxContent>
                </v:textbox>
                <w10:wrap type="square" anchorx="margin" anchory="margin"/>
              </v:shape>
            </w:pict>
          </mc:Fallback>
        </mc:AlternateContent>
      </w:r>
    </w:p>
    <w:p w:rsidR="007D71E4" w:rsidRDefault="007D71E4"/>
    <w:p w:rsidR="007D71E4" w:rsidRDefault="007D71E4"/>
    <w:p w:rsidR="007D71E4" w:rsidRDefault="007D71E4">
      <w:r w:rsidRPr="00C42B64">
        <w:rPr>
          <w:rFonts w:ascii="Comic Sans MS" w:hAnsi="Comic Sans MS"/>
          <w:noProof/>
          <w:lang w:eastAsia="en-GB"/>
        </w:rPr>
        <mc:AlternateContent>
          <mc:Choice Requires="wps">
            <w:drawing>
              <wp:anchor distT="0" distB="0" distL="114300" distR="114300" simplePos="0" relativeHeight="251667456" behindDoc="0" locked="0" layoutInCell="0" allowOverlap="1" wp14:anchorId="2AF2FA85" wp14:editId="46817AD6">
                <wp:simplePos x="0" y="0"/>
                <wp:positionH relativeFrom="margin">
                  <wp:posOffset>617855</wp:posOffset>
                </wp:positionH>
                <wp:positionV relativeFrom="margin">
                  <wp:posOffset>7007225</wp:posOffset>
                </wp:positionV>
                <wp:extent cx="5132705" cy="1706880"/>
                <wp:effectExtent l="0" t="0" r="10795" b="14605"/>
                <wp:wrapSquare wrapText="bothSides"/>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2705" cy="1706880"/>
                        </a:xfrm>
                        <a:prstGeom prst="bracketPair">
                          <a:avLst>
                            <a:gd name="adj" fmla="val 8051"/>
                          </a:avLst>
                        </a:prstGeom>
                        <a:solidFill>
                          <a:schemeClr val="accent6">
                            <a:lumMod val="40000"/>
                            <a:lumOff val="60000"/>
                          </a:schemeClr>
                        </a:solidFill>
                        <a:ln>
                          <a:headEnd/>
                          <a:tailEnd/>
                        </a:ln>
                        <a:extLst/>
                      </wps:spPr>
                      <wps:style>
                        <a:lnRef idx="1">
                          <a:schemeClr val="accent6"/>
                        </a:lnRef>
                        <a:fillRef idx="0">
                          <a:schemeClr val="accent6"/>
                        </a:fillRef>
                        <a:effectRef idx="0">
                          <a:schemeClr val="accent6"/>
                        </a:effectRef>
                        <a:fontRef idx="minor">
                          <a:schemeClr val="tx1"/>
                        </a:fontRef>
                      </wps:style>
                      <wps:txbx>
                        <w:txbxContent>
                          <w:p w:rsidR="007D71E4" w:rsidRPr="00C42B64" w:rsidRDefault="007D71E4" w:rsidP="007D71E4">
                            <w:pPr>
                              <w:spacing w:after="0"/>
                              <w:jc w:val="both"/>
                              <w:rPr>
                                <w:rFonts w:ascii="Comic Sans MS" w:hAnsi="Comic Sans MS"/>
                                <w:i/>
                                <w:iCs/>
                                <w:color w:val="7F7F7F" w:themeColor="text1" w:themeTint="80"/>
                                <w:sz w:val="28"/>
                                <w:szCs w:val="28"/>
                              </w:rPr>
                            </w:pPr>
                            <w:r w:rsidRPr="00C42B64">
                              <w:rPr>
                                <w:rFonts w:ascii="Comic Sans MS" w:hAnsi="Comic Sans MS"/>
                                <w:i/>
                                <w:iCs/>
                                <w:color w:val="7F7F7F" w:themeColor="text1" w:themeTint="80"/>
                                <w:sz w:val="28"/>
                                <w:szCs w:val="28"/>
                              </w:rPr>
                              <w:t xml:space="preserve">All in all reflection is an important component in professional </w:t>
                            </w:r>
                            <w:proofErr w:type="spellStart"/>
                            <w:r w:rsidRPr="00C42B64">
                              <w:rPr>
                                <w:rFonts w:ascii="Comic Sans MS" w:hAnsi="Comic Sans MS"/>
                                <w:i/>
                                <w:iCs/>
                                <w:color w:val="7F7F7F" w:themeColor="text1" w:themeTint="80"/>
                                <w:sz w:val="28"/>
                                <w:szCs w:val="28"/>
                              </w:rPr>
                              <w:t>lifes</w:t>
                            </w:r>
                            <w:proofErr w:type="spellEnd"/>
                            <w:r w:rsidRPr="00C42B64">
                              <w:rPr>
                                <w:rFonts w:ascii="Comic Sans MS" w:hAnsi="Comic Sans MS"/>
                                <w:i/>
                                <w:iCs/>
                                <w:color w:val="7F7F7F" w:themeColor="text1" w:themeTint="80"/>
                                <w:sz w:val="28"/>
                                <w:szCs w:val="28"/>
                              </w:rPr>
                              <w:t>. Through reflection people can continue to learn and grow as professionals. Quality of care and teaching can be enhanced which in the end will support learning in the best possible ways.</w:t>
                            </w:r>
                          </w:p>
                        </w:txbxContent>
                      </wps:txbx>
                      <wps:bodyPr rot="0" vert="horz" wrap="square" lIns="45720" tIns="45720" rIns="4572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_x0000_s1030" type="#_x0000_t185" style="position:absolute;margin-left:48.65pt;margin-top:551.75pt;width:404.15pt;height:134.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" o:allowincell="f" adj="1739" filled="t" fillcolor="#fbd4b4 [1305]" strokecolor="#f68c36 [3049]">
                <v:textbox style="mso-fit-shape-to-text:t" inset="3.6pt,,3.6pt">
                  <w:txbxContent>
                    <w:p w:rsidR="007D71E4" w:rsidRPr="00C42B64" w:rsidRDefault="007D71E4" w:rsidP="007D71E4">
                      <w:pPr>
                        <w:spacing w:after="0"/>
                        <w:jc w:val="both"/>
                        <w:rPr>
                          <w:rFonts w:ascii="Comic Sans MS" w:hAnsi="Comic Sans MS"/>
                          <w:i/>
                          <w:iCs/>
                          <w:color w:val="7F7F7F" w:themeColor="text1" w:themeTint="80"/>
                          <w:sz w:val="28"/>
                          <w:szCs w:val="28"/>
                        </w:rPr>
                      </w:pPr>
                      <w:r w:rsidRPr="00C42B64">
                        <w:rPr>
                          <w:rFonts w:ascii="Comic Sans MS" w:hAnsi="Comic Sans MS"/>
                          <w:i/>
                          <w:iCs/>
                          <w:color w:val="7F7F7F" w:themeColor="text1" w:themeTint="80"/>
                          <w:sz w:val="28"/>
                          <w:szCs w:val="28"/>
                        </w:rPr>
                        <w:t xml:space="preserve">All in all reflection is an important component in professional </w:t>
                      </w:r>
                      <w:proofErr w:type="spellStart"/>
                      <w:r w:rsidRPr="00C42B64">
                        <w:rPr>
                          <w:rFonts w:ascii="Comic Sans MS" w:hAnsi="Comic Sans MS"/>
                          <w:i/>
                          <w:iCs/>
                          <w:color w:val="7F7F7F" w:themeColor="text1" w:themeTint="80"/>
                          <w:sz w:val="28"/>
                          <w:szCs w:val="28"/>
                        </w:rPr>
                        <w:t>lifes</w:t>
                      </w:r>
                      <w:proofErr w:type="spellEnd"/>
                      <w:r w:rsidRPr="00C42B64">
                        <w:rPr>
                          <w:rFonts w:ascii="Comic Sans MS" w:hAnsi="Comic Sans MS"/>
                          <w:i/>
                          <w:iCs/>
                          <w:color w:val="7F7F7F" w:themeColor="text1" w:themeTint="80"/>
                          <w:sz w:val="28"/>
                          <w:szCs w:val="28"/>
                        </w:rPr>
                        <w:t>. Through reflection people can continue to learn and grow as professionals. Quality of care and teaching can be enhanced which in the end will support learning in the best possible ways.</w:t>
                      </w:r>
                    </w:p>
                  </w:txbxContent>
                </v:textbox>
                <w10:wrap type="square" anchorx="margin" anchory="margin"/>
              </v:shape>
            </w:pict>
          </mc:Fallback>
        </mc:AlternateContent>
      </w:r>
    </w:p>
    <w:p w:rsidR="007D71E4" w:rsidRDefault="007D71E4"/>
    <w:p w:rsidR="007D71E4" w:rsidRDefault="007D71E4"/>
    <w:p w:rsidR="007D71E4" w:rsidRDefault="007D71E4"/>
    <w:p w:rsidR="007D71E4" w:rsidRDefault="007D71E4"/>
    <w:p w:rsidR="007D71E4" w:rsidRDefault="007D71E4"/>
    <w:p w:rsidR="007D71E4" w:rsidRDefault="007D71E4"/>
    <w:p w:rsidR="007D71E4" w:rsidRDefault="007D71E4"/>
    <w:p w:rsidR="007D71E4" w:rsidRDefault="007D71E4"/>
    <w:p w:rsidR="007D71E4" w:rsidRDefault="007D71E4"/>
    <w:p w:rsidR="007D71E4" w:rsidRDefault="007D71E4"/>
    <w:p w:rsidR="007D71E4" w:rsidRDefault="007D71E4"/>
    <w:p w:rsidR="007D71E4" w:rsidRDefault="007D71E4"/>
    <w:p w:rsidR="007D71E4" w:rsidRDefault="007D71E4"/>
    <w:p w:rsidR="007D71E4" w:rsidRDefault="007D71E4"/>
    <w:p w:rsidR="007D71E4" w:rsidRDefault="007D71E4"/>
    <w:p w:rsidR="007D71E4" w:rsidRDefault="007D71E4" w:rsidP="007D71E4">
      <w:pPr>
        <w:jc w:val="center"/>
        <w:rPr>
          <w:rFonts w:ascii="Arial" w:hAnsi="Arial" w:cs="Arial"/>
          <w:b/>
        </w:rPr>
      </w:pPr>
      <w:r w:rsidRPr="004D25CF">
        <w:rPr>
          <w:rFonts w:ascii="Arial" w:hAnsi="Arial" w:cs="Arial"/>
          <w:b/>
        </w:rPr>
        <w:t>Element 4 Personal Development Plan</w:t>
      </w:r>
    </w:p>
    <w:p w:rsidR="007D71E4" w:rsidRDefault="007D71E4" w:rsidP="007D71E4">
      <w:pPr>
        <w:jc w:val="center"/>
        <w:rPr>
          <w:rFonts w:ascii="Arial" w:hAnsi="Arial" w:cs="Arial"/>
          <w:b/>
        </w:rPr>
      </w:pPr>
    </w:p>
    <w:tbl>
      <w:tblPr>
        <w:tblStyle w:val="TableGrid"/>
        <w:tblW w:w="14170" w:type="dxa"/>
        <w:tblLook w:val="04A0" w:firstRow="1" w:lastRow="0" w:firstColumn="1" w:lastColumn="0" w:noHBand="0" w:noVBand="1"/>
      </w:tblPr>
      <w:tblGrid>
        <w:gridCol w:w="2405"/>
        <w:gridCol w:w="3260"/>
        <w:gridCol w:w="3402"/>
        <w:gridCol w:w="3402"/>
        <w:gridCol w:w="1701"/>
      </w:tblGrid>
      <w:tr w:rsidR="007D71E4" w:rsidTr="0078097D">
        <w:tc>
          <w:tcPr>
            <w:tcW w:w="2405" w:type="dxa"/>
          </w:tcPr>
          <w:p w:rsidR="007D71E4" w:rsidRDefault="007D71E4" w:rsidP="0078097D">
            <w:pPr>
              <w:rPr>
                <w:rFonts w:ascii="Arial" w:hAnsi="Arial" w:cs="Arial"/>
              </w:rPr>
            </w:pPr>
            <w:r>
              <w:rPr>
                <w:rFonts w:ascii="Arial" w:hAnsi="Arial" w:cs="Arial"/>
              </w:rPr>
              <w:t>Area for further development  (provide further details)</w:t>
            </w:r>
          </w:p>
        </w:tc>
        <w:tc>
          <w:tcPr>
            <w:tcW w:w="3260" w:type="dxa"/>
          </w:tcPr>
          <w:p w:rsidR="007D71E4" w:rsidRDefault="007D71E4" w:rsidP="0078097D">
            <w:pPr>
              <w:rPr>
                <w:rFonts w:ascii="Arial" w:hAnsi="Arial" w:cs="Arial"/>
              </w:rPr>
            </w:pPr>
            <w:r>
              <w:rPr>
                <w:rFonts w:ascii="Arial" w:hAnsi="Arial" w:cs="Arial"/>
              </w:rPr>
              <w:t>Why?</w:t>
            </w:r>
          </w:p>
        </w:tc>
        <w:tc>
          <w:tcPr>
            <w:tcW w:w="3402" w:type="dxa"/>
          </w:tcPr>
          <w:p w:rsidR="007D71E4" w:rsidRDefault="007D71E4" w:rsidP="0078097D">
            <w:pPr>
              <w:rPr>
                <w:rFonts w:ascii="Arial" w:hAnsi="Arial" w:cs="Arial"/>
              </w:rPr>
            </w:pPr>
            <w:r>
              <w:rPr>
                <w:rFonts w:ascii="Arial" w:hAnsi="Arial" w:cs="Arial"/>
              </w:rPr>
              <w:t>How?</w:t>
            </w:r>
          </w:p>
        </w:tc>
        <w:tc>
          <w:tcPr>
            <w:tcW w:w="3402" w:type="dxa"/>
          </w:tcPr>
          <w:p w:rsidR="007D71E4" w:rsidRDefault="007D71E4" w:rsidP="0078097D">
            <w:pPr>
              <w:rPr>
                <w:rFonts w:ascii="Arial" w:hAnsi="Arial" w:cs="Arial"/>
              </w:rPr>
            </w:pPr>
            <w:r>
              <w:rPr>
                <w:rFonts w:ascii="Arial" w:hAnsi="Arial" w:cs="Arial"/>
              </w:rPr>
              <w:t>Who/Where?</w:t>
            </w:r>
          </w:p>
        </w:tc>
        <w:tc>
          <w:tcPr>
            <w:tcW w:w="1701" w:type="dxa"/>
          </w:tcPr>
          <w:p w:rsidR="007D71E4" w:rsidRDefault="007D71E4" w:rsidP="0078097D">
            <w:pPr>
              <w:rPr>
                <w:rFonts w:ascii="Arial" w:hAnsi="Arial" w:cs="Arial"/>
              </w:rPr>
            </w:pPr>
            <w:r>
              <w:rPr>
                <w:rFonts w:ascii="Arial" w:hAnsi="Arial" w:cs="Arial"/>
              </w:rPr>
              <w:t>When?</w:t>
            </w:r>
          </w:p>
        </w:tc>
      </w:tr>
      <w:tr w:rsidR="007D71E4" w:rsidTr="0078097D">
        <w:tc>
          <w:tcPr>
            <w:tcW w:w="2405" w:type="dxa"/>
          </w:tcPr>
          <w:p w:rsidR="007D71E4" w:rsidRDefault="007D71E4" w:rsidP="007D71E4">
            <w:pPr>
              <w:pStyle w:val="ListParagraph"/>
              <w:numPr>
                <w:ilvl w:val="0"/>
                <w:numId w:val="1"/>
              </w:numPr>
              <w:spacing w:after="0" w:line="240" w:lineRule="auto"/>
              <w:rPr>
                <w:rFonts w:ascii="Arial" w:hAnsi="Arial" w:cs="Arial"/>
              </w:rPr>
            </w:pPr>
            <w:r>
              <w:rPr>
                <w:rFonts w:ascii="Arial" w:hAnsi="Arial" w:cs="Arial"/>
              </w:rPr>
              <w:t>Knowledge</w:t>
            </w:r>
          </w:p>
          <w:p w:rsidR="007D71E4" w:rsidRDefault="007D71E4" w:rsidP="0078097D">
            <w:pPr>
              <w:rPr>
                <w:rFonts w:ascii="Arial" w:hAnsi="Arial" w:cs="Arial"/>
              </w:rPr>
            </w:pPr>
            <w:r>
              <w:rPr>
                <w:rFonts w:ascii="Arial" w:hAnsi="Arial" w:cs="Arial"/>
              </w:rPr>
              <w:t>Early years, Education and Care.</w:t>
            </w:r>
          </w:p>
          <w:p w:rsidR="007D71E4" w:rsidRDefault="007D71E4" w:rsidP="0078097D">
            <w:pPr>
              <w:rPr>
                <w:rFonts w:ascii="Arial" w:hAnsi="Arial" w:cs="Arial"/>
              </w:rPr>
            </w:pPr>
          </w:p>
          <w:p w:rsidR="007D71E4" w:rsidRPr="001A570B" w:rsidRDefault="007D71E4" w:rsidP="0078097D">
            <w:pPr>
              <w:rPr>
                <w:rFonts w:ascii="Arial" w:hAnsi="Arial" w:cs="Arial"/>
              </w:rPr>
            </w:pPr>
          </w:p>
        </w:tc>
        <w:tc>
          <w:tcPr>
            <w:tcW w:w="3260" w:type="dxa"/>
          </w:tcPr>
          <w:p w:rsidR="007D71E4" w:rsidRDefault="007D71E4" w:rsidP="0078097D">
            <w:pPr>
              <w:rPr>
                <w:rFonts w:ascii="Arial" w:hAnsi="Arial" w:cs="Arial"/>
              </w:rPr>
            </w:pPr>
            <w:r>
              <w:rPr>
                <w:rFonts w:ascii="Arial" w:hAnsi="Arial" w:cs="Arial"/>
              </w:rPr>
              <w:t>Complete and gain my degree so that I am able to progress onto masters.</w:t>
            </w:r>
          </w:p>
        </w:tc>
        <w:tc>
          <w:tcPr>
            <w:tcW w:w="3402" w:type="dxa"/>
          </w:tcPr>
          <w:p w:rsidR="007D71E4" w:rsidRDefault="007D71E4" w:rsidP="0078097D">
            <w:pPr>
              <w:rPr>
                <w:rFonts w:ascii="Arial" w:hAnsi="Arial" w:cs="Arial"/>
              </w:rPr>
            </w:pPr>
            <w:r>
              <w:rPr>
                <w:rFonts w:ascii="Arial" w:hAnsi="Arial" w:cs="Arial"/>
              </w:rPr>
              <w:t>Become more organised with my time and studies.</w:t>
            </w:r>
          </w:p>
          <w:p w:rsidR="007D71E4" w:rsidRDefault="007D71E4" w:rsidP="0078097D">
            <w:pPr>
              <w:rPr>
                <w:rFonts w:ascii="Arial" w:hAnsi="Arial" w:cs="Arial"/>
              </w:rPr>
            </w:pPr>
            <w:r>
              <w:rPr>
                <w:rFonts w:ascii="Arial" w:hAnsi="Arial" w:cs="Arial"/>
              </w:rPr>
              <w:t>Make sure that I complete work on time and not let personal issues get in the way of my studies.</w:t>
            </w:r>
          </w:p>
        </w:tc>
        <w:tc>
          <w:tcPr>
            <w:tcW w:w="3402" w:type="dxa"/>
          </w:tcPr>
          <w:p w:rsidR="007D71E4" w:rsidRDefault="007D71E4" w:rsidP="0078097D">
            <w:pPr>
              <w:rPr>
                <w:rFonts w:ascii="Arial" w:hAnsi="Arial" w:cs="Arial"/>
              </w:rPr>
            </w:pPr>
            <w:r>
              <w:rPr>
                <w:rFonts w:ascii="Arial" w:hAnsi="Arial" w:cs="Arial"/>
              </w:rPr>
              <w:t>Interact more with peers, use student services.</w:t>
            </w:r>
          </w:p>
          <w:p w:rsidR="007D71E4" w:rsidRDefault="007D71E4" w:rsidP="0078097D">
            <w:pPr>
              <w:rPr>
                <w:rFonts w:ascii="Arial" w:hAnsi="Arial" w:cs="Arial"/>
              </w:rPr>
            </w:pPr>
            <w:r>
              <w:rPr>
                <w:rFonts w:ascii="Arial" w:hAnsi="Arial" w:cs="Arial"/>
              </w:rPr>
              <w:t>Arrange tutorials with lecturers and make more use of emailing lecturers.</w:t>
            </w:r>
          </w:p>
        </w:tc>
        <w:tc>
          <w:tcPr>
            <w:tcW w:w="1701" w:type="dxa"/>
          </w:tcPr>
          <w:p w:rsidR="007D71E4" w:rsidRDefault="007D71E4" w:rsidP="0078097D">
            <w:pPr>
              <w:rPr>
                <w:rFonts w:ascii="Arial" w:hAnsi="Arial" w:cs="Arial"/>
              </w:rPr>
            </w:pPr>
            <w:r>
              <w:rPr>
                <w:rFonts w:ascii="Arial" w:hAnsi="Arial" w:cs="Arial"/>
              </w:rPr>
              <w:t>07/2019</w:t>
            </w:r>
          </w:p>
        </w:tc>
      </w:tr>
      <w:tr w:rsidR="007D71E4" w:rsidTr="0078097D">
        <w:tc>
          <w:tcPr>
            <w:tcW w:w="2405" w:type="dxa"/>
          </w:tcPr>
          <w:p w:rsidR="007D71E4" w:rsidRDefault="007D71E4" w:rsidP="007D71E4">
            <w:pPr>
              <w:pStyle w:val="ListParagraph"/>
              <w:numPr>
                <w:ilvl w:val="0"/>
                <w:numId w:val="1"/>
              </w:numPr>
              <w:spacing w:after="0" w:line="240" w:lineRule="auto"/>
              <w:rPr>
                <w:rFonts w:ascii="Arial" w:hAnsi="Arial" w:cs="Arial"/>
              </w:rPr>
            </w:pPr>
            <w:r>
              <w:rPr>
                <w:rFonts w:ascii="Arial" w:hAnsi="Arial" w:cs="Arial"/>
              </w:rPr>
              <w:t xml:space="preserve">Knowledge </w:t>
            </w:r>
          </w:p>
          <w:p w:rsidR="007D71E4" w:rsidRDefault="007D71E4" w:rsidP="0078097D">
            <w:pPr>
              <w:rPr>
                <w:rFonts w:ascii="Arial" w:hAnsi="Arial" w:cs="Arial"/>
              </w:rPr>
            </w:pPr>
            <w:r>
              <w:rPr>
                <w:rFonts w:ascii="Arial" w:hAnsi="Arial" w:cs="Arial"/>
              </w:rPr>
              <w:t>Masters in play therapy.</w:t>
            </w:r>
          </w:p>
          <w:p w:rsidR="007D71E4" w:rsidRDefault="007D71E4" w:rsidP="0078097D">
            <w:pPr>
              <w:rPr>
                <w:rFonts w:ascii="Arial" w:hAnsi="Arial" w:cs="Arial"/>
              </w:rPr>
            </w:pPr>
          </w:p>
          <w:p w:rsidR="007D71E4" w:rsidRPr="001A570B" w:rsidRDefault="007D71E4" w:rsidP="0078097D">
            <w:pPr>
              <w:rPr>
                <w:rFonts w:ascii="Arial" w:hAnsi="Arial" w:cs="Arial"/>
              </w:rPr>
            </w:pPr>
          </w:p>
        </w:tc>
        <w:tc>
          <w:tcPr>
            <w:tcW w:w="3260" w:type="dxa"/>
          </w:tcPr>
          <w:p w:rsidR="007D71E4" w:rsidRDefault="007D71E4" w:rsidP="0078097D">
            <w:pPr>
              <w:rPr>
                <w:rFonts w:ascii="Arial" w:hAnsi="Arial" w:cs="Arial"/>
              </w:rPr>
            </w:pPr>
            <w:r>
              <w:rPr>
                <w:rFonts w:ascii="Arial" w:hAnsi="Arial" w:cs="Arial"/>
              </w:rPr>
              <w:t>To enable me to progress into my desired job as a play therapist or a therapeutic practitioner on the education well-being team.</w:t>
            </w:r>
          </w:p>
        </w:tc>
        <w:tc>
          <w:tcPr>
            <w:tcW w:w="3402" w:type="dxa"/>
          </w:tcPr>
          <w:p w:rsidR="007D71E4" w:rsidRDefault="007D71E4" w:rsidP="0078097D">
            <w:pPr>
              <w:rPr>
                <w:rFonts w:ascii="Arial" w:hAnsi="Arial" w:cs="Arial"/>
              </w:rPr>
            </w:pPr>
            <w:r>
              <w:rPr>
                <w:rFonts w:ascii="Arial" w:hAnsi="Arial" w:cs="Arial"/>
              </w:rPr>
              <w:t>Visit a careers advisor.</w:t>
            </w:r>
          </w:p>
          <w:p w:rsidR="007D71E4" w:rsidRDefault="007D71E4" w:rsidP="0078097D">
            <w:pPr>
              <w:rPr>
                <w:rFonts w:ascii="Arial" w:hAnsi="Arial" w:cs="Arial"/>
              </w:rPr>
            </w:pPr>
            <w:r>
              <w:rPr>
                <w:rFonts w:ascii="Arial" w:hAnsi="Arial" w:cs="Arial"/>
              </w:rPr>
              <w:t>Research requirements to get onto the master’s degree and possible universities to study at,</w:t>
            </w:r>
          </w:p>
        </w:tc>
        <w:tc>
          <w:tcPr>
            <w:tcW w:w="3402" w:type="dxa"/>
          </w:tcPr>
          <w:p w:rsidR="007D71E4" w:rsidRDefault="007D71E4" w:rsidP="0078097D">
            <w:pPr>
              <w:rPr>
                <w:rFonts w:ascii="Arial" w:hAnsi="Arial" w:cs="Arial"/>
              </w:rPr>
            </w:pPr>
            <w:r>
              <w:rPr>
                <w:rFonts w:ascii="Arial" w:hAnsi="Arial" w:cs="Arial"/>
              </w:rPr>
              <w:t>Visit student services at Swansea or Carmarthen campus.</w:t>
            </w:r>
          </w:p>
          <w:p w:rsidR="007D71E4" w:rsidRDefault="007D71E4" w:rsidP="0078097D">
            <w:pPr>
              <w:rPr>
                <w:rFonts w:ascii="Arial" w:hAnsi="Arial" w:cs="Arial"/>
              </w:rPr>
            </w:pPr>
            <w:r>
              <w:rPr>
                <w:rFonts w:ascii="Arial" w:hAnsi="Arial" w:cs="Arial"/>
              </w:rPr>
              <w:t>Book an appointment with a careers advisor.</w:t>
            </w:r>
          </w:p>
          <w:p w:rsidR="007D71E4" w:rsidRDefault="007D71E4" w:rsidP="0078097D">
            <w:pPr>
              <w:rPr>
                <w:rFonts w:ascii="Arial" w:hAnsi="Arial" w:cs="Arial"/>
              </w:rPr>
            </w:pPr>
            <w:r>
              <w:rPr>
                <w:rFonts w:ascii="Arial" w:hAnsi="Arial" w:cs="Arial"/>
              </w:rPr>
              <w:t>Carry out personal research for information on the course at home.</w:t>
            </w:r>
          </w:p>
        </w:tc>
        <w:tc>
          <w:tcPr>
            <w:tcW w:w="1701" w:type="dxa"/>
          </w:tcPr>
          <w:p w:rsidR="007D71E4" w:rsidRDefault="007D71E4" w:rsidP="0078097D">
            <w:pPr>
              <w:rPr>
                <w:rFonts w:ascii="Arial" w:hAnsi="Arial" w:cs="Arial"/>
              </w:rPr>
            </w:pPr>
            <w:r>
              <w:rPr>
                <w:rFonts w:ascii="Arial" w:hAnsi="Arial" w:cs="Arial"/>
              </w:rPr>
              <w:t>10/2018</w:t>
            </w:r>
          </w:p>
        </w:tc>
      </w:tr>
      <w:tr w:rsidR="007D71E4" w:rsidTr="0078097D">
        <w:tc>
          <w:tcPr>
            <w:tcW w:w="2405" w:type="dxa"/>
          </w:tcPr>
          <w:p w:rsidR="007D71E4" w:rsidRDefault="007D71E4" w:rsidP="007D71E4">
            <w:pPr>
              <w:pStyle w:val="ListParagraph"/>
              <w:numPr>
                <w:ilvl w:val="0"/>
                <w:numId w:val="1"/>
              </w:numPr>
              <w:spacing w:after="0" w:line="240" w:lineRule="auto"/>
              <w:rPr>
                <w:rFonts w:ascii="Arial" w:hAnsi="Arial" w:cs="Arial"/>
              </w:rPr>
            </w:pPr>
            <w:r>
              <w:rPr>
                <w:rFonts w:ascii="Arial" w:hAnsi="Arial" w:cs="Arial"/>
              </w:rPr>
              <w:t>Skills</w:t>
            </w:r>
          </w:p>
          <w:p w:rsidR="007D71E4" w:rsidRDefault="007D71E4" w:rsidP="0078097D">
            <w:pPr>
              <w:rPr>
                <w:rFonts w:ascii="Arial" w:hAnsi="Arial" w:cs="Arial"/>
              </w:rPr>
            </w:pPr>
            <w:r>
              <w:rPr>
                <w:rFonts w:ascii="Arial" w:hAnsi="Arial" w:cs="Arial"/>
              </w:rPr>
              <w:t>Parent interaction linked with Relationship based play.</w:t>
            </w:r>
          </w:p>
          <w:p w:rsidR="007D71E4" w:rsidRPr="001A570B" w:rsidRDefault="007D71E4" w:rsidP="0078097D">
            <w:pPr>
              <w:rPr>
                <w:rFonts w:ascii="Arial" w:hAnsi="Arial" w:cs="Arial"/>
              </w:rPr>
            </w:pPr>
          </w:p>
        </w:tc>
        <w:tc>
          <w:tcPr>
            <w:tcW w:w="3260" w:type="dxa"/>
          </w:tcPr>
          <w:p w:rsidR="007D71E4" w:rsidRDefault="007D71E4" w:rsidP="0078097D">
            <w:pPr>
              <w:rPr>
                <w:rFonts w:ascii="Arial" w:hAnsi="Arial" w:cs="Arial"/>
              </w:rPr>
            </w:pPr>
            <w:r>
              <w:rPr>
                <w:rFonts w:ascii="Arial" w:hAnsi="Arial" w:cs="Arial"/>
              </w:rPr>
              <w:t>To develop my relationship based play intervention further at work/placement and gain knowledge of how to get parents involved.</w:t>
            </w:r>
          </w:p>
        </w:tc>
        <w:tc>
          <w:tcPr>
            <w:tcW w:w="3402" w:type="dxa"/>
          </w:tcPr>
          <w:p w:rsidR="007D71E4" w:rsidRDefault="007D71E4" w:rsidP="0078097D">
            <w:pPr>
              <w:rPr>
                <w:rFonts w:ascii="Arial" w:hAnsi="Arial" w:cs="Arial"/>
              </w:rPr>
            </w:pPr>
            <w:r>
              <w:rPr>
                <w:rFonts w:ascii="Arial" w:hAnsi="Arial" w:cs="Arial"/>
              </w:rPr>
              <w:t xml:space="preserve">Attend and complete the </w:t>
            </w:r>
            <w:proofErr w:type="gramStart"/>
            <w:r>
              <w:rPr>
                <w:rFonts w:ascii="Arial" w:hAnsi="Arial" w:cs="Arial"/>
              </w:rPr>
              <w:t>days</w:t>
            </w:r>
            <w:proofErr w:type="gramEnd"/>
            <w:r>
              <w:rPr>
                <w:rFonts w:ascii="Arial" w:hAnsi="Arial" w:cs="Arial"/>
              </w:rPr>
              <w:t xml:space="preserve"> course on RBP parental interaction.</w:t>
            </w:r>
          </w:p>
        </w:tc>
        <w:tc>
          <w:tcPr>
            <w:tcW w:w="3402" w:type="dxa"/>
          </w:tcPr>
          <w:p w:rsidR="007D71E4" w:rsidRDefault="007D71E4" w:rsidP="0078097D">
            <w:pPr>
              <w:rPr>
                <w:rFonts w:ascii="Arial" w:hAnsi="Arial" w:cs="Arial"/>
              </w:rPr>
            </w:pPr>
            <w:r>
              <w:rPr>
                <w:rFonts w:ascii="Arial" w:hAnsi="Arial" w:cs="Arial"/>
              </w:rPr>
              <w:t>E-mail Natasha fro, the well-being team when I am at work to see when the next course is and get booked on.</w:t>
            </w:r>
          </w:p>
        </w:tc>
        <w:tc>
          <w:tcPr>
            <w:tcW w:w="1701" w:type="dxa"/>
          </w:tcPr>
          <w:p w:rsidR="007D71E4" w:rsidRDefault="007D71E4" w:rsidP="0078097D">
            <w:pPr>
              <w:rPr>
                <w:rFonts w:ascii="Arial" w:hAnsi="Arial" w:cs="Arial"/>
              </w:rPr>
            </w:pPr>
            <w:r>
              <w:rPr>
                <w:rFonts w:ascii="Arial" w:hAnsi="Arial" w:cs="Arial"/>
              </w:rPr>
              <w:t>07/2018</w:t>
            </w:r>
          </w:p>
        </w:tc>
      </w:tr>
      <w:tr w:rsidR="007D71E4" w:rsidTr="0078097D">
        <w:tc>
          <w:tcPr>
            <w:tcW w:w="2405" w:type="dxa"/>
          </w:tcPr>
          <w:p w:rsidR="007D71E4" w:rsidRDefault="007D71E4" w:rsidP="007D71E4">
            <w:pPr>
              <w:pStyle w:val="ListParagraph"/>
              <w:numPr>
                <w:ilvl w:val="0"/>
                <w:numId w:val="1"/>
              </w:numPr>
              <w:spacing w:after="0" w:line="240" w:lineRule="auto"/>
              <w:rPr>
                <w:rFonts w:ascii="Arial" w:hAnsi="Arial" w:cs="Arial"/>
              </w:rPr>
            </w:pPr>
            <w:r>
              <w:rPr>
                <w:rFonts w:ascii="Arial" w:hAnsi="Arial" w:cs="Arial"/>
              </w:rPr>
              <w:lastRenderedPageBreak/>
              <w:t>Skills</w:t>
            </w:r>
          </w:p>
          <w:p w:rsidR="007D71E4" w:rsidRPr="00454874" w:rsidRDefault="007D71E4" w:rsidP="0078097D">
            <w:pPr>
              <w:rPr>
                <w:rFonts w:ascii="Arial" w:hAnsi="Arial" w:cs="Arial"/>
              </w:rPr>
            </w:pPr>
            <w:r w:rsidRPr="00454874">
              <w:rPr>
                <w:rFonts w:ascii="Arial" w:hAnsi="Arial" w:cs="Arial"/>
              </w:rPr>
              <w:t>Lego therapy.</w:t>
            </w:r>
          </w:p>
          <w:p w:rsidR="007D71E4" w:rsidRDefault="007D71E4" w:rsidP="0078097D">
            <w:pPr>
              <w:rPr>
                <w:rFonts w:ascii="Arial" w:hAnsi="Arial" w:cs="Arial"/>
              </w:rPr>
            </w:pPr>
          </w:p>
          <w:p w:rsidR="007D71E4" w:rsidRDefault="007D71E4" w:rsidP="0078097D">
            <w:pPr>
              <w:rPr>
                <w:rFonts w:ascii="Arial" w:hAnsi="Arial" w:cs="Arial"/>
              </w:rPr>
            </w:pPr>
          </w:p>
          <w:p w:rsidR="007D71E4" w:rsidRPr="001A570B" w:rsidRDefault="007D71E4" w:rsidP="0078097D">
            <w:pPr>
              <w:rPr>
                <w:rFonts w:ascii="Arial" w:hAnsi="Arial" w:cs="Arial"/>
              </w:rPr>
            </w:pPr>
          </w:p>
        </w:tc>
        <w:tc>
          <w:tcPr>
            <w:tcW w:w="3260" w:type="dxa"/>
          </w:tcPr>
          <w:p w:rsidR="007D71E4" w:rsidRDefault="007D71E4" w:rsidP="0078097D">
            <w:pPr>
              <w:rPr>
                <w:rFonts w:ascii="Arial" w:hAnsi="Arial" w:cs="Arial"/>
              </w:rPr>
            </w:pPr>
            <w:r>
              <w:rPr>
                <w:rFonts w:ascii="Arial" w:hAnsi="Arial" w:cs="Arial"/>
              </w:rPr>
              <w:t>To gain another therapeutic certificate so that I can set up another intervention at work/placement.</w:t>
            </w:r>
          </w:p>
        </w:tc>
        <w:tc>
          <w:tcPr>
            <w:tcW w:w="3402" w:type="dxa"/>
          </w:tcPr>
          <w:p w:rsidR="007D71E4" w:rsidRDefault="007D71E4" w:rsidP="0078097D">
            <w:pPr>
              <w:rPr>
                <w:rFonts w:ascii="Arial" w:hAnsi="Arial" w:cs="Arial"/>
              </w:rPr>
            </w:pPr>
            <w:r>
              <w:rPr>
                <w:rFonts w:ascii="Arial" w:hAnsi="Arial" w:cs="Arial"/>
              </w:rPr>
              <w:t xml:space="preserve">Complete the </w:t>
            </w:r>
            <w:proofErr w:type="spellStart"/>
            <w:r>
              <w:rPr>
                <w:rFonts w:ascii="Arial" w:hAnsi="Arial" w:cs="Arial"/>
              </w:rPr>
              <w:t>lego</w:t>
            </w:r>
            <w:proofErr w:type="spellEnd"/>
            <w:r>
              <w:rPr>
                <w:rFonts w:ascii="Arial" w:hAnsi="Arial" w:cs="Arial"/>
              </w:rPr>
              <w:t xml:space="preserve"> therapy training via work.</w:t>
            </w:r>
          </w:p>
        </w:tc>
        <w:tc>
          <w:tcPr>
            <w:tcW w:w="3402" w:type="dxa"/>
          </w:tcPr>
          <w:p w:rsidR="007D71E4" w:rsidRDefault="007D71E4" w:rsidP="0078097D">
            <w:pPr>
              <w:rPr>
                <w:rFonts w:ascii="Arial" w:hAnsi="Arial" w:cs="Arial"/>
              </w:rPr>
            </w:pPr>
            <w:r>
              <w:rPr>
                <w:rFonts w:ascii="Arial" w:hAnsi="Arial" w:cs="Arial"/>
              </w:rPr>
              <w:t xml:space="preserve">Speak with </w:t>
            </w:r>
            <w:proofErr w:type="spellStart"/>
            <w:r>
              <w:rPr>
                <w:rFonts w:ascii="Arial" w:hAnsi="Arial" w:cs="Arial"/>
              </w:rPr>
              <w:t>Carys</w:t>
            </w:r>
            <w:proofErr w:type="spellEnd"/>
            <w:r>
              <w:rPr>
                <w:rFonts w:ascii="Arial" w:hAnsi="Arial" w:cs="Arial"/>
              </w:rPr>
              <w:t xml:space="preserve"> the next time I attend an emotional literacy supervision session, find out dates of the next course and where it is going to be held.</w:t>
            </w:r>
          </w:p>
          <w:p w:rsidR="007D71E4" w:rsidRDefault="007D71E4" w:rsidP="0078097D">
            <w:pPr>
              <w:rPr>
                <w:rFonts w:ascii="Arial" w:hAnsi="Arial" w:cs="Arial"/>
              </w:rPr>
            </w:pPr>
            <w:r>
              <w:rPr>
                <w:rFonts w:ascii="Arial" w:hAnsi="Arial" w:cs="Arial"/>
              </w:rPr>
              <w:t>Speak to my boss and arrange time off to attend.</w:t>
            </w:r>
          </w:p>
        </w:tc>
        <w:tc>
          <w:tcPr>
            <w:tcW w:w="1701" w:type="dxa"/>
          </w:tcPr>
          <w:p w:rsidR="007D71E4" w:rsidRDefault="007D71E4" w:rsidP="0078097D">
            <w:pPr>
              <w:rPr>
                <w:rFonts w:ascii="Arial" w:hAnsi="Arial" w:cs="Arial"/>
              </w:rPr>
            </w:pPr>
            <w:r>
              <w:rPr>
                <w:rFonts w:ascii="Arial" w:hAnsi="Arial" w:cs="Arial"/>
              </w:rPr>
              <w:t>07/2018</w:t>
            </w:r>
          </w:p>
        </w:tc>
      </w:tr>
      <w:tr w:rsidR="007D71E4" w:rsidTr="0078097D">
        <w:tc>
          <w:tcPr>
            <w:tcW w:w="2405" w:type="dxa"/>
          </w:tcPr>
          <w:p w:rsidR="007D71E4" w:rsidRDefault="007D71E4" w:rsidP="007D71E4">
            <w:pPr>
              <w:pStyle w:val="ListParagraph"/>
              <w:numPr>
                <w:ilvl w:val="0"/>
                <w:numId w:val="1"/>
              </w:numPr>
              <w:spacing w:after="0" w:line="240" w:lineRule="auto"/>
              <w:rPr>
                <w:rFonts w:ascii="Arial" w:hAnsi="Arial" w:cs="Arial"/>
              </w:rPr>
            </w:pPr>
            <w:r>
              <w:rPr>
                <w:rFonts w:ascii="Arial" w:hAnsi="Arial" w:cs="Arial"/>
              </w:rPr>
              <w:t>Values</w:t>
            </w:r>
          </w:p>
          <w:p w:rsidR="007D71E4" w:rsidRDefault="007D71E4" w:rsidP="0078097D">
            <w:pPr>
              <w:rPr>
                <w:rFonts w:ascii="Arial" w:hAnsi="Arial" w:cs="Arial"/>
              </w:rPr>
            </w:pPr>
            <w:r>
              <w:rPr>
                <w:rFonts w:ascii="Arial" w:hAnsi="Arial" w:cs="Arial"/>
              </w:rPr>
              <w:t>To keep my calm and positive attitude when working in my new role,</w:t>
            </w:r>
          </w:p>
          <w:p w:rsidR="007D71E4" w:rsidRDefault="007D71E4" w:rsidP="0078097D">
            <w:pPr>
              <w:rPr>
                <w:rFonts w:ascii="Arial" w:hAnsi="Arial" w:cs="Arial"/>
              </w:rPr>
            </w:pPr>
          </w:p>
          <w:p w:rsidR="007D71E4" w:rsidRPr="001A570B" w:rsidRDefault="007D71E4" w:rsidP="0078097D">
            <w:pPr>
              <w:rPr>
                <w:rFonts w:ascii="Arial" w:hAnsi="Arial" w:cs="Arial"/>
              </w:rPr>
            </w:pPr>
          </w:p>
        </w:tc>
        <w:tc>
          <w:tcPr>
            <w:tcW w:w="3260" w:type="dxa"/>
          </w:tcPr>
          <w:p w:rsidR="007D71E4" w:rsidRDefault="007D71E4" w:rsidP="0078097D">
            <w:pPr>
              <w:rPr>
                <w:rFonts w:ascii="Arial" w:hAnsi="Arial" w:cs="Arial"/>
              </w:rPr>
            </w:pPr>
            <w:r>
              <w:rPr>
                <w:rFonts w:ascii="Arial" w:hAnsi="Arial" w:cs="Arial"/>
              </w:rPr>
              <w:t>This helps me to be a better practitioner and enables me to regulate children quicker when they are angry or facing difficult situations and need my help.</w:t>
            </w:r>
          </w:p>
        </w:tc>
        <w:tc>
          <w:tcPr>
            <w:tcW w:w="3402" w:type="dxa"/>
          </w:tcPr>
          <w:p w:rsidR="007D71E4" w:rsidRDefault="007D71E4" w:rsidP="0078097D">
            <w:pPr>
              <w:rPr>
                <w:rFonts w:ascii="Arial" w:hAnsi="Arial" w:cs="Arial"/>
              </w:rPr>
            </w:pPr>
            <w:r>
              <w:rPr>
                <w:rFonts w:ascii="Arial" w:hAnsi="Arial" w:cs="Arial"/>
              </w:rPr>
              <w:t>Keep using strategies that I have learnt on courses and from the well-being team.</w:t>
            </w:r>
          </w:p>
        </w:tc>
        <w:tc>
          <w:tcPr>
            <w:tcW w:w="3402" w:type="dxa"/>
          </w:tcPr>
          <w:p w:rsidR="007D71E4" w:rsidRDefault="007D71E4" w:rsidP="0078097D">
            <w:pPr>
              <w:rPr>
                <w:rFonts w:ascii="Arial" w:hAnsi="Arial" w:cs="Arial"/>
              </w:rPr>
            </w:pPr>
            <w:r>
              <w:rPr>
                <w:rFonts w:ascii="Arial" w:hAnsi="Arial" w:cs="Arial"/>
              </w:rPr>
              <w:t xml:space="preserve">This needs to be carried out </w:t>
            </w:r>
            <w:proofErr w:type="gramStart"/>
            <w:r>
              <w:rPr>
                <w:rFonts w:ascii="Arial" w:hAnsi="Arial" w:cs="Arial"/>
              </w:rPr>
              <w:t>daily,</w:t>
            </w:r>
            <w:proofErr w:type="gramEnd"/>
            <w:r>
              <w:rPr>
                <w:rFonts w:ascii="Arial" w:hAnsi="Arial" w:cs="Arial"/>
              </w:rPr>
              <w:t xml:space="preserve"> if I need support I should turn to my colleagues at work or speak to Neil from the Well-being tea.</w:t>
            </w:r>
          </w:p>
        </w:tc>
        <w:tc>
          <w:tcPr>
            <w:tcW w:w="1701" w:type="dxa"/>
          </w:tcPr>
          <w:p w:rsidR="007D71E4" w:rsidRDefault="007D71E4" w:rsidP="0078097D">
            <w:pPr>
              <w:rPr>
                <w:rFonts w:ascii="Arial" w:hAnsi="Arial" w:cs="Arial"/>
              </w:rPr>
            </w:pPr>
            <w:r>
              <w:rPr>
                <w:rFonts w:ascii="Arial" w:hAnsi="Arial" w:cs="Arial"/>
              </w:rPr>
              <w:t>On-going.</w:t>
            </w:r>
          </w:p>
        </w:tc>
      </w:tr>
      <w:tr w:rsidR="007D71E4" w:rsidTr="0078097D">
        <w:tc>
          <w:tcPr>
            <w:tcW w:w="2405" w:type="dxa"/>
          </w:tcPr>
          <w:p w:rsidR="007D71E4" w:rsidRDefault="007D71E4" w:rsidP="007D71E4">
            <w:pPr>
              <w:pStyle w:val="ListParagraph"/>
              <w:numPr>
                <w:ilvl w:val="0"/>
                <w:numId w:val="1"/>
              </w:numPr>
              <w:spacing w:after="0" w:line="240" w:lineRule="auto"/>
              <w:rPr>
                <w:rFonts w:ascii="Arial" w:hAnsi="Arial" w:cs="Arial"/>
              </w:rPr>
            </w:pPr>
            <w:r>
              <w:rPr>
                <w:rFonts w:ascii="Arial" w:hAnsi="Arial" w:cs="Arial"/>
              </w:rPr>
              <w:t xml:space="preserve">Values </w:t>
            </w:r>
          </w:p>
          <w:p w:rsidR="007D71E4" w:rsidRDefault="007D71E4" w:rsidP="0078097D">
            <w:pPr>
              <w:rPr>
                <w:rFonts w:ascii="Arial" w:hAnsi="Arial" w:cs="Arial"/>
              </w:rPr>
            </w:pPr>
            <w:r>
              <w:rPr>
                <w:rFonts w:ascii="Arial" w:hAnsi="Arial" w:cs="Arial"/>
              </w:rPr>
              <w:t>Become more assertive as part of a team.</w:t>
            </w:r>
          </w:p>
          <w:p w:rsidR="007D71E4" w:rsidRDefault="007D71E4" w:rsidP="0078097D">
            <w:pPr>
              <w:rPr>
                <w:rFonts w:ascii="Arial" w:hAnsi="Arial" w:cs="Arial"/>
              </w:rPr>
            </w:pPr>
          </w:p>
          <w:p w:rsidR="007D71E4" w:rsidRPr="001A570B" w:rsidRDefault="007D71E4" w:rsidP="0078097D">
            <w:pPr>
              <w:rPr>
                <w:rFonts w:ascii="Arial" w:hAnsi="Arial" w:cs="Arial"/>
              </w:rPr>
            </w:pPr>
          </w:p>
        </w:tc>
        <w:tc>
          <w:tcPr>
            <w:tcW w:w="3260" w:type="dxa"/>
          </w:tcPr>
          <w:p w:rsidR="007D71E4" w:rsidRDefault="007D71E4" w:rsidP="0078097D">
            <w:pPr>
              <w:rPr>
                <w:rFonts w:ascii="Arial" w:hAnsi="Arial" w:cs="Arial"/>
              </w:rPr>
            </w:pPr>
            <w:r>
              <w:rPr>
                <w:rFonts w:ascii="Arial" w:hAnsi="Arial" w:cs="Arial"/>
              </w:rPr>
              <w:t>When staying true to my values and beliefs, I need to be more upfront and assertive so that I feel adequate as part of the team.</w:t>
            </w:r>
          </w:p>
        </w:tc>
        <w:tc>
          <w:tcPr>
            <w:tcW w:w="3402" w:type="dxa"/>
          </w:tcPr>
          <w:p w:rsidR="007D71E4" w:rsidRDefault="007D71E4" w:rsidP="0078097D">
            <w:pPr>
              <w:rPr>
                <w:rFonts w:ascii="Arial" w:hAnsi="Arial" w:cs="Arial"/>
              </w:rPr>
            </w:pPr>
            <w:r>
              <w:rPr>
                <w:rFonts w:ascii="Arial" w:hAnsi="Arial" w:cs="Arial"/>
              </w:rPr>
              <w:t>In situations where I feel something has not been handles correctly or in the right way at work I need to speak up and express my thoughts more.</w:t>
            </w:r>
          </w:p>
        </w:tc>
        <w:tc>
          <w:tcPr>
            <w:tcW w:w="3402" w:type="dxa"/>
          </w:tcPr>
          <w:p w:rsidR="007D71E4" w:rsidRDefault="007D71E4" w:rsidP="0078097D">
            <w:pPr>
              <w:rPr>
                <w:rFonts w:ascii="Arial" w:hAnsi="Arial" w:cs="Arial"/>
              </w:rPr>
            </w:pPr>
            <w:r>
              <w:rPr>
                <w:rFonts w:ascii="Arial" w:hAnsi="Arial" w:cs="Arial"/>
              </w:rPr>
              <w:t>This can be done in staff meetings, morning briefings or throughout daily work life.</w:t>
            </w:r>
          </w:p>
          <w:p w:rsidR="007D71E4" w:rsidRDefault="007D71E4" w:rsidP="0078097D">
            <w:pPr>
              <w:rPr>
                <w:rFonts w:ascii="Arial" w:hAnsi="Arial" w:cs="Arial"/>
              </w:rPr>
            </w:pPr>
            <w:r>
              <w:rPr>
                <w:rFonts w:ascii="Arial" w:hAnsi="Arial" w:cs="Arial"/>
              </w:rPr>
              <w:t>This could also be done during discussions or debates at university.</w:t>
            </w:r>
          </w:p>
        </w:tc>
        <w:tc>
          <w:tcPr>
            <w:tcW w:w="1701" w:type="dxa"/>
          </w:tcPr>
          <w:p w:rsidR="007D71E4" w:rsidRDefault="007D71E4" w:rsidP="0078097D">
            <w:pPr>
              <w:rPr>
                <w:rFonts w:ascii="Arial" w:hAnsi="Arial" w:cs="Arial"/>
              </w:rPr>
            </w:pPr>
            <w:r>
              <w:rPr>
                <w:rFonts w:ascii="Arial" w:hAnsi="Arial" w:cs="Arial"/>
              </w:rPr>
              <w:t>ongoing</w:t>
            </w:r>
          </w:p>
        </w:tc>
      </w:tr>
    </w:tbl>
    <w:p w:rsidR="007D71E4" w:rsidRDefault="007D71E4" w:rsidP="007D71E4"/>
    <w:p w:rsidR="007D71E4" w:rsidRDefault="007D71E4"/>
    <w:p w:rsidR="007D71E4" w:rsidRDefault="007D71E4"/>
    <w:p w:rsidR="007D71E4" w:rsidRDefault="007D71E4"/>
    <w:p w:rsidR="007D71E4" w:rsidRDefault="007D71E4"/>
    <w:p w:rsidR="007D71E4" w:rsidRDefault="007D71E4"/>
    <w:p w:rsidR="007D71E4" w:rsidRPr="004D7CAC" w:rsidRDefault="007D71E4" w:rsidP="007D71E4">
      <w:pPr>
        <w:rPr>
          <w:rFonts w:ascii="Arial" w:hAnsi="Arial" w:cs="Arial"/>
          <w:b/>
          <w:color w:val="000000"/>
          <w:sz w:val="21"/>
          <w:szCs w:val="21"/>
          <w:shd w:val="clear" w:color="auto" w:fill="FFFFFF"/>
        </w:rPr>
      </w:pPr>
      <w:r w:rsidRPr="004D7CAC">
        <w:rPr>
          <w:rFonts w:ascii="Arial" w:hAnsi="Arial" w:cs="Arial"/>
          <w:b/>
          <w:color w:val="000000"/>
          <w:sz w:val="21"/>
          <w:szCs w:val="21"/>
          <w:shd w:val="clear" w:color="auto" w:fill="FFFFFF"/>
        </w:rPr>
        <w:t>Reference List</w:t>
      </w:r>
      <w:bookmarkStart w:id="1" w:name="_GoBack"/>
      <w:bookmarkEnd w:id="1"/>
    </w:p>
    <w:p w:rsidR="007D71E4" w:rsidRDefault="007D71E4" w:rsidP="007D71E4">
      <w:pPr>
        <w:rPr>
          <w:rFonts w:ascii="Arial" w:hAnsi="Arial" w:cs="Arial"/>
          <w:color w:val="000000"/>
          <w:sz w:val="21"/>
          <w:szCs w:val="21"/>
          <w:shd w:val="clear" w:color="auto" w:fill="FFFFFF"/>
        </w:rPr>
      </w:pPr>
    </w:p>
    <w:p w:rsidR="007D71E4" w:rsidRDefault="007D71E4" w:rsidP="007D71E4">
      <w:pPr>
        <w:rPr>
          <w:rStyle w:val="eop"/>
          <w:rFonts w:ascii="Calibri" w:hAnsi="Calibri"/>
          <w:color w:val="000000"/>
          <w:shd w:val="clear" w:color="auto" w:fill="FFFFFF"/>
        </w:rPr>
      </w:pPr>
      <w:r>
        <w:rPr>
          <w:rFonts w:ascii="Arial" w:hAnsi="Arial" w:cs="Arial"/>
          <w:color w:val="000000"/>
          <w:sz w:val="21"/>
          <w:szCs w:val="21"/>
          <w:shd w:val="clear" w:color="auto" w:fill="FFFFFF"/>
        </w:rPr>
        <w:t xml:space="preserve">Brown, C. (2015) ‘Reflective model according to Rolfe et al’ Available at: </w:t>
      </w:r>
      <w:hyperlink r:id="rId9" w:tgtFrame="_blank" w:history="1">
        <w:r>
          <w:rPr>
            <w:rStyle w:val="normaltextrun"/>
            <w:rFonts w:ascii="Calibri" w:hAnsi="Calibri" w:cs="Segoe UI"/>
            <w:color w:val="0563C1"/>
            <w:u w:val="single"/>
            <w:shd w:val="clear" w:color="auto" w:fill="FFFFFF"/>
          </w:rPr>
          <w:t>http://www.nicole-brown.co.uk/reflective-model-according-to-rolfe/</w:t>
        </w:r>
      </w:hyperlink>
      <w:r>
        <w:rPr>
          <w:rStyle w:val="eop"/>
          <w:rFonts w:ascii="Calibri" w:hAnsi="Calibri"/>
          <w:color w:val="000000"/>
          <w:shd w:val="clear" w:color="auto" w:fill="FFFFFF"/>
        </w:rPr>
        <w:t> [Accessed</w:t>
      </w:r>
      <w:proofErr w:type="gramStart"/>
      <w:r>
        <w:rPr>
          <w:rStyle w:val="eop"/>
          <w:rFonts w:ascii="Calibri" w:hAnsi="Calibri"/>
          <w:color w:val="000000"/>
          <w:shd w:val="clear" w:color="auto" w:fill="FFFFFF"/>
        </w:rPr>
        <w:t>:11</w:t>
      </w:r>
      <w:proofErr w:type="gramEnd"/>
      <w:r>
        <w:rPr>
          <w:rStyle w:val="eop"/>
          <w:rFonts w:ascii="Calibri" w:hAnsi="Calibri"/>
          <w:color w:val="000000"/>
          <w:shd w:val="clear" w:color="auto" w:fill="FFFFFF"/>
        </w:rPr>
        <w:t>/06/18]</w:t>
      </w:r>
    </w:p>
    <w:p w:rsidR="007D71E4" w:rsidRPr="00CE1142" w:rsidRDefault="007D71E4" w:rsidP="007D71E4">
      <w:pPr>
        <w:rPr>
          <w:rFonts w:ascii="Arial" w:hAnsi="Arial" w:cs="Arial"/>
          <w:color w:val="000000"/>
          <w:sz w:val="21"/>
          <w:szCs w:val="21"/>
          <w:shd w:val="clear" w:color="auto" w:fill="FFFFFF"/>
        </w:rPr>
      </w:pPr>
      <w:proofErr w:type="spellStart"/>
      <w:r>
        <w:rPr>
          <w:rStyle w:val="eop"/>
          <w:rFonts w:ascii="Calibri" w:hAnsi="Calibri"/>
          <w:color w:val="000000"/>
          <w:shd w:val="clear" w:color="auto" w:fill="FFFFFF"/>
        </w:rPr>
        <w:t>Dhalberg</w:t>
      </w:r>
      <w:proofErr w:type="spellEnd"/>
      <w:r>
        <w:rPr>
          <w:rStyle w:val="eop"/>
          <w:rFonts w:ascii="Calibri" w:hAnsi="Calibri"/>
          <w:color w:val="000000"/>
          <w:shd w:val="clear" w:color="auto" w:fill="FFFFFF"/>
        </w:rPr>
        <w:t xml:space="preserve">, g., P. Moses and </w:t>
      </w:r>
      <w:proofErr w:type="spellStart"/>
      <w:r>
        <w:rPr>
          <w:rStyle w:val="eop"/>
          <w:rFonts w:ascii="Calibri" w:hAnsi="Calibri"/>
          <w:color w:val="000000"/>
          <w:shd w:val="clear" w:color="auto" w:fill="FFFFFF"/>
        </w:rPr>
        <w:t>A.Pence</w:t>
      </w:r>
      <w:proofErr w:type="spellEnd"/>
      <w:r>
        <w:rPr>
          <w:rStyle w:val="eop"/>
          <w:rFonts w:ascii="Calibri" w:hAnsi="Calibri"/>
          <w:color w:val="000000"/>
          <w:shd w:val="clear" w:color="auto" w:fill="FFFFFF"/>
        </w:rPr>
        <w:t xml:space="preserve"> (1999)</w:t>
      </w:r>
      <w:r>
        <w:rPr>
          <w:rStyle w:val="eop"/>
          <w:rFonts w:ascii="Calibri" w:hAnsi="Calibri"/>
          <w:i/>
          <w:color w:val="000000"/>
          <w:shd w:val="clear" w:color="auto" w:fill="FFFFFF"/>
        </w:rPr>
        <w:t xml:space="preserve"> </w:t>
      </w:r>
      <w:proofErr w:type="gramStart"/>
      <w:r>
        <w:rPr>
          <w:rStyle w:val="eop"/>
          <w:rFonts w:ascii="Calibri" w:hAnsi="Calibri"/>
          <w:i/>
          <w:color w:val="000000"/>
          <w:shd w:val="clear" w:color="auto" w:fill="FFFFFF"/>
        </w:rPr>
        <w:t>Beyond</w:t>
      </w:r>
      <w:proofErr w:type="gramEnd"/>
      <w:r>
        <w:rPr>
          <w:rStyle w:val="eop"/>
          <w:rFonts w:ascii="Calibri" w:hAnsi="Calibri"/>
          <w:i/>
          <w:color w:val="000000"/>
          <w:shd w:val="clear" w:color="auto" w:fill="FFFFFF"/>
        </w:rPr>
        <w:t xml:space="preserve"> quality in Early childhood Education: Postmodern perspectives. </w:t>
      </w:r>
      <w:r>
        <w:rPr>
          <w:rStyle w:val="eop"/>
          <w:rFonts w:ascii="Calibri" w:hAnsi="Calibri"/>
          <w:color w:val="000000"/>
          <w:shd w:val="clear" w:color="auto" w:fill="FFFFFF"/>
        </w:rPr>
        <w:t xml:space="preserve">London: </w:t>
      </w:r>
      <w:proofErr w:type="spellStart"/>
      <w:r>
        <w:rPr>
          <w:rStyle w:val="eop"/>
          <w:rFonts w:ascii="Calibri" w:hAnsi="Calibri"/>
          <w:color w:val="000000"/>
          <w:shd w:val="clear" w:color="auto" w:fill="FFFFFF"/>
        </w:rPr>
        <w:t>Falmer</w:t>
      </w:r>
      <w:proofErr w:type="spellEnd"/>
      <w:r>
        <w:rPr>
          <w:rStyle w:val="eop"/>
          <w:rFonts w:ascii="Calibri" w:hAnsi="Calibri"/>
          <w:color w:val="000000"/>
          <w:shd w:val="clear" w:color="auto" w:fill="FFFFFF"/>
        </w:rPr>
        <w:t xml:space="preserve"> press.</w:t>
      </w:r>
    </w:p>
    <w:p w:rsidR="007D71E4" w:rsidRDefault="007D71E4" w:rsidP="007D71E4">
      <w:pPr>
        <w:rPr>
          <w:rFonts w:ascii="Arial" w:hAnsi="Arial" w:cs="Arial"/>
          <w:color w:val="000000"/>
          <w:sz w:val="21"/>
          <w:szCs w:val="21"/>
          <w:shd w:val="clear" w:color="auto" w:fill="FFFFFF"/>
        </w:rPr>
      </w:pPr>
      <w:r>
        <w:rPr>
          <w:rFonts w:ascii="Arial" w:hAnsi="Arial" w:cs="Arial"/>
          <w:color w:val="000000"/>
          <w:sz w:val="21"/>
          <w:szCs w:val="21"/>
          <w:shd w:val="clear" w:color="auto" w:fill="FFFFFF"/>
        </w:rPr>
        <w:t>Dye, V. (2011) ‘Reflection, Reflection, Reflection. I’m thinking all the time, why do I need a theory or model of reflection?</w:t>
      </w:r>
      <w:proofErr w:type="gramStart"/>
      <w:r>
        <w:rPr>
          <w:rFonts w:ascii="Arial" w:hAnsi="Arial" w:cs="Arial"/>
          <w:color w:val="000000"/>
          <w:sz w:val="21"/>
          <w:szCs w:val="21"/>
          <w:shd w:val="clear" w:color="auto" w:fill="FFFFFF"/>
        </w:rPr>
        <w:t>’,</w:t>
      </w:r>
      <w:proofErr w:type="gramEnd"/>
      <w:r>
        <w:rPr>
          <w:rFonts w:ascii="Arial" w:hAnsi="Arial" w:cs="Arial"/>
          <w:color w:val="000000"/>
          <w:sz w:val="21"/>
          <w:szCs w:val="21"/>
          <w:shd w:val="clear" w:color="auto" w:fill="FFFFFF"/>
        </w:rPr>
        <w:t xml:space="preserve"> in McGregor, D. and Cartwright, L. </w:t>
      </w:r>
      <w:r>
        <w:rPr>
          <w:rFonts w:ascii="Arial" w:hAnsi="Arial" w:cs="Arial"/>
          <w:i/>
          <w:iCs/>
          <w:color w:val="000000"/>
          <w:sz w:val="21"/>
          <w:szCs w:val="21"/>
          <w:shd w:val="clear" w:color="auto" w:fill="FFFFFF"/>
        </w:rPr>
        <w:t>Developing Reflective Practice: A guide for beginning teachers</w:t>
      </w:r>
      <w:r>
        <w:rPr>
          <w:rFonts w:ascii="Arial" w:hAnsi="Arial" w:cs="Arial"/>
          <w:color w:val="000000"/>
          <w:sz w:val="21"/>
          <w:szCs w:val="21"/>
          <w:shd w:val="clear" w:color="auto" w:fill="FFFFFF"/>
        </w:rPr>
        <w:t>, Open University Press.</w:t>
      </w:r>
    </w:p>
    <w:p w:rsidR="007D71E4" w:rsidRDefault="007D71E4" w:rsidP="007D71E4">
      <w:pPr>
        <w:rPr>
          <w:rFonts w:ascii="Arial" w:hAnsi="Arial" w:cs="Arial"/>
          <w:color w:val="000000"/>
          <w:sz w:val="21"/>
          <w:szCs w:val="21"/>
          <w:shd w:val="clear" w:color="auto" w:fill="FFFFFF"/>
        </w:rPr>
      </w:pPr>
      <w:proofErr w:type="spellStart"/>
      <w:proofErr w:type="gramStart"/>
      <w:r>
        <w:t>Ghaye</w:t>
      </w:r>
      <w:proofErr w:type="spellEnd"/>
      <w:r>
        <w:t>.</w:t>
      </w:r>
      <w:proofErr w:type="gramEnd"/>
      <w:r>
        <w:t xml:space="preserve"> T. and </w:t>
      </w:r>
      <w:proofErr w:type="spellStart"/>
      <w:r>
        <w:t>Lillyman</w:t>
      </w:r>
      <w:proofErr w:type="spellEnd"/>
      <w:r>
        <w:t xml:space="preserve">, S. (Eds.), (2000) Caring Moments the Discourse of Reflective Practice. </w:t>
      </w:r>
      <w:proofErr w:type="gramStart"/>
      <w:r>
        <w:t>Mark Allen Pubs.</w:t>
      </w:r>
      <w:proofErr w:type="gramEnd"/>
      <w:r>
        <w:t xml:space="preserve"> </w:t>
      </w:r>
      <w:proofErr w:type="spellStart"/>
      <w:r>
        <w:t>Dinton</w:t>
      </w:r>
      <w:proofErr w:type="spellEnd"/>
    </w:p>
    <w:p w:rsidR="007D71E4" w:rsidRDefault="007D71E4" w:rsidP="007D71E4">
      <w:pPr>
        <w:rPr>
          <w:rStyle w:val="eop"/>
          <w:rFonts w:ascii="Calibri" w:hAnsi="Calibri"/>
          <w:color w:val="000000"/>
          <w:shd w:val="clear" w:color="auto" w:fill="FFFFFF"/>
        </w:rPr>
      </w:pPr>
      <w:proofErr w:type="gramStart"/>
      <w:r>
        <w:rPr>
          <w:rStyle w:val="normaltextrun"/>
          <w:rFonts w:ascii="Calibri" w:hAnsi="Calibri"/>
          <w:color w:val="47525D"/>
          <w:shd w:val="clear" w:color="auto" w:fill="FFFFFF"/>
        </w:rPr>
        <w:t>Gibbs, G. (1988) </w:t>
      </w:r>
      <w:r>
        <w:rPr>
          <w:rStyle w:val="normaltextrun"/>
          <w:rFonts w:ascii="Calibri" w:hAnsi="Calibri"/>
          <w:i/>
          <w:iCs/>
          <w:color w:val="47525D"/>
          <w:shd w:val="clear" w:color="auto" w:fill="FFFFFF"/>
        </w:rPr>
        <w:t>Learning by Doing: A guide to teaching and learning methods</w:t>
      </w:r>
      <w:r>
        <w:rPr>
          <w:rStyle w:val="normaltextrun"/>
          <w:rFonts w:ascii="Calibri" w:hAnsi="Calibri"/>
          <w:color w:val="47525D"/>
          <w:shd w:val="clear" w:color="auto" w:fill="FFFFFF"/>
        </w:rPr>
        <w:t>.</w:t>
      </w:r>
      <w:proofErr w:type="gramEnd"/>
      <w:r>
        <w:rPr>
          <w:rStyle w:val="normaltextrun"/>
          <w:rFonts w:ascii="Calibri" w:hAnsi="Calibri"/>
          <w:color w:val="47525D"/>
          <w:shd w:val="clear" w:color="auto" w:fill="FFFFFF"/>
        </w:rPr>
        <w:t xml:space="preserve"> </w:t>
      </w:r>
      <w:proofErr w:type="gramStart"/>
      <w:r>
        <w:rPr>
          <w:rStyle w:val="normaltextrun"/>
          <w:rFonts w:ascii="Calibri" w:hAnsi="Calibri"/>
          <w:color w:val="47525D"/>
          <w:shd w:val="clear" w:color="auto" w:fill="FFFFFF"/>
        </w:rPr>
        <w:t>Further Education Unit, Oxford Brookes University, Oxford.</w:t>
      </w:r>
      <w:proofErr w:type="gramEnd"/>
      <w:r>
        <w:rPr>
          <w:rStyle w:val="eop"/>
          <w:rFonts w:ascii="Calibri" w:hAnsi="Calibri"/>
          <w:color w:val="000000"/>
          <w:shd w:val="clear" w:color="auto" w:fill="FFFFFF"/>
        </w:rPr>
        <w:t> </w:t>
      </w:r>
    </w:p>
    <w:p w:rsidR="007D71E4" w:rsidRDefault="007D71E4" w:rsidP="007D71E4">
      <w:r>
        <w:rPr>
          <w:rStyle w:val="eop"/>
          <w:rFonts w:ascii="Calibri" w:hAnsi="Calibri"/>
          <w:color w:val="000000"/>
          <w:shd w:val="clear" w:color="auto" w:fill="FFFFFF"/>
        </w:rPr>
        <w:t xml:space="preserve">Johns, </w:t>
      </w:r>
      <w:proofErr w:type="gramStart"/>
      <w:r>
        <w:rPr>
          <w:rStyle w:val="eop"/>
          <w:rFonts w:ascii="Calibri" w:hAnsi="Calibri"/>
          <w:color w:val="000000"/>
          <w:shd w:val="clear" w:color="auto" w:fill="FFFFFF"/>
        </w:rPr>
        <w:t>C .</w:t>
      </w:r>
      <w:proofErr w:type="gramEnd"/>
      <w:r>
        <w:rPr>
          <w:rStyle w:val="eop"/>
          <w:rFonts w:ascii="Calibri" w:hAnsi="Calibri"/>
          <w:color w:val="000000"/>
          <w:shd w:val="clear" w:color="auto" w:fill="FFFFFF"/>
        </w:rPr>
        <w:t xml:space="preserve"> (2013) ‘becoming a reflective practitioner’ London: Wiley-Blackwell</w:t>
      </w:r>
    </w:p>
    <w:p w:rsidR="007D71E4" w:rsidRDefault="007D71E4" w:rsidP="007D71E4">
      <w:proofErr w:type="spellStart"/>
      <w:r>
        <w:t>Merickel</w:t>
      </w:r>
      <w:proofErr w:type="spellEnd"/>
      <w:r>
        <w:t xml:space="preserve">, J. (1998) ‘The reflective practitioner’ Available at: </w:t>
      </w:r>
      <w:hyperlink r:id="rId10" w:history="1">
        <w:r w:rsidRPr="003240A5">
          <w:rPr>
            <w:rStyle w:val="Hyperlink"/>
          </w:rPr>
          <w:t>http://oregonstate.edu/instruct/pte/module2/rp.htm</w:t>
        </w:r>
      </w:hyperlink>
      <w:r>
        <w:t xml:space="preserve"> </w:t>
      </w:r>
      <w:proofErr w:type="gramStart"/>
      <w:r>
        <w:t>[ Accessed</w:t>
      </w:r>
      <w:proofErr w:type="gramEnd"/>
      <w:r>
        <w:t>: 20/06/18]</w:t>
      </w:r>
    </w:p>
    <w:p w:rsidR="007D71E4" w:rsidRDefault="007D71E4" w:rsidP="007D71E4">
      <w:r>
        <w:t xml:space="preserve">No </w:t>
      </w:r>
      <w:proofErr w:type="spellStart"/>
      <w:r>
        <w:t>Athour</w:t>
      </w:r>
      <w:proofErr w:type="spellEnd"/>
      <w:r>
        <w:t xml:space="preserve">. (2017) ‘Reflective practitioner’ Available at: </w:t>
      </w:r>
      <w:hyperlink r:id="rId11" w:history="1">
        <w:r w:rsidRPr="003240A5">
          <w:rPr>
            <w:rStyle w:val="Hyperlink"/>
          </w:rPr>
          <w:t>http://www.sharpy.dircon.co.uk/index_files/ReflectivePractitionerDefinition.htm</w:t>
        </w:r>
      </w:hyperlink>
      <w:r>
        <w:t xml:space="preserve"> [Accessed</w:t>
      </w:r>
      <w:proofErr w:type="gramStart"/>
      <w:r>
        <w:t>:20</w:t>
      </w:r>
      <w:proofErr w:type="gramEnd"/>
      <w:r>
        <w:t>/06/2018]</w:t>
      </w:r>
      <w:r w:rsidRPr="00E43CDC">
        <w:t xml:space="preserve"> </w:t>
      </w:r>
    </w:p>
    <w:p w:rsidR="007D71E4" w:rsidRDefault="007D71E4" w:rsidP="007D71E4">
      <w:proofErr w:type="gramStart"/>
      <w:r>
        <w:rPr>
          <w:rStyle w:val="normaltextrun"/>
          <w:rFonts w:ascii="Calibri" w:hAnsi="Calibri"/>
          <w:color w:val="47525D"/>
          <w:shd w:val="clear" w:color="auto" w:fill="FFFFFF"/>
        </w:rPr>
        <w:t>Rolfe, G., Freshwater, D. and Jasper, M. (2001).</w:t>
      </w:r>
      <w:proofErr w:type="gramEnd"/>
      <w:r>
        <w:rPr>
          <w:rStyle w:val="normaltextrun"/>
          <w:rFonts w:ascii="Calibri" w:hAnsi="Calibri"/>
          <w:color w:val="47525D"/>
          <w:shd w:val="clear" w:color="auto" w:fill="FFFFFF"/>
        </w:rPr>
        <w:t> </w:t>
      </w:r>
      <w:r>
        <w:rPr>
          <w:rStyle w:val="normaltextrun"/>
          <w:rFonts w:ascii="Calibri" w:hAnsi="Calibri"/>
          <w:i/>
          <w:iCs/>
          <w:color w:val="47525D"/>
          <w:shd w:val="clear" w:color="auto" w:fill="FFFFFF"/>
        </w:rPr>
        <w:t>Critical reflection in nursing and the helping professions: a user’s guide.</w:t>
      </w:r>
      <w:r>
        <w:rPr>
          <w:rStyle w:val="normaltextrun"/>
          <w:rFonts w:ascii="Calibri" w:hAnsi="Calibri"/>
          <w:color w:val="47525D"/>
          <w:shd w:val="clear" w:color="auto" w:fill="FFFFFF"/>
        </w:rPr>
        <w:t> Basingstoke: Palgrave Macmillan.</w:t>
      </w:r>
      <w:r>
        <w:rPr>
          <w:rStyle w:val="eop"/>
          <w:rFonts w:ascii="Calibri" w:hAnsi="Calibri"/>
          <w:color w:val="000000"/>
          <w:shd w:val="clear" w:color="auto" w:fill="FFFFFF"/>
        </w:rPr>
        <w:t> </w:t>
      </w:r>
    </w:p>
    <w:p w:rsidR="007D71E4" w:rsidRDefault="007D71E4" w:rsidP="007D71E4">
      <w:proofErr w:type="spellStart"/>
      <w:proofErr w:type="gramStart"/>
      <w:r>
        <w:t>Skillsyouneed</w:t>
      </w:r>
      <w:proofErr w:type="spellEnd"/>
      <w:r>
        <w:t>.</w:t>
      </w:r>
      <w:proofErr w:type="gramEnd"/>
      <w:r>
        <w:t xml:space="preserve"> (2018) ‘what is reflective practise’ available at: </w:t>
      </w:r>
      <w:hyperlink r:id="rId12" w:history="1">
        <w:r w:rsidRPr="003240A5">
          <w:rPr>
            <w:rStyle w:val="Hyperlink"/>
          </w:rPr>
          <w:t>https://www.skillsyouneed.com/ps/reflective-practice.html</w:t>
        </w:r>
      </w:hyperlink>
      <w:r>
        <w:t xml:space="preserve"> [accessed</w:t>
      </w:r>
      <w:proofErr w:type="gramStart"/>
      <w:r>
        <w:t>:21</w:t>
      </w:r>
      <w:proofErr w:type="gramEnd"/>
      <w:r>
        <w:t>/06/18]</w:t>
      </w:r>
    </w:p>
    <w:p w:rsidR="007D71E4" w:rsidRDefault="007D71E4" w:rsidP="007D71E4">
      <w:proofErr w:type="gramStart"/>
      <w:r>
        <w:t>The University of Nottingham.</w:t>
      </w:r>
      <w:proofErr w:type="gramEnd"/>
      <w:r>
        <w:t xml:space="preserve"> (</w:t>
      </w:r>
      <w:proofErr w:type="gramStart"/>
      <w:r>
        <w:t>no</w:t>
      </w:r>
      <w:proofErr w:type="gramEnd"/>
      <w:r>
        <w:t xml:space="preserve"> date) </w:t>
      </w:r>
      <w:proofErr w:type="gramStart"/>
      <w:r>
        <w:t>‘ Models</w:t>
      </w:r>
      <w:proofErr w:type="gramEnd"/>
      <w:r>
        <w:t xml:space="preserve"> of reflection’ Available at: </w:t>
      </w:r>
      <w:hyperlink r:id="rId13" w:tgtFrame="_blank" w:history="1">
        <w:r>
          <w:rPr>
            <w:rStyle w:val="normaltextrun"/>
            <w:rFonts w:ascii="Calibri" w:hAnsi="Calibri" w:cs="Segoe UI"/>
            <w:color w:val="0563C1"/>
            <w:u w:val="single"/>
            <w:shd w:val="clear" w:color="auto" w:fill="FFFFFF"/>
          </w:rPr>
          <w:t>https://www.nottingham.ac.uk/nmp/sonet/rlos/placs/critical_reflection/models/index.html</w:t>
        </w:r>
      </w:hyperlink>
      <w:r>
        <w:rPr>
          <w:rStyle w:val="eop"/>
          <w:rFonts w:ascii="Calibri" w:hAnsi="Calibri"/>
          <w:color w:val="000000"/>
          <w:shd w:val="clear" w:color="auto" w:fill="FFFFFF"/>
        </w:rPr>
        <w:t xml:space="preserve">  [Accessed: 11/06/18] </w:t>
      </w:r>
    </w:p>
    <w:p w:rsidR="007D71E4" w:rsidRDefault="007D71E4" w:rsidP="007D71E4">
      <w:r>
        <w:t xml:space="preserve">Tice, J (2004) ‘Reflective Teaching’ Available at: </w:t>
      </w:r>
      <w:hyperlink r:id="rId14" w:history="1">
        <w:r w:rsidRPr="003240A5">
          <w:rPr>
            <w:rStyle w:val="Hyperlink"/>
          </w:rPr>
          <w:t>https://www.teachingenglish.org.uk/article/reflective-teaching-exploring-our-own-classroom-practice</w:t>
        </w:r>
      </w:hyperlink>
      <w:r>
        <w:t xml:space="preserve"> [Accessed: 21/06/18]</w:t>
      </w:r>
    </w:p>
    <w:p w:rsidR="007D71E4" w:rsidRDefault="007D71E4"/>
    <w:p w:rsidR="007D71E4" w:rsidRDefault="007D71E4"/>
    <w:p w:rsidR="007D71E4" w:rsidRDefault="007D71E4"/>
    <w:p w:rsidR="007D71E4" w:rsidRDefault="007D71E4"/>
    <w:p w:rsidR="007D71E4" w:rsidRDefault="007D71E4"/>
    <w:sectPr w:rsidR="007D71E4" w:rsidSect="007D71E4">
      <w:headerReference w:type="default" r:id="rId15"/>
      <w:footerReference w:type="defaul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839" w:rsidRDefault="008D6839" w:rsidP="007D71E4">
      <w:pPr>
        <w:spacing w:after="0" w:line="240" w:lineRule="auto"/>
      </w:pPr>
      <w:r>
        <w:separator/>
      </w:r>
    </w:p>
  </w:endnote>
  <w:endnote w:type="continuationSeparator" w:id="0">
    <w:p w:rsidR="008D6839" w:rsidRDefault="008D6839" w:rsidP="007D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6365309"/>
      <w:docPartObj>
        <w:docPartGallery w:val="Page Numbers (Bottom of Page)"/>
        <w:docPartUnique/>
      </w:docPartObj>
    </w:sdtPr>
    <w:sdtEndPr>
      <w:rPr>
        <w:noProof/>
      </w:rPr>
    </w:sdtEndPr>
    <w:sdtContent>
      <w:p w:rsidR="007D71E4" w:rsidRDefault="007D71E4">
        <w:pPr>
          <w:pStyle w:val="Footer"/>
        </w:pPr>
        <w:r>
          <w:fldChar w:fldCharType="begin"/>
        </w:r>
        <w:r>
          <w:instrText xml:space="preserve"> PAGE   \* MERGEFORMAT </w:instrText>
        </w:r>
        <w:r>
          <w:fldChar w:fldCharType="separate"/>
        </w:r>
        <w:r w:rsidR="004D7CAC">
          <w:rPr>
            <w:noProof/>
          </w:rPr>
          <w:t>10</w:t>
        </w:r>
        <w:r>
          <w:rPr>
            <w:noProof/>
          </w:rPr>
          <w:fldChar w:fldCharType="end"/>
        </w:r>
      </w:p>
    </w:sdtContent>
  </w:sdt>
  <w:p w:rsidR="007D71E4" w:rsidRDefault="007D71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839" w:rsidRDefault="008D6839" w:rsidP="007D71E4">
      <w:pPr>
        <w:spacing w:after="0" w:line="240" w:lineRule="auto"/>
      </w:pPr>
      <w:r>
        <w:separator/>
      </w:r>
    </w:p>
  </w:footnote>
  <w:footnote w:type="continuationSeparator" w:id="0">
    <w:p w:rsidR="008D6839" w:rsidRDefault="008D6839" w:rsidP="007D71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1E4" w:rsidRDefault="007D71E4">
    <w:pPr>
      <w:pStyle w:val="Header"/>
    </w:pPr>
    <w:r>
      <w:t>1302308</w:t>
    </w:r>
  </w:p>
  <w:p w:rsidR="007D71E4" w:rsidRDefault="007D71E4">
    <w:pPr>
      <w:pStyle w:val="Header"/>
    </w:pPr>
  </w:p>
  <w:p w:rsidR="007D71E4" w:rsidRDefault="007D71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1E4"/>
    <w:rsid w:val="0020728A"/>
    <w:rsid w:val="004D7CAC"/>
    <w:rsid w:val="007D71E4"/>
    <w:rsid w:val="008D6839"/>
    <w:rsid w:val="00BF55EE"/>
    <w:rsid w:val="00D72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1E4"/>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7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D71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1E4"/>
    <w:rPr>
      <w:rFonts w:ascii="Tahoma" w:hAnsi="Tahoma" w:cs="Tahoma"/>
      <w:sz w:val="16"/>
      <w:szCs w:val="16"/>
    </w:rPr>
  </w:style>
  <w:style w:type="paragraph" w:styleId="ListParagraph">
    <w:name w:val="List Paragraph"/>
    <w:basedOn w:val="Normal"/>
    <w:uiPriority w:val="34"/>
    <w:qFormat/>
    <w:rsid w:val="007D71E4"/>
    <w:pPr>
      <w:ind w:left="720"/>
      <w:contextualSpacing/>
    </w:pPr>
  </w:style>
  <w:style w:type="character" w:styleId="Hyperlink">
    <w:name w:val="Hyperlink"/>
    <w:basedOn w:val="DefaultParagraphFont"/>
    <w:uiPriority w:val="99"/>
    <w:unhideWhenUsed/>
    <w:rsid w:val="007D71E4"/>
    <w:rPr>
      <w:color w:val="0000FF" w:themeColor="hyperlink"/>
      <w:u w:val="single"/>
    </w:rPr>
  </w:style>
  <w:style w:type="character" w:customStyle="1" w:styleId="normaltextrun">
    <w:name w:val="normaltextrun"/>
    <w:basedOn w:val="DefaultParagraphFont"/>
    <w:rsid w:val="007D71E4"/>
  </w:style>
  <w:style w:type="character" w:customStyle="1" w:styleId="eop">
    <w:name w:val="eop"/>
    <w:basedOn w:val="DefaultParagraphFont"/>
    <w:rsid w:val="007D71E4"/>
  </w:style>
  <w:style w:type="paragraph" w:styleId="Header">
    <w:name w:val="header"/>
    <w:basedOn w:val="Normal"/>
    <w:link w:val="HeaderChar"/>
    <w:uiPriority w:val="99"/>
    <w:unhideWhenUsed/>
    <w:rsid w:val="007D71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1E4"/>
  </w:style>
  <w:style w:type="paragraph" w:styleId="Footer">
    <w:name w:val="footer"/>
    <w:basedOn w:val="Normal"/>
    <w:link w:val="FooterChar"/>
    <w:uiPriority w:val="99"/>
    <w:unhideWhenUsed/>
    <w:rsid w:val="007D71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1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1E4"/>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7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D71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1E4"/>
    <w:rPr>
      <w:rFonts w:ascii="Tahoma" w:hAnsi="Tahoma" w:cs="Tahoma"/>
      <w:sz w:val="16"/>
      <w:szCs w:val="16"/>
    </w:rPr>
  </w:style>
  <w:style w:type="paragraph" w:styleId="ListParagraph">
    <w:name w:val="List Paragraph"/>
    <w:basedOn w:val="Normal"/>
    <w:uiPriority w:val="34"/>
    <w:qFormat/>
    <w:rsid w:val="007D71E4"/>
    <w:pPr>
      <w:ind w:left="720"/>
      <w:contextualSpacing/>
    </w:pPr>
  </w:style>
  <w:style w:type="character" w:styleId="Hyperlink">
    <w:name w:val="Hyperlink"/>
    <w:basedOn w:val="DefaultParagraphFont"/>
    <w:uiPriority w:val="99"/>
    <w:unhideWhenUsed/>
    <w:rsid w:val="007D71E4"/>
    <w:rPr>
      <w:color w:val="0000FF" w:themeColor="hyperlink"/>
      <w:u w:val="single"/>
    </w:rPr>
  </w:style>
  <w:style w:type="character" w:customStyle="1" w:styleId="normaltextrun">
    <w:name w:val="normaltextrun"/>
    <w:basedOn w:val="DefaultParagraphFont"/>
    <w:rsid w:val="007D71E4"/>
  </w:style>
  <w:style w:type="character" w:customStyle="1" w:styleId="eop">
    <w:name w:val="eop"/>
    <w:basedOn w:val="DefaultParagraphFont"/>
    <w:rsid w:val="007D71E4"/>
  </w:style>
  <w:style w:type="paragraph" w:styleId="Header">
    <w:name w:val="header"/>
    <w:basedOn w:val="Normal"/>
    <w:link w:val="HeaderChar"/>
    <w:uiPriority w:val="99"/>
    <w:unhideWhenUsed/>
    <w:rsid w:val="007D71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1E4"/>
  </w:style>
  <w:style w:type="paragraph" w:styleId="Footer">
    <w:name w:val="footer"/>
    <w:basedOn w:val="Normal"/>
    <w:link w:val="FooterChar"/>
    <w:uiPriority w:val="99"/>
    <w:unhideWhenUsed/>
    <w:rsid w:val="007D71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ottingham.ac.uk/nmp/sonet/rlos/placs/critical_reflection/models/index.html" TargetMode="External"/><Relationship Id="rId18" Type="http://schemas.openxmlformats.org/officeDocument/2006/relationships/glossaryDocument" Target="glossary/document.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skillsyouneed.com/ps/reflective-practice.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harpy.dircon.co.uk/index_files/ReflectivePractitionerDefinition.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oregonstate.edu/instruct/pte/module2/rp.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icole-brown.co.uk/reflective-model-according-to-rolfe/" TargetMode="External"/><Relationship Id="rId14" Type="http://schemas.openxmlformats.org/officeDocument/2006/relationships/hyperlink" Target="https://www.teachingenglish.org.uk/article/reflective-teaching-exploring-our-own-classroom-practice"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3F3"/>
    <w:rsid w:val="000723F3"/>
    <w:rsid w:val="001F78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EC4026111446F89657AE2D6532BB99">
    <w:name w:val="99EC4026111446F89657AE2D6532BB99"/>
    <w:rsid w:val="000723F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EC4026111446F89657AE2D6532BB99">
    <w:name w:val="99EC4026111446F89657AE2D6532BB99"/>
    <w:rsid w:val="000723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Pages>
  <Words>1849</Words>
  <Characters>10545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Jha</dc:creator>
  <cp:lastModifiedBy>Jha</cp:lastModifiedBy>
  <cp:revision>2</cp:revision>
  <dcterms:created xsi:type="dcterms:W3CDTF">2018-06-22T16:31:00Z</dcterms:created>
  <dcterms:modified xsi:type="dcterms:W3CDTF">2018-06-22T16:43:00Z</dcterms:modified>
</cp:coreProperties>
</file>