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4685" w:rsidRDefault="007A4685">
      <w:pPr>
        <w:pStyle w:val="Body"/>
        <w:spacing w:after="0" w:line="240" w:lineRule="auto"/>
        <w:jc w:val="left"/>
        <w:rPr>
          <w:rFonts w:ascii="Arial" w:hAnsi="Arial"/>
          <w:lang w:val="en-US"/>
        </w:rPr>
      </w:pPr>
      <w:bookmarkStart w:id="0" w:name="_GoBack"/>
      <w:bookmarkEnd w:id="0"/>
    </w:p>
    <w:p w:rsidR="007A4685" w:rsidRDefault="00874E3E">
      <w:pPr>
        <w:pStyle w:val="Body"/>
        <w:jc w:val="center"/>
        <w:rPr>
          <w:rFonts w:ascii="Calibri Light" w:eastAsia="Calibri Light" w:hAnsi="Calibri Light" w:cs="Calibri Light"/>
          <w:sz w:val="44"/>
          <w:szCs w:val="44"/>
          <w:lang w:val="en-US"/>
        </w:rPr>
      </w:pPr>
      <w:r>
        <w:rPr>
          <w:rFonts w:ascii="Calibri Light" w:eastAsia="Calibri Light" w:hAnsi="Calibri Light" w:cs="Calibri Light"/>
          <w:sz w:val="44"/>
          <w:szCs w:val="44"/>
          <w:lang w:val="en-US"/>
        </w:rPr>
        <w:t>Developing Workplace Critical Thinking</w:t>
      </w:r>
    </w:p>
    <w:p w:rsidR="007A4685" w:rsidRDefault="007A4685">
      <w:pPr>
        <w:pStyle w:val="Body"/>
        <w:jc w:val="center"/>
        <w:rPr>
          <w:rFonts w:ascii="Calibri Light" w:eastAsia="Calibri Light" w:hAnsi="Calibri Light" w:cs="Calibri Light"/>
          <w:sz w:val="44"/>
          <w:szCs w:val="44"/>
          <w:lang w:val="en-US"/>
        </w:rPr>
      </w:pPr>
    </w:p>
    <w:p w:rsidR="007A4685" w:rsidRDefault="00874E3E">
      <w:pPr>
        <w:pStyle w:val="Body"/>
        <w:jc w:val="left"/>
        <w:rPr>
          <w:rFonts w:ascii="Calibri Light" w:eastAsia="Calibri Light" w:hAnsi="Calibri Light" w:cs="Calibri Light"/>
          <w:sz w:val="28"/>
          <w:szCs w:val="28"/>
          <w:lang w:val="en-US"/>
        </w:rPr>
      </w:pPr>
      <w:r>
        <w:rPr>
          <w:rFonts w:ascii="Calibri Light" w:eastAsia="Calibri Light" w:hAnsi="Calibri Light" w:cs="Calibri Light"/>
          <w:sz w:val="28"/>
          <w:szCs w:val="28"/>
          <w:lang w:val="en-US"/>
        </w:rPr>
        <w:t>Title : Developing Workplace Critical Thinking</w:t>
      </w:r>
    </w:p>
    <w:p w:rsidR="007A4685" w:rsidRDefault="00874E3E">
      <w:pPr>
        <w:pStyle w:val="Body"/>
        <w:jc w:val="left"/>
        <w:rPr>
          <w:rFonts w:ascii="Calibri Light" w:eastAsia="Calibri Light" w:hAnsi="Calibri Light" w:cs="Calibri Light"/>
          <w:sz w:val="28"/>
          <w:szCs w:val="28"/>
          <w:lang w:val="en-US"/>
        </w:rPr>
      </w:pPr>
      <w:r>
        <w:rPr>
          <w:rFonts w:ascii="Calibri Light" w:eastAsia="Calibri Light" w:hAnsi="Calibri Light" w:cs="Calibri Light"/>
          <w:sz w:val="28"/>
          <w:szCs w:val="28"/>
          <w:lang w:val="en-US"/>
        </w:rPr>
        <w:t>Module code: BMSK5001</w:t>
      </w:r>
    </w:p>
    <w:p w:rsidR="007A4685" w:rsidRDefault="00874E3E">
      <w:pPr>
        <w:pStyle w:val="Body"/>
        <w:jc w:val="left"/>
        <w:rPr>
          <w:rFonts w:ascii="Calibri Light" w:eastAsia="Calibri Light" w:hAnsi="Calibri Light" w:cs="Calibri Light"/>
          <w:sz w:val="28"/>
          <w:szCs w:val="28"/>
          <w:lang w:val="en-US"/>
        </w:rPr>
      </w:pPr>
      <w:r>
        <w:rPr>
          <w:rFonts w:ascii="Calibri Light" w:eastAsia="Calibri Light" w:hAnsi="Calibri Light" w:cs="Calibri Light"/>
          <w:sz w:val="28"/>
          <w:szCs w:val="28"/>
          <w:lang w:val="en-US"/>
        </w:rPr>
        <w:t>Student’s Name: Theresa King Addo-Danquah</w:t>
      </w:r>
    </w:p>
    <w:p w:rsidR="007A4685" w:rsidRDefault="00874E3E">
      <w:pPr>
        <w:pStyle w:val="Body"/>
        <w:jc w:val="left"/>
        <w:rPr>
          <w:rFonts w:ascii="Calibri Light" w:eastAsia="Calibri Light" w:hAnsi="Calibri Light" w:cs="Calibri Light"/>
          <w:sz w:val="28"/>
          <w:szCs w:val="28"/>
          <w:lang w:val="en-US"/>
        </w:rPr>
      </w:pPr>
      <w:r>
        <w:rPr>
          <w:rFonts w:ascii="Calibri Light" w:eastAsia="Calibri Light" w:hAnsi="Calibri Light" w:cs="Calibri Light"/>
          <w:sz w:val="28"/>
          <w:szCs w:val="28"/>
          <w:lang w:val="en-US"/>
        </w:rPr>
        <w:t>Student Number: 1709425</w:t>
      </w:r>
    </w:p>
    <w:p w:rsidR="007A4685" w:rsidRDefault="00874E3E">
      <w:pPr>
        <w:pStyle w:val="Body"/>
        <w:jc w:val="left"/>
      </w:pPr>
      <w:r>
        <w:rPr>
          <w:rFonts w:ascii="Calibri Light" w:eastAsia="Calibri Light" w:hAnsi="Calibri Light" w:cs="Calibri Light"/>
          <w:sz w:val="28"/>
          <w:szCs w:val="28"/>
          <w:lang w:val="en-US"/>
        </w:rPr>
        <w:t>Lecture: HH: Husam Helmi</w:t>
      </w:r>
      <w:r>
        <w:rPr>
          <w:rFonts w:ascii="Calibri Light" w:eastAsia="Calibri Light" w:hAnsi="Calibri Light" w:cs="Calibri Light"/>
          <w:sz w:val="28"/>
          <w:szCs w:val="28"/>
        </w:rPr>
        <w:br w:type="page"/>
      </w:r>
    </w:p>
    <w:p w:rsidR="007A4685" w:rsidRDefault="00874E3E">
      <w:pPr>
        <w:pStyle w:val="TOCHeading"/>
      </w:pPr>
      <w:r>
        <w:lastRenderedPageBreak/>
        <w:t>Table of Contents</w:t>
      </w:r>
    </w:p>
    <w:p w:rsidR="007A4685" w:rsidRDefault="00874E3E">
      <w:pPr>
        <w:pStyle w:val="Body"/>
      </w:pPr>
      <w:r>
        <w:fldChar w:fldCharType="begin"/>
      </w:r>
      <w:r>
        <w:instrText xml:space="preserve"> TOC \o 1-2 </w:instrText>
      </w:r>
      <w:r>
        <w:fldChar w:fldCharType="separate"/>
      </w:r>
    </w:p>
    <w:p w:rsidR="007A4685" w:rsidRDefault="00874E3E">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i</w:t>
      </w:r>
      <w:r>
        <w:fldChar w:fldCharType="end"/>
      </w:r>
    </w:p>
    <w:p w:rsidR="007A4685" w:rsidRDefault="00874E3E">
      <w:pPr>
        <w:pStyle w:val="TOC1"/>
      </w:pPr>
      <w:r>
        <w:rPr>
          <w:rFonts w:eastAsia="Arial Unicode MS" w:cs="Arial Unicode MS"/>
        </w:rPr>
        <w:t>Identification of a management theory relevant to own role and critical assessment of its impact on own beliefs, attitudes and values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ii</w:t>
      </w:r>
      <w:r>
        <w:fldChar w:fldCharType="end"/>
      </w:r>
    </w:p>
    <w:p w:rsidR="007A4685" w:rsidRDefault="00874E3E">
      <w:pPr>
        <w:pStyle w:val="TOC2"/>
      </w:pPr>
      <w:r>
        <w:rPr>
          <w:rFonts w:eastAsia="Arial Unicode MS" w:cs="Arial Unicode MS"/>
        </w:rPr>
        <w:t>Rokeach Theory on Value, Belief, and Attitude</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ii</w:t>
      </w:r>
      <w:r>
        <w:fldChar w:fldCharType="end"/>
      </w:r>
    </w:p>
    <w:p w:rsidR="007A4685" w:rsidRDefault="00874E3E">
      <w:pPr>
        <w:pStyle w:val="TOC1"/>
      </w:pPr>
      <w:r>
        <w:rPr>
          <w:rFonts w:eastAsia="Arial Unicode MS" w:cs="Arial Unicode MS"/>
        </w:rPr>
        <w:t>Role in the Workplace</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iii</w:t>
      </w:r>
      <w:r>
        <w:fldChar w:fldCharType="end"/>
      </w:r>
    </w:p>
    <w:p w:rsidR="007A4685" w:rsidRDefault="00874E3E">
      <w:pPr>
        <w:pStyle w:val="TOC1"/>
      </w:pPr>
      <w:r>
        <w:rPr>
          <w:rFonts w:eastAsia="Arial Unicode MS" w:cs="Arial Unicode MS"/>
        </w:rPr>
        <w:t>Management Theories</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iv</w:t>
      </w:r>
      <w:r>
        <w:fldChar w:fldCharType="end"/>
      </w:r>
    </w:p>
    <w:p w:rsidR="007A4685" w:rsidRDefault="00874E3E">
      <w:pPr>
        <w:pStyle w:val="TOC2"/>
      </w:pPr>
      <w:r>
        <w:rPr>
          <w:rFonts w:eastAsia="Arial Unicode MS" w:cs="Arial Unicode MS"/>
        </w:rPr>
        <w:t>Contingency management theory</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v</w:t>
      </w:r>
      <w:r>
        <w:fldChar w:fldCharType="end"/>
      </w:r>
    </w:p>
    <w:p w:rsidR="007A4685" w:rsidRDefault="00874E3E">
      <w:pPr>
        <w:pStyle w:val="TOC2"/>
      </w:pPr>
      <w:r>
        <w:rPr>
          <w:rFonts w:eastAsia="Arial Unicode MS" w:cs="Arial Unicode MS"/>
        </w:rPr>
        <w:t>McGregor’s Theory X and Theory Y</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vi</w:t>
      </w:r>
      <w:r>
        <w:fldChar w:fldCharType="end"/>
      </w:r>
    </w:p>
    <w:p w:rsidR="007A4685" w:rsidRDefault="00874E3E">
      <w:pPr>
        <w:pStyle w:val="TOC1"/>
      </w:pPr>
      <w:r>
        <w:rPr>
          <w:rFonts w:eastAsia="Arial Unicode MS" w:cs="Arial Unicode MS"/>
        </w:rPr>
        <w:t xml:space="preserve">Critical analysis of the impact of </w:t>
      </w:r>
      <w:r>
        <w:rPr>
          <w:rFonts w:eastAsia="Arial Unicode MS" w:cs="Arial Unicode MS"/>
        </w:rPr>
        <w:t>beliefs values and attitudes in own workplace behaviour</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ix</w:t>
      </w:r>
      <w:r>
        <w:fldChar w:fldCharType="end"/>
      </w:r>
    </w:p>
    <w:p w:rsidR="007A4685" w:rsidRDefault="00874E3E">
      <w:pPr>
        <w:pStyle w:val="TOC2"/>
      </w:pPr>
      <w:r>
        <w:rPr>
          <w:rFonts w:eastAsia="Arial Unicode MS" w:cs="Arial Unicode MS"/>
        </w:rPr>
        <w:t>Herzberg Motivation Theory</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ix</w:t>
      </w:r>
      <w:r>
        <w:fldChar w:fldCharType="end"/>
      </w:r>
    </w:p>
    <w:p w:rsidR="007A4685" w:rsidRDefault="00874E3E">
      <w:pPr>
        <w:pStyle w:val="TOC2"/>
      </w:pPr>
      <w:r>
        <w:rPr>
          <w:rFonts w:eastAsia="Arial Unicode MS" w:cs="Arial Unicode MS"/>
        </w:rPr>
        <w:t>The Hawthorne Study</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x</w:t>
      </w:r>
      <w:r>
        <w:fldChar w:fldCharType="end"/>
      </w:r>
    </w:p>
    <w:p w:rsidR="007A4685" w:rsidRDefault="00874E3E">
      <w:pPr>
        <w:pStyle w:val="TOC1"/>
      </w:pPr>
      <w:r>
        <w:rPr>
          <w:rFonts w:eastAsia="Arial Unicode MS" w:cs="Arial Unicode MS"/>
        </w:rPr>
        <w:t>Conclusion</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xii</w:t>
      </w:r>
      <w:r>
        <w:fldChar w:fldCharType="end"/>
      </w:r>
    </w:p>
    <w:p w:rsidR="007A4685" w:rsidRDefault="00874E3E">
      <w:pPr>
        <w:pStyle w:val="TOC1"/>
      </w:pPr>
      <w:r>
        <w:rPr>
          <w:rFonts w:eastAsia="Arial Unicode MS" w:cs="Arial Unicode MS"/>
        </w:rPr>
        <w:t>Reference</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xiii</w:t>
      </w:r>
      <w:r>
        <w:fldChar w:fldCharType="end"/>
      </w:r>
    </w:p>
    <w:p w:rsidR="007A4685" w:rsidRDefault="00874E3E">
      <w:pPr>
        <w:pStyle w:val="Body"/>
        <w:rPr>
          <w:rFonts w:ascii="Calibri" w:eastAsia="Calibri" w:hAnsi="Calibri" w:cs="Calibri"/>
          <w:sz w:val="22"/>
          <w:szCs w:val="22"/>
        </w:rPr>
      </w:pPr>
      <w:r>
        <w:fldChar w:fldCharType="end"/>
      </w:r>
    </w:p>
    <w:p w:rsidR="007A4685" w:rsidRDefault="007A4685">
      <w:pPr>
        <w:pStyle w:val="Body"/>
        <w:sectPr w:rsidR="007A4685">
          <w:headerReference w:type="default" r:id="rId6"/>
          <w:footerReference w:type="default" r:id="rId7"/>
          <w:pgSz w:w="11900" w:h="16840"/>
          <w:pgMar w:top="1440" w:right="1440" w:bottom="1440" w:left="1440" w:header="720" w:footer="720" w:gutter="0"/>
          <w:cols w:space="720"/>
        </w:sectPr>
      </w:pPr>
    </w:p>
    <w:p w:rsidR="007A4685" w:rsidRDefault="00874E3E">
      <w:pPr>
        <w:pStyle w:val="Heading"/>
      </w:pPr>
      <w:bookmarkStart w:id="1" w:name="_Toc"/>
      <w:r>
        <w:rPr>
          <w:lang w:val="fr-FR"/>
        </w:rPr>
        <w:lastRenderedPageBreak/>
        <w:t xml:space="preserve">Introduction </w:t>
      </w:r>
      <w:bookmarkEnd w:id="1"/>
    </w:p>
    <w:p w:rsidR="007A4685" w:rsidRDefault="00874E3E">
      <w:pPr>
        <w:pStyle w:val="Body"/>
      </w:pPr>
      <w:r>
        <w:rPr>
          <w:lang w:val="en-US"/>
        </w:rPr>
        <w:t xml:space="preserve">Values, Belief, and </w:t>
      </w:r>
      <w:r>
        <w:rPr>
          <w:lang w:val="en-US"/>
        </w:rPr>
        <w:t>Attitude are integrated aspects of human behaviour and they cannot be ignored when the human mind or behaviour is analysed. These aspects may seem similar but they have a significant difference between them and these are the aspects which help the human be</w:t>
      </w:r>
      <w:r>
        <w:rPr>
          <w:lang w:val="en-US"/>
        </w:rPr>
        <w:t>ing to behave, and perform any task. The values, belief and attitude differ from person to person across different cultures and they can be analysed through various models. In this assessment the discussion will be developed according to various management</w:t>
      </w:r>
      <w:r>
        <w:rPr>
          <w:lang w:val="en-US"/>
        </w:rPr>
        <w:t xml:space="preserve"> and motivational theories and critical analysis will be conducted of these three important aspects of human behaviour. For this assessment, the company have chosen Thirdway Interiors Ltd, a growing interior company. The marketing manager of this start up </w:t>
      </w:r>
      <w:r>
        <w:rPr>
          <w:lang w:val="en-US"/>
        </w:rPr>
        <w:t>will depict how the organisation’s aspect relates to the theories of the company’s beliefs, values, and attitudes and how decisions are taken within the organisation</w:t>
      </w:r>
      <w:r>
        <w:t xml:space="preserve">. </w:t>
      </w:r>
      <w:r>
        <w:rPr>
          <w:rFonts w:ascii="Arial Unicode MS" w:hAnsi="Arial Unicode MS"/>
        </w:rPr>
        <w:br w:type="page"/>
      </w:r>
    </w:p>
    <w:p w:rsidR="007A4685" w:rsidRDefault="00874E3E">
      <w:pPr>
        <w:pStyle w:val="Heading"/>
      </w:pPr>
      <w:bookmarkStart w:id="2" w:name="_Toc1"/>
      <w:r>
        <w:rPr>
          <w:lang w:val="en-US"/>
        </w:rPr>
        <w:lastRenderedPageBreak/>
        <w:t>Identification of a management theory relevant to own role and critical assessment of i</w:t>
      </w:r>
      <w:r>
        <w:rPr>
          <w:lang w:val="en-US"/>
        </w:rPr>
        <w:t>ts impact on own beliefs, attitudes and values</w:t>
      </w:r>
      <w:bookmarkEnd w:id="2"/>
    </w:p>
    <w:p w:rsidR="007A4685" w:rsidRDefault="00874E3E">
      <w:pPr>
        <w:pStyle w:val="Body"/>
      </w:pPr>
      <w:r>
        <w:rPr>
          <w:lang w:val="en-US"/>
        </w:rPr>
        <w:t xml:space="preserve">The three most important aspect of constructing a person’s total behaviour are values, beliefs, </w:t>
      </w:r>
      <w:r>
        <w:t>and</w:t>
      </w:r>
      <w:r>
        <w:rPr>
          <w:lang w:val="en-US"/>
        </w:rPr>
        <w:t xml:space="preserve"> behaviour. These shape up a total human being and how the human being leads and conducts his or her day to da</w:t>
      </w:r>
      <w:r>
        <w:rPr>
          <w:lang w:val="en-US"/>
        </w:rPr>
        <w:t xml:space="preserve">y activities. This part of the assessment will discuss different aspects of values, beliefs, </w:t>
      </w:r>
      <w:r>
        <w:t>and</w:t>
      </w:r>
      <w:r>
        <w:rPr>
          <w:lang w:val="en-US"/>
        </w:rPr>
        <w:t xml:space="preserve"> attitudes according to different theories and models. </w:t>
      </w:r>
    </w:p>
    <w:p w:rsidR="007A4685" w:rsidRDefault="00874E3E">
      <w:pPr>
        <w:pStyle w:val="Heading2"/>
      </w:pPr>
      <w:bookmarkStart w:id="3" w:name="_Toc2"/>
      <w:r>
        <w:rPr>
          <w:lang w:val="en-US"/>
        </w:rPr>
        <w:t>Rokeach Theory on Value, Belief, and Attitude</w:t>
      </w:r>
      <w:bookmarkEnd w:id="3"/>
    </w:p>
    <w:p w:rsidR="007A4685" w:rsidRDefault="00874E3E">
      <w:pPr>
        <w:pStyle w:val="Body"/>
      </w:pPr>
      <w:r>
        <w:rPr>
          <w:lang w:val="en-US"/>
        </w:rPr>
        <w:t>A psychologist Milton Rokeach, developed a theory to under</w:t>
      </w:r>
      <w:r>
        <w:rPr>
          <w:lang w:val="en-US"/>
        </w:rPr>
        <w:t>stand personal values, belief and attitude through a survey which is known as the RVS or the Rokeach Value Survey. In the book “The Nature of Human Values”, Rokeach put light upon the RVS theory. In this theory, Rokeach discussed the three individual aspec</w:t>
      </w:r>
      <w:r>
        <w:rPr>
          <w:lang w:val="en-US"/>
        </w:rPr>
        <w:t xml:space="preserve">ts and their importance in our day to day life (Baird, 2009). To date, this theory is one of the most reliable theories to be considered for the broad and clear discussion of beliefs, values and attitudes. </w:t>
      </w:r>
    </w:p>
    <w:p w:rsidR="007A4685" w:rsidRDefault="00874E3E">
      <w:pPr>
        <w:pStyle w:val="Body"/>
      </w:pPr>
      <w:r>
        <w:rPr>
          <w:lang w:val="en-US"/>
        </w:rPr>
        <w:t>According to Rokeach belief is the example of a s</w:t>
      </w:r>
      <w:r>
        <w:rPr>
          <w:lang w:val="en-US"/>
        </w:rPr>
        <w:t>imple conception of people. This conception is a strict idea thought to be true by the person. If we take for example, a general belief that senior citizens will be respected by all, this is a common belief and there is no doubt about this. Again, theft is</w:t>
      </w:r>
      <w:r>
        <w:rPr>
          <w:lang w:val="en-US"/>
        </w:rPr>
        <w:t xml:space="preserve"> considered a crime according to our beliefs as well. People avoid treachery and misbehaving to others according to own perceived beliefs. According to Rokeach, belief has three different perspectives which are known as the existential belief, prescriptive</w:t>
      </w:r>
      <w:r>
        <w:rPr>
          <w:lang w:val="en-US"/>
        </w:rPr>
        <w:t xml:space="preserve"> belief and, evaluative belief (Cole, 2010). The existential belief is a belief which is always held to be true and there is no argument about that. Perspective belief generates from the social world, the individual person</w:t>
      </w:r>
      <w:r>
        <w:t>’</w:t>
      </w:r>
      <w:r>
        <w:rPr>
          <w:lang w:val="en-US"/>
        </w:rPr>
        <w:t>s own feelings and mind and the w</w:t>
      </w:r>
      <w:r>
        <w:rPr>
          <w:lang w:val="en-US"/>
        </w:rPr>
        <w:t>hole universe. Whereas the evaluative belief is generated from a person</w:t>
      </w:r>
      <w:r>
        <w:t>’</w:t>
      </w:r>
      <w:r>
        <w:rPr>
          <w:lang w:val="en-US"/>
        </w:rPr>
        <w:t xml:space="preserve">s previous activities and experiences. </w:t>
      </w:r>
    </w:p>
    <w:p w:rsidR="007A4685" w:rsidRDefault="00874E3E">
      <w:pPr>
        <w:pStyle w:val="Body"/>
      </w:pPr>
      <w:r>
        <w:rPr>
          <w:lang w:val="en-US"/>
        </w:rPr>
        <w:t>Attitudes, on the other hand, are the mental ability of a person to judge people about their personalities generated from beliefs and values.  A</w:t>
      </w:r>
      <w:r>
        <w:rPr>
          <w:lang w:val="en-US"/>
        </w:rPr>
        <w:t>ttitude towards a person can be good  or  bad, positive or negative. Also, the pre mindset of people is considered as an attitude as well. Attitude is actually the medium or the way through which people generate an idea about another individual in the mind</w:t>
      </w:r>
      <w:r>
        <w:rPr>
          <w:lang w:val="en-US"/>
        </w:rPr>
        <w:t>. The example of positive attitude can be a person</w:t>
      </w:r>
      <w:r>
        <w:t>’</w:t>
      </w:r>
      <w:r>
        <w:rPr>
          <w:lang w:val="en-US"/>
        </w:rPr>
        <w:t>s forgetfulness and sympathy to the distressed and unprivileged. But a person</w:t>
      </w:r>
      <w:r>
        <w:t>’</w:t>
      </w:r>
      <w:r>
        <w:rPr>
          <w:lang w:val="en-US"/>
        </w:rPr>
        <w:t>s negative attitude can also exist to the persons who do not treat the distressed well. These all generate from both values and</w:t>
      </w:r>
      <w:r>
        <w:rPr>
          <w:lang w:val="en-US"/>
        </w:rPr>
        <w:t xml:space="preserve"> beliefs together</w:t>
      </w:r>
      <w:r>
        <w:t xml:space="preserve">. </w:t>
      </w:r>
    </w:p>
    <w:p w:rsidR="007A4685" w:rsidRDefault="00874E3E">
      <w:pPr>
        <w:pStyle w:val="Body"/>
      </w:pPr>
      <w:r>
        <w:rPr>
          <w:lang w:val="en-US"/>
        </w:rPr>
        <w:lastRenderedPageBreak/>
        <w:t>Values refer to the perception which is strong. Values are actually formed beliefs which guide an individual to lead the life and operate accordingly. It is a greater aspect of human behaviour and thus it is a number very low in terms o</w:t>
      </w:r>
      <w:r>
        <w:rPr>
          <w:lang w:val="en-US"/>
        </w:rPr>
        <w:t>f beliefs or attitude. An individual may have a lot of beliefs and attitudes but the number of values is very short and firm. Here, the value cannot be positive or negative as well. Value according to Rokeach can be divided into two categories. One is inst</w:t>
      </w:r>
      <w:r>
        <w:rPr>
          <w:lang w:val="en-US"/>
        </w:rPr>
        <w:t>rumental another one is terminal. Instrumental values are like the values behind human virtues such as honesty, punctuality, truthfulness etc. On the contrary, terminal values are one</w:t>
      </w:r>
      <w:r>
        <w:t>’</w:t>
      </w:r>
      <w:r>
        <w:rPr>
          <w:lang w:val="en-US"/>
        </w:rPr>
        <w:t>s perception about the status, race or the strength of a certain communi</w:t>
      </w:r>
      <w:r>
        <w:rPr>
          <w:lang w:val="en-US"/>
        </w:rPr>
        <w:t>ty or society (Donaldson, 2010). The theory of Rokeach clears out all these aspects of these three individual topics and the attitude-behaviour discrepancy is also cleared through the discussion. People tend to show behaviour according to attitude if the b</w:t>
      </w:r>
      <w:r>
        <w:rPr>
          <w:lang w:val="en-US"/>
        </w:rPr>
        <w:t>elief is that there might be reward or punishment in a certain aspect and the attitude expression depends on that. On the other hand, people tend to express attitude according to their own beliefs. So, it can be said that beliefs and attitudes are both int</w:t>
      </w:r>
      <w:r>
        <w:rPr>
          <w:lang w:val="en-US"/>
        </w:rPr>
        <w:t xml:space="preserve">erdependent and rely on various factors. Also, the belief and attitude are also dependent on the values too. </w:t>
      </w:r>
    </w:p>
    <w:p w:rsidR="007A4685" w:rsidRDefault="00874E3E">
      <w:pPr>
        <w:pStyle w:val="Heading"/>
      </w:pPr>
      <w:bookmarkStart w:id="4" w:name="_Toc3"/>
      <w:r>
        <w:rPr>
          <w:lang w:val="en-US"/>
        </w:rPr>
        <w:t xml:space="preserve">Role in the Workplace </w:t>
      </w:r>
      <w:bookmarkEnd w:id="4"/>
    </w:p>
    <w:p w:rsidR="007A4685" w:rsidRDefault="00874E3E">
      <w:pPr>
        <w:pStyle w:val="Body"/>
      </w:pPr>
      <w:r>
        <w:rPr>
          <w:lang w:val="en-US"/>
        </w:rPr>
        <w:t xml:space="preserve"> Thirdway Interiors</w:t>
      </w:r>
      <w:r>
        <w:t xml:space="preserve"> </w:t>
      </w:r>
      <w:r>
        <w:rPr>
          <w:lang w:val="en-US"/>
        </w:rPr>
        <w:t xml:space="preserve">Limited is an organisation based in the UK and has been in operation since 2010.  The business manager </w:t>
      </w:r>
      <w:r>
        <w:rPr>
          <w:lang w:val="en-US"/>
        </w:rPr>
        <w:t>has been in this organisation for almost a year now and his main activities is to plan, design and carry out the online and offline marketing plans for Thirdway and manage the marketing team to create value for the customers. He is constantly in contact wi</w:t>
      </w:r>
      <w:r>
        <w:rPr>
          <w:lang w:val="en-US"/>
        </w:rPr>
        <w:t xml:space="preserve">th the customers, his team and the whole organisation in order to properly conduct his duties and responsibilities. His </w:t>
      </w:r>
      <w:r>
        <w:t xml:space="preserve">attitude towards </w:t>
      </w:r>
      <w:r>
        <w:rPr>
          <w:lang w:val="en-US"/>
        </w:rPr>
        <w:t>his team members is always positive and tries to carefully listen to each and every one of his colleagues and subordina</w:t>
      </w:r>
      <w:r>
        <w:rPr>
          <w:lang w:val="en-US"/>
        </w:rPr>
        <w:t xml:space="preserve">tes and communicate these to those in higher authority in order to express his positive attitude (Fishbein and Ajzen, 2010). His belief is that an organisation moves towards success by working as a team and the organisation cannot be successful due to any </w:t>
      </w:r>
      <w:r>
        <w:rPr>
          <w:lang w:val="en-US"/>
        </w:rPr>
        <w:t xml:space="preserve">particular individual. So, the unanimous effort of all the persons working together in an organisation makes the organisation as a whole a proper one and the organisation can be successful in the long term. Thus, the marketing manager, listens to his team </w:t>
      </w:r>
      <w:r>
        <w:rPr>
          <w:lang w:val="en-US"/>
        </w:rPr>
        <w:t xml:space="preserve">and operates according to the company’s beliefs. While communicating the usefulness of the company’s product to the customers or designing and conducting any particular marketing activity, the company </w:t>
      </w:r>
      <w:r>
        <w:t>maintain</w:t>
      </w:r>
      <w:r>
        <w:rPr>
          <w:lang w:val="en-US"/>
        </w:rPr>
        <w:t>s a strict value about workplace ethics and the</w:t>
      </w:r>
      <w:r>
        <w:rPr>
          <w:lang w:val="en-US"/>
        </w:rPr>
        <w:t xml:space="preserve"> company </w:t>
      </w:r>
      <w:r>
        <w:t>tend</w:t>
      </w:r>
      <w:r>
        <w:rPr>
          <w:lang w:val="en-US"/>
        </w:rPr>
        <w:t>s to serve the true information always. Company values do not allow them</w:t>
      </w:r>
      <w:r>
        <w:t xml:space="preserve"> </w:t>
      </w:r>
      <w:r>
        <w:rPr>
          <w:lang w:val="en-US"/>
        </w:rPr>
        <w:t xml:space="preserve">to deceive  customers or tell lies because that would be against moral ethics. Within the </w:t>
      </w:r>
      <w:r>
        <w:rPr>
          <w:lang w:val="en-US"/>
        </w:rPr>
        <w:lastRenderedPageBreak/>
        <w:t>organisation</w:t>
      </w:r>
      <w:r>
        <w:t xml:space="preserve">, </w:t>
      </w:r>
      <w:r>
        <w:rPr>
          <w:lang w:val="en-US"/>
        </w:rPr>
        <w:t xml:space="preserve">the company </w:t>
      </w:r>
      <w:r>
        <w:t>promote</w:t>
      </w:r>
      <w:r>
        <w:rPr>
          <w:lang w:val="en-US"/>
        </w:rPr>
        <w:t>s a positive attitude and behaviour and encoura</w:t>
      </w:r>
      <w:r>
        <w:rPr>
          <w:lang w:val="en-US"/>
        </w:rPr>
        <w:t xml:space="preserve">ges everyone to express a positive attitude to all. If the persons working in the organisation do not have strong moral values then the organisation overall cannot be successful no matter how much strong the </w:t>
      </w:r>
      <w:r>
        <w:t>value</w:t>
      </w:r>
      <w:r>
        <w:rPr>
          <w:lang w:val="en-US"/>
        </w:rPr>
        <w:t xml:space="preserve">s the manager or any other individual has. </w:t>
      </w:r>
      <w:r>
        <w:rPr>
          <w:lang w:val="en-US"/>
        </w:rPr>
        <w:t xml:space="preserve">Thus, in the time of recruiting or managing employees, the company show a positive attitude and promote the value of good morale ethics in order to make sure everyone understands the necessity and importance of these aspects of human behaviour. </w:t>
      </w:r>
    </w:p>
    <w:p w:rsidR="007A4685" w:rsidRDefault="00874E3E">
      <w:pPr>
        <w:pStyle w:val="Heading"/>
      </w:pPr>
      <w:bookmarkStart w:id="5" w:name="_Toc4"/>
      <w:r>
        <w:rPr>
          <w:lang w:val="en-US"/>
        </w:rPr>
        <w:t>Management</w:t>
      </w:r>
      <w:r>
        <w:rPr>
          <w:lang w:val="en-US"/>
        </w:rPr>
        <w:t xml:space="preserve"> Theories </w:t>
      </w:r>
      <w:bookmarkEnd w:id="5"/>
    </w:p>
    <w:p w:rsidR="007A4685" w:rsidRDefault="00874E3E">
      <w:pPr>
        <w:pStyle w:val="Body"/>
      </w:pPr>
      <w:r>
        <w:rPr>
          <w:lang w:val="en-US"/>
        </w:rPr>
        <w:t>In this part of the assessment, different management traits and theories will be discussed according to the impact of those theories in this organisation. Management is actually in the process of organising, staffing, controlling the resources o</w:t>
      </w:r>
      <w:r>
        <w:rPr>
          <w:lang w:val="en-US"/>
        </w:rPr>
        <w:t>f an organisation. Management theories were developed in order to efficiently manage these resources. By reducing the wastage of the organisation’s resources and ensuring maximum capacity usage. Till now there has been the use of a lot of management theori</w:t>
      </w:r>
      <w:r>
        <w:rPr>
          <w:lang w:val="en-US"/>
        </w:rPr>
        <w:t>es to organise and utilise resources developed by renowned intellectuals and persons. These theories are very important to analyse and depict the nature of an organisational aspect and the organisation operates and manages the employees accordingly (Lyons,</w:t>
      </w:r>
      <w:r>
        <w:rPr>
          <w:lang w:val="en-US"/>
        </w:rPr>
        <w:t xml:space="preserve"> 2009).  These theories are divided </w:t>
      </w:r>
      <w:r>
        <w:t>into</w:t>
      </w:r>
      <w:r>
        <w:rPr>
          <w:lang w:val="en-US"/>
        </w:rPr>
        <w:t xml:space="preserve"> four categories by the intellectuals these are: the classical management theory, bureaucratic management theory, scientific management theory, </w:t>
      </w:r>
      <w:r>
        <w:t>and</w:t>
      </w:r>
      <w:r>
        <w:rPr>
          <w:lang w:val="en-US"/>
        </w:rPr>
        <w:t xml:space="preserve"> the humane management theory. All these classifications have differe</w:t>
      </w:r>
      <w:r>
        <w:rPr>
          <w:lang w:val="en-US"/>
        </w:rPr>
        <w:t>nt theories described under these such as the contingency theory of management, Scientific management theory of FW Taylor, the management theory of Henry Fayol etc. Here some of the management theories will be discussed according to the company job roles a</w:t>
      </w:r>
      <w:r>
        <w:rPr>
          <w:lang w:val="en-US"/>
        </w:rPr>
        <w:t xml:space="preserve">nd the aspects of company values benefits and theories will be cleared. </w:t>
      </w:r>
    </w:p>
    <w:p w:rsidR="007A4685" w:rsidRDefault="00874E3E">
      <w:pPr>
        <w:pStyle w:val="Heading2"/>
      </w:pPr>
      <w:bookmarkStart w:id="6" w:name="_Toc5"/>
      <w:r>
        <w:rPr>
          <w:lang w:val="en-US"/>
        </w:rPr>
        <w:t xml:space="preserve">Contingency management theory </w:t>
      </w:r>
      <w:bookmarkEnd w:id="6"/>
    </w:p>
    <w:p w:rsidR="007A4685" w:rsidRDefault="00874E3E">
      <w:pPr>
        <w:pStyle w:val="Body"/>
      </w:pPr>
      <w:r>
        <w:rPr>
          <w:lang w:val="en-US"/>
        </w:rPr>
        <w:t xml:space="preserve">All theories have certain advantages and disadvantages and no one theory should be blindly followed in the management or operations in an organisation, </w:t>
      </w:r>
      <w:r>
        <w:rPr>
          <w:lang w:val="en-US"/>
        </w:rPr>
        <w:t>Adolf Fielder thus suggested that a single theory is not applicable for any organisation rather a few of the management theories should be followed according to the adjustment and the theories of the organisation (Locke &amp; Henne, 2016). The marketing manage</w:t>
      </w:r>
      <w:r>
        <w:rPr>
          <w:lang w:val="en-US"/>
        </w:rPr>
        <w:t>r’s duty is to convey the value to the customer. At Thirdway the company try to deliver the best service at a low cost to the new young entrepreneurs who are looking for an office decoration or small residential interior designs. So the company have target</w:t>
      </w:r>
      <w:r>
        <w:rPr>
          <w:lang w:val="en-US"/>
        </w:rPr>
        <w:t xml:space="preserve">ed a niche market and the market has to be communicated to properly </w:t>
      </w:r>
      <w:r>
        <w:rPr>
          <w:lang w:val="en-US"/>
        </w:rPr>
        <w:lastRenderedPageBreak/>
        <w:t>in order to deliver the best value to the customer. The Fiedler management theory is thus appropriate for the management style because this style helps company to analyse different situati</w:t>
      </w:r>
      <w:r>
        <w:rPr>
          <w:lang w:val="en-US"/>
        </w:rPr>
        <w:t xml:space="preserve">ons differently and helps manage to understand the situations properly. As </w:t>
      </w:r>
      <w:r>
        <w:t>Fiedler’s</w:t>
      </w:r>
      <w:r>
        <w:rPr>
          <w:lang w:val="en-US"/>
        </w:rPr>
        <w:t xml:space="preserve"> contingency theory has two models- situational leadership management and the contingency theory of management. These theories help the company to analyse the leadership qu</w:t>
      </w:r>
      <w:r>
        <w:rPr>
          <w:lang w:val="en-US"/>
        </w:rPr>
        <w:t>ality and also act according to the situations. Constantly the company have to design creative marketing plans to be executed both online and offline. As the organisation is quite youth based and try to develop a youth community of entrepreneurs and startu</w:t>
      </w:r>
      <w:r>
        <w:rPr>
          <w:lang w:val="en-US"/>
        </w:rPr>
        <w:t>ps, and marketing activities are mostly targeted through online medium. The company have tapped the niche market; the market share is not that much with respect to the total UK interior sector 3.7% to be exact (Greenberg &amp; Baron, 2016). They have been tryi</w:t>
      </w:r>
      <w:r>
        <w:rPr>
          <w:lang w:val="en-US"/>
        </w:rPr>
        <w:t xml:space="preserve">ng to increase this market share very slowly and trying to assure the satisfaction of each customer properly. </w:t>
      </w:r>
    </w:p>
    <w:p w:rsidR="007A4685" w:rsidRDefault="00874E3E">
      <w:pPr>
        <w:pStyle w:val="Body"/>
      </w:pPr>
      <w:r>
        <w:rPr>
          <w:lang w:val="en-US"/>
        </w:rPr>
        <w:t>As startups are our main focus, each startup is different and their values are also different. So, while planning for advertising and marketing c</w:t>
      </w:r>
      <w:r>
        <w:rPr>
          <w:lang w:val="en-US"/>
        </w:rPr>
        <w:t>ampaign the company have to think about the total startup community as a whole and also keep in mind that no specific startup community is spotted out of our marketing activities (Pratkanis, Breckler and Greenwald, 2014). This gives the way for situational</w:t>
      </w:r>
      <w:r>
        <w:rPr>
          <w:lang w:val="en-US"/>
        </w:rPr>
        <w:t xml:space="preserve"> management as each situation is different. Again, while providing service to the customers, the company have to ensure that there are no problems in any demand of the customer, or the values and the demands are communicated and understood clearly. So, eac</w:t>
      </w:r>
      <w:r>
        <w:rPr>
          <w:lang w:val="en-US"/>
        </w:rPr>
        <w:t xml:space="preserve">h customer deserves and gets special attention just as our first customer. This case also needs a </w:t>
      </w:r>
      <w:r>
        <w:rPr>
          <w:lang w:val="fr-FR"/>
        </w:rPr>
        <w:t>situational</w:t>
      </w:r>
      <w:r>
        <w:rPr>
          <w:lang w:val="en-US"/>
        </w:rPr>
        <w:t xml:space="preserve"> leadership challenge as the customer is different and the demands are also different in this community. </w:t>
      </w:r>
    </w:p>
    <w:p w:rsidR="007A4685" w:rsidRDefault="00874E3E">
      <w:pPr>
        <w:pStyle w:val="Body"/>
      </w:pPr>
      <w:r>
        <w:rPr>
          <w:lang w:val="en-US"/>
        </w:rPr>
        <w:t>Also, not only the company customers, The</w:t>
      </w:r>
      <w:r>
        <w:rPr>
          <w:lang w:val="en-US"/>
        </w:rPr>
        <w:t xml:space="preserve"> manager have to ensure proper communication with his colleagues and  his subordinates as well. To communicate properly with the colleagues and make them understand the proper value and the state of the organisation is another important task for the manage</w:t>
      </w:r>
      <w:r>
        <w:rPr>
          <w:lang w:val="en-US"/>
        </w:rPr>
        <w:t xml:space="preserve">r, for which he have to develop a situational leadership management theory as well as according to the lead management of Fiedler’s contingency theory. As the clients are diverse, the employees also have to properly do their homework before conducting any </w:t>
      </w:r>
      <w:r>
        <w:rPr>
          <w:lang w:val="en-US"/>
        </w:rPr>
        <w:t>activity and thus he as an instructor have to properly provide the orders and communication materials to his subordinates as well (Schermerhorn, 2007). Without properly communicating the orders and the messages, the employees will not be able to understand</w:t>
      </w:r>
      <w:r>
        <w:rPr>
          <w:lang w:val="en-US"/>
        </w:rPr>
        <w:t xml:space="preserve"> the aspects of client training and thus the employee has to develop a sense of understanding too. So, it is a simultaneous process which the company have developed by a </w:t>
      </w:r>
      <w:r>
        <w:rPr>
          <w:lang w:val="en-US"/>
        </w:rPr>
        <w:lastRenderedPageBreak/>
        <w:t>proper understanding with the employees and the employees are also picking up the orde</w:t>
      </w:r>
      <w:r>
        <w:rPr>
          <w:lang w:val="en-US"/>
        </w:rPr>
        <w:t>rs and messages accordingly. This is according to the leadership managing theory of Fiedler’s contingency theory. Recently there was an incident in our organisation regarding a specific employee. As the clients are different so is company timelines and eac</w:t>
      </w:r>
      <w:r>
        <w:rPr>
          <w:lang w:val="en-US"/>
        </w:rPr>
        <w:t xml:space="preserve">h task. The company had to design and plan the whole interior design in a proper way within a very short time which is away from our </w:t>
      </w:r>
      <w:r>
        <w:t>comfort</w:t>
      </w:r>
      <w:r>
        <w:rPr>
          <w:lang w:val="en-US"/>
        </w:rPr>
        <w:t xml:space="preserve"> zone. Thus, the employees were challenged with this task and they had to approve a new strategy to disburse the tot</w:t>
      </w:r>
      <w:r>
        <w:rPr>
          <w:lang w:val="en-US"/>
        </w:rPr>
        <w:t xml:space="preserve">al work among a lot of employees. This helped to lessen the burden of the total work and the managed to serve as a team and developed a situational management process following the Fiedler’s management theory. </w:t>
      </w:r>
    </w:p>
    <w:p w:rsidR="007A4685" w:rsidRDefault="00874E3E">
      <w:pPr>
        <w:pStyle w:val="Heading2"/>
      </w:pPr>
      <w:bookmarkStart w:id="7" w:name="_Toc6"/>
      <w:r>
        <w:t>McGregor’</w:t>
      </w:r>
      <w:r>
        <w:rPr>
          <w:lang w:val="en-US"/>
        </w:rPr>
        <w:t>s Theory X and Theory Y</w:t>
      </w:r>
      <w:bookmarkEnd w:id="7"/>
    </w:p>
    <w:p w:rsidR="007A4685" w:rsidRDefault="00874E3E">
      <w:pPr>
        <w:pStyle w:val="Body"/>
      </w:pPr>
      <w:r>
        <w:rPr>
          <w:lang w:val="en-US"/>
        </w:rPr>
        <w:t xml:space="preserve">Another interesting management theory to manage the subordinate is </w:t>
      </w:r>
      <w:r>
        <w:t>McGregor’s</w:t>
      </w:r>
      <w:r>
        <w:rPr>
          <w:lang w:val="en-US"/>
        </w:rPr>
        <w:t xml:space="preserve"> theory X and theory Y. In the book written by Douglas McGregor named “’The human side of management”, McGregor identified two types of personalities serving in any organisation a</w:t>
      </w:r>
      <w:r>
        <w:rPr>
          <w:lang w:val="en-US"/>
        </w:rPr>
        <w:t xml:space="preserve">nd classified them </w:t>
      </w:r>
      <w:r>
        <w:t>into</w:t>
      </w:r>
      <w:r>
        <w:rPr>
          <w:lang w:val="en-US"/>
        </w:rPr>
        <w:t xml:space="preserve"> two groups of leadership styles. This helped the management to develop a new theory for each type of employee and till date managers are using this type of management theory to develop the </w:t>
      </w:r>
      <w:r>
        <w:rPr>
          <w:lang w:val="pt-PT"/>
        </w:rPr>
        <w:t>human</w:t>
      </w:r>
      <w:r>
        <w:rPr>
          <w:lang w:val="en-US"/>
        </w:rPr>
        <w:t xml:space="preserve"> resource. According to the theory X p</w:t>
      </w:r>
      <w:r>
        <w:rPr>
          <w:lang w:val="en-US"/>
        </w:rPr>
        <w:t>erspective, which supports the Author Arian management style is organisations’ employees will not be willing to do any work on their own rather takes the work as a burden. Thus, the employees have to be forced to work and the employees will try to do as le</w:t>
      </w:r>
      <w:r>
        <w:rPr>
          <w:lang w:val="en-US"/>
        </w:rPr>
        <w:t>ss work as possible. In this case, there is no option rather than applying the X theory of Douglas McGregor. In this case, the authoritarian management is conducted and the employees are forced to do work despite being willing to perform on their own accor</w:t>
      </w:r>
      <w:r>
        <w:rPr>
          <w:lang w:val="en-US"/>
        </w:rPr>
        <w:t>d</w:t>
      </w:r>
    </w:p>
    <w:p w:rsidR="007A4685" w:rsidRDefault="00874E3E">
      <w:pPr>
        <w:pStyle w:val="Body"/>
        <w:rPr>
          <w:rFonts w:ascii="Nirmala UI" w:eastAsia="Nirmala UI" w:hAnsi="Nirmala UI" w:cs="Nirmala UI"/>
        </w:rPr>
      </w:pPr>
      <w:r>
        <w:rPr>
          <w:lang w:val="en-US"/>
        </w:rPr>
        <w:t>On the other hand, Theory Y represents the work of loving people of an organisation</w:t>
      </w:r>
      <w:r>
        <w:rPr>
          <w:lang w:val="en-US"/>
        </w:rPr>
        <w:t>. People who are willing to perform on their own and they do not have to be forced to work. Rather these employees take the activity just as they are a regular day to day activity and try to conduct the activity will full spirit (Brooks, 2009). This theory</w:t>
      </w:r>
      <w:r>
        <w:rPr>
          <w:lang w:val="en-US"/>
        </w:rPr>
        <w:t xml:space="preserve"> of management is very important to motivate and analyse the personnel of an organisation and take specific measures for specific employees. For Theory Y followers, the participative management techniques suit best as the employees are constantly willing t</w:t>
      </w:r>
      <w:r>
        <w:rPr>
          <w:lang w:val="en-US"/>
        </w:rPr>
        <w:t xml:space="preserve">o work and they do not take the work as burden rather enjoy performing. These employees undergo healthy competition with each other in order to constantly improve their quality of work. </w:t>
      </w:r>
    </w:p>
    <w:p w:rsidR="007A4685" w:rsidRDefault="00874E3E">
      <w:pPr>
        <w:pStyle w:val="Body"/>
      </w:pPr>
      <w:r>
        <w:rPr>
          <w:lang w:val="en-US"/>
        </w:rPr>
        <w:lastRenderedPageBreak/>
        <w:t>In this organisation, Thirdway interiors, the company always try to f</w:t>
      </w:r>
      <w:r>
        <w:rPr>
          <w:lang w:val="en-US"/>
        </w:rPr>
        <w:t>ollow the participative style of management and help the employees to develop a work-loving culture among the employees. The employees have to do the tasks assigned on their own accord otherwise pressurising the employees for no reason cannot be a solution</w:t>
      </w:r>
      <w:r>
        <w:rPr>
          <w:lang w:val="en-US"/>
        </w:rPr>
        <w:t>. Thus, the company tend to mostly think of the employees as work loving and help them to understand the tasks properly and give them the opportunity to learn through performing the tasks. On the other hand, there are always some employees who are not will</w:t>
      </w:r>
      <w:r>
        <w:rPr>
          <w:lang w:val="en-US"/>
        </w:rPr>
        <w:t>ing to perform or conduct task activities on own. For these employees, the tasks have to be designed in such a way that they cannot ignore the task. For this personnel the company follow the authoritarian management style as at the end of the day he will b</w:t>
      </w:r>
      <w:r>
        <w:rPr>
          <w:lang w:val="en-US"/>
        </w:rPr>
        <w:t>e held responsible if he cannot get the work done despite being a marketing manager. So, for these employees, He have to develop a good plan and make them understand the importance of the work they conduct as well as the value they are adding to the organi</w:t>
      </w:r>
      <w:r>
        <w:rPr>
          <w:lang w:val="en-US"/>
        </w:rPr>
        <w:t xml:space="preserve">sation. This helps the employees to learn themselves and make sure they are conducting all the activities properly. He provide rewards and award system for my employees both financial and non-financial for the best performing employees and try to motivate </w:t>
      </w:r>
      <w:r>
        <w:rPr>
          <w:lang w:val="en-US"/>
        </w:rPr>
        <w:t>the employees who are not performing up to potential. These techniques help the employees to indulge in healthy competition and also perform to their fullest potential at work (Beck, 2013). Again, for the employees who try to run away from the task, He hav</w:t>
      </w:r>
      <w:r>
        <w:rPr>
          <w:lang w:val="en-US"/>
        </w:rPr>
        <w:t>e to force them to perform the tasks properly in order to make sure my responsibilities are completed accordingly. For example, as a marketing team, we have to design plans for communication and conduct promotional activities properly. The company had to p</w:t>
      </w:r>
      <w:r>
        <w:rPr>
          <w:lang w:val="en-US"/>
        </w:rPr>
        <w:t>articipate in a trade fair event where there were many interior companies and the company had to stand out from the other  and tap our niche market. In this case, the employees were given the responsibility to design creative plans which would attract comp</w:t>
      </w:r>
      <w:r>
        <w:rPr>
          <w:lang w:val="en-US"/>
        </w:rPr>
        <w:t>any target customers and help us to gain more prospects. But due to the negligence of some employees, the plans could not be properly executed. Although the fair went good for the company it could have been better if the employees took the job seriously an</w:t>
      </w:r>
      <w:r>
        <w:rPr>
          <w:lang w:val="en-US"/>
        </w:rPr>
        <w:t>d design the marketing plans on time. This situation is appropriate for Theory X management as the employees are running away from work and ultimately the whole organisation is suffering. Thus, the theory of Douglas McGregor is still applicable to many sit</w:t>
      </w:r>
      <w:r>
        <w:rPr>
          <w:lang w:val="en-US"/>
        </w:rPr>
        <w:t xml:space="preserve">uations and organisations and many world-renowned managers still use this management theory as a reference to deal with employees of different types. </w:t>
      </w:r>
    </w:p>
    <w:p w:rsidR="007A4685" w:rsidRDefault="00874E3E">
      <w:pPr>
        <w:pStyle w:val="Body"/>
        <w:spacing w:line="259" w:lineRule="auto"/>
        <w:jc w:val="left"/>
      </w:pPr>
      <w:r>
        <w:rPr>
          <w:rFonts w:ascii="Arial Unicode MS" w:hAnsi="Arial Unicode MS"/>
        </w:rPr>
        <w:br w:type="page"/>
      </w:r>
    </w:p>
    <w:p w:rsidR="007A4685" w:rsidRDefault="00874E3E">
      <w:pPr>
        <w:pStyle w:val="Heading"/>
      </w:pPr>
      <w:bookmarkStart w:id="8" w:name="_Toc7"/>
      <w:r>
        <w:rPr>
          <w:lang w:val="en-US"/>
        </w:rPr>
        <w:lastRenderedPageBreak/>
        <w:t>Critical analysis of the impact of beliefs values and attitudes in own workplace behaviour</w:t>
      </w:r>
      <w:bookmarkEnd w:id="8"/>
    </w:p>
    <w:p w:rsidR="007A4685" w:rsidRDefault="00874E3E">
      <w:pPr>
        <w:pStyle w:val="Body"/>
      </w:pPr>
      <w:r>
        <w:rPr>
          <w:lang w:val="en-US"/>
        </w:rPr>
        <w:t>The impact o</w:t>
      </w:r>
      <w:r>
        <w:rPr>
          <w:lang w:val="en-US"/>
        </w:rPr>
        <w:t>f workplace behaviour by the individual values belief and attitude is a big thing to be considered as the values, belief, and attitude define a person</w:t>
      </w:r>
      <w:r>
        <w:t>’</w:t>
      </w:r>
      <w:r>
        <w:rPr>
          <w:lang w:val="en-US"/>
        </w:rPr>
        <w:t>s self-perspective. These are the elements used that shape the behaviour of a certain person. So, He also</w:t>
      </w:r>
      <w:r>
        <w:rPr>
          <w:lang w:val="en-US"/>
        </w:rPr>
        <w:t xml:space="preserve">  influenced by  values, belief, and attitude while at the workplace and have to take the decisions and other management-oriented tasks accordingly. Here the Hawthorne study and the motivation-hygiene theory of Herzberg will be analysed according to the be</w:t>
      </w:r>
      <w:r>
        <w:rPr>
          <w:lang w:val="en-US"/>
        </w:rPr>
        <w:t xml:space="preserve">havioural perspective and shown how they are affecting the company workplace values belief and attitude. </w:t>
      </w:r>
    </w:p>
    <w:p w:rsidR="007A4685" w:rsidRDefault="00874E3E">
      <w:pPr>
        <w:pStyle w:val="Heading2"/>
      </w:pPr>
      <w:bookmarkStart w:id="9" w:name="_Toc8"/>
      <w:r>
        <w:rPr>
          <w:lang w:val="en-US"/>
        </w:rPr>
        <w:t>Herzberg Motivation Theory</w:t>
      </w:r>
      <w:bookmarkEnd w:id="9"/>
    </w:p>
    <w:p w:rsidR="007A4685" w:rsidRDefault="00874E3E">
      <w:pPr>
        <w:pStyle w:val="Body"/>
      </w:pPr>
      <w:r>
        <w:rPr>
          <w:lang w:val="en-US"/>
        </w:rPr>
        <w:t>In the year 1959, Frederic Herzberg, an American psychologist developed a motivation theory which was addressed as the two-</w:t>
      </w:r>
      <w:r>
        <w:rPr>
          <w:lang w:val="en-US"/>
        </w:rPr>
        <w:t>factor motivation theory. This theory mainly discussed the important two aspects of motivation which is people</w:t>
      </w:r>
      <w:r>
        <w:t>’</w:t>
      </w:r>
      <w:r>
        <w:rPr>
          <w:lang w:val="en-US"/>
        </w:rPr>
        <w:t>s motivation itself and job satisfaction which is related to motivational factors. One is called the motivator factors and the other one is the h</w:t>
      </w:r>
      <w:r>
        <w:rPr>
          <w:lang w:val="en-US"/>
        </w:rPr>
        <w:t>ygiene factors. The motivator factors help the employees to understand the importance of work and the employees are motivated to work hard (Wang and Pizam, 2011). The motivation factors are within the work and responsibilities of the employees and they are</w:t>
      </w:r>
      <w:r>
        <w:rPr>
          <w:lang w:val="en-US"/>
        </w:rPr>
        <w:t xml:space="preserve"> not given other than the job responsibilities. The hygiene factors, on the other hand, do not directly motivate the employees to work hard rather the absence of these factors may lead to low motivation levels so thus it is equally important as the motivat</w:t>
      </w:r>
      <w:r>
        <w:rPr>
          <w:lang w:val="en-US"/>
        </w:rPr>
        <w:t>ion factor of the employees. But these factors are not found in the job itself rather the factors are created and analysed by the outside job factors. Some examples of the motivator</w:t>
      </w:r>
      <w:r>
        <w:t>’</w:t>
      </w:r>
      <w:r>
        <w:rPr>
          <w:lang w:val="en-US"/>
        </w:rPr>
        <w:t xml:space="preserve">s factors are </w:t>
      </w:r>
      <w:r>
        <w:t xml:space="preserve">– </w:t>
      </w:r>
      <w:r>
        <w:rPr>
          <w:lang w:val="en-US"/>
        </w:rPr>
        <w:t>achievement, recognition, the task or the responsibilities</w:t>
      </w:r>
      <w:r>
        <w:rPr>
          <w:lang w:val="en-US"/>
        </w:rPr>
        <w:t xml:space="preserve"> provided to the employee, promotion, growth etc. On the other hand, hygiene factors are the company policies, supervision of the top management, the mutual relationship among the colleagues and the employees, salary, job security etc. </w:t>
      </w:r>
    </w:p>
    <w:p w:rsidR="007A4685" w:rsidRDefault="00874E3E">
      <w:pPr>
        <w:pStyle w:val="Body"/>
      </w:pPr>
      <w:r>
        <w:rPr>
          <w:lang w:val="en-US"/>
        </w:rPr>
        <w:t>The factors themsel</w:t>
      </w:r>
      <w:r>
        <w:rPr>
          <w:lang w:val="en-US"/>
        </w:rPr>
        <w:t>ves represent the quality of each individual motivation traits. For example, achievement in the task or job provided to the employees are very important and they motivate the employees to push harder and work to the fullest potential. The work itself, if c</w:t>
      </w:r>
      <w:r>
        <w:rPr>
          <w:lang w:val="en-US"/>
        </w:rPr>
        <w:t>hallenging than employees finds it more exciting to perform and they are motivated by the work itself. Then again there is growth and promotion. An employee after being provided by each quality is rewarded by the factors that promotion or growth depict a s</w:t>
      </w:r>
      <w:r>
        <w:rPr>
          <w:lang w:val="en-US"/>
        </w:rPr>
        <w:t xml:space="preserve">ocial recognition as well as more financial and job stability. Which is another good motivational factor for the employees? On </w:t>
      </w:r>
      <w:r>
        <w:rPr>
          <w:lang w:val="en-US"/>
        </w:rPr>
        <w:lastRenderedPageBreak/>
        <w:t>the contrary, when the factor of hygiene factors is present to not feel the employee demotivated. As the employees have to be wor</w:t>
      </w:r>
      <w:r>
        <w:rPr>
          <w:lang w:val="en-US"/>
        </w:rPr>
        <w:t>ried about job security and status and salary, these are the most common factors of a job for the employee. So, employees expect these factors to be included in the job as they are performing the tasks (Walker, 2010). So, the increase or raise in salary or</w:t>
      </w:r>
      <w:r>
        <w:rPr>
          <w:lang w:val="en-US"/>
        </w:rPr>
        <w:t xml:space="preserve"> higher job security is thought to be employee rights and the employee cannot be much motivated by these aspects rather the employees only can be demotivated when these aspects are missing and these aspects are not available for the job. These theories hel</w:t>
      </w:r>
      <w:r>
        <w:rPr>
          <w:lang w:val="en-US"/>
        </w:rPr>
        <w:t>p to shape up my values, belief, and attitude towards the employees. For example, The company try to focus more on the job satisfaction level of the employees. And try to make them realise how important the employees are for the organisation itself and how</w:t>
      </w:r>
      <w:r>
        <w:rPr>
          <w:lang w:val="en-US"/>
        </w:rPr>
        <w:t xml:space="preserve"> they are adding value to the organisation</w:t>
      </w:r>
      <w:r>
        <w:t xml:space="preserve">. </w:t>
      </w:r>
      <w:r>
        <w:rPr>
          <w:lang w:val="en-US"/>
        </w:rPr>
        <w:t>And try to remove all the stressor or matter of stress which are the hygiene stressors as the  directly impact the employees work performance and have an adverse impact on the overall aspect of employee potential</w:t>
      </w:r>
      <w:r>
        <w:rPr>
          <w:lang w:val="en-US"/>
        </w:rPr>
        <w:t>. When the employees are boosted with motivational factors such as challenging tasks, rewards, and recognition, they themselves try and make up the work more fruitful by working with motivation. So, They have developed the value that employees are much mor</w:t>
      </w:r>
      <w:r>
        <w:rPr>
          <w:lang w:val="en-US"/>
        </w:rPr>
        <w:t>e interested in relying on the job satisfaction factors rather than the hygiene motivational factors. So, the attitude towards employees are to ensure a positive environment for them in the organisation which will ensure the further motivated employees and</w:t>
      </w:r>
      <w:r>
        <w:rPr>
          <w:lang w:val="en-US"/>
        </w:rPr>
        <w:t xml:space="preserve"> help them to serve to their fullest potential. They belief is that sub ordinates will definitely perform better if they put them in participative tasks and decision-making activities for the organisation itself. </w:t>
      </w:r>
    </w:p>
    <w:p w:rsidR="007A4685" w:rsidRDefault="00874E3E">
      <w:pPr>
        <w:pStyle w:val="Heading2"/>
      </w:pPr>
      <w:bookmarkStart w:id="10" w:name="_Toc9"/>
      <w:r>
        <w:rPr>
          <w:lang w:val="en-US"/>
        </w:rPr>
        <w:t xml:space="preserve">The Hawthorne Study </w:t>
      </w:r>
      <w:bookmarkEnd w:id="10"/>
    </w:p>
    <w:p w:rsidR="007A4685" w:rsidRDefault="00874E3E">
      <w:pPr>
        <w:pStyle w:val="Body"/>
      </w:pPr>
      <w:r>
        <w:rPr>
          <w:lang w:val="en-US"/>
        </w:rPr>
        <w:t>Another great scienti</w:t>
      </w:r>
      <w:r>
        <w:rPr>
          <w:lang w:val="en-US"/>
        </w:rPr>
        <w:t>fic management tool developed by Elton Mayo and Fritz Roethlisberger is the Hawthorne Study. This study was conducted in the year 1920 in a factory which provided astonishing results on the aspect of employee performance and employee motivation. It was don</w:t>
      </w:r>
      <w:r>
        <w:rPr>
          <w:lang w:val="en-US"/>
        </w:rPr>
        <w:t>e in a factory in the General Electric where the employees were put under a scientific test by Elton Mayo and Fritz Roethlisberger. The study was conducted to realise if the employee performance got better or not with the increasing environmental factor or</w:t>
      </w:r>
      <w:r>
        <w:rPr>
          <w:lang w:val="en-US"/>
        </w:rPr>
        <w:t xml:space="preserve"> the job motivational factors were something else. The study provided the results that employees are often motivated with good job environment and increased facilities and outside aspects of the job. But the main factor that motivates the employees mostly </w:t>
      </w:r>
      <w:r>
        <w:rPr>
          <w:lang w:val="en-US"/>
        </w:rPr>
        <w:t xml:space="preserve">is the employee relationship with top-level management. In this study, Elton decided to divide the staffs in the mill in two groups one with slightly low light facility than the others. The light changes in the factory did not impact the </w:t>
      </w:r>
      <w:r>
        <w:rPr>
          <w:lang w:val="en-US"/>
        </w:rPr>
        <w:lastRenderedPageBreak/>
        <w:t>worker's performan</w:t>
      </w:r>
      <w:r>
        <w:rPr>
          <w:lang w:val="en-US"/>
        </w:rPr>
        <w:t>ce rather the top management regularly took a visit in the lower light area which showed that this motivated the employees and help to perform better than the employees with the more lighting facility (Schermerhorn, 2007). This proves that a good relations</w:t>
      </w:r>
      <w:r>
        <w:rPr>
          <w:lang w:val="en-US"/>
        </w:rPr>
        <w:t>hip with the upper-level management will surely be beneficial to the employee and the employee will be motivated and boosted in order to completely fulfil the activities and aspects of the organisation</w:t>
      </w:r>
      <w:r>
        <w:t xml:space="preserve">. </w:t>
      </w:r>
    </w:p>
    <w:p w:rsidR="007A4685" w:rsidRDefault="00874E3E">
      <w:pPr>
        <w:pStyle w:val="Body"/>
      </w:pPr>
      <w:r>
        <w:rPr>
          <w:lang w:val="en-US"/>
        </w:rPr>
        <w:t xml:space="preserve">From this study, I came to learn that employees are </w:t>
      </w:r>
      <w:r>
        <w:rPr>
          <w:lang w:val="en-US"/>
        </w:rPr>
        <w:t>more motivated by interrelationship and discussion with superiors rather than increased remuneration and job satisfaction level. The company formed the belief that the employees will work better if It can regularly properly communicate the tasks with them.</w:t>
      </w:r>
      <w:r>
        <w:rPr>
          <w:lang w:val="en-US"/>
        </w:rPr>
        <w:t xml:space="preserve"> But this aspect might not be always true and have some bad impact as well. Not every time the employees may be motivated with a good relationship with the superiors. The other factors are also necessary. So, it also developed the value that the employees </w:t>
      </w:r>
      <w:r>
        <w:rPr>
          <w:lang w:val="en-US"/>
        </w:rPr>
        <w:t xml:space="preserve">are too motivated through both the factors and each individual employee are different. The employees cannot be motivated through any single special factor of motivation. </w:t>
      </w:r>
    </w:p>
    <w:p w:rsidR="007A4685" w:rsidRDefault="00874E3E">
      <w:pPr>
        <w:pStyle w:val="Body"/>
      </w:pPr>
      <w:r>
        <w:rPr>
          <w:rFonts w:ascii="Arial Unicode MS" w:hAnsi="Arial Unicode MS"/>
        </w:rPr>
        <w:br w:type="page"/>
      </w:r>
    </w:p>
    <w:p w:rsidR="007A4685" w:rsidRDefault="00874E3E">
      <w:pPr>
        <w:pStyle w:val="Heading"/>
      </w:pPr>
      <w:bookmarkStart w:id="11" w:name="_Toc10"/>
      <w:r>
        <w:rPr>
          <w:lang w:val="fr-FR"/>
        </w:rPr>
        <w:lastRenderedPageBreak/>
        <w:t xml:space="preserve">Conclusion </w:t>
      </w:r>
      <w:bookmarkEnd w:id="11"/>
    </w:p>
    <w:p w:rsidR="007A4685" w:rsidRDefault="00874E3E">
      <w:pPr>
        <w:pStyle w:val="Body"/>
      </w:pPr>
      <w:r>
        <w:rPr>
          <w:lang w:val="en-US"/>
        </w:rPr>
        <w:t>It can be deduced that personal beliefs, values, and attitude largely a</w:t>
      </w:r>
      <w:r>
        <w:rPr>
          <w:lang w:val="en-US"/>
        </w:rPr>
        <w:t>ffect one</w:t>
      </w:r>
      <w:r>
        <w:t>’</w:t>
      </w:r>
      <w:r>
        <w:rPr>
          <w:lang w:val="en-US"/>
        </w:rPr>
        <w:t>s own performance in the organisation as well as affect other performances as well. These aspects are interrelated with the integrated factors of the motivational factors of the people and people form their own beliefs and values according to the</w:t>
      </w:r>
      <w:r>
        <w:rPr>
          <w:lang w:val="en-US"/>
        </w:rPr>
        <w:t xml:space="preserve"> overall aspect through these. The Rokeach model helps to understand fully the difference between each aspect of human behaviour. Throughout the assessment, I have discussed the company values, belief, and attitude according to the employee motivational fa</w:t>
      </w:r>
      <w:r>
        <w:rPr>
          <w:lang w:val="en-US"/>
        </w:rPr>
        <w:t xml:space="preserve">ctors and management theories. The findings were developed with the critical analysis of the company values belief and attitude and also the impact of the overall theories as well. </w:t>
      </w:r>
      <w:r>
        <w:rPr>
          <w:rFonts w:ascii="Arial Unicode MS" w:hAnsi="Arial Unicode MS"/>
        </w:rPr>
        <w:br w:type="page"/>
      </w:r>
    </w:p>
    <w:p w:rsidR="007A4685" w:rsidRDefault="00874E3E">
      <w:pPr>
        <w:pStyle w:val="Heading"/>
      </w:pPr>
      <w:bookmarkStart w:id="12" w:name="_Toc11"/>
      <w:r>
        <w:rPr>
          <w:lang w:val="fr-FR"/>
        </w:rPr>
        <w:lastRenderedPageBreak/>
        <w:t xml:space="preserve">Reference </w:t>
      </w:r>
      <w:bookmarkEnd w:id="12"/>
    </w:p>
    <w:p w:rsidR="007A4685" w:rsidRDefault="00874E3E">
      <w:pPr>
        <w:pStyle w:val="Body"/>
      </w:pPr>
      <w:r>
        <w:rPr>
          <w:lang w:val="en-US"/>
        </w:rPr>
        <w:t>Baird, R. (2009). </w:t>
      </w:r>
      <w:r>
        <w:rPr>
          <w:i/>
          <w:iCs/>
          <w:lang w:val="en-US"/>
        </w:rPr>
        <w:t>The Philosophical life</w:t>
      </w:r>
      <w:r>
        <w:rPr>
          <w:lang w:val="en-US"/>
        </w:rPr>
        <w:t>. Lanham, MD: Universi</w:t>
      </w:r>
      <w:r>
        <w:rPr>
          <w:lang w:val="en-US"/>
        </w:rPr>
        <w:t>ty Press of America.</w:t>
      </w:r>
    </w:p>
    <w:p w:rsidR="007A4685" w:rsidRDefault="00874E3E">
      <w:pPr>
        <w:pStyle w:val="Body"/>
      </w:pPr>
      <w:r>
        <w:rPr>
          <w:lang w:val="en-US"/>
        </w:rPr>
        <w:t xml:space="preserve">Beck, C. (2013). </w:t>
      </w:r>
      <w:r>
        <w:rPr>
          <w:i/>
          <w:iCs/>
          <w:lang w:val="en-US"/>
        </w:rPr>
        <w:t>Motivation: Theories and principles, 4/e</w:t>
      </w:r>
      <w:r>
        <w:rPr>
          <w:lang w:val="en-US"/>
        </w:rPr>
        <w:t xml:space="preserve">. Pearson Education India. </w:t>
      </w:r>
    </w:p>
    <w:p w:rsidR="007A4685" w:rsidRDefault="00874E3E">
      <w:pPr>
        <w:pStyle w:val="Body"/>
      </w:pPr>
      <w:r>
        <w:rPr>
          <w:lang w:val="en-US"/>
        </w:rPr>
        <w:t xml:space="preserve">Brooks, I. (2009). </w:t>
      </w:r>
      <w:r>
        <w:rPr>
          <w:i/>
          <w:iCs/>
          <w:lang w:val="en-US"/>
        </w:rPr>
        <w:t>Organisational behaviour: individuals, groups and organisation</w:t>
      </w:r>
      <w:r>
        <w:rPr>
          <w:lang w:val="en-US"/>
        </w:rPr>
        <w:t>. Pearson Education.</w:t>
      </w:r>
    </w:p>
    <w:p w:rsidR="007A4685" w:rsidRDefault="00874E3E">
      <w:pPr>
        <w:pStyle w:val="Body"/>
      </w:pPr>
      <w:r>
        <w:rPr>
          <w:lang w:val="en-US"/>
        </w:rPr>
        <w:t>Donaldson, L. (2010). </w:t>
      </w:r>
      <w:r>
        <w:rPr>
          <w:i/>
          <w:iCs/>
          <w:lang w:val="en-US"/>
        </w:rPr>
        <w:t>Contingency theory</w:t>
      </w:r>
      <w:r>
        <w:rPr>
          <w:lang w:val="en-US"/>
        </w:rPr>
        <w:t>. Alders</w:t>
      </w:r>
      <w:r>
        <w:rPr>
          <w:lang w:val="en-US"/>
        </w:rPr>
        <w:t>hot (GB): Dartmouth.</w:t>
      </w:r>
    </w:p>
    <w:p w:rsidR="007A4685" w:rsidRDefault="00874E3E">
      <w:pPr>
        <w:pStyle w:val="Body"/>
      </w:pPr>
      <w:r>
        <w:rPr>
          <w:lang w:val="en-US"/>
        </w:rPr>
        <w:t xml:space="preserve">Cole, A. (2010). </w:t>
      </w:r>
      <w:r>
        <w:rPr>
          <w:i/>
          <w:iCs/>
          <w:lang w:val="en-US"/>
        </w:rPr>
        <w:t>Organisational behaviour: Theory and practice</w:t>
      </w:r>
      <w:r>
        <w:rPr>
          <w:lang w:val="en-US"/>
        </w:rPr>
        <w:t>. Cengage Learning EMEA.</w:t>
      </w:r>
    </w:p>
    <w:p w:rsidR="007A4685" w:rsidRDefault="00874E3E">
      <w:pPr>
        <w:pStyle w:val="Body"/>
      </w:pPr>
      <w:r>
        <w:rPr>
          <w:lang w:val="en-US"/>
        </w:rPr>
        <w:t>Fishbein, M. and Ajzen, I. (2010). </w:t>
      </w:r>
      <w:r>
        <w:rPr>
          <w:i/>
          <w:iCs/>
          <w:lang w:val="en-US"/>
        </w:rPr>
        <w:t>Belief, attitude, intention, and behaviour</w:t>
      </w:r>
      <w:r>
        <w:rPr>
          <w:lang w:val="en-US"/>
        </w:rPr>
        <w:t>. Reading, Mass.: Addison-Wesley.</w:t>
      </w:r>
    </w:p>
    <w:p w:rsidR="007A4685" w:rsidRDefault="00874E3E">
      <w:pPr>
        <w:pStyle w:val="Body"/>
      </w:pPr>
      <w:r>
        <w:rPr>
          <w:lang w:val="en-US"/>
        </w:rPr>
        <w:t>Gargouri, F. and Jaziri, W. (2010). </w:t>
      </w:r>
      <w:r>
        <w:rPr>
          <w:i/>
          <w:iCs/>
          <w:lang w:val="en-US"/>
        </w:rPr>
        <w:t>O</w:t>
      </w:r>
      <w:r>
        <w:rPr>
          <w:i/>
          <w:iCs/>
          <w:lang w:val="en-US"/>
        </w:rPr>
        <w:t>ntology theory, management, and design</w:t>
      </w:r>
      <w:r>
        <w:rPr>
          <w:lang w:val="en-US"/>
        </w:rPr>
        <w:t>. Hershey, PA: Information Science Reference.</w:t>
      </w:r>
    </w:p>
    <w:p w:rsidR="007A4685" w:rsidRDefault="00874E3E">
      <w:pPr>
        <w:pStyle w:val="Body"/>
      </w:pPr>
      <w:r>
        <w:rPr>
          <w:lang w:val="en-US"/>
        </w:rPr>
        <w:t xml:space="preserve">Greenberg, J. and Baron, A. (2013). </w:t>
      </w:r>
      <w:r>
        <w:rPr>
          <w:i/>
          <w:iCs/>
          <w:lang w:val="en-US"/>
        </w:rPr>
        <w:t>Behaviour in organisations: Understanding and managing the human side of work</w:t>
      </w:r>
      <w:r>
        <w:rPr>
          <w:lang w:val="en-US"/>
        </w:rPr>
        <w:t>. Pearson College Division.</w:t>
      </w:r>
    </w:p>
    <w:p w:rsidR="007A4685" w:rsidRDefault="00874E3E">
      <w:pPr>
        <w:pStyle w:val="Body"/>
      </w:pPr>
      <w:r>
        <w:rPr>
          <w:lang w:val="en-US"/>
        </w:rPr>
        <w:t xml:space="preserve">Locke. A. and Henne, D. (2016). Work motivation theories. </w:t>
      </w:r>
      <w:r>
        <w:rPr>
          <w:i/>
          <w:iCs/>
          <w:lang w:val="en-US"/>
        </w:rPr>
        <w:t>International review of industrial and organisational psychology</w:t>
      </w:r>
      <w:r>
        <w:rPr>
          <w:lang w:val="en-US"/>
        </w:rPr>
        <w:t xml:space="preserve">, </w:t>
      </w:r>
      <w:r>
        <w:rPr>
          <w:i/>
          <w:iCs/>
          <w:lang w:val="en-US"/>
        </w:rPr>
        <w:t>1</w:t>
      </w:r>
      <w:r>
        <w:rPr>
          <w:lang w:val="en-US"/>
        </w:rPr>
        <w:t>, pp.1-35.</w:t>
      </w:r>
    </w:p>
    <w:p w:rsidR="007A4685" w:rsidRDefault="00874E3E">
      <w:pPr>
        <w:pStyle w:val="Body"/>
      </w:pPr>
      <w:r>
        <w:rPr>
          <w:lang w:val="en-US"/>
        </w:rPr>
        <w:t>Lyons, H. (2009). </w:t>
      </w:r>
      <w:r>
        <w:rPr>
          <w:i/>
          <w:iCs/>
          <w:lang w:val="en-US"/>
        </w:rPr>
        <w:t>System theory</w:t>
      </w:r>
      <w:r>
        <w:rPr>
          <w:lang w:val="en-US"/>
        </w:rPr>
        <w:t>. [Sheffield]: Sheffield Hallam University.</w:t>
      </w:r>
    </w:p>
    <w:p w:rsidR="007A4685" w:rsidRDefault="00874E3E">
      <w:pPr>
        <w:pStyle w:val="Body"/>
      </w:pPr>
      <w:r>
        <w:rPr>
          <w:lang w:val="en-US"/>
        </w:rPr>
        <w:t>Pratkanis, A., Breckler, S. and Greenwald, A.</w:t>
      </w:r>
      <w:r>
        <w:rPr>
          <w:lang w:val="en-US"/>
        </w:rPr>
        <w:t xml:space="preserve"> (2014). </w:t>
      </w:r>
      <w:r>
        <w:rPr>
          <w:i/>
          <w:iCs/>
          <w:lang w:val="en-US"/>
        </w:rPr>
        <w:t>Attitude Structure and Function</w:t>
      </w:r>
      <w:r>
        <w:rPr>
          <w:lang w:val="en-US"/>
        </w:rPr>
        <w:t>. Hoboken: Taylor and Francis.</w:t>
      </w:r>
    </w:p>
    <w:p w:rsidR="007A4685" w:rsidRDefault="00874E3E">
      <w:pPr>
        <w:pStyle w:val="Body"/>
      </w:pPr>
      <w:r>
        <w:rPr>
          <w:lang w:val="en-US"/>
        </w:rPr>
        <w:t>Schermerhorn, J. (2007). </w:t>
      </w:r>
      <w:r>
        <w:rPr>
          <w:i/>
          <w:iCs/>
          <w:lang w:val="en-US"/>
        </w:rPr>
        <w:t>Management</w:t>
      </w:r>
      <w:r>
        <w:rPr>
          <w:lang w:val="en-US"/>
        </w:rPr>
        <w:t>.</w:t>
      </w:r>
    </w:p>
    <w:p w:rsidR="007A4685" w:rsidRDefault="00874E3E">
      <w:pPr>
        <w:pStyle w:val="Body"/>
      </w:pPr>
      <w:r>
        <w:rPr>
          <w:lang w:val="en-US"/>
        </w:rPr>
        <w:t xml:space="preserve">Thirdway (2019). Home. [online] Thirdway. Available at: https://www.thirdwayinteriors.com/ </w:t>
      </w:r>
    </w:p>
    <w:p w:rsidR="007A4685" w:rsidRDefault="00874E3E">
      <w:pPr>
        <w:pStyle w:val="Body"/>
      </w:pPr>
      <w:r>
        <w:rPr>
          <w:lang w:val="en-US"/>
        </w:rPr>
        <w:t>Walker, J. (2010). </w:t>
      </w:r>
      <w:r>
        <w:rPr>
          <w:i/>
          <w:iCs/>
          <w:lang w:val="en-US"/>
        </w:rPr>
        <w:t>Human resource planning</w:t>
      </w:r>
      <w:r>
        <w:rPr>
          <w:lang w:val="en-US"/>
        </w:rPr>
        <w:t xml:space="preserve">. [Place of </w:t>
      </w:r>
      <w:r>
        <w:rPr>
          <w:lang w:val="en-US"/>
        </w:rPr>
        <w:t>publication not identified]: Grolier, Inc.</w:t>
      </w:r>
    </w:p>
    <w:p w:rsidR="007A4685" w:rsidRDefault="00874E3E">
      <w:pPr>
        <w:pStyle w:val="Body"/>
      </w:pPr>
      <w:r>
        <w:rPr>
          <w:lang w:val="en-US"/>
        </w:rPr>
        <w:t>Wang, Y. and Pizam, A. (2011). </w:t>
      </w:r>
      <w:r>
        <w:rPr>
          <w:i/>
          <w:iCs/>
          <w:lang w:val="en-US"/>
        </w:rPr>
        <w:t>Destination Marketing and Management</w:t>
      </w:r>
      <w:r>
        <w:rPr>
          <w:lang w:val="en-US"/>
        </w:rPr>
        <w:t>. Wallington, Oxfordshire, UK: CABI.</w:t>
      </w:r>
    </w:p>
    <w:p w:rsidR="007A4685" w:rsidRDefault="00874E3E">
      <w:pPr>
        <w:pStyle w:val="Body"/>
      </w:pPr>
      <w:r>
        <w:t xml:space="preserve"> </w:t>
      </w:r>
      <w:r>
        <w:rPr>
          <w:lang w:val="en-US"/>
        </w:rPr>
        <w:t xml:space="preserve">Theresa King Addo-Danquah. 1709425 student Number </w:t>
      </w:r>
    </w:p>
    <w:p w:rsidR="007A4685" w:rsidRDefault="007A4685">
      <w:pPr>
        <w:pStyle w:val="Body"/>
      </w:pPr>
    </w:p>
    <w:sectPr w:rsidR="007A4685">
      <w:headerReference w:type="default" r:id="rId8"/>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74E3E">
      <w:r>
        <w:separator/>
      </w:r>
    </w:p>
  </w:endnote>
  <w:endnote w:type="continuationSeparator" w:id="0">
    <w:p w:rsidR="00000000" w:rsidRDefault="00874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irmala UI">
    <w:panose1 w:val="020B0502040204020203"/>
    <w:charset w:val="00"/>
    <w:family w:val="swiss"/>
    <w:pitch w:val="variable"/>
    <w:sig w:usb0="80FF8023" w:usb1="00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685" w:rsidRDefault="00874E3E">
    <w:pPr>
      <w:pStyle w:val="Footer"/>
      <w:tabs>
        <w:tab w:val="clear" w:pos="9360"/>
        <w:tab w:val="right" w:pos="9000"/>
      </w:tabs>
      <w:jc w:val="right"/>
    </w:pPr>
    <w:r>
      <w:fldChar w:fldCharType="begin"/>
    </w:r>
    <w:r>
      <w:instrText xml:space="preserve"> PAGE </w:instrText>
    </w:r>
    <w:r>
      <w:fldChar w:fldCharType="separate"/>
    </w:r>
    <w:r>
      <w:t>xiv</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74E3E">
      <w:r>
        <w:separator/>
      </w:r>
    </w:p>
  </w:footnote>
  <w:footnote w:type="continuationSeparator" w:id="0">
    <w:p w:rsidR="00000000" w:rsidRDefault="00874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685" w:rsidRDefault="007A4685">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685" w:rsidRDefault="007A468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85"/>
    <w:rsid w:val="007A4685"/>
    <w:rsid w:val="00874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D9D367EC-4AC8-384C-8FED-2060363D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360" w:lineRule="auto"/>
      <w:jc w:val="both"/>
      <w:outlineLvl w:val="1"/>
    </w:pPr>
    <w:rPr>
      <w:rFonts w:ascii="Calibri Light" w:eastAsia="Calibri Light" w:hAnsi="Calibri Light" w:cs="Calibri Light"/>
      <w:b/>
      <w:bCs/>
      <w:color w:val="000000"/>
      <w:sz w:val="28"/>
      <w:szCs w:val="2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680"/>
        <w:tab w:val="right" w:pos="9360"/>
      </w:tabs>
      <w:jc w:val="both"/>
    </w:pPr>
    <w:rPr>
      <w:rFonts w:cs="Arial Unicode MS"/>
      <w:color w:val="000000"/>
      <w:sz w:val="24"/>
      <w:szCs w:val="24"/>
      <w:u w:color="000000"/>
      <w:lang w:val="en-US"/>
    </w:rPr>
  </w:style>
  <w:style w:type="paragraph" w:customStyle="1" w:styleId="Body">
    <w:name w:val="Body"/>
    <w:pPr>
      <w:spacing w:after="160" w:line="360" w:lineRule="auto"/>
      <w:jc w:val="both"/>
    </w:pPr>
    <w:rPr>
      <w:rFonts w:cs="Arial Unicode MS"/>
      <w:color w:val="000000"/>
      <w:sz w:val="24"/>
      <w:szCs w:val="24"/>
      <w:u w:color="000000"/>
    </w:rPr>
  </w:style>
  <w:style w:type="paragraph" w:styleId="TOCHeading">
    <w:name w:val="TOC Heading"/>
    <w:next w:val="Body"/>
    <w:pPr>
      <w:keepNext/>
      <w:keepLines/>
      <w:spacing w:before="240" w:line="259" w:lineRule="auto"/>
    </w:pPr>
    <w:rPr>
      <w:rFonts w:ascii="Calibri Light" w:eastAsia="Calibri Light" w:hAnsi="Calibri Light" w:cs="Calibri Light"/>
      <w:color w:val="2F5496"/>
      <w:sz w:val="32"/>
      <w:szCs w:val="32"/>
      <w:u w:color="2F5496"/>
      <w:lang w:val="en-US"/>
    </w:rPr>
  </w:style>
  <w:style w:type="paragraph" w:styleId="TOC1">
    <w:name w:val="toc 1"/>
    <w:pPr>
      <w:tabs>
        <w:tab w:val="right" w:leader="dot" w:pos="9000"/>
      </w:tabs>
      <w:spacing w:after="100" w:line="360" w:lineRule="auto"/>
      <w:jc w:val="both"/>
    </w:pPr>
    <w:rPr>
      <w:rFonts w:eastAsia="Times New Roman"/>
      <w:color w:val="000000"/>
      <w:sz w:val="24"/>
      <w:szCs w:val="24"/>
      <w:u w:color="000000"/>
      <w:lang w:val="en-US"/>
    </w:rPr>
  </w:style>
  <w:style w:type="paragraph" w:customStyle="1" w:styleId="Heading">
    <w:name w:val="Heading"/>
    <w:next w:val="Body"/>
    <w:pPr>
      <w:keepNext/>
      <w:keepLines/>
      <w:spacing w:before="240" w:line="360" w:lineRule="auto"/>
      <w:jc w:val="both"/>
      <w:outlineLvl w:val="0"/>
    </w:pPr>
    <w:rPr>
      <w:rFonts w:ascii="Calibri Light" w:eastAsia="Calibri Light" w:hAnsi="Calibri Light" w:cs="Calibri Light"/>
      <w:b/>
      <w:bCs/>
      <w:color w:val="000000"/>
      <w:sz w:val="32"/>
      <w:szCs w:val="32"/>
      <w:u w:color="000000"/>
    </w:rPr>
  </w:style>
  <w:style w:type="paragraph" w:styleId="TOC2">
    <w:name w:val="toc 2"/>
    <w:pPr>
      <w:tabs>
        <w:tab w:val="right" w:leader="dot" w:pos="9000"/>
      </w:tabs>
      <w:spacing w:after="100" w:line="360" w:lineRule="auto"/>
      <w:ind w:left="240"/>
      <w:jc w:val="both"/>
    </w:pPr>
    <w:rPr>
      <w:rFonts w:eastAsia="Times New Roman"/>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4163</Words>
  <Characters>23732</Characters>
  <Application>Microsoft Office Word</Application>
  <DocSecurity>0</DocSecurity>
  <Lines>197</Lines>
  <Paragraphs>55</Paragraphs>
  <ScaleCrop>false</ScaleCrop>
  <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Theresa Addo-Danquah</cp:lastModifiedBy>
  <cp:revision>2</cp:revision>
  <dcterms:created xsi:type="dcterms:W3CDTF">2019-04-28T20:01:00Z</dcterms:created>
  <dcterms:modified xsi:type="dcterms:W3CDTF">2019-04-28T20:01:00Z</dcterms:modified>
</cp:coreProperties>
</file>