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tblLook w:val="0000" w:firstRow="0" w:lastRow="0" w:firstColumn="0" w:lastColumn="0" w:noHBand="0" w:noVBand="0"/>
      </w:tblPr>
      <w:tblGrid>
        <w:gridCol w:w="4261"/>
        <w:gridCol w:w="5315"/>
      </w:tblGrid>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p3"/>
              <w:spacing w:before="60" w:after="60" w:line="240" w:lineRule="auto"/>
              <w:jc w:val="both"/>
              <w:rPr>
                <w:rFonts w:asciiTheme="minorHAnsi" w:hAnsiTheme="minorHAnsi" w:cstheme="minorHAnsi"/>
                <w:b/>
                <w:color w:val="000000" w:themeColor="text1"/>
                <w:lang w:val="en-US"/>
              </w:rPr>
            </w:pPr>
            <w:r w:rsidRPr="003A5F45">
              <w:rPr>
                <w:rFonts w:asciiTheme="minorHAnsi" w:hAnsiTheme="minorHAnsi" w:cstheme="minorHAnsi"/>
                <w:b/>
                <w:color w:val="000000" w:themeColor="text1"/>
                <w:lang w:val="en-US"/>
              </w:rPr>
              <w:t>Module Title</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BC5059" w:rsidP="00BC5059">
            <w:pPr>
              <w:pStyle w:val="Heading2"/>
              <w:spacing w:before="60" w:after="60"/>
              <w:jc w:val="both"/>
              <w:rPr>
                <w:rFonts w:asciiTheme="minorHAnsi" w:hAnsiTheme="minorHAnsi" w:cstheme="minorHAnsi"/>
                <w:color w:val="000000" w:themeColor="text1"/>
              </w:rPr>
            </w:pPr>
            <w:r w:rsidRPr="003A5F45">
              <w:rPr>
                <w:rFonts w:asciiTheme="minorHAnsi" w:hAnsiTheme="minorHAnsi" w:cstheme="minorHAnsi"/>
                <w:color w:val="000000" w:themeColor="text1"/>
              </w:rPr>
              <w:t>Accounting and Accounting Software</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p3"/>
              <w:spacing w:before="60" w:line="240" w:lineRule="auto"/>
              <w:jc w:val="both"/>
              <w:rPr>
                <w:rFonts w:asciiTheme="minorHAnsi" w:hAnsiTheme="minorHAnsi" w:cstheme="minorHAnsi"/>
                <w:b/>
                <w:color w:val="000000" w:themeColor="text1"/>
                <w:lang w:val="en-US"/>
              </w:rPr>
            </w:pPr>
            <w:r w:rsidRPr="003A5F45">
              <w:rPr>
                <w:rFonts w:asciiTheme="minorHAnsi" w:hAnsiTheme="minorHAnsi" w:cstheme="minorHAnsi"/>
                <w:b/>
                <w:color w:val="000000" w:themeColor="text1"/>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spacing w:before="60"/>
              <w:jc w:val="both"/>
              <w:rPr>
                <w:rFonts w:asciiTheme="minorHAnsi" w:hAnsiTheme="minorHAnsi" w:cstheme="minorHAnsi"/>
                <w:color w:val="000000" w:themeColor="text1"/>
              </w:rPr>
            </w:pP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spacing w:before="60" w:line="240" w:lineRule="auto"/>
              <w:rPr>
                <w:rFonts w:asciiTheme="minorHAnsi" w:hAnsiTheme="minorHAnsi" w:cstheme="minorHAnsi"/>
                <w:i/>
                <w:color w:val="000000" w:themeColor="text1"/>
              </w:rPr>
            </w:pPr>
            <w:r w:rsidRPr="003A5F45">
              <w:rPr>
                <w:rFonts w:asciiTheme="minorHAnsi" w:hAnsiTheme="minorHAnsi" w:cstheme="minorHAnsi"/>
                <w:b/>
                <w:color w:val="000000" w:themeColor="text1"/>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BC5059" w:rsidP="007E30AA">
            <w:pPr>
              <w:spacing w:before="60"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t>To introduce the student to a variety of IT skills used by the finance professional in the business environment.</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JACS code</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74AE2" w:rsidP="00BC5059">
            <w:pPr>
              <w:pStyle w:val="Footer"/>
              <w:spacing w:before="60"/>
              <w:jc w:val="both"/>
              <w:rPr>
                <w:rFonts w:asciiTheme="minorHAnsi" w:hAnsiTheme="minorHAnsi" w:cstheme="minorHAnsi"/>
                <w:color w:val="000000" w:themeColor="text1"/>
                <w:lang w:val="en-US"/>
              </w:rPr>
            </w:pPr>
            <w:r w:rsidRPr="003A5F45">
              <w:rPr>
                <w:rFonts w:asciiTheme="minorHAnsi" w:hAnsiTheme="minorHAnsi" w:cstheme="minorHAnsi"/>
                <w:color w:val="000000" w:themeColor="text1"/>
                <w:lang w:val="en-US"/>
              </w:rPr>
              <w:t>{Leave blank}</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ASC Group</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74AE2" w:rsidP="00BC5059">
            <w:pPr>
              <w:pStyle w:val="Footer"/>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{Leave blank}</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60"/>
              <w:jc w:val="both"/>
              <w:rPr>
                <w:rFonts w:asciiTheme="minorHAnsi" w:hAnsiTheme="minorHAnsi" w:cstheme="minorHAnsi"/>
                <w:b/>
                <w:color w:val="000000" w:themeColor="text1"/>
                <w:lang w:val="en-US"/>
              </w:rPr>
            </w:pPr>
            <w:r w:rsidRPr="003A5F45">
              <w:rPr>
                <w:rFonts w:asciiTheme="minorHAnsi" w:hAnsiTheme="minorHAnsi" w:cstheme="minorHAnsi"/>
                <w:b/>
                <w:color w:val="000000" w:themeColor="text1"/>
              </w:rPr>
              <w:t xml:space="preserve">Date of Validation and Credit Calibration </w:t>
            </w:r>
            <w:r w:rsidRPr="003A5F45">
              <w:rPr>
                <w:rFonts w:asciiTheme="minorHAnsi" w:hAnsiTheme="minorHAnsi" w:cstheme="minorHAnsi"/>
                <w:b/>
                <w:color w:val="000000" w:themeColor="text1"/>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spacing w:before="60"/>
              <w:jc w:val="both"/>
              <w:rPr>
                <w:rFonts w:asciiTheme="minorHAnsi" w:hAnsiTheme="minorHAnsi" w:cstheme="minorHAnsi"/>
                <w:color w:val="000000" w:themeColor="text1"/>
              </w:rPr>
            </w:pP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Module Value</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BC5059" w:rsidP="00BC5059">
            <w:pPr>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rPr>
              <w:t>20</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Level</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BC5059" w:rsidP="00674AE2">
            <w:pPr>
              <w:spacing w:before="60"/>
              <w:jc w:val="both"/>
              <w:rPr>
                <w:rFonts w:asciiTheme="minorHAnsi" w:hAnsiTheme="minorHAnsi" w:cstheme="minorHAnsi"/>
                <w:color w:val="000000" w:themeColor="text1"/>
                <w:lang w:val="en-US"/>
              </w:rPr>
            </w:pPr>
            <w:r w:rsidRPr="003A5F45">
              <w:rPr>
                <w:rFonts w:asciiTheme="minorHAnsi" w:hAnsiTheme="minorHAnsi" w:cstheme="minorHAnsi"/>
                <w:color w:val="000000" w:themeColor="text1"/>
                <w:lang w:val="en-US"/>
              </w:rPr>
              <w:t>5</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University Code</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74AE2" w:rsidP="00BC5059">
            <w:pPr>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{Leave blank}</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rPr>
              <w:t>FADE</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spacing w:before="60"/>
              <w:jc w:val="both"/>
              <w:rPr>
                <w:rFonts w:asciiTheme="minorHAnsi" w:hAnsiTheme="minorHAnsi" w:cstheme="minorHAnsi"/>
                <w:color w:val="000000" w:themeColor="text1"/>
              </w:rPr>
            </w:pP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tabs>
                <w:tab w:val="left" w:pos="720"/>
                <w:tab w:val="left" w:pos="1080"/>
                <w:tab w:val="left" w:pos="2160"/>
              </w:tabs>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Programme Associations:</w:t>
            </w:r>
          </w:p>
          <w:p w:rsidR="00621032" w:rsidRPr="003A5F45" w:rsidRDefault="00621032" w:rsidP="00BC5059">
            <w:pPr>
              <w:pStyle w:val="Footer"/>
              <w:tabs>
                <w:tab w:val="left" w:pos="2520"/>
              </w:tabs>
              <w:spacing w:before="60"/>
              <w:jc w:val="both"/>
              <w:rPr>
                <w:rFonts w:asciiTheme="minorHAnsi" w:hAnsiTheme="minorHAnsi" w:cstheme="minorHAnsi"/>
                <w:b/>
                <w:color w:val="000000" w:themeColor="text1"/>
              </w:rPr>
            </w:pPr>
          </w:p>
        </w:tc>
        <w:tc>
          <w:tcPr>
            <w:tcW w:w="2775" w:type="pct"/>
            <w:tcBorders>
              <w:top w:val="single" w:sz="6" w:space="0" w:color="auto"/>
              <w:left w:val="single" w:sz="6" w:space="0" w:color="auto"/>
              <w:bottom w:val="single" w:sz="6" w:space="0" w:color="auto"/>
              <w:right w:val="single" w:sz="6" w:space="0" w:color="auto"/>
            </w:tcBorders>
          </w:tcPr>
          <w:p w:rsidR="00D05FFC" w:rsidRPr="003A5F45" w:rsidRDefault="00674AE2" w:rsidP="00674AE2">
            <w:pPr>
              <w:spacing w:before="60"/>
              <w:jc w:val="both"/>
              <w:rPr>
                <w:rFonts w:asciiTheme="minorHAnsi" w:hAnsiTheme="minorHAnsi" w:cstheme="minorHAnsi"/>
                <w:color w:val="000000" w:themeColor="text1"/>
                <w:lang w:val="en-US"/>
              </w:rPr>
            </w:pPr>
            <w:r w:rsidRPr="003A5F45">
              <w:rPr>
                <w:rFonts w:asciiTheme="minorHAnsi" w:hAnsiTheme="minorHAnsi" w:cstheme="minorHAnsi"/>
                <w:color w:val="000000" w:themeColor="text1"/>
                <w:lang w:val="en-US"/>
              </w:rPr>
              <w:t xml:space="preserve">{All </w:t>
            </w:r>
            <w:proofErr w:type="spellStart"/>
            <w:r w:rsidRPr="003A5F45">
              <w:rPr>
                <w:rFonts w:asciiTheme="minorHAnsi" w:hAnsiTheme="minorHAnsi" w:cstheme="minorHAnsi"/>
                <w:color w:val="000000" w:themeColor="text1"/>
                <w:lang w:val="en-US"/>
              </w:rPr>
              <w:t>programmes</w:t>
            </w:r>
            <w:proofErr w:type="spellEnd"/>
            <w:r w:rsidRPr="003A5F45">
              <w:rPr>
                <w:rFonts w:asciiTheme="minorHAnsi" w:hAnsiTheme="minorHAnsi" w:cstheme="minorHAnsi"/>
                <w:color w:val="000000" w:themeColor="text1"/>
                <w:lang w:val="en-US"/>
              </w:rPr>
              <w:t xml:space="preserve"> that this module is included within}</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621032">
            <w:pPr>
              <w:pStyle w:val="Footer"/>
              <w:numPr>
                <w:ilvl w:val="0"/>
                <w:numId w:val="3"/>
              </w:numPr>
              <w:tabs>
                <w:tab w:val="left" w:pos="720"/>
                <w:tab w:val="left" w:pos="1080"/>
                <w:tab w:val="left" w:pos="2160"/>
              </w:tabs>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rPr>
              <w:t>Core</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BC5059" w:rsidP="00BC5059">
            <w:pPr>
              <w:pStyle w:val="Footer"/>
              <w:spacing w:before="60"/>
              <w:jc w:val="both"/>
              <w:rPr>
                <w:rFonts w:asciiTheme="minorHAnsi" w:hAnsiTheme="minorHAnsi" w:cstheme="minorHAnsi"/>
                <w:color w:val="000000" w:themeColor="text1"/>
                <w:lang w:val="en-US"/>
              </w:rPr>
            </w:pPr>
            <w:r w:rsidRPr="003A5F45">
              <w:rPr>
                <w:rFonts w:asciiTheme="minorHAnsi" w:hAnsiTheme="minorHAnsi" w:cstheme="minorHAnsi"/>
                <w:color w:val="000000" w:themeColor="text1"/>
                <w:lang w:val="en-US"/>
              </w:rPr>
              <w:t>No</w:t>
            </w: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BC5059" w:rsidP="00621032">
            <w:pPr>
              <w:pStyle w:val="Footer"/>
              <w:numPr>
                <w:ilvl w:val="0"/>
                <w:numId w:val="3"/>
              </w:numPr>
              <w:tabs>
                <w:tab w:val="left" w:pos="2520"/>
              </w:tabs>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rPr>
              <w:t>Compulsory</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Footer"/>
              <w:spacing w:before="60"/>
              <w:jc w:val="both"/>
              <w:rPr>
                <w:rFonts w:asciiTheme="minorHAnsi" w:hAnsiTheme="minorHAnsi" w:cstheme="minorHAnsi"/>
                <w:color w:val="000000" w:themeColor="text1"/>
                <w:lang w:val="en-US"/>
              </w:rPr>
            </w:pPr>
          </w:p>
        </w:tc>
      </w:tr>
      <w:tr w:rsidR="00621032"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BC5059" w:rsidP="00621032">
            <w:pPr>
              <w:pStyle w:val="Footer"/>
              <w:numPr>
                <w:ilvl w:val="0"/>
                <w:numId w:val="3"/>
              </w:numPr>
              <w:tabs>
                <w:tab w:val="left" w:pos="720"/>
                <w:tab w:val="left" w:pos="1080"/>
                <w:tab w:val="left" w:pos="2160"/>
              </w:tabs>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rPr>
              <w:t>Optional</w:t>
            </w:r>
          </w:p>
        </w:tc>
        <w:tc>
          <w:tcPr>
            <w:tcW w:w="2775"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Footer"/>
              <w:spacing w:before="60"/>
              <w:jc w:val="both"/>
              <w:rPr>
                <w:rFonts w:asciiTheme="minorHAnsi" w:hAnsiTheme="minorHAnsi" w:cstheme="minorHAnsi"/>
                <w:i/>
                <w:color w:val="000000" w:themeColor="text1"/>
                <w:lang w:val="en-US"/>
              </w:rPr>
            </w:pPr>
          </w:p>
        </w:tc>
      </w:tr>
      <w:tr w:rsidR="00BC5059" w:rsidRPr="003A5F45" w:rsidTr="00BC5059">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BC5059" w:rsidRPr="003A5F45" w:rsidRDefault="00BC5059" w:rsidP="00621032">
            <w:pPr>
              <w:pStyle w:val="Footer"/>
              <w:numPr>
                <w:ilvl w:val="0"/>
                <w:numId w:val="3"/>
              </w:numPr>
              <w:tabs>
                <w:tab w:val="left" w:pos="720"/>
                <w:tab w:val="left" w:pos="1080"/>
                <w:tab w:val="left" w:pos="2160"/>
              </w:tabs>
              <w:spacing w:before="60"/>
              <w:jc w:val="both"/>
              <w:rPr>
                <w:rFonts w:asciiTheme="minorHAnsi" w:hAnsiTheme="minorHAnsi" w:cstheme="minorHAnsi"/>
                <w:color w:val="000000" w:themeColor="text1"/>
              </w:rPr>
            </w:pPr>
            <w:r w:rsidRPr="003A5F45">
              <w:rPr>
                <w:rFonts w:asciiTheme="minorHAnsi" w:hAnsiTheme="minorHAnsi" w:cstheme="minorHAnsi"/>
                <w:color w:val="000000" w:themeColor="text1"/>
              </w:rPr>
              <w:t>Elective</w:t>
            </w:r>
          </w:p>
        </w:tc>
        <w:tc>
          <w:tcPr>
            <w:tcW w:w="2775" w:type="pct"/>
            <w:tcBorders>
              <w:top w:val="single" w:sz="6" w:space="0" w:color="auto"/>
              <w:left w:val="single" w:sz="6" w:space="0" w:color="auto"/>
              <w:bottom w:val="single" w:sz="6" w:space="0" w:color="auto"/>
              <w:right w:val="single" w:sz="6" w:space="0" w:color="auto"/>
            </w:tcBorders>
          </w:tcPr>
          <w:p w:rsidR="00BC5059" w:rsidRPr="003A5F45" w:rsidRDefault="00BC5059" w:rsidP="00BC5059">
            <w:pPr>
              <w:pStyle w:val="Footer"/>
              <w:spacing w:before="60"/>
              <w:jc w:val="both"/>
              <w:rPr>
                <w:rFonts w:asciiTheme="minorHAnsi" w:hAnsiTheme="minorHAnsi" w:cstheme="minorHAnsi"/>
                <w:i/>
                <w:color w:val="000000" w:themeColor="text1"/>
                <w:lang w:val="en-US"/>
              </w:rPr>
            </w:pPr>
          </w:p>
        </w:tc>
      </w:tr>
      <w:tr w:rsidR="00621032" w:rsidRPr="003A5F45" w:rsidTr="00BC5059">
        <w:trPr>
          <w:cantSplit/>
          <w:trHeight w:val="20"/>
        </w:trPr>
        <w:tc>
          <w:tcPr>
            <w:tcW w:w="2225" w:type="pct"/>
            <w:tcBorders>
              <w:top w:val="single" w:sz="6" w:space="0" w:color="auto"/>
              <w:bottom w:val="single" w:sz="6" w:space="0" w:color="auto"/>
            </w:tcBorders>
          </w:tcPr>
          <w:p w:rsidR="00621032" w:rsidRPr="003A5F45" w:rsidRDefault="00621032" w:rsidP="00BC5059">
            <w:pPr>
              <w:pStyle w:val="Footer"/>
              <w:tabs>
                <w:tab w:val="left" w:pos="720"/>
                <w:tab w:val="left" w:pos="1080"/>
                <w:tab w:val="left" w:pos="2160"/>
              </w:tabs>
              <w:spacing w:before="60"/>
              <w:jc w:val="both"/>
              <w:rPr>
                <w:rFonts w:asciiTheme="minorHAnsi" w:hAnsiTheme="minorHAnsi" w:cstheme="minorHAnsi"/>
                <w:color w:val="000000" w:themeColor="text1"/>
              </w:rPr>
            </w:pPr>
          </w:p>
        </w:tc>
        <w:tc>
          <w:tcPr>
            <w:tcW w:w="2775" w:type="pct"/>
            <w:tcBorders>
              <w:top w:val="single" w:sz="6" w:space="0" w:color="auto"/>
              <w:bottom w:val="single" w:sz="6" w:space="0" w:color="auto"/>
            </w:tcBorders>
          </w:tcPr>
          <w:p w:rsidR="00621032" w:rsidRPr="003A5F45" w:rsidRDefault="00621032" w:rsidP="00BC5059">
            <w:pPr>
              <w:pStyle w:val="Footer"/>
              <w:spacing w:before="60"/>
              <w:jc w:val="both"/>
              <w:rPr>
                <w:rFonts w:asciiTheme="minorHAnsi" w:hAnsiTheme="minorHAnsi" w:cstheme="minorHAnsi"/>
                <w:color w:val="000000" w:themeColor="text1"/>
              </w:rPr>
            </w:pPr>
          </w:p>
        </w:tc>
      </w:tr>
      <w:tr w:rsidR="00621032" w:rsidRPr="003A5F45" w:rsidTr="00BC5059">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color w:val="000000" w:themeColor="text1"/>
              </w:rPr>
            </w:pPr>
            <w:r w:rsidRPr="003A5F45">
              <w:rPr>
                <w:rFonts w:asciiTheme="minorHAnsi" w:hAnsiTheme="minorHAnsi" w:cstheme="minorHAnsi"/>
                <w:b/>
                <w:color w:val="000000" w:themeColor="text1"/>
                <w:lang w:val="en-US"/>
              </w:rPr>
              <w:t>Aims</w:t>
            </w:r>
          </w:p>
        </w:tc>
      </w:tr>
      <w:tr w:rsidR="00621032" w:rsidRPr="003A5F45" w:rsidTr="00BC5059">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621032" w:rsidRPr="003A5F45" w:rsidRDefault="00BC5059" w:rsidP="00BC5059">
            <w:pP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t xml:space="preserve">To enable the student to gain a broad understanding of the concepts, techniques and methods of accounting and the role it plays in business organisations. To enable the student to understand the purpose of financial accounting as an information system and to introduce the student to practical techniques and theoretical concepts surrounding the operation of accounting systems. </w:t>
            </w:r>
          </w:p>
        </w:tc>
      </w:tr>
    </w:tbl>
    <w:p w:rsidR="007446B3" w:rsidRDefault="007446B3">
      <w:r>
        <w:br w:type="page"/>
      </w:r>
    </w:p>
    <w:tbl>
      <w:tblPr>
        <w:tblW w:w="5000" w:type="pct"/>
        <w:tblLook w:val="0000" w:firstRow="0" w:lastRow="0" w:firstColumn="0" w:lastColumn="0" w:noHBand="0" w:noVBand="0"/>
      </w:tblPr>
      <w:tblGrid>
        <w:gridCol w:w="9576"/>
      </w:tblGrid>
      <w:tr w:rsidR="00621032" w:rsidRPr="003A5F45" w:rsidTr="00BC5059">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color w:val="000000" w:themeColor="text1"/>
              </w:rPr>
            </w:pPr>
            <w:r w:rsidRPr="003A5F45">
              <w:rPr>
                <w:rFonts w:asciiTheme="minorHAnsi" w:hAnsiTheme="minorHAnsi" w:cstheme="minorHAnsi"/>
                <w:b/>
                <w:color w:val="000000" w:themeColor="text1"/>
              </w:rPr>
              <w:lastRenderedPageBreak/>
              <w:t>Module Intended Learning Outcomes (MILOs)</w:t>
            </w:r>
          </w:p>
        </w:tc>
      </w:tr>
      <w:tr w:rsidR="00621032" w:rsidRPr="003A5F45" w:rsidTr="00BC5059">
        <w:trPr>
          <w:cantSplit/>
          <w:trHeight w:val="20"/>
        </w:trPr>
        <w:tc>
          <w:tcPr>
            <w:tcW w:w="5000"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spacing w:before="120"/>
              <w:jc w:val="both"/>
              <w:rPr>
                <w:rFonts w:asciiTheme="minorHAnsi" w:hAnsiTheme="minorHAnsi" w:cstheme="minorHAnsi"/>
                <w:color w:val="000000" w:themeColor="text1"/>
              </w:rPr>
            </w:pPr>
            <w:r w:rsidRPr="003A5F45">
              <w:rPr>
                <w:rFonts w:asciiTheme="minorHAnsi" w:hAnsiTheme="minorHAnsi" w:cstheme="minorHAnsi"/>
                <w:color w:val="000000" w:themeColor="text1"/>
              </w:rPr>
              <w:t>Upon successful completion of this module, the student will be able to:</w:t>
            </w:r>
          </w:p>
          <w:p w:rsidR="00621032" w:rsidRPr="003A5F45" w:rsidRDefault="00621032" w:rsidP="00BC5059">
            <w:pPr>
              <w:ind w:left="720" w:hanging="720"/>
              <w:jc w:val="both"/>
              <w:rPr>
                <w:rFonts w:asciiTheme="minorHAnsi" w:hAnsiTheme="minorHAnsi" w:cstheme="minorHAnsi"/>
                <w:color w:val="000000" w:themeColor="text1"/>
              </w:rPr>
            </w:pPr>
          </w:p>
          <w:p w:rsidR="00BC5059" w:rsidRPr="007446B3" w:rsidRDefault="00BC5059" w:rsidP="007446B3">
            <w:pPr>
              <w:pStyle w:val="ListParagraph"/>
              <w:numPr>
                <w:ilvl w:val="0"/>
                <w:numId w:val="20"/>
              </w:numPr>
              <w:jc w:val="both"/>
              <w:rPr>
                <w:rFonts w:asciiTheme="minorHAnsi" w:hAnsiTheme="minorHAnsi" w:cstheme="minorHAnsi"/>
                <w:color w:val="000000" w:themeColor="text1"/>
              </w:rPr>
            </w:pPr>
            <w:r w:rsidRPr="007446B3">
              <w:rPr>
                <w:rFonts w:asciiTheme="minorHAnsi" w:hAnsiTheme="minorHAnsi" w:cstheme="minorHAnsi"/>
                <w:color w:val="000000" w:themeColor="text1"/>
              </w:rPr>
              <w:t>Demonstrate an understanding of  the basic principles of accounting and enter data into and extract information from a computerised accounting system dealing with year end adjustments and the preparation of financial statements</w:t>
            </w:r>
          </w:p>
          <w:p w:rsidR="00BC5059" w:rsidRPr="003A5F45" w:rsidRDefault="00BC5059" w:rsidP="007446B3">
            <w:pPr>
              <w:jc w:val="both"/>
              <w:rPr>
                <w:rFonts w:asciiTheme="minorHAnsi" w:hAnsiTheme="minorHAnsi" w:cstheme="minorHAnsi"/>
                <w:color w:val="000000" w:themeColor="text1"/>
              </w:rPr>
            </w:pPr>
          </w:p>
          <w:p w:rsidR="00BC5059" w:rsidRPr="007446B3" w:rsidRDefault="00BC5059" w:rsidP="007446B3">
            <w:pPr>
              <w:pStyle w:val="ListParagraph"/>
              <w:numPr>
                <w:ilvl w:val="0"/>
                <w:numId w:val="20"/>
              </w:numPr>
              <w:jc w:val="both"/>
              <w:rPr>
                <w:rFonts w:asciiTheme="minorHAnsi" w:hAnsiTheme="minorHAnsi" w:cstheme="minorHAnsi"/>
                <w:color w:val="000000" w:themeColor="text1"/>
              </w:rPr>
            </w:pPr>
            <w:r w:rsidRPr="007446B3">
              <w:rPr>
                <w:rFonts w:asciiTheme="minorHAnsi" w:hAnsiTheme="minorHAnsi" w:cstheme="minorHAnsi"/>
                <w:color w:val="000000" w:themeColor="text1"/>
              </w:rPr>
              <w:t>Display an understanding of the necessary internal auditing controls to confirm the accuracy of information generated by a computerised accounting system</w:t>
            </w:r>
          </w:p>
          <w:p w:rsidR="00BC5059" w:rsidRPr="003A5F45" w:rsidRDefault="00BC5059" w:rsidP="007446B3">
            <w:pPr>
              <w:jc w:val="both"/>
              <w:rPr>
                <w:rFonts w:asciiTheme="minorHAnsi" w:hAnsiTheme="minorHAnsi" w:cstheme="minorHAnsi"/>
                <w:color w:val="000000" w:themeColor="text1"/>
              </w:rPr>
            </w:pPr>
          </w:p>
          <w:p w:rsidR="00674AE2" w:rsidRPr="007446B3" w:rsidRDefault="00BC5059" w:rsidP="007446B3">
            <w:pPr>
              <w:pStyle w:val="ListParagraph"/>
              <w:numPr>
                <w:ilvl w:val="0"/>
                <w:numId w:val="20"/>
              </w:numPr>
              <w:spacing w:after="120"/>
              <w:jc w:val="both"/>
              <w:rPr>
                <w:rFonts w:asciiTheme="minorHAnsi" w:hAnsiTheme="minorHAnsi" w:cstheme="minorHAnsi"/>
                <w:color w:val="000000" w:themeColor="text1"/>
              </w:rPr>
            </w:pPr>
            <w:r w:rsidRPr="007446B3">
              <w:rPr>
                <w:rFonts w:asciiTheme="minorHAnsi" w:hAnsiTheme="minorHAnsi" w:cstheme="minorHAnsi"/>
                <w:color w:val="000000" w:themeColor="text1"/>
              </w:rPr>
              <w:t>Produce budgets and forecasts and form solutions to financial modelling scenarios with the aid of information technology and appropriate accounting software</w:t>
            </w:r>
          </w:p>
        </w:tc>
      </w:tr>
    </w:tbl>
    <w:p w:rsidR="00621032" w:rsidRPr="003A5F45" w:rsidRDefault="00621032" w:rsidP="00621032">
      <w:pPr>
        <w:rPr>
          <w:rFonts w:asciiTheme="minorHAnsi" w:hAnsiTheme="minorHAnsi" w:cstheme="minorHAnsi"/>
          <w:color w:val="000000" w:themeColor="text1"/>
        </w:rPr>
      </w:pPr>
    </w:p>
    <w:tbl>
      <w:tblPr>
        <w:tblW w:w="5000" w:type="pct"/>
        <w:tblLook w:val="0000" w:firstRow="0" w:lastRow="0" w:firstColumn="0" w:lastColumn="0" w:noHBand="0" w:noVBand="0"/>
      </w:tblPr>
      <w:tblGrid>
        <w:gridCol w:w="9576"/>
      </w:tblGrid>
      <w:tr w:rsidR="00621032" w:rsidRPr="003A5F45" w:rsidTr="00BC5059">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tabs>
                <w:tab w:val="left" w:pos="522"/>
                <w:tab w:val="left" w:pos="882"/>
              </w:tabs>
              <w:spacing w:before="60" w:line="240" w:lineRule="auto"/>
              <w:rPr>
                <w:rFonts w:asciiTheme="minorHAnsi" w:hAnsiTheme="minorHAnsi" w:cstheme="minorHAnsi"/>
                <w:b/>
                <w:color w:val="000000" w:themeColor="text1"/>
              </w:rPr>
            </w:pPr>
            <w:r w:rsidRPr="003A5F45">
              <w:rPr>
                <w:rFonts w:asciiTheme="minorHAnsi" w:hAnsiTheme="minorHAnsi" w:cstheme="minorHAnsi"/>
                <w:color w:val="000000" w:themeColor="text1"/>
              </w:rPr>
              <w:br w:type="page"/>
            </w:r>
            <w:r w:rsidRPr="003A5F45">
              <w:rPr>
                <w:rFonts w:asciiTheme="minorHAnsi" w:hAnsiTheme="minorHAnsi" w:cstheme="minorHAnsi"/>
                <w:b/>
                <w:color w:val="000000" w:themeColor="text1"/>
              </w:rPr>
              <w:t xml:space="preserve">Indicative Content:                       </w:t>
            </w:r>
          </w:p>
        </w:tc>
      </w:tr>
      <w:tr w:rsidR="00621032" w:rsidRPr="003A5F45" w:rsidTr="00BC5059">
        <w:trPr>
          <w:cantSplit/>
          <w:trHeight w:val="20"/>
        </w:trPr>
        <w:tc>
          <w:tcPr>
            <w:tcW w:w="5000" w:type="pct"/>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ListParagraph"/>
              <w:ind w:right="84"/>
              <w:jc w:val="both"/>
              <w:rPr>
                <w:rFonts w:asciiTheme="minorHAnsi" w:hAnsiTheme="minorHAnsi" w:cstheme="minorHAnsi"/>
                <w:color w:val="000000" w:themeColor="text1"/>
              </w:rPr>
            </w:pP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Accounting as a means of communication.</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Fundamental concepts of accounting.</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Accounting information systems.</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The main financial statements – balance sheet, profit and loss account</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Processing routine and non routine transactions using appropriate accounting software (SAGE 50 Accounts)</w:t>
            </w:r>
          </w:p>
          <w:p w:rsidR="00BC5059" w:rsidRPr="003A5F45" w:rsidRDefault="007446B3" w:rsidP="00BC5059">
            <w:pPr>
              <w:pStyle w:val="ListParagraph"/>
              <w:numPr>
                <w:ilvl w:val="0"/>
                <w:numId w:val="9"/>
              </w:numPr>
              <w:jc w:val="both"/>
              <w:rPr>
                <w:rFonts w:asciiTheme="minorHAnsi" w:hAnsiTheme="minorHAnsi" w:cstheme="minorHAnsi"/>
                <w:color w:val="000000" w:themeColor="text1"/>
              </w:rPr>
            </w:pPr>
            <w:r>
              <w:rPr>
                <w:rFonts w:asciiTheme="minorHAnsi" w:hAnsiTheme="minorHAnsi" w:cstheme="minorHAnsi"/>
                <w:color w:val="000000" w:themeColor="text1"/>
              </w:rPr>
              <w:t>Posting year-</w:t>
            </w:r>
            <w:r w:rsidR="00BC5059" w:rsidRPr="003A5F45">
              <w:rPr>
                <w:rFonts w:asciiTheme="minorHAnsi" w:hAnsiTheme="minorHAnsi" w:cstheme="minorHAnsi"/>
                <w:color w:val="000000" w:themeColor="text1"/>
              </w:rPr>
              <w:t>end adjustments using SAGE</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Preparation of financial statements using SAGE</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Internal auditing procedures of information produced by accounting systems (bank reconciliation, debtors/ creditors reconciliation etc.)</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Budgets and forecasts</w:t>
            </w:r>
          </w:p>
          <w:p w:rsidR="00BC5059" w:rsidRPr="003A5F45" w:rsidRDefault="00BC5059" w:rsidP="00BC5059">
            <w:pPr>
              <w:pStyle w:val="ListParagraph"/>
              <w:numPr>
                <w:ilvl w:val="0"/>
                <w:numId w:val="9"/>
              </w:numPr>
              <w:jc w:val="both"/>
              <w:rPr>
                <w:rFonts w:asciiTheme="minorHAnsi" w:hAnsiTheme="minorHAnsi" w:cstheme="minorHAnsi"/>
                <w:color w:val="000000" w:themeColor="text1"/>
              </w:rPr>
            </w:pPr>
            <w:r w:rsidRPr="003A5F45">
              <w:rPr>
                <w:rFonts w:asciiTheme="minorHAnsi" w:hAnsiTheme="minorHAnsi" w:cstheme="minorHAnsi"/>
                <w:color w:val="000000" w:themeColor="text1"/>
              </w:rPr>
              <w:t>Financial modelling and sensitivity analysis using information technology</w:t>
            </w:r>
          </w:p>
          <w:p w:rsidR="00621032" w:rsidRPr="003A5F45" w:rsidRDefault="00621032" w:rsidP="00BC5059">
            <w:pPr>
              <w:pStyle w:val="ListParagraph"/>
              <w:jc w:val="both"/>
              <w:rPr>
                <w:rFonts w:asciiTheme="minorHAnsi" w:hAnsiTheme="minorHAnsi" w:cstheme="minorHAnsi"/>
                <w:color w:val="000000" w:themeColor="text1"/>
              </w:rPr>
            </w:pPr>
          </w:p>
        </w:tc>
      </w:tr>
      <w:tr w:rsidR="00621032" w:rsidRPr="003A5F45" w:rsidTr="00BC5059">
        <w:trPr>
          <w:cantSplit/>
          <w:trHeight w:val="20"/>
        </w:trPr>
        <w:tc>
          <w:tcPr>
            <w:tcW w:w="5000" w:type="pct"/>
            <w:tcBorders>
              <w:top w:val="single" w:sz="6" w:space="0" w:color="auto"/>
              <w:bottom w:val="single" w:sz="6" w:space="0" w:color="auto"/>
            </w:tcBorders>
          </w:tcPr>
          <w:p w:rsidR="00621032" w:rsidRPr="003A5F45" w:rsidRDefault="00621032" w:rsidP="00BC5059">
            <w:pPr>
              <w:ind w:right="84"/>
              <w:jc w:val="both"/>
              <w:rPr>
                <w:rFonts w:asciiTheme="minorHAnsi" w:hAnsiTheme="minorHAnsi" w:cstheme="minorHAnsi"/>
                <w:color w:val="000000" w:themeColor="text1"/>
              </w:rPr>
            </w:pPr>
          </w:p>
        </w:tc>
      </w:tr>
      <w:tr w:rsidR="00621032" w:rsidRPr="003A5F45" w:rsidTr="00BC5059">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7446B3">
            <w:pPr>
              <w:spacing w:before="60" w:after="120"/>
              <w:jc w:val="both"/>
              <w:rPr>
                <w:rFonts w:asciiTheme="minorHAnsi" w:hAnsiTheme="minorHAnsi" w:cstheme="minorHAnsi"/>
                <w:color w:val="000000" w:themeColor="text1"/>
              </w:rPr>
            </w:pPr>
            <w:r w:rsidRPr="003A5F45">
              <w:rPr>
                <w:rFonts w:asciiTheme="minorHAnsi" w:hAnsiTheme="minorHAnsi" w:cstheme="minorHAnsi"/>
                <w:b/>
                <w:color w:val="000000" w:themeColor="text1"/>
                <w:lang w:val="en-US"/>
              </w:rPr>
              <w:t xml:space="preserve">Teaching </w:t>
            </w:r>
            <w:r w:rsidR="007446B3">
              <w:rPr>
                <w:rFonts w:asciiTheme="minorHAnsi" w:hAnsiTheme="minorHAnsi" w:cstheme="minorHAnsi"/>
                <w:b/>
                <w:color w:val="000000" w:themeColor="text1"/>
                <w:lang w:val="en-US"/>
              </w:rPr>
              <w:t>and</w:t>
            </w:r>
            <w:r w:rsidRPr="003A5F45">
              <w:rPr>
                <w:rFonts w:asciiTheme="minorHAnsi" w:hAnsiTheme="minorHAnsi" w:cstheme="minorHAnsi"/>
                <w:b/>
                <w:color w:val="000000" w:themeColor="text1"/>
                <w:lang w:val="en-US"/>
              </w:rPr>
              <w:t xml:space="preserve"> Learning Strategy and Implementation</w:t>
            </w:r>
          </w:p>
        </w:tc>
      </w:tr>
      <w:tr w:rsidR="00621032" w:rsidRPr="003A5F45" w:rsidTr="00BC5059">
        <w:trPr>
          <w:cantSplit/>
          <w:trHeight w:val="20"/>
        </w:trPr>
        <w:tc>
          <w:tcPr>
            <w:tcW w:w="5000" w:type="pct"/>
            <w:tcBorders>
              <w:top w:val="single" w:sz="6" w:space="0" w:color="auto"/>
              <w:left w:val="single" w:sz="6" w:space="0" w:color="auto"/>
              <w:bottom w:val="single" w:sz="6" w:space="0" w:color="auto"/>
              <w:right w:val="single" w:sz="6" w:space="0" w:color="auto"/>
            </w:tcBorders>
          </w:tcPr>
          <w:p w:rsidR="00621032" w:rsidRPr="003A5F45" w:rsidRDefault="00BC5059" w:rsidP="007446B3">
            <w:pP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t xml:space="preserve">The exploration of key issues and principles will be discussed in IT based workshops. To discuss their application within the students’ studies and practical experience of the business software, computer room workshops/tutorials are the most appropriate strategy. </w:t>
            </w:r>
          </w:p>
        </w:tc>
      </w:tr>
    </w:tbl>
    <w:p w:rsidR="007446B3" w:rsidRDefault="007446B3">
      <w:r>
        <w:br w:type="page"/>
      </w:r>
    </w:p>
    <w:tbl>
      <w:tblPr>
        <w:tblW w:w="5000" w:type="pct"/>
        <w:tblLook w:val="0000" w:firstRow="0" w:lastRow="0" w:firstColumn="0" w:lastColumn="0" w:noHBand="0" w:noVBand="0"/>
      </w:tblPr>
      <w:tblGrid>
        <w:gridCol w:w="4361"/>
        <w:gridCol w:w="218"/>
        <w:gridCol w:w="4997"/>
      </w:tblGrid>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60" w:after="120"/>
              <w:jc w:val="both"/>
              <w:rPr>
                <w:rFonts w:asciiTheme="minorHAnsi" w:hAnsiTheme="minorHAnsi" w:cstheme="minorHAnsi"/>
                <w:i/>
                <w:color w:val="000000" w:themeColor="text1"/>
                <w:lang w:val="en-US"/>
              </w:rPr>
            </w:pPr>
            <w:r w:rsidRPr="003A5F45">
              <w:rPr>
                <w:rFonts w:asciiTheme="minorHAnsi" w:hAnsiTheme="minorHAnsi" w:cstheme="minorHAnsi"/>
                <w:b/>
                <w:color w:val="000000" w:themeColor="text1"/>
              </w:rPr>
              <w:lastRenderedPageBreak/>
              <w:t>Indicative Contact hours (weekly hrs):</w:t>
            </w:r>
          </w:p>
        </w:tc>
      </w:tr>
      <w:tr w:rsidR="00621032" w:rsidRPr="003A5F45" w:rsidTr="00BC5059">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Lecture</w:t>
            </w:r>
          </w:p>
        </w:tc>
        <w:tc>
          <w:tcPr>
            <w:tcW w:w="2723" w:type="pct"/>
            <w:gridSpan w:val="2"/>
            <w:tcBorders>
              <w:top w:val="single" w:sz="6" w:space="0" w:color="auto"/>
              <w:left w:val="single" w:sz="6" w:space="0" w:color="auto"/>
              <w:bottom w:val="single" w:sz="6" w:space="0" w:color="auto"/>
              <w:right w:val="single" w:sz="6" w:space="0" w:color="auto"/>
            </w:tcBorders>
          </w:tcPr>
          <w:p w:rsidR="00621032" w:rsidRPr="003A5F45" w:rsidRDefault="00CB79CA" w:rsidP="00674AE2">
            <w:pPr>
              <w:pStyle w:val="Footer"/>
              <w:spacing w:before="120" w:after="120"/>
              <w:jc w:val="both"/>
              <w:rPr>
                <w:rFonts w:asciiTheme="minorHAnsi" w:hAnsiTheme="minorHAnsi" w:cstheme="minorHAnsi"/>
                <w:color w:val="000000" w:themeColor="text1"/>
              </w:rPr>
            </w:pPr>
            <w:r>
              <w:rPr>
                <w:rFonts w:asciiTheme="minorHAnsi" w:hAnsiTheme="minorHAnsi" w:cstheme="minorHAnsi"/>
                <w:color w:val="000000" w:themeColor="text1"/>
                <w:lang w:val="en-US"/>
              </w:rPr>
              <w:t>0</w:t>
            </w:r>
          </w:p>
        </w:tc>
      </w:tr>
      <w:tr w:rsidR="00621032" w:rsidRPr="003A5F45" w:rsidTr="00BC5059">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Seminar</w:t>
            </w:r>
          </w:p>
        </w:tc>
        <w:tc>
          <w:tcPr>
            <w:tcW w:w="2723" w:type="pct"/>
            <w:gridSpan w:val="2"/>
            <w:tcBorders>
              <w:top w:val="single" w:sz="6" w:space="0" w:color="auto"/>
              <w:left w:val="single" w:sz="6" w:space="0" w:color="auto"/>
              <w:bottom w:val="single" w:sz="6" w:space="0" w:color="auto"/>
              <w:right w:val="single" w:sz="6" w:space="0" w:color="auto"/>
            </w:tcBorders>
          </w:tcPr>
          <w:p w:rsidR="00621032" w:rsidRPr="003A5F45" w:rsidRDefault="00BC5059" w:rsidP="007E30AA">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0</w:t>
            </w:r>
          </w:p>
        </w:tc>
      </w:tr>
      <w:tr w:rsidR="00621032" w:rsidRPr="003A5F45" w:rsidTr="00BC5059">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Tutorial</w:t>
            </w:r>
          </w:p>
        </w:tc>
        <w:tc>
          <w:tcPr>
            <w:tcW w:w="2723" w:type="pct"/>
            <w:gridSpan w:val="2"/>
            <w:tcBorders>
              <w:top w:val="single" w:sz="6" w:space="0" w:color="auto"/>
              <w:left w:val="single" w:sz="6" w:space="0" w:color="auto"/>
              <w:bottom w:val="single" w:sz="6" w:space="0" w:color="auto"/>
              <w:right w:val="single" w:sz="6" w:space="0" w:color="auto"/>
            </w:tcBorders>
          </w:tcPr>
          <w:p w:rsidR="00621032" w:rsidRPr="003A5F45" w:rsidRDefault="00BC5059"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0</w:t>
            </w:r>
          </w:p>
        </w:tc>
      </w:tr>
      <w:tr w:rsidR="00621032" w:rsidRPr="003A5F45" w:rsidTr="00BC5059">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Laboratory, Studio or Workshop</w:t>
            </w:r>
          </w:p>
        </w:tc>
        <w:tc>
          <w:tcPr>
            <w:tcW w:w="2723" w:type="pct"/>
            <w:gridSpan w:val="2"/>
            <w:tcBorders>
              <w:top w:val="single" w:sz="6" w:space="0" w:color="auto"/>
              <w:left w:val="single" w:sz="6" w:space="0" w:color="auto"/>
              <w:bottom w:val="single" w:sz="6" w:space="0" w:color="auto"/>
              <w:right w:val="single" w:sz="6" w:space="0" w:color="auto"/>
            </w:tcBorders>
          </w:tcPr>
          <w:p w:rsidR="00621032" w:rsidRPr="003A5F45" w:rsidRDefault="00CB79CA" w:rsidP="00BC5059">
            <w:pPr>
              <w:pStyle w:val="Footer"/>
              <w:spacing w:before="120" w:after="120"/>
              <w:jc w:val="both"/>
              <w:rPr>
                <w:rFonts w:asciiTheme="minorHAnsi" w:hAnsiTheme="minorHAnsi" w:cstheme="minorHAnsi"/>
                <w:color w:val="000000" w:themeColor="text1"/>
              </w:rPr>
            </w:pPr>
            <w:r>
              <w:rPr>
                <w:rFonts w:asciiTheme="minorHAnsi" w:hAnsiTheme="minorHAnsi" w:cstheme="minorHAnsi"/>
                <w:color w:val="000000" w:themeColor="text1"/>
                <w:lang w:val="en-US"/>
              </w:rPr>
              <w:t>6</w:t>
            </w:r>
            <w:r w:rsidR="00BC5059" w:rsidRPr="003A5F45">
              <w:rPr>
                <w:rFonts w:asciiTheme="minorHAnsi" w:hAnsiTheme="minorHAnsi" w:cstheme="minorHAnsi"/>
                <w:color w:val="000000" w:themeColor="text1"/>
                <w:lang w:val="en-US"/>
              </w:rPr>
              <w:t>0</w:t>
            </w:r>
          </w:p>
        </w:tc>
      </w:tr>
      <w:tr w:rsidR="00621032" w:rsidRPr="003A5F45" w:rsidTr="00BC5059">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Student Private Study</w:t>
            </w:r>
          </w:p>
        </w:tc>
        <w:tc>
          <w:tcPr>
            <w:tcW w:w="2723" w:type="pct"/>
            <w:gridSpan w:val="2"/>
            <w:tcBorders>
              <w:top w:val="single" w:sz="6" w:space="0" w:color="auto"/>
              <w:left w:val="single" w:sz="6" w:space="0" w:color="auto"/>
              <w:bottom w:val="single" w:sz="6" w:space="0" w:color="auto"/>
              <w:right w:val="single" w:sz="6" w:space="0" w:color="auto"/>
            </w:tcBorders>
          </w:tcPr>
          <w:p w:rsidR="00621032" w:rsidRPr="003A5F45" w:rsidRDefault="00BC5059" w:rsidP="00674AE2">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140</w:t>
            </w:r>
          </w:p>
        </w:tc>
      </w:tr>
      <w:tr w:rsidR="00621032" w:rsidRPr="003A5F45" w:rsidTr="00BC5059">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t1"/>
              <w:tabs>
                <w:tab w:val="left" w:pos="1800"/>
              </w:tabs>
              <w:spacing w:before="120" w:line="240" w:lineRule="auto"/>
              <w:rPr>
                <w:rFonts w:asciiTheme="minorHAnsi" w:hAnsiTheme="minorHAnsi" w:cstheme="minorHAnsi"/>
                <w:b/>
                <w:color w:val="000000" w:themeColor="text1"/>
              </w:rPr>
            </w:pPr>
            <w:r w:rsidRPr="003A5F45">
              <w:rPr>
                <w:rFonts w:asciiTheme="minorHAnsi" w:hAnsiTheme="minorHAnsi" w:cstheme="minorHAnsi"/>
                <w:b/>
                <w:color w:val="000000" w:themeColor="text1"/>
              </w:rPr>
              <w:t>TOTAL Hours:</w:t>
            </w:r>
          </w:p>
        </w:tc>
        <w:tc>
          <w:tcPr>
            <w:tcW w:w="2723" w:type="pct"/>
            <w:gridSpan w:val="2"/>
            <w:tcBorders>
              <w:top w:val="single" w:sz="6" w:space="0" w:color="auto"/>
              <w:left w:val="single" w:sz="6" w:space="0" w:color="auto"/>
              <w:bottom w:val="single" w:sz="6" w:space="0" w:color="auto"/>
              <w:right w:val="single" w:sz="6" w:space="0" w:color="auto"/>
            </w:tcBorders>
          </w:tcPr>
          <w:p w:rsidR="00621032" w:rsidRPr="003A5F45" w:rsidRDefault="00BC5059" w:rsidP="00674AE2">
            <w:pPr>
              <w:pStyle w:val="Footer"/>
              <w:spacing w:before="120" w:after="120"/>
              <w:jc w:val="both"/>
              <w:rPr>
                <w:rFonts w:asciiTheme="minorHAnsi" w:hAnsiTheme="minorHAnsi" w:cstheme="minorHAnsi"/>
                <w:b/>
                <w:color w:val="000000" w:themeColor="text1"/>
              </w:rPr>
            </w:pPr>
            <w:r w:rsidRPr="003A5F45">
              <w:rPr>
                <w:rFonts w:asciiTheme="minorHAnsi" w:hAnsiTheme="minorHAnsi" w:cstheme="minorHAnsi"/>
                <w:color w:val="000000" w:themeColor="text1"/>
                <w:lang w:val="en-US"/>
              </w:rPr>
              <w:t>200</w:t>
            </w:r>
          </w:p>
        </w:tc>
      </w:tr>
      <w:tr w:rsidR="00621032" w:rsidRPr="003A5F45" w:rsidTr="007446B3">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spacing w:before="6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Semester(s) in which normally delivered</w:t>
            </w:r>
          </w:p>
        </w:tc>
        <w:tc>
          <w:tcPr>
            <w:tcW w:w="2723" w:type="pct"/>
            <w:gridSpan w:val="2"/>
            <w:tcBorders>
              <w:top w:val="single" w:sz="6" w:space="0" w:color="auto"/>
              <w:left w:val="single" w:sz="6" w:space="0" w:color="auto"/>
              <w:bottom w:val="single" w:sz="6" w:space="0" w:color="auto"/>
              <w:right w:val="single" w:sz="6" w:space="0" w:color="auto"/>
            </w:tcBorders>
          </w:tcPr>
          <w:p w:rsidR="00621032" w:rsidRPr="003A5F45" w:rsidRDefault="00BC5059" w:rsidP="007E30AA">
            <w:pPr>
              <w:spacing w:before="6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1 and 2</w:t>
            </w:r>
          </w:p>
        </w:tc>
      </w:tr>
      <w:tr w:rsidR="007446B3" w:rsidRPr="003A5F45" w:rsidTr="007446B3">
        <w:trPr>
          <w:cantSplit/>
          <w:trHeight w:val="20"/>
        </w:trPr>
        <w:tc>
          <w:tcPr>
            <w:tcW w:w="5000" w:type="pct"/>
            <w:gridSpan w:val="3"/>
            <w:tcBorders>
              <w:top w:val="single" w:sz="6" w:space="0" w:color="auto"/>
              <w:bottom w:val="single" w:sz="6" w:space="0" w:color="auto"/>
            </w:tcBorders>
            <w:shd w:val="clear" w:color="auto" w:fill="auto"/>
          </w:tcPr>
          <w:p w:rsidR="007446B3" w:rsidRPr="003A5F45" w:rsidRDefault="007446B3" w:rsidP="00BC5059">
            <w:pPr>
              <w:pStyle w:val="Footer"/>
              <w:spacing w:before="120" w:after="120"/>
              <w:jc w:val="both"/>
              <w:rPr>
                <w:rFonts w:asciiTheme="minorHAnsi" w:hAnsiTheme="minorHAnsi" w:cstheme="minorHAnsi"/>
                <w:color w:val="000000" w:themeColor="text1"/>
              </w:rPr>
            </w:pPr>
          </w:p>
        </w:tc>
      </w:tr>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br w:type="page"/>
            </w:r>
            <w:r w:rsidRPr="003A5F45">
              <w:rPr>
                <w:rFonts w:asciiTheme="minorHAnsi" w:hAnsiTheme="minorHAnsi" w:cstheme="minorHAnsi"/>
                <w:b/>
                <w:color w:val="000000" w:themeColor="text1"/>
              </w:rPr>
              <w:t>Assessment</w:t>
            </w:r>
          </w:p>
        </w:tc>
      </w:tr>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rsidR="00621032" w:rsidRPr="003A5F45" w:rsidRDefault="00BC5059" w:rsidP="007446B3">
            <w:pP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t>The outcomes will be assessed by two in-class timed IT based assignment (50% each)</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Coursework:</w:t>
            </w:r>
          </w:p>
        </w:tc>
        <w:tc>
          <w:tcPr>
            <w:tcW w:w="2609" w:type="pct"/>
            <w:tcBorders>
              <w:top w:val="single" w:sz="6" w:space="0" w:color="auto"/>
              <w:left w:val="single" w:sz="6" w:space="0" w:color="auto"/>
              <w:bottom w:val="single" w:sz="6" w:space="0" w:color="auto"/>
              <w:right w:val="single" w:sz="6" w:space="0" w:color="auto"/>
            </w:tcBorders>
          </w:tcPr>
          <w:p w:rsidR="00621032" w:rsidRPr="003A5F45" w:rsidRDefault="00BC5059" w:rsidP="007E30AA">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0%</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Examination:</w:t>
            </w:r>
          </w:p>
        </w:tc>
        <w:tc>
          <w:tcPr>
            <w:tcW w:w="2609" w:type="pct"/>
            <w:tcBorders>
              <w:top w:val="single" w:sz="6" w:space="0" w:color="auto"/>
              <w:left w:val="single" w:sz="6" w:space="0" w:color="auto"/>
              <w:bottom w:val="single" w:sz="6" w:space="0" w:color="auto"/>
              <w:right w:val="single" w:sz="6" w:space="0" w:color="auto"/>
            </w:tcBorders>
          </w:tcPr>
          <w:p w:rsidR="00621032" w:rsidRPr="003A5F45" w:rsidRDefault="00BC5059"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100%</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Oral Examination/Presentation:</w:t>
            </w:r>
          </w:p>
        </w:tc>
        <w:tc>
          <w:tcPr>
            <w:tcW w:w="2609" w:type="pct"/>
            <w:tcBorders>
              <w:top w:val="single" w:sz="6" w:space="0" w:color="auto"/>
              <w:left w:val="single" w:sz="6" w:space="0" w:color="auto"/>
              <w:bottom w:val="single" w:sz="6" w:space="0" w:color="auto"/>
              <w:right w:val="single" w:sz="6" w:space="0" w:color="auto"/>
            </w:tcBorders>
          </w:tcPr>
          <w:p w:rsidR="00621032" w:rsidRPr="003A5F45" w:rsidRDefault="00BC5059"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0%</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Work Based:</w:t>
            </w:r>
          </w:p>
        </w:tc>
        <w:tc>
          <w:tcPr>
            <w:tcW w:w="2609" w:type="pct"/>
            <w:tcBorders>
              <w:top w:val="single" w:sz="6" w:space="0" w:color="auto"/>
              <w:left w:val="single" w:sz="6" w:space="0" w:color="auto"/>
              <w:bottom w:val="single" w:sz="6" w:space="0" w:color="auto"/>
              <w:right w:val="single" w:sz="6" w:space="0" w:color="auto"/>
            </w:tcBorders>
          </w:tcPr>
          <w:p w:rsidR="00621032" w:rsidRPr="003A5F45" w:rsidRDefault="00BC5059"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lang w:val="en-US"/>
              </w:rPr>
              <w:t>0%</w:t>
            </w:r>
          </w:p>
        </w:tc>
      </w:tr>
      <w:tr w:rsidR="00621032" w:rsidRPr="003A5F45" w:rsidTr="00BC5059">
        <w:trPr>
          <w:cantSplit/>
          <w:trHeight w:val="20"/>
        </w:trPr>
        <w:tc>
          <w:tcPr>
            <w:tcW w:w="5000" w:type="pct"/>
            <w:gridSpan w:val="3"/>
            <w:tcBorders>
              <w:top w:val="single" w:sz="6" w:space="0" w:color="auto"/>
              <w:bottom w:val="single" w:sz="6" w:space="0" w:color="auto"/>
            </w:tcBorders>
          </w:tcPr>
          <w:p w:rsidR="00621032" w:rsidRPr="003A5F45" w:rsidRDefault="00621032" w:rsidP="00BC5059">
            <w:pPr>
              <w:pStyle w:val="Footer"/>
              <w:spacing w:before="120" w:after="120"/>
              <w:jc w:val="both"/>
              <w:rPr>
                <w:rFonts w:asciiTheme="minorHAnsi" w:hAnsiTheme="minorHAnsi" w:cstheme="minorHAnsi"/>
                <w:color w:val="000000" w:themeColor="text1"/>
              </w:rPr>
            </w:pPr>
          </w:p>
        </w:tc>
      </w:tr>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b/>
                <w:color w:val="000000" w:themeColor="text1"/>
              </w:rPr>
              <w:t>Details of Outcome Assessment:</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Assessment Criteria:</w:t>
            </w:r>
          </w:p>
          <w:p w:rsidR="00621032" w:rsidRPr="003A5F45" w:rsidRDefault="00621032" w:rsidP="00BC5059">
            <w:pPr>
              <w:pStyle w:val="Footer"/>
              <w:spacing w:before="120" w:after="120"/>
              <w:jc w:val="both"/>
              <w:rPr>
                <w:rFonts w:asciiTheme="minorHAnsi" w:hAnsiTheme="minorHAnsi" w:cstheme="minorHAnsi"/>
                <w:b/>
                <w:color w:val="000000" w:themeColor="text1"/>
              </w:rPr>
            </w:pPr>
            <w:r w:rsidRPr="003A5F45">
              <w:rPr>
                <w:rFonts w:asciiTheme="minorHAnsi" w:hAnsiTheme="minorHAnsi" w:cstheme="minorHAnsi"/>
                <w:b/>
                <w:color w:val="000000" w:themeColor="text1"/>
              </w:rPr>
              <w:t>To achieve each outcome a student must demonstrate the ability to :</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BC5059" w:rsidRPr="003A5F45" w:rsidRDefault="00BC5059" w:rsidP="00BC5059">
            <w:pPr>
              <w:pStyle w:val="ListParagraph"/>
              <w:numPr>
                <w:ilvl w:val="0"/>
                <w:numId w:val="16"/>
              </w:numPr>
              <w:ind w:left="284" w:hanging="284"/>
              <w:jc w:val="both"/>
              <w:rPr>
                <w:rFonts w:asciiTheme="minorHAnsi" w:hAnsiTheme="minorHAnsi" w:cstheme="minorHAnsi"/>
                <w:color w:val="000000" w:themeColor="text1"/>
              </w:rPr>
            </w:pPr>
            <w:r w:rsidRPr="003A5F45">
              <w:rPr>
                <w:rFonts w:asciiTheme="minorHAnsi" w:hAnsiTheme="minorHAnsi" w:cstheme="minorHAnsi"/>
                <w:color w:val="000000" w:themeColor="text1"/>
              </w:rPr>
              <w:t>Demonstrate an understanding of  the basic principles of accounting and enter data into and extract information from a computerised acco</w:t>
            </w:r>
            <w:r w:rsidR="003A5F45" w:rsidRPr="003A5F45">
              <w:rPr>
                <w:rFonts w:asciiTheme="minorHAnsi" w:hAnsiTheme="minorHAnsi" w:cstheme="minorHAnsi"/>
                <w:color w:val="000000" w:themeColor="text1"/>
              </w:rPr>
              <w:t>unting system dealing with year</w:t>
            </w:r>
            <w:r w:rsidRPr="003A5F45">
              <w:rPr>
                <w:rFonts w:asciiTheme="minorHAnsi" w:hAnsiTheme="minorHAnsi" w:cstheme="minorHAnsi"/>
                <w:color w:val="000000" w:themeColor="text1"/>
              </w:rPr>
              <w:t>end adjustments and the preparation of financial statements</w:t>
            </w:r>
          </w:p>
          <w:p w:rsidR="00621032" w:rsidRPr="003A5F45" w:rsidRDefault="00621032" w:rsidP="00BC5059">
            <w:pPr>
              <w:ind w:left="284" w:hanging="284"/>
              <w:jc w:val="both"/>
              <w:rPr>
                <w:rFonts w:asciiTheme="minorHAnsi" w:hAnsiTheme="minorHAnsi" w:cstheme="minorHAnsi"/>
                <w:color w:val="000000" w:themeColor="text1"/>
              </w:rPr>
            </w:pPr>
          </w:p>
          <w:p w:rsidR="00621032" w:rsidRPr="003A5F45" w:rsidRDefault="00621032" w:rsidP="00BC5059">
            <w:pPr>
              <w:ind w:left="284" w:right="84" w:hanging="284"/>
              <w:jc w:val="both"/>
              <w:rPr>
                <w:rFonts w:asciiTheme="minorHAnsi" w:hAnsiTheme="minorHAnsi" w:cstheme="minorHAnsi"/>
                <w:color w:val="000000" w:themeColor="text1"/>
              </w:rPr>
            </w:pPr>
          </w:p>
        </w:tc>
        <w:tc>
          <w:tcPr>
            <w:tcW w:w="2609" w:type="pct"/>
            <w:tcBorders>
              <w:top w:val="single" w:sz="6" w:space="0" w:color="auto"/>
              <w:left w:val="single" w:sz="6" w:space="0" w:color="auto"/>
              <w:bottom w:val="single" w:sz="6" w:space="0" w:color="auto"/>
              <w:right w:val="single" w:sz="6" w:space="0" w:color="auto"/>
            </w:tcBorders>
          </w:tcPr>
          <w:p w:rsidR="00621032" w:rsidRPr="003A5F45" w:rsidRDefault="00BC5059" w:rsidP="003A5F45">
            <w:pPr>
              <w:pStyle w:val="ListParagraph"/>
              <w:numPr>
                <w:ilvl w:val="0"/>
                <w:numId w:val="19"/>
              </w:numPr>
              <w:ind w:left="241" w:hanging="241"/>
              <w:jc w:val="both"/>
              <w:rPr>
                <w:rFonts w:asciiTheme="minorHAnsi" w:hAnsiTheme="minorHAnsi" w:cstheme="minorHAnsi"/>
                <w:color w:val="000000" w:themeColor="text1"/>
              </w:rPr>
            </w:pPr>
            <w:r w:rsidRPr="003A5F45">
              <w:rPr>
                <w:rFonts w:asciiTheme="minorHAnsi" w:hAnsiTheme="minorHAnsi" w:cstheme="minorHAnsi"/>
                <w:color w:val="000000" w:themeColor="text1"/>
              </w:rPr>
              <w:t>Demonstrate insight and understanding of accounting theories and concepts</w:t>
            </w:r>
            <w:r w:rsidR="007446B3">
              <w:rPr>
                <w:rFonts w:asciiTheme="minorHAnsi" w:hAnsiTheme="minorHAnsi" w:cstheme="minorHAnsi"/>
                <w:color w:val="000000" w:themeColor="text1"/>
              </w:rPr>
              <w:t>.</w:t>
            </w:r>
            <w:r w:rsidRPr="003A5F45">
              <w:rPr>
                <w:rFonts w:asciiTheme="minorHAnsi" w:hAnsiTheme="minorHAnsi" w:cstheme="minorHAnsi"/>
                <w:color w:val="000000" w:themeColor="text1"/>
              </w:rPr>
              <w:t xml:space="preserve"> </w:t>
            </w:r>
            <w:r w:rsidRPr="003A5F45">
              <w:rPr>
                <w:rFonts w:asciiTheme="minorHAnsi" w:hAnsiTheme="minorHAnsi" w:cstheme="minorHAnsi"/>
                <w:color w:val="000000" w:themeColor="text1"/>
                <w:lang w:eastAsia="en-GB"/>
              </w:rPr>
              <w:t xml:space="preserve">The student will tackle a scenario based </w:t>
            </w:r>
            <w:r w:rsidR="003A5F45" w:rsidRPr="003A5F45">
              <w:rPr>
                <w:rFonts w:asciiTheme="minorHAnsi" w:hAnsiTheme="minorHAnsi" w:cstheme="minorHAnsi"/>
                <w:color w:val="000000" w:themeColor="text1"/>
                <w:lang w:eastAsia="en-GB"/>
              </w:rPr>
              <w:t>problem</w:t>
            </w:r>
            <w:r w:rsidRPr="003A5F45">
              <w:rPr>
                <w:rFonts w:asciiTheme="minorHAnsi" w:hAnsiTheme="minorHAnsi" w:cstheme="minorHAnsi"/>
                <w:color w:val="000000" w:themeColor="text1"/>
                <w:lang w:eastAsia="en-GB"/>
              </w:rPr>
              <w:t xml:space="preserve"> that requires constructive and coherent thought and the demonstration of the additional competences of review and analysis. </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BC5059" w:rsidRPr="003A5F45" w:rsidRDefault="00BC5059" w:rsidP="00BC5059">
            <w:pPr>
              <w:pStyle w:val="ListParagraph"/>
              <w:numPr>
                <w:ilvl w:val="0"/>
                <w:numId w:val="16"/>
              </w:numPr>
              <w:ind w:left="284" w:hanging="284"/>
              <w:jc w:val="both"/>
              <w:rPr>
                <w:rFonts w:asciiTheme="minorHAnsi" w:hAnsiTheme="minorHAnsi" w:cstheme="minorHAnsi"/>
                <w:color w:val="000000" w:themeColor="text1"/>
              </w:rPr>
            </w:pPr>
            <w:r w:rsidRPr="003A5F45">
              <w:rPr>
                <w:rFonts w:asciiTheme="minorHAnsi" w:hAnsiTheme="minorHAnsi" w:cstheme="minorHAnsi"/>
                <w:color w:val="000000" w:themeColor="text1"/>
              </w:rPr>
              <w:lastRenderedPageBreak/>
              <w:t>Display an understanding of the necessary internal auditing controls to conform the accuracy of information generated by a computerised accounting system</w:t>
            </w:r>
          </w:p>
          <w:p w:rsidR="00621032" w:rsidRPr="003A5F45" w:rsidRDefault="00621032" w:rsidP="00BC5059">
            <w:pPr>
              <w:ind w:left="284" w:hanging="284"/>
              <w:jc w:val="both"/>
              <w:rPr>
                <w:rFonts w:asciiTheme="minorHAnsi" w:hAnsiTheme="minorHAnsi" w:cstheme="minorHAnsi"/>
                <w:color w:val="000000" w:themeColor="text1"/>
              </w:rPr>
            </w:pPr>
          </w:p>
          <w:p w:rsidR="00621032" w:rsidRPr="003A5F45" w:rsidRDefault="00621032" w:rsidP="00BC5059">
            <w:pPr>
              <w:ind w:left="284" w:hanging="284"/>
              <w:jc w:val="both"/>
              <w:rPr>
                <w:rFonts w:asciiTheme="minorHAnsi" w:hAnsiTheme="minorHAnsi" w:cstheme="minorHAnsi"/>
                <w:color w:val="000000" w:themeColor="text1"/>
              </w:rPr>
            </w:pPr>
          </w:p>
        </w:tc>
        <w:tc>
          <w:tcPr>
            <w:tcW w:w="2609" w:type="pct"/>
            <w:tcBorders>
              <w:top w:val="single" w:sz="6" w:space="0" w:color="auto"/>
              <w:left w:val="single" w:sz="6" w:space="0" w:color="auto"/>
              <w:bottom w:val="single" w:sz="6" w:space="0" w:color="auto"/>
              <w:right w:val="single" w:sz="6" w:space="0" w:color="auto"/>
            </w:tcBorders>
          </w:tcPr>
          <w:p w:rsidR="00621032" w:rsidRPr="003A5F45" w:rsidRDefault="003A5F45" w:rsidP="003A5F45">
            <w:pPr>
              <w:pStyle w:val="ListParagraph"/>
              <w:numPr>
                <w:ilvl w:val="0"/>
                <w:numId w:val="19"/>
              </w:numPr>
              <w:tabs>
                <w:tab w:val="left" w:pos="720"/>
              </w:tabs>
              <w:ind w:left="241" w:hanging="241"/>
              <w:jc w:val="both"/>
              <w:rPr>
                <w:rFonts w:asciiTheme="minorHAnsi" w:hAnsiTheme="minorHAnsi" w:cstheme="minorHAnsi"/>
                <w:color w:val="000000" w:themeColor="text1"/>
              </w:rPr>
            </w:pPr>
            <w:r w:rsidRPr="003A5F45">
              <w:rPr>
                <w:rFonts w:asciiTheme="minorHAnsi" w:hAnsiTheme="minorHAnsi" w:cstheme="minorHAnsi"/>
                <w:color w:val="000000" w:themeColor="text1"/>
              </w:rPr>
              <w:t xml:space="preserve">Demonstrate insight and understanding of IT skills studied in the module. </w:t>
            </w:r>
            <w:r w:rsidRPr="003A5F45">
              <w:rPr>
                <w:rFonts w:asciiTheme="minorHAnsi" w:hAnsiTheme="minorHAnsi" w:cstheme="minorHAnsi"/>
                <w:color w:val="000000" w:themeColor="text1"/>
                <w:lang w:eastAsia="en-GB"/>
              </w:rPr>
              <w:t>The student will tackle a scenario based problem that requires constructive and coherent thought and the demonstration of the additional competences of review and analysis. Use of IT will be required</w:t>
            </w:r>
          </w:p>
        </w:tc>
      </w:tr>
      <w:tr w:rsidR="00621032" w:rsidRPr="003A5F45" w:rsidTr="007446B3">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BC5059" w:rsidP="00BC5059">
            <w:pPr>
              <w:pStyle w:val="ListParagraph"/>
              <w:numPr>
                <w:ilvl w:val="0"/>
                <w:numId w:val="16"/>
              </w:numPr>
              <w:ind w:left="284" w:hanging="284"/>
              <w:rPr>
                <w:rFonts w:asciiTheme="minorHAnsi" w:hAnsiTheme="minorHAnsi" w:cstheme="minorHAnsi"/>
                <w:color w:val="000000" w:themeColor="text1"/>
              </w:rPr>
            </w:pPr>
            <w:r w:rsidRPr="003A5F45">
              <w:rPr>
                <w:rFonts w:asciiTheme="minorHAnsi" w:hAnsiTheme="minorHAnsi" w:cstheme="minorHAnsi"/>
                <w:color w:val="000000" w:themeColor="text1"/>
              </w:rPr>
              <w:t>Produce budgets and forecasts and form solutions to financial modelling scenarios with the aid of information technology and appropriate accounting software</w:t>
            </w:r>
          </w:p>
        </w:tc>
        <w:tc>
          <w:tcPr>
            <w:tcW w:w="2609" w:type="pct"/>
            <w:tcBorders>
              <w:top w:val="single" w:sz="6" w:space="0" w:color="auto"/>
              <w:left w:val="single" w:sz="6" w:space="0" w:color="auto"/>
              <w:bottom w:val="single" w:sz="6" w:space="0" w:color="auto"/>
              <w:right w:val="single" w:sz="6" w:space="0" w:color="auto"/>
            </w:tcBorders>
          </w:tcPr>
          <w:p w:rsidR="00621032" w:rsidRPr="003A5F45" w:rsidRDefault="003A5F45" w:rsidP="003A5F45">
            <w:pPr>
              <w:pStyle w:val="ListParagraph"/>
              <w:numPr>
                <w:ilvl w:val="0"/>
                <w:numId w:val="19"/>
              </w:numPr>
              <w:ind w:left="241" w:hanging="241"/>
              <w:rPr>
                <w:rFonts w:asciiTheme="minorHAnsi" w:hAnsiTheme="minorHAnsi" w:cstheme="minorHAnsi"/>
                <w:color w:val="000000" w:themeColor="text1"/>
              </w:rPr>
            </w:pPr>
            <w:r w:rsidRPr="003A5F45">
              <w:rPr>
                <w:rFonts w:asciiTheme="minorHAnsi" w:hAnsiTheme="minorHAnsi" w:cstheme="minorHAnsi"/>
                <w:color w:val="000000" w:themeColor="text1"/>
              </w:rPr>
              <w:t>Complete a simulation of a practical problem e.g. where an inexperienced bookkeeper has processed a series of transactions using accounting software. The student would act in the role of supervisor and need to use their analytical skills to deuce and correct the errors made in order to produce a set of accurate financial statements.</w:t>
            </w:r>
          </w:p>
        </w:tc>
      </w:tr>
      <w:tr w:rsidR="007446B3" w:rsidRPr="003A5F45" w:rsidTr="007446B3">
        <w:trPr>
          <w:cantSplit/>
          <w:trHeight w:val="20"/>
        </w:trPr>
        <w:tc>
          <w:tcPr>
            <w:tcW w:w="5000" w:type="pct"/>
            <w:gridSpan w:val="3"/>
            <w:tcBorders>
              <w:top w:val="single" w:sz="6" w:space="0" w:color="auto"/>
              <w:bottom w:val="single" w:sz="6" w:space="0" w:color="auto"/>
            </w:tcBorders>
            <w:shd w:val="clear" w:color="auto" w:fill="auto"/>
          </w:tcPr>
          <w:p w:rsidR="007446B3" w:rsidRPr="003A5F45" w:rsidRDefault="007446B3" w:rsidP="00BC5059">
            <w:pPr>
              <w:pStyle w:val="Footer"/>
              <w:spacing w:before="120" w:after="120"/>
              <w:jc w:val="both"/>
              <w:rPr>
                <w:rFonts w:asciiTheme="minorHAnsi" w:hAnsiTheme="minorHAnsi" w:cstheme="minorHAnsi"/>
                <w:color w:val="000000" w:themeColor="text1"/>
              </w:rPr>
            </w:pPr>
          </w:p>
        </w:tc>
      </w:tr>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br w:type="page"/>
            </w:r>
            <w:r w:rsidRPr="003A5F45">
              <w:rPr>
                <w:rFonts w:asciiTheme="minorHAnsi" w:hAnsiTheme="minorHAnsi" w:cstheme="minorHAnsi"/>
                <w:b/>
                <w:color w:val="000000" w:themeColor="text1"/>
                <w:lang w:val="en-US"/>
              </w:rPr>
              <w:t>Physical Resource Needs:</w:t>
            </w:r>
          </w:p>
        </w:tc>
      </w:tr>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b/>
                <w:color w:val="000000" w:themeColor="text1"/>
                <w:lang w:val="en-US"/>
              </w:rPr>
            </w:pPr>
            <w:r w:rsidRPr="003A5F45">
              <w:rPr>
                <w:rFonts w:asciiTheme="minorHAnsi" w:hAnsiTheme="minorHAnsi" w:cstheme="minorHAnsi"/>
                <w:b/>
                <w:color w:val="000000" w:themeColor="text1"/>
                <w:lang w:val="en-US"/>
              </w:rPr>
              <w:t>Reading List</w:t>
            </w:r>
            <w:r w:rsidRPr="003A5F45">
              <w:rPr>
                <w:rFonts w:asciiTheme="minorHAnsi" w:hAnsiTheme="minorHAnsi" w:cstheme="minorHAnsi"/>
                <w:b/>
                <w:color w:val="000000" w:themeColor="text1"/>
                <w:lang w:val="en-US"/>
              </w:rPr>
              <w:tab/>
            </w:r>
          </w:p>
        </w:tc>
      </w:tr>
      <w:tr w:rsidR="00621032" w:rsidRPr="003A5F45" w:rsidTr="003A5F45">
        <w:trPr>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Essential Texts</w:t>
            </w:r>
          </w:p>
        </w:tc>
        <w:tc>
          <w:tcPr>
            <w:tcW w:w="2609" w:type="pct"/>
            <w:tcBorders>
              <w:top w:val="single" w:sz="6" w:space="0" w:color="auto"/>
              <w:left w:val="single" w:sz="6" w:space="0" w:color="auto"/>
              <w:bottom w:val="single" w:sz="6" w:space="0" w:color="auto"/>
              <w:right w:val="single" w:sz="6" w:space="0" w:color="auto"/>
            </w:tcBorders>
          </w:tcPr>
          <w:p w:rsidR="00BC5059" w:rsidRPr="003A5F45" w:rsidRDefault="00BC5059" w:rsidP="003A5F45">
            <w:pPr>
              <w:spacing w:before="120"/>
              <w:rPr>
                <w:rFonts w:asciiTheme="minorHAnsi" w:hAnsiTheme="minorHAnsi" w:cstheme="minorHAnsi"/>
                <w:color w:val="000000" w:themeColor="text1"/>
              </w:rPr>
            </w:pPr>
            <w:r w:rsidRPr="003A5F45">
              <w:rPr>
                <w:rFonts w:asciiTheme="minorHAnsi" w:hAnsiTheme="minorHAnsi" w:cstheme="minorHAnsi"/>
                <w:color w:val="000000" w:themeColor="text1"/>
              </w:rPr>
              <w:t>Dyson J R (2010) (8</w:t>
            </w:r>
            <w:r w:rsidRPr="003A5F45">
              <w:rPr>
                <w:rFonts w:asciiTheme="minorHAnsi" w:hAnsiTheme="minorHAnsi" w:cstheme="minorHAnsi"/>
                <w:color w:val="000000" w:themeColor="text1"/>
                <w:vertAlign w:val="superscript"/>
              </w:rPr>
              <w:t>th</w:t>
            </w:r>
            <w:r w:rsidRPr="003A5F45">
              <w:rPr>
                <w:rFonts w:asciiTheme="minorHAnsi" w:hAnsiTheme="minorHAnsi" w:cstheme="minorHAnsi"/>
                <w:color w:val="000000" w:themeColor="text1"/>
              </w:rPr>
              <w:t xml:space="preserve"> Ed) </w:t>
            </w:r>
            <w:r w:rsidRPr="003A5F45">
              <w:rPr>
                <w:rFonts w:asciiTheme="minorHAnsi" w:hAnsiTheme="minorHAnsi" w:cstheme="minorHAnsi"/>
                <w:i/>
                <w:color w:val="000000" w:themeColor="text1"/>
              </w:rPr>
              <w:t>Accounting for Non Accounting Students</w:t>
            </w:r>
            <w:r w:rsidRPr="003A5F45">
              <w:rPr>
                <w:rFonts w:asciiTheme="minorHAnsi" w:hAnsiTheme="minorHAnsi" w:cstheme="minorHAnsi"/>
                <w:color w:val="000000" w:themeColor="text1"/>
              </w:rPr>
              <w:t>, London: FT Pitman Publications</w:t>
            </w:r>
          </w:p>
          <w:p w:rsidR="00BC5059" w:rsidRPr="003A5F45" w:rsidRDefault="00BC5059" w:rsidP="00BC5059">
            <w:pPr>
              <w:rPr>
                <w:rFonts w:asciiTheme="minorHAnsi" w:hAnsiTheme="minorHAnsi" w:cstheme="minorHAnsi"/>
                <w:b/>
                <w:color w:val="000000" w:themeColor="text1"/>
              </w:rPr>
            </w:pPr>
          </w:p>
          <w:p w:rsidR="00BC5059" w:rsidRPr="003A5F45" w:rsidRDefault="00BC5059" w:rsidP="00BC5059">
            <w:pPr>
              <w:rPr>
                <w:rFonts w:asciiTheme="minorHAnsi" w:eastAsia="Arial Unicode MS" w:hAnsiTheme="minorHAnsi" w:cstheme="minorHAnsi"/>
                <w:color w:val="000000" w:themeColor="text1"/>
                <w:kern w:val="32"/>
              </w:rPr>
            </w:pPr>
            <w:proofErr w:type="spellStart"/>
            <w:r w:rsidRPr="003A5F45">
              <w:rPr>
                <w:rFonts w:asciiTheme="minorHAnsi" w:eastAsia="Arial Unicode MS" w:hAnsiTheme="minorHAnsi" w:cstheme="minorHAnsi"/>
                <w:color w:val="000000" w:themeColor="text1"/>
                <w:kern w:val="32"/>
              </w:rPr>
              <w:t>Gilert</w:t>
            </w:r>
            <w:proofErr w:type="spellEnd"/>
            <w:r w:rsidRPr="003A5F45">
              <w:rPr>
                <w:rFonts w:asciiTheme="minorHAnsi" w:eastAsia="Arial Unicode MS" w:hAnsiTheme="minorHAnsi" w:cstheme="minorHAnsi"/>
                <w:color w:val="000000" w:themeColor="text1"/>
                <w:kern w:val="32"/>
              </w:rPr>
              <w:t xml:space="preserve"> G (2013) (1</w:t>
            </w:r>
            <w:r w:rsidRPr="003A5F45">
              <w:rPr>
                <w:rFonts w:asciiTheme="minorHAnsi" w:eastAsia="Arial Unicode MS" w:hAnsiTheme="minorHAnsi" w:cstheme="minorHAnsi"/>
                <w:color w:val="000000" w:themeColor="text1"/>
                <w:kern w:val="32"/>
                <w:vertAlign w:val="superscript"/>
              </w:rPr>
              <w:t>st</w:t>
            </w:r>
            <w:r w:rsidRPr="003A5F45">
              <w:rPr>
                <w:rFonts w:asciiTheme="minorHAnsi" w:eastAsia="Arial Unicode MS" w:hAnsiTheme="minorHAnsi" w:cstheme="minorHAnsi"/>
                <w:color w:val="000000" w:themeColor="text1"/>
                <w:kern w:val="32"/>
              </w:rPr>
              <w:t xml:space="preserve"> Ed) </w:t>
            </w:r>
            <w:r w:rsidRPr="003A5F45">
              <w:rPr>
                <w:rFonts w:asciiTheme="minorHAnsi" w:eastAsia="Arial Unicode MS" w:hAnsiTheme="minorHAnsi" w:cstheme="minorHAnsi"/>
                <w:i/>
                <w:color w:val="000000" w:themeColor="text1"/>
                <w:kern w:val="32"/>
              </w:rPr>
              <w:t>Sage Accounts 2013 in Easy Steps</w:t>
            </w:r>
            <w:r w:rsidRPr="003A5F45">
              <w:rPr>
                <w:rFonts w:asciiTheme="minorHAnsi" w:eastAsia="Arial Unicode MS" w:hAnsiTheme="minorHAnsi" w:cstheme="minorHAnsi"/>
                <w:color w:val="000000" w:themeColor="text1"/>
                <w:kern w:val="32"/>
              </w:rPr>
              <w:t>, In Easy Steps Ltd</w:t>
            </w:r>
          </w:p>
          <w:p w:rsidR="00BC5059" w:rsidRPr="003A5F45" w:rsidRDefault="00BC5059" w:rsidP="00BC5059">
            <w:pPr>
              <w:rPr>
                <w:rFonts w:asciiTheme="minorHAnsi" w:eastAsia="Arial Unicode MS" w:hAnsiTheme="minorHAnsi" w:cstheme="minorHAnsi"/>
                <w:color w:val="000000" w:themeColor="text1"/>
                <w:kern w:val="32"/>
              </w:rPr>
            </w:pPr>
          </w:p>
          <w:p w:rsidR="00BC5059" w:rsidRPr="003A5F45" w:rsidRDefault="00BC5059" w:rsidP="00BC5059">
            <w:pPr>
              <w:rPr>
                <w:rFonts w:asciiTheme="minorHAnsi" w:eastAsia="Arial Unicode MS" w:hAnsiTheme="minorHAnsi" w:cstheme="minorHAnsi"/>
                <w:color w:val="000000" w:themeColor="text1"/>
                <w:kern w:val="32"/>
              </w:rPr>
            </w:pPr>
            <w:r w:rsidRPr="003A5F45">
              <w:rPr>
                <w:rFonts w:asciiTheme="minorHAnsi" w:eastAsia="Arial Unicode MS" w:hAnsiTheme="minorHAnsi" w:cstheme="minorHAnsi"/>
                <w:color w:val="000000" w:themeColor="text1"/>
                <w:kern w:val="32"/>
              </w:rPr>
              <w:t>PK MacBride (2011) (1</w:t>
            </w:r>
            <w:r w:rsidRPr="003A5F45">
              <w:rPr>
                <w:rFonts w:asciiTheme="minorHAnsi" w:eastAsia="Arial Unicode MS" w:hAnsiTheme="minorHAnsi" w:cstheme="minorHAnsi"/>
                <w:color w:val="000000" w:themeColor="text1"/>
                <w:kern w:val="32"/>
                <w:vertAlign w:val="superscript"/>
              </w:rPr>
              <w:t>st</w:t>
            </w:r>
            <w:r w:rsidRPr="003A5F45">
              <w:rPr>
                <w:rFonts w:asciiTheme="minorHAnsi" w:eastAsia="Arial Unicode MS" w:hAnsiTheme="minorHAnsi" w:cstheme="minorHAnsi"/>
                <w:color w:val="000000" w:themeColor="text1"/>
                <w:kern w:val="32"/>
              </w:rPr>
              <w:t xml:space="preserve"> Ed) </w:t>
            </w:r>
            <w:r w:rsidR="003A5F45">
              <w:rPr>
                <w:rFonts w:asciiTheme="minorHAnsi" w:eastAsia="Arial Unicode MS" w:hAnsiTheme="minorHAnsi" w:cstheme="minorHAnsi"/>
                <w:i/>
                <w:color w:val="000000" w:themeColor="text1"/>
                <w:kern w:val="32"/>
              </w:rPr>
              <w:t>Sage A</w:t>
            </w:r>
            <w:r w:rsidRPr="003A5F45">
              <w:rPr>
                <w:rFonts w:asciiTheme="minorHAnsi" w:eastAsia="Arial Unicode MS" w:hAnsiTheme="minorHAnsi" w:cstheme="minorHAnsi"/>
                <w:i/>
                <w:color w:val="000000" w:themeColor="text1"/>
                <w:kern w:val="32"/>
              </w:rPr>
              <w:t>ccounting in Simple Steps</w:t>
            </w:r>
            <w:r w:rsidRPr="003A5F45">
              <w:rPr>
                <w:rFonts w:asciiTheme="minorHAnsi" w:eastAsia="Arial Unicode MS" w:hAnsiTheme="minorHAnsi" w:cstheme="minorHAnsi"/>
                <w:color w:val="000000" w:themeColor="text1"/>
                <w:kern w:val="32"/>
              </w:rPr>
              <w:t xml:space="preserve"> Pearson International</w:t>
            </w:r>
          </w:p>
          <w:p w:rsidR="00BC5059" w:rsidRPr="003A5F45" w:rsidRDefault="00BC5059" w:rsidP="00BC5059">
            <w:pPr>
              <w:rPr>
                <w:rFonts w:asciiTheme="minorHAnsi" w:eastAsia="Arial Unicode MS" w:hAnsiTheme="minorHAnsi" w:cstheme="minorHAnsi"/>
                <w:color w:val="000000" w:themeColor="text1"/>
                <w:kern w:val="32"/>
              </w:rPr>
            </w:pPr>
          </w:p>
          <w:p w:rsidR="00621032" w:rsidRPr="003A5F45" w:rsidRDefault="00BC5059" w:rsidP="003A5F45">
            <w:pPr>
              <w:spacing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t xml:space="preserve">Wood, F (2011) (12th Ed) </w:t>
            </w:r>
            <w:r w:rsidRPr="003A5F45">
              <w:rPr>
                <w:rFonts w:asciiTheme="minorHAnsi" w:hAnsiTheme="minorHAnsi" w:cstheme="minorHAnsi"/>
                <w:i/>
                <w:color w:val="000000" w:themeColor="text1"/>
              </w:rPr>
              <w:t>Frank Wood’s Business Accounting 1</w:t>
            </w:r>
            <w:r w:rsidRPr="003A5F45">
              <w:rPr>
                <w:rFonts w:asciiTheme="minorHAnsi" w:hAnsiTheme="minorHAnsi" w:cstheme="minorHAnsi"/>
                <w:color w:val="000000" w:themeColor="text1"/>
              </w:rPr>
              <w:t>, London: FT Pitman Publications</w:t>
            </w:r>
          </w:p>
        </w:tc>
      </w:tr>
      <w:tr w:rsidR="003A5F45" w:rsidRPr="003A5F45" w:rsidTr="003A5F45">
        <w:trPr>
          <w:trHeight w:val="20"/>
        </w:trPr>
        <w:tc>
          <w:tcPr>
            <w:tcW w:w="2391" w:type="pct"/>
            <w:gridSpan w:val="2"/>
            <w:tcBorders>
              <w:top w:val="single" w:sz="6" w:space="0" w:color="auto"/>
              <w:left w:val="single" w:sz="6" w:space="0" w:color="auto"/>
              <w:bottom w:val="single" w:sz="6" w:space="0" w:color="auto"/>
              <w:right w:val="single" w:sz="6" w:space="0" w:color="auto"/>
            </w:tcBorders>
          </w:tcPr>
          <w:p w:rsidR="003A5F45" w:rsidRPr="003A5F45" w:rsidRDefault="003A5F45" w:rsidP="00BC5059">
            <w:pPr>
              <w:pStyle w:val="t1"/>
              <w:tabs>
                <w:tab w:val="left" w:pos="1800"/>
              </w:tabs>
              <w:spacing w:before="120" w:line="240" w:lineRule="auto"/>
              <w:rPr>
                <w:rFonts w:asciiTheme="minorHAnsi" w:hAnsiTheme="minorHAnsi" w:cstheme="minorHAnsi"/>
                <w:color w:val="000000" w:themeColor="text1"/>
              </w:rPr>
            </w:pPr>
            <w:r>
              <w:rPr>
                <w:rFonts w:asciiTheme="minorHAnsi" w:hAnsiTheme="minorHAnsi" w:cstheme="minorHAnsi"/>
                <w:color w:val="000000" w:themeColor="text1"/>
              </w:rPr>
              <w:t>Recommended Reading</w:t>
            </w:r>
          </w:p>
        </w:tc>
        <w:tc>
          <w:tcPr>
            <w:tcW w:w="2609" w:type="pct"/>
            <w:tcBorders>
              <w:top w:val="single" w:sz="6" w:space="0" w:color="auto"/>
              <w:left w:val="single" w:sz="6" w:space="0" w:color="auto"/>
              <w:bottom w:val="single" w:sz="6" w:space="0" w:color="auto"/>
              <w:right w:val="single" w:sz="6" w:space="0" w:color="auto"/>
            </w:tcBorders>
          </w:tcPr>
          <w:p w:rsidR="003A5F45" w:rsidRPr="003A5F45" w:rsidRDefault="003A5F45" w:rsidP="003A5F45">
            <w:pPr>
              <w:spacing w:before="120"/>
              <w:rPr>
                <w:rFonts w:asciiTheme="minorHAnsi" w:hAnsiTheme="minorHAnsi" w:cstheme="minorHAnsi"/>
                <w:color w:val="000000" w:themeColor="text1"/>
              </w:rPr>
            </w:pPr>
            <w:r w:rsidRPr="003A5F45">
              <w:rPr>
                <w:rFonts w:asciiTheme="minorHAnsi" w:hAnsiTheme="minorHAnsi" w:cstheme="minorHAnsi"/>
                <w:color w:val="000000" w:themeColor="text1"/>
              </w:rPr>
              <w:t>Kelly J (2012)  (2</w:t>
            </w:r>
            <w:r w:rsidRPr="003A5F45">
              <w:rPr>
                <w:rFonts w:asciiTheme="minorHAnsi" w:hAnsiTheme="minorHAnsi" w:cstheme="minorHAnsi"/>
                <w:color w:val="000000" w:themeColor="text1"/>
                <w:vertAlign w:val="superscript"/>
              </w:rPr>
              <w:t>nd</w:t>
            </w:r>
            <w:r w:rsidRPr="003A5F45">
              <w:rPr>
                <w:rFonts w:asciiTheme="minorHAnsi" w:hAnsiTheme="minorHAnsi" w:cstheme="minorHAnsi"/>
                <w:color w:val="000000" w:themeColor="text1"/>
              </w:rPr>
              <w:t xml:space="preserve"> Ed) </w:t>
            </w:r>
            <w:r w:rsidRPr="003A5F45">
              <w:rPr>
                <w:rFonts w:asciiTheme="minorHAnsi" w:hAnsiTheme="minorHAnsi" w:cstheme="minorHAnsi"/>
                <w:i/>
                <w:color w:val="000000" w:themeColor="text1"/>
              </w:rPr>
              <w:t>Sage Accounts 50 For Dummies</w:t>
            </w:r>
            <w:r w:rsidRPr="003A5F45">
              <w:rPr>
                <w:rFonts w:asciiTheme="minorHAnsi" w:hAnsiTheme="minorHAnsi" w:cstheme="minorHAnsi"/>
                <w:color w:val="000000" w:themeColor="text1"/>
              </w:rPr>
              <w:t xml:space="preserve"> John Wiley and Sons</w:t>
            </w:r>
          </w:p>
          <w:p w:rsidR="003A5F45" w:rsidRPr="003A5F45" w:rsidRDefault="003A5F45" w:rsidP="003A5F45">
            <w:pPr>
              <w:rPr>
                <w:rFonts w:asciiTheme="minorHAnsi" w:hAnsiTheme="minorHAnsi" w:cstheme="minorHAnsi"/>
                <w:b/>
                <w:color w:val="000000" w:themeColor="text1"/>
              </w:rPr>
            </w:pPr>
          </w:p>
          <w:p w:rsidR="003A5F45" w:rsidRDefault="003A5F45" w:rsidP="003A5F45">
            <w:pPr>
              <w:rPr>
                <w:rFonts w:asciiTheme="minorHAnsi" w:hAnsiTheme="minorHAnsi" w:cstheme="minorHAnsi"/>
                <w:bCs/>
                <w:color w:val="000000" w:themeColor="text1"/>
              </w:rPr>
            </w:pPr>
            <w:proofErr w:type="spellStart"/>
            <w:r w:rsidRPr="003A5F45">
              <w:rPr>
                <w:rFonts w:asciiTheme="minorHAnsi" w:hAnsiTheme="minorHAnsi" w:cstheme="minorHAnsi"/>
                <w:bCs/>
                <w:color w:val="000000" w:themeColor="text1"/>
              </w:rPr>
              <w:t>Nugus</w:t>
            </w:r>
            <w:proofErr w:type="spellEnd"/>
            <w:r w:rsidRPr="003A5F45">
              <w:rPr>
                <w:rFonts w:asciiTheme="minorHAnsi" w:hAnsiTheme="minorHAnsi" w:cstheme="minorHAnsi"/>
                <w:bCs/>
                <w:color w:val="000000" w:themeColor="text1"/>
              </w:rPr>
              <w:t xml:space="preserve"> S (2008) </w:t>
            </w:r>
            <w:r w:rsidRPr="003A5F45">
              <w:rPr>
                <w:rFonts w:asciiTheme="minorHAnsi" w:hAnsiTheme="minorHAnsi" w:cstheme="minorHAnsi"/>
                <w:bCs/>
                <w:i/>
                <w:color w:val="000000" w:themeColor="text1"/>
              </w:rPr>
              <w:t>Financial Planning Using Excel: Forecasting, Planning and Budgeting Techniques</w:t>
            </w:r>
            <w:r w:rsidRPr="003A5F45">
              <w:rPr>
                <w:rFonts w:asciiTheme="minorHAnsi" w:hAnsiTheme="minorHAnsi" w:cstheme="minorHAnsi"/>
                <w:bCs/>
                <w:color w:val="000000" w:themeColor="text1"/>
              </w:rPr>
              <w:t>, CIMA Publishing</w:t>
            </w:r>
          </w:p>
          <w:p w:rsidR="003A5F45" w:rsidRPr="003A5F45" w:rsidRDefault="003A5F45" w:rsidP="003A5F45">
            <w:pPr>
              <w:rPr>
                <w:rFonts w:asciiTheme="minorHAnsi" w:hAnsiTheme="minorHAnsi" w:cstheme="minorHAnsi"/>
                <w:bCs/>
                <w:color w:val="000000" w:themeColor="text1"/>
              </w:rPr>
            </w:pPr>
          </w:p>
          <w:p w:rsidR="003A5F45" w:rsidRPr="003A5F45" w:rsidRDefault="003A5F45" w:rsidP="003A5F45">
            <w:pPr>
              <w:spacing w:after="120"/>
              <w:jc w:val="both"/>
              <w:rPr>
                <w:rFonts w:asciiTheme="minorHAnsi" w:hAnsiTheme="minorHAnsi" w:cstheme="minorHAnsi"/>
                <w:b/>
                <w:color w:val="000000" w:themeColor="text1"/>
                <w:u w:val="single"/>
              </w:rPr>
            </w:pPr>
            <w:proofErr w:type="spellStart"/>
            <w:r w:rsidRPr="003A5F45">
              <w:rPr>
                <w:rFonts w:asciiTheme="minorHAnsi" w:hAnsiTheme="minorHAnsi" w:cstheme="minorHAnsi"/>
                <w:color w:val="000000" w:themeColor="text1"/>
                <w:kern w:val="36"/>
              </w:rPr>
              <w:t>Weetman</w:t>
            </w:r>
            <w:proofErr w:type="spellEnd"/>
            <w:r w:rsidRPr="003A5F45">
              <w:rPr>
                <w:rFonts w:asciiTheme="minorHAnsi" w:hAnsiTheme="minorHAnsi" w:cstheme="minorHAnsi"/>
                <w:color w:val="000000" w:themeColor="text1"/>
                <w:kern w:val="36"/>
              </w:rPr>
              <w:t xml:space="preserve"> P. (2013) (6</w:t>
            </w:r>
            <w:r w:rsidRPr="003A5F45">
              <w:rPr>
                <w:rFonts w:asciiTheme="minorHAnsi" w:hAnsiTheme="minorHAnsi" w:cstheme="minorHAnsi"/>
                <w:color w:val="000000" w:themeColor="text1"/>
                <w:kern w:val="36"/>
                <w:vertAlign w:val="superscript"/>
              </w:rPr>
              <w:t>th</w:t>
            </w:r>
            <w:r w:rsidRPr="003A5F45">
              <w:rPr>
                <w:rFonts w:asciiTheme="minorHAnsi" w:hAnsiTheme="minorHAnsi" w:cstheme="minorHAnsi"/>
                <w:color w:val="000000" w:themeColor="text1"/>
                <w:kern w:val="36"/>
              </w:rPr>
              <w:t xml:space="preserve"> Edition) </w:t>
            </w:r>
            <w:r w:rsidRPr="003A5F45">
              <w:rPr>
                <w:rFonts w:asciiTheme="minorHAnsi" w:hAnsiTheme="minorHAnsi" w:cstheme="minorHAnsi"/>
                <w:i/>
                <w:color w:val="000000" w:themeColor="text1"/>
                <w:kern w:val="36"/>
              </w:rPr>
              <w:t>Financial Accounting: An Introduction</w:t>
            </w:r>
            <w:r w:rsidRPr="003A5F45">
              <w:rPr>
                <w:rFonts w:asciiTheme="minorHAnsi" w:hAnsiTheme="minorHAnsi" w:cstheme="minorHAnsi"/>
                <w:color w:val="000000" w:themeColor="text1"/>
                <w:kern w:val="36"/>
              </w:rPr>
              <w:t>, Pearson</w:t>
            </w:r>
          </w:p>
        </w:tc>
      </w:tr>
      <w:tr w:rsidR="00621032" w:rsidRPr="003A5F45" w:rsidTr="003A5F45">
        <w:trPr>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lastRenderedPageBreak/>
              <w:t>Background Reading</w:t>
            </w:r>
          </w:p>
        </w:tc>
        <w:tc>
          <w:tcPr>
            <w:tcW w:w="2609" w:type="pct"/>
            <w:tcBorders>
              <w:top w:val="single" w:sz="6" w:space="0" w:color="auto"/>
              <w:left w:val="single" w:sz="6" w:space="0" w:color="auto"/>
              <w:bottom w:val="single" w:sz="6" w:space="0" w:color="auto"/>
              <w:right w:val="single" w:sz="6" w:space="0" w:color="auto"/>
            </w:tcBorders>
          </w:tcPr>
          <w:p w:rsidR="003A5F45" w:rsidRPr="003A5F45" w:rsidRDefault="003A5F45" w:rsidP="007446B3">
            <w:pPr>
              <w:spacing w:before="120"/>
              <w:rPr>
                <w:rFonts w:asciiTheme="minorHAnsi" w:hAnsiTheme="minorHAnsi" w:cstheme="minorHAnsi"/>
                <w:bCs/>
                <w:color w:val="000000" w:themeColor="text1"/>
              </w:rPr>
            </w:pPr>
            <w:r w:rsidRPr="003A5F45">
              <w:rPr>
                <w:rFonts w:asciiTheme="minorHAnsi" w:hAnsiTheme="minorHAnsi" w:cstheme="minorHAnsi"/>
                <w:bCs/>
                <w:color w:val="000000" w:themeColor="text1"/>
              </w:rPr>
              <w:t>Day A (2012) (3</w:t>
            </w:r>
            <w:r w:rsidRPr="003A5F45">
              <w:rPr>
                <w:rFonts w:asciiTheme="minorHAnsi" w:hAnsiTheme="minorHAnsi" w:cstheme="minorHAnsi"/>
                <w:bCs/>
                <w:color w:val="000000" w:themeColor="text1"/>
                <w:vertAlign w:val="superscript"/>
              </w:rPr>
              <w:t>rd</w:t>
            </w:r>
            <w:r w:rsidRPr="003A5F45">
              <w:rPr>
                <w:rFonts w:asciiTheme="minorHAnsi" w:hAnsiTheme="minorHAnsi" w:cstheme="minorHAnsi"/>
                <w:bCs/>
                <w:color w:val="000000" w:themeColor="text1"/>
              </w:rPr>
              <w:t xml:space="preserve"> Ed) </w:t>
            </w:r>
            <w:r w:rsidRPr="003A5F45">
              <w:rPr>
                <w:rFonts w:asciiTheme="minorHAnsi" w:hAnsiTheme="minorHAnsi" w:cstheme="minorHAnsi"/>
                <w:bCs/>
                <w:i/>
                <w:color w:val="000000" w:themeColor="text1"/>
              </w:rPr>
              <w:t>Mastering Financial Modelling in Microsoft Excel: A Practitioner's Guide to Applied Corporate Finance</w:t>
            </w:r>
            <w:r w:rsidRPr="003A5F45">
              <w:rPr>
                <w:rFonts w:asciiTheme="minorHAnsi" w:hAnsiTheme="minorHAnsi" w:cstheme="minorHAnsi"/>
                <w:bCs/>
                <w:color w:val="000000" w:themeColor="text1"/>
              </w:rPr>
              <w:t>, FT Prentice Hall</w:t>
            </w:r>
          </w:p>
          <w:p w:rsidR="003A5F45" w:rsidRPr="003A5F45" w:rsidRDefault="003A5F45" w:rsidP="003A5F45">
            <w:pPr>
              <w:rPr>
                <w:rFonts w:asciiTheme="minorHAnsi" w:eastAsia="Arial Unicode MS" w:hAnsiTheme="minorHAnsi" w:cstheme="minorHAnsi"/>
                <w:color w:val="000000" w:themeColor="text1"/>
              </w:rPr>
            </w:pPr>
          </w:p>
          <w:p w:rsidR="003A5F45" w:rsidRPr="003A5F45" w:rsidRDefault="003A5F45" w:rsidP="003A5F45">
            <w:pPr>
              <w:rPr>
                <w:rFonts w:asciiTheme="minorHAnsi" w:eastAsia="Arial Unicode MS" w:hAnsiTheme="minorHAnsi" w:cstheme="minorHAnsi"/>
                <w:color w:val="000000" w:themeColor="text1"/>
              </w:rPr>
            </w:pPr>
            <w:r w:rsidRPr="003A5F45">
              <w:rPr>
                <w:rFonts w:asciiTheme="minorHAnsi" w:eastAsia="Arial Unicode MS" w:hAnsiTheme="minorHAnsi" w:cstheme="minorHAnsi"/>
                <w:color w:val="000000" w:themeColor="text1"/>
              </w:rPr>
              <w:t>Drury J (2012)  (8</w:t>
            </w:r>
            <w:r w:rsidRPr="003A5F45">
              <w:rPr>
                <w:rFonts w:asciiTheme="minorHAnsi" w:eastAsia="Arial Unicode MS" w:hAnsiTheme="minorHAnsi" w:cstheme="minorHAnsi"/>
                <w:color w:val="000000" w:themeColor="text1"/>
                <w:vertAlign w:val="superscript"/>
              </w:rPr>
              <w:t>th</w:t>
            </w:r>
            <w:r w:rsidRPr="003A5F45">
              <w:rPr>
                <w:rFonts w:asciiTheme="minorHAnsi" w:eastAsia="Arial Unicode MS" w:hAnsiTheme="minorHAnsi" w:cstheme="minorHAnsi"/>
                <w:color w:val="000000" w:themeColor="text1"/>
              </w:rPr>
              <w:t xml:space="preserve"> Ed) </w:t>
            </w:r>
            <w:r w:rsidRPr="003A5F45">
              <w:rPr>
                <w:rFonts w:asciiTheme="minorHAnsi" w:eastAsia="Arial Unicode MS" w:hAnsiTheme="minorHAnsi" w:cstheme="minorHAnsi"/>
                <w:i/>
                <w:color w:val="000000" w:themeColor="text1"/>
              </w:rPr>
              <w:t>Management and Cost Accounting</w:t>
            </w:r>
            <w:r w:rsidRPr="003A5F45">
              <w:rPr>
                <w:rFonts w:asciiTheme="minorHAnsi" w:eastAsia="Arial Unicode MS" w:hAnsiTheme="minorHAnsi" w:cstheme="minorHAnsi"/>
                <w:color w:val="000000" w:themeColor="text1"/>
              </w:rPr>
              <w:t xml:space="preserve">, </w:t>
            </w:r>
            <w:proofErr w:type="spellStart"/>
            <w:r w:rsidRPr="003A5F45">
              <w:rPr>
                <w:rFonts w:asciiTheme="minorHAnsi" w:eastAsia="Arial Unicode MS" w:hAnsiTheme="minorHAnsi" w:cstheme="minorHAnsi"/>
                <w:color w:val="000000" w:themeColor="text1"/>
              </w:rPr>
              <w:t>Cengage</w:t>
            </w:r>
            <w:proofErr w:type="spellEnd"/>
            <w:r w:rsidRPr="003A5F45">
              <w:rPr>
                <w:rFonts w:asciiTheme="minorHAnsi" w:eastAsia="Arial Unicode MS" w:hAnsiTheme="minorHAnsi" w:cstheme="minorHAnsi"/>
                <w:color w:val="000000" w:themeColor="text1"/>
              </w:rPr>
              <w:t xml:space="preserve"> Learning Ltd</w:t>
            </w:r>
          </w:p>
          <w:p w:rsidR="003A5F45" w:rsidRPr="003A5F45" w:rsidRDefault="003A5F45" w:rsidP="003A5F45">
            <w:pPr>
              <w:rPr>
                <w:rFonts w:asciiTheme="minorHAnsi" w:hAnsiTheme="minorHAnsi" w:cstheme="minorHAnsi"/>
                <w:bCs/>
                <w:color w:val="000000" w:themeColor="text1"/>
              </w:rPr>
            </w:pPr>
            <w:bookmarkStart w:id="0" w:name="_Toc245800150"/>
            <w:bookmarkStart w:id="1" w:name="_Toc245805877"/>
            <w:bookmarkStart w:id="2" w:name="_Toc245887242"/>
            <w:bookmarkStart w:id="3" w:name="_Toc247940231"/>
          </w:p>
          <w:p w:rsidR="003A5F45" w:rsidRPr="003A5F45" w:rsidRDefault="003A5F45" w:rsidP="003A5F45">
            <w:pPr>
              <w:rPr>
                <w:rFonts w:asciiTheme="minorHAnsi" w:hAnsiTheme="minorHAnsi" w:cstheme="minorHAnsi"/>
                <w:bCs/>
                <w:color w:val="000000" w:themeColor="text1"/>
              </w:rPr>
            </w:pPr>
            <w:bookmarkStart w:id="4" w:name="_Toc245800151"/>
            <w:bookmarkStart w:id="5" w:name="_Toc245805878"/>
            <w:bookmarkStart w:id="6" w:name="_Toc245887243"/>
            <w:bookmarkStart w:id="7" w:name="_Toc247940232"/>
            <w:bookmarkEnd w:id="0"/>
            <w:bookmarkEnd w:id="1"/>
            <w:bookmarkEnd w:id="2"/>
            <w:bookmarkEnd w:id="3"/>
            <w:r w:rsidRPr="003A5F45">
              <w:rPr>
                <w:rFonts w:asciiTheme="minorHAnsi" w:hAnsiTheme="minorHAnsi" w:cstheme="minorHAnsi"/>
                <w:bCs/>
                <w:color w:val="000000" w:themeColor="text1"/>
              </w:rPr>
              <w:t xml:space="preserve">Swan J (2008) </w:t>
            </w:r>
            <w:r w:rsidRPr="003A5F45">
              <w:rPr>
                <w:rFonts w:asciiTheme="minorHAnsi" w:hAnsiTheme="minorHAnsi" w:cstheme="minorHAnsi"/>
                <w:bCs/>
                <w:i/>
                <w:color w:val="000000" w:themeColor="text1"/>
              </w:rPr>
              <w:t>Practical Financial Modelling: A Guide to Current Practice</w:t>
            </w:r>
            <w:r w:rsidRPr="003A5F45">
              <w:rPr>
                <w:rFonts w:asciiTheme="minorHAnsi" w:hAnsiTheme="minorHAnsi" w:cstheme="minorHAnsi"/>
                <w:bCs/>
                <w:color w:val="000000" w:themeColor="text1"/>
              </w:rPr>
              <w:t xml:space="preserve"> </w:t>
            </w:r>
            <w:r w:rsidRPr="003A5F45">
              <w:rPr>
                <w:rFonts w:asciiTheme="minorHAnsi" w:hAnsiTheme="minorHAnsi" w:cstheme="minorHAnsi"/>
                <w:bCs/>
                <w:i/>
                <w:color w:val="000000" w:themeColor="text1"/>
              </w:rPr>
              <w:t>2nd Edition</w:t>
            </w:r>
            <w:r w:rsidRPr="003A5F45">
              <w:rPr>
                <w:rFonts w:asciiTheme="minorHAnsi" w:hAnsiTheme="minorHAnsi" w:cstheme="minorHAnsi"/>
                <w:bCs/>
                <w:color w:val="000000" w:themeColor="text1"/>
              </w:rPr>
              <w:t>, CIMA Publishing</w:t>
            </w:r>
            <w:bookmarkEnd w:id="4"/>
            <w:bookmarkEnd w:id="5"/>
            <w:bookmarkEnd w:id="6"/>
            <w:bookmarkEnd w:id="7"/>
          </w:p>
          <w:p w:rsidR="003A5F45" w:rsidRPr="003A5F45" w:rsidRDefault="003A5F45" w:rsidP="003A5F45">
            <w:pPr>
              <w:rPr>
                <w:rFonts w:asciiTheme="minorHAnsi" w:hAnsiTheme="minorHAnsi" w:cstheme="minorHAnsi"/>
                <w:bCs/>
                <w:color w:val="000000" w:themeColor="text1"/>
              </w:rPr>
            </w:pPr>
          </w:p>
          <w:p w:rsidR="003A5F45" w:rsidRPr="003A5F45" w:rsidRDefault="003A5F45" w:rsidP="003A5F45">
            <w:pPr>
              <w:rPr>
                <w:rFonts w:asciiTheme="minorHAnsi" w:hAnsiTheme="minorHAnsi" w:cstheme="minorHAnsi"/>
                <w:color w:val="000000" w:themeColor="text1"/>
              </w:rPr>
            </w:pPr>
            <w:r w:rsidRPr="003A5F45">
              <w:rPr>
                <w:rFonts w:asciiTheme="minorHAnsi" w:hAnsiTheme="minorHAnsi" w:cstheme="minorHAnsi"/>
                <w:color w:val="000000" w:themeColor="text1"/>
              </w:rPr>
              <w:t>Ward AM and Thomas A (2012) (7</w:t>
            </w:r>
            <w:r w:rsidRPr="003A5F45">
              <w:rPr>
                <w:rFonts w:asciiTheme="minorHAnsi" w:hAnsiTheme="minorHAnsi" w:cstheme="minorHAnsi"/>
                <w:color w:val="000000" w:themeColor="text1"/>
                <w:vertAlign w:val="superscript"/>
              </w:rPr>
              <w:t>th</w:t>
            </w:r>
            <w:r w:rsidRPr="003A5F45">
              <w:rPr>
                <w:rFonts w:asciiTheme="minorHAnsi" w:hAnsiTheme="minorHAnsi" w:cstheme="minorHAnsi"/>
                <w:color w:val="000000" w:themeColor="text1"/>
              </w:rPr>
              <w:t xml:space="preserve"> Ed) </w:t>
            </w:r>
            <w:r w:rsidRPr="003A5F45">
              <w:rPr>
                <w:rFonts w:asciiTheme="minorHAnsi" w:hAnsiTheme="minorHAnsi" w:cstheme="minorHAnsi"/>
                <w:i/>
                <w:color w:val="000000" w:themeColor="text1"/>
              </w:rPr>
              <w:t>Introduction to Financial Accounting</w:t>
            </w:r>
            <w:r w:rsidRPr="003A5F45">
              <w:rPr>
                <w:rFonts w:asciiTheme="minorHAnsi" w:hAnsiTheme="minorHAnsi" w:cstheme="minorHAnsi"/>
                <w:color w:val="000000" w:themeColor="text1"/>
              </w:rPr>
              <w:t xml:space="preserve"> </w:t>
            </w:r>
            <w:proofErr w:type="spellStart"/>
            <w:r w:rsidRPr="003A5F45">
              <w:rPr>
                <w:rFonts w:asciiTheme="minorHAnsi" w:hAnsiTheme="minorHAnsi" w:cstheme="minorHAnsi"/>
                <w:color w:val="000000" w:themeColor="text1"/>
              </w:rPr>
              <w:t>Mc</w:t>
            </w:r>
            <w:proofErr w:type="spellEnd"/>
            <w:r w:rsidRPr="003A5F45">
              <w:rPr>
                <w:rFonts w:asciiTheme="minorHAnsi" w:hAnsiTheme="minorHAnsi" w:cstheme="minorHAnsi"/>
                <w:color w:val="000000" w:themeColor="text1"/>
              </w:rPr>
              <w:t xml:space="preserve"> </w:t>
            </w:r>
            <w:proofErr w:type="spellStart"/>
            <w:r w:rsidRPr="003A5F45">
              <w:rPr>
                <w:rFonts w:asciiTheme="minorHAnsi" w:hAnsiTheme="minorHAnsi" w:cstheme="minorHAnsi"/>
                <w:color w:val="000000" w:themeColor="text1"/>
              </w:rPr>
              <w:t>Graw</w:t>
            </w:r>
            <w:proofErr w:type="spellEnd"/>
            <w:r w:rsidRPr="003A5F45">
              <w:rPr>
                <w:rFonts w:asciiTheme="minorHAnsi" w:hAnsiTheme="minorHAnsi" w:cstheme="minorHAnsi"/>
                <w:color w:val="000000" w:themeColor="text1"/>
              </w:rPr>
              <w:t xml:space="preserve"> Hill Higher Education</w:t>
            </w:r>
          </w:p>
          <w:p w:rsidR="00621032" w:rsidRPr="003A5F45" w:rsidRDefault="00621032" w:rsidP="007E30AA">
            <w:pPr>
              <w:tabs>
                <w:tab w:val="left" w:pos="720"/>
              </w:tabs>
              <w:jc w:val="both"/>
              <w:rPr>
                <w:rFonts w:asciiTheme="minorHAnsi" w:hAnsiTheme="minorHAnsi" w:cstheme="minorHAnsi"/>
                <w:color w:val="000000" w:themeColor="text1"/>
              </w:rPr>
            </w:pPr>
          </w:p>
        </w:tc>
      </w:tr>
      <w:tr w:rsidR="003A5F45" w:rsidRPr="003A5F45" w:rsidTr="003A5F45">
        <w:trPr>
          <w:trHeight w:val="20"/>
        </w:trPr>
        <w:tc>
          <w:tcPr>
            <w:tcW w:w="2391" w:type="pct"/>
            <w:gridSpan w:val="2"/>
            <w:tcBorders>
              <w:top w:val="single" w:sz="6" w:space="0" w:color="auto"/>
              <w:left w:val="single" w:sz="6" w:space="0" w:color="auto"/>
              <w:bottom w:val="single" w:sz="6" w:space="0" w:color="auto"/>
              <w:right w:val="single" w:sz="6" w:space="0" w:color="auto"/>
            </w:tcBorders>
          </w:tcPr>
          <w:p w:rsidR="003A5F45" w:rsidRPr="003A5F45" w:rsidRDefault="003A5F45" w:rsidP="00BC5059">
            <w:pPr>
              <w:pStyle w:val="t1"/>
              <w:tabs>
                <w:tab w:val="left" w:pos="1800"/>
              </w:tabs>
              <w:spacing w:before="120" w:line="240" w:lineRule="auto"/>
              <w:rPr>
                <w:rFonts w:asciiTheme="minorHAnsi" w:hAnsiTheme="minorHAnsi" w:cstheme="minorHAnsi"/>
                <w:color w:val="000000" w:themeColor="text1"/>
              </w:rPr>
            </w:pPr>
            <w:r>
              <w:rPr>
                <w:rFonts w:asciiTheme="minorHAnsi" w:hAnsiTheme="minorHAnsi" w:cstheme="minorHAnsi"/>
                <w:color w:val="000000" w:themeColor="text1"/>
              </w:rPr>
              <w:t>Journals</w:t>
            </w:r>
          </w:p>
        </w:tc>
        <w:tc>
          <w:tcPr>
            <w:tcW w:w="2609" w:type="pct"/>
            <w:tcBorders>
              <w:top w:val="single" w:sz="6" w:space="0" w:color="auto"/>
              <w:left w:val="single" w:sz="6" w:space="0" w:color="auto"/>
              <w:bottom w:val="single" w:sz="6" w:space="0" w:color="auto"/>
              <w:right w:val="single" w:sz="6" w:space="0" w:color="auto"/>
            </w:tcBorders>
          </w:tcPr>
          <w:p w:rsidR="003A5F45" w:rsidRPr="003A5F45" w:rsidRDefault="003A5F45" w:rsidP="003A5F45">
            <w:pPr>
              <w:spacing w:before="120"/>
              <w:rPr>
                <w:rFonts w:asciiTheme="minorHAnsi" w:hAnsiTheme="minorHAnsi" w:cstheme="minorHAnsi"/>
                <w:color w:val="000000" w:themeColor="text1"/>
              </w:rPr>
            </w:pPr>
            <w:r w:rsidRPr="003A5F45">
              <w:rPr>
                <w:rFonts w:asciiTheme="minorHAnsi" w:hAnsiTheme="minorHAnsi" w:cstheme="minorHAnsi"/>
                <w:color w:val="000000" w:themeColor="text1"/>
              </w:rPr>
              <w:t>Accountancy</w:t>
            </w:r>
          </w:p>
          <w:p w:rsidR="003A5F45" w:rsidRPr="003A5F45" w:rsidRDefault="003A5F45" w:rsidP="003A5F45">
            <w:pPr>
              <w:jc w:val="both"/>
              <w:rPr>
                <w:rFonts w:asciiTheme="minorHAnsi" w:hAnsiTheme="minorHAnsi" w:cstheme="minorHAnsi"/>
                <w:color w:val="000000" w:themeColor="text1"/>
              </w:rPr>
            </w:pPr>
            <w:r w:rsidRPr="003A5F45">
              <w:rPr>
                <w:rFonts w:asciiTheme="minorHAnsi" w:hAnsiTheme="minorHAnsi" w:cstheme="minorHAnsi"/>
                <w:color w:val="000000" w:themeColor="text1"/>
              </w:rPr>
              <w:t>Accountancy Age</w:t>
            </w:r>
          </w:p>
          <w:p w:rsidR="003A5F45" w:rsidRPr="003A5F45" w:rsidRDefault="003A5F45" w:rsidP="003A5F45">
            <w:pPr>
              <w:jc w:val="both"/>
              <w:rPr>
                <w:rFonts w:asciiTheme="minorHAnsi" w:hAnsiTheme="minorHAnsi" w:cstheme="minorHAnsi"/>
                <w:color w:val="000000" w:themeColor="text1"/>
              </w:rPr>
            </w:pPr>
            <w:r w:rsidRPr="003A5F45">
              <w:rPr>
                <w:rFonts w:asciiTheme="minorHAnsi" w:hAnsiTheme="minorHAnsi" w:cstheme="minorHAnsi"/>
                <w:color w:val="000000" w:themeColor="text1"/>
              </w:rPr>
              <w:t>Accountancy and Business Research</w:t>
            </w:r>
          </w:p>
          <w:p w:rsidR="003A5F45" w:rsidRPr="003A5F45" w:rsidRDefault="003A5F45" w:rsidP="003A5F45">
            <w:pPr>
              <w:spacing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t>The Financial Times</w:t>
            </w:r>
          </w:p>
        </w:tc>
      </w:tr>
      <w:tr w:rsidR="00621032" w:rsidRPr="003A5F45" w:rsidTr="003A5F45">
        <w:trPr>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Web Resources</w:t>
            </w:r>
          </w:p>
        </w:tc>
        <w:tc>
          <w:tcPr>
            <w:tcW w:w="2609" w:type="pct"/>
            <w:tcBorders>
              <w:top w:val="single" w:sz="6" w:space="0" w:color="auto"/>
              <w:left w:val="single" w:sz="6" w:space="0" w:color="auto"/>
              <w:bottom w:val="single" w:sz="6" w:space="0" w:color="auto"/>
              <w:right w:val="single" w:sz="6" w:space="0" w:color="auto"/>
            </w:tcBorders>
          </w:tcPr>
          <w:p w:rsidR="003A5F45" w:rsidRPr="003A5F45" w:rsidRDefault="003A5F45" w:rsidP="003A5F45">
            <w:pPr>
              <w:spacing w:before="120"/>
              <w:rPr>
                <w:rFonts w:asciiTheme="minorHAnsi" w:hAnsiTheme="minorHAnsi" w:cstheme="minorHAnsi"/>
                <w:color w:val="000000" w:themeColor="text1"/>
              </w:rPr>
            </w:pPr>
            <w:r w:rsidRPr="003A5F45">
              <w:rPr>
                <w:rFonts w:asciiTheme="minorHAnsi" w:hAnsiTheme="minorHAnsi" w:cstheme="minorHAnsi"/>
                <w:color w:val="000000" w:themeColor="text1"/>
              </w:rPr>
              <w:t>http://www.asb.co.uk</w:t>
            </w:r>
          </w:p>
          <w:p w:rsidR="003A5F45" w:rsidRPr="003A5F45" w:rsidRDefault="003A5F45" w:rsidP="003A5F45">
            <w:pPr>
              <w:rPr>
                <w:rFonts w:asciiTheme="minorHAnsi" w:hAnsiTheme="minorHAnsi" w:cstheme="minorHAnsi"/>
                <w:color w:val="000000" w:themeColor="text1"/>
              </w:rPr>
            </w:pPr>
            <w:r w:rsidRPr="003A5F45">
              <w:rPr>
                <w:rFonts w:asciiTheme="minorHAnsi" w:hAnsiTheme="minorHAnsi" w:cstheme="minorHAnsi"/>
                <w:color w:val="000000" w:themeColor="text1"/>
              </w:rPr>
              <w:t>http://www.frc.org.uk/apb</w:t>
            </w:r>
          </w:p>
          <w:p w:rsidR="003A5F45" w:rsidRPr="003A5F45" w:rsidRDefault="003A5F45" w:rsidP="003A5F45">
            <w:pPr>
              <w:rPr>
                <w:rFonts w:asciiTheme="minorHAnsi" w:hAnsiTheme="minorHAnsi" w:cstheme="minorHAnsi"/>
                <w:color w:val="000000" w:themeColor="text1"/>
              </w:rPr>
            </w:pPr>
            <w:r w:rsidRPr="003A5F45">
              <w:rPr>
                <w:rFonts w:asciiTheme="minorHAnsi" w:hAnsiTheme="minorHAnsi" w:cstheme="minorHAnsi"/>
                <w:color w:val="000000" w:themeColor="text1"/>
              </w:rPr>
              <w:t>http://www.icaew.com</w:t>
            </w:r>
          </w:p>
          <w:p w:rsidR="00621032" w:rsidRPr="003A5F45" w:rsidRDefault="003A5F45" w:rsidP="003A5F45">
            <w:pPr>
              <w:spacing w:after="120"/>
              <w:jc w:val="both"/>
              <w:rPr>
                <w:rFonts w:asciiTheme="minorHAnsi" w:hAnsiTheme="minorHAnsi" w:cstheme="minorHAnsi"/>
                <w:color w:val="000000" w:themeColor="text1"/>
              </w:rPr>
            </w:pPr>
            <w:r w:rsidRPr="003A5F45">
              <w:rPr>
                <w:rFonts w:asciiTheme="minorHAnsi" w:hAnsiTheme="minorHAnsi" w:cstheme="minorHAnsi"/>
                <w:color w:val="000000" w:themeColor="text1"/>
              </w:rPr>
              <w:t>http://www.sage.co.uk</w:t>
            </w:r>
          </w:p>
        </w:tc>
      </w:tr>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b/>
                <w:color w:val="000000" w:themeColor="text1"/>
              </w:rPr>
              <w:t>Equipment Requirements:</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Room Requirements</w:t>
            </w:r>
          </w:p>
        </w:tc>
        <w:tc>
          <w:tcPr>
            <w:tcW w:w="2609" w:type="pct"/>
            <w:tcBorders>
              <w:top w:val="single" w:sz="6" w:space="0" w:color="auto"/>
              <w:left w:val="single" w:sz="6" w:space="0" w:color="auto"/>
              <w:bottom w:val="single" w:sz="6" w:space="0" w:color="auto"/>
              <w:right w:val="single" w:sz="6" w:space="0" w:color="auto"/>
            </w:tcBorders>
          </w:tcPr>
          <w:p w:rsidR="00621032" w:rsidRPr="007446B3" w:rsidRDefault="009E3CAB" w:rsidP="007446B3">
            <w:pPr>
              <w:pStyle w:val="Footer"/>
              <w:spacing w:before="120"/>
              <w:rPr>
                <w:rFonts w:asciiTheme="minorHAnsi" w:hAnsiTheme="minorHAnsi" w:cstheme="minorHAnsi"/>
                <w:color w:val="000000" w:themeColor="text1"/>
                <w:lang w:val="en-US"/>
              </w:rPr>
            </w:pPr>
            <w:r w:rsidRPr="007446B3">
              <w:rPr>
                <w:rFonts w:asciiTheme="minorHAnsi" w:hAnsiTheme="minorHAnsi" w:cstheme="minorHAnsi"/>
                <w:color w:val="000000" w:themeColor="text1"/>
                <w:lang w:val="en-US"/>
              </w:rPr>
              <w:t>Lecture Theatre</w:t>
            </w:r>
          </w:p>
          <w:p w:rsidR="009E3CAB" w:rsidRPr="003A5F45" w:rsidRDefault="009E3CAB" w:rsidP="007446B3">
            <w:pPr>
              <w:pStyle w:val="Footer"/>
              <w:spacing w:after="120"/>
              <w:jc w:val="both"/>
              <w:rPr>
                <w:rFonts w:asciiTheme="minorHAnsi" w:hAnsiTheme="minorHAnsi" w:cstheme="minorHAnsi"/>
                <w:color w:val="000000" w:themeColor="text1"/>
              </w:rPr>
            </w:pPr>
            <w:r w:rsidRPr="007446B3">
              <w:rPr>
                <w:rFonts w:asciiTheme="minorHAnsi" w:hAnsiTheme="minorHAnsi" w:cstheme="minorHAnsi"/>
                <w:color w:val="000000" w:themeColor="text1"/>
                <w:lang w:val="en-US"/>
              </w:rPr>
              <w:t>Computer Lab with PCs</w:t>
            </w:r>
          </w:p>
        </w:tc>
      </w:tr>
      <w:tr w:rsidR="009E3CAB"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9E3CAB" w:rsidRPr="003A5F45" w:rsidRDefault="009E3CAB" w:rsidP="00BC5059">
            <w:pPr>
              <w:pStyle w:val="t1"/>
              <w:tabs>
                <w:tab w:val="left" w:pos="1800"/>
              </w:tabs>
              <w:spacing w:before="120" w:line="240" w:lineRule="auto"/>
              <w:rPr>
                <w:rFonts w:asciiTheme="minorHAnsi" w:hAnsiTheme="minorHAnsi" w:cstheme="minorHAnsi"/>
                <w:color w:val="000000" w:themeColor="text1"/>
              </w:rPr>
            </w:pPr>
            <w:r>
              <w:rPr>
                <w:rFonts w:asciiTheme="minorHAnsi" w:hAnsiTheme="minorHAnsi" w:cstheme="minorHAnsi"/>
                <w:color w:val="000000" w:themeColor="text1"/>
              </w:rPr>
              <w:t>Software Requirements</w:t>
            </w:r>
          </w:p>
        </w:tc>
        <w:tc>
          <w:tcPr>
            <w:tcW w:w="2609" w:type="pct"/>
            <w:tcBorders>
              <w:top w:val="single" w:sz="6" w:space="0" w:color="auto"/>
              <w:left w:val="single" w:sz="6" w:space="0" w:color="auto"/>
              <w:bottom w:val="single" w:sz="6" w:space="0" w:color="auto"/>
              <w:right w:val="single" w:sz="6" w:space="0" w:color="auto"/>
            </w:tcBorders>
          </w:tcPr>
          <w:p w:rsidR="009E3CAB" w:rsidRPr="009E3CAB" w:rsidRDefault="009E3CAB" w:rsidP="007E30AA">
            <w:pPr>
              <w:pStyle w:val="Footer"/>
              <w:spacing w:before="120" w:after="120"/>
              <w:jc w:val="both"/>
              <w:rPr>
                <w:rFonts w:asciiTheme="minorHAnsi" w:hAnsiTheme="minorHAnsi" w:cstheme="minorHAnsi"/>
                <w:color w:val="000000" w:themeColor="text1"/>
                <w:lang w:val="en-US"/>
              </w:rPr>
            </w:pPr>
            <w:r>
              <w:rPr>
                <w:rFonts w:asciiTheme="minorHAnsi" w:hAnsiTheme="minorHAnsi" w:cstheme="minorHAnsi"/>
                <w:color w:val="000000" w:themeColor="text1"/>
                <w:lang w:val="en-US"/>
              </w:rPr>
              <w:t xml:space="preserve">Software appropriate to Accounting applications </w:t>
            </w:r>
            <w:proofErr w:type="spellStart"/>
            <w:r>
              <w:rPr>
                <w:rFonts w:asciiTheme="minorHAnsi" w:hAnsiTheme="minorHAnsi" w:cstheme="minorHAnsi"/>
                <w:color w:val="000000" w:themeColor="text1"/>
                <w:lang w:val="en-US"/>
              </w:rPr>
              <w:t>eg</w:t>
            </w:r>
            <w:proofErr w:type="spellEnd"/>
            <w:r>
              <w:rPr>
                <w:rFonts w:asciiTheme="minorHAnsi" w:hAnsiTheme="minorHAnsi" w:cstheme="minorHAnsi"/>
                <w:color w:val="000000" w:themeColor="text1"/>
                <w:lang w:val="en-US"/>
              </w:rPr>
              <w:t xml:space="preserve"> Sage</w:t>
            </w:r>
            <w:r w:rsidR="00217304">
              <w:rPr>
                <w:rFonts w:asciiTheme="minorHAnsi" w:hAnsiTheme="minorHAnsi" w:cstheme="minorHAnsi"/>
                <w:color w:val="000000" w:themeColor="text1"/>
                <w:lang w:val="en-US"/>
              </w:rPr>
              <w:t xml:space="preserve"> and Excel</w:t>
            </w:r>
            <w:bookmarkStart w:id="8" w:name="_GoBack"/>
            <w:bookmarkEnd w:id="8"/>
          </w:p>
        </w:tc>
      </w:tr>
      <w:tr w:rsidR="00621032" w:rsidRPr="003A5F45" w:rsidTr="00BC5059">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621032" w:rsidRPr="003A5F45" w:rsidRDefault="00621032" w:rsidP="00BC5059">
            <w:pPr>
              <w:pStyle w:val="Footer"/>
              <w:spacing w:before="120" w:after="120"/>
              <w:jc w:val="both"/>
              <w:rPr>
                <w:rFonts w:asciiTheme="minorHAnsi" w:hAnsiTheme="minorHAnsi" w:cstheme="minorHAnsi"/>
                <w:color w:val="000000" w:themeColor="text1"/>
              </w:rPr>
            </w:pPr>
            <w:r w:rsidRPr="003A5F45">
              <w:rPr>
                <w:rFonts w:asciiTheme="minorHAnsi" w:hAnsiTheme="minorHAnsi" w:cstheme="minorHAnsi"/>
                <w:b/>
                <w:color w:val="000000" w:themeColor="text1"/>
              </w:rPr>
              <w:t>Staff Resource Needs:</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Module Co-ordinator</w:t>
            </w:r>
          </w:p>
        </w:tc>
        <w:tc>
          <w:tcPr>
            <w:tcW w:w="2609" w:type="pct"/>
            <w:tcBorders>
              <w:top w:val="single" w:sz="6" w:space="0" w:color="auto"/>
              <w:left w:val="single" w:sz="6" w:space="0" w:color="auto"/>
              <w:bottom w:val="single" w:sz="6" w:space="0" w:color="auto"/>
              <w:right w:val="single" w:sz="6" w:space="0" w:color="auto"/>
            </w:tcBorders>
          </w:tcPr>
          <w:p w:rsidR="00621032" w:rsidRPr="007446B3" w:rsidRDefault="00217304" w:rsidP="007E30AA">
            <w:pPr>
              <w:pStyle w:val="Footer"/>
              <w:spacing w:before="120" w:after="120"/>
              <w:jc w:val="both"/>
              <w:rPr>
                <w:rFonts w:asciiTheme="minorHAnsi" w:hAnsiTheme="minorHAnsi" w:cstheme="minorHAnsi"/>
                <w:color w:val="000000" w:themeColor="text1"/>
              </w:rPr>
            </w:pPr>
            <w:r>
              <w:rPr>
                <w:rFonts w:asciiTheme="minorHAnsi" w:hAnsiTheme="minorHAnsi" w:cstheme="minorHAnsi"/>
                <w:color w:val="000000" w:themeColor="text1"/>
                <w:lang w:val="en-US"/>
              </w:rPr>
              <w:t xml:space="preserve">Marie </w:t>
            </w:r>
            <w:proofErr w:type="spellStart"/>
            <w:r>
              <w:rPr>
                <w:rFonts w:asciiTheme="minorHAnsi" w:hAnsiTheme="minorHAnsi" w:cstheme="minorHAnsi"/>
                <w:color w:val="000000" w:themeColor="text1"/>
                <w:lang w:val="en-US"/>
              </w:rPr>
              <w:t>Pitson</w:t>
            </w:r>
            <w:proofErr w:type="spellEnd"/>
            <w:r>
              <w:rPr>
                <w:rFonts w:asciiTheme="minorHAnsi" w:hAnsiTheme="minorHAnsi" w:cstheme="minorHAnsi"/>
                <w:color w:val="000000" w:themeColor="text1"/>
                <w:lang w:val="en-US"/>
              </w:rPr>
              <w:t xml:space="preserve"> </w:t>
            </w:r>
            <w:r w:rsidR="003A5F45" w:rsidRPr="007446B3">
              <w:rPr>
                <w:rFonts w:asciiTheme="minorHAnsi" w:hAnsiTheme="minorHAnsi" w:cstheme="minorHAnsi"/>
                <w:color w:val="000000" w:themeColor="text1"/>
                <w:lang w:val="en-US"/>
              </w:rPr>
              <w:t xml:space="preserve"> (Swansea Business School)</w:t>
            </w:r>
          </w:p>
        </w:tc>
      </w:tr>
      <w:tr w:rsidR="00621032" w:rsidRPr="003A5F45" w:rsidTr="00BC5059">
        <w:trPr>
          <w:cantSplit/>
          <w:trHeight w:val="20"/>
        </w:trPr>
        <w:tc>
          <w:tcPr>
            <w:tcW w:w="2391" w:type="pct"/>
            <w:gridSpan w:val="2"/>
            <w:tcBorders>
              <w:top w:val="single" w:sz="6" w:space="0" w:color="auto"/>
              <w:left w:val="single" w:sz="6" w:space="0" w:color="auto"/>
              <w:bottom w:val="single" w:sz="6" w:space="0" w:color="auto"/>
              <w:right w:val="single" w:sz="6" w:space="0" w:color="auto"/>
            </w:tcBorders>
          </w:tcPr>
          <w:p w:rsidR="00621032" w:rsidRPr="003A5F45" w:rsidRDefault="00621032" w:rsidP="00BC5059">
            <w:pPr>
              <w:pStyle w:val="t1"/>
              <w:tabs>
                <w:tab w:val="left" w:pos="1800"/>
              </w:tabs>
              <w:spacing w:before="120" w:line="240" w:lineRule="auto"/>
              <w:rPr>
                <w:rFonts w:asciiTheme="minorHAnsi" w:hAnsiTheme="minorHAnsi" w:cstheme="minorHAnsi"/>
                <w:color w:val="000000" w:themeColor="text1"/>
              </w:rPr>
            </w:pPr>
            <w:r w:rsidRPr="003A5F45">
              <w:rPr>
                <w:rFonts w:asciiTheme="minorHAnsi" w:hAnsiTheme="minorHAnsi" w:cstheme="minorHAnsi"/>
                <w:color w:val="000000" w:themeColor="text1"/>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621032" w:rsidRPr="007446B3" w:rsidRDefault="00217304" w:rsidP="003A5F45">
            <w:pPr>
              <w:pStyle w:val="Footer"/>
              <w:spacing w:before="120" w:after="120"/>
              <w:jc w:val="both"/>
              <w:rPr>
                <w:rFonts w:asciiTheme="minorHAnsi" w:hAnsiTheme="minorHAnsi" w:cstheme="minorHAnsi"/>
                <w:color w:val="000000" w:themeColor="text1"/>
              </w:rPr>
            </w:pPr>
            <w:r>
              <w:rPr>
                <w:rFonts w:asciiTheme="minorHAnsi" w:hAnsiTheme="minorHAnsi" w:cstheme="minorHAnsi"/>
                <w:color w:val="000000" w:themeColor="text1"/>
                <w:lang w:val="en-US"/>
              </w:rPr>
              <w:t xml:space="preserve">Marie </w:t>
            </w:r>
            <w:proofErr w:type="spellStart"/>
            <w:r>
              <w:rPr>
                <w:rFonts w:asciiTheme="minorHAnsi" w:hAnsiTheme="minorHAnsi" w:cstheme="minorHAnsi"/>
                <w:color w:val="000000" w:themeColor="text1"/>
                <w:lang w:val="en-US"/>
              </w:rPr>
              <w:t>Pitson</w:t>
            </w:r>
            <w:proofErr w:type="spellEnd"/>
            <w:r w:rsidR="003A5F45" w:rsidRPr="007446B3">
              <w:rPr>
                <w:rFonts w:asciiTheme="minorHAnsi" w:hAnsiTheme="minorHAnsi" w:cstheme="minorHAnsi"/>
                <w:color w:val="000000" w:themeColor="text1"/>
                <w:lang w:val="en-US"/>
              </w:rPr>
              <w:t xml:space="preserve"> (Swansea Business School)</w:t>
            </w:r>
          </w:p>
        </w:tc>
      </w:tr>
    </w:tbl>
    <w:p w:rsidR="00621032" w:rsidRPr="003A5F45" w:rsidRDefault="00621032" w:rsidP="00621032">
      <w:pPr>
        <w:rPr>
          <w:rFonts w:asciiTheme="minorHAnsi" w:hAnsiTheme="minorHAnsi" w:cstheme="minorHAnsi"/>
          <w:color w:val="000000" w:themeColor="text1"/>
        </w:rPr>
      </w:pPr>
    </w:p>
    <w:p w:rsidR="00621032" w:rsidRPr="003A5F45" w:rsidRDefault="00621032" w:rsidP="00621032">
      <w:pPr>
        <w:rPr>
          <w:rFonts w:asciiTheme="minorHAnsi" w:hAnsiTheme="minorHAnsi" w:cstheme="minorHAnsi"/>
          <w:color w:val="000000" w:themeColor="text1"/>
        </w:rPr>
      </w:pPr>
    </w:p>
    <w:p w:rsidR="00D87BAB" w:rsidRPr="003A5F45" w:rsidRDefault="00D87BAB">
      <w:pPr>
        <w:rPr>
          <w:rFonts w:asciiTheme="minorHAnsi" w:hAnsiTheme="minorHAnsi" w:cstheme="minorHAnsi"/>
          <w:color w:val="000000" w:themeColor="text1"/>
        </w:rPr>
      </w:pPr>
    </w:p>
    <w:sectPr w:rsidR="00D87BAB" w:rsidRPr="003A5F45" w:rsidSect="001D0DD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Unicode MS">
    <w:panose1 w:val="020B0604020202020204"/>
    <w:charset w:val="00"/>
    <w:family w:val="auto"/>
    <w:pitch w:val="variable"/>
    <w:sig w:usb0="F7FFAFFF" w:usb1="E9DFFFFF" w:usb2="0000003F" w:usb3="00000000" w:csb0="003F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D43CCD"/>
    <w:multiLevelType w:val="hybridMultilevel"/>
    <w:tmpl w:val="AA00537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5E4DEE"/>
    <w:multiLevelType w:val="hybridMultilevel"/>
    <w:tmpl w:val="F8880D42"/>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22170503"/>
    <w:multiLevelType w:val="hybridMultilevel"/>
    <w:tmpl w:val="EFA0547E"/>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6DE5A07"/>
    <w:multiLevelType w:val="hybridMultilevel"/>
    <w:tmpl w:val="F7B6B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7C9763B"/>
    <w:multiLevelType w:val="hybridMultilevel"/>
    <w:tmpl w:val="9F76E88C"/>
    <w:lvl w:ilvl="0" w:tplc="0ED8C3DE">
      <w:start w:val="1"/>
      <w:numFmt w:val="decimal"/>
      <w:lvlText w:val="%1."/>
      <w:lvlJc w:val="left"/>
      <w:pPr>
        <w:ind w:left="644" w:hanging="360"/>
      </w:pPr>
      <w:rPr>
        <w:rFonts w:hint="default"/>
        <w:i w:val="0"/>
        <w:color w:val="auto"/>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nsid w:val="2B371FF8"/>
    <w:multiLevelType w:val="hybridMultilevel"/>
    <w:tmpl w:val="4E265C38"/>
    <w:lvl w:ilvl="0" w:tplc="08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E093F33"/>
    <w:multiLevelType w:val="hybridMultilevel"/>
    <w:tmpl w:val="AD46FB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2104653"/>
    <w:multiLevelType w:val="hybridMultilevel"/>
    <w:tmpl w:val="5224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5B35655"/>
    <w:multiLevelType w:val="hybridMultilevel"/>
    <w:tmpl w:val="64B6F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67974EF"/>
    <w:multiLevelType w:val="singleLevel"/>
    <w:tmpl w:val="CA88435C"/>
    <w:lvl w:ilvl="0">
      <w:start w:val="1"/>
      <w:numFmt w:val="decimal"/>
      <w:lvlText w:val="%1."/>
      <w:lvlJc w:val="left"/>
      <w:pPr>
        <w:tabs>
          <w:tab w:val="num" w:pos="360"/>
        </w:tabs>
        <w:ind w:left="360" w:hanging="360"/>
      </w:pPr>
      <w:rPr>
        <w:rFonts w:hint="default"/>
      </w:rPr>
    </w:lvl>
  </w:abstractNum>
  <w:abstractNum w:abstractNumId="10">
    <w:nsid w:val="3F2C2C5B"/>
    <w:multiLevelType w:val="hybridMultilevel"/>
    <w:tmpl w:val="AA00537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nsid w:val="46993195"/>
    <w:multiLevelType w:val="hybridMultilevel"/>
    <w:tmpl w:val="CFFEF7A6"/>
    <w:lvl w:ilvl="0" w:tplc="B81A71DE">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13">
    <w:nsid w:val="4CC97B69"/>
    <w:multiLevelType w:val="hybridMultilevel"/>
    <w:tmpl w:val="734224F0"/>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67A5553"/>
    <w:multiLevelType w:val="hybridMultilevel"/>
    <w:tmpl w:val="38EC21D6"/>
    <w:lvl w:ilvl="0" w:tplc="08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B5437D8"/>
    <w:multiLevelType w:val="hybridMultilevel"/>
    <w:tmpl w:val="8DCC31FE"/>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080"/>
        </w:tabs>
        <w:ind w:left="1080" w:hanging="360"/>
      </w:pPr>
      <w:rPr>
        <w:rFonts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6">
    <w:nsid w:val="70914204"/>
    <w:multiLevelType w:val="hybridMultilevel"/>
    <w:tmpl w:val="897CE498"/>
    <w:lvl w:ilvl="0" w:tplc="04090001">
      <w:start w:val="1"/>
      <w:numFmt w:val="bullet"/>
      <w:lvlText w:val=""/>
      <w:lvlJc w:val="left"/>
      <w:pPr>
        <w:ind w:left="961" w:hanging="360"/>
      </w:pPr>
      <w:rPr>
        <w:rFonts w:ascii="Symbol" w:hAnsi="Symbol" w:hint="default"/>
      </w:rPr>
    </w:lvl>
    <w:lvl w:ilvl="1" w:tplc="04090003" w:tentative="1">
      <w:start w:val="1"/>
      <w:numFmt w:val="bullet"/>
      <w:lvlText w:val="o"/>
      <w:lvlJc w:val="left"/>
      <w:pPr>
        <w:ind w:left="1681" w:hanging="360"/>
      </w:pPr>
      <w:rPr>
        <w:rFonts w:ascii="Courier New" w:hAnsi="Courier New" w:cs="Courier New" w:hint="default"/>
      </w:rPr>
    </w:lvl>
    <w:lvl w:ilvl="2" w:tplc="04090005" w:tentative="1">
      <w:start w:val="1"/>
      <w:numFmt w:val="bullet"/>
      <w:lvlText w:val=""/>
      <w:lvlJc w:val="left"/>
      <w:pPr>
        <w:ind w:left="2401" w:hanging="360"/>
      </w:pPr>
      <w:rPr>
        <w:rFonts w:ascii="Wingdings" w:hAnsi="Wingdings" w:hint="default"/>
      </w:rPr>
    </w:lvl>
    <w:lvl w:ilvl="3" w:tplc="04090001" w:tentative="1">
      <w:start w:val="1"/>
      <w:numFmt w:val="bullet"/>
      <w:lvlText w:val=""/>
      <w:lvlJc w:val="left"/>
      <w:pPr>
        <w:ind w:left="3121" w:hanging="360"/>
      </w:pPr>
      <w:rPr>
        <w:rFonts w:ascii="Symbol" w:hAnsi="Symbol" w:hint="default"/>
      </w:rPr>
    </w:lvl>
    <w:lvl w:ilvl="4" w:tplc="04090003" w:tentative="1">
      <w:start w:val="1"/>
      <w:numFmt w:val="bullet"/>
      <w:lvlText w:val="o"/>
      <w:lvlJc w:val="left"/>
      <w:pPr>
        <w:ind w:left="3841" w:hanging="360"/>
      </w:pPr>
      <w:rPr>
        <w:rFonts w:ascii="Courier New" w:hAnsi="Courier New" w:cs="Courier New" w:hint="default"/>
      </w:rPr>
    </w:lvl>
    <w:lvl w:ilvl="5" w:tplc="04090005" w:tentative="1">
      <w:start w:val="1"/>
      <w:numFmt w:val="bullet"/>
      <w:lvlText w:val=""/>
      <w:lvlJc w:val="left"/>
      <w:pPr>
        <w:ind w:left="4561" w:hanging="360"/>
      </w:pPr>
      <w:rPr>
        <w:rFonts w:ascii="Wingdings" w:hAnsi="Wingdings" w:hint="default"/>
      </w:rPr>
    </w:lvl>
    <w:lvl w:ilvl="6" w:tplc="04090001" w:tentative="1">
      <w:start w:val="1"/>
      <w:numFmt w:val="bullet"/>
      <w:lvlText w:val=""/>
      <w:lvlJc w:val="left"/>
      <w:pPr>
        <w:ind w:left="5281" w:hanging="360"/>
      </w:pPr>
      <w:rPr>
        <w:rFonts w:ascii="Symbol" w:hAnsi="Symbol" w:hint="default"/>
      </w:rPr>
    </w:lvl>
    <w:lvl w:ilvl="7" w:tplc="04090003" w:tentative="1">
      <w:start w:val="1"/>
      <w:numFmt w:val="bullet"/>
      <w:lvlText w:val="o"/>
      <w:lvlJc w:val="left"/>
      <w:pPr>
        <w:ind w:left="6001" w:hanging="360"/>
      </w:pPr>
      <w:rPr>
        <w:rFonts w:ascii="Courier New" w:hAnsi="Courier New" w:cs="Courier New" w:hint="default"/>
      </w:rPr>
    </w:lvl>
    <w:lvl w:ilvl="8" w:tplc="04090005" w:tentative="1">
      <w:start w:val="1"/>
      <w:numFmt w:val="bullet"/>
      <w:lvlText w:val=""/>
      <w:lvlJc w:val="left"/>
      <w:pPr>
        <w:ind w:left="6721" w:hanging="360"/>
      </w:pPr>
      <w:rPr>
        <w:rFonts w:ascii="Wingdings" w:hAnsi="Wingdings" w:hint="default"/>
      </w:rPr>
    </w:lvl>
  </w:abstractNum>
  <w:abstractNum w:abstractNumId="17">
    <w:nsid w:val="743D22B5"/>
    <w:multiLevelType w:val="hybridMultilevel"/>
    <w:tmpl w:val="457AA6FA"/>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F76324C"/>
    <w:multiLevelType w:val="hybridMultilevel"/>
    <w:tmpl w:val="8A4886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15"/>
  </w:num>
  <w:num w:numId="3">
    <w:abstractNumId w:val="12"/>
  </w:num>
  <w:num w:numId="4">
    <w:abstractNumId w:val="18"/>
  </w:num>
  <w:num w:numId="5">
    <w:abstractNumId w:val="4"/>
  </w:num>
  <w:num w:numId="6">
    <w:abstractNumId w:val="9"/>
  </w:num>
  <w:num w:numId="7">
    <w:abstractNumId w:val="6"/>
  </w:num>
  <w:num w:numId="8">
    <w:abstractNumId w:val="11"/>
  </w:num>
  <w:num w:numId="9">
    <w:abstractNumId w:val="7"/>
  </w:num>
  <w:num w:numId="10">
    <w:abstractNumId w:val="8"/>
  </w:num>
  <w:num w:numId="11">
    <w:abstractNumId w:val="10"/>
  </w:num>
  <w:num w:numId="12">
    <w:abstractNumId w:val="0"/>
  </w:num>
  <w:num w:numId="13">
    <w:abstractNumId w:val="14"/>
  </w:num>
  <w:num w:numId="14">
    <w:abstractNumId w:val="5"/>
  </w:num>
  <w:num w:numId="15">
    <w:abstractNumId w:val="2"/>
  </w:num>
  <w:num w:numId="16">
    <w:abstractNumId w:val="13"/>
  </w:num>
  <w:num w:numId="17">
    <w:abstractNumId w:val="16"/>
  </w:num>
  <w:num w:numId="18">
    <w:abstractNumId w:val="3"/>
  </w:num>
  <w:num w:numId="19">
    <w:abstractNumId w:val="19"/>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1032"/>
    <w:rsid w:val="000178BC"/>
    <w:rsid w:val="001201CA"/>
    <w:rsid w:val="00125730"/>
    <w:rsid w:val="001D0DDD"/>
    <w:rsid w:val="00217304"/>
    <w:rsid w:val="00253402"/>
    <w:rsid w:val="002B36AD"/>
    <w:rsid w:val="003A5F45"/>
    <w:rsid w:val="005026C8"/>
    <w:rsid w:val="00621032"/>
    <w:rsid w:val="006530D2"/>
    <w:rsid w:val="006645F5"/>
    <w:rsid w:val="00674AE2"/>
    <w:rsid w:val="00687FFB"/>
    <w:rsid w:val="007446B3"/>
    <w:rsid w:val="00791F64"/>
    <w:rsid w:val="007A548E"/>
    <w:rsid w:val="007E30AA"/>
    <w:rsid w:val="008E62D4"/>
    <w:rsid w:val="009E3CAB"/>
    <w:rsid w:val="009F37CB"/>
    <w:rsid w:val="00A215CF"/>
    <w:rsid w:val="00A43629"/>
    <w:rsid w:val="00A5627E"/>
    <w:rsid w:val="00A736BA"/>
    <w:rsid w:val="00AB34FE"/>
    <w:rsid w:val="00B125A9"/>
    <w:rsid w:val="00BA5393"/>
    <w:rsid w:val="00BC5059"/>
    <w:rsid w:val="00C13994"/>
    <w:rsid w:val="00C60A27"/>
    <w:rsid w:val="00C772C7"/>
    <w:rsid w:val="00CB79CA"/>
    <w:rsid w:val="00CC4C41"/>
    <w:rsid w:val="00CD2262"/>
    <w:rsid w:val="00D05FFC"/>
    <w:rsid w:val="00D87BAB"/>
    <w:rsid w:val="00F14758"/>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1032"/>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qFormat/>
    <w:rsid w:val="00621032"/>
    <w:pPr>
      <w:spacing w:before="120"/>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1032"/>
    <w:rPr>
      <w:rFonts w:ascii="Times New Roman" w:eastAsia="Times New Roman" w:hAnsi="Times New Roman" w:cs="Times New Roman"/>
      <w:b/>
      <w:sz w:val="24"/>
      <w:szCs w:val="24"/>
      <w:lang w:val="en-GB"/>
    </w:rPr>
  </w:style>
  <w:style w:type="paragraph" w:styleId="Footer">
    <w:name w:val="footer"/>
    <w:basedOn w:val="Normal"/>
    <w:link w:val="FooterChar"/>
    <w:uiPriority w:val="99"/>
    <w:rsid w:val="00621032"/>
    <w:pPr>
      <w:tabs>
        <w:tab w:val="center" w:pos="4153"/>
        <w:tab w:val="right" w:pos="8306"/>
      </w:tabs>
    </w:pPr>
  </w:style>
  <w:style w:type="character" w:customStyle="1" w:styleId="FooterChar">
    <w:name w:val="Footer Char"/>
    <w:basedOn w:val="DefaultParagraphFont"/>
    <w:link w:val="Footer"/>
    <w:uiPriority w:val="99"/>
    <w:rsid w:val="00621032"/>
    <w:rPr>
      <w:rFonts w:ascii="Times New Roman" w:eastAsia="Times New Roman" w:hAnsi="Times New Roman" w:cs="Times New Roman"/>
      <w:sz w:val="24"/>
      <w:szCs w:val="24"/>
      <w:lang w:val="en-GB"/>
    </w:rPr>
  </w:style>
  <w:style w:type="paragraph" w:customStyle="1" w:styleId="p3">
    <w:name w:val="p3"/>
    <w:basedOn w:val="Normal"/>
    <w:rsid w:val="00621032"/>
    <w:pPr>
      <w:spacing w:line="260" w:lineRule="atLeast"/>
    </w:pPr>
  </w:style>
  <w:style w:type="paragraph" w:styleId="ListParagraph">
    <w:name w:val="List Paragraph"/>
    <w:basedOn w:val="Normal"/>
    <w:uiPriority w:val="34"/>
    <w:qFormat/>
    <w:rsid w:val="00621032"/>
    <w:pPr>
      <w:ind w:left="720"/>
      <w:contextualSpacing/>
    </w:pPr>
  </w:style>
  <w:style w:type="paragraph" w:customStyle="1" w:styleId="t1">
    <w:name w:val="t1"/>
    <w:basedOn w:val="Normal"/>
    <w:rsid w:val="00621032"/>
    <w:pPr>
      <w:suppressAutoHyphens/>
      <w:spacing w:before="240" w:after="60" w:line="480" w:lineRule="atLeast"/>
      <w:jc w:val="both"/>
    </w:pPr>
    <w:rPr>
      <w:rFonts w:eastAsia="Calibri"/>
      <w:lang w:eastAsia="ar-SA"/>
    </w:rPr>
  </w:style>
  <w:style w:type="character" w:customStyle="1" w:styleId="bylinepipe1">
    <w:name w:val="bylinepipe1"/>
    <w:basedOn w:val="DefaultParagraphFont"/>
    <w:rsid w:val="00621032"/>
    <w:rPr>
      <w:color w:val="666666"/>
    </w:rPr>
  </w:style>
  <w:style w:type="paragraph" w:customStyle="1" w:styleId="fixed">
    <w:name w:val="fixed"/>
    <w:link w:val="fixedChar"/>
    <w:rsid w:val="00BC505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BC5059"/>
    <w:rPr>
      <w:rFonts w:ascii="Times New Roman" w:eastAsia="Times New Roman" w:hAnsi="Times New Roman" w:cs="Times New Roman"/>
      <w:b/>
      <w:sz w:val="24"/>
      <w:szCs w:val="20"/>
      <w:lang w:val="en-GB" w:eastAsia="en-GB"/>
    </w:rPr>
  </w:style>
  <w:style w:type="character" w:styleId="Hyperlink">
    <w:name w:val="Hyperlink"/>
    <w:basedOn w:val="DefaultParagraphFont"/>
    <w:uiPriority w:val="99"/>
    <w:rsid w:val="00BC5059"/>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1032"/>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qFormat/>
    <w:rsid w:val="00621032"/>
    <w:pPr>
      <w:spacing w:before="120"/>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1032"/>
    <w:rPr>
      <w:rFonts w:ascii="Times New Roman" w:eastAsia="Times New Roman" w:hAnsi="Times New Roman" w:cs="Times New Roman"/>
      <w:b/>
      <w:sz w:val="24"/>
      <w:szCs w:val="24"/>
      <w:lang w:val="en-GB"/>
    </w:rPr>
  </w:style>
  <w:style w:type="paragraph" w:styleId="Footer">
    <w:name w:val="footer"/>
    <w:basedOn w:val="Normal"/>
    <w:link w:val="FooterChar"/>
    <w:uiPriority w:val="99"/>
    <w:rsid w:val="00621032"/>
    <w:pPr>
      <w:tabs>
        <w:tab w:val="center" w:pos="4153"/>
        <w:tab w:val="right" w:pos="8306"/>
      </w:tabs>
    </w:pPr>
  </w:style>
  <w:style w:type="character" w:customStyle="1" w:styleId="FooterChar">
    <w:name w:val="Footer Char"/>
    <w:basedOn w:val="DefaultParagraphFont"/>
    <w:link w:val="Footer"/>
    <w:uiPriority w:val="99"/>
    <w:rsid w:val="00621032"/>
    <w:rPr>
      <w:rFonts w:ascii="Times New Roman" w:eastAsia="Times New Roman" w:hAnsi="Times New Roman" w:cs="Times New Roman"/>
      <w:sz w:val="24"/>
      <w:szCs w:val="24"/>
      <w:lang w:val="en-GB"/>
    </w:rPr>
  </w:style>
  <w:style w:type="paragraph" w:customStyle="1" w:styleId="p3">
    <w:name w:val="p3"/>
    <w:basedOn w:val="Normal"/>
    <w:rsid w:val="00621032"/>
    <w:pPr>
      <w:spacing w:line="260" w:lineRule="atLeast"/>
    </w:pPr>
  </w:style>
  <w:style w:type="paragraph" w:styleId="ListParagraph">
    <w:name w:val="List Paragraph"/>
    <w:basedOn w:val="Normal"/>
    <w:uiPriority w:val="34"/>
    <w:qFormat/>
    <w:rsid w:val="00621032"/>
    <w:pPr>
      <w:ind w:left="720"/>
      <w:contextualSpacing/>
    </w:pPr>
  </w:style>
  <w:style w:type="paragraph" w:customStyle="1" w:styleId="t1">
    <w:name w:val="t1"/>
    <w:basedOn w:val="Normal"/>
    <w:rsid w:val="00621032"/>
    <w:pPr>
      <w:suppressAutoHyphens/>
      <w:spacing w:before="240" w:after="60" w:line="480" w:lineRule="atLeast"/>
      <w:jc w:val="both"/>
    </w:pPr>
    <w:rPr>
      <w:rFonts w:eastAsia="Calibri"/>
      <w:lang w:eastAsia="ar-SA"/>
    </w:rPr>
  </w:style>
  <w:style w:type="character" w:customStyle="1" w:styleId="bylinepipe1">
    <w:name w:val="bylinepipe1"/>
    <w:basedOn w:val="DefaultParagraphFont"/>
    <w:rsid w:val="00621032"/>
    <w:rPr>
      <w:color w:val="666666"/>
    </w:rPr>
  </w:style>
  <w:style w:type="paragraph" w:customStyle="1" w:styleId="fixed">
    <w:name w:val="fixed"/>
    <w:link w:val="fixedChar"/>
    <w:rsid w:val="00BC505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BC5059"/>
    <w:rPr>
      <w:rFonts w:ascii="Times New Roman" w:eastAsia="Times New Roman" w:hAnsi="Times New Roman" w:cs="Times New Roman"/>
      <w:b/>
      <w:sz w:val="24"/>
      <w:szCs w:val="20"/>
      <w:lang w:val="en-GB" w:eastAsia="en-GB"/>
    </w:rPr>
  </w:style>
  <w:style w:type="character" w:styleId="Hyperlink">
    <w:name w:val="Hyperlink"/>
    <w:basedOn w:val="DefaultParagraphFont"/>
    <w:uiPriority w:val="99"/>
    <w:rsid w:val="00BC505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18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927</Words>
  <Characters>5285</Characters>
  <Application>Microsoft Macintosh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S P</cp:lastModifiedBy>
  <cp:revision>2</cp:revision>
  <dcterms:created xsi:type="dcterms:W3CDTF">2017-10-01T15:29:00Z</dcterms:created>
  <dcterms:modified xsi:type="dcterms:W3CDTF">2017-10-01T15:29:00Z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