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9C3C3F0"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0F246B">
        <w:rPr>
          <w:rFonts w:ascii="Arial" w:hAnsi="Arial" w:cs="Arial"/>
          <w:sz w:val="28"/>
          <w:szCs w:val="28"/>
          <w:lang w:val="nl-NL"/>
        </w:rPr>
        <w:t xml:space="preserve"> IJEOMA ANITA OFORBIKE</w:t>
      </w:r>
    </w:p>
    <w:p w14:paraId="18D88AE2" w14:textId="0DC4C94D"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0F246B">
        <w:rPr>
          <w:rFonts w:ascii="Arial" w:hAnsi="Arial" w:cs="Arial"/>
          <w:sz w:val="28"/>
          <w:szCs w:val="28"/>
          <w:lang w:val="nl-NL"/>
        </w:rPr>
        <w:t xml:space="preserve"> 2418670</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57B55248"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0F246B">
        <w:rPr>
          <w:rFonts w:ascii="Arial" w:hAnsi="Arial" w:cs="Arial"/>
          <w:sz w:val="28"/>
          <w:szCs w:val="28"/>
        </w:rPr>
        <w:t xml:space="preserve"> MARK KANE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08FD1465" w:rsidR="006D2F2D" w:rsidRPr="00594FAC" w:rsidRDefault="005F78F2" w:rsidP="00594FAC">
      <w:pPr>
        <w:spacing w:line="360" w:lineRule="auto"/>
        <w:rPr>
          <w:rFonts w:ascii="Arial" w:hAnsi="Arial" w:cs="Arial"/>
        </w:rPr>
      </w:pPr>
      <w:r>
        <w:rPr>
          <w:rFonts w:ascii="Arial" w:hAnsi="Arial" w:cs="Arial"/>
        </w:rPr>
        <w:t>Submission date: 9</w:t>
      </w:r>
      <w:r w:rsidR="0059208F">
        <w:rPr>
          <w:rFonts w:ascii="Arial" w:hAnsi="Arial" w:cs="Arial"/>
        </w:rPr>
        <w:t>/04/2026</w:t>
      </w:r>
      <w:r w:rsidR="006D2F2D"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594FAC" w:rsidRDefault="00B21FE6" w:rsidP="00594FAC">
      <w:pPr>
        <w:spacing w:line="360" w:lineRule="auto"/>
        <w:rPr>
          <w:rFonts w:ascii="Arial" w:hAnsi="Arial" w:cs="Arial"/>
          <w:sz w:val="22"/>
        </w:rPr>
      </w:pPr>
    </w:p>
    <w:p w14:paraId="327B4649" w14:textId="12451807" w:rsidR="00B21FE6" w:rsidRPr="00383D64" w:rsidRDefault="000F246B" w:rsidP="00594FAC">
      <w:pPr>
        <w:spacing w:line="360" w:lineRule="auto"/>
        <w:rPr>
          <w:rFonts w:ascii="Arial" w:hAnsi="Arial" w:cs="Arial"/>
          <w:b/>
          <w:bCs/>
          <w:sz w:val="22"/>
        </w:rPr>
      </w:pPr>
      <w:r w:rsidRPr="00383D64">
        <w:rPr>
          <w:rFonts w:ascii="Arial" w:hAnsi="Arial" w:cs="Arial"/>
          <w:b/>
          <w:bCs/>
          <w:sz w:val="22"/>
        </w:rPr>
        <w:t xml:space="preserve">1: </w:t>
      </w:r>
      <w:r w:rsidR="00A84DF4" w:rsidRPr="00383D64">
        <w:rPr>
          <w:rFonts w:ascii="Arial" w:hAnsi="Arial" w:cs="Arial"/>
          <w:b/>
          <w:bCs/>
          <w:sz w:val="22"/>
        </w:rPr>
        <w:t xml:space="preserve">Introduction </w:t>
      </w:r>
      <w:r w:rsidR="00586A2F" w:rsidRPr="00383D64">
        <w:rPr>
          <w:rFonts w:ascii="Arial" w:hAnsi="Arial" w:cs="Arial"/>
          <w:b/>
          <w:bCs/>
          <w:sz w:val="22"/>
        </w:rPr>
        <w:t>and Reflection</w:t>
      </w:r>
      <w:r w:rsidR="00765F93" w:rsidRPr="00383D64">
        <w:rPr>
          <w:rFonts w:ascii="Arial" w:hAnsi="Arial" w:cs="Arial"/>
          <w:b/>
          <w:bCs/>
          <w:sz w:val="22"/>
        </w:rPr>
        <w:t xml:space="preserve"> on the importance of principles of Health and social care</w:t>
      </w:r>
      <w:r w:rsidR="00BA0871" w:rsidRPr="00383D64">
        <w:rPr>
          <w:rFonts w:ascii="Arial" w:hAnsi="Arial" w:cs="Arial"/>
          <w:b/>
          <w:bCs/>
          <w:sz w:val="22"/>
        </w:rPr>
        <w:t xml:space="preserve"> </w:t>
      </w:r>
      <w:r w:rsidR="00765F93" w:rsidRPr="00383D64">
        <w:rPr>
          <w:rFonts w:ascii="Arial" w:hAnsi="Arial" w:cs="Arial"/>
          <w:b/>
          <w:bCs/>
          <w:sz w:val="22"/>
        </w:rPr>
        <w:t>(</w:t>
      </w:r>
      <w:r w:rsidR="00BA0871" w:rsidRPr="00383D64">
        <w:rPr>
          <w:rFonts w:ascii="Arial" w:hAnsi="Arial" w:cs="Arial"/>
          <w:b/>
          <w:bCs/>
          <w:sz w:val="22"/>
        </w:rPr>
        <w:t>500</w:t>
      </w:r>
      <w:r w:rsidR="00A95EF0" w:rsidRPr="00383D64">
        <w:rPr>
          <w:rFonts w:ascii="Arial" w:hAnsi="Arial" w:cs="Arial"/>
          <w:b/>
          <w:bCs/>
          <w:sz w:val="22"/>
        </w:rPr>
        <w:t xml:space="preserve"> </w:t>
      </w:r>
      <w:r w:rsidR="002C62AB" w:rsidRPr="00383D64">
        <w:rPr>
          <w:rFonts w:ascii="Arial" w:hAnsi="Arial" w:cs="Arial"/>
          <w:b/>
          <w:bCs/>
          <w:sz w:val="22"/>
        </w:rPr>
        <w:t>words) …</w:t>
      </w:r>
      <w:r w:rsidR="00BA0871" w:rsidRPr="00383D64">
        <w:rPr>
          <w:rFonts w:ascii="Arial" w:hAnsi="Arial" w:cs="Arial"/>
          <w:b/>
          <w:bCs/>
          <w:sz w:val="22"/>
        </w:rPr>
        <w:t>…</w:t>
      </w:r>
      <w:r w:rsidR="00A84DF4" w:rsidRPr="00383D64">
        <w:rPr>
          <w:rFonts w:ascii="Arial" w:hAnsi="Arial" w:cs="Arial"/>
          <w:b/>
          <w:bCs/>
          <w:sz w:val="22"/>
        </w:rPr>
        <w:t>………………………………………………………………</w:t>
      </w:r>
      <w:r w:rsidR="000F5687" w:rsidRPr="00383D64">
        <w:rPr>
          <w:rFonts w:ascii="Arial" w:hAnsi="Arial" w:cs="Arial"/>
          <w:b/>
          <w:bCs/>
          <w:sz w:val="22"/>
        </w:rPr>
        <w:t>………</w:t>
      </w:r>
      <w:r w:rsidR="00383D64">
        <w:rPr>
          <w:rFonts w:ascii="Arial" w:hAnsi="Arial" w:cs="Arial"/>
          <w:b/>
          <w:bCs/>
          <w:sz w:val="22"/>
        </w:rPr>
        <w:t>….</w:t>
      </w:r>
      <w:r w:rsidR="000F5687" w:rsidRPr="00383D64">
        <w:rPr>
          <w:rFonts w:ascii="Arial" w:hAnsi="Arial" w:cs="Arial"/>
          <w:b/>
          <w:bCs/>
          <w:sz w:val="22"/>
        </w:rPr>
        <w:t>……</w:t>
      </w:r>
      <w:r w:rsidR="00782D96">
        <w:rPr>
          <w:rFonts w:ascii="Arial" w:hAnsi="Arial" w:cs="Arial"/>
          <w:b/>
          <w:bCs/>
          <w:sz w:val="22"/>
        </w:rPr>
        <w:t>3</w:t>
      </w:r>
    </w:p>
    <w:p w14:paraId="388A7857" w14:textId="400DA0C0" w:rsidR="00B21FE6" w:rsidRPr="00383D64" w:rsidRDefault="000F246B" w:rsidP="00594FAC">
      <w:pPr>
        <w:spacing w:line="360" w:lineRule="auto"/>
        <w:rPr>
          <w:rFonts w:ascii="Arial" w:hAnsi="Arial" w:cs="Arial"/>
          <w:b/>
          <w:bCs/>
          <w:sz w:val="22"/>
        </w:rPr>
      </w:pPr>
      <w:r w:rsidRPr="00383D64">
        <w:rPr>
          <w:rFonts w:ascii="Arial" w:hAnsi="Arial" w:cs="Arial"/>
          <w:b/>
          <w:bCs/>
          <w:sz w:val="22"/>
        </w:rPr>
        <w:t>2:</w:t>
      </w:r>
      <w:r w:rsidRPr="00383D64">
        <w:rPr>
          <w:b/>
          <w:bCs/>
        </w:rPr>
        <w:t xml:space="preserve"> </w:t>
      </w:r>
      <w:r w:rsidRPr="00383D64">
        <w:rPr>
          <w:rFonts w:ascii="Arial" w:hAnsi="Arial" w:cs="Arial"/>
          <w:b/>
          <w:bCs/>
          <w:sz w:val="22"/>
        </w:rPr>
        <w:t>•</w:t>
      </w:r>
      <w:r w:rsidR="0030597E" w:rsidRPr="00383D64">
        <w:rPr>
          <w:rFonts w:ascii="Arial" w:hAnsi="Arial" w:cs="Arial"/>
          <w:b/>
          <w:bCs/>
          <w:sz w:val="22"/>
        </w:rPr>
        <w:t xml:space="preserve"> </w:t>
      </w:r>
      <w:r w:rsidR="00765F93" w:rsidRPr="00383D64">
        <w:rPr>
          <w:rFonts w:ascii="Arial" w:hAnsi="Arial" w:cs="Arial"/>
          <w:b/>
          <w:bCs/>
          <w:sz w:val="22"/>
        </w:rPr>
        <w:t>Practical Example of Concepts in practise (500 words) …</w:t>
      </w:r>
      <w:r w:rsidRPr="00383D64">
        <w:rPr>
          <w:rFonts w:ascii="Arial" w:hAnsi="Arial" w:cs="Arial"/>
          <w:b/>
          <w:bCs/>
          <w:sz w:val="22"/>
        </w:rPr>
        <w:t>……………</w:t>
      </w:r>
      <w:r w:rsidR="00BA0871" w:rsidRPr="00383D64">
        <w:rPr>
          <w:rFonts w:ascii="Arial" w:hAnsi="Arial" w:cs="Arial"/>
          <w:b/>
          <w:bCs/>
          <w:sz w:val="22"/>
        </w:rPr>
        <w:t>…………</w:t>
      </w:r>
      <w:r w:rsidR="00383D64">
        <w:rPr>
          <w:rFonts w:ascii="Arial" w:hAnsi="Arial" w:cs="Arial"/>
          <w:b/>
          <w:bCs/>
          <w:sz w:val="22"/>
        </w:rPr>
        <w:t>...</w:t>
      </w:r>
      <w:r w:rsidR="00BA0871" w:rsidRPr="00383D64">
        <w:rPr>
          <w:rFonts w:ascii="Arial" w:hAnsi="Arial" w:cs="Arial"/>
          <w:b/>
          <w:bCs/>
          <w:sz w:val="22"/>
        </w:rPr>
        <w:t>…...</w:t>
      </w:r>
      <w:r w:rsidR="00782D96">
        <w:rPr>
          <w:rFonts w:ascii="Arial" w:hAnsi="Arial" w:cs="Arial"/>
          <w:b/>
          <w:bCs/>
          <w:sz w:val="22"/>
        </w:rPr>
        <w:t>5</w:t>
      </w:r>
    </w:p>
    <w:p w14:paraId="2BA5F0DB" w14:textId="172F04F4" w:rsidR="00BA0871" w:rsidRPr="00383D64" w:rsidRDefault="000F246B" w:rsidP="00594FAC">
      <w:pPr>
        <w:spacing w:line="360" w:lineRule="auto"/>
        <w:rPr>
          <w:rFonts w:ascii="Arial" w:hAnsi="Arial" w:cs="Arial"/>
          <w:b/>
          <w:bCs/>
          <w:sz w:val="22"/>
        </w:rPr>
      </w:pPr>
      <w:r w:rsidRPr="00383D64">
        <w:rPr>
          <w:rFonts w:ascii="Arial" w:hAnsi="Arial" w:cs="Arial"/>
          <w:b/>
          <w:bCs/>
          <w:sz w:val="22"/>
        </w:rPr>
        <w:t>3:</w:t>
      </w:r>
      <w:r w:rsidRPr="00383D64">
        <w:rPr>
          <w:b/>
          <w:bCs/>
        </w:rPr>
        <w:t xml:space="preserve"> </w:t>
      </w:r>
      <w:r w:rsidR="0030597E" w:rsidRPr="00383D64">
        <w:rPr>
          <w:rFonts w:ascii="Arial" w:hAnsi="Arial" w:cs="Arial"/>
          <w:b/>
          <w:bCs/>
          <w:sz w:val="22"/>
        </w:rPr>
        <w:t xml:space="preserve"> </w:t>
      </w:r>
      <w:r w:rsidR="00765F93" w:rsidRPr="00383D64">
        <w:rPr>
          <w:rFonts w:ascii="Arial" w:hAnsi="Arial" w:cs="Arial"/>
          <w:b/>
          <w:bCs/>
          <w:sz w:val="22"/>
        </w:rPr>
        <w:t xml:space="preserve">Self-Reflection as a Health and social care Professional (1,000 </w:t>
      </w:r>
      <w:r w:rsidR="00BA0871" w:rsidRPr="00383D64">
        <w:rPr>
          <w:rFonts w:ascii="Arial" w:hAnsi="Arial" w:cs="Arial"/>
          <w:b/>
          <w:bCs/>
          <w:sz w:val="22"/>
        </w:rPr>
        <w:t>words) ……</w:t>
      </w:r>
      <w:r w:rsidR="00383D64">
        <w:rPr>
          <w:rFonts w:ascii="Arial" w:hAnsi="Arial" w:cs="Arial"/>
          <w:b/>
          <w:bCs/>
          <w:sz w:val="22"/>
        </w:rPr>
        <w:t>….…</w:t>
      </w:r>
      <w:r w:rsidR="00BA0871" w:rsidRPr="00383D64">
        <w:rPr>
          <w:rFonts w:ascii="Arial" w:hAnsi="Arial" w:cs="Arial"/>
          <w:b/>
          <w:bCs/>
          <w:sz w:val="22"/>
        </w:rPr>
        <w:t>…</w:t>
      </w:r>
      <w:r w:rsidR="00906EE8">
        <w:rPr>
          <w:rFonts w:ascii="Arial" w:hAnsi="Arial" w:cs="Arial"/>
          <w:b/>
          <w:bCs/>
          <w:sz w:val="22"/>
        </w:rPr>
        <w:t>.7</w:t>
      </w:r>
      <w:r w:rsidR="00765F93" w:rsidRPr="00383D64">
        <w:rPr>
          <w:rFonts w:ascii="Arial" w:hAnsi="Arial" w:cs="Arial"/>
          <w:b/>
          <w:bCs/>
          <w:sz w:val="22"/>
        </w:rPr>
        <w:t xml:space="preserve"> </w:t>
      </w:r>
      <w:r w:rsidR="00906EE8">
        <w:rPr>
          <w:rFonts w:ascii="Arial" w:hAnsi="Arial" w:cs="Arial"/>
          <w:b/>
          <w:bCs/>
          <w:sz w:val="22"/>
        </w:rPr>
        <w:t xml:space="preserve">4: </w:t>
      </w:r>
      <w:r w:rsidR="00BA0871" w:rsidRPr="00383D64">
        <w:rPr>
          <w:rFonts w:ascii="Arial" w:hAnsi="Arial" w:cs="Arial"/>
          <w:b/>
          <w:bCs/>
          <w:sz w:val="22"/>
        </w:rPr>
        <w:t>Conclusion………………………………………………………………………………………1</w:t>
      </w:r>
      <w:r w:rsidR="00906EE8">
        <w:rPr>
          <w:rFonts w:ascii="Arial" w:hAnsi="Arial" w:cs="Arial"/>
          <w:b/>
          <w:bCs/>
          <w:sz w:val="22"/>
        </w:rPr>
        <w:t>0</w:t>
      </w:r>
    </w:p>
    <w:p w14:paraId="6498F677" w14:textId="7044B70B" w:rsidR="00B21FE6" w:rsidRPr="00594FAC" w:rsidRDefault="00BA0871" w:rsidP="00594FAC">
      <w:pPr>
        <w:spacing w:line="360" w:lineRule="auto"/>
        <w:rPr>
          <w:rFonts w:ascii="Arial" w:hAnsi="Arial" w:cs="Arial"/>
          <w:sz w:val="22"/>
        </w:rPr>
      </w:pPr>
      <w:r w:rsidRPr="00383D64">
        <w:rPr>
          <w:rFonts w:ascii="Arial" w:hAnsi="Arial" w:cs="Arial"/>
          <w:b/>
          <w:bCs/>
          <w:sz w:val="22"/>
        </w:rPr>
        <w:t>5   Reference………………………………………………………………………………………..</w:t>
      </w:r>
      <w:r>
        <w:rPr>
          <w:rFonts w:ascii="Arial" w:hAnsi="Arial" w:cs="Arial"/>
          <w:sz w:val="22"/>
        </w:rPr>
        <w:t>1</w:t>
      </w:r>
      <w:r w:rsidR="00906EE8">
        <w:rPr>
          <w:rFonts w:ascii="Arial" w:hAnsi="Arial" w:cs="Arial"/>
          <w:sz w:val="22"/>
        </w:rPr>
        <w:t>1</w:t>
      </w:r>
      <w:r w:rsidR="00B21FE6" w:rsidRPr="00594FAC">
        <w:rPr>
          <w:rFonts w:ascii="Arial" w:hAnsi="Arial" w:cs="Arial"/>
          <w:sz w:val="22"/>
        </w:rPr>
        <w:br w:type="page"/>
      </w:r>
    </w:p>
    <w:p w14:paraId="58E7B5DF" w14:textId="385AF174" w:rsidR="000A00D3" w:rsidRPr="00740D1F" w:rsidRDefault="000A00D3" w:rsidP="00A11336">
      <w:pPr>
        <w:spacing w:after="0" w:line="360" w:lineRule="auto"/>
        <w:rPr>
          <w:rFonts w:ascii="Arial" w:eastAsia="Arial" w:hAnsi="Arial" w:cs="Arial"/>
          <w:b/>
          <w:bCs/>
          <w:szCs w:val="24"/>
        </w:rPr>
      </w:pPr>
      <w:r w:rsidRPr="00740D1F">
        <w:rPr>
          <w:rFonts w:ascii="Arial" w:eastAsia="Arial" w:hAnsi="Arial" w:cs="Arial"/>
          <w:b/>
          <w:bCs/>
          <w:szCs w:val="24"/>
        </w:rPr>
        <w:lastRenderedPageBreak/>
        <w:t>TASK1:</w:t>
      </w:r>
    </w:p>
    <w:p w14:paraId="44AD7654" w14:textId="77777777" w:rsidR="000A00D3" w:rsidRPr="00383D64" w:rsidRDefault="000A00D3" w:rsidP="00A11336">
      <w:pPr>
        <w:spacing w:after="0" w:line="360" w:lineRule="auto"/>
        <w:rPr>
          <w:rFonts w:ascii="Arial" w:eastAsia="Arial" w:hAnsi="Arial" w:cs="Arial"/>
          <w:szCs w:val="24"/>
        </w:rPr>
      </w:pPr>
    </w:p>
    <w:p w14:paraId="4413EE6F" w14:textId="1CA3A50A" w:rsidR="0048682F" w:rsidRPr="00383D64" w:rsidRDefault="0048682F" w:rsidP="0048682F">
      <w:pPr>
        <w:spacing w:after="0" w:line="360" w:lineRule="auto"/>
        <w:rPr>
          <w:rFonts w:ascii="Arial" w:eastAsia="Arial" w:hAnsi="Arial" w:cs="Arial"/>
          <w:szCs w:val="24"/>
        </w:rPr>
      </w:pPr>
      <w:r w:rsidRPr="00383D64">
        <w:rPr>
          <w:rFonts w:ascii="Arial" w:eastAsia="Arial" w:hAnsi="Arial" w:cs="Arial"/>
          <w:szCs w:val="24"/>
        </w:rPr>
        <w:t xml:space="preserve">Principles of health and social care are very important in </w:t>
      </w:r>
      <w:r w:rsidR="00AB6288" w:rsidRPr="00383D64">
        <w:rPr>
          <w:rFonts w:ascii="Arial" w:eastAsia="Arial" w:hAnsi="Arial" w:cs="Arial"/>
          <w:szCs w:val="24"/>
        </w:rPr>
        <w:t>helping</w:t>
      </w:r>
      <w:r w:rsidRPr="00383D64">
        <w:rPr>
          <w:rFonts w:ascii="Arial" w:eastAsia="Arial" w:hAnsi="Arial" w:cs="Arial"/>
          <w:szCs w:val="24"/>
        </w:rPr>
        <w:t xml:space="preserve"> people </w:t>
      </w:r>
      <w:r w:rsidR="00BA6FA2" w:rsidRPr="00383D64">
        <w:rPr>
          <w:rFonts w:ascii="Arial" w:eastAsia="Arial" w:hAnsi="Arial" w:cs="Arial"/>
          <w:szCs w:val="24"/>
        </w:rPr>
        <w:t xml:space="preserve">to </w:t>
      </w:r>
      <w:r w:rsidRPr="00383D64">
        <w:rPr>
          <w:rFonts w:ascii="Arial" w:eastAsia="Arial" w:hAnsi="Arial" w:cs="Arial"/>
          <w:szCs w:val="24"/>
        </w:rPr>
        <w:t>receive safe, effective and respectful support. In the UK, these principles guide how professionals work and how services are organised. Three key principles are person-centred care, partnership working, and ethical practice. These principles help protect people’s rights and improve their overall wellbeing.</w:t>
      </w:r>
    </w:p>
    <w:p w14:paraId="0C861EB3" w14:textId="77777777" w:rsidR="0048682F" w:rsidRPr="00383D64" w:rsidRDefault="0048682F" w:rsidP="0048682F">
      <w:pPr>
        <w:spacing w:after="0" w:line="360" w:lineRule="auto"/>
        <w:rPr>
          <w:rFonts w:ascii="Arial" w:eastAsia="Arial" w:hAnsi="Arial" w:cs="Arial"/>
          <w:szCs w:val="24"/>
        </w:rPr>
      </w:pPr>
    </w:p>
    <w:p w14:paraId="42CBADC3" w14:textId="7DEF74B2" w:rsidR="000A00D3" w:rsidRPr="00383D64" w:rsidRDefault="0048682F" w:rsidP="0048682F">
      <w:pPr>
        <w:spacing w:after="0" w:line="360" w:lineRule="auto"/>
        <w:rPr>
          <w:rFonts w:ascii="Arial" w:eastAsia="Arial" w:hAnsi="Arial" w:cs="Arial"/>
          <w:szCs w:val="24"/>
        </w:rPr>
      </w:pPr>
      <w:r w:rsidRPr="00383D64">
        <w:rPr>
          <w:rFonts w:ascii="Arial" w:eastAsia="Arial" w:hAnsi="Arial" w:cs="Arial"/>
          <w:szCs w:val="24"/>
        </w:rPr>
        <w:t xml:space="preserve">Person-centred care </w:t>
      </w:r>
      <w:r w:rsidR="000A4BAE" w:rsidRPr="00383D64">
        <w:rPr>
          <w:rFonts w:ascii="Arial" w:eastAsia="Arial" w:hAnsi="Arial" w:cs="Arial"/>
          <w:szCs w:val="24"/>
        </w:rPr>
        <w:t>is</w:t>
      </w:r>
      <w:r w:rsidRPr="00383D64">
        <w:rPr>
          <w:rFonts w:ascii="Arial" w:eastAsia="Arial" w:hAnsi="Arial" w:cs="Arial"/>
          <w:szCs w:val="24"/>
        </w:rPr>
        <w:t xml:space="preserve"> </w:t>
      </w:r>
      <w:r w:rsidR="0034231C" w:rsidRPr="00383D64">
        <w:rPr>
          <w:rFonts w:ascii="Arial" w:eastAsia="Arial" w:hAnsi="Arial" w:cs="Arial"/>
          <w:szCs w:val="24"/>
        </w:rPr>
        <w:t xml:space="preserve">all about </w:t>
      </w:r>
      <w:r w:rsidRPr="00383D64">
        <w:rPr>
          <w:rFonts w:ascii="Arial" w:eastAsia="Arial" w:hAnsi="Arial" w:cs="Arial"/>
          <w:szCs w:val="24"/>
        </w:rPr>
        <w:t>putting</w:t>
      </w:r>
      <w:r w:rsidR="00A16EAD">
        <w:rPr>
          <w:rFonts w:ascii="Arial" w:eastAsia="Arial" w:hAnsi="Arial" w:cs="Arial"/>
          <w:szCs w:val="24"/>
        </w:rPr>
        <w:t xml:space="preserve"> an individual first </w:t>
      </w:r>
      <w:r w:rsidR="00E2321C">
        <w:rPr>
          <w:rFonts w:ascii="Arial" w:eastAsia="Arial" w:hAnsi="Arial" w:cs="Arial"/>
          <w:szCs w:val="24"/>
        </w:rPr>
        <w:t xml:space="preserve">in </w:t>
      </w:r>
      <w:r w:rsidR="00E2321C" w:rsidRPr="00383D64">
        <w:rPr>
          <w:rFonts w:ascii="Arial" w:eastAsia="Arial" w:hAnsi="Arial" w:cs="Arial"/>
          <w:szCs w:val="24"/>
        </w:rPr>
        <w:t>all</w:t>
      </w:r>
      <w:r w:rsidRPr="00383D64">
        <w:rPr>
          <w:rFonts w:ascii="Arial" w:eastAsia="Arial" w:hAnsi="Arial" w:cs="Arial"/>
          <w:szCs w:val="24"/>
        </w:rPr>
        <w:t xml:space="preserve"> decisions </w:t>
      </w:r>
      <w:r w:rsidR="00403618">
        <w:rPr>
          <w:rFonts w:ascii="Arial" w:eastAsia="Arial" w:hAnsi="Arial" w:cs="Arial"/>
          <w:szCs w:val="24"/>
        </w:rPr>
        <w:t xml:space="preserve">concerning their </w:t>
      </w:r>
      <w:r w:rsidR="00D10E84">
        <w:rPr>
          <w:rFonts w:ascii="Arial" w:eastAsia="Arial" w:hAnsi="Arial" w:cs="Arial"/>
          <w:szCs w:val="24"/>
        </w:rPr>
        <w:t>care.</w:t>
      </w:r>
      <w:r w:rsidRPr="00383D64">
        <w:rPr>
          <w:rFonts w:ascii="Arial" w:eastAsia="Arial" w:hAnsi="Arial" w:cs="Arial"/>
          <w:szCs w:val="24"/>
        </w:rPr>
        <w:t xml:space="preserve"> It focuses on respecting a person’s wishes, values and </w:t>
      </w:r>
      <w:r w:rsidR="00740D1F" w:rsidRPr="00383D64">
        <w:rPr>
          <w:rFonts w:ascii="Arial" w:eastAsia="Arial" w:hAnsi="Arial" w:cs="Arial"/>
          <w:szCs w:val="24"/>
        </w:rPr>
        <w:t>preferences</w:t>
      </w:r>
      <w:r w:rsidR="00740D1F">
        <w:rPr>
          <w:rFonts w:ascii="Arial" w:eastAsia="Arial" w:hAnsi="Arial" w:cs="Arial"/>
          <w:szCs w:val="24"/>
        </w:rPr>
        <w:t xml:space="preserve"> (National health service, (NHS), 2019}</w:t>
      </w:r>
      <w:r w:rsidRPr="00383D64">
        <w:rPr>
          <w:rFonts w:ascii="Arial" w:eastAsia="Arial" w:hAnsi="Arial" w:cs="Arial"/>
          <w:szCs w:val="24"/>
        </w:rPr>
        <w:t>. Instead of treating everyone the same, professionals adapt care to meet each person’s specific needs. The Health Foundation (2016) explains that person-centred care involves listening to people, involving them in decisions, and supporting them to manage their own health where possible. This approach is important because it promotes dignity, independence and choice. In UK practice, person-centred care is supported by laws such as the Care Act 2014, which highlights wellbeing and individual choice as key principles (Department of Health and Social Care, 2014). When professionals follow this principle, people are more likely to feel valued and satisfied with their care.</w:t>
      </w:r>
    </w:p>
    <w:p w14:paraId="2DA15B8C" w14:textId="591C3EF4" w:rsidR="0048682F" w:rsidRPr="00383D64" w:rsidRDefault="0048682F" w:rsidP="0048682F">
      <w:pPr>
        <w:spacing w:after="0" w:line="360" w:lineRule="auto"/>
        <w:rPr>
          <w:rFonts w:ascii="Arial" w:eastAsia="Arial" w:hAnsi="Arial" w:cs="Arial"/>
          <w:szCs w:val="24"/>
        </w:rPr>
      </w:pPr>
      <w:r w:rsidRPr="00383D64">
        <w:rPr>
          <w:rFonts w:ascii="Arial" w:eastAsia="Arial" w:hAnsi="Arial" w:cs="Arial"/>
          <w:szCs w:val="24"/>
        </w:rPr>
        <w:t xml:space="preserve">Partnership working is another essential principle in health and social care. It means that professionals work together with other agencies, families and the service user to provide coordinated care </w:t>
      </w:r>
      <w:r w:rsidR="00782D96" w:rsidRPr="00782D96">
        <w:rPr>
          <w:rFonts w:ascii="Arial" w:eastAsia="Arial" w:hAnsi="Arial" w:cs="Arial"/>
          <w:szCs w:val="24"/>
        </w:rPr>
        <w:t xml:space="preserve">(Social Care Institute </w:t>
      </w:r>
      <w:r w:rsidR="00E2321C" w:rsidRPr="00782D96">
        <w:rPr>
          <w:rFonts w:ascii="Arial" w:eastAsia="Arial" w:hAnsi="Arial" w:cs="Arial"/>
          <w:szCs w:val="24"/>
        </w:rPr>
        <w:t>for</w:t>
      </w:r>
      <w:r w:rsidR="00782D96" w:rsidRPr="00782D96">
        <w:rPr>
          <w:rFonts w:ascii="Arial" w:eastAsia="Arial" w:hAnsi="Arial" w:cs="Arial"/>
          <w:szCs w:val="24"/>
        </w:rPr>
        <w:t xml:space="preserve"> Excellence</w:t>
      </w:r>
      <w:r w:rsidR="00782D96">
        <w:rPr>
          <w:rFonts w:ascii="Arial" w:eastAsia="Arial" w:hAnsi="Arial" w:cs="Arial"/>
          <w:szCs w:val="24"/>
        </w:rPr>
        <w:t xml:space="preserve"> (SCIE</w:t>
      </w:r>
      <w:r w:rsidR="002E7EEE">
        <w:rPr>
          <w:rFonts w:ascii="Arial" w:eastAsia="Arial" w:hAnsi="Arial" w:cs="Arial"/>
          <w:szCs w:val="24"/>
        </w:rPr>
        <w:t xml:space="preserve">), </w:t>
      </w:r>
      <w:r w:rsidR="002E7EEE" w:rsidRPr="00782D96">
        <w:rPr>
          <w:rFonts w:ascii="Arial" w:eastAsia="Arial" w:hAnsi="Arial" w:cs="Arial"/>
          <w:szCs w:val="24"/>
        </w:rPr>
        <w:t>2022</w:t>
      </w:r>
      <w:r w:rsidR="00782D96" w:rsidRPr="00782D96">
        <w:rPr>
          <w:rFonts w:ascii="Arial" w:eastAsia="Arial" w:hAnsi="Arial" w:cs="Arial"/>
          <w:szCs w:val="24"/>
        </w:rPr>
        <w:t>)</w:t>
      </w:r>
      <w:r w:rsidRPr="00383D64">
        <w:rPr>
          <w:rFonts w:ascii="Arial" w:eastAsia="Arial" w:hAnsi="Arial" w:cs="Arial"/>
          <w:szCs w:val="24"/>
        </w:rPr>
        <w:t>. Many individuals have complex needs that require support from different services, such as GPs, social workers and community nurses. If these professionals do not communicate well, care can become disorganised or unsafe. The Social Care Institute for Excellence (SCIE, 2022) states that good partnership working improves outcomes because it ensures shared decision-making and better communication. In the UK, integrated care systems (ICSs) have been developed to strengthen partnership working between health and social care organisations (NHS England, 2022). This shows how important collaboration is within current UK practice. Effective partnerships reduce duplication, prevent delays and ensure that care is holistic and person focused.</w:t>
      </w:r>
    </w:p>
    <w:p w14:paraId="1B5208CD" w14:textId="04003F41" w:rsidR="000A00D3" w:rsidRPr="00383D64" w:rsidRDefault="005C4E41" w:rsidP="0048682F">
      <w:pPr>
        <w:spacing w:after="0" w:line="360" w:lineRule="auto"/>
        <w:rPr>
          <w:rFonts w:ascii="Arial" w:eastAsia="Arial" w:hAnsi="Arial" w:cs="Arial"/>
          <w:szCs w:val="24"/>
        </w:rPr>
      </w:pPr>
      <w:r w:rsidRPr="00383D64">
        <w:rPr>
          <w:rFonts w:ascii="Arial" w:eastAsia="Arial" w:hAnsi="Arial" w:cs="Arial"/>
          <w:szCs w:val="24"/>
        </w:rPr>
        <w:t>Ethical practice means working according to moral principles and professional standards. Key ethical principles include respect for autonomy</w:t>
      </w:r>
      <w:r w:rsidR="00F42670">
        <w:rPr>
          <w:rFonts w:ascii="Arial" w:eastAsia="Arial" w:hAnsi="Arial" w:cs="Arial"/>
          <w:szCs w:val="24"/>
        </w:rPr>
        <w:t>,</w:t>
      </w:r>
      <w:r w:rsidRPr="00383D64">
        <w:rPr>
          <w:rFonts w:ascii="Arial" w:eastAsia="Arial" w:hAnsi="Arial" w:cs="Arial"/>
          <w:szCs w:val="24"/>
        </w:rPr>
        <w:t xml:space="preserve"> supporting people to </w:t>
      </w:r>
      <w:r w:rsidRPr="00383D64">
        <w:rPr>
          <w:rFonts w:ascii="Arial" w:eastAsia="Arial" w:hAnsi="Arial" w:cs="Arial"/>
          <w:szCs w:val="24"/>
        </w:rPr>
        <w:lastRenderedPageBreak/>
        <w:t xml:space="preserve">make their own decisions,  doing good, </w:t>
      </w:r>
      <w:r w:rsidR="002F7E97">
        <w:rPr>
          <w:rFonts w:ascii="Arial" w:eastAsia="Arial" w:hAnsi="Arial" w:cs="Arial"/>
          <w:szCs w:val="24"/>
        </w:rPr>
        <w:t xml:space="preserve">and </w:t>
      </w:r>
      <w:r w:rsidRPr="00383D64">
        <w:rPr>
          <w:rFonts w:ascii="Arial" w:eastAsia="Arial" w:hAnsi="Arial" w:cs="Arial"/>
          <w:szCs w:val="24"/>
        </w:rPr>
        <w:t>av</w:t>
      </w:r>
      <w:r w:rsidR="006843C3">
        <w:rPr>
          <w:rFonts w:ascii="Arial" w:eastAsia="Arial" w:hAnsi="Arial" w:cs="Arial"/>
          <w:szCs w:val="24"/>
        </w:rPr>
        <w:t>erting</w:t>
      </w:r>
      <w:r w:rsidRPr="00383D64">
        <w:rPr>
          <w:rFonts w:ascii="Arial" w:eastAsia="Arial" w:hAnsi="Arial" w:cs="Arial"/>
          <w:szCs w:val="24"/>
        </w:rPr>
        <w:t xml:space="preserve"> harm and</w:t>
      </w:r>
      <w:r w:rsidR="006843C3">
        <w:rPr>
          <w:rFonts w:ascii="Arial" w:eastAsia="Arial" w:hAnsi="Arial" w:cs="Arial"/>
          <w:szCs w:val="24"/>
        </w:rPr>
        <w:t xml:space="preserve"> promoting </w:t>
      </w:r>
      <w:r w:rsidRPr="00383D64">
        <w:rPr>
          <w:rFonts w:ascii="Arial" w:eastAsia="Arial" w:hAnsi="Arial" w:cs="Arial"/>
          <w:szCs w:val="24"/>
        </w:rPr>
        <w:t xml:space="preserve"> justice </w:t>
      </w:r>
      <w:r w:rsidR="006843C3">
        <w:rPr>
          <w:rFonts w:ascii="Arial" w:eastAsia="Arial" w:hAnsi="Arial" w:cs="Arial"/>
          <w:szCs w:val="24"/>
        </w:rPr>
        <w:t xml:space="preserve">and </w:t>
      </w:r>
      <w:r w:rsidRPr="00383D64">
        <w:rPr>
          <w:rFonts w:ascii="Arial" w:eastAsia="Arial" w:hAnsi="Arial" w:cs="Arial"/>
          <w:szCs w:val="24"/>
        </w:rPr>
        <w:t>fairness</w:t>
      </w:r>
      <w:r w:rsidR="001D0BBB">
        <w:rPr>
          <w:rFonts w:ascii="Arial" w:eastAsia="Arial" w:hAnsi="Arial" w:cs="Arial"/>
          <w:szCs w:val="24"/>
        </w:rPr>
        <w:t xml:space="preserve"> </w:t>
      </w:r>
      <w:r w:rsidRPr="00383D64">
        <w:rPr>
          <w:rFonts w:ascii="Arial" w:eastAsia="Arial" w:hAnsi="Arial" w:cs="Arial"/>
          <w:szCs w:val="24"/>
        </w:rPr>
        <w:t>(Beauchamp and Childress, 2019). In the UK, professional bodies such as the Health and Care Professions Council (HCPC, 2024) set standards of conduct, performance and ethics. These standards require professionals to respect service users, maintain confidentiality and act in their best interests. Ethics are important because vulnerable people rely on professionals to act responsibly and fairly. Without ethical guidance, there is a risk of abuse, discrimination or poor-quality care.</w:t>
      </w:r>
    </w:p>
    <w:p w14:paraId="6790DE4B" w14:textId="161D0D66" w:rsidR="000A00D3" w:rsidRPr="00383D64" w:rsidRDefault="00814E7A" w:rsidP="00A11336">
      <w:pPr>
        <w:spacing w:after="0" w:line="360" w:lineRule="auto"/>
        <w:rPr>
          <w:rFonts w:ascii="Arial" w:eastAsia="Arial" w:hAnsi="Arial" w:cs="Arial"/>
          <w:szCs w:val="24"/>
        </w:rPr>
      </w:pPr>
      <w:r w:rsidRPr="00814E7A">
        <w:rPr>
          <w:rFonts w:ascii="Arial" w:eastAsia="Arial" w:hAnsi="Arial" w:cs="Arial"/>
          <w:szCs w:val="24"/>
        </w:rPr>
        <w:t>These principles also help to build trust between service users and professionals. When people feel respected and involved in their care, they are more likely to follow advice and feel confident. This can lead to better health outcomes and improved quality of life. Therefore, applying these principles correctly is very important in everyday health and social care practice.</w:t>
      </w:r>
      <w:r w:rsidR="00B17F1A" w:rsidRPr="00B17F1A">
        <w:t xml:space="preserve"> </w:t>
      </w:r>
      <w:r w:rsidR="00B17F1A" w:rsidRPr="00B17F1A">
        <w:rPr>
          <w:rFonts w:ascii="Arial" w:eastAsia="Arial" w:hAnsi="Arial" w:cs="Arial"/>
          <w:szCs w:val="24"/>
        </w:rPr>
        <w:t>(Social Care Institute for Excellence (SCIE), 2022).</w:t>
      </w:r>
    </w:p>
    <w:p w14:paraId="6D90FEA5" w14:textId="77777777" w:rsidR="000A00D3" w:rsidRPr="00383D64" w:rsidRDefault="000A00D3" w:rsidP="00A11336">
      <w:pPr>
        <w:spacing w:after="0" w:line="360" w:lineRule="auto"/>
        <w:rPr>
          <w:rFonts w:ascii="Arial" w:eastAsia="Arial" w:hAnsi="Arial" w:cs="Arial"/>
          <w:szCs w:val="24"/>
        </w:rPr>
      </w:pPr>
    </w:p>
    <w:p w14:paraId="21E389AE" w14:textId="77777777" w:rsidR="000A00D3" w:rsidRPr="00383D64" w:rsidRDefault="000A00D3" w:rsidP="00A11336">
      <w:pPr>
        <w:spacing w:after="0" w:line="360" w:lineRule="auto"/>
        <w:rPr>
          <w:rFonts w:ascii="Arial" w:eastAsia="Arial" w:hAnsi="Arial" w:cs="Arial"/>
          <w:szCs w:val="24"/>
        </w:rPr>
      </w:pPr>
    </w:p>
    <w:p w14:paraId="0924A856" w14:textId="77777777" w:rsidR="000A00D3" w:rsidRPr="00383D64" w:rsidRDefault="000A00D3" w:rsidP="00A11336">
      <w:pPr>
        <w:spacing w:after="0" w:line="360" w:lineRule="auto"/>
        <w:rPr>
          <w:rFonts w:ascii="Arial" w:eastAsia="Arial" w:hAnsi="Arial" w:cs="Arial"/>
          <w:szCs w:val="24"/>
        </w:rPr>
      </w:pPr>
    </w:p>
    <w:p w14:paraId="562E8303" w14:textId="77777777" w:rsidR="000A00D3" w:rsidRPr="00383D64" w:rsidRDefault="000A00D3" w:rsidP="00A11336">
      <w:pPr>
        <w:spacing w:after="0" w:line="360" w:lineRule="auto"/>
        <w:rPr>
          <w:rFonts w:ascii="Arial" w:eastAsia="Arial" w:hAnsi="Arial" w:cs="Arial"/>
          <w:szCs w:val="24"/>
        </w:rPr>
      </w:pPr>
    </w:p>
    <w:p w14:paraId="2AE440F5" w14:textId="77777777" w:rsidR="000A00D3" w:rsidRPr="00383D64" w:rsidRDefault="000A00D3" w:rsidP="00A11336">
      <w:pPr>
        <w:spacing w:after="0" w:line="360" w:lineRule="auto"/>
        <w:rPr>
          <w:rFonts w:ascii="Arial" w:eastAsia="Arial" w:hAnsi="Arial" w:cs="Arial"/>
          <w:szCs w:val="24"/>
        </w:rPr>
      </w:pPr>
    </w:p>
    <w:p w14:paraId="440B2DEC" w14:textId="77777777" w:rsidR="000A00D3" w:rsidRPr="00383D64" w:rsidRDefault="000A00D3" w:rsidP="00A11336">
      <w:pPr>
        <w:spacing w:after="0" w:line="360" w:lineRule="auto"/>
        <w:rPr>
          <w:rFonts w:ascii="Arial" w:eastAsia="Arial" w:hAnsi="Arial" w:cs="Arial"/>
          <w:szCs w:val="24"/>
        </w:rPr>
      </w:pPr>
    </w:p>
    <w:p w14:paraId="63E7280A" w14:textId="77777777" w:rsidR="000A00D3" w:rsidRPr="00383D64" w:rsidRDefault="000A00D3" w:rsidP="00A11336">
      <w:pPr>
        <w:spacing w:after="0" w:line="360" w:lineRule="auto"/>
        <w:rPr>
          <w:rFonts w:ascii="Arial" w:eastAsia="Arial" w:hAnsi="Arial" w:cs="Arial"/>
          <w:szCs w:val="24"/>
        </w:rPr>
      </w:pPr>
    </w:p>
    <w:p w14:paraId="025527D7" w14:textId="77777777" w:rsidR="000A00D3" w:rsidRPr="00383D64" w:rsidRDefault="000A00D3" w:rsidP="00A11336">
      <w:pPr>
        <w:spacing w:after="0" w:line="360" w:lineRule="auto"/>
        <w:rPr>
          <w:rFonts w:ascii="Arial" w:eastAsia="Arial" w:hAnsi="Arial" w:cs="Arial"/>
          <w:szCs w:val="24"/>
        </w:rPr>
      </w:pPr>
    </w:p>
    <w:p w14:paraId="6F2B78C0" w14:textId="77777777" w:rsidR="000A00D3" w:rsidRPr="00383D64" w:rsidRDefault="000A00D3" w:rsidP="00A11336">
      <w:pPr>
        <w:spacing w:after="0" w:line="360" w:lineRule="auto"/>
        <w:rPr>
          <w:rFonts w:ascii="Arial" w:eastAsia="Arial" w:hAnsi="Arial" w:cs="Arial"/>
          <w:szCs w:val="24"/>
        </w:rPr>
      </w:pPr>
    </w:p>
    <w:p w14:paraId="1546CC1D" w14:textId="77777777" w:rsidR="000A00D3" w:rsidRPr="00383D64" w:rsidRDefault="000A00D3" w:rsidP="00A11336">
      <w:pPr>
        <w:spacing w:after="0" w:line="360" w:lineRule="auto"/>
        <w:rPr>
          <w:rFonts w:ascii="Arial" w:eastAsia="Arial" w:hAnsi="Arial" w:cs="Arial"/>
          <w:szCs w:val="24"/>
        </w:rPr>
      </w:pPr>
    </w:p>
    <w:p w14:paraId="2497D402" w14:textId="77777777" w:rsidR="000A00D3" w:rsidRPr="00383D64" w:rsidRDefault="000A00D3" w:rsidP="00A11336">
      <w:pPr>
        <w:spacing w:after="0" w:line="360" w:lineRule="auto"/>
        <w:rPr>
          <w:rFonts w:ascii="Arial" w:eastAsia="Arial" w:hAnsi="Arial" w:cs="Arial"/>
          <w:szCs w:val="24"/>
        </w:rPr>
      </w:pPr>
    </w:p>
    <w:p w14:paraId="5B8CD04D" w14:textId="77777777" w:rsidR="000A00D3" w:rsidRPr="00383D64" w:rsidRDefault="000A00D3" w:rsidP="00A11336">
      <w:pPr>
        <w:spacing w:after="0" w:line="360" w:lineRule="auto"/>
        <w:rPr>
          <w:rFonts w:ascii="Arial" w:eastAsia="Arial" w:hAnsi="Arial" w:cs="Arial"/>
          <w:szCs w:val="24"/>
        </w:rPr>
      </w:pPr>
    </w:p>
    <w:p w14:paraId="1D4B9106" w14:textId="77777777" w:rsidR="000A00D3" w:rsidRPr="00383D64" w:rsidRDefault="000A00D3" w:rsidP="00A11336">
      <w:pPr>
        <w:spacing w:after="0" w:line="360" w:lineRule="auto"/>
        <w:rPr>
          <w:rFonts w:ascii="Arial" w:eastAsia="Arial" w:hAnsi="Arial" w:cs="Arial"/>
          <w:szCs w:val="24"/>
        </w:rPr>
      </w:pPr>
    </w:p>
    <w:p w14:paraId="6FC38EF5" w14:textId="77777777" w:rsidR="000A00D3" w:rsidRPr="00383D64" w:rsidRDefault="000A00D3" w:rsidP="00A11336">
      <w:pPr>
        <w:spacing w:after="0" w:line="360" w:lineRule="auto"/>
        <w:rPr>
          <w:rFonts w:ascii="Arial" w:eastAsia="Arial" w:hAnsi="Arial" w:cs="Arial"/>
          <w:szCs w:val="24"/>
        </w:rPr>
      </w:pPr>
    </w:p>
    <w:p w14:paraId="6B8CEB97" w14:textId="77777777" w:rsidR="000A00D3" w:rsidRPr="00383D64" w:rsidRDefault="000A00D3" w:rsidP="00A11336">
      <w:pPr>
        <w:spacing w:after="0" w:line="360" w:lineRule="auto"/>
        <w:rPr>
          <w:rFonts w:ascii="Arial" w:eastAsia="Arial" w:hAnsi="Arial" w:cs="Arial"/>
          <w:szCs w:val="24"/>
        </w:rPr>
      </w:pPr>
    </w:p>
    <w:p w14:paraId="0F524510" w14:textId="77777777" w:rsidR="000A00D3" w:rsidRPr="00383D64" w:rsidRDefault="000A00D3" w:rsidP="00A11336">
      <w:pPr>
        <w:spacing w:after="0" w:line="360" w:lineRule="auto"/>
        <w:rPr>
          <w:rFonts w:ascii="Arial" w:eastAsia="Arial" w:hAnsi="Arial" w:cs="Arial"/>
          <w:szCs w:val="24"/>
        </w:rPr>
      </w:pPr>
    </w:p>
    <w:p w14:paraId="6B99D8A6" w14:textId="77777777" w:rsidR="000A00D3" w:rsidRPr="00383D64" w:rsidRDefault="000A00D3" w:rsidP="00A11336">
      <w:pPr>
        <w:spacing w:after="0" w:line="360" w:lineRule="auto"/>
        <w:rPr>
          <w:rFonts w:ascii="Arial" w:eastAsia="Arial" w:hAnsi="Arial" w:cs="Arial"/>
          <w:szCs w:val="24"/>
        </w:rPr>
      </w:pPr>
    </w:p>
    <w:p w14:paraId="4DA7B8F2" w14:textId="77777777" w:rsidR="000A00D3" w:rsidRPr="00383D64" w:rsidRDefault="000A00D3" w:rsidP="00A11336">
      <w:pPr>
        <w:spacing w:after="0" w:line="360" w:lineRule="auto"/>
        <w:rPr>
          <w:rFonts w:ascii="Arial" w:eastAsia="Arial" w:hAnsi="Arial" w:cs="Arial"/>
          <w:szCs w:val="24"/>
        </w:rPr>
      </w:pPr>
    </w:p>
    <w:p w14:paraId="57C2F6B6" w14:textId="77777777" w:rsidR="000A00D3" w:rsidRPr="00383D64" w:rsidRDefault="000A00D3" w:rsidP="00A11336">
      <w:pPr>
        <w:spacing w:after="0" w:line="360" w:lineRule="auto"/>
        <w:rPr>
          <w:rFonts w:ascii="Arial" w:eastAsia="Arial" w:hAnsi="Arial" w:cs="Arial"/>
          <w:szCs w:val="24"/>
        </w:rPr>
      </w:pPr>
    </w:p>
    <w:p w14:paraId="7D2736E4" w14:textId="77777777" w:rsidR="00383D64" w:rsidRPr="00383D64" w:rsidRDefault="00383D64" w:rsidP="00A11336">
      <w:pPr>
        <w:spacing w:after="0" w:line="360" w:lineRule="auto"/>
        <w:rPr>
          <w:rFonts w:ascii="Arial" w:eastAsia="Arial" w:hAnsi="Arial" w:cs="Arial"/>
          <w:szCs w:val="24"/>
        </w:rPr>
      </w:pPr>
    </w:p>
    <w:p w14:paraId="7A3A60AB" w14:textId="77777777" w:rsidR="00383D64" w:rsidRPr="00383D64" w:rsidRDefault="00383D64" w:rsidP="00A11336">
      <w:pPr>
        <w:spacing w:after="0" w:line="360" w:lineRule="auto"/>
        <w:rPr>
          <w:rFonts w:ascii="Arial" w:eastAsia="Arial" w:hAnsi="Arial" w:cs="Arial"/>
          <w:szCs w:val="24"/>
        </w:rPr>
      </w:pPr>
    </w:p>
    <w:p w14:paraId="66430E8D" w14:textId="77777777" w:rsidR="00383D64" w:rsidRPr="00383D64" w:rsidRDefault="00383D64" w:rsidP="00A11336">
      <w:pPr>
        <w:spacing w:after="0" w:line="360" w:lineRule="auto"/>
        <w:rPr>
          <w:rFonts w:ascii="Arial" w:eastAsia="Arial" w:hAnsi="Arial" w:cs="Arial"/>
          <w:szCs w:val="24"/>
        </w:rPr>
      </w:pPr>
    </w:p>
    <w:p w14:paraId="4E43DADB" w14:textId="77777777" w:rsidR="000A00D3" w:rsidRPr="00383D64" w:rsidRDefault="000A00D3" w:rsidP="00A11336">
      <w:pPr>
        <w:spacing w:after="0" w:line="360" w:lineRule="auto"/>
        <w:rPr>
          <w:rFonts w:ascii="Arial" w:eastAsia="Arial" w:hAnsi="Arial" w:cs="Arial"/>
          <w:szCs w:val="24"/>
        </w:rPr>
      </w:pPr>
    </w:p>
    <w:p w14:paraId="76D9BADB" w14:textId="77777777" w:rsidR="000A00D3" w:rsidRPr="00383D64" w:rsidRDefault="000A00D3" w:rsidP="00A11336">
      <w:pPr>
        <w:spacing w:after="0" w:line="360" w:lineRule="auto"/>
        <w:rPr>
          <w:rFonts w:ascii="Arial" w:eastAsia="Arial" w:hAnsi="Arial" w:cs="Arial"/>
          <w:szCs w:val="24"/>
        </w:rPr>
      </w:pPr>
    </w:p>
    <w:p w14:paraId="1D593EBE" w14:textId="77777777" w:rsidR="000A00D3" w:rsidRPr="00383D64" w:rsidRDefault="000A00D3" w:rsidP="00A11336">
      <w:pPr>
        <w:spacing w:after="0" w:line="360" w:lineRule="auto"/>
        <w:rPr>
          <w:rFonts w:ascii="Arial" w:eastAsia="Arial" w:hAnsi="Arial" w:cs="Arial"/>
          <w:szCs w:val="24"/>
        </w:rPr>
      </w:pPr>
    </w:p>
    <w:p w14:paraId="4A17D4C3" w14:textId="77777777" w:rsidR="000A00D3" w:rsidRPr="00383D64" w:rsidRDefault="000A00D3" w:rsidP="00A11336">
      <w:pPr>
        <w:spacing w:after="0" w:line="360" w:lineRule="auto"/>
        <w:rPr>
          <w:rFonts w:ascii="Arial" w:eastAsia="Arial" w:hAnsi="Arial" w:cs="Arial"/>
          <w:szCs w:val="24"/>
        </w:rPr>
      </w:pPr>
    </w:p>
    <w:p w14:paraId="262A1BD8" w14:textId="3E2F1AA5" w:rsidR="000A00D3" w:rsidRPr="00740D1F" w:rsidRDefault="00BB3F2C" w:rsidP="00A11336">
      <w:pPr>
        <w:spacing w:after="0" w:line="360" w:lineRule="auto"/>
        <w:rPr>
          <w:rFonts w:ascii="Arial" w:eastAsia="Arial" w:hAnsi="Arial" w:cs="Arial"/>
          <w:b/>
          <w:bCs/>
          <w:szCs w:val="24"/>
        </w:rPr>
      </w:pPr>
      <w:r w:rsidRPr="00740D1F">
        <w:rPr>
          <w:rFonts w:ascii="Arial" w:eastAsia="Arial" w:hAnsi="Arial" w:cs="Arial"/>
          <w:b/>
          <w:bCs/>
          <w:szCs w:val="24"/>
        </w:rPr>
        <w:t xml:space="preserve">TASK 2: </w:t>
      </w:r>
    </w:p>
    <w:p w14:paraId="613925DD" w14:textId="33F3F4DE" w:rsidR="000A00D3" w:rsidRPr="00383D64" w:rsidRDefault="00BB3F2C" w:rsidP="00A11336">
      <w:pPr>
        <w:spacing w:after="0" w:line="360" w:lineRule="auto"/>
        <w:rPr>
          <w:rFonts w:ascii="Arial" w:eastAsia="Arial" w:hAnsi="Arial" w:cs="Arial"/>
          <w:szCs w:val="24"/>
        </w:rPr>
      </w:pPr>
      <w:r w:rsidRPr="00383D64">
        <w:rPr>
          <w:rFonts w:ascii="Arial" w:eastAsia="Arial" w:hAnsi="Arial" w:cs="Arial"/>
          <w:szCs w:val="24"/>
        </w:rPr>
        <w:t xml:space="preserve">Mrs Anita Stone is a 78-year-old woman living alone in </w:t>
      </w:r>
      <w:r w:rsidR="00CE28E6" w:rsidRPr="00383D64">
        <w:rPr>
          <w:rFonts w:ascii="Arial" w:eastAsia="Arial" w:hAnsi="Arial" w:cs="Arial"/>
          <w:szCs w:val="24"/>
        </w:rPr>
        <w:t>forest hill</w:t>
      </w:r>
      <w:r w:rsidRPr="00383D64">
        <w:rPr>
          <w:rFonts w:ascii="Arial" w:eastAsia="Arial" w:hAnsi="Arial" w:cs="Arial"/>
          <w:szCs w:val="24"/>
        </w:rPr>
        <w:t>. She has type 2 diabetes and early-stage dementia. She was admitted to hospital after a fall at home. After treatment, the health and social care team needed to plan her discharge safely. This case study shows how person-centred care, partnership working and ethical practice improved her care and health outcomes.</w:t>
      </w:r>
    </w:p>
    <w:p w14:paraId="70C64B25" w14:textId="77777777" w:rsidR="000A00D3" w:rsidRPr="00383D64" w:rsidRDefault="000A00D3" w:rsidP="00A11336">
      <w:pPr>
        <w:spacing w:after="0" w:line="360" w:lineRule="auto"/>
        <w:rPr>
          <w:rFonts w:ascii="Arial" w:eastAsia="Arial" w:hAnsi="Arial" w:cs="Arial"/>
          <w:szCs w:val="24"/>
        </w:rPr>
      </w:pPr>
    </w:p>
    <w:p w14:paraId="16325D86" w14:textId="017AC98D" w:rsidR="000A00D3" w:rsidRPr="00383D64" w:rsidRDefault="004D63E3" w:rsidP="00A11336">
      <w:pPr>
        <w:spacing w:after="0" w:line="360" w:lineRule="auto"/>
        <w:rPr>
          <w:rFonts w:ascii="Arial" w:eastAsia="Arial" w:hAnsi="Arial" w:cs="Arial"/>
          <w:szCs w:val="24"/>
        </w:rPr>
      </w:pPr>
      <w:r w:rsidRPr="00383D64">
        <w:rPr>
          <w:rFonts w:ascii="Arial" w:eastAsia="Arial" w:hAnsi="Arial" w:cs="Arial"/>
          <w:szCs w:val="24"/>
        </w:rPr>
        <w:t xml:space="preserve">Person-centred care means putting the patient at the centre of decisions and respecting their wishes (NHS England, 2019). When planning Mrs </w:t>
      </w:r>
      <w:r w:rsidR="000A12AC" w:rsidRPr="00383D64">
        <w:rPr>
          <w:rFonts w:ascii="Arial" w:eastAsia="Arial" w:hAnsi="Arial" w:cs="Arial"/>
          <w:szCs w:val="24"/>
        </w:rPr>
        <w:t>Stone</w:t>
      </w:r>
      <w:r w:rsidRPr="00383D64">
        <w:rPr>
          <w:rFonts w:ascii="Arial" w:eastAsia="Arial" w:hAnsi="Arial" w:cs="Arial"/>
          <w:szCs w:val="24"/>
        </w:rPr>
        <w:t xml:space="preserve"> discharge, the nurse asked her about her concerns and daily routine. Mrs Stone said she was afraid of losing her independence and wanted to stay in her own home. Instead of moving her to residential care, the team arranged support at home. They organised a walking aid, daily visits from a care worker and support with managing her diabetes medication. According to the Health Foundation (2016), person-centred care improves confidence and wellbeing because individuals feel listened to and involved. In Mrs </w:t>
      </w:r>
      <w:r w:rsidR="000A12AC" w:rsidRPr="00383D64">
        <w:rPr>
          <w:rFonts w:ascii="Arial" w:eastAsia="Arial" w:hAnsi="Arial" w:cs="Arial"/>
          <w:szCs w:val="24"/>
        </w:rPr>
        <w:t>Stone</w:t>
      </w:r>
      <w:r w:rsidRPr="00383D64">
        <w:rPr>
          <w:rFonts w:ascii="Arial" w:eastAsia="Arial" w:hAnsi="Arial" w:cs="Arial"/>
          <w:szCs w:val="24"/>
        </w:rPr>
        <w:t xml:space="preserve"> case, she felt respected and more confident about returning home, which reduced her anxiety.</w:t>
      </w:r>
    </w:p>
    <w:p w14:paraId="5407A6E2" w14:textId="28B0FECF" w:rsidR="000A00D3" w:rsidRPr="00383D64" w:rsidRDefault="004D63E3" w:rsidP="00A11336">
      <w:pPr>
        <w:spacing w:after="0" w:line="360" w:lineRule="auto"/>
        <w:rPr>
          <w:rFonts w:ascii="Arial" w:eastAsia="Arial" w:hAnsi="Arial" w:cs="Arial"/>
          <w:szCs w:val="24"/>
        </w:rPr>
      </w:pPr>
      <w:r w:rsidRPr="00383D64">
        <w:rPr>
          <w:rFonts w:ascii="Arial" w:eastAsia="Arial" w:hAnsi="Arial" w:cs="Arial"/>
          <w:szCs w:val="24"/>
        </w:rPr>
        <w:t xml:space="preserve">Partnership working was also important. Partnership working means different professionals and family members working together to support the patient (SCIE, 2022). In this case, the hospital doctor, district nurse, social worker, occupational therapist and Mrs </w:t>
      </w:r>
      <w:r w:rsidR="000A12AC" w:rsidRPr="00383D64">
        <w:rPr>
          <w:rFonts w:ascii="Arial" w:eastAsia="Arial" w:hAnsi="Arial" w:cs="Arial"/>
          <w:szCs w:val="24"/>
        </w:rPr>
        <w:t>Stone</w:t>
      </w:r>
      <w:r w:rsidRPr="00383D64">
        <w:rPr>
          <w:rFonts w:ascii="Arial" w:eastAsia="Arial" w:hAnsi="Arial" w:cs="Arial"/>
          <w:szCs w:val="24"/>
        </w:rPr>
        <w:t xml:space="preserve">’s daughter worked together. They shared information and created a clear care plan. The occupational therapist assessed her home and recommended grab rails to prevent further falls. The social worker arranged a care package. NHS England (2022) explains that integrated working between services improves safety and reduces hospital readmissions. Because the team worked in partnership, Mrs </w:t>
      </w:r>
      <w:r w:rsidR="000A12AC" w:rsidRPr="00383D64">
        <w:rPr>
          <w:rFonts w:ascii="Arial" w:eastAsia="Arial" w:hAnsi="Arial" w:cs="Arial"/>
          <w:szCs w:val="24"/>
        </w:rPr>
        <w:t>Stone</w:t>
      </w:r>
      <w:r w:rsidRPr="00383D64">
        <w:rPr>
          <w:rFonts w:ascii="Arial" w:eastAsia="Arial" w:hAnsi="Arial" w:cs="Arial"/>
          <w:szCs w:val="24"/>
        </w:rPr>
        <w:t xml:space="preserve"> had the right support in place, and she did not need to return to hospital.</w:t>
      </w:r>
    </w:p>
    <w:p w14:paraId="0B3DD66B" w14:textId="77777777" w:rsidR="00BB3F2C" w:rsidRPr="00383D64" w:rsidRDefault="00BB3F2C" w:rsidP="00A11336">
      <w:pPr>
        <w:spacing w:after="0" w:line="360" w:lineRule="auto"/>
        <w:rPr>
          <w:rFonts w:ascii="Arial" w:eastAsia="Arial" w:hAnsi="Arial" w:cs="Arial"/>
          <w:szCs w:val="24"/>
        </w:rPr>
      </w:pPr>
    </w:p>
    <w:p w14:paraId="5C738036" w14:textId="7FC90BB0" w:rsidR="00BB3F2C" w:rsidRPr="00383D64" w:rsidRDefault="004D63E3" w:rsidP="00A11336">
      <w:pPr>
        <w:spacing w:after="0" w:line="360" w:lineRule="auto"/>
        <w:rPr>
          <w:rFonts w:ascii="Arial" w:eastAsia="Arial" w:hAnsi="Arial" w:cs="Arial"/>
          <w:szCs w:val="24"/>
        </w:rPr>
      </w:pPr>
      <w:r w:rsidRPr="00383D64">
        <w:rPr>
          <w:rFonts w:ascii="Arial" w:eastAsia="Arial" w:hAnsi="Arial" w:cs="Arial"/>
          <w:szCs w:val="24"/>
        </w:rPr>
        <w:lastRenderedPageBreak/>
        <w:t xml:space="preserve">Ethical practice also guided the team’s decisions. Ethical principles include respecting autonomy, doing good and avoiding harm (Beauchamp and Childress, 2019). Mrs </w:t>
      </w:r>
      <w:r w:rsidR="000A12AC" w:rsidRPr="00383D64">
        <w:rPr>
          <w:rFonts w:ascii="Arial" w:eastAsia="Arial" w:hAnsi="Arial" w:cs="Arial"/>
          <w:szCs w:val="24"/>
        </w:rPr>
        <w:t>Stone</w:t>
      </w:r>
      <w:r w:rsidRPr="00383D64">
        <w:rPr>
          <w:rFonts w:ascii="Arial" w:eastAsia="Arial" w:hAnsi="Arial" w:cs="Arial"/>
          <w:szCs w:val="24"/>
        </w:rPr>
        <w:t xml:space="preserve"> had mental capacity, so the team respected her choice to remain at home. The professionals followed the standards set by the Health and Care Professions Council (HCPC, 2024), which require respect for dignity and confidentiality. They explained risks clearly and made sure she understood her options. By respecting her decisions and protecting her privacy, the team-built trust. This trust encouraged Mrs </w:t>
      </w:r>
      <w:r w:rsidR="004E6C8F" w:rsidRPr="00383D64">
        <w:rPr>
          <w:rFonts w:ascii="Arial" w:eastAsia="Arial" w:hAnsi="Arial" w:cs="Arial"/>
          <w:szCs w:val="24"/>
        </w:rPr>
        <w:t>Stone</w:t>
      </w:r>
      <w:r w:rsidRPr="00383D64">
        <w:rPr>
          <w:rFonts w:ascii="Arial" w:eastAsia="Arial" w:hAnsi="Arial" w:cs="Arial"/>
          <w:szCs w:val="24"/>
        </w:rPr>
        <w:t xml:space="preserve"> to accept support services, which improved her safety.</w:t>
      </w:r>
    </w:p>
    <w:p w14:paraId="535A5295" w14:textId="77777777" w:rsidR="00782D96" w:rsidRDefault="00782D96" w:rsidP="004D63E3">
      <w:pPr>
        <w:spacing w:after="0" w:line="360" w:lineRule="auto"/>
        <w:rPr>
          <w:rFonts w:ascii="Arial" w:eastAsia="Arial" w:hAnsi="Arial" w:cs="Arial"/>
          <w:szCs w:val="24"/>
        </w:rPr>
      </w:pPr>
    </w:p>
    <w:p w14:paraId="06A65DBF" w14:textId="030E36D6" w:rsidR="004D63E3" w:rsidRPr="00383D64" w:rsidRDefault="004D63E3" w:rsidP="004D63E3">
      <w:pPr>
        <w:spacing w:after="0" w:line="360" w:lineRule="auto"/>
        <w:rPr>
          <w:rFonts w:ascii="Arial" w:eastAsia="Arial" w:hAnsi="Arial" w:cs="Arial"/>
          <w:szCs w:val="24"/>
        </w:rPr>
      </w:pPr>
      <w:r w:rsidRPr="00383D64">
        <w:rPr>
          <w:rFonts w:ascii="Arial" w:eastAsia="Arial" w:hAnsi="Arial" w:cs="Arial"/>
          <w:szCs w:val="24"/>
        </w:rPr>
        <w:t xml:space="preserve">After three months, Mrs </w:t>
      </w:r>
      <w:r w:rsidR="004E6C8F" w:rsidRPr="00383D64">
        <w:rPr>
          <w:rFonts w:ascii="Arial" w:eastAsia="Arial" w:hAnsi="Arial" w:cs="Arial"/>
          <w:szCs w:val="24"/>
        </w:rPr>
        <w:t>Stone</w:t>
      </w:r>
      <w:r w:rsidRPr="00383D64">
        <w:rPr>
          <w:rFonts w:ascii="Arial" w:eastAsia="Arial" w:hAnsi="Arial" w:cs="Arial"/>
          <w:szCs w:val="24"/>
        </w:rPr>
        <w:t xml:space="preserve"> reported feeling happy at home. She had not experienced another fall, and her diabetes was well managed. She attended regular GP appointments and received community nurse visits. This case study shows that when health and social care professionals apply person-centred care, partnership working and ethical practice, patient outcomes improve. Mrs </w:t>
      </w:r>
      <w:r w:rsidR="004E6C8F" w:rsidRPr="00383D64">
        <w:rPr>
          <w:rFonts w:ascii="Arial" w:eastAsia="Arial" w:hAnsi="Arial" w:cs="Arial"/>
          <w:szCs w:val="24"/>
        </w:rPr>
        <w:t>Stone</w:t>
      </w:r>
      <w:r w:rsidRPr="00383D64">
        <w:rPr>
          <w:rFonts w:ascii="Arial" w:eastAsia="Arial" w:hAnsi="Arial" w:cs="Arial"/>
          <w:szCs w:val="24"/>
        </w:rPr>
        <w:t xml:space="preserve"> remained independent, safe and supported in her own home.</w:t>
      </w:r>
    </w:p>
    <w:p w14:paraId="706E4165" w14:textId="37672142" w:rsidR="00BB3F2C" w:rsidRPr="00383D64" w:rsidRDefault="004D63E3" w:rsidP="004D63E3">
      <w:pPr>
        <w:spacing w:after="0" w:line="360" w:lineRule="auto"/>
        <w:rPr>
          <w:rFonts w:ascii="Arial" w:eastAsia="Arial" w:hAnsi="Arial" w:cs="Arial"/>
          <w:szCs w:val="24"/>
        </w:rPr>
      </w:pPr>
      <w:r w:rsidRPr="00383D64">
        <w:rPr>
          <w:rFonts w:ascii="Arial" w:eastAsia="Arial" w:hAnsi="Arial" w:cs="Arial"/>
          <w:szCs w:val="24"/>
        </w:rPr>
        <w:t>In conclusion, this example shows how key principles of UK health and social care improve quality of life, safety and wellbeing when applied in practice.</w:t>
      </w:r>
    </w:p>
    <w:p w14:paraId="4BD69363" w14:textId="6DBE8A24" w:rsidR="00BB3F2C" w:rsidRPr="00383D64" w:rsidRDefault="00AA5890" w:rsidP="00A11336">
      <w:pPr>
        <w:spacing w:after="0" w:line="360" w:lineRule="auto"/>
        <w:rPr>
          <w:rFonts w:ascii="Arial" w:eastAsia="Arial" w:hAnsi="Arial" w:cs="Arial"/>
          <w:szCs w:val="24"/>
        </w:rPr>
      </w:pPr>
      <w:r w:rsidRPr="00AA5890">
        <w:rPr>
          <w:rFonts w:ascii="Arial" w:eastAsia="Arial" w:hAnsi="Arial" w:cs="Arial"/>
          <w:szCs w:val="24"/>
        </w:rPr>
        <w:t>It also shows that giving the right support at the right time can prevent problems. This helps people stay safe, healthy, and independent for longer.</w:t>
      </w:r>
      <w:r w:rsidR="00E84B1E" w:rsidRPr="00E84B1E">
        <w:rPr>
          <w:rFonts w:ascii="Arial" w:eastAsia="Arial" w:hAnsi="Arial" w:cs="Arial"/>
          <w:szCs w:val="24"/>
        </w:rPr>
        <w:t xml:space="preserve"> (HCPC, 2024),</w:t>
      </w:r>
    </w:p>
    <w:p w14:paraId="352BB7E0" w14:textId="77777777" w:rsidR="00BB3F2C" w:rsidRPr="00383D64" w:rsidRDefault="00BB3F2C" w:rsidP="00A11336">
      <w:pPr>
        <w:spacing w:after="0" w:line="360" w:lineRule="auto"/>
        <w:rPr>
          <w:rFonts w:ascii="Arial" w:eastAsia="Arial" w:hAnsi="Arial" w:cs="Arial"/>
          <w:szCs w:val="24"/>
        </w:rPr>
      </w:pPr>
    </w:p>
    <w:p w14:paraId="6E58881C" w14:textId="77777777" w:rsidR="00BB3F2C" w:rsidRPr="00383D64" w:rsidRDefault="00BB3F2C" w:rsidP="00A11336">
      <w:pPr>
        <w:spacing w:after="0" w:line="360" w:lineRule="auto"/>
        <w:rPr>
          <w:rFonts w:ascii="Arial" w:eastAsia="Arial" w:hAnsi="Arial" w:cs="Arial"/>
          <w:szCs w:val="24"/>
        </w:rPr>
      </w:pPr>
    </w:p>
    <w:p w14:paraId="71DA12D9" w14:textId="77777777" w:rsidR="00BB3F2C" w:rsidRPr="00383D64" w:rsidRDefault="00BB3F2C" w:rsidP="00A11336">
      <w:pPr>
        <w:spacing w:after="0" w:line="360" w:lineRule="auto"/>
        <w:rPr>
          <w:rFonts w:ascii="Arial" w:eastAsia="Arial" w:hAnsi="Arial" w:cs="Arial"/>
          <w:szCs w:val="24"/>
        </w:rPr>
      </w:pPr>
    </w:p>
    <w:p w14:paraId="0D508406" w14:textId="77777777" w:rsidR="00BB3F2C" w:rsidRPr="00383D64" w:rsidRDefault="00BB3F2C" w:rsidP="00A11336">
      <w:pPr>
        <w:spacing w:after="0" w:line="360" w:lineRule="auto"/>
        <w:rPr>
          <w:rFonts w:ascii="Arial" w:eastAsia="Arial" w:hAnsi="Arial" w:cs="Arial"/>
          <w:szCs w:val="24"/>
        </w:rPr>
      </w:pPr>
    </w:p>
    <w:p w14:paraId="454B436F" w14:textId="77777777" w:rsidR="00383D64" w:rsidRPr="00383D64" w:rsidRDefault="00383D64" w:rsidP="00A11336">
      <w:pPr>
        <w:spacing w:after="0" w:line="360" w:lineRule="auto"/>
        <w:rPr>
          <w:rFonts w:ascii="Arial" w:eastAsia="Arial" w:hAnsi="Arial" w:cs="Arial"/>
          <w:szCs w:val="24"/>
        </w:rPr>
      </w:pPr>
    </w:p>
    <w:p w14:paraId="55AED53F" w14:textId="77777777" w:rsidR="00BB3F2C" w:rsidRPr="00383D64" w:rsidRDefault="00BB3F2C" w:rsidP="00A11336">
      <w:pPr>
        <w:spacing w:after="0" w:line="360" w:lineRule="auto"/>
        <w:rPr>
          <w:rFonts w:ascii="Arial" w:eastAsia="Arial" w:hAnsi="Arial" w:cs="Arial"/>
          <w:szCs w:val="24"/>
        </w:rPr>
      </w:pPr>
    </w:p>
    <w:p w14:paraId="057633BD" w14:textId="77777777" w:rsidR="00BB3F2C" w:rsidRPr="00383D64" w:rsidRDefault="00BB3F2C" w:rsidP="00A11336">
      <w:pPr>
        <w:spacing w:after="0" w:line="360" w:lineRule="auto"/>
        <w:rPr>
          <w:rFonts w:ascii="Arial" w:eastAsia="Arial" w:hAnsi="Arial" w:cs="Arial"/>
          <w:szCs w:val="24"/>
        </w:rPr>
      </w:pPr>
    </w:p>
    <w:p w14:paraId="29AE70C3" w14:textId="77777777" w:rsidR="00BB3F2C" w:rsidRPr="00383D64" w:rsidRDefault="00BB3F2C" w:rsidP="00A11336">
      <w:pPr>
        <w:spacing w:after="0" w:line="360" w:lineRule="auto"/>
        <w:rPr>
          <w:rFonts w:ascii="Arial" w:eastAsia="Arial" w:hAnsi="Arial" w:cs="Arial"/>
          <w:szCs w:val="24"/>
        </w:rPr>
      </w:pPr>
    </w:p>
    <w:p w14:paraId="45A579BA" w14:textId="77777777" w:rsidR="00BB3F2C" w:rsidRPr="00383D64" w:rsidRDefault="00BB3F2C" w:rsidP="00A11336">
      <w:pPr>
        <w:spacing w:after="0" w:line="360" w:lineRule="auto"/>
        <w:rPr>
          <w:rFonts w:ascii="Arial" w:eastAsia="Arial" w:hAnsi="Arial" w:cs="Arial"/>
          <w:szCs w:val="24"/>
        </w:rPr>
      </w:pPr>
    </w:p>
    <w:p w14:paraId="23D86CBE" w14:textId="77777777" w:rsidR="00BB3F2C" w:rsidRPr="00383D64" w:rsidRDefault="00BB3F2C" w:rsidP="00A11336">
      <w:pPr>
        <w:spacing w:after="0" w:line="360" w:lineRule="auto"/>
        <w:rPr>
          <w:rFonts w:ascii="Arial" w:eastAsia="Arial" w:hAnsi="Arial" w:cs="Arial"/>
          <w:szCs w:val="24"/>
        </w:rPr>
      </w:pPr>
    </w:p>
    <w:p w14:paraId="1895ED89" w14:textId="77777777" w:rsidR="00BB3F2C" w:rsidRPr="00383D64" w:rsidRDefault="00BB3F2C" w:rsidP="00A11336">
      <w:pPr>
        <w:spacing w:after="0" w:line="360" w:lineRule="auto"/>
        <w:rPr>
          <w:rFonts w:ascii="Arial" w:eastAsia="Arial" w:hAnsi="Arial" w:cs="Arial"/>
          <w:szCs w:val="24"/>
        </w:rPr>
      </w:pPr>
    </w:p>
    <w:p w14:paraId="34CBCFDF" w14:textId="77777777" w:rsidR="00BB3F2C" w:rsidRPr="00383D64" w:rsidRDefault="00BB3F2C" w:rsidP="00A11336">
      <w:pPr>
        <w:spacing w:after="0" w:line="360" w:lineRule="auto"/>
        <w:rPr>
          <w:rFonts w:ascii="Arial" w:eastAsia="Arial" w:hAnsi="Arial" w:cs="Arial"/>
          <w:szCs w:val="24"/>
        </w:rPr>
      </w:pPr>
    </w:p>
    <w:p w14:paraId="34548A3C" w14:textId="77777777" w:rsidR="00BB3F2C" w:rsidRPr="00383D64" w:rsidRDefault="00BB3F2C" w:rsidP="00A11336">
      <w:pPr>
        <w:spacing w:after="0" w:line="360" w:lineRule="auto"/>
        <w:rPr>
          <w:rFonts w:ascii="Arial" w:eastAsia="Arial" w:hAnsi="Arial" w:cs="Arial"/>
          <w:szCs w:val="24"/>
        </w:rPr>
      </w:pPr>
    </w:p>
    <w:p w14:paraId="21E56611" w14:textId="77777777" w:rsidR="00BB3F2C" w:rsidRPr="00383D64" w:rsidRDefault="00BB3F2C" w:rsidP="00A11336">
      <w:pPr>
        <w:spacing w:after="0" w:line="360" w:lineRule="auto"/>
        <w:rPr>
          <w:rFonts w:ascii="Arial" w:eastAsia="Arial" w:hAnsi="Arial" w:cs="Arial"/>
          <w:szCs w:val="24"/>
        </w:rPr>
      </w:pPr>
    </w:p>
    <w:p w14:paraId="4A4BE51C" w14:textId="77777777" w:rsidR="00BB3F2C" w:rsidRPr="00383D64" w:rsidRDefault="00BB3F2C" w:rsidP="00A11336">
      <w:pPr>
        <w:spacing w:after="0" w:line="360" w:lineRule="auto"/>
        <w:rPr>
          <w:rFonts w:ascii="Arial" w:eastAsia="Arial" w:hAnsi="Arial" w:cs="Arial"/>
          <w:szCs w:val="24"/>
        </w:rPr>
      </w:pPr>
    </w:p>
    <w:p w14:paraId="4A7DA6E7" w14:textId="77777777" w:rsidR="00383D64" w:rsidRPr="00383D64" w:rsidRDefault="00383D64" w:rsidP="00A11336">
      <w:pPr>
        <w:spacing w:after="0" w:line="360" w:lineRule="auto"/>
        <w:rPr>
          <w:rFonts w:ascii="Arial" w:eastAsia="Arial" w:hAnsi="Arial" w:cs="Arial"/>
          <w:szCs w:val="24"/>
        </w:rPr>
      </w:pPr>
    </w:p>
    <w:p w14:paraId="321E5D36" w14:textId="77777777" w:rsidR="00BB3F2C" w:rsidRPr="00383D64" w:rsidRDefault="00BB3F2C" w:rsidP="00A11336">
      <w:pPr>
        <w:spacing w:after="0" w:line="360" w:lineRule="auto"/>
        <w:rPr>
          <w:rFonts w:ascii="Arial" w:eastAsia="Arial" w:hAnsi="Arial" w:cs="Arial"/>
          <w:szCs w:val="24"/>
        </w:rPr>
      </w:pPr>
    </w:p>
    <w:p w14:paraId="309EDE9D" w14:textId="77777777" w:rsidR="00BB3F2C" w:rsidRPr="00383D64" w:rsidRDefault="00BB3F2C" w:rsidP="00A11336">
      <w:pPr>
        <w:spacing w:after="0" w:line="360" w:lineRule="auto"/>
        <w:rPr>
          <w:rFonts w:ascii="Arial" w:eastAsia="Arial" w:hAnsi="Arial" w:cs="Arial"/>
          <w:szCs w:val="24"/>
        </w:rPr>
      </w:pPr>
    </w:p>
    <w:p w14:paraId="759B18CE" w14:textId="77777777" w:rsidR="00BB3F2C" w:rsidRPr="00383D64" w:rsidRDefault="00BB3F2C" w:rsidP="00A11336">
      <w:pPr>
        <w:spacing w:after="0" w:line="360" w:lineRule="auto"/>
        <w:rPr>
          <w:rFonts w:ascii="Arial" w:eastAsia="Arial" w:hAnsi="Arial" w:cs="Arial"/>
          <w:szCs w:val="24"/>
        </w:rPr>
      </w:pPr>
    </w:p>
    <w:p w14:paraId="395491E3" w14:textId="77777777" w:rsidR="00BB3F2C" w:rsidRPr="00383D64" w:rsidRDefault="00BB3F2C" w:rsidP="00A11336">
      <w:pPr>
        <w:spacing w:after="0" w:line="360" w:lineRule="auto"/>
        <w:rPr>
          <w:rFonts w:ascii="Arial" w:eastAsia="Arial" w:hAnsi="Arial" w:cs="Arial"/>
          <w:szCs w:val="24"/>
        </w:rPr>
      </w:pPr>
    </w:p>
    <w:p w14:paraId="0DA08DE3" w14:textId="255D6EDC" w:rsidR="00BB3F2C" w:rsidRPr="00383D64" w:rsidRDefault="00A56A7F" w:rsidP="00A11336">
      <w:pPr>
        <w:spacing w:after="0" w:line="360" w:lineRule="auto"/>
        <w:rPr>
          <w:rFonts w:ascii="Arial" w:eastAsia="Arial" w:hAnsi="Arial" w:cs="Arial"/>
          <w:szCs w:val="24"/>
        </w:rPr>
      </w:pPr>
      <w:r w:rsidRPr="00383D64">
        <w:rPr>
          <w:rFonts w:ascii="Arial" w:eastAsia="Arial" w:hAnsi="Arial" w:cs="Arial"/>
          <w:szCs w:val="24"/>
        </w:rPr>
        <w:t>TASK 3: (1000 WORDS)</w:t>
      </w:r>
    </w:p>
    <w:p w14:paraId="5A020DA2" w14:textId="77777777" w:rsidR="00BB3F2C" w:rsidRPr="00383D64" w:rsidRDefault="00BB3F2C" w:rsidP="00A11336">
      <w:pPr>
        <w:spacing w:after="0" w:line="360" w:lineRule="auto"/>
        <w:rPr>
          <w:rFonts w:ascii="Arial" w:eastAsia="Arial" w:hAnsi="Arial" w:cs="Arial"/>
          <w:szCs w:val="24"/>
        </w:rPr>
      </w:pPr>
    </w:p>
    <w:p w14:paraId="5EC6D3E2" w14:textId="3BBCA6A5" w:rsidR="00BB3F2C" w:rsidRPr="00383D64" w:rsidRDefault="003002FD" w:rsidP="00A11336">
      <w:pPr>
        <w:spacing w:after="0" w:line="360" w:lineRule="auto"/>
        <w:rPr>
          <w:rFonts w:ascii="Arial" w:eastAsia="Arial" w:hAnsi="Arial" w:cs="Arial"/>
          <w:szCs w:val="24"/>
        </w:rPr>
      </w:pPr>
      <w:r w:rsidRPr="00383D64">
        <w:rPr>
          <w:rFonts w:ascii="Arial" w:eastAsia="Arial" w:hAnsi="Arial" w:cs="Arial"/>
          <w:szCs w:val="24"/>
        </w:rPr>
        <w:t xml:space="preserve">Reflection is important in social work because it helps us learn from experience and improve our practice. I </w:t>
      </w:r>
      <w:r w:rsidR="005F6FE1">
        <w:rPr>
          <w:rFonts w:ascii="Arial" w:eastAsia="Arial" w:hAnsi="Arial" w:cs="Arial"/>
          <w:szCs w:val="24"/>
        </w:rPr>
        <w:t xml:space="preserve">am going </w:t>
      </w:r>
      <w:r w:rsidR="00143BBD">
        <w:rPr>
          <w:rFonts w:ascii="Arial" w:eastAsia="Arial" w:hAnsi="Arial" w:cs="Arial"/>
          <w:szCs w:val="24"/>
        </w:rPr>
        <w:t xml:space="preserve">to </w:t>
      </w:r>
      <w:r w:rsidR="00143BBD" w:rsidRPr="00383D64">
        <w:rPr>
          <w:rFonts w:ascii="Arial" w:eastAsia="Arial" w:hAnsi="Arial" w:cs="Arial"/>
          <w:szCs w:val="24"/>
        </w:rPr>
        <w:t>use</w:t>
      </w:r>
      <w:r w:rsidRPr="00383D64">
        <w:rPr>
          <w:rFonts w:ascii="Arial" w:eastAsia="Arial" w:hAnsi="Arial" w:cs="Arial"/>
          <w:szCs w:val="24"/>
        </w:rPr>
        <w:t xml:space="preserve"> Gibbs’ Reflective Cycle (1988) to </w:t>
      </w:r>
      <w:r w:rsidR="005F6FE1">
        <w:rPr>
          <w:rFonts w:ascii="Arial" w:eastAsia="Arial" w:hAnsi="Arial" w:cs="Arial"/>
          <w:szCs w:val="24"/>
        </w:rPr>
        <w:t>explain</w:t>
      </w:r>
      <w:r w:rsidRPr="00383D64">
        <w:rPr>
          <w:rFonts w:ascii="Arial" w:eastAsia="Arial" w:hAnsi="Arial" w:cs="Arial"/>
          <w:szCs w:val="24"/>
        </w:rPr>
        <w:t xml:space="preserve"> this reflection. Gibbs explains that reflection has six stages: description, feelings, evaluation, analysis, conclusion and action plan (Gibbs, 1988). I will reflect on the case of Mrs </w:t>
      </w:r>
      <w:r w:rsidR="004E6C8F" w:rsidRPr="00383D64">
        <w:rPr>
          <w:rFonts w:ascii="Arial" w:eastAsia="Arial" w:hAnsi="Arial" w:cs="Arial"/>
          <w:szCs w:val="24"/>
        </w:rPr>
        <w:t>Anita Stone</w:t>
      </w:r>
      <w:r w:rsidRPr="00383D64">
        <w:rPr>
          <w:rFonts w:ascii="Arial" w:eastAsia="Arial" w:hAnsi="Arial" w:cs="Arial"/>
          <w:szCs w:val="24"/>
        </w:rPr>
        <w:t xml:space="preserve"> and explain how person-centred care, partnership working and ethical practice will support my growth as a social worker in UK health and social care settings.</w:t>
      </w:r>
    </w:p>
    <w:p w14:paraId="11D1086B" w14:textId="77777777" w:rsidR="003002FD"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Description of the Situation</w:t>
      </w:r>
    </w:p>
    <w:p w14:paraId="1B3CB1B0" w14:textId="499990FE" w:rsidR="003002FD"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 xml:space="preserve">Mrs </w:t>
      </w:r>
      <w:r w:rsidR="004E6C8F" w:rsidRPr="00383D64">
        <w:rPr>
          <w:rFonts w:ascii="Arial" w:eastAsia="Arial" w:hAnsi="Arial" w:cs="Arial"/>
          <w:szCs w:val="24"/>
        </w:rPr>
        <w:t>Stone</w:t>
      </w:r>
      <w:r w:rsidRPr="00383D64">
        <w:rPr>
          <w:rFonts w:ascii="Arial" w:eastAsia="Arial" w:hAnsi="Arial" w:cs="Arial"/>
          <w:szCs w:val="24"/>
        </w:rPr>
        <w:t xml:space="preserve"> is a 78-year-old woman with diabetes and early dementia. She was admitted to hospital after a fall. When she was ready for discharge, she said she wanted to return home instead of going into residential care. As part of the multidisciplinary team, I worked with nurses, an occupational therapist, her daughter and community services to plan safe support at home.</w:t>
      </w:r>
      <w:r w:rsidR="0074370B" w:rsidRPr="0074370B">
        <w:t xml:space="preserve"> </w:t>
      </w:r>
      <w:r w:rsidR="0074370B" w:rsidRPr="0074370B">
        <w:rPr>
          <w:rFonts w:ascii="Arial" w:eastAsia="Arial" w:hAnsi="Arial" w:cs="Arial"/>
          <w:szCs w:val="24"/>
        </w:rPr>
        <w:t xml:space="preserve"> (Gibbs, 1988).</w:t>
      </w:r>
    </w:p>
    <w:p w14:paraId="2B2CBD6F" w14:textId="77777777" w:rsidR="003002FD" w:rsidRPr="00383D64" w:rsidRDefault="003002FD" w:rsidP="003002FD">
      <w:pPr>
        <w:spacing w:after="0" w:line="360" w:lineRule="auto"/>
        <w:rPr>
          <w:rFonts w:ascii="Arial" w:eastAsia="Arial" w:hAnsi="Arial" w:cs="Arial"/>
          <w:szCs w:val="24"/>
        </w:rPr>
      </w:pPr>
    </w:p>
    <w:p w14:paraId="0C108B66" w14:textId="0623EC4B" w:rsidR="00BB3F2C"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Person-Centred Care in Practice</w:t>
      </w:r>
    </w:p>
    <w:p w14:paraId="7F4D2DB7" w14:textId="43513858" w:rsidR="00BB3F2C" w:rsidRPr="00383D64" w:rsidRDefault="003002FD" w:rsidP="00A11336">
      <w:pPr>
        <w:spacing w:after="0" w:line="360" w:lineRule="auto"/>
        <w:rPr>
          <w:rFonts w:ascii="Arial" w:eastAsia="Arial" w:hAnsi="Arial" w:cs="Arial"/>
          <w:szCs w:val="24"/>
        </w:rPr>
      </w:pPr>
      <w:r w:rsidRPr="00383D64">
        <w:rPr>
          <w:rFonts w:ascii="Arial" w:eastAsia="Arial" w:hAnsi="Arial" w:cs="Arial"/>
          <w:szCs w:val="24"/>
        </w:rPr>
        <w:t xml:space="preserve">Person-centred care means putting </w:t>
      </w:r>
      <w:r w:rsidR="002A5581">
        <w:rPr>
          <w:rFonts w:ascii="Arial" w:eastAsia="Arial" w:hAnsi="Arial" w:cs="Arial"/>
          <w:szCs w:val="24"/>
        </w:rPr>
        <w:t>people’s</w:t>
      </w:r>
      <w:r w:rsidRPr="00383D64">
        <w:rPr>
          <w:rFonts w:ascii="Arial" w:eastAsia="Arial" w:hAnsi="Arial" w:cs="Arial"/>
          <w:szCs w:val="24"/>
        </w:rPr>
        <w:t xml:space="preserve"> decisions</w:t>
      </w:r>
      <w:r w:rsidR="0025256F">
        <w:rPr>
          <w:rFonts w:ascii="Arial" w:eastAsia="Arial" w:hAnsi="Arial" w:cs="Arial"/>
          <w:szCs w:val="24"/>
        </w:rPr>
        <w:t xml:space="preserve"> first</w:t>
      </w:r>
      <w:r w:rsidRPr="00383D64">
        <w:rPr>
          <w:rFonts w:ascii="Arial" w:eastAsia="Arial" w:hAnsi="Arial" w:cs="Arial"/>
          <w:szCs w:val="24"/>
        </w:rPr>
        <w:t xml:space="preserve"> and respecting </w:t>
      </w:r>
      <w:r w:rsidR="004732F3">
        <w:rPr>
          <w:rFonts w:ascii="Arial" w:eastAsia="Arial" w:hAnsi="Arial" w:cs="Arial"/>
          <w:szCs w:val="24"/>
        </w:rPr>
        <w:t xml:space="preserve">their </w:t>
      </w:r>
      <w:r w:rsidR="00D954F7">
        <w:rPr>
          <w:rFonts w:ascii="Arial" w:eastAsia="Arial" w:hAnsi="Arial" w:cs="Arial"/>
          <w:szCs w:val="24"/>
        </w:rPr>
        <w:t xml:space="preserve">opinions on how and what they want about their </w:t>
      </w:r>
      <w:r w:rsidR="00C474A4">
        <w:rPr>
          <w:rFonts w:ascii="Arial" w:eastAsia="Arial" w:hAnsi="Arial" w:cs="Arial"/>
          <w:szCs w:val="24"/>
        </w:rPr>
        <w:t>care</w:t>
      </w:r>
      <w:r w:rsidR="00C474A4" w:rsidRPr="00383D64">
        <w:rPr>
          <w:rFonts w:ascii="Arial" w:eastAsia="Arial" w:hAnsi="Arial" w:cs="Arial"/>
          <w:szCs w:val="24"/>
        </w:rPr>
        <w:t xml:space="preserve"> (</w:t>
      </w:r>
      <w:r w:rsidRPr="00383D64">
        <w:rPr>
          <w:rFonts w:ascii="Arial" w:eastAsia="Arial" w:hAnsi="Arial" w:cs="Arial"/>
          <w:szCs w:val="24"/>
        </w:rPr>
        <w:t xml:space="preserve">NHS England, 2019). In this case, we listened to Mrs </w:t>
      </w:r>
      <w:r w:rsidR="004E6C8F" w:rsidRPr="00383D64">
        <w:rPr>
          <w:rFonts w:ascii="Arial" w:eastAsia="Arial" w:hAnsi="Arial" w:cs="Arial"/>
          <w:szCs w:val="24"/>
        </w:rPr>
        <w:t>Stone</w:t>
      </w:r>
      <w:r w:rsidRPr="00383D64">
        <w:rPr>
          <w:rFonts w:ascii="Arial" w:eastAsia="Arial" w:hAnsi="Arial" w:cs="Arial"/>
          <w:szCs w:val="24"/>
        </w:rPr>
        <w:t xml:space="preserve">’s wish to stay at home. The Care Act 2014 says that promoting wellbeing and personal choice is a legal duty in </w:t>
      </w:r>
      <w:r w:rsidR="00C474A4">
        <w:rPr>
          <w:rFonts w:ascii="Arial" w:eastAsia="Arial" w:hAnsi="Arial" w:cs="Arial"/>
          <w:szCs w:val="24"/>
        </w:rPr>
        <w:t>adult social care</w:t>
      </w:r>
      <w:r w:rsidR="00C474A4" w:rsidRPr="00383D64">
        <w:rPr>
          <w:rFonts w:ascii="Arial" w:eastAsia="Arial" w:hAnsi="Arial" w:cs="Arial"/>
          <w:szCs w:val="24"/>
        </w:rPr>
        <w:t xml:space="preserve"> (</w:t>
      </w:r>
      <w:r w:rsidRPr="00383D64">
        <w:rPr>
          <w:rFonts w:ascii="Arial" w:eastAsia="Arial" w:hAnsi="Arial" w:cs="Arial"/>
          <w:szCs w:val="24"/>
        </w:rPr>
        <w:t>Department of Health and Social Care, 2014). By supporting her decision, I was applying the law in practice.</w:t>
      </w:r>
    </w:p>
    <w:p w14:paraId="76EB8936" w14:textId="0F18B615" w:rsidR="003002FD"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 xml:space="preserve">This also links to Maslow’s Hierarchy of Needs (Maslow, 1943). Maslow explains that people have different levels of needs. Basic needs include safety and health. Higher needs include belonging, independence and self-esteem. For Mrs </w:t>
      </w:r>
      <w:r w:rsidR="004E6C8F" w:rsidRPr="00383D64">
        <w:rPr>
          <w:rFonts w:ascii="Arial" w:eastAsia="Arial" w:hAnsi="Arial" w:cs="Arial"/>
          <w:szCs w:val="24"/>
        </w:rPr>
        <w:t>Stone</w:t>
      </w:r>
      <w:r w:rsidRPr="00383D64">
        <w:rPr>
          <w:rFonts w:ascii="Arial" w:eastAsia="Arial" w:hAnsi="Arial" w:cs="Arial"/>
          <w:szCs w:val="24"/>
        </w:rPr>
        <w:t xml:space="preserve">, safety was important, so we arranged grab rails and care visits. However, her independence </w:t>
      </w:r>
      <w:r w:rsidRPr="00383D64">
        <w:rPr>
          <w:rFonts w:ascii="Arial" w:eastAsia="Arial" w:hAnsi="Arial" w:cs="Arial"/>
          <w:szCs w:val="24"/>
        </w:rPr>
        <w:lastRenderedPageBreak/>
        <w:t>and dignity were also important. Allowing her to stay at home supported her emotional wellbeing and sense of identity.</w:t>
      </w:r>
    </w:p>
    <w:p w14:paraId="44FBE703" w14:textId="77777777" w:rsidR="003002FD"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This reflection helps me understand that good social work is not only about protecting people from harm but also about helping them feel valued and respected.</w:t>
      </w:r>
    </w:p>
    <w:p w14:paraId="77B5B314" w14:textId="0EDA2473" w:rsidR="00BB3F2C"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In my future career, I will apply person-centred care by:</w:t>
      </w:r>
    </w:p>
    <w:p w14:paraId="06E0FBAC" w14:textId="4ECADF03" w:rsidR="003002FD" w:rsidRPr="00782D96" w:rsidRDefault="00BC799E" w:rsidP="00782D96">
      <w:pPr>
        <w:pStyle w:val="ListParagraph"/>
        <w:numPr>
          <w:ilvl w:val="0"/>
          <w:numId w:val="8"/>
        </w:numPr>
        <w:spacing w:after="0" w:line="360" w:lineRule="auto"/>
        <w:rPr>
          <w:rFonts w:ascii="Arial" w:eastAsia="Arial" w:hAnsi="Arial" w:cs="Arial"/>
          <w:szCs w:val="24"/>
        </w:rPr>
      </w:pPr>
      <w:r w:rsidRPr="00782D96">
        <w:rPr>
          <w:rFonts w:ascii="Arial" w:eastAsia="Arial" w:hAnsi="Arial" w:cs="Arial"/>
          <w:szCs w:val="24"/>
        </w:rPr>
        <w:t>Involving</w:t>
      </w:r>
      <w:r w:rsidR="003002FD" w:rsidRPr="00782D96">
        <w:rPr>
          <w:rFonts w:ascii="Arial" w:eastAsia="Arial" w:hAnsi="Arial" w:cs="Arial"/>
          <w:szCs w:val="24"/>
        </w:rPr>
        <w:t xml:space="preserve"> service users in all assessments and decisions</w:t>
      </w:r>
      <w:r w:rsidR="00E9105A" w:rsidRPr="00782D96">
        <w:rPr>
          <w:rFonts w:ascii="Arial" w:eastAsia="Arial" w:hAnsi="Arial" w:cs="Arial"/>
          <w:szCs w:val="24"/>
        </w:rPr>
        <w:t>.</w:t>
      </w:r>
    </w:p>
    <w:p w14:paraId="0023B75A" w14:textId="3CCD245F" w:rsidR="003002FD" w:rsidRPr="00782D96" w:rsidRDefault="003002FD" w:rsidP="00782D96">
      <w:pPr>
        <w:pStyle w:val="ListParagraph"/>
        <w:numPr>
          <w:ilvl w:val="0"/>
          <w:numId w:val="8"/>
        </w:numPr>
        <w:spacing w:after="0" w:line="360" w:lineRule="auto"/>
        <w:rPr>
          <w:rFonts w:ascii="Arial" w:eastAsia="Arial" w:hAnsi="Arial" w:cs="Arial"/>
          <w:szCs w:val="24"/>
        </w:rPr>
      </w:pPr>
      <w:r w:rsidRPr="00782D96">
        <w:rPr>
          <w:rFonts w:ascii="Arial" w:eastAsia="Arial" w:hAnsi="Arial" w:cs="Arial"/>
          <w:szCs w:val="24"/>
        </w:rPr>
        <w:t>Using strengths-based approaches</w:t>
      </w:r>
      <w:r w:rsidR="00EB107D" w:rsidRPr="00782D96">
        <w:rPr>
          <w:rFonts w:ascii="Arial" w:eastAsia="Arial" w:hAnsi="Arial" w:cs="Arial"/>
          <w:szCs w:val="24"/>
        </w:rPr>
        <w:t>.</w:t>
      </w:r>
    </w:p>
    <w:p w14:paraId="753D9E35" w14:textId="57DA601D" w:rsidR="003002FD" w:rsidRPr="00782D96" w:rsidRDefault="003002FD" w:rsidP="00782D96">
      <w:pPr>
        <w:pStyle w:val="ListParagraph"/>
        <w:numPr>
          <w:ilvl w:val="0"/>
          <w:numId w:val="8"/>
        </w:numPr>
        <w:spacing w:after="0" w:line="360" w:lineRule="auto"/>
        <w:rPr>
          <w:rFonts w:ascii="Arial" w:eastAsia="Arial" w:hAnsi="Arial" w:cs="Arial"/>
          <w:szCs w:val="24"/>
        </w:rPr>
      </w:pPr>
      <w:r w:rsidRPr="00782D96">
        <w:rPr>
          <w:rFonts w:ascii="Arial" w:eastAsia="Arial" w:hAnsi="Arial" w:cs="Arial"/>
          <w:szCs w:val="24"/>
        </w:rPr>
        <w:t>Respecting cultural, personal and family values</w:t>
      </w:r>
    </w:p>
    <w:p w14:paraId="34CC23AD" w14:textId="77777777" w:rsidR="003002FD" w:rsidRPr="00383D64" w:rsidRDefault="003002FD" w:rsidP="003002FD">
      <w:pPr>
        <w:spacing w:after="0" w:line="360" w:lineRule="auto"/>
        <w:rPr>
          <w:rFonts w:ascii="Arial" w:eastAsia="Arial" w:hAnsi="Arial" w:cs="Arial"/>
          <w:szCs w:val="24"/>
        </w:rPr>
      </w:pPr>
    </w:p>
    <w:p w14:paraId="57EB3F08" w14:textId="25C2949D" w:rsidR="003002FD"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Partnership Working in UK Settings</w:t>
      </w:r>
    </w:p>
    <w:p w14:paraId="00104281" w14:textId="77777777" w:rsidR="003002FD" w:rsidRPr="00383D64" w:rsidRDefault="003002FD" w:rsidP="003002FD">
      <w:pPr>
        <w:spacing w:after="0" w:line="360" w:lineRule="auto"/>
        <w:rPr>
          <w:rFonts w:ascii="Arial" w:eastAsia="Arial" w:hAnsi="Arial" w:cs="Arial"/>
          <w:szCs w:val="24"/>
        </w:rPr>
      </w:pPr>
    </w:p>
    <w:p w14:paraId="298BDF58" w14:textId="4E0A0871" w:rsidR="00A56A7F" w:rsidRPr="00383D64" w:rsidRDefault="003002FD" w:rsidP="003002FD">
      <w:pPr>
        <w:spacing w:after="0" w:line="360" w:lineRule="auto"/>
        <w:rPr>
          <w:rFonts w:ascii="Arial" w:eastAsia="Arial" w:hAnsi="Arial" w:cs="Arial"/>
          <w:szCs w:val="24"/>
        </w:rPr>
      </w:pPr>
      <w:r w:rsidRPr="00383D64">
        <w:rPr>
          <w:rFonts w:ascii="Arial" w:eastAsia="Arial" w:hAnsi="Arial" w:cs="Arial"/>
          <w:szCs w:val="24"/>
        </w:rPr>
        <w:t xml:space="preserve">Partnership working means professionals and families working together to support the service user (SCIE, 2022). In Mrs </w:t>
      </w:r>
      <w:r w:rsidR="004E6C8F" w:rsidRPr="00383D64">
        <w:rPr>
          <w:rFonts w:ascii="Arial" w:eastAsia="Arial" w:hAnsi="Arial" w:cs="Arial"/>
          <w:szCs w:val="24"/>
        </w:rPr>
        <w:t>Stone</w:t>
      </w:r>
      <w:r w:rsidRPr="00383D64">
        <w:rPr>
          <w:rFonts w:ascii="Arial" w:eastAsia="Arial" w:hAnsi="Arial" w:cs="Arial"/>
          <w:szCs w:val="24"/>
        </w:rPr>
        <w:t>’s case, hospital staff, community nurses, social services and her daughter worked together. Each professional had a different role, but we shared the same goal: keeping her safe at home.</w:t>
      </w:r>
    </w:p>
    <w:p w14:paraId="3CB1710D" w14:textId="31F03580" w:rsidR="0052440D" w:rsidRPr="00383D64" w:rsidRDefault="0052440D" w:rsidP="0052440D">
      <w:pPr>
        <w:spacing w:after="0" w:line="360" w:lineRule="auto"/>
        <w:rPr>
          <w:rFonts w:ascii="Arial" w:eastAsia="Arial" w:hAnsi="Arial" w:cs="Arial"/>
          <w:szCs w:val="24"/>
        </w:rPr>
      </w:pPr>
      <w:r w:rsidRPr="00383D64">
        <w:rPr>
          <w:rFonts w:ascii="Arial" w:eastAsia="Arial" w:hAnsi="Arial" w:cs="Arial"/>
          <w:szCs w:val="24"/>
        </w:rPr>
        <w:t xml:space="preserve">The Health and Care Act 2022 support </w:t>
      </w:r>
      <w:r w:rsidR="003B078A">
        <w:rPr>
          <w:rFonts w:ascii="Arial" w:eastAsia="Arial" w:hAnsi="Arial" w:cs="Arial"/>
          <w:szCs w:val="24"/>
        </w:rPr>
        <w:t>join</w:t>
      </w:r>
      <w:r w:rsidR="008A52FB">
        <w:rPr>
          <w:rFonts w:ascii="Arial" w:eastAsia="Arial" w:hAnsi="Arial" w:cs="Arial"/>
          <w:szCs w:val="24"/>
        </w:rPr>
        <w:t xml:space="preserve"> </w:t>
      </w:r>
      <w:r w:rsidR="003429A1">
        <w:rPr>
          <w:rFonts w:ascii="Arial" w:eastAsia="Arial" w:hAnsi="Arial" w:cs="Arial"/>
          <w:szCs w:val="24"/>
        </w:rPr>
        <w:t xml:space="preserve">up </w:t>
      </w:r>
      <w:r w:rsidR="003429A1" w:rsidRPr="00383D64">
        <w:rPr>
          <w:rFonts w:ascii="Arial" w:eastAsia="Arial" w:hAnsi="Arial" w:cs="Arial"/>
          <w:szCs w:val="24"/>
        </w:rPr>
        <w:t>care</w:t>
      </w:r>
      <w:r w:rsidRPr="00383D64">
        <w:rPr>
          <w:rFonts w:ascii="Arial" w:eastAsia="Arial" w:hAnsi="Arial" w:cs="Arial"/>
          <w:szCs w:val="24"/>
        </w:rPr>
        <w:t xml:space="preserve"> systems (ICSs), which aim</w:t>
      </w:r>
      <w:r w:rsidR="00DC4640">
        <w:rPr>
          <w:rFonts w:ascii="Arial" w:eastAsia="Arial" w:hAnsi="Arial" w:cs="Arial"/>
          <w:szCs w:val="24"/>
        </w:rPr>
        <w:t xml:space="preserve"> at helping to </w:t>
      </w:r>
      <w:r w:rsidR="0099365B">
        <w:rPr>
          <w:rFonts w:ascii="Arial" w:eastAsia="Arial" w:hAnsi="Arial" w:cs="Arial"/>
          <w:szCs w:val="24"/>
        </w:rPr>
        <w:t xml:space="preserve">promote </w:t>
      </w:r>
      <w:r w:rsidR="003274F9">
        <w:rPr>
          <w:rFonts w:ascii="Arial" w:eastAsia="Arial" w:hAnsi="Arial" w:cs="Arial"/>
          <w:szCs w:val="24"/>
        </w:rPr>
        <w:t>teamwork</w:t>
      </w:r>
      <w:r w:rsidRPr="00383D64">
        <w:rPr>
          <w:rFonts w:ascii="Arial" w:eastAsia="Arial" w:hAnsi="Arial" w:cs="Arial"/>
          <w:szCs w:val="24"/>
        </w:rPr>
        <w:t xml:space="preserve"> between health and social care services (Department of Health and Social Care, 2022). This shows that partnership working is a key part of UK policy.</w:t>
      </w:r>
    </w:p>
    <w:p w14:paraId="0F8CAB00" w14:textId="7E4AC6C0" w:rsidR="00A56A7F" w:rsidRPr="00383D64" w:rsidRDefault="0052440D" w:rsidP="0052440D">
      <w:pPr>
        <w:spacing w:after="0" w:line="360" w:lineRule="auto"/>
        <w:rPr>
          <w:rFonts w:ascii="Arial" w:eastAsia="Arial" w:hAnsi="Arial" w:cs="Arial"/>
          <w:szCs w:val="24"/>
        </w:rPr>
      </w:pPr>
      <w:r w:rsidRPr="00383D64">
        <w:rPr>
          <w:rFonts w:ascii="Arial" w:eastAsia="Arial" w:hAnsi="Arial" w:cs="Arial"/>
          <w:szCs w:val="24"/>
        </w:rPr>
        <w:t>Using Gibbs’ model, I realised that although I worked well within the team, I was sometimes quiet in meetings. I need to build confidence in sharing my professional opinion. The Health and Care Professions Council (HCPC) states that social workers must communicate clearly and work effectively with colleagues (HCPC, 2024).</w:t>
      </w:r>
    </w:p>
    <w:p w14:paraId="79803BA4" w14:textId="77777777" w:rsidR="00A56A7F" w:rsidRPr="00383D64" w:rsidRDefault="00A56A7F" w:rsidP="00A11336">
      <w:pPr>
        <w:spacing w:after="0" w:line="360" w:lineRule="auto"/>
        <w:rPr>
          <w:rFonts w:ascii="Arial" w:eastAsia="Arial" w:hAnsi="Arial" w:cs="Arial"/>
          <w:szCs w:val="24"/>
        </w:rPr>
      </w:pPr>
    </w:p>
    <w:p w14:paraId="68CFDF45" w14:textId="77777777" w:rsidR="0052440D" w:rsidRPr="00383D64" w:rsidRDefault="0052440D" w:rsidP="0052440D">
      <w:pPr>
        <w:spacing w:after="0" w:line="360" w:lineRule="auto"/>
        <w:rPr>
          <w:rFonts w:ascii="Arial" w:eastAsia="Arial" w:hAnsi="Arial" w:cs="Arial"/>
          <w:szCs w:val="24"/>
        </w:rPr>
      </w:pPr>
      <w:r w:rsidRPr="00383D64">
        <w:rPr>
          <w:rFonts w:ascii="Arial" w:eastAsia="Arial" w:hAnsi="Arial" w:cs="Arial"/>
          <w:szCs w:val="24"/>
        </w:rPr>
        <w:t>In the future, I will:</w:t>
      </w:r>
    </w:p>
    <w:p w14:paraId="09B55866" w14:textId="6F9BDA89" w:rsidR="0052440D" w:rsidRPr="00383D64" w:rsidRDefault="0052440D" w:rsidP="00383D64">
      <w:pPr>
        <w:pStyle w:val="ListParagraph"/>
        <w:numPr>
          <w:ilvl w:val="0"/>
          <w:numId w:val="6"/>
        </w:numPr>
        <w:spacing w:after="0" w:line="360" w:lineRule="auto"/>
        <w:rPr>
          <w:rFonts w:ascii="Arial" w:eastAsia="Arial" w:hAnsi="Arial" w:cs="Arial"/>
          <w:szCs w:val="24"/>
        </w:rPr>
      </w:pPr>
      <w:r w:rsidRPr="00383D64">
        <w:rPr>
          <w:rFonts w:ascii="Arial" w:eastAsia="Arial" w:hAnsi="Arial" w:cs="Arial"/>
          <w:szCs w:val="24"/>
        </w:rPr>
        <w:t>Prepare better before meetings</w:t>
      </w:r>
    </w:p>
    <w:p w14:paraId="0D0CFDFA" w14:textId="02697679" w:rsidR="0052440D" w:rsidRPr="00383D64" w:rsidRDefault="0052440D" w:rsidP="00383D64">
      <w:pPr>
        <w:pStyle w:val="ListParagraph"/>
        <w:numPr>
          <w:ilvl w:val="0"/>
          <w:numId w:val="6"/>
        </w:numPr>
        <w:spacing w:after="0" w:line="360" w:lineRule="auto"/>
        <w:rPr>
          <w:rFonts w:ascii="Arial" w:eastAsia="Arial" w:hAnsi="Arial" w:cs="Arial"/>
          <w:szCs w:val="24"/>
        </w:rPr>
      </w:pPr>
      <w:r w:rsidRPr="00383D64">
        <w:rPr>
          <w:rFonts w:ascii="Arial" w:eastAsia="Arial" w:hAnsi="Arial" w:cs="Arial"/>
          <w:szCs w:val="24"/>
        </w:rPr>
        <w:t>Speak up to advocate for service users</w:t>
      </w:r>
    </w:p>
    <w:p w14:paraId="467806C8" w14:textId="6DD4C5CF" w:rsidR="0052440D" w:rsidRPr="00383D64" w:rsidRDefault="0052440D" w:rsidP="00383D64">
      <w:pPr>
        <w:pStyle w:val="ListParagraph"/>
        <w:numPr>
          <w:ilvl w:val="0"/>
          <w:numId w:val="6"/>
        </w:numPr>
        <w:spacing w:after="0" w:line="360" w:lineRule="auto"/>
        <w:rPr>
          <w:rFonts w:ascii="Arial" w:eastAsia="Arial" w:hAnsi="Arial" w:cs="Arial"/>
          <w:szCs w:val="24"/>
        </w:rPr>
      </w:pPr>
      <w:r w:rsidRPr="00383D64">
        <w:rPr>
          <w:rFonts w:ascii="Arial" w:eastAsia="Arial" w:hAnsi="Arial" w:cs="Arial"/>
          <w:szCs w:val="24"/>
        </w:rPr>
        <w:t>Develop leadership skills</w:t>
      </w:r>
    </w:p>
    <w:p w14:paraId="413B03D9" w14:textId="77777777" w:rsidR="00BC799E" w:rsidRPr="00383D64" w:rsidRDefault="00BC799E" w:rsidP="0052440D">
      <w:pPr>
        <w:spacing w:after="0" w:line="360" w:lineRule="auto"/>
        <w:rPr>
          <w:rFonts w:ascii="Arial" w:eastAsia="Arial" w:hAnsi="Arial" w:cs="Arial"/>
          <w:szCs w:val="24"/>
        </w:rPr>
      </w:pPr>
    </w:p>
    <w:p w14:paraId="05A911E2" w14:textId="34371C07" w:rsidR="0052440D" w:rsidRPr="00383D64" w:rsidRDefault="0052440D" w:rsidP="0052440D">
      <w:pPr>
        <w:spacing w:after="0" w:line="360" w:lineRule="auto"/>
        <w:rPr>
          <w:rFonts w:ascii="Arial" w:eastAsia="Arial" w:hAnsi="Arial" w:cs="Arial"/>
          <w:szCs w:val="24"/>
        </w:rPr>
      </w:pPr>
      <w:r w:rsidRPr="00383D64">
        <w:rPr>
          <w:rFonts w:ascii="Arial" w:eastAsia="Arial" w:hAnsi="Arial" w:cs="Arial"/>
          <w:szCs w:val="24"/>
        </w:rPr>
        <w:t>Strong partnership working improves safety, reduces hospital readmissions and provides better outcomes for service users.</w:t>
      </w:r>
    </w:p>
    <w:p w14:paraId="08BAB282" w14:textId="77777777" w:rsidR="004E6C8F" w:rsidRPr="00383D64" w:rsidRDefault="004E6C8F" w:rsidP="0052440D">
      <w:pPr>
        <w:spacing w:after="0" w:line="360" w:lineRule="auto"/>
        <w:rPr>
          <w:rFonts w:ascii="Arial" w:eastAsia="Arial" w:hAnsi="Arial" w:cs="Arial"/>
          <w:szCs w:val="24"/>
        </w:rPr>
      </w:pPr>
    </w:p>
    <w:p w14:paraId="421FBBCE" w14:textId="71F2BFF3" w:rsidR="0052440D" w:rsidRPr="00740D1F" w:rsidRDefault="0052440D" w:rsidP="0052440D">
      <w:pPr>
        <w:spacing w:after="0" w:line="360" w:lineRule="auto"/>
        <w:rPr>
          <w:rFonts w:ascii="Arial" w:eastAsia="Arial" w:hAnsi="Arial" w:cs="Arial"/>
          <w:b/>
          <w:bCs/>
          <w:szCs w:val="24"/>
        </w:rPr>
      </w:pPr>
      <w:r w:rsidRPr="00740D1F">
        <w:rPr>
          <w:rFonts w:ascii="Arial" w:eastAsia="Arial" w:hAnsi="Arial" w:cs="Arial"/>
          <w:b/>
          <w:bCs/>
          <w:szCs w:val="24"/>
        </w:rPr>
        <w:t>Ethical Practice and Professional Standards</w:t>
      </w:r>
    </w:p>
    <w:p w14:paraId="1ED86753" w14:textId="46173493" w:rsidR="00A56A7F" w:rsidRPr="00383D64" w:rsidRDefault="0052440D" w:rsidP="0052440D">
      <w:pPr>
        <w:spacing w:after="0" w:line="360" w:lineRule="auto"/>
        <w:rPr>
          <w:rFonts w:ascii="Arial" w:eastAsia="Arial" w:hAnsi="Arial" w:cs="Arial"/>
          <w:szCs w:val="24"/>
        </w:rPr>
      </w:pPr>
      <w:r w:rsidRPr="00383D64">
        <w:rPr>
          <w:rFonts w:ascii="Arial" w:eastAsia="Arial" w:hAnsi="Arial" w:cs="Arial"/>
          <w:szCs w:val="24"/>
        </w:rPr>
        <w:lastRenderedPageBreak/>
        <w:t xml:space="preserve">Ethical practice means doing what is right and fair. Important ethical principles include </w:t>
      </w:r>
      <w:r w:rsidR="0006399D" w:rsidRPr="00383D64">
        <w:rPr>
          <w:rFonts w:ascii="Arial" w:eastAsia="Arial" w:hAnsi="Arial" w:cs="Arial"/>
          <w:szCs w:val="24"/>
        </w:rPr>
        <w:t>autonomy, respecting</w:t>
      </w:r>
      <w:r w:rsidRPr="00383D64">
        <w:rPr>
          <w:rFonts w:ascii="Arial" w:eastAsia="Arial" w:hAnsi="Arial" w:cs="Arial"/>
          <w:szCs w:val="24"/>
        </w:rPr>
        <w:t xml:space="preserve"> </w:t>
      </w:r>
      <w:proofErr w:type="gramStart"/>
      <w:r w:rsidRPr="00383D64">
        <w:rPr>
          <w:rFonts w:ascii="Arial" w:eastAsia="Arial" w:hAnsi="Arial" w:cs="Arial"/>
          <w:szCs w:val="24"/>
        </w:rPr>
        <w:t>choice,  doing</w:t>
      </w:r>
      <w:proofErr w:type="gramEnd"/>
      <w:r w:rsidRPr="00383D64">
        <w:rPr>
          <w:rFonts w:ascii="Arial" w:eastAsia="Arial" w:hAnsi="Arial" w:cs="Arial"/>
          <w:szCs w:val="24"/>
        </w:rPr>
        <w:t xml:space="preserve"> </w:t>
      </w:r>
      <w:proofErr w:type="gramStart"/>
      <w:r w:rsidRPr="00383D64">
        <w:rPr>
          <w:rFonts w:ascii="Arial" w:eastAsia="Arial" w:hAnsi="Arial" w:cs="Arial"/>
          <w:szCs w:val="24"/>
        </w:rPr>
        <w:t>good,  av</w:t>
      </w:r>
      <w:r w:rsidR="0099772A">
        <w:rPr>
          <w:rFonts w:ascii="Arial" w:eastAsia="Arial" w:hAnsi="Arial" w:cs="Arial"/>
          <w:szCs w:val="24"/>
        </w:rPr>
        <w:t>erting</w:t>
      </w:r>
      <w:proofErr w:type="gramEnd"/>
      <w:r w:rsidR="0099772A">
        <w:rPr>
          <w:rFonts w:ascii="Arial" w:eastAsia="Arial" w:hAnsi="Arial" w:cs="Arial"/>
          <w:szCs w:val="24"/>
        </w:rPr>
        <w:t xml:space="preserve"> harm, </w:t>
      </w:r>
      <w:r w:rsidR="00116E76">
        <w:rPr>
          <w:rFonts w:ascii="Arial" w:eastAsia="Arial" w:hAnsi="Arial" w:cs="Arial"/>
          <w:szCs w:val="24"/>
        </w:rPr>
        <w:t xml:space="preserve">promoting </w:t>
      </w:r>
      <w:r w:rsidR="0099772A">
        <w:rPr>
          <w:rFonts w:ascii="Arial" w:eastAsia="Arial" w:hAnsi="Arial" w:cs="Arial"/>
          <w:szCs w:val="24"/>
        </w:rPr>
        <w:t>fairness</w:t>
      </w:r>
      <w:r w:rsidR="00116E76">
        <w:rPr>
          <w:rFonts w:ascii="Arial" w:eastAsia="Arial" w:hAnsi="Arial" w:cs="Arial"/>
          <w:szCs w:val="24"/>
        </w:rPr>
        <w:t xml:space="preserve"> </w:t>
      </w:r>
      <w:proofErr w:type="gramStart"/>
      <w:r w:rsidR="00116E76">
        <w:rPr>
          <w:rFonts w:ascii="Arial" w:eastAsia="Arial" w:hAnsi="Arial" w:cs="Arial"/>
          <w:szCs w:val="24"/>
        </w:rPr>
        <w:t xml:space="preserve">and </w:t>
      </w:r>
      <w:r w:rsidRPr="00383D64">
        <w:rPr>
          <w:rFonts w:ascii="Arial" w:eastAsia="Arial" w:hAnsi="Arial" w:cs="Arial"/>
          <w:szCs w:val="24"/>
        </w:rPr>
        <w:t xml:space="preserve"> justice</w:t>
      </w:r>
      <w:proofErr w:type="gramEnd"/>
      <w:r w:rsidRPr="00383D64">
        <w:rPr>
          <w:rFonts w:ascii="Arial" w:eastAsia="Arial" w:hAnsi="Arial" w:cs="Arial"/>
          <w:szCs w:val="24"/>
        </w:rPr>
        <w:t xml:space="preserve"> </w:t>
      </w:r>
      <w:r w:rsidR="003274F9">
        <w:rPr>
          <w:rFonts w:ascii="Arial" w:eastAsia="Arial" w:hAnsi="Arial" w:cs="Arial"/>
          <w:szCs w:val="24"/>
        </w:rPr>
        <w:t>.</w:t>
      </w:r>
      <w:r w:rsidRPr="00383D64">
        <w:rPr>
          <w:rFonts w:ascii="Arial" w:eastAsia="Arial" w:hAnsi="Arial" w:cs="Arial"/>
          <w:szCs w:val="24"/>
        </w:rPr>
        <w:t xml:space="preserve"> (Beauchamp and Childress, 2019).</w:t>
      </w:r>
    </w:p>
    <w:p w14:paraId="229D1F42" w14:textId="062AE88E" w:rsidR="00BC799E" w:rsidRPr="00383D64" w:rsidRDefault="00BC799E" w:rsidP="00BC799E">
      <w:pPr>
        <w:spacing w:after="0" w:line="360" w:lineRule="auto"/>
        <w:rPr>
          <w:rFonts w:ascii="Arial" w:eastAsia="Arial" w:hAnsi="Arial" w:cs="Arial"/>
          <w:szCs w:val="24"/>
        </w:rPr>
      </w:pPr>
      <w:r w:rsidRPr="00383D64">
        <w:rPr>
          <w:rFonts w:ascii="Arial" w:eastAsia="Arial" w:hAnsi="Arial" w:cs="Arial"/>
          <w:szCs w:val="24"/>
        </w:rPr>
        <w:t xml:space="preserve">In this case, we respected Mrs </w:t>
      </w:r>
      <w:r w:rsidR="004E6C8F" w:rsidRPr="00383D64">
        <w:rPr>
          <w:rFonts w:ascii="Arial" w:eastAsia="Arial" w:hAnsi="Arial" w:cs="Arial"/>
          <w:szCs w:val="24"/>
        </w:rPr>
        <w:t>Stone</w:t>
      </w:r>
      <w:r w:rsidRPr="00383D64">
        <w:rPr>
          <w:rFonts w:ascii="Arial" w:eastAsia="Arial" w:hAnsi="Arial" w:cs="Arial"/>
          <w:szCs w:val="24"/>
        </w:rPr>
        <w:t xml:space="preserve">’s </w:t>
      </w:r>
      <w:r w:rsidR="00E254E8" w:rsidRPr="00383D64">
        <w:rPr>
          <w:rFonts w:ascii="Arial" w:eastAsia="Arial" w:hAnsi="Arial" w:cs="Arial"/>
          <w:szCs w:val="24"/>
        </w:rPr>
        <w:t>right to choice</w:t>
      </w:r>
      <w:r w:rsidRPr="00383D64">
        <w:rPr>
          <w:rFonts w:ascii="Arial" w:eastAsia="Arial" w:hAnsi="Arial" w:cs="Arial"/>
          <w:szCs w:val="24"/>
        </w:rPr>
        <w:t xml:space="preserve"> because she had mental capacity. The Mental Capacity Act 2005 explains how to assess capacity and make decisions in a person’s best interests if needed. Reflecting on this, I realised I need more confidence in carrying out mental capacity assessments independently.</w:t>
      </w:r>
    </w:p>
    <w:p w14:paraId="046C5CA7" w14:textId="00C4E446" w:rsidR="00A56A7F" w:rsidRPr="00383D64" w:rsidRDefault="00BC799E" w:rsidP="00BC799E">
      <w:pPr>
        <w:spacing w:after="0" w:line="360" w:lineRule="auto"/>
        <w:rPr>
          <w:rFonts w:ascii="Arial" w:eastAsia="Arial" w:hAnsi="Arial" w:cs="Arial"/>
          <w:szCs w:val="24"/>
        </w:rPr>
      </w:pPr>
      <w:r w:rsidRPr="00383D64">
        <w:rPr>
          <w:rFonts w:ascii="Arial" w:eastAsia="Arial" w:hAnsi="Arial" w:cs="Arial"/>
          <w:szCs w:val="24"/>
        </w:rPr>
        <w:t>The HCPC (2024) professional standards require social workers to promote dignity, maintain confidentiality and manage risk. These standards guide daily practice and protect vulnerable people.</w:t>
      </w:r>
    </w:p>
    <w:p w14:paraId="6DF29731" w14:textId="77777777" w:rsidR="00BC799E" w:rsidRPr="00383D64" w:rsidRDefault="00BC799E" w:rsidP="00BC799E">
      <w:pPr>
        <w:spacing w:after="0" w:line="360" w:lineRule="auto"/>
        <w:rPr>
          <w:rFonts w:ascii="Arial" w:eastAsia="Arial" w:hAnsi="Arial" w:cs="Arial"/>
          <w:szCs w:val="24"/>
        </w:rPr>
      </w:pPr>
      <w:r w:rsidRPr="00383D64">
        <w:rPr>
          <w:rFonts w:ascii="Arial" w:eastAsia="Arial" w:hAnsi="Arial" w:cs="Arial"/>
          <w:szCs w:val="24"/>
        </w:rPr>
        <w:t>Improve my confidence in risk assessment and safeguarding decisions.</w:t>
      </w:r>
    </w:p>
    <w:p w14:paraId="0E9F28F7" w14:textId="77777777" w:rsidR="00BC799E" w:rsidRPr="00383D64" w:rsidRDefault="00BC799E" w:rsidP="00BC799E">
      <w:pPr>
        <w:spacing w:after="0" w:line="360" w:lineRule="auto"/>
        <w:rPr>
          <w:rFonts w:ascii="Arial" w:eastAsia="Arial" w:hAnsi="Arial" w:cs="Arial"/>
          <w:szCs w:val="24"/>
        </w:rPr>
      </w:pPr>
      <w:r w:rsidRPr="00383D64">
        <w:rPr>
          <w:rFonts w:ascii="Arial" w:eastAsia="Arial" w:hAnsi="Arial" w:cs="Arial"/>
          <w:szCs w:val="24"/>
        </w:rPr>
        <w:t>Develop stronger knowledge of legislation such as the Care Act 2014 and Mental Capacity Act 2005.</w:t>
      </w:r>
    </w:p>
    <w:p w14:paraId="30DB8EAA" w14:textId="0AF35071" w:rsidR="00A56A7F" w:rsidRPr="00383D64" w:rsidRDefault="00BC799E" w:rsidP="00BC799E">
      <w:pPr>
        <w:spacing w:after="0" w:line="360" w:lineRule="auto"/>
        <w:rPr>
          <w:rFonts w:ascii="Arial" w:eastAsia="Arial" w:hAnsi="Arial" w:cs="Arial"/>
          <w:szCs w:val="24"/>
        </w:rPr>
      </w:pPr>
      <w:r w:rsidRPr="00383D64">
        <w:rPr>
          <w:rFonts w:ascii="Arial" w:eastAsia="Arial" w:hAnsi="Arial" w:cs="Arial"/>
          <w:szCs w:val="24"/>
        </w:rPr>
        <w:t>Build confidence when leading or contributing to multidisciplinary meetings.</w:t>
      </w:r>
    </w:p>
    <w:p w14:paraId="67A0521B" w14:textId="77777777" w:rsidR="00C544E4" w:rsidRPr="00383D64" w:rsidRDefault="00C544E4" w:rsidP="00C544E4">
      <w:pPr>
        <w:spacing w:after="0" w:line="360" w:lineRule="auto"/>
        <w:rPr>
          <w:rFonts w:ascii="Arial" w:eastAsia="Arial" w:hAnsi="Arial" w:cs="Arial"/>
          <w:szCs w:val="24"/>
        </w:rPr>
      </w:pPr>
      <w:r w:rsidRPr="00383D64">
        <w:rPr>
          <w:rFonts w:ascii="Arial" w:eastAsia="Arial" w:hAnsi="Arial" w:cs="Arial"/>
          <w:szCs w:val="24"/>
        </w:rPr>
        <w:t xml:space="preserve"> </w:t>
      </w:r>
    </w:p>
    <w:p w14:paraId="6B5403B1" w14:textId="77777777" w:rsidR="00F150BA" w:rsidRPr="00383D64" w:rsidRDefault="00C544E4" w:rsidP="00C544E4">
      <w:pPr>
        <w:spacing w:after="0" w:line="360" w:lineRule="auto"/>
        <w:rPr>
          <w:rFonts w:ascii="Arial" w:eastAsia="Arial" w:hAnsi="Arial" w:cs="Arial"/>
          <w:szCs w:val="24"/>
        </w:rPr>
      </w:pPr>
      <w:r w:rsidRPr="00383D64">
        <w:rPr>
          <w:rFonts w:ascii="Arial" w:eastAsia="Arial" w:hAnsi="Arial" w:cs="Arial"/>
          <w:szCs w:val="24"/>
        </w:rPr>
        <w:t>Action Plan for Development</w:t>
      </w:r>
      <w:r w:rsidR="00F150BA" w:rsidRPr="00383D64">
        <w:rPr>
          <w:rFonts w:ascii="Arial" w:eastAsia="Arial" w:hAnsi="Arial" w:cs="Arial"/>
          <w:szCs w:val="24"/>
        </w:rPr>
        <w:t xml:space="preserve"> </w:t>
      </w:r>
    </w:p>
    <w:p w14:paraId="5EFC5020" w14:textId="77777777" w:rsidR="00B803C0" w:rsidRPr="00383D64" w:rsidRDefault="00B803C0" w:rsidP="00C544E4">
      <w:pPr>
        <w:spacing w:after="0" w:line="360" w:lineRule="auto"/>
      </w:pPr>
    </w:p>
    <w:p w14:paraId="7828B398" w14:textId="0928D6CD" w:rsidR="00C544E4" w:rsidRPr="00383D64" w:rsidRDefault="00F150BA" w:rsidP="00C544E4">
      <w:pPr>
        <w:spacing w:after="0" w:line="360" w:lineRule="auto"/>
        <w:rPr>
          <w:rFonts w:ascii="Arial" w:eastAsia="Arial" w:hAnsi="Arial" w:cs="Arial"/>
          <w:szCs w:val="24"/>
        </w:rPr>
      </w:pPr>
      <w:r w:rsidRPr="00383D64">
        <w:rPr>
          <w:rFonts w:ascii="Arial" w:eastAsia="Arial" w:hAnsi="Arial" w:cs="Arial"/>
          <w:szCs w:val="24"/>
        </w:rPr>
        <w:t xml:space="preserve">These actions </w:t>
      </w:r>
      <w:r w:rsidR="00D84234" w:rsidRPr="00383D64">
        <w:rPr>
          <w:rFonts w:ascii="Arial" w:eastAsia="Arial" w:hAnsi="Arial" w:cs="Arial"/>
          <w:szCs w:val="24"/>
        </w:rPr>
        <w:t xml:space="preserve">below </w:t>
      </w:r>
      <w:r w:rsidRPr="00383D64">
        <w:rPr>
          <w:rFonts w:ascii="Arial" w:eastAsia="Arial" w:hAnsi="Arial" w:cs="Arial"/>
          <w:szCs w:val="24"/>
        </w:rPr>
        <w:t>will help me</w:t>
      </w:r>
      <w:r w:rsidR="00D84234" w:rsidRPr="00383D64">
        <w:rPr>
          <w:rFonts w:ascii="Arial" w:eastAsia="Arial" w:hAnsi="Arial" w:cs="Arial"/>
          <w:szCs w:val="24"/>
        </w:rPr>
        <w:t xml:space="preserve"> grow professionally</w:t>
      </w:r>
      <w:r w:rsidR="00A51051" w:rsidRPr="00383D64">
        <w:rPr>
          <w:rFonts w:ascii="Arial" w:eastAsia="Arial" w:hAnsi="Arial" w:cs="Arial"/>
          <w:szCs w:val="24"/>
        </w:rPr>
        <w:t>,</w:t>
      </w:r>
      <w:r w:rsidRPr="00383D64">
        <w:rPr>
          <w:rFonts w:ascii="Arial" w:eastAsia="Arial" w:hAnsi="Arial" w:cs="Arial"/>
          <w:szCs w:val="24"/>
        </w:rPr>
        <w:t xml:space="preserve"> become more confident, knowledgeable and effective</w:t>
      </w:r>
      <w:r w:rsidR="00E9756F" w:rsidRPr="00383D64">
        <w:rPr>
          <w:rFonts w:ascii="Arial" w:eastAsia="Arial" w:hAnsi="Arial" w:cs="Arial"/>
          <w:szCs w:val="24"/>
        </w:rPr>
        <w:t>:</w:t>
      </w:r>
      <w:r w:rsidR="00AB6388" w:rsidRPr="00383D64">
        <w:rPr>
          <w:rFonts w:ascii="Arial" w:eastAsia="Arial" w:hAnsi="Arial" w:cs="Arial"/>
          <w:szCs w:val="24"/>
        </w:rPr>
        <w:t xml:space="preserve"> </w:t>
      </w:r>
    </w:p>
    <w:p w14:paraId="4C7EBCAA" w14:textId="3603DF7C" w:rsidR="00C544E4" w:rsidRPr="00383D64" w:rsidRDefault="00C544E4" w:rsidP="00C544E4">
      <w:pPr>
        <w:spacing w:after="0" w:line="360" w:lineRule="auto"/>
        <w:rPr>
          <w:rFonts w:ascii="Arial" w:eastAsia="Arial" w:hAnsi="Arial" w:cs="Arial"/>
          <w:szCs w:val="24"/>
        </w:rPr>
      </w:pPr>
    </w:p>
    <w:p w14:paraId="351895B5" w14:textId="7465A4E3" w:rsidR="00C544E4" w:rsidRPr="00383D64" w:rsidRDefault="00C544E4" w:rsidP="00383D64">
      <w:pPr>
        <w:pStyle w:val="ListParagraph"/>
        <w:numPr>
          <w:ilvl w:val="0"/>
          <w:numId w:val="7"/>
        </w:numPr>
        <w:spacing w:after="0" w:line="360" w:lineRule="auto"/>
        <w:rPr>
          <w:rFonts w:ascii="Arial" w:eastAsia="Arial" w:hAnsi="Arial" w:cs="Arial"/>
          <w:szCs w:val="24"/>
        </w:rPr>
      </w:pPr>
      <w:r w:rsidRPr="00383D64">
        <w:rPr>
          <w:rFonts w:ascii="Arial" w:eastAsia="Arial" w:hAnsi="Arial" w:cs="Arial"/>
          <w:szCs w:val="24"/>
        </w:rPr>
        <w:t>Attend further safeguarding and mental capacity training.</w:t>
      </w:r>
    </w:p>
    <w:p w14:paraId="0B341354" w14:textId="6988587F" w:rsidR="00C544E4" w:rsidRPr="00383D64" w:rsidRDefault="00C544E4" w:rsidP="00383D64">
      <w:pPr>
        <w:pStyle w:val="ListParagraph"/>
        <w:numPr>
          <w:ilvl w:val="0"/>
          <w:numId w:val="7"/>
        </w:numPr>
        <w:spacing w:after="0" w:line="360" w:lineRule="auto"/>
        <w:rPr>
          <w:rFonts w:ascii="Arial" w:eastAsia="Arial" w:hAnsi="Arial" w:cs="Arial"/>
          <w:szCs w:val="24"/>
        </w:rPr>
      </w:pPr>
      <w:r w:rsidRPr="00383D64">
        <w:rPr>
          <w:rFonts w:ascii="Arial" w:eastAsia="Arial" w:hAnsi="Arial" w:cs="Arial"/>
          <w:szCs w:val="24"/>
        </w:rPr>
        <w:t>Shadow experienced social workers during complex assessments.</w:t>
      </w:r>
    </w:p>
    <w:p w14:paraId="67D6376F" w14:textId="74468FB8" w:rsidR="00C544E4" w:rsidRPr="00383D64" w:rsidRDefault="00C544E4" w:rsidP="00383D64">
      <w:pPr>
        <w:pStyle w:val="ListParagraph"/>
        <w:numPr>
          <w:ilvl w:val="0"/>
          <w:numId w:val="7"/>
        </w:numPr>
        <w:spacing w:after="0" w:line="360" w:lineRule="auto"/>
        <w:rPr>
          <w:rFonts w:ascii="Arial" w:eastAsia="Arial" w:hAnsi="Arial" w:cs="Arial"/>
          <w:szCs w:val="24"/>
        </w:rPr>
      </w:pPr>
      <w:r w:rsidRPr="00383D64">
        <w:rPr>
          <w:rFonts w:ascii="Arial" w:eastAsia="Arial" w:hAnsi="Arial" w:cs="Arial"/>
          <w:szCs w:val="24"/>
        </w:rPr>
        <w:t>Continue reflective writing using Gibbs’ model.</w:t>
      </w:r>
    </w:p>
    <w:p w14:paraId="201986D3" w14:textId="59678CD9" w:rsidR="00C544E4" w:rsidRPr="00383D64" w:rsidRDefault="00C544E4" w:rsidP="00383D64">
      <w:pPr>
        <w:pStyle w:val="ListParagraph"/>
        <w:numPr>
          <w:ilvl w:val="0"/>
          <w:numId w:val="7"/>
        </w:numPr>
        <w:spacing w:after="0" w:line="360" w:lineRule="auto"/>
        <w:rPr>
          <w:rFonts w:ascii="Arial" w:eastAsia="Arial" w:hAnsi="Arial" w:cs="Arial"/>
          <w:szCs w:val="24"/>
        </w:rPr>
      </w:pPr>
      <w:r w:rsidRPr="00383D64">
        <w:rPr>
          <w:rFonts w:ascii="Arial" w:eastAsia="Arial" w:hAnsi="Arial" w:cs="Arial"/>
          <w:szCs w:val="24"/>
        </w:rPr>
        <w:t>Keep up to date with policies such as the Care Act 2014 and Health and Care Act 2022.</w:t>
      </w:r>
    </w:p>
    <w:p w14:paraId="0AE5CEEF" w14:textId="7E6F6455" w:rsidR="00A56A7F" w:rsidRPr="00383D64" w:rsidRDefault="00C544E4" w:rsidP="00383D64">
      <w:pPr>
        <w:pStyle w:val="ListParagraph"/>
        <w:numPr>
          <w:ilvl w:val="0"/>
          <w:numId w:val="7"/>
        </w:numPr>
        <w:spacing w:after="0" w:line="360" w:lineRule="auto"/>
        <w:rPr>
          <w:rFonts w:ascii="Arial" w:eastAsia="Arial" w:hAnsi="Arial" w:cs="Arial"/>
          <w:szCs w:val="24"/>
        </w:rPr>
      </w:pPr>
      <w:r w:rsidRPr="00383D64">
        <w:rPr>
          <w:rFonts w:ascii="Arial" w:eastAsia="Arial" w:hAnsi="Arial" w:cs="Arial"/>
          <w:szCs w:val="24"/>
        </w:rPr>
        <w:t>Maintain a CPD (Continuing Professional Development) record as required by the HCPC (2024).</w:t>
      </w:r>
    </w:p>
    <w:p w14:paraId="1B58F0AE" w14:textId="77777777" w:rsidR="00A56A7F" w:rsidRPr="00383D64" w:rsidRDefault="00A56A7F" w:rsidP="00A11336">
      <w:pPr>
        <w:spacing w:after="0" w:line="360" w:lineRule="auto"/>
        <w:rPr>
          <w:rFonts w:ascii="Arial" w:eastAsia="Arial" w:hAnsi="Arial" w:cs="Arial"/>
          <w:szCs w:val="24"/>
        </w:rPr>
      </w:pPr>
    </w:p>
    <w:p w14:paraId="7AE4619F" w14:textId="51C8D251" w:rsidR="00C544E4" w:rsidRPr="00383D64" w:rsidRDefault="00FF7D36" w:rsidP="00C544E4">
      <w:pPr>
        <w:spacing w:after="0" w:line="360" w:lineRule="auto"/>
        <w:rPr>
          <w:rFonts w:ascii="Arial" w:eastAsia="Arial" w:hAnsi="Arial" w:cs="Arial"/>
          <w:szCs w:val="24"/>
        </w:rPr>
      </w:pPr>
      <w:r w:rsidRPr="00FF7D36">
        <w:rPr>
          <w:rFonts w:ascii="Arial" w:eastAsia="Arial" w:hAnsi="Arial" w:cs="Arial"/>
          <w:szCs w:val="24"/>
        </w:rPr>
        <w:t xml:space="preserve">This experience has helped me understand how important it is to listen carefully to service users. I have learned that every person has different needs and preferences, so care should always be flexible. I also understand that working with other professionals makes care safer and more effective. In the future, I will try to be more confident when sharing my ideas in team meetings. I will also take time to improve </w:t>
      </w:r>
      <w:r w:rsidRPr="00FF7D36">
        <w:rPr>
          <w:rFonts w:ascii="Arial" w:eastAsia="Arial" w:hAnsi="Arial" w:cs="Arial"/>
          <w:szCs w:val="24"/>
        </w:rPr>
        <w:lastRenderedPageBreak/>
        <w:t xml:space="preserve">my knowledge and skills. This will help me provide better support and make sure service users feel safe, respected, and valued </w:t>
      </w:r>
      <w:r w:rsidR="00B549F8" w:rsidRPr="00FF7D36">
        <w:rPr>
          <w:rFonts w:ascii="Arial" w:eastAsia="Arial" w:hAnsi="Arial" w:cs="Arial"/>
          <w:szCs w:val="24"/>
        </w:rPr>
        <w:t>always</w:t>
      </w:r>
      <w:r w:rsidRPr="00FF7D36">
        <w:rPr>
          <w:rFonts w:ascii="Arial" w:eastAsia="Arial" w:hAnsi="Arial" w:cs="Arial"/>
          <w:szCs w:val="24"/>
        </w:rPr>
        <w:t>.</w:t>
      </w:r>
      <w:r w:rsidR="00F31A3B" w:rsidRPr="00F31A3B">
        <w:rPr>
          <w:rFonts w:ascii="Arial" w:eastAsia="Arial" w:hAnsi="Arial" w:cs="Arial"/>
          <w:szCs w:val="24"/>
        </w:rPr>
        <w:t xml:space="preserve"> (Maslow, 1943).</w:t>
      </w:r>
    </w:p>
    <w:p w14:paraId="1D73BB8A" w14:textId="77777777" w:rsidR="00C544E4" w:rsidRPr="00383D64" w:rsidRDefault="00C544E4" w:rsidP="00C544E4">
      <w:pPr>
        <w:spacing w:after="0" w:line="360" w:lineRule="auto"/>
        <w:rPr>
          <w:rFonts w:ascii="Arial" w:eastAsia="Arial" w:hAnsi="Arial" w:cs="Arial"/>
          <w:szCs w:val="24"/>
        </w:rPr>
      </w:pPr>
    </w:p>
    <w:p w14:paraId="02466EF3" w14:textId="77777777" w:rsidR="00C544E4" w:rsidRPr="00383D64" w:rsidRDefault="00C544E4" w:rsidP="00C544E4">
      <w:pPr>
        <w:spacing w:after="0" w:line="360" w:lineRule="auto"/>
        <w:rPr>
          <w:rFonts w:ascii="Arial" w:eastAsia="Arial" w:hAnsi="Arial" w:cs="Arial"/>
          <w:szCs w:val="24"/>
        </w:rPr>
      </w:pPr>
    </w:p>
    <w:p w14:paraId="2019AD11" w14:textId="77777777" w:rsidR="00C544E4" w:rsidRPr="00383D64" w:rsidRDefault="00C544E4" w:rsidP="00C544E4">
      <w:pPr>
        <w:spacing w:after="0" w:line="360" w:lineRule="auto"/>
        <w:rPr>
          <w:rFonts w:ascii="Arial" w:eastAsia="Arial" w:hAnsi="Arial" w:cs="Arial"/>
          <w:szCs w:val="24"/>
        </w:rPr>
      </w:pPr>
    </w:p>
    <w:p w14:paraId="7194D1B0" w14:textId="77777777" w:rsidR="00C544E4" w:rsidRPr="00383D64" w:rsidRDefault="00C544E4" w:rsidP="00C544E4">
      <w:pPr>
        <w:spacing w:after="0" w:line="360" w:lineRule="auto"/>
        <w:rPr>
          <w:rFonts w:ascii="Arial" w:eastAsia="Arial" w:hAnsi="Arial" w:cs="Arial"/>
          <w:szCs w:val="24"/>
        </w:rPr>
      </w:pPr>
    </w:p>
    <w:p w14:paraId="49106F11" w14:textId="77777777" w:rsidR="00C544E4" w:rsidRPr="00383D64" w:rsidRDefault="00C544E4" w:rsidP="00C544E4">
      <w:pPr>
        <w:spacing w:after="0" w:line="360" w:lineRule="auto"/>
        <w:rPr>
          <w:rFonts w:ascii="Arial" w:eastAsia="Arial" w:hAnsi="Arial" w:cs="Arial"/>
          <w:szCs w:val="24"/>
        </w:rPr>
      </w:pPr>
    </w:p>
    <w:p w14:paraId="0B081018" w14:textId="77777777" w:rsidR="00C544E4" w:rsidRPr="00383D64" w:rsidRDefault="00C544E4" w:rsidP="00C544E4">
      <w:pPr>
        <w:spacing w:after="0" w:line="360" w:lineRule="auto"/>
        <w:rPr>
          <w:rFonts w:ascii="Arial" w:eastAsia="Arial" w:hAnsi="Arial" w:cs="Arial"/>
          <w:szCs w:val="24"/>
        </w:rPr>
      </w:pPr>
    </w:p>
    <w:p w14:paraId="6683D1D2" w14:textId="77777777" w:rsidR="00C544E4" w:rsidRPr="00383D64" w:rsidRDefault="00C544E4" w:rsidP="00C544E4">
      <w:pPr>
        <w:spacing w:after="0" w:line="360" w:lineRule="auto"/>
        <w:rPr>
          <w:rFonts w:ascii="Arial" w:eastAsia="Arial" w:hAnsi="Arial" w:cs="Arial"/>
          <w:szCs w:val="24"/>
        </w:rPr>
      </w:pPr>
    </w:p>
    <w:p w14:paraId="4D93961B" w14:textId="77777777" w:rsidR="00C544E4" w:rsidRPr="00383D64" w:rsidRDefault="00C544E4" w:rsidP="00C544E4">
      <w:pPr>
        <w:spacing w:after="0" w:line="360" w:lineRule="auto"/>
        <w:rPr>
          <w:rFonts w:ascii="Arial" w:eastAsia="Arial" w:hAnsi="Arial" w:cs="Arial"/>
          <w:szCs w:val="24"/>
        </w:rPr>
      </w:pPr>
    </w:p>
    <w:p w14:paraId="3C445933" w14:textId="77777777" w:rsidR="00C544E4" w:rsidRPr="00383D64" w:rsidRDefault="00C544E4" w:rsidP="00C544E4">
      <w:pPr>
        <w:spacing w:after="0" w:line="360" w:lineRule="auto"/>
        <w:rPr>
          <w:rFonts w:ascii="Arial" w:eastAsia="Arial" w:hAnsi="Arial" w:cs="Arial"/>
          <w:szCs w:val="24"/>
        </w:rPr>
      </w:pPr>
    </w:p>
    <w:p w14:paraId="23EDD6A1" w14:textId="77777777" w:rsidR="00383D64" w:rsidRPr="00383D64" w:rsidRDefault="00383D64" w:rsidP="00C544E4">
      <w:pPr>
        <w:spacing w:after="0" w:line="360" w:lineRule="auto"/>
        <w:rPr>
          <w:rFonts w:ascii="Arial" w:eastAsia="Arial" w:hAnsi="Arial" w:cs="Arial"/>
          <w:szCs w:val="24"/>
        </w:rPr>
      </w:pPr>
    </w:p>
    <w:p w14:paraId="14311EBF" w14:textId="77777777" w:rsidR="00BF2CD1" w:rsidRDefault="00BF2CD1" w:rsidP="00C544E4">
      <w:pPr>
        <w:spacing w:after="0" w:line="360" w:lineRule="auto"/>
        <w:rPr>
          <w:rFonts w:ascii="Arial" w:eastAsia="Arial" w:hAnsi="Arial" w:cs="Arial"/>
          <w:szCs w:val="24"/>
        </w:rPr>
      </w:pPr>
    </w:p>
    <w:p w14:paraId="587A975D" w14:textId="77777777" w:rsidR="00A115BA" w:rsidRDefault="00A115BA" w:rsidP="00C544E4">
      <w:pPr>
        <w:spacing w:after="0" w:line="360" w:lineRule="auto"/>
        <w:rPr>
          <w:rFonts w:ascii="Arial" w:eastAsia="Arial" w:hAnsi="Arial" w:cs="Arial"/>
          <w:b/>
          <w:bCs/>
          <w:szCs w:val="24"/>
        </w:rPr>
      </w:pPr>
    </w:p>
    <w:p w14:paraId="113D769E" w14:textId="77777777" w:rsidR="00A115BA" w:rsidRDefault="00A115BA" w:rsidP="00C544E4">
      <w:pPr>
        <w:spacing w:after="0" w:line="360" w:lineRule="auto"/>
        <w:rPr>
          <w:rFonts w:ascii="Arial" w:eastAsia="Arial" w:hAnsi="Arial" w:cs="Arial"/>
          <w:b/>
          <w:bCs/>
          <w:szCs w:val="24"/>
        </w:rPr>
      </w:pPr>
    </w:p>
    <w:p w14:paraId="531B90FE" w14:textId="77777777" w:rsidR="00A115BA" w:rsidRDefault="00A115BA" w:rsidP="00C544E4">
      <w:pPr>
        <w:spacing w:after="0" w:line="360" w:lineRule="auto"/>
        <w:rPr>
          <w:rFonts w:ascii="Arial" w:eastAsia="Arial" w:hAnsi="Arial" w:cs="Arial"/>
          <w:b/>
          <w:bCs/>
          <w:szCs w:val="24"/>
        </w:rPr>
      </w:pPr>
    </w:p>
    <w:p w14:paraId="154BBBB1" w14:textId="77777777" w:rsidR="00A115BA" w:rsidRDefault="00A115BA" w:rsidP="00C544E4">
      <w:pPr>
        <w:spacing w:after="0" w:line="360" w:lineRule="auto"/>
        <w:rPr>
          <w:rFonts w:ascii="Arial" w:eastAsia="Arial" w:hAnsi="Arial" w:cs="Arial"/>
          <w:b/>
          <w:bCs/>
          <w:szCs w:val="24"/>
        </w:rPr>
      </w:pPr>
    </w:p>
    <w:p w14:paraId="749B46FA" w14:textId="77777777" w:rsidR="00A115BA" w:rsidRDefault="00A115BA" w:rsidP="00C544E4">
      <w:pPr>
        <w:spacing w:after="0" w:line="360" w:lineRule="auto"/>
        <w:rPr>
          <w:rFonts w:ascii="Arial" w:eastAsia="Arial" w:hAnsi="Arial" w:cs="Arial"/>
          <w:b/>
          <w:bCs/>
          <w:szCs w:val="24"/>
        </w:rPr>
      </w:pPr>
    </w:p>
    <w:p w14:paraId="606C198D" w14:textId="77777777" w:rsidR="00A115BA" w:rsidRDefault="00A115BA" w:rsidP="00C544E4">
      <w:pPr>
        <w:spacing w:after="0" w:line="360" w:lineRule="auto"/>
        <w:rPr>
          <w:rFonts w:ascii="Arial" w:eastAsia="Arial" w:hAnsi="Arial" w:cs="Arial"/>
          <w:b/>
          <w:bCs/>
          <w:szCs w:val="24"/>
        </w:rPr>
      </w:pPr>
    </w:p>
    <w:p w14:paraId="2F37025F" w14:textId="77777777" w:rsidR="00A115BA" w:rsidRDefault="00A115BA" w:rsidP="00C544E4">
      <w:pPr>
        <w:spacing w:after="0" w:line="360" w:lineRule="auto"/>
        <w:rPr>
          <w:rFonts w:ascii="Arial" w:eastAsia="Arial" w:hAnsi="Arial" w:cs="Arial"/>
          <w:b/>
          <w:bCs/>
          <w:szCs w:val="24"/>
        </w:rPr>
      </w:pPr>
    </w:p>
    <w:p w14:paraId="2108F61C" w14:textId="77777777" w:rsidR="00A115BA" w:rsidRDefault="00A115BA" w:rsidP="00C544E4">
      <w:pPr>
        <w:spacing w:after="0" w:line="360" w:lineRule="auto"/>
        <w:rPr>
          <w:rFonts w:ascii="Arial" w:eastAsia="Arial" w:hAnsi="Arial" w:cs="Arial"/>
          <w:b/>
          <w:bCs/>
          <w:szCs w:val="24"/>
        </w:rPr>
      </w:pPr>
    </w:p>
    <w:p w14:paraId="0B9775D7" w14:textId="77777777" w:rsidR="00A115BA" w:rsidRDefault="00A115BA" w:rsidP="00C544E4">
      <w:pPr>
        <w:spacing w:after="0" w:line="360" w:lineRule="auto"/>
        <w:rPr>
          <w:rFonts w:ascii="Arial" w:eastAsia="Arial" w:hAnsi="Arial" w:cs="Arial"/>
          <w:b/>
          <w:bCs/>
          <w:szCs w:val="24"/>
        </w:rPr>
      </w:pPr>
    </w:p>
    <w:p w14:paraId="5C2C5B97" w14:textId="77777777" w:rsidR="00A115BA" w:rsidRDefault="00A115BA" w:rsidP="00C544E4">
      <w:pPr>
        <w:spacing w:after="0" w:line="360" w:lineRule="auto"/>
        <w:rPr>
          <w:rFonts w:ascii="Arial" w:eastAsia="Arial" w:hAnsi="Arial" w:cs="Arial"/>
          <w:b/>
          <w:bCs/>
          <w:szCs w:val="24"/>
        </w:rPr>
      </w:pPr>
    </w:p>
    <w:p w14:paraId="42F1CC3E" w14:textId="77777777" w:rsidR="00A115BA" w:rsidRDefault="00A115BA" w:rsidP="00C544E4">
      <w:pPr>
        <w:spacing w:after="0" w:line="360" w:lineRule="auto"/>
        <w:rPr>
          <w:rFonts w:ascii="Arial" w:eastAsia="Arial" w:hAnsi="Arial" w:cs="Arial"/>
          <w:b/>
          <w:bCs/>
          <w:szCs w:val="24"/>
        </w:rPr>
      </w:pPr>
    </w:p>
    <w:p w14:paraId="04407276" w14:textId="77777777" w:rsidR="00A115BA" w:rsidRDefault="00A115BA" w:rsidP="00C544E4">
      <w:pPr>
        <w:spacing w:after="0" w:line="360" w:lineRule="auto"/>
        <w:rPr>
          <w:rFonts w:ascii="Arial" w:eastAsia="Arial" w:hAnsi="Arial" w:cs="Arial"/>
          <w:b/>
          <w:bCs/>
          <w:szCs w:val="24"/>
        </w:rPr>
      </w:pPr>
    </w:p>
    <w:p w14:paraId="6DBB7CEF" w14:textId="77777777" w:rsidR="00A115BA" w:rsidRDefault="00A115BA" w:rsidP="00C544E4">
      <w:pPr>
        <w:spacing w:after="0" w:line="360" w:lineRule="auto"/>
        <w:rPr>
          <w:rFonts w:ascii="Arial" w:eastAsia="Arial" w:hAnsi="Arial" w:cs="Arial"/>
          <w:b/>
          <w:bCs/>
          <w:szCs w:val="24"/>
        </w:rPr>
      </w:pPr>
    </w:p>
    <w:p w14:paraId="51792853" w14:textId="77777777" w:rsidR="00A115BA" w:rsidRDefault="00A115BA" w:rsidP="00C544E4">
      <w:pPr>
        <w:spacing w:after="0" w:line="360" w:lineRule="auto"/>
        <w:rPr>
          <w:rFonts w:ascii="Arial" w:eastAsia="Arial" w:hAnsi="Arial" w:cs="Arial"/>
          <w:b/>
          <w:bCs/>
          <w:szCs w:val="24"/>
        </w:rPr>
      </w:pPr>
    </w:p>
    <w:p w14:paraId="770BED01" w14:textId="77777777" w:rsidR="00A115BA" w:rsidRDefault="00A115BA" w:rsidP="00C544E4">
      <w:pPr>
        <w:spacing w:after="0" w:line="360" w:lineRule="auto"/>
        <w:rPr>
          <w:rFonts w:ascii="Arial" w:eastAsia="Arial" w:hAnsi="Arial" w:cs="Arial"/>
          <w:b/>
          <w:bCs/>
          <w:szCs w:val="24"/>
        </w:rPr>
      </w:pPr>
    </w:p>
    <w:p w14:paraId="784E7899" w14:textId="77777777" w:rsidR="00A115BA" w:rsidRDefault="00A115BA" w:rsidP="00C544E4">
      <w:pPr>
        <w:spacing w:after="0" w:line="360" w:lineRule="auto"/>
        <w:rPr>
          <w:rFonts w:ascii="Arial" w:eastAsia="Arial" w:hAnsi="Arial" w:cs="Arial"/>
          <w:b/>
          <w:bCs/>
          <w:szCs w:val="24"/>
        </w:rPr>
      </w:pPr>
    </w:p>
    <w:p w14:paraId="3A12D0E6" w14:textId="77777777" w:rsidR="00A115BA" w:rsidRDefault="00A115BA" w:rsidP="00C544E4">
      <w:pPr>
        <w:spacing w:after="0" w:line="360" w:lineRule="auto"/>
        <w:rPr>
          <w:rFonts w:ascii="Arial" w:eastAsia="Arial" w:hAnsi="Arial" w:cs="Arial"/>
          <w:b/>
          <w:bCs/>
          <w:szCs w:val="24"/>
        </w:rPr>
      </w:pPr>
    </w:p>
    <w:p w14:paraId="2F459EBE" w14:textId="77777777" w:rsidR="00A115BA" w:rsidRDefault="00A115BA" w:rsidP="00C544E4">
      <w:pPr>
        <w:spacing w:after="0" w:line="360" w:lineRule="auto"/>
        <w:rPr>
          <w:rFonts w:ascii="Arial" w:eastAsia="Arial" w:hAnsi="Arial" w:cs="Arial"/>
          <w:b/>
          <w:bCs/>
          <w:szCs w:val="24"/>
        </w:rPr>
      </w:pPr>
    </w:p>
    <w:p w14:paraId="7DEE6782" w14:textId="77777777" w:rsidR="00A115BA" w:rsidRDefault="00A115BA" w:rsidP="00C544E4">
      <w:pPr>
        <w:spacing w:after="0" w:line="360" w:lineRule="auto"/>
        <w:rPr>
          <w:rFonts w:ascii="Arial" w:eastAsia="Arial" w:hAnsi="Arial" w:cs="Arial"/>
          <w:b/>
          <w:bCs/>
          <w:szCs w:val="24"/>
        </w:rPr>
      </w:pPr>
    </w:p>
    <w:p w14:paraId="048B0E85" w14:textId="77777777" w:rsidR="00A115BA" w:rsidRDefault="00A115BA" w:rsidP="00C544E4">
      <w:pPr>
        <w:spacing w:after="0" w:line="360" w:lineRule="auto"/>
        <w:rPr>
          <w:rFonts w:ascii="Arial" w:eastAsia="Arial" w:hAnsi="Arial" w:cs="Arial"/>
          <w:b/>
          <w:bCs/>
          <w:szCs w:val="24"/>
        </w:rPr>
      </w:pPr>
    </w:p>
    <w:p w14:paraId="7BA90A51" w14:textId="77777777" w:rsidR="00A115BA" w:rsidRDefault="00A115BA" w:rsidP="00C544E4">
      <w:pPr>
        <w:spacing w:after="0" w:line="360" w:lineRule="auto"/>
        <w:rPr>
          <w:rFonts w:ascii="Arial" w:eastAsia="Arial" w:hAnsi="Arial" w:cs="Arial"/>
          <w:b/>
          <w:bCs/>
          <w:szCs w:val="24"/>
        </w:rPr>
      </w:pPr>
    </w:p>
    <w:p w14:paraId="2681FBB0" w14:textId="65B8BFF5" w:rsidR="00C544E4" w:rsidRPr="00BF2CD1" w:rsidRDefault="00C544E4" w:rsidP="00C544E4">
      <w:pPr>
        <w:spacing w:after="0" w:line="360" w:lineRule="auto"/>
        <w:rPr>
          <w:rFonts w:ascii="Arial" w:eastAsia="Arial" w:hAnsi="Arial" w:cs="Arial"/>
          <w:b/>
          <w:bCs/>
          <w:szCs w:val="24"/>
        </w:rPr>
      </w:pPr>
      <w:r w:rsidRPr="00BF2CD1">
        <w:rPr>
          <w:rFonts w:ascii="Arial" w:eastAsia="Arial" w:hAnsi="Arial" w:cs="Arial"/>
          <w:b/>
          <w:bCs/>
          <w:szCs w:val="24"/>
        </w:rPr>
        <w:lastRenderedPageBreak/>
        <w:t xml:space="preserve"> Conclusion</w:t>
      </w:r>
    </w:p>
    <w:p w14:paraId="73FF369D" w14:textId="77777777" w:rsidR="00C544E4" w:rsidRPr="00383D64" w:rsidRDefault="00C544E4" w:rsidP="00C544E4">
      <w:pPr>
        <w:spacing w:after="0" w:line="360" w:lineRule="auto"/>
        <w:rPr>
          <w:rFonts w:ascii="Arial" w:eastAsia="Arial" w:hAnsi="Arial" w:cs="Arial"/>
          <w:szCs w:val="24"/>
        </w:rPr>
      </w:pPr>
    </w:p>
    <w:p w14:paraId="6B385485" w14:textId="67A1A494" w:rsidR="00A56A7F" w:rsidRPr="00383D64" w:rsidRDefault="00C544E4" w:rsidP="00C544E4">
      <w:pPr>
        <w:spacing w:after="0" w:line="360" w:lineRule="auto"/>
        <w:rPr>
          <w:rFonts w:ascii="Arial" w:eastAsia="Arial" w:hAnsi="Arial" w:cs="Arial"/>
          <w:szCs w:val="24"/>
        </w:rPr>
      </w:pPr>
      <w:r w:rsidRPr="00383D64">
        <w:rPr>
          <w:rFonts w:ascii="Arial" w:eastAsia="Arial" w:hAnsi="Arial" w:cs="Arial"/>
          <w:szCs w:val="24"/>
        </w:rPr>
        <w:t xml:space="preserve">This reflection shows that person-centred care, working </w:t>
      </w:r>
      <w:r w:rsidR="00BF195F">
        <w:rPr>
          <w:rFonts w:ascii="Arial" w:eastAsia="Arial" w:hAnsi="Arial" w:cs="Arial"/>
          <w:szCs w:val="24"/>
        </w:rPr>
        <w:t xml:space="preserve">together </w:t>
      </w:r>
      <w:r w:rsidRPr="00383D64">
        <w:rPr>
          <w:rFonts w:ascii="Arial" w:eastAsia="Arial" w:hAnsi="Arial" w:cs="Arial"/>
          <w:szCs w:val="24"/>
        </w:rPr>
        <w:t xml:space="preserve">and ethical practice are </w:t>
      </w:r>
      <w:r w:rsidR="00BF195F">
        <w:rPr>
          <w:rFonts w:ascii="Arial" w:eastAsia="Arial" w:hAnsi="Arial" w:cs="Arial"/>
          <w:szCs w:val="24"/>
        </w:rPr>
        <w:t>very important</w:t>
      </w:r>
      <w:r w:rsidRPr="00383D64">
        <w:rPr>
          <w:rFonts w:ascii="Arial" w:eastAsia="Arial" w:hAnsi="Arial" w:cs="Arial"/>
          <w:szCs w:val="24"/>
        </w:rPr>
        <w:t xml:space="preserve"> in UK health and social care. They are supported by laws such as the Care Act 2014, the Health and Care Act 2022 and the Mental Capacity Act 2005. Maslow’s theory also helps me understand that social work supports both safety and emotional wellbeing.</w:t>
      </w:r>
    </w:p>
    <w:p w14:paraId="4B10A568" w14:textId="05074581" w:rsidR="00A56A7F" w:rsidRPr="00383D64" w:rsidRDefault="00C544E4" w:rsidP="00A11336">
      <w:pPr>
        <w:spacing w:after="0" w:line="360" w:lineRule="auto"/>
        <w:rPr>
          <w:rFonts w:ascii="Arial" w:eastAsia="Arial" w:hAnsi="Arial" w:cs="Arial"/>
          <w:szCs w:val="24"/>
        </w:rPr>
      </w:pPr>
      <w:r w:rsidRPr="00383D64">
        <w:rPr>
          <w:rFonts w:ascii="Arial" w:eastAsia="Arial" w:hAnsi="Arial" w:cs="Arial"/>
          <w:szCs w:val="24"/>
        </w:rPr>
        <w:t xml:space="preserve">By applying these principles in real practice, I </w:t>
      </w:r>
      <w:r w:rsidR="00FC5A73">
        <w:rPr>
          <w:rFonts w:ascii="Arial" w:eastAsia="Arial" w:hAnsi="Arial" w:cs="Arial"/>
          <w:szCs w:val="24"/>
        </w:rPr>
        <w:t>will</w:t>
      </w:r>
      <w:r w:rsidRPr="00383D64">
        <w:rPr>
          <w:rFonts w:ascii="Arial" w:eastAsia="Arial" w:hAnsi="Arial" w:cs="Arial"/>
          <w:szCs w:val="24"/>
        </w:rPr>
        <w:t xml:space="preserve"> promote dignity, independence and safety for service users. Reflection has helped </w:t>
      </w:r>
      <w:r w:rsidR="005600E4" w:rsidRPr="00383D64">
        <w:rPr>
          <w:rFonts w:ascii="Arial" w:eastAsia="Arial" w:hAnsi="Arial" w:cs="Arial"/>
          <w:szCs w:val="24"/>
        </w:rPr>
        <w:t xml:space="preserve">me </w:t>
      </w:r>
      <w:r w:rsidR="005600E4">
        <w:rPr>
          <w:rFonts w:ascii="Arial" w:eastAsia="Arial" w:hAnsi="Arial" w:cs="Arial"/>
          <w:szCs w:val="24"/>
        </w:rPr>
        <w:t xml:space="preserve">to </w:t>
      </w:r>
      <w:r w:rsidRPr="00383D64">
        <w:rPr>
          <w:rFonts w:ascii="Arial" w:eastAsia="Arial" w:hAnsi="Arial" w:cs="Arial"/>
          <w:szCs w:val="24"/>
        </w:rPr>
        <w:t>identify my strengths and areas for improvement. In my future career as a social worker, I will continue learning, develop my legal knowledge and improve my confidence so I can provide high-quality, ethical and person-centred care.</w:t>
      </w:r>
    </w:p>
    <w:p w14:paraId="0395F143" w14:textId="77777777" w:rsidR="00A56A7F" w:rsidRPr="00383D64" w:rsidRDefault="00A56A7F" w:rsidP="00A11336">
      <w:pPr>
        <w:spacing w:after="0" w:line="360" w:lineRule="auto"/>
        <w:rPr>
          <w:rFonts w:ascii="Arial" w:eastAsia="Arial" w:hAnsi="Arial" w:cs="Arial"/>
          <w:szCs w:val="24"/>
        </w:rPr>
      </w:pPr>
    </w:p>
    <w:p w14:paraId="26773657" w14:textId="77777777" w:rsidR="00A56A7F" w:rsidRPr="00383D64" w:rsidRDefault="00A56A7F" w:rsidP="00A11336">
      <w:pPr>
        <w:spacing w:after="0" w:line="360" w:lineRule="auto"/>
        <w:rPr>
          <w:rFonts w:ascii="Arial" w:eastAsia="Arial" w:hAnsi="Arial" w:cs="Arial"/>
          <w:szCs w:val="24"/>
        </w:rPr>
      </w:pPr>
    </w:p>
    <w:p w14:paraId="47BAF19C" w14:textId="77777777" w:rsidR="00A56A7F" w:rsidRPr="00383D64" w:rsidRDefault="00A56A7F" w:rsidP="00A11336">
      <w:pPr>
        <w:spacing w:after="0" w:line="360" w:lineRule="auto"/>
        <w:rPr>
          <w:rFonts w:ascii="Arial" w:eastAsia="Arial" w:hAnsi="Arial" w:cs="Arial"/>
          <w:szCs w:val="24"/>
        </w:rPr>
      </w:pPr>
    </w:p>
    <w:p w14:paraId="7B748B73" w14:textId="77777777" w:rsidR="00A56A7F" w:rsidRPr="00383D64" w:rsidRDefault="00A56A7F" w:rsidP="00A11336">
      <w:pPr>
        <w:spacing w:after="0" w:line="360" w:lineRule="auto"/>
        <w:rPr>
          <w:rFonts w:ascii="Arial" w:eastAsia="Arial" w:hAnsi="Arial" w:cs="Arial"/>
          <w:szCs w:val="24"/>
        </w:rPr>
      </w:pPr>
    </w:p>
    <w:p w14:paraId="1FBF848E" w14:textId="77777777" w:rsidR="00A56A7F" w:rsidRPr="00383D64" w:rsidRDefault="00A56A7F" w:rsidP="00A11336">
      <w:pPr>
        <w:spacing w:after="0" w:line="360" w:lineRule="auto"/>
        <w:rPr>
          <w:rFonts w:ascii="Arial" w:eastAsia="Arial" w:hAnsi="Arial" w:cs="Arial"/>
          <w:szCs w:val="24"/>
        </w:rPr>
      </w:pPr>
    </w:p>
    <w:p w14:paraId="50819EB7" w14:textId="77777777" w:rsidR="00A56A7F" w:rsidRPr="00383D64" w:rsidRDefault="00A56A7F" w:rsidP="00A11336">
      <w:pPr>
        <w:spacing w:after="0" w:line="360" w:lineRule="auto"/>
        <w:rPr>
          <w:rFonts w:ascii="Arial" w:eastAsia="Arial" w:hAnsi="Arial" w:cs="Arial"/>
          <w:szCs w:val="24"/>
        </w:rPr>
      </w:pPr>
    </w:p>
    <w:p w14:paraId="3DC2E95D" w14:textId="77777777" w:rsidR="00A56A7F" w:rsidRPr="00383D64" w:rsidRDefault="00A56A7F" w:rsidP="00A11336">
      <w:pPr>
        <w:spacing w:after="0" w:line="360" w:lineRule="auto"/>
        <w:rPr>
          <w:rFonts w:ascii="Arial" w:eastAsia="Arial" w:hAnsi="Arial" w:cs="Arial"/>
          <w:szCs w:val="24"/>
        </w:rPr>
      </w:pPr>
    </w:p>
    <w:p w14:paraId="2A5ECF4E" w14:textId="77777777" w:rsidR="00A56A7F" w:rsidRPr="00383D64" w:rsidRDefault="00A56A7F" w:rsidP="00A11336">
      <w:pPr>
        <w:spacing w:after="0" w:line="360" w:lineRule="auto"/>
        <w:rPr>
          <w:rFonts w:ascii="Arial" w:eastAsia="Arial" w:hAnsi="Arial" w:cs="Arial"/>
          <w:szCs w:val="24"/>
        </w:rPr>
      </w:pPr>
    </w:p>
    <w:p w14:paraId="499B1197" w14:textId="77777777" w:rsidR="00A56A7F" w:rsidRPr="00383D64" w:rsidRDefault="00A56A7F" w:rsidP="00A11336">
      <w:pPr>
        <w:spacing w:after="0" w:line="360" w:lineRule="auto"/>
        <w:rPr>
          <w:rFonts w:ascii="Arial" w:eastAsia="Arial" w:hAnsi="Arial" w:cs="Arial"/>
          <w:szCs w:val="24"/>
        </w:rPr>
      </w:pPr>
    </w:p>
    <w:p w14:paraId="32BE8EF4" w14:textId="77777777" w:rsidR="00A56A7F" w:rsidRPr="00383D64" w:rsidRDefault="00A56A7F" w:rsidP="00A11336">
      <w:pPr>
        <w:spacing w:after="0" w:line="360" w:lineRule="auto"/>
        <w:rPr>
          <w:rFonts w:ascii="Arial" w:eastAsia="Arial" w:hAnsi="Arial" w:cs="Arial"/>
          <w:szCs w:val="24"/>
        </w:rPr>
      </w:pPr>
    </w:p>
    <w:p w14:paraId="4AAF7B71" w14:textId="77777777" w:rsidR="00A56A7F" w:rsidRPr="00383D64" w:rsidRDefault="00A56A7F" w:rsidP="00A11336">
      <w:pPr>
        <w:spacing w:after="0" w:line="360" w:lineRule="auto"/>
        <w:rPr>
          <w:rFonts w:ascii="Arial" w:eastAsia="Arial" w:hAnsi="Arial" w:cs="Arial"/>
          <w:szCs w:val="24"/>
        </w:rPr>
      </w:pPr>
    </w:p>
    <w:p w14:paraId="56BD3DB5" w14:textId="77777777" w:rsidR="00A56A7F" w:rsidRPr="00383D64" w:rsidRDefault="00A56A7F" w:rsidP="00A11336">
      <w:pPr>
        <w:spacing w:after="0" w:line="360" w:lineRule="auto"/>
        <w:rPr>
          <w:rFonts w:ascii="Arial" w:eastAsia="Arial" w:hAnsi="Arial" w:cs="Arial"/>
          <w:szCs w:val="24"/>
        </w:rPr>
      </w:pPr>
    </w:p>
    <w:p w14:paraId="3C11A952" w14:textId="77777777" w:rsidR="00A56A7F" w:rsidRPr="00383D64" w:rsidRDefault="00A56A7F" w:rsidP="00A11336">
      <w:pPr>
        <w:spacing w:after="0" w:line="360" w:lineRule="auto"/>
        <w:rPr>
          <w:rFonts w:ascii="Arial" w:eastAsia="Arial" w:hAnsi="Arial" w:cs="Arial"/>
          <w:szCs w:val="24"/>
        </w:rPr>
      </w:pPr>
    </w:p>
    <w:p w14:paraId="7954D792" w14:textId="77777777" w:rsidR="00A56A7F" w:rsidRPr="00383D64" w:rsidRDefault="00A56A7F" w:rsidP="00A11336">
      <w:pPr>
        <w:spacing w:after="0" w:line="360" w:lineRule="auto"/>
        <w:rPr>
          <w:rFonts w:ascii="Arial" w:eastAsia="Arial" w:hAnsi="Arial" w:cs="Arial"/>
          <w:szCs w:val="24"/>
        </w:rPr>
      </w:pPr>
    </w:p>
    <w:p w14:paraId="7293F2DF" w14:textId="77777777" w:rsidR="00A56A7F" w:rsidRPr="00383D64" w:rsidRDefault="00A56A7F" w:rsidP="00A11336">
      <w:pPr>
        <w:spacing w:after="0" w:line="360" w:lineRule="auto"/>
        <w:rPr>
          <w:rFonts w:ascii="Arial" w:eastAsia="Arial" w:hAnsi="Arial" w:cs="Arial"/>
          <w:szCs w:val="24"/>
        </w:rPr>
      </w:pPr>
    </w:p>
    <w:p w14:paraId="1C875214" w14:textId="77777777" w:rsidR="00A56A7F" w:rsidRPr="00383D64" w:rsidRDefault="00A56A7F" w:rsidP="00A11336">
      <w:pPr>
        <w:spacing w:after="0" w:line="360" w:lineRule="auto"/>
        <w:rPr>
          <w:rFonts w:ascii="Arial" w:eastAsia="Arial" w:hAnsi="Arial" w:cs="Arial"/>
          <w:szCs w:val="24"/>
        </w:rPr>
      </w:pPr>
    </w:p>
    <w:p w14:paraId="410C6B72" w14:textId="77777777" w:rsidR="00A56A7F" w:rsidRPr="00383D64" w:rsidRDefault="00A56A7F" w:rsidP="00A11336">
      <w:pPr>
        <w:spacing w:after="0" w:line="360" w:lineRule="auto"/>
        <w:rPr>
          <w:rFonts w:ascii="Arial" w:eastAsia="Arial" w:hAnsi="Arial" w:cs="Arial"/>
          <w:szCs w:val="24"/>
        </w:rPr>
      </w:pPr>
    </w:p>
    <w:p w14:paraId="77215CF3" w14:textId="77777777" w:rsidR="00A56A7F" w:rsidRPr="00383D64" w:rsidRDefault="00A56A7F" w:rsidP="00A11336">
      <w:pPr>
        <w:spacing w:after="0" w:line="360" w:lineRule="auto"/>
        <w:rPr>
          <w:rFonts w:ascii="Arial" w:eastAsia="Arial" w:hAnsi="Arial" w:cs="Arial"/>
          <w:szCs w:val="24"/>
        </w:rPr>
      </w:pPr>
    </w:p>
    <w:p w14:paraId="1DE3B5EA" w14:textId="77777777" w:rsidR="00A56A7F" w:rsidRPr="00383D64" w:rsidRDefault="00A56A7F" w:rsidP="00A11336">
      <w:pPr>
        <w:spacing w:after="0" w:line="360" w:lineRule="auto"/>
        <w:rPr>
          <w:rFonts w:ascii="Arial" w:eastAsia="Arial" w:hAnsi="Arial" w:cs="Arial"/>
          <w:szCs w:val="24"/>
        </w:rPr>
      </w:pPr>
    </w:p>
    <w:p w14:paraId="3B05638B" w14:textId="77777777" w:rsidR="00C544E4" w:rsidRPr="00383D64" w:rsidRDefault="00C544E4" w:rsidP="00A11336">
      <w:pPr>
        <w:spacing w:after="0" w:line="360" w:lineRule="auto"/>
        <w:rPr>
          <w:rFonts w:ascii="Arial" w:eastAsia="Arial" w:hAnsi="Arial" w:cs="Arial"/>
          <w:szCs w:val="24"/>
        </w:rPr>
      </w:pPr>
    </w:p>
    <w:p w14:paraId="23A6EF7C" w14:textId="77777777" w:rsidR="00C544E4" w:rsidRPr="00383D64" w:rsidRDefault="00C544E4" w:rsidP="00A11336">
      <w:pPr>
        <w:spacing w:after="0" w:line="360" w:lineRule="auto"/>
        <w:rPr>
          <w:rFonts w:ascii="Arial" w:eastAsia="Arial" w:hAnsi="Arial" w:cs="Arial"/>
          <w:szCs w:val="24"/>
        </w:rPr>
      </w:pPr>
    </w:p>
    <w:p w14:paraId="704FE412" w14:textId="77777777" w:rsidR="00D77D62" w:rsidRDefault="00D77D62" w:rsidP="00A11336">
      <w:pPr>
        <w:spacing w:after="0" w:line="360" w:lineRule="auto"/>
        <w:rPr>
          <w:rFonts w:ascii="Arial" w:eastAsia="Arial" w:hAnsi="Arial" w:cs="Arial"/>
          <w:szCs w:val="24"/>
        </w:rPr>
      </w:pPr>
    </w:p>
    <w:p w14:paraId="316CD68C" w14:textId="0843DC63" w:rsidR="00C544E4" w:rsidRPr="00383D64" w:rsidRDefault="000D1752" w:rsidP="00A11336">
      <w:pPr>
        <w:spacing w:after="0" w:line="360" w:lineRule="auto"/>
        <w:rPr>
          <w:rFonts w:ascii="Arial" w:eastAsia="Arial" w:hAnsi="Arial" w:cs="Arial"/>
          <w:b/>
          <w:bCs/>
          <w:szCs w:val="24"/>
        </w:rPr>
      </w:pPr>
      <w:r>
        <w:rPr>
          <w:rFonts w:ascii="Arial" w:eastAsia="Arial" w:hAnsi="Arial" w:cs="Arial"/>
          <w:b/>
          <w:bCs/>
          <w:szCs w:val="24"/>
        </w:rPr>
        <w:lastRenderedPageBreak/>
        <w:t>REFERENCE</w:t>
      </w:r>
    </w:p>
    <w:p w14:paraId="3C0133EE" w14:textId="77777777" w:rsidR="00383D64" w:rsidRPr="00383D64" w:rsidRDefault="00383D64" w:rsidP="00A11336">
      <w:pPr>
        <w:spacing w:after="0" w:line="360" w:lineRule="auto"/>
        <w:rPr>
          <w:rFonts w:ascii="Arial" w:eastAsia="Arial" w:hAnsi="Arial" w:cs="Arial"/>
          <w:szCs w:val="24"/>
        </w:rPr>
      </w:pPr>
    </w:p>
    <w:p w14:paraId="0B31D472"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Beauchamp, T.L. and Childress, J.F. (2019) Principles of biomedical ethics. 8th </w:t>
      </w:r>
      <w:proofErr w:type="spellStart"/>
      <w:r w:rsidRPr="00891F59">
        <w:rPr>
          <w:rFonts w:ascii="Arial" w:eastAsia="Arial" w:hAnsi="Arial" w:cs="Arial"/>
          <w:szCs w:val="24"/>
        </w:rPr>
        <w:t>edn</w:t>
      </w:r>
      <w:proofErr w:type="spellEnd"/>
      <w:r w:rsidRPr="00891F59">
        <w:rPr>
          <w:rFonts w:ascii="Arial" w:eastAsia="Arial" w:hAnsi="Arial" w:cs="Arial"/>
          <w:szCs w:val="24"/>
        </w:rPr>
        <w:t>. New York: Oxford University Press.</w:t>
      </w:r>
    </w:p>
    <w:p w14:paraId="2317F7B3" w14:textId="77777777" w:rsidR="00C84E20" w:rsidRDefault="00C84E20" w:rsidP="00C84E20">
      <w:pPr>
        <w:spacing w:after="0" w:line="360" w:lineRule="auto"/>
        <w:rPr>
          <w:rFonts w:ascii="Arial" w:eastAsia="Arial" w:hAnsi="Arial" w:cs="Arial"/>
          <w:szCs w:val="24"/>
        </w:rPr>
      </w:pPr>
    </w:p>
    <w:p w14:paraId="5FA8E043" w14:textId="6BE09DF0" w:rsidR="00C84E20" w:rsidRPr="00C84E20" w:rsidRDefault="00C84E20" w:rsidP="00C84E20">
      <w:pPr>
        <w:spacing w:after="0" w:line="360" w:lineRule="auto"/>
        <w:rPr>
          <w:rFonts w:ascii="Arial" w:eastAsia="Arial" w:hAnsi="Arial" w:cs="Arial"/>
          <w:szCs w:val="24"/>
        </w:rPr>
      </w:pPr>
      <w:r w:rsidRPr="00C84E20">
        <w:rPr>
          <w:rFonts w:ascii="Arial" w:eastAsia="Arial" w:hAnsi="Arial" w:cs="Arial"/>
          <w:szCs w:val="24"/>
        </w:rPr>
        <w:t>Department of Health and Social Care (2014) Care Act 2014. London: HMSO.</w:t>
      </w:r>
    </w:p>
    <w:p w14:paraId="11AFBE22" w14:textId="6CB05F73" w:rsidR="00891F59" w:rsidRPr="00891F59" w:rsidRDefault="00C84E20" w:rsidP="00C84E20">
      <w:pPr>
        <w:spacing w:after="0" w:line="360" w:lineRule="auto"/>
        <w:rPr>
          <w:rFonts w:ascii="Arial" w:eastAsia="Arial" w:hAnsi="Arial" w:cs="Arial"/>
          <w:szCs w:val="24"/>
        </w:rPr>
      </w:pPr>
      <w:r w:rsidRPr="00C84E20">
        <w:rPr>
          <w:rFonts w:ascii="Arial" w:eastAsia="Arial" w:hAnsi="Arial" w:cs="Arial"/>
          <w:szCs w:val="24"/>
        </w:rPr>
        <w:t>Available at: https://www.legislation.gov.uk/ukpga/2022/31/2025-07-07. Accessed on 22/03/2026.</w:t>
      </w:r>
    </w:p>
    <w:p w14:paraId="0CE0A41D" w14:textId="77777777" w:rsidR="00891F59" w:rsidRPr="00891F59" w:rsidRDefault="00891F59" w:rsidP="00891F59">
      <w:pPr>
        <w:spacing w:after="0" w:line="360" w:lineRule="auto"/>
        <w:rPr>
          <w:rFonts w:ascii="Arial" w:eastAsia="Arial" w:hAnsi="Arial" w:cs="Arial"/>
          <w:szCs w:val="24"/>
        </w:rPr>
      </w:pPr>
    </w:p>
    <w:p w14:paraId="21049539"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Department of Health and Social Care (2022) Health and Care Act 2022. London: HMSO. Available at: https://www.legislation.gov.uk/ukpga/2022/31/contents</w:t>
      </w:r>
    </w:p>
    <w:p w14:paraId="47DD7762"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23 March 2026).</w:t>
      </w:r>
    </w:p>
    <w:p w14:paraId="1639D5FA" w14:textId="77777777" w:rsidR="00891F59" w:rsidRPr="00891F59" w:rsidRDefault="00891F59" w:rsidP="00891F59">
      <w:pPr>
        <w:spacing w:after="0" w:line="360" w:lineRule="auto"/>
        <w:rPr>
          <w:rFonts w:ascii="Arial" w:eastAsia="Arial" w:hAnsi="Arial" w:cs="Arial"/>
          <w:szCs w:val="24"/>
        </w:rPr>
      </w:pPr>
    </w:p>
    <w:p w14:paraId="43D29676"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Gibbs, G. (1988) Learning by doing: A guide to teaching and learning methods. Oxford: Oxford Polytechnic.</w:t>
      </w:r>
    </w:p>
    <w:p w14:paraId="00E30104" w14:textId="77777777" w:rsidR="00891F59" w:rsidRPr="00891F59" w:rsidRDefault="00891F59" w:rsidP="00891F59">
      <w:pPr>
        <w:spacing w:after="0" w:line="360" w:lineRule="auto"/>
        <w:rPr>
          <w:rFonts w:ascii="Arial" w:eastAsia="Arial" w:hAnsi="Arial" w:cs="Arial"/>
          <w:szCs w:val="24"/>
        </w:rPr>
      </w:pPr>
    </w:p>
    <w:p w14:paraId="1FAAA942"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Health and Care Professions Council (2024) Standards of conduct, performance and ethics. London: HCPC. Available at: https://www.hcpc-uk.org/standards/standards-of-conduct-performance-and-ethics/</w:t>
      </w:r>
    </w:p>
    <w:p w14:paraId="712C024C" w14:textId="3E31F393"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w:t>
      </w:r>
      <w:r w:rsidR="00FD27EC">
        <w:rPr>
          <w:rFonts w:ascii="Arial" w:eastAsia="Arial" w:hAnsi="Arial" w:cs="Arial"/>
          <w:szCs w:val="24"/>
        </w:rPr>
        <w:t>19</w:t>
      </w:r>
      <w:r w:rsidRPr="00891F59">
        <w:rPr>
          <w:rFonts w:ascii="Arial" w:eastAsia="Arial" w:hAnsi="Arial" w:cs="Arial"/>
          <w:szCs w:val="24"/>
        </w:rPr>
        <w:t xml:space="preserve"> March 2026).</w:t>
      </w:r>
    </w:p>
    <w:p w14:paraId="4061013A" w14:textId="77777777" w:rsidR="00891F59" w:rsidRPr="00891F59" w:rsidRDefault="00891F59" w:rsidP="00891F59">
      <w:pPr>
        <w:spacing w:after="0" w:line="360" w:lineRule="auto"/>
        <w:rPr>
          <w:rFonts w:ascii="Arial" w:eastAsia="Arial" w:hAnsi="Arial" w:cs="Arial"/>
          <w:szCs w:val="24"/>
        </w:rPr>
      </w:pPr>
    </w:p>
    <w:p w14:paraId="6478E79C"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Health Foundation (2016) Person-centred care made simple. London: The Health Foundation. Available at: https://www.health.org.uk/publications/person-centred-care-made-simple</w:t>
      </w:r>
    </w:p>
    <w:p w14:paraId="0D5A27D6"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23 March 2026).</w:t>
      </w:r>
    </w:p>
    <w:p w14:paraId="56B70040" w14:textId="77777777" w:rsidR="00891F59" w:rsidRPr="00891F59" w:rsidRDefault="00891F59" w:rsidP="00891F59">
      <w:pPr>
        <w:spacing w:after="0" w:line="360" w:lineRule="auto"/>
        <w:rPr>
          <w:rFonts w:ascii="Arial" w:eastAsia="Arial" w:hAnsi="Arial" w:cs="Arial"/>
          <w:szCs w:val="24"/>
        </w:rPr>
      </w:pPr>
    </w:p>
    <w:p w14:paraId="45918A57"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Maslow, A.H. (1943) ‘A theory of human motivation’, Psychological Review, 50(4), pp. 370–396.</w:t>
      </w:r>
    </w:p>
    <w:p w14:paraId="7B750571" w14:textId="77777777" w:rsidR="00891F59" w:rsidRPr="00891F59" w:rsidRDefault="00891F59" w:rsidP="00891F59">
      <w:pPr>
        <w:spacing w:after="0" w:line="360" w:lineRule="auto"/>
        <w:rPr>
          <w:rFonts w:ascii="Arial" w:eastAsia="Arial" w:hAnsi="Arial" w:cs="Arial"/>
          <w:szCs w:val="24"/>
        </w:rPr>
      </w:pPr>
    </w:p>
    <w:p w14:paraId="535EB816"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NHS England (2019) Universal personalised care: Implementing the comprehensive model. London: NHS England. Available at: https://www.england.nhs.uk/publication/universal-personalised-care/</w:t>
      </w:r>
    </w:p>
    <w:p w14:paraId="73C8FD87"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23 March 2026).</w:t>
      </w:r>
    </w:p>
    <w:p w14:paraId="00B32692" w14:textId="77777777" w:rsidR="00891F59" w:rsidRPr="00891F59" w:rsidRDefault="00891F59" w:rsidP="00891F59">
      <w:pPr>
        <w:spacing w:after="0" w:line="360" w:lineRule="auto"/>
        <w:rPr>
          <w:rFonts w:ascii="Arial" w:eastAsia="Arial" w:hAnsi="Arial" w:cs="Arial"/>
          <w:szCs w:val="24"/>
        </w:rPr>
      </w:pPr>
    </w:p>
    <w:p w14:paraId="73DB72B2"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lastRenderedPageBreak/>
        <w:t>NHS England (2022) What are integrated care systems? London: NHS England. Available at: https://www.england.nhs.uk/integratedcare/what-is-integrated-care/</w:t>
      </w:r>
    </w:p>
    <w:p w14:paraId="44CC17B1"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23 March 2026).</w:t>
      </w:r>
    </w:p>
    <w:p w14:paraId="64B5BE6F" w14:textId="77777777" w:rsidR="00891F59" w:rsidRPr="00891F59" w:rsidRDefault="00891F59" w:rsidP="00891F59">
      <w:pPr>
        <w:spacing w:after="0" w:line="360" w:lineRule="auto"/>
        <w:rPr>
          <w:rFonts w:ascii="Arial" w:eastAsia="Arial" w:hAnsi="Arial" w:cs="Arial"/>
          <w:szCs w:val="24"/>
        </w:rPr>
      </w:pPr>
    </w:p>
    <w:p w14:paraId="2B57A010"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Social Care Institute for Excellence (2022) Partnership working in health and social care. London: SCIE. Available at: https://www.scie.org.uk/integrated-care/partnerships</w:t>
      </w:r>
    </w:p>
    <w:p w14:paraId="5BA44354" w14:textId="77777777" w:rsidR="00891F59" w:rsidRPr="00891F59" w:rsidRDefault="00891F59" w:rsidP="00891F59">
      <w:pPr>
        <w:spacing w:after="0" w:line="360" w:lineRule="auto"/>
        <w:rPr>
          <w:rFonts w:ascii="Arial" w:eastAsia="Arial" w:hAnsi="Arial" w:cs="Arial"/>
          <w:szCs w:val="24"/>
        </w:rPr>
      </w:pPr>
      <w:r w:rsidRPr="00891F59">
        <w:rPr>
          <w:rFonts w:ascii="Arial" w:eastAsia="Arial" w:hAnsi="Arial" w:cs="Arial"/>
          <w:szCs w:val="24"/>
        </w:rPr>
        <w:t xml:space="preserve"> (Accessed: 23 March 2026).</w:t>
      </w:r>
    </w:p>
    <w:p w14:paraId="47B7CC3A" w14:textId="77777777" w:rsidR="00891F59" w:rsidRPr="00891F59" w:rsidRDefault="00891F59" w:rsidP="00891F59">
      <w:pPr>
        <w:spacing w:after="0" w:line="360" w:lineRule="auto"/>
        <w:rPr>
          <w:rFonts w:ascii="Arial" w:eastAsia="Arial" w:hAnsi="Arial" w:cs="Arial"/>
          <w:szCs w:val="24"/>
        </w:rPr>
      </w:pPr>
    </w:p>
    <w:p w14:paraId="4953AB9A" w14:textId="6F479573" w:rsidR="009F73A6" w:rsidRDefault="009F73A6" w:rsidP="00891F59">
      <w:pPr>
        <w:spacing w:after="0" w:line="360" w:lineRule="auto"/>
        <w:rPr>
          <w:rFonts w:ascii="Arial" w:eastAsia="Arial" w:hAnsi="Arial" w:cs="Arial"/>
          <w:szCs w:val="24"/>
        </w:rPr>
      </w:pPr>
    </w:p>
    <w:p w14:paraId="3750E3F9" w14:textId="77777777" w:rsidR="009F73A6" w:rsidRDefault="009F73A6" w:rsidP="00BC307D">
      <w:pPr>
        <w:spacing w:after="0" w:line="360" w:lineRule="auto"/>
        <w:rPr>
          <w:rFonts w:ascii="Arial" w:eastAsia="Arial" w:hAnsi="Arial" w:cs="Arial"/>
          <w:szCs w:val="24"/>
        </w:rPr>
      </w:pPr>
    </w:p>
    <w:p w14:paraId="6DC41F07" w14:textId="77777777" w:rsidR="009F73A6" w:rsidRDefault="009F73A6" w:rsidP="00BC307D">
      <w:pPr>
        <w:spacing w:after="0" w:line="360" w:lineRule="auto"/>
        <w:rPr>
          <w:rFonts w:ascii="Arial" w:eastAsia="Arial" w:hAnsi="Arial" w:cs="Arial"/>
          <w:szCs w:val="24"/>
        </w:rPr>
      </w:pPr>
    </w:p>
    <w:p w14:paraId="1B115C01" w14:textId="77777777" w:rsidR="009F73A6" w:rsidRDefault="009F73A6" w:rsidP="00BC307D">
      <w:pPr>
        <w:spacing w:after="0" w:line="360" w:lineRule="auto"/>
        <w:rPr>
          <w:rFonts w:ascii="Arial" w:eastAsia="Arial" w:hAnsi="Arial" w:cs="Arial"/>
          <w:szCs w:val="24"/>
        </w:rPr>
      </w:pPr>
    </w:p>
    <w:p w14:paraId="0FEB14A1" w14:textId="77777777" w:rsidR="009F73A6" w:rsidRDefault="009F73A6" w:rsidP="00BC307D">
      <w:pPr>
        <w:spacing w:after="0" w:line="360" w:lineRule="auto"/>
        <w:rPr>
          <w:rFonts w:ascii="Arial" w:eastAsia="Arial" w:hAnsi="Arial" w:cs="Arial"/>
          <w:szCs w:val="24"/>
        </w:rPr>
      </w:pPr>
    </w:p>
    <w:p w14:paraId="69F2FC9D" w14:textId="77777777" w:rsidR="009F73A6" w:rsidRDefault="009F73A6" w:rsidP="00BC307D">
      <w:pPr>
        <w:spacing w:after="0" w:line="360" w:lineRule="auto"/>
        <w:rPr>
          <w:rFonts w:ascii="Arial" w:eastAsia="Arial" w:hAnsi="Arial" w:cs="Arial"/>
          <w:szCs w:val="24"/>
        </w:rPr>
      </w:pPr>
    </w:p>
    <w:p w14:paraId="78A69A72" w14:textId="77777777" w:rsidR="009F73A6" w:rsidRDefault="009F73A6" w:rsidP="00BC307D">
      <w:pPr>
        <w:spacing w:after="0" w:line="360" w:lineRule="auto"/>
        <w:rPr>
          <w:rFonts w:ascii="Arial" w:eastAsia="Arial" w:hAnsi="Arial" w:cs="Arial"/>
          <w:szCs w:val="24"/>
        </w:rPr>
      </w:pPr>
    </w:p>
    <w:p w14:paraId="0A52855D" w14:textId="77777777" w:rsidR="009F73A6" w:rsidRDefault="009F73A6" w:rsidP="00BC307D">
      <w:pPr>
        <w:spacing w:after="0" w:line="360" w:lineRule="auto"/>
        <w:rPr>
          <w:rFonts w:ascii="Arial" w:eastAsia="Arial" w:hAnsi="Arial" w:cs="Arial"/>
          <w:szCs w:val="24"/>
        </w:rPr>
      </w:pPr>
    </w:p>
    <w:p w14:paraId="27F4B6E7" w14:textId="77777777" w:rsidR="009F73A6" w:rsidRDefault="009F73A6" w:rsidP="00BC307D">
      <w:pPr>
        <w:spacing w:after="0" w:line="360" w:lineRule="auto"/>
        <w:rPr>
          <w:rFonts w:ascii="Arial" w:eastAsia="Arial" w:hAnsi="Arial" w:cs="Arial"/>
          <w:szCs w:val="24"/>
        </w:rPr>
      </w:pPr>
    </w:p>
    <w:p w14:paraId="5A95E505" w14:textId="77777777" w:rsidR="009F73A6" w:rsidRDefault="009F73A6" w:rsidP="00BC307D">
      <w:pPr>
        <w:spacing w:after="0" w:line="360" w:lineRule="auto"/>
        <w:rPr>
          <w:rFonts w:ascii="Arial" w:eastAsia="Arial" w:hAnsi="Arial" w:cs="Arial"/>
          <w:szCs w:val="24"/>
        </w:rPr>
      </w:pPr>
    </w:p>
    <w:p w14:paraId="17E1E877" w14:textId="77777777" w:rsidR="009F73A6" w:rsidRDefault="009F73A6" w:rsidP="00BC307D">
      <w:pPr>
        <w:spacing w:after="0" w:line="360" w:lineRule="auto"/>
        <w:rPr>
          <w:rFonts w:ascii="Arial" w:eastAsia="Arial" w:hAnsi="Arial" w:cs="Arial"/>
          <w:szCs w:val="24"/>
        </w:rPr>
      </w:pPr>
    </w:p>
    <w:p w14:paraId="2094A4B8" w14:textId="77777777" w:rsidR="009F73A6" w:rsidRDefault="009F73A6" w:rsidP="00BC307D">
      <w:pPr>
        <w:spacing w:after="0" w:line="360" w:lineRule="auto"/>
        <w:rPr>
          <w:rFonts w:ascii="Arial" w:eastAsia="Arial" w:hAnsi="Arial" w:cs="Arial"/>
          <w:szCs w:val="24"/>
        </w:rPr>
      </w:pPr>
    </w:p>
    <w:p w14:paraId="21B64427" w14:textId="77777777" w:rsidR="009F73A6" w:rsidRDefault="009F73A6" w:rsidP="00BC307D">
      <w:pPr>
        <w:spacing w:after="0" w:line="360" w:lineRule="auto"/>
        <w:rPr>
          <w:rFonts w:ascii="Arial" w:eastAsia="Arial" w:hAnsi="Arial" w:cs="Arial"/>
          <w:szCs w:val="24"/>
        </w:rPr>
      </w:pPr>
    </w:p>
    <w:p w14:paraId="7749294D" w14:textId="77777777" w:rsidR="009F73A6" w:rsidRDefault="009F73A6" w:rsidP="00BC307D">
      <w:pPr>
        <w:spacing w:after="0" w:line="360" w:lineRule="auto"/>
        <w:rPr>
          <w:rFonts w:ascii="Arial" w:eastAsia="Arial" w:hAnsi="Arial" w:cs="Arial"/>
          <w:szCs w:val="24"/>
        </w:rPr>
      </w:pPr>
    </w:p>
    <w:p w14:paraId="56C32A9D" w14:textId="77777777" w:rsidR="009F73A6" w:rsidRDefault="009F73A6" w:rsidP="00BC307D">
      <w:pPr>
        <w:spacing w:after="0" w:line="360" w:lineRule="auto"/>
        <w:rPr>
          <w:rFonts w:ascii="Arial" w:eastAsia="Arial" w:hAnsi="Arial" w:cs="Arial"/>
          <w:szCs w:val="24"/>
        </w:rPr>
      </w:pPr>
    </w:p>
    <w:p w14:paraId="698CD56A" w14:textId="77777777" w:rsidR="009F73A6" w:rsidRDefault="009F73A6" w:rsidP="00BC307D">
      <w:pPr>
        <w:spacing w:after="0" w:line="360" w:lineRule="auto"/>
        <w:rPr>
          <w:rFonts w:ascii="Arial" w:eastAsia="Arial" w:hAnsi="Arial" w:cs="Arial"/>
          <w:szCs w:val="24"/>
        </w:rPr>
      </w:pPr>
    </w:p>
    <w:p w14:paraId="0003E5F1" w14:textId="77777777" w:rsidR="009F73A6" w:rsidRDefault="009F73A6" w:rsidP="00BC307D">
      <w:pPr>
        <w:spacing w:after="0" w:line="360" w:lineRule="auto"/>
        <w:rPr>
          <w:rFonts w:ascii="Arial" w:eastAsia="Arial" w:hAnsi="Arial" w:cs="Arial"/>
          <w:szCs w:val="24"/>
        </w:rPr>
      </w:pPr>
    </w:p>
    <w:p w14:paraId="7A2EA9DC" w14:textId="77777777" w:rsidR="009F73A6" w:rsidRDefault="009F73A6" w:rsidP="00BC307D">
      <w:pPr>
        <w:spacing w:after="0" w:line="360" w:lineRule="auto"/>
        <w:rPr>
          <w:rFonts w:ascii="Arial" w:eastAsia="Arial" w:hAnsi="Arial" w:cs="Arial"/>
          <w:szCs w:val="24"/>
        </w:rPr>
      </w:pPr>
    </w:p>
    <w:p w14:paraId="42ADDC7F" w14:textId="77777777" w:rsidR="009F73A6" w:rsidRDefault="009F73A6" w:rsidP="00BC307D">
      <w:pPr>
        <w:spacing w:after="0" w:line="360" w:lineRule="auto"/>
        <w:rPr>
          <w:rFonts w:ascii="Arial" w:eastAsia="Arial" w:hAnsi="Arial" w:cs="Arial"/>
          <w:szCs w:val="24"/>
        </w:rPr>
      </w:pPr>
    </w:p>
    <w:p w14:paraId="0A854838" w14:textId="77777777" w:rsidR="009F73A6" w:rsidRDefault="009F73A6" w:rsidP="00BC307D">
      <w:pPr>
        <w:spacing w:after="0" w:line="360" w:lineRule="auto"/>
        <w:rPr>
          <w:rFonts w:ascii="Arial" w:eastAsia="Arial" w:hAnsi="Arial" w:cs="Arial"/>
          <w:szCs w:val="24"/>
        </w:rPr>
      </w:pPr>
    </w:p>
    <w:p w14:paraId="775A46F0" w14:textId="77777777" w:rsidR="009F73A6" w:rsidRDefault="009F73A6" w:rsidP="00BC307D">
      <w:pPr>
        <w:spacing w:after="0" w:line="360" w:lineRule="auto"/>
        <w:rPr>
          <w:rFonts w:ascii="Arial" w:eastAsia="Arial" w:hAnsi="Arial" w:cs="Arial"/>
          <w:szCs w:val="24"/>
        </w:rPr>
      </w:pPr>
    </w:p>
    <w:p w14:paraId="52B4A664" w14:textId="77777777" w:rsidR="009F73A6" w:rsidRDefault="009F73A6" w:rsidP="00BC307D">
      <w:pPr>
        <w:spacing w:after="0" w:line="360" w:lineRule="auto"/>
        <w:rPr>
          <w:rFonts w:ascii="Arial" w:eastAsia="Arial" w:hAnsi="Arial" w:cs="Arial"/>
          <w:szCs w:val="24"/>
        </w:rPr>
      </w:pPr>
    </w:p>
    <w:p w14:paraId="3D5882CE" w14:textId="77777777" w:rsidR="009F73A6" w:rsidRDefault="009F73A6" w:rsidP="00BC307D">
      <w:pPr>
        <w:spacing w:after="0" w:line="360" w:lineRule="auto"/>
        <w:rPr>
          <w:rFonts w:ascii="Arial" w:eastAsia="Arial" w:hAnsi="Arial" w:cs="Arial"/>
          <w:szCs w:val="24"/>
        </w:rPr>
      </w:pPr>
    </w:p>
    <w:p w14:paraId="753B8643" w14:textId="77777777" w:rsidR="009F73A6" w:rsidRDefault="009F73A6" w:rsidP="00BC307D">
      <w:pPr>
        <w:spacing w:after="0" w:line="360" w:lineRule="auto"/>
        <w:rPr>
          <w:rFonts w:ascii="Arial" w:eastAsia="Arial" w:hAnsi="Arial" w:cs="Arial"/>
          <w:szCs w:val="24"/>
        </w:rPr>
      </w:pPr>
    </w:p>
    <w:p w14:paraId="53E6126B" w14:textId="77777777" w:rsidR="009F73A6" w:rsidRDefault="009F73A6" w:rsidP="00BC307D">
      <w:pPr>
        <w:spacing w:after="0" w:line="360" w:lineRule="auto"/>
        <w:rPr>
          <w:rFonts w:ascii="Arial" w:eastAsia="Arial" w:hAnsi="Arial" w:cs="Arial"/>
          <w:szCs w:val="24"/>
        </w:rPr>
      </w:pPr>
    </w:p>
    <w:p w14:paraId="66B5F892" w14:textId="77777777" w:rsidR="009F73A6" w:rsidRDefault="009F73A6" w:rsidP="00BC307D">
      <w:pPr>
        <w:spacing w:after="0" w:line="360" w:lineRule="auto"/>
        <w:rPr>
          <w:rFonts w:ascii="Arial" w:eastAsia="Arial" w:hAnsi="Arial" w:cs="Arial"/>
          <w:szCs w:val="24"/>
        </w:rPr>
      </w:pPr>
    </w:p>
    <w:p w14:paraId="28E8F3A7" w14:textId="77777777" w:rsidR="009F73A6" w:rsidRDefault="009F73A6" w:rsidP="00BC307D">
      <w:pPr>
        <w:spacing w:after="0" w:line="360" w:lineRule="auto"/>
        <w:rPr>
          <w:rFonts w:ascii="Arial" w:eastAsia="Arial" w:hAnsi="Arial" w:cs="Arial"/>
          <w:szCs w:val="24"/>
        </w:rPr>
      </w:pPr>
    </w:p>
    <w:p w14:paraId="7E9E75D3" w14:textId="77777777" w:rsidR="009F73A6" w:rsidRDefault="009F73A6" w:rsidP="00BC307D">
      <w:pPr>
        <w:spacing w:after="0" w:line="360" w:lineRule="auto"/>
        <w:rPr>
          <w:rFonts w:ascii="Arial" w:eastAsia="Arial" w:hAnsi="Arial" w:cs="Arial"/>
          <w:szCs w:val="24"/>
        </w:rPr>
      </w:pPr>
    </w:p>
    <w:p w14:paraId="788AD1A8" w14:textId="537703F2" w:rsidR="00BC307D" w:rsidRDefault="00BC307D" w:rsidP="00BC307D">
      <w:pPr>
        <w:spacing w:after="0" w:line="360" w:lineRule="auto"/>
        <w:rPr>
          <w:rFonts w:ascii="Arial" w:eastAsia="Arial" w:hAnsi="Arial" w:cs="Arial"/>
          <w:szCs w:val="24"/>
        </w:rPr>
      </w:pPr>
    </w:p>
    <w:p w14:paraId="7A9911DD" w14:textId="77777777" w:rsidR="00383D64" w:rsidRPr="00383D64" w:rsidRDefault="00383D64" w:rsidP="00BC307D">
      <w:pPr>
        <w:spacing w:after="0" w:line="360" w:lineRule="auto"/>
        <w:rPr>
          <w:rFonts w:ascii="Arial" w:eastAsia="Arial" w:hAnsi="Arial" w:cs="Arial"/>
          <w:szCs w:val="24"/>
        </w:rPr>
      </w:pPr>
    </w:p>
    <w:p w14:paraId="73426786" w14:textId="774A84B2" w:rsidR="00740D1F" w:rsidRPr="00740D1F" w:rsidRDefault="00740D1F" w:rsidP="00D77D62">
      <w:pPr>
        <w:spacing w:after="0" w:line="360" w:lineRule="auto"/>
        <w:rPr>
          <w:rFonts w:ascii="Arial" w:eastAsia="Arial" w:hAnsi="Arial" w:cs="Arial"/>
          <w:szCs w:val="24"/>
        </w:rPr>
      </w:pPr>
    </w:p>
    <w:p w14:paraId="558A6C53" w14:textId="77777777" w:rsidR="00740D1F" w:rsidRPr="00740D1F" w:rsidRDefault="00740D1F" w:rsidP="00740D1F">
      <w:pPr>
        <w:rPr>
          <w:rFonts w:ascii="Arial" w:eastAsia="Arial" w:hAnsi="Arial" w:cs="Arial"/>
          <w:szCs w:val="24"/>
        </w:rPr>
      </w:pPr>
    </w:p>
    <w:p w14:paraId="7B265A9A" w14:textId="3A6A94AE" w:rsidR="00BF2CD1" w:rsidRPr="00BF2CD1" w:rsidRDefault="00740D1F" w:rsidP="00740D1F">
      <w:pPr>
        <w:rPr>
          <w:rFonts w:ascii="Arial" w:eastAsia="Arial" w:hAnsi="Arial" w:cs="Arial"/>
          <w:szCs w:val="24"/>
        </w:rPr>
      </w:pPr>
      <w:r w:rsidRPr="00740D1F">
        <w:rPr>
          <w:rFonts w:ascii="Arial" w:eastAsia="Arial" w:hAnsi="Arial" w:cs="Arial"/>
          <w:szCs w:val="24"/>
        </w:rPr>
        <w:t>‌</w:t>
      </w:r>
    </w:p>
    <w:p w14:paraId="44ED62BF" w14:textId="77777777" w:rsidR="00BF2CD1" w:rsidRPr="00383D64" w:rsidRDefault="00BF2CD1" w:rsidP="00BC307D">
      <w:pPr>
        <w:spacing w:after="0" w:line="360" w:lineRule="auto"/>
        <w:rPr>
          <w:rFonts w:ascii="Arial" w:eastAsia="Arial" w:hAnsi="Arial" w:cs="Arial"/>
          <w:szCs w:val="24"/>
        </w:rPr>
      </w:pPr>
    </w:p>
    <w:p w14:paraId="2ED69592" w14:textId="77777777" w:rsidR="00BC307D" w:rsidRPr="00383D64" w:rsidRDefault="00BC307D" w:rsidP="00BC307D">
      <w:pPr>
        <w:spacing w:after="0" w:line="360" w:lineRule="auto"/>
        <w:rPr>
          <w:rFonts w:ascii="Arial" w:eastAsia="Arial" w:hAnsi="Arial" w:cs="Arial"/>
          <w:szCs w:val="24"/>
        </w:rPr>
      </w:pPr>
    </w:p>
    <w:p w14:paraId="45AB09BE" w14:textId="7934DB47" w:rsidR="00BC307D" w:rsidRPr="00383D64" w:rsidRDefault="00BC307D" w:rsidP="00BC307D">
      <w:pPr>
        <w:spacing w:after="0" w:line="360" w:lineRule="auto"/>
        <w:rPr>
          <w:rFonts w:ascii="Arial" w:eastAsia="Arial" w:hAnsi="Arial" w:cs="Arial"/>
          <w:szCs w:val="24"/>
        </w:rPr>
      </w:pPr>
      <w:r w:rsidRPr="00383D64">
        <w:rPr>
          <w:rFonts w:ascii="Arial" w:eastAsia="Arial" w:hAnsi="Arial" w:cs="Arial"/>
          <w:szCs w:val="24"/>
        </w:rPr>
        <w:t>‌</w:t>
      </w:r>
    </w:p>
    <w:p w14:paraId="3A567B28" w14:textId="24880F13" w:rsidR="001D345E" w:rsidRPr="00A24EC6" w:rsidRDefault="001D345E" w:rsidP="00A24EC6">
      <w:pPr>
        <w:spacing w:after="0" w:line="360" w:lineRule="auto"/>
        <w:rPr>
          <w:rFonts w:ascii="Arial" w:eastAsia="Arial" w:hAnsi="Arial" w:cs="Arial"/>
          <w:b/>
          <w:bCs/>
          <w:szCs w:val="24"/>
        </w:rPr>
      </w:pPr>
    </w:p>
    <w:p w14:paraId="387AEB2D" w14:textId="77777777" w:rsidR="00A24EC6" w:rsidRDefault="00A24EC6" w:rsidP="00A24EC6">
      <w:pPr>
        <w:spacing w:after="0" w:line="360" w:lineRule="auto"/>
        <w:rPr>
          <w:rFonts w:ascii="Arial" w:eastAsia="Arial" w:hAnsi="Arial" w:cs="Arial"/>
          <w:szCs w:val="24"/>
        </w:rPr>
      </w:pPr>
    </w:p>
    <w:p w14:paraId="317A12A3" w14:textId="77777777" w:rsidR="00A24EC6" w:rsidRDefault="00A24EC6" w:rsidP="00A24EC6">
      <w:pPr>
        <w:spacing w:after="0" w:line="360" w:lineRule="auto"/>
        <w:rPr>
          <w:rFonts w:ascii="Arial" w:eastAsia="Arial" w:hAnsi="Arial" w:cs="Arial"/>
          <w:szCs w:val="24"/>
        </w:rPr>
      </w:pPr>
    </w:p>
    <w:p w14:paraId="667F552B" w14:textId="77777777" w:rsidR="00A24EC6" w:rsidRDefault="00A24EC6" w:rsidP="00A24EC6">
      <w:pPr>
        <w:spacing w:after="0" w:line="360" w:lineRule="auto"/>
        <w:rPr>
          <w:rFonts w:ascii="Arial" w:eastAsia="Arial" w:hAnsi="Arial" w:cs="Arial"/>
          <w:szCs w:val="24"/>
        </w:rPr>
      </w:pPr>
    </w:p>
    <w:p w14:paraId="39D184EE" w14:textId="77777777" w:rsidR="00A24EC6" w:rsidRDefault="00A24EC6" w:rsidP="00A24EC6">
      <w:pPr>
        <w:spacing w:after="0" w:line="360" w:lineRule="auto"/>
        <w:rPr>
          <w:rFonts w:ascii="Arial" w:eastAsia="Arial" w:hAnsi="Arial" w:cs="Arial"/>
          <w:szCs w:val="24"/>
        </w:rPr>
      </w:pPr>
    </w:p>
    <w:p w14:paraId="3E1A0118" w14:textId="77777777" w:rsidR="00A24EC6" w:rsidRDefault="00A24EC6" w:rsidP="00A24EC6">
      <w:pPr>
        <w:spacing w:after="0" w:line="360" w:lineRule="auto"/>
        <w:rPr>
          <w:rFonts w:ascii="Arial" w:eastAsia="Arial" w:hAnsi="Arial" w:cs="Arial"/>
          <w:szCs w:val="24"/>
        </w:rPr>
      </w:pPr>
    </w:p>
    <w:p w14:paraId="161B2805" w14:textId="77777777" w:rsidR="00A24EC6" w:rsidRDefault="00A24EC6" w:rsidP="00A24EC6">
      <w:pPr>
        <w:spacing w:after="0" w:line="360" w:lineRule="auto"/>
        <w:rPr>
          <w:rFonts w:ascii="Arial" w:eastAsia="Arial" w:hAnsi="Arial" w:cs="Arial"/>
          <w:szCs w:val="24"/>
        </w:rPr>
      </w:pPr>
    </w:p>
    <w:p w14:paraId="2EEFB205" w14:textId="77777777" w:rsidR="00A24EC6" w:rsidRDefault="00A24EC6" w:rsidP="00A24EC6">
      <w:pPr>
        <w:spacing w:after="0" w:line="360" w:lineRule="auto"/>
        <w:rPr>
          <w:rFonts w:ascii="Arial" w:eastAsia="Arial" w:hAnsi="Arial" w:cs="Arial"/>
          <w:szCs w:val="24"/>
        </w:rPr>
      </w:pPr>
    </w:p>
    <w:p w14:paraId="13048EB9" w14:textId="77777777" w:rsidR="00A24EC6" w:rsidRDefault="00A24EC6" w:rsidP="00A24EC6">
      <w:pPr>
        <w:spacing w:after="0" w:line="360" w:lineRule="auto"/>
        <w:rPr>
          <w:rFonts w:ascii="Arial" w:eastAsia="Arial" w:hAnsi="Arial" w:cs="Arial"/>
          <w:szCs w:val="24"/>
        </w:rPr>
      </w:pPr>
    </w:p>
    <w:p w14:paraId="375BB8D5" w14:textId="77777777" w:rsidR="00A24EC6" w:rsidRDefault="00A24EC6" w:rsidP="00A24EC6">
      <w:pPr>
        <w:spacing w:after="0" w:line="360" w:lineRule="auto"/>
        <w:rPr>
          <w:rFonts w:ascii="Arial" w:eastAsia="Arial" w:hAnsi="Arial" w:cs="Arial"/>
          <w:szCs w:val="24"/>
        </w:rPr>
      </w:pPr>
    </w:p>
    <w:p w14:paraId="1395147D" w14:textId="77777777" w:rsidR="00A24EC6" w:rsidRDefault="00A24EC6" w:rsidP="00A24EC6">
      <w:pPr>
        <w:spacing w:after="0" w:line="360" w:lineRule="auto"/>
        <w:rPr>
          <w:rFonts w:ascii="Arial" w:eastAsia="Arial" w:hAnsi="Arial" w:cs="Arial"/>
          <w:szCs w:val="24"/>
        </w:rPr>
      </w:pPr>
    </w:p>
    <w:p w14:paraId="7AB60C08" w14:textId="77777777" w:rsidR="00A24EC6" w:rsidRDefault="00A24EC6" w:rsidP="00A24EC6">
      <w:pPr>
        <w:spacing w:after="0" w:line="360" w:lineRule="auto"/>
        <w:rPr>
          <w:rFonts w:ascii="Arial" w:eastAsia="Arial" w:hAnsi="Arial" w:cs="Arial"/>
          <w:szCs w:val="24"/>
        </w:rPr>
      </w:pPr>
    </w:p>
    <w:p w14:paraId="3DD93F74" w14:textId="77777777" w:rsidR="00A24EC6" w:rsidRDefault="00A24EC6" w:rsidP="00A24EC6">
      <w:pPr>
        <w:spacing w:after="0" w:line="360" w:lineRule="auto"/>
        <w:rPr>
          <w:rFonts w:ascii="Arial" w:eastAsia="Arial" w:hAnsi="Arial" w:cs="Arial"/>
          <w:szCs w:val="24"/>
        </w:rPr>
      </w:pPr>
    </w:p>
    <w:p w14:paraId="6783A3A7" w14:textId="77777777" w:rsidR="00A24EC6" w:rsidRDefault="00A24EC6" w:rsidP="00A24EC6">
      <w:pPr>
        <w:spacing w:after="0" w:line="360" w:lineRule="auto"/>
        <w:rPr>
          <w:rFonts w:ascii="Arial" w:eastAsia="Arial" w:hAnsi="Arial" w:cs="Arial"/>
          <w:szCs w:val="24"/>
        </w:rPr>
      </w:pPr>
    </w:p>
    <w:p w14:paraId="2DDC9979" w14:textId="77777777" w:rsidR="00A24EC6" w:rsidRDefault="00A24EC6" w:rsidP="00A24EC6">
      <w:pPr>
        <w:spacing w:after="0" w:line="360" w:lineRule="auto"/>
        <w:rPr>
          <w:rFonts w:ascii="Arial" w:eastAsia="Arial" w:hAnsi="Arial" w:cs="Arial"/>
          <w:szCs w:val="24"/>
        </w:rPr>
      </w:pPr>
    </w:p>
    <w:p w14:paraId="1187B9EF" w14:textId="77777777" w:rsidR="00A24EC6" w:rsidRDefault="00A24EC6" w:rsidP="00A24EC6">
      <w:pPr>
        <w:spacing w:after="0" w:line="360" w:lineRule="auto"/>
        <w:rPr>
          <w:rFonts w:ascii="Arial" w:eastAsia="Arial" w:hAnsi="Arial" w:cs="Arial"/>
          <w:szCs w:val="24"/>
        </w:rPr>
      </w:pPr>
    </w:p>
    <w:p w14:paraId="315B1AC6" w14:textId="77777777" w:rsidR="00A24EC6" w:rsidRDefault="00A24EC6" w:rsidP="00A24EC6">
      <w:pPr>
        <w:spacing w:after="0" w:line="360" w:lineRule="auto"/>
        <w:rPr>
          <w:rFonts w:ascii="Arial" w:eastAsia="Arial" w:hAnsi="Arial" w:cs="Arial"/>
          <w:szCs w:val="24"/>
        </w:rPr>
      </w:pPr>
    </w:p>
    <w:p w14:paraId="2F11B4E6" w14:textId="77777777" w:rsidR="00A24EC6" w:rsidRDefault="00A24EC6" w:rsidP="00A24EC6">
      <w:pPr>
        <w:spacing w:after="0" w:line="360" w:lineRule="auto"/>
        <w:rPr>
          <w:rFonts w:ascii="Arial" w:eastAsia="Arial" w:hAnsi="Arial" w:cs="Arial"/>
          <w:szCs w:val="24"/>
        </w:rPr>
      </w:pPr>
    </w:p>
    <w:p w14:paraId="52D5041B" w14:textId="77777777" w:rsidR="00A24EC6" w:rsidRDefault="00A24EC6" w:rsidP="00A24EC6">
      <w:pPr>
        <w:spacing w:after="0" w:line="360" w:lineRule="auto"/>
        <w:rPr>
          <w:rFonts w:ascii="Arial" w:eastAsia="Arial" w:hAnsi="Arial" w:cs="Arial"/>
          <w:szCs w:val="24"/>
        </w:rPr>
      </w:pPr>
    </w:p>
    <w:p w14:paraId="3CD3F775" w14:textId="77777777" w:rsidR="00A24EC6" w:rsidRDefault="00A24EC6" w:rsidP="00A24EC6">
      <w:pPr>
        <w:spacing w:after="0" w:line="360" w:lineRule="auto"/>
        <w:rPr>
          <w:rFonts w:ascii="Arial" w:eastAsia="Arial" w:hAnsi="Arial" w:cs="Arial"/>
          <w:szCs w:val="24"/>
        </w:rPr>
      </w:pPr>
    </w:p>
    <w:p w14:paraId="0107442E" w14:textId="77777777" w:rsidR="00A24EC6" w:rsidRDefault="00A24EC6" w:rsidP="00A24EC6">
      <w:pPr>
        <w:spacing w:after="0" w:line="360" w:lineRule="auto"/>
        <w:rPr>
          <w:rFonts w:ascii="Arial" w:eastAsia="Arial" w:hAnsi="Arial" w:cs="Arial"/>
          <w:szCs w:val="24"/>
        </w:rPr>
      </w:pPr>
    </w:p>
    <w:p w14:paraId="3F773875" w14:textId="77777777" w:rsidR="00A24EC6" w:rsidRDefault="00A24EC6" w:rsidP="00A24EC6">
      <w:pPr>
        <w:spacing w:after="0" w:line="360" w:lineRule="auto"/>
        <w:rPr>
          <w:rFonts w:ascii="Arial" w:eastAsia="Arial" w:hAnsi="Arial" w:cs="Arial"/>
          <w:szCs w:val="24"/>
        </w:rPr>
      </w:pPr>
    </w:p>
    <w:p w14:paraId="1A9B0CFC" w14:textId="77777777" w:rsidR="00A24EC6" w:rsidRDefault="00A24EC6" w:rsidP="00A24EC6">
      <w:pPr>
        <w:spacing w:after="0" w:line="360" w:lineRule="auto"/>
        <w:rPr>
          <w:rFonts w:ascii="Arial" w:eastAsia="Arial" w:hAnsi="Arial" w:cs="Arial"/>
          <w:szCs w:val="24"/>
        </w:rPr>
      </w:pPr>
    </w:p>
    <w:p w14:paraId="4AF2CFD9" w14:textId="77777777" w:rsidR="00A24EC6" w:rsidRDefault="00A24EC6" w:rsidP="00A24EC6">
      <w:pPr>
        <w:spacing w:after="0" w:line="360" w:lineRule="auto"/>
        <w:rPr>
          <w:rFonts w:ascii="Arial" w:eastAsia="Arial" w:hAnsi="Arial" w:cs="Arial"/>
          <w:szCs w:val="24"/>
        </w:rPr>
      </w:pPr>
    </w:p>
    <w:p w14:paraId="4615623D" w14:textId="77777777" w:rsidR="00A24EC6" w:rsidRPr="00A24EC6" w:rsidRDefault="00A24EC6" w:rsidP="00A24EC6">
      <w:pPr>
        <w:spacing w:after="0" w:line="360" w:lineRule="auto"/>
        <w:rPr>
          <w:rFonts w:ascii="Arial" w:eastAsia="Arial" w:hAnsi="Arial" w:cs="Arial"/>
          <w:szCs w:val="24"/>
        </w:rPr>
      </w:pPr>
    </w:p>
    <w:p w14:paraId="1E243764" w14:textId="77777777" w:rsidR="006D2F2D" w:rsidRPr="001D345E" w:rsidRDefault="006D2F2D" w:rsidP="00594FAC">
      <w:pPr>
        <w:spacing w:line="360" w:lineRule="auto"/>
        <w:rPr>
          <w:rFonts w:ascii="Arial" w:hAnsi="Arial" w:cs="Arial"/>
          <w:sz w:val="22"/>
        </w:rPr>
      </w:pPr>
    </w:p>
    <w:sectPr w:rsidR="006D2F2D" w:rsidRPr="001D34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5D451" w14:textId="77777777" w:rsidR="005C4A0C" w:rsidRDefault="005C4A0C" w:rsidP="00B21FE6">
      <w:pPr>
        <w:spacing w:after="0" w:line="240" w:lineRule="auto"/>
      </w:pPr>
      <w:r>
        <w:separator/>
      </w:r>
    </w:p>
  </w:endnote>
  <w:endnote w:type="continuationSeparator" w:id="0">
    <w:p w14:paraId="5420D5C0" w14:textId="77777777" w:rsidR="005C4A0C" w:rsidRDefault="005C4A0C"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131192"/>
      <w:docPartObj>
        <w:docPartGallery w:val="Page Numbers (Bottom of Page)"/>
        <w:docPartUnique/>
      </w:docPartObj>
    </w:sdtPr>
    <w:sdtEndPr/>
    <w:sdtContent>
      <w:p w14:paraId="21B11AAD" w14:textId="5AC2DFE4" w:rsidR="00782D96" w:rsidRDefault="00782D96">
        <w:pPr>
          <w:pStyle w:val="Footer"/>
          <w:jc w:val="right"/>
        </w:pPr>
        <w:r>
          <w:fldChar w:fldCharType="begin"/>
        </w:r>
        <w:r>
          <w:instrText>PAGE   \* MERGEFORMAT</w:instrText>
        </w:r>
        <w:r>
          <w:fldChar w:fldCharType="separate"/>
        </w:r>
        <w:r>
          <w:t>2</w:t>
        </w:r>
        <w:r>
          <w:fldChar w:fldCharType="end"/>
        </w:r>
      </w:p>
    </w:sdtContent>
  </w:sdt>
  <w:p w14:paraId="54E6239D" w14:textId="77777777" w:rsidR="00782D96" w:rsidRDefault="00782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CDBCC" w14:textId="77777777" w:rsidR="005C4A0C" w:rsidRDefault="005C4A0C" w:rsidP="00B21FE6">
      <w:pPr>
        <w:spacing w:after="0" w:line="240" w:lineRule="auto"/>
      </w:pPr>
      <w:r>
        <w:separator/>
      </w:r>
    </w:p>
  </w:footnote>
  <w:footnote w:type="continuationSeparator" w:id="0">
    <w:p w14:paraId="2C33132E" w14:textId="77777777" w:rsidR="005C4A0C" w:rsidRDefault="005C4A0C"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01E91"/>
    <w:multiLevelType w:val="hybridMultilevel"/>
    <w:tmpl w:val="B7303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B0B59"/>
    <w:multiLevelType w:val="hybridMultilevel"/>
    <w:tmpl w:val="EB604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CD39AE"/>
    <w:multiLevelType w:val="hybridMultilevel"/>
    <w:tmpl w:val="12688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1"/>
  </w:num>
  <w:num w:numId="3" w16cid:durableId="490028398">
    <w:abstractNumId w:val="0"/>
  </w:num>
  <w:num w:numId="4" w16cid:durableId="350911784">
    <w:abstractNumId w:val="2"/>
  </w:num>
  <w:num w:numId="5" w16cid:durableId="917598757">
    <w:abstractNumId w:val="5"/>
  </w:num>
  <w:num w:numId="6" w16cid:durableId="123695259">
    <w:abstractNumId w:val="4"/>
  </w:num>
  <w:num w:numId="7" w16cid:durableId="1850869523">
    <w:abstractNumId w:val="3"/>
  </w:num>
  <w:num w:numId="8" w16cid:durableId="7023604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11AA"/>
    <w:rsid w:val="00052089"/>
    <w:rsid w:val="0006399D"/>
    <w:rsid w:val="000A00D3"/>
    <w:rsid w:val="000A12AC"/>
    <w:rsid w:val="000A4BAE"/>
    <w:rsid w:val="000A5F89"/>
    <w:rsid w:val="000B275D"/>
    <w:rsid w:val="000D1752"/>
    <w:rsid w:val="000F246B"/>
    <w:rsid w:val="000F5687"/>
    <w:rsid w:val="0010161C"/>
    <w:rsid w:val="00116E76"/>
    <w:rsid w:val="00132D25"/>
    <w:rsid w:val="001333C2"/>
    <w:rsid w:val="00143BBD"/>
    <w:rsid w:val="00170AD9"/>
    <w:rsid w:val="001A4F40"/>
    <w:rsid w:val="001D0BBB"/>
    <w:rsid w:val="001D345E"/>
    <w:rsid w:val="001D5EF5"/>
    <w:rsid w:val="00220640"/>
    <w:rsid w:val="0024134C"/>
    <w:rsid w:val="0025256F"/>
    <w:rsid w:val="002A5581"/>
    <w:rsid w:val="002C62AB"/>
    <w:rsid w:val="002D39BD"/>
    <w:rsid w:val="002E0AF6"/>
    <w:rsid w:val="002E335B"/>
    <w:rsid w:val="002E7EEE"/>
    <w:rsid w:val="002F1F8B"/>
    <w:rsid w:val="002F7E97"/>
    <w:rsid w:val="003002FD"/>
    <w:rsid w:val="0030597E"/>
    <w:rsid w:val="00317E3D"/>
    <w:rsid w:val="0032006F"/>
    <w:rsid w:val="003274F9"/>
    <w:rsid w:val="0034231C"/>
    <w:rsid w:val="003429A1"/>
    <w:rsid w:val="00350D4F"/>
    <w:rsid w:val="0038008E"/>
    <w:rsid w:val="00383D64"/>
    <w:rsid w:val="003A0F22"/>
    <w:rsid w:val="003B078A"/>
    <w:rsid w:val="003E2CAF"/>
    <w:rsid w:val="003F53B2"/>
    <w:rsid w:val="00403618"/>
    <w:rsid w:val="00440AF4"/>
    <w:rsid w:val="004563F5"/>
    <w:rsid w:val="004732F3"/>
    <w:rsid w:val="0048682F"/>
    <w:rsid w:val="004A00ED"/>
    <w:rsid w:val="004D63E3"/>
    <w:rsid w:val="004E6C8F"/>
    <w:rsid w:val="004F5B88"/>
    <w:rsid w:val="0052440D"/>
    <w:rsid w:val="005600E4"/>
    <w:rsid w:val="0058218C"/>
    <w:rsid w:val="00586A2F"/>
    <w:rsid w:val="0059208F"/>
    <w:rsid w:val="00594FAC"/>
    <w:rsid w:val="005C2E71"/>
    <w:rsid w:val="005C4A0C"/>
    <w:rsid w:val="005C4E41"/>
    <w:rsid w:val="005F578F"/>
    <w:rsid w:val="005F6FE1"/>
    <w:rsid w:val="005F78F2"/>
    <w:rsid w:val="00610A5B"/>
    <w:rsid w:val="006121F2"/>
    <w:rsid w:val="0063720A"/>
    <w:rsid w:val="006524ED"/>
    <w:rsid w:val="0065578F"/>
    <w:rsid w:val="006762CE"/>
    <w:rsid w:val="006843C3"/>
    <w:rsid w:val="006D19EA"/>
    <w:rsid w:val="006D2F2D"/>
    <w:rsid w:val="006E1FF9"/>
    <w:rsid w:val="006E38AB"/>
    <w:rsid w:val="00740D1F"/>
    <w:rsid w:val="0074370B"/>
    <w:rsid w:val="00765F93"/>
    <w:rsid w:val="00782D96"/>
    <w:rsid w:val="00785886"/>
    <w:rsid w:val="0078736D"/>
    <w:rsid w:val="007B71AD"/>
    <w:rsid w:val="007E07E5"/>
    <w:rsid w:val="007F3A6A"/>
    <w:rsid w:val="00814E7A"/>
    <w:rsid w:val="00830980"/>
    <w:rsid w:val="00887FBB"/>
    <w:rsid w:val="00891F59"/>
    <w:rsid w:val="008A52FB"/>
    <w:rsid w:val="008E7147"/>
    <w:rsid w:val="008F6D4B"/>
    <w:rsid w:val="0090601C"/>
    <w:rsid w:val="00906EE8"/>
    <w:rsid w:val="00914205"/>
    <w:rsid w:val="0098130A"/>
    <w:rsid w:val="0099365B"/>
    <w:rsid w:val="0099772A"/>
    <w:rsid w:val="009A1E59"/>
    <w:rsid w:val="009B087E"/>
    <w:rsid w:val="009E5C5F"/>
    <w:rsid w:val="009F73A6"/>
    <w:rsid w:val="00A11336"/>
    <w:rsid w:val="00A115BA"/>
    <w:rsid w:val="00A16EAD"/>
    <w:rsid w:val="00A24EC6"/>
    <w:rsid w:val="00A51051"/>
    <w:rsid w:val="00A5485C"/>
    <w:rsid w:val="00A56A7F"/>
    <w:rsid w:val="00A75ECB"/>
    <w:rsid w:val="00A84DF4"/>
    <w:rsid w:val="00A95EF0"/>
    <w:rsid w:val="00AA5890"/>
    <w:rsid w:val="00AB6288"/>
    <w:rsid w:val="00AB6388"/>
    <w:rsid w:val="00AC157F"/>
    <w:rsid w:val="00AE1A68"/>
    <w:rsid w:val="00AE7DDA"/>
    <w:rsid w:val="00B17F1A"/>
    <w:rsid w:val="00B21FE6"/>
    <w:rsid w:val="00B549F8"/>
    <w:rsid w:val="00B803C0"/>
    <w:rsid w:val="00BA0012"/>
    <w:rsid w:val="00BA0871"/>
    <w:rsid w:val="00BA6FA2"/>
    <w:rsid w:val="00BB1773"/>
    <w:rsid w:val="00BB3F2C"/>
    <w:rsid w:val="00BC307D"/>
    <w:rsid w:val="00BC799E"/>
    <w:rsid w:val="00BC79FE"/>
    <w:rsid w:val="00BF195F"/>
    <w:rsid w:val="00BF2CD1"/>
    <w:rsid w:val="00BF2F95"/>
    <w:rsid w:val="00C418B2"/>
    <w:rsid w:val="00C474A4"/>
    <w:rsid w:val="00C544E4"/>
    <w:rsid w:val="00C558B0"/>
    <w:rsid w:val="00C82EC5"/>
    <w:rsid w:val="00C84AB5"/>
    <w:rsid w:val="00C84E20"/>
    <w:rsid w:val="00CE28E6"/>
    <w:rsid w:val="00D00A38"/>
    <w:rsid w:val="00D10E84"/>
    <w:rsid w:val="00D21417"/>
    <w:rsid w:val="00D324A4"/>
    <w:rsid w:val="00D545BA"/>
    <w:rsid w:val="00D64C83"/>
    <w:rsid w:val="00D66C96"/>
    <w:rsid w:val="00D77D62"/>
    <w:rsid w:val="00D84234"/>
    <w:rsid w:val="00D954F7"/>
    <w:rsid w:val="00DB0DF1"/>
    <w:rsid w:val="00DC0606"/>
    <w:rsid w:val="00DC321C"/>
    <w:rsid w:val="00DC4640"/>
    <w:rsid w:val="00DE252D"/>
    <w:rsid w:val="00E2321C"/>
    <w:rsid w:val="00E254E8"/>
    <w:rsid w:val="00E25CED"/>
    <w:rsid w:val="00E6172B"/>
    <w:rsid w:val="00E81204"/>
    <w:rsid w:val="00E84B1E"/>
    <w:rsid w:val="00E85D1E"/>
    <w:rsid w:val="00E9105A"/>
    <w:rsid w:val="00E9756F"/>
    <w:rsid w:val="00EB0D3B"/>
    <w:rsid w:val="00EB107D"/>
    <w:rsid w:val="00ED2479"/>
    <w:rsid w:val="00F00CC0"/>
    <w:rsid w:val="00F150BA"/>
    <w:rsid w:val="00F3150E"/>
    <w:rsid w:val="00F31A3B"/>
    <w:rsid w:val="00F42670"/>
    <w:rsid w:val="00F45273"/>
    <w:rsid w:val="00F5251C"/>
    <w:rsid w:val="00F537AA"/>
    <w:rsid w:val="00F81510"/>
    <w:rsid w:val="00FA6248"/>
    <w:rsid w:val="00FB79BE"/>
    <w:rsid w:val="00FC5A73"/>
    <w:rsid w:val="00FD27EC"/>
    <w:rsid w:val="00FF7D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383D64"/>
    <w:rPr>
      <w:color w:val="0563C1" w:themeColor="hyperlink"/>
      <w:u w:val="single"/>
    </w:rPr>
  </w:style>
  <w:style w:type="character" w:styleId="UnresolvedMention">
    <w:name w:val="Unresolved Mention"/>
    <w:basedOn w:val="DefaultParagraphFont"/>
    <w:uiPriority w:val="99"/>
    <w:semiHidden/>
    <w:unhideWhenUsed/>
    <w:rsid w:val="00383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Ijeoma Oforbike</cp:lastModifiedBy>
  <cp:revision>2</cp:revision>
  <dcterms:created xsi:type="dcterms:W3CDTF">2026-04-01T23:07:00Z</dcterms:created>
  <dcterms:modified xsi:type="dcterms:W3CDTF">2026-04-01T23:07:00Z</dcterms:modified>
</cp:coreProperties>
</file>