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86748E" w14:textId="77777777" w:rsidR="00716ACA" w:rsidRPr="00716ACA" w:rsidRDefault="00716ACA" w:rsidP="00716ACA">
      <w:pPr>
        <w:pStyle w:val="Title"/>
        <w:jc w:val="center"/>
        <w:rPr>
          <w:rFonts w:ascii="Times New Roman" w:eastAsia="Arial" w:hAnsi="Times New Roman" w:cs="Times New Roman"/>
          <w:b/>
          <w:bCs/>
          <w:sz w:val="44"/>
          <w:szCs w:val="44"/>
        </w:rPr>
      </w:pPr>
      <w:r w:rsidRPr="00716ACA">
        <w:rPr>
          <w:rFonts w:ascii="Times New Roman" w:eastAsia="Arial" w:hAnsi="Times New Roman" w:cs="Times New Roman"/>
          <w:color w:val="000000" w:themeColor="text1"/>
          <w:sz w:val="44"/>
          <w:szCs w:val="44"/>
        </w:rPr>
        <w:t xml:space="preserve">Program: </w:t>
      </w:r>
      <w:r w:rsidRPr="00716ACA">
        <w:rPr>
          <w:rFonts w:ascii="Times New Roman" w:eastAsia="Arial" w:hAnsi="Times New Roman" w:cs="Times New Roman"/>
          <w:b/>
          <w:bCs/>
          <w:sz w:val="44"/>
          <w:szCs w:val="44"/>
        </w:rPr>
        <w:t>BSc Applied Computing</w:t>
      </w:r>
    </w:p>
    <w:p w14:paraId="58321445" w14:textId="77777777" w:rsidR="00716ACA" w:rsidRPr="00716ACA" w:rsidRDefault="00716ACA" w:rsidP="00716ACA">
      <w:pPr>
        <w:spacing w:after="0" w:line="360" w:lineRule="auto"/>
        <w:jc w:val="center"/>
        <w:rPr>
          <w:rFonts w:ascii="Times New Roman" w:eastAsia="Arial" w:hAnsi="Times New Roman" w:cs="Times New Roman"/>
          <w:b/>
          <w:bCs/>
          <w:sz w:val="44"/>
          <w:szCs w:val="44"/>
          <w:lang w:val="en-GB"/>
        </w:rPr>
      </w:pPr>
      <w:r w:rsidRPr="00716ACA">
        <w:rPr>
          <w:rFonts w:ascii="Times New Roman" w:eastAsia="Arial" w:hAnsi="Times New Roman" w:cs="Times New Roman"/>
          <w:color w:val="000000" w:themeColor="text1"/>
          <w:sz w:val="44"/>
          <w:szCs w:val="44"/>
          <w:lang w:val="en-GB"/>
        </w:rPr>
        <w:t>Module:</w:t>
      </w:r>
      <w:r w:rsidRPr="00716ACA">
        <w:rPr>
          <w:rFonts w:ascii="Times New Roman" w:eastAsia="Arial" w:hAnsi="Times New Roman" w:cs="Times New Roman"/>
          <w:sz w:val="44"/>
          <w:szCs w:val="44"/>
          <w:lang w:val="en-GB"/>
        </w:rPr>
        <w:t xml:space="preserve"> </w:t>
      </w:r>
      <w:r w:rsidRPr="00716ACA">
        <w:rPr>
          <w:rFonts w:ascii="Times New Roman" w:eastAsia="Arial" w:hAnsi="Times New Roman" w:cs="Times New Roman"/>
          <w:b/>
          <w:bCs/>
          <w:sz w:val="44"/>
          <w:szCs w:val="44"/>
        </w:rPr>
        <w:t xml:space="preserve">Usability Engineering </w:t>
      </w:r>
      <w:r w:rsidRPr="00716ACA">
        <w:rPr>
          <w:rFonts w:ascii="Times New Roman" w:eastAsia="Arial" w:hAnsi="Times New Roman" w:cs="Times New Roman"/>
          <w:b/>
          <w:bCs/>
          <w:sz w:val="44"/>
          <w:szCs w:val="44"/>
          <w:lang w:val="en-GB"/>
        </w:rPr>
        <w:t>/</w:t>
      </w:r>
      <w:r w:rsidRPr="00716ACA">
        <w:rPr>
          <w:rFonts w:ascii="Times New Roman" w:hAnsi="Times New Roman" w:cs="Times New Roman"/>
        </w:rPr>
        <w:t xml:space="preserve"> </w:t>
      </w:r>
      <w:r w:rsidRPr="00716ACA">
        <w:rPr>
          <w:rFonts w:ascii="Times New Roman" w:eastAsia="Arial" w:hAnsi="Times New Roman" w:cs="Times New Roman"/>
          <w:b/>
          <w:bCs/>
          <w:sz w:val="44"/>
          <w:szCs w:val="44"/>
        </w:rPr>
        <w:t>ACCB6017</w:t>
      </w:r>
      <w:r w:rsidRPr="00716ACA">
        <w:rPr>
          <w:rFonts w:ascii="Times New Roman" w:eastAsia="Arial" w:hAnsi="Times New Roman" w:cs="Times New Roman"/>
          <w:b/>
          <w:bCs/>
          <w:sz w:val="44"/>
          <w:szCs w:val="44"/>
          <w:lang w:val="en-GB"/>
        </w:rPr>
        <w:t>/</w:t>
      </w:r>
    </w:p>
    <w:p w14:paraId="14408D1C" w14:textId="77777777" w:rsidR="00716ACA" w:rsidRPr="00716ACA" w:rsidRDefault="00716ACA" w:rsidP="00716ACA">
      <w:pPr>
        <w:spacing w:after="0" w:line="360" w:lineRule="auto"/>
        <w:jc w:val="center"/>
        <w:rPr>
          <w:rFonts w:ascii="Times New Roman" w:eastAsia="Arial" w:hAnsi="Times New Roman" w:cs="Times New Roman"/>
          <w:sz w:val="44"/>
          <w:szCs w:val="44"/>
          <w:lang w:val="en-GB"/>
        </w:rPr>
      </w:pPr>
    </w:p>
    <w:p w14:paraId="36AF39B7" w14:textId="3925BD5D" w:rsidR="00716ACA" w:rsidRPr="00716ACA" w:rsidRDefault="00716ACA" w:rsidP="00716ACA">
      <w:pPr>
        <w:spacing w:after="0" w:line="360" w:lineRule="auto"/>
        <w:jc w:val="center"/>
        <w:rPr>
          <w:rFonts w:ascii="Times New Roman" w:eastAsia="Arial" w:hAnsi="Times New Roman" w:cs="Times New Roman"/>
          <w:color w:val="000000" w:themeColor="text1"/>
          <w:sz w:val="52"/>
          <w:szCs w:val="52"/>
        </w:rPr>
      </w:pPr>
      <w:r w:rsidRPr="00716ACA">
        <w:rPr>
          <w:rFonts w:ascii="Times New Roman" w:eastAsia="Arial" w:hAnsi="Times New Roman" w:cs="Times New Roman"/>
          <w:b/>
          <w:bCs/>
          <w:sz w:val="52"/>
          <w:szCs w:val="52"/>
        </w:rPr>
        <w:t>FULL INTERFACE AND TESTING</w:t>
      </w:r>
    </w:p>
    <w:p w14:paraId="7B45F59F" w14:textId="77777777" w:rsidR="00716ACA" w:rsidRPr="00716ACA" w:rsidRDefault="00716ACA" w:rsidP="00716ACA">
      <w:pPr>
        <w:spacing w:after="0" w:line="360" w:lineRule="auto"/>
        <w:jc w:val="center"/>
        <w:rPr>
          <w:rFonts w:ascii="Times New Roman" w:eastAsia="Arial" w:hAnsi="Times New Roman" w:cs="Times New Roman"/>
          <w:color w:val="000000" w:themeColor="text1"/>
          <w:sz w:val="44"/>
          <w:szCs w:val="44"/>
          <w:lang w:val="en-GB"/>
        </w:rPr>
      </w:pPr>
    </w:p>
    <w:p w14:paraId="45ECD44A" w14:textId="77777777" w:rsidR="00716ACA" w:rsidRPr="00716ACA" w:rsidRDefault="00716ACA" w:rsidP="00716ACA">
      <w:pPr>
        <w:spacing w:after="0" w:line="360" w:lineRule="auto"/>
        <w:jc w:val="center"/>
        <w:rPr>
          <w:rFonts w:ascii="Times New Roman" w:eastAsia="Arial" w:hAnsi="Times New Roman" w:cs="Times New Roman"/>
          <w:color w:val="000000" w:themeColor="text1"/>
          <w:sz w:val="44"/>
          <w:szCs w:val="44"/>
          <w:lang w:val="en-GB"/>
        </w:rPr>
      </w:pPr>
      <w:r w:rsidRPr="00716ACA">
        <w:rPr>
          <w:rFonts w:ascii="Times New Roman" w:eastAsia="Arial" w:hAnsi="Times New Roman" w:cs="Times New Roman"/>
          <w:color w:val="000000" w:themeColor="text1"/>
          <w:sz w:val="44"/>
          <w:szCs w:val="44"/>
          <w:lang w:val="en-GB"/>
        </w:rPr>
        <w:t xml:space="preserve">Student Name: </w:t>
      </w:r>
      <w:r w:rsidRPr="00716ACA">
        <w:rPr>
          <w:rFonts w:ascii="Times New Roman" w:eastAsia="Arial" w:hAnsi="Times New Roman" w:cs="Times New Roman"/>
          <w:b/>
          <w:bCs/>
          <w:color w:val="000000" w:themeColor="text1"/>
          <w:sz w:val="44"/>
          <w:szCs w:val="44"/>
          <w:lang w:val="en-GB"/>
        </w:rPr>
        <w:t>Eleonora Petrova</w:t>
      </w:r>
    </w:p>
    <w:p w14:paraId="2998FAB8" w14:textId="77777777" w:rsidR="00716ACA" w:rsidRPr="00716ACA" w:rsidRDefault="00716ACA" w:rsidP="00716ACA">
      <w:pPr>
        <w:spacing w:after="0" w:line="360" w:lineRule="auto"/>
        <w:jc w:val="center"/>
        <w:rPr>
          <w:rFonts w:ascii="Times New Roman" w:eastAsia="Arial" w:hAnsi="Times New Roman" w:cs="Times New Roman"/>
          <w:color w:val="000000" w:themeColor="text1"/>
          <w:sz w:val="44"/>
          <w:szCs w:val="44"/>
          <w:lang w:val="nl-NL"/>
        </w:rPr>
      </w:pPr>
      <w:r w:rsidRPr="00716ACA">
        <w:rPr>
          <w:rFonts w:ascii="Times New Roman" w:eastAsia="Arial" w:hAnsi="Times New Roman" w:cs="Times New Roman"/>
          <w:color w:val="000000" w:themeColor="text1"/>
          <w:sz w:val="44"/>
          <w:szCs w:val="44"/>
          <w:lang w:val="en-GB"/>
        </w:rPr>
        <w:t xml:space="preserve"> </w:t>
      </w:r>
      <w:r w:rsidRPr="00716ACA">
        <w:rPr>
          <w:rFonts w:ascii="Times New Roman" w:eastAsia="Arial" w:hAnsi="Times New Roman" w:cs="Times New Roman"/>
          <w:color w:val="000000" w:themeColor="text1"/>
          <w:sz w:val="44"/>
          <w:szCs w:val="44"/>
          <w:lang w:val="nl-NL"/>
        </w:rPr>
        <w:t xml:space="preserve">Student ID: </w:t>
      </w:r>
      <w:r w:rsidRPr="00716ACA">
        <w:rPr>
          <w:rFonts w:ascii="Times New Roman" w:eastAsia="Arial" w:hAnsi="Times New Roman" w:cs="Times New Roman"/>
          <w:b/>
          <w:bCs/>
          <w:color w:val="000000" w:themeColor="text1"/>
          <w:sz w:val="44"/>
          <w:szCs w:val="44"/>
          <w:lang w:val="nl-NL"/>
        </w:rPr>
        <w:t>2217638</w:t>
      </w:r>
    </w:p>
    <w:p w14:paraId="6CD72488" w14:textId="77777777" w:rsidR="00716ACA" w:rsidRPr="00E47BEC" w:rsidRDefault="00716ACA" w:rsidP="00716ACA">
      <w:pPr>
        <w:spacing w:after="0" w:line="360" w:lineRule="auto"/>
        <w:jc w:val="center"/>
        <w:rPr>
          <w:rFonts w:ascii="Arial" w:eastAsia="Arial" w:hAnsi="Arial" w:cs="Arial"/>
          <w:color w:val="000000" w:themeColor="text1"/>
          <w:sz w:val="44"/>
          <w:szCs w:val="44"/>
          <w:lang w:val="nl-NL"/>
        </w:rPr>
      </w:pPr>
    </w:p>
    <w:p w14:paraId="14A15E62" w14:textId="77777777" w:rsidR="00716ACA" w:rsidRPr="00716ACA" w:rsidRDefault="00716ACA" w:rsidP="00716ACA">
      <w:pPr>
        <w:spacing w:after="0" w:line="360" w:lineRule="auto"/>
        <w:jc w:val="center"/>
        <w:rPr>
          <w:rFonts w:ascii="Times New Roman" w:eastAsia="Arial" w:hAnsi="Times New Roman" w:cs="Times New Roman"/>
          <w:color w:val="000000" w:themeColor="text1"/>
          <w:sz w:val="44"/>
          <w:szCs w:val="44"/>
          <w:lang w:val="nl-NL"/>
        </w:rPr>
      </w:pPr>
      <w:proofErr w:type="spellStart"/>
      <w:r w:rsidRPr="00716ACA">
        <w:rPr>
          <w:rFonts w:ascii="Times New Roman" w:eastAsia="Arial" w:hAnsi="Times New Roman" w:cs="Times New Roman"/>
          <w:color w:val="000000" w:themeColor="text1"/>
          <w:sz w:val="44"/>
          <w:szCs w:val="44"/>
          <w:lang w:val="nl-NL"/>
        </w:rPr>
        <w:t>Lecturer’s</w:t>
      </w:r>
      <w:proofErr w:type="spellEnd"/>
      <w:r w:rsidRPr="00716ACA">
        <w:rPr>
          <w:rFonts w:ascii="Times New Roman" w:eastAsia="Arial" w:hAnsi="Times New Roman" w:cs="Times New Roman"/>
          <w:color w:val="000000" w:themeColor="text1"/>
          <w:sz w:val="44"/>
          <w:szCs w:val="44"/>
          <w:lang w:val="nl-NL"/>
        </w:rPr>
        <w:t xml:space="preserve"> Name: </w:t>
      </w:r>
      <w:proofErr w:type="spellStart"/>
      <w:r w:rsidRPr="00716ACA">
        <w:rPr>
          <w:rFonts w:ascii="Times New Roman" w:eastAsia="Arial" w:hAnsi="Times New Roman" w:cs="Times New Roman"/>
          <w:b/>
          <w:bCs/>
          <w:sz w:val="44"/>
          <w:szCs w:val="44"/>
          <w:lang w:val="nl-NL"/>
        </w:rPr>
        <w:t>Koushik</w:t>
      </w:r>
      <w:proofErr w:type="spellEnd"/>
      <w:r w:rsidRPr="00716ACA">
        <w:rPr>
          <w:rFonts w:ascii="Times New Roman" w:eastAsia="Arial" w:hAnsi="Times New Roman" w:cs="Times New Roman"/>
          <w:b/>
          <w:bCs/>
          <w:sz w:val="44"/>
          <w:szCs w:val="44"/>
          <w:lang w:val="nl-NL"/>
        </w:rPr>
        <w:t xml:space="preserve"> </w:t>
      </w:r>
      <w:proofErr w:type="spellStart"/>
      <w:r w:rsidRPr="00716ACA">
        <w:rPr>
          <w:rFonts w:ascii="Times New Roman" w:eastAsia="Arial" w:hAnsi="Times New Roman" w:cs="Times New Roman"/>
          <w:b/>
          <w:bCs/>
          <w:sz w:val="44"/>
          <w:szCs w:val="44"/>
          <w:lang w:val="nl-NL"/>
        </w:rPr>
        <w:t>Modak</w:t>
      </w:r>
      <w:proofErr w:type="spellEnd"/>
    </w:p>
    <w:p w14:paraId="0DAE9B83" w14:textId="77777777" w:rsidR="00716ACA" w:rsidRPr="00E47BEC" w:rsidRDefault="00716ACA" w:rsidP="00716ACA">
      <w:pPr>
        <w:spacing w:after="0" w:line="360" w:lineRule="auto"/>
        <w:jc w:val="center"/>
        <w:rPr>
          <w:rFonts w:ascii="Arial" w:eastAsia="Arial" w:hAnsi="Arial" w:cs="Arial"/>
          <w:color w:val="000000" w:themeColor="text1"/>
          <w:sz w:val="48"/>
          <w:szCs w:val="48"/>
          <w:lang w:val="nl-NL"/>
        </w:rPr>
      </w:pPr>
    </w:p>
    <w:p w14:paraId="7E90B61F" w14:textId="77777777" w:rsidR="00716ACA" w:rsidRDefault="00716ACA" w:rsidP="00716ACA">
      <w:pPr>
        <w:spacing w:after="0" w:line="360" w:lineRule="auto"/>
        <w:jc w:val="center"/>
        <w:rPr>
          <w:rFonts w:ascii="Arial" w:eastAsia="Arial" w:hAnsi="Arial" w:cs="Arial"/>
          <w:color w:val="000000" w:themeColor="text1"/>
          <w:sz w:val="48"/>
          <w:szCs w:val="48"/>
        </w:rPr>
      </w:pPr>
      <w:r>
        <w:rPr>
          <w:noProof/>
        </w:rPr>
        <w:drawing>
          <wp:inline distT="0" distB="0" distL="0" distR="0" wp14:anchorId="3B427A72" wp14:editId="006038F1">
            <wp:extent cx="1762125" cy="1744235"/>
            <wp:effectExtent l="0" t="0" r="0" b="0"/>
            <wp:docPr id="233165509" name="drawing"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165509" name=""/>
                    <pic:cNvPicPr/>
                  </pic:nvPicPr>
                  <pic:blipFill>
                    <a:blip r:embed="rId9">
                      <a:extLst>
                        <a:ext uri="{28A0092B-C50C-407E-A947-70E740481C1C}">
                          <a14:useLocalDpi xmlns:a14="http://schemas.microsoft.com/office/drawing/2010/main"/>
                        </a:ext>
                      </a:extLst>
                    </a:blip>
                    <a:stretch>
                      <a:fillRect/>
                    </a:stretch>
                  </pic:blipFill>
                  <pic:spPr>
                    <a:xfrm>
                      <a:off x="0" y="0"/>
                      <a:ext cx="1762125" cy="1744235"/>
                    </a:xfrm>
                    <a:prstGeom prst="rect">
                      <a:avLst/>
                    </a:prstGeom>
                  </pic:spPr>
                </pic:pic>
              </a:graphicData>
            </a:graphic>
          </wp:inline>
        </w:drawing>
      </w:r>
    </w:p>
    <w:p w14:paraId="10A7B2AF" w14:textId="77777777" w:rsidR="00716ACA" w:rsidRPr="00716ACA" w:rsidRDefault="00716ACA" w:rsidP="00716ACA">
      <w:pPr>
        <w:spacing w:after="0" w:line="240" w:lineRule="auto"/>
        <w:jc w:val="center"/>
        <w:rPr>
          <w:rFonts w:ascii="Times New Roman" w:eastAsia="Arial" w:hAnsi="Times New Roman" w:cs="Times New Roman"/>
          <w:color w:val="000000" w:themeColor="text1"/>
          <w:sz w:val="48"/>
          <w:szCs w:val="48"/>
        </w:rPr>
      </w:pPr>
      <w:r w:rsidRPr="00716ACA">
        <w:rPr>
          <w:rFonts w:ascii="Times New Roman" w:eastAsia="Arial" w:hAnsi="Times New Roman" w:cs="Times New Roman"/>
          <w:b/>
          <w:bCs/>
          <w:color w:val="000000" w:themeColor="text1"/>
          <w:sz w:val="48"/>
          <w:szCs w:val="48"/>
          <w:lang w:val="en-GB"/>
        </w:rPr>
        <w:t>University of Wales</w:t>
      </w:r>
    </w:p>
    <w:p w14:paraId="0C7E9AF3" w14:textId="77777777" w:rsidR="00716ACA" w:rsidRPr="00716ACA" w:rsidRDefault="00716ACA" w:rsidP="00716ACA">
      <w:pPr>
        <w:spacing w:after="0" w:line="240" w:lineRule="auto"/>
        <w:jc w:val="center"/>
        <w:rPr>
          <w:rFonts w:ascii="Times New Roman" w:eastAsia="Arial" w:hAnsi="Times New Roman" w:cs="Times New Roman"/>
          <w:color w:val="000000" w:themeColor="text1"/>
          <w:sz w:val="48"/>
          <w:szCs w:val="48"/>
        </w:rPr>
      </w:pPr>
      <w:r w:rsidRPr="00716ACA">
        <w:rPr>
          <w:rFonts w:ascii="Times New Roman" w:eastAsia="Arial" w:hAnsi="Times New Roman" w:cs="Times New Roman"/>
          <w:b/>
          <w:bCs/>
          <w:color w:val="000000" w:themeColor="text1"/>
          <w:sz w:val="48"/>
          <w:szCs w:val="48"/>
          <w:lang w:val="en-GB"/>
        </w:rPr>
        <w:t>Trinity Saint David</w:t>
      </w:r>
    </w:p>
    <w:p w14:paraId="700B18AB" w14:textId="77777777" w:rsidR="00716ACA" w:rsidRPr="00716ACA" w:rsidRDefault="00716ACA" w:rsidP="00716ACA">
      <w:pPr>
        <w:spacing w:after="0" w:line="240" w:lineRule="auto"/>
        <w:jc w:val="center"/>
        <w:rPr>
          <w:rFonts w:ascii="Times New Roman" w:eastAsia="Arial" w:hAnsi="Times New Roman" w:cs="Times New Roman"/>
          <w:color w:val="000000" w:themeColor="text1"/>
          <w:sz w:val="48"/>
          <w:szCs w:val="48"/>
        </w:rPr>
      </w:pPr>
    </w:p>
    <w:p w14:paraId="74BE4164" w14:textId="77777777" w:rsidR="00716ACA" w:rsidRPr="00716ACA" w:rsidRDefault="00716ACA" w:rsidP="00716ACA">
      <w:pPr>
        <w:spacing w:after="0" w:line="240" w:lineRule="auto"/>
        <w:jc w:val="center"/>
        <w:rPr>
          <w:rFonts w:ascii="Times New Roman" w:eastAsia="Arial" w:hAnsi="Times New Roman" w:cs="Times New Roman"/>
          <w:color w:val="000000" w:themeColor="text1"/>
          <w:sz w:val="48"/>
          <w:szCs w:val="48"/>
        </w:rPr>
      </w:pPr>
      <w:r w:rsidRPr="00716ACA">
        <w:rPr>
          <w:rFonts w:ascii="Times New Roman" w:eastAsia="Arial" w:hAnsi="Times New Roman" w:cs="Times New Roman"/>
          <w:b/>
          <w:bCs/>
          <w:color w:val="000000" w:themeColor="text1"/>
          <w:sz w:val="48"/>
          <w:szCs w:val="48"/>
          <w:lang w:val="en-GB"/>
        </w:rPr>
        <w:t>London Campus</w:t>
      </w:r>
    </w:p>
    <w:p w14:paraId="41DFA179" w14:textId="77777777" w:rsidR="00716ACA" w:rsidRPr="00716ACA" w:rsidRDefault="00716ACA" w:rsidP="00716ACA">
      <w:pPr>
        <w:rPr>
          <w:rFonts w:ascii="Times New Roman" w:hAnsi="Times New Roman" w:cs="Times New Roman"/>
        </w:rPr>
      </w:pPr>
    </w:p>
    <w:p w14:paraId="1585A45A" w14:textId="77777777" w:rsidR="00716ACA" w:rsidRDefault="00716ACA"/>
    <w:sdt>
      <w:sdtPr>
        <w:rPr>
          <w:rFonts w:asciiTheme="minorHAnsi" w:eastAsiaTheme="minorEastAsia" w:hAnsiTheme="minorHAnsi" w:cstheme="minorBidi"/>
          <w:color w:val="auto"/>
          <w:sz w:val="24"/>
          <w:szCs w:val="24"/>
          <w:lang w:eastAsia="ja-JP"/>
        </w:rPr>
        <w:id w:val="-782185555"/>
        <w:docPartObj>
          <w:docPartGallery w:val="Table of Contents"/>
          <w:docPartUnique/>
        </w:docPartObj>
      </w:sdtPr>
      <w:sdtEndPr>
        <w:rPr>
          <w:b/>
          <w:bCs/>
          <w:noProof/>
        </w:rPr>
      </w:sdtEndPr>
      <w:sdtContent>
        <w:p w14:paraId="27F5F5EC" w14:textId="0D4F715F" w:rsidR="001412F2" w:rsidRDefault="001412F2">
          <w:pPr>
            <w:pStyle w:val="TOCHeading"/>
          </w:pPr>
          <w:r>
            <w:t>Contents</w:t>
          </w:r>
        </w:p>
        <w:p w14:paraId="3166D091" w14:textId="4D129BA1" w:rsidR="00DC383A" w:rsidRDefault="001412F2">
          <w:pPr>
            <w:pStyle w:val="TOC1"/>
            <w:tabs>
              <w:tab w:val="right" w:leader="dot" w:pos="9016"/>
            </w:tabs>
            <w:rPr>
              <w:noProof/>
              <w:kern w:val="2"/>
              <w:sz w:val="22"/>
              <w:szCs w:val="22"/>
              <w:lang w:val="en-GB" w:eastAsia="en-GB"/>
              <w14:ligatures w14:val="standardContextual"/>
            </w:rPr>
          </w:pPr>
          <w:r>
            <w:fldChar w:fldCharType="begin"/>
          </w:r>
          <w:r>
            <w:instrText xml:space="preserve"> TOC \o "1-3" \h \z \u </w:instrText>
          </w:r>
          <w:r>
            <w:fldChar w:fldCharType="separate"/>
          </w:r>
          <w:hyperlink w:anchor="_Toc214946975" w:history="1">
            <w:r w:rsidR="00DC383A" w:rsidRPr="00E7676C">
              <w:rPr>
                <w:rStyle w:val="Hyperlink"/>
                <w:rFonts w:ascii="Times New Roman" w:hAnsi="Times New Roman" w:cs="Times New Roman"/>
                <w:b/>
                <w:bCs/>
                <w:noProof/>
              </w:rPr>
              <w:t>1. Introduction</w:t>
            </w:r>
            <w:r w:rsidR="00DC383A">
              <w:rPr>
                <w:noProof/>
                <w:webHidden/>
              </w:rPr>
              <w:tab/>
            </w:r>
            <w:r w:rsidR="00DC383A">
              <w:rPr>
                <w:noProof/>
                <w:webHidden/>
              </w:rPr>
              <w:fldChar w:fldCharType="begin"/>
            </w:r>
            <w:r w:rsidR="00DC383A">
              <w:rPr>
                <w:noProof/>
                <w:webHidden/>
              </w:rPr>
              <w:instrText xml:space="preserve"> PAGEREF _Toc214946975 \h </w:instrText>
            </w:r>
            <w:r w:rsidR="00DC383A">
              <w:rPr>
                <w:noProof/>
                <w:webHidden/>
              </w:rPr>
            </w:r>
            <w:r w:rsidR="00DC383A">
              <w:rPr>
                <w:noProof/>
                <w:webHidden/>
              </w:rPr>
              <w:fldChar w:fldCharType="separate"/>
            </w:r>
            <w:r w:rsidR="00DC383A">
              <w:rPr>
                <w:noProof/>
                <w:webHidden/>
              </w:rPr>
              <w:t>3</w:t>
            </w:r>
            <w:r w:rsidR="00DC383A">
              <w:rPr>
                <w:noProof/>
                <w:webHidden/>
              </w:rPr>
              <w:fldChar w:fldCharType="end"/>
            </w:r>
          </w:hyperlink>
        </w:p>
        <w:p w14:paraId="505C1F6B" w14:textId="7B23D5D1" w:rsidR="00DC383A" w:rsidRDefault="00DC383A">
          <w:pPr>
            <w:pStyle w:val="TOC1"/>
            <w:tabs>
              <w:tab w:val="right" w:leader="dot" w:pos="9016"/>
            </w:tabs>
            <w:rPr>
              <w:noProof/>
              <w:kern w:val="2"/>
              <w:sz w:val="22"/>
              <w:szCs w:val="22"/>
              <w:lang w:val="en-GB" w:eastAsia="en-GB"/>
              <w14:ligatures w14:val="standardContextual"/>
            </w:rPr>
          </w:pPr>
          <w:hyperlink w:anchor="_Toc214946976" w:history="1">
            <w:r w:rsidRPr="00E7676C">
              <w:rPr>
                <w:rStyle w:val="Hyperlink"/>
                <w:rFonts w:ascii="Times New Roman" w:hAnsi="Times New Roman" w:cs="Times New Roman"/>
                <w:b/>
                <w:bCs/>
                <w:noProof/>
              </w:rPr>
              <w:t>2. Full-Color Storyboards</w:t>
            </w:r>
            <w:r>
              <w:rPr>
                <w:noProof/>
                <w:webHidden/>
              </w:rPr>
              <w:tab/>
            </w:r>
            <w:r>
              <w:rPr>
                <w:noProof/>
                <w:webHidden/>
              </w:rPr>
              <w:fldChar w:fldCharType="begin"/>
            </w:r>
            <w:r>
              <w:rPr>
                <w:noProof/>
                <w:webHidden/>
              </w:rPr>
              <w:instrText xml:space="preserve"> PAGEREF _Toc214946976 \h </w:instrText>
            </w:r>
            <w:r>
              <w:rPr>
                <w:noProof/>
                <w:webHidden/>
              </w:rPr>
            </w:r>
            <w:r>
              <w:rPr>
                <w:noProof/>
                <w:webHidden/>
              </w:rPr>
              <w:fldChar w:fldCharType="separate"/>
            </w:r>
            <w:r>
              <w:rPr>
                <w:noProof/>
                <w:webHidden/>
              </w:rPr>
              <w:t>4</w:t>
            </w:r>
            <w:r>
              <w:rPr>
                <w:noProof/>
                <w:webHidden/>
              </w:rPr>
              <w:fldChar w:fldCharType="end"/>
            </w:r>
          </w:hyperlink>
        </w:p>
        <w:p w14:paraId="792E366A" w14:textId="0C633B86" w:rsidR="00DC383A" w:rsidRDefault="00DC383A">
          <w:pPr>
            <w:pStyle w:val="TOC2"/>
            <w:tabs>
              <w:tab w:val="right" w:leader="dot" w:pos="9016"/>
            </w:tabs>
            <w:rPr>
              <w:noProof/>
              <w:kern w:val="2"/>
              <w:sz w:val="22"/>
              <w:szCs w:val="22"/>
              <w:lang w:val="en-GB" w:eastAsia="en-GB"/>
              <w14:ligatures w14:val="standardContextual"/>
            </w:rPr>
          </w:pPr>
          <w:hyperlink w:anchor="_Toc214946977" w:history="1">
            <w:r w:rsidRPr="00E7676C">
              <w:rPr>
                <w:rStyle w:val="Hyperlink"/>
                <w:rFonts w:ascii="Times New Roman" w:hAnsi="Times New Roman" w:cs="Times New Roman"/>
                <w:b/>
                <w:bCs/>
                <w:noProof/>
              </w:rPr>
              <w:t>2.1 Design Development</w:t>
            </w:r>
            <w:r>
              <w:rPr>
                <w:noProof/>
                <w:webHidden/>
              </w:rPr>
              <w:tab/>
            </w:r>
            <w:r>
              <w:rPr>
                <w:noProof/>
                <w:webHidden/>
              </w:rPr>
              <w:fldChar w:fldCharType="begin"/>
            </w:r>
            <w:r>
              <w:rPr>
                <w:noProof/>
                <w:webHidden/>
              </w:rPr>
              <w:instrText xml:space="preserve"> PAGEREF _Toc214946977 \h </w:instrText>
            </w:r>
            <w:r>
              <w:rPr>
                <w:noProof/>
                <w:webHidden/>
              </w:rPr>
            </w:r>
            <w:r>
              <w:rPr>
                <w:noProof/>
                <w:webHidden/>
              </w:rPr>
              <w:fldChar w:fldCharType="separate"/>
            </w:r>
            <w:r>
              <w:rPr>
                <w:noProof/>
                <w:webHidden/>
              </w:rPr>
              <w:t>4</w:t>
            </w:r>
            <w:r>
              <w:rPr>
                <w:noProof/>
                <w:webHidden/>
              </w:rPr>
              <w:fldChar w:fldCharType="end"/>
            </w:r>
          </w:hyperlink>
        </w:p>
        <w:p w14:paraId="7CEA8BF2" w14:textId="6EDDDE9F" w:rsidR="00DC383A" w:rsidRDefault="00DC383A">
          <w:pPr>
            <w:pStyle w:val="TOC2"/>
            <w:tabs>
              <w:tab w:val="right" w:leader="dot" w:pos="9016"/>
            </w:tabs>
            <w:rPr>
              <w:noProof/>
              <w:kern w:val="2"/>
              <w:sz w:val="22"/>
              <w:szCs w:val="22"/>
              <w:lang w:val="en-GB" w:eastAsia="en-GB"/>
              <w14:ligatures w14:val="standardContextual"/>
            </w:rPr>
          </w:pPr>
          <w:hyperlink w:anchor="_Toc214946978" w:history="1">
            <w:r w:rsidRPr="00E7676C">
              <w:rPr>
                <w:rStyle w:val="Hyperlink"/>
                <w:rFonts w:ascii="Times New Roman" w:hAnsi="Times New Roman" w:cs="Times New Roman"/>
                <w:b/>
                <w:bCs/>
                <w:noProof/>
              </w:rPr>
              <w:t>2.2 Design Changes from Wireframes</w:t>
            </w:r>
            <w:r>
              <w:rPr>
                <w:noProof/>
                <w:webHidden/>
              </w:rPr>
              <w:tab/>
            </w:r>
            <w:r>
              <w:rPr>
                <w:noProof/>
                <w:webHidden/>
              </w:rPr>
              <w:fldChar w:fldCharType="begin"/>
            </w:r>
            <w:r>
              <w:rPr>
                <w:noProof/>
                <w:webHidden/>
              </w:rPr>
              <w:instrText xml:space="preserve"> PAGEREF _Toc214946978 \h </w:instrText>
            </w:r>
            <w:r>
              <w:rPr>
                <w:noProof/>
                <w:webHidden/>
              </w:rPr>
            </w:r>
            <w:r>
              <w:rPr>
                <w:noProof/>
                <w:webHidden/>
              </w:rPr>
              <w:fldChar w:fldCharType="separate"/>
            </w:r>
            <w:r>
              <w:rPr>
                <w:noProof/>
                <w:webHidden/>
              </w:rPr>
              <w:t>5</w:t>
            </w:r>
            <w:r>
              <w:rPr>
                <w:noProof/>
                <w:webHidden/>
              </w:rPr>
              <w:fldChar w:fldCharType="end"/>
            </w:r>
          </w:hyperlink>
        </w:p>
        <w:p w14:paraId="4D07C477" w14:textId="6FEEB637" w:rsidR="00DC383A" w:rsidRDefault="00DC383A">
          <w:pPr>
            <w:pStyle w:val="TOC2"/>
            <w:tabs>
              <w:tab w:val="right" w:leader="dot" w:pos="9016"/>
            </w:tabs>
            <w:rPr>
              <w:noProof/>
              <w:kern w:val="2"/>
              <w:sz w:val="22"/>
              <w:szCs w:val="22"/>
              <w:lang w:val="en-GB" w:eastAsia="en-GB"/>
              <w14:ligatures w14:val="standardContextual"/>
            </w:rPr>
          </w:pPr>
          <w:hyperlink w:anchor="_Toc214946979" w:history="1">
            <w:r w:rsidRPr="00E7676C">
              <w:rPr>
                <w:rStyle w:val="Hyperlink"/>
                <w:rFonts w:ascii="Times New Roman" w:hAnsi="Times New Roman" w:cs="Times New Roman"/>
                <w:b/>
                <w:bCs/>
                <w:noProof/>
              </w:rPr>
              <w:t>2.3 Screen Explanations</w:t>
            </w:r>
            <w:r>
              <w:rPr>
                <w:noProof/>
                <w:webHidden/>
              </w:rPr>
              <w:tab/>
            </w:r>
            <w:r>
              <w:rPr>
                <w:noProof/>
                <w:webHidden/>
              </w:rPr>
              <w:fldChar w:fldCharType="begin"/>
            </w:r>
            <w:r>
              <w:rPr>
                <w:noProof/>
                <w:webHidden/>
              </w:rPr>
              <w:instrText xml:space="preserve"> PAGEREF _Toc214946979 \h </w:instrText>
            </w:r>
            <w:r>
              <w:rPr>
                <w:noProof/>
                <w:webHidden/>
              </w:rPr>
            </w:r>
            <w:r>
              <w:rPr>
                <w:noProof/>
                <w:webHidden/>
              </w:rPr>
              <w:fldChar w:fldCharType="separate"/>
            </w:r>
            <w:r>
              <w:rPr>
                <w:noProof/>
                <w:webHidden/>
              </w:rPr>
              <w:t>6</w:t>
            </w:r>
            <w:r>
              <w:rPr>
                <w:noProof/>
                <w:webHidden/>
              </w:rPr>
              <w:fldChar w:fldCharType="end"/>
            </w:r>
          </w:hyperlink>
        </w:p>
        <w:p w14:paraId="3E08E551" w14:textId="746025F9" w:rsidR="00DC383A" w:rsidRDefault="00DC383A">
          <w:pPr>
            <w:pStyle w:val="TOC1"/>
            <w:tabs>
              <w:tab w:val="right" w:leader="dot" w:pos="9016"/>
            </w:tabs>
            <w:rPr>
              <w:noProof/>
              <w:kern w:val="2"/>
              <w:sz w:val="22"/>
              <w:szCs w:val="22"/>
              <w:lang w:val="en-GB" w:eastAsia="en-GB"/>
              <w14:ligatures w14:val="standardContextual"/>
            </w:rPr>
          </w:pPr>
          <w:hyperlink w:anchor="_Toc214946980" w:history="1">
            <w:r w:rsidRPr="00E7676C">
              <w:rPr>
                <w:rStyle w:val="Hyperlink"/>
                <w:rFonts w:ascii="Times New Roman" w:hAnsi="Times New Roman" w:cs="Times New Roman"/>
                <w:b/>
                <w:bCs/>
                <w:noProof/>
              </w:rPr>
              <w:t>3. Feedback and Evaluation</w:t>
            </w:r>
            <w:r>
              <w:rPr>
                <w:noProof/>
                <w:webHidden/>
              </w:rPr>
              <w:tab/>
            </w:r>
            <w:r>
              <w:rPr>
                <w:noProof/>
                <w:webHidden/>
              </w:rPr>
              <w:fldChar w:fldCharType="begin"/>
            </w:r>
            <w:r>
              <w:rPr>
                <w:noProof/>
                <w:webHidden/>
              </w:rPr>
              <w:instrText xml:space="preserve"> PAGEREF _Toc214946980 \h </w:instrText>
            </w:r>
            <w:r>
              <w:rPr>
                <w:noProof/>
                <w:webHidden/>
              </w:rPr>
            </w:r>
            <w:r>
              <w:rPr>
                <w:noProof/>
                <w:webHidden/>
              </w:rPr>
              <w:fldChar w:fldCharType="separate"/>
            </w:r>
            <w:r>
              <w:rPr>
                <w:noProof/>
                <w:webHidden/>
              </w:rPr>
              <w:t>8</w:t>
            </w:r>
            <w:r>
              <w:rPr>
                <w:noProof/>
                <w:webHidden/>
              </w:rPr>
              <w:fldChar w:fldCharType="end"/>
            </w:r>
          </w:hyperlink>
        </w:p>
        <w:p w14:paraId="76523754" w14:textId="4C77BD1F" w:rsidR="00DC383A" w:rsidRDefault="00DC383A">
          <w:pPr>
            <w:pStyle w:val="TOC2"/>
            <w:tabs>
              <w:tab w:val="right" w:leader="dot" w:pos="9016"/>
            </w:tabs>
            <w:rPr>
              <w:noProof/>
              <w:kern w:val="2"/>
              <w:sz w:val="22"/>
              <w:szCs w:val="22"/>
              <w:lang w:val="en-GB" w:eastAsia="en-GB"/>
              <w14:ligatures w14:val="standardContextual"/>
            </w:rPr>
          </w:pPr>
          <w:hyperlink w:anchor="_Toc214946981" w:history="1">
            <w:r w:rsidRPr="00E7676C">
              <w:rPr>
                <w:rStyle w:val="Hyperlink"/>
                <w:rFonts w:ascii="Times New Roman" w:hAnsi="Times New Roman" w:cs="Times New Roman"/>
                <w:b/>
                <w:bCs/>
                <w:noProof/>
              </w:rPr>
              <w:t>3.1 Positive Feedback</w:t>
            </w:r>
            <w:r>
              <w:rPr>
                <w:noProof/>
                <w:webHidden/>
              </w:rPr>
              <w:tab/>
            </w:r>
            <w:r>
              <w:rPr>
                <w:noProof/>
                <w:webHidden/>
              </w:rPr>
              <w:fldChar w:fldCharType="begin"/>
            </w:r>
            <w:r>
              <w:rPr>
                <w:noProof/>
                <w:webHidden/>
              </w:rPr>
              <w:instrText xml:space="preserve"> PAGEREF _Toc214946981 \h </w:instrText>
            </w:r>
            <w:r>
              <w:rPr>
                <w:noProof/>
                <w:webHidden/>
              </w:rPr>
            </w:r>
            <w:r>
              <w:rPr>
                <w:noProof/>
                <w:webHidden/>
              </w:rPr>
              <w:fldChar w:fldCharType="separate"/>
            </w:r>
            <w:r>
              <w:rPr>
                <w:noProof/>
                <w:webHidden/>
              </w:rPr>
              <w:t>8</w:t>
            </w:r>
            <w:r>
              <w:rPr>
                <w:noProof/>
                <w:webHidden/>
              </w:rPr>
              <w:fldChar w:fldCharType="end"/>
            </w:r>
          </w:hyperlink>
        </w:p>
        <w:p w14:paraId="4B2188BA" w14:textId="40599AB2" w:rsidR="00DC383A" w:rsidRDefault="00DC383A">
          <w:pPr>
            <w:pStyle w:val="TOC2"/>
            <w:tabs>
              <w:tab w:val="right" w:leader="dot" w:pos="9016"/>
            </w:tabs>
            <w:rPr>
              <w:noProof/>
              <w:kern w:val="2"/>
              <w:sz w:val="22"/>
              <w:szCs w:val="22"/>
              <w:lang w:val="en-GB" w:eastAsia="en-GB"/>
              <w14:ligatures w14:val="standardContextual"/>
            </w:rPr>
          </w:pPr>
          <w:hyperlink w:anchor="_Toc214946982" w:history="1">
            <w:r w:rsidRPr="00E7676C">
              <w:rPr>
                <w:rStyle w:val="Hyperlink"/>
                <w:rFonts w:ascii="Times New Roman" w:hAnsi="Times New Roman" w:cs="Times New Roman"/>
                <w:b/>
                <w:bCs/>
                <w:noProof/>
              </w:rPr>
              <w:t>3.2 Constructive Feedback</w:t>
            </w:r>
            <w:r>
              <w:rPr>
                <w:noProof/>
                <w:webHidden/>
              </w:rPr>
              <w:tab/>
            </w:r>
            <w:r>
              <w:rPr>
                <w:noProof/>
                <w:webHidden/>
              </w:rPr>
              <w:fldChar w:fldCharType="begin"/>
            </w:r>
            <w:r>
              <w:rPr>
                <w:noProof/>
                <w:webHidden/>
              </w:rPr>
              <w:instrText xml:space="preserve"> PAGEREF _Toc214946982 \h </w:instrText>
            </w:r>
            <w:r>
              <w:rPr>
                <w:noProof/>
                <w:webHidden/>
              </w:rPr>
            </w:r>
            <w:r>
              <w:rPr>
                <w:noProof/>
                <w:webHidden/>
              </w:rPr>
              <w:fldChar w:fldCharType="separate"/>
            </w:r>
            <w:r>
              <w:rPr>
                <w:noProof/>
                <w:webHidden/>
              </w:rPr>
              <w:t>8</w:t>
            </w:r>
            <w:r>
              <w:rPr>
                <w:noProof/>
                <w:webHidden/>
              </w:rPr>
              <w:fldChar w:fldCharType="end"/>
            </w:r>
          </w:hyperlink>
        </w:p>
        <w:p w14:paraId="6087211C" w14:textId="04E0910A" w:rsidR="00DC383A" w:rsidRDefault="00DC383A">
          <w:pPr>
            <w:pStyle w:val="TOC2"/>
            <w:tabs>
              <w:tab w:val="right" w:leader="dot" w:pos="9016"/>
            </w:tabs>
            <w:rPr>
              <w:noProof/>
              <w:kern w:val="2"/>
              <w:sz w:val="22"/>
              <w:szCs w:val="22"/>
              <w:lang w:val="en-GB" w:eastAsia="en-GB"/>
              <w14:ligatures w14:val="standardContextual"/>
            </w:rPr>
          </w:pPr>
          <w:hyperlink w:anchor="_Toc214946983" w:history="1">
            <w:r w:rsidRPr="00E7676C">
              <w:rPr>
                <w:rStyle w:val="Hyperlink"/>
                <w:rFonts w:ascii="Times New Roman" w:hAnsi="Times New Roman" w:cs="Times New Roman"/>
                <w:b/>
                <w:bCs/>
                <w:noProof/>
              </w:rPr>
              <w:t>3.3 Evaluation Summary</w:t>
            </w:r>
            <w:r>
              <w:rPr>
                <w:noProof/>
                <w:webHidden/>
              </w:rPr>
              <w:tab/>
            </w:r>
            <w:r>
              <w:rPr>
                <w:noProof/>
                <w:webHidden/>
              </w:rPr>
              <w:fldChar w:fldCharType="begin"/>
            </w:r>
            <w:r>
              <w:rPr>
                <w:noProof/>
                <w:webHidden/>
              </w:rPr>
              <w:instrText xml:space="preserve"> PAGEREF _Toc214946983 \h </w:instrText>
            </w:r>
            <w:r>
              <w:rPr>
                <w:noProof/>
                <w:webHidden/>
              </w:rPr>
            </w:r>
            <w:r>
              <w:rPr>
                <w:noProof/>
                <w:webHidden/>
              </w:rPr>
              <w:fldChar w:fldCharType="separate"/>
            </w:r>
            <w:r>
              <w:rPr>
                <w:noProof/>
                <w:webHidden/>
              </w:rPr>
              <w:t>8</w:t>
            </w:r>
            <w:r>
              <w:rPr>
                <w:noProof/>
                <w:webHidden/>
              </w:rPr>
              <w:fldChar w:fldCharType="end"/>
            </w:r>
          </w:hyperlink>
        </w:p>
        <w:p w14:paraId="3B0E0B56" w14:textId="22A6E331" w:rsidR="00DC383A" w:rsidRDefault="00DC383A">
          <w:pPr>
            <w:pStyle w:val="TOC1"/>
            <w:tabs>
              <w:tab w:val="right" w:leader="dot" w:pos="9016"/>
            </w:tabs>
            <w:rPr>
              <w:noProof/>
              <w:kern w:val="2"/>
              <w:sz w:val="22"/>
              <w:szCs w:val="22"/>
              <w:lang w:val="en-GB" w:eastAsia="en-GB"/>
              <w14:ligatures w14:val="standardContextual"/>
            </w:rPr>
          </w:pPr>
          <w:hyperlink w:anchor="_Toc214946984" w:history="1">
            <w:r w:rsidRPr="00E7676C">
              <w:rPr>
                <w:rStyle w:val="Hyperlink"/>
                <w:rFonts w:ascii="Times New Roman" w:hAnsi="Times New Roman" w:cs="Times New Roman"/>
                <w:b/>
                <w:bCs/>
                <w:noProof/>
              </w:rPr>
              <w:t>4. Data Collection for a Working Version</w:t>
            </w:r>
            <w:r>
              <w:rPr>
                <w:noProof/>
                <w:webHidden/>
              </w:rPr>
              <w:tab/>
            </w:r>
            <w:r>
              <w:rPr>
                <w:noProof/>
                <w:webHidden/>
              </w:rPr>
              <w:fldChar w:fldCharType="begin"/>
            </w:r>
            <w:r>
              <w:rPr>
                <w:noProof/>
                <w:webHidden/>
              </w:rPr>
              <w:instrText xml:space="preserve"> PAGEREF _Toc214946984 \h </w:instrText>
            </w:r>
            <w:r>
              <w:rPr>
                <w:noProof/>
                <w:webHidden/>
              </w:rPr>
            </w:r>
            <w:r>
              <w:rPr>
                <w:noProof/>
                <w:webHidden/>
              </w:rPr>
              <w:fldChar w:fldCharType="separate"/>
            </w:r>
            <w:r>
              <w:rPr>
                <w:noProof/>
                <w:webHidden/>
              </w:rPr>
              <w:t>9</w:t>
            </w:r>
            <w:r>
              <w:rPr>
                <w:noProof/>
                <w:webHidden/>
              </w:rPr>
              <w:fldChar w:fldCharType="end"/>
            </w:r>
          </w:hyperlink>
        </w:p>
        <w:p w14:paraId="24D5A5C1" w14:textId="4EBEAA3B" w:rsidR="00DC383A" w:rsidRDefault="00DC383A">
          <w:pPr>
            <w:pStyle w:val="TOC2"/>
            <w:tabs>
              <w:tab w:val="right" w:leader="dot" w:pos="9016"/>
            </w:tabs>
            <w:rPr>
              <w:noProof/>
              <w:kern w:val="2"/>
              <w:sz w:val="22"/>
              <w:szCs w:val="22"/>
              <w:lang w:val="en-GB" w:eastAsia="en-GB"/>
              <w14:ligatures w14:val="standardContextual"/>
            </w:rPr>
          </w:pPr>
          <w:hyperlink w:anchor="_Toc214946985" w:history="1">
            <w:r w:rsidRPr="00E7676C">
              <w:rPr>
                <w:rStyle w:val="Hyperlink"/>
                <w:rFonts w:ascii="Times New Roman" w:hAnsi="Times New Roman" w:cs="Times New Roman"/>
                <w:b/>
                <w:bCs/>
                <w:noProof/>
              </w:rPr>
              <w:t>4.1 Automatically Collected Data</w:t>
            </w:r>
            <w:r>
              <w:rPr>
                <w:noProof/>
                <w:webHidden/>
              </w:rPr>
              <w:tab/>
            </w:r>
            <w:r>
              <w:rPr>
                <w:noProof/>
                <w:webHidden/>
              </w:rPr>
              <w:fldChar w:fldCharType="begin"/>
            </w:r>
            <w:r>
              <w:rPr>
                <w:noProof/>
                <w:webHidden/>
              </w:rPr>
              <w:instrText xml:space="preserve"> PAGEREF _Toc214946985 \h </w:instrText>
            </w:r>
            <w:r>
              <w:rPr>
                <w:noProof/>
                <w:webHidden/>
              </w:rPr>
            </w:r>
            <w:r>
              <w:rPr>
                <w:noProof/>
                <w:webHidden/>
              </w:rPr>
              <w:fldChar w:fldCharType="separate"/>
            </w:r>
            <w:r>
              <w:rPr>
                <w:noProof/>
                <w:webHidden/>
              </w:rPr>
              <w:t>9</w:t>
            </w:r>
            <w:r>
              <w:rPr>
                <w:noProof/>
                <w:webHidden/>
              </w:rPr>
              <w:fldChar w:fldCharType="end"/>
            </w:r>
          </w:hyperlink>
        </w:p>
        <w:p w14:paraId="3344A9D7" w14:textId="2DEF8AC4" w:rsidR="00DC383A" w:rsidRDefault="00DC383A">
          <w:pPr>
            <w:pStyle w:val="TOC2"/>
            <w:tabs>
              <w:tab w:val="right" w:leader="dot" w:pos="9016"/>
            </w:tabs>
            <w:rPr>
              <w:noProof/>
              <w:kern w:val="2"/>
              <w:sz w:val="22"/>
              <w:szCs w:val="22"/>
              <w:lang w:val="en-GB" w:eastAsia="en-GB"/>
              <w14:ligatures w14:val="standardContextual"/>
            </w:rPr>
          </w:pPr>
          <w:hyperlink w:anchor="_Toc214946986" w:history="1">
            <w:r w:rsidRPr="00E7676C">
              <w:rPr>
                <w:rStyle w:val="Hyperlink"/>
                <w:rFonts w:ascii="Times New Roman" w:hAnsi="Times New Roman" w:cs="Times New Roman"/>
                <w:b/>
                <w:bCs/>
                <w:noProof/>
              </w:rPr>
              <w:t>4.2 User-Reported Data</w:t>
            </w:r>
            <w:r>
              <w:rPr>
                <w:noProof/>
                <w:webHidden/>
              </w:rPr>
              <w:tab/>
            </w:r>
            <w:r>
              <w:rPr>
                <w:noProof/>
                <w:webHidden/>
              </w:rPr>
              <w:fldChar w:fldCharType="begin"/>
            </w:r>
            <w:r>
              <w:rPr>
                <w:noProof/>
                <w:webHidden/>
              </w:rPr>
              <w:instrText xml:space="preserve"> PAGEREF _Toc214946986 \h </w:instrText>
            </w:r>
            <w:r>
              <w:rPr>
                <w:noProof/>
                <w:webHidden/>
              </w:rPr>
            </w:r>
            <w:r>
              <w:rPr>
                <w:noProof/>
                <w:webHidden/>
              </w:rPr>
              <w:fldChar w:fldCharType="separate"/>
            </w:r>
            <w:r>
              <w:rPr>
                <w:noProof/>
                <w:webHidden/>
              </w:rPr>
              <w:t>9</w:t>
            </w:r>
            <w:r>
              <w:rPr>
                <w:noProof/>
                <w:webHidden/>
              </w:rPr>
              <w:fldChar w:fldCharType="end"/>
            </w:r>
          </w:hyperlink>
        </w:p>
        <w:p w14:paraId="6C3476F1" w14:textId="21AB800F" w:rsidR="00DC383A" w:rsidRDefault="00DC383A">
          <w:pPr>
            <w:pStyle w:val="TOC2"/>
            <w:tabs>
              <w:tab w:val="right" w:leader="dot" w:pos="9016"/>
            </w:tabs>
            <w:rPr>
              <w:noProof/>
              <w:kern w:val="2"/>
              <w:sz w:val="22"/>
              <w:szCs w:val="22"/>
              <w:lang w:val="en-GB" w:eastAsia="en-GB"/>
              <w14:ligatures w14:val="standardContextual"/>
            </w:rPr>
          </w:pPr>
          <w:hyperlink w:anchor="_Toc214946987" w:history="1">
            <w:r w:rsidRPr="00E7676C">
              <w:rPr>
                <w:rStyle w:val="Hyperlink"/>
                <w:rFonts w:ascii="Times New Roman" w:hAnsi="Times New Roman" w:cs="Times New Roman"/>
                <w:b/>
                <w:bCs/>
                <w:noProof/>
              </w:rPr>
              <w:t>4.3 Data Use and Ethical Considerations</w:t>
            </w:r>
            <w:r>
              <w:rPr>
                <w:noProof/>
                <w:webHidden/>
              </w:rPr>
              <w:tab/>
            </w:r>
            <w:r>
              <w:rPr>
                <w:noProof/>
                <w:webHidden/>
              </w:rPr>
              <w:fldChar w:fldCharType="begin"/>
            </w:r>
            <w:r>
              <w:rPr>
                <w:noProof/>
                <w:webHidden/>
              </w:rPr>
              <w:instrText xml:space="preserve"> PAGEREF _Toc214946987 \h </w:instrText>
            </w:r>
            <w:r>
              <w:rPr>
                <w:noProof/>
                <w:webHidden/>
              </w:rPr>
            </w:r>
            <w:r>
              <w:rPr>
                <w:noProof/>
                <w:webHidden/>
              </w:rPr>
              <w:fldChar w:fldCharType="separate"/>
            </w:r>
            <w:r>
              <w:rPr>
                <w:noProof/>
                <w:webHidden/>
              </w:rPr>
              <w:t>9</w:t>
            </w:r>
            <w:r>
              <w:rPr>
                <w:noProof/>
                <w:webHidden/>
              </w:rPr>
              <w:fldChar w:fldCharType="end"/>
            </w:r>
          </w:hyperlink>
        </w:p>
        <w:p w14:paraId="33C3F396" w14:textId="52F947BA" w:rsidR="00DC383A" w:rsidRDefault="00DC383A">
          <w:pPr>
            <w:pStyle w:val="TOC2"/>
            <w:tabs>
              <w:tab w:val="right" w:leader="dot" w:pos="9016"/>
            </w:tabs>
            <w:rPr>
              <w:noProof/>
              <w:kern w:val="2"/>
              <w:sz w:val="22"/>
              <w:szCs w:val="22"/>
              <w:lang w:val="en-GB" w:eastAsia="en-GB"/>
              <w14:ligatures w14:val="standardContextual"/>
            </w:rPr>
          </w:pPr>
          <w:hyperlink w:anchor="_Toc214946988" w:history="1">
            <w:r w:rsidRPr="00E7676C">
              <w:rPr>
                <w:rStyle w:val="Hyperlink"/>
                <w:rFonts w:ascii="Times New Roman" w:hAnsi="Times New Roman" w:cs="Times New Roman"/>
                <w:b/>
                <w:bCs/>
                <w:noProof/>
              </w:rPr>
              <w:t>4.4 Usage vs Emotional Data</w:t>
            </w:r>
            <w:r>
              <w:rPr>
                <w:noProof/>
                <w:webHidden/>
              </w:rPr>
              <w:tab/>
            </w:r>
            <w:r>
              <w:rPr>
                <w:noProof/>
                <w:webHidden/>
              </w:rPr>
              <w:fldChar w:fldCharType="begin"/>
            </w:r>
            <w:r>
              <w:rPr>
                <w:noProof/>
                <w:webHidden/>
              </w:rPr>
              <w:instrText xml:space="preserve"> PAGEREF _Toc214946988 \h </w:instrText>
            </w:r>
            <w:r>
              <w:rPr>
                <w:noProof/>
                <w:webHidden/>
              </w:rPr>
            </w:r>
            <w:r>
              <w:rPr>
                <w:noProof/>
                <w:webHidden/>
              </w:rPr>
              <w:fldChar w:fldCharType="separate"/>
            </w:r>
            <w:r>
              <w:rPr>
                <w:noProof/>
                <w:webHidden/>
              </w:rPr>
              <w:t>9</w:t>
            </w:r>
            <w:r>
              <w:rPr>
                <w:noProof/>
                <w:webHidden/>
              </w:rPr>
              <w:fldChar w:fldCharType="end"/>
            </w:r>
          </w:hyperlink>
        </w:p>
        <w:p w14:paraId="7F649B07" w14:textId="2254C01C" w:rsidR="00DC383A" w:rsidRDefault="00DC383A">
          <w:pPr>
            <w:pStyle w:val="TOC1"/>
            <w:tabs>
              <w:tab w:val="right" w:leader="dot" w:pos="9016"/>
            </w:tabs>
            <w:rPr>
              <w:noProof/>
              <w:kern w:val="2"/>
              <w:sz w:val="22"/>
              <w:szCs w:val="22"/>
              <w:lang w:val="en-GB" w:eastAsia="en-GB"/>
              <w14:ligatures w14:val="standardContextual"/>
            </w:rPr>
          </w:pPr>
          <w:hyperlink w:anchor="_Toc214946989" w:history="1">
            <w:r w:rsidRPr="00E7676C">
              <w:rPr>
                <w:rStyle w:val="Hyperlink"/>
                <w:rFonts w:ascii="Times New Roman" w:hAnsi="Times New Roman" w:cs="Times New Roman"/>
                <w:b/>
                <w:bCs/>
                <w:noProof/>
              </w:rPr>
              <w:t>5. Usability vs User Experience Considerations</w:t>
            </w:r>
            <w:r>
              <w:rPr>
                <w:noProof/>
                <w:webHidden/>
              </w:rPr>
              <w:tab/>
            </w:r>
            <w:r>
              <w:rPr>
                <w:noProof/>
                <w:webHidden/>
              </w:rPr>
              <w:fldChar w:fldCharType="begin"/>
            </w:r>
            <w:r>
              <w:rPr>
                <w:noProof/>
                <w:webHidden/>
              </w:rPr>
              <w:instrText xml:space="preserve"> PAGEREF _Toc214946989 \h </w:instrText>
            </w:r>
            <w:r>
              <w:rPr>
                <w:noProof/>
                <w:webHidden/>
              </w:rPr>
            </w:r>
            <w:r>
              <w:rPr>
                <w:noProof/>
                <w:webHidden/>
              </w:rPr>
              <w:fldChar w:fldCharType="separate"/>
            </w:r>
            <w:r>
              <w:rPr>
                <w:noProof/>
                <w:webHidden/>
              </w:rPr>
              <w:t>9</w:t>
            </w:r>
            <w:r>
              <w:rPr>
                <w:noProof/>
                <w:webHidden/>
              </w:rPr>
              <w:fldChar w:fldCharType="end"/>
            </w:r>
          </w:hyperlink>
        </w:p>
        <w:p w14:paraId="519C5E11" w14:textId="16AE1414" w:rsidR="00DC383A" w:rsidRDefault="00DC383A">
          <w:pPr>
            <w:pStyle w:val="TOC1"/>
            <w:tabs>
              <w:tab w:val="right" w:leader="dot" w:pos="9016"/>
            </w:tabs>
            <w:rPr>
              <w:noProof/>
              <w:kern w:val="2"/>
              <w:sz w:val="22"/>
              <w:szCs w:val="22"/>
              <w:lang w:val="en-GB" w:eastAsia="en-GB"/>
              <w14:ligatures w14:val="standardContextual"/>
            </w:rPr>
          </w:pPr>
          <w:hyperlink w:anchor="_Toc214946990" w:history="1">
            <w:r w:rsidRPr="00E7676C">
              <w:rPr>
                <w:rStyle w:val="Hyperlink"/>
                <w:rFonts w:ascii="Times New Roman" w:hAnsi="Times New Roman" w:cs="Times New Roman"/>
                <w:b/>
                <w:bCs/>
                <w:noProof/>
              </w:rPr>
              <w:t>6. Reflective Summary and Conclusion</w:t>
            </w:r>
            <w:r>
              <w:rPr>
                <w:noProof/>
                <w:webHidden/>
              </w:rPr>
              <w:tab/>
            </w:r>
            <w:r>
              <w:rPr>
                <w:noProof/>
                <w:webHidden/>
              </w:rPr>
              <w:fldChar w:fldCharType="begin"/>
            </w:r>
            <w:r>
              <w:rPr>
                <w:noProof/>
                <w:webHidden/>
              </w:rPr>
              <w:instrText xml:space="preserve"> PAGEREF _Toc214946990 \h </w:instrText>
            </w:r>
            <w:r>
              <w:rPr>
                <w:noProof/>
                <w:webHidden/>
              </w:rPr>
            </w:r>
            <w:r>
              <w:rPr>
                <w:noProof/>
                <w:webHidden/>
              </w:rPr>
              <w:fldChar w:fldCharType="separate"/>
            </w:r>
            <w:r>
              <w:rPr>
                <w:noProof/>
                <w:webHidden/>
              </w:rPr>
              <w:t>10</w:t>
            </w:r>
            <w:r>
              <w:rPr>
                <w:noProof/>
                <w:webHidden/>
              </w:rPr>
              <w:fldChar w:fldCharType="end"/>
            </w:r>
          </w:hyperlink>
        </w:p>
        <w:p w14:paraId="76D19C32" w14:textId="6C183A4C" w:rsidR="00DC383A" w:rsidRDefault="00DC383A">
          <w:pPr>
            <w:pStyle w:val="TOC1"/>
            <w:tabs>
              <w:tab w:val="right" w:leader="dot" w:pos="9016"/>
            </w:tabs>
            <w:rPr>
              <w:noProof/>
              <w:kern w:val="2"/>
              <w:sz w:val="22"/>
              <w:szCs w:val="22"/>
              <w:lang w:val="en-GB" w:eastAsia="en-GB"/>
              <w14:ligatures w14:val="standardContextual"/>
            </w:rPr>
          </w:pPr>
          <w:hyperlink w:anchor="_Toc214946991" w:history="1">
            <w:r w:rsidRPr="00E7676C">
              <w:rPr>
                <w:rStyle w:val="Hyperlink"/>
                <w:rFonts w:ascii="Times New Roman" w:hAnsi="Times New Roman" w:cs="Times New Roman"/>
                <w:b/>
                <w:bCs/>
                <w:noProof/>
              </w:rPr>
              <w:t>7. Appendix A – Full-Color Storyboards</w:t>
            </w:r>
            <w:r>
              <w:rPr>
                <w:noProof/>
                <w:webHidden/>
              </w:rPr>
              <w:tab/>
            </w:r>
            <w:r>
              <w:rPr>
                <w:noProof/>
                <w:webHidden/>
              </w:rPr>
              <w:fldChar w:fldCharType="begin"/>
            </w:r>
            <w:r>
              <w:rPr>
                <w:noProof/>
                <w:webHidden/>
              </w:rPr>
              <w:instrText xml:space="preserve"> PAGEREF _Toc214946991 \h </w:instrText>
            </w:r>
            <w:r>
              <w:rPr>
                <w:noProof/>
                <w:webHidden/>
              </w:rPr>
            </w:r>
            <w:r>
              <w:rPr>
                <w:noProof/>
                <w:webHidden/>
              </w:rPr>
              <w:fldChar w:fldCharType="separate"/>
            </w:r>
            <w:r>
              <w:rPr>
                <w:noProof/>
                <w:webHidden/>
              </w:rPr>
              <w:t>10</w:t>
            </w:r>
            <w:r>
              <w:rPr>
                <w:noProof/>
                <w:webHidden/>
              </w:rPr>
              <w:fldChar w:fldCharType="end"/>
            </w:r>
          </w:hyperlink>
        </w:p>
        <w:p w14:paraId="62622B30" w14:textId="0F43FDA1" w:rsidR="00DC383A" w:rsidRDefault="00DC383A">
          <w:pPr>
            <w:pStyle w:val="TOC1"/>
            <w:tabs>
              <w:tab w:val="right" w:leader="dot" w:pos="9016"/>
            </w:tabs>
            <w:rPr>
              <w:noProof/>
              <w:kern w:val="2"/>
              <w:sz w:val="22"/>
              <w:szCs w:val="22"/>
              <w:lang w:val="en-GB" w:eastAsia="en-GB"/>
              <w14:ligatures w14:val="standardContextual"/>
            </w:rPr>
          </w:pPr>
          <w:hyperlink w:anchor="_Toc214946992" w:history="1">
            <w:r w:rsidRPr="00E7676C">
              <w:rPr>
                <w:rStyle w:val="Hyperlink"/>
                <w:rFonts w:ascii="Times New Roman" w:hAnsi="Times New Roman" w:cs="Times New Roman"/>
                <w:b/>
                <w:bCs/>
                <w:noProof/>
              </w:rPr>
              <w:t>8. References</w:t>
            </w:r>
            <w:r>
              <w:rPr>
                <w:noProof/>
                <w:webHidden/>
              </w:rPr>
              <w:tab/>
            </w:r>
            <w:r>
              <w:rPr>
                <w:noProof/>
                <w:webHidden/>
              </w:rPr>
              <w:fldChar w:fldCharType="begin"/>
            </w:r>
            <w:r>
              <w:rPr>
                <w:noProof/>
                <w:webHidden/>
              </w:rPr>
              <w:instrText xml:space="preserve"> PAGEREF _Toc214946992 \h </w:instrText>
            </w:r>
            <w:r>
              <w:rPr>
                <w:noProof/>
                <w:webHidden/>
              </w:rPr>
            </w:r>
            <w:r>
              <w:rPr>
                <w:noProof/>
                <w:webHidden/>
              </w:rPr>
              <w:fldChar w:fldCharType="separate"/>
            </w:r>
            <w:r>
              <w:rPr>
                <w:noProof/>
                <w:webHidden/>
              </w:rPr>
              <w:t>16</w:t>
            </w:r>
            <w:r>
              <w:rPr>
                <w:noProof/>
                <w:webHidden/>
              </w:rPr>
              <w:fldChar w:fldCharType="end"/>
            </w:r>
          </w:hyperlink>
        </w:p>
        <w:p w14:paraId="21E8386D" w14:textId="6B1FC88C" w:rsidR="001412F2" w:rsidRDefault="001412F2">
          <w:r>
            <w:rPr>
              <w:b/>
              <w:bCs/>
              <w:noProof/>
            </w:rPr>
            <w:fldChar w:fldCharType="end"/>
          </w:r>
        </w:p>
      </w:sdtContent>
    </w:sdt>
    <w:p w14:paraId="177BF8B1" w14:textId="77777777" w:rsidR="001E7454" w:rsidRDefault="001E7454"/>
    <w:p w14:paraId="442B6CF9" w14:textId="77777777" w:rsidR="00716ACA" w:rsidRDefault="00716ACA"/>
    <w:p w14:paraId="1821DA9E" w14:textId="77777777" w:rsidR="00716ACA" w:rsidRDefault="00716ACA"/>
    <w:p w14:paraId="78B798AB" w14:textId="77777777" w:rsidR="00716ACA" w:rsidRDefault="00716ACA"/>
    <w:p w14:paraId="6C45FC3E" w14:textId="77777777" w:rsidR="00716ACA" w:rsidRDefault="00716ACA"/>
    <w:p w14:paraId="72311B6B" w14:textId="77777777" w:rsidR="00716ACA" w:rsidRDefault="00716ACA"/>
    <w:p w14:paraId="4EA66E4E" w14:textId="77777777" w:rsidR="00716ACA" w:rsidRDefault="00716ACA"/>
    <w:p w14:paraId="4C898B6B" w14:textId="77777777" w:rsidR="00716ACA" w:rsidRDefault="00716ACA"/>
    <w:p w14:paraId="1A308DDD" w14:textId="77777777" w:rsidR="00716ACA" w:rsidRDefault="00716ACA"/>
    <w:p w14:paraId="66CFA12F" w14:textId="77777777" w:rsidR="00716ACA" w:rsidRDefault="00716ACA"/>
    <w:p w14:paraId="0CE6BD57" w14:textId="77777777" w:rsidR="00716ACA" w:rsidRDefault="00716ACA"/>
    <w:p w14:paraId="427BAD31" w14:textId="77777777" w:rsidR="00716ACA" w:rsidRDefault="00716ACA"/>
    <w:p w14:paraId="02F185A5" w14:textId="77777777" w:rsidR="00716ACA" w:rsidRDefault="00716ACA"/>
    <w:p w14:paraId="610BF127" w14:textId="77777777" w:rsidR="00716ACA" w:rsidRDefault="00716ACA"/>
    <w:p w14:paraId="16A5CC93" w14:textId="7880D290" w:rsidR="00716ACA" w:rsidRDefault="00716ACA" w:rsidP="00D4606F">
      <w:pPr>
        <w:pStyle w:val="Heading1"/>
        <w:jc w:val="both"/>
        <w:rPr>
          <w:rFonts w:ascii="Times New Roman" w:hAnsi="Times New Roman" w:cs="Times New Roman"/>
          <w:b/>
          <w:bCs/>
          <w:sz w:val="28"/>
          <w:szCs w:val="28"/>
        </w:rPr>
      </w:pPr>
      <w:bookmarkStart w:id="0" w:name="_Toc214946975"/>
      <w:r w:rsidRPr="00D24004">
        <w:rPr>
          <w:rFonts w:ascii="Times New Roman" w:hAnsi="Times New Roman" w:cs="Times New Roman"/>
          <w:b/>
          <w:bCs/>
          <w:sz w:val="28"/>
          <w:szCs w:val="28"/>
        </w:rPr>
        <w:t>1. Introduction</w:t>
      </w:r>
      <w:bookmarkEnd w:id="0"/>
    </w:p>
    <w:p w14:paraId="1BC861BA" w14:textId="475F5BD5" w:rsidR="00BB2616" w:rsidRPr="00BB2616" w:rsidRDefault="00BB2616" w:rsidP="00BB2616">
      <w:pPr>
        <w:jc w:val="both"/>
        <w:rPr>
          <w:rFonts w:ascii="Times New Roman" w:hAnsi="Times New Roman" w:cs="Times New Roman"/>
        </w:rPr>
      </w:pPr>
      <w:r w:rsidRPr="00BB2616">
        <w:rPr>
          <w:rFonts w:ascii="Times New Roman" w:hAnsi="Times New Roman" w:cs="Times New Roman"/>
        </w:rPr>
        <w:t xml:space="preserve">This second stage of </w:t>
      </w:r>
      <w:r w:rsidRPr="00BB2616">
        <w:rPr>
          <w:rFonts w:ascii="Times New Roman" w:hAnsi="Times New Roman" w:cs="Times New Roman"/>
          <w:b/>
          <w:bCs/>
          <w:i/>
          <w:iCs/>
        </w:rPr>
        <w:t xml:space="preserve">UWTSD </w:t>
      </w:r>
      <w:r w:rsidRPr="00BB2616">
        <w:rPr>
          <w:rFonts w:ascii="Times New Roman" w:hAnsi="Times New Roman" w:cs="Times New Roman"/>
          <w:b/>
          <w:bCs/>
          <w:i/>
          <w:iCs/>
        </w:rPr>
        <w:t>CLUEDO</w:t>
      </w:r>
      <w:r w:rsidRPr="00BB2616">
        <w:rPr>
          <w:rFonts w:ascii="Times New Roman" w:hAnsi="Times New Roman" w:cs="Times New Roman"/>
          <w:b/>
          <w:bCs/>
          <w:i/>
          <w:iCs/>
        </w:rPr>
        <w:t xml:space="preserve">: </w:t>
      </w:r>
      <w:r w:rsidRPr="00BB2616">
        <w:rPr>
          <w:rFonts w:ascii="Times New Roman" w:hAnsi="Times New Roman" w:cs="Times New Roman"/>
          <w:b/>
          <w:bCs/>
          <w:i/>
          <w:iCs/>
        </w:rPr>
        <w:t xml:space="preserve">Who killed </w:t>
      </w:r>
      <w:r w:rsidRPr="00BB2616">
        <w:rPr>
          <w:rFonts w:ascii="Times New Roman" w:hAnsi="Times New Roman" w:cs="Times New Roman"/>
          <w:b/>
          <w:bCs/>
          <w:i/>
          <w:iCs/>
        </w:rPr>
        <w:t>the Vice-Chancellor</w:t>
      </w:r>
      <w:r>
        <w:rPr>
          <w:rFonts w:ascii="Times New Roman" w:hAnsi="Times New Roman" w:cs="Times New Roman"/>
          <w:b/>
          <w:bCs/>
          <w:i/>
          <w:iCs/>
        </w:rPr>
        <w:t xml:space="preserve"> </w:t>
      </w:r>
      <w:r w:rsidRPr="00BB2616">
        <w:rPr>
          <w:rFonts w:ascii="Times New Roman" w:hAnsi="Times New Roman" w:cs="Times New Roman"/>
        </w:rPr>
        <w:t>builds on the initial wireframes to produce</w:t>
      </w:r>
      <w:r w:rsidRPr="00BB2616">
        <w:rPr>
          <w:rFonts w:ascii="Times New Roman" w:hAnsi="Times New Roman" w:cs="Times New Roman"/>
        </w:rPr>
        <w:t xml:space="preserve"> a complete set of colored storyboards. While the wireframes defined the game's basic structure and flow, the new storyboards focus on visual style, mood, and usability. The aim was to create an interface that feels intuitive while also capturing the atmosphere of a classic mystery set across the university campus.</w:t>
      </w:r>
    </w:p>
    <w:p w14:paraId="7159EFD1" w14:textId="77777777" w:rsidR="00BB2616" w:rsidRPr="00BB2616" w:rsidRDefault="00BB2616" w:rsidP="00BB2616">
      <w:pPr>
        <w:jc w:val="both"/>
        <w:rPr>
          <w:rFonts w:ascii="Times New Roman" w:hAnsi="Times New Roman" w:cs="Times New Roman"/>
        </w:rPr>
      </w:pPr>
      <w:r w:rsidRPr="00BB2616">
        <w:rPr>
          <w:rFonts w:ascii="Times New Roman" w:hAnsi="Times New Roman" w:cs="Times New Roman"/>
        </w:rPr>
        <w:t>The final design adopts a darker, investigative aesthetic, using deep blues, warm lighting, and parchment textures to reinforce the game’s narrative tone. At the same time, the storyboards retain explicit references to the UWTSD environment through campus buildings, university roles, and location-based exploration. This balance between theme and institutional identity became central to the redesign.</w:t>
      </w:r>
    </w:p>
    <w:p w14:paraId="22520E34" w14:textId="77777777" w:rsidR="00BB2616" w:rsidRPr="00BB2616" w:rsidRDefault="00BB2616" w:rsidP="00BB2616">
      <w:pPr>
        <w:jc w:val="both"/>
        <w:rPr>
          <w:rFonts w:ascii="Times New Roman" w:hAnsi="Times New Roman" w:cs="Times New Roman"/>
        </w:rPr>
      </w:pPr>
      <w:r w:rsidRPr="00BB2616">
        <w:rPr>
          <w:rFonts w:ascii="Times New Roman" w:hAnsi="Times New Roman" w:cs="Times New Roman"/>
        </w:rPr>
        <w:t>The updated visuals were shaped by feedback from the first usability review and informed by HCI principles such as consistency, visual hierarchy, and accessibility. A second round of user testing confirmed that the richer aesthetic enhanced user engagement without compromising clarity or ease of navigation.</w:t>
      </w:r>
    </w:p>
    <w:p w14:paraId="58B24D58" w14:textId="48C2F83E" w:rsidR="00BB2616" w:rsidRPr="00BB2616" w:rsidRDefault="00BB2616" w:rsidP="00BB2616">
      <w:pPr>
        <w:jc w:val="both"/>
        <w:rPr>
          <w:rFonts w:ascii="Times New Roman" w:hAnsi="Times New Roman" w:cs="Times New Roman"/>
        </w:rPr>
      </w:pPr>
      <w:r w:rsidRPr="00BB2616">
        <w:rPr>
          <w:rFonts w:ascii="Times New Roman" w:hAnsi="Times New Roman" w:cs="Times New Roman"/>
        </w:rPr>
        <w:t>The rest of the report introduces the final storyboards and explains how they developed from the original wireframes. It then summari</w:t>
      </w:r>
      <w:r w:rsidRPr="00BB2616">
        <w:rPr>
          <w:rFonts w:ascii="Times New Roman" w:hAnsi="Times New Roman" w:cs="Times New Roman"/>
        </w:rPr>
        <w:t>z</w:t>
      </w:r>
      <w:r w:rsidRPr="00BB2616">
        <w:rPr>
          <w:rFonts w:ascii="Times New Roman" w:hAnsi="Times New Roman" w:cs="Times New Roman"/>
        </w:rPr>
        <w:t>es user feedback from the updated prototype and outlines the data a working version would collect. Finally, it reflects on how usability theory and user involvement shaped the overall design process.</w:t>
      </w:r>
    </w:p>
    <w:p w14:paraId="46BA593B" w14:textId="77777777" w:rsidR="00D4606F" w:rsidRDefault="00D4606F" w:rsidP="00D4606F">
      <w:pPr>
        <w:pStyle w:val="Heading1"/>
        <w:jc w:val="both"/>
        <w:rPr>
          <w:rFonts w:ascii="Times New Roman" w:hAnsi="Times New Roman" w:cs="Times New Roman"/>
          <w:b/>
          <w:bCs/>
          <w:sz w:val="28"/>
          <w:szCs w:val="28"/>
        </w:rPr>
      </w:pPr>
      <w:bookmarkStart w:id="1" w:name="_Toc214946976"/>
      <w:r w:rsidRPr="00D24004">
        <w:rPr>
          <w:rFonts w:ascii="Times New Roman" w:hAnsi="Times New Roman" w:cs="Times New Roman"/>
          <w:b/>
          <w:bCs/>
          <w:sz w:val="28"/>
          <w:szCs w:val="28"/>
        </w:rPr>
        <w:lastRenderedPageBreak/>
        <w:t>2. Full-Color Storyboards</w:t>
      </w:r>
      <w:bookmarkEnd w:id="1"/>
    </w:p>
    <w:p w14:paraId="0AA33E3A" w14:textId="77777777" w:rsidR="00117C43" w:rsidRDefault="00117C43" w:rsidP="00117C43">
      <w:pPr>
        <w:keepNext/>
        <w:jc w:val="center"/>
      </w:pPr>
      <w:r>
        <w:rPr>
          <w:noProof/>
          <w14:ligatures w14:val="standardContextual"/>
        </w:rPr>
        <w:drawing>
          <wp:inline distT="0" distB="0" distL="0" distR="0" wp14:anchorId="3C9BEE06" wp14:editId="1677FA53">
            <wp:extent cx="3633537" cy="6875197"/>
            <wp:effectExtent l="0" t="0" r="508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58738" cy="6922882"/>
                    </a:xfrm>
                    <a:prstGeom prst="rect">
                      <a:avLst/>
                    </a:prstGeom>
                  </pic:spPr>
                </pic:pic>
              </a:graphicData>
            </a:graphic>
          </wp:inline>
        </w:drawing>
      </w:r>
    </w:p>
    <w:p w14:paraId="5E1C9126" w14:textId="1C52042D" w:rsidR="007170F2" w:rsidRDefault="00117C43" w:rsidP="00117C43">
      <w:pPr>
        <w:pStyle w:val="Caption"/>
        <w:jc w:val="center"/>
        <w:rPr>
          <w:rFonts w:ascii="Times New Roman" w:hAnsi="Times New Roman" w:cs="Times New Roman"/>
          <w:color w:val="2F5496" w:themeColor="accent1" w:themeShade="BF"/>
          <w:sz w:val="20"/>
          <w:szCs w:val="20"/>
        </w:rPr>
      </w:pPr>
      <w:r w:rsidRPr="00117C43">
        <w:rPr>
          <w:rFonts w:ascii="Times New Roman" w:hAnsi="Times New Roman" w:cs="Times New Roman"/>
          <w:color w:val="2F5496" w:themeColor="accent1" w:themeShade="BF"/>
          <w:sz w:val="20"/>
          <w:szCs w:val="20"/>
        </w:rPr>
        <w:t xml:space="preserve">Figure </w:t>
      </w:r>
      <w:r w:rsidRPr="00117C43">
        <w:rPr>
          <w:rFonts w:ascii="Times New Roman" w:hAnsi="Times New Roman" w:cs="Times New Roman"/>
          <w:color w:val="2F5496" w:themeColor="accent1" w:themeShade="BF"/>
          <w:sz w:val="20"/>
          <w:szCs w:val="20"/>
        </w:rPr>
        <w:fldChar w:fldCharType="begin"/>
      </w:r>
      <w:r w:rsidRPr="00117C43">
        <w:rPr>
          <w:rFonts w:ascii="Times New Roman" w:hAnsi="Times New Roman" w:cs="Times New Roman"/>
          <w:color w:val="2F5496" w:themeColor="accent1" w:themeShade="BF"/>
          <w:sz w:val="20"/>
          <w:szCs w:val="20"/>
        </w:rPr>
        <w:instrText xml:space="preserve"> SEQ Figure \* ARABIC </w:instrText>
      </w:r>
      <w:r w:rsidRPr="00117C43">
        <w:rPr>
          <w:rFonts w:ascii="Times New Roman" w:hAnsi="Times New Roman" w:cs="Times New Roman"/>
          <w:color w:val="2F5496" w:themeColor="accent1" w:themeShade="BF"/>
          <w:sz w:val="20"/>
          <w:szCs w:val="20"/>
        </w:rPr>
        <w:fldChar w:fldCharType="separate"/>
      </w:r>
      <w:r w:rsidR="00DC383A">
        <w:rPr>
          <w:rFonts w:ascii="Times New Roman" w:hAnsi="Times New Roman" w:cs="Times New Roman"/>
          <w:noProof/>
          <w:color w:val="2F5496" w:themeColor="accent1" w:themeShade="BF"/>
          <w:sz w:val="20"/>
          <w:szCs w:val="20"/>
        </w:rPr>
        <w:t>1</w:t>
      </w:r>
      <w:r w:rsidRPr="00117C43">
        <w:rPr>
          <w:rFonts w:ascii="Times New Roman" w:hAnsi="Times New Roman" w:cs="Times New Roman"/>
          <w:color w:val="2F5496" w:themeColor="accent1" w:themeShade="BF"/>
          <w:sz w:val="20"/>
          <w:szCs w:val="20"/>
        </w:rPr>
        <w:fldChar w:fldCharType="end"/>
      </w:r>
      <w:r w:rsidRPr="00117C43">
        <w:rPr>
          <w:rFonts w:ascii="Times New Roman" w:hAnsi="Times New Roman" w:cs="Times New Roman"/>
          <w:color w:val="2F5496" w:themeColor="accent1" w:themeShade="BF"/>
          <w:sz w:val="20"/>
          <w:szCs w:val="20"/>
        </w:rPr>
        <w:t>. Overview of the final colored storyboard set</w:t>
      </w:r>
    </w:p>
    <w:p w14:paraId="3FED766B" w14:textId="00CA9AA4" w:rsidR="00117C43" w:rsidRPr="00117C43" w:rsidRDefault="00117C43" w:rsidP="00117C43">
      <w:pPr>
        <w:jc w:val="both"/>
        <w:rPr>
          <w:rFonts w:ascii="Times New Roman" w:hAnsi="Times New Roman" w:cs="Times New Roman"/>
          <w:i/>
          <w:iCs/>
        </w:rPr>
      </w:pPr>
      <w:r w:rsidRPr="00117C43">
        <w:rPr>
          <w:rFonts w:ascii="Times New Roman" w:hAnsi="Times New Roman" w:cs="Times New Roman"/>
          <w:i/>
          <w:iCs/>
        </w:rPr>
        <w:t xml:space="preserve">(See Appendix </w:t>
      </w:r>
      <w:r w:rsidR="00262E70">
        <w:rPr>
          <w:rFonts w:ascii="Times New Roman" w:hAnsi="Times New Roman" w:cs="Times New Roman"/>
          <w:i/>
          <w:iCs/>
        </w:rPr>
        <w:t>A</w:t>
      </w:r>
      <w:r w:rsidRPr="00117C43">
        <w:rPr>
          <w:rFonts w:ascii="Times New Roman" w:hAnsi="Times New Roman" w:cs="Times New Roman"/>
          <w:i/>
          <w:iCs/>
        </w:rPr>
        <w:t xml:space="preserve"> for full-size screens.)</w:t>
      </w:r>
    </w:p>
    <w:p w14:paraId="2CDEE1A1" w14:textId="5D4B69C4" w:rsidR="00D4606F" w:rsidRDefault="00D4606F" w:rsidP="00D4606F">
      <w:pPr>
        <w:pStyle w:val="Heading2"/>
        <w:jc w:val="both"/>
        <w:rPr>
          <w:rFonts w:ascii="Times New Roman" w:hAnsi="Times New Roman" w:cs="Times New Roman"/>
          <w:b/>
          <w:bCs/>
          <w:sz w:val="24"/>
          <w:szCs w:val="24"/>
        </w:rPr>
      </w:pPr>
      <w:bookmarkStart w:id="2" w:name="_Toc214946977"/>
      <w:r w:rsidRPr="00D24004">
        <w:rPr>
          <w:rFonts w:ascii="Times New Roman" w:hAnsi="Times New Roman" w:cs="Times New Roman"/>
          <w:b/>
          <w:bCs/>
          <w:sz w:val="24"/>
          <w:szCs w:val="24"/>
        </w:rPr>
        <w:t>2.1 Design Development</w:t>
      </w:r>
      <w:bookmarkEnd w:id="2"/>
    </w:p>
    <w:p w14:paraId="23C4D941" w14:textId="25F621C6" w:rsidR="00702FC6" w:rsidRPr="00702FC6" w:rsidRDefault="00702FC6" w:rsidP="00702FC6">
      <w:pPr>
        <w:jc w:val="both"/>
        <w:rPr>
          <w:rFonts w:ascii="Times New Roman" w:hAnsi="Times New Roman" w:cs="Times New Roman"/>
        </w:rPr>
      </w:pPr>
      <w:r w:rsidRPr="00702FC6">
        <w:rPr>
          <w:rFonts w:ascii="Times New Roman" w:hAnsi="Times New Roman" w:cs="Times New Roman"/>
        </w:rPr>
        <w:t xml:space="preserve">The colored storyboards were created in Draw.io using the wireframes as a structural guide. Each screen followed a simple layout template, ensuring </w:t>
      </w:r>
      <w:r w:rsidRPr="00702FC6">
        <w:rPr>
          <w:rFonts w:ascii="Times New Roman" w:hAnsi="Times New Roman" w:cs="Times New Roman"/>
        </w:rPr>
        <w:t>consistent spacing and alignment</w:t>
      </w:r>
      <w:r w:rsidRPr="00702FC6">
        <w:rPr>
          <w:rFonts w:ascii="Times New Roman" w:hAnsi="Times New Roman" w:cs="Times New Roman"/>
        </w:rPr>
        <w:t>. This supports predictable interaction patterns, which is a key principle of effective interface design [8].</w:t>
      </w:r>
    </w:p>
    <w:p w14:paraId="51CF4AA9" w14:textId="77777777" w:rsidR="00702FC6" w:rsidRPr="00702FC6" w:rsidRDefault="00702FC6" w:rsidP="00702FC6">
      <w:pPr>
        <w:jc w:val="both"/>
        <w:rPr>
          <w:rFonts w:ascii="Times New Roman" w:hAnsi="Times New Roman" w:cs="Times New Roman"/>
        </w:rPr>
      </w:pPr>
      <w:r w:rsidRPr="00702FC6">
        <w:rPr>
          <w:rFonts w:ascii="Times New Roman" w:hAnsi="Times New Roman" w:cs="Times New Roman"/>
        </w:rPr>
        <w:lastRenderedPageBreak/>
        <w:t>Text sizes, buttons, and touch areas were standardized across all screens. These adjustments help reduce input errors and improve readability on mobile devices, aligning with recommended practice for usable interaction design [1]. Repeating the same positions for common elements—such as headers, content blocks, and navigation arrows—also reduces the amount of searching users need to do during tasks [9].</w:t>
      </w:r>
    </w:p>
    <w:p w14:paraId="18700A24" w14:textId="77777777" w:rsidR="00702FC6" w:rsidRPr="00702FC6" w:rsidRDefault="00702FC6" w:rsidP="00702FC6">
      <w:pPr>
        <w:jc w:val="both"/>
        <w:rPr>
          <w:rFonts w:ascii="Times New Roman" w:hAnsi="Times New Roman" w:cs="Times New Roman"/>
        </w:rPr>
      </w:pPr>
      <w:r w:rsidRPr="00702FC6">
        <w:rPr>
          <w:rFonts w:ascii="Times New Roman" w:hAnsi="Times New Roman" w:cs="Times New Roman"/>
        </w:rPr>
        <w:t>Color, icons, and background textures were added once the layouts were fixed. These visual details helped the screens move closer to how a working version of the game might appear. Visual enhancements can strengthen user engagement when they support, rather than distract from, the core interaction [2].</w:t>
      </w:r>
    </w:p>
    <w:p w14:paraId="15BA8BAF" w14:textId="1D41CB44" w:rsidR="00702FC6" w:rsidRPr="00702FC6" w:rsidRDefault="00702FC6" w:rsidP="00702FC6">
      <w:pPr>
        <w:jc w:val="both"/>
        <w:rPr>
          <w:rFonts w:ascii="Times New Roman" w:hAnsi="Times New Roman" w:cs="Times New Roman"/>
        </w:rPr>
      </w:pPr>
      <w:r w:rsidRPr="00702FC6">
        <w:rPr>
          <w:rFonts w:ascii="Times New Roman" w:hAnsi="Times New Roman" w:cs="Times New Roman"/>
        </w:rPr>
        <w:t>The completed storyboard set presents the whole user journey in its intended form and consolidates the design decisions made throughout the project.</w:t>
      </w:r>
    </w:p>
    <w:p w14:paraId="233232F4" w14:textId="666C66A9" w:rsidR="00D4606F" w:rsidRDefault="00D4606F" w:rsidP="00D4606F">
      <w:pPr>
        <w:pStyle w:val="Heading2"/>
        <w:jc w:val="both"/>
        <w:rPr>
          <w:rFonts w:ascii="Times New Roman" w:hAnsi="Times New Roman" w:cs="Times New Roman"/>
          <w:b/>
          <w:bCs/>
          <w:sz w:val="24"/>
          <w:szCs w:val="24"/>
        </w:rPr>
      </w:pPr>
      <w:bookmarkStart w:id="3" w:name="_Toc214946978"/>
      <w:r w:rsidRPr="00D24004">
        <w:rPr>
          <w:rFonts w:ascii="Times New Roman" w:hAnsi="Times New Roman" w:cs="Times New Roman"/>
          <w:b/>
          <w:bCs/>
          <w:sz w:val="24"/>
          <w:szCs w:val="24"/>
        </w:rPr>
        <w:t>2.2 Design Changes from Wireframes</w:t>
      </w:r>
      <w:bookmarkEnd w:id="3"/>
    </w:p>
    <w:p w14:paraId="1D865D64" w14:textId="77777777" w:rsidR="004B12AC" w:rsidRPr="004B12AC" w:rsidRDefault="004B12AC" w:rsidP="004B12AC">
      <w:pPr>
        <w:jc w:val="both"/>
        <w:rPr>
          <w:rFonts w:ascii="Times New Roman" w:hAnsi="Times New Roman" w:cs="Times New Roman"/>
        </w:rPr>
      </w:pPr>
      <w:r w:rsidRPr="004B12AC">
        <w:rPr>
          <w:rFonts w:ascii="Times New Roman" w:hAnsi="Times New Roman" w:cs="Times New Roman"/>
        </w:rPr>
        <w:t>Several refinements were made when moving from the wireframes to the colored storyboard version. These changes focused on improving clarity, reducing unnecessary steps, and strengthening the thematic presentation while keeping navigation straightforward.</w:t>
      </w:r>
    </w:p>
    <w:p w14:paraId="46B98E29" w14:textId="3897525F" w:rsidR="004B12AC" w:rsidRPr="004B12AC" w:rsidRDefault="004B12AC" w:rsidP="004B12AC">
      <w:pPr>
        <w:jc w:val="both"/>
        <w:rPr>
          <w:rFonts w:ascii="Times New Roman" w:hAnsi="Times New Roman" w:cs="Times New Roman"/>
          <w:b/>
          <w:bCs/>
        </w:rPr>
      </w:pPr>
      <w:r w:rsidRPr="004B12AC">
        <w:rPr>
          <w:rFonts w:ascii="Times New Roman" w:hAnsi="Times New Roman" w:cs="Times New Roman"/>
          <w:b/>
          <w:bCs/>
        </w:rPr>
        <w:t>Simplified text and clearer actions</w:t>
      </w:r>
      <w:r>
        <w:rPr>
          <w:rFonts w:ascii="Times New Roman" w:hAnsi="Times New Roman" w:cs="Times New Roman"/>
          <w:b/>
          <w:bCs/>
        </w:rPr>
        <w:t>:</w:t>
      </w:r>
    </w:p>
    <w:p w14:paraId="578F83A6" w14:textId="77777777" w:rsidR="004B12AC" w:rsidRPr="004B12AC" w:rsidRDefault="004B12AC" w:rsidP="004B12AC">
      <w:pPr>
        <w:jc w:val="both"/>
        <w:rPr>
          <w:rFonts w:ascii="Times New Roman" w:hAnsi="Times New Roman" w:cs="Times New Roman"/>
        </w:rPr>
      </w:pPr>
      <w:r w:rsidRPr="004B12AC">
        <w:rPr>
          <w:rFonts w:ascii="Times New Roman" w:hAnsi="Times New Roman" w:cs="Times New Roman"/>
        </w:rPr>
        <w:t xml:space="preserve">Longer labels from the wireframes were replaced with short, direct options such as </w:t>
      </w:r>
      <w:r w:rsidRPr="006C4AE5">
        <w:rPr>
          <w:rFonts w:ascii="Times New Roman" w:hAnsi="Times New Roman" w:cs="Times New Roman"/>
          <w:b/>
          <w:bCs/>
        </w:rPr>
        <w:t>Start New</w:t>
      </w:r>
      <w:r w:rsidRPr="004B12AC">
        <w:rPr>
          <w:rFonts w:ascii="Times New Roman" w:hAnsi="Times New Roman" w:cs="Times New Roman"/>
        </w:rPr>
        <w:t xml:space="preserve"> </w:t>
      </w:r>
      <w:r w:rsidRPr="006C4AE5">
        <w:rPr>
          <w:rFonts w:ascii="Times New Roman" w:hAnsi="Times New Roman" w:cs="Times New Roman"/>
          <w:b/>
          <w:bCs/>
        </w:rPr>
        <w:t>Game</w:t>
      </w:r>
      <w:r w:rsidRPr="004B12AC">
        <w:rPr>
          <w:rFonts w:ascii="Times New Roman" w:hAnsi="Times New Roman" w:cs="Times New Roman"/>
        </w:rPr>
        <w:t xml:space="preserve">, </w:t>
      </w:r>
      <w:r w:rsidRPr="006C4AE5">
        <w:rPr>
          <w:rFonts w:ascii="Times New Roman" w:hAnsi="Times New Roman" w:cs="Times New Roman"/>
          <w:b/>
          <w:bCs/>
        </w:rPr>
        <w:t>Continue</w:t>
      </w:r>
      <w:r w:rsidRPr="004B12AC">
        <w:rPr>
          <w:rFonts w:ascii="Times New Roman" w:hAnsi="Times New Roman" w:cs="Times New Roman"/>
        </w:rPr>
        <w:t>, and room names. This makes screens easier to scan and supports quick decision-making on mobile devices [9].</w:t>
      </w:r>
    </w:p>
    <w:p w14:paraId="37BA5F75" w14:textId="4EE1DF1B" w:rsidR="004B12AC" w:rsidRPr="004B12AC" w:rsidRDefault="004B12AC" w:rsidP="004B12AC">
      <w:pPr>
        <w:jc w:val="both"/>
        <w:rPr>
          <w:rFonts w:ascii="Times New Roman" w:hAnsi="Times New Roman" w:cs="Times New Roman"/>
          <w:b/>
          <w:bCs/>
        </w:rPr>
      </w:pPr>
      <w:r w:rsidRPr="004B12AC">
        <w:rPr>
          <w:rFonts w:ascii="Times New Roman" w:hAnsi="Times New Roman" w:cs="Times New Roman"/>
          <w:b/>
          <w:bCs/>
        </w:rPr>
        <w:t>More consistent layouts</w:t>
      </w:r>
      <w:r>
        <w:rPr>
          <w:rFonts w:ascii="Times New Roman" w:hAnsi="Times New Roman" w:cs="Times New Roman"/>
          <w:b/>
          <w:bCs/>
        </w:rPr>
        <w:t>:</w:t>
      </w:r>
    </w:p>
    <w:p w14:paraId="03ECD16A" w14:textId="307843C5" w:rsidR="004B12AC" w:rsidRPr="004B12AC" w:rsidRDefault="004B12AC" w:rsidP="004B12AC">
      <w:pPr>
        <w:jc w:val="both"/>
        <w:rPr>
          <w:rFonts w:ascii="Times New Roman" w:hAnsi="Times New Roman" w:cs="Times New Roman"/>
        </w:rPr>
      </w:pPr>
      <w:r w:rsidRPr="004B12AC">
        <w:rPr>
          <w:rFonts w:ascii="Times New Roman" w:hAnsi="Times New Roman" w:cs="Times New Roman"/>
        </w:rPr>
        <w:t xml:space="preserve">Each screen now follows a predictable structure: a title at the top, main content in the </w:t>
      </w:r>
      <w:r w:rsidR="0085682E" w:rsidRPr="004B12AC">
        <w:rPr>
          <w:rFonts w:ascii="Times New Roman" w:hAnsi="Times New Roman" w:cs="Times New Roman"/>
        </w:rPr>
        <w:t>center</w:t>
      </w:r>
      <w:r w:rsidRPr="004B12AC">
        <w:rPr>
          <w:rFonts w:ascii="Times New Roman" w:hAnsi="Times New Roman" w:cs="Times New Roman"/>
        </w:rPr>
        <w:t>, and action buttons placed clearly below. Maintaining this pattern helps users know where to look next and reduces cognitive effort during navigation [1].</w:t>
      </w:r>
    </w:p>
    <w:p w14:paraId="2F2A950B" w14:textId="060DE54A" w:rsidR="004B12AC" w:rsidRPr="004B12AC" w:rsidRDefault="004B12AC" w:rsidP="004B12AC">
      <w:pPr>
        <w:jc w:val="both"/>
        <w:rPr>
          <w:rFonts w:ascii="Times New Roman" w:hAnsi="Times New Roman" w:cs="Times New Roman"/>
          <w:b/>
          <w:bCs/>
        </w:rPr>
      </w:pPr>
      <w:r w:rsidRPr="004B12AC">
        <w:rPr>
          <w:rFonts w:ascii="Times New Roman" w:hAnsi="Times New Roman" w:cs="Times New Roman"/>
          <w:b/>
          <w:bCs/>
        </w:rPr>
        <w:t>Improved spacing and readability</w:t>
      </w:r>
      <w:r>
        <w:rPr>
          <w:rFonts w:ascii="Times New Roman" w:hAnsi="Times New Roman" w:cs="Times New Roman"/>
          <w:b/>
          <w:bCs/>
        </w:rPr>
        <w:t>:</w:t>
      </w:r>
    </w:p>
    <w:p w14:paraId="0FA4900E" w14:textId="77777777" w:rsidR="004B12AC" w:rsidRPr="004B12AC" w:rsidRDefault="004B12AC" w:rsidP="004B12AC">
      <w:pPr>
        <w:jc w:val="both"/>
        <w:rPr>
          <w:rFonts w:ascii="Times New Roman" w:hAnsi="Times New Roman" w:cs="Times New Roman"/>
        </w:rPr>
      </w:pPr>
      <w:r w:rsidRPr="004B12AC">
        <w:rPr>
          <w:rFonts w:ascii="Times New Roman" w:hAnsi="Times New Roman" w:cs="Times New Roman"/>
        </w:rPr>
        <w:t>Buttons and interactive elements were spaced more generously than in the wireframes. Larger touch targets reduce accidental taps and make the interface more comfortable to use on a phone [9].</w:t>
      </w:r>
    </w:p>
    <w:p w14:paraId="37372062" w14:textId="578F9749" w:rsidR="004B12AC" w:rsidRPr="004B12AC" w:rsidRDefault="004B12AC" w:rsidP="004B12AC">
      <w:pPr>
        <w:jc w:val="both"/>
        <w:rPr>
          <w:rFonts w:ascii="Times New Roman" w:hAnsi="Times New Roman" w:cs="Times New Roman"/>
          <w:b/>
          <w:bCs/>
        </w:rPr>
      </w:pPr>
      <w:r w:rsidRPr="004B12AC">
        <w:rPr>
          <w:rFonts w:ascii="Times New Roman" w:hAnsi="Times New Roman" w:cs="Times New Roman"/>
          <w:b/>
          <w:bCs/>
        </w:rPr>
        <w:t>Themed visuals added</w:t>
      </w:r>
      <w:r>
        <w:rPr>
          <w:rFonts w:ascii="Times New Roman" w:hAnsi="Times New Roman" w:cs="Times New Roman"/>
          <w:b/>
          <w:bCs/>
        </w:rPr>
        <w:t>:</w:t>
      </w:r>
    </w:p>
    <w:p w14:paraId="58E22B63" w14:textId="77777777" w:rsidR="004B12AC" w:rsidRPr="004B12AC" w:rsidRDefault="004B12AC" w:rsidP="004B12AC">
      <w:pPr>
        <w:jc w:val="both"/>
        <w:rPr>
          <w:rFonts w:ascii="Times New Roman" w:hAnsi="Times New Roman" w:cs="Times New Roman"/>
        </w:rPr>
      </w:pPr>
      <w:r w:rsidRPr="004B12AC">
        <w:rPr>
          <w:rFonts w:ascii="Times New Roman" w:hAnsi="Times New Roman" w:cs="Times New Roman"/>
        </w:rPr>
        <w:t>Illustrated rooms, dark backgrounds, and lighting effects replaced the placeholder wireframe shapes. These elements create a stronger mystery atmosphere without disrupting usability, supporting Norman’s argument that aesthetics can enhance engagement when balanced with clarity [2].</w:t>
      </w:r>
    </w:p>
    <w:p w14:paraId="77A7625B" w14:textId="65A30FB6" w:rsidR="004B12AC" w:rsidRPr="004B12AC" w:rsidRDefault="004B12AC" w:rsidP="004B12AC">
      <w:pPr>
        <w:jc w:val="both"/>
        <w:rPr>
          <w:rFonts w:ascii="Times New Roman" w:hAnsi="Times New Roman" w:cs="Times New Roman"/>
          <w:b/>
          <w:bCs/>
        </w:rPr>
      </w:pPr>
      <w:r w:rsidRPr="004B12AC">
        <w:rPr>
          <w:rFonts w:ascii="Times New Roman" w:hAnsi="Times New Roman" w:cs="Times New Roman"/>
          <w:b/>
          <w:bCs/>
        </w:rPr>
        <w:t>Removed screens from the wireframe stage</w:t>
      </w:r>
      <w:r>
        <w:rPr>
          <w:rFonts w:ascii="Times New Roman" w:hAnsi="Times New Roman" w:cs="Times New Roman"/>
          <w:b/>
          <w:bCs/>
        </w:rPr>
        <w:t>:</w:t>
      </w:r>
    </w:p>
    <w:p w14:paraId="6B7544C0" w14:textId="77777777" w:rsidR="004B12AC" w:rsidRPr="004B12AC" w:rsidRDefault="004B12AC" w:rsidP="004B12AC">
      <w:pPr>
        <w:jc w:val="both"/>
        <w:rPr>
          <w:rFonts w:ascii="Times New Roman" w:hAnsi="Times New Roman" w:cs="Times New Roman"/>
        </w:rPr>
      </w:pPr>
      <w:r w:rsidRPr="004B12AC">
        <w:rPr>
          <w:rFonts w:ascii="Times New Roman" w:hAnsi="Times New Roman" w:cs="Times New Roman"/>
        </w:rPr>
        <w:t xml:space="preserve">Two wireframe screens—the </w:t>
      </w:r>
      <w:r w:rsidRPr="004B12AC">
        <w:rPr>
          <w:rFonts w:ascii="Times New Roman" w:hAnsi="Times New Roman" w:cs="Times New Roman"/>
          <w:b/>
          <w:bCs/>
        </w:rPr>
        <w:t>Clue</w:t>
      </w:r>
      <w:r w:rsidRPr="004B12AC">
        <w:rPr>
          <w:rFonts w:ascii="Times New Roman" w:hAnsi="Times New Roman" w:cs="Times New Roman"/>
        </w:rPr>
        <w:t xml:space="preserve"> screen and the </w:t>
      </w:r>
      <w:r w:rsidRPr="004B12AC">
        <w:rPr>
          <w:rFonts w:ascii="Times New Roman" w:hAnsi="Times New Roman" w:cs="Times New Roman"/>
          <w:b/>
          <w:bCs/>
        </w:rPr>
        <w:t>Suspect Profile</w:t>
      </w:r>
      <w:r w:rsidRPr="004B12AC">
        <w:rPr>
          <w:rFonts w:ascii="Times New Roman" w:hAnsi="Times New Roman" w:cs="Times New Roman"/>
        </w:rPr>
        <w:t xml:space="preserve"> screen—were removed. Clues are now added automatically to the Notebook, making a separate Clue screen unnecessary. The Suspect Profile screen was excluded to encourage players to rely on their own deductions based on Notebook entries. Removing redundant screens shortens the user </w:t>
      </w:r>
      <w:r w:rsidRPr="004B12AC">
        <w:rPr>
          <w:rFonts w:ascii="Times New Roman" w:hAnsi="Times New Roman" w:cs="Times New Roman"/>
        </w:rPr>
        <w:lastRenderedPageBreak/>
        <w:t>journey and reduces cognitive load, aligning with usability principles that favor streamlined interactions [8].</w:t>
      </w:r>
    </w:p>
    <w:p w14:paraId="3821752D" w14:textId="0CDB7828" w:rsidR="004B12AC" w:rsidRPr="004B12AC" w:rsidRDefault="004B12AC" w:rsidP="004B12AC">
      <w:pPr>
        <w:jc w:val="both"/>
        <w:rPr>
          <w:rFonts w:ascii="Times New Roman" w:hAnsi="Times New Roman" w:cs="Times New Roman"/>
        </w:rPr>
      </w:pPr>
      <w:r w:rsidRPr="004B12AC">
        <w:rPr>
          <w:rFonts w:ascii="Times New Roman" w:hAnsi="Times New Roman" w:cs="Times New Roman"/>
        </w:rPr>
        <w:t>Together, these updates refine the layout, reduce clutter, and provide a more transparent and coherent representation of the intended game flow.</w:t>
      </w:r>
    </w:p>
    <w:p w14:paraId="281A6B16" w14:textId="1022E43C" w:rsidR="00FC7581" w:rsidRPr="00325BBB" w:rsidRDefault="00423C87" w:rsidP="00FC7581">
      <w:pPr>
        <w:pStyle w:val="Heading2"/>
        <w:rPr>
          <w:rFonts w:ascii="Times New Roman" w:hAnsi="Times New Roman" w:cs="Times New Roman"/>
          <w:b/>
          <w:bCs/>
        </w:rPr>
      </w:pPr>
      <w:bookmarkStart w:id="4" w:name="_Toc214946979"/>
      <w:r w:rsidRPr="00423C87">
        <w:rPr>
          <w:rFonts w:ascii="Times New Roman" w:hAnsi="Times New Roman" w:cs="Times New Roman"/>
          <w:b/>
          <w:bCs/>
        </w:rPr>
        <w:t xml:space="preserve">2.3 </w:t>
      </w:r>
      <w:r w:rsidR="00FC7581" w:rsidRPr="00FC7581">
        <w:rPr>
          <w:rFonts w:ascii="Times New Roman" w:hAnsi="Times New Roman" w:cs="Times New Roman"/>
          <w:b/>
          <w:bCs/>
        </w:rPr>
        <w:t>Screen Explanations</w:t>
      </w:r>
      <w:bookmarkEnd w:id="4"/>
      <w:r w:rsidR="00FC7581">
        <w:t xml:space="preserve"> </w:t>
      </w:r>
    </w:p>
    <w:p w14:paraId="68E4FE97" w14:textId="3A46DA7B" w:rsidR="00325BBB" w:rsidRPr="00325BBB" w:rsidRDefault="00325BBB" w:rsidP="00325BBB">
      <w:pPr>
        <w:jc w:val="both"/>
        <w:rPr>
          <w:rFonts w:ascii="Times New Roman" w:hAnsi="Times New Roman" w:cs="Times New Roman"/>
        </w:rPr>
      </w:pPr>
      <w:r w:rsidRPr="00325BBB">
        <w:rPr>
          <w:rFonts w:ascii="Times New Roman" w:hAnsi="Times New Roman" w:cs="Times New Roman"/>
        </w:rPr>
        <w:t>The final colored storyboards present the whole sequence of screens that make up the UWTSD Cluedo game. Each screen has been designed to support a clear and engaging user journey while maintaining a coherent mystery theme. The key screens are summarized below.</w:t>
      </w:r>
    </w:p>
    <w:p w14:paraId="29A05104" w14:textId="4B3885C3" w:rsidR="00325BBB" w:rsidRPr="00991EA2" w:rsidRDefault="00325BBB" w:rsidP="00991EA2">
      <w:pPr>
        <w:pStyle w:val="ListParagraph"/>
        <w:numPr>
          <w:ilvl w:val="0"/>
          <w:numId w:val="4"/>
        </w:numPr>
        <w:jc w:val="both"/>
        <w:rPr>
          <w:rFonts w:ascii="Times New Roman" w:hAnsi="Times New Roman" w:cs="Times New Roman"/>
          <w:b/>
          <w:bCs/>
        </w:rPr>
      </w:pPr>
      <w:r w:rsidRPr="00991EA2">
        <w:rPr>
          <w:rFonts w:ascii="Times New Roman" w:hAnsi="Times New Roman" w:cs="Times New Roman"/>
          <w:b/>
          <w:bCs/>
        </w:rPr>
        <w:t>Home Screen</w:t>
      </w:r>
    </w:p>
    <w:p w14:paraId="482EED4C" w14:textId="51FD8EE0" w:rsidR="00991EA2" w:rsidRPr="00991EA2" w:rsidRDefault="00991EA2" w:rsidP="00991EA2">
      <w:pPr>
        <w:jc w:val="both"/>
        <w:rPr>
          <w:rFonts w:ascii="Times New Roman" w:hAnsi="Times New Roman" w:cs="Times New Roman"/>
        </w:rPr>
      </w:pPr>
      <w:r w:rsidRPr="00991EA2">
        <w:rPr>
          <w:rFonts w:ascii="Times New Roman" w:hAnsi="Times New Roman" w:cs="Times New Roman"/>
        </w:rPr>
        <w:t>The Home screen sets the tone for the game with a dark, atmospheric illustration of the university building at night. Elements such as lightning, shadows, and warm interior lighting reinforce the mystery theme. Four main buttons—</w:t>
      </w:r>
      <w:r w:rsidRPr="00991EA2">
        <w:rPr>
          <w:rFonts w:ascii="Times New Roman" w:hAnsi="Times New Roman" w:cs="Times New Roman"/>
          <w:b/>
          <w:bCs/>
        </w:rPr>
        <w:t>Load Game, Start New Game, Rules</w:t>
      </w:r>
      <w:r w:rsidRPr="00991EA2">
        <w:rPr>
          <w:rFonts w:ascii="Times New Roman" w:hAnsi="Times New Roman" w:cs="Times New Roman"/>
        </w:rPr>
        <w:t xml:space="preserve">, and </w:t>
      </w:r>
      <w:r w:rsidRPr="00991EA2">
        <w:rPr>
          <w:rFonts w:ascii="Times New Roman" w:hAnsi="Times New Roman" w:cs="Times New Roman"/>
          <w:b/>
          <w:bCs/>
        </w:rPr>
        <w:t>Settings</w:t>
      </w:r>
      <w:r w:rsidRPr="00991EA2">
        <w:rPr>
          <w:rFonts w:ascii="Times New Roman" w:hAnsi="Times New Roman" w:cs="Times New Roman"/>
        </w:rPr>
        <w:t>—are centrally placed for easy selection.</w:t>
      </w:r>
      <w:r>
        <w:rPr>
          <w:rFonts w:ascii="Times New Roman" w:hAnsi="Times New Roman" w:cs="Times New Roman"/>
        </w:rPr>
        <w:t xml:space="preserve"> The </w:t>
      </w:r>
      <w:r w:rsidRPr="00991EA2">
        <w:rPr>
          <w:rFonts w:ascii="Times New Roman" w:hAnsi="Times New Roman" w:cs="Times New Roman"/>
          <w:b/>
          <w:bCs/>
        </w:rPr>
        <w:t>Load Game</w:t>
      </w:r>
      <w:r w:rsidRPr="00991EA2">
        <w:rPr>
          <w:rFonts w:ascii="Times New Roman" w:hAnsi="Times New Roman" w:cs="Times New Roman"/>
        </w:rPr>
        <w:t xml:space="preserve"> returns the player to the point where they previously left off, allowing them to continue an ongoing investigation without restarting.</w:t>
      </w:r>
      <w:r>
        <w:rPr>
          <w:rFonts w:ascii="Times New Roman" w:hAnsi="Times New Roman" w:cs="Times New Roman"/>
        </w:rPr>
        <w:t xml:space="preserve"> </w:t>
      </w:r>
      <w:r w:rsidRPr="00991EA2">
        <w:rPr>
          <w:rFonts w:ascii="Times New Roman" w:hAnsi="Times New Roman" w:cs="Times New Roman"/>
          <w:b/>
          <w:bCs/>
        </w:rPr>
        <w:t>Settings</w:t>
      </w:r>
      <w:r w:rsidRPr="00991EA2">
        <w:rPr>
          <w:rFonts w:ascii="Times New Roman" w:hAnsi="Times New Roman" w:cs="Times New Roman"/>
        </w:rPr>
        <w:t xml:space="preserve"> provide access to adjustable options such as sound, volume, and text preferences, helping players tailor the experience to their needs.</w:t>
      </w:r>
    </w:p>
    <w:p w14:paraId="674953F6" w14:textId="4B524511" w:rsidR="00325BBB" w:rsidRPr="00325BBB" w:rsidRDefault="00991EA2" w:rsidP="00991EA2">
      <w:pPr>
        <w:jc w:val="both"/>
        <w:rPr>
          <w:rFonts w:ascii="Times New Roman" w:hAnsi="Times New Roman" w:cs="Times New Roman"/>
        </w:rPr>
      </w:pPr>
      <w:r w:rsidRPr="00991EA2">
        <w:rPr>
          <w:rFonts w:ascii="Times New Roman" w:hAnsi="Times New Roman" w:cs="Times New Roman"/>
        </w:rPr>
        <w:t>The scannable, straightforward layout helps players immediately orient themselves and choose the appropriate action with minimal effort.</w:t>
      </w:r>
    </w:p>
    <w:p w14:paraId="062CFD29" w14:textId="3CDDB9AF" w:rsidR="00325BBB" w:rsidRPr="00991EA2" w:rsidRDefault="00325BBB" w:rsidP="00991EA2">
      <w:pPr>
        <w:pStyle w:val="ListParagraph"/>
        <w:numPr>
          <w:ilvl w:val="0"/>
          <w:numId w:val="4"/>
        </w:numPr>
        <w:jc w:val="both"/>
        <w:rPr>
          <w:rFonts w:ascii="Times New Roman" w:hAnsi="Times New Roman" w:cs="Times New Roman"/>
          <w:b/>
          <w:bCs/>
        </w:rPr>
      </w:pPr>
      <w:r w:rsidRPr="00991EA2">
        <w:rPr>
          <w:rFonts w:ascii="Times New Roman" w:hAnsi="Times New Roman" w:cs="Times New Roman"/>
          <w:b/>
          <w:bCs/>
        </w:rPr>
        <w:t>Rules / How to Play</w:t>
      </w:r>
    </w:p>
    <w:p w14:paraId="11589415" w14:textId="21294EA2" w:rsidR="00325BBB" w:rsidRPr="00325BBB" w:rsidRDefault="00325BBB" w:rsidP="00325BBB">
      <w:pPr>
        <w:jc w:val="both"/>
        <w:rPr>
          <w:rFonts w:ascii="Times New Roman" w:hAnsi="Times New Roman" w:cs="Times New Roman"/>
        </w:rPr>
      </w:pPr>
      <w:r w:rsidRPr="00325BBB">
        <w:rPr>
          <w:rFonts w:ascii="Times New Roman" w:hAnsi="Times New Roman" w:cs="Times New Roman"/>
        </w:rPr>
        <w:t>This screen presents gameplay instructions on a parchment-style panel that fits the detective theme. Information is divided into short, structured sections covering movement, clue finding, and the final accusation. A single Start Game button at the bottom provides a clear transition to the next stage. The layout keeps the text readable without overwhelming the player.</w:t>
      </w:r>
    </w:p>
    <w:p w14:paraId="3D8E8FC4" w14:textId="48BA7172" w:rsidR="00325BBB" w:rsidRPr="00991EA2" w:rsidRDefault="00325BBB" w:rsidP="00991EA2">
      <w:pPr>
        <w:pStyle w:val="ListParagraph"/>
        <w:numPr>
          <w:ilvl w:val="0"/>
          <w:numId w:val="4"/>
        </w:numPr>
        <w:jc w:val="both"/>
        <w:rPr>
          <w:rFonts w:ascii="Times New Roman" w:hAnsi="Times New Roman" w:cs="Times New Roman"/>
          <w:b/>
          <w:bCs/>
        </w:rPr>
      </w:pPr>
      <w:r w:rsidRPr="00991EA2">
        <w:rPr>
          <w:rFonts w:ascii="Times New Roman" w:hAnsi="Times New Roman" w:cs="Times New Roman"/>
          <w:b/>
          <w:bCs/>
        </w:rPr>
        <w:t>Choose Your Character</w:t>
      </w:r>
    </w:p>
    <w:p w14:paraId="009C335B" w14:textId="339EFF07" w:rsidR="00325BBB" w:rsidRPr="00325BBB" w:rsidRDefault="00325BBB" w:rsidP="00325BBB">
      <w:pPr>
        <w:jc w:val="both"/>
        <w:rPr>
          <w:rFonts w:ascii="Times New Roman" w:hAnsi="Times New Roman" w:cs="Times New Roman"/>
        </w:rPr>
      </w:pPr>
      <w:r w:rsidRPr="00325BBB">
        <w:rPr>
          <w:rFonts w:ascii="Times New Roman" w:hAnsi="Times New Roman" w:cs="Times New Roman"/>
        </w:rPr>
        <w:t>This screen displays six illustrated character portraits arranged in a clear grid, each with a label for easy identification. A Return to Menu button sits in the top-right corner, allowing players to exit the selection screen at any time. Once a character is chosen, the Start Game button beneath the grid advances the player. Consistent button placement supports familiarity across screens.</w:t>
      </w:r>
    </w:p>
    <w:p w14:paraId="3784EE24" w14:textId="75AA767F" w:rsidR="00325BBB" w:rsidRPr="00991EA2" w:rsidRDefault="00325BBB" w:rsidP="00991EA2">
      <w:pPr>
        <w:pStyle w:val="ListParagraph"/>
        <w:numPr>
          <w:ilvl w:val="0"/>
          <w:numId w:val="4"/>
        </w:numPr>
        <w:jc w:val="both"/>
        <w:rPr>
          <w:rFonts w:ascii="Times New Roman" w:hAnsi="Times New Roman" w:cs="Times New Roman"/>
          <w:b/>
          <w:bCs/>
        </w:rPr>
      </w:pPr>
      <w:r w:rsidRPr="00991EA2">
        <w:rPr>
          <w:rFonts w:ascii="Times New Roman" w:hAnsi="Times New Roman" w:cs="Times New Roman"/>
          <w:b/>
          <w:bCs/>
        </w:rPr>
        <w:t>Campus Map</w:t>
      </w:r>
    </w:p>
    <w:p w14:paraId="6FC7D54A" w14:textId="6FC9A47B" w:rsidR="00325BBB" w:rsidRPr="00325BBB" w:rsidRDefault="00325BBB" w:rsidP="00325BBB">
      <w:pPr>
        <w:jc w:val="both"/>
        <w:rPr>
          <w:rFonts w:ascii="Times New Roman" w:hAnsi="Times New Roman" w:cs="Times New Roman"/>
        </w:rPr>
      </w:pPr>
      <w:r w:rsidRPr="00325BBB">
        <w:rPr>
          <w:rFonts w:ascii="Times New Roman" w:hAnsi="Times New Roman" w:cs="Times New Roman"/>
        </w:rPr>
        <w:t>The Campus Map serves as the central navigation hub. A stylized illustration of the campus shows the main buildings, with a “</w:t>
      </w:r>
      <w:r w:rsidRPr="00325BBB">
        <w:rPr>
          <w:rFonts w:ascii="Times New Roman" w:hAnsi="Times New Roman" w:cs="Times New Roman"/>
          <w:i/>
          <w:iCs/>
        </w:rPr>
        <w:t>You are here</w:t>
      </w:r>
      <w:r w:rsidRPr="00325BBB">
        <w:rPr>
          <w:rFonts w:ascii="Times New Roman" w:hAnsi="Times New Roman" w:cs="Times New Roman"/>
        </w:rPr>
        <w:t xml:space="preserve">” marker for orientation. A search bar is located in the top-right corner, allowing players to search for specific </w:t>
      </w:r>
      <w:r>
        <w:rPr>
          <w:rFonts w:ascii="Times New Roman" w:hAnsi="Times New Roman" w:cs="Times New Roman"/>
        </w:rPr>
        <w:t>buildings</w:t>
      </w:r>
      <w:r w:rsidRPr="00325BBB">
        <w:rPr>
          <w:rFonts w:ascii="Times New Roman" w:hAnsi="Times New Roman" w:cs="Times New Roman"/>
        </w:rPr>
        <w:t xml:space="preserve">. Below the map, the </w:t>
      </w:r>
      <w:r w:rsidRPr="00325BBB">
        <w:rPr>
          <w:rFonts w:ascii="Times New Roman" w:hAnsi="Times New Roman" w:cs="Times New Roman"/>
          <w:b/>
          <w:bCs/>
        </w:rPr>
        <w:t>Return to Menu</w:t>
      </w:r>
      <w:r w:rsidRPr="00325BBB">
        <w:rPr>
          <w:rFonts w:ascii="Times New Roman" w:hAnsi="Times New Roman" w:cs="Times New Roman"/>
        </w:rPr>
        <w:t xml:space="preserve"> and </w:t>
      </w:r>
      <w:r w:rsidRPr="00325BBB">
        <w:rPr>
          <w:rFonts w:ascii="Times New Roman" w:hAnsi="Times New Roman" w:cs="Times New Roman"/>
          <w:b/>
          <w:bCs/>
        </w:rPr>
        <w:t>Continue</w:t>
      </w:r>
      <w:r w:rsidRPr="00325BBB">
        <w:rPr>
          <w:rFonts w:ascii="Times New Roman" w:hAnsi="Times New Roman" w:cs="Times New Roman"/>
        </w:rPr>
        <w:t xml:space="preserve"> buttons support </w:t>
      </w:r>
      <w:r>
        <w:rPr>
          <w:rFonts w:ascii="Times New Roman" w:hAnsi="Times New Roman" w:cs="Times New Roman"/>
        </w:rPr>
        <w:t>straightforward</w:t>
      </w:r>
      <w:r w:rsidRPr="00325BBB">
        <w:rPr>
          <w:rFonts w:ascii="Times New Roman" w:hAnsi="Times New Roman" w:cs="Times New Roman"/>
        </w:rPr>
        <w:t xml:space="preserve"> </w:t>
      </w:r>
      <w:r w:rsidRPr="00325BBB">
        <w:rPr>
          <w:rFonts w:ascii="Times New Roman" w:hAnsi="Times New Roman" w:cs="Times New Roman"/>
        </w:rPr>
        <w:t>navigation. The design uses visual recognition rather than text descriptions to keep the interface easy to interpret.</w:t>
      </w:r>
    </w:p>
    <w:p w14:paraId="39541B6E" w14:textId="35F681C9" w:rsidR="00325BBB" w:rsidRPr="00991EA2" w:rsidRDefault="00325BBB" w:rsidP="00991EA2">
      <w:pPr>
        <w:pStyle w:val="ListParagraph"/>
        <w:numPr>
          <w:ilvl w:val="0"/>
          <w:numId w:val="4"/>
        </w:numPr>
        <w:jc w:val="both"/>
        <w:rPr>
          <w:rFonts w:ascii="Times New Roman" w:hAnsi="Times New Roman" w:cs="Times New Roman"/>
          <w:b/>
          <w:bCs/>
        </w:rPr>
      </w:pPr>
      <w:r w:rsidRPr="00991EA2">
        <w:rPr>
          <w:rFonts w:ascii="Times New Roman" w:hAnsi="Times New Roman" w:cs="Times New Roman"/>
          <w:b/>
          <w:bCs/>
        </w:rPr>
        <w:t>Hall (</w:t>
      </w:r>
      <w:r w:rsidRPr="00991EA2">
        <w:rPr>
          <w:rFonts w:ascii="Times New Roman" w:hAnsi="Times New Roman" w:cs="Times New Roman"/>
          <w:b/>
          <w:bCs/>
        </w:rPr>
        <w:t>Building</w:t>
      </w:r>
      <w:r w:rsidRPr="00991EA2">
        <w:rPr>
          <w:rFonts w:ascii="Times New Roman" w:hAnsi="Times New Roman" w:cs="Times New Roman"/>
          <w:b/>
          <w:bCs/>
        </w:rPr>
        <w:t xml:space="preserve"> Selection)</w:t>
      </w:r>
    </w:p>
    <w:p w14:paraId="0DC31129" w14:textId="4CDDC42D" w:rsidR="00325BBB" w:rsidRPr="00325BBB" w:rsidRDefault="00325BBB" w:rsidP="00325BBB">
      <w:pPr>
        <w:jc w:val="both"/>
        <w:rPr>
          <w:rFonts w:ascii="Times New Roman" w:hAnsi="Times New Roman" w:cs="Times New Roman"/>
        </w:rPr>
      </w:pPr>
      <w:r w:rsidRPr="00325BBB">
        <w:rPr>
          <w:rFonts w:ascii="Times New Roman" w:hAnsi="Times New Roman" w:cs="Times New Roman"/>
        </w:rPr>
        <w:lastRenderedPageBreak/>
        <w:t xml:space="preserve">Inside the Hall, players select which room to investigate. Each room—the </w:t>
      </w:r>
      <w:r w:rsidRPr="00325BBB">
        <w:rPr>
          <w:rFonts w:ascii="Times New Roman" w:hAnsi="Times New Roman" w:cs="Times New Roman"/>
          <w:b/>
          <w:bCs/>
        </w:rPr>
        <w:t>Library, Archives, Study Area, and Staff Office</w:t>
      </w:r>
      <w:r w:rsidRPr="00325BBB">
        <w:rPr>
          <w:rFonts w:ascii="Times New Roman" w:hAnsi="Times New Roman" w:cs="Times New Roman"/>
        </w:rPr>
        <w:t xml:space="preserve">—is represented with a themed illustration and an </w:t>
      </w:r>
      <w:r w:rsidRPr="00325BBB">
        <w:rPr>
          <w:rFonts w:ascii="Times New Roman" w:hAnsi="Times New Roman" w:cs="Times New Roman"/>
          <w:b/>
          <w:bCs/>
        </w:rPr>
        <w:t>Enter</w:t>
      </w:r>
      <w:r w:rsidRPr="00325BBB">
        <w:rPr>
          <w:rFonts w:ascii="Times New Roman" w:hAnsi="Times New Roman" w:cs="Times New Roman"/>
        </w:rPr>
        <w:t xml:space="preserve"> button beneath it. The rooms are presented in a simple grid to support quick comparison. A </w:t>
      </w:r>
      <w:r w:rsidRPr="00325BBB">
        <w:rPr>
          <w:rFonts w:ascii="Times New Roman" w:hAnsi="Times New Roman" w:cs="Times New Roman"/>
          <w:b/>
          <w:bCs/>
        </w:rPr>
        <w:t>Back to Map</w:t>
      </w:r>
      <w:r w:rsidRPr="00325BBB">
        <w:rPr>
          <w:rFonts w:ascii="Times New Roman" w:hAnsi="Times New Roman" w:cs="Times New Roman"/>
        </w:rPr>
        <w:t xml:space="preserve"> button allows players to retrace their steps. This screen works as a branching point, guiding players into different investigation areas.</w:t>
      </w:r>
    </w:p>
    <w:p w14:paraId="3C740DCC" w14:textId="72BBC91D" w:rsidR="00325BBB" w:rsidRPr="00991EA2" w:rsidRDefault="00325BBB" w:rsidP="00991EA2">
      <w:pPr>
        <w:pStyle w:val="ListParagraph"/>
        <w:numPr>
          <w:ilvl w:val="0"/>
          <w:numId w:val="4"/>
        </w:numPr>
        <w:jc w:val="both"/>
        <w:rPr>
          <w:rFonts w:ascii="Times New Roman" w:hAnsi="Times New Roman" w:cs="Times New Roman"/>
          <w:b/>
          <w:bCs/>
        </w:rPr>
      </w:pPr>
      <w:r w:rsidRPr="00991EA2">
        <w:rPr>
          <w:rFonts w:ascii="Times New Roman" w:hAnsi="Times New Roman" w:cs="Times New Roman"/>
          <w:b/>
          <w:bCs/>
        </w:rPr>
        <w:t>Room Screen (e.g., Archives)</w:t>
      </w:r>
    </w:p>
    <w:p w14:paraId="444B278B" w14:textId="291F446A" w:rsidR="00325BBB" w:rsidRPr="00325BBB" w:rsidRDefault="00325BBB" w:rsidP="00325BBB">
      <w:pPr>
        <w:jc w:val="both"/>
        <w:rPr>
          <w:rFonts w:ascii="Times New Roman" w:hAnsi="Times New Roman" w:cs="Times New Roman"/>
        </w:rPr>
      </w:pPr>
      <w:r w:rsidRPr="00325BBB">
        <w:rPr>
          <w:rFonts w:ascii="Times New Roman" w:hAnsi="Times New Roman" w:cs="Times New Roman"/>
        </w:rPr>
        <w:t xml:space="preserve">Each room features its own illustrated environment, such as bookshelves or study desks, reinforcing the setting. Multiple elements in the room are clickable. Some contain clues, while others are purely interactive. When a player clicks an element containing a clue, it is automatically added to the Notebook, ensuring smooth, uninterrupted gameplay. At the bottom of the screen, the </w:t>
      </w:r>
      <w:r w:rsidRPr="00325BBB">
        <w:rPr>
          <w:rFonts w:ascii="Times New Roman" w:hAnsi="Times New Roman" w:cs="Times New Roman"/>
          <w:b/>
          <w:bCs/>
        </w:rPr>
        <w:t>Notebook</w:t>
      </w:r>
      <w:r w:rsidRPr="00325BBB">
        <w:rPr>
          <w:rFonts w:ascii="Times New Roman" w:hAnsi="Times New Roman" w:cs="Times New Roman"/>
        </w:rPr>
        <w:t xml:space="preserve"> and </w:t>
      </w:r>
      <w:r w:rsidRPr="00325BBB">
        <w:rPr>
          <w:rFonts w:ascii="Times New Roman" w:hAnsi="Times New Roman" w:cs="Times New Roman"/>
          <w:b/>
          <w:bCs/>
        </w:rPr>
        <w:t>Back to Rooms</w:t>
      </w:r>
      <w:r w:rsidRPr="00325BBB">
        <w:rPr>
          <w:rFonts w:ascii="Times New Roman" w:hAnsi="Times New Roman" w:cs="Times New Roman"/>
        </w:rPr>
        <w:t xml:space="preserve"> buttons let players review their progress or return to the room selection area.</w:t>
      </w:r>
    </w:p>
    <w:p w14:paraId="29FF2987" w14:textId="2F90591F" w:rsidR="00325BBB" w:rsidRPr="00991EA2" w:rsidRDefault="00325BBB" w:rsidP="00991EA2">
      <w:pPr>
        <w:pStyle w:val="ListParagraph"/>
        <w:numPr>
          <w:ilvl w:val="0"/>
          <w:numId w:val="4"/>
        </w:numPr>
        <w:jc w:val="both"/>
        <w:rPr>
          <w:rFonts w:ascii="Times New Roman" w:hAnsi="Times New Roman" w:cs="Times New Roman"/>
          <w:b/>
          <w:bCs/>
        </w:rPr>
      </w:pPr>
      <w:r w:rsidRPr="00991EA2">
        <w:rPr>
          <w:rFonts w:ascii="Times New Roman" w:hAnsi="Times New Roman" w:cs="Times New Roman"/>
          <w:b/>
          <w:bCs/>
        </w:rPr>
        <w:t>Notebook</w:t>
      </w:r>
    </w:p>
    <w:p w14:paraId="3CE8ED12" w14:textId="02FCB5E3" w:rsidR="00325BBB" w:rsidRPr="00325BBB" w:rsidRDefault="00325BBB" w:rsidP="00325BBB">
      <w:pPr>
        <w:jc w:val="both"/>
        <w:rPr>
          <w:rFonts w:ascii="Times New Roman" w:hAnsi="Times New Roman" w:cs="Times New Roman"/>
        </w:rPr>
      </w:pPr>
      <w:r w:rsidRPr="00325BBB">
        <w:rPr>
          <w:rFonts w:ascii="Times New Roman" w:hAnsi="Times New Roman" w:cs="Times New Roman"/>
        </w:rPr>
        <w:t>The Notebook is styled as an illustrated detective journal and contains five buttons in total. Three buttons—</w:t>
      </w:r>
      <w:r w:rsidRPr="00991EA2">
        <w:rPr>
          <w:rFonts w:ascii="Times New Roman" w:hAnsi="Times New Roman" w:cs="Times New Roman"/>
          <w:b/>
          <w:bCs/>
        </w:rPr>
        <w:t>People</w:t>
      </w:r>
      <w:r w:rsidRPr="00325BBB">
        <w:rPr>
          <w:rFonts w:ascii="Times New Roman" w:hAnsi="Times New Roman" w:cs="Times New Roman"/>
        </w:rPr>
        <w:t xml:space="preserve">, </w:t>
      </w:r>
      <w:r w:rsidRPr="00991EA2">
        <w:rPr>
          <w:rFonts w:ascii="Times New Roman" w:hAnsi="Times New Roman" w:cs="Times New Roman"/>
          <w:b/>
          <w:bCs/>
        </w:rPr>
        <w:t>Objects</w:t>
      </w:r>
      <w:r w:rsidRPr="00325BBB">
        <w:rPr>
          <w:rFonts w:ascii="Times New Roman" w:hAnsi="Times New Roman" w:cs="Times New Roman"/>
        </w:rPr>
        <w:t xml:space="preserve">, and </w:t>
      </w:r>
      <w:r w:rsidRPr="00991EA2">
        <w:rPr>
          <w:rFonts w:ascii="Times New Roman" w:hAnsi="Times New Roman" w:cs="Times New Roman"/>
          <w:b/>
          <w:bCs/>
        </w:rPr>
        <w:t>Locations</w:t>
      </w:r>
      <w:r w:rsidRPr="00325BBB">
        <w:rPr>
          <w:rFonts w:ascii="Times New Roman" w:hAnsi="Times New Roman" w:cs="Times New Roman"/>
        </w:rPr>
        <w:t xml:space="preserve">—are integrated into the open book and allow players to switch between information categories. These sections display suspects, possible locations, and all clues collected during gameplay. Below the journal, the </w:t>
      </w:r>
      <w:r w:rsidRPr="00991EA2">
        <w:rPr>
          <w:rFonts w:ascii="Times New Roman" w:hAnsi="Times New Roman" w:cs="Times New Roman"/>
          <w:b/>
          <w:bCs/>
        </w:rPr>
        <w:t>Back</w:t>
      </w:r>
      <w:r w:rsidRPr="00325BBB">
        <w:rPr>
          <w:rFonts w:ascii="Times New Roman" w:hAnsi="Times New Roman" w:cs="Times New Roman"/>
        </w:rPr>
        <w:t xml:space="preserve"> and </w:t>
      </w:r>
      <w:r w:rsidRPr="00991EA2">
        <w:rPr>
          <w:rFonts w:ascii="Times New Roman" w:hAnsi="Times New Roman" w:cs="Times New Roman"/>
          <w:b/>
          <w:bCs/>
        </w:rPr>
        <w:t>Accuse!</w:t>
      </w:r>
      <w:r w:rsidRPr="00325BBB">
        <w:rPr>
          <w:rFonts w:ascii="Times New Roman" w:hAnsi="Times New Roman" w:cs="Times New Roman"/>
        </w:rPr>
        <w:t xml:space="preserve"> </w:t>
      </w:r>
      <w:r w:rsidR="005F59F0">
        <w:rPr>
          <w:rFonts w:ascii="Times New Roman" w:hAnsi="Times New Roman" w:cs="Times New Roman"/>
        </w:rPr>
        <w:t xml:space="preserve">The </w:t>
      </w:r>
      <w:r w:rsidRPr="00325BBB">
        <w:rPr>
          <w:rFonts w:ascii="Times New Roman" w:hAnsi="Times New Roman" w:cs="Times New Roman"/>
        </w:rPr>
        <w:t>buttons are clearly separated. This layout makes it easy for players to continue investigating or move toward making their final decision. Once satisfied with their deduction, the player selects Accuse! to proceed.</w:t>
      </w:r>
    </w:p>
    <w:p w14:paraId="59D1DE04" w14:textId="4FB7C018" w:rsidR="00325BBB" w:rsidRPr="00991EA2" w:rsidRDefault="00325BBB" w:rsidP="00991EA2">
      <w:pPr>
        <w:pStyle w:val="ListParagraph"/>
        <w:numPr>
          <w:ilvl w:val="0"/>
          <w:numId w:val="4"/>
        </w:numPr>
        <w:jc w:val="both"/>
        <w:rPr>
          <w:rFonts w:ascii="Times New Roman" w:hAnsi="Times New Roman" w:cs="Times New Roman"/>
          <w:b/>
          <w:bCs/>
        </w:rPr>
      </w:pPr>
      <w:r w:rsidRPr="00991EA2">
        <w:rPr>
          <w:rFonts w:ascii="Times New Roman" w:hAnsi="Times New Roman" w:cs="Times New Roman"/>
          <w:b/>
          <w:bCs/>
        </w:rPr>
        <w:t>Accusation Screen</w:t>
      </w:r>
    </w:p>
    <w:p w14:paraId="633F1A57" w14:textId="77777777" w:rsidR="00325BBB" w:rsidRPr="00325BBB" w:rsidRDefault="00325BBB" w:rsidP="00325BBB">
      <w:pPr>
        <w:jc w:val="both"/>
        <w:rPr>
          <w:rFonts w:ascii="Times New Roman" w:hAnsi="Times New Roman" w:cs="Times New Roman"/>
        </w:rPr>
      </w:pPr>
      <w:r w:rsidRPr="00325BBB">
        <w:rPr>
          <w:rFonts w:ascii="Times New Roman" w:hAnsi="Times New Roman" w:cs="Times New Roman"/>
        </w:rPr>
        <w:t xml:space="preserve">The Accusation screen provides dropdown menus for choosing the </w:t>
      </w:r>
      <w:r w:rsidRPr="00991EA2">
        <w:rPr>
          <w:rFonts w:ascii="Times New Roman" w:hAnsi="Times New Roman" w:cs="Times New Roman"/>
          <w:b/>
          <w:bCs/>
        </w:rPr>
        <w:t>Suspect</w:t>
      </w:r>
      <w:r w:rsidRPr="00325BBB">
        <w:rPr>
          <w:rFonts w:ascii="Times New Roman" w:hAnsi="Times New Roman" w:cs="Times New Roman"/>
        </w:rPr>
        <w:t xml:space="preserve">, </w:t>
      </w:r>
      <w:r w:rsidRPr="00991EA2">
        <w:rPr>
          <w:rFonts w:ascii="Times New Roman" w:hAnsi="Times New Roman" w:cs="Times New Roman"/>
          <w:b/>
          <w:bCs/>
        </w:rPr>
        <w:t>Location</w:t>
      </w:r>
      <w:r w:rsidRPr="00325BBB">
        <w:rPr>
          <w:rFonts w:ascii="Times New Roman" w:hAnsi="Times New Roman" w:cs="Times New Roman"/>
        </w:rPr>
        <w:t xml:space="preserve">, and </w:t>
      </w:r>
      <w:r w:rsidRPr="00991EA2">
        <w:rPr>
          <w:rFonts w:ascii="Times New Roman" w:hAnsi="Times New Roman" w:cs="Times New Roman"/>
          <w:b/>
          <w:bCs/>
        </w:rPr>
        <w:t>Clue</w:t>
      </w:r>
      <w:r w:rsidRPr="00325BBB">
        <w:rPr>
          <w:rFonts w:ascii="Times New Roman" w:hAnsi="Times New Roman" w:cs="Times New Roman"/>
        </w:rPr>
        <w:t xml:space="preserve">. The layout is intentionally simple to minimize errors during this critical stage. A </w:t>
      </w:r>
      <w:r w:rsidRPr="00991EA2">
        <w:rPr>
          <w:rFonts w:ascii="Times New Roman" w:hAnsi="Times New Roman" w:cs="Times New Roman"/>
          <w:b/>
          <w:bCs/>
        </w:rPr>
        <w:t xml:space="preserve">Confirm </w:t>
      </w:r>
      <w:r w:rsidRPr="00325BBB">
        <w:rPr>
          <w:rFonts w:ascii="Times New Roman" w:hAnsi="Times New Roman" w:cs="Times New Roman"/>
        </w:rPr>
        <w:t xml:space="preserve">button finalizes the accusation, while </w:t>
      </w:r>
      <w:r w:rsidRPr="00991EA2">
        <w:rPr>
          <w:rFonts w:ascii="Times New Roman" w:hAnsi="Times New Roman" w:cs="Times New Roman"/>
          <w:b/>
          <w:bCs/>
        </w:rPr>
        <w:t>Back to Notebook</w:t>
      </w:r>
      <w:r w:rsidRPr="00325BBB">
        <w:rPr>
          <w:rFonts w:ascii="Times New Roman" w:hAnsi="Times New Roman" w:cs="Times New Roman"/>
        </w:rPr>
        <w:t xml:space="preserve"> allows players to return and reassess their clues before committing. This screen emphasizes clarity and user control.</w:t>
      </w:r>
    </w:p>
    <w:p w14:paraId="35DA923B" w14:textId="57513DA5" w:rsidR="00325BBB" w:rsidRPr="00991EA2" w:rsidRDefault="00325BBB" w:rsidP="00991EA2">
      <w:pPr>
        <w:pStyle w:val="ListParagraph"/>
        <w:numPr>
          <w:ilvl w:val="0"/>
          <w:numId w:val="4"/>
        </w:numPr>
        <w:jc w:val="both"/>
        <w:rPr>
          <w:rFonts w:ascii="Times New Roman" w:hAnsi="Times New Roman" w:cs="Times New Roman"/>
          <w:b/>
          <w:bCs/>
        </w:rPr>
      </w:pPr>
      <w:r w:rsidRPr="00991EA2">
        <w:rPr>
          <w:rFonts w:ascii="Times New Roman" w:hAnsi="Times New Roman" w:cs="Times New Roman"/>
          <w:b/>
          <w:bCs/>
        </w:rPr>
        <w:t>Case Solved Screen</w:t>
      </w:r>
    </w:p>
    <w:p w14:paraId="1D28B4E8" w14:textId="696F4685" w:rsidR="00325BBB" w:rsidRPr="00325BBB" w:rsidRDefault="00325BBB" w:rsidP="00325BBB">
      <w:pPr>
        <w:jc w:val="both"/>
        <w:rPr>
          <w:rFonts w:ascii="Times New Roman" w:hAnsi="Times New Roman" w:cs="Times New Roman"/>
        </w:rPr>
      </w:pPr>
      <w:r w:rsidRPr="00325BBB">
        <w:rPr>
          <w:rFonts w:ascii="Times New Roman" w:hAnsi="Times New Roman" w:cs="Times New Roman"/>
        </w:rPr>
        <w:t xml:space="preserve">The Case Solved screen </w:t>
      </w:r>
      <w:r w:rsidRPr="00325BBB">
        <w:rPr>
          <w:rFonts w:ascii="Times New Roman" w:hAnsi="Times New Roman" w:cs="Times New Roman"/>
        </w:rPr>
        <w:t>features a celebratory illustration in brighter tones, with a gold banner to mark the game's successful completion</w:t>
      </w:r>
      <w:r w:rsidRPr="00325BBB">
        <w:rPr>
          <w:rFonts w:ascii="Times New Roman" w:hAnsi="Times New Roman" w:cs="Times New Roman"/>
        </w:rPr>
        <w:t>. This screen displays the player’s total score, which is calculated from several factors: finding the correct clues, visiting the relevant locations, identifying key people, and making an accurate final accusation. Each correct action contributes points, which are summari</w:t>
      </w:r>
      <w:r w:rsidRPr="00325BBB">
        <w:rPr>
          <w:rFonts w:ascii="Times New Roman" w:hAnsi="Times New Roman" w:cs="Times New Roman"/>
        </w:rPr>
        <w:t>z</w:t>
      </w:r>
      <w:r w:rsidRPr="00325BBB">
        <w:rPr>
          <w:rFonts w:ascii="Times New Roman" w:hAnsi="Times New Roman" w:cs="Times New Roman"/>
        </w:rPr>
        <w:t xml:space="preserve">ed clearly at the end. The player can then choose </w:t>
      </w:r>
      <w:r w:rsidRPr="00991EA2">
        <w:rPr>
          <w:rFonts w:ascii="Times New Roman" w:hAnsi="Times New Roman" w:cs="Times New Roman"/>
          <w:b/>
          <w:bCs/>
        </w:rPr>
        <w:t>Yes!</w:t>
      </w:r>
      <w:r w:rsidRPr="00325BBB">
        <w:rPr>
          <w:rFonts w:ascii="Times New Roman" w:hAnsi="Times New Roman" w:cs="Times New Roman"/>
        </w:rPr>
        <w:t xml:space="preserve"> to start a new game or </w:t>
      </w:r>
      <w:r w:rsidRPr="00991EA2">
        <w:rPr>
          <w:rFonts w:ascii="Times New Roman" w:hAnsi="Times New Roman" w:cs="Times New Roman"/>
          <w:b/>
          <w:bCs/>
        </w:rPr>
        <w:t xml:space="preserve">Quit </w:t>
      </w:r>
      <w:r w:rsidRPr="00325BBB">
        <w:rPr>
          <w:rFonts w:ascii="Times New Roman" w:hAnsi="Times New Roman" w:cs="Times New Roman"/>
        </w:rPr>
        <w:t>to exit. The distinct visual shift reinforces the sense of achievement and provides clear feedback on how the final score was earned.</w:t>
      </w:r>
    </w:p>
    <w:p w14:paraId="61D59720" w14:textId="77777777" w:rsidR="00991EA2" w:rsidRDefault="00991EA2" w:rsidP="00325BBB">
      <w:pPr>
        <w:jc w:val="both"/>
        <w:rPr>
          <w:rFonts w:ascii="Times New Roman" w:hAnsi="Times New Roman" w:cs="Times New Roman"/>
        </w:rPr>
      </w:pPr>
    </w:p>
    <w:p w14:paraId="46EB1C21" w14:textId="075EFB26" w:rsidR="00325BBB" w:rsidRPr="00991EA2" w:rsidRDefault="00325BBB" w:rsidP="00991EA2">
      <w:pPr>
        <w:pStyle w:val="ListParagraph"/>
        <w:numPr>
          <w:ilvl w:val="0"/>
          <w:numId w:val="4"/>
        </w:numPr>
        <w:jc w:val="both"/>
        <w:rPr>
          <w:rFonts w:ascii="Times New Roman" w:hAnsi="Times New Roman" w:cs="Times New Roman"/>
          <w:b/>
          <w:bCs/>
        </w:rPr>
      </w:pPr>
      <w:r w:rsidRPr="00991EA2">
        <w:rPr>
          <w:rFonts w:ascii="Times New Roman" w:hAnsi="Times New Roman" w:cs="Times New Roman"/>
          <w:b/>
          <w:bCs/>
        </w:rPr>
        <w:t>Case Unsolved Screen</w:t>
      </w:r>
    </w:p>
    <w:p w14:paraId="02138AFE" w14:textId="73924877" w:rsidR="007170F2" w:rsidRPr="00325BBB" w:rsidRDefault="00325BBB" w:rsidP="00325BBB">
      <w:pPr>
        <w:jc w:val="both"/>
        <w:rPr>
          <w:rFonts w:ascii="Times New Roman" w:hAnsi="Times New Roman" w:cs="Times New Roman"/>
        </w:rPr>
      </w:pPr>
      <w:r w:rsidRPr="00325BBB">
        <w:rPr>
          <w:rFonts w:ascii="Times New Roman" w:hAnsi="Times New Roman" w:cs="Times New Roman"/>
        </w:rPr>
        <w:t>The Case Unsolved screen mirrors the solved layout but uses darker tones to reflect the unsuccessful outcome. The final score is displayed and summari</w:t>
      </w:r>
      <w:r w:rsidRPr="00325BBB">
        <w:rPr>
          <w:rFonts w:ascii="Times New Roman" w:hAnsi="Times New Roman" w:cs="Times New Roman"/>
        </w:rPr>
        <w:t>z</w:t>
      </w:r>
      <w:r w:rsidRPr="00325BBB">
        <w:rPr>
          <w:rFonts w:ascii="Times New Roman" w:hAnsi="Times New Roman" w:cs="Times New Roman"/>
        </w:rPr>
        <w:t xml:space="preserve">es the player’s performance across the game. Points are awarded for actions such as discovering clues, exploring relevant </w:t>
      </w:r>
      <w:r w:rsidRPr="00325BBB">
        <w:rPr>
          <w:rFonts w:ascii="Times New Roman" w:hAnsi="Times New Roman" w:cs="Times New Roman"/>
        </w:rPr>
        <w:lastRenderedPageBreak/>
        <w:t xml:space="preserve">locations, and identifying important people, even if the final accusation is incorrect. Because the wrong combination was selected at the end, the case remains unsolved, and the player can review their overall score to see where </w:t>
      </w:r>
      <w:r w:rsidRPr="00325BBB">
        <w:rPr>
          <w:rFonts w:ascii="Times New Roman" w:hAnsi="Times New Roman" w:cs="Times New Roman"/>
        </w:rPr>
        <w:t>they gained or lost points</w:t>
      </w:r>
      <w:r w:rsidRPr="00325BBB">
        <w:rPr>
          <w:rFonts w:ascii="Times New Roman" w:hAnsi="Times New Roman" w:cs="Times New Roman"/>
        </w:rPr>
        <w:t xml:space="preserve">. The screen offers two options: </w:t>
      </w:r>
      <w:r w:rsidRPr="00991EA2">
        <w:rPr>
          <w:rFonts w:ascii="Times New Roman" w:hAnsi="Times New Roman" w:cs="Times New Roman"/>
          <w:b/>
          <w:bCs/>
        </w:rPr>
        <w:t>Yes!</w:t>
      </w:r>
      <w:r w:rsidRPr="00325BBB">
        <w:rPr>
          <w:rFonts w:ascii="Times New Roman" w:hAnsi="Times New Roman" w:cs="Times New Roman"/>
        </w:rPr>
        <w:t xml:space="preserve"> to attempt the investigation again, or </w:t>
      </w:r>
      <w:r w:rsidRPr="00991EA2">
        <w:rPr>
          <w:rFonts w:ascii="Times New Roman" w:hAnsi="Times New Roman" w:cs="Times New Roman"/>
          <w:b/>
          <w:bCs/>
        </w:rPr>
        <w:t>Quit</w:t>
      </w:r>
      <w:r w:rsidRPr="00325BBB">
        <w:rPr>
          <w:rFonts w:ascii="Times New Roman" w:hAnsi="Times New Roman" w:cs="Times New Roman"/>
        </w:rPr>
        <w:t xml:space="preserve"> to exit. The consistent layout helps the player understand the result and supports a smooth transition to their </w:t>
      </w:r>
      <w:r w:rsidRPr="00325BBB">
        <w:rPr>
          <w:rFonts w:ascii="Times New Roman" w:hAnsi="Times New Roman" w:cs="Times New Roman"/>
        </w:rPr>
        <w:t>following</w:t>
      </w:r>
      <w:r w:rsidRPr="00325BBB">
        <w:rPr>
          <w:rFonts w:ascii="Times New Roman" w:hAnsi="Times New Roman" w:cs="Times New Roman"/>
        </w:rPr>
        <w:t xml:space="preserve"> action.</w:t>
      </w:r>
    </w:p>
    <w:p w14:paraId="619CD06A" w14:textId="3E9CA4DD" w:rsidR="000F2DFD" w:rsidRDefault="000F2DFD" w:rsidP="000F2DFD">
      <w:pPr>
        <w:pStyle w:val="Heading1"/>
        <w:rPr>
          <w:rFonts w:ascii="Times New Roman" w:hAnsi="Times New Roman" w:cs="Times New Roman"/>
          <w:b/>
          <w:bCs/>
          <w:sz w:val="28"/>
          <w:szCs w:val="28"/>
        </w:rPr>
      </w:pPr>
      <w:bookmarkStart w:id="5" w:name="_Toc214946980"/>
      <w:r w:rsidRPr="00D24004">
        <w:rPr>
          <w:rFonts w:ascii="Times New Roman" w:hAnsi="Times New Roman" w:cs="Times New Roman"/>
          <w:b/>
          <w:bCs/>
          <w:sz w:val="28"/>
          <w:szCs w:val="28"/>
        </w:rPr>
        <w:t>3. Feedback and Evaluation</w:t>
      </w:r>
      <w:bookmarkEnd w:id="5"/>
    </w:p>
    <w:p w14:paraId="199AEB87" w14:textId="6DE3F7F2" w:rsidR="00BC4ACF" w:rsidRPr="00BC4ACF" w:rsidRDefault="00BC4ACF" w:rsidP="00BC4ACF">
      <w:pPr>
        <w:jc w:val="both"/>
        <w:rPr>
          <w:rFonts w:ascii="Times New Roman" w:hAnsi="Times New Roman" w:cs="Times New Roman"/>
        </w:rPr>
      </w:pPr>
      <w:r w:rsidRPr="00BC4ACF">
        <w:rPr>
          <w:rFonts w:ascii="Times New Roman" w:hAnsi="Times New Roman" w:cs="Times New Roman"/>
        </w:rPr>
        <w:t xml:space="preserve">Feedback on the colored storyboards was collected from the same four participants involved in the wireframe stage: three UWTSD London Campus students and one administrative staff member. Using the same participants ensured continuity and allowed the evaluation to focus specifically on the changes made since the grayscale prototype. This approach is consistent with user-centered design, </w:t>
      </w:r>
      <w:r w:rsidRPr="00BC4ACF">
        <w:rPr>
          <w:rFonts w:ascii="Times New Roman" w:hAnsi="Times New Roman" w:cs="Times New Roman"/>
        </w:rPr>
        <w:t>in which iterative feedback guides</w:t>
      </w:r>
      <w:r w:rsidRPr="00BC4ACF">
        <w:rPr>
          <w:rFonts w:ascii="Times New Roman" w:hAnsi="Times New Roman" w:cs="Times New Roman"/>
        </w:rPr>
        <w:t xml:space="preserve"> improvements </w:t>
      </w:r>
      <w:r w:rsidR="00B87302">
        <w:rPr>
          <w:rFonts w:ascii="Times New Roman" w:hAnsi="Times New Roman" w:cs="Times New Roman"/>
        </w:rPr>
        <w:t>throughout the process</w:t>
      </w:r>
      <w:r w:rsidRPr="00BC4ACF">
        <w:rPr>
          <w:rFonts w:ascii="Times New Roman" w:hAnsi="Times New Roman" w:cs="Times New Roman"/>
        </w:rPr>
        <w:t xml:space="preserve"> [7].</w:t>
      </w:r>
    </w:p>
    <w:p w14:paraId="1ED7843F" w14:textId="674A680B" w:rsidR="00BC4ACF" w:rsidRPr="00BC4ACF" w:rsidRDefault="00BC4ACF" w:rsidP="00BC4ACF">
      <w:pPr>
        <w:jc w:val="both"/>
        <w:rPr>
          <w:rFonts w:ascii="Times New Roman" w:hAnsi="Times New Roman" w:cs="Times New Roman"/>
        </w:rPr>
      </w:pPr>
      <w:r w:rsidRPr="00BC4ACF">
        <w:rPr>
          <w:rFonts w:ascii="Times New Roman" w:hAnsi="Times New Roman" w:cs="Times New Roman"/>
        </w:rPr>
        <w:t>Participants examined each screen visually and provided feedback on clarity, layout, navigation cues, and overall presentation. This approach aligns with early-stage design evaluation, where informal, discussion-based feedback can help identify strengths and issues before creating a working prototype [4].</w:t>
      </w:r>
    </w:p>
    <w:p w14:paraId="51ACDB5D" w14:textId="0208AD0F" w:rsidR="00BC4ACF" w:rsidRDefault="000F2DFD" w:rsidP="00BC4ACF">
      <w:pPr>
        <w:pStyle w:val="Heading2"/>
        <w:rPr>
          <w:rFonts w:ascii="Times New Roman" w:hAnsi="Times New Roman" w:cs="Times New Roman"/>
          <w:b/>
          <w:bCs/>
          <w:sz w:val="24"/>
          <w:szCs w:val="24"/>
        </w:rPr>
      </w:pPr>
      <w:bookmarkStart w:id="6" w:name="_Toc214946981"/>
      <w:r w:rsidRPr="00D24004">
        <w:rPr>
          <w:rFonts w:ascii="Times New Roman" w:hAnsi="Times New Roman" w:cs="Times New Roman"/>
          <w:b/>
          <w:bCs/>
          <w:sz w:val="24"/>
          <w:szCs w:val="24"/>
        </w:rPr>
        <w:t>3.1 Positive Feedback</w:t>
      </w:r>
      <w:bookmarkEnd w:id="6"/>
    </w:p>
    <w:p w14:paraId="60D8B21F" w14:textId="0A4FE5BB" w:rsidR="005F7072" w:rsidRPr="005F7072" w:rsidRDefault="005F7072" w:rsidP="005F7072">
      <w:pPr>
        <w:jc w:val="both"/>
        <w:rPr>
          <w:rFonts w:ascii="Times New Roman" w:hAnsi="Times New Roman" w:cs="Times New Roman"/>
        </w:rPr>
      </w:pPr>
      <w:r w:rsidRPr="005F7072">
        <w:rPr>
          <w:rFonts w:ascii="Times New Roman" w:hAnsi="Times New Roman" w:cs="Times New Roman"/>
        </w:rPr>
        <w:t xml:space="preserve">Participants responded well to the new visual style, saying the darker palette and illustrated screens suited the mystery theme. They found navigation easier than in the wireframes, thanks to the consistent button placement, which made each screen simple to follow. The reduced text was also appreciated, as labels such as </w:t>
      </w:r>
      <w:r w:rsidRPr="00B87302">
        <w:rPr>
          <w:rFonts w:ascii="Times New Roman" w:hAnsi="Times New Roman" w:cs="Times New Roman"/>
          <w:b/>
          <w:bCs/>
        </w:rPr>
        <w:t>Start Game</w:t>
      </w:r>
      <w:r w:rsidRPr="005F7072">
        <w:rPr>
          <w:rFonts w:ascii="Times New Roman" w:hAnsi="Times New Roman" w:cs="Times New Roman"/>
        </w:rPr>
        <w:t xml:space="preserve">, </w:t>
      </w:r>
      <w:r w:rsidRPr="00B87302">
        <w:rPr>
          <w:rFonts w:ascii="Times New Roman" w:hAnsi="Times New Roman" w:cs="Times New Roman"/>
          <w:b/>
          <w:bCs/>
        </w:rPr>
        <w:t>Continue</w:t>
      </w:r>
      <w:r w:rsidRPr="005F7072">
        <w:rPr>
          <w:rFonts w:ascii="Times New Roman" w:hAnsi="Times New Roman" w:cs="Times New Roman"/>
        </w:rPr>
        <w:t xml:space="preserve">, and </w:t>
      </w:r>
      <w:r w:rsidRPr="00B87302">
        <w:rPr>
          <w:rFonts w:ascii="Times New Roman" w:hAnsi="Times New Roman" w:cs="Times New Roman"/>
          <w:b/>
          <w:bCs/>
        </w:rPr>
        <w:t>Accuse!</w:t>
      </w:r>
      <w:r w:rsidRPr="005F7072">
        <w:rPr>
          <w:rFonts w:ascii="Times New Roman" w:hAnsi="Times New Roman" w:cs="Times New Roman"/>
        </w:rPr>
        <w:t xml:space="preserve"> were quick to interpret. The </w:t>
      </w:r>
      <w:r w:rsidRPr="00B87302">
        <w:rPr>
          <w:rFonts w:ascii="Times New Roman" w:hAnsi="Times New Roman" w:cs="Times New Roman"/>
          <w:b/>
          <w:bCs/>
        </w:rPr>
        <w:t>Notebook</w:t>
      </w:r>
      <w:r w:rsidRPr="005F7072">
        <w:rPr>
          <w:rFonts w:ascii="Times New Roman" w:hAnsi="Times New Roman" w:cs="Times New Roman"/>
        </w:rPr>
        <w:t xml:space="preserve"> stood out for its clear structure, which allows players </w:t>
      </w:r>
      <w:r>
        <w:rPr>
          <w:rFonts w:ascii="Times New Roman" w:hAnsi="Times New Roman" w:cs="Times New Roman"/>
        </w:rPr>
        <w:t>to review suspects, locations, and clues easily</w:t>
      </w:r>
      <w:r w:rsidRPr="005F7072">
        <w:rPr>
          <w:rFonts w:ascii="Times New Roman" w:hAnsi="Times New Roman" w:cs="Times New Roman"/>
        </w:rPr>
        <w:t xml:space="preserve">, and for the separation between </w:t>
      </w:r>
      <w:r w:rsidRPr="005F7072">
        <w:rPr>
          <w:rFonts w:ascii="Times New Roman" w:hAnsi="Times New Roman" w:cs="Times New Roman"/>
          <w:b/>
          <w:bCs/>
        </w:rPr>
        <w:t>Back</w:t>
      </w:r>
      <w:r w:rsidRPr="005F7072">
        <w:rPr>
          <w:rFonts w:ascii="Times New Roman" w:hAnsi="Times New Roman" w:cs="Times New Roman"/>
        </w:rPr>
        <w:t xml:space="preserve"> and </w:t>
      </w:r>
      <w:r w:rsidRPr="005F7072">
        <w:rPr>
          <w:rFonts w:ascii="Times New Roman" w:hAnsi="Times New Roman" w:cs="Times New Roman"/>
          <w:b/>
          <w:bCs/>
        </w:rPr>
        <w:t>Accuse</w:t>
      </w:r>
      <w:r w:rsidRPr="005F7072">
        <w:rPr>
          <w:rFonts w:ascii="Times New Roman" w:hAnsi="Times New Roman" w:cs="Times New Roman"/>
        </w:rPr>
        <w:t>, which helps prevent accidental actions.</w:t>
      </w:r>
    </w:p>
    <w:p w14:paraId="069D0B34" w14:textId="415A1E91" w:rsidR="000F2DFD" w:rsidRDefault="000F2DFD" w:rsidP="000F2DFD">
      <w:pPr>
        <w:pStyle w:val="Heading2"/>
        <w:rPr>
          <w:rFonts w:ascii="Times New Roman" w:hAnsi="Times New Roman" w:cs="Times New Roman"/>
          <w:b/>
          <w:bCs/>
          <w:sz w:val="24"/>
          <w:szCs w:val="24"/>
        </w:rPr>
      </w:pPr>
      <w:bookmarkStart w:id="7" w:name="_Toc214946982"/>
      <w:r w:rsidRPr="00D24004">
        <w:rPr>
          <w:rFonts w:ascii="Times New Roman" w:hAnsi="Times New Roman" w:cs="Times New Roman"/>
          <w:b/>
          <w:bCs/>
          <w:sz w:val="24"/>
          <w:szCs w:val="24"/>
        </w:rPr>
        <w:t>3.2 Constructive Feedback</w:t>
      </w:r>
      <w:bookmarkEnd w:id="7"/>
    </w:p>
    <w:p w14:paraId="75E2E487" w14:textId="626FAE96" w:rsidR="005F7072" w:rsidRPr="005F7072" w:rsidRDefault="005F7072" w:rsidP="005F7072">
      <w:pPr>
        <w:jc w:val="both"/>
        <w:rPr>
          <w:rFonts w:ascii="Times New Roman" w:hAnsi="Times New Roman" w:cs="Times New Roman"/>
        </w:rPr>
      </w:pPr>
      <w:r w:rsidRPr="005F7072">
        <w:rPr>
          <w:rFonts w:ascii="Times New Roman" w:hAnsi="Times New Roman" w:cs="Times New Roman"/>
        </w:rPr>
        <w:t>Some areas for improvement were also noted. A few buttons blended slightly with the dark backgrounds, and participants recommended increasing contrast to keep interactive elements clear [10]. One user suggested adding small feedback cues—such as sound or subtle animation—when interacting with room objects or collecting clues to make the interface feel more responsive [2]. Another participant wanted more unambiguous progress indication, so players can tell whether they are still investigating or nearing the accusation stage, reflecting the value of strong system visibility [2].</w:t>
      </w:r>
    </w:p>
    <w:p w14:paraId="2A37B374" w14:textId="52874C03" w:rsidR="000F2DFD" w:rsidRDefault="000F2DFD" w:rsidP="000F2DFD">
      <w:pPr>
        <w:pStyle w:val="Heading2"/>
        <w:rPr>
          <w:rFonts w:ascii="Times New Roman" w:hAnsi="Times New Roman" w:cs="Times New Roman"/>
          <w:b/>
          <w:bCs/>
          <w:sz w:val="24"/>
          <w:szCs w:val="24"/>
        </w:rPr>
      </w:pPr>
      <w:bookmarkStart w:id="8" w:name="_Toc214946983"/>
      <w:r w:rsidRPr="00D24004">
        <w:rPr>
          <w:rFonts w:ascii="Times New Roman" w:hAnsi="Times New Roman" w:cs="Times New Roman"/>
          <w:b/>
          <w:bCs/>
          <w:sz w:val="24"/>
          <w:szCs w:val="24"/>
        </w:rPr>
        <w:t>3.3 Evaluation Summary</w:t>
      </w:r>
      <w:bookmarkEnd w:id="8"/>
    </w:p>
    <w:p w14:paraId="1AD0323F" w14:textId="6F361F6D" w:rsidR="0069675B" w:rsidRPr="0069675B" w:rsidRDefault="0069675B" w:rsidP="0069675B">
      <w:pPr>
        <w:jc w:val="both"/>
        <w:rPr>
          <w:rFonts w:ascii="Times New Roman" w:hAnsi="Times New Roman" w:cs="Times New Roman"/>
        </w:rPr>
      </w:pPr>
      <w:r w:rsidRPr="0069675B">
        <w:rPr>
          <w:rFonts w:ascii="Times New Roman" w:hAnsi="Times New Roman" w:cs="Times New Roman"/>
        </w:rPr>
        <w:t xml:space="preserve">Participants were able to understand the sequence of screens and comment on the clarity of the layouts, the navigation cues, and the visual theme. Their suggestions focused on </w:t>
      </w:r>
      <w:r>
        <w:rPr>
          <w:rFonts w:ascii="Times New Roman" w:hAnsi="Times New Roman" w:cs="Times New Roman"/>
        </w:rPr>
        <w:t>minor</w:t>
      </w:r>
      <w:r w:rsidRPr="0069675B">
        <w:rPr>
          <w:rFonts w:ascii="Times New Roman" w:hAnsi="Times New Roman" w:cs="Times New Roman"/>
        </w:rPr>
        <w:t xml:space="preserve"> refinements—such as improving contrast and adding subtle feedback cues—rather than structural changes. This indicates that the storyboard set communicates the intended flow effectively and provides a solid basis for future improvement.</w:t>
      </w:r>
    </w:p>
    <w:p w14:paraId="136B6511" w14:textId="77777777" w:rsidR="00390068" w:rsidRDefault="00390068" w:rsidP="00390068">
      <w:pPr>
        <w:pStyle w:val="Heading1"/>
        <w:rPr>
          <w:rFonts w:ascii="Times New Roman" w:hAnsi="Times New Roman" w:cs="Times New Roman"/>
          <w:b/>
          <w:bCs/>
          <w:sz w:val="28"/>
          <w:szCs w:val="28"/>
        </w:rPr>
      </w:pPr>
      <w:bookmarkStart w:id="9" w:name="_Toc214946984"/>
      <w:r w:rsidRPr="00D24004">
        <w:rPr>
          <w:rFonts w:ascii="Times New Roman" w:hAnsi="Times New Roman" w:cs="Times New Roman"/>
          <w:b/>
          <w:bCs/>
          <w:sz w:val="28"/>
          <w:szCs w:val="28"/>
        </w:rPr>
        <w:lastRenderedPageBreak/>
        <w:t>4. Data Collection for a Working Version</w:t>
      </w:r>
      <w:bookmarkEnd w:id="9"/>
    </w:p>
    <w:p w14:paraId="18CC9F15" w14:textId="310B39F4" w:rsidR="00093A7F" w:rsidRPr="00093A7F" w:rsidRDefault="00093A7F" w:rsidP="00093A7F">
      <w:pPr>
        <w:jc w:val="both"/>
        <w:rPr>
          <w:rFonts w:ascii="Times New Roman" w:hAnsi="Times New Roman" w:cs="Times New Roman"/>
        </w:rPr>
      </w:pPr>
      <w:r w:rsidRPr="00093A7F">
        <w:rPr>
          <w:rFonts w:ascii="Times New Roman" w:hAnsi="Times New Roman" w:cs="Times New Roman"/>
        </w:rPr>
        <w:t xml:space="preserve">If the game were developed into a functioning app, a small dataset would be collected to understand how players interact with it and </w:t>
      </w:r>
      <w:r w:rsidRPr="00093A7F">
        <w:rPr>
          <w:rFonts w:ascii="Times New Roman" w:hAnsi="Times New Roman" w:cs="Times New Roman"/>
        </w:rPr>
        <w:t>identify areas for improvement</w:t>
      </w:r>
      <w:r w:rsidRPr="00093A7F">
        <w:rPr>
          <w:rFonts w:ascii="Times New Roman" w:hAnsi="Times New Roman" w:cs="Times New Roman"/>
        </w:rPr>
        <w:t>.</w:t>
      </w:r>
    </w:p>
    <w:p w14:paraId="226309C1" w14:textId="0901F847" w:rsidR="008266D9" w:rsidRDefault="00390068" w:rsidP="008266D9">
      <w:pPr>
        <w:pStyle w:val="Heading2"/>
        <w:rPr>
          <w:rFonts w:ascii="Times New Roman" w:hAnsi="Times New Roman" w:cs="Times New Roman"/>
          <w:b/>
          <w:bCs/>
          <w:sz w:val="24"/>
          <w:szCs w:val="24"/>
        </w:rPr>
      </w:pPr>
      <w:bookmarkStart w:id="10" w:name="_Toc214946985"/>
      <w:r w:rsidRPr="00D24004">
        <w:rPr>
          <w:rFonts w:ascii="Times New Roman" w:hAnsi="Times New Roman" w:cs="Times New Roman"/>
          <w:b/>
          <w:bCs/>
          <w:sz w:val="24"/>
          <w:szCs w:val="24"/>
        </w:rPr>
        <w:t>4.1 Automatically Collected Data</w:t>
      </w:r>
      <w:bookmarkEnd w:id="10"/>
    </w:p>
    <w:p w14:paraId="7B252197" w14:textId="4D2A251A" w:rsidR="00093A7F" w:rsidRPr="00093A7F" w:rsidRDefault="00093A7F" w:rsidP="00093A7F">
      <w:pPr>
        <w:jc w:val="both"/>
        <w:rPr>
          <w:rFonts w:ascii="Times New Roman" w:hAnsi="Times New Roman" w:cs="Times New Roman"/>
        </w:rPr>
      </w:pPr>
      <w:r w:rsidRPr="00093A7F">
        <w:rPr>
          <w:rFonts w:ascii="Times New Roman" w:hAnsi="Times New Roman" w:cs="Times New Roman"/>
        </w:rPr>
        <w:t>A working version could record basic gameplay activity, such as:</w:t>
      </w:r>
    </w:p>
    <w:p w14:paraId="794AD88A" w14:textId="73D4DE43" w:rsidR="00093A7F" w:rsidRPr="00093A7F" w:rsidRDefault="00093A7F" w:rsidP="00093A7F">
      <w:pPr>
        <w:pStyle w:val="ListParagraph"/>
        <w:numPr>
          <w:ilvl w:val="0"/>
          <w:numId w:val="4"/>
        </w:numPr>
        <w:jc w:val="both"/>
        <w:rPr>
          <w:rFonts w:ascii="Times New Roman" w:hAnsi="Times New Roman" w:cs="Times New Roman"/>
        </w:rPr>
      </w:pPr>
      <w:r>
        <w:rPr>
          <w:rFonts w:ascii="Times New Roman" w:hAnsi="Times New Roman" w:cs="Times New Roman"/>
        </w:rPr>
        <w:t>W</w:t>
      </w:r>
      <w:r w:rsidRPr="00093A7F">
        <w:rPr>
          <w:rFonts w:ascii="Times New Roman" w:hAnsi="Times New Roman" w:cs="Times New Roman"/>
        </w:rPr>
        <w:t xml:space="preserve">hich rooms </w:t>
      </w:r>
      <w:r>
        <w:rPr>
          <w:rFonts w:ascii="Times New Roman" w:hAnsi="Times New Roman" w:cs="Times New Roman"/>
        </w:rPr>
        <w:t xml:space="preserve">do </w:t>
      </w:r>
      <w:r w:rsidRPr="00093A7F">
        <w:rPr>
          <w:rFonts w:ascii="Times New Roman" w:hAnsi="Times New Roman" w:cs="Times New Roman"/>
        </w:rPr>
        <w:t>players visit</w:t>
      </w:r>
      <w:r>
        <w:rPr>
          <w:rFonts w:ascii="Times New Roman" w:hAnsi="Times New Roman" w:cs="Times New Roman"/>
        </w:rPr>
        <w:t>,</w:t>
      </w:r>
      <w:r w:rsidRPr="00093A7F">
        <w:rPr>
          <w:rFonts w:ascii="Times New Roman" w:hAnsi="Times New Roman" w:cs="Times New Roman"/>
        </w:rPr>
        <w:t xml:space="preserve"> and in what order</w:t>
      </w:r>
    </w:p>
    <w:p w14:paraId="1C5F97D1" w14:textId="614E2ACB" w:rsidR="00093A7F" w:rsidRPr="00093A7F" w:rsidRDefault="00093A7F" w:rsidP="00093A7F">
      <w:pPr>
        <w:pStyle w:val="ListParagraph"/>
        <w:numPr>
          <w:ilvl w:val="0"/>
          <w:numId w:val="4"/>
        </w:numPr>
        <w:jc w:val="both"/>
        <w:rPr>
          <w:rFonts w:ascii="Times New Roman" w:hAnsi="Times New Roman" w:cs="Times New Roman"/>
        </w:rPr>
      </w:pPr>
      <w:r>
        <w:rPr>
          <w:rFonts w:ascii="Times New Roman" w:hAnsi="Times New Roman" w:cs="Times New Roman"/>
        </w:rPr>
        <w:t>W</w:t>
      </w:r>
      <w:r w:rsidRPr="00093A7F">
        <w:rPr>
          <w:rFonts w:ascii="Times New Roman" w:hAnsi="Times New Roman" w:cs="Times New Roman"/>
        </w:rPr>
        <w:t xml:space="preserve">hich clues </w:t>
      </w:r>
      <w:r>
        <w:rPr>
          <w:rFonts w:ascii="Times New Roman" w:hAnsi="Times New Roman" w:cs="Times New Roman"/>
        </w:rPr>
        <w:t xml:space="preserve">do </w:t>
      </w:r>
      <w:r w:rsidRPr="00093A7F">
        <w:rPr>
          <w:rFonts w:ascii="Times New Roman" w:hAnsi="Times New Roman" w:cs="Times New Roman"/>
        </w:rPr>
        <w:t>they interact with</w:t>
      </w:r>
    </w:p>
    <w:p w14:paraId="056940B5" w14:textId="095E7A60" w:rsidR="00093A7F" w:rsidRPr="00093A7F" w:rsidRDefault="00093A7F" w:rsidP="00093A7F">
      <w:pPr>
        <w:pStyle w:val="ListParagraph"/>
        <w:numPr>
          <w:ilvl w:val="0"/>
          <w:numId w:val="4"/>
        </w:numPr>
        <w:jc w:val="both"/>
        <w:rPr>
          <w:rFonts w:ascii="Times New Roman" w:hAnsi="Times New Roman" w:cs="Times New Roman"/>
        </w:rPr>
      </w:pPr>
      <w:r>
        <w:rPr>
          <w:rFonts w:ascii="Times New Roman" w:hAnsi="Times New Roman" w:cs="Times New Roman"/>
        </w:rPr>
        <w:t>How</w:t>
      </w:r>
      <w:r w:rsidRPr="00093A7F">
        <w:rPr>
          <w:rFonts w:ascii="Times New Roman" w:hAnsi="Times New Roman" w:cs="Times New Roman"/>
        </w:rPr>
        <w:t xml:space="preserve"> often </w:t>
      </w:r>
      <w:r>
        <w:rPr>
          <w:rFonts w:ascii="Times New Roman" w:hAnsi="Times New Roman" w:cs="Times New Roman"/>
        </w:rPr>
        <w:t xml:space="preserve">do </w:t>
      </w:r>
      <w:r w:rsidRPr="00093A7F">
        <w:rPr>
          <w:rFonts w:ascii="Times New Roman" w:hAnsi="Times New Roman" w:cs="Times New Roman"/>
        </w:rPr>
        <w:t>they open the Notebook</w:t>
      </w:r>
    </w:p>
    <w:p w14:paraId="13D70639" w14:textId="5A28DFC0" w:rsidR="00093A7F" w:rsidRPr="00093A7F" w:rsidRDefault="00093A7F" w:rsidP="00093A7F">
      <w:pPr>
        <w:pStyle w:val="ListParagraph"/>
        <w:numPr>
          <w:ilvl w:val="0"/>
          <w:numId w:val="4"/>
        </w:numPr>
        <w:jc w:val="both"/>
        <w:rPr>
          <w:rFonts w:ascii="Times New Roman" w:hAnsi="Times New Roman" w:cs="Times New Roman"/>
        </w:rPr>
      </w:pPr>
      <w:r>
        <w:rPr>
          <w:rFonts w:ascii="Times New Roman" w:hAnsi="Times New Roman" w:cs="Times New Roman"/>
        </w:rPr>
        <w:t>How</w:t>
      </w:r>
      <w:r w:rsidRPr="00093A7F">
        <w:rPr>
          <w:rFonts w:ascii="Times New Roman" w:hAnsi="Times New Roman" w:cs="Times New Roman"/>
        </w:rPr>
        <w:t xml:space="preserve"> long </w:t>
      </w:r>
      <w:r>
        <w:rPr>
          <w:rFonts w:ascii="Times New Roman" w:hAnsi="Times New Roman" w:cs="Times New Roman"/>
        </w:rPr>
        <w:t xml:space="preserve">does </w:t>
      </w:r>
      <w:r w:rsidRPr="00093A7F">
        <w:rPr>
          <w:rFonts w:ascii="Times New Roman" w:hAnsi="Times New Roman" w:cs="Times New Roman"/>
        </w:rPr>
        <w:t xml:space="preserve">each session </w:t>
      </w:r>
      <w:r>
        <w:rPr>
          <w:rFonts w:ascii="Times New Roman" w:hAnsi="Times New Roman" w:cs="Times New Roman"/>
        </w:rPr>
        <w:t>last</w:t>
      </w:r>
    </w:p>
    <w:p w14:paraId="684F2114" w14:textId="1EAD2799" w:rsidR="00093A7F" w:rsidRPr="00093A7F" w:rsidRDefault="00093A7F" w:rsidP="00093A7F">
      <w:pPr>
        <w:pStyle w:val="ListParagraph"/>
        <w:numPr>
          <w:ilvl w:val="0"/>
          <w:numId w:val="4"/>
        </w:numPr>
        <w:jc w:val="both"/>
        <w:rPr>
          <w:rFonts w:ascii="Times New Roman" w:hAnsi="Times New Roman" w:cs="Times New Roman"/>
        </w:rPr>
      </w:pPr>
      <w:r>
        <w:rPr>
          <w:rFonts w:ascii="Times New Roman" w:hAnsi="Times New Roman" w:cs="Times New Roman"/>
        </w:rPr>
        <w:t>W</w:t>
      </w:r>
      <w:r w:rsidRPr="00093A7F">
        <w:rPr>
          <w:rFonts w:ascii="Times New Roman" w:hAnsi="Times New Roman" w:cs="Times New Roman"/>
        </w:rPr>
        <w:t>hether the final accusation is correct</w:t>
      </w:r>
    </w:p>
    <w:p w14:paraId="7ABA4699" w14:textId="3EB4E2C5" w:rsidR="00093A7F" w:rsidRPr="00093A7F" w:rsidRDefault="00093A7F" w:rsidP="00093A7F">
      <w:pPr>
        <w:jc w:val="both"/>
        <w:rPr>
          <w:rFonts w:ascii="Times New Roman" w:hAnsi="Times New Roman" w:cs="Times New Roman"/>
        </w:rPr>
      </w:pPr>
      <w:r w:rsidRPr="00093A7F">
        <w:rPr>
          <w:rFonts w:ascii="Times New Roman" w:hAnsi="Times New Roman" w:cs="Times New Roman"/>
        </w:rPr>
        <w:t>These metrics help identify screens or actions that may confuse users and highlight which parts of the game work smoothly [1].</w:t>
      </w:r>
    </w:p>
    <w:p w14:paraId="660BCBD3" w14:textId="488D109E" w:rsidR="00390068" w:rsidRDefault="00390068" w:rsidP="00390068">
      <w:pPr>
        <w:pStyle w:val="Heading2"/>
        <w:rPr>
          <w:rFonts w:ascii="Times New Roman" w:hAnsi="Times New Roman" w:cs="Times New Roman"/>
          <w:b/>
          <w:bCs/>
          <w:sz w:val="24"/>
          <w:szCs w:val="24"/>
        </w:rPr>
      </w:pPr>
      <w:bookmarkStart w:id="11" w:name="_Toc214946986"/>
      <w:r w:rsidRPr="00D24004">
        <w:rPr>
          <w:rFonts w:ascii="Times New Roman" w:hAnsi="Times New Roman" w:cs="Times New Roman"/>
          <w:b/>
          <w:bCs/>
          <w:sz w:val="24"/>
          <w:szCs w:val="24"/>
        </w:rPr>
        <w:t>4.2 User-Reported Data</w:t>
      </w:r>
      <w:bookmarkEnd w:id="11"/>
    </w:p>
    <w:p w14:paraId="56FF303F" w14:textId="110CCEF8" w:rsidR="00093A7F" w:rsidRPr="00093A7F" w:rsidRDefault="00093A7F" w:rsidP="00093A7F">
      <w:pPr>
        <w:jc w:val="both"/>
        <w:rPr>
          <w:rFonts w:ascii="Times New Roman" w:hAnsi="Times New Roman" w:cs="Times New Roman"/>
        </w:rPr>
      </w:pPr>
      <w:r w:rsidRPr="00093A7F">
        <w:rPr>
          <w:rFonts w:ascii="Times New Roman" w:hAnsi="Times New Roman" w:cs="Times New Roman"/>
        </w:rPr>
        <w:t>Short in-app prompts could ask players about clarity, difficulty, or enjoyment. Automated data cannot capture emotional responses, so brief optional feedback helps reveal how confident or confused players felt during play [2].</w:t>
      </w:r>
    </w:p>
    <w:p w14:paraId="7EF99444" w14:textId="101801EF" w:rsidR="00390068" w:rsidRDefault="00390068" w:rsidP="00390068">
      <w:pPr>
        <w:pStyle w:val="Heading2"/>
        <w:rPr>
          <w:rFonts w:ascii="Times New Roman" w:hAnsi="Times New Roman" w:cs="Times New Roman"/>
          <w:b/>
          <w:bCs/>
          <w:sz w:val="24"/>
          <w:szCs w:val="24"/>
        </w:rPr>
      </w:pPr>
      <w:bookmarkStart w:id="12" w:name="_Toc214946987"/>
      <w:r w:rsidRPr="00D24004">
        <w:rPr>
          <w:rFonts w:ascii="Times New Roman" w:hAnsi="Times New Roman" w:cs="Times New Roman"/>
          <w:b/>
          <w:bCs/>
          <w:sz w:val="24"/>
          <w:szCs w:val="24"/>
        </w:rPr>
        <w:t>4.3 Data Use and Ethical Considerations</w:t>
      </w:r>
      <w:bookmarkEnd w:id="12"/>
    </w:p>
    <w:p w14:paraId="6541E331" w14:textId="2418FAF0" w:rsidR="00093A7F" w:rsidRDefault="00093A7F" w:rsidP="00093A7F">
      <w:pPr>
        <w:jc w:val="both"/>
        <w:rPr>
          <w:rFonts w:ascii="Times New Roman" w:hAnsi="Times New Roman" w:cs="Times New Roman"/>
        </w:rPr>
      </w:pPr>
      <w:r w:rsidRPr="00093A7F">
        <w:rPr>
          <w:rFonts w:ascii="Times New Roman" w:hAnsi="Times New Roman" w:cs="Times New Roman"/>
        </w:rPr>
        <w:t>All data would be anonymous and used only to refine the interface, adjust clue placement, or balance difficulty. Players would need to give informed consent before any collection, in line with ethical guidelines for human-</w:t>
      </w:r>
      <w:r w:rsidRPr="00093A7F">
        <w:rPr>
          <w:rFonts w:ascii="Times New Roman" w:hAnsi="Times New Roman" w:cs="Times New Roman"/>
        </w:rPr>
        <w:t>centered</w:t>
      </w:r>
      <w:r w:rsidRPr="00093A7F">
        <w:rPr>
          <w:rFonts w:ascii="Times New Roman" w:hAnsi="Times New Roman" w:cs="Times New Roman"/>
        </w:rPr>
        <w:t xml:space="preserve"> research [3].</w:t>
      </w:r>
    </w:p>
    <w:p w14:paraId="64C56F6A" w14:textId="7B804566" w:rsidR="00F27DAA" w:rsidRPr="00F27DAA" w:rsidRDefault="00F27DAA" w:rsidP="00F27DAA">
      <w:pPr>
        <w:pStyle w:val="Heading2"/>
        <w:rPr>
          <w:rFonts w:ascii="Times New Roman" w:hAnsi="Times New Roman" w:cs="Times New Roman"/>
          <w:b/>
          <w:bCs/>
          <w:sz w:val="24"/>
          <w:szCs w:val="24"/>
        </w:rPr>
      </w:pPr>
      <w:bookmarkStart w:id="13" w:name="_Toc214946988"/>
      <w:r w:rsidRPr="00F27DAA">
        <w:rPr>
          <w:rFonts w:ascii="Times New Roman" w:hAnsi="Times New Roman" w:cs="Times New Roman"/>
          <w:b/>
          <w:bCs/>
          <w:sz w:val="24"/>
          <w:szCs w:val="24"/>
        </w:rPr>
        <w:t>4.4 Usage vs Emotional Data</w:t>
      </w:r>
      <w:bookmarkEnd w:id="13"/>
    </w:p>
    <w:p w14:paraId="4F04B29D" w14:textId="4E4A572B" w:rsidR="00F27DAA" w:rsidRPr="00093A7F" w:rsidRDefault="00F27DAA" w:rsidP="00F27DAA">
      <w:pPr>
        <w:jc w:val="both"/>
        <w:rPr>
          <w:rFonts w:ascii="Times New Roman" w:hAnsi="Times New Roman" w:cs="Times New Roman"/>
        </w:rPr>
      </w:pPr>
      <w:r w:rsidRPr="00F27DAA">
        <w:rPr>
          <w:rFonts w:ascii="Times New Roman" w:hAnsi="Times New Roman" w:cs="Times New Roman"/>
        </w:rPr>
        <w:t xml:space="preserve">Usage data shows what players do, while emotional feedback shows why they respond </w:t>
      </w:r>
      <w:r>
        <w:rPr>
          <w:rFonts w:ascii="Times New Roman" w:hAnsi="Times New Roman" w:cs="Times New Roman"/>
        </w:rPr>
        <w:t>the way they do</w:t>
      </w:r>
      <w:r w:rsidRPr="00F27DAA">
        <w:rPr>
          <w:rFonts w:ascii="Times New Roman" w:hAnsi="Times New Roman" w:cs="Times New Roman"/>
        </w:rPr>
        <w:t>. Both types are useful: one highlights patterns, and the other explains them.</w:t>
      </w:r>
    </w:p>
    <w:p w14:paraId="3550536D" w14:textId="77777777" w:rsidR="00355908" w:rsidRDefault="00355908" w:rsidP="00355908">
      <w:pPr>
        <w:pStyle w:val="Heading1"/>
        <w:rPr>
          <w:rFonts w:ascii="Times New Roman" w:hAnsi="Times New Roman" w:cs="Times New Roman"/>
          <w:b/>
          <w:bCs/>
          <w:sz w:val="28"/>
          <w:szCs w:val="28"/>
        </w:rPr>
      </w:pPr>
      <w:bookmarkStart w:id="14" w:name="_Toc214946989"/>
      <w:r w:rsidRPr="00D24004">
        <w:rPr>
          <w:rFonts w:ascii="Times New Roman" w:hAnsi="Times New Roman" w:cs="Times New Roman"/>
          <w:b/>
          <w:bCs/>
          <w:sz w:val="28"/>
          <w:szCs w:val="28"/>
        </w:rPr>
        <w:t>5. Usability vs User Experience Considerations</w:t>
      </w:r>
      <w:bookmarkEnd w:id="14"/>
    </w:p>
    <w:p w14:paraId="6B4F891B" w14:textId="77777777" w:rsidR="00F27DAA" w:rsidRPr="00F27DAA" w:rsidRDefault="00F27DAA" w:rsidP="00F27DAA">
      <w:pPr>
        <w:jc w:val="both"/>
        <w:rPr>
          <w:rFonts w:ascii="Times New Roman" w:hAnsi="Times New Roman" w:cs="Times New Roman"/>
        </w:rPr>
      </w:pPr>
      <w:r w:rsidRPr="00F27DAA">
        <w:rPr>
          <w:rFonts w:ascii="Times New Roman" w:hAnsi="Times New Roman" w:cs="Times New Roman"/>
        </w:rPr>
        <w:t>If the interface had been developed with usability alone in mind, the screens would have been simpler, more neutral, and focused only on clarity and efficiency. The design might have used plain backgrounds, fewer illustrations, and more standard button styles to minimize distraction and support quick task completion [8].</w:t>
      </w:r>
    </w:p>
    <w:p w14:paraId="654BBEBA" w14:textId="77777777" w:rsidR="00F27DAA" w:rsidRPr="00F27DAA" w:rsidRDefault="00F27DAA" w:rsidP="00F27DAA">
      <w:pPr>
        <w:jc w:val="both"/>
        <w:rPr>
          <w:rFonts w:ascii="Times New Roman" w:hAnsi="Times New Roman" w:cs="Times New Roman"/>
        </w:rPr>
      </w:pPr>
      <w:r w:rsidRPr="00F27DAA">
        <w:rPr>
          <w:rFonts w:ascii="Times New Roman" w:hAnsi="Times New Roman" w:cs="Times New Roman"/>
        </w:rPr>
        <w:t>However, focusing solely on usability would have reduced the atmosphere needed for a mystery-themed game. To enhance the user experience, the colored storyboards introduce illustrated rooms, darker tones, and themed elements that help players feel more involved in the investigation. These additions create emotional engagement, which Norman notes is an essential part of how users respond to interactive systems [2].</w:t>
      </w:r>
    </w:p>
    <w:p w14:paraId="25E0D165" w14:textId="77777777" w:rsidR="00F27DAA" w:rsidRPr="00F27DAA" w:rsidRDefault="00F27DAA" w:rsidP="00F27DAA">
      <w:pPr>
        <w:jc w:val="both"/>
        <w:rPr>
          <w:rFonts w:ascii="Times New Roman" w:hAnsi="Times New Roman" w:cs="Times New Roman"/>
        </w:rPr>
      </w:pPr>
      <w:r w:rsidRPr="00F27DAA">
        <w:rPr>
          <w:rFonts w:ascii="Times New Roman" w:hAnsi="Times New Roman" w:cs="Times New Roman"/>
        </w:rPr>
        <w:t>Some compromises were required. For example, richer visuals can reduce contrast, so color choices and button placement were adjusted to maintain readability. Similarly, the Notebook needed enough theme-appropriate detail to feel like a detective journal, while still keeping information easy to scan.</w:t>
      </w:r>
    </w:p>
    <w:p w14:paraId="1DE0A274" w14:textId="7B4F0E70" w:rsidR="00F27DAA" w:rsidRPr="00F27DAA" w:rsidRDefault="00F27DAA" w:rsidP="00F27DAA">
      <w:pPr>
        <w:jc w:val="both"/>
        <w:rPr>
          <w:rFonts w:ascii="Times New Roman" w:hAnsi="Times New Roman" w:cs="Times New Roman"/>
        </w:rPr>
      </w:pPr>
      <w:r w:rsidRPr="00F27DAA">
        <w:rPr>
          <w:rFonts w:ascii="Times New Roman" w:hAnsi="Times New Roman" w:cs="Times New Roman"/>
        </w:rPr>
        <w:lastRenderedPageBreak/>
        <w:t xml:space="preserve">Overall, the design balances both perspectives: the interface remains clear and consistent while also using visual cues and atmosphere to </w:t>
      </w:r>
      <w:r w:rsidRPr="00F27DAA">
        <w:rPr>
          <w:rFonts w:ascii="Times New Roman" w:hAnsi="Times New Roman" w:cs="Times New Roman"/>
        </w:rPr>
        <w:t>enhance the</w:t>
      </w:r>
      <w:r w:rsidRPr="00F27DAA">
        <w:rPr>
          <w:rFonts w:ascii="Times New Roman" w:hAnsi="Times New Roman" w:cs="Times New Roman"/>
        </w:rPr>
        <w:t xml:space="preserve"> game experience.</w:t>
      </w:r>
    </w:p>
    <w:p w14:paraId="7CAD8891" w14:textId="2AB0DCD3" w:rsidR="004725B5" w:rsidRDefault="00355908" w:rsidP="002A44EA">
      <w:pPr>
        <w:pStyle w:val="Heading1"/>
        <w:rPr>
          <w:rFonts w:ascii="Times New Roman" w:hAnsi="Times New Roman" w:cs="Times New Roman"/>
          <w:b/>
          <w:bCs/>
          <w:sz w:val="28"/>
          <w:szCs w:val="28"/>
        </w:rPr>
      </w:pPr>
      <w:bookmarkStart w:id="15" w:name="_Toc214946990"/>
      <w:r w:rsidRPr="00D24004">
        <w:rPr>
          <w:rFonts w:ascii="Times New Roman" w:hAnsi="Times New Roman" w:cs="Times New Roman"/>
          <w:b/>
          <w:bCs/>
          <w:sz w:val="28"/>
          <w:szCs w:val="28"/>
        </w:rPr>
        <w:t>6.</w:t>
      </w:r>
      <w:r w:rsidR="002A44EA" w:rsidRPr="00D24004">
        <w:rPr>
          <w:rFonts w:ascii="Times New Roman" w:hAnsi="Times New Roman" w:cs="Times New Roman"/>
          <w:b/>
          <w:bCs/>
          <w:sz w:val="28"/>
          <w:szCs w:val="28"/>
        </w:rPr>
        <w:t xml:space="preserve"> Reflective Summary and Conclusion</w:t>
      </w:r>
      <w:bookmarkEnd w:id="15"/>
    </w:p>
    <w:p w14:paraId="2D27FADA" w14:textId="77777777" w:rsidR="00F27DAA" w:rsidRPr="00F27DAA" w:rsidRDefault="00F27DAA" w:rsidP="00F27DAA">
      <w:pPr>
        <w:jc w:val="both"/>
        <w:rPr>
          <w:rFonts w:ascii="Times New Roman" w:hAnsi="Times New Roman" w:cs="Times New Roman"/>
        </w:rPr>
      </w:pPr>
      <w:r w:rsidRPr="00F27DAA">
        <w:rPr>
          <w:rFonts w:ascii="Times New Roman" w:hAnsi="Times New Roman" w:cs="Times New Roman"/>
        </w:rPr>
        <w:t>This stage of the project showed how user feedback and basic usability principles can strengthen a design, even when working only with colored storyboards. Moving from wireframes to a themed visual style helped clarify the game’s tone and made the flow easier to understand. Feedback from participants highlighted minor improvements and confirmed that the overall sequence of screens was understandable.</w:t>
      </w:r>
    </w:p>
    <w:p w14:paraId="71CF37DD" w14:textId="77777777" w:rsidR="00F27DAA" w:rsidRPr="00F27DAA" w:rsidRDefault="00F27DAA" w:rsidP="00F27DAA">
      <w:pPr>
        <w:jc w:val="both"/>
        <w:rPr>
          <w:rFonts w:ascii="Times New Roman" w:hAnsi="Times New Roman" w:cs="Times New Roman"/>
        </w:rPr>
      </w:pPr>
      <w:r w:rsidRPr="00F27DAA">
        <w:rPr>
          <w:rFonts w:ascii="Times New Roman" w:hAnsi="Times New Roman" w:cs="Times New Roman"/>
        </w:rPr>
        <w:t>Applying ideas from usability theory, such as consistency and clear visual hierarchy, helped organize the screens in a way that feels predictable. At the same time, user experience considerations guided the use of illustrations, color, and atmosphere to support the mystery theme. Balancing both resulted in a design that is readable but still engaging.</w:t>
      </w:r>
    </w:p>
    <w:p w14:paraId="6FD142B5" w14:textId="359EFBBE" w:rsidR="00F27DAA" w:rsidRDefault="00F27DAA" w:rsidP="00F27DAA">
      <w:pPr>
        <w:jc w:val="both"/>
        <w:rPr>
          <w:rFonts w:ascii="Times New Roman" w:hAnsi="Times New Roman" w:cs="Times New Roman"/>
        </w:rPr>
      </w:pPr>
      <w:r w:rsidRPr="00F27DAA">
        <w:rPr>
          <w:rFonts w:ascii="Times New Roman" w:hAnsi="Times New Roman" w:cs="Times New Roman"/>
        </w:rPr>
        <w:t>Although this is not an interactive version of the game, the process demonstrated the value of iteration and of involving users at each stage. The storyboard set now provides a coherent and visually clear foundation that could support further development if the project were continued.</w:t>
      </w:r>
    </w:p>
    <w:p w14:paraId="59CF69C9" w14:textId="1FA61EAD" w:rsidR="006540AA" w:rsidRDefault="006540AA" w:rsidP="006540AA">
      <w:pPr>
        <w:pStyle w:val="Heading1"/>
        <w:rPr>
          <w:rFonts w:ascii="Times New Roman" w:hAnsi="Times New Roman" w:cs="Times New Roman"/>
          <w:b/>
          <w:bCs/>
          <w:sz w:val="28"/>
          <w:szCs w:val="28"/>
        </w:rPr>
      </w:pPr>
      <w:bookmarkStart w:id="16" w:name="_Toc214946991"/>
      <w:r w:rsidRPr="00D24004">
        <w:rPr>
          <w:rFonts w:ascii="Times New Roman" w:hAnsi="Times New Roman" w:cs="Times New Roman"/>
          <w:b/>
          <w:bCs/>
          <w:sz w:val="28"/>
          <w:szCs w:val="28"/>
        </w:rPr>
        <w:t xml:space="preserve">7. </w:t>
      </w:r>
      <w:r>
        <w:rPr>
          <w:rFonts w:ascii="Times New Roman" w:hAnsi="Times New Roman" w:cs="Times New Roman"/>
          <w:b/>
          <w:bCs/>
          <w:sz w:val="28"/>
          <w:szCs w:val="28"/>
        </w:rPr>
        <w:t>Appendix A – Full-Color Storyboards</w:t>
      </w:r>
      <w:bookmarkEnd w:id="16"/>
    </w:p>
    <w:p w14:paraId="4EC814E0" w14:textId="4C2633EE" w:rsidR="006540AA" w:rsidRDefault="006540AA" w:rsidP="006540AA">
      <w:pPr>
        <w:jc w:val="both"/>
        <w:rPr>
          <w:rFonts w:ascii="Times New Roman" w:hAnsi="Times New Roman" w:cs="Times New Roman"/>
        </w:rPr>
      </w:pPr>
      <w:r w:rsidRPr="006540AA">
        <w:rPr>
          <w:rFonts w:ascii="Times New Roman" w:hAnsi="Times New Roman" w:cs="Times New Roman"/>
        </w:rPr>
        <w:t xml:space="preserve">This appendix contains the complete set of full-color storyboard screens created for the </w:t>
      </w:r>
      <w:r w:rsidRPr="006540AA">
        <w:rPr>
          <w:rFonts w:ascii="Times New Roman" w:hAnsi="Times New Roman" w:cs="Times New Roman"/>
          <w:i/>
          <w:iCs/>
        </w:rPr>
        <w:t xml:space="preserve">UWTSD Cluedo </w:t>
      </w:r>
      <w:r w:rsidRPr="006540AA">
        <w:rPr>
          <w:rFonts w:ascii="Times New Roman" w:hAnsi="Times New Roman" w:cs="Times New Roman"/>
        </w:rPr>
        <w:t>interface. Each screen is presented individually to support the discussion in Section 2.3 and to show the game's complete visual layout and navigation flow.</w:t>
      </w:r>
    </w:p>
    <w:p w14:paraId="5F3C93B6" w14:textId="77777777" w:rsidR="009021D2" w:rsidRDefault="009021D2" w:rsidP="009021D2">
      <w:pPr>
        <w:keepNext/>
        <w:jc w:val="center"/>
      </w:pPr>
      <w:r>
        <w:rPr>
          <w:rFonts w:ascii="Times New Roman" w:hAnsi="Times New Roman" w:cs="Times New Roman"/>
          <w:noProof/>
          <w14:ligatures w14:val="standardContextual"/>
        </w:rPr>
        <w:drawing>
          <wp:inline distT="0" distB="0" distL="0" distR="0" wp14:anchorId="508C11DF" wp14:editId="5B804788">
            <wp:extent cx="2569577" cy="3752037"/>
            <wp:effectExtent l="0" t="0" r="254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1">
                      <a:extLst>
                        <a:ext uri="{28A0092B-C50C-407E-A947-70E740481C1C}">
                          <a14:useLocalDpi xmlns:a14="http://schemas.microsoft.com/office/drawing/2010/main" val="0"/>
                        </a:ext>
                      </a:extLst>
                    </a:blip>
                    <a:stretch>
                      <a:fillRect/>
                    </a:stretch>
                  </pic:blipFill>
                  <pic:spPr>
                    <a:xfrm>
                      <a:off x="0" y="0"/>
                      <a:ext cx="2587532" cy="3778254"/>
                    </a:xfrm>
                    <a:prstGeom prst="rect">
                      <a:avLst/>
                    </a:prstGeom>
                  </pic:spPr>
                </pic:pic>
              </a:graphicData>
            </a:graphic>
          </wp:inline>
        </w:drawing>
      </w:r>
    </w:p>
    <w:p w14:paraId="07BED2DB" w14:textId="78CA46E4" w:rsidR="006540AA" w:rsidRPr="009021D2" w:rsidRDefault="009021D2" w:rsidP="009021D2">
      <w:pPr>
        <w:pStyle w:val="Caption"/>
        <w:jc w:val="center"/>
        <w:rPr>
          <w:rFonts w:ascii="Times New Roman" w:hAnsi="Times New Roman" w:cs="Times New Roman"/>
          <w:color w:val="2F5496" w:themeColor="accent1" w:themeShade="BF"/>
          <w:sz w:val="20"/>
          <w:szCs w:val="20"/>
        </w:rPr>
      </w:pPr>
      <w:r w:rsidRPr="009021D2">
        <w:rPr>
          <w:rFonts w:ascii="Times New Roman" w:hAnsi="Times New Roman" w:cs="Times New Roman"/>
          <w:color w:val="2F5496" w:themeColor="accent1" w:themeShade="BF"/>
          <w:sz w:val="20"/>
          <w:szCs w:val="20"/>
        </w:rPr>
        <w:t xml:space="preserve">Figure </w:t>
      </w:r>
      <w:r>
        <w:rPr>
          <w:rFonts w:ascii="Times New Roman" w:hAnsi="Times New Roman" w:cs="Times New Roman"/>
          <w:color w:val="2F5496" w:themeColor="accent1" w:themeShade="BF"/>
          <w:sz w:val="20"/>
          <w:szCs w:val="20"/>
        </w:rPr>
        <w:t>A1</w:t>
      </w:r>
      <w:r w:rsidRPr="009021D2">
        <w:rPr>
          <w:rFonts w:ascii="Times New Roman" w:hAnsi="Times New Roman" w:cs="Times New Roman"/>
          <w:color w:val="2F5496" w:themeColor="accent1" w:themeShade="BF"/>
          <w:sz w:val="20"/>
          <w:szCs w:val="20"/>
        </w:rPr>
        <w:t>. Home Screen</w:t>
      </w:r>
    </w:p>
    <w:p w14:paraId="28D7CCED" w14:textId="77777777" w:rsidR="002B0A2D" w:rsidRDefault="009021D2" w:rsidP="002B0A2D">
      <w:pPr>
        <w:keepNext/>
        <w:jc w:val="center"/>
      </w:pPr>
      <w:r>
        <w:rPr>
          <w:noProof/>
          <w14:ligatures w14:val="standardContextual"/>
        </w:rPr>
        <w:lastRenderedPageBreak/>
        <w:drawing>
          <wp:inline distT="0" distB="0" distL="0" distR="0" wp14:anchorId="7A1BFCE2" wp14:editId="3400A4AE">
            <wp:extent cx="2536549" cy="372176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2">
                      <a:extLst>
                        <a:ext uri="{28A0092B-C50C-407E-A947-70E740481C1C}">
                          <a14:useLocalDpi xmlns:a14="http://schemas.microsoft.com/office/drawing/2010/main" val="0"/>
                        </a:ext>
                      </a:extLst>
                    </a:blip>
                    <a:stretch>
                      <a:fillRect/>
                    </a:stretch>
                  </pic:blipFill>
                  <pic:spPr>
                    <a:xfrm>
                      <a:off x="0" y="0"/>
                      <a:ext cx="2570514" cy="3771603"/>
                    </a:xfrm>
                    <a:prstGeom prst="rect">
                      <a:avLst/>
                    </a:prstGeom>
                  </pic:spPr>
                </pic:pic>
              </a:graphicData>
            </a:graphic>
          </wp:inline>
        </w:drawing>
      </w:r>
    </w:p>
    <w:p w14:paraId="37BEB6F6" w14:textId="2944055E" w:rsidR="006540AA" w:rsidRPr="002B0A2D" w:rsidRDefault="002B0A2D" w:rsidP="002B0A2D">
      <w:pPr>
        <w:pStyle w:val="Caption"/>
        <w:jc w:val="center"/>
        <w:rPr>
          <w:rFonts w:ascii="Times New Roman" w:hAnsi="Times New Roman" w:cs="Times New Roman"/>
          <w:color w:val="2F5496" w:themeColor="accent1" w:themeShade="BF"/>
          <w:sz w:val="20"/>
          <w:szCs w:val="20"/>
        </w:rPr>
      </w:pPr>
      <w:r w:rsidRPr="002B0A2D">
        <w:rPr>
          <w:rFonts w:ascii="Times New Roman" w:hAnsi="Times New Roman" w:cs="Times New Roman"/>
          <w:color w:val="2F5496" w:themeColor="accent1" w:themeShade="BF"/>
          <w:sz w:val="20"/>
          <w:szCs w:val="20"/>
        </w:rPr>
        <w:t xml:space="preserve">Figure </w:t>
      </w:r>
      <w:r>
        <w:rPr>
          <w:rFonts w:ascii="Times New Roman" w:hAnsi="Times New Roman" w:cs="Times New Roman"/>
          <w:color w:val="2F5496" w:themeColor="accent1" w:themeShade="BF"/>
          <w:sz w:val="20"/>
          <w:szCs w:val="20"/>
        </w:rPr>
        <w:t>A</w:t>
      </w:r>
      <w:r w:rsidRPr="002B0A2D">
        <w:rPr>
          <w:rFonts w:ascii="Times New Roman" w:hAnsi="Times New Roman" w:cs="Times New Roman"/>
          <w:color w:val="2F5496" w:themeColor="accent1" w:themeShade="BF"/>
          <w:sz w:val="20"/>
          <w:szCs w:val="20"/>
        </w:rPr>
        <w:fldChar w:fldCharType="begin"/>
      </w:r>
      <w:r w:rsidRPr="002B0A2D">
        <w:rPr>
          <w:rFonts w:ascii="Times New Roman" w:hAnsi="Times New Roman" w:cs="Times New Roman"/>
          <w:color w:val="2F5496" w:themeColor="accent1" w:themeShade="BF"/>
          <w:sz w:val="20"/>
          <w:szCs w:val="20"/>
        </w:rPr>
        <w:instrText xml:space="preserve"> SEQ Figure \* ARABIC </w:instrText>
      </w:r>
      <w:r w:rsidRPr="002B0A2D">
        <w:rPr>
          <w:rFonts w:ascii="Times New Roman" w:hAnsi="Times New Roman" w:cs="Times New Roman"/>
          <w:color w:val="2F5496" w:themeColor="accent1" w:themeShade="BF"/>
          <w:sz w:val="20"/>
          <w:szCs w:val="20"/>
        </w:rPr>
        <w:fldChar w:fldCharType="separate"/>
      </w:r>
      <w:r w:rsidR="00DC383A">
        <w:rPr>
          <w:rFonts w:ascii="Times New Roman" w:hAnsi="Times New Roman" w:cs="Times New Roman"/>
          <w:noProof/>
          <w:color w:val="2F5496" w:themeColor="accent1" w:themeShade="BF"/>
          <w:sz w:val="20"/>
          <w:szCs w:val="20"/>
        </w:rPr>
        <w:t>2</w:t>
      </w:r>
      <w:r w:rsidRPr="002B0A2D">
        <w:rPr>
          <w:rFonts w:ascii="Times New Roman" w:hAnsi="Times New Roman" w:cs="Times New Roman"/>
          <w:color w:val="2F5496" w:themeColor="accent1" w:themeShade="BF"/>
          <w:sz w:val="20"/>
          <w:szCs w:val="20"/>
        </w:rPr>
        <w:fldChar w:fldCharType="end"/>
      </w:r>
      <w:r w:rsidRPr="002B0A2D">
        <w:rPr>
          <w:rFonts w:ascii="Times New Roman" w:hAnsi="Times New Roman" w:cs="Times New Roman"/>
          <w:color w:val="2F5496" w:themeColor="accent1" w:themeShade="BF"/>
          <w:sz w:val="20"/>
          <w:szCs w:val="20"/>
        </w:rPr>
        <w:t>. Rules</w:t>
      </w:r>
      <w:r w:rsidR="00210C8E">
        <w:rPr>
          <w:rFonts w:ascii="Times New Roman" w:hAnsi="Times New Roman" w:cs="Times New Roman"/>
          <w:color w:val="2F5496" w:themeColor="accent1" w:themeShade="BF"/>
          <w:sz w:val="20"/>
          <w:szCs w:val="20"/>
        </w:rPr>
        <w:t xml:space="preserve"> Screen</w:t>
      </w:r>
    </w:p>
    <w:p w14:paraId="5971A12C" w14:textId="77777777" w:rsidR="00210C8E" w:rsidRDefault="00210C8E" w:rsidP="00210C8E">
      <w:pPr>
        <w:keepNext/>
        <w:jc w:val="center"/>
      </w:pPr>
      <w:r>
        <w:rPr>
          <w:noProof/>
          <w14:ligatures w14:val="standardContextual"/>
        </w:rPr>
        <w:drawing>
          <wp:inline distT="0" distB="0" distL="0" distR="0" wp14:anchorId="3AF4AFE1" wp14:editId="4EC17630">
            <wp:extent cx="2458453" cy="3658358"/>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3">
                      <a:extLst>
                        <a:ext uri="{28A0092B-C50C-407E-A947-70E740481C1C}">
                          <a14:useLocalDpi xmlns:a14="http://schemas.microsoft.com/office/drawing/2010/main" val="0"/>
                        </a:ext>
                      </a:extLst>
                    </a:blip>
                    <a:stretch>
                      <a:fillRect/>
                    </a:stretch>
                  </pic:blipFill>
                  <pic:spPr>
                    <a:xfrm>
                      <a:off x="0" y="0"/>
                      <a:ext cx="2487888" cy="3702160"/>
                    </a:xfrm>
                    <a:prstGeom prst="rect">
                      <a:avLst/>
                    </a:prstGeom>
                  </pic:spPr>
                </pic:pic>
              </a:graphicData>
            </a:graphic>
          </wp:inline>
        </w:drawing>
      </w:r>
    </w:p>
    <w:p w14:paraId="03971286" w14:textId="42AF5105" w:rsidR="006540AA" w:rsidRPr="00210C8E" w:rsidRDefault="00210C8E" w:rsidP="00210C8E">
      <w:pPr>
        <w:pStyle w:val="Caption"/>
        <w:jc w:val="center"/>
        <w:rPr>
          <w:rFonts w:ascii="Times New Roman" w:hAnsi="Times New Roman" w:cs="Times New Roman"/>
          <w:color w:val="2F5496" w:themeColor="accent1" w:themeShade="BF"/>
          <w:sz w:val="20"/>
          <w:szCs w:val="20"/>
        </w:rPr>
      </w:pPr>
      <w:r w:rsidRPr="00210C8E">
        <w:rPr>
          <w:rFonts w:ascii="Times New Roman" w:hAnsi="Times New Roman" w:cs="Times New Roman"/>
          <w:color w:val="2F5496" w:themeColor="accent1" w:themeShade="BF"/>
          <w:sz w:val="20"/>
          <w:szCs w:val="20"/>
        </w:rPr>
        <w:t xml:space="preserve">Figure </w:t>
      </w:r>
      <w:r>
        <w:rPr>
          <w:rFonts w:ascii="Times New Roman" w:hAnsi="Times New Roman" w:cs="Times New Roman"/>
          <w:color w:val="2F5496" w:themeColor="accent1" w:themeShade="BF"/>
          <w:sz w:val="20"/>
          <w:szCs w:val="20"/>
        </w:rPr>
        <w:t>A</w:t>
      </w:r>
      <w:r w:rsidRPr="00210C8E">
        <w:rPr>
          <w:rFonts w:ascii="Times New Roman" w:hAnsi="Times New Roman" w:cs="Times New Roman"/>
          <w:color w:val="2F5496" w:themeColor="accent1" w:themeShade="BF"/>
          <w:sz w:val="20"/>
          <w:szCs w:val="20"/>
        </w:rPr>
        <w:fldChar w:fldCharType="begin"/>
      </w:r>
      <w:r w:rsidRPr="00210C8E">
        <w:rPr>
          <w:rFonts w:ascii="Times New Roman" w:hAnsi="Times New Roman" w:cs="Times New Roman"/>
          <w:color w:val="2F5496" w:themeColor="accent1" w:themeShade="BF"/>
          <w:sz w:val="20"/>
          <w:szCs w:val="20"/>
        </w:rPr>
        <w:instrText xml:space="preserve"> SEQ Figure \* ARABIC </w:instrText>
      </w:r>
      <w:r w:rsidRPr="00210C8E">
        <w:rPr>
          <w:rFonts w:ascii="Times New Roman" w:hAnsi="Times New Roman" w:cs="Times New Roman"/>
          <w:color w:val="2F5496" w:themeColor="accent1" w:themeShade="BF"/>
          <w:sz w:val="20"/>
          <w:szCs w:val="20"/>
        </w:rPr>
        <w:fldChar w:fldCharType="separate"/>
      </w:r>
      <w:r w:rsidR="00DC383A">
        <w:rPr>
          <w:rFonts w:ascii="Times New Roman" w:hAnsi="Times New Roman" w:cs="Times New Roman"/>
          <w:noProof/>
          <w:color w:val="2F5496" w:themeColor="accent1" w:themeShade="BF"/>
          <w:sz w:val="20"/>
          <w:szCs w:val="20"/>
        </w:rPr>
        <w:t>3</w:t>
      </w:r>
      <w:r w:rsidRPr="00210C8E">
        <w:rPr>
          <w:rFonts w:ascii="Times New Roman" w:hAnsi="Times New Roman" w:cs="Times New Roman"/>
          <w:color w:val="2F5496" w:themeColor="accent1" w:themeShade="BF"/>
          <w:sz w:val="20"/>
          <w:szCs w:val="20"/>
        </w:rPr>
        <w:fldChar w:fldCharType="end"/>
      </w:r>
      <w:r w:rsidRPr="00210C8E">
        <w:rPr>
          <w:rFonts w:ascii="Times New Roman" w:hAnsi="Times New Roman" w:cs="Times New Roman"/>
          <w:color w:val="2F5496" w:themeColor="accent1" w:themeShade="BF"/>
          <w:sz w:val="20"/>
          <w:szCs w:val="20"/>
        </w:rPr>
        <w:t xml:space="preserve">. Choose </w:t>
      </w:r>
      <w:r>
        <w:rPr>
          <w:rFonts w:ascii="Times New Roman" w:hAnsi="Times New Roman" w:cs="Times New Roman"/>
          <w:color w:val="2F5496" w:themeColor="accent1" w:themeShade="BF"/>
          <w:sz w:val="20"/>
          <w:szCs w:val="20"/>
        </w:rPr>
        <w:t>Y</w:t>
      </w:r>
      <w:r w:rsidRPr="00210C8E">
        <w:rPr>
          <w:rFonts w:ascii="Times New Roman" w:hAnsi="Times New Roman" w:cs="Times New Roman"/>
          <w:color w:val="2F5496" w:themeColor="accent1" w:themeShade="BF"/>
          <w:sz w:val="20"/>
          <w:szCs w:val="20"/>
        </w:rPr>
        <w:t xml:space="preserve">our </w:t>
      </w:r>
      <w:r>
        <w:rPr>
          <w:rFonts w:ascii="Times New Roman" w:hAnsi="Times New Roman" w:cs="Times New Roman"/>
          <w:color w:val="2F5496" w:themeColor="accent1" w:themeShade="BF"/>
          <w:sz w:val="20"/>
          <w:szCs w:val="20"/>
        </w:rPr>
        <w:t>C</w:t>
      </w:r>
      <w:r w:rsidRPr="00210C8E">
        <w:rPr>
          <w:rFonts w:ascii="Times New Roman" w:hAnsi="Times New Roman" w:cs="Times New Roman"/>
          <w:color w:val="2F5496" w:themeColor="accent1" w:themeShade="BF"/>
          <w:sz w:val="20"/>
          <w:szCs w:val="20"/>
        </w:rPr>
        <w:t xml:space="preserve">haracter </w:t>
      </w:r>
      <w:r>
        <w:rPr>
          <w:rFonts w:ascii="Times New Roman" w:hAnsi="Times New Roman" w:cs="Times New Roman"/>
          <w:color w:val="2F5496" w:themeColor="accent1" w:themeShade="BF"/>
          <w:sz w:val="20"/>
          <w:szCs w:val="20"/>
        </w:rPr>
        <w:t>S</w:t>
      </w:r>
      <w:r w:rsidRPr="00210C8E">
        <w:rPr>
          <w:rFonts w:ascii="Times New Roman" w:hAnsi="Times New Roman" w:cs="Times New Roman"/>
          <w:color w:val="2F5496" w:themeColor="accent1" w:themeShade="BF"/>
          <w:sz w:val="20"/>
          <w:szCs w:val="20"/>
        </w:rPr>
        <w:t>creen</w:t>
      </w:r>
    </w:p>
    <w:p w14:paraId="1C982E70" w14:textId="77777777" w:rsidR="006540AA" w:rsidRDefault="006540AA" w:rsidP="006540AA"/>
    <w:p w14:paraId="796BE62F" w14:textId="77777777" w:rsidR="00210C8E" w:rsidRDefault="00210C8E" w:rsidP="006540AA"/>
    <w:p w14:paraId="5C295832" w14:textId="77777777" w:rsidR="00154FB2" w:rsidRDefault="00154FB2" w:rsidP="00154FB2">
      <w:pPr>
        <w:keepNext/>
        <w:jc w:val="center"/>
      </w:pPr>
      <w:r>
        <w:rPr>
          <w:noProof/>
          <w14:ligatures w14:val="standardContextual"/>
        </w:rPr>
        <w:lastRenderedPageBreak/>
        <w:drawing>
          <wp:inline distT="0" distB="0" distL="0" distR="0" wp14:anchorId="3659DF82" wp14:editId="4477CADE">
            <wp:extent cx="2413326" cy="3537284"/>
            <wp:effectExtent l="0" t="0" r="635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4">
                      <a:extLst>
                        <a:ext uri="{28A0092B-C50C-407E-A947-70E740481C1C}">
                          <a14:useLocalDpi xmlns:a14="http://schemas.microsoft.com/office/drawing/2010/main" val="0"/>
                        </a:ext>
                      </a:extLst>
                    </a:blip>
                    <a:stretch>
                      <a:fillRect/>
                    </a:stretch>
                  </pic:blipFill>
                  <pic:spPr>
                    <a:xfrm>
                      <a:off x="0" y="0"/>
                      <a:ext cx="2437819" cy="3573185"/>
                    </a:xfrm>
                    <a:prstGeom prst="rect">
                      <a:avLst/>
                    </a:prstGeom>
                  </pic:spPr>
                </pic:pic>
              </a:graphicData>
            </a:graphic>
          </wp:inline>
        </w:drawing>
      </w:r>
    </w:p>
    <w:p w14:paraId="00708E09" w14:textId="7899BA14" w:rsidR="00210C8E" w:rsidRPr="00154FB2" w:rsidRDefault="00154FB2" w:rsidP="00154FB2">
      <w:pPr>
        <w:pStyle w:val="Caption"/>
        <w:jc w:val="center"/>
        <w:rPr>
          <w:rFonts w:ascii="Times New Roman" w:hAnsi="Times New Roman" w:cs="Times New Roman"/>
          <w:color w:val="2F5496" w:themeColor="accent1" w:themeShade="BF"/>
          <w:sz w:val="20"/>
          <w:szCs w:val="20"/>
        </w:rPr>
      </w:pPr>
      <w:r w:rsidRPr="00154FB2">
        <w:rPr>
          <w:rFonts w:ascii="Times New Roman" w:hAnsi="Times New Roman" w:cs="Times New Roman"/>
          <w:color w:val="2F5496" w:themeColor="accent1" w:themeShade="BF"/>
          <w:sz w:val="20"/>
          <w:szCs w:val="20"/>
        </w:rPr>
        <w:t>Figure A</w:t>
      </w:r>
      <w:r w:rsidRPr="00154FB2">
        <w:rPr>
          <w:rFonts w:ascii="Times New Roman" w:hAnsi="Times New Roman" w:cs="Times New Roman"/>
          <w:color w:val="2F5496" w:themeColor="accent1" w:themeShade="BF"/>
          <w:sz w:val="20"/>
          <w:szCs w:val="20"/>
        </w:rPr>
        <w:fldChar w:fldCharType="begin"/>
      </w:r>
      <w:r w:rsidRPr="00154FB2">
        <w:rPr>
          <w:rFonts w:ascii="Times New Roman" w:hAnsi="Times New Roman" w:cs="Times New Roman"/>
          <w:color w:val="2F5496" w:themeColor="accent1" w:themeShade="BF"/>
          <w:sz w:val="20"/>
          <w:szCs w:val="20"/>
        </w:rPr>
        <w:instrText xml:space="preserve"> SEQ Figure \* ARABIC </w:instrText>
      </w:r>
      <w:r w:rsidRPr="00154FB2">
        <w:rPr>
          <w:rFonts w:ascii="Times New Roman" w:hAnsi="Times New Roman" w:cs="Times New Roman"/>
          <w:color w:val="2F5496" w:themeColor="accent1" w:themeShade="BF"/>
          <w:sz w:val="20"/>
          <w:szCs w:val="20"/>
        </w:rPr>
        <w:fldChar w:fldCharType="separate"/>
      </w:r>
      <w:r w:rsidR="00DC383A">
        <w:rPr>
          <w:rFonts w:ascii="Times New Roman" w:hAnsi="Times New Roman" w:cs="Times New Roman"/>
          <w:noProof/>
          <w:color w:val="2F5496" w:themeColor="accent1" w:themeShade="BF"/>
          <w:sz w:val="20"/>
          <w:szCs w:val="20"/>
        </w:rPr>
        <w:t>4</w:t>
      </w:r>
      <w:r w:rsidRPr="00154FB2">
        <w:rPr>
          <w:rFonts w:ascii="Times New Roman" w:hAnsi="Times New Roman" w:cs="Times New Roman"/>
          <w:color w:val="2F5496" w:themeColor="accent1" w:themeShade="BF"/>
          <w:sz w:val="20"/>
          <w:szCs w:val="20"/>
        </w:rPr>
        <w:fldChar w:fldCharType="end"/>
      </w:r>
      <w:r w:rsidRPr="00154FB2">
        <w:rPr>
          <w:rFonts w:ascii="Times New Roman" w:hAnsi="Times New Roman" w:cs="Times New Roman"/>
          <w:color w:val="2F5496" w:themeColor="accent1" w:themeShade="BF"/>
          <w:sz w:val="20"/>
          <w:szCs w:val="20"/>
        </w:rPr>
        <w:t>. Campus Map Screen</w:t>
      </w:r>
    </w:p>
    <w:p w14:paraId="55CFEA70" w14:textId="77777777" w:rsidR="0037494B" w:rsidRDefault="006925C6" w:rsidP="0037494B">
      <w:pPr>
        <w:keepNext/>
        <w:jc w:val="center"/>
      </w:pPr>
      <w:r>
        <w:rPr>
          <w:noProof/>
          <w14:ligatures w14:val="standardContextual"/>
        </w:rPr>
        <w:drawing>
          <wp:inline distT="0" distB="0" distL="0" distR="0" wp14:anchorId="4F4D41F6" wp14:editId="289D0BDD">
            <wp:extent cx="2416196" cy="3501189"/>
            <wp:effectExtent l="0" t="0" r="3175"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5">
                      <a:extLst>
                        <a:ext uri="{28A0092B-C50C-407E-A947-70E740481C1C}">
                          <a14:useLocalDpi xmlns:a14="http://schemas.microsoft.com/office/drawing/2010/main" val="0"/>
                        </a:ext>
                      </a:extLst>
                    </a:blip>
                    <a:stretch>
                      <a:fillRect/>
                    </a:stretch>
                  </pic:blipFill>
                  <pic:spPr>
                    <a:xfrm>
                      <a:off x="0" y="0"/>
                      <a:ext cx="2448433" cy="3547902"/>
                    </a:xfrm>
                    <a:prstGeom prst="rect">
                      <a:avLst/>
                    </a:prstGeom>
                  </pic:spPr>
                </pic:pic>
              </a:graphicData>
            </a:graphic>
          </wp:inline>
        </w:drawing>
      </w:r>
    </w:p>
    <w:p w14:paraId="33B68E9F" w14:textId="2D2A4002" w:rsidR="006540AA" w:rsidRPr="0037494B" w:rsidRDefault="0037494B" w:rsidP="0037494B">
      <w:pPr>
        <w:pStyle w:val="Caption"/>
        <w:jc w:val="center"/>
        <w:rPr>
          <w:rFonts w:ascii="Times New Roman" w:hAnsi="Times New Roman" w:cs="Times New Roman"/>
          <w:color w:val="2F5496" w:themeColor="accent1" w:themeShade="BF"/>
          <w:sz w:val="20"/>
          <w:szCs w:val="20"/>
        </w:rPr>
      </w:pPr>
      <w:r w:rsidRPr="0037494B">
        <w:rPr>
          <w:rFonts w:ascii="Times New Roman" w:hAnsi="Times New Roman" w:cs="Times New Roman"/>
          <w:color w:val="2F5496" w:themeColor="accent1" w:themeShade="BF"/>
          <w:sz w:val="20"/>
          <w:szCs w:val="20"/>
        </w:rPr>
        <w:t xml:space="preserve">Figure </w:t>
      </w:r>
      <w:r>
        <w:rPr>
          <w:rFonts w:ascii="Times New Roman" w:hAnsi="Times New Roman" w:cs="Times New Roman"/>
          <w:color w:val="2F5496" w:themeColor="accent1" w:themeShade="BF"/>
          <w:sz w:val="20"/>
          <w:szCs w:val="20"/>
        </w:rPr>
        <w:t>A</w:t>
      </w:r>
      <w:r w:rsidRPr="0037494B">
        <w:rPr>
          <w:rFonts w:ascii="Times New Roman" w:hAnsi="Times New Roman" w:cs="Times New Roman"/>
          <w:color w:val="2F5496" w:themeColor="accent1" w:themeShade="BF"/>
          <w:sz w:val="20"/>
          <w:szCs w:val="20"/>
        </w:rPr>
        <w:fldChar w:fldCharType="begin"/>
      </w:r>
      <w:r w:rsidRPr="0037494B">
        <w:rPr>
          <w:rFonts w:ascii="Times New Roman" w:hAnsi="Times New Roman" w:cs="Times New Roman"/>
          <w:color w:val="2F5496" w:themeColor="accent1" w:themeShade="BF"/>
          <w:sz w:val="20"/>
          <w:szCs w:val="20"/>
        </w:rPr>
        <w:instrText xml:space="preserve"> SEQ Figure \* ARABIC </w:instrText>
      </w:r>
      <w:r w:rsidRPr="0037494B">
        <w:rPr>
          <w:rFonts w:ascii="Times New Roman" w:hAnsi="Times New Roman" w:cs="Times New Roman"/>
          <w:color w:val="2F5496" w:themeColor="accent1" w:themeShade="BF"/>
          <w:sz w:val="20"/>
          <w:szCs w:val="20"/>
        </w:rPr>
        <w:fldChar w:fldCharType="separate"/>
      </w:r>
      <w:r w:rsidR="00DC383A">
        <w:rPr>
          <w:rFonts w:ascii="Times New Roman" w:hAnsi="Times New Roman" w:cs="Times New Roman"/>
          <w:noProof/>
          <w:color w:val="2F5496" w:themeColor="accent1" w:themeShade="BF"/>
          <w:sz w:val="20"/>
          <w:szCs w:val="20"/>
        </w:rPr>
        <w:t>5</w:t>
      </w:r>
      <w:r w:rsidRPr="0037494B">
        <w:rPr>
          <w:rFonts w:ascii="Times New Roman" w:hAnsi="Times New Roman" w:cs="Times New Roman"/>
          <w:color w:val="2F5496" w:themeColor="accent1" w:themeShade="BF"/>
          <w:sz w:val="20"/>
          <w:szCs w:val="20"/>
        </w:rPr>
        <w:fldChar w:fldCharType="end"/>
      </w:r>
      <w:r w:rsidRPr="0037494B">
        <w:rPr>
          <w:rFonts w:ascii="Times New Roman" w:hAnsi="Times New Roman" w:cs="Times New Roman"/>
          <w:color w:val="2F5496" w:themeColor="accent1" w:themeShade="BF"/>
          <w:sz w:val="20"/>
          <w:szCs w:val="20"/>
        </w:rPr>
        <w:t>. Hall (Building Selection) Screen</w:t>
      </w:r>
    </w:p>
    <w:p w14:paraId="05F31200" w14:textId="77777777" w:rsidR="006540AA" w:rsidRDefault="006540AA" w:rsidP="006540AA"/>
    <w:p w14:paraId="3169800D" w14:textId="77777777" w:rsidR="0037494B" w:rsidRDefault="0037494B" w:rsidP="006540AA"/>
    <w:p w14:paraId="4F400E96" w14:textId="77777777" w:rsidR="0037494B" w:rsidRDefault="0037494B" w:rsidP="006540AA"/>
    <w:p w14:paraId="382A3787" w14:textId="77777777" w:rsidR="009B29B2" w:rsidRDefault="009B29B2" w:rsidP="009B29B2">
      <w:pPr>
        <w:keepNext/>
        <w:jc w:val="center"/>
      </w:pPr>
      <w:r>
        <w:rPr>
          <w:noProof/>
          <w14:ligatures w14:val="standardContextual"/>
        </w:rPr>
        <w:lastRenderedPageBreak/>
        <w:drawing>
          <wp:inline distT="0" distB="0" distL="0" distR="0" wp14:anchorId="52C46C68" wp14:editId="2C11FB77">
            <wp:extent cx="2414337" cy="3502069"/>
            <wp:effectExtent l="0" t="0" r="508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6">
                      <a:extLst>
                        <a:ext uri="{28A0092B-C50C-407E-A947-70E740481C1C}">
                          <a14:useLocalDpi xmlns:a14="http://schemas.microsoft.com/office/drawing/2010/main" val="0"/>
                        </a:ext>
                      </a:extLst>
                    </a:blip>
                    <a:stretch>
                      <a:fillRect/>
                    </a:stretch>
                  </pic:blipFill>
                  <pic:spPr>
                    <a:xfrm>
                      <a:off x="0" y="0"/>
                      <a:ext cx="2447357" cy="3549965"/>
                    </a:xfrm>
                    <a:prstGeom prst="rect">
                      <a:avLst/>
                    </a:prstGeom>
                  </pic:spPr>
                </pic:pic>
              </a:graphicData>
            </a:graphic>
          </wp:inline>
        </w:drawing>
      </w:r>
    </w:p>
    <w:p w14:paraId="2941E4FC" w14:textId="4EC406C3" w:rsidR="0037494B" w:rsidRPr="009B29B2" w:rsidRDefault="009B29B2" w:rsidP="009B29B2">
      <w:pPr>
        <w:pStyle w:val="Caption"/>
        <w:jc w:val="center"/>
        <w:rPr>
          <w:rFonts w:ascii="Times New Roman" w:hAnsi="Times New Roman" w:cs="Times New Roman"/>
          <w:color w:val="2F5496" w:themeColor="accent1" w:themeShade="BF"/>
          <w:sz w:val="20"/>
          <w:szCs w:val="20"/>
        </w:rPr>
      </w:pPr>
      <w:r w:rsidRPr="009B29B2">
        <w:rPr>
          <w:rFonts w:ascii="Times New Roman" w:hAnsi="Times New Roman" w:cs="Times New Roman"/>
          <w:color w:val="2F5496" w:themeColor="accent1" w:themeShade="BF"/>
          <w:sz w:val="20"/>
          <w:szCs w:val="20"/>
        </w:rPr>
        <w:t>Figure A6. Example Room Screen (Archives)</w:t>
      </w:r>
    </w:p>
    <w:p w14:paraId="2277ECAE" w14:textId="77777777" w:rsidR="00996CF3" w:rsidRDefault="00996CF3" w:rsidP="00996CF3">
      <w:pPr>
        <w:keepNext/>
        <w:jc w:val="center"/>
      </w:pPr>
      <w:r>
        <w:rPr>
          <w:noProof/>
          <w14:ligatures w14:val="standardContextual"/>
        </w:rPr>
        <w:drawing>
          <wp:inline distT="0" distB="0" distL="0" distR="0" wp14:anchorId="5FA06659" wp14:editId="0D9DB94E">
            <wp:extent cx="2393959" cy="3557337"/>
            <wp:effectExtent l="0" t="0" r="635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17623" cy="3592501"/>
                    </a:xfrm>
                    <a:prstGeom prst="rect">
                      <a:avLst/>
                    </a:prstGeom>
                  </pic:spPr>
                </pic:pic>
              </a:graphicData>
            </a:graphic>
          </wp:inline>
        </w:drawing>
      </w:r>
    </w:p>
    <w:p w14:paraId="6D82F128" w14:textId="71AB5D21" w:rsidR="006540AA" w:rsidRPr="00996CF3" w:rsidRDefault="00996CF3" w:rsidP="00996CF3">
      <w:pPr>
        <w:pStyle w:val="Caption"/>
        <w:jc w:val="center"/>
        <w:rPr>
          <w:rFonts w:ascii="Times New Roman" w:hAnsi="Times New Roman" w:cs="Times New Roman"/>
          <w:color w:val="2F5496" w:themeColor="accent1" w:themeShade="BF"/>
          <w:sz w:val="20"/>
          <w:szCs w:val="20"/>
        </w:rPr>
      </w:pPr>
      <w:r w:rsidRPr="00996CF3">
        <w:rPr>
          <w:rFonts w:ascii="Times New Roman" w:hAnsi="Times New Roman" w:cs="Times New Roman"/>
          <w:color w:val="2F5496" w:themeColor="accent1" w:themeShade="BF"/>
          <w:sz w:val="20"/>
          <w:szCs w:val="20"/>
        </w:rPr>
        <w:t>Figure</w:t>
      </w:r>
      <w:r>
        <w:rPr>
          <w:rFonts w:ascii="Times New Roman" w:hAnsi="Times New Roman" w:cs="Times New Roman"/>
          <w:color w:val="2F5496" w:themeColor="accent1" w:themeShade="BF"/>
          <w:sz w:val="20"/>
          <w:szCs w:val="20"/>
        </w:rPr>
        <w:t xml:space="preserve"> A</w:t>
      </w:r>
      <w:r w:rsidR="001049E3">
        <w:rPr>
          <w:rFonts w:ascii="Times New Roman" w:hAnsi="Times New Roman" w:cs="Times New Roman"/>
          <w:color w:val="2F5496" w:themeColor="accent1" w:themeShade="BF"/>
          <w:sz w:val="20"/>
          <w:szCs w:val="20"/>
        </w:rPr>
        <w:t>7</w:t>
      </w:r>
      <w:r w:rsidRPr="00996CF3">
        <w:rPr>
          <w:rFonts w:ascii="Times New Roman" w:hAnsi="Times New Roman" w:cs="Times New Roman"/>
          <w:color w:val="2F5496" w:themeColor="accent1" w:themeShade="BF"/>
          <w:sz w:val="20"/>
          <w:szCs w:val="20"/>
        </w:rPr>
        <w:t>. Notebook Screen</w:t>
      </w:r>
    </w:p>
    <w:p w14:paraId="05DB9FB0" w14:textId="77777777" w:rsidR="006540AA" w:rsidRDefault="006540AA" w:rsidP="006540AA"/>
    <w:p w14:paraId="3F1F0AF7" w14:textId="77777777" w:rsidR="001049E3" w:rsidRDefault="001049E3" w:rsidP="006540AA"/>
    <w:p w14:paraId="54D15E90" w14:textId="77777777" w:rsidR="001049E3" w:rsidRDefault="001049E3" w:rsidP="006540AA"/>
    <w:p w14:paraId="2692E1FF" w14:textId="77777777" w:rsidR="001049E3" w:rsidRDefault="001049E3" w:rsidP="001049E3">
      <w:pPr>
        <w:keepNext/>
        <w:jc w:val="center"/>
      </w:pPr>
      <w:r>
        <w:rPr>
          <w:noProof/>
          <w14:ligatures w14:val="standardContextual"/>
        </w:rPr>
        <w:lastRenderedPageBreak/>
        <w:drawing>
          <wp:inline distT="0" distB="0" distL="0" distR="0" wp14:anchorId="4A536829" wp14:editId="2A553EBD">
            <wp:extent cx="2394285" cy="3566134"/>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8">
                      <a:extLst>
                        <a:ext uri="{28A0092B-C50C-407E-A947-70E740481C1C}">
                          <a14:useLocalDpi xmlns:a14="http://schemas.microsoft.com/office/drawing/2010/main" val="0"/>
                        </a:ext>
                      </a:extLst>
                    </a:blip>
                    <a:stretch>
                      <a:fillRect/>
                    </a:stretch>
                  </pic:blipFill>
                  <pic:spPr>
                    <a:xfrm>
                      <a:off x="0" y="0"/>
                      <a:ext cx="2416100" cy="3598627"/>
                    </a:xfrm>
                    <a:prstGeom prst="rect">
                      <a:avLst/>
                    </a:prstGeom>
                  </pic:spPr>
                </pic:pic>
              </a:graphicData>
            </a:graphic>
          </wp:inline>
        </w:drawing>
      </w:r>
    </w:p>
    <w:p w14:paraId="5E4FDDBF" w14:textId="36B4B79E" w:rsidR="001049E3" w:rsidRPr="001049E3" w:rsidRDefault="001049E3" w:rsidP="001049E3">
      <w:pPr>
        <w:pStyle w:val="Caption"/>
        <w:jc w:val="center"/>
        <w:rPr>
          <w:rFonts w:ascii="Times New Roman" w:hAnsi="Times New Roman" w:cs="Times New Roman"/>
          <w:color w:val="2F5496" w:themeColor="accent1" w:themeShade="BF"/>
          <w:sz w:val="20"/>
          <w:szCs w:val="20"/>
        </w:rPr>
      </w:pPr>
      <w:r w:rsidRPr="001049E3">
        <w:rPr>
          <w:rFonts w:ascii="Times New Roman" w:hAnsi="Times New Roman" w:cs="Times New Roman"/>
          <w:color w:val="2F5496" w:themeColor="accent1" w:themeShade="BF"/>
          <w:sz w:val="20"/>
          <w:szCs w:val="20"/>
        </w:rPr>
        <w:t xml:space="preserve">Figure </w:t>
      </w:r>
      <w:r>
        <w:rPr>
          <w:rFonts w:ascii="Times New Roman" w:hAnsi="Times New Roman" w:cs="Times New Roman"/>
          <w:color w:val="2F5496" w:themeColor="accent1" w:themeShade="BF"/>
          <w:sz w:val="20"/>
          <w:szCs w:val="20"/>
        </w:rPr>
        <w:t>A8</w:t>
      </w:r>
      <w:r w:rsidRPr="001049E3">
        <w:rPr>
          <w:rFonts w:ascii="Times New Roman" w:hAnsi="Times New Roman" w:cs="Times New Roman"/>
          <w:color w:val="2F5496" w:themeColor="accent1" w:themeShade="BF"/>
          <w:sz w:val="20"/>
          <w:szCs w:val="20"/>
        </w:rPr>
        <w:t>. Accusation Screen</w:t>
      </w:r>
    </w:p>
    <w:p w14:paraId="0824EF4C" w14:textId="77777777" w:rsidR="001049E3" w:rsidRDefault="001049E3" w:rsidP="006540AA"/>
    <w:p w14:paraId="744D1338" w14:textId="77777777" w:rsidR="00210A8B" w:rsidRDefault="00210A8B" w:rsidP="00210A8B">
      <w:pPr>
        <w:keepNext/>
        <w:jc w:val="center"/>
      </w:pPr>
      <w:r>
        <w:rPr>
          <w:noProof/>
          <w14:ligatures w14:val="standardContextual"/>
        </w:rPr>
        <w:drawing>
          <wp:inline distT="0" distB="0" distL="0" distR="0" wp14:anchorId="09F46049" wp14:editId="7B30E903">
            <wp:extent cx="2466474" cy="3667652"/>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9">
                      <a:extLst>
                        <a:ext uri="{28A0092B-C50C-407E-A947-70E740481C1C}">
                          <a14:useLocalDpi xmlns:a14="http://schemas.microsoft.com/office/drawing/2010/main" val="0"/>
                        </a:ext>
                      </a:extLst>
                    </a:blip>
                    <a:stretch>
                      <a:fillRect/>
                    </a:stretch>
                  </pic:blipFill>
                  <pic:spPr>
                    <a:xfrm>
                      <a:off x="0" y="0"/>
                      <a:ext cx="2508364" cy="3729942"/>
                    </a:xfrm>
                    <a:prstGeom prst="rect">
                      <a:avLst/>
                    </a:prstGeom>
                  </pic:spPr>
                </pic:pic>
              </a:graphicData>
            </a:graphic>
          </wp:inline>
        </w:drawing>
      </w:r>
    </w:p>
    <w:p w14:paraId="4DB4EAA3" w14:textId="5E50F0E0" w:rsidR="006540AA" w:rsidRPr="00D31FDB" w:rsidRDefault="00210A8B" w:rsidP="00210A8B">
      <w:pPr>
        <w:pStyle w:val="Caption"/>
        <w:jc w:val="center"/>
        <w:rPr>
          <w:rFonts w:ascii="Times New Roman" w:hAnsi="Times New Roman" w:cs="Times New Roman"/>
          <w:color w:val="2F5496" w:themeColor="accent1" w:themeShade="BF"/>
          <w:sz w:val="20"/>
          <w:szCs w:val="20"/>
        </w:rPr>
      </w:pPr>
      <w:r w:rsidRPr="00D31FDB">
        <w:rPr>
          <w:rFonts w:ascii="Times New Roman" w:hAnsi="Times New Roman" w:cs="Times New Roman"/>
          <w:color w:val="2F5496" w:themeColor="accent1" w:themeShade="BF"/>
          <w:sz w:val="20"/>
          <w:szCs w:val="20"/>
        </w:rPr>
        <w:t xml:space="preserve">Figure </w:t>
      </w:r>
      <w:r w:rsidR="00DC383A">
        <w:rPr>
          <w:rFonts w:ascii="Times New Roman" w:hAnsi="Times New Roman" w:cs="Times New Roman"/>
          <w:color w:val="2F5496" w:themeColor="accent1" w:themeShade="BF"/>
          <w:sz w:val="20"/>
          <w:szCs w:val="20"/>
        </w:rPr>
        <w:t>A9</w:t>
      </w:r>
      <w:r w:rsidRPr="00D31FDB">
        <w:rPr>
          <w:rFonts w:ascii="Times New Roman" w:hAnsi="Times New Roman" w:cs="Times New Roman"/>
          <w:color w:val="2F5496" w:themeColor="accent1" w:themeShade="BF"/>
          <w:sz w:val="20"/>
          <w:szCs w:val="20"/>
        </w:rPr>
        <w:t>. Case Solved Screen</w:t>
      </w:r>
    </w:p>
    <w:p w14:paraId="309A563E" w14:textId="2279BBED" w:rsidR="006540AA" w:rsidRDefault="006540AA" w:rsidP="006540AA"/>
    <w:p w14:paraId="2BEB58FF" w14:textId="77777777" w:rsidR="006540AA" w:rsidRDefault="006540AA" w:rsidP="006540AA"/>
    <w:p w14:paraId="4A105385" w14:textId="77777777" w:rsidR="00DC383A" w:rsidRDefault="00DC383A" w:rsidP="00DC383A">
      <w:pPr>
        <w:keepNext/>
        <w:jc w:val="center"/>
      </w:pPr>
      <w:r>
        <w:rPr>
          <w:noProof/>
          <w14:ligatures w14:val="standardContextual"/>
        </w:rPr>
        <w:drawing>
          <wp:inline distT="0" distB="0" distL="0" distR="0" wp14:anchorId="4F7F4A23" wp14:editId="6B072792">
            <wp:extent cx="2373878" cy="3493168"/>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393162" cy="3521544"/>
                    </a:xfrm>
                    <a:prstGeom prst="rect">
                      <a:avLst/>
                    </a:prstGeom>
                  </pic:spPr>
                </pic:pic>
              </a:graphicData>
            </a:graphic>
          </wp:inline>
        </w:drawing>
      </w:r>
    </w:p>
    <w:p w14:paraId="7544BC8F" w14:textId="11732203" w:rsidR="006540AA" w:rsidRPr="00DC383A" w:rsidRDefault="00DC383A" w:rsidP="00DC383A">
      <w:pPr>
        <w:pStyle w:val="Caption"/>
        <w:jc w:val="center"/>
        <w:rPr>
          <w:rFonts w:ascii="Times New Roman" w:hAnsi="Times New Roman" w:cs="Times New Roman"/>
          <w:color w:val="2F5496" w:themeColor="accent1" w:themeShade="BF"/>
          <w:sz w:val="20"/>
          <w:szCs w:val="20"/>
        </w:rPr>
      </w:pPr>
      <w:r w:rsidRPr="00DC383A">
        <w:rPr>
          <w:rFonts w:ascii="Times New Roman" w:hAnsi="Times New Roman" w:cs="Times New Roman"/>
          <w:color w:val="2F5496" w:themeColor="accent1" w:themeShade="BF"/>
          <w:sz w:val="20"/>
          <w:szCs w:val="20"/>
        </w:rPr>
        <w:t xml:space="preserve">Figure </w:t>
      </w:r>
      <w:r>
        <w:rPr>
          <w:rFonts w:ascii="Times New Roman" w:hAnsi="Times New Roman" w:cs="Times New Roman"/>
          <w:color w:val="2F5496" w:themeColor="accent1" w:themeShade="BF"/>
          <w:sz w:val="20"/>
          <w:szCs w:val="20"/>
        </w:rPr>
        <w:t>A10</w:t>
      </w:r>
      <w:r w:rsidRPr="00DC383A">
        <w:rPr>
          <w:rFonts w:ascii="Times New Roman" w:hAnsi="Times New Roman" w:cs="Times New Roman"/>
          <w:color w:val="2F5496" w:themeColor="accent1" w:themeShade="BF"/>
          <w:sz w:val="20"/>
          <w:szCs w:val="20"/>
        </w:rPr>
        <w:t>. Case Unsolved Screen</w:t>
      </w:r>
    </w:p>
    <w:p w14:paraId="4E8F0353" w14:textId="77777777" w:rsidR="006540AA" w:rsidRDefault="006540AA" w:rsidP="00F27DAA">
      <w:pPr>
        <w:jc w:val="both"/>
      </w:pPr>
    </w:p>
    <w:p w14:paraId="3D84DF2C" w14:textId="77777777" w:rsidR="00DC383A" w:rsidRDefault="00DC383A" w:rsidP="00F27DAA">
      <w:pPr>
        <w:jc w:val="both"/>
      </w:pPr>
    </w:p>
    <w:p w14:paraId="179FFADE" w14:textId="77777777" w:rsidR="00DC383A" w:rsidRDefault="00DC383A" w:rsidP="00F27DAA">
      <w:pPr>
        <w:jc w:val="both"/>
      </w:pPr>
    </w:p>
    <w:p w14:paraId="7BC1FF4B" w14:textId="77777777" w:rsidR="00DC383A" w:rsidRDefault="00DC383A" w:rsidP="00F27DAA">
      <w:pPr>
        <w:jc w:val="both"/>
      </w:pPr>
    </w:p>
    <w:p w14:paraId="3182EE0B" w14:textId="77777777" w:rsidR="00DC383A" w:rsidRDefault="00DC383A" w:rsidP="00F27DAA">
      <w:pPr>
        <w:jc w:val="both"/>
      </w:pPr>
    </w:p>
    <w:p w14:paraId="2F809EED" w14:textId="77777777" w:rsidR="00DC383A" w:rsidRDefault="00DC383A" w:rsidP="00F27DAA">
      <w:pPr>
        <w:jc w:val="both"/>
      </w:pPr>
    </w:p>
    <w:p w14:paraId="4C40FF36" w14:textId="77777777" w:rsidR="00DC383A" w:rsidRDefault="00DC383A" w:rsidP="00F27DAA">
      <w:pPr>
        <w:jc w:val="both"/>
      </w:pPr>
    </w:p>
    <w:p w14:paraId="2C66002C" w14:textId="77777777" w:rsidR="00DC383A" w:rsidRDefault="00DC383A" w:rsidP="00F27DAA">
      <w:pPr>
        <w:jc w:val="both"/>
      </w:pPr>
    </w:p>
    <w:p w14:paraId="7E7FF8AA" w14:textId="77777777" w:rsidR="00DC383A" w:rsidRDefault="00DC383A" w:rsidP="00F27DAA">
      <w:pPr>
        <w:jc w:val="both"/>
      </w:pPr>
    </w:p>
    <w:p w14:paraId="0365941A" w14:textId="77777777" w:rsidR="00DC383A" w:rsidRDefault="00DC383A" w:rsidP="00F27DAA">
      <w:pPr>
        <w:jc w:val="both"/>
      </w:pPr>
    </w:p>
    <w:p w14:paraId="78FB1BDD" w14:textId="77777777" w:rsidR="00DC383A" w:rsidRDefault="00DC383A" w:rsidP="00F27DAA">
      <w:pPr>
        <w:jc w:val="both"/>
      </w:pPr>
    </w:p>
    <w:p w14:paraId="5826A942" w14:textId="77777777" w:rsidR="00DC383A" w:rsidRDefault="00DC383A" w:rsidP="00F27DAA">
      <w:pPr>
        <w:jc w:val="both"/>
        <w:rPr>
          <w:rFonts w:ascii="Times New Roman" w:hAnsi="Times New Roman" w:cs="Times New Roman"/>
        </w:rPr>
      </w:pPr>
    </w:p>
    <w:p w14:paraId="05093D02" w14:textId="77777777" w:rsidR="00FD2415" w:rsidRPr="00F27DAA" w:rsidRDefault="00FD2415" w:rsidP="00F27DAA">
      <w:pPr>
        <w:jc w:val="both"/>
        <w:rPr>
          <w:rFonts w:ascii="Times New Roman" w:hAnsi="Times New Roman" w:cs="Times New Roman"/>
        </w:rPr>
      </w:pPr>
    </w:p>
    <w:p w14:paraId="4056FAF5" w14:textId="0FFAD3AB" w:rsidR="00EA3D94" w:rsidRPr="00D24004" w:rsidRDefault="006540AA" w:rsidP="00EA3D94">
      <w:pPr>
        <w:pStyle w:val="Heading1"/>
        <w:rPr>
          <w:rFonts w:ascii="Times New Roman" w:hAnsi="Times New Roman" w:cs="Times New Roman"/>
          <w:b/>
          <w:bCs/>
          <w:sz w:val="28"/>
          <w:szCs w:val="28"/>
        </w:rPr>
      </w:pPr>
      <w:bookmarkStart w:id="17" w:name="_Toc212564281"/>
      <w:bookmarkStart w:id="18" w:name="_Toc214946992"/>
      <w:r>
        <w:rPr>
          <w:rFonts w:ascii="Times New Roman" w:hAnsi="Times New Roman" w:cs="Times New Roman"/>
          <w:b/>
          <w:bCs/>
          <w:sz w:val="28"/>
          <w:szCs w:val="28"/>
        </w:rPr>
        <w:lastRenderedPageBreak/>
        <w:t>8</w:t>
      </w:r>
      <w:r w:rsidR="00EA3D94" w:rsidRPr="00D24004">
        <w:rPr>
          <w:rFonts w:ascii="Times New Roman" w:hAnsi="Times New Roman" w:cs="Times New Roman"/>
          <w:b/>
          <w:bCs/>
          <w:sz w:val="28"/>
          <w:szCs w:val="28"/>
        </w:rPr>
        <w:t>. References</w:t>
      </w:r>
      <w:bookmarkEnd w:id="17"/>
      <w:bookmarkEnd w:id="18"/>
    </w:p>
    <w:p w14:paraId="63E64CD0" w14:textId="77777777" w:rsidR="00EA3D94" w:rsidRDefault="00EA3D94" w:rsidP="00EA3D94">
      <w:pPr>
        <w:jc w:val="both"/>
        <w:rPr>
          <w:rFonts w:ascii="Times New Roman" w:hAnsi="Times New Roman" w:cs="Times New Roman"/>
          <w:lang w:val="nl-NL"/>
        </w:rPr>
      </w:pPr>
      <w:r w:rsidRPr="00842D90">
        <w:rPr>
          <w:rFonts w:ascii="Times New Roman" w:hAnsi="Times New Roman" w:cs="Times New Roman"/>
        </w:rPr>
        <w:t xml:space="preserve">[1] J. </w:t>
      </w:r>
      <w:proofErr w:type="spellStart"/>
      <w:r w:rsidRPr="00842D90">
        <w:rPr>
          <w:rFonts w:ascii="Times New Roman" w:hAnsi="Times New Roman" w:cs="Times New Roman"/>
        </w:rPr>
        <w:t>Preece</w:t>
      </w:r>
      <w:proofErr w:type="spellEnd"/>
      <w:r w:rsidRPr="00842D90">
        <w:rPr>
          <w:rFonts w:ascii="Times New Roman" w:hAnsi="Times New Roman" w:cs="Times New Roman"/>
        </w:rPr>
        <w:t xml:space="preserve">, Y. Rogers, and H. Sharp, </w:t>
      </w:r>
      <w:r w:rsidRPr="003A48F5">
        <w:rPr>
          <w:rFonts w:ascii="Times New Roman" w:hAnsi="Times New Roman" w:cs="Times New Roman"/>
          <w:i/>
          <w:iCs/>
        </w:rPr>
        <w:t>Interaction Design: Beyond Human–Computer Interaction</w:t>
      </w:r>
      <w:r w:rsidRPr="00842D90">
        <w:rPr>
          <w:rFonts w:ascii="Times New Roman" w:hAnsi="Times New Roman" w:cs="Times New Roman"/>
        </w:rPr>
        <w:t xml:space="preserve">, 5th ed. </w:t>
      </w:r>
      <w:r w:rsidRPr="00F442FF">
        <w:rPr>
          <w:rFonts w:ascii="Times New Roman" w:hAnsi="Times New Roman" w:cs="Times New Roman"/>
          <w:lang w:val="nl-NL"/>
        </w:rPr>
        <w:t xml:space="preserve">Hoboken, NJ: </w:t>
      </w:r>
      <w:proofErr w:type="spellStart"/>
      <w:r w:rsidRPr="00F442FF">
        <w:rPr>
          <w:rFonts w:ascii="Times New Roman" w:hAnsi="Times New Roman" w:cs="Times New Roman"/>
          <w:lang w:val="nl-NL"/>
        </w:rPr>
        <w:t>Wiley</w:t>
      </w:r>
      <w:proofErr w:type="spellEnd"/>
      <w:r w:rsidRPr="00F442FF">
        <w:rPr>
          <w:rFonts w:ascii="Times New Roman" w:hAnsi="Times New Roman" w:cs="Times New Roman"/>
          <w:lang w:val="nl-NL"/>
        </w:rPr>
        <w:t xml:space="preserve">, 2019. </w:t>
      </w:r>
      <w:proofErr w:type="spellStart"/>
      <w:r>
        <w:rPr>
          <w:rFonts w:ascii="Times New Roman" w:hAnsi="Times New Roman" w:cs="Times New Roman"/>
          <w:lang w:val="nl-NL"/>
        </w:rPr>
        <w:t>Available</w:t>
      </w:r>
      <w:proofErr w:type="spellEnd"/>
      <w:r>
        <w:rPr>
          <w:rFonts w:ascii="Times New Roman" w:hAnsi="Times New Roman" w:cs="Times New Roman"/>
          <w:lang w:val="nl-NL"/>
        </w:rPr>
        <w:t>:</w:t>
      </w:r>
    </w:p>
    <w:p w14:paraId="151DB02A" w14:textId="77777777" w:rsidR="00EA3D94" w:rsidRDefault="006C5CF3" w:rsidP="00EA3D94">
      <w:pPr>
        <w:jc w:val="both"/>
        <w:rPr>
          <w:rFonts w:ascii="Times New Roman" w:hAnsi="Times New Roman" w:cs="Times New Roman"/>
          <w:lang w:val="nl-NL"/>
        </w:rPr>
      </w:pPr>
      <w:hyperlink r:id="rId21" w:history="1">
        <w:r w:rsidR="00EA3D94" w:rsidRPr="004A3C0B">
          <w:rPr>
            <w:rStyle w:val="Hyperlink"/>
            <w:rFonts w:ascii="Times New Roman" w:hAnsi="Times New Roman" w:cs="Times New Roman"/>
            <w:lang w:val="nl-NL"/>
          </w:rPr>
          <w:t>https://digilib.stiestekom.ac.id/assets/dokumen/ebook/feb_d2da2b2ae5541cebf7e87884e0a46b395eaff87a_1659872033.pdf</w:t>
        </w:r>
      </w:hyperlink>
    </w:p>
    <w:p w14:paraId="2EFC049D" w14:textId="77777777" w:rsidR="00EA3D94" w:rsidRDefault="00EA3D94" w:rsidP="00EA3D94">
      <w:pPr>
        <w:jc w:val="both"/>
        <w:rPr>
          <w:rFonts w:ascii="Times New Roman" w:hAnsi="Times New Roman" w:cs="Times New Roman"/>
          <w:lang w:val="it-IT"/>
        </w:rPr>
      </w:pPr>
      <w:r w:rsidRPr="00842D90">
        <w:rPr>
          <w:rFonts w:ascii="Times New Roman" w:hAnsi="Times New Roman" w:cs="Times New Roman"/>
        </w:rPr>
        <w:t xml:space="preserve">[2] D. A. Norman, </w:t>
      </w:r>
      <w:r w:rsidRPr="003A48F5">
        <w:rPr>
          <w:rFonts w:ascii="Times New Roman" w:hAnsi="Times New Roman" w:cs="Times New Roman"/>
          <w:i/>
          <w:iCs/>
        </w:rPr>
        <w:t>The Design of Everyday Things</w:t>
      </w:r>
      <w:r w:rsidRPr="00842D90">
        <w:rPr>
          <w:rFonts w:ascii="Times New Roman" w:hAnsi="Times New Roman" w:cs="Times New Roman"/>
        </w:rPr>
        <w:t xml:space="preserve">, Revised and Expanded ed. </w:t>
      </w:r>
      <w:r w:rsidRPr="00F442FF">
        <w:rPr>
          <w:rFonts w:ascii="Times New Roman" w:hAnsi="Times New Roman" w:cs="Times New Roman"/>
          <w:lang w:val="it-IT"/>
        </w:rPr>
        <w:t xml:space="preserve">Cambridge, MA: MIT Press, 2013. </w:t>
      </w:r>
      <w:proofErr w:type="spellStart"/>
      <w:r>
        <w:rPr>
          <w:rFonts w:ascii="Times New Roman" w:hAnsi="Times New Roman" w:cs="Times New Roman"/>
          <w:lang w:val="it-IT"/>
        </w:rPr>
        <w:t>Available</w:t>
      </w:r>
      <w:proofErr w:type="spellEnd"/>
      <w:r>
        <w:rPr>
          <w:rFonts w:ascii="Times New Roman" w:hAnsi="Times New Roman" w:cs="Times New Roman"/>
          <w:lang w:val="it-IT"/>
        </w:rPr>
        <w:t>:</w:t>
      </w:r>
    </w:p>
    <w:p w14:paraId="1549CE35" w14:textId="77777777" w:rsidR="00EA3D94" w:rsidRDefault="006C5CF3" w:rsidP="00EA3D94">
      <w:pPr>
        <w:jc w:val="both"/>
        <w:rPr>
          <w:rFonts w:ascii="Times New Roman" w:hAnsi="Times New Roman" w:cs="Times New Roman"/>
          <w:lang w:val="it-IT"/>
        </w:rPr>
      </w:pPr>
      <w:hyperlink r:id="rId22" w:history="1">
        <w:r w:rsidR="00EA3D94" w:rsidRPr="004A3C0B">
          <w:rPr>
            <w:rStyle w:val="Hyperlink"/>
            <w:rFonts w:ascii="Times New Roman" w:hAnsi="Times New Roman" w:cs="Times New Roman"/>
            <w:lang w:val="it-IT"/>
          </w:rPr>
          <w:t>https://ia902800.us.archive.org/3/items/thedesignofeverydaythingsbydonnorman/The%20Design%20of%20Everyday%20Things%20by%20Don%20Norman.pdf</w:t>
        </w:r>
      </w:hyperlink>
    </w:p>
    <w:p w14:paraId="4B78928E" w14:textId="77777777" w:rsidR="00EA3D94" w:rsidRDefault="00EA3D94" w:rsidP="00EA3D94">
      <w:pPr>
        <w:jc w:val="both"/>
        <w:rPr>
          <w:rFonts w:ascii="Times New Roman" w:hAnsi="Times New Roman" w:cs="Times New Roman"/>
        </w:rPr>
      </w:pPr>
      <w:r w:rsidRPr="00842D90">
        <w:rPr>
          <w:rFonts w:ascii="Times New Roman" w:hAnsi="Times New Roman" w:cs="Times New Roman"/>
        </w:rPr>
        <w:t xml:space="preserve">[3] British Psychological Society, </w:t>
      </w:r>
      <w:r w:rsidRPr="003A48F5">
        <w:rPr>
          <w:rFonts w:ascii="Times New Roman" w:hAnsi="Times New Roman" w:cs="Times New Roman"/>
          <w:i/>
          <w:iCs/>
        </w:rPr>
        <w:t>Code of Human Research Ethics</w:t>
      </w:r>
      <w:r w:rsidRPr="00842D90">
        <w:rPr>
          <w:rFonts w:ascii="Times New Roman" w:hAnsi="Times New Roman" w:cs="Times New Roman"/>
        </w:rPr>
        <w:t>. Leicester, UK: BPS, 2021.</w:t>
      </w:r>
    </w:p>
    <w:p w14:paraId="6B9B407A" w14:textId="77777777" w:rsidR="00EA3D94" w:rsidRPr="002C73C1" w:rsidRDefault="00EA3D94" w:rsidP="00EA3D94">
      <w:pPr>
        <w:jc w:val="both"/>
        <w:rPr>
          <w:rFonts w:ascii="Times New Roman" w:hAnsi="Times New Roman" w:cs="Times New Roman"/>
          <w:lang w:val="en-GB"/>
        </w:rPr>
      </w:pPr>
      <w:r w:rsidRPr="002C73C1">
        <w:rPr>
          <w:rFonts w:ascii="Times New Roman" w:hAnsi="Times New Roman" w:cs="Times New Roman"/>
          <w:lang w:val="en-GB"/>
        </w:rPr>
        <w:t xml:space="preserve">Available: </w:t>
      </w:r>
      <w:hyperlink r:id="rId23" w:history="1">
        <w:r w:rsidRPr="002C73C1">
          <w:rPr>
            <w:rStyle w:val="Hyperlink"/>
            <w:rFonts w:ascii="Times New Roman" w:hAnsi="Times New Roman" w:cs="Times New Roman"/>
            <w:lang w:val="en-GB"/>
          </w:rPr>
          <w:t>https://www.bps.org.uk/guideline/bps-code-human-research-ethics</w:t>
        </w:r>
      </w:hyperlink>
    </w:p>
    <w:p w14:paraId="3E0581EE" w14:textId="77777777" w:rsidR="00EA3D94" w:rsidRDefault="00EA3D94" w:rsidP="00EA3D94">
      <w:pPr>
        <w:jc w:val="both"/>
        <w:rPr>
          <w:rFonts w:ascii="Times New Roman" w:hAnsi="Times New Roman" w:cs="Times New Roman"/>
        </w:rPr>
      </w:pPr>
      <w:r w:rsidRPr="00842D90">
        <w:rPr>
          <w:rFonts w:ascii="Times New Roman" w:hAnsi="Times New Roman" w:cs="Times New Roman"/>
        </w:rPr>
        <w:t xml:space="preserve">[4] J. Lazar, J. H. Feng, and H. </w:t>
      </w:r>
      <w:proofErr w:type="spellStart"/>
      <w:r w:rsidRPr="00842D90">
        <w:rPr>
          <w:rFonts w:ascii="Times New Roman" w:hAnsi="Times New Roman" w:cs="Times New Roman"/>
        </w:rPr>
        <w:t>Hochheiser</w:t>
      </w:r>
      <w:proofErr w:type="spellEnd"/>
      <w:r w:rsidRPr="00842D90">
        <w:rPr>
          <w:rFonts w:ascii="Times New Roman" w:hAnsi="Times New Roman" w:cs="Times New Roman"/>
        </w:rPr>
        <w:t xml:space="preserve">, </w:t>
      </w:r>
      <w:r w:rsidRPr="003A48F5">
        <w:rPr>
          <w:rFonts w:ascii="Times New Roman" w:hAnsi="Times New Roman" w:cs="Times New Roman"/>
          <w:i/>
          <w:iCs/>
        </w:rPr>
        <w:t>Research Methods in Human–Computer Interaction</w:t>
      </w:r>
      <w:r w:rsidRPr="00842D90">
        <w:rPr>
          <w:rFonts w:ascii="Times New Roman" w:hAnsi="Times New Roman" w:cs="Times New Roman"/>
        </w:rPr>
        <w:t>, 2nd ed. Cambridge, MA: Morgan Kaufmann, 2017.</w:t>
      </w:r>
      <w:r>
        <w:rPr>
          <w:rFonts w:ascii="Times New Roman" w:hAnsi="Times New Roman" w:cs="Times New Roman"/>
        </w:rPr>
        <w:t xml:space="preserve"> Available:</w:t>
      </w:r>
    </w:p>
    <w:p w14:paraId="745659CE" w14:textId="77777777" w:rsidR="00EA3D94" w:rsidRDefault="006C5CF3" w:rsidP="00EA3D94">
      <w:pPr>
        <w:jc w:val="both"/>
        <w:rPr>
          <w:rFonts w:ascii="Times New Roman" w:hAnsi="Times New Roman" w:cs="Times New Roman"/>
        </w:rPr>
      </w:pPr>
      <w:hyperlink r:id="rId24" w:history="1">
        <w:r w:rsidR="00EA3D94" w:rsidRPr="004A3C0B">
          <w:rPr>
            <w:rStyle w:val="Hyperlink"/>
            <w:rFonts w:ascii="Times New Roman" w:hAnsi="Times New Roman" w:cs="Times New Roman"/>
          </w:rPr>
          <w:t>https://soclibrary.futa.edu.ng/books/Research%20Methods%20in%20Human%20Computer%20Interaction%20by%20Jonathan%20Lazar,%20Jinjuan%20Feng%20and%20Harry%20Hochheiser%20(Auth.)%20(z-lib.org).pdf</w:t>
        </w:r>
      </w:hyperlink>
    </w:p>
    <w:p w14:paraId="2FC02594" w14:textId="77777777" w:rsidR="00EA3D94" w:rsidRDefault="00EA3D94" w:rsidP="00EA3D94">
      <w:pPr>
        <w:jc w:val="both"/>
        <w:rPr>
          <w:rFonts w:ascii="Times New Roman" w:hAnsi="Times New Roman" w:cs="Times New Roman"/>
        </w:rPr>
      </w:pPr>
      <w:r w:rsidRPr="00842D90">
        <w:rPr>
          <w:rFonts w:ascii="Times New Roman" w:hAnsi="Times New Roman" w:cs="Times New Roman"/>
        </w:rPr>
        <w:t xml:space="preserve">[5] V. Braun and V. Clarke, “Using thematic analysis in psychology,” </w:t>
      </w:r>
      <w:r w:rsidRPr="003A48F5">
        <w:rPr>
          <w:rFonts w:ascii="Times New Roman" w:hAnsi="Times New Roman" w:cs="Times New Roman"/>
          <w:i/>
          <w:iCs/>
        </w:rPr>
        <w:t>Qualitative Research in Psychology</w:t>
      </w:r>
      <w:r w:rsidRPr="00842D90">
        <w:rPr>
          <w:rFonts w:ascii="Times New Roman" w:hAnsi="Times New Roman" w:cs="Times New Roman"/>
        </w:rPr>
        <w:t>, vol. 3, no. 2, pp. 77–101, 2006.</w:t>
      </w:r>
      <w:r>
        <w:rPr>
          <w:rFonts w:ascii="Times New Roman" w:hAnsi="Times New Roman" w:cs="Times New Roman"/>
        </w:rPr>
        <w:t xml:space="preserve"> Available:</w:t>
      </w:r>
    </w:p>
    <w:p w14:paraId="796E6E69" w14:textId="77777777" w:rsidR="00EA3D94" w:rsidRPr="00842D90" w:rsidRDefault="006C5CF3" w:rsidP="00EA3D94">
      <w:pPr>
        <w:jc w:val="both"/>
        <w:rPr>
          <w:rFonts w:ascii="Times New Roman" w:hAnsi="Times New Roman" w:cs="Times New Roman"/>
        </w:rPr>
      </w:pPr>
      <w:hyperlink r:id="rId25" w:history="1">
        <w:r w:rsidR="00EA3D94" w:rsidRPr="004D7AFE">
          <w:rPr>
            <w:rStyle w:val="Hyperlink"/>
            <w:rFonts w:ascii="Times New Roman" w:hAnsi="Times New Roman" w:cs="Times New Roman"/>
            <w:lang w:val="en-GB"/>
          </w:rPr>
          <w:t>https://doi.org/10.1191/1478088706qp063oa</w:t>
        </w:r>
      </w:hyperlink>
    </w:p>
    <w:p w14:paraId="1C8EB592" w14:textId="77777777" w:rsidR="00EA3D94" w:rsidRDefault="00EA3D94" w:rsidP="00EA3D94">
      <w:pPr>
        <w:jc w:val="both"/>
        <w:rPr>
          <w:rFonts w:ascii="Times New Roman" w:hAnsi="Times New Roman" w:cs="Times New Roman"/>
        </w:rPr>
      </w:pPr>
      <w:r w:rsidRPr="00842D90">
        <w:rPr>
          <w:rFonts w:ascii="Times New Roman" w:hAnsi="Times New Roman" w:cs="Times New Roman"/>
        </w:rPr>
        <w:t xml:space="preserve">[6] D. Clegg and R. Barker, </w:t>
      </w:r>
      <w:r w:rsidRPr="003A48F5">
        <w:rPr>
          <w:rFonts w:ascii="Times New Roman" w:hAnsi="Times New Roman" w:cs="Times New Roman"/>
          <w:i/>
          <w:iCs/>
        </w:rPr>
        <w:t>Case Method Fast-Track: A RAD Approach</w:t>
      </w:r>
      <w:r w:rsidRPr="00842D90">
        <w:rPr>
          <w:rFonts w:ascii="Times New Roman" w:hAnsi="Times New Roman" w:cs="Times New Roman"/>
        </w:rPr>
        <w:t>. Reading, MA: Addison-Wesley, 1994.</w:t>
      </w:r>
      <w:r>
        <w:rPr>
          <w:rFonts w:ascii="Times New Roman" w:hAnsi="Times New Roman" w:cs="Times New Roman"/>
        </w:rPr>
        <w:t xml:space="preserve"> Available:</w:t>
      </w:r>
    </w:p>
    <w:p w14:paraId="29D86C98" w14:textId="77777777" w:rsidR="00EA3D94" w:rsidRDefault="006C5CF3" w:rsidP="00EA3D94">
      <w:pPr>
        <w:jc w:val="both"/>
        <w:rPr>
          <w:rFonts w:ascii="Times New Roman" w:hAnsi="Times New Roman" w:cs="Times New Roman"/>
        </w:rPr>
      </w:pPr>
      <w:hyperlink r:id="rId26" w:history="1">
        <w:r w:rsidR="00EA3D94" w:rsidRPr="004A3C0B">
          <w:rPr>
            <w:rStyle w:val="Hyperlink"/>
            <w:rFonts w:ascii="Times New Roman" w:hAnsi="Times New Roman" w:cs="Times New Roman"/>
          </w:rPr>
          <w:t>https://dl.acm.org/doi/10.5555/561543</w:t>
        </w:r>
      </w:hyperlink>
    </w:p>
    <w:p w14:paraId="6ECAD2CA" w14:textId="77777777" w:rsidR="00EA3D94" w:rsidRDefault="00EA3D94" w:rsidP="00EA3D94">
      <w:pPr>
        <w:jc w:val="both"/>
        <w:rPr>
          <w:rFonts w:ascii="Times New Roman" w:hAnsi="Times New Roman" w:cs="Times New Roman"/>
        </w:rPr>
      </w:pPr>
      <w:r w:rsidRPr="00842D90">
        <w:rPr>
          <w:rFonts w:ascii="Times New Roman" w:hAnsi="Times New Roman" w:cs="Times New Roman"/>
        </w:rPr>
        <w:t>[7] M. Maguire, “Methods to support human-</w:t>
      </w:r>
      <w:proofErr w:type="spellStart"/>
      <w:r w:rsidRPr="00842D90">
        <w:rPr>
          <w:rFonts w:ascii="Times New Roman" w:hAnsi="Times New Roman" w:cs="Times New Roman"/>
        </w:rPr>
        <w:t>centred</w:t>
      </w:r>
      <w:proofErr w:type="spellEnd"/>
      <w:r w:rsidRPr="00842D90">
        <w:rPr>
          <w:rFonts w:ascii="Times New Roman" w:hAnsi="Times New Roman" w:cs="Times New Roman"/>
        </w:rPr>
        <w:t xml:space="preserve"> design,” </w:t>
      </w:r>
      <w:r w:rsidRPr="003A48F5">
        <w:rPr>
          <w:rFonts w:ascii="Times New Roman" w:hAnsi="Times New Roman" w:cs="Times New Roman"/>
          <w:i/>
          <w:iCs/>
        </w:rPr>
        <w:t>International Journal of Human-Computer Studies</w:t>
      </w:r>
      <w:r w:rsidRPr="00842D90">
        <w:rPr>
          <w:rFonts w:ascii="Times New Roman" w:hAnsi="Times New Roman" w:cs="Times New Roman"/>
        </w:rPr>
        <w:t>, vol. 55, no. 4, pp. 587–634, 2001.</w:t>
      </w:r>
      <w:r>
        <w:rPr>
          <w:rFonts w:ascii="Times New Roman" w:hAnsi="Times New Roman" w:cs="Times New Roman"/>
        </w:rPr>
        <w:t xml:space="preserve"> Available:</w:t>
      </w:r>
    </w:p>
    <w:p w14:paraId="76058BD6" w14:textId="77777777" w:rsidR="00EA3D94" w:rsidRDefault="006C5CF3" w:rsidP="00EA3D94">
      <w:pPr>
        <w:jc w:val="both"/>
        <w:rPr>
          <w:rFonts w:ascii="Times New Roman" w:hAnsi="Times New Roman" w:cs="Times New Roman"/>
        </w:rPr>
      </w:pPr>
      <w:hyperlink r:id="rId27" w:history="1">
        <w:r w:rsidR="00EA3D94" w:rsidRPr="004A3C0B">
          <w:rPr>
            <w:rStyle w:val="Hyperlink"/>
            <w:rFonts w:ascii="Times New Roman" w:hAnsi="Times New Roman" w:cs="Times New Roman"/>
          </w:rPr>
          <w:t>https://www.academia.edu/972939/Methods_to_support_human_centred_design</w:t>
        </w:r>
      </w:hyperlink>
    </w:p>
    <w:p w14:paraId="4DD285B4" w14:textId="77777777" w:rsidR="00EA3D94" w:rsidRPr="00842D90" w:rsidRDefault="00EA3D94" w:rsidP="00EA3D94">
      <w:pPr>
        <w:jc w:val="both"/>
        <w:rPr>
          <w:rFonts w:ascii="Times New Roman" w:hAnsi="Times New Roman" w:cs="Times New Roman"/>
        </w:rPr>
      </w:pPr>
      <w:r w:rsidRPr="00842D90">
        <w:rPr>
          <w:rFonts w:ascii="Times New Roman" w:hAnsi="Times New Roman" w:cs="Times New Roman"/>
        </w:rPr>
        <w:t xml:space="preserve">[8] J. Nielsen, </w:t>
      </w:r>
      <w:r w:rsidRPr="003A48F5">
        <w:rPr>
          <w:rFonts w:ascii="Times New Roman" w:hAnsi="Times New Roman" w:cs="Times New Roman"/>
          <w:i/>
          <w:iCs/>
        </w:rPr>
        <w:t>Usability Engineering</w:t>
      </w:r>
      <w:r w:rsidRPr="00842D90">
        <w:rPr>
          <w:rFonts w:ascii="Times New Roman" w:hAnsi="Times New Roman" w:cs="Times New Roman"/>
        </w:rPr>
        <w:t>. San Francisco, CA: Morgan Kaufmann, 1994.</w:t>
      </w:r>
    </w:p>
    <w:p w14:paraId="20603910" w14:textId="77777777" w:rsidR="00EA3D94" w:rsidRPr="00842D90" w:rsidRDefault="00EA3D94" w:rsidP="00EA3D94">
      <w:pPr>
        <w:jc w:val="both"/>
        <w:rPr>
          <w:rFonts w:ascii="Times New Roman" w:hAnsi="Times New Roman" w:cs="Times New Roman"/>
        </w:rPr>
      </w:pPr>
      <w:r w:rsidRPr="00842D90">
        <w:rPr>
          <w:rFonts w:ascii="Times New Roman" w:hAnsi="Times New Roman" w:cs="Times New Roman"/>
        </w:rPr>
        <w:t xml:space="preserve">[9] B. </w:t>
      </w:r>
      <w:proofErr w:type="spellStart"/>
      <w:r w:rsidRPr="00842D90">
        <w:rPr>
          <w:rFonts w:ascii="Times New Roman" w:hAnsi="Times New Roman" w:cs="Times New Roman"/>
        </w:rPr>
        <w:t>Shneiderman</w:t>
      </w:r>
      <w:proofErr w:type="spellEnd"/>
      <w:r w:rsidRPr="00842D90">
        <w:rPr>
          <w:rFonts w:ascii="Times New Roman" w:hAnsi="Times New Roman" w:cs="Times New Roman"/>
        </w:rPr>
        <w:t xml:space="preserve">, C. </w:t>
      </w:r>
      <w:proofErr w:type="spellStart"/>
      <w:r w:rsidRPr="00842D90">
        <w:rPr>
          <w:rFonts w:ascii="Times New Roman" w:hAnsi="Times New Roman" w:cs="Times New Roman"/>
        </w:rPr>
        <w:t>Plaisant</w:t>
      </w:r>
      <w:proofErr w:type="spellEnd"/>
      <w:r w:rsidRPr="00842D90">
        <w:rPr>
          <w:rFonts w:ascii="Times New Roman" w:hAnsi="Times New Roman" w:cs="Times New Roman"/>
        </w:rPr>
        <w:t xml:space="preserve">, M. Cohen, S. Jacobs, N. </w:t>
      </w:r>
      <w:proofErr w:type="spellStart"/>
      <w:r w:rsidRPr="00842D90">
        <w:rPr>
          <w:rFonts w:ascii="Times New Roman" w:hAnsi="Times New Roman" w:cs="Times New Roman"/>
        </w:rPr>
        <w:t>Elmqvist</w:t>
      </w:r>
      <w:proofErr w:type="spellEnd"/>
      <w:r w:rsidRPr="00842D90">
        <w:rPr>
          <w:rFonts w:ascii="Times New Roman" w:hAnsi="Times New Roman" w:cs="Times New Roman"/>
        </w:rPr>
        <w:t xml:space="preserve">, and N. </w:t>
      </w:r>
      <w:proofErr w:type="spellStart"/>
      <w:r w:rsidRPr="00842D90">
        <w:rPr>
          <w:rFonts w:ascii="Times New Roman" w:hAnsi="Times New Roman" w:cs="Times New Roman"/>
        </w:rPr>
        <w:t>Diakopoulos</w:t>
      </w:r>
      <w:proofErr w:type="spellEnd"/>
      <w:r w:rsidRPr="00842D90">
        <w:rPr>
          <w:rFonts w:ascii="Times New Roman" w:hAnsi="Times New Roman" w:cs="Times New Roman"/>
        </w:rPr>
        <w:t xml:space="preserve">, </w:t>
      </w:r>
      <w:r w:rsidRPr="003A48F5">
        <w:rPr>
          <w:rFonts w:ascii="Times New Roman" w:hAnsi="Times New Roman" w:cs="Times New Roman"/>
          <w:i/>
          <w:iCs/>
        </w:rPr>
        <w:t>Designing the User Interface: Strategies for Effective Human-Computer Interaction</w:t>
      </w:r>
      <w:r w:rsidRPr="00842D90">
        <w:rPr>
          <w:rFonts w:ascii="Times New Roman" w:hAnsi="Times New Roman" w:cs="Times New Roman"/>
        </w:rPr>
        <w:t>, 6th ed. Harlow, UK: Pearson, 2017.</w:t>
      </w:r>
    </w:p>
    <w:p w14:paraId="2679D928" w14:textId="77777777" w:rsidR="00EA3D94" w:rsidRPr="00842D90" w:rsidRDefault="00EA3D94" w:rsidP="00EA3D94">
      <w:pPr>
        <w:jc w:val="both"/>
        <w:rPr>
          <w:rFonts w:ascii="Times New Roman" w:hAnsi="Times New Roman" w:cs="Times New Roman"/>
        </w:rPr>
      </w:pPr>
      <w:r w:rsidRPr="00842D90">
        <w:rPr>
          <w:rFonts w:ascii="Times New Roman" w:hAnsi="Times New Roman" w:cs="Times New Roman"/>
        </w:rPr>
        <w:t xml:space="preserve">[10] World Wide Web Consortium (W3C), </w:t>
      </w:r>
      <w:r w:rsidRPr="003A48F5">
        <w:rPr>
          <w:rFonts w:ascii="Times New Roman" w:hAnsi="Times New Roman" w:cs="Times New Roman"/>
          <w:i/>
          <w:iCs/>
        </w:rPr>
        <w:t>Web Content Accessibility Guidelines (WCAG) 2.2</w:t>
      </w:r>
      <w:r w:rsidRPr="00842D90">
        <w:rPr>
          <w:rFonts w:ascii="Times New Roman" w:hAnsi="Times New Roman" w:cs="Times New Roman"/>
        </w:rPr>
        <w:t xml:space="preserve">, W3C Recommendation, Oct. 2023. [Online]. Available: </w:t>
      </w:r>
      <w:hyperlink r:id="rId28" w:history="1">
        <w:r w:rsidRPr="00842D90">
          <w:rPr>
            <w:rStyle w:val="Hyperlink"/>
            <w:rFonts w:ascii="Times New Roman" w:hAnsi="Times New Roman" w:cs="Times New Roman"/>
          </w:rPr>
          <w:t>https://www.w3.org/TR/WCAG22/</w:t>
        </w:r>
      </w:hyperlink>
    </w:p>
    <w:p w14:paraId="27D66DCC" w14:textId="77777777" w:rsidR="00FC0C70" w:rsidRPr="007D2687" w:rsidRDefault="00FC0C70" w:rsidP="00FC0C70">
      <w:pPr>
        <w:jc w:val="both"/>
        <w:rPr>
          <w:rFonts w:ascii="Times New Roman" w:hAnsi="Times New Roman" w:cs="Times New Roman"/>
          <w:lang w:val="en-GB"/>
        </w:rPr>
      </w:pPr>
      <w:r w:rsidRPr="007D2687">
        <w:rPr>
          <w:rFonts w:ascii="Times New Roman" w:hAnsi="Times New Roman" w:cs="Times New Roman"/>
          <w:lang w:val="en-GB"/>
        </w:rPr>
        <w:t xml:space="preserve">[11] J. M. Carroll, </w:t>
      </w:r>
      <w:r w:rsidRPr="007D2687">
        <w:rPr>
          <w:rFonts w:ascii="Times New Roman" w:hAnsi="Times New Roman" w:cs="Times New Roman"/>
          <w:i/>
          <w:iCs/>
          <w:lang w:val="en-GB"/>
        </w:rPr>
        <w:t>Making Use: Scenario-Based Design of Human-Computer Interactions</w:t>
      </w:r>
      <w:r w:rsidRPr="007D2687">
        <w:rPr>
          <w:rFonts w:ascii="Times New Roman" w:hAnsi="Times New Roman" w:cs="Times New Roman"/>
          <w:lang w:val="en-GB"/>
        </w:rPr>
        <w:t>. Cambridge, MA: MIT Press, 2000.</w:t>
      </w:r>
    </w:p>
    <w:p w14:paraId="2B8C8BCE" w14:textId="59B16EA6" w:rsidR="00EA3D94" w:rsidRPr="00842D90" w:rsidRDefault="00FC0C70" w:rsidP="00EA3D94">
      <w:pPr>
        <w:rPr>
          <w:rFonts w:ascii="Times New Roman" w:hAnsi="Times New Roman" w:cs="Times New Roman"/>
        </w:rPr>
      </w:pPr>
      <w:r w:rsidRPr="007D2687">
        <w:rPr>
          <w:rFonts w:ascii="Times New Roman" w:hAnsi="Times New Roman" w:cs="Times New Roman"/>
          <w:lang w:val="en-GB"/>
        </w:rPr>
        <w:lastRenderedPageBreak/>
        <w:t>[</w:t>
      </w:r>
      <w:r w:rsidRPr="00F50A35">
        <w:rPr>
          <w:rFonts w:ascii="Times New Roman" w:hAnsi="Times New Roman" w:cs="Times New Roman"/>
          <w:lang w:val="en-GB"/>
        </w:rPr>
        <w:t xml:space="preserve">12] C. Snyder, </w:t>
      </w:r>
      <w:r w:rsidRPr="00050A28">
        <w:rPr>
          <w:rFonts w:ascii="Times New Roman" w:hAnsi="Times New Roman" w:cs="Times New Roman"/>
          <w:i/>
          <w:iCs/>
          <w:lang w:val="en-GB"/>
        </w:rPr>
        <w:t>Paper Prototyping: The Fast and Easy Way to Design and Refine User Interfaces</w:t>
      </w:r>
      <w:r w:rsidRPr="00F50A35">
        <w:rPr>
          <w:rFonts w:ascii="Times New Roman" w:hAnsi="Times New Roman" w:cs="Times New Roman"/>
          <w:lang w:val="en-GB"/>
        </w:rPr>
        <w:t xml:space="preserve">. San Francisco, CA: Morgan Kaufmann, 2003. Available: </w:t>
      </w:r>
      <w:hyperlink r:id="rId29" w:history="1">
        <w:r w:rsidRPr="00173D20">
          <w:rPr>
            <w:rStyle w:val="Hyperlink"/>
            <w:rFonts w:ascii="Times New Roman" w:hAnsi="Times New Roman" w:cs="Times New Roman"/>
            <w:lang w:val="en-GB"/>
          </w:rPr>
          <w:t>https://dl.acm.org/doi/10.5555/2821584</w:t>
        </w:r>
      </w:hyperlink>
    </w:p>
    <w:p w14:paraId="49DC211F" w14:textId="77777777" w:rsidR="00EA3D94" w:rsidRPr="00842D90" w:rsidRDefault="00EA3D94" w:rsidP="00EA3D94"/>
    <w:p w14:paraId="776D8A13" w14:textId="77777777" w:rsidR="00EA3D94" w:rsidRPr="0098484A" w:rsidRDefault="00EA3D94" w:rsidP="0098484A">
      <w:pPr>
        <w:rPr>
          <w:rFonts w:ascii="Times New Roman" w:hAnsi="Times New Roman" w:cs="Times New Roman"/>
        </w:rPr>
      </w:pPr>
    </w:p>
    <w:p w14:paraId="4AB5D714" w14:textId="77777777" w:rsidR="002A44EA" w:rsidRPr="002A44EA" w:rsidRDefault="002A44EA" w:rsidP="002A44EA">
      <w:pPr>
        <w:jc w:val="both"/>
        <w:rPr>
          <w:rFonts w:ascii="Times New Roman" w:hAnsi="Times New Roman" w:cs="Times New Roman"/>
        </w:rPr>
      </w:pPr>
    </w:p>
    <w:p w14:paraId="36E39856" w14:textId="77777777" w:rsidR="002A44EA" w:rsidRPr="002A44EA" w:rsidRDefault="002A44EA" w:rsidP="002A44EA"/>
    <w:sectPr w:rsidR="002A44EA" w:rsidRPr="002A44E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565657"/>
    <w:multiLevelType w:val="hybridMultilevel"/>
    <w:tmpl w:val="1DD83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9C0F56"/>
    <w:multiLevelType w:val="hybridMultilevel"/>
    <w:tmpl w:val="321EF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4A2D4B"/>
    <w:multiLevelType w:val="hybridMultilevel"/>
    <w:tmpl w:val="97725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5E47CD"/>
    <w:multiLevelType w:val="hybridMultilevel"/>
    <w:tmpl w:val="02BE86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4211693">
    <w:abstractNumId w:val="0"/>
  </w:num>
  <w:num w:numId="2" w16cid:durableId="566111516">
    <w:abstractNumId w:val="2"/>
  </w:num>
  <w:num w:numId="3" w16cid:durableId="2043162698">
    <w:abstractNumId w:val="1"/>
  </w:num>
  <w:num w:numId="4" w16cid:durableId="8011920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ACA"/>
    <w:rsid w:val="0005135B"/>
    <w:rsid w:val="00093A7F"/>
    <w:rsid w:val="00093EBA"/>
    <w:rsid w:val="000F2DFD"/>
    <w:rsid w:val="001049E3"/>
    <w:rsid w:val="001129D2"/>
    <w:rsid w:val="00117C43"/>
    <w:rsid w:val="001412F2"/>
    <w:rsid w:val="00154FB2"/>
    <w:rsid w:val="001D7B00"/>
    <w:rsid w:val="001E7454"/>
    <w:rsid w:val="00210A8B"/>
    <w:rsid w:val="00210C8E"/>
    <w:rsid w:val="00262E70"/>
    <w:rsid w:val="002A44EA"/>
    <w:rsid w:val="002B0A2D"/>
    <w:rsid w:val="00325BBB"/>
    <w:rsid w:val="00355908"/>
    <w:rsid w:val="0037494B"/>
    <w:rsid w:val="00390068"/>
    <w:rsid w:val="003A48F5"/>
    <w:rsid w:val="00423C87"/>
    <w:rsid w:val="004725B5"/>
    <w:rsid w:val="004B12AC"/>
    <w:rsid w:val="00541123"/>
    <w:rsid w:val="005909E6"/>
    <w:rsid w:val="005E0002"/>
    <w:rsid w:val="005F59F0"/>
    <w:rsid w:val="005F7072"/>
    <w:rsid w:val="006540AA"/>
    <w:rsid w:val="006925C6"/>
    <w:rsid w:val="0069675B"/>
    <w:rsid w:val="006C4AE5"/>
    <w:rsid w:val="00702FC6"/>
    <w:rsid w:val="00716ACA"/>
    <w:rsid w:val="007170F2"/>
    <w:rsid w:val="00755512"/>
    <w:rsid w:val="007B07BF"/>
    <w:rsid w:val="0081256D"/>
    <w:rsid w:val="008266D9"/>
    <w:rsid w:val="0083778C"/>
    <w:rsid w:val="0085682E"/>
    <w:rsid w:val="0086638E"/>
    <w:rsid w:val="008F5547"/>
    <w:rsid w:val="009021D2"/>
    <w:rsid w:val="00936B7E"/>
    <w:rsid w:val="00967E87"/>
    <w:rsid w:val="0098484A"/>
    <w:rsid w:val="00991EA2"/>
    <w:rsid w:val="00996CF3"/>
    <w:rsid w:val="009B29B2"/>
    <w:rsid w:val="00B22180"/>
    <w:rsid w:val="00B87302"/>
    <w:rsid w:val="00BA6631"/>
    <w:rsid w:val="00BB2616"/>
    <w:rsid w:val="00BC4ACF"/>
    <w:rsid w:val="00BE1101"/>
    <w:rsid w:val="00C93C5A"/>
    <w:rsid w:val="00D12004"/>
    <w:rsid w:val="00D24004"/>
    <w:rsid w:val="00D31FDB"/>
    <w:rsid w:val="00D4606F"/>
    <w:rsid w:val="00D97477"/>
    <w:rsid w:val="00DC383A"/>
    <w:rsid w:val="00E14DBE"/>
    <w:rsid w:val="00E6616F"/>
    <w:rsid w:val="00E742A0"/>
    <w:rsid w:val="00EA3D94"/>
    <w:rsid w:val="00EF321E"/>
    <w:rsid w:val="00F27DAA"/>
    <w:rsid w:val="00FB5679"/>
    <w:rsid w:val="00FC0C70"/>
    <w:rsid w:val="00FC1AED"/>
    <w:rsid w:val="00FC7581"/>
    <w:rsid w:val="00FD2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8F28E0"/>
  <w15:chartTrackingRefBased/>
  <w15:docId w15:val="{5943CD98-DCC1-408B-9F1E-AC10574B4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4DBE"/>
    <w:pPr>
      <w:spacing w:line="279" w:lineRule="auto"/>
    </w:pPr>
    <w:rPr>
      <w:rFonts w:eastAsiaTheme="minorEastAsia"/>
      <w:kern w:val="0"/>
      <w:sz w:val="24"/>
      <w:szCs w:val="24"/>
      <w:lang w:val="en-US" w:eastAsia="ja-JP"/>
      <w14:ligatures w14:val="none"/>
    </w:rPr>
  </w:style>
  <w:style w:type="paragraph" w:styleId="Heading1">
    <w:name w:val="heading 1"/>
    <w:basedOn w:val="Normal"/>
    <w:next w:val="Normal"/>
    <w:link w:val="Heading1Char"/>
    <w:uiPriority w:val="9"/>
    <w:qFormat/>
    <w:rsid w:val="00716A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60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sid w:val="00716ACA"/>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716ACA"/>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1">
    <w:name w:val="Title Char1"/>
    <w:basedOn w:val="DefaultParagraphFont"/>
    <w:uiPriority w:val="10"/>
    <w:rsid w:val="00716ACA"/>
    <w:rPr>
      <w:rFonts w:asciiTheme="majorHAnsi" w:eastAsiaTheme="majorEastAsia" w:hAnsiTheme="majorHAnsi" w:cstheme="majorBidi"/>
      <w:spacing w:val="-10"/>
      <w:kern w:val="28"/>
      <w:sz w:val="56"/>
      <w:szCs w:val="56"/>
      <w:lang w:val="en-US" w:eastAsia="ja-JP"/>
      <w14:ligatures w14:val="none"/>
    </w:rPr>
  </w:style>
  <w:style w:type="character" w:customStyle="1" w:styleId="Heading1Char">
    <w:name w:val="Heading 1 Char"/>
    <w:basedOn w:val="DefaultParagraphFont"/>
    <w:link w:val="Heading1"/>
    <w:uiPriority w:val="9"/>
    <w:rsid w:val="00716ACA"/>
    <w:rPr>
      <w:rFonts w:asciiTheme="majorHAnsi" w:eastAsiaTheme="majorEastAsia" w:hAnsiTheme="majorHAnsi" w:cstheme="majorBidi"/>
      <w:color w:val="2F5496" w:themeColor="accent1" w:themeShade="BF"/>
      <w:kern w:val="0"/>
      <w:sz w:val="32"/>
      <w:szCs w:val="32"/>
      <w:lang w:val="en-US" w:eastAsia="ja-JP"/>
      <w14:ligatures w14:val="none"/>
    </w:rPr>
  </w:style>
  <w:style w:type="character" w:customStyle="1" w:styleId="Heading2Char">
    <w:name w:val="Heading 2 Char"/>
    <w:basedOn w:val="DefaultParagraphFont"/>
    <w:link w:val="Heading2"/>
    <w:uiPriority w:val="9"/>
    <w:rsid w:val="00D4606F"/>
    <w:rPr>
      <w:rFonts w:asciiTheme="majorHAnsi" w:eastAsiaTheme="majorEastAsia" w:hAnsiTheme="majorHAnsi" w:cstheme="majorBidi"/>
      <w:color w:val="2F5496" w:themeColor="accent1" w:themeShade="BF"/>
      <w:kern w:val="0"/>
      <w:sz w:val="26"/>
      <w:szCs w:val="26"/>
      <w:lang w:val="en-US" w:eastAsia="ja-JP"/>
      <w14:ligatures w14:val="none"/>
    </w:rPr>
  </w:style>
  <w:style w:type="paragraph" w:styleId="ListParagraph">
    <w:name w:val="List Paragraph"/>
    <w:basedOn w:val="Normal"/>
    <w:uiPriority w:val="34"/>
    <w:qFormat/>
    <w:rsid w:val="00D4606F"/>
    <w:pPr>
      <w:ind w:left="720"/>
      <w:contextualSpacing/>
    </w:pPr>
  </w:style>
  <w:style w:type="paragraph" w:styleId="Caption">
    <w:name w:val="caption"/>
    <w:basedOn w:val="Normal"/>
    <w:next w:val="Normal"/>
    <w:uiPriority w:val="35"/>
    <w:unhideWhenUsed/>
    <w:qFormat/>
    <w:rsid w:val="00755512"/>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412F2"/>
    <w:pPr>
      <w:spacing w:line="259" w:lineRule="auto"/>
      <w:outlineLvl w:val="9"/>
    </w:pPr>
    <w:rPr>
      <w:lang w:eastAsia="en-US"/>
    </w:rPr>
  </w:style>
  <w:style w:type="paragraph" w:styleId="TOC1">
    <w:name w:val="toc 1"/>
    <w:basedOn w:val="Normal"/>
    <w:next w:val="Normal"/>
    <w:autoRedefine/>
    <w:uiPriority w:val="39"/>
    <w:unhideWhenUsed/>
    <w:rsid w:val="001412F2"/>
    <w:pPr>
      <w:spacing w:after="100"/>
    </w:pPr>
  </w:style>
  <w:style w:type="paragraph" w:styleId="TOC2">
    <w:name w:val="toc 2"/>
    <w:basedOn w:val="Normal"/>
    <w:next w:val="Normal"/>
    <w:autoRedefine/>
    <w:uiPriority w:val="39"/>
    <w:unhideWhenUsed/>
    <w:rsid w:val="001412F2"/>
    <w:pPr>
      <w:spacing w:after="100"/>
      <w:ind w:left="240"/>
    </w:pPr>
  </w:style>
  <w:style w:type="character" w:styleId="Hyperlink">
    <w:name w:val="Hyperlink"/>
    <w:basedOn w:val="DefaultParagraphFont"/>
    <w:uiPriority w:val="99"/>
    <w:unhideWhenUsed/>
    <w:rsid w:val="001412F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dl.acm.org/doi/10.5555/561543" TargetMode="External"/><Relationship Id="rId3" Type="http://schemas.openxmlformats.org/officeDocument/2006/relationships/customXml" Target="../customXml/item3.xml"/><Relationship Id="rId21" Type="http://schemas.openxmlformats.org/officeDocument/2006/relationships/hyperlink" Target="https://digilib.stiestekom.ac.id/assets/dokumen/ebook/feb_d2da2b2ae5541cebf7e87884e0a46b395eaff87a_1659872033.pdf"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doi.org/10.1191/1478088706qp063oa"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dl.acm.org/doi/10.5555/282158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soclibrary.futa.edu.ng/books/Research%20Methods%20in%20Human%20Computer%20Interaction%20by%20Jonathan%20Lazar,%20Jinjuan%20Feng%20and%20Harry%20Hochheiser%20(Auth.)%20(z-lib.org).pdf" TargetMode="Externa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hyperlink" Target="https://www.bps.org.uk/guideline/bps-code-human-research-ethics" TargetMode="External"/><Relationship Id="rId28" Type="http://schemas.openxmlformats.org/officeDocument/2006/relationships/hyperlink" Target="https://www.w3.org/TR/WCAG22/"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hyperlink" Target="https://ia902800.us.archive.org/3/items/thedesignofeverydaythingsbydonnorman/The%20Design%20of%20Everyday%20Things%20by%20Don%20Norman.pdf" TargetMode="External"/><Relationship Id="rId27" Type="http://schemas.openxmlformats.org/officeDocument/2006/relationships/hyperlink" Target="https://www.academia.edu/972939/Methods_to_support_human_centred_desig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99a93f67d1aff18390fb8a66db8ab16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38e65b822a6afcf093660b8635e626b3"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541B2E4B-77AF-4BFE-ACAF-5AB4A9F547F5}">
  <ds:schemaRefs>
    <ds:schemaRef ds:uri="http://schemas.openxmlformats.org/officeDocument/2006/bibliography"/>
  </ds:schemaRefs>
</ds:datastoreItem>
</file>

<file path=customXml/itemProps2.xml><?xml version="1.0" encoding="utf-8"?>
<ds:datastoreItem xmlns:ds="http://schemas.openxmlformats.org/officeDocument/2006/customXml" ds:itemID="{F954DC7B-6DFF-4462-99BF-6798DC5B30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E2E7C98-6A21-4B47-88BE-2D4BF1FDDB95}">
  <ds:schemaRefs>
    <ds:schemaRef ds:uri="http://schemas.microsoft.com/sharepoint/v3/contenttype/forms"/>
  </ds:schemaRefs>
</ds:datastoreItem>
</file>

<file path=customXml/itemProps4.xml><?xml version="1.0" encoding="utf-8"?>
<ds:datastoreItem xmlns:ds="http://schemas.openxmlformats.org/officeDocument/2006/customXml" ds:itemID="{719D8416-CA2E-440C-833D-09F171826AA2}">
  <ds:schemaRefs>
    <ds:schemaRef ds:uri="http://purl.org/dc/dcmitype/"/>
    <ds:schemaRef ds:uri="da3f2772-8f1e-4acb-bd98-3a0ee892f48a"/>
    <ds:schemaRef ds:uri="http://schemas.microsoft.com/office/2006/documentManagement/types"/>
    <ds:schemaRef ds:uri="http://purl.org/dc/elements/1.1/"/>
    <ds:schemaRef ds:uri="http://schemas.openxmlformats.org/package/2006/metadata/core-properties"/>
    <ds:schemaRef ds:uri="http://schemas.microsoft.com/office/2006/metadata/properties"/>
    <ds:schemaRef ds:uri="http://www.w3.org/XML/1998/namespace"/>
    <ds:schemaRef ds:uri="http://schemas.microsoft.com/office/infopath/2007/PartnerControls"/>
    <ds:schemaRef ds:uri="0cb976d4-72d8-43fd-a100-21d54766e958"/>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3274</Words>
  <Characters>19354</Characters>
  <Application>Microsoft Office Word</Application>
  <DocSecurity>0</DocSecurity>
  <Lines>411</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Koleva Petrova (2217638)</dc:creator>
  <cp:keywords/>
  <dc:description/>
  <cp:lastModifiedBy>Eleonora Koleva Petrova (2217638)</cp:lastModifiedBy>
  <cp:revision>2</cp:revision>
  <dcterms:created xsi:type="dcterms:W3CDTF">2025-11-25T07:15:00Z</dcterms:created>
  <dcterms:modified xsi:type="dcterms:W3CDTF">2025-11-25T07:15:00Z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9d2d3c87-75a3-4cfe-a50b-e7f7a0b71d5c</vt:lpwstr>
  </property>
  <property fmtid="{D5CDD505-2E9C-101B-9397-08002B2CF9AE}" pid="3" name="ContentTypeId">
    <vt:lpwstr>0x01010060EEA2F366178047808FA03462A57F61</vt:lpwstr>
  </property>
</Properties>
</file>