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92E2BF" w14:textId="77777777" w:rsidR="005B47BF" w:rsidRPr="00964780" w:rsidRDefault="005B47BF" w:rsidP="00964780">
      <w:pPr>
        <w:spacing w:line="600" w:lineRule="auto"/>
        <w:jc w:val="both"/>
        <w:rPr>
          <w:rFonts w:ascii="Times New Roman" w:hAnsi="Times New Roman" w:cs="Times New Roman"/>
          <w:noProof/>
          <w:sz w:val="24"/>
          <w:szCs w:val="24"/>
        </w:rPr>
      </w:pPr>
    </w:p>
    <w:p w14:paraId="724C4728" w14:textId="77777777" w:rsidR="005B47BF" w:rsidRPr="00964780" w:rsidRDefault="005B47BF" w:rsidP="00964780">
      <w:pPr>
        <w:spacing w:line="600" w:lineRule="auto"/>
        <w:jc w:val="both"/>
        <w:rPr>
          <w:rFonts w:ascii="Times New Roman" w:hAnsi="Times New Roman" w:cs="Times New Roman"/>
          <w:sz w:val="24"/>
          <w:szCs w:val="24"/>
        </w:rPr>
      </w:pPr>
    </w:p>
    <w:p w14:paraId="2A6971BC" w14:textId="77777777" w:rsidR="005B47BF" w:rsidRPr="00964780" w:rsidRDefault="005B47BF" w:rsidP="00964780">
      <w:pPr>
        <w:spacing w:line="600" w:lineRule="auto"/>
        <w:jc w:val="both"/>
        <w:rPr>
          <w:rFonts w:ascii="Times New Roman" w:hAnsi="Times New Roman" w:cs="Times New Roman"/>
          <w:sz w:val="24"/>
          <w:szCs w:val="24"/>
        </w:rPr>
      </w:pPr>
    </w:p>
    <w:p w14:paraId="040877E8" w14:textId="77777777" w:rsidR="005B47BF" w:rsidRPr="00964780" w:rsidRDefault="005B47BF" w:rsidP="00964780">
      <w:pPr>
        <w:spacing w:line="600" w:lineRule="auto"/>
        <w:jc w:val="both"/>
        <w:rPr>
          <w:rFonts w:ascii="Times New Roman" w:hAnsi="Times New Roman" w:cs="Times New Roman"/>
          <w:sz w:val="24"/>
          <w:szCs w:val="24"/>
        </w:rPr>
      </w:pPr>
    </w:p>
    <w:p w14:paraId="57E2FFFA" w14:textId="38B16ED9" w:rsidR="00BD70BA" w:rsidRPr="00CB2461" w:rsidRDefault="005B47BF" w:rsidP="00CB2461">
      <w:pPr>
        <w:spacing w:line="600" w:lineRule="auto"/>
        <w:jc w:val="center"/>
        <w:rPr>
          <w:rFonts w:ascii="Times New Roman" w:hAnsi="Times New Roman" w:cs="Times New Roman"/>
          <w:sz w:val="52"/>
          <w:szCs w:val="52"/>
        </w:rPr>
      </w:pPr>
      <w:r w:rsidRPr="00CB2461">
        <w:rPr>
          <w:rFonts w:ascii="Times New Roman" w:hAnsi="Times New Roman" w:cs="Times New Roman"/>
          <w:noProof/>
          <w:sz w:val="52"/>
          <w:szCs w:val="52"/>
        </w:rPr>
        <w:drawing>
          <wp:anchor distT="0" distB="0" distL="114300" distR="114300" simplePos="0" relativeHeight="251659264" behindDoc="1" locked="0" layoutInCell="0" allowOverlap="1" wp14:anchorId="30CA1B8C" wp14:editId="1544E8C6">
            <wp:simplePos x="0" y="0"/>
            <wp:positionH relativeFrom="page">
              <wp:posOffset>330200</wp:posOffset>
            </wp:positionH>
            <wp:positionV relativeFrom="page">
              <wp:posOffset>577850</wp:posOffset>
            </wp:positionV>
            <wp:extent cx="3022600" cy="123825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5157" t="6077" r="47621" b="77228"/>
                    <a:stretch/>
                  </pic:blipFill>
                  <pic:spPr bwMode="auto">
                    <a:xfrm>
                      <a:off x="0" y="0"/>
                      <a:ext cx="3022600" cy="1238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B2461">
        <w:rPr>
          <w:rFonts w:ascii="Times New Roman" w:hAnsi="Times New Roman" w:cs="Times New Roman"/>
          <w:sz w:val="52"/>
          <w:szCs w:val="52"/>
        </w:rPr>
        <w:t>Morrisons</w:t>
      </w:r>
      <w:r w:rsidR="00CB2461">
        <w:rPr>
          <w:rFonts w:ascii="Times New Roman" w:hAnsi="Times New Roman" w:cs="Times New Roman"/>
          <w:sz w:val="52"/>
          <w:szCs w:val="52"/>
        </w:rPr>
        <w:t xml:space="preserve"> </w:t>
      </w:r>
    </w:p>
    <w:p w14:paraId="289B8841" w14:textId="20BEEEFC" w:rsidR="005B47BF" w:rsidRPr="00CB2461" w:rsidRDefault="005B47BF" w:rsidP="00CB2461">
      <w:pPr>
        <w:spacing w:line="600" w:lineRule="auto"/>
        <w:jc w:val="center"/>
        <w:rPr>
          <w:rFonts w:ascii="Times New Roman" w:hAnsi="Times New Roman" w:cs="Times New Roman"/>
          <w:sz w:val="52"/>
          <w:szCs w:val="52"/>
        </w:rPr>
      </w:pPr>
      <w:r w:rsidRPr="00CB2461">
        <w:rPr>
          <w:rFonts w:ascii="Times New Roman" w:hAnsi="Times New Roman" w:cs="Times New Roman"/>
          <w:sz w:val="52"/>
          <w:szCs w:val="52"/>
        </w:rPr>
        <w:t>Strategic Management Report</w:t>
      </w:r>
    </w:p>
    <w:p w14:paraId="16C30193" w14:textId="23C956FA" w:rsidR="005B47BF" w:rsidRPr="00CB2461" w:rsidRDefault="005B47BF" w:rsidP="00CB2461">
      <w:pPr>
        <w:spacing w:line="600" w:lineRule="auto"/>
        <w:jc w:val="center"/>
        <w:rPr>
          <w:rFonts w:ascii="Times New Roman" w:hAnsi="Times New Roman" w:cs="Times New Roman"/>
          <w:sz w:val="52"/>
          <w:szCs w:val="52"/>
        </w:rPr>
      </w:pPr>
      <w:r w:rsidRPr="00CB2461">
        <w:rPr>
          <w:rFonts w:ascii="Times New Roman" w:hAnsi="Times New Roman" w:cs="Times New Roman"/>
          <w:sz w:val="52"/>
          <w:szCs w:val="52"/>
        </w:rPr>
        <w:t>December 2020</w:t>
      </w:r>
    </w:p>
    <w:p w14:paraId="7E1A6F43" w14:textId="5A0EAFF3" w:rsidR="005B47BF" w:rsidRPr="00964780" w:rsidRDefault="005B47BF" w:rsidP="00964780">
      <w:pPr>
        <w:spacing w:line="600" w:lineRule="auto"/>
        <w:jc w:val="both"/>
        <w:rPr>
          <w:rFonts w:ascii="Times New Roman" w:hAnsi="Times New Roman" w:cs="Times New Roman"/>
          <w:sz w:val="24"/>
          <w:szCs w:val="24"/>
        </w:rPr>
      </w:pPr>
    </w:p>
    <w:p w14:paraId="0080F1DF" w14:textId="6DCB9D66" w:rsidR="005B47BF" w:rsidRPr="00964780" w:rsidRDefault="005B47BF" w:rsidP="00964780">
      <w:pPr>
        <w:spacing w:line="600" w:lineRule="auto"/>
        <w:jc w:val="both"/>
        <w:rPr>
          <w:rFonts w:ascii="Times New Roman" w:hAnsi="Times New Roman" w:cs="Times New Roman"/>
          <w:sz w:val="24"/>
          <w:szCs w:val="24"/>
        </w:rPr>
      </w:pPr>
    </w:p>
    <w:p w14:paraId="37624466" w14:textId="4FE6C31D" w:rsidR="005B47BF" w:rsidRPr="00964780" w:rsidRDefault="005B47BF" w:rsidP="00964780">
      <w:pPr>
        <w:spacing w:line="600" w:lineRule="auto"/>
        <w:jc w:val="both"/>
        <w:rPr>
          <w:rFonts w:ascii="Times New Roman" w:hAnsi="Times New Roman" w:cs="Times New Roman"/>
          <w:sz w:val="24"/>
          <w:szCs w:val="24"/>
        </w:rPr>
      </w:pPr>
    </w:p>
    <w:p w14:paraId="626B6CB9" w14:textId="77777777" w:rsidR="005B47BF" w:rsidRPr="00964780" w:rsidRDefault="005B47BF" w:rsidP="00964780">
      <w:pPr>
        <w:spacing w:line="600" w:lineRule="auto"/>
        <w:jc w:val="both"/>
        <w:rPr>
          <w:rFonts w:ascii="Times New Roman" w:hAnsi="Times New Roman" w:cs="Times New Roman"/>
          <w:sz w:val="24"/>
          <w:szCs w:val="24"/>
        </w:rPr>
      </w:pPr>
    </w:p>
    <w:p w14:paraId="2C380EA9" w14:textId="53332EAB" w:rsidR="003133DF" w:rsidRPr="00CB2461" w:rsidRDefault="003133DF"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Course: Strategic Management</w:t>
      </w:r>
    </w:p>
    <w:p w14:paraId="3934B1B4" w14:textId="77777777" w:rsidR="008F4F6B" w:rsidRPr="00CB2461" w:rsidRDefault="003133DF"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ID Number: 1912407.</w:t>
      </w:r>
      <w:r w:rsidR="008F4F6B" w:rsidRPr="00CB2461">
        <w:rPr>
          <w:rFonts w:ascii="Times New Roman" w:hAnsi="Times New Roman" w:cs="Times New Roman"/>
          <w:sz w:val="24"/>
          <w:szCs w:val="24"/>
        </w:rPr>
        <w:t xml:space="preserve"> </w:t>
      </w:r>
    </w:p>
    <w:p w14:paraId="4A23ED13" w14:textId="47984FA8" w:rsidR="008F4F6B" w:rsidRPr="00CB2461" w:rsidRDefault="008F4F6B"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 xml:space="preserve">BY YULIANNA DAYKIN </w:t>
      </w:r>
    </w:p>
    <w:p w14:paraId="6D9245D6" w14:textId="6D85F4D7" w:rsidR="003133DF" w:rsidRDefault="003133DF" w:rsidP="00964780">
      <w:pPr>
        <w:spacing w:line="600" w:lineRule="auto"/>
        <w:jc w:val="both"/>
        <w:rPr>
          <w:rFonts w:ascii="Times New Roman" w:hAnsi="Times New Roman" w:cs="Times New Roman"/>
          <w:sz w:val="24"/>
          <w:szCs w:val="24"/>
        </w:rPr>
      </w:pPr>
    </w:p>
    <w:p w14:paraId="470EC36E" w14:textId="77777777" w:rsidR="00CB2461" w:rsidRPr="00964780" w:rsidRDefault="00CB2461" w:rsidP="00964780">
      <w:pPr>
        <w:spacing w:line="600" w:lineRule="auto"/>
        <w:jc w:val="both"/>
        <w:rPr>
          <w:rFonts w:ascii="Times New Roman" w:hAnsi="Times New Roman" w:cs="Times New Roman"/>
          <w:sz w:val="24"/>
          <w:szCs w:val="24"/>
        </w:rPr>
      </w:pPr>
    </w:p>
    <w:p w14:paraId="0DAC24A6" w14:textId="42E82288" w:rsidR="00401525" w:rsidRPr="00964780" w:rsidRDefault="00401525"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lastRenderedPageBreak/>
        <w:t>Executive Summary</w:t>
      </w:r>
    </w:p>
    <w:p w14:paraId="2006BEB6" w14:textId="77777777" w:rsidR="00401525" w:rsidRPr="00964780" w:rsidRDefault="00401525" w:rsidP="00964780">
      <w:pPr>
        <w:spacing w:line="600" w:lineRule="auto"/>
        <w:jc w:val="both"/>
        <w:rPr>
          <w:rFonts w:ascii="Times New Roman" w:hAnsi="Times New Roman" w:cs="Times New Roman"/>
          <w:b/>
          <w:bCs/>
          <w:sz w:val="24"/>
          <w:szCs w:val="24"/>
        </w:rPr>
      </w:pPr>
    </w:p>
    <w:p w14:paraId="4E7738E7" w14:textId="0F56CED7" w:rsidR="00414923" w:rsidRPr="00964780" w:rsidRDefault="00401525"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This report </w:t>
      </w:r>
      <w:r w:rsidR="00207EA5" w:rsidRPr="00964780">
        <w:rPr>
          <w:rFonts w:ascii="Times New Roman" w:hAnsi="Times New Roman" w:cs="Times New Roman"/>
          <w:sz w:val="24"/>
          <w:szCs w:val="24"/>
          <w:shd w:val="clear" w:color="auto" w:fill="FFFFFF"/>
        </w:rPr>
        <w:t xml:space="preserve">applies several strategic management tools to assess Morrisons internal and external </w:t>
      </w:r>
      <w:r w:rsidR="00D5504A" w:rsidRPr="00964780">
        <w:rPr>
          <w:rFonts w:ascii="Times New Roman" w:hAnsi="Times New Roman" w:cs="Times New Roman"/>
          <w:sz w:val="24"/>
          <w:szCs w:val="24"/>
          <w:shd w:val="clear" w:color="auto" w:fill="FFFFFF"/>
        </w:rPr>
        <w:t xml:space="preserve">environments. </w:t>
      </w:r>
      <w:r w:rsidR="00BD5F96" w:rsidRPr="00964780">
        <w:rPr>
          <w:rFonts w:ascii="Times New Roman" w:hAnsi="Times New Roman" w:cs="Times New Roman"/>
          <w:sz w:val="24"/>
          <w:szCs w:val="24"/>
          <w:shd w:val="clear" w:color="auto" w:fill="FFFFFF"/>
        </w:rPr>
        <w:t xml:space="preserve">A combination of SWOT, PESTEL, </w:t>
      </w:r>
      <w:r w:rsidR="002B7716" w:rsidRPr="00964780">
        <w:rPr>
          <w:rFonts w:ascii="Times New Roman" w:hAnsi="Times New Roman" w:cs="Times New Roman"/>
          <w:sz w:val="24"/>
          <w:szCs w:val="24"/>
          <w:shd w:val="clear" w:color="auto" w:fill="FFFFFF"/>
        </w:rPr>
        <w:t>s</w:t>
      </w:r>
      <w:r w:rsidR="00BD5F96" w:rsidRPr="00964780">
        <w:rPr>
          <w:rFonts w:ascii="Times New Roman" w:hAnsi="Times New Roman" w:cs="Times New Roman"/>
          <w:sz w:val="24"/>
          <w:szCs w:val="24"/>
          <w:shd w:val="clear" w:color="auto" w:fill="FFFFFF"/>
        </w:rPr>
        <w:t xml:space="preserve">takeholder analysis, </w:t>
      </w:r>
      <w:r w:rsidR="00781423" w:rsidRPr="00964780">
        <w:rPr>
          <w:rFonts w:ascii="Times New Roman" w:eastAsia="Times New Roman" w:hAnsi="Times New Roman" w:cs="Times New Roman"/>
          <w:sz w:val="24"/>
          <w:szCs w:val="24"/>
          <w:lang w:eastAsia="en-GB"/>
        </w:rPr>
        <w:t xml:space="preserve">Porter’s </w:t>
      </w:r>
      <w:r w:rsidR="002B7716" w:rsidRPr="00964780">
        <w:rPr>
          <w:rFonts w:ascii="Times New Roman" w:eastAsia="Times New Roman" w:hAnsi="Times New Roman" w:cs="Times New Roman"/>
          <w:sz w:val="24"/>
          <w:szCs w:val="24"/>
          <w:lang w:eastAsia="en-GB"/>
        </w:rPr>
        <w:t>f</w:t>
      </w:r>
      <w:r w:rsidR="00781423" w:rsidRPr="00964780">
        <w:rPr>
          <w:rFonts w:ascii="Times New Roman" w:eastAsia="Times New Roman" w:hAnsi="Times New Roman" w:cs="Times New Roman"/>
          <w:sz w:val="24"/>
          <w:szCs w:val="24"/>
          <w:lang w:eastAsia="en-GB"/>
        </w:rPr>
        <w:t xml:space="preserve">ive </w:t>
      </w:r>
      <w:r w:rsidR="002B7716" w:rsidRPr="00964780">
        <w:rPr>
          <w:rFonts w:ascii="Times New Roman" w:eastAsia="Times New Roman" w:hAnsi="Times New Roman" w:cs="Times New Roman"/>
          <w:sz w:val="24"/>
          <w:szCs w:val="24"/>
          <w:lang w:eastAsia="en-GB"/>
        </w:rPr>
        <w:t>f</w:t>
      </w:r>
      <w:r w:rsidR="00781423" w:rsidRPr="00964780">
        <w:rPr>
          <w:rFonts w:ascii="Times New Roman" w:eastAsia="Times New Roman" w:hAnsi="Times New Roman" w:cs="Times New Roman"/>
          <w:sz w:val="24"/>
          <w:szCs w:val="24"/>
          <w:lang w:eastAsia="en-GB"/>
        </w:rPr>
        <w:t xml:space="preserve">orces, </w:t>
      </w:r>
      <w:r w:rsidR="00B46B5A" w:rsidRPr="00964780">
        <w:rPr>
          <w:rFonts w:ascii="Times New Roman" w:hAnsi="Times New Roman" w:cs="Times New Roman"/>
          <w:sz w:val="24"/>
          <w:szCs w:val="24"/>
        </w:rPr>
        <w:t xml:space="preserve">Porter’s </w:t>
      </w:r>
      <w:r w:rsidR="002B7716" w:rsidRPr="00964780">
        <w:rPr>
          <w:rFonts w:ascii="Times New Roman" w:hAnsi="Times New Roman" w:cs="Times New Roman"/>
          <w:sz w:val="24"/>
          <w:szCs w:val="24"/>
        </w:rPr>
        <w:t>g</w:t>
      </w:r>
      <w:r w:rsidR="00B46B5A" w:rsidRPr="00964780">
        <w:rPr>
          <w:rFonts w:ascii="Times New Roman" w:hAnsi="Times New Roman" w:cs="Times New Roman"/>
          <w:sz w:val="24"/>
          <w:szCs w:val="24"/>
        </w:rPr>
        <w:t xml:space="preserve">eneric strategies, </w:t>
      </w:r>
      <w:r w:rsidR="00DD047F" w:rsidRPr="00964780">
        <w:rPr>
          <w:rFonts w:ascii="Times New Roman" w:hAnsi="Times New Roman" w:cs="Times New Roman"/>
          <w:sz w:val="24"/>
          <w:szCs w:val="24"/>
        </w:rPr>
        <w:t xml:space="preserve">the value chain, </w:t>
      </w:r>
      <w:r w:rsidR="00414923" w:rsidRPr="00964780">
        <w:rPr>
          <w:rFonts w:ascii="Times New Roman" w:hAnsi="Times New Roman" w:cs="Times New Roman"/>
          <w:sz w:val="24"/>
          <w:szCs w:val="24"/>
          <w:shd w:val="clear" w:color="auto" w:fill="FFFFFF"/>
        </w:rPr>
        <w:t>t</w:t>
      </w:r>
      <w:r w:rsidR="005257FA" w:rsidRPr="00964780">
        <w:rPr>
          <w:rFonts w:ascii="Times New Roman" w:hAnsi="Times New Roman" w:cs="Times New Roman"/>
          <w:sz w:val="24"/>
          <w:szCs w:val="24"/>
          <w:shd w:val="clear" w:color="auto" w:fill="FFFFFF"/>
        </w:rPr>
        <w:t xml:space="preserve">he strategy </w:t>
      </w:r>
      <w:r w:rsidR="00431079" w:rsidRPr="00964780">
        <w:rPr>
          <w:rFonts w:ascii="Times New Roman" w:hAnsi="Times New Roman" w:cs="Times New Roman"/>
          <w:sz w:val="24"/>
          <w:szCs w:val="24"/>
          <w:shd w:val="clear" w:color="auto" w:fill="FFFFFF"/>
        </w:rPr>
        <w:t>clock, and</w:t>
      </w:r>
      <w:r w:rsidR="00414923" w:rsidRPr="00964780">
        <w:rPr>
          <w:rFonts w:ascii="Times New Roman" w:hAnsi="Times New Roman" w:cs="Times New Roman"/>
          <w:sz w:val="24"/>
          <w:szCs w:val="24"/>
          <w:shd w:val="clear" w:color="auto" w:fill="FFFFFF"/>
        </w:rPr>
        <w:t xml:space="preserve"> the Ansoff </w:t>
      </w:r>
      <w:r w:rsidR="002B7716" w:rsidRPr="00964780">
        <w:rPr>
          <w:rFonts w:ascii="Times New Roman" w:hAnsi="Times New Roman" w:cs="Times New Roman"/>
          <w:sz w:val="24"/>
          <w:szCs w:val="24"/>
          <w:shd w:val="clear" w:color="auto" w:fill="FFFFFF"/>
        </w:rPr>
        <w:t>m</w:t>
      </w:r>
      <w:r w:rsidR="00414923" w:rsidRPr="00964780">
        <w:rPr>
          <w:rFonts w:ascii="Times New Roman" w:hAnsi="Times New Roman" w:cs="Times New Roman"/>
          <w:sz w:val="24"/>
          <w:szCs w:val="24"/>
          <w:shd w:val="clear" w:color="auto" w:fill="FFFFFF"/>
        </w:rPr>
        <w:t>atrix</w:t>
      </w:r>
      <w:r w:rsidR="00431079" w:rsidRPr="00964780">
        <w:rPr>
          <w:rFonts w:ascii="Times New Roman" w:hAnsi="Times New Roman" w:cs="Times New Roman"/>
          <w:sz w:val="24"/>
          <w:szCs w:val="24"/>
          <w:shd w:val="clear" w:color="auto" w:fill="FFFFFF"/>
        </w:rPr>
        <w:t xml:space="preserve"> were performed to the compan</w:t>
      </w:r>
      <w:r w:rsidR="00991B5F">
        <w:rPr>
          <w:rFonts w:ascii="Times New Roman" w:hAnsi="Times New Roman" w:cs="Times New Roman"/>
          <w:sz w:val="24"/>
          <w:szCs w:val="24"/>
          <w:shd w:val="clear" w:color="auto" w:fill="FFFFFF"/>
        </w:rPr>
        <w:t>y w</w:t>
      </w:r>
      <w:r w:rsidR="00964780">
        <w:rPr>
          <w:rFonts w:ascii="Times New Roman" w:hAnsi="Times New Roman" w:cs="Times New Roman"/>
          <w:sz w:val="24"/>
          <w:szCs w:val="24"/>
          <w:shd w:val="clear" w:color="auto" w:fill="FFFFFF"/>
        </w:rPr>
        <w:t xml:space="preserve">ith critical evaluation throughout. </w:t>
      </w:r>
    </w:p>
    <w:p w14:paraId="2D7248B4" w14:textId="3F80AF0F" w:rsidR="00431079" w:rsidRPr="00964780" w:rsidRDefault="00D83ECB"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Morrisons strategic plans post pandemic</w:t>
      </w:r>
      <w:r w:rsidR="002B7716" w:rsidRPr="00964780">
        <w:rPr>
          <w:rFonts w:ascii="Times New Roman" w:hAnsi="Times New Roman" w:cs="Times New Roman"/>
          <w:sz w:val="24"/>
          <w:szCs w:val="24"/>
          <w:shd w:val="clear" w:color="auto" w:fill="FFFFFF"/>
        </w:rPr>
        <w:t xml:space="preserve"> w</w:t>
      </w:r>
      <w:r w:rsidR="00964780">
        <w:rPr>
          <w:rFonts w:ascii="Times New Roman" w:hAnsi="Times New Roman" w:cs="Times New Roman"/>
          <w:sz w:val="24"/>
          <w:szCs w:val="24"/>
          <w:shd w:val="clear" w:color="auto" w:fill="FFFFFF"/>
        </w:rPr>
        <w:t>ere</w:t>
      </w:r>
      <w:r w:rsidR="002B7716" w:rsidRPr="00964780">
        <w:rPr>
          <w:rFonts w:ascii="Times New Roman" w:hAnsi="Times New Roman" w:cs="Times New Roman"/>
          <w:sz w:val="24"/>
          <w:szCs w:val="24"/>
          <w:shd w:val="clear" w:color="auto" w:fill="FFFFFF"/>
        </w:rPr>
        <w:t xml:space="preserve"> analysed</w:t>
      </w:r>
      <w:r w:rsidRPr="00964780">
        <w:rPr>
          <w:rFonts w:ascii="Times New Roman" w:hAnsi="Times New Roman" w:cs="Times New Roman"/>
          <w:sz w:val="24"/>
          <w:szCs w:val="24"/>
          <w:shd w:val="clear" w:color="auto" w:fill="FFFFFF"/>
        </w:rPr>
        <w:t xml:space="preserve"> </w:t>
      </w:r>
      <w:r w:rsidR="00341CA9" w:rsidRPr="00964780">
        <w:rPr>
          <w:rFonts w:ascii="Times New Roman" w:hAnsi="Times New Roman" w:cs="Times New Roman"/>
          <w:sz w:val="24"/>
          <w:szCs w:val="24"/>
          <w:shd w:val="clear" w:color="auto" w:fill="FFFFFF"/>
        </w:rPr>
        <w:t>and a reshape on the strategic vision w</w:t>
      </w:r>
      <w:r w:rsidR="003E7745" w:rsidRPr="00964780">
        <w:rPr>
          <w:rFonts w:ascii="Times New Roman" w:hAnsi="Times New Roman" w:cs="Times New Roman"/>
          <w:sz w:val="24"/>
          <w:szCs w:val="24"/>
          <w:shd w:val="clear" w:color="auto" w:fill="FFFFFF"/>
        </w:rPr>
        <w:t>as</w:t>
      </w:r>
      <w:r w:rsidR="00341CA9" w:rsidRPr="00964780">
        <w:rPr>
          <w:rFonts w:ascii="Times New Roman" w:hAnsi="Times New Roman" w:cs="Times New Roman"/>
          <w:sz w:val="24"/>
          <w:szCs w:val="24"/>
          <w:shd w:val="clear" w:color="auto" w:fill="FFFFFF"/>
        </w:rPr>
        <w:t xml:space="preserve"> proposed to </w:t>
      </w:r>
      <w:r w:rsidR="007355B7" w:rsidRPr="00964780">
        <w:rPr>
          <w:rFonts w:ascii="Times New Roman" w:hAnsi="Times New Roman" w:cs="Times New Roman"/>
          <w:sz w:val="24"/>
          <w:szCs w:val="24"/>
          <w:shd w:val="clear" w:color="auto" w:fill="FFFFFF"/>
        </w:rPr>
        <w:t>apply</w:t>
      </w:r>
      <w:r w:rsidR="00AE366D" w:rsidRPr="00964780">
        <w:rPr>
          <w:rFonts w:ascii="Times New Roman" w:hAnsi="Times New Roman" w:cs="Times New Roman"/>
          <w:sz w:val="24"/>
          <w:szCs w:val="24"/>
          <w:shd w:val="clear" w:color="auto" w:fill="FFFFFF"/>
        </w:rPr>
        <w:t xml:space="preserve"> future</w:t>
      </w:r>
      <w:r w:rsidR="007355B7" w:rsidRPr="00964780">
        <w:rPr>
          <w:rFonts w:ascii="Times New Roman" w:hAnsi="Times New Roman" w:cs="Times New Roman"/>
          <w:sz w:val="24"/>
          <w:szCs w:val="24"/>
          <w:shd w:val="clear" w:color="auto" w:fill="FFFFFF"/>
        </w:rPr>
        <w:t xml:space="preserve"> hyper personalisation strategies </w:t>
      </w:r>
      <w:r w:rsidR="00AE366D" w:rsidRPr="00964780">
        <w:rPr>
          <w:rFonts w:ascii="Times New Roman" w:hAnsi="Times New Roman" w:cs="Times New Roman"/>
          <w:sz w:val="24"/>
          <w:szCs w:val="24"/>
          <w:shd w:val="clear" w:color="auto" w:fill="FFFFFF"/>
        </w:rPr>
        <w:t xml:space="preserve">to enhance customer experience and </w:t>
      </w:r>
      <w:r w:rsidR="001A108F" w:rsidRPr="00964780">
        <w:rPr>
          <w:rFonts w:ascii="Times New Roman" w:hAnsi="Times New Roman" w:cs="Times New Roman"/>
          <w:sz w:val="24"/>
          <w:szCs w:val="24"/>
          <w:shd w:val="clear" w:color="auto" w:fill="FFFFFF"/>
        </w:rPr>
        <w:t>retention.</w:t>
      </w:r>
      <w:r w:rsidR="009D35A1">
        <w:rPr>
          <w:rFonts w:ascii="Times New Roman" w:hAnsi="Times New Roman" w:cs="Times New Roman"/>
          <w:sz w:val="24"/>
          <w:szCs w:val="24"/>
          <w:shd w:val="clear" w:color="auto" w:fill="FFFFFF"/>
        </w:rPr>
        <w:t xml:space="preserve"> Also, two plans</w:t>
      </w:r>
      <w:r w:rsidR="00991B5F">
        <w:rPr>
          <w:rFonts w:ascii="Times New Roman" w:hAnsi="Times New Roman" w:cs="Times New Roman"/>
          <w:sz w:val="24"/>
          <w:szCs w:val="24"/>
          <w:shd w:val="clear" w:color="auto" w:fill="FFFFFF"/>
        </w:rPr>
        <w:t xml:space="preserve"> were presented and further analysed with advantages and disadvantages. In addition</w:t>
      </w:r>
      <w:r w:rsidR="00CB2461">
        <w:rPr>
          <w:rFonts w:ascii="Times New Roman" w:hAnsi="Times New Roman" w:cs="Times New Roman"/>
          <w:sz w:val="24"/>
          <w:szCs w:val="24"/>
          <w:shd w:val="clear" w:color="auto" w:fill="FFFFFF"/>
        </w:rPr>
        <w:t>,</w:t>
      </w:r>
      <w:r w:rsidR="00991B5F">
        <w:rPr>
          <w:rFonts w:ascii="Times New Roman" w:hAnsi="Times New Roman" w:cs="Times New Roman"/>
          <w:sz w:val="24"/>
          <w:szCs w:val="24"/>
          <w:shd w:val="clear" w:color="auto" w:fill="FFFFFF"/>
        </w:rPr>
        <w:t xml:space="preserve"> a final recommendation was outlined, based on the current trends that the market is demonstrating.</w:t>
      </w:r>
    </w:p>
    <w:p w14:paraId="2741D8E3" w14:textId="4ECEDB85" w:rsidR="005257FA" w:rsidRPr="00964780" w:rsidRDefault="005257FA" w:rsidP="00964780">
      <w:pPr>
        <w:spacing w:line="600" w:lineRule="auto"/>
        <w:jc w:val="both"/>
        <w:rPr>
          <w:rFonts w:ascii="Times New Roman" w:hAnsi="Times New Roman" w:cs="Times New Roman"/>
          <w:b/>
          <w:bCs/>
          <w:sz w:val="24"/>
          <w:szCs w:val="24"/>
          <w:shd w:val="clear" w:color="auto" w:fill="FFFFFF"/>
        </w:rPr>
      </w:pPr>
    </w:p>
    <w:p w14:paraId="4935347A" w14:textId="242A485F" w:rsidR="00DD047F" w:rsidRPr="00964780" w:rsidRDefault="00DD047F" w:rsidP="00964780">
      <w:pPr>
        <w:spacing w:line="600" w:lineRule="auto"/>
        <w:jc w:val="both"/>
        <w:rPr>
          <w:rFonts w:ascii="Times New Roman" w:hAnsi="Times New Roman" w:cs="Times New Roman"/>
          <w:b/>
          <w:bCs/>
          <w:sz w:val="24"/>
          <w:szCs w:val="24"/>
        </w:rPr>
      </w:pPr>
    </w:p>
    <w:p w14:paraId="01B1FB92" w14:textId="192B04E3" w:rsidR="00B46B5A" w:rsidRPr="00964780" w:rsidRDefault="00B46B5A" w:rsidP="00964780">
      <w:pPr>
        <w:pStyle w:val="ListParagraph"/>
        <w:spacing w:line="600" w:lineRule="auto"/>
        <w:ind w:left="0"/>
        <w:jc w:val="both"/>
        <w:rPr>
          <w:b/>
          <w:bCs/>
          <w:sz w:val="24"/>
          <w:szCs w:val="24"/>
        </w:rPr>
      </w:pPr>
    </w:p>
    <w:p w14:paraId="0C718EF8" w14:textId="240CAE76" w:rsidR="00781423" w:rsidRPr="00964780" w:rsidRDefault="00781423" w:rsidP="00964780">
      <w:pPr>
        <w:shd w:val="clear" w:color="auto" w:fill="FFFFFF"/>
        <w:spacing w:after="113" w:line="600" w:lineRule="auto"/>
        <w:jc w:val="both"/>
        <w:rPr>
          <w:rFonts w:ascii="Times New Roman" w:eastAsia="Times New Roman" w:hAnsi="Times New Roman" w:cs="Times New Roman"/>
          <w:b/>
          <w:bCs/>
          <w:sz w:val="24"/>
          <w:szCs w:val="24"/>
          <w:lang w:eastAsia="en-GB"/>
        </w:rPr>
      </w:pPr>
    </w:p>
    <w:p w14:paraId="33D90474" w14:textId="7B8670F2" w:rsidR="00401525" w:rsidRPr="00964780" w:rsidRDefault="00401525" w:rsidP="00964780">
      <w:pPr>
        <w:spacing w:line="600" w:lineRule="auto"/>
        <w:jc w:val="both"/>
        <w:rPr>
          <w:rFonts w:ascii="Times New Roman" w:hAnsi="Times New Roman" w:cs="Times New Roman"/>
          <w:sz w:val="24"/>
          <w:szCs w:val="24"/>
          <w:shd w:val="clear" w:color="auto" w:fill="FFFFFF"/>
        </w:rPr>
      </w:pPr>
    </w:p>
    <w:p w14:paraId="42C157BF" w14:textId="77777777" w:rsidR="00401525" w:rsidRPr="00964780" w:rsidRDefault="00401525"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br w:type="page"/>
      </w:r>
    </w:p>
    <w:p w14:paraId="07E7C718" w14:textId="77777777" w:rsidR="00BA2712" w:rsidRDefault="00BA2712" w:rsidP="00BA2712">
      <w:pPr>
        <w:pStyle w:val="TOCHeading"/>
        <w:spacing w:line="360" w:lineRule="auto"/>
        <w:jc w:val="both"/>
        <w:rPr>
          <w:rFonts w:ascii="Times New Roman" w:hAnsi="Times New Roman" w:cs="Times New Roman"/>
          <w:b/>
          <w:bCs/>
          <w:color w:val="auto"/>
          <w:sz w:val="24"/>
          <w:szCs w:val="24"/>
        </w:rPr>
      </w:pPr>
      <w:bookmarkStart w:id="0" w:name="_Hlk37181298"/>
      <w:r w:rsidRPr="00964780">
        <w:rPr>
          <w:rFonts w:ascii="Times New Roman" w:hAnsi="Times New Roman" w:cs="Times New Roman"/>
          <w:b/>
          <w:bCs/>
          <w:color w:val="auto"/>
          <w:sz w:val="24"/>
          <w:szCs w:val="24"/>
        </w:rPr>
        <w:lastRenderedPageBreak/>
        <w:t>Table of Contents:</w:t>
      </w:r>
    </w:p>
    <w:p w14:paraId="61CD9A31" w14:textId="77777777" w:rsidR="00BA2712" w:rsidRPr="00991B5F" w:rsidRDefault="00BA2712" w:rsidP="00BA2712">
      <w:pPr>
        <w:rPr>
          <w:lang w:val="en-US"/>
        </w:rPr>
      </w:pPr>
    </w:p>
    <w:p w14:paraId="27A125AA" w14:textId="77777777" w:rsidR="00BA2712" w:rsidRPr="00964780" w:rsidRDefault="00BA2712" w:rsidP="00BA2712">
      <w:pPr>
        <w:spacing w:line="360" w:lineRule="auto"/>
        <w:jc w:val="both"/>
        <w:rPr>
          <w:rFonts w:ascii="Times New Roman" w:hAnsi="Times New Roman" w:cs="Times New Roman"/>
          <w:sz w:val="24"/>
          <w:szCs w:val="24"/>
        </w:rPr>
      </w:pPr>
      <w:r w:rsidRPr="00964780">
        <w:rPr>
          <w:rFonts w:ascii="Times New Roman" w:hAnsi="Times New Roman" w:cs="Times New Roman"/>
          <w:b/>
          <w:bCs/>
          <w:sz w:val="24"/>
          <w:szCs w:val="24"/>
        </w:rPr>
        <w:t>Executive Summary</w:t>
      </w:r>
      <w:r w:rsidRPr="00964780">
        <w:rPr>
          <w:rFonts w:ascii="Times New Roman" w:hAnsi="Times New Roman" w:cs="Times New Roman"/>
          <w:sz w:val="24"/>
          <w:szCs w:val="24"/>
        </w:rPr>
        <w:ptab w:relativeTo="margin" w:alignment="right" w:leader="dot"/>
      </w:r>
      <w:r w:rsidRPr="00964780">
        <w:rPr>
          <w:rFonts w:ascii="Times New Roman" w:hAnsi="Times New Roman" w:cs="Times New Roman"/>
          <w:b/>
          <w:bCs/>
          <w:sz w:val="24"/>
          <w:szCs w:val="24"/>
        </w:rPr>
        <w:t>2</w:t>
      </w:r>
    </w:p>
    <w:p w14:paraId="6C2EB8C1" w14:textId="77777777" w:rsidR="00BA2712" w:rsidRPr="00964780" w:rsidRDefault="00BA2712" w:rsidP="00BA2712">
      <w:pPr>
        <w:pStyle w:val="TOC1"/>
        <w:spacing w:line="360" w:lineRule="auto"/>
        <w:jc w:val="both"/>
        <w:rPr>
          <w:rFonts w:ascii="Times New Roman" w:hAnsi="Times New Roman"/>
          <w:sz w:val="24"/>
          <w:szCs w:val="24"/>
        </w:rPr>
      </w:pPr>
      <w:r w:rsidRPr="00964780">
        <w:rPr>
          <w:rFonts w:ascii="Times New Roman" w:hAnsi="Times New Roman"/>
          <w:b/>
          <w:bCs/>
          <w:sz w:val="24"/>
          <w:szCs w:val="24"/>
        </w:rPr>
        <w:t>Introduction</w:t>
      </w:r>
      <w:r w:rsidRPr="00964780">
        <w:rPr>
          <w:rFonts w:ascii="Times New Roman" w:hAnsi="Times New Roman"/>
          <w:sz w:val="24"/>
          <w:szCs w:val="24"/>
        </w:rPr>
        <w:ptab w:relativeTo="margin" w:alignment="right" w:leader="dot"/>
      </w:r>
      <w:r w:rsidRPr="00964780">
        <w:rPr>
          <w:rFonts w:ascii="Times New Roman" w:hAnsi="Times New Roman"/>
          <w:b/>
          <w:bCs/>
          <w:sz w:val="24"/>
          <w:szCs w:val="24"/>
        </w:rPr>
        <w:t>5</w:t>
      </w:r>
      <w:r>
        <w:rPr>
          <w:rFonts w:ascii="Times New Roman" w:hAnsi="Times New Roman"/>
          <w:b/>
          <w:bCs/>
          <w:sz w:val="24"/>
          <w:szCs w:val="24"/>
        </w:rPr>
        <w:t>-6</w:t>
      </w:r>
    </w:p>
    <w:p w14:paraId="5772C7B0" w14:textId="256ED427" w:rsidR="00BA2712" w:rsidRPr="00964780" w:rsidRDefault="00BA2712" w:rsidP="00BA2712">
      <w:pPr>
        <w:pStyle w:val="TOC1"/>
        <w:spacing w:line="360" w:lineRule="auto"/>
        <w:jc w:val="both"/>
        <w:rPr>
          <w:rFonts w:ascii="Times New Roman" w:hAnsi="Times New Roman"/>
          <w:b/>
          <w:bCs/>
          <w:sz w:val="24"/>
          <w:szCs w:val="24"/>
        </w:rPr>
      </w:pPr>
      <w:r w:rsidRPr="00964780">
        <w:rPr>
          <w:rFonts w:ascii="Times New Roman" w:hAnsi="Times New Roman"/>
          <w:b/>
          <w:bCs/>
          <w:sz w:val="24"/>
          <w:szCs w:val="24"/>
        </w:rPr>
        <w:t>Contents</w:t>
      </w:r>
      <w:r w:rsidRPr="00964780">
        <w:rPr>
          <w:rFonts w:ascii="Times New Roman" w:hAnsi="Times New Roman"/>
          <w:sz w:val="24"/>
          <w:szCs w:val="24"/>
        </w:rPr>
        <w:ptab w:relativeTo="margin" w:alignment="right" w:leader="dot"/>
      </w:r>
      <w:r>
        <w:rPr>
          <w:rFonts w:ascii="Times New Roman" w:hAnsi="Times New Roman"/>
          <w:sz w:val="24"/>
          <w:szCs w:val="24"/>
        </w:rPr>
        <w:t>7</w:t>
      </w:r>
      <w:r w:rsidRPr="00964780">
        <w:rPr>
          <w:rFonts w:ascii="Times New Roman" w:hAnsi="Times New Roman"/>
          <w:sz w:val="24"/>
          <w:szCs w:val="24"/>
        </w:rPr>
        <w:t>-2</w:t>
      </w:r>
      <w:r>
        <w:rPr>
          <w:rFonts w:ascii="Times New Roman" w:hAnsi="Times New Roman"/>
          <w:sz w:val="24"/>
          <w:szCs w:val="24"/>
        </w:rPr>
        <w:t>9</w:t>
      </w:r>
    </w:p>
    <w:p w14:paraId="69638347"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Organisation’s strategic direction: p. </w:t>
      </w:r>
      <w:r>
        <w:rPr>
          <w:rFonts w:ascii="Times New Roman" w:hAnsi="Times New Roman" w:cs="Times New Roman"/>
          <w:sz w:val="24"/>
          <w:szCs w:val="24"/>
        </w:rPr>
        <w:t>7</w:t>
      </w:r>
    </w:p>
    <w:p w14:paraId="29B01A8E"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Strategic analysis p. </w:t>
      </w:r>
      <w:r>
        <w:rPr>
          <w:rFonts w:ascii="Times New Roman" w:hAnsi="Times New Roman" w:cs="Times New Roman"/>
          <w:sz w:val="24"/>
          <w:szCs w:val="24"/>
        </w:rPr>
        <w:t>7</w:t>
      </w:r>
    </w:p>
    <w:p w14:paraId="63F7724E"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External context p.</w:t>
      </w:r>
      <w:r>
        <w:rPr>
          <w:rFonts w:ascii="Times New Roman" w:hAnsi="Times New Roman" w:cs="Times New Roman"/>
          <w:sz w:val="24"/>
          <w:szCs w:val="24"/>
        </w:rPr>
        <w:t>7</w:t>
      </w:r>
    </w:p>
    <w:p w14:paraId="26E9076F"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SWOT analysis p. </w:t>
      </w:r>
      <w:r>
        <w:rPr>
          <w:rFonts w:ascii="Times New Roman" w:hAnsi="Times New Roman" w:cs="Times New Roman"/>
          <w:sz w:val="24"/>
          <w:szCs w:val="24"/>
          <w:shd w:val="clear" w:color="auto" w:fill="FFFFFF"/>
        </w:rPr>
        <w:t>8</w:t>
      </w:r>
    </w:p>
    <w:p w14:paraId="54CEF2C8"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Strengths p.</w:t>
      </w:r>
      <w:r>
        <w:rPr>
          <w:rFonts w:ascii="Times New Roman" w:hAnsi="Times New Roman" w:cs="Times New Roman"/>
          <w:sz w:val="24"/>
          <w:szCs w:val="24"/>
        </w:rPr>
        <w:t>8</w:t>
      </w:r>
    </w:p>
    <w:p w14:paraId="2244CB1C"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 xml:space="preserve">Weaknesses p. </w:t>
      </w:r>
      <w:r>
        <w:rPr>
          <w:rFonts w:ascii="Times New Roman" w:hAnsi="Times New Roman" w:cs="Times New Roman"/>
          <w:sz w:val="24"/>
          <w:szCs w:val="24"/>
        </w:rPr>
        <w:t>9</w:t>
      </w:r>
    </w:p>
    <w:p w14:paraId="4430AC97"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 xml:space="preserve">Opportunities: p. </w:t>
      </w:r>
      <w:r>
        <w:rPr>
          <w:rFonts w:ascii="Times New Roman" w:hAnsi="Times New Roman" w:cs="Times New Roman"/>
          <w:sz w:val="24"/>
          <w:szCs w:val="24"/>
        </w:rPr>
        <w:t>9</w:t>
      </w:r>
    </w:p>
    <w:p w14:paraId="1A59F845"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 xml:space="preserve">Threads: p. </w:t>
      </w:r>
      <w:r>
        <w:rPr>
          <w:rFonts w:ascii="Times New Roman" w:hAnsi="Times New Roman" w:cs="Times New Roman"/>
          <w:sz w:val="24"/>
          <w:szCs w:val="24"/>
        </w:rPr>
        <w:t>10</w:t>
      </w:r>
    </w:p>
    <w:p w14:paraId="089639A0"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PESTEL analysis: p. </w:t>
      </w:r>
      <w:r>
        <w:rPr>
          <w:rFonts w:ascii="Times New Roman" w:hAnsi="Times New Roman" w:cs="Times New Roman"/>
          <w:sz w:val="24"/>
          <w:szCs w:val="24"/>
        </w:rPr>
        <w:t>10</w:t>
      </w:r>
    </w:p>
    <w:p w14:paraId="062D5857"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Politics p.</w:t>
      </w:r>
      <w:r>
        <w:rPr>
          <w:rFonts w:ascii="Times New Roman" w:hAnsi="Times New Roman" w:cs="Times New Roman"/>
          <w:sz w:val="24"/>
          <w:szCs w:val="24"/>
        </w:rPr>
        <w:t>10</w:t>
      </w:r>
    </w:p>
    <w:p w14:paraId="14A2B156"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Economy p.</w:t>
      </w:r>
      <w:r>
        <w:rPr>
          <w:rFonts w:ascii="Times New Roman" w:hAnsi="Times New Roman" w:cs="Times New Roman"/>
          <w:sz w:val="24"/>
          <w:szCs w:val="24"/>
        </w:rPr>
        <w:t>10</w:t>
      </w:r>
    </w:p>
    <w:p w14:paraId="4079FEC4"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Social p.</w:t>
      </w:r>
      <w:r>
        <w:rPr>
          <w:rFonts w:ascii="Times New Roman" w:hAnsi="Times New Roman" w:cs="Times New Roman"/>
          <w:sz w:val="24"/>
          <w:szCs w:val="24"/>
        </w:rPr>
        <w:t>11</w:t>
      </w:r>
    </w:p>
    <w:p w14:paraId="232F8CD5"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Technology p.</w:t>
      </w:r>
      <w:r>
        <w:rPr>
          <w:rFonts w:ascii="Times New Roman" w:hAnsi="Times New Roman" w:cs="Times New Roman"/>
          <w:sz w:val="24"/>
          <w:szCs w:val="24"/>
        </w:rPr>
        <w:t>11</w:t>
      </w:r>
    </w:p>
    <w:p w14:paraId="723A82DF"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ecology p.</w:t>
      </w:r>
      <w:r>
        <w:rPr>
          <w:rFonts w:ascii="Times New Roman" w:hAnsi="Times New Roman" w:cs="Times New Roman"/>
          <w:sz w:val="24"/>
          <w:szCs w:val="24"/>
        </w:rPr>
        <w:t>11</w:t>
      </w:r>
    </w:p>
    <w:p w14:paraId="49BB8764"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legal p.1</w:t>
      </w:r>
      <w:r>
        <w:rPr>
          <w:rFonts w:ascii="Times New Roman" w:hAnsi="Times New Roman" w:cs="Times New Roman"/>
          <w:sz w:val="24"/>
          <w:szCs w:val="24"/>
        </w:rPr>
        <w:t>2</w:t>
      </w:r>
    </w:p>
    <w:p w14:paraId="3A45F433" w14:textId="77777777" w:rsidR="00BA2712" w:rsidRPr="00964780" w:rsidRDefault="00BA2712" w:rsidP="00BA2712">
      <w:pPr>
        <w:pStyle w:val="NoSpacing"/>
        <w:spacing w:line="276" w:lineRule="auto"/>
        <w:jc w:val="both"/>
        <w:rPr>
          <w:rFonts w:ascii="Times New Roman" w:hAnsi="Times New Roman" w:cs="Times New Roman"/>
          <w:sz w:val="24"/>
          <w:szCs w:val="24"/>
          <w:lang w:eastAsia="en-GB"/>
        </w:rPr>
      </w:pPr>
      <w:r w:rsidRPr="00964780">
        <w:rPr>
          <w:rFonts w:ascii="Times New Roman" w:hAnsi="Times New Roman" w:cs="Times New Roman"/>
          <w:sz w:val="24"/>
          <w:szCs w:val="24"/>
          <w:lang w:eastAsia="en-GB"/>
        </w:rPr>
        <w:t>Porter’s Five Forces:</w:t>
      </w:r>
      <w:r>
        <w:rPr>
          <w:rFonts w:ascii="Times New Roman" w:hAnsi="Times New Roman" w:cs="Times New Roman"/>
          <w:sz w:val="24"/>
          <w:szCs w:val="24"/>
          <w:lang w:eastAsia="en-GB"/>
        </w:rPr>
        <w:t xml:space="preserve"> p.12</w:t>
      </w:r>
    </w:p>
    <w:p w14:paraId="28B61F72"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Threat of entry p.1</w:t>
      </w:r>
      <w:r>
        <w:rPr>
          <w:rFonts w:ascii="Times New Roman" w:hAnsi="Times New Roman" w:cs="Times New Roman"/>
          <w:sz w:val="24"/>
          <w:szCs w:val="24"/>
        </w:rPr>
        <w:t>2</w:t>
      </w:r>
    </w:p>
    <w:p w14:paraId="6DE126DD"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 xml:space="preserve">Threat of substitute </w:t>
      </w:r>
      <w:r w:rsidRPr="00964780">
        <w:rPr>
          <w:rFonts w:ascii="Times New Roman" w:hAnsi="Times New Roman" w:cs="Times New Roman"/>
          <w:sz w:val="24"/>
          <w:szCs w:val="24"/>
        </w:rPr>
        <w:t>p.1</w:t>
      </w:r>
      <w:r>
        <w:rPr>
          <w:rFonts w:ascii="Times New Roman" w:hAnsi="Times New Roman" w:cs="Times New Roman"/>
          <w:sz w:val="24"/>
          <w:szCs w:val="24"/>
        </w:rPr>
        <w:t>3</w:t>
      </w:r>
    </w:p>
    <w:p w14:paraId="719CCCF1"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Supplier power p.1</w:t>
      </w:r>
      <w:r>
        <w:rPr>
          <w:rFonts w:ascii="Times New Roman" w:hAnsi="Times New Roman" w:cs="Times New Roman"/>
          <w:sz w:val="24"/>
          <w:szCs w:val="24"/>
        </w:rPr>
        <w:t>3</w:t>
      </w:r>
    </w:p>
    <w:p w14:paraId="276F1FAE" w14:textId="77777777" w:rsidR="00BA2712" w:rsidRPr="00964780" w:rsidRDefault="00BA2712" w:rsidP="00BA2712">
      <w:pPr>
        <w:pStyle w:val="NoSpacing"/>
        <w:spacing w:line="276" w:lineRule="auto"/>
        <w:ind w:left="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Rivalry among existing competitors p.1</w:t>
      </w:r>
      <w:r>
        <w:rPr>
          <w:rFonts w:ascii="Times New Roman" w:hAnsi="Times New Roman" w:cs="Times New Roman"/>
          <w:sz w:val="24"/>
          <w:szCs w:val="24"/>
          <w:shd w:val="clear" w:color="auto" w:fill="FFFFFF"/>
        </w:rPr>
        <w:t>3</w:t>
      </w:r>
    </w:p>
    <w:p w14:paraId="6D1F1FDD" w14:textId="77777777" w:rsidR="00BA2712" w:rsidRPr="00964780" w:rsidRDefault="00BA2712" w:rsidP="00BA2712">
      <w:pPr>
        <w:pStyle w:val="NoSpacing"/>
        <w:spacing w:line="276" w:lineRule="auto"/>
        <w:ind w:left="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Bargaining power of buyers p.1</w:t>
      </w:r>
      <w:r>
        <w:rPr>
          <w:rFonts w:ascii="Times New Roman" w:hAnsi="Times New Roman" w:cs="Times New Roman"/>
          <w:sz w:val="24"/>
          <w:szCs w:val="24"/>
          <w:shd w:val="clear" w:color="auto" w:fill="FFFFFF"/>
        </w:rPr>
        <w:t>3</w:t>
      </w:r>
    </w:p>
    <w:p w14:paraId="5E165054"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Porter’s Generic strategies p.1</w:t>
      </w:r>
      <w:r>
        <w:rPr>
          <w:rFonts w:ascii="Times New Roman" w:hAnsi="Times New Roman" w:cs="Times New Roman"/>
          <w:sz w:val="24"/>
          <w:szCs w:val="24"/>
        </w:rPr>
        <w:t>3</w:t>
      </w:r>
    </w:p>
    <w:p w14:paraId="191487DA"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Cost leadership strategy</w:t>
      </w:r>
      <w:r w:rsidRPr="00964780">
        <w:rPr>
          <w:rFonts w:ascii="Times New Roman" w:hAnsi="Times New Roman" w:cs="Times New Roman"/>
          <w:sz w:val="24"/>
          <w:szCs w:val="24"/>
          <w:shd w:val="clear" w:color="auto" w:fill="FFFFFF"/>
        </w:rPr>
        <w:t xml:space="preserve"> p.1</w:t>
      </w:r>
      <w:r>
        <w:rPr>
          <w:rFonts w:ascii="Times New Roman" w:hAnsi="Times New Roman" w:cs="Times New Roman"/>
          <w:sz w:val="24"/>
          <w:szCs w:val="24"/>
          <w:shd w:val="clear" w:color="auto" w:fill="FFFFFF"/>
        </w:rPr>
        <w:t>3</w:t>
      </w:r>
    </w:p>
    <w:p w14:paraId="43AC67CC"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rPr>
        <w:t>Differentiation strategy p.1</w:t>
      </w:r>
      <w:r>
        <w:rPr>
          <w:rFonts w:ascii="Times New Roman" w:hAnsi="Times New Roman" w:cs="Times New Roman"/>
          <w:sz w:val="24"/>
          <w:szCs w:val="24"/>
        </w:rPr>
        <w:t>4</w:t>
      </w:r>
    </w:p>
    <w:p w14:paraId="4816E064"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Focus strategy p.1</w:t>
      </w:r>
      <w:r>
        <w:rPr>
          <w:rFonts w:ascii="Times New Roman" w:hAnsi="Times New Roman" w:cs="Times New Roman"/>
          <w:sz w:val="24"/>
          <w:szCs w:val="24"/>
        </w:rPr>
        <w:t>4</w:t>
      </w:r>
    </w:p>
    <w:p w14:paraId="30AB29A8"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The value chain p.1</w:t>
      </w:r>
      <w:r>
        <w:rPr>
          <w:rFonts w:ascii="Times New Roman" w:hAnsi="Times New Roman" w:cs="Times New Roman"/>
          <w:sz w:val="24"/>
          <w:szCs w:val="24"/>
        </w:rPr>
        <w:t>5</w:t>
      </w:r>
    </w:p>
    <w:p w14:paraId="3169D6E4"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Operations p.1</w:t>
      </w:r>
      <w:r>
        <w:rPr>
          <w:rFonts w:ascii="Times New Roman" w:hAnsi="Times New Roman" w:cs="Times New Roman"/>
          <w:sz w:val="24"/>
          <w:szCs w:val="24"/>
        </w:rPr>
        <w:t>5</w:t>
      </w:r>
    </w:p>
    <w:p w14:paraId="4465BFE5"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Inbound/Outbound logistics p.1</w:t>
      </w:r>
      <w:r>
        <w:rPr>
          <w:rFonts w:ascii="Times New Roman" w:hAnsi="Times New Roman" w:cs="Times New Roman"/>
          <w:sz w:val="24"/>
          <w:szCs w:val="24"/>
        </w:rPr>
        <w:t>5</w:t>
      </w:r>
    </w:p>
    <w:p w14:paraId="0E7F9095"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Marketing and sales p.1</w:t>
      </w:r>
      <w:r>
        <w:rPr>
          <w:rFonts w:ascii="Times New Roman" w:hAnsi="Times New Roman" w:cs="Times New Roman"/>
          <w:sz w:val="24"/>
          <w:szCs w:val="24"/>
        </w:rPr>
        <w:t>6</w:t>
      </w:r>
    </w:p>
    <w:p w14:paraId="4EDA562E"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Service p.1</w:t>
      </w:r>
      <w:r>
        <w:rPr>
          <w:rFonts w:ascii="Times New Roman" w:hAnsi="Times New Roman" w:cs="Times New Roman"/>
          <w:sz w:val="24"/>
          <w:szCs w:val="24"/>
        </w:rPr>
        <w:t>6</w:t>
      </w:r>
    </w:p>
    <w:p w14:paraId="29290970"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The strategy clock p.1</w:t>
      </w:r>
      <w:r>
        <w:rPr>
          <w:rFonts w:ascii="Times New Roman" w:hAnsi="Times New Roman" w:cs="Times New Roman"/>
          <w:sz w:val="24"/>
          <w:szCs w:val="24"/>
          <w:shd w:val="clear" w:color="auto" w:fill="FFFFFF"/>
        </w:rPr>
        <w:t>6</w:t>
      </w:r>
    </w:p>
    <w:p w14:paraId="265BE8A7" w14:textId="77777777" w:rsidR="00BA2712" w:rsidRPr="00964780" w:rsidRDefault="00BA2712" w:rsidP="00BA2712">
      <w:pPr>
        <w:pStyle w:val="NoSpacing"/>
        <w:spacing w:line="276" w:lineRule="auto"/>
        <w:ind w:left="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Differentiation (zone 1) p.1</w:t>
      </w:r>
      <w:r>
        <w:rPr>
          <w:rFonts w:ascii="Times New Roman" w:hAnsi="Times New Roman" w:cs="Times New Roman"/>
          <w:sz w:val="24"/>
          <w:szCs w:val="24"/>
          <w:shd w:val="clear" w:color="auto" w:fill="FFFFFF"/>
        </w:rPr>
        <w:t>6</w:t>
      </w:r>
    </w:p>
    <w:p w14:paraId="2EF915C7" w14:textId="77777777" w:rsidR="00BA2712" w:rsidRPr="00964780" w:rsidRDefault="00BA2712" w:rsidP="00BA2712">
      <w:pPr>
        <w:pStyle w:val="NoSpacing"/>
        <w:spacing w:line="276" w:lineRule="auto"/>
        <w:ind w:left="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Low-price (zone 2) p.1</w:t>
      </w:r>
      <w:r>
        <w:rPr>
          <w:rFonts w:ascii="Times New Roman" w:hAnsi="Times New Roman" w:cs="Times New Roman"/>
          <w:sz w:val="24"/>
          <w:szCs w:val="24"/>
          <w:shd w:val="clear" w:color="auto" w:fill="FFFFFF"/>
        </w:rPr>
        <w:t>6</w:t>
      </w:r>
    </w:p>
    <w:p w14:paraId="24C5353B"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Hybrid strategy (zone 3) p.1</w:t>
      </w:r>
      <w:r>
        <w:rPr>
          <w:rFonts w:ascii="Times New Roman" w:hAnsi="Times New Roman" w:cs="Times New Roman"/>
          <w:sz w:val="24"/>
          <w:szCs w:val="24"/>
          <w:shd w:val="clear" w:color="auto" w:fill="FFFFFF"/>
        </w:rPr>
        <w:t>7</w:t>
      </w:r>
    </w:p>
    <w:p w14:paraId="3C97EC47" w14:textId="77777777" w:rsidR="00BA2712" w:rsidRPr="00964780" w:rsidRDefault="00BA2712" w:rsidP="00BA2712">
      <w:pPr>
        <w:pStyle w:val="NoSpacing"/>
        <w:spacing w:line="276" w:lineRule="auto"/>
        <w:ind w:left="720"/>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Non-competitive strategies (zone 4) p.1</w:t>
      </w:r>
      <w:r>
        <w:rPr>
          <w:rFonts w:ascii="Times New Roman" w:hAnsi="Times New Roman" w:cs="Times New Roman"/>
          <w:sz w:val="24"/>
          <w:szCs w:val="24"/>
          <w:shd w:val="clear" w:color="auto" w:fill="FFFFFF"/>
        </w:rPr>
        <w:t>7</w:t>
      </w:r>
    </w:p>
    <w:p w14:paraId="2B504373"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The Ansoff Matrix p.1</w:t>
      </w:r>
      <w:r>
        <w:rPr>
          <w:rFonts w:ascii="Times New Roman" w:hAnsi="Times New Roman" w:cs="Times New Roman"/>
          <w:sz w:val="24"/>
          <w:szCs w:val="24"/>
          <w:shd w:val="clear" w:color="auto" w:fill="FFFFFF"/>
        </w:rPr>
        <w:t>7</w:t>
      </w:r>
    </w:p>
    <w:p w14:paraId="41385C95"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lastRenderedPageBreak/>
        <w:t>Market Penetration p.1</w:t>
      </w:r>
      <w:r>
        <w:rPr>
          <w:rFonts w:ascii="Times New Roman" w:hAnsi="Times New Roman" w:cs="Times New Roman"/>
          <w:sz w:val="24"/>
          <w:szCs w:val="24"/>
          <w:shd w:val="clear" w:color="auto" w:fill="FFFFFF"/>
        </w:rPr>
        <w:t>7</w:t>
      </w:r>
    </w:p>
    <w:p w14:paraId="2A4496BF"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Market Development p.1</w:t>
      </w:r>
      <w:r>
        <w:rPr>
          <w:rFonts w:ascii="Times New Roman" w:hAnsi="Times New Roman" w:cs="Times New Roman"/>
          <w:sz w:val="24"/>
          <w:szCs w:val="24"/>
          <w:shd w:val="clear" w:color="auto" w:fill="FFFFFF"/>
        </w:rPr>
        <w:t>7</w:t>
      </w:r>
    </w:p>
    <w:p w14:paraId="2457F654"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Product Development p. 1</w:t>
      </w:r>
      <w:r>
        <w:rPr>
          <w:rFonts w:ascii="Times New Roman" w:hAnsi="Times New Roman" w:cs="Times New Roman"/>
          <w:sz w:val="24"/>
          <w:szCs w:val="24"/>
          <w:shd w:val="clear" w:color="auto" w:fill="FFFFFF"/>
        </w:rPr>
        <w:t>8</w:t>
      </w:r>
    </w:p>
    <w:p w14:paraId="5D91BF4B"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Diversification p.1</w:t>
      </w:r>
      <w:r>
        <w:rPr>
          <w:rFonts w:ascii="Times New Roman" w:hAnsi="Times New Roman" w:cs="Times New Roman"/>
          <w:sz w:val="24"/>
          <w:szCs w:val="24"/>
          <w:shd w:val="clear" w:color="auto" w:fill="FFFFFF"/>
        </w:rPr>
        <w:t>8</w:t>
      </w:r>
    </w:p>
    <w:p w14:paraId="3B6484BA"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Stakeholders: p.1</w:t>
      </w:r>
      <w:r>
        <w:rPr>
          <w:rFonts w:ascii="Times New Roman" w:hAnsi="Times New Roman" w:cs="Times New Roman"/>
          <w:sz w:val="24"/>
          <w:szCs w:val="24"/>
          <w:shd w:val="clear" w:color="auto" w:fill="FFFFFF"/>
        </w:rPr>
        <w:t>8</w:t>
      </w:r>
    </w:p>
    <w:p w14:paraId="1A449D4D"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Key players: p.1</w:t>
      </w:r>
      <w:r>
        <w:rPr>
          <w:rFonts w:ascii="Times New Roman" w:hAnsi="Times New Roman" w:cs="Times New Roman"/>
          <w:sz w:val="24"/>
          <w:szCs w:val="24"/>
          <w:shd w:val="clear" w:color="auto" w:fill="FFFFFF"/>
        </w:rPr>
        <w:t>9</w:t>
      </w:r>
    </w:p>
    <w:p w14:paraId="5553629F"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Sleeping Giants p.1</w:t>
      </w:r>
      <w:r>
        <w:rPr>
          <w:rFonts w:ascii="Times New Roman" w:hAnsi="Times New Roman" w:cs="Times New Roman"/>
          <w:sz w:val="24"/>
          <w:szCs w:val="24"/>
          <w:shd w:val="clear" w:color="auto" w:fill="FFFFFF"/>
        </w:rPr>
        <w:t>9</w:t>
      </w:r>
    </w:p>
    <w:p w14:paraId="7AFB4AD2"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Gadflies p.1</w:t>
      </w:r>
      <w:r>
        <w:rPr>
          <w:rFonts w:ascii="Times New Roman" w:hAnsi="Times New Roman" w:cs="Times New Roman"/>
          <w:sz w:val="24"/>
          <w:szCs w:val="24"/>
          <w:shd w:val="clear" w:color="auto" w:fill="FFFFFF"/>
        </w:rPr>
        <w:t>9</w:t>
      </w:r>
    </w:p>
    <w:p w14:paraId="15724B0F"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Irrelevants p.1</w:t>
      </w:r>
      <w:r>
        <w:rPr>
          <w:rFonts w:ascii="Times New Roman" w:hAnsi="Times New Roman" w:cs="Times New Roman"/>
          <w:sz w:val="24"/>
          <w:szCs w:val="24"/>
          <w:shd w:val="clear" w:color="auto" w:fill="FFFFFF"/>
        </w:rPr>
        <w:t>9</w:t>
      </w:r>
    </w:p>
    <w:p w14:paraId="5CB64029"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Morrisons strategic plans post pandemic p.1</w:t>
      </w:r>
      <w:r>
        <w:rPr>
          <w:rFonts w:ascii="Times New Roman" w:hAnsi="Times New Roman" w:cs="Times New Roman"/>
          <w:sz w:val="24"/>
          <w:szCs w:val="24"/>
          <w:shd w:val="clear" w:color="auto" w:fill="FFFFFF"/>
        </w:rPr>
        <w:t>9</w:t>
      </w:r>
    </w:p>
    <w:p w14:paraId="56C84A32"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Reshape of the strategic direction p.</w:t>
      </w:r>
      <w:r>
        <w:rPr>
          <w:rFonts w:ascii="Times New Roman" w:hAnsi="Times New Roman" w:cs="Times New Roman"/>
          <w:sz w:val="24"/>
          <w:szCs w:val="24"/>
          <w:shd w:val="clear" w:color="auto" w:fill="FFFFFF"/>
        </w:rPr>
        <w:t>20</w:t>
      </w:r>
    </w:p>
    <w:p w14:paraId="5CD3502E" w14:textId="77777777" w:rsidR="00BA2712" w:rsidRDefault="00BA2712" w:rsidP="00BA2712">
      <w:pPr>
        <w:pStyle w:val="NoSpacing"/>
        <w:spacing w:line="276"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Hyper personalisation p.</w:t>
      </w:r>
      <w:r>
        <w:rPr>
          <w:rFonts w:ascii="Times New Roman" w:hAnsi="Times New Roman" w:cs="Times New Roman"/>
          <w:sz w:val="24"/>
          <w:szCs w:val="24"/>
          <w:shd w:val="clear" w:color="auto" w:fill="FFFFFF"/>
        </w:rPr>
        <w:t>22</w:t>
      </w:r>
    </w:p>
    <w:p w14:paraId="31B7E3C2" w14:textId="77777777" w:rsidR="00BA2712" w:rsidRPr="00964780" w:rsidRDefault="00BA2712" w:rsidP="00BA2712">
      <w:pPr>
        <w:pStyle w:val="NoSpacing"/>
        <w:spacing w:line="276"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Competition p.24</w:t>
      </w:r>
    </w:p>
    <w:p w14:paraId="76A9444B"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Steps to implement hyper personalisation p. </w:t>
      </w:r>
      <w:r>
        <w:rPr>
          <w:rFonts w:ascii="Times New Roman" w:hAnsi="Times New Roman" w:cs="Times New Roman"/>
          <w:sz w:val="24"/>
          <w:szCs w:val="24"/>
        </w:rPr>
        <w:t>24</w:t>
      </w:r>
    </w:p>
    <w:p w14:paraId="56ADE1A3" w14:textId="77777777" w:rsidR="00BA2712" w:rsidRPr="00964780" w:rsidRDefault="00BA2712" w:rsidP="00BA2712">
      <w:pPr>
        <w:pStyle w:val="NoSpacing"/>
        <w:spacing w:line="276" w:lineRule="auto"/>
        <w:jc w:val="both"/>
        <w:rPr>
          <w:rFonts w:ascii="Times New Roman" w:hAnsi="Times New Roman" w:cs="Times New Roman"/>
          <w:bCs/>
          <w:sz w:val="24"/>
          <w:szCs w:val="24"/>
        </w:rPr>
      </w:pPr>
      <w:r w:rsidRPr="00964780">
        <w:rPr>
          <w:rFonts w:ascii="Times New Roman" w:hAnsi="Times New Roman" w:cs="Times New Roman"/>
          <w:bCs/>
          <w:sz w:val="24"/>
          <w:szCs w:val="24"/>
        </w:rPr>
        <w:t>Strategic options p.2</w:t>
      </w:r>
      <w:r>
        <w:rPr>
          <w:rFonts w:ascii="Times New Roman" w:hAnsi="Times New Roman" w:cs="Times New Roman"/>
          <w:bCs/>
          <w:sz w:val="24"/>
          <w:szCs w:val="24"/>
        </w:rPr>
        <w:t>5</w:t>
      </w:r>
    </w:p>
    <w:p w14:paraId="67B615BC" w14:textId="77777777" w:rsidR="00BA2712" w:rsidRPr="00964780" w:rsidRDefault="00BA2712" w:rsidP="00BA2712">
      <w:pPr>
        <w:pStyle w:val="NoSpacing"/>
        <w:spacing w:line="276" w:lineRule="auto"/>
        <w:ind w:firstLine="720"/>
        <w:jc w:val="both"/>
        <w:rPr>
          <w:rFonts w:ascii="Times New Roman" w:hAnsi="Times New Roman" w:cs="Times New Roman"/>
          <w:bCs/>
          <w:sz w:val="24"/>
          <w:szCs w:val="24"/>
        </w:rPr>
      </w:pPr>
      <w:r w:rsidRPr="00964780">
        <w:rPr>
          <w:rFonts w:ascii="Times New Roman" w:hAnsi="Times New Roman" w:cs="Times New Roman"/>
          <w:bCs/>
          <w:sz w:val="24"/>
          <w:szCs w:val="24"/>
        </w:rPr>
        <w:t>The creation of an innovative mobile app for instore innovation p.2</w:t>
      </w:r>
      <w:r>
        <w:rPr>
          <w:rFonts w:ascii="Times New Roman" w:hAnsi="Times New Roman" w:cs="Times New Roman"/>
          <w:bCs/>
          <w:sz w:val="24"/>
          <w:szCs w:val="24"/>
        </w:rPr>
        <w:t>5</w:t>
      </w:r>
    </w:p>
    <w:p w14:paraId="4F6CC03C"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Advantages p.2</w:t>
      </w:r>
      <w:r>
        <w:rPr>
          <w:rFonts w:ascii="Times New Roman" w:hAnsi="Times New Roman" w:cs="Times New Roman"/>
          <w:sz w:val="24"/>
          <w:szCs w:val="24"/>
        </w:rPr>
        <w:t>6</w:t>
      </w:r>
    </w:p>
    <w:p w14:paraId="1A17B011"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Disadvantages p.2</w:t>
      </w:r>
      <w:r>
        <w:rPr>
          <w:rFonts w:ascii="Times New Roman" w:hAnsi="Times New Roman" w:cs="Times New Roman"/>
          <w:sz w:val="24"/>
          <w:szCs w:val="24"/>
        </w:rPr>
        <w:t>7</w:t>
      </w:r>
    </w:p>
    <w:p w14:paraId="19CA2FBB"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Impact on other areas of the organisation p. 2</w:t>
      </w:r>
      <w:r>
        <w:rPr>
          <w:rFonts w:ascii="Times New Roman" w:hAnsi="Times New Roman" w:cs="Times New Roman"/>
          <w:sz w:val="24"/>
          <w:szCs w:val="24"/>
        </w:rPr>
        <w:t>7</w:t>
      </w:r>
    </w:p>
    <w:p w14:paraId="7C95CB35"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Optimisation of Morrisons website through artificial intelligence p.2</w:t>
      </w:r>
      <w:r>
        <w:rPr>
          <w:rFonts w:ascii="Times New Roman" w:hAnsi="Times New Roman" w:cs="Times New Roman"/>
          <w:sz w:val="24"/>
          <w:szCs w:val="24"/>
        </w:rPr>
        <w:t>7</w:t>
      </w:r>
    </w:p>
    <w:p w14:paraId="19A1ABE3"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Advantages p.2</w:t>
      </w:r>
      <w:r>
        <w:rPr>
          <w:rFonts w:ascii="Times New Roman" w:hAnsi="Times New Roman" w:cs="Times New Roman"/>
          <w:sz w:val="24"/>
          <w:szCs w:val="24"/>
        </w:rPr>
        <w:t>8</w:t>
      </w:r>
    </w:p>
    <w:p w14:paraId="6A4BF236"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Disadvantages p.2</w:t>
      </w:r>
      <w:r>
        <w:rPr>
          <w:rFonts w:ascii="Times New Roman" w:hAnsi="Times New Roman" w:cs="Times New Roman"/>
          <w:sz w:val="24"/>
          <w:szCs w:val="24"/>
        </w:rPr>
        <w:t>8</w:t>
      </w:r>
    </w:p>
    <w:p w14:paraId="7E97FE25" w14:textId="77777777" w:rsidR="00BA2712" w:rsidRPr="00964780" w:rsidRDefault="00BA2712" w:rsidP="00BA2712">
      <w:pPr>
        <w:pStyle w:val="NoSpacing"/>
        <w:spacing w:line="276" w:lineRule="auto"/>
        <w:ind w:left="720" w:firstLine="720"/>
        <w:jc w:val="both"/>
        <w:rPr>
          <w:rFonts w:ascii="Times New Roman" w:hAnsi="Times New Roman" w:cs="Times New Roman"/>
          <w:sz w:val="24"/>
          <w:szCs w:val="24"/>
        </w:rPr>
      </w:pPr>
      <w:r w:rsidRPr="00964780">
        <w:rPr>
          <w:rFonts w:ascii="Times New Roman" w:hAnsi="Times New Roman" w:cs="Times New Roman"/>
          <w:sz w:val="24"/>
          <w:szCs w:val="24"/>
        </w:rPr>
        <w:t>Impact on other areas of the organisation: p.2</w:t>
      </w:r>
      <w:r>
        <w:rPr>
          <w:rFonts w:ascii="Times New Roman" w:hAnsi="Times New Roman" w:cs="Times New Roman"/>
          <w:sz w:val="24"/>
          <w:szCs w:val="24"/>
        </w:rPr>
        <w:t>8</w:t>
      </w:r>
    </w:p>
    <w:p w14:paraId="27FDCD4D" w14:textId="77777777" w:rsidR="00BA2712" w:rsidRPr="00964780" w:rsidRDefault="00BA2712" w:rsidP="00BA2712">
      <w:pPr>
        <w:pStyle w:val="NoSpacing"/>
        <w:spacing w:line="276" w:lineRule="auto"/>
        <w:jc w:val="both"/>
        <w:rPr>
          <w:rFonts w:ascii="Times New Roman" w:hAnsi="Times New Roman" w:cs="Times New Roman"/>
          <w:sz w:val="24"/>
          <w:szCs w:val="24"/>
        </w:rPr>
      </w:pPr>
      <w:r w:rsidRPr="00964780">
        <w:rPr>
          <w:rFonts w:ascii="Times New Roman" w:hAnsi="Times New Roman" w:cs="Times New Roman"/>
          <w:sz w:val="24"/>
          <w:szCs w:val="24"/>
        </w:rPr>
        <w:t>Evaluation of the strategic options: p.2</w:t>
      </w:r>
      <w:r>
        <w:rPr>
          <w:rFonts w:ascii="Times New Roman" w:hAnsi="Times New Roman" w:cs="Times New Roman"/>
          <w:sz w:val="24"/>
          <w:szCs w:val="24"/>
        </w:rPr>
        <w:t>8</w:t>
      </w:r>
    </w:p>
    <w:p w14:paraId="4EB9C030" w14:textId="77777777" w:rsidR="00BA2712" w:rsidRPr="00964780" w:rsidRDefault="00BA2712" w:rsidP="00BA2712">
      <w:pPr>
        <w:pStyle w:val="NoSpacing"/>
        <w:spacing w:line="276" w:lineRule="auto"/>
        <w:ind w:firstLine="720"/>
        <w:jc w:val="both"/>
        <w:rPr>
          <w:rFonts w:ascii="Times New Roman" w:hAnsi="Times New Roman" w:cs="Times New Roman"/>
          <w:sz w:val="24"/>
          <w:szCs w:val="24"/>
        </w:rPr>
      </w:pPr>
      <w:r w:rsidRPr="00964780">
        <w:rPr>
          <w:rFonts w:ascii="Times New Roman" w:hAnsi="Times New Roman" w:cs="Times New Roman"/>
          <w:sz w:val="24"/>
          <w:szCs w:val="24"/>
        </w:rPr>
        <w:t>Recommendations p.2</w:t>
      </w:r>
      <w:r>
        <w:rPr>
          <w:rFonts w:ascii="Times New Roman" w:hAnsi="Times New Roman" w:cs="Times New Roman"/>
          <w:sz w:val="24"/>
          <w:szCs w:val="24"/>
        </w:rPr>
        <w:t>9</w:t>
      </w:r>
    </w:p>
    <w:p w14:paraId="470EDAA3" w14:textId="77777777" w:rsidR="00BA2712" w:rsidRPr="00964780" w:rsidRDefault="00BA2712" w:rsidP="00BA2712">
      <w:pPr>
        <w:spacing w:line="36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Conclusion</w:t>
      </w:r>
      <w:bookmarkStart w:id="1" w:name="_Hlk37412239"/>
      <w:r w:rsidRPr="00964780">
        <w:rPr>
          <w:rFonts w:ascii="Times New Roman" w:hAnsi="Times New Roman" w:cs="Times New Roman"/>
          <w:b/>
          <w:bCs/>
          <w:sz w:val="24"/>
          <w:szCs w:val="24"/>
        </w:rPr>
        <w:ptab w:relativeTo="margin" w:alignment="right" w:leader="dot"/>
      </w:r>
      <w:bookmarkEnd w:id="1"/>
      <w:r>
        <w:rPr>
          <w:rFonts w:ascii="Times New Roman" w:hAnsi="Times New Roman" w:cs="Times New Roman"/>
          <w:b/>
          <w:bCs/>
          <w:sz w:val="24"/>
          <w:szCs w:val="24"/>
        </w:rPr>
        <w:t>30</w:t>
      </w:r>
    </w:p>
    <w:p w14:paraId="1FE679F5" w14:textId="77777777" w:rsidR="00BA2712" w:rsidRPr="00964780" w:rsidRDefault="00BA2712" w:rsidP="00BA2712">
      <w:pPr>
        <w:spacing w:line="36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Appendix</w:t>
      </w:r>
      <w:r w:rsidRPr="00964780">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31</w:t>
      </w:r>
    </w:p>
    <w:p w14:paraId="67E15E34" w14:textId="77777777" w:rsidR="00BA2712" w:rsidRDefault="00BA2712" w:rsidP="00BA2712">
      <w:pPr>
        <w:spacing w:line="360" w:lineRule="auto"/>
        <w:jc w:val="both"/>
      </w:pPr>
      <w:r w:rsidRPr="00964780">
        <w:rPr>
          <w:rFonts w:ascii="Times New Roman" w:eastAsia="Times New Roman" w:hAnsi="Times New Roman" w:cs="Times New Roman"/>
          <w:b/>
          <w:bCs/>
          <w:sz w:val="24"/>
          <w:szCs w:val="24"/>
          <w:lang w:eastAsia="en-GB"/>
        </w:rPr>
        <w:t>BIBLIOGRAPHY</w:t>
      </w:r>
      <w:r w:rsidRPr="00964780">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32-35</w:t>
      </w:r>
    </w:p>
    <w:p w14:paraId="596BA512" w14:textId="502216EF" w:rsidR="00401525" w:rsidRPr="00964780" w:rsidRDefault="00401525" w:rsidP="00964780">
      <w:pPr>
        <w:spacing w:line="600" w:lineRule="auto"/>
        <w:jc w:val="both"/>
        <w:rPr>
          <w:rFonts w:ascii="Times New Roman" w:hAnsi="Times New Roman" w:cs="Times New Roman"/>
          <w:sz w:val="24"/>
          <w:szCs w:val="24"/>
          <w:lang w:val="en-US"/>
        </w:rPr>
      </w:pPr>
    </w:p>
    <w:bookmarkEnd w:id="0"/>
    <w:p w14:paraId="11A89210" w14:textId="77777777" w:rsidR="00401525" w:rsidRPr="00964780" w:rsidRDefault="00401525" w:rsidP="00964780">
      <w:pPr>
        <w:spacing w:line="600" w:lineRule="auto"/>
        <w:ind w:left="426"/>
        <w:jc w:val="both"/>
        <w:rPr>
          <w:rFonts w:ascii="Times New Roman" w:hAnsi="Times New Roman" w:cs="Times New Roman"/>
          <w:b/>
          <w:color w:val="000000" w:themeColor="text1"/>
          <w:sz w:val="24"/>
          <w:szCs w:val="24"/>
        </w:rPr>
      </w:pPr>
    </w:p>
    <w:p w14:paraId="4EB39201" w14:textId="77777777" w:rsidR="00B15B1A" w:rsidRPr="00964780" w:rsidRDefault="00B15B1A" w:rsidP="00964780">
      <w:pPr>
        <w:spacing w:line="600" w:lineRule="auto"/>
        <w:jc w:val="both"/>
        <w:rPr>
          <w:rFonts w:ascii="Times New Roman" w:hAnsi="Times New Roman" w:cs="Times New Roman"/>
          <w:b/>
          <w:sz w:val="24"/>
          <w:szCs w:val="24"/>
        </w:rPr>
      </w:pPr>
    </w:p>
    <w:p w14:paraId="2BAE9ADF" w14:textId="77777777" w:rsidR="00B15B1A" w:rsidRPr="00964780" w:rsidRDefault="00B15B1A"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br w:type="page"/>
      </w:r>
    </w:p>
    <w:p w14:paraId="717D755E" w14:textId="0E64C0FF"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lastRenderedPageBreak/>
        <w:t>Introduction:</w:t>
      </w:r>
    </w:p>
    <w:p w14:paraId="750C8F68" w14:textId="35365352" w:rsidR="0032145C" w:rsidRPr="00964780" w:rsidRDefault="0032145C" w:rsidP="00964780">
      <w:pPr>
        <w:spacing w:line="600" w:lineRule="auto"/>
        <w:jc w:val="both"/>
        <w:rPr>
          <w:rFonts w:ascii="Times New Roman" w:eastAsia="Times New Roman" w:hAnsi="Times New Roman" w:cs="Times New Roman"/>
          <w:sz w:val="24"/>
          <w:szCs w:val="24"/>
          <w:lang w:eastAsia="en-GB"/>
        </w:rPr>
      </w:pPr>
      <w:r w:rsidRPr="00964780">
        <w:rPr>
          <w:rFonts w:ascii="Times New Roman" w:hAnsi="Times New Roman" w:cs="Times New Roman"/>
          <w:sz w:val="24"/>
          <w:szCs w:val="24"/>
          <w:shd w:val="clear" w:color="auto" w:fill="FFFFFF"/>
        </w:rPr>
        <w:t>Morrisons was founded in Bradford in 1899 by William Morrison (</w:t>
      </w:r>
      <w:r w:rsidRPr="00964780">
        <w:rPr>
          <w:rFonts w:ascii="Times New Roman" w:eastAsia="Times New Roman" w:hAnsi="Times New Roman" w:cs="Times New Roman"/>
          <w:sz w:val="24"/>
          <w:szCs w:val="24"/>
          <w:lang w:eastAsia="en-GB"/>
        </w:rPr>
        <w:t xml:space="preserve">Morrisons, 2020b). Ken Morrison, his son, took over the business in 1952. After 55 years as the CEO, Ken stepped down </w:t>
      </w:r>
      <w:r w:rsidRPr="00964780">
        <w:rPr>
          <w:rFonts w:ascii="Times New Roman" w:hAnsi="Times New Roman" w:cs="Times New Roman"/>
          <w:sz w:val="24"/>
          <w:szCs w:val="24"/>
          <w:shd w:val="clear" w:color="auto" w:fill="FFFFFF"/>
        </w:rPr>
        <w:t>(</w:t>
      </w:r>
      <w:r w:rsidRPr="00964780">
        <w:rPr>
          <w:rFonts w:ascii="Times New Roman" w:eastAsia="Times New Roman" w:hAnsi="Times New Roman" w:cs="Times New Roman"/>
          <w:sz w:val="24"/>
          <w:szCs w:val="24"/>
          <w:lang w:eastAsia="en-GB"/>
        </w:rPr>
        <w:t xml:space="preserve">Morrisons, 2020b). In 2004, a merge occurred between Morrisons and Safeway, which impacted the market and </w:t>
      </w:r>
      <w:r w:rsidRPr="00CB46E5">
        <w:rPr>
          <w:rFonts w:ascii="Times New Roman" w:eastAsia="Times New Roman" w:hAnsi="Times New Roman" w:cs="Times New Roman"/>
          <w:sz w:val="24"/>
          <w:szCs w:val="24"/>
          <w:lang w:eastAsia="en-GB"/>
        </w:rPr>
        <w:t xml:space="preserve">created </w:t>
      </w:r>
      <w:r w:rsidR="00CB46E5" w:rsidRPr="00CB46E5">
        <w:rPr>
          <w:rFonts w:ascii="Times New Roman" w:eastAsia="Times New Roman" w:hAnsi="Times New Roman" w:cs="Times New Roman"/>
          <w:sz w:val="24"/>
          <w:szCs w:val="24"/>
          <w:lang w:eastAsia="en-GB"/>
        </w:rPr>
        <w:t>the “big four”</w:t>
      </w:r>
      <w:r w:rsidRPr="00CB46E5">
        <w:rPr>
          <w:rFonts w:ascii="Times New Roman" w:eastAsia="Times New Roman" w:hAnsi="Times New Roman" w:cs="Times New Roman"/>
          <w:sz w:val="24"/>
          <w:szCs w:val="24"/>
          <w:lang w:eastAsia="en-GB"/>
        </w:rPr>
        <w:t xml:space="preserve"> main retailer</w:t>
      </w:r>
      <w:r w:rsidR="00CB46E5" w:rsidRPr="00CB46E5">
        <w:rPr>
          <w:rFonts w:ascii="Times New Roman" w:eastAsia="Times New Roman" w:hAnsi="Times New Roman" w:cs="Times New Roman"/>
          <w:sz w:val="24"/>
          <w:szCs w:val="24"/>
          <w:lang w:eastAsia="en-GB"/>
        </w:rPr>
        <w:t>s</w:t>
      </w:r>
      <w:r w:rsidR="00CB46E5">
        <w:rPr>
          <w:rFonts w:ascii="Times New Roman" w:eastAsia="Times New Roman" w:hAnsi="Times New Roman" w:cs="Times New Roman"/>
          <w:sz w:val="24"/>
          <w:szCs w:val="24"/>
          <w:lang w:eastAsia="en-GB"/>
        </w:rPr>
        <w:t xml:space="preserve"> and</w:t>
      </w:r>
      <w:r w:rsidRPr="00964780">
        <w:rPr>
          <w:rFonts w:ascii="Times New Roman" w:eastAsia="Times New Roman" w:hAnsi="Times New Roman" w:cs="Times New Roman"/>
          <w:sz w:val="24"/>
          <w:szCs w:val="24"/>
          <w:lang w:eastAsia="en-GB"/>
        </w:rPr>
        <w:t xml:space="preserve"> made the company the 4</w:t>
      </w:r>
      <w:r w:rsidRPr="00964780">
        <w:rPr>
          <w:rFonts w:ascii="Times New Roman" w:eastAsia="Times New Roman" w:hAnsi="Times New Roman" w:cs="Times New Roman"/>
          <w:sz w:val="24"/>
          <w:szCs w:val="24"/>
          <w:vertAlign w:val="superscript"/>
          <w:lang w:eastAsia="en-GB"/>
        </w:rPr>
        <w:t>th</w:t>
      </w:r>
      <w:r w:rsidRPr="00964780">
        <w:rPr>
          <w:rFonts w:ascii="Times New Roman" w:eastAsia="Times New Roman" w:hAnsi="Times New Roman" w:cs="Times New Roman"/>
          <w:sz w:val="24"/>
          <w:szCs w:val="24"/>
          <w:lang w:eastAsia="en-GB"/>
        </w:rPr>
        <w:t xml:space="preserve"> largest grocery retailer in the UK </w:t>
      </w:r>
      <w:r w:rsidRPr="00964780">
        <w:rPr>
          <w:rFonts w:ascii="Times New Roman" w:hAnsi="Times New Roman" w:cs="Times New Roman"/>
          <w:sz w:val="24"/>
          <w:szCs w:val="24"/>
          <w:shd w:val="clear" w:color="auto" w:fill="FFFFFF"/>
        </w:rPr>
        <w:t xml:space="preserve">(Chakraborty, 2018, p. 6). </w:t>
      </w:r>
    </w:p>
    <w:p w14:paraId="7DE67726" w14:textId="77777777"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t>The aim of this report is to elucidate a new way forward in Morrisons’ strategic direction to deliver personalised customer care whilst ensuring sustainable competitive advantage.</w:t>
      </w:r>
    </w:p>
    <w:p w14:paraId="0D75DC14" w14:textId="75BB058B"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t xml:space="preserve">Furthermore, an internal and external strategic analysis will be conducted </w:t>
      </w:r>
      <w:r w:rsidR="009D61F8" w:rsidRPr="00964780">
        <w:rPr>
          <w:rFonts w:ascii="Times New Roman" w:hAnsi="Times New Roman" w:cs="Times New Roman"/>
          <w:bCs/>
          <w:sz w:val="24"/>
          <w:szCs w:val="24"/>
        </w:rPr>
        <w:t>to</w:t>
      </w:r>
      <w:r w:rsidRPr="00964780">
        <w:rPr>
          <w:rFonts w:ascii="Times New Roman" w:hAnsi="Times New Roman" w:cs="Times New Roman"/>
          <w:bCs/>
          <w:sz w:val="24"/>
          <w:szCs w:val="24"/>
        </w:rPr>
        <w:t xml:space="preserve"> critically evaluate the options that would ensure optimal customer care in the aftermath of a pandemic. </w:t>
      </w:r>
    </w:p>
    <w:p w14:paraId="7D8894B3" w14:textId="56B9D8C5"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This report integrates two parts: a strategic analysis of Morrisons and a future proposal based on innovation trends in the retail market. This paper proposes a change in the current strategic purpose of the company to set the table and respond to customer’s needs in the most personalised way. In the proposal, the use of technology driven solutions are the platform to increase customer care after the pandemic. In addition, the importance of a connection with the client is outlined and it is argued that innovation and technology must adapt to the customer’s needs.</w:t>
      </w:r>
    </w:p>
    <w:p w14:paraId="7BBD8206"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lastRenderedPageBreak/>
        <w:t>We then propose a hyper personalisation model with the aim of improving customer experience. Afterwards, presenting the impact of the proposals in other departments, recommendations and finally, the conclusion.</w:t>
      </w:r>
    </w:p>
    <w:p w14:paraId="303208B5" w14:textId="77777777" w:rsidR="0032145C" w:rsidRPr="00964780" w:rsidRDefault="0032145C" w:rsidP="00964780">
      <w:pPr>
        <w:spacing w:line="600" w:lineRule="auto"/>
        <w:jc w:val="both"/>
        <w:rPr>
          <w:rFonts w:ascii="Times New Roman" w:hAnsi="Times New Roman" w:cs="Times New Roman"/>
          <w:sz w:val="24"/>
          <w:szCs w:val="24"/>
        </w:rPr>
      </w:pPr>
    </w:p>
    <w:p w14:paraId="0A84CA38" w14:textId="77777777"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br w:type="page"/>
      </w:r>
    </w:p>
    <w:p w14:paraId="234E7E3E"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lastRenderedPageBreak/>
        <w:t>Organisation’s strategic direction:</w:t>
      </w:r>
    </w:p>
    <w:p w14:paraId="154DD755" w14:textId="77777777"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t>Strategy is the “long term direction of an organisation” (Johnson et al, 2019, p.5). Moreover, Barney and Hesterly (2018, p.27) define strategy as the steps necessary to increase competitive advantage. Strategic management is the recognition of the purpose of a firm and the steps needed to achieve it (Lynch, 2018, p.9). Moreover, Mintzberg (1987, p.15) states that strategy is a mediating force between the organisation and the external environment.</w:t>
      </w:r>
    </w:p>
    <w:p w14:paraId="664AA44E" w14:textId="77777777"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t>Morrisons strategy is based on 6 priorities which are: “be more competitive, serve customers better, find local solutions, develop popular services, simplify and speed up, and make supermarkets strong” (Morrisons, 2020a).</w:t>
      </w:r>
    </w:p>
    <w:p w14:paraId="588E28AA" w14:textId="77777777" w:rsidR="0032145C" w:rsidRPr="00964780" w:rsidRDefault="0032145C" w:rsidP="00964780">
      <w:pPr>
        <w:spacing w:line="600" w:lineRule="auto"/>
        <w:jc w:val="both"/>
        <w:rPr>
          <w:rFonts w:ascii="Times New Roman" w:hAnsi="Times New Roman" w:cs="Times New Roman"/>
          <w:bCs/>
          <w:sz w:val="24"/>
          <w:szCs w:val="24"/>
        </w:rPr>
      </w:pPr>
      <w:r w:rsidRPr="00964780">
        <w:rPr>
          <w:rFonts w:ascii="Times New Roman" w:hAnsi="Times New Roman" w:cs="Times New Roman"/>
          <w:bCs/>
          <w:sz w:val="24"/>
          <w:szCs w:val="24"/>
        </w:rPr>
        <w:t>Morrisons core purpose before the pandemic was “</w:t>
      </w:r>
      <w:r w:rsidRPr="00964780">
        <w:rPr>
          <w:rFonts w:ascii="Times New Roman" w:hAnsi="Times New Roman" w:cs="Times New Roman"/>
          <w:sz w:val="24"/>
          <w:szCs w:val="24"/>
        </w:rPr>
        <w:t>to make and provide food we’re all proud of, where everyone’s effort is worthwhile, so more and more people can afford to enjoy eating well.” (Morrisons, 2019, p.2). After the pandemic, it was changed to “feed the nation” (Hammett, 2020). One can state that the strategy was simplified and generalised. However, it is critical to adapt the purpose and the strategy to address hyper personalization as the 2025 vision that will deliver innovative customer care ensuring sustainable competitive advantage.</w:t>
      </w:r>
    </w:p>
    <w:p w14:paraId="7CC65FE5"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Strategic analysis:</w:t>
      </w:r>
    </w:p>
    <w:p w14:paraId="6159D6DD"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External context:</w:t>
      </w:r>
    </w:p>
    <w:p w14:paraId="4E94D418"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rPr>
        <w:t>The UK grocery market is considered oligopolistic (</w:t>
      </w:r>
      <w:r w:rsidRPr="00964780">
        <w:rPr>
          <w:rFonts w:ascii="Times New Roman" w:hAnsi="Times New Roman" w:cs="Times New Roman"/>
          <w:sz w:val="24"/>
          <w:szCs w:val="24"/>
          <w:shd w:val="clear" w:color="auto" w:fill="FFFFFF"/>
        </w:rPr>
        <w:t xml:space="preserve">Burt and Sparks, 2003, p. 237). An oligopoly is a type of industry where only a few large companies possess control (Johnson, </w:t>
      </w:r>
      <w:r w:rsidRPr="00964780">
        <w:rPr>
          <w:rFonts w:ascii="Times New Roman" w:hAnsi="Times New Roman" w:cs="Times New Roman"/>
          <w:sz w:val="24"/>
          <w:szCs w:val="24"/>
          <w:shd w:val="clear" w:color="auto" w:fill="FFFFFF"/>
        </w:rPr>
        <w:lastRenderedPageBreak/>
        <w:t>2019, p. 75). In the supermarket industry the “big 4” dominate two thirds of the market (Chakraborty, 2018, p. 6). According to Kantar (2020), Tesco has 27% of the market share, Sainsbury’s 15.3%, Asda 14.4% and Morrisons has 10.2%.</w:t>
      </w:r>
    </w:p>
    <w:p w14:paraId="3E998791"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In the last years, Tesco and Sainsbury’s have increased their convenient stores. However, Aldi and Lidl, low-priced supermarkets, have been consistently increasing market share (Chakraborty, 2018, p. 6). In addition, from 1993 until now, Tesco and Asda have double their market position whereas Morrisons has stayed similar (Chakraborty, 2018, p. 7).</w:t>
      </w:r>
    </w:p>
    <w:p w14:paraId="22F2A044"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50FB1B55"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SWOT analysis</w:t>
      </w:r>
    </w:p>
    <w:p w14:paraId="4C54626C"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SWOT is a type of analysis that describes the internal factors, strengths and weaknesses, and the external factors, opportunities, and threats of a business (Lynch, 2018, p.267).</w:t>
      </w:r>
    </w:p>
    <w:p w14:paraId="5C509B34"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Strengths:</w:t>
      </w:r>
    </w:p>
    <w:p w14:paraId="1B5F0F28" w14:textId="77777777" w:rsidR="0032145C" w:rsidRPr="00964780" w:rsidRDefault="0032145C" w:rsidP="00964780">
      <w:pPr>
        <w:pStyle w:val="ListParagraph"/>
        <w:numPr>
          <w:ilvl w:val="0"/>
          <w:numId w:val="5"/>
        </w:numPr>
        <w:spacing w:line="600" w:lineRule="auto"/>
        <w:ind w:left="0" w:firstLine="0"/>
        <w:jc w:val="both"/>
        <w:rPr>
          <w:sz w:val="24"/>
          <w:szCs w:val="24"/>
          <w:shd w:val="clear" w:color="auto" w:fill="FFFFFF"/>
        </w:rPr>
      </w:pPr>
      <w:r w:rsidRPr="00964780">
        <w:rPr>
          <w:bCs/>
          <w:sz w:val="24"/>
          <w:szCs w:val="24"/>
        </w:rPr>
        <w:t>Morrisons is the 4</w:t>
      </w:r>
      <w:r w:rsidRPr="00964780">
        <w:rPr>
          <w:bCs/>
          <w:sz w:val="24"/>
          <w:szCs w:val="24"/>
          <w:vertAlign w:val="superscript"/>
        </w:rPr>
        <w:t>th</w:t>
      </w:r>
      <w:r w:rsidRPr="00964780">
        <w:rPr>
          <w:bCs/>
          <w:sz w:val="24"/>
          <w:szCs w:val="24"/>
        </w:rPr>
        <w:t xml:space="preserve"> largest grocery retailer in the UK with 10.2% of market share (</w:t>
      </w:r>
      <w:r w:rsidRPr="00964780">
        <w:rPr>
          <w:sz w:val="24"/>
          <w:szCs w:val="24"/>
          <w:shd w:val="clear" w:color="auto" w:fill="FFFFFF"/>
        </w:rPr>
        <w:t xml:space="preserve">Kantar, 2020). </w:t>
      </w:r>
    </w:p>
    <w:p w14:paraId="28D52F46" w14:textId="77777777" w:rsidR="0032145C" w:rsidRPr="00964780" w:rsidRDefault="0032145C" w:rsidP="00964780">
      <w:pPr>
        <w:pStyle w:val="ListParagraph"/>
        <w:numPr>
          <w:ilvl w:val="0"/>
          <w:numId w:val="5"/>
        </w:numPr>
        <w:spacing w:line="600" w:lineRule="auto"/>
        <w:ind w:left="0" w:firstLine="0"/>
        <w:jc w:val="both"/>
        <w:rPr>
          <w:sz w:val="24"/>
          <w:szCs w:val="24"/>
          <w:shd w:val="clear" w:color="auto" w:fill="FFFFFF"/>
        </w:rPr>
      </w:pPr>
      <w:r w:rsidRPr="00964780">
        <w:rPr>
          <w:sz w:val="24"/>
          <w:szCs w:val="24"/>
          <w:shd w:val="clear" w:color="auto" w:fill="FFFFFF"/>
        </w:rPr>
        <w:t xml:space="preserve">Guo and Wang (2019, p.327) state that Morrisons is known for their high-quality foods and the use of the “market street concept” in which the supermarket is set to resemble an English small store. They also argue that the main priorities of the business are focused on their fresh food produce. </w:t>
      </w:r>
    </w:p>
    <w:p w14:paraId="15835DAF" w14:textId="77777777" w:rsidR="0032145C" w:rsidRPr="00964780" w:rsidRDefault="0032145C" w:rsidP="00964780">
      <w:pPr>
        <w:pStyle w:val="ListParagraph"/>
        <w:numPr>
          <w:ilvl w:val="0"/>
          <w:numId w:val="5"/>
        </w:numPr>
        <w:spacing w:line="600" w:lineRule="auto"/>
        <w:ind w:left="0" w:firstLine="0"/>
        <w:jc w:val="both"/>
        <w:rPr>
          <w:sz w:val="24"/>
          <w:szCs w:val="24"/>
          <w:shd w:val="clear" w:color="auto" w:fill="FFFFFF"/>
        </w:rPr>
      </w:pPr>
      <w:r w:rsidRPr="00964780">
        <w:rPr>
          <w:sz w:val="24"/>
          <w:szCs w:val="24"/>
          <w:shd w:val="clear" w:color="auto" w:fill="FFFFFF"/>
        </w:rPr>
        <w:lastRenderedPageBreak/>
        <w:t xml:space="preserve">Morrisons has talent programmes for their colleagues </w:t>
      </w:r>
      <w:r w:rsidRPr="00964780">
        <w:rPr>
          <w:b/>
          <w:sz w:val="24"/>
          <w:szCs w:val="24"/>
        </w:rPr>
        <w:t>(</w:t>
      </w:r>
      <w:r w:rsidRPr="00964780">
        <w:rPr>
          <w:sz w:val="24"/>
          <w:szCs w:val="24"/>
        </w:rPr>
        <w:t>Morrisons, 2020d). Also, the company has skilled workers preparing fresh food in store (Morrisons, 2020b). </w:t>
      </w:r>
    </w:p>
    <w:p w14:paraId="6BADC076" w14:textId="77777777" w:rsidR="0032145C" w:rsidRPr="00964780" w:rsidRDefault="0032145C" w:rsidP="00964780">
      <w:pPr>
        <w:pStyle w:val="ListParagraph"/>
        <w:numPr>
          <w:ilvl w:val="0"/>
          <w:numId w:val="5"/>
        </w:numPr>
        <w:spacing w:line="600" w:lineRule="auto"/>
        <w:ind w:left="0" w:firstLine="0"/>
        <w:jc w:val="both"/>
        <w:rPr>
          <w:b/>
          <w:sz w:val="24"/>
          <w:szCs w:val="24"/>
        </w:rPr>
      </w:pPr>
      <w:r w:rsidRPr="00964780">
        <w:rPr>
          <w:bCs/>
          <w:sz w:val="24"/>
          <w:szCs w:val="24"/>
        </w:rPr>
        <w:t xml:space="preserve">Morrisons own manufacturing sites </w:t>
      </w:r>
      <w:r w:rsidRPr="00964780">
        <w:rPr>
          <w:b/>
          <w:sz w:val="24"/>
          <w:szCs w:val="24"/>
        </w:rPr>
        <w:t>(</w:t>
      </w:r>
      <w:r w:rsidRPr="00964780">
        <w:rPr>
          <w:sz w:val="24"/>
          <w:szCs w:val="24"/>
        </w:rPr>
        <w:t>Morrisons, 2020c). This allows the company to have control in the quality of their produce and in its supply chain (Morrisons, 2020b). </w:t>
      </w:r>
    </w:p>
    <w:p w14:paraId="03BD706C" w14:textId="77777777" w:rsidR="0032145C" w:rsidRPr="00964780" w:rsidRDefault="0032145C" w:rsidP="00964780">
      <w:pPr>
        <w:pStyle w:val="ListParagraph"/>
        <w:numPr>
          <w:ilvl w:val="0"/>
          <w:numId w:val="5"/>
        </w:numPr>
        <w:spacing w:line="600" w:lineRule="auto"/>
        <w:ind w:left="0" w:firstLine="0"/>
        <w:jc w:val="both"/>
        <w:rPr>
          <w:b/>
          <w:sz w:val="24"/>
          <w:szCs w:val="24"/>
        </w:rPr>
      </w:pPr>
      <w:r w:rsidRPr="00964780">
        <w:rPr>
          <w:sz w:val="24"/>
          <w:szCs w:val="24"/>
        </w:rPr>
        <w:t>The company is vertically integrated, which means that it is its own customer (Johnson, 2019, p.246).</w:t>
      </w:r>
    </w:p>
    <w:p w14:paraId="158E94F6" w14:textId="77777777" w:rsidR="0032145C" w:rsidRPr="00964780" w:rsidRDefault="0032145C" w:rsidP="00964780">
      <w:pPr>
        <w:pStyle w:val="ListParagraph"/>
        <w:numPr>
          <w:ilvl w:val="0"/>
          <w:numId w:val="5"/>
        </w:numPr>
        <w:spacing w:line="600" w:lineRule="auto"/>
        <w:ind w:left="0" w:firstLine="0"/>
        <w:jc w:val="both"/>
        <w:rPr>
          <w:bCs/>
          <w:sz w:val="24"/>
          <w:szCs w:val="24"/>
        </w:rPr>
      </w:pPr>
      <w:r w:rsidRPr="00964780">
        <w:rPr>
          <w:bCs/>
          <w:sz w:val="24"/>
          <w:szCs w:val="24"/>
        </w:rPr>
        <w:t>Strong online presence due to partnership with Amazon (Morrisons, 2020e)</w:t>
      </w:r>
    </w:p>
    <w:p w14:paraId="19F55DE9" w14:textId="77777777" w:rsidR="0032145C" w:rsidRPr="00964780" w:rsidRDefault="0032145C" w:rsidP="00964780">
      <w:pPr>
        <w:spacing w:line="600" w:lineRule="auto"/>
        <w:jc w:val="both"/>
        <w:rPr>
          <w:rFonts w:ascii="Times New Roman" w:hAnsi="Times New Roman" w:cs="Times New Roman"/>
          <w:b/>
          <w:sz w:val="24"/>
          <w:szCs w:val="24"/>
        </w:rPr>
      </w:pPr>
    </w:p>
    <w:p w14:paraId="7520847D"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Weaknesses:</w:t>
      </w:r>
    </w:p>
    <w:p w14:paraId="7B87AF3C" w14:textId="391A15A7" w:rsidR="0032145C" w:rsidRPr="00964780" w:rsidRDefault="0032145C" w:rsidP="00964780">
      <w:pPr>
        <w:pStyle w:val="ListParagraph"/>
        <w:numPr>
          <w:ilvl w:val="0"/>
          <w:numId w:val="6"/>
        </w:numPr>
        <w:spacing w:line="600" w:lineRule="auto"/>
        <w:ind w:left="0" w:firstLine="0"/>
        <w:jc w:val="both"/>
        <w:rPr>
          <w:bCs/>
          <w:sz w:val="24"/>
          <w:szCs w:val="24"/>
        </w:rPr>
      </w:pPr>
      <w:r w:rsidRPr="00964780">
        <w:rPr>
          <w:bCs/>
          <w:sz w:val="24"/>
          <w:szCs w:val="24"/>
        </w:rPr>
        <w:t xml:space="preserve">Geographical limitations as the stores are mostly </w:t>
      </w:r>
      <w:r w:rsidR="009D61F8">
        <w:rPr>
          <w:bCs/>
          <w:sz w:val="24"/>
          <w:szCs w:val="24"/>
        </w:rPr>
        <w:t>i</w:t>
      </w:r>
      <w:r w:rsidRPr="00964780">
        <w:rPr>
          <w:bCs/>
          <w:sz w:val="24"/>
          <w:szCs w:val="24"/>
        </w:rPr>
        <w:t>n the north of England (</w:t>
      </w:r>
      <w:r w:rsidRPr="00964780">
        <w:rPr>
          <w:sz w:val="24"/>
          <w:szCs w:val="24"/>
          <w:shd w:val="clear" w:color="auto" w:fill="FFFFFF"/>
        </w:rPr>
        <w:t>Haleem and Jehangir, 2017, p.6)</w:t>
      </w:r>
    </w:p>
    <w:p w14:paraId="1F5A8C81" w14:textId="77777777" w:rsidR="0032145C" w:rsidRPr="00964780" w:rsidRDefault="0032145C" w:rsidP="00964780">
      <w:pPr>
        <w:pStyle w:val="ListParagraph"/>
        <w:numPr>
          <w:ilvl w:val="0"/>
          <w:numId w:val="6"/>
        </w:numPr>
        <w:spacing w:line="600" w:lineRule="auto"/>
        <w:ind w:left="0" w:firstLine="0"/>
        <w:jc w:val="both"/>
        <w:rPr>
          <w:bCs/>
          <w:sz w:val="24"/>
          <w:szCs w:val="24"/>
        </w:rPr>
      </w:pPr>
      <w:r w:rsidRPr="00964780">
        <w:rPr>
          <w:sz w:val="24"/>
          <w:szCs w:val="24"/>
          <w:shd w:val="clear" w:color="auto" w:fill="FFFFFF"/>
        </w:rPr>
        <w:t>The prices are not as competitive as they could potentially be. In an analysis conducted by Which, Morrisons was position 5 in terms of cheapest prices in unbranded items in September 2020 (</w:t>
      </w:r>
      <w:r w:rsidRPr="00964780">
        <w:rPr>
          <w:sz w:val="24"/>
          <w:szCs w:val="24"/>
        </w:rPr>
        <w:t>Kaveh, 2020).</w:t>
      </w:r>
    </w:p>
    <w:p w14:paraId="6FCD0681" w14:textId="77777777" w:rsidR="0032145C" w:rsidRPr="00964780" w:rsidRDefault="0032145C" w:rsidP="00964780">
      <w:pPr>
        <w:pStyle w:val="ListParagraph"/>
        <w:spacing w:line="600" w:lineRule="auto"/>
        <w:ind w:left="0"/>
        <w:jc w:val="both"/>
        <w:rPr>
          <w:bCs/>
          <w:sz w:val="24"/>
          <w:szCs w:val="24"/>
        </w:rPr>
      </w:pPr>
    </w:p>
    <w:p w14:paraId="277F744E"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Opportunities:</w:t>
      </w:r>
    </w:p>
    <w:p w14:paraId="5F9DAE79" w14:textId="77777777" w:rsidR="0032145C" w:rsidRPr="00964780" w:rsidRDefault="0032145C" w:rsidP="00964780">
      <w:pPr>
        <w:pStyle w:val="ListParagraph"/>
        <w:numPr>
          <w:ilvl w:val="0"/>
          <w:numId w:val="7"/>
        </w:numPr>
        <w:spacing w:line="600" w:lineRule="auto"/>
        <w:ind w:left="0" w:firstLine="0"/>
        <w:jc w:val="both"/>
        <w:rPr>
          <w:bCs/>
          <w:sz w:val="24"/>
          <w:szCs w:val="24"/>
        </w:rPr>
      </w:pPr>
      <w:r w:rsidRPr="00964780">
        <w:rPr>
          <w:bCs/>
          <w:sz w:val="24"/>
          <w:szCs w:val="24"/>
        </w:rPr>
        <w:t>To have the strongest online presence in the UK retail industry with Amazon.</w:t>
      </w:r>
    </w:p>
    <w:p w14:paraId="3F3B4581" w14:textId="77777777" w:rsidR="0032145C" w:rsidRPr="00964780" w:rsidRDefault="0032145C" w:rsidP="00964780">
      <w:pPr>
        <w:pStyle w:val="ListParagraph"/>
        <w:numPr>
          <w:ilvl w:val="0"/>
          <w:numId w:val="7"/>
        </w:numPr>
        <w:spacing w:line="600" w:lineRule="auto"/>
        <w:ind w:left="0" w:firstLine="0"/>
        <w:jc w:val="both"/>
        <w:rPr>
          <w:bCs/>
          <w:sz w:val="24"/>
          <w:szCs w:val="24"/>
        </w:rPr>
      </w:pPr>
      <w:r w:rsidRPr="00964780">
        <w:rPr>
          <w:bCs/>
          <w:sz w:val="24"/>
          <w:szCs w:val="24"/>
        </w:rPr>
        <w:t>To expand to international markets because their current CEO, David Potts, has experience as a CEO of Tesco Asia (</w:t>
      </w:r>
      <w:r w:rsidRPr="00964780">
        <w:rPr>
          <w:rStyle w:val="dont-break-out"/>
          <w:sz w:val="24"/>
          <w:szCs w:val="24"/>
          <w:shd w:val="clear" w:color="auto" w:fill="FFFFFF"/>
        </w:rPr>
        <w:t>Morrisons</w:t>
      </w:r>
      <w:r w:rsidRPr="00964780">
        <w:rPr>
          <w:sz w:val="24"/>
          <w:szCs w:val="24"/>
          <w:shd w:val="clear" w:color="auto" w:fill="FFFFFF"/>
        </w:rPr>
        <w:t xml:space="preserve">, </w:t>
      </w:r>
      <w:r w:rsidRPr="00964780">
        <w:rPr>
          <w:rStyle w:val="dont-break-out"/>
          <w:sz w:val="24"/>
          <w:szCs w:val="24"/>
          <w:shd w:val="clear" w:color="auto" w:fill="FFFFFF"/>
        </w:rPr>
        <w:t>2020f)</w:t>
      </w:r>
      <w:r w:rsidRPr="00964780">
        <w:rPr>
          <w:sz w:val="24"/>
          <w:szCs w:val="24"/>
          <w:shd w:val="clear" w:color="auto" w:fill="FFFFFF"/>
        </w:rPr>
        <w:t>.</w:t>
      </w:r>
    </w:p>
    <w:p w14:paraId="5FE62EC4" w14:textId="77777777" w:rsidR="0032145C" w:rsidRPr="00964780" w:rsidRDefault="0032145C" w:rsidP="00964780">
      <w:pPr>
        <w:pStyle w:val="ListParagraph"/>
        <w:numPr>
          <w:ilvl w:val="0"/>
          <w:numId w:val="7"/>
        </w:numPr>
        <w:spacing w:line="600" w:lineRule="auto"/>
        <w:ind w:left="0" w:firstLine="0"/>
        <w:jc w:val="both"/>
        <w:rPr>
          <w:bCs/>
          <w:sz w:val="24"/>
          <w:szCs w:val="24"/>
        </w:rPr>
      </w:pPr>
      <w:r w:rsidRPr="00964780">
        <w:rPr>
          <w:sz w:val="24"/>
          <w:szCs w:val="24"/>
          <w:shd w:val="clear" w:color="auto" w:fill="FFFFFF"/>
        </w:rPr>
        <w:lastRenderedPageBreak/>
        <w:t xml:space="preserve">Increase growth during the pandemic. </w:t>
      </w:r>
      <w:r w:rsidRPr="00964780">
        <w:rPr>
          <w:sz w:val="24"/>
          <w:szCs w:val="24"/>
        </w:rPr>
        <w:t xml:space="preserve">Although sales rose, profits decreased due to covid-19 related expenses </w:t>
      </w:r>
      <w:r w:rsidRPr="00964780">
        <w:rPr>
          <w:sz w:val="24"/>
          <w:szCs w:val="24"/>
          <w:shd w:val="clear" w:color="auto" w:fill="FFFFFF"/>
        </w:rPr>
        <w:t>(</w:t>
      </w:r>
      <w:r w:rsidRPr="00964780">
        <w:rPr>
          <w:sz w:val="24"/>
          <w:szCs w:val="24"/>
        </w:rPr>
        <w:t>BBC, 2020). </w:t>
      </w:r>
    </w:p>
    <w:p w14:paraId="1C9D0B4B" w14:textId="77777777" w:rsidR="0032145C" w:rsidRPr="00964780" w:rsidRDefault="0032145C" w:rsidP="00964780">
      <w:pPr>
        <w:pStyle w:val="ListParagraph"/>
        <w:spacing w:line="600" w:lineRule="auto"/>
        <w:ind w:left="0"/>
        <w:jc w:val="both"/>
        <w:rPr>
          <w:bCs/>
          <w:sz w:val="24"/>
          <w:szCs w:val="24"/>
        </w:rPr>
      </w:pPr>
    </w:p>
    <w:p w14:paraId="4FC6F9E9" w14:textId="77777777" w:rsidR="0032145C" w:rsidRPr="00964780" w:rsidRDefault="0032145C" w:rsidP="00964780">
      <w:pPr>
        <w:spacing w:line="600" w:lineRule="auto"/>
        <w:jc w:val="both"/>
        <w:rPr>
          <w:rFonts w:ascii="Times New Roman" w:hAnsi="Times New Roman" w:cs="Times New Roman"/>
          <w:b/>
          <w:sz w:val="24"/>
          <w:szCs w:val="24"/>
        </w:rPr>
      </w:pPr>
      <w:r w:rsidRPr="00964780">
        <w:rPr>
          <w:rFonts w:ascii="Times New Roman" w:hAnsi="Times New Roman" w:cs="Times New Roman"/>
          <w:b/>
          <w:sz w:val="24"/>
          <w:szCs w:val="24"/>
        </w:rPr>
        <w:t>Threads:</w:t>
      </w:r>
    </w:p>
    <w:p w14:paraId="1F6E4C4B" w14:textId="77777777" w:rsidR="0032145C" w:rsidRPr="00964780" w:rsidRDefault="0032145C" w:rsidP="00964780">
      <w:pPr>
        <w:pStyle w:val="ListParagraph"/>
        <w:numPr>
          <w:ilvl w:val="0"/>
          <w:numId w:val="8"/>
        </w:numPr>
        <w:spacing w:line="600" w:lineRule="auto"/>
        <w:ind w:left="0" w:firstLine="0"/>
        <w:jc w:val="both"/>
        <w:rPr>
          <w:bCs/>
          <w:sz w:val="24"/>
          <w:szCs w:val="24"/>
        </w:rPr>
      </w:pPr>
      <w:r w:rsidRPr="00964780">
        <w:rPr>
          <w:bCs/>
          <w:sz w:val="24"/>
          <w:szCs w:val="24"/>
        </w:rPr>
        <w:t xml:space="preserve">Trends seem to suggest that the discounters Aldi and Lidl will increase and overtake Morrisons </w:t>
      </w:r>
      <w:r w:rsidRPr="00964780">
        <w:rPr>
          <w:sz w:val="24"/>
          <w:szCs w:val="24"/>
          <w:shd w:val="clear" w:color="auto" w:fill="FFFFFF"/>
        </w:rPr>
        <w:t>(Chakraborty, 2018, p. 7). Aldi has 7.8% of the market share (Kantar, 2020), only 3% under Morrisons.</w:t>
      </w:r>
    </w:p>
    <w:p w14:paraId="65719B42" w14:textId="77777777" w:rsidR="0032145C" w:rsidRPr="00964780" w:rsidRDefault="0032145C" w:rsidP="00964780">
      <w:pPr>
        <w:spacing w:line="600" w:lineRule="auto"/>
        <w:jc w:val="both"/>
        <w:rPr>
          <w:rFonts w:ascii="Times New Roman" w:hAnsi="Times New Roman" w:cs="Times New Roman"/>
          <w:b/>
          <w:bCs/>
          <w:sz w:val="24"/>
          <w:szCs w:val="24"/>
        </w:rPr>
      </w:pPr>
    </w:p>
    <w:p w14:paraId="525E0DCA" w14:textId="77777777" w:rsidR="0032145C" w:rsidRPr="00964780" w:rsidRDefault="0032145C"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PESTEL analysis:</w:t>
      </w:r>
    </w:p>
    <w:p w14:paraId="7D43DDEA"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 xml:space="preserve">Johnson (2019, p.36) states that </w:t>
      </w:r>
      <w:r w:rsidRPr="00964780">
        <w:rPr>
          <w:rFonts w:ascii="Times New Roman" w:hAnsi="Times New Roman" w:cs="Times New Roman"/>
          <w:sz w:val="24"/>
          <w:szCs w:val="24"/>
        </w:rPr>
        <w:t>the PESTEL analysis is a macro-environment examination that outlines 6 environmental factors: politics, economy, social, technology, ecology and legal.</w:t>
      </w:r>
    </w:p>
    <w:p w14:paraId="2FA54A8D"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Politics: Morrisons is exposed to political factors in the UK. The pandemic has influenced the government to incur in several local lockdowns that have not been applied in the grocery retail market directly due to being considered an “essential” business (McKevitt, 2020b). Also, Brexit is likely to affect the UK grocery market. However, Morrisons is in strong position because most of their produce are grown in the UK (Rogers, 2020).</w:t>
      </w:r>
    </w:p>
    <w:p w14:paraId="7329D677"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 xml:space="preserve">Economy: Gatherhood (2020) outlines that the economy will be in recession due to government-imposed lockdown. Also, it is stated that there will be an economic crisis. Although the grocery market has increased due to the pandemic, the recession will probably </w:t>
      </w:r>
      <w:r w:rsidRPr="00964780">
        <w:rPr>
          <w:sz w:val="24"/>
          <w:szCs w:val="24"/>
        </w:rPr>
        <w:lastRenderedPageBreak/>
        <w:t xml:space="preserve">affect the acquisition of goods of the UK population and a decrease in the market should be expected. </w:t>
      </w:r>
    </w:p>
    <w:p w14:paraId="27158BDE"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Social: Consumers shopping trends have shifted. Online sales have increased 76% in comparison to last year (McKevitt, 2020b). It is further stated that one in five households are currently ordering their grocery shopping via internet. It reflects that costumers have steadily decided to shop their groceries online due to the risk of the pandemic.</w:t>
      </w:r>
    </w:p>
    <w:p w14:paraId="00A38836" w14:textId="75C7BBBD"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Technology: Shoes for crews (2020) mentions that certain technology is likely to impact the grocery market. Such as</w:t>
      </w:r>
      <w:r w:rsidR="009D61F8">
        <w:rPr>
          <w:sz w:val="24"/>
          <w:szCs w:val="24"/>
        </w:rPr>
        <w:t xml:space="preserve"> the</w:t>
      </w:r>
      <w:r w:rsidRPr="00964780">
        <w:rPr>
          <w:sz w:val="24"/>
          <w:szCs w:val="24"/>
        </w:rPr>
        <w:t xml:space="preserve"> “just walk out” scheme developed by Amazon Go where </w:t>
      </w:r>
      <w:r w:rsidR="009D61F8">
        <w:rPr>
          <w:sz w:val="24"/>
          <w:szCs w:val="24"/>
        </w:rPr>
        <w:t>interactive digital screens are used by the customer. T</w:t>
      </w:r>
      <w:r w:rsidRPr="00964780">
        <w:rPr>
          <w:sz w:val="24"/>
          <w:szCs w:val="24"/>
        </w:rPr>
        <w:t>he shopping card detects the products and at the end of the shopping, the bank account is charged</w:t>
      </w:r>
      <w:r w:rsidR="009D61F8">
        <w:rPr>
          <w:sz w:val="24"/>
          <w:szCs w:val="24"/>
        </w:rPr>
        <w:t>.</w:t>
      </w:r>
      <w:r w:rsidRPr="00964780">
        <w:rPr>
          <w:sz w:val="24"/>
          <w:szCs w:val="24"/>
        </w:rPr>
        <w:t xml:space="preserve"> Morrisons could explore the feasibility and implementation of these technologies to increase customer experience and become pioneers of th</w:t>
      </w:r>
      <w:r w:rsidR="009D61F8">
        <w:rPr>
          <w:sz w:val="24"/>
          <w:szCs w:val="24"/>
        </w:rPr>
        <w:t>is type of</w:t>
      </w:r>
      <w:r w:rsidRPr="00964780">
        <w:rPr>
          <w:sz w:val="24"/>
          <w:szCs w:val="24"/>
        </w:rPr>
        <w:t xml:space="preserve"> technolog</w:t>
      </w:r>
      <w:r w:rsidR="009D61F8">
        <w:rPr>
          <w:sz w:val="24"/>
          <w:szCs w:val="24"/>
        </w:rPr>
        <w:t>y</w:t>
      </w:r>
      <w:r w:rsidRPr="00964780">
        <w:rPr>
          <w:sz w:val="24"/>
          <w:szCs w:val="24"/>
        </w:rPr>
        <w:t xml:space="preserve"> in the UK.</w:t>
      </w:r>
    </w:p>
    <w:p w14:paraId="1CAD3AD0"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 xml:space="preserve">Ecology: </w:t>
      </w:r>
      <w:r w:rsidRPr="00964780">
        <w:rPr>
          <w:sz w:val="24"/>
          <w:szCs w:val="24"/>
          <w:shd w:val="clear" w:color="auto" w:fill="FFFFFF"/>
        </w:rPr>
        <w:t xml:space="preserve">Filimonau and Gherbin (2017, p. 2) </w:t>
      </w:r>
      <w:r w:rsidRPr="00964780">
        <w:rPr>
          <w:sz w:val="24"/>
          <w:szCs w:val="24"/>
        </w:rPr>
        <w:t xml:space="preserve">specify that UK grocery retailers recognise that food waste is a problem, but it is not catalogued as important. Moreover, food waste recycling and price reduction are crucial, and donations happen under management decisions. Other concerns in ecology are plastic waste, carbon emissions, food waste, and fish resourcing (Smith, 2019). Tesco has reduced unnecessary packaging and food waste; Asda has environmental goals for 2025 that include 100% recyclable packaging and remove plastic from their brands. Sainsbury’s has the lowest carbon emission in the industry and donate 73% of food to charity. Morrisons plastic is 81% recyclable. Aldi has sustainable fishing, and 100% </w:t>
      </w:r>
      <w:r w:rsidRPr="00964780">
        <w:rPr>
          <w:sz w:val="24"/>
          <w:szCs w:val="24"/>
        </w:rPr>
        <w:lastRenderedPageBreak/>
        <w:t>energy comes from renewable sources. One can denote that most supermarkets are making efforts in becoming sustainable. However, there is not a supermarket that has achieved environmental goals by 100%.</w:t>
      </w:r>
    </w:p>
    <w:p w14:paraId="3CB60412"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Legal: Supermarkets must adhere to public regulations. The Groceries Code Adjudicator regulates the relationship between supermarkets and suppliers (</w:t>
      </w:r>
      <w:r w:rsidRPr="00964780">
        <w:rPr>
          <w:sz w:val="24"/>
          <w:szCs w:val="24"/>
          <w:shd w:val="clear" w:color="auto" w:fill="FFFFFF"/>
        </w:rPr>
        <w:t xml:space="preserve">Allen, 2015, </w:t>
      </w:r>
      <w:r w:rsidRPr="00964780">
        <w:rPr>
          <w:sz w:val="24"/>
          <w:szCs w:val="24"/>
        </w:rPr>
        <w:t xml:space="preserve">p.2). Also, </w:t>
      </w:r>
      <w:r w:rsidRPr="00964780">
        <w:rPr>
          <w:sz w:val="24"/>
          <w:szCs w:val="24"/>
          <w:shd w:val="clear" w:color="auto" w:fill="FFFFFF"/>
        </w:rPr>
        <w:t>the Competition and Markets Authority (</w:t>
      </w:r>
      <w:r w:rsidRPr="00964780">
        <w:rPr>
          <w:sz w:val="24"/>
          <w:szCs w:val="24"/>
        </w:rPr>
        <w:t>CMA</w:t>
      </w:r>
      <w:r w:rsidRPr="00964780">
        <w:rPr>
          <w:sz w:val="24"/>
          <w:szCs w:val="24"/>
          <w:shd w:val="clear" w:color="auto" w:fill="FFFFFF"/>
        </w:rPr>
        <w:t>) oversees competition laws between businesses and consumers (UK Government, 2016). A recent case of their intervention was the merger between Asda and Sainsbury’s. However, it was stopped by CMA because they alleged that a merger would cause unfair competition in the market (Bentham, 2018, p.11).</w:t>
      </w:r>
    </w:p>
    <w:p w14:paraId="47AF7C11" w14:textId="5DAAC933" w:rsidR="0032145C" w:rsidRPr="00964780" w:rsidRDefault="0032145C" w:rsidP="00964780">
      <w:pPr>
        <w:pStyle w:val="NoSpacing"/>
        <w:spacing w:line="600" w:lineRule="auto"/>
        <w:jc w:val="both"/>
        <w:rPr>
          <w:rFonts w:ascii="Times New Roman" w:hAnsi="Times New Roman" w:cs="Times New Roman"/>
          <w:b/>
          <w:bCs/>
          <w:sz w:val="24"/>
          <w:szCs w:val="24"/>
          <w:lang w:eastAsia="en-GB"/>
        </w:rPr>
      </w:pPr>
    </w:p>
    <w:p w14:paraId="32376295" w14:textId="77777777" w:rsidR="0032145C" w:rsidRPr="00964780" w:rsidRDefault="0032145C" w:rsidP="00964780">
      <w:pPr>
        <w:shd w:val="clear" w:color="auto" w:fill="FFFFFF"/>
        <w:spacing w:after="113" w:line="600" w:lineRule="auto"/>
        <w:jc w:val="both"/>
        <w:rPr>
          <w:rFonts w:ascii="Times New Roman" w:eastAsia="Times New Roman" w:hAnsi="Times New Roman" w:cs="Times New Roman"/>
          <w:b/>
          <w:bCs/>
          <w:sz w:val="24"/>
          <w:szCs w:val="24"/>
          <w:lang w:eastAsia="en-GB"/>
        </w:rPr>
      </w:pPr>
      <w:r w:rsidRPr="00964780">
        <w:rPr>
          <w:rFonts w:ascii="Times New Roman" w:eastAsia="Times New Roman" w:hAnsi="Times New Roman" w:cs="Times New Roman"/>
          <w:b/>
          <w:bCs/>
          <w:sz w:val="24"/>
          <w:szCs w:val="24"/>
          <w:lang w:eastAsia="en-GB"/>
        </w:rPr>
        <w:t>Porter’s Five Forces:</w:t>
      </w:r>
    </w:p>
    <w:p w14:paraId="11CDAFC5" w14:textId="77777777" w:rsidR="0032145C" w:rsidRPr="00964780" w:rsidRDefault="0032145C" w:rsidP="00964780">
      <w:pPr>
        <w:shd w:val="clear" w:color="auto" w:fill="FFFFFF"/>
        <w:spacing w:after="113" w:line="600" w:lineRule="auto"/>
        <w:jc w:val="both"/>
        <w:rPr>
          <w:rFonts w:ascii="Times New Roman" w:eastAsia="Times New Roman" w:hAnsi="Times New Roman" w:cs="Times New Roman"/>
          <w:sz w:val="24"/>
          <w:szCs w:val="24"/>
          <w:lang w:eastAsia="en-GB"/>
        </w:rPr>
      </w:pPr>
      <w:r w:rsidRPr="00964780">
        <w:rPr>
          <w:rFonts w:ascii="Times New Roman" w:eastAsia="Times New Roman" w:hAnsi="Times New Roman" w:cs="Times New Roman"/>
          <w:sz w:val="24"/>
          <w:szCs w:val="24"/>
          <w:lang w:eastAsia="en-GB"/>
        </w:rPr>
        <w:t>The profitability of an industry is determined by the strength of competitive forces. Also, the strongest force will become the most important to formulate strategy (Porter, 2008, p. 26)</w:t>
      </w:r>
    </w:p>
    <w:p w14:paraId="1ADCD08A"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Threat of entry:</w:t>
      </w:r>
      <w:r w:rsidRPr="00964780">
        <w:rPr>
          <w:b/>
          <w:bCs/>
          <w:sz w:val="24"/>
          <w:szCs w:val="24"/>
        </w:rPr>
        <w:t xml:space="preserve"> </w:t>
      </w:r>
      <w:r w:rsidRPr="00964780">
        <w:rPr>
          <w:sz w:val="24"/>
          <w:szCs w:val="24"/>
        </w:rPr>
        <w:t xml:space="preserve">This would need to be low.  A large amount of capital would be required to invest in the grocery market (Porter, 2008, p. 27). Also, </w:t>
      </w:r>
      <w:r w:rsidRPr="00964780">
        <w:rPr>
          <w:sz w:val="24"/>
          <w:szCs w:val="24"/>
          <w:shd w:val="clear" w:color="auto" w:fill="FFFFFF"/>
        </w:rPr>
        <w:t>Thanassoulis (2009, p.1) s</w:t>
      </w:r>
      <w:r w:rsidRPr="00964780">
        <w:rPr>
          <w:sz w:val="24"/>
          <w:szCs w:val="24"/>
        </w:rPr>
        <w:t>tates that in the UK, the supermarket profit margins are on average 5%. Which suggests that it is not a highly profitable industry. Therefore, it would take years before the investment becomes profitable.</w:t>
      </w:r>
    </w:p>
    <w:p w14:paraId="24390BE9"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shd w:val="clear" w:color="auto" w:fill="FFFFFF"/>
        </w:rPr>
        <w:lastRenderedPageBreak/>
        <w:t>Threat of substitute: It might be classed as medium. Morrisons produces its own high quality fresh produce (</w:t>
      </w:r>
      <w:r w:rsidRPr="00964780">
        <w:rPr>
          <w:sz w:val="24"/>
          <w:szCs w:val="24"/>
        </w:rPr>
        <w:t>Morrisons, 2020b). However, other retailers offer discounts and lower prices, such as Aldi and Lidl (</w:t>
      </w:r>
      <w:r w:rsidRPr="00964780">
        <w:rPr>
          <w:sz w:val="24"/>
          <w:szCs w:val="24"/>
          <w:shd w:val="clear" w:color="auto" w:fill="FFFFFF"/>
        </w:rPr>
        <w:t>Thanassoulis, 2009, p.2).</w:t>
      </w:r>
    </w:p>
    <w:p w14:paraId="3B8AB1F3" w14:textId="77777777" w:rsidR="0032145C" w:rsidRPr="00964780" w:rsidRDefault="0032145C" w:rsidP="00964780">
      <w:pPr>
        <w:pStyle w:val="ListParagraph"/>
        <w:numPr>
          <w:ilvl w:val="0"/>
          <w:numId w:val="8"/>
        </w:numPr>
        <w:spacing w:line="600" w:lineRule="auto"/>
        <w:ind w:left="0" w:firstLine="0"/>
        <w:jc w:val="both"/>
        <w:rPr>
          <w:sz w:val="24"/>
          <w:szCs w:val="24"/>
        </w:rPr>
      </w:pPr>
      <w:r w:rsidRPr="00964780">
        <w:rPr>
          <w:sz w:val="24"/>
          <w:szCs w:val="24"/>
        </w:rPr>
        <w:t xml:space="preserve">Supplier power: The level would be low. </w:t>
      </w:r>
      <w:r w:rsidRPr="00964780">
        <w:rPr>
          <w:sz w:val="24"/>
          <w:szCs w:val="24"/>
          <w:shd w:val="clear" w:color="auto" w:fill="FFFFFF"/>
        </w:rPr>
        <w:t>Thanassoulis (2009, p.2) argues that suppliers’ margins have decreased and w</w:t>
      </w:r>
      <w:r w:rsidRPr="00964780">
        <w:rPr>
          <w:sz w:val="24"/>
          <w:szCs w:val="24"/>
        </w:rPr>
        <w:t xml:space="preserve">hen suppliers face competition then supermarkets force the prices down. </w:t>
      </w:r>
    </w:p>
    <w:p w14:paraId="52D99BFB" w14:textId="77777777" w:rsidR="0032145C" w:rsidRPr="00964780" w:rsidRDefault="0032145C" w:rsidP="00964780">
      <w:pPr>
        <w:pStyle w:val="ListParagraph"/>
        <w:numPr>
          <w:ilvl w:val="0"/>
          <w:numId w:val="8"/>
        </w:numPr>
        <w:spacing w:line="600" w:lineRule="auto"/>
        <w:ind w:left="0" w:firstLine="0"/>
        <w:jc w:val="both"/>
        <w:rPr>
          <w:b/>
          <w:bCs/>
          <w:sz w:val="24"/>
          <w:szCs w:val="24"/>
        </w:rPr>
      </w:pPr>
      <w:r w:rsidRPr="00964780">
        <w:rPr>
          <w:sz w:val="24"/>
          <w:szCs w:val="24"/>
          <w:shd w:val="clear" w:color="auto" w:fill="FFFFFF"/>
        </w:rPr>
        <w:t>Rivalry among existing competitors: In the retail sector, the competition is high. Chakraborty (2018, p. 9) highlights that retailers have direct competition between each other and that they have similar prices.</w:t>
      </w:r>
    </w:p>
    <w:p w14:paraId="0141CAD2" w14:textId="77777777" w:rsidR="0032145C" w:rsidRPr="00964780" w:rsidRDefault="0032145C" w:rsidP="00964780">
      <w:pPr>
        <w:pStyle w:val="ListParagraph"/>
        <w:numPr>
          <w:ilvl w:val="0"/>
          <w:numId w:val="8"/>
        </w:numPr>
        <w:spacing w:line="600" w:lineRule="auto"/>
        <w:ind w:left="0" w:firstLine="0"/>
        <w:jc w:val="both"/>
        <w:rPr>
          <w:sz w:val="24"/>
          <w:szCs w:val="24"/>
          <w:shd w:val="clear" w:color="auto" w:fill="FFFFFF"/>
        </w:rPr>
      </w:pPr>
      <w:r w:rsidRPr="00964780">
        <w:rPr>
          <w:sz w:val="24"/>
          <w:szCs w:val="24"/>
          <w:shd w:val="clear" w:color="auto" w:fill="FFFFFF"/>
        </w:rPr>
        <w:t>Bargaining power of buyers: Since there is high competition in the UK retail industry, consumers can easily buy from competitors. This means that Morrisons needs to find strategies to attract and retain customers.</w:t>
      </w:r>
    </w:p>
    <w:p w14:paraId="540E9D93" w14:textId="77777777" w:rsidR="0032145C" w:rsidRPr="00964780" w:rsidRDefault="0032145C" w:rsidP="00964780">
      <w:pPr>
        <w:pStyle w:val="ListParagraph"/>
        <w:spacing w:line="600" w:lineRule="auto"/>
        <w:ind w:left="0"/>
        <w:jc w:val="both"/>
        <w:rPr>
          <w:sz w:val="24"/>
          <w:szCs w:val="24"/>
          <w:shd w:val="clear" w:color="auto" w:fill="FFFFFF"/>
        </w:rPr>
      </w:pPr>
      <w:r w:rsidRPr="00964780">
        <w:rPr>
          <w:sz w:val="24"/>
          <w:szCs w:val="24"/>
          <w:shd w:val="clear" w:color="auto" w:fill="FFFFFF"/>
        </w:rPr>
        <w:t xml:space="preserve">   </w:t>
      </w:r>
    </w:p>
    <w:p w14:paraId="4FBFEE96" w14:textId="77777777" w:rsidR="0032145C" w:rsidRPr="00964780" w:rsidRDefault="0032145C" w:rsidP="00964780">
      <w:pPr>
        <w:pStyle w:val="ListParagraph"/>
        <w:spacing w:line="600" w:lineRule="auto"/>
        <w:ind w:left="0"/>
        <w:jc w:val="both"/>
        <w:rPr>
          <w:b/>
          <w:bCs/>
          <w:sz w:val="24"/>
          <w:szCs w:val="24"/>
        </w:rPr>
      </w:pPr>
    </w:p>
    <w:p w14:paraId="1130E229" w14:textId="77777777" w:rsidR="0032145C" w:rsidRPr="00964780" w:rsidRDefault="0032145C" w:rsidP="00964780">
      <w:pPr>
        <w:pStyle w:val="ListParagraph"/>
        <w:spacing w:line="600" w:lineRule="auto"/>
        <w:ind w:left="0"/>
        <w:jc w:val="both"/>
        <w:rPr>
          <w:b/>
          <w:bCs/>
          <w:sz w:val="24"/>
          <w:szCs w:val="24"/>
        </w:rPr>
      </w:pPr>
      <w:r w:rsidRPr="00964780">
        <w:rPr>
          <w:b/>
          <w:bCs/>
          <w:sz w:val="24"/>
          <w:szCs w:val="24"/>
        </w:rPr>
        <w:t>Porter’s Generic strategies</w:t>
      </w:r>
    </w:p>
    <w:p w14:paraId="1B61076D" w14:textId="77777777" w:rsidR="0032145C" w:rsidRPr="00964780" w:rsidRDefault="0032145C" w:rsidP="00964780">
      <w:pPr>
        <w:pStyle w:val="ListParagraph"/>
        <w:spacing w:line="600" w:lineRule="auto"/>
        <w:ind w:left="0"/>
        <w:jc w:val="both"/>
        <w:rPr>
          <w:sz w:val="24"/>
          <w:szCs w:val="24"/>
        </w:rPr>
      </w:pPr>
    </w:p>
    <w:p w14:paraId="7466B3D7" w14:textId="77777777" w:rsidR="0032145C" w:rsidRPr="00964780" w:rsidRDefault="0032145C" w:rsidP="00964780">
      <w:pPr>
        <w:pStyle w:val="ListParagraph"/>
        <w:spacing w:line="600" w:lineRule="auto"/>
        <w:ind w:left="0"/>
        <w:jc w:val="both"/>
        <w:rPr>
          <w:sz w:val="24"/>
          <w:szCs w:val="24"/>
        </w:rPr>
      </w:pPr>
      <w:r w:rsidRPr="00964780">
        <w:rPr>
          <w:sz w:val="24"/>
          <w:szCs w:val="24"/>
        </w:rPr>
        <w:t xml:space="preserve">According to Porter, there are three generic strategies to achieve sustainable competitive advantage. </w:t>
      </w:r>
    </w:p>
    <w:p w14:paraId="230E37BE" w14:textId="77777777" w:rsidR="0032145C" w:rsidRPr="00964780" w:rsidRDefault="0032145C" w:rsidP="00964780">
      <w:pPr>
        <w:pStyle w:val="ListParagraph"/>
        <w:numPr>
          <w:ilvl w:val="0"/>
          <w:numId w:val="9"/>
        </w:numPr>
        <w:spacing w:line="600" w:lineRule="auto"/>
        <w:ind w:left="0" w:firstLine="0"/>
        <w:jc w:val="both"/>
        <w:rPr>
          <w:sz w:val="24"/>
          <w:szCs w:val="24"/>
        </w:rPr>
      </w:pPr>
      <w:r w:rsidRPr="00964780">
        <w:rPr>
          <w:sz w:val="24"/>
          <w:szCs w:val="24"/>
        </w:rPr>
        <w:t>Cost leadership strategy: It is built by attaining operational efficiency (</w:t>
      </w:r>
      <w:r w:rsidRPr="00964780">
        <w:rPr>
          <w:sz w:val="24"/>
          <w:szCs w:val="24"/>
          <w:shd w:val="clear" w:color="auto" w:fill="FFFFFF"/>
        </w:rPr>
        <w:t xml:space="preserve">Banker, Mashruwala and Tripathy, 2014, p. 872). </w:t>
      </w:r>
    </w:p>
    <w:p w14:paraId="737D3894" w14:textId="77777777" w:rsidR="0032145C" w:rsidRPr="00964780" w:rsidRDefault="0032145C" w:rsidP="00964780">
      <w:pPr>
        <w:pStyle w:val="ListParagraph"/>
        <w:numPr>
          <w:ilvl w:val="0"/>
          <w:numId w:val="9"/>
        </w:numPr>
        <w:spacing w:line="600" w:lineRule="auto"/>
        <w:ind w:left="0" w:firstLine="0"/>
        <w:jc w:val="both"/>
        <w:rPr>
          <w:sz w:val="24"/>
          <w:szCs w:val="24"/>
        </w:rPr>
      </w:pPr>
      <w:r w:rsidRPr="00964780">
        <w:rPr>
          <w:sz w:val="24"/>
          <w:szCs w:val="24"/>
        </w:rPr>
        <w:lastRenderedPageBreak/>
        <w:t>Differentiation strategy: it is achieved when a company provides a unique product (</w:t>
      </w:r>
      <w:r w:rsidRPr="00964780">
        <w:rPr>
          <w:sz w:val="24"/>
          <w:szCs w:val="24"/>
          <w:shd w:val="clear" w:color="auto" w:fill="FFFFFF"/>
        </w:rPr>
        <w:t xml:space="preserve">Allen and Helms, 2006, </w:t>
      </w:r>
      <w:r w:rsidRPr="00964780">
        <w:rPr>
          <w:sz w:val="24"/>
          <w:szCs w:val="24"/>
        </w:rPr>
        <w:t xml:space="preserve">p.2). Moreover, they further outline that it requires personalisation and allows the company to charge premium prices. </w:t>
      </w:r>
      <w:r w:rsidRPr="00964780">
        <w:rPr>
          <w:sz w:val="24"/>
          <w:szCs w:val="24"/>
          <w:shd w:val="clear" w:color="auto" w:fill="FFFFFF"/>
        </w:rPr>
        <w:t>Banker, Mashruwala and Tripathy (2014, p. 872) state that a differentiation strategy is more financially sustainable than cost leadership. It also provides</w:t>
      </w:r>
      <w:r w:rsidRPr="00964780">
        <w:rPr>
          <w:sz w:val="24"/>
          <w:szCs w:val="24"/>
        </w:rPr>
        <w:t xml:space="preserve"> greater efficiency in comparison to cost leadership.</w:t>
      </w:r>
    </w:p>
    <w:p w14:paraId="25F08DB0" w14:textId="77777777" w:rsidR="0032145C" w:rsidRPr="00964780" w:rsidRDefault="0032145C" w:rsidP="00964780">
      <w:pPr>
        <w:pStyle w:val="ListParagraph"/>
        <w:spacing w:line="600" w:lineRule="auto"/>
        <w:ind w:left="0"/>
        <w:jc w:val="both"/>
        <w:rPr>
          <w:sz w:val="24"/>
          <w:szCs w:val="24"/>
        </w:rPr>
      </w:pPr>
    </w:p>
    <w:p w14:paraId="18785F99" w14:textId="77777777" w:rsidR="0032145C" w:rsidRPr="00964780" w:rsidRDefault="0032145C" w:rsidP="00964780">
      <w:pPr>
        <w:pStyle w:val="ListParagraph"/>
        <w:numPr>
          <w:ilvl w:val="0"/>
          <w:numId w:val="9"/>
        </w:numPr>
        <w:spacing w:line="600" w:lineRule="auto"/>
        <w:ind w:left="0" w:firstLine="0"/>
        <w:jc w:val="both"/>
        <w:rPr>
          <w:sz w:val="24"/>
          <w:szCs w:val="24"/>
        </w:rPr>
      </w:pPr>
      <w:r w:rsidRPr="00964780">
        <w:rPr>
          <w:sz w:val="24"/>
          <w:szCs w:val="24"/>
        </w:rPr>
        <w:t>Focus strategy: It is followed when an organisation tailors their services to a segment in the industry (</w:t>
      </w:r>
      <w:r w:rsidRPr="00964780">
        <w:rPr>
          <w:sz w:val="24"/>
          <w:szCs w:val="24"/>
          <w:shd w:val="clear" w:color="auto" w:fill="FFFFFF"/>
        </w:rPr>
        <w:t>Tanwar, 2013, p. 11). In addition, Kim, Nam, and Stimpert (2004.</w:t>
      </w:r>
      <w:r w:rsidRPr="00964780">
        <w:rPr>
          <w:sz w:val="24"/>
          <w:szCs w:val="24"/>
        </w:rPr>
        <w:t>p. 582) claim that a focus strategy is not as feasible as it has been in conventional business.</w:t>
      </w:r>
    </w:p>
    <w:p w14:paraId="5CF82F12"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3832B21C"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Chakraborty (2018, p. 6) outlines that competitiveness in the UK grocery sector has the potential to increase due to online grocery. Kim, Nam, and Stimpert (2004.</w:t>
      </w:r>
      <w:r w:rsidRPr="00964780">
        <w:rPr>
          <w:rFonts w:ascii="Times New Roman" w:hAnsi="Times New Roman" w:cs="Times New Roman"/>
          <w:sz w:val="24"/>
          <w:szCs w:val="24"/>
        </w:rPr>
        <w:t xml:space="preserve">p. 582) argue that Porter’s generic strategies are still relevant and have applicability to e-business. </w:t>
      </w:r>
    </w:p>
    <w:p w14:paraId="0BE7BD95" w14:textId="77777777" w:rsidR="0032145C" w:rsidRPr="00964780" w:rsidRDefault="0032145C" w:rsidP="00964780">
      <w:pPr>
        <w:spacing w:line="600" w:lineRule="auto"/>
        <w:jc w:val="both"/>
        <w:rPr>
          <w:rFonts w:ascii="Times New Roman" w:eastAsia="Times New Roman" w:hAnsi="Times New Roman" w:cs="Times New Roman"/>
          <w:sz w:val="24"/>
          <w:szCs w:val="24"/>
          <w:lang w:eastAsia="en-GB"/>
        </w:rPr>
      </w:pPr>
      <w:r w:rsidRPr="00964780">
        <w:rPr>
          <w:rFonts w:ascii="Times New Roman" w:hAnsi="Times New Roman" w:cs="Times New Roman"/>
          <w:sz w:val="24"/>
          <w:szCs w:val="24"/>
        </w:rPr>
        <w:t>The UK grocery market has examples of the application of these generic strategies. Aldi follows cost focus, whereas Asda follows Walmart’s strategy, which is cost leadership (</w:t>
      </w:r>
      <w:r w:rsidRPr="00964780">
        <w:rPr>
          <w:rFonts w:ascii="Times New Roman" w:hAnsi="Times New Roman" w:cs="Times New Roman"/>
          <w:sz w:val="24"/>
          <w:szCs w:val="24"/>
          <w:shd w:val="clear" w:color="auto" w:fill="FFFFFF"/>
        </w:rPr>
        <w:t>Gerhard and Hahn, 2005). Morrisons pursues differentiation, because they emphasise quality and freshness instead of low price (</w:t>
      </w:r>
      <w:r w:rsidRPr="00964780">
        <w:rPr>
          <w:rFonts w:ascii="Times New Roman" w:eastAsia="Times New Roman" w:hAnsi="Times New Roman" w:cs="Times New Roman"/>
          <w:sz w:val="24"/>
          <w:szCs w:val="24"/>
          <w:lang w:eastAsia="en-GB"/>
        </w:rPr>
        <w:t>Morrisons, 2020b)</w:t>
      </w:r>
      <w:r w:rsidRPr="00964780">
        <w:rPr>
          <w:rFonts w:ascii="Times New Roman" w:hAnsi="Times New Roman" w:cs="Times New Roman"/>
          <w:sz w:val="24"/>
          <w:szCs w:val="24"/>
        </w:rPr>
        <w:t>, (</w:t>
      </w:r>
      <w:r w:rsidRPr="00964780">
        <w:rPr>
          <w:rFonts w:ascii="Times New Roman" w:hAnsi="Times New Roman" w:cs="Times New Roman"/>
          <w:sz w:val="24"/>
          <w:szCs w:val="24"/>
          <w:shd w:val="clear" w:color="auto" w:fill="FFFFFF"/>
        </w:rPr>
        <w:t xml:space="preserve">Gerhard and Hahn, 2005, </w:t>
      </w:r>
      <w:r w:rsidRPr="00964780">
        <w:rPr>
          <w:rFonts w:ascii="Times New Roman" w:hAnsi="Times New Roman" w:cs="Times New Roman"/>
          <w:sz w:val="24"/>
          <w:szCs w:val="24"/>
        </w:rPr>
        <w:t xml:space="preserve">p.16). However, the company has developed price cuts to remain competitive (Rogers, 2020). One can then state that the strategy is shifting to cost-differentiation. Another example can be Marks </w:t>
      </w:r>
      <w:r w:rsidRPr="00964780">
        <w:rPr>
          <w:rFonts w:ascii="Times New Roman" w:hAnsi="Times New Roman" w:cs="Times New Roman"/>
          <w:sz w:val="24"/>
          <w:szCs w:val="24"/>
        </w:rPr>
        <w:lastRenderedPageBreak/>
        <w:t xml:space="preserve">and Spencer’s strategy. They utilise differentiation focus because their services are advertised as premium and they highlight their brand’s quality </w:t>
      </w:r>
      <w:r w:rsidRPr="00964780">
        <w:rPr>
          <w:rFonts w:ascii="Times New Roman" w:eastAsia="Times New Roman" w:hAnsi="Times New Roman" w:cs="Times New Roman"/>
          <w:sz w:val="24"/>
          <w:szCs w:val="24"/>
          <w:lang w:eastAsia="en-GB"/>
        </w:rPr>
        <w:t>(Hodgson 2017).</w:t>
      </w:r>
    </w:p>
    <w:p w14:paraId="5460B5B3"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Thompson, Clarke, Clarke, and Stillwell (2012) affirm that the discounters, Aldi and Lidl, have increased their market share to record levels. In addition, the “Big four” seem to be losing market share in the last 5 years (Kantar, 2020). One can then argue that low prices are becoming a key element in the UK grocery industry.</w:t>
      </w:r>
    </w:p>
    <w:p w14:paraId="1D277330" w14:textId="77777777" w:rsidR="0032145C" w:rsidRPr="00964780" w:rsidRDefault="0032145C" w:rsidP="00964780">
      <w:pPr>
        <w:spacing w:line="600" w:lineRule="auto"/>
        <w:jc w:val="both"/>
        <w:rPr>
          <w:rFonts w:ascii="Times New Roman" w:hAnsi="Times New Roman" w:cs="Times New Roman"/>
          <w:b/>
          <w:bCs/>
          <w:sz w:val="24"/>
          <w:szCs w:val="24"/>
        </w:rPr>
      </w:pPr>
    </w:p>
    <w:p w14:paraId="0D7AC624" w14:textId="77777777" w:rsidR="0032145C" w:rsidRPr="00964780" w:rsidRDefault="0032145C"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The value chain:</w:t>
      </w:r>
    </w:p>
    <w:p w14:paraId="3A10146B"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The value chain recognises where the value is included in a firm and it helps to develop competitive advantage (Lynch, 2018, p.123). According to Porter (2001, p.52) the primary activities of a company are:</w:t>
      </w:r>
    </w:p>
    <w:p w14:paraId="15EC0F56"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Operations: This is where production is developed (Lynch, 2018, p.123). Morrisons is the “2</w:t>
      </w:r>
      <w:r w:rsidRPr="00964780">
        <w:rPr>
          <w:rFonts w:ascii="Times New Roman" w:hAnsi="Times New Roman" w:cs="Times New Roman"/>
          <w:sz w:val="24"/>
          <w:szCs w:val="24"/>
          <w:vertAlign w:val="superscript"/>
        </w:rPr>
        <w:t>nd</w:t>
      </w:r>
      <w:r w:rsidRPr="00964780">
        <w:rPr>
          <w:rFonts w:ascii="Times New Roman" w:hAnsi="Times New Roman" w:cs="Times New Roman"/>
          <w:sz w:val="24"/>
          <w:szCs w:val="24"/>
        </w:rPr>
        <w:t xml:space="preserve"> largest food manufacturer in the UK with 18 operation sites.” (</w:t>
      </w:r>
      <w:r w:rsidRPr="00964780">
        <w:rPr>
          <w:rFonts w:ascii="Times New Roman" w:eastAsia="Times New Roman" w:hAnsi="Times New Roman" w:cs="Times New Roman"/>
          <w:sz w:val="24"/>
          <w:szCs w:val="24"/>
          <w:lang w:eastAsia="en-GB"/>
        </w:rPr>
        <w:t>Morrisons, 2020j).</w:t>
      </w:r>
    </w:p>
    <w:p w14:paraId="1C150E24"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Inbound/Outbound logistics: Inbound logistics describe the activities that involve the products being distributed to the final customers and outbound logistics include the areas where goods are received from suppliers (Lynch, 2018, p.123). Morrisons affirm that their supply chain is “the best in the industry” (Morrisons, 2020g). Also, they have 6 distribution centres and two third party ones. Therefore, they manage most of their logistics (</w:t>
      </w:r>
      <w:r w:rsidRPr="00964780">
        <w:rPr>
          <w:rFonts w:ascii="Times New Roman" w:eastAsia="Times New Roman" w:hAnsi="Times New Roman" w:cs="Times New Roman"/>
          <w:sz w:val="24"/>
          <w:szCs w:val="24"/>
          <w:lang w:eastAsia="en-GB"/>
        </w:rPr>
        <w:t>Morrisons, 2020h)</w:t>
      </w:r>
      <w:r w:rsidRPr="00964780">
        <w:rPr>
          <w:rFonts w:ascii="Times New Roman" w:hAnsi="Times New Roman" w:cs="Times New Roman"/>
          <w:sz w:val="24"/>
          <w:szCs w:val="24"/>
        </w:rPr>
        <w:t xml:space="preserve">. This is one </w:t>
      </w:r>
      <w:r w:rsidRPr="00964780">
        <w:rPr>
          <w:rFonts w:ascii="Times New Roman" w:hAnsi="Times New Roman" w:cs="Times New Roman"/>
          <w:sz w:val="24"/>
          <w:szCs w:val="24"/>
        </w:rPr>
        <w:lastRenderedPageBreak/>
        <w:t xml:space="preserve">of the strongest value points of the company and they reflect the company’s vertically integrated nature. </w:t>
      </w:r>
    </w:p>
    <w:p w14:paraId="6ECC41E2"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Marketing and sales: they analyse the customer’s needs (Lynch, 2018, p.123). Morrisons marketers use multi-channel marketing, such as: social media, tv, and digital marketing (Morrisons, 2020i).</w:t>
      </w:r>
    </w:p>
    <w:p w14:paraId="2D086DE5"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Service: These are the activities that are used to enhance the value of the product. Porter (2001, p.54). Quality and service are paramount for Morrisons. To enhance their worker’s abilities, the company applied for RSPH accreditation for training programmes (</w:t>
      </w:r>
      <w:r w:rsidRPr="00964780">
        <w:rPr>
          <w:rFonts w:ascii="Times New Roman" w:hAnsi="Times New Roman" w:cs="Times New Roman"/>
          <w:sz w:val="24"/>
          <w:szCs w:val="24"/>
          <w:shd w:val="clear" w:color="auto" w:fill="FFFFFF"/>
        </w:rPr>
        <w:t>Zilnyk, 2011, p.249)</w:t>
      </w:r>
    </w:p>
    <w:p w14:paraId="376CA828"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p>
    <w:p w14:paraId="5E7BE8B0"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The strategy clock</w:t>
      </w:r>
    </w:p>
    <w:p w14:paraId="529A7FD4"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The strategy clock allows one to explore different generic strategies that give a broader point of view for hybrid strategies (Johnson et al, 2019, p.213). Also, it is further argued that its circular design provides a blended choice other than the abrupt contrast shown between cost leadership and differentiation. </w:t>
      </w:r>
    </w:p>
    <w:p w14:paraId="0C26C455"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Johnson et al (2019, p.214) highlights that the strategy clock outlines three zones of viable strategies and one zone that might precede lack of success:</w:t>
      </w:r>
    </w:p>
    <w:p w14:paraId="46469BF6" w14:textId="77777777" w:rsidR="0032145C" w:rsidRPr="00964780" w:rsidRDefault="0032145C" w:rsidP="00964780">
      <w:pPr>
        <w:pStyle w:val="ListParagraph"/>
        <w:numPr>
          <w:ilvl w:val="0"/>
          <w:numId w:val="12"/>
        </w:numPr>
        <w:spacing w:line="600" w:lineRule="auto"/>
        <w:ind w:left="0" w:firstLine="0"/>
        <w:jc w:val="both"/>
        <w:rPr>
          <w:sz w:val="24"/>
          <w:szCs w:val="24"/>
          <w:shd w:val="clear" w:color="auto" w:fill="FFFFFF"/>
        </w:rPr>
      </w:pPr>
      <w:r w:rsidRPr="00964780">
        <w:rPr>
          <w:sz w:val="24"/>
          <w:szCs w:val="24"/>
          <w:shd w:val="clear" w:color="auto" w:fill="FFFFFF"/>
        </w:rPr>
        <w:t>Differentiation (zone 1): This entails differentiation without premium price.</w:t>
      </w:r>
    </w:p>
    <w:p w14:paraId="1DDA1738" w14:textId="77777777" w:rsidR="0032145C" w:rsidRPr="00964780" w:rsidRDefault="0032145C" w:rsidP="00964780">
      <w:pPr>
        <w:pStyle w:val="ListParagraph"/>
        <w:numPr>
          <w:ilvl w:val="0"/>
          <w:numId w:val="12"/>
        </w:numPr>
        <w:spacing w:line="600" w:lineRule="auto"/>
        <w:ind w:left="0" w:firstLine="0"/>
        <w:jc w:val="both"/>
        <w:rPr>
          <w:sz w:val="24"/>
          <w:szCs w:val="24"/>
          <w:shd w:val="clear" w:color="auto" w:fill="FFFFFF"/>
        </w:rPr>
      </w:pPr>
      <w:r w:rsidRPr="00964780">
        <w:rPr>
          <w:sz w:val="24"/>
          <w:szCs w:val="24"/>
          <w:shd w:val="clear" w:color="auto" w:fill="FFFFFF"/>
        </w:rPr>
        <w:t>Low-price (zone 2): It is the combination of low-cost and acceptable value.</w:t>
      </w:r>
    </w:p>
    <w:p w14:paraId="52B97391" w14:textId="77777777" w:rsidR="0032145C" w:rsidRPr="00964780" w:rsidRDefault="0032145C" w:rsidP="00964780">
      <w:pPr>
        <w:pStyle w:val="ListParagraph"/>
        <w:numPr>
          <w:ilvl w:val="0"/>
          <w:numId w:val="12"/>
        </w:numPr>
        <w:spacing w:line="600" w:lineRule="auto"/>
        <w:ind w:left="0" w:firstLine="0"/>
        <w:jc w:val="both"/>
        <w:rPr>
          <w:sz w:val="24"/>
          <w:szCs w:val="24"/>
          <w:shd w:val="clear" w:color="auto" w:fill="FFFFFF"/>
        </w:rPr>
      </w:pPr>
      <w:r w:rsidRPr="00964780">
        <w:rPr>
          <w:sz w:val="24"/>
          <w:szCs w:val="24"/>
          <w:shd w:val="clear" w:color="auto" w:fill="FFFFFF"/>
        </w:rPr>
        <w:lastRenderedPageBreak/>
        <w:t>Hybrid strategy (zone 3) Involve the combination between low-price and differentiation.</w:t>
      </w:r>
    </w:p>
    <w:p w14:paraId="2F9372AB" w14:textId="77777777" w:rsidR="0032145C" w:rsidRPr="00964780" w:rsidRDefault="0032145C" w:rsidP="00964780">
      <w:pPr>
        <w:pStyle w:val="ListParagraph"/>
        <w:numPr>
          <w:ilvl w:val="0"/>
          <w:numId w:val="12"/>
        </w:numPr>
        <w:spacing w:line="600" w:lineRule="auto"/>
        <w:ind w:left="0" w:firstLine="0"/>
        <w:jc w:val="both"/>
        <w:rPr>
          <w:sz w:val="24"/>
          <w:szCs w:val="24"/>
          <w:shd w:val="clear" w:color="auto" w:fill="FFFFFF"/>
        </w:rPr>
      </w:pPr>
      <w:r w:rsidRPr="00964780">
        <w:rPr>
          <w:sz w:val="24"/>
          <w:szCs w:val="24"/>
          <w:shd w:val="clear" w:color="auto" w:fill="FFFFFF"/>
        </w:rPr>
        <w:t xml:space="preserve">Non-competitive strategies (zone 4): It describes low benefits and high prices.  </w:t>
      </w:r>
    </w:p>
    <w:p w14:paraId="46A2E0AA"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In the case of Morrisons, they utilise a hybrid strategy, where differentiation is the focus, with the inclusion of low-price. Porter’s generic strategies do not quite portray Morrisons case, because as it was stated before, the distinction is abrupt and the high levels of competitiveness in the UK grocery market do not allow a true application of the differentiation strategy established by Porter. </w:t>
      </w:r>
    </w:p>
    <w:p w14:paraId="7191ABBA"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7C75F3D4"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The Ansoff Matrix</w:t>
      </w:r>
    </w:p>
    <w:p w14:paraId="5418168F" w14:textId="77777777" w:rsidR="0032145C" w:rsidRPr="00964780" w:rsidRDefault="0032145C" w:rsidP="00964780">
      <w:pPr>
        <w:tabs>
          <w:tab w:val="left" w:pos="284"/>
        </w:tabs>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Loredana (2017, p.144) describes that The Ansoff Matrix is a strategic tool that connects the marketing strategy with the main strategic plan. It outlines four growth strategies where two dimensions contemplate products and the other two markets.</w:t>
      </w:r>
    </w:p>
    <w:p w14:paraId="3B26403F" w14:textId="77777777" w:rsidR="0032145C" w:rsidRPr="00964780" w:rsidRDefault="0032145C" w:rsidP="00964780">
      <w:pPr>
        <w:pStyle w:val="ListParagraph"/>
        <w:numPr>
          <w:ilvl w:val="0"/>
          <w:numId w:val="10"/>
        </w:numPr>
        <w:tabs>
          <w:tab w:val="left" w:pos="284"/>
          <w:tab w:val="left" w:pos="7655"/>
        </w:tabs>
        <w:spacing w:line="600" w:lineRule="auto"/>
        <w:ind w:left="0" w:firstLine="0"/>
        <w:jc w:val="both"/>
        <w:rPr>
          <w:sz w:val="24"/>
          <w:szCs w:val="24"/>
          <w:shd w:val="clear" w:color="auto" w:fill="FFFFFF"/>
        </w:rPr>
      </w:pPr>
      <w:r w:rsidRPr="00964780">
        <w:rPr>
          <w:sz w:val="24"/>
          <w:szCs w:val="24"/>
          <w:shd w:val="clear" w:color="auto" w:fill="FFFFFF"/>
        </w:rPr>
        <w:t>Market Penetration: The growth plan is focused on existing products in existing markets. Morrisons has 10.2% of the market share in the grocery market in the UK (Kantar, 2020).</w:t>
      </w:r>
    </w:p>
    <w:p w14:paraId="457B71A0" w14:textId="77777777" w:rsidR="0032145C" w:rsidRPr="00964780" w:rsidRDefault="0032145C" w:rsidP="00964780">
      <w:pPr>
        <w:pStyle w:val="ListParagraph"/>
        <w:numPr>
          <w:ilvl w:val="0"/>
          <w:numId w:val="10"/>
        </w:numPr>
        <w:tabs>
          <w:tab w:val="left" w:pos="284"/>
        </w:tabs>
        <w:spacing w:line="600" w:lineRule="auto"/>
        <w:ind w:left="0" w:firstLine="0"/>
        <w:jc w:val="both"/>
        <w:rPr>
          <w:sz w:val="24"/>
          <w:szCs w:val="24"/>
          <w:shd w:val="clear" w:color="auto" w:fill="FFFFFF"/>
        </w:rPr>
      </w:pPr>
      <w:r w:rsidRPr="00964780">
        <w:rPr>
          <w:sz w:val="24"/>
          <w:szCs w:val="24"/>
          <w:shd w:val="clear" w:color="auto" w:fill="FFFFFF"/>
        </w:rPr>
        <w:t>Market Development: The focus is on new markets of existing products. The grocery market in the UK has grown to £31.6bn after the covid-19 pandemic (</w:t>
      </w:r>
      <w:r w:rsidRPr="00964780">
        <w:rPr>
          <w:sz w:val="24"/>
          <w:szCs w:val="24"/>
        </w:rPr>
        <w:t>McKevitt, 2020a)</w:t>
      </w:r>
      <w:r w:rsidRPr="00964780">
        <w:rPr>
          <w:sz w:val="24"/>
          <w:szCs w:val="24"/>
          <w:shd w:val="clear" w:color="auto" w:fill="FFFFFF"/>
        </w:rPr>
        <w:t xml:space="preserve">. However, it is further stated that it will take time before the market becomes stable. In addition, online </w:t>
      </w:r>
      <w:r w:rsidRPr="00964780">
        <w:rPr>
          <w:sz w:val="24"/>
          <w:szCs w:val="24"/>
          <w:shd w:val="clear" w:color="auto" w:fill="FFFFFF"/>
        </w:rPr>
        <w:lastRenderedPageBreak/>
        <w:t>shopping has grown to 76% in comparison to last year (</w:t>
      </w:r>
      <w:r w:rsidRPr="00964780">
        <w:rPr>
          <w:rStyle w:val="dont-break-out"/>
          <w:sz w:val="24"/>
          <w:szCs w:val="24"/>
          <w:shd w:val="clear" w:color="auto" w:fill="FFFFFF"/>
        </w:rPr>
        <w:t>McKevitt, 2020b</w:t>
      </w:r>
      <w:r w:rsidRPr="00964780">
        <w:rPr>
          <w:sz w:val="24"/>
          <w:szCs w:val="24"/>
          <w:shd w:val="clear" w:color="auto" w:fill="FFFFFF"/>
        </w:rPr>
        <w:t xml:space="preserve">). In Morrisons, it is important to strengthen the customer service online, due to the shift to online groceries. </w:t>
      </w:r>
    </w:p>
    <w:p w14:paraId="2BC2DE91" w14:textId="77777777" w:rsidR="0032145C" w:rsidRPr="00964780" w:rsidRDefault="0032145C" w:rsidP="00964780">
      <w:pPr>
        <w:pStyle w:val="ListParagraph"/>
        <w:tabs>
          <w:tab w:val="left" w:pos="284"/>
        </w:tabs>
        <w:spacing w:line="600" w:lineRule="auto"/>
        <w:ind w:left="0"/>
        <w:jc w:val="both"/>
        <w:rPr>
          <w:sz w:val="24"/>
          <w:szCs w:val="24"/>
          <w:shd w:val="clear" w:color="auto" w:fill="FFFFFF"/>
        </w:rPr>
      </w:pPr>
    </w:p>
    <w:p w14:paraId="6DE1398A" w14:textId="77777777" w:rsidR="0032145C" w:rsidRPr="00964780" w:rsidRDefault="0032145C" w:rsidP="00964780">
      <w:pPr>
        <w:pStyle w:val="ListParagraph"/>
        <w:numPr>
          <w:ilvl w:val="0"/>
          <w:numId w:val="10"/>
        </w:numPr>
        <w:tabs>
          <w:tab w:val="left" w:pos="284"/>
        </w:tabs>
        <w:spacing w:line="600" w:lineRule="auto"/>
        <w:ind w:left="0" w:firstLine="0"/>
        <w:jc w:val="both"/>
        <w:rPr>
          <w:sz w:val="24"/>
          <w:szCs w:val="24"/>
          <w:shd w:val="clear" w:color="auto" w:fill="FFFFFF"/>
        </w:rPr>
      </w:pPr>
      <w:r w:rsidRPr="00964780">
        <w:rPr>
          <w:sz w:val="24"/>
          <w:szCs w:val="24"/>
          <w:shd w:val="clear" w:color="auto" w:fill="FFFFFF"/>
        </w:rPr>
        <w:t>Product Development: The focal point is new products of existing markets. Due to the pandemic, Morrisons developed food boxes for different segments of the population, and strengthened their online delivery services (</w:t>
      </w:r>
      <w:r w:rsidRPr="00964780">
        <w:rPr>
          <w:sz w:val="24"/>
          <w:szCs w:val="24"/>
        </w:rPr>
        <w:t>Morrisons, 2020k). </w:t>
      </w:r>
    </w:p>
    <w:p w14:paraId="74694D4E" w14:textId="77777777" w:rsidR="0032145C" w:rsidRPr="00964780" w:rsidRDefault="0032145C" w:rsidP="00964780">
      <w:pPr>
        <w:pStyle w:val="ListParagraph"/>
        <w:tabs>
          <w:tab w:val="left" w:pos="284"/>
        </w:tabs>
        <w:spacing w:line="600" w:lineRule="auto"/>
        <w:ind w:left="0"/>
        <w:jc w:val="both"/>
        <w:rPr>
          <w:sz w:val="24"/>
          <w:szCs w:val="24"/>
          <w:shd w:val="clear" w:color="auto" w:fill="FFFFFF"/>
        </w:rPr>
      </w:pPr>
    </w:p>
    <w:p w14:paraId="06C79204" w14:textId="0C40EF70" w:rsidR="0032145C" w:rsidRPr="00964780" w:rsidRDefault="0032145C" w:rsidP="00964780">
      <w:pPr>
        <w:pStyle w:val="ListParagraph"/>
        <w:numPr>
          <w:ilvl w:val="0"/>
          <w:numId w:val="10"/>
        </w:numPr>
        <w:tabs>
          <w:tab w:val="left" w:pos="284"/>
        </w:tabs>
        <w:spacing w:line="600" w:lineRule="auto"/>
        <w:ind w:left="0" w:firstLine="0"/>
        <w:jc w:val="both"/>
        <w:rPr>
          <w:sz w:val="24"/>
          <w:szCs w:val="24"/>
          <w:shd w:val="clear" w:color="auto" w:fill="FFFFFF"/>
        </w:rPr>
      </w:pPr>
      <w:r w:rsidRPr="00964780">
        <w:rPr>
          <w:sz w:val="24"/>
          <w:szCs w:val="24"/>
          <w:shd w:val="clear" w:color="auto" w:fill="FFFFFF"/>
        </w:rPr>
        <w:t xml:space="preserve">Diversification: It focuses on new products and new markets. Morrisons has diversified and expanded on new products on the online market with fast delivery. Examples are: </w:t>
      </w:r>
      <w:r w:rsidR="009D61F8" w:rsidRPr="00964780">
        <w:rPr>
          <w:sz w:val="24"/>
          <w:szCs w:val="24"/>
          <w:shd w:val="clear" w:color="auto" w:fill="FFFFFF"/>
        </w:rPr>
        <w:t>Christmas</w:t>
      </w:r>
      <w:r w:rsidRPr="00964780">
        <w:rPr>
          <w:sz w:val="24"/>
          <w:szCs w:val="24"/>
          <w:shd w:val="clear" w:color="auto" w:fill="FFFFFF"/>
        </w:rPr>
        <w:t xml:space="preserve"> dinner delivery boxes, takeaway services, delivery food for students, vegan pizza, family recipe boxes, lean meat box for fitness fans, fakeaway boxes, among others (</w:t>
      </w:r>
      <w:r w:rsidRPr="00964780">
        <w:rPr>
          <w:sz w:val="24"/>
          <w:szCs w:val="24"/>
        </w:rPr>
        <w:t>Morrisons, 2020k). </w:t>
      </w:r>
    </w:p>
    <w:p w14:paraId="31394D7D"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7E5E8A6D"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Stakeholders:</w:t>
      </w:r>
    </w:p>
    <w:p w14:paraId="0BF16585" w14:textId="77777777" w:rsidR="0032145C" w:rsidRPr="00964780" w:rsidRDefault="0032145C" w:rsidP="00964780">
      <w:pPr>
        <w:pStyle w:val="ListParagraph"/>
        <w:spacing w:line="600" w:lineRule="auto"/>
        <w:ind w:left="0"/>
        <w:jc w:val="both"/>
        <w:rPr>
          <w:sz w:val="24"/>
          <w:szCs w:val="24"/>
          <w:shd w:val="clear" w:color="auto" w:fill="FFFFFF"/>
        </w:rPr>
      </w:pPr>
      <w:r w:rsidRPr="00964780">
        <w:rPr>
          <w:sz w:val="24"/>
          <w:szCs w:val="24"/>
          <w:shd w:val="clear" w:color="auto" w:fill="FFFFFF"/>
        </w:rPr>
        <w:t>Johnson (2019, p.130) defines stakeholders as the individuals that are influenced by an organisation and have their own interests. Stakeholder mapping highlights stakeholder power with the purpose of understanding strategic priorities. The matrix categorises stakeholders according to the power and their level of attention (Johnson et al, 2019, p.133). Morrisons (2018, p. 32) outlines several stakeholders:</w:t>
      </w:r>
    </w:p>
    <w:p w14:paraId="46D064C6" w14:textId="77777777" w:rsidR="0032145C" w:rsidRPr="00964780" w:rsidRDefault="0032145C" w:rsidP="00964780">
      <w:pPr>
        <w:pStyle w:val="ListParagraph"/>
        <w:numPr>
          <w:ilvl w:val="0"/>
          <w:numId w:val="14"/>
        </w:numPr>
        <w:spacing w:line="600" w:lineRule="auto"/>
        <w:ind w:left="0" w:firstLine="0"/>
        <w:jc w:val="both"/>
        <w:rPr>
          <w:sz w:val="24"/>
          <w:szCs w:val="24"/>
          <w:shd w:val="clear" w:color="auto" w:fill="FFFFFF"/>
        </w:rPr>
      </w:pPr>
      <w:r w:rsidRPr="00964780">
        <w:rPr>
          <w:sz w:val="24"/>
          <w:szCs w:val="24"/>
          <w:shd w:val="clear" w:color="auto" w:fill="FFFFFF"/>
        </w:rPr>
        <w:lastRenderedPageBreak/>
        <w:t>Key players: These have a high level of attention and high level of power. These must be shareholders, board members, suppliers, investors and customers, because they have a high level of influence in the decisions made by the company and are directly affected by them.</w:t>
      </w:r>
    </w:p>
    <w:p w14:paraId="43B6E861" w14:textId="5E446103" w:rsidR="0032145C" w:rsidRPr="00964780" w:rsidRDefault="0032145C" w:rsidP="00964780">
      <w:pPr>
        <w:pStyle w:val="ListParagraph"/>
        <w:numPr>
          <w:ilvl w:val="0"/>
          <w:numId w:val="14"/>
        </w:numPr>
        <w:spacing w:line="600" w:lineRule="auto"/>
        <w:ind w:left="0" w:firstLine="0"/>
        <w:jc w:val="both"/>
        <w:rPr>
          <w:sz w:val="24"/>
          <w:szCs w:val="24"/>
          <w:shd w:val="clear" w:color="auto" w:fill="FFFFFF"/>
        </w:rPr>
      </w:pPr>
      <w:r w:rsidRPr="00964780">
        <w:rPr>
          <w:sz w:val="24"/>
          <w:szCs w:val="24"/>
          <w:shd w:val="clear" w:color="auto" w:fill="FFFFFF"/>
        </w:rPr>
        <w:t>Sleeping Giants: They have a high level of power but a low level of attention: This might include the governmen</w:t>
      </w:r>
      <w:r w:rsidR="00CB46E5">
        <w:rPr>
          <w:sz w:val="24"/>
          <w:szCs w:val="24"/>
          <w:shd w:val="clear" w:color="auto" w:fill="FFFFFF"/>
        </w:rPr>
        <w:t>t because</w:t>
      </w:r>
      <w:r w:rsidRPr="00CB46E5">
        <w:rPr>
          <w:sz w:val="24"/>
          <w:szCs w:val="24"/>
          <w:shd w:val="clear" w:color="auto" w:fill="FFFFFF"/>
        </w:rPr>
        <w:t xml:space="preserve"> their regulations must be met</w:t>
      </w:r>
      <w:r w:rsidR="00CB46E5" w:rsidRPr="00CB46E5">
        <w:rPr>
          <w:sz w:val="24"/>
          <w:szCs w:val="24"/>
          <w:shd w:val="clear" w:color="auto" w:fill="FFFFFF"/>
        </w:rPr>
        <w:t>,</w:t>
      </w:r>
      <w:r w:rsidRPr="00CB46E5">
        <w:rPr>
          <w:sz w:val="24"/>
          <w:szCs w:val="24"/>
          <w:shd w:val="clear" w:color="auto" w:fill="FFFFFF"/>
        </w:rPr>
        <w:t xml:space="preserve"> </w:t>
      </w:r>
      <w:r w:rsidR="00CB46E5" w:rsidRPr="00CB46E5">
        <w:rPr>
          <w:sz w:val="24"/>
          <w:szCs w:val="24"/>
          <w:shd w:val="clear" w:color="auto" w:fill="FFFFFF"/>
        </w:rPr>
        <w:t>along with</w:t>
      </w:r>
      <w:r w:rsidRPr="00CB46E5">
        <w:rPr>
          <w:sz w:val="24"/>
          <w:szCs w:val="24"/>
          <w:shd w:val="clear" w:color="auto" w:fill="FFFFFF"/>
        </w:rPr>
        <w:t xml:space="preserve"> the media.</w:t>
      </w:r>
    </w:p>
    <w:p w14:paraId="5AFDB305" w14:textId="77777777" w:rsidR="0032145C" w:rsidRPr="00964780" w:rsidRDefault="0032145C" w:rsidP="00964780">
      <w:pPr>
        <w:pStyle w:val="ListParagraph"/>
        <w:numPr>
          <w:ilvl w:val="0"/>
          <w:numId w:val="14"/>
        </w:numPr>
        <w:spacing w:line="600" w:lineRule="auto"/>
        <w:ind w:left="0" w:firstLine="0"/>
        <w:jc w:val="both"/>
        <w:rPr>
          <w:sz w:val="24"/>
          <w:szCs w:val="24"/>
          <w:shd w:val="clear" w:color="auto" w:fill="FFFFFF"/>
        </w:rPr>
      </w:pPr>
      <w:r w:rsidRPr="00964780">
        <w:rPr>
          <w:sz w:val="24"/>
          <w:szCs w:val="24"/>
          <w:shd w:val="clear" w:color="auto" w:fill="FFFFFF"/>
        </w:rPr>
        <w:t>Gadflies: These have a high level of attention but low level of power. This might include employees, communities, unions and NGO’S</w:t>
      </w:r>
    </w:p>
    <w:p w14:paraId="51C9A23A" w14:textId="77777777" w:rsidR="0032145C" w:rsidRPr="00964780" w:rsidRDefault="0032145C" w:rsidP="00964780">
      <w:pPr>
        <w:pStyle w:val="ListParagraph"/>
        <w:numPr>
          <w:ilvl w:val="0"/>
          <w:numId w:val="14"/>
        </w:numPr>
        <w:spacing w:line="600" w:lineRule="auto"/>
        <w:ind w:left="0" w:firstLine="0"/>
        <w:jc w:val="both"/>
        <w:rPr>
          <w:sz w:val="24"/>
          <w:szCs w:val="24"/>
          <w:shd w:val="clear" w:color="auto" w:fill="FFFFFF"/>
        </w:rPr>
      </w:pPr>
      <w:r w:rsidRPr="00CB46E5">
        <w:rPr>
          <w:sz w:val="24"/>
          <w:szCs w:val="24"/>
          <w:shd w:val="clear" w:color="auto" w:fill="FFFFFF"/>
        </w:rPr>
        <w:t>Irrelevants:</w:t>
      </w:r>
      <w:r w:rsidRPr="00964780">
        <w:rPr>
          <w:sz w:val="24"/>
          <w:szCs w:val="24"/>
          <w:shd w:val="clear" w:color="auto" w:fill="FFFFFF"/>
        </w:rPr>
        <w:t xml:space="preserve"> They have a low level of power and low level of attention. Non-customers can be categorised here.</w:t>
      </w:r>
    </w:p>
    <w:p w14:paraId="3F617BFD" w14:textId="77777777" w:rsidR="0032145C" w:rsidRPr="00964780" w:rsidRDefault="0032145C" w:rsidP="00964780">
      <w:pPr>
        <w:pStyle w:val="ListParagraph"/>
        <w:spacing w:line="600" w:lineRule="auto"/>
        <w:ind w:left="0"/>
        <w:jc w:val="both"/>
        <w:rPr>
          <w:sz w:val="24"/>
          <w:szCs w:val="24"/>
          <w:shd w:val="clear" w:color="auto" w:fill="FFFFFF"/>
        </w:rPr>
      </w:pPr>
    </w:p>
    <w:p w14:paraId="19DE687D"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Morrisons strategic plans post pandemic</w:t>
      </w:r>
    </w:p>
    <w:p w14:paraId="045B3325" w14:textId="77777777" w:rsidR="0032145C" w:rsidRPr="00964780" w:rsidRDefault="0032145C" w:rsidP="00964780">
      <w:pPr>
        <w:spacing w:line="600" w:lineRule="auto"/>
        <w:jc w:val="both"/>
        <w:rPr>
          <w:rFonts w:ascii="Times New Roman" w:eastAsia="Times New Roman" w:hAnsi="Times New Roman" w:cs="Times New Roman"/>
          <w:sz w:val="24"/>
          <w:szCs w:val="24"/>
          <w:lang w:eastAsia="en-GB"/>
        </w:rPr>
      </w:pPr>
      <w:r w:rsidRPr="00964780">
        <w:rPr>
          <w:rFonts w:ascii="Times New Roman" w:hAnsi="Times New Roman" w:cs="Times New Roman"/>
          <w:sz w:val="24"/>
          <w:szCs w:val="24"/>
          <w:shd w:val="clear" w:color="auto" w:fill="FFFFFF"/>
        </w:rPr>
        <w:t>Morrisons is intending to capitalise on sales growth during the pandemic with lowering costs, online innovation and strengthening their supply chain. With the market’s trends of lowering prices, the CEO, David Potts, intends to use a combination of differentiation strategy, Morrisons vertical integration, and outstanding customer service to increase market share (</w:t>
      </w:r>
      <w:r w:rsidRPr="00964780">
        <w:rPr>
          <w:rFonts w:ascii="Times New Roman" w:eastAsia="Times New Roman" w:hAnsi="Times New Roman" w:cs="Times New Roman"/>
          <w:sz w:val="24"/>
          <w:szCs w:val="24"/>
          <w:lang w:eastAsia="en-GB"/>
        </w:rPr>
        <w:t xml:space="preserve">Rogers, 2020). </w:t>
      </w:r>
    </w:p>
    <w:p w14:paraId="39C5BA9B" w14:textId="2E978575" w:rsidR="0032145C" w:rsidRPr="00964780" w:rsidRDefault="0032145C" w:rsidP="00964780">
      <w:pPr>
        <w:spacing w:line="600" w:lineRule="auto"/>
        <w:jc w:val="both"/>
        <w:rPr>
          <w:rFonts w:ascii="Times New Roman" w:eastAsia="Times New Roman" w:hAnsi="Times New Roman" w:cs="Times New Roman"/>
          <w:sz w:val="24"/>
          <w:szCs w:val="24"/>
          <w:lang w:eastAsia="en-GB"/>
        </w:rPr>
      </w:pPr>
      <w:r w:rsidRPr="00964780">
        <w:rPr>
          <w:rFonts w:ascii="Times New Roman" w:eastAsia="Times New Roman" w:hAnsi="Times New Roman" w:cs="Times New Roman"/>
          <w:sz w:val="24"/>
          <w:szCs w:val="24"/>
          <w:lang w:eastAsia="en-GB"/>
        </w:rPr>
        <w:t xml:space="preserve">The company mentioned that they were reducing prices by 23% in </w:t>
      </w:r>
      <w:r w:rsidR="009D61F8" w:rsidRPr="00964780">
        <w:rPr>
          <w:rFonts w:ascii="Times New Roman" w:eastAsia="Times New Roman" w:hAnsi="Times New Roman" w:cs="Times New Roman"/>
          <w:sz w:val="24"/>
          <w:szCs w:val="24"/>
          <w:lang w:eastAsia="en-GB"/>
        </w:rPr>
        <w:t>September</w:t>
      </w:r>
      <w:r w:rsidRPr="00964780">
        <w:rPr>
          <w:rFonts w:ascii="Times New Roman" w:eastAsia="Times New Roman" w:hAnsi="Times New Roman" w:cs="Times New Roman"/>
          <w:sz w:val="24"/>
          <w:szCs w:val="24"/>
          <w:lang w:eastAsia="en-GB"/>
        </w:rPr>
        <w:t xml:space="preserve"> 2020 </w:t>
      </w:r>
      <w:r w:rsidRPr="00964780">
        <w:rPr>
          <w:rFonts w:ascii="Times New Roman" w:hAnsi="Times New Roman" w:cs="Times New Roman"/>
          <w:sz w:val="24"/>
          <w:szCs w:val="24"/>
          <w:shd w:val="clear" w:color="auto" w:fill="FFFFFF"/>
        </w:rPr>
        <w:t>(</w:t>
      </w:r>
      <w:r w:rsidRPr="00964780">
        <w:rPr>
          <w:rFonts w:ascii="Times New Roman" w:eastAsia="Times New Roman" w:hAnsi="Times New Roman" w:cs="Times New Roman"/>
          <w:sz w:val="24"/>
          <w:szCs w:val="24"/>
          <w:lang w:eastAsia="en-GB"/>
        </w:rPr>
        <w:t xml:space="preserve">Rogers, 2020). A study conducted by </w:t>
      </w:r>
      <w:r w:rsidRPr="00964780">
        <w:rPr>
          <w:rFonts w:ascii="Times New Roman" w:hAnsi="Times New Roman" w:cs="Times New Roman"/>
          <w:sz w:val="24"/>
          <w:szCs w:val="24"/>
          <w:shd w:val="clear" w:color="auto" w:fill="FFFFFF"/>
        </w:rPr>
        <w:t xml:space="preserve">Danziger, Hadar, and Morwitz (2014, p.761) </w:t>
      </w:r>
      <w:r w:rsidRPr="00964780">
        <w:rPr>
          <w:rFonts w:ascii="Times New Roman" w:eastAsia="Times New Roman" w:hAnsi="Times New Roman" w:cs="Times New Roman"/>
          <w:sz w:val="24"/>
          <w:szCs w:val="24"/>
          <w:lang w:eastAsia="en-GB"/>
        </w:rPr>
        <w:t xml:space="preserve">argues that customers are more likely to make use of a retailer that provided an everyday low pricing </w:t>
      </w:r>
      <w:r w:rsidRPr="00964780">
        <w:rPr>
          <w:rFonts w:ascii="Times New Roman" w:eastAsia="Times New Roman" w:hAnsi="Times New Roman" w:cs="Times New Roman"/>
          <w:sz w:val="24"/>
          <w:szCs w:val="24"/>
          <w:lang w:eastAsia="en-GB"/>
        </w:rPr>
        <w:lastRenderedPageBreak/>
        <w:t xml:space="preserve">strategy than the retailer that presented less frequent but larger discounts. It can </w:t>
      </w:r>
      <w:r w:rsidR="0084093A">
        <w:rPr>
          <w:rFonts w:ascii="Times New Roman" w:eastAsia="Times New Roman" w:hAnsi="Times New Roman" w:cs="Times New Roman"/>
          <w:sz w:val="24"/>
          <w:szCs w:val="24"/>
          <w:lang w:eastAsia="en-GB"/>
        </w:rPr>
        <w:t xml:space="preserve">then </w:t>
      </w:r>
      <w:r w:rsidRPr="00964780">
        <w:rPr>
          <w:rFonts w:ascii="Times New Roman" w:eastAsia="Times New Roman" w:hAnsi="Times New Roman" w:cs="Times New Roman"/>
          <w:sz w:val="24"/>
          <w:szCs w:val="24"/>
          <w:lang w:eastAsia="en-GB"/>
        </w:rPr>
        <w:t>be stated that the overall pricing strategy has an impact on the attraction of customers.</w:t>
      </w:r>
    </w:p>
    <w:p w14:paraId="71948D92" w14:textId="77777777" w:rsidR="0032145C" w:rsidRPr="00964780" w:rsidRDefault="0032145C" w:rsidP="00964780">
      <w:pPr>
        <w:spacing w:line="600" w:lineRule="auto"/>
        <w:jc w:val="both"/>
        <w:rPr>
          <w:rFonts w:ascii="Times New Roman" w:eastAsia="Times New Roman" w:hAnsi="Times New Roman" w:cs="Times New Roman"/>
          <w:sz w:val="24"/>
          <w:szCs w:val="24"/>
          <w:lang w:eastAsia="en-GB"/>
        </w:rPr>
      </w:pPr>
      <w:r w:rsidRPr="00964780">
        <w:rPr>
          <w:rFonts w:ascii="Times New Roman" w:eastAsia="Times New Roman" w:hAnsi="Times New Roman" w:cs="Times New Roman"/>
          <w:sz w:val="24"/>
          <w:szCs w:val="24"/>
          <w:lang w:eastAsia="en-GB"/>
        </w:rPr>
        <w:t xml:space="preserve">Morrisons online delivery has been a main participant in the recent increase in market share post lockdown. It has improved via their main website morrisons.co.uk, their food boxes, a doorstep delivery service, and associations with Amazon and Deliveroo </w:t>
      </w:r>
      <w:r w:rsidRPr="00964780">
        <w:rPr>
          <w:rFonts w:ascii="Times New Roman" w:hAnsi="Times New Roman" w:cs="Times New Roman"/>
          <w:sz w:val="24"/>
          <w:szCs w:val="24"/>
          <w:shd w:val="clear" w:color="auto" w:fill="FFFFFF"/>
        </w:rPr>
        <w:t>(</w:t>
      </w:r>
      <w:r w:rsidRPr="00964780">
        <w:rPr>
          <w:rFonts w:ascii="Times New Roman" w:eastAsia="Times New Roman" w:hAnsi="Times New Roman" w:cs="Times New Roman"/>
          <w:sz w:val="24"/>
          <w:szCs w:val="24"/>
          <w:lang w:eastAsia="en-GB"/>
        </w:rPr>
        <w:t>Rogers, 2020).</w:t>
      </w:r>
    </w:p>
    <w:p w14:paraId="6B07FBE5"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The CEO also outlined that one of the priorities in the upcoming future is to become highly digital and to listen to customers and colleagues to achieve outstanding customer services whilst remaining competitive (Rogers, 2020).</w:t>
      </w:r>
    </w:p>
    <w:p w14:paraId="2C5762B9"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The company has also reduced 3000 managerial jobs and increased customer facing roles to 7,000 </w:t>
      </w:r>
      <w:r w:rsidRPr="00964780">
        <w:rPr>
          <w:rFonts w:ascii="Times New Roman" w:hAnsi="Times New Roman" w:cs="Times New Roman"/>
          <w:b/>
          <w:bCs/>
          <w:sz w:val="24"/>
          <w:szCs w:val="24"/>
          <w:shd w:val="clear" w:color="auto" w:fill="FFFFFF"/>
        </w:rPr>
        <w:t>(</w:t>
      </w:r>
      <w:r w:rsidRPr="00964780">
        <w:rPr>
          <w:rFonts w:ascii="Times New Roman" w:eastAsia="Times New Roman" w:hAnsi="Times New Roman" w:cs="Times New Roman"/>
          <w:sz w:val="24"/>
          <w:szCs w:val="24"/>
          <w:lang w:eastAsia="en-GB"/>
        </w:rPr>
        <w:t>Rogers, 2020)</w:t>
      </w:r>
      <w:r w:rsidRPr="00964780">
        <w:rPr>
          <w:rFonts w:ascii="Times New Roman" w:hAnsi="Times New Roman" w:cs="Times New Roman"/>
          <w:sz w:val="24"/>
          <w:szCs w:val="24"/>
          <w:shd w:val="clear" w:color="auto" w:fill="FFFFFF"/>
        </w:rPr>
        <w:t>. Data affirms that the company has outperformed other competitors in terms of post pandemic growth (</w:t>
      </w:r>
      <w:r w:rsidRPr="00964780">
        <w:rPr>
          <w:rFonts w:ascii="Times New Roman" w:eastAsia="Times New Roman" w:hAnsi="Times New Roman" w:cs="Times New Roman"/>
          <w:sz w:val="24"/>
          <w:szCs w:val="24"/>
          <w:lang w:eastAsia="en-GB"/>
        </w:rPr>
        <w:t>McKevitt, 2020a). One can state that factors that have helped the company obtain growth during the pandemic are their online delivery, their price cuts, their agility, and their emphasis on customer service.</w:t>
      </w:r>
    </w:p>
    <w:p w14:paraId="2F7327A7"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p>
    <w:p w14:paraId="6FC50057"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Reshape of the strategic direction:</w:t>
      </w:r>
    </w:p>
    <w:p w14:paraId="73AAFF2A" w14:textId="77777777" w:rsidR="0032145C" w:rsidRPr="00964780" w:rsidRDefault="0032145C" w:rsidP="00964780">
      <w:pPr>
        <w:spacing w:after="0" w:line="600" w:lineRule="auto"/>
        <w:jc w:val="both"/>
        <w:rPr>
          <w:rFonts w:ascii="Times New Roman" w:hAnsi="Times New Roman" w:cs="Times New Roman"/>
          <w:sz w:val="24"/>
          <w:szCs w:val="24"/>
        </w:rPr>
      </w:pPr>
      <w:r w:rsidRPr="00964780">
        <w:rPr>
          <w:rFonts w:ascii="Times New Roman" w:hAnsi="Times New Roman" w:cs="Times New Roman"/>
          <w:sz w:val="24"/>
          <w:szCs w:val="24"/>
          <w:shd w:val="clear" w:color="auto" w:fill="FFFFFF"/>
        </w:rPr>
        <w:t xml:space="preserve">Rodríguez, Paredes, and Yi (2016, p.18) </w:t>
      </w:r>
      <w:r w:rsidRPr="00964780">
        <w:rPr>
          <w:rFonts w:ascii="Times New Roman" w:hAnsi="Times New Roman" w:cs="Times New Roman"/>
          <w:sz w:val="24"/>
          <w:szCs w:val="24"/>
        </w:rPr>
        <w:t>affirm that retail companies have challenges due to intense competition, fast technological change, and management practices. Therefore, it is paramount for retail companies to shift their focus from sales to find methods to attract and retain customers.</w:t>
      </w:r>
    </w:p>
    <w:p w14:paraId="020BEE50" w14:textId="77777777" w:rsidR="0032145C" w:rsidRPr="00964780" w:rsidRDefault="0032145C" w:rsidP="00964780">
      <w:pPr>
        <w:spacing w:after="0"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rPr>
        <w:lastRenderedPageBreak/>
        <w:t>Future retailing is focused on engaging with consumers at rational, emotional and sensorial levels (</w:t>
      </w:r>
      <w:r w:rsidRPr="00964780">
        <w:rPr>
          <w:rFonts w:ascii="Times New Roman" w:hAnsi="Times New Roman" w:cs="Times New Roman"/>
          <w:sz w:val="24"/>
          <w:szCs w:val="24"/>
          <w:shd w:val="clear" w:color="auto" w:fill="FFFFFF"/>
        </w:rPr>
        <w:t>Rodríguez, Paredes, and Yi, 2016, p.19).</w:t>
      </w:r>
    </w:p>
    <w:p w14:paraId="1EC236E0"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rPr>
        <w:t xml:space="preserve">Corporate planning requires to define corporate financial goals to set different goals in the businesses of the corporation (Proctor, 1997, p. 143). </w:t>
      </w:r>
      <w:r w:rsidRPr="00964780">
        <w:rPr>
          <w:rFonts w:ascii="Times New Roman" w:hAnsi="Times New Roman" w:cs="Times New Roman"/>
          <w:sz w:val="24"/>
          <w:szCs w:val="24"/>
          <w:shd w:val="clear" w:color="auto" w:fill="FFFFFF"/>
        </w:rPr>
        <w:t>Morrisons corporate strategy and purpose must be modified to fulfil the hyper personalisation needs of the market.</w:t>
      </w:r>
    </w:p>
    <w:p w14:paraId="1BBFF19E" w14:textId="3FEEA0A6"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The proposed goal for Morrisons for 2025 is to find a new way forward for delivering innovative customer care that will ensure sustainable competitive advantage. In addition, the purpose of the company must be aligned to the hyper personalisation efforts. “Feed the nation” does not portray individualism or personalisation, it portrays generalism. Therefore, it must be modified to fit. A new purpose could be “part of you”. It means part of the customer’s life, it insinuates constant presence, individualism, </w:t>
      </w:r>
      <w:r w:rsidR="009D61F8" w:rsidRPr="00964780">
        <w:rPr>
          <w:rFonts w:ascii="Times New Roman" w:hAnsi="Times New Roman" w:cs="Times New Roman"/>
          <w:sz w:val="24"/>
          <w:szCs w:val="24"/>
        </w:rPr>
        <w:t>familiarity,</w:t>
      </w:r>
      <w:r w:rsidRPr="00964780">
        <w:rPr>
          <w:rFonts w:ascii="Times New Roman" w:hAnsi="Times New Roman" w:cs="Times New Roman"/>
          <w:sz w:val="24"/>
          <w:szCs w:val="24"/>
        </w:rPr>
        <w:t xml:space="preserve"> and it fits the market street concept of Morrisons.</w:t>
      </w:r>
    </w:p>
    <w:p w14:paraId="2DA4F465" w14:textId="77777777" w:rsidR="0032145C" w:rsidRPr="00964780" w:rsidRDefault="0032145C" w:rsidP="00964780">
      <w:pPr>
        <w:spacing w:after="0" w:line="600"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Also, </w:t>
      </w:r>
      <w:r w:rsidRPr="00964780">
        <w:rPr>
          <w:rFonts w:ascii="Times New Roman" w:hAnsi="Times New Roman" w:cs="Times New Roman"/>
          <w:sz w:val="24"/>
          <w:szCs w:val="24"/>
          <w:shd w:val="clear" w:color="auto" w:fill="FFFFFF"/>
        </w:rPr>
        <w:t>Rodríguez, Paredes, and Yi (2016, p.20) argue that intensive competition in the retail market requires that organisations initiate strategies that promote interactions between the customers and the stores and that many of these require technological resources to be applied.</w:t>
      </w:r>
    </w:p>
    <w:p w14:paraId="2C4090CC" w14:textId="77777777" w:rsidR="0032145C" w:rsidRPr="00964780" w:rsidRDefault="0032145C" w:rsidP="00964780">
      <w:pPr>
        <w:spacing w:after="0" w:line="600" w:lineRule="auto"/>
        <w:jc w:val="both"/>
        <w:rPr>
          <w:rFonts w:ascii="Times New Roman" w:hAnsi="Times New Roman" w:cs="Times New Roman"/>
          <w:sz w:val="24"/>
          <w:szCs w:val="24"/>
        </w:rPr>
      </w:pPr>
    </w:p>
    <w:p w14:paraId="43FFAE3D" w14:textId="76D262BD" w:rsidR="0032145C" w:rsidRPr="00964780" w:rsidRDefault="0032145C" w:rsidP="00964780">
      <w:pPr>
        <w:spacing w:after="0" w:line="600" w:lineRule="auto"/>
        <w:jc w:val="both"/>
        <w:rPr>
          <w:rFonts w:ascii="Times New Roman" w:eastAsia="Times New Roman" w:hAnsi="Times New Roman" w:cs="Times New Roman"/>
          <w:sz w:val="24"/>
          <w:szCs w:val="24"/>
          <w:lang w:eastAsia="en-GB"/>
        </w:rPr>
      </w:pPr>
      <w:r w:rsidRPr="00964780">
        <w:rPr>
          <w:rFonts w:ascii="Times New Roman" w:hAnsi="Times New Roman" w:cs="Times New Roman"/>
          <w:sz w:val="24"/>
          <w:szCs w:val="24"/>
        </w:rPr>
        <w:t>Customer care is an important feature that allows companies to create long-term relationships with customers (</w:t>
      </w:r>
      <w:r w:rsidRPr="00964780">
        <w:rPr>
          <w:rFonts w:ascii="Times New Roman" w:hAnsi="Times New Roman" w:cs="Times New Roman"/>
          <w:sz w:val="24"/>
          <w:szCs w:val="24"/>
          <w:shd w:val="clear" w:color="auto" w:fill="FFFFFF"/>
        </w:rPr>
        <w:t>Steichen and Wade, 2010, p.4). Also, it is further argued that the assistance delivered after purchase impacts a consumer’s decision on whether to purchase more products from that company in the future and that c</w:t>
      </w:r>
      <w:r w:rsidRPr="00964780">
        <w:rPr>
          <w:rFonts w:ascii="Times New Roman" w:hAnsi="Times New Roman" w:cs="Times New Roman"/>
          <w:sz w:val="24"/>
          <w:szCs w:val="24"/>
        </w:rPr>
        <w:t>ustomer care has been restricted to a one-size-fits-</w:t>
      </w:r>
      <w:r w:rsidRPr="00964780">
        <w:rPr>
          <w:rFonts w:ascii="Times New Roman" w:hAnsi="Times New Roman" w:cs="Times New Roman"/>
          <w:sz w:val="24"/>
          <w:szCs w:val="24"/>
        </w:rPr>
        <w:lastRenderedPageBreak/>
        <w:t xml:space="preserve">all model. Moreover, </w:t>
      </w:r>
      <w:r w:rsidRPr="00964780">
        <w:rPr>
          <w:rFonts w:ascii="Times New Roman" w:eastAsia="Times New Roman" w:hAnsi="Times New Roman" w:cs="Times New Roman"/>
          <w:sz w:val="24"/>
          <w:szCs w:val="24"/>
          <w:lang w:eastAsia="en-GB"/>
        </w:rPr>
        <w:t xml:space="preserve">Jain et al (2018, p.321) state that digital transformation is being deployed by companies to ensure a positive association between the services and the company to customers. </w:t>
      </w:r>
      <w:r w:rsidR="0084093A">
        <w:rPr>
          <w:rFonts w:ascii="Times New Roman" w:eastAsia="Times New Roman" w:hAnsi="Times New Roman" w:cs="Times New Roman"/>
          <w:sz w:val="24"/>
          <w:szCs w:val="24"/>
          <w:lang w:eastAsia="en-GB"/>
        </w:rPr>
        <w:t>It could</w:t>
      </w:r>
      <w:r w:rsidRPr="00964780">
        <w:rPr>
          <w:rFonts w:ascii="Times New Roman" w:eastAsia="Times New Roman" w:hAnsi="Times New Roman" w:cs="Times New Roman"/>
          <w:sz w:val="24"/>
          <w:szCs w:val="24"/>
          <w:lang w:eastAsia="en-GB"/>
        </w:rPr>
        <w:t xml:space="preserve"> </w:t>
      </w:r>
      <w:r w:rsidR="0084093A">
        <w:rPr>
          <w:rFonts w:ascii="Times New Roman" w:eastAsia="Times New Roman" w:hAnsi="Times New Roman" w:cs="Times New Roman"/>
          <w:sz w:val="24"/>
          <w:szCs w:val="24"/>
          <w:lang w:eastAsia="en-GB"/>
        </w:rPr>
        <w:t xml:space="preserve">be outlined </w:t>
      </w:r>
      <w:r w:rsidRPr="00964780">
        <w:rPr>
          <w:rFonts w:ascii="Times New Roman" w:eastAsia="Times New Roman" w:hAnsi="Times New Roman" w:cs="Times New Roman"/>
          <w:sz w:val="24"/>
          <w:szCs w:val="24"/>
          <w:lang w:eastAsia="en-GB"/>
        </w:rPr>
        <w:t xml:space="preserve">that customer care is vital to promote continuous sales and that digital resources can be utilised to improve brand image. </w:t>
      </w:r>
    </w:p>
    <w:p w14:paraId="42CC229E" w14:textId="77777777" w:rsidR="0032145C" w:rsidRPr="00964780" w:rsidRDefault="0032145C" w:rsidP="00964780">
      <w:pPr>
        <w:spacing w:after="0" w:line="600" w:lineRule="auto"/>
        <w:jc w:val="both"/>
        <w:rPr>
          <w:rFonts w:ascii="Times New Roman" w:eastAsia="Times New Roman" w:hAnsi="Times New Roman" w:cs="Times New Roman"/>
          <w:sz w:val="24"/>
          <w:szCs w:val="24"/>
          <w:lang w:eastAsia="en-GB"/>
        </w:rPr>
      </w:pPr>
    </w:p>
    <w:p w14:paraId="2C58D3AD" w14:textId="77777777" w:rsidR="0032145C" w:rsidRPr="00964780" w:rsidRDefault="0032145C" w:rsidP="00964780">
      <w:pPr>
        <w:pStyle w:val="ListParagraph"/>
        <w:spacing w:line="600" w:lineRule="auto"/>
        <w:ind w:left="0"/>
        <w:jc w:val="both"/>
        <w:rPr>
          <w:sz w:val="24"/>
          <w:szCs w:val="24"/>
        </w:rPr>
      </w:pPr>
      <w:r w:rsidRPr="00964780">
        <w:rPr>
          <w:sz w:val="24"/>
          <w:szCs w:val="24"/>
          <w:shd w:val="clear" w:color="auto" w:fill="FFFFFF"/>
        </w:rPr>
        <w:t>Salmen, and Muir (2003, p.133) allege that the utilisation of “</w:t>
      </w:r>
      <w:r w:rsidRPr="00964780">
        <w:rPr>
          <w:sz w:val="24"/>
          <w:szCs w:val="24"/>
        </w:rPr>
        <w:t xml:space="preserve">an electronic customer relationship management system (eCRM system) enables traditional 'physical' customer proximity to be substituted by 'digital' proximity, within the scope of a multi-channel approach.” This exchange could lead to cost reduction, profit increase and enhanced customer loyalty. One could then argue that digital technology can be a cost-effective way to impact customer service and promote digital proximity. </w:t>
      </w:r>
    </w:p>
    <w:p w14:paraId="66BD6A3D"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p>
    <w:p w14:paraId="0BA19090" w14:textId="77777777" w:rsidR="0032145C" w:rsidRPr="00964780" w:rsidRDefault="0032145C" w:rsidP="00964780">
      <w:pPr>
        <w:spacing w:line="600" w:lineRule="auto"/>
        <w:jc w:val="both"/>
        <w:rPr>
          <w:rFonts w:ascii="Times New Roman" w:hAnsi="Times New Roman" w:cs="Times New Roman"/>
          <w:b/>
          <w:bCs/>
          <w:sz w:val="24"/>
          <w:szCs w:val="24"/>
          <w:shd w:val="clear" w:color="auto" w:fill="FFFFFF"/>
        </w:rPr>
      </w:pPr>
      <w:r w:rsidRPr="00964780">
        <w:rPr>
          <w:rFonts w:ascii="Times New Roman" w:hAnsi="Times New Roman" w:cs="Times New Roman"/>
          <w:b/>
          <w:bCs/>
          <w:sz w:val="24"/>
          <w:szCs w:val="24"/>
          <w:shd w:val="clear" w:color="auto" w:fill="FFFFFF"/>
        </w:rPr>
        <w:t>Hyper personalisation:</w:t>
      </w:r>
    </w:p>
    <w:p w14:paraId="50339517" w14:textId="74E7036C" w:rsidR="0032145C" w:rsidRPr="00964780" w:rsidRDefault="0032145C" w:rsidP="00964780">
      <w:pPr>
        <w:spacing w:after="0" w:line="600" w:lineRule="auto"/>
        <w:jc w:val="both"/>
        <w:rPr>
          <w:rFonts w:ascii="Times New Roman" w:hAnsi="Times New Roman" w:cs="Times New Roman"/>
          <w:sz w:val="24"/>
          <w:szCs w:val="24"/>
          <w:shd w:val="clear" w:color="auto" w:fill="FFFFFF"/>
        </w:rPr>
      </w:pPr>
      <w:r w:rsidRPr="00964780">
        <w:rPr>
          <w:rFonts w:ascii="Times New Roman" w:eastAsia="Times New Roman" w:hAnsi="Times New Roman" w:cs="Times New Roman"/>
          <w:sz w:val="24"/>
          <w:szCs w:val="24"/>
          <w:lang w:eastAsia="en-GB"/>
        </w:rPr>
        <w:t xml:space="preserve">Jain et al (2018, p.320) allege that when it comes to hyper personalisation, the challenges for businesses are to comprehend consumer behaviour, to lower costs and to implement sustainable innovation.  These challenges reflect Morrisons need. </w:t>
      </w:r>
      <w:r w:rsidRPr="00964780">
        <w:rPr>
          <w:rFonts w:ascii="Times New Roman" w:hAnsi="Times New Roman" w:cs="Times New Roman"/>
          <w:sz w:val="24"/>
          <w:szCs w:val="24"/>
          <w:shd w:val="clear" w:color="auto" w:fill="FFFFFF"/>
        </w:rPr>
        <w:t xml:space="preserve">Rosenbaum et al. (2019, p. 2) suggest that hyper personalisation seems to associate customers and suppliers by utilising customisation and personalisation choices. </w:t>
      </w:r>
      <w:r w:rsidRPr="00964780">
        <w:rPr>
          <w:rFonts w:ascii="Times New Roman" w:hAnsi="Times New Roman" w:cs="Times New Roman"/>
          <w:sz w:val="24"/>
          <w:szCs w:val="24"/>
        </w:rPr>
        <w:t>Dunlap, (2014, p. 108) a</w:t>
      </w:r>
      <w:r w:rsidRPr="00964780">
        <w:rPr>
          <w:rFonts w:ascii="Times New Roman" w:hAnsi="Times New Roman" w:cs="Times New Roman"/>
          <w:sz w:val="24"/>
          <w:szCs w:val="24"/>
          <w:shd w:val="clear" w:color="auto" w:fill="FFFFFF"/>
        </w:rPr>
        <w:t>rgue</w:t>
      </w:r>
      <w:r w:rsidR="0084093A">
        <w:rPr>
          <w:rFonts w:ascii="Times New Roman" w:hAnsi="Times New Roman" w:cs="Times New Roman"/>
          <w:sz w:val="24"/>
          <w:szCs w:val="24"/>
          <w:shd w:val="clear" w:color="auto" w:fill="FFFFFF"/>
        </w:rPr>
        <w:t>s</w:t>
      </w:r>
      <w:r w:rsidRPr="00964780">
        <w:rPr>
          <w:rFonts w:ascii="Times New Roman" w:hAnsi="Times New Roman" w:cs="Times New Roman"/>
          <w:sz w:val="24"/>
          <w:szCs w:val="24"/>
          <w:shd w:val="clear" w:color="auto" w:fill="FFFFFF"/>
        </w:rPr>
        <w:t xml:space="preserve"> that advances in cyber technology have allowed businesses to achieve hyper personalisation. </w:t>
      </w:r>
      <w:r w:rsidR="009D61F8" w:rsidRPr="00964780">
        <w:rPr>
          <w:rFonts w:ascii="Times New Roman" w:hAnsi="Times New Roman" w:cs="Times New Roman"/>
          <w:sz w:val="24"/>
          <w:szCs w:val="24"/>
          <w:shd w:val="clear" w:color="auto" w:fill="FFFFFF"/>
        </w:rPr>
        <w:t>Therefore,</w:t>
      </w:r>
      <w:r w:rsidRPr="00964780">
        <w:rPr>
          <w:rFonts w:ascii="Times New Roman" w:hAnsi="Times New Roman" w:cs="Times New Roman"/>
          <w:sz w:val="24"/>
          <w:szCs w:val="24"/>
          <w:shd w:val="clear" w:color="auto" w:fill="FFFFFF"/>
        </w:rPr>
        <w:t xml:space="preserve"> </w:t>
      </w:r>
      <w:r w:rsidR="0084093A">
        <w:rPr>
          <w:rFonts w:ascii="Times New Roman" w:hAnsi="Times New Roman" w:cs="Times New Roman"/>
          <w:sz w:val="24"/>
          <w:szCs w:val="24"/>
          <w:shd w:val="clear" w:color="auto" w:fill="FFFFFF"/>
        </w:rPr>
        <w:t>it</w:t>
      </w:r>
      <w:r w:rsidRPr="00964780">
        <w:rPr>
          <w:rFonts w:ascii="Times New Roman" w:hAnsi="Times New Roman" w:cs="Times New Roman"/>
          <w:sz w:val="24"/>
          <w:szCs w:val="24"/>
          <w:shd w:val="clear" w:color="auto" w:fill="FFFFFF"/>
        </w:rPr>
        <w:t xml:space="preserve"> c</w:t>
      </w:r>
      <w:r w:rsidR="0084093A">
        <w:rPr>
          <w:rFonts w:ascii="Times New Roman" w:hAnsi="Times New Roman" w:cs="Times New Roman"/>
          <w:sz w:val="24"/>
          <w:szCs w:val="24"/>
          <w:shd w:val="clear" w:color="auto" w:fill="FFFFFF"/>
        </w:rPr>
        <w:t xml:space="preserve">ould </w:t>
      </w:r>
      <w:r w:rsidR="0084093A">
        <w:rPr>
          <w:rFonts w:ascii="Times New Roman" w:hAnsi="Times New Roman" w:cs="Times New Roman"/>
          <w:sz w:val="24"/>
          <w:szCs w:val="24"/>
          <w:shd w:val="clear" w:color="auto" w:fill="FFFFFF"/>
        </w:rPr>
        <w:lastRenderedPageBreak/>
        <w:t>be highlighted</w:t>
      </w:r>
      <w:r w:rsidRPr="00964780">
        <w:rPr>
          <w:rFonts w:ascii="Times New Roman" w:hAnsi="Times New Roman" w:cs="Times New Roman"/>
          <w:sz w:val="24"/>
          <w:szCs w:val="24"/>
          <w:shd w:val="clear" w:color="auto" w:fill="FFFFFF"/>
        </w:rPr>
        <w:t xml:space="preserve"> that technology should be the main tool to achieve hyper personalisation for customers.</w:t>
      </w:r>
    </w:p>
    <w:p w14:paraId="65EB76B5" w14:textId="77777777" w:rsidR="0032145C" w:rsidRPr="00964780" w:rsidRDefault="0032145C" w:rsidP="00964780">
      <w:pPr>
        <w:spacing w:after="0" w:line="600" w:lineRule="auto"/>
        <w:jc w:val="both"/>
        <w:rPr>
          <w:rFonts w:ascii="Times New Roman" w:hAnsi="Times New Roman" w:cs="Times New Roman"/>
          <w:sz w:val="24"/>
          <w:szCs w:val="24"/>
          <w:shd w:val="clear" w:color="auto" w:fill="FFFFFF"/>
        </w:rPr>
      </w:pPr>
    </w:p>
    <w:p w14:paraId="1535F86A" w14:textId="77777777" w:rsidR="0032145C" w:rsidRPr="00964780" w:rsidRDefault="0032145C" w:rsidP="00964780">
      <w:pPr>
        <w:spacing w:after="0" w:line="600" w:lineRule="auto"/>
        <w:jc w:val="both"/>
        <w:rPr>
          <w:rFonts w:ascii="Times New Roman" w:eastAsia="Times New Roman" w:hAnsi="Times New Roman" w:cs="Times New Roman"/>
          <w:sz w:val="24"/>
          <w:szCs w:val="24"/>
          <w:lang w:eastAsia="en-GB"/>
        </w:rPr>
      </w:pPr>
      <w:r w:rsidRPr="00964780">
        <w:rPr>
          <w:rFonts w:ascii="Times New Roman" w:eastAsia="Times New Roman" w:hAnsi="Times New Roman" w:cs="Times New Roman"/>
          <w:sz w:val="24"/>
          <w:szCs w:val="24"/>
          <w:lang w:eastAsia="en-GB"/>
        </w:rPr>
        <w:t>Jain et al (2018, p.322) pinpoint that companies must deliver consistent solutions to customers through all channels, such as return policy, tracking of product delivery, and availability of the products. In addition, it is added that engagement must be promoted throughout the channels from the start to finish in a hyper personalised manner.</w:t>
      </w:r>
    </w:p>
    <w:p w14:paraId="5287BB3F" w14:textId="77777777" w:rsidR="0032145C" w:rsidRPr="00964780" w:rsidRDefault="0032145C" w:rsidP="00964780">
      <w:pPr>
        <w:spacing w:after="0" w:line="600" w:lineRule="auto"/>
        <w:jc w:val="both"/>
        <w:rPr>
          <w:rFonts w:ascii="Times New Roman" w:eastAsia="Times New Roman" w:hAnsi="Times New Roman" w:cs="Times New Roman"/>
          <w:sz w:val="24"/>
          <w:szCs w:val="24"/>
          <w:lang w:eastAsia="en-GB"/>
        </w:rPr>
      </w:pPr>
    </w:p>
    <w:p w14:paraId="3C273754"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Hyper personalisation allows retailers to adapt the need for convenience and speed to customers by providing shopping options based on the customer’s browse history and online activities (</w:t>
      </w:r>
      <w:r w:rsidRPr="00964780">
        <w:rPr>
          <w:rFonts w:ascii="Times New Roman" w:hAnsi="Times New Roman" w:cs="Times New Roman"/>
          <w:sz w:val="24"/>
          <w:szCs w:val="24"/>
          <w:shd w:val="clear" w:color="auto" w:fill="FFFFFF"/>
        </w:rPr>
        <w:t xml:space="preserve">Shukla, and Nigam, 2018, </w:t>
      </w:r>
      <w:r w:rsidRPr="00964780">
        <w:rPr>
          <w:rFonts w:ascii="Times New Roman" w:hAnsi="Times New Roman" w:cs="Times New Roman"/>
          <w:sz w:val="24"/>
          <w:szCs w:val="24"/>
        </w:rPr>
        <w:t>p.132).</w:t>
      </w:r>
    </w:p>
    <w:p w14:paraId="47826A61" w14:textId="749049E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Chaffey, Hemphill, and Edmundson (2018, p. 421) contend that there are negative aspects when it comes to personalisation. The first one is the cost. Morrisons would need to incur into technology acquisition to ensure hyper personalisation goals. Second</w:t>
      </w:r>
      <w:r w:rsidR="009D61F8">
        <w:rPr>
          <w:rFonts w:ascii="Times New Roman" w:hAnsi="Times New Roman" w:cs="Times New Roman"/>
          <w:sz w:val="24"/>
          <w:szCs w:val="24"/>
          <w:shd w:val="clear" w:color="auto" w:fill="FFFFFF"/>
        </w:rPr>
        <w:t>ly</w:t>
      </w:r>
      <w:r w:rsidRPr="00964780">
        <w:rPr>
          <w:rFonts w:ascii="Times New Roman" w:hAnsi="Times New Roman" w:cs="Times New Roman"/>
          <w:sz w:val="24"/>
          <w:szCs w:val="24"/>
          <w:shd w:val="clear" w:color="auto" w:fill="FFFFFF"/>
        </w:rPr>
        <w:t>, technology could become an obstacle to consumers in case a customer must log in and forgets their password. Nevertheless, this downside can be mitigated with the use of cookies to help the device remember the customer’s details.</w:t>
      </w:r>
    </w:p>
    <w:p w14:paraId="7137F569"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0ACEA5BF"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r w:rsidRPr="00964780">
        <w:rPr>
          <w:rFonts w:ascii="Times New Roman" w:hAnsi="Times New Roman" w:cs="Times New Roman"/>
          <w:sz w:val="24"/>
          <w:szCs w:val="24"/>
          <w:shd w:val="clear" w:color="auto" w:fill="FFFFFF"/>
        </w:rPr>
        <w:t xml:space="preserve">Chaffey, Hemphill, and Edmundson (2018, p. 366) point out that a customer relationship management strategy can aid the company increase profits by providing the products that the </w:t>
      </w:r>
      <w:r w:rsidRPr="00964780">
        <w:rPr>
          <w:rFonts w:ascii="Times New Roman" w:hAnsi="Times New Roman" w:cs="Times New Roman"/>
          <w:sz w:val="24"/>
          <w:szCs w:val="24"/>
          <w:shd w:val="clear" w:color="auto" w:fill="FFFFFF"/>
        </w:rPr>
        <w:lastRenderedPageBreak/>
        <w:t xml:space="preserve">consumer likes, by providing accurate customer service, by helping the company sale faster, by acquiring new customers and keeping old ones. </w:t>
      </w:r>
    </w:p>
    <w:p w14:paraId="14C62D75" w14:textId="77777777" w:rsidR="00CB46E5" w:rsidRDefault="00CB46E5" w:rsidP="00964780">
      <w:pPr>
        <w:pStyle w:val="ListParagraph"/>
        <w:spacing w:line="600" w:lineRule="auto"/>
        <w:ind w:left="0"/>
        <w:jc w:val="both"/>
        <w:rPr>
          <w:b/>
          <w:sz w:val="24"/>
          <w:szCs w:val="24"/>
        </w:rPr>
      </w:pPr>
    </w:p>
    <w:p w14:paraId="34B959BE" w14:textId="70129AB6" w:rsidR="0032145C" w:rsidRDefault="0084093A" w:rsidP="00964780">
      <w:pPr>
        <w:pStyle w:val="ListParagraph"/>
        <w:spacing w:line="600" w:lineRule="auto"/>
        <w:ind w:left="0"/>
        <w:jc w:val="both"/>
        <w:rPr>
          <w:b/>
          <w:sz w:val="24"/>
          <w:szCs w:val="24"/>
        </w:rPr>
      </w:pPr>
      <w:r>
        <w:rPr>
          <w:b/>
          <w:sz w:val="24"/>
          <w:szCs w:val="24"/>
        </w:rPr>
        <w:t>Competition:</w:t>
      </w:r>
    </w:p>
    <w:p w14:paraId="4AA5672A" w14:textId="08FD14C6" w:rsidR="0084093A" w:rsidRPr="0084093A" w:rsidRDefault="0084093A" w:rsidP="00964780">
      <w:pPr>
        <w:pStyle w:val="ListParagraph"/>
        <w:spacing w:line="600" w:lineRule="auto"/>
        <w:ind w:left="0"/>
        <w:jc w:val="both"/>
        <w:rPr>
          <w:bCs/>
          <w:sz w:val="24"/>
          <w:szCs w:val="24"/>
        </w:rPr>
      </w:pPr>
      <w:r w:rsidRPr="0084093A">
        <w:rPr>
          <w:bCs/>
          <w:sz w:val="24"/>
          <w:szCs w:val="24"/>
        </w:rPr>
        <w:t>Tesco uses their loyalty car</w:t>
      </w:r>
      <w:r>
        <w:rPr>
          <w:bCs/>
          <w:sz w:val="24"/>
          <w:szCs w:val="24"/>
        </w:rPr>
        <w:t>d</w:t>
      </w:r>
      <w:r w:rsidRPr="0084093A">
        <w:rPr>
          <w:bCs/>
          <w:sz w:val="24"/>
          <w:szCs w:val="24"/>
        </w:rPr>
        <w:t xml:space="preserve"> to apply </w:t>
      </w:r>
      <w:r>
        <w:rPr>
          <w:bCs/>
          <w:sz w:val="24"/>
          <w:szCs w:val="24"/>
        </w:rPr>
        <w:t>relevant offers to customers. Also, with the smartphone’s location some retailers calculate position and send offers based on the customer’s dwell time in store (</w:t>
      </w:r>
      <w:r>
        <w:rPr>
          <w:rFonts w:ascii="Arial" w:hAnsi="Arial" w:cs="Arial"/>
          <w:color w:val="222222"/>
          <w:shd w:val="clear" w:color="auto" w:fill="FFFFFF"/>
        </w:rPr>
        <w:t>Inman</w:t>
      </w:r>
      <w:r>
        <w:rPr>
          <w:rFonts w:ascii="Arial" w:hAnsi="Arial" w:cs="Arial"/>
          <w:color w:val="222222"/>
          <w:shd w:val="clear" w:color="auto" w:fill="FFFFFF"/>
        </w:rPr>
        <w:t xml:space="preserve"> and</w:t>
      </w:r>
      <w:r>
        <w:rPr>
          <w:rFonts w:ascii="Arial" w:hAnsi="Arial" w:cs="Arial"/>
          <w:color w:val="222222"/>
          <w:shd w:val="clear" w:color="auto" w:fill="FFFFFF"/>
        </w:rPr>
        <w:t xml:space="preserve"> Nikolova</w:t>
      </w:r>
      <w:r>
        <w:rPr>
          <w:bCs/>
          <w:sz w:val="24"/>
          <w:szCs w:val="24"/>
        </w:rPr>
        <w:t xml:space="preserve">, p.12). Asda, which was owned by Walmart, utilises message optimisation of relevant content and Scan and Go, a technology that enables customers to use their phones to scan products. However, </w:t>
      </w:r>
      <w:r>
        <w:rPr>
          <w:bCs/>
          <w:sz w:val="24"/>
          <w:szCs w:val="24"/>
        </w:rPr>
        <w:t>customers struggled to utilise the app</w:t>
      </w:r>
      <w:r>
        <w:rPr>
          <w:bCs/>
          <w:sz w:val="24"/>
          <w:szCs w:val="24"/>
        </w:rPr>
        <w:t xml:space="preserve"> due to </w:t>
      </w:r>
      <w:r w:rsidR="00CB46E5">
        <w:rPr>
          <w:bCs/>
          <w:sz w:val="24"/>
          <w:szCs w:val="24"/>
        </w:rPr>
        <w:t>its complexity</w:t>
      </w:r>
      <w:r>
        <w:rPr>
          <w:bCs/>
          <w:sz w:val="24"/>
          <w:szCs w:val="24"/>
        </w:rPr>
        <w:t>.</w:t>
      </w:r>
      <w:r w:rsidR="00CB46E5">
        <w:rPr>
          <w:bCs/>
          <w:sz w:val="24"/>
          <w:szCs w:val="24"/>
        </w:rPr>
        <w:t xml:space="preserve"> It could be alleged that Morrisons technology must derive from value to the shopper and have low complexity to be successful.</w:t>
      </w:r>
    </w:p>
    <w:p w14:paraId="3B7C9601" w14:textId="77777777" w:rsidR="0084093A" w:rsidRPr="00964780" w:rsidRDefault="0084093A" w:rsidP="00964780">
      <w:pPr>
        <w:pStyle w:val="ListParagraph"/>
        <w:spacing w:line="600" w:lineRule="auto"/>
        <w:ind w:left="0"/>
        <w:jc w:val="both"/>
        <w:rPr>
          <w:b/>
          <w:sz w:val="24"/>
          <w:szCs w:val="24"/>
        </w:rPr>
      </w:pPr>
    </w:p>
    <w:p w14:paraId="45B4A132" w14:textId="77777777" w:rsidR="0032145C" w:rsidRPr="00964780" w:rsidRDefault="0032145C" w:rsidP="00964780">
      <w:pPr>
        <w:pStyle w:val="ListParagraph"/>
        <w:spacing w:line="600" w:lineRule="auto"/>
        <w:ind w:left="0"/>
        <w:jc w:val="both"/>
        <w:rPr>
          <w:b/>
          <w:sz w:val="24"/>
          <w:szCs w:val="24"/>
        </w:rPr>
      </w:pPr>
      <w:r w:rsidRPr="00964780">
        <w:rPr>
          <w:b/>
          <w:sz w:val="24"/>
          <w:szCs w:val="24"/>
        </w:rPr>
        <w:t>Steps to implement hyper personalisation:</w:t>
      </w:r>
    </w:p>
    <w:p w14:paraId="3D98C678" w14:textId="77777777" w:rsidR="0032145C" w:rsidRPr="00964780" w:rsidRDefault="0032145C" w:rsidP="00964780">
      <w:pPr>
        <w:pStyle w:val="ListParagraph"/>
        <w:spacing w:line="600" w:lineRule="auto"/>
        <w:ind w:left="0"/>
        <w:jc w:val="both"/>
        <w:rPr>
          <w:bCs/>
          <w:sz w:val="24"/>
          <w:szCs w:val="24"/>
        </w:rPr>
      </w:pPr>
      <w:r w:rsidRPr="00964780">
        <w:rPr>
          <w:sz w:val="24"/>
          <w:szCs w:val="24"/>
        </w:rPr>
        <w:t xml:space="preserve">Hyper Group (2019) suggests 8 </w:t>
      </w:r>
      <w:r w:rsidRPr="00964780">
        <w:rPr>
          <w:bCs/>
          <w:sz w:val="24"/>
          <w:szCs w:val="24"/>
        </w:rPr>
        <w:t xml:space="preserve">steps to implement hyper personalisation </w:t>
      </w:r>
    </w:p>
    <w:p w14:paraId="2902B220"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Define objectives:</w:t>
      </w:r>
    </w:p>
    <w:p w14:paraId="677848DE" w14:textId="77777777" w:rsidR="0032145C" w:rsidRPr="00964780" w:rsidRDefault="0032145C" w:rsidP="00964780">
      <w:pPr>
        <w:pStyle w:val="ListParagraph"/>
        <w:spacing w:line="600" w:lineRule="auto"/>
        <w:ind w:left="0"/>
        <w:jc w:val="both"/>
        <w:rPr>
          <w:bCs/>
          <w:sz w:val="24"/>
          <w:szCs w:val="24"/>
        </w:rPr>
      </w:pPr>
      <w:r w:rsidRPr="00964780">
        <w:rPr>
          <w:bCs/>
          <w:sz w:val="24"/>
          <w:szCs w:val="24"/>
        </w:rPr>
        <w:t>The objectives are to utilise hyper personalisation to improve customer’s interactions with the supermarket, to decrease costs, and to create sustainable innovation.</w:t>
      </w:r>
    </w:p>
    <w:p w14:paraId="0C906549"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 xml:space="preserve">Resource analysis: It is necessary to assess which elements, resources and skillsets are needed to allow the hyper personalisation to happen. It is necessary to create a marketing intelligence department that oversees the data created with the app. Also, the IT department </w:t>
      </w:r>
      <w:r w:rsidRPr="00964780">
        <w:rPr>
          <w:bCs/>
          <w:sz w:val="24"/>
          <w:szCs w:val="24"/>
        </w:rPr>
        <w:lastRenderedPageBreak/>
        <w:t>needs to find engineers that work with artificial intelligence and can apply these technologies to the app and the website.</w:t>
      </w:r>
    </w:p>
    <w:p w14:paraId="1A8A65EF" w14:textId="7A1E2892" w:rsidR="0032145C" w:rsidRPr="00964780" w:rsidRDefault="00CB46E5" w:rsidP="00964780">
      <w:pPr>
        <w:pStyle w:val="ListParagraph"/>
        <w:numPr>
          <w:ilvl w:val="0"/>
          <w:numId w:val="30"/>
        </w:numPr>
        <w:spacing w:line="600" w:lineRule="auto"/>
        <w:ind w:left="0" w:firstLine="0"/>
        <w:jc w:val="both"/>
        <w:rPr>
          <w:bCs/>
          <w:sz w:val="24"/>
          <w:szCs w:val="24"/>
        </w:rPr>
      </w:pPr>
      <w:r>
        <w:rPr>
          <w:bCs/>
          <w:sz w:val="24"/>
          <w:szCs w:val="24"/>
        </w:rPr>
        <w:t>The</w:t>
      </w:r>
      <w:r w:rsidR="0032145C" w:rsidRPr="00964780">
        <w:rPr>
          <w:bCs/>
          <w:sz w:val="24"/>
          <w:szCs w:val="24"/>
        </w:rPr>
        <w:t xml:space="preserve"> application plan needs to be created and </w:t>
      </w:r>
      <w:r>
        <w:rPr>
          <w:bCs/>
          <w:sz w:val="24"/>
          <w:szCs w:val="24"/>
        </w:rPr>
        <w:t>presented to</w:t>
      </w:r>
      <w:r w:rsidR="0032145C" w:rsidRPr="00964780">
        <w:rPr>
          <w:bCs/>
          <w:sz w:val="24"/>
          <w:szCs w:val="24"/>
        </w:rPr>
        <w:t xml:space="preserve"> stakeholders.</w:t>
      </w:r>
    </w:p>
    <w:p w14:paraId="4A752F15"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 xml:space="preserve">A study of 100 customers per site needs to be carried out. This will set the table for the features that are more valuable to customers to understand their motivations and journeys. </w:t>
      </w:r>
    </w:p>
    <w:p w14:paraId="0C9C0762"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The analysis of the research from the previous step should answer behavioural features, points of friction of the customers, their interaction with Morrisons and their thoughts on the brand. This data should help increase engagement and create experiences that are attractive and satisfactory to the clients.</w:t>
      </w:r>
    </w:p>
    <w:p w14:paraId="58D3EA68"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The relevant content or features that the customers find the most valuable should be utilised to create the app or the in-store experience.  Also, the data can help to create any interaction, content, offer that can satisfy individual customers.</w:t>
      </w:r>
    </w:p>
    <w:p w14:paraId="54D46D46"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Implementation of the personalisation plan.</w:t>
      </w:r>
    </w:p>
    <w:p w14:paraId="7470F9EE" w14:textId="77777777" w:rsidR="0032145C" w:rsidRPr="00964780" w:rsidRDefault="0032145C" w:rsidP="00964780">
      <w:pPr>
        <w:pStyle w:val="ListParagraph"/>
        <w:numPr>
          <w:ilvl w:val="0"/>
          <w:numId w:val="30"/>
        </w:numPr>
        <w:spacing w:line="600" w:lineRule="auto"/>
        <w:ind w:left="0" w:firstLine="0"/>
        <w:jc w:val="both"/>
        <w:rPr>
          <w:bCs/>
          <w:sz w:val="24"/>
          <w:szCs w:val="24"/>
        </w:rPr>
      </w:pPr>
      <w:r w:rsidRPr="00964780">
        <w:rPr>
          <w:bCs/>
          <w:sz w:val="24"/>
          <w:szCs w:val="24"/>
        </w:rPr>
        <w:t>Test and optimisation of the plan.</w:t>
      </w:r>
    </w:p>
    <w:p w14:paraId="2D31280F" w14:textId="77777777" w:rsidR="0032145C" w:rsidRPr="00964780" w:rsidRDefault="0032145C" w:rsidP="00964780">
      <w:pPr>
        <w:spacing w:line="600" w:lineRule="auto"/>
        <w:jc w:val="both"/>
        <w:rPr>
          <w:rFonts w:ascii="Times New Roman" w:hAnsi="Times New Roman" w:cs="Times New Roman"/>
          <w:sz w:val="24"/>
          <w:szCs w:val="24"/>
          <w:shd w:val="clear" w:color="auto" w:fill="FFFFFF"/>
        </w:rPr>
      </w:pPr>
    </w:p>
    <w:p w14:paraId="51DA8005" w14:textId="77777777" w:rsidR="0032145C" w:rsidRPr="00964780" w:rsidRDefault="0032145C"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Strategic options:</w:t>
      </w:r>
    </w:p>
    <w:p w14:paraId="466E1EFA"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Once the importance of hyper personalisation has been outlined, to reach the strategic goal of 2025, the proposal of 2 different strategies is presented:</w:t>
      </w:r>
    </w:p>
    <w:p w14:paraId="09A72A86" w14:textId="77777777" w:rsidR="0032145C" w:rsidRPr="00964780" w:rsidRDefault="0032145C" w:rsidP="00964780">
      <w:pPr>
        <w:pStyle w:val="ListParagraph"/>
        <w:numPr>
          <w:ilvl w:val="0"/>
          <w:numId w:val="15"/>
        </w:numPr>
        <w:spacing w:line="600" w:lineRule="auto"/>
        <w:ind w:left="0" w:firstLine="0"/>
        <w:jc w:val="both"/>
        <w:rPr>
          <w:sz w:val="24"/>
          <w:szCs w:val="24"/>
        </w:rPr>
      </w:pPr>
      <w:r w:rsidRPr="00964780">
        <w:rPr>
          <w:b/>
          <w:bCs/>
          <w:sz w:val="24"/>
          <w:szCs w:val="24"/>
        </w:rPr>
        <w:t>The creation of an innovative mobile app for instore innovation:</w:t>
      </w:r>
      <w:r w:rsidRPr="00964780">
        <w:rPr>
          <w:sz w:val="24"/>
          <w:szCs w:val="24"/>
        </w:rPr>
        <w:t xml:space="preserve"> The aim of the app will be to cause a digital disruption that will avoid queues for customers, decrease supermarket </w:t>
      </w:r>
      <w:r w:rsidRPr="00964780">
        <w:rPr>
          <w:sz w:val="24"/>
          <w:szCs w:val="24"/>
        </w:rPr>
        <w:lastRenderedPageBreak/>
        <w:t xml:space="preserve">staff costs and fasten the shopping process. </w:t>
      </w:r>
      <w:r w:rsidRPr="00964780">
        <w:rPr>
          <w:sz w:val="24"/>
          <w:szCs w:val="24"/>
          <w:shd w:val="clear" w:color="auto" w:fill="FFFFFF"/>
        </w:rPr>
        <w:t xml:space="preserve">Shukla, and Nigam (2018, </w:t>
      </w:r>
      <w:r w:rsidRPr="00964780">
        <w:rPr>
          <w:sz w:val="24"/>
          <w:szCs w:val="24"/>
        </w:rPr>
        <w:t>p.131) outline that by becoming digital, apps can help a company to offer personalisation, to comprehend customers, to communicate with them and to target them with relevant products. Moreover, Clatworthy (2011) points out that an effective service design strategy needs a user focused approach that betters points of interaction in the store.</w:t>
      </w:r>
    </w:p>
    <w:p w14:paraId="6D171804" w14:textId="77777777" w:rsidR="0032145C" w:rsidRPr="00964780" w:rsidRDefault="0032145C" w:rsidP="00964780">
      <w:pPr>
        <w:pStyle w:val="ListParagraph"/>
        <w:spacing w:line="600" w:lineRule="auto"/>
        <w:ind w:left="0"/>
        <w:jc w:val="both"/>
        <w:rPr>
          <w:sz w:val="24"/>
          <w:szCs w:val="24"/>
        </w:rPr>
      </w:pPr>
      <w:r w:rsidRPr="00964780">
        <w:rPr>
          <w:sz w:val="24"/>
          <w:szCs w:val="24"/>
        </w:rPr>
        <w:t>The app should work the following way:</w:t>
      </w:r>
    </w:p>
    <w:p w14:paraId="2A013A48" w14:textId="77777777" w:rsidR="0032145C" w:rsidRPr="00964780" w:rsidRDefault="0032145C" w:rsidP="00964780">
      <w:pPr>
        <w:pStyle w:val="ListParagraph"/>
        <w:numPr>
          <w:ilvl w:val="0"/>
          <w:numId w:val="16"/>
        </w:numPr>
        <w:spacing w:line="600" w:lineRule="auto"/>
        <w:ind w:left="0" w:firstLine="0"/>
        <w:jc w:val="both"/>
        <w:rPr>
          <w:sz w:val="24"/>
          <w:szCs w:val="24"/>
        </w:rPr>
      </w:pPr>
      <w:r w:rsidRPr="00964780">
        <w:rPr>
          <w:sz w:val="24"/>
          <w:szCs w:val="24"/>
        </w:rPr>
        <w:t>The customer downloads the Morrisons app on their phone and then sets up their bank details once.</w:t>
      </w:r>
    </w:p>
    <w:p w14:paraId="0C259422" w14:textId="77777777" w:rsidR="0032145C" w:rsidRPr="00964780" w:rsidRDefault="0032145C" w:rsidP="00964780">
      <w:pPr>
        <w:pStyle w:val="ListParagraph"/>
        <w:numPr>
          <w:ilvl w:val="0"/>
          <w:numId w:val="16"/>
        </w:numPr>
        <w:spacing w:line="600" w:lineRule="auto"/>
        <w:ind w:left="0" w:firstLine="0"/>
        <w:jc w:val="both"/>
        <w:rPr>
          <w:sz w:val="24"/>
          <w:szCs w:val="24"/>
        </w:rPr>
      </w:pPr>
      <w:r w:rsidRPr="00964780">
        <w:rPr>
          <w:sz w:val="24"/>
          <w:szCs w:val="24"/>
        </w:rPr>
        <w:t>The customer goes to the supermarket, scans the barcodes of the products with the app</w:t>
      </w:r>
    </w:p>
    <w:p w14:paraId="18B083C4" w14:textId="68112EA5" w:rsidR="0032145C" w:rsidRPr="00964780" w:rsidRDefault="0032145C" w:rsidP="00964780">
      <w:pPr>
        <w:pStyle w:val="ListParagraph"/>
        <w:numPr>
          <w:ilvl w:val="0"/>
          <w:numId w:val="16"/>
        </w:numPr>
        <w:spacing w:line="600" w:lineRule="auto"/>
        <w:ind w:left="0" w:firstLine="0"/>
        <w:jc w:val="both"/>
        <w:rPr>
          <w:sz w:val="24"/>
          <w:szCs w:val="24"/>
        </w:rPr>
      </w:pPr>
      <w:r w:rsidRPr="00964780">
        <w:rPr>
          <w:sz w:val="24"/>
          <w:szCs w:val="24"/>
        </w:rPr>
        <w:t>The customer puts their shopping on a scale at the til</w:t>
      </w:r>
      <w:r w:rsidR="009D61F8">
        <w:rPr>
          <w:sz w:val="24"/>
          <w:szCs w:val="24"/>
        </w:rPr>
        <w:t>l</w:t>
      </w:r>
      <w:r w:rsidRPr="00964780">
        <w:rPr>
          <w:sz w:val="24"/>
          <w:szCs w:val="24"/>
        </w:rPr>
        <w:t>.</w:t>
      </w:r>
    </w:p>
    <w:p w14:paraId="46BBBE82" w14:textId="77777777" w:rsidR="0032145C" w:rsidRPr="00964780" w:rsidRDefault="0032145C" w:rsidP="00964780">
      <w:pPr>
        <w:pStyle w:val="ListParagraph"/>
        <w:numPr>
          <w:ilvl w:val="0"/>
          <w:numId w:val="16"/>
        </w:numPr>
        <w:spacing w:line="600" w:lineRule="auto"/>
        <w:ind w:left="0" w:firstLine="0"/>
        <w:jc w:val="both"/>
        <w:rPr>
          <w:sz w:val="24"/>
          <w:szCs w:val="24"/>
        </w:rPr>
      </w:pPr>
      <w:r w:rsidRPr="00964780">
        <w:rPr>
          <w:sz w:val="24"/>
          <w:szCs w:val="24"/>
        </w:rPr>
        <w:t>After the weight of the items is analysed, also helped by artificial intelligence to scan products and it is consistent with the weight expected of the shopping, then,</w:t>
      </w:r>
    </w:p>
    <w:p w14:paraId="2ABB3A19" w14:textId="645E78EA" w:rsidR="0032145C" w:rsidRPr="00CB2461" w:rsidRDefault="0032145C" w:rsidP="00964780">
      <w:pPr>
        <w:pStyle w:val="ListParagraph"/>
        <w:numPr>
          <w:ilvl w:val="0"/>
          <w:numId w:val="16"/>
        </w:numPr>
        <w:spacing w:line="600" w:lineRule="auto"/>
        <w:ind w:left="0" w:firstLine="0"/>
        <w:jc w:val="both"/>
        <w:rPr>
          <w:sz w:val="24"/>
          <w:szCs w:val="24"/>
        </w:rPr>
      </w:pPr>
      <w:r w:rsidRPr="00964780">
        <w:rPr>
          <w:sz w:val="24"/>
          <w:szCs w:val="24"/>
        </w:rPr>
        <w:t>The customer uses finger recognition that should already be set up on their phone to confirm the payment.</w:t>
      </w:r>
    </w:p>
    <w:p w14:paraId="6BB0945E"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Advantages:</w:t>
      </w:r>
    </w:p>
    <w:p w14:paraId="7038B855" w14:textId="77777777" w:rsidR="0032145C" w:rsidRPr="00964780" w:rsidRDefault="0032145C" w:rsidP="00964780">
      <w:pPr>
        <w:pStyle w:val="ListParagraph"/>
        <w:numPr>
          <w:ilvl w:val="0"/>
          <w:numId w:val="18"/>
        </w:numPr>
        <w:spacing w:line="600" w:lineRule="auto"/>
        <w:ind w:left="0" w:firstLine="0"/>
        <w:jc w:val="both"/>
        <w:rPr>
          <w:sz w:val="24"/>
          <w:szCs w:val="24"/>
        </w:rPr>
      </w:pPr>
      <w:r w:rsidRPr="00964780">
        <w:rPr>
          <w:sz w:val="24"/>
          <w:szCs w:val="24"/>
        </w:rPr>
        <w:t>This method will help the company identify shopping habits of the customers. The knowledge of the characteristics of users is critical for the creation and application of any personalised structure (</w:t>
      </w:r>
      <w:r w:rsidRPr="00964780">
        <w:rPr>
          <w:sz w:val="24"/>
          <w:szCs w:val="24"/>
          <w:shd w:val="clear" w:color="auto" w:fill="FFFFFF"/>
        </w:rPr>
        <w:t>Steichen and Wade, 2010, p.7).</w:t>
      </w:r>
    </w:p>
    <w:p w14:paraId="05F58520" w14:textId="02509377" w:rsidR="0032145C" w:rsidRPr="00CB2461" w:rsidRDefault="0032145C" w:rsidP="00964780">
      <w:pPr>
        <w:pStyle w:val="ListParagraph"/>
        <w:numPr>
          <w:ilvl w:val="0"/>
          <w:numId w:val="18"/>
        </w:numPr>
        <w:spacing w:line="600" w:lineRule="auto"/>
        <w:ind w:left="0" w:firstLine="0"/>
        <w:jc w:val="both"/>
        <w:rPr>
          <w:sz w:val="24"/>
          <w:szCs w:val="24"/>
        </w:rPr>
      </w:pPr>
      <w:r w:rsidRPr="00964780">
        <w:rPr>
          <w:sz w:val="24"/>
          <w:szCs w:val="24"/>
        </w:rPr>
        <w:t xml:space="preserve">It will help Morrisons to send specific offers that are relevant to the segment that the customer belongs to. </w:t>
      </w:r>
    </w:p>
    <w:p w14:paraId="3700DD10"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lastRenderedPageBreak/>
        <w:t>Disadvantages:</w:t>
      </w:r>
    </w:p>
    <w:p w14:paraId="372D90BF" w14:textId="77777777" w:rsidR="0032145C" w:rsidRPr="00964780" w:rsidRDefault="0032145C" w:rsidP="00964780">
      <w:pPr>
        <w:pStyle w:val="ListParagraph"/>
        <w:numPr>
          <w:ilvl w:val="0"/>
          <w:numId w:val="17"/>
        </w:numPr>
        <w:spacing w:line="600" w:lineRule="auto"/>
        <w:ind w:left="0" w:firstLine="0"/>
        <w:jc w:val="both"/>
        <w:rPr>
          <w:sz w:val="24"/>
          <w:szCs w:val="24"/>
        </w:rPr>
      </w:pPr>
      <w:r w:rsidRPr="00964780">
        <w:rPr>
          <w:sz w:val="24"/>
          <w:szCs w:val="24"/>
        </w:rPr>
        <w:t>The cost of the app and the technology needed are high.</w:t>
      </w:r>
    </w:p>
    <w:p w14:paraId="6A16B25F" w14:textId="6835F8EC" w:rsidR="0032145C" w:rsidRDefault="0032145C" w:rsidP="00964780">
      <w:pPr>
        <w:pStyle w:val="ListParagraph"/>
        <w:numPr>
          <w:ilvl w:val="0"/>
          <w:numId w:val="17"/>
        </w:numPr>
        <w:spacing w:line="600" w:lineRule="auto"/>
        <w:ind w:left="0" w:firstLine="0"/>
        <w:jc w:val="both"/>
        <w:rPr>
          <w:sz w:val="24"/>
          <w:szCs w:val="24"/>
        </w:rPr>
      </w:pPr>
      <w:r w:rsidRPr="00964780">
        <w:rPr>
          <w:sz w:val="24"/>
          <w:szCs w:val="24"/>
        </w:rPr>
        <w:t>The company will need to acquire special tilts with the integration of artificial technology.</w:t>
      </w:r>
    </w:p>
    <w:p w14:paraId="799B5485" w14:textId="77777777" w:rsidR="00CB2461" w:rsidRPr="00964780" w:rsidRDefault="00CB2461" w:rsidP="00CB2461">
      <w:pPr>
        <w:pStyle w:val="ListParagraph"/>
        <w:spacing w:line="600" w:lineRule="auto"/>
        <w:ind w:left="0"/>
        <w:jc w:val="both"/>
        <w:rPr>
          <w:sz w:val="24"/>
          <w:szCs w:val="24"/>
        </w:rPr>
      </w:pPr>
    </w:p>
    <w:p w14:paraId="57660960" w14:textId="77777777" w:rsidR="00CB2461" w:rsidRDefault="0032145C" w:rsidP="00CB2461">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t xml:space="preserve">Impact on other areas of the organisation: </w:t>
      </w:r>
    </w:p>
    <w:p w14:paraId="5AB6EBE3" w14:textId="18F057D3" w:rsidR="0032145C" w:rsidRPr="00964780" w:rsidRDefault="0032145C" w:rsidP="00CB2461">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The company will need to set up a marketing intelligence team to extract and analyse big data. Also, Morrisons would need to acquire app developers and engineers that oversee the application of this strategy. This strategy can set the table for greater data analysis.</w:t>
      </w:r>
    </w:p>
    <w:p w14:paraId="0DD1213D" w14:textId="304FA46F" w:rsidR="0032145C" w:rsidRPr="00964780" w:rsidRDefault="0032145C" w:rsidP="00964780">
      <w:pPr>
        <w:pStyle w:val="ListParagraph"/>
        <w:numPr>
          <w:ilvl w:val="0"/>
          <w:numId w:val="15"/>
        </w:numPr>
        <w:spacing w:line="600" w:lineRule="auto"/>
        <w:ind w:left="0" w:firstLine="0"/>
        <w:jc w:val="both"/>
        <w:rPr>
          <w:sz w:val="24"/>
          <w:szCs w:val="24"/>
        </w:rPr>
      </w:pPr>
      <w:r w:rsidRPr="00964780">
        <w:rPr>
          <w:b/>
          <w:bCs/>
          <w:sz w:val="24"/>
          <w:szCs w:val="24"/>
        </w:rPr>
        <w:t xml:space="preserve">Another strategy could be the optimisation of Morrisons website through artificial intelligence </w:t>
      </w:r>
      <w:r w:rsidRPr="00964780">
        <w:rPr>
          <w:sz w:val="24"/>
          <w:szCs w:val="24"/>
        </w:rPr>
        <w:t>(Goyal, 2019)</w:t>
      </w:r>
      <w:r w:rsidRPr="00964780">
        <w:rPr>
          <w:b/>
          <w:bCs/>
          <w:sz w:val="24"/>
          <w:szCs w:val="24"/>
        </w:rPr>
        <w:t>.</w:t>
      </w:r>
      <w:r w:rsidRPr="00964780">
        <w:rPr>
          <w:sz w:val="24"/>
          <w:szCs w:val="24"/>
        </w:rPr>
        <w:t xml:space="preserve"> This proposal includes the utilisation of artificial intelligence to not only give customers suggestions of products that they are likely to acquire on their app and the website, but also to suggest which products might have run out from their cupboards based on average utilisation and frequency of acquisition. The tool could also suggest ingredients from recipes that can be quickly added to the shopping lists, it could create a shopping list that the customer can edit and adapt</w:t>
      </w:r>
      <w:r w:rsidR="008C056F" w:rsidRPr="008C056F">
        <w:rPr>
          <w:sz w:val="24"/>
          <w:szCs w:val="24"/>
        </w:rPr>
        <w:t xml:space="preserve"> </w:t>
      </w:r>
      <w:r w:rsidR="008C056F" w:rsidRPr="00964780">
        <w:rPr>
          <w:sz w:val="24"/>
          <w:szCs w:val="24"/>
        </w:rPr>
        <w:t>based on the customer’s interests</w:t>
      </w:r>
      <w:r w:rsidRPr="00964780">
        <w:rPr>
          <w:sz w:val="24"/>
          <w:szCs w:val="24"/>
        </w:rPr>
        <w:t xml:space="preserve">. However, the intention is to be in touch with the consumer’s habits and needs in a way that a shopping list can be done and finished in under 5 minutes. Another important feature could be giving the ability to the website with artificial intelligence to identify, based on the location of the customer, the prices of the delivery slots to reduce the fuel consumption and decrease costs. </w:t>
      </w:r>
    </w:p>
    <w:p w14:paraId="0F3A8F9F" w14:textId="77777777" w:rsidR="0032145C" w:rsidRPr="00964780" w:rsidRDefault="0032145C" w:rsidP="00964780">
      <w:pPr>
        <w:pStyle w:val="ListParagraph"/>
        <w:spacing w:line="600" w:lineRule="auto"/>
        <w:ind w:left="0"/>
        <w:jc w:val="both"/>
        <w:rPr>
          <w:sz w:val="24"/>
          <w:szCs w:val="24"/>
        </w:rPr>
      </w:pPr>
      <w:r w:rsidRPr="00964780">
        <w:rPr>
          <w:sz w:val="24"/>
          <w:szCs w:val="24"/>
        </w:rPr>
        <w:lastRenderedPageBreak/>
        <w:t>Advantages:</w:t>
      </w:r>
    </w:p>
    <w:p w14:paraId="54A47990" w14:textId="77777777" w:rsidR="0032145C" w:rsidRPr="00964780" w:rsidRDefault="0032145C" w:rsidP="00964780">
      <w:pPr>
        <w:pStyle w:val="ListParagraph"/>
        <w:numPr>
          <w:ilvl w:val="0"/>
          <w:numId w:val="20"/>
        </w:numPr>
        <w:spacing w:line="600" w:lineRule="auto"/>
        <w:ind w:left="0" w:firstLine="0"/>
        <w:jc w:val="both"/>
        <w:rPr>
          <w:sz w:val="24"/>
          <w:szCs w:val="24"/>
        </w:rPr>
      </w:pPr>
      <w:r w:rsidRPr="00964780">
        <w:rPr>
          <w:sz w:val="24"/>
          <w:szCs w:val="24"/>
        </w:rPr>
        <w:t>It will utilise hyper personalisation to deliver an efficient service.</w:t>
      </w:r>
    </w:p>
    <w:p w14:paraId="44D868FF" w14:textId="77777777" w:rsidR="0032145C" w:rsidRPr="00964780" w:rsidRDefault="0032145C" w:rsidP="00964780">
      <w:pPr>
        <w:pStyle w:val="ListParagraph"/>
        <w:numPr>
          <w:ilvl w:val="0"/>
          <w:numId w:val="20"/>
        </w:numPr>
        <w:spacing w:line="600" w:lineRule="auto"/>
        <w:ind w:left="0" w:firstLine="0"/>
        <w:jc w:val="both"/>
        <w:rPr>
          <w:sz w:val="24"/>
          <w:szCs w:val="24"/>
        </w:rPr>
      </w:pPr>
      <w:r w:rsidRPr="00964780">
        <w:rPr>
          <w:sz w:val="24"/>
          <w:szCs w:val="24"/>
        </w:rPr>
        <w:t>It will fasten the shopping experience for the customer.</w:t>
      </w:r>
    </w:p>
    <w:p w14:paraId="3D40D6C1" w14:textId="77777777" w:rsidR="0032145C" w:rsidRPr="00964780" w:rsidRDefault="0032145C" w:rsidP="00964780">
      <w:pPr>
        <w:pStyle w:val="ListParagraph"/>
        <w:numPr>
          <w:ilvl w:val="0"/>
          <w:numId w:val="20"/>
        </w:numPr>
        <w:spacing w:line="600" w:lineRule="auto"/>
        <w:ind w:left="0" w:firstLine="0"/>
        <w:jc w:val="both"/>
        <w:rPr>
          <w:sz w:val="24"/>
          <w:szCs w:val="24"/>
        </w:rPr>
      </w:pPr>
      <w:r w:rsidRPr="00964780">
        <w:rPr>
          <w:sz w:val="24"/>
          <w:szCs w:val="24"/>
        </w:rPr>
        <w:t>It could be an important source of big data for the company.</w:t>
      </w:r>
    </w:p>
    <w:p w14:paraId="7B7B74F7" w14:textId="77777777" w:rsidR="0032145C" w:rsidRPr="00964780" w:rsidRDefault="0032145C" w:rsidP="00964780">
      <w:pPr>
        <w:pStyle w:val="ListParagraph"/>
        <w:spacing w:line="600" w:lineRule="auto"/>
        <w:ind w:left="0"/>
        <w:jc w:val="both"/>
        <w:rPr>
          <w:sz w:val="24"/>
          <w:szCs w:val="24"/>
        </w:rPr>
      </w:pPr>
    </w:p>
    <w:p w14:paraId="4A43132D" w14:textId="77777777" w:rsidR="0032145C" w:rsidRPr="00964780" w:rsidRDefault="0032145C" w:rsidP="00964780">
      <w:pPr>
        <w:pStyle w:val="ListParagraph"/>
        <w:spacing w:line="600" w:lineRule="auto"/>
        <w:ind w:left="0"/>
        <w:jc w:val="both"/>
        <w:rPr>
          <w:sz w:val="24"/>
          <w:szCs w:val="24"/>
        </w:rPr>
      </w:pPr>
      <w:r w:rsidRPr="00964780">
        <w:rPr>
          <w:sz w:val="24"/>
          <w:szCs w:val="24"/>
        </w:rPr>
        <w:t>Disadvantages:</w:t>
      </w:r>
    </w:p>
    <w:p w14:paraId="0A439179" w14:textId="77777777" w:rsidR="0032145C" w:rsidRPr="00964780" w:rsidRDefault="0032145C" w:rsidP="00964780">
      <w:pPr>
        <w:pStyle w:val="ListParagraph"/>
        <w:numPr>
          <w:ilvl w:val="0"/>
          <w:numId w:val="19"/>
        </w:numPr>
        <w:spacing w:line="600" w:lineRule="auto"/>
        <w:ind w:left="0" w:firstLine="0"/>
        <w:jc w:val="both"/>
        <w:rPr>
          <w:sz w:val="24"/>
          <w:szCs w:val="24"/>
        </w:rPr>
      </w:pPr>
      <w:r w:rsidRPr="00964780">
        <w:rPr>
          <w:sz w:val="24"/>
          <w:szCs w:val="24"/>
        </w:rPr>
        <w:t>It might decrease impulse buying</w:t>
      </w:r>
    </w:p>
    <w:p w14:paraId="5D30868D" w14:textId="77777777" w:rsidR="0032145C" w:rsidRPr="00964780" w:rsidRDefault="0032145C" w:rsidP="00964780">
      <w:pPr>
        <w:pStyle w:val="ListParagraph"/>
        <w:numPr>
          <w:ilvl w:val="0"/>
          <w:numId w:val="19"/>
        </w:numPr>
        <w:spacing w:line="600" w:lineRule="auto"/>
        <w:ind w:left="0" w:firstLine="0"/>
        <w:jc w:val="both"/>
        <w:rPr>
          <w:sz w:val="24"/>
          <w:szCs w:val="24"/>
        </w:rPr>
      </w:pPr>
      <w:r w:rsidRPr="00964780">
        <w:rPr>
          <w:sz w:val="24"/>
          <w:szCs w:val="24"/>
        </w:rPr>
        <w:t>It will require the use of a phone or laptop.</w:t>
      </w:r>
    </w:p>
    <w:p w14:paraId="29A6C6E3" w14:textId="77777777" w:rsidR="0032145C" w:rsidRPr="00964780" w:rsidRDefault="0032145C" w:rsidP="00964780">
      <w:pPr>
        <w:pStyle w:val="ListParagraph"/>
        <w:spacing w:line="600" w:lineRule="auto"/>
        <w:ind w:left="0"/>
        <w:jc w:val="both"/>
        <w:rPr>
          <w:sz w:val="24"/>
          <w:szCs w:val="24"/>
        </w:rPr>
      </w:pPr>
    </w:p>
    <w:p w14:paraId="7E28A902" w14:textId="77777777" w:rsidR="0032145C" w:rsidRPr="00964780" w:rsidRDefault="0032145C" w:rsidP="00964780">
      <w:pPr>
        <w:pStyle w:val="ListParagraph"/>
        <w:spacing w:line="600" w:lineRule="auto"/>
        <w:ind w:left="0"/>
        <w:jc w:val="both"/>
        <w:rPr>
          <w:sz w:val="24"/>
          <w:szCs w:val="24"/>
        </w:rPr>
      </w:pPr>
      <w:r w:rsidRPr="00964780">
        <w:rPr>
          <w:b/>
          <w:bCs/>
          <w:sz w:val="24"/>
          <w:szCs w:val="24"/>
        </w:rPr>
        <w:t xml:space="preserve">Impact on other areas of the organisation: </w:t>
      </w:r>
    </w:p>
    <w:p w14:paraId="78E8BAEB" w14:textId="2754CA49"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Morrisons would need to upskill the web developers and acquire personnel with the skillset necessary to carry out this investment. The company might need to redeploy their checkout operators to online picking. As Morrisons has recently increased their customer facing roles </w:t>
      </w:r>
      <w:r w:rsidRPr="00964780">
        <w:rPr>
          <w:rFonts w:ascii="Times New Roman" w:hAnsi="Times New Roman" w:cs="Times New Roman"/>
          <w:sz w:val="24"/>
          <w:szCs w:val="24"/>
          <w:shd w:val="clear" w:color="auto" w:fill="FFFFFF"/>
        </w:rPr>
        <w:t>(</w:t>
      </w:r>
      <w:r w:rsidRPr="00964780">
        <w:rPr>
          <w:rFonts w:ascii="Times New Roman" w:eastAsia="Times New Roman" w:hAnsi="Times New Roman" w:cs="Times New Roman"/>
          <w:sz w:val="24"/>
          <w:szCs w:val="24"/>
          <w:lang w:eastAsia="en-GB"/>
        </w:rPr>
        <w:t>Rogers, 2020)</w:t>
      </w:r>
      <w:r w:rsidRPr="00964780">
        <w:rPr>
          <w:rFonts w:ascii="Times New Roman" w:hAnsi="Times New Roman" w:cs="Times New Roman"/>
          <w:sz w:val="24"/>
          <w:szCs w:val="24"/>
        </w:rPr>
        <w:t xml:space="preserve">, it might be necessary to </w:t>
      </w:r>
      <w:r w:rsidR="008C056F" w:rsidRPr="00964780">
        <w:rPr>
          <w:rFonts w:ascii="Times New Roman" w:hAnsi="Times New Roman" w:cs="Times New Roman"/>
          <w:sz w:val="24"/>
          <w:szCs w:val="24"/>
        </w:rPr>
        <w:t>re</w:t>
      </w:r>
      <w:r w:rsidR="008C056F">
        <w:rPr>
          <w:rFonts w:ascii="Times New Roman" w:hAnsi="Times New Roman" w:cs="Times New Roman"/>
          <w:sz w:val="24"/>
          <w:szCs w:val="24"/>
        </w:rPr>
        <w:t>-</w:t>
      </w:r>
      <w:r w:rsidR="008C056F" w:rsidRPr="00964780">
        <w:rPr>
          <w:rFonts w:ascii="Times New Roman" w:hAnsi="Times New Roman" w:cs="Times New Roman"/>
          <w:sz w:val="24"/>
          <w:szCs w:val="24"/>
        </w:rPr>
        <w:t>evaluate</w:t>
      </w:r>
      <w:r w:rsidRPr="00964780">
        <w:rPr>
          <w:rFonts w:ascii="Times New Roman" w:hAnsi="Times New Roman" w:cs="Times New Roman"/>
          <w:sz w:val="24"/>
          <w:szCs w:val="24"/>
        </w:rPr>
        <w:t xml:space="preserve"> the optimum staff levels.</w:t>
      </w:r>
    </w:p>
    <w:p w14:paraId="1357B9B1" w14:textId="77777777" w:rsidR="0032145C" w:rsidRPr="00964780" w:rsidRDefault="0032145C" w:rsidP="00964780">
      <w:pPr>
        <w:pStyle w:val="ListParagraph"/>
        <w:spacing w:line="600" w:lineRule="auto"/>
        <w:ind w:left="0"/>
        <w:jc w:val="both"/>
        <w:rPr>
          <w:b/>
          <w:sz w:val="24"/>
          <w:szCs w:val="24"/>
        </w:rPr>
      </w:pPr>
    </w:p>
    <w:p w14:paraId="277B7991" w14:textId="77777777" w:rsidR="0032145C" w:rsidRPr="00964780" w:rsidRDefault="0032145C" w:rsidP="00964780">
      <w:pPr>
        <w:pStyle w:val="ListParagraph"/>
        <w:spacing w:line="600" w:lineRule="auto"/>
        <w:ind w:left="0"/>
        <w:jc w:val="both"/>
        <w:rPr>
          <w:b/>
          <w:sz w:val="24"/>
          <w:szCs w:val="24"/>
        </w:rPr>
      </w:pPr>
      <w:r w:rsidRPr="00964780">
        <w:rPr>
          <w:b/>
          <w:sz w:val="24"/>
          <w:szCs w:val="24"/>
        </w:rPr>
        <w:t xml:space="preserve">Evaluation of the strategic options: </w:t>
      </w:r>
    </w:p>
    <w:p w14:paraId="46F38757" w14:textId="5A36B2A1" w:rsidR="0032145C" w:rsidRPr="00964780" w:rsidRDefault="0032145C" w:rsidP="00964780">
      <w:pPr>
        <w:pStyle w:val="ListParagraph"/>
        <w:spacing w:line="600" w:lineRule="auto"/>
        <w:ind w:left="0"/>
        <w:jc w:val="both"/>
        <w:rPr>
          <w:bCs/>
          <w:sz w:val="24"/>
          <w:szCs w:val="24"/>
        </w:rPr>
      </w:pPr>
      <w:r w:rsidRPr="00964780">
        <w:rPr>
          <w:bCs/>
          <w:sz w:val="24"/>
          <w:szCs w:val="24"/>
        </w:rPr>
        <w:t xml:space="preserve">Due to the pandemic, the customers have increased online delivery </w:t>
      </w:r>
      <w:r w:rsidRPr="00964780">
        <w:rPr>
          <w:sz w:val="24"/>
          <w:szCs w:val="24"/>
          <w:shd w:val="clear" w:color="auto" w:fill="FFFFFF"/>
        </w:rPr>
        <w:t>to 76% in comparison to last year (</w:t>
      </w:r>
      <w:r w:rsidRPr="00964780">
        <w:rPr>
          <w:rStyle w:val="dont-break-out"/>
          <w:sz w:val="24"/>
          <w:szCs w:val="24"/>
          <w:shd w:val="clear" w:color="auto" w:fill="FFFFFF"/>
        </w:rPr>
        <w:t>McKevitt, 2020b</w:t>
      </w:r>
      <w:r w:rsidRPr="00964780">
        <w:rPr>
          <w:sz w:val="24"/>
          <w:szCs w:val="24"/>
          <w:shd w:val="clear" w:color="auto" w:fill="FFFFFF"/>
        </w:rPr>
        <w:t>).</w:t>
      </w:r>
      <w:r w:rsidRPr="00964780">
        <w:rPr>
          <w:bCs/>
          <w:sz w:val="24"/>
          <w:szCs w:val="24"/>
        </w:rPr>
        <w:t xml:space="preserve"> Therefore, the in-store experience and direct contact with the customer is likely to decrease. However, the knowledge of whether online delivery will decrease once the local lockdowns and the pandemic are over is still unknown. It is for these </w:t>
      </w:r>
      <w:r w:rsidRPr="00964780">
        <w:rPr>
          <w:bCs/>
          <w:sz w:val="24"/>
          <w:szCs w:val="24"/>
        </w:rPr>
        <w:lastRenderedPageBreak/>
        <w:t xml:space="preserve">reasons, that the </w:t>
      </w:r>
      <w:r w:rsidRPr="00964780">
        <w:rPr>
          <w:sz w:val="24"/>
          <w:szCs w:val="24"/>
        </w:rPr>
        <w:t xml:space="preserve">optimisation of Morrisons website through artificial intelligence is recommended first. Also, it brings more value to customers and the company alike. It increases speed, it becomes a customised helper </w:t>
      </w:r>
      <w:r w:rsidR="008C056F">
        <w:rPr>
          <w:sz w:val="24"/>
          <w:szCs w:val="24"/>
        </w:rPr>
        <w:t xml:space="preserve">to </w:t>
      </w:r>
      <w:r w:rsidRPr="00964780">
        <w:rPr>
          <w:sz w:val="24"/>
          <w:szCs w:val="24"/>
        </w:rPr>
        <w:t>the c</w:t>
      </w:r>
      <w:r w:rsidR="008C056F">
        <w:rPr>
          <w:sz w:val="24"/>
          <w:szCs w:val="24"/>
        </w:rPr>
        <w:t>lient,</w:t>
      </w:r>
      <w:r w:rsidRPr="00964780">
        <w:rPr>
          <w:sz w:val="24"/>
          <w:szCs w:val="24"/>
        </w:rPr>
        <w:t xml:space="preserve"> and it would be a great tool to become “part of our customers”.</w:t>
      </w:r>
    </w:p>
    <w:p w14:paraId="0713FAB0" w14:textId="77777777" w:rsidR="0032145C" w:rsidRPr="00964780" w:rsidRDefault="0032145C" w:rsidP="00964780">
      <w:pPr>
        <w:pStyle w:val="ListParagraph"/>
        <w:spacing w:line="600" w:lineRule="auto"/>
        <w:ind w:left="0"/>
        <w:jc w:val="both"/>
        <w:rPr>
          <w:b/>
          <w:sz w:val="24"/>
          <w:szCs w:val="24"/>
        </w:rPr>
      </w:pPr>
      <w:r w:rsidRPr="00964780">
        <w:rPr>
          <w:b/>
          <w:sz w:val="24"/>
          <w:szCs w:val="24"/>
        </w:rPr>
        <w:t xml:space="preserve">Recommendations: </w:t>
      </w:r>
    </w:p>
    <w:p w14:paraId="2484F54D" w14:textId="77777777" w:rsidR="0032145C" w:rsidRPr="00964780" w:rsidRDefault="0032145C" w:rsidP="00964780">
      <w:pPr>
        <w:pStyle w:val="ListParagraph"/>
        <w:numPr>
          <w:ilvl w:val="0"/>
          <w:numId w:val="31"/>
        </w:numPr>
        <w:spacing w:line="600" w:lineRule="auto"/>
        <w:jc w:val="both"/>
        <w:rPr>
          <w:bCs/>
          <w:sz w:val="24"/>
          <w:szCs w:val="24"/>
        </w:rPr>
      </w:pPr>
      <w:r w:rsidRPr="00964780">
        <w:rPr>
          <w:bCs/>
          <w:sz w:val="24"/>
          <w:szCs w:val="24"/>
        </w:rPr>
        <w:t xml:space="preserve">Morrisons should change their core purpose from “feed the nation” to “part of you” </w:t>
      </w:r>
    </w:p>
    <w:p w14:paraId="1BC349C4" w14:textId="77777777" w:rsidR="0032145C" w:rsidRPr="00964780" w:rsidRDefault="0032145C" w:rsidP="00964780">
      <w:pPr>
        <w:pStyle w:val="ListParagraph"/>
        <w:numPr>
          <w:ilvl w:val="0"/>
          <w:numId w:val="31"/>
        </w:numPr>
        <w:spacing w:line="600" w:lineRule="auto"/>
        <w:jc w:val="both"/>
        <w:rPr>
          <w:bCs/>
          <w:sz w:val="24"/>
          <w:szCs w:val="24"/>
        </w:rPr>
      </w:pPr>
      <w:r w:rsidRPr="00964780">
        <w:rPr>
          <w:bCs/>
          <w:sz w:val="24"/>
          <w:szCs w:val="24"/>
        </w:rPr>
        <w:t>The company should redeploy their workforce from customer facing roles to support the online delivery service.</w:t>
      </w:r>
    </w:p>
    <w:p w14:paraId="2DF19FEC" w14:textId="1D3D7813" w:rsidR="0032145C" w:rsidRPr="00964780" w:rsidRDefault="0032145C" w:rsidP="00964780">
      <w:pPr>
        <w:pStyle w:val="ListParagraph"/>
        <w:numPr>
          <w:ilvl w:val="0"/>
          <w:numId w:val="31"/>
        </w:numPr>
        <w:spacing w:line="600" w:lineRule="auto"/>
        <w:jc w:val="both"/>
        <w:rPr>
          <w:bCs/>
          <w:sz w:val="24"/>
          <w:szCs w:val="24"/>
        </w:rPr>
      </w:pPr>
      <w:r w:rsidRPr="00964780">
        <w:rPr>
          <w:bCs/>
          <w:sz w:val="24"/>
          <w:szCs w:val="24"/>
        </w:rPr>
        <w:t>The company should focus on enhancing customer experience across all channels.</w:t>
      </w:r>
    </w:p>
    <w:p w14:paraId="38939A77" w14:textId="72075BC0" w:rsidR="00CB46E5" w:rsidRDefault="00CB46E5">
      <w:pPr>
        <w:rPr>
          <w:rFonts w:ascii="Times New Roman" w:eastAsia="Times New Roman" w:hAnsi="Times New Roman" w:cs="Times New Roman"/>
          <w:b/>
          <w:sz w:val="24"/>
          <w:szCs w:val="24"/>
          <w:lang w:eastAsia="en-GB"/>
        </w:rPr>
      </w:pPr>
      <w:r>
        <w:rPr>
          <w:b/>
          <w:sz w:val="24"/>
          <w:szCs w:val="24"/>
        </w:rPr>
        <w:br w:type="page"/>
      </w:r>
    </w:p>
    <w:p w14:paraId="339DE8CD" w14:textId="77777777" w:rsidR="0032145C" w:rsidRPr="00964780" w:rsidRDefault="0032145C"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lastRenderedPageBreak/>
        <w:t>Conclusion:</w:t>
      </w:r>
    </w:p>
    <w:p w14:paraId="4BF8C93A"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 xml:space="preserve">After the thorough internal and external strategic analysis of Morrisons, one can conclude by stating that due to intense competition the organisation needs to focus on hyper personalisation to achieve future competitive advantage in the retail industry. Also, the strategic direction must be reshaped to allow the application of personalised customer care. </w:t>
      </w:r>
    </w:p>
    <w:p w14:paraId="224C9E39" w14:textId="1A39A14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Technology driven solutions are cost effective and are the most efficient at helping with hyper personalisation</w:t>
      </w:r>
      <w:r w:rsidRPr="00CB46E5">
        <w:rPr>
          <w:rFonts w:ascii="Times New Roman" w:hAnsi="Times New Roman" w:cs="Times New Roman"/>
          <w:sz w:val="24"/>
          <w:szCs w:val="24"/>
        </w:rPr>
        <w:t>. The creation of a mobile app that enhances in-store customer experience and the utilisation of artificial intelligence on the website are the main strategies that have the potential to increase hyper personalisation</w:t>
      </w:r>
      <w:r w:rsidR="00CB46E5" w:rsidRPr="00CB46E5">
        <w:rPr>
          <w:rFonts w:ascii="Times New Roman" w:hAnsi="Times New Roman" w:cs="Times New Roman"/>
          <w:sz w:val="24"/>
          <w:szCs w:val="24"/>
        </w:rPr>
        <w:t>. These strategies</w:t>
      </w:r>
      <w:r w:rsidRPr="00CB46E5">
        <w:rPr>
          <w:rFonts w:ascii="Times New Roman" w:hAnsi="Times New Roman" w:cs="Times New Roman"/>
          <w:sz w:val="24"/>
          <w:szCs w:val="24"/>
        </w:rPr>
        <w:t xml:space="preserve"> were proposed </w:t>
      </w:r>
      <w:r w:rsidR="00CB46E5" w:rsidRPr="00CB46E5">
        <w:rPr>
          <w:rFonts w:ascii="Times New Roman" w:hAnsi="Times New Roman" w:cs="Times New Roman"/>
          <w:sz w:val="24"/>
          <w:szCs w:val="24"/>
        </w:rPr>
        <w:t>to</w:t>
      </w:r>
      <w:r w:rsidRPr="00CB46E5">
        <w:rPr>
          <w:rFonts w:ascii="Times New Roman" w:hAnsi="Times New Roman" w:cs="Times New Roman"/>
          <w:sz w:val="24"/>
          <w:szCs w:val="24"/>
        </w:rPr>
        <w:t xml:space="preserve"> provide future competitive advantage.</w:t>
      </w:r>
      <w:r w:rsidRPr="00964780">
        <w:rPr>
          <w:rFonts w:ascii="Times New Roman" w:hAnsi="Times New Roman" w:cs="Times New Roman"/>
          <w:sz w:val="24"/>
          <w:szCs w:val="24"/>
        </w:rPr>
        <w:t xml:space="preserve"> Nevertheless, </w:t>
      </w:r>
      <w:r w:rsidR="009D61F8">
        <w:rPr>
          <w:rFonts w:ascii="Times New Roman" w:hAnsi="Times New Roman" w:cs="Times New Roman"/>
          <w:sz w:val="24"/>
          <w:szCs w:val="24"/>
        </w:rPr>
        <w:t>with</w:t>
      </w:r>
      <w:r w:rsidRPr="00964780">
        <w:rPr>
          <w:rFonts w:ascii="Times New Roman" w:hAnsi="Times New Roman" w:cs="Times New Roman"/>
          <w:sz w:val="24"/>
          <w:szCs w:val="24"/>
        </w:rPr>
        <w:t xml:space="preserve"> </w:t>
      </w:r>
      <w:r w:rsidR="009D61F8">
        <w:rPr>
          <w:rFonts w:ascii="Times New Roman" w:hAnsi="Times New Roman" w:cs="Times New Roman"/>
          <w:sz w:val="24"/>
          <w:szCs w:val="24"/>
        </w:rPr>
        <w:t>an</w:t>
      </w:r>
      <w:r w:rsidRPr="00964780">
        <w:rPr>
          <w:rFonts w:ascii="Times New Roman" w:hAnsi="Times New Roman" w:cs="Times New Roman"/>
          <w:sz w:val="24"/>
          <w:szCs w:val="24"/>
        </w:rPr>
        <w:t xml:space="preserve"> increase of online customers, </w:t>
      </w:r>
      <w:r w:rsidR="009D61F8">
        <w:rPr>
          <w:rFonts w:ascii="Times New Roman" w:hAnsi="Times New Roman" w:cs="Times New Roman"/>
          <w:sz w:val="24"/>
          <w:szCs w:val="24"/>
        </w:rPr>
        <w:t xml:space="preserve">a group that </w:t>
      </w:r>
      <w:r w:rsidR="00CB46E5">
        <w:rPr>
          <w:rFonts w:ascii="Times New Roman" w:hAnsi="Times New Roman" w:cs="Times New Roman"/>
          <w:sz w:val="24"/>
          <w:szCs w:val="24"/>
        </w:rPr>
        <w:t>has</w:t>
      </w:r>
      <w:r w:rsidR="00CB46E5" w:rsidRPr="00964780">
        <w:rPr>
          <w:rFonts w:ascii="Times New Roman" w:hAnsi="Times New Roman" w:cs="Times New Roman"/>
          <w:sz w:val="24"/>
          <w:szCs w:val="24"/>
        </w:rPr>
        <w:t xml:space="preserve"> grown</w:t>
      </w:r>
      <w:r w:rsidRPr="00964780">
        <w:rPr>
          <w:rFonts w:ascii="Times New Roman" w:hAnsi="Times New Roman" w:cs="Times New Roman"/>
          <w:sz w:val="24"/>
          <w:szCs w:val="24"/>
        </w:rPr>
        <w:t xml:space="preserve"> </w:t>
      </w:r>
      <w:r w:rsidR="00CB46E5">
        <w:rPr>
          <w:rFonts w:ascii="Times New Roman" w:hAnsi="Times New Roman" w:cs="Times New Roman"/>
          <w:sz w:val="24"/>
          <w:szCs w:val="24"/>
        </w:rPr>
        <w:t>due to</w:t>
      </w:r>
      <w:r w:rsidRPr="00964780">
        <w:rPr>
          <w:rFonts w:ascii="Times New Roman" w:hAnsi="Times New Roman" w:cs="Times New Roman"/>
          <w:sz w:val="24"/>
          <w:szCs w:val="24"/>
        </w:rPr>
        <w:t xml:space="preserve"> the pandemic, the strategy that utilised artificial intelligence on the customer’s delivery was the recommended</w:t>
      </w:r>
      <w:r w:rsidR="00CB46E5">
        <w:rPr>
          <w:rFonts w:ascii="Times New Roman" w:hAnsi="Times New Roman" w:cs="Times New Roman"/>
          <w:sz w:val="24"/>
          <w:szCs w:val="24"/>
        </w:rPr>
        <w:t xml:space="preserve"> one.</w:t>
      </w:r>
    </w:p>
    <w:p w14:paraId="705EB69D" w14:textId="77777777" w:rsidR="0032145C" w:rsidRPr="00964780" w:rsidRDefault="0032145C" w:rsidP="00964780">
      <w:pPr>
        <w:spacing w:line="600" w:lineRule="auto"/>
        <w:jc w:val="both"/>
        <w:rPr>
          <w:rFonts w:ascii="Times New Roman" w:hAnsi="Times New Roman" w:cs="Times New Roman"/>
          <w:sz w:val="24"/>
          <w:szCs w:val="24"/>
        </w:rPr>
      </w:pPr>
      <w:r w:rsidRPr="00964780">
        <w:rPr>
          <w:rFonts w:ascii="Times New Roman" w:hAnsi="Times New Roman" w:cs="Times New Roman"/>
          <w:sz w:val="24"/>
          <w:szCs w:val="24"/>
        </w:rPr>
        <w:t>In addition, drawbacks from personalisation were outlined. However, these should not deter the company from pursuing this strategic goal.</w:t>
      </w:r>
    </w:p>
    <w:p w14:paraId="232660E4" w14:textId="77777777" w:rsidR="00AB6121" w:rsidRPr="00964780" w:rsidRDefault="00AB6121" w:rsidP="00964780">
      <w:pPr>
        <w:spacing w:line="600" w:lineRule="auto"/>
        <w:jc w:val="both"/>
        <w:rPr>
          <w:rFonts w:ascii="Times New Roman" w:hAnsi="Times New Roman" w:cs="Times New Roman"/>
          <w:b/>
          <w:color w:val="000000" w:themeColor="text1"/>
          <w:sz w:val="24"/>
          <w:szCs w:val="24"/>
        </w:rPr>
      </w:pPr>
      <w:r w:rsidRPr="00964780">
        <w:rPr>
          <w:rFonts w:ascii="Times New Roman" w:hAnsi="Times New Roman" w:cs="Times New Roman"/>
          <w:b/>
          <w:color w:val="000000" w:themeColor="text1"/>
          <w:sz w:val="24"/>
          <w:szCs w:val="24"/>
        </w:rPr>
        <w:br w:type="page"/>
      </w:r>
    </w:p>
    <w:p w14:paraId="644FFC9F" w14:textId="296AFFA2" w:rsidR="00AB6121" w:rsidRPr="00964780" w:rsidRDefault="00401525"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lastRenderedPageBreak/>
        <w:t>Appendix:</w:t>
      </w:r>
    </w:p>
    <w:p w14:paraId="34EFE806" w14:textId="77777777" w:rsidR="00964780" w:rsidRPr="00964780" w:rsidRDefault="00964780" w:rsidP="00964780">
      <w:pPr>
        <w:spacing w:line="600" w:lineRule="auto"/>
        <w:jc w:val="both"/>
        <w:rPr>
          <w:rFonts w:ascii="Times New Roman" w:hAnsi="Times New Roman" w:cs="Times New Roman"/>
          <w:sz w:val="24"/>
          <w:szCs w:val="24"/>
        </w:rPr>
      </w:pPr>
    </w:p>
    <w:p w14:paraId="08DDB36F" w14:textId="488517D3" w:rsidR="00CF2B51" w:rsidRPr="00964780" w:rsidRDefault="00CF2B51" w:rsidP="00964780">
      <w:pPr>
        <w:spacing w:line="600" w:lineRule="auto"/>
        <w:jc w:val="both"/>
        <w:rPr>
          <w:rFonts w:ascii="Times New Roman" w:eastAsia="Times New Roman" w:hAnsi="Times New Roman" w:cs="Times New Roman"/>
          <w:sz w:val="24"/>
          <w:szCs w:val="24"/>
          <w:lang w:eastAsia="en-GB"/>
        </w:rPr>
      </w:pPr>
      <w:r w:rsidRPr="00964780">
        <w:rPr>
          <w:rFonts w:ascii="Times New Roman" w:hAnsi="Times New Roman" w:cs="Times New Roman"/>
          <w:sz w:val="24"/>
          <w:szCs w:val="24"/>
        </w:rPr>
        <w:t xml:space="preserve">Morrisons is a food retailer that </w:t>
      </w:r>
      <w:r w:rsidR="001C13BC" w:rsidRPr="00964780">
        <w:rPr>
          <w:rFonts w:ascii="Times New Roman" w:hAnsi="Times New Roman" w:cs="Times New Roman"/>
          <w:sz w:val="24"/>
          <w:szCs w:val="24"/>
        </w:rPr>
        <w:t>was founded</w:t>
      </w:r>
      <w:r w:rsidRPr="00964780">
        <w:rPr>
          <w:rFonts w:ascii="Times New Roman" w:hAnsi="Times New Roman" w:cs="Times New Roman"/>
          <w:sz w:val="24"/>
          <w:szCs w:val="24"/>
        </w:rPr>
        <w:t xml:space="preserve"> </w:t>
      </w:r>
      <w:r w:rsidR="001C13BC" w:rsidRPr="00964780">
        <w:rPr>
          <w:rFonts w:ascii="Times New Roman" w:hAnsi="Times New Roman" w:cs="Times New Roman"/>
          <w:sz w:val="24"/>
          <w:szCs w:val="24"/>
        </w:rPr>
        <w:t>in Bradford in 1899 by William Morrisons. In 1952, his son Ken Morrisons, took over the store as a CEO and grew it from market stall to the 4</w:t>
      </w:r>
      <w:r w:rsidR="001C13BC" w:rsidRPr="00964780">
        <w:rPr>
          <w:rFonts w:ascii="Times New Roman" w:hAnsi="Times New Roman" w:cs="Times New Roman"/>
          <w:sz w:val="24"/>
          <w:szCs w:val="24"/>
          <w:vertAlign w:val="superscript"/>
        </w:rPr>
        <w:t>th</w:t>
      </w:r>
      <w:r w:rsidR="001C13BC" w:rsidRPr="00964780">
        <w:rPr>
          <w:rFonts w:ascii="Times New Roman" w:hAnsi="Times New Roman" w:cs="Times New Roman"/>
          <w:sz w:val="24"/>
          <w:szCs w:val="24"/>
        </w:rPr>
        <w:t xml:space="preserve"> largest supermarket retailer in the UK.</w:t>
      </w:r>
      <w:r w:rsidR="00845B2D" w:rsidRPr="00964780">
        <w:rPr>
          <w:rFonts w:ascii="Times New Roman" w:hAnsi="Times New Roman" w:cs="Times New Roman"/>
          <w:sz w:val="24"/>
          <w:szCs w:val="24"/>
        </w:rPr>
        <w:t xml:space="preserve"> In 1980 the food production starts and in 1991 the company starts to integrate vertically with the acquisition of Woodheads. In 2004 Morrisons purchased Safeway</w:t>
      </w:r>
      <w:r w:rsidR="00FE47E7" w:rsidRPr="00964780">
        <w:rPr>
          <w:rFonts w:ascii="Times New Roman" w:hAnsi="Times New Roman" w:cs="Times New Roman"/>
          <w:sz w:val="24"/>
          <w:szCs w:val="24"/>
        </w:rPr>
        <w:t>, a larger supermarket chain</w:t>
      </w:r>
      <w:r w:rsidR="00AD6BD2" w:rsidRPr="00964780">
        <w:rPr>
          <w:rFonts w:ascii="Times New Roman" w:hAnsi="Times New Roman" w:cs="Times New Roman"/>
          <w:sz w:val="24"/>
          <w:szCs w:val="24"/>
        </w:rPr>
        <w:t>.</w:t>
      </w:r>
      <w:r w:rsidR="00964780" w:rsidRPr="00964780">
        <w:rPr>
          <w:rFonts w:ascii="Times New Roman" w:hAnsi="Times New Roman" w:cs="Times New Roman"/>
          <w:sz w:val="24"/>
          <w:szCs w:val="24"/>
        </w:rPr>
        <w:t xml:space="preserve"> This merge increased the distinction between the “big four” largest grocery retailers in the UK </w:t>
      </w:r>
      <w:r w:rsidR="00964780" w:rsidRPr="00964780">
        <w:rPr>
          <w:rFonts w:ascii="Times New Roman" w:hAnsi="Times New Roman" w:cs="Times New Roman"/>
          <w:sz w:val="24"/>
          <w:szCs w:val="24"/>
          <w:shd w:val="clear" w:color="auto" w:fill="FFFFFF"/>
        </w:rPr>
        <w:t>(Chakraborty, 2018, p. 6)</w:t>
      </w:r>
      <w:r w:rsidR="00964780" w:rsidRPr="00964780">
        <w:rPr>
          <w:rFonts w:ascii="Times New Roman" w:hAnsi="Times New Roman" w:cs="Times New Roman"/>
          <w:sz w:val="24"/>
          <w:szCs w:val="24"/>
        </w:rPr>
        <w:t xml:space="preserve">. </w:t>
      </w:r>
      <w:r w:rsidR="00AD6BD2" w:rsidRPr="00964780">
        <w:rPr>
          <w:rFonts w:ascii="Times New Roman" w:hAnsi="Times New Roman" w:cs="Times New Roman"/>
          <w:sz w:val="24"/>
          <w:szCs w:val="24"/>
        </w:rPr>
        <w:t xml:space="preserve"> In 2013 the company launched Nutmeg, which is a clothing line. In 2016 Morrisons associated with Amazon to </w:t>
      </w:r>
      <w:r w:rsidR="00FE47E7" w:rsidRPr="00964780">
        <w:rPr>
          <w:rFonts w:ascii="Times New Roman" w:hAnsi="Times New Roman" w:cs="Times New Roman"/>
          <w:sz w:val="24"/>
          <w:szCs w:val="24"/>
        </w:rPr>
        <w:t>provide prime delivery to customers (</w:t>
      </w:r>
      <w:r w:rsidR="00FE47E7" w:rsidRPr="00964780">
        <w:rPr>
          <w:rFonts w:ascii="Times New Roman" w:eastAsia="Times New Roman" w:hAnsi="Times New Roman" w:cs="Times New Roman"/>
          <w:sz w:val="24"/>
          <w:szCs w:val="24"/>
          <w:lang w:eastAsia="en-GB"/>
        </w:rPr>
        <w:t>Morrisons</w:t>
      </w:r>
      <w:r w:rsidR="00FE47E7" w:rsidRPr="00964780">
        <w:rPr>
          <w:rFonts w:ascii="Times New Roman" w:eastAsia="Times New Roman" w:hAnsi="Times New Roman" w:cs="Times New Roman"/>
          <w:sz w:val="24"/>
          <w:szCs w:val="24"/>
          <w:lang w:eastAsia="en-GB"/>
        </w:rPr>
        <w:t xml:space="preserve">, </w:t>
      </w:r>
      <w:r w:rsidR="00FE47E7" w:rsidRPr="00964780">
        <w:rPr>
          <w:rFonts w:ascii="Times New Roman" w:eastAsia="Times New Roman" w:hAnsi="Times New Roman" w:cs="Times New Roman"/>
          <w:sz w:val="24"/>
          <w:szCs w:val="24"/>
          <w:lang w:eastAsia="en-GB"/>
        </w:rPr>
        <w:t>2020b). </w:t>
      </w:r>
    </w:p>
    <w:p w14:paraId="200129A7" w14:textId="77777777" w:rsidR="004E1CFC" w:rsidRPr="00964780" w:rsidRDefault="004E1CFC" w:rsidP="00964780">
      <w:pPr>
        <w:spacing w:line="600" w:lineRule="auto"/>
        <w:jc w:val="both"/>
        <w:rPr>
          <w:rFonts w:ascii="Times New Roman" w:hAnsi="Times New Roman" w:cs="Times New Roman"/>
          <w:sz w:val="24"/>
          <w:szCs w:val="24"/>
          <w:shd w:val="clear" w:color="auto" w:fill="FFFFFF"/>
        </w:rPr>
      </w:pPr>
    </w:p>
    <w:p w14:paraId="79F51288" w14:textId="50FDD602" w:rsidR="00AB6121" w:rsidRPr="00964780" w:rsidRDefault="00AB6121" w:rsidP="00964780">
      <w:pPr>
        <w:spacing w:line="600" w:lineRule="auto"/>
        <w:jc w:val="both"/>
        <w:rPr>
          <w:rFonts w:ascii="Times New Roman" w:hAnsi="Times New Roman" w:cs="Times New Roman"/>
          <w:b/>
          <w:bCs/>
          <w:sz w:val="24"/>
          <w:szCs w:val="24"/>
        </w:rPr>
      </w:pPr>
    </w:p>
    <w:p w14:paraId="3507DC2D" w14:textId="77777777" w:rsidR="00AB6121" w:rsidRPr="00964780" w:rsidRDefault="00AB6121" w:rsidP="00964780">
      <w:pPr>
        <w:spacing w:line="600" w:lineRule="auto"/>
        <w:jc w:val="both"/>
        <w:rPr>
          <w:rFonts w:ascii="Times New Roman" w:hAnsi="Times New Roman" w:cs="Times New Roman"/>
          <w:b/>
          <w:bCs/>
          <w:sz w:val="24"/>
          <w:szCs w:val="24"/>
        </w:rPr>
      </w:pPr>
      <w:r w:rsidRPr="00964780">
        <w:rPr>
          <w:rFonts w:ascii="Times New Roman" w:hAnsi="Times New Roman" w:cs="Times New Roman"/>
          <w:b/>
          <w:bCs/>
          <w:sz w:val="24"/>
          <w:szCs w:val="24"/>
        </w:rPr>
        <w:br w:type="page"/>
      </w:r>
    </w:p>
    <w:p w14:paraId="5B5DB757" w14:textId="30EA1468" w:rsidR="005B47BF" w:rsidRPr="00964780" w:rsidRDefault="00401525" w:rsidP="00964780">
      <w:pPr>
        <w:spacing w:line="600" w:lineRule="auto"/>
        <w:jc w:val="both"/>
        <w:rPr>
          <w:rFonts w:ascii="Times New Roman" w:eastAsia="Times New Roman" w:hAnsi="Times New Roman" w:cs="Times New Roman"/>
          <w:b/>
          <w:bCs/>
          <w:sz w:val="24"/>
          <w:szCs w:val="24"/>
          <w:lang w:eastAsia="en-GB"/>
        </w:rPr>
      </w:pPr>
      <w:r w:rsidRPr="00964780">
        <w:rPr>
          <w:rFonts w:ascii="Times New Roman" w:eastAsia="Times New Roman" w:hAnsi="Times New Roman" w:cs="Times New Roman"/>
          <w:b/>
          <w:bCs/>
          <w:sz w:val="24"/>
          <w:szCs w:val="24"/>
          <w:lang w:eastAsia="en-GB"/>
        </w:rPr>
        <w:lastRenderedPageBreak/>
        <w:t>Bibliography:</w:t>
      </w:r>
    </w:p>
    <w:p w14:paraId="6619879A" w14:textId="38635C3A"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ALLEN, M., 2015. Origins, role, responsibilities and activities of the UK's Grocery Code Adjudicator.</w:t>
      </w:r>
    </w:p>
    <w:p w14:paraId="56D5E7C6" w14:textId="77777777" w:rsidR="00832E20" w:rsidRPr="00CB2461" w:rsidRDefault="00832E20" w:rsidP="00CB2461">
      <w:pPr>
        <w:pStyle w:val="NoSpacing"/>
        <w:rPr>
          <w:rFonts w:ascii="Times New Roman" w:hAnsi="Times New Roman" w:cs="Times New Roman"/>
          <w:sz w:val="24"/>
          <w:szCs w:val="24"/>
        </w:rPr>
      </w:pPr>
    </w:p>
    <w:p w14:paraId="7C74134E" w14:textId="67297470"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ALLEN, R.S. and HELMS, M.M., 2006. Linking strategic practices and organizational performance to Porter's generic strategies. </w:t>
      </w:r>
      <w:r w:rsidRPr="00CB2461">
        <w:rPr>
          <w:rFonts w:ascii="Times New Roman" w:hAnsi="Times New Roman" w:cs="Times New Roman"/>
          <w:i/>
          <w:iCs/>
          <w:sz w:val="24"/>
          <w:szCs w:val="24"/>
        </w:rPr>
        <w:t>Business Process Management Journal, </w:t>
      </w:r>
      <w:r w:rsidRPr="00CB2461">
        <w:rPr>
          <w:rFonts w:ascii="Times New Roman" w:hAnsi="Times New Roman" w:cs="Times New Roman"/>
          <w:sz w:val="24"/>
          <w:szCs w:val="24"/>
        </w:rPr>
        <w:t>.</w:t>
      </w:r>
    </w:p>
    <w:p w14:paraId="3C64E0E7" w14:textId="77777777" w:rsidR="00832E20" w:rsidRPr="00CB2461" w:rsidRDefault="00832E20" w:rsidP="00CB2461">
      <w:pPr>
        <w:pStyle w:val="NoSpacing"/>
        <w:rPr>
          <w:rFonts w:ascii="Times New Roman" w:hAnsi="Times New Roman" w:cs="Times New Roman"/>
          <w:sz w:val="24"/>
          <w:szCs w:val="24"/>
        </w:rPr>
      </w:pPr>
    </w:p>
    <w:p w14:paraId="0C159AEA" w14:textId="0514CD32"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BANKER, R.D., MASHRUWALA, R. and TRIPATHY, A., 2014. Does a differentiation strategy lead to more sustainable financial performance than a cost leadership strategy? </w:t>
      </w:r>
      <w:r w:rsidRPr="00CB2461">
        <w:rPr>
          <w:rFonts w:ascii="Times New Roman" w:hAnsi="Times New Roman" w:cs="Times New Roman"/>
          <w:i/>
          <w:iCs/>
          <w:sz w:val="24"/>
          <w:szCs w:val="24"/>
        </w:rPr>
        <w:t>Management Decision, </w:t>
      </w:r>
      <w:r w:rsidRPr="00CB2461">
        <w:rPr>
          <w:rFonts w:ascii="Times New Roman" w:hAnsi="Times New Roman" w:cs="Times New Roman"/>
          <w:sz w:val="24"/>
          <w:szCs w:val="24"/>
        </w:rPr>
        <w:t>.</w:t>
      </w:r>
    </w:p>
    <w:p w14:paraId="0A10B163" w14:textId="77777777" w:rsidR="00832E20" w:rsidRPr="00CB2461" w:rsidRDefault="00832E20" w:rsidP="00CB2461">
      <w:pPr>
        <w:pStyle w:val="NoSpacing"/>
        <w:rPr>
          <w:rFonts w:ascii="Times New Roman" w:hAnsi="Times New Roman" w:cs="Times New Roman"/>
          <w:sz w:val="24"/>
          <w:szCs w:val="24"/>
        </w:rPr>
      </w:pPr>
    </w:p>
    <w:p w14:paraId="33E4B4FC" w14:textId="3D71DB9C"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BARNEY, J.B. and HESTERLY, W.S., 2018. </w:t>
      </w:r>
      <w:r w:rsidRPr="00CB2461">
        <w:rPr>
          <w:rFonts w:ascii="Times New Roman" w:hAnsi="Times New Roman" w:cs="Times New Roman"/>
          <w:i/>
          <w:iCs/>
          <w:sz w:val="24"/>
          <w:szCs w:val="24"/>
        </w:rPr>
        <w:t>Strategic Management and Competitive Advantage: Concepts and Cases, Global Edition. </w:t>
      </w:r>
      <w:r w:rsidRPr="00CB2461">
        <w:rPr>
          <w:rFonts w:ascii="Times New Roman" w:hAnsi="Times New Roman" w:cs="Times New Roman"/>
          <w:sz w:val="24"/>
          <w:szCs w:val="24"/>
        </w:rPr>
        <w:t>Harlow, United Kingdom: Pearson Education Limited.</w:t>
      </w:r>
    </w:p>
    <w:p w14:paraId="5402D5CC" w14:textId="77777777" w:rsidR="00832E20" w:rsidRPr="00CB2461" w:rsidRDefault="00832E20" w:rsidP="00CB2461">
      <w:pPr>
        <w:pStyle w:val="NoSpacing"/>
        <w:rPr>
          <w:rFonts w:ascii="Times New Roman" w:hAnsi="Times New Roman" w:cs="Times New Roman"/>
          <w:sz w:val="24"/>
          <w:szCs w:val="24"/>
        </w:rPr>
      </w:pPr>
    </w:p>
    <w:p w14:paraId="4B58F0E3"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BBC (2020). </w:t>
      </w:r>
      <w:r w:rsidRPr="00CB2461">
        <w:rPr>
          <w:rFonts w:ascii="Times New Roman" w:eastAsia="Times New Roman" w:hAnsi="Times New Roman" w:cs="Times New Roman"/>
          <w:i/>
          <w:iCs/>
          <w:sz w:val="24"/>
          <w:szCs w:val="24"/>
          <w:lang w:eastAsia="en-GB"/>
        </w:rPr>
        <w:t>Morrisons sales rise but profits hit by Covid costs,</w:t>
      </w:r>
      <w:r w:rsidRPr="00CB2461">
        <w:rPr>
          <w:rFonts w:ascii="Times New Roman" w:eastAsia="Times New Roman" w:hAnsi="Times New Roman" w:cs="Times New Roman"/>
          <w:sz w:val="24"/>
          <w:szCs w:val="24"/>
          <w:lang w:eastAsia="en-GB"/>
        </w:rPr>
        <w:t> [Online] Available from: https://www.bbc.co.uk/news/business-54098315 [Accessed November 30, 2020].</w:t>
      </w:r>
    </w:p>
    <w:p w14:paraId="2E1E07DD" w14:textId="0BD0E30E"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67A351CC" w14:textId="77777777" w:rsidR="00832E20" w:rsidRPr="00CB2461" w:rsidRDefault="00832E20" w:rsidP="00CB2461">
      <w:pPr>
        <w:pStyle w:val="NoSpacing"/>
        <w:rPr>
          <w:rFonts w:ascii="Times New Roman" w:eastAsia="Times New Roman" w:hAnsi="Times New Roman" w:cs="Times New Roman"/>
          <w:sz w:val="24"/>
          <w:szCs w:val="24"/>
          <w:shd w:val="clear" w:color="auto" w:fill="FFFFFF"/>
          <w:lang w:eastAsia="en-GB"/>
        </w:rPr>
      </w:pPr>
    </w:p>
    <w:p w14:paraId="6800074E" w14:textId="7F85E469"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BENTHAM, J., 2018. Business and Economics in the News–Sainsbury's and Asda-the decade's mega-merger. </w:t>
      </w:r>
      <w:r w:rsidRPr="00CB2461">
        <w:rPr>
          <w:rFonts w:ascii="Times New Roman" w:hAnsi="Times New Roman" w:cs="Times New Roman"/>
          <w:i/>
          <w:iCs/>
          <w:sz w:val="24"/>
          <w:szCs w:val="24"/>
        </w:rPr>
        <w:t>Teaching Business &amp; Economics, </w:t>
      </w:r>
      <w:r w:rsidRPr="00CB2461">
        <w:rPr>
          <w:rFonts w:ascii="Times New Roman" w:hAnsi="Times New Roman" w:cs="Times New Roman"/>
          <w:b/>
          <w:bCs/>
          <w:sz w:val="24"/>
          <w:szCs w:val="24"/>
        </w:rPr>
        <w:t>22</w:t>
      </w:r>
      <w:r w:rsidRPr="00CB2461">
        <w:rPr>
          <w:rFonts w:ascii="Times New Roman" w:hAnsi="Times New Roman" w:cs="Times New Roman"/>
          <w:sz w:val="24"/>
          <w:szCs w:val="24"/>
        </w:rPr>
        <w:t>(3), pp. 11-12.</w:t>
      </w:r>
    </w:p>
    <w:p w14:paraId="4E988029" w14:textId="77777777" w:rsidR="00832E20" w:rsidRPr="00CB2461" w:rsidRDefault="00832E20" w:rsidP="00CB2461">
      <w:pPr>
        <w:pStyle w:val="NoSpacing"/>
        <w:rPr>
          <w:rFonts w:ascii="Times New Roman" w:hAnsi="Times New Roman" w:cs="Times New Roman"/>
          <w:sz w:val="24"/>
          <w:szCs w:val="24"/>
        </w:rPr>
      </w:pPr>
    </w:p>
    <w:p w14:paraId="64251A6B" w14:textId="4B799403"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BURT, S.L. and SPARKS, L., 2003. Power and competition in the UK retail grocery market. </w:t>
      </w:r>
      <w:r w:rsidRPr="00CB2461">
        <w:rPr>
          <w:rFonts w:ascii="Times New Roman" w:hAnsi="Times New Roman" w:cs="Times New Roman"/>
          <w:i/>
          <w:iCs/>
          <w:sz w:val="24"/>
          <w:szCs w:val="24"/>
        </w:rPr>
        <w:t>British Journal of Management, </w:t>
      </w:r>
      <w:r w:rsidRPr="00CB2461">
        <w:rPr>
          <w:rFonts w:ascii="Times New Roman" w:hAnsi="Times New Roman" w:cs="Times New Roman"/>
          <w:b/>
          <w:bCs/>
          <w:sz w:val="24"/>
          <w:szCs w:val="24"/>
        </w:rPr>
        <w:t>14</w:t>
      </w:r>
      <w:r w:rsidRPr="00CB2461">
        <w:rPr>
          <w:rFonts w:ascii="Times New Roman" w:hAnsi="Times New Roman" w:cs="Times New Roman"/>
          <w:sz w:val="24"/>
          <w:szCs w:val="24"/>
        </w:rPr>
        <w:t>(3), pp. 237-254.</w:t>
      </w:r>
    </w:p>
    <w:p w14:paraId="12301F3E" w14:textId="77777777" w:rsidR="00832E20" w:rsidRPr="00CB2461" w:rsidRDefault="00832E20" w:rsidP="00CB2461">
      <w:pPr>
        <w:pStyle w:val="NoSpacing"/>
        <w:rPr>
          <w:rFonts w:ascii="Times New Roman" w:hAnsi="Times New Roman" w:cs="Times New Roman"/>
          <w:sz w:val="24"/>
          <w:szCs w:val="24"/>
        </w:rPr>
      </w:pPr>
    </w:p>
    <w:p w14:paraId="7E7367F7" w14:textId="5B2B536E"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CHAFFEY, D., HEMPHILL, T. and EDMUNDSON-BIRD, D., 2018. </w:t>
      </w:r>
      <w:r w:rsidRPr="00CB2461">
        <w:rPr>
          <w:rFonts w:ascii="Times New Roman" w:hAnsi="Times New Roman" w:cs="Times New Roman"/>
          <w:i/>
          <w:iCs/>
          <w:sz w:val="24"/>
          <w:szCs w:val="24"/>
        </w:rPr>
        <w:t>Digital Business and E-Commerce Management. </w:t>
      </w:r>
      <w:r w:rsidRPr="00CB2461">
        <w:rPr>
          <w:rFonts w:ascii="Times New Roman" w:hAnsi="Times New Roman" w:cs="Times New Roman"/>
          <w:sz w:val="24"/>
          <w:szCs w:val="24"/>
        </w:rPr>
        <w:t>Harlow, United Kingdom: Pearson Education Limited.</w:t>
      </w:r>
    </w:p>
    <w:p w14:paraId="282C8EDC" w14:textId="77777777" w:rsidR="00832E20" w:rsidRPr="00CB2461" w:rsidRDefault="00832E20" w:rsidP="00CB2461">
      <w:pPr>
        <w:pStyle w:val="NoSpacing"/>
        <w:rPr>
          <w:rFonts w:ascii="Times New Roman" w:hAnsi="Times New Roman" w:cs="Times New Roman"/>
          <w:sz w:val="24"/>
          <w:szCs w:val="24"/>
        </w:rPr>
      </w:pPr>
    </w:p>
    <w:p w14:paraId="2C685A8E" w14:textId="507156FA"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CHAKRABORTY, R., 2018. No title. </w:t>
      </w:r>
      <w:r w:rsidRPr="00CB2461">
        <w:rPr>
          <w:rFonts w:ascii="Times New Roman" w:hAnsi="Times New Roman" w:cs="Times New Roman"/>
          <w:i/>
          <w:iCs/>
          <w:sz w:val="24"/>
          <w:szCs w:val="24"/>
        </w:rPr>
        <w:t>Marketing strategy and supply chain relations in grocery retailing, </w:t>
      </w:r>
      <w:r w:rsidRPr="00CB2461">
        <w:rPr>
          <w:rFonts w:ascii="Times New Roman" w:hAnsi="Times New Roman" w:cs="Times New Roman"/>
          <w:sz w:val="24"/>
          <w:szCs w:val="24"/>
        </w:rPr>
        <w:t>.</w:t>
      </w:r>
    </w:p>
    <w:p w14:paraId="2722927C" w14:textId="77777777" w:rsidR="00832E20" w:rsidRPr="00CB2461" w:rsidRDefault="00832E20" w:rsidP="00CB2461">
      <w:pPr>
        <w:pStyle w:val="NoSpacing"/>
        <w:rPr>
          <w:rFonts w:ascii="Times New Roman" w:hAnsi="Times New Roman" w:cs="Times New Roman"/>
          <w:sz w:val="24"/>
          <w:szCs w:val="24"/>
        </w:rPr>
      </w:pPr>
    </w:p>
    <w:p w14:paraId="3A66BBC0" w14:textId="745A5478"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CLATWORTHY, S., 2011. Service innovation through touch-points: Development of an innovation toolkit for the first stages of new service development.</w:t>
      </w:r>
    </w:p>
    <w:p w14:paraId="48676CFD" w14:textId="77777777" w:rsidR="00832E20" w:rsidRPr="00CB2461" w:rsidRDefault="00832E20" w:rsidP="00CB2461">
      <w:pPr>
        <w:pStyle w:val="NoSpacing"/>
        <w:rPr>
          <w:rFonts w:ascii="Times New Roman" w:hAnsi="Times New Roman" w:cs="Times New Roman"/>
          <w:sz w:val="24"/>
          <w:szCs w:val="24"/>
        </w:rPr>
      </w:pPr>
    </w:p>
    <w:p w14:paraId="123D7724" w14:textId="42CD073E"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DANZIGER, S., HADAR, L. and MORWITZ, V.G., 2014. Retailer pricing strategy and consumer choice under price uncertainty. </w:t>
      </w:r>
      <w:r w:rsidRPr="00CB2461">
        <w:rPr>
          <w:rFonts w:ascii="Times New Roman" w:hAnsi="Times New Roman" w:cs="Times New Roman"/>
          <w:i/>
          <w:iCs/>
          <w:sz w:val="24"/>
          <w:szCs w:val="24"/>
        </w:rPr>
        <w:t>Journal of Consumer Research, </w:t>
      </w:r>
      <w:r w:rsidRPr="00CB2461">
        <w:rPr>
          <w:rFonts w:ascii="Times New Roman" w:hAnsi="Times New Roman" w:cs="Times New Roman"/>
          <w:b/>
          <w:bCs/>
          <w:sz w:val="24"/>
          <w:szCs w:val="24"/>
        </w:rPr>
        <w:t>41</w:t>
      </w:r>
      <w:r w:rsidRPr="00CB2461">
        <w:rPr>
          <w:rFonts w:ascii="Times New Roman" w:hAnsi="Times New Roman" w:cs="Times New Roman"/>
          <w:sz w:val="24"/>
          <w:szCs w:val="24"/>
        </w:rPr>
        <w:t>(3), pp. 761-774.</w:t>
      </w:r>
    </w:p>
    <w:p w14:paraId="4E9BAD7D" w14:textId="77777777" w:rsidR="00832E20" w:rsidRPr="00CB2461" w:rsidRDefault="00832E20" w:rsidP="00CB2461">
      <w:pPr>
        <w:pStyle w:val="NoSpacing"/>
        <w:rPr>
          <w:rFonts w:ascii="Times New Roman" w:hAnsi="Times New Roman" w:cs="Times New Roman"/>
          <w:sz w:val="24"/>
          <w:szCs w:val="24"/>
        </w:rPr>
      </w:pPr>
    </w:p>
    <w:p w14:paraId="5B105101" w14:textId="455B77B1"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DUNLAP, C.J. and DUNLAP, C.J., 2014. The hyper-personalization of war: cyber, big data, and the changing face of conflict. </w:t>
      </w:r>
      <w:r w:rsidRPr="00CB2461">
        <w:rPr>
          <w:rFonts w:ascii="Times New Roman" w:hAnsi="Times New Roman" w:cs="Times New Roman"/>
          <w:i/>
          <w:iCs/>
          <w:sz w:val="24"/>
          <w:szCs w:val="24"/>
        </w:rPr>
        <w:t>Georgetown Journal of International Affairs, </w:t>
      </w:r>
      <w:r w:rsidRPr="00CB2461">
        <w:rPr>
          <w:rFonts w:ascii="Times New Roman" w:hAnsi="Times New Roman" w:cs="Times New Roman"/>
          <w:sz w:val="24"/>
          <w:szCs w:val="24"/>
        </w:rPr>
        <w:t>, pp. 108-118.</w:t>
      </w:r>
    </w:p>
    <w:p w14:paraId="610B8EA0" w14:textId="77777777" w:rsidR="00832E20" w:rsidRPr="00CB2461" w:rsidRDefault="00832E20" w:rsidP="00CB2461">
      <w:pPr>
        <w:pStyle w:val="NoSpacing"/>
        <w:rPr>
          <w:rFonts w:ascii="Times New Roman" w:hAnsi="Times New Roman" w:cs="Times New Roman"/>
          <w:sz w:val="24"/>
          <w:szCs w:val="24"/>
        </w:rPr>
      </w:pPr>
    </w:p>
    <w:p w14:paraId="1C0084A8" w14:textId="77777777"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FILIMONAU, V. and GHERBIN, A., 2017. An exploratory study of food waste management practices in the UK grocery retail sector. </w:t>
      </w:r>
      <w:r w:rsidRPr="00CB2461">
        <w:rPr>
          <w:rFonts w:ascii="Times New Roman" w:hAnsi="Times New Roman" w:cs="Times New Roman"/>
          <w:i/>
          <w:iCs/>
          <w:sz w:val="24"/>
          <w:szCs w:val="24"/>
        </w:rPr>
        <w:t>Journal of Cleaner Production, </w:t>
      </w:r>
      <w:r w:rsidRPr="00CB2461">
        <w:rPr>
          <w:rFonts w:ascii="Times New Roman" w:hAnsi="Times New Roman" w:cs="Times New Roman"/>
          <w:b/>
          <w:bCs/>
          <w:sz w:val="24"/>
          <w:szCs w:val="24"/>
        </w:rPr>
        <w:t>167</w:t>
      </w:r>
      <w:r w:rsidRPr="00CB2461">
        <w:rPr>
          <w:rFonts w:ascii="Times New Roman" w:hAnsi="Times New Roman" w:cs="Times New Roman"/>
          <w:sz w:val="24"/>
          <w:szCs w:val="24"/>
        </w:rPr>
        <w:t>, pp. 1184-1194.</w:t>
      </w:r>
    </w:p>
    <w:p w14:paraId="230EB66C"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Gathergood, J. (2020). </w:t>
      </w:r>
      <w:r w:rsidRPr="00CB2461">
        <w:rPr>
          <w:rFonts w:ascii="Times New Roman" w:eastAsia="Times New Roman" w:hAnsi="Times New Roman" w:cs="Times New Roman"/>
          <w:i/>
          <w:iCs/>
          <w:sz w:val="24"/>
          <w:szCs w:val="24"/>
          <w:lang w:eastAsia="en-GB"/>
        </w:rPr>
        <w:t>The economy after COVID-19,</w:t>
      </w:r>
      <w:r w:rsidRPr="00CB2461">
        <w:rPr>
          <w:rFonts w:ascii="Times New Roman" w:eastAsia="Times New Roman" w:hAnsi="Times New Roman" w:cs="Times New Roman"/>
          <w:sz w:val="24"/>
          <w:szCs w:val="24"/>
          <w:lang w:eastAsia="en-GB"/>
        </w:rPr>
        <w:t> [Online] Available from: https://www.nottingham.ac.uk/vision/economy-after-covid-19 [Accessed December 6, 2020].</w:t>
      </w:r>
    </w:p>
    <w:p w14:paraId="067907C2" w14:textId="6C2B5722"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55BA97A4"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5AEDED15" w14:textId="77777777"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GERHARD, U. and HAHN, B., 2005. Wal-Mart and Aldi: two retail giants in Germany. </w:t>
      </w:r>
      <w:r w:rsidRPr="00CB2461">
        <w:rPr>
          <w:rFonts w:ascii="Times New Roman" w:hAnsi="Times New Roman" w:cs="Times New Roman"/>
          <w:i/>
          <w:iCs/>
          <w:sz w:val="24"/>
          <w:szCs w:val="24"/>
        </w:rPr>
        <w:t>GeoJournal, </w:t>
      </w:r>
      <w:r w:rsidRPr="00CB2461">
        <w:rPr>
          <w:rFonts w:ascii="Times New Roman" w:hAnsi="Times New Roman" w:cs="Times New Roman"/>
          <w:b/>
          <w:bCs/>
          <w:sz w:val="24"/>
          <w:szCs w:val="24"/>
        </w:rPr>
        <w:t>62</w:t>
      </w:r>
      <w:r w:rsidRPr="00CB2461">
        <w:rPr>
          <w:rFonts w:ascii="Times New Roman" w:hAnsi="Times New Roman" w:cs="Times New Roman"/>
          <w:sz w:val="24"/>
          <w:szCs w:val="24"/>
        </w:rPr>
        <w:t>(1-2), pp. 15-26.</w:t>
      </w:r>
    </w:p>
    <w:p w14:paraId="74AD267A" w14:textId="136B7B5A"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lastRenderedPageBreak/>
        <w:t>GOYAL, M., ARTIFICIAL INTELLIGENCE: A TOOL FOR HYPER PERSONALIZATION.</w:t>
      </w:r>
    </w:p>
    <w:p w14:paraId="1D67DC67" w14:textId="77777777" w:rsidR="00832E20" w:rsidRPr="00CB2461" w:rsidRDefault="00832E20" w:rsidP="00CB2461">
      <w:pPr>
        <w:pStyle w:val="NoSpacing"/>
        <w:rPr>
          <w:rFonts w:ascii="Times New Roman" w:hAnsi="Times New Roman" w:cs="Times New Roman"/>
          <w:sz w:val="24"/>
          <w:szCs w:val="24"/>
        </w:rPr>
      </w:pPr>
    </w:p>
    <w:p w14:paraId="31AA0D15" w14:textId="347F1171"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GUO, L. and WANG, Z., 2019. Ratio analysis of J Sainsbury plc financial performance between 2015 and 2018 in comparison with Tesco and Morrisons. </w:t>
      </w:r>
      <w:r w:rsidRPr="00CB2461">
        <w:rPr>
          <w:rFonts w:ascii="Times New Roman" w:hAnsi="Times New Roman" w:cs="Times New Roman"/>
          <w:i/>
          <w:iCs/>
          <w:sz w:val="24"/>
          <w:szCs w:val="24"/>
        </w:rPr>
        <w:t>American Journal of Industrial and Business Management, </w:t>
      </w:r>
      <w:r w:rsidRPr="00CB2461">
        <w:rPr>
          <w:rFonts w:ascii="Times New Roman" w:hAnsi="Times New Roman" w:cs="Times New Roman"/>
          <w:b/>
          <w:bCs/>
          <w:sz w:val="24"/>
          <w:szCs w:val="24"/>
        </w:rPr>
        <w:t>9</w:t>
      </w:r>
      <w:r w:rsidRPr="00CB2461">
        <w:rPr>
          <w:rFonts w:ascii="Times New Roman" w:hAnsi="Times New Roman" w:cs="Times New Roman"/>
          <w:sz w:val="24"/>
          <w:szCs w:val="24"/>
        </w:rPr>
        <w:t>(2), pp. 325-341.</w:t>
      </w:r>
    </w:p>
    <w:p w14:paraId="09CCF478" w14:textId="77777777" w:rsidR="00832E20" w:rsidRPr="00CB2461" w:rsidRDefault="00832E20" w:rsidP="00CB2461">
      <w:pPr>
        <w:pStyle w:val="NoSpacing"/>
        <w:rPr>
          <w:rFonts w:ascii="Times New Roman" w:hAnsi="Times New Roman" w:cs="Times New Roman"/>
          <w:sz w:val="24"/>
          <w:szCs w:val="24"/>
        </w:rPr>
      </w:pPr>
    </w:p>
    <w:p w14:paraId="63C4B4B8" w14:textId="16CB5FF6"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HALEEM, F. and JEHANGIR, M., 2017. Strategic Management Practices by Morrison PLC, UK. Analysis, Lessons and Implications. </w:t>
      </w:r>
      <w:r w:rsidRPr="00CB2461">
        <w:rPr>
          <w:rFonts w:ascii="Times New Roman" w:hAnsi="Times New Roman" w:cs="Times New Roman"/>
          <w:i/>
          <w:iCs/>
          <w:sz w:val="24"/>
          <w:szCs w:val="24"/>
        </w:rPr>
        <w:t>Middle East Journal of Business, </w:t>
      </w:r>
      <w:r w:rsidRPr="00CB2461">
        <w:rPr>
          <w:rFonts w:ascii="Times New Roman" w:hAnsi="Times New Roman" w:cs="Times New Roman"/>
          <w:b/>
          <w:bCs/>
          <w:sz w:val="24"/>
          <w:szCs w:val="24"/>
        </w:rPr>
        <w:t>55</w:t>
      </w:r>
      <w:r w:rsidRPr="00CB2461">
        <w:rPr>
          <w:rFonts w:ascii="Times New Roman" w:hAnsi="Times New Roman" w:cs="Times New Roman"/>
          <w:sz w:val="24"/>
          <w:szCs w:val="24"/>
        </w:rPr>
        <w:t>(4182), pp. 1-7.</w:t>
      </w:r>
    </w:p>
    <w:p w14:paraId="132D14F8" w14:textId="77777777" w:rsidR="00832E20" w:rsidRPr="00CB2461" w:rsidRDefault="00832E20" w:rsidP="00CB2461">
      <w:pPr>
        <w:pStyle w:val="NoSpacing"/>
        <w:rPr>
          <w:rFonts w:ascii="Times New Roman" w:hAnsi="Times New Roman" w:cs="Times New Roman"/>
          <w:sz w:val="24"/>
          <w:szCs w:val="24"/>
        </w:rPr>
      </w:pPr>
    </w:p>
    <w:p w14:paraId="1B4E5617"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Hammett, E. (2020). </w:t>
      </w:r>
      <w:r w:rsidRPr="00CB2461">
        <w:rPr>
          <w:rFonts w:ascii="Times New Roman" w:eastAsia="Times New Roman" w:hAnsi="Times New Roman" w:cs="Times New Roman"/>
          <w:i/>
          <w:iCs/>
          <w:sz w:val="24"/>
          <w:szCs w:val="24"/>
          <w:lang w:eastAsia="en-GB"/>
        </w:rPr>
        <w:t>‘Feed the nation’: Morrisons changes core purpose in response to coronavirus,</w:t>
      </w:r>
      <w:r w:rsidRPr="00CB2461">
        <w:rPr>
          <w:rFonts w:ascii="Times New Roman" w:eastAsia="Times New Roman" w:hAnsi="Times New Roman" w:cs="Times New Roman"/>
          <w:sz w:val="24"/>
          <w:szCs w:val="24"/>
          <w:lang w:eastAsia="en-GB"/>
        </w:rPr>
        <w:t> [Online] Available from: https://www.marketingweek.com/morrisons-changes-core-purpose-in-response-to-coronavirus/ [Accessed December 1, 2020].</w:t>
      </w:r>
    </w:p>
    <w:p w14:paraId="274973DE" w14:textId="72E5BB7B"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725665C0"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7478B003"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Hyper Group (2019). </w:t>
      </w:r>
      <w:r w:rsidRPr="00CB2461">
        <w:rPr>
          <w:rFonts w:ascii="Times New Roman" w:eastAsia="Times New Roman" w:hAnsi="Times New Roman" w:cs="Times New Roman"/>
          <w:i/>
          <w:iCs/>
          <w:sz w:val="24"/>
          <w:szCs w:val="24"/>
          <w:lang w:eastAsia="en-GB"/>
        </w:rPr>
        <w:t>8 steps to implementing hyper personalisation,</w:t>
      </w:r>
      <w:r w:rsidRPr="00CB2461">
        <w:rPr>
          <w:rFonts w:ascii="Times New Roman" w:eastAsia="Times New Roman" w:hAnsi="Times New Roman" w:cs="Times New Roman"/>
          <w:sz w:val="24"/>
          <w:szCs w:val="24"/>
          <w:lang w:eastAsia="en-GB"/>
        </w:rPr>
        <w:t> [Online] Available from: https://hyper-group.co.uk/implementing-hyper-personalisation [Accessed December 7, 2020].</w:t>
      </w:r>
    </w:p>
    <w:p w14:paraId="55055F8B"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1395131A"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590A83D1" w14:textId="77777777" w:rsidR="00F714B3" w:rsidRPr="00FD2114"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Hodgson, S. (2017). </w:t>
      </w:r>
      <w:r w:rsidRPr="00CB2461">
        <w:rPr>
          <w:rFonts w:ascii="Times New Roman" w:eastAsia="Times New Roman" w:hAnsi="Times New Roman" w:cs="Times New Roman"/>
          <w:i/>
          <w:iCs/>
          <w:sz w:val="24"/>
          <w:szCs w:val="24"/>
          <w:lang w:eastAsia="en-GB"/>
        </w:rPr>
        <w:t>It’s not just branding, it’s Marks &amp; Spencer branding,</w:t>
      </w:r>
      <w:r w:rsidRPr="00CB2461">
        <w:rPr>
          <w:rFonts w:ascii="Times New Roman" w:eastAsia="Times New Roman" w:hAnsi="Times New Roman" w:cs="Times New Roman"/>
          <w:sz w:val="24"/>
          <w:szCs w:val="24"/>
          <w:lang w:eastAsia="en-GB"/>
        </w:rPr>
        <w:t> [Online] Available from: https://medium.com/@Stewart_Fabrik/its-not-just-branding-it-s-marks-spencer-</w:t>
      </w:r>
      <w:r w:rsidRPr="00FD2114">
        <w:rPr>
          <w:rFonts w:ascii="Times New Roman" w:eastAsia="Times New Roman" w:hAnsi="Times New Roman" w:cs="Times New Roman"/>
          <w:sz w:val="24"/>
          <w:szCs w:val="24"/>
          <w:lang w:eastAsia="en-GB"/>
        </w:rPr>
        <w:t>branding-bcd3df9988cc [Accessed December 2, 2020].</w:t>
      </w:r>
    </w:p>
    <w:p w14:paraId="036FCBAF" w14:textId="31C65AA0" w:rsidR="00F714B3" w:rsidRPr="00FD2114" w:rsidRDefault="00F714B3" w:rsidP="00CB2461">
      <w:pPr>
        <w:pStyle w:val="NoSpacing"/>
        <w:rPr>
          <w:rFonts w:ascii="Times New Roman" w:eastAsia="Times New Roman" w:hAnsi="Times New Roman" w:cs="Times New Roman"/>
          <w:sz w:val="24"/>
          <w:szCs w:val="24"/>
          <w:lang w:eastAsia="en-GB"/>
        </w:rPr>
      </w:pPr>
      <w:r w:rsidRPr="00FD2114">
        <w:rPr>
          <w:rFonts w:ascii="Times New Roman" w:eastAsia="Times New Roman" w:hAnsi="Times New Roman" w:cs="Times New Roman"/>
          <w:sz w:val="24"/>
          <w:szCs w:val="24"/>
          <w:lang w:eastAsia="en-GB"/>
        </w:rPr>
        <w:t>The type of source: Website</w:t>
      </w:r>
    </w:p>
    <w:p w14:paraId="218F68BF" w14:textId="15B218D8" w:rsidR="00FD2114" w:rsidRPr="00FD2114" w:rsidRDefault="00FD2114" w:rsidP="00CB2461">
      <w:pPr>
        <w:pStyle w:val="NoSpacing"/>
        <w:rPr>
          <w:rFonts w:ascii="Times New Roman" w:eastAsia="Times New Roman" w:hAnsi="Times New Roman" w:cs="Times New Roman"/>
          <w:sz w:val="24"/>
          <w:szCs w:val="24"/>
          <w:lang w:eastAsia="en-GB"/>
        </w:rPr>
      </w:pPr>
    </w:p>
    <w:p w14:paraId="6C6FC572" w14:textId="0DF1065A" w:rsidR="00FD2114" w:rsidRPr="00FD2114" w:rsidRDefault="00FD2114" w:rsidP="00CB2461">
      <w:pPr>
        <w:pStyle w:val="NoSpacing"/>
        <w:rPr>
          <w:rFonts w:ascii="Times New Roman" w:eastAsia="Times New Roman" w:hAnsi="Times New Roman" w:cs="Times New Roman"/>
          <w:sz w:val="24"/>
          <w:szCs w:val="24"/>
          <w:lang w:eastAsia="en-GB"/>
        </w:rPr>
      </w:pPr>
      <w:r w:rsidRPr="00FD2114">
        <w:rPr>
          <w:rFonts w:ascii="Times New Roman" w:hAnsi="Times New Roman" w:cs="Times New Roman"/>
          <w:color w:val="222222"/>
          <w:sz w:val="24"/>
          <w:szCs w:val="24"/>
          <w:shd w:val="clear" w:color="auto" w:fill="FFFFFF"/>
        </w:rPr>
        <w:t>Inman, J.J. and Nikolova, H., 2017. Shopper-facing retail technology: A retailer adoption decision framework incorporating shopper attitudes and privacy concerns. </w:t>
      </w:r>
      <w:r w:rsidRPr="00FD2114">
        <w:rPr>
          <w:rFonts w:ascii="Times New Roman" w:hAnsi="Times New Roman" w:cs="Times New Roman"/>
          <w:i/>
          <w:iCs/>
          <w:color w:val="222222"/>
          <w:sz w:val="24"/>
          <w:szCs w:val="24"/>
          <w:shd w:val="clear" w:color="auto" w:fill="FFFFFF"/>
        </w:rPr>
        <w:t>Journal of Retailing</w:t>
      </w:r>
      <w:r w:rsidRPr="00FD2114">
        <w:rPr>
          <w:rFonts w:ascii="Times New Roman" w:hAnsi="Times New Roman" w:cs="Times New Roman"/>
          <w:color w:val="222222"/>
          <w:sz w:val="24"/>
          <w:szCs w:val="24"/>
          <w:shd w:val="clear" w:color="auto" w:fill="FFFFFF"/>
        </w:rPr>
        <w:t>, </w:t>
      </w:r>
      <w:r w:rsidRPr="00FD2114">
        <w:rPr>
          <w:rFonts w:ascii="Times New Roman" w:hAnsi="Times New Roman" w:cs="Times New Roman"/>
          <w:i/>
          <w:iCs/>
          <w:color w:val="222222"/>
          <w:sz w:val="24"/>
          <w:szCs w:val="24"/>
          <w:shd w:val="clear" w:color="auto" w:fill="FFFFFF"/>
        </w:rPr>
        <w:t>93</w:t>
      </w:r>
      <w:r w:rsidRPr="00FD2114">
        <w:rPr>
          <w:rFonts w:ascii="Times New Roman" w:hAnsi="Times New Roman" w:cs="Times New Roman"/>
          <w:color w:val="222222"/>
          <w:sz w:val="24"/>
          <w:szCs w:val="24"/>
          <w:shd w:val="clear" w:color="auto" w:fill="FFFFFF"/>
        </w:rPr>
        <w:t>(1), pp.7-28.</w:t>
      </w:r>
    </w:p>
    <w:p w14:paraId="30EFB4B7"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0C55EBBC" w14:textId="1A1011DD"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JAIN, G., RAKESH, S., NABI, M.K. and CHATURVEDI, K.R., 2018. Hyper-personalization–fashion sustainability through digital clienteling. </w:t>
      </w:r>
      <w:r w:rsidRPr="00CB2461">
        <w:rPr>
          <w:rFonts w:ascii="Times New Roman" w:hAnsi="Times New Roman" w:cs="Times New Roman"/>
          <w:i/>
          <w:iCs/>
          <w:sz w:val="24"/>
          <w:szCs w:val="24"/>
        </w:rPr>
        <w:t>Research Journal of Textile and Apparel, </w:t>
      </w:r>
      <w:r w:rsidRPr="00CB2461">
        <w:rPr>
          <w:rFonts w:ascii="Times New Roman" w:hAnsi="Times New Roman" w:cs="Times New Roman"/>
          <w:sz w:val="24"/>
          <w:szCs w:val="24"/>
        </w:rPr>
        <w:t>.</w:t>
      </w:r>
    </w:p>
    <w:p w14:paraId="758A0893" w14:textId="77777777" w:rsidR="00832E20" w:rsidRPr="00CB2461" w:rsidRDefault="00832E20" w:rsidP="00CB2461">
      <w:pPr>
        <w:pStyle w:val="NoSpacing"/>
        <w:rPr>
          <w:rFonts w:ascii="Times New Roman" w:hAnsi="Times New Roman" w:cs="Times New Roman"/>
          <w:sz w:val="24"/>
          <w:szCs w:val="24"/>
        </w:rPr>
      </w:pPr>
    </w:p>
    <w:p w14:paraId="57414C8F" w14:textId="4B77DF92"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JOHNSON, G., 2019. </w:t>
      </w:r>
      <w:r w:rsidRPr="00CB2461">
        <w:rPr>
          <w:rFonts w:ascii="Times New Roman" w:hAnsi="Times New Roman" w:cs="Times New Roman"/>
          <w:i/>
          <w:iCs/>
          <w:sz w:val="24"/>
          <w:szCs w:val="24"/>
        </w:rPr>
        <w:t>Exploring Strategy, Text and Cases, 12th Edition. </w:t>
      </w:r>
      <w:r w:rsidRPr="00CB2461">
        <w:rPr>
          <w:rFonts w:ascii="Times New Roman" w:hAnsi="Times New Roman" w:cs="Times New Roman"/>
          <w:sz w:val="24"/>
          <w:szCs w:val="24"/>
        </w:rPr>
        <w:t>Harlow, United Kingdom: Pearson Education Limited.</w:t>
      </w:r>
    </w:p>
    <w:p w14:paraId="50C8BABB" w14:textId="77777777" w:rsidR="00832E20" w:rsidRPr="00CB2461" w:rsidRDefault="00832E20" w:rsidP="00CB2461">
      <w:pPr>
        <w:pStyle w:val="NoSpacing"/>
        <w:rPr>
          <w:rFonts w:ascii="Times New Roman" w:hAnsi="Times New Roman" w:cs="Times New Roman"/>
          <w:sz w:val="24"/>
          <w:szCs w:val="24"/>
        </w:rPr>
      </w:pPr>
    </w:p>
    <w:p w14:paraId="23A27671" w14:textId="77777777"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lang w:eastAsia="en-GB"/>
        </w:rPr>
        <w:t>KANTAR (2020). </w:t>
      </w:r>
      <w:r w:rsidRPr="00CB2461">
        <w:rPr>
          <w:rFonts w:ascii="Times New Roman" w:eastAsia="Times New Roman" w:hAnsi="Times New Roman" w:cs="Times New Roman"/>
          <w:i/>
          <w:iCs/>
          <w:sz w:val="24"/>
          <w:szCs w:val="24"/>
          <w:lang w:eastAsia="en-GB"/>
        </w:rPr>
        <w:t>Grocery Market Share (12 weeks ending),</w:t>
      </w:r>
      <w:r w:rsidRPr="00CB2461">
        <w:rPr>
          <w:rFonts w:ascii="Times New Roman" w:eastAsia="Times New Roman" w:hAnsi="Times New Roman" w:cs="Times New Roman"/>
          <w:sz w:val="24"/>
          <w:szCs w:val="24"/>
          <w:lang w:eastAsia="en-GB"/>
        </w:rPr>
        <w:t xml:space="preserve"> [Online] Available from: https://www.kantarworldpanel.com/en/grocery-market-share/great-britain[Accessed November 29, 2020]. </w:t>
      </w:r>
      <w:r w:rsidRPr="00CB2461">
        <w:rPr>
          <w:rFonts w:ascii="Times New Roman" w:eastAsia="Times New Roman" w:hAnsi="Times New Roman" w:cs="Times New Roman"/>
          <w:sz w:val="24"/>
          <w:szCs w:val="24"/>
          <w:shd w:val="clear" w:color="auto" w:fill="FFFFFF"/>
          <w:lang w:eastAsia="en-GB"/>
        </w:rPr>
        <w:t>The type of source: Website</w:t>
      </w:r>
    </w:p>
    <w:p w14:paraId="2AA6804E" w14:textId="77777777" w:rsidR="00F714B3" w:rsidRPr="00CB2461" w:rsidRDefault="00F714B3" w:rsidP="00CB2461">
      <w:pPr>
        <w:pStyle w:val="NoSpacing"/>
        <w:rPr>
          <w:rFonts w:ascii="Times New Roman" w:eastAsia="Times New Roman" w:hAnsi="Times New Roman" w:cs="Times New Roman"/>
          <w:b/>
          <w:bCs/>
          <w:sz w:val="24"/>
          <w:szCs w:val="24"/>
          <w:lang w:eastAsia="en-GB"/>
        </w:rPr>
      </w:pPr>
    </w:p>
    <w:p w14:paraId="5094ED1A"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Kaveh, K. (2020). </w:t>
      </w:r>
      <w:r w:rsidRPr="00CB2461">
        <w:rPr>
          <w:rFonts w:ascii="Times New Roman" w:eastAsia="Times New Roman" w:hAnsi="Times New Roman" w:cs="Times New Roman"/>
          <w:i/>
          <w:iCs/>
          <w:sz w:val="24"/>
          <w:szCs w:val="24"/>
          <w:lang w:eastAsia="en-GB"/>
        </w:rPr>
        <w:t>Which was the cheapest supermarket in September 2020?,</w:t>
      </w:r>
      <w:r w:rsidRPr="00CB2461">
        <w:rPr>
          <w:rFonts w:ascii="Times New Roman" w:eastAsia="Times New Roman" w:hAnsi="Times New Roman" w:cs="Times New Roman"/>
          <w:sz w:val="24"/>
          <w:szCs w:val="24"/>
          <w:lang w:eastAsia="en-GB"/>
        </w:rPr>
        <w:t> [Online] Available from: https://www.which.co.uk/news/2020/10/which-was-the-cheapest-supermarket-in-september-2020/ [Accessed November 30, 2020].</w:t>
      </w:r>
    </w:p>
    <w:p w14:paraId="7C58E432" w14:textId="3FB077D8"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6FF26020" w14:textId="77777777" w:rsidR="00832E20" w:rsidRPr="00CB2461" w:rsidRDefault="00832E20" w:rsidP="00CB2461">
      <w:pPr>
        <w:pStyle w:val="NoSpacing"/>
        <w:rPr>
          <w:rFonts w:ascii="Times New Roman" w:eastAsia="Times New Roman" w:hAnsi="Times New Roman" w:cs="Times New Roman"/>
          <w:sz w:val="24"/>
          <w:szCs w:val="24"/>
          <w:shd w:val="clear" w:color="auto" w:fill="FFFFFF"/>
          <w:lang w:eastAsia="en-GB"/>
        </w:rPr>
      </w:pPr>
    </w:p>
    <w:p w14:paraId="7F22EBCD" w14:textId="405E907B"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KIM, E., NAM, D. and STIMPERT, J.L., 2004. The applicability of Porter’s generic strategies in the digital age: assumptions, conjectures, and suggestions. </w:t>
      </w:r>
      <w:r w:rsidRPr="00CB2461">
        <w:rPr>
          <w:rFonts w:ascii="Times New Roman" w:hAnsi="Times New Roman" w:cs="Times New Roman"/>
          <w:i/>
          <w:iCs/>
          <w:sz w:val="24"/>
          <w:szCs w:val="24"/>
        </w:rPr>
        <w:t>Journal of management, </w:t>
      </w:r>
      <w:r w:rsidRPr="00CB2461">
        <w:rPr>
          <w:rFonts w:ascii="Times New Roman" w:hAnsi="Times New Roman" w:cs="Times New Roman"/>
          <w:b/>
          <w:bCs/>
          <w:sz w:val="24"/>
          <w:szCs w:val="24"/>
        </w:rPr>
        <w:t>30</w:t>
      </w:r>
      <w:r w:rsidRPr="00CB2461">
        <w:rPr>
          <w:rFonts w:ascii="Times New Roman" w:hAnsi="Times New Roman" w:cs="Times New Roman"/>
          <w:sz w:val="24"/>
          <w:szCs w:val="24"/>
        </w:rPr>
        <w:t>(5), pp. 569-589.</w:t>
      </w:r>
    </w:p>
    <w:p w14:paraId="06D9850C" w14:textId="77777777" w:rsidR="00832E20" w:rsidRPr="00CB2461" w:rsidRDefault="00832E20" w:rsidP="00CB2461">
      <w:pPr>
        <w:pStyle w:val="NoSpacing"/>
        <w:rPr>
          <w:rFonts w:ascii="Times New Roman" w:hAnsi="Times New Roman" w:cs="Times New Roman"/>
          <w:sz w:val="24"/>
          <w:szCs w:val="24"/>
        </w:rPr>
      </w:pPr>
    </w:p>
    <w:p w14:paraId="79BD2037" w14:textId="61D1BFF9"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lastRenderedPageBreak/>
        <w:t>LOREDANA, E.M., 2017. The use of Ansoff matrix in the field of business. </w:t>
      </w:r>
      <w:r w:rsidRPr="00CB2461">
        <w:rPr>
          <w:rFonts w:ascii="Times New Roman" w:hAnsi="Times New Roman" w:cs="Times New Roman"/>
          <w:i/>
          <w:iCs/>
          <w:sz w:val="24"/>
          <w:szCs w:val="24"/>
        </w:rPr>
        <w:t>Annals-Economy Series, </w:t>
      </w:r>
      <w:r w:rsidRPr="00CB2461">
        <w:rPr>
          <w:rFonts w:ascii="Times New Roman" w:hAnsi="Times New Roman" w:cs="Times New Roman"/>
          <w:b/>
          <w:bCs/>
          <w:sz w:val="24"/>
          <w:szCs w:val="24"/>
        </w:rPr>
        <w:t>2</w:t>
      </w:r>
      <w:r w:rsidRPr="00CB2461">
        <w:rPr>
          <w:rFonts w:ascii="Times New Roman" w:hAnsi="Times New Roman" w:cs="Times New Roman"/>
          <w:sz w:val="24"/>
          <w:szCs w:val="24"/>
        </w:rPr>
        <w:t>, pp. 141-149.</w:t>
      </w:r>
    </w:p>
    <w:p w14:paraId="46BEB083" w14:textId="77777777" w:rsidR="00832E20" w:rsidRPr="00CB2461" w:rsidRDefault="00832E20" w:rsidP="00CB2461">
      <w:pPr>
        <w:pStyle w:val="NoSpacing"/>
        <w:rPr>
          <w:rFonts w:ascii="Times New Roman" w:hAnsi="Times New Roman" w:cs="Times New Roman"/>
          <w:sz w:val="24"/>
          <w:szCs w:val="24"/>
        </w:rPr>
      </w:pPr>
    </w:p>
    <w:p w14:paraId="6789CAD9" w14:textId="77777777"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LYNCH, R., 2018. </w:t>
      </w:r>
      <w:r w:rsidRPr="00CB2461">
        <w:rPr>
          <w:rFonts w:ascii="Times New Roman" w:hAnsi="Times New Roman" w:cs="Times New Roman"/>
          <w:i/>
          <w:iCs/>
          <w:sz w:val="24"/>
          <w:szCs w:val="24"/>
        </w:rPr>
        <w:t>Strategic Management. </w:t>
      </w:r>
      <w:r w:rsidRPr="00CB2461">
        <w:rPr>
          <w:rFonts w:ascii="Times New Roman" w:hAnsi="Times New Roman" w:cs="Times New Roman"/>
          <w:sz w:val="24"/>
          <w:szCs w:val="24"/>
        </w:rPr>
        <w:t>Harlow, United Kingdom: Pearson Education Limited.</w:t>
      </w:r>
    </w:p>
    <w:p w14:paraId="3A9C250F"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McKevitt, F. (2020a). </w:t>
      </w:r>
      <w:r w:rsidRPr="00CB2461">
        <w:rPr>
          <w:rFonts w:ascii="Times New Roman" w:eastAsia="Times New Roman" w:hAnsi="Times New Roman" w:cs="Times New Roman"/>
          <w:i/>
          <w:iCs/>
          <w:sz w:val="24"/>
          <w:szCs w:val="24"/>
          <w:lang w:eastAsia="en-GB"/>
        </w:rPr>
        <w:t>UK grocery sales reach new high as shoppers remain cautious,</w:t>
      </w:r>
      <w:r w:rsidRPr="00CB2461">
        <w:rPr>
          <w:rFonts w:ascii="Times New Roman" w:eastAsia="Times New Roman" w:hAnsi="Times New Roman" w:cs="Times New Roman"/>
          <w:sz w:val="24"/>
          <w:szCs w:val="24"/>
          <w:lang w:eastAsia="en-GB"/>
        </w:rPr>
        <w:t> [Online] Available from: https://www.kantar.com/uki/inspiration/fmcg/uk-grocery-sales-reach-new-high-as-shoppers-remain-cautious/ [Accessed December 6, 2020].</w:t>
      </w:r>
    </w:p>
    <w:p w14:paraId="13467A55"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11CFC61B"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6AEFA843"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McKevitt, F. (2020b). </w:t>
      </w:r>
      <w:r w:rsidRPr="00CB2461">
        <w:rPr>
          <w:rFonts w:ascii="Times New Roman" w:eastAsia="Times New Roman" w:hAnsi="Times New Roman" w:cs="Times New Roman"/>
          <w:i/>
          <w:iCs/>
          <w:sz w:val="24"/>
          <w:szCs w:val="24"/>
          <w:lang w:eastAsia="en-GB"/>
        </w:rPr>
        <w:t>UK grocery sales accelerate as restrictions take hold,</w:t>
      </w:r>
      <w:r w:rsidRPr="00CB2461">
        <w:rPr>
          <w:rFonts w:ascii="Times New Roman" w:eastAsia="Times New Roman" w:hAnsi="Times New Roman" w:cs="Times New Roman"/>
          <w:sz w:val="24"/>
          <w:szCs w:val="24"/>
          <w:lang w:eastAsia="en-GB"/>
        </w:rPr>
        <w:t> [Online] Available from: https://www.kantar.com/uki/inspiration/fmcg/2020-grocery-sales-accelerate-as-restrictions-take-hold [Accessed December 6, 2020].</w:t>
      </w:r>
    </w:p>
    <w:p w14:paraId="071703DC" w14:textId="18FBC998"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0E718851"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2C37E430" w14:textId="1C867180"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MINTZBERG, H., 1987. The strategy concept I: Five Ps for strategy. </w:t>
      </w:r>
      <w:r w:rsidRPr="00CB2461">
        <w:rPr>
          <w:rFonts w:ascii="Times New Roman" w:hAnsi="Times New Roman" w:cs="Times New Roman"/>
          <w:i/>
          <w:iCs/>
          <w:sz w:val="24"/>
          <w:szCs w:val="24"/>
        </w:rPr>
        <w:t>California management review, </w:t>
      </w:r>
      <w:r w:rsidRPr="00CB2461">
        <w:rPr>
          <w:rFonts w:ascii="Times New Roman" w:hAnsi="Times New Roman" w:cs="Times New Roman"/>
          <w:b/>
          <w:bCs/>
          <w:sz w:val="24"/>
          <w:szCs w:val="24"/>
        </w:rPr>
        <w:t>30</w:t>
      </w:r>
      <w:r w:rsidRPr="00CB2461">
        <w:rPr>
          <w:rFonts w:ascii="Times New Roman" w:hAnsi="Times New Roman" w:cs="Times New Roman"/>
          <w:sz w:val="24"/>
          <w:szCs w:val="24"/>
        </w:rPr>
        <w:t>(1), pp. 11-24.</w:t>
      </w:r>
    </w:p>
    <w:p w14:paraId="6CBD0228" w14:textId="77777777" w:rsidR="00832E20" w:rsidRPr="00CB2461" w:rsidRDefault="00832E20" w:rsidP="00CB2461">
      <w:pPr>
        <w:pStyle w:val="NoSpacing"/>
        <w:rPr>
          <w:rFonts w:ascii="Times New Roman" w:hAnsi="Times New Roman" w:cs="Times New Roman"/>
          <w:sz w:val="24"/>
          <w:szCs w:val="24"/>
        </w:rPr>
      </w:pPr>
    </w:p>
    <w:p w14:paraId="4F4F8BE7"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(2018). </w:t>
      </w:r>
      <w:r w:rsidRPr="00CB2461">
        <w:rPr>
          <w:rFonts w:ascii="Times New Roman" w:eastAsia="Times New Roman" w:hAnsi="Times New Roman" w:cs="Times New Roman"/>
          <w:i/>
          <w:iCs/>
          <w:sz w:val="24"/>
          <w:szCs w:val="24"/>
          <w:lang w:eastAsia="en-GB"/>
        </w:rPr>
        <w:t>Listening and responding,</w:t>
      </w:r>
      <w:r w:rsidRPr="00CB2461">
        <w:rPr>
          <w:rFonts w:ascii="Times New Roman" w:eastAsia="Times New Roman" w:hAnsi="Times New Roman" w:cs="Times New Roman"/>
          <w:sz w:val="24"/>
          <w:szCs w:val="24"/>
          <w:lang w:eastAsia="en-GB"/>
        </w:rPr>
        <w:t> [Online] Available from: https://www.morrisons-corporate.com/globalassets/corporatesite/corporate-responsibility/corporate-responsibility-report/morrisons_cr_2018_interactive.pdf [Accessed December 7, 2020].</w:t>
      </w:r>
    </w:p>
    <w:p w14:paraId="1F3E3944"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3C4D54D4"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7DBC1FEE"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(2019). </w:t>
      </w:r>
      <w:r w:rsidRPr="00CB2461">
        <w:rPr>
          <w:rFonts w:ascii="Times New Roman" w:eastAsia="Times New Roman" w:hAnsi="Times New Roman" w:cs="Times New Roman"/>
          <w:i/>
          <w:iCs/>
          <w:sz w:val="24"/>
          <w:szCs w:val="24"/>
          <w:lang w:eastAsia="en-GB"/>
        </w:rPr>
        <w:t>Food makers and shopkeepers,</w:t>
      </w:r>
      <w:r w:rsidRPr="00CB2461">
        <w:rPr>
          <w:rFonts w:ascii="Times New Roman" w:eastAsia="Times New Roman" w:hAnsi="Times New Roman" w:cs="Times New Roman"/>
          <w:sz w:val="24"/>
          <w:szCs w:val="24"/>
          <w:lang w:eastAsia="en-GB"/>
        </w:rPr>
        <w:t> [Online] Available from: https://www.morrisons-corporate.com/globalassets/corporatesite/investor-centre/annual-report/morrisons_ar-2019-web.pdf [Accessed December 1, 2020].</w:t>
      </w:r>
    </w:p>
    <w:p w14:paraId="3521E246"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6FF27829" w14:textId="77777777" w:rsidR="00F714B3" w:rsidRPr="00CB2461" w:rsidRDefault="00F714B3" w:rsidP="00CB2461">
      <w:pPr>
        <w:pStyle w:val="NoSpacing"/>
        <w:rPr>
          <w:rFonts w:ascii="Times New Roman" w:eastAsia="Times New Roman" w:hAnsi="Times New Roman" w:cs="Times New Roman"/>
          <w:b/>
          <w:bCs/>
          <w:sz w:val="24"/>
          <w:szCs w:val="24"/>
          <w:lang w:eastAsia="en-GB"/>
        </w:rPr>
      </w:pPr>
    </w:p>
    <w:p w14:paraId="43F8A9D7" w14:textId="77777777" w:rsidR="00F714B3" w:rsidRPr="00CB2461" w:rsidRDefault="00F714B3" w:rsidP="00CB2461">
      <w:pPr>
        <w:pStyle w:val="NoSpacing"/>
        <w:rPr>
          <w:rFonts w:ascii="Times New Roman" w:hAnsi="Times New Roman" w:cs="Times New Roman"/>
          <w:sz w:val="24"/>
          <w:szCs w:val="24"/>
        </w:rPr>
      </w:pPr>
      <w:r w:rsidRPr="00CB2461">
        <w:rPr>
          <w:rStyle w:val="dont-break-out"/>
          <w:rFonts w:ascii="Times New Roman" w:hAnsi="Times New Roman" w:cs="Times New Roman"/>
          <w:sz w:val="24"/>
          <w:szCs w:val="24"/>
          <w:shd w:val="clear" w:color="auto" w:fill="FFFFFF"/>
        </w:rPr>
        <w:t>Morrisons (2020a).</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i/>
          <w:iCs/>
          <w:sz w:val="24"/>
          <w:szCs w:val="24"/>
          <w:shd w:val="clear" w:color="auto" w:fill="FFFFFF"/>
        </w:rPr>
        <w:t>Strategy,</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sz w:val="24"/>
          <w:szCs w:val="24"/>
          <w:shd w:val="clear" w:color="auto" w:fill="FFFFFF"/>
        </w:rPr>
        <w:t>[Online] Available from: https://www.morrisons-corporate.com/about-us/strategy/</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sz w:val="24"/>
          <w:szCs w:val="24"/>
          <w:shd w:val="clear" w:color="auto" w:fill="FFFFFF"/>
        </w:rPr>
        <w:t xml:space="preserve">[Accessed November 27, 2020]. </w:t>
      </w:r>
      <w:r w:rsidRPr="00CB2461">
        <w:rPr>
          <w:rFonts w:ascii="Times New Roman" w:eastAsia="Times New Roman" w:hAnsi="Times New Roman" w:cs="Times New Roman"/>
          <w:sz w:val="24"/>
          <w:szCs w:val="24"/>
          <w:shd w:val="clear" w:color="auto" w:fill="FFFFFF"/>
          <w:lang w:eastAsia="en-GB"/>
        </w:rPr>
        <w:t>The type of source: Website</w:t>
      </w:r>
    </w:p>
    <w:p w14:paraId="35987B24" w14:textId="77777777" w:rsidR="00F714B3" w:rsidRPr="00CB2461" w:rsidRDefault="00F714B3" w:rsidP="00CB2461">
      <w:pPr>
        <w:pStyle w:val="NoSpacing"/>
        <w:rPr>
          <w:rStyle w:val="dont-break-out"/>
          <w:rFonts w:ascii="Times New Roman" w:hAnsi="Times New Roman" w:cs="Times New Roman"/>
          <w:sz w:val="24"/>
          <w:szCs w:val="24"/>
          <w:shd w:val="clear" w:color="auto" w:fill="FFFFFF"/>
        </w:rPr>
      </w:pPr>
    </w:p>
    <w:p w14:paraId="35B8EC58"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(2020b). </w:t>
      </w:r>
      <w:r w:rsidRPr="00CB2461">
        <w:rPr>
          <w:rFonts w:ascii="Times New Roman" w:eastAsia="Times New Roman" w:hAnsi="Times New Roman" w:cs="Times New Roman"/>
          <w:i/>
          <w:iCs/>
          <w:sz w:val="24"/>
          <w:szCs w:val="24"/>
          <w:lang w:eastAsia="en-GB"/>
        </w:rPr>
        <w:t>Company History,</w:t>
      </w:r>
      <w:r w:rsidRPr="00CB2461">
        <w:rPr>
          <w:rFonts w:ascii="Times New Roman" w:eastAsia="Times New Roman" w:hAnsi="Times New Roman" w:cs="Times New Roman"/>
          <w:sz w:val="24"/>
          <w:szCs w:val="24"/>
          <w:lang w:eastAsia="en-GB"/>
        </w:rPr>
        <w:t> [Online] Available from: https://www.morrisons-corporate.com/about-us/company-history/ [Accessed November 27, 2020].</w:t>
      </w:r>
    </w:p>
    <w:p w14:paraId="124FC4C3" w14:textId="2A089D63"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278AA553" w14:textId="77777777" w:rsidR="00832E20" w:rsidRPr="00CB2461" w:rsidRDefault="00832E20" w:rsidP="00CB2461">
      <w:pPr>
        <w:pStyle w:val="NoSpacing"/>
        <w:rPr>
          <w:rFonts w:ascii="Times New Roman" w:eastAsia="Times New Roman" w:hAnsi="Times New Roman" w:cs="Times New Roman"/>
          <w:sz w:val="24"/>
          <w:szCs w:val="24"/>
          <w:lang w:eastAsia="en-GB"/>
        </w:rPr>
      </w:pPr>
    </w:p>
    <w:p w14:paraId="3417E4EF" w14:textId="61516F8B"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(2020c). </w:t>
      </w:r>
      <w:r w:rsidRPr="00CB2461">
        <w:rPr>
          <w:rFonts w:ascii="Times New Roman" w:eastAsia="Times New Roman" w:hAnsi="Times New Roman" w:cs="Times New Roman"/>
          <w:i/>
          <w:iCs/>
          <w:sz w:val="24"/>
          <w:szCs w:val="24"/>
          <w:lang w:eastAsia="en-GB"/>
        </w:rPr>
        <w:t>Manufacturing Locations,</w:t>
      </w:r>
      <w:r w:rsidRPr="00CB2461">
        <w:rPr>
          <w:rFonts w:ascii="Times New Roman" w:eastAsia="Times New Roman" w:hAnsi="Times New Roman" w:cs="Times New Roman"/>
          <w:sz w:val="24"/>
          <w:szCs w:val="24"/>
          <w:lang w:eastAsia="en-GB"/>
        </w:rPr>
        <w:t> [Online] Available from: https://www.morrisons.jobs/locations/manufacturing-locations [Accessed November 29, 2020].</w:t>
      </w:r>
      <w:r w:rsidR="00832E20"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lang w:eastAsia="en-GB"/>
        </w:rPr>
        <w:t>The type of source: Website</w:t>
      </w:r>
    </w:p>
    <w:p w14:paraId="413655DE"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729470F3" w14:textId="0CF08383"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lang w:eastAsia="en-GB"/>
        </w:rPr>
        <w:t>Morrisons (2020d). </w:t>
      </w:r>
      <w:r w:rsidRPr="00CB2461">
        <w:rPr>
          <w:rFonts w:ascii="Times New Roman" w:eastAsia="Times New Roman" w:hAnsi="Times New Roman" w:cs="Times New Roman"/>
          <w:i/>
          <w:iCs/>
          <w:sz w:val="24"/>
          <w:szCs w:val="24"/>
          <w:lang w:eastAsia="en-GB"/>
        </w:rPr>
        <w:t>Talent programs,</w:t>
      </w:r>
      <w:r w:rsidRPr="00CB2461">
        <w:rPr>
          <w:rFonts w:ascii="Times New Roman" w:eastAsia="Times New Roman" w:hAnsi="Times New Roman" w:cs="Times New Roman"/>
          <w:sz w:val="24"/>
          <w:szCs w:val="24"/>
          <w:lang w:eastAsia="en-GB"/>
        </w:rPr>
        <w:t> [Online] Available from: https://www.morrisons.jobs/life-at-morrisons/talent-programmes [Accessed November 30, 2020].</w:t>
      </w:r>
      <w:r w:rsidR="00072EE6"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shd w:val="clear" w:color="auto" w:fill="FFFFFF"/>
          <w:lang w:eastAsia="en-GB"/>
        </w:rPr>
        <w:t>The type of source: Website</w:t>
      </w:r>
    </w:p>
    <w:p w14:paraId="01F1E434" w14:textId="77777777" w:rsidR="00072EE6" w:rsidRPr="00CB2461" w:rsidRDefault="00072EE6" w:rsidP="00CB2461">
      <w:pPr>
        <w:pStyle w:val="NoSpacing"/>
        <w:rPr>
          <w:rFonts w:ascii="Times New Roman" w:eastAsia="Times New Roman" w:hAnsi="Times New Roman" w:cs="Times New Roman"/>
          <w:sz w:val="24"/>
          <w:szCs w:val="24"/>
          <w:shd w:val="clear" w:color="auto" w:fill="FFFFFF"/>
          <w:lang w:eastAsia="en-GB"/>
        </w:rPr>
      </w:pPr>
    </w:p>
    <w:p w14:paraId="43BE074C"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(2020e). </w:t>
      </w:r>
      <w:r w:rsidRPr="00CB2461">
        <w:rPr>
          <w:rFonts w:ascii="Times New Roman" w:eastAsia="Times New Roman" w:hAnsi="Times New Roman" w:cs="Times New Roman"/>
          <w:i/>
          <w:iCs/>
          <w:sz w:val="24"/>
          <w:szCs w:val="24"/>
          <w:lang w:eastAsia="en-GB"/>
        </w:rPr>
        <w:t>Morrisons to enter supply arrangement with Amazon,</w:t>
      </w:r>
      <w:r w:rsidRPr="00CB2461">
        <w:rPr>
          <w:rFonts w:ascii="Times New Roman" w:eastAsia="Times New Roman" w:hAnsi="Times New Roman" w:cs="Times New Roman"/>
          <w:sz w:val="24"/>
          <w:szCs w:val="24"/>
          <w:lang w:eastAsia="en-GB"/>
        </w:rPr>
        <w:t> [Online] Available from: https://www.morrisons-corporate.com/media-centre/corporate-news/morrisons-to-enter-supply-arrangement-with-amazon/ [Accessed November 30, 2020].</w:t>
      </w:r>
    </w:p>
    <w:p w14:paraId="6C2AD389" w14:textId="37CC476D"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32DD04B5" w14:textId="77777777" w:rsidR="00072EE6" w:rsidRPr="00CB2461" w:rsidRDefault="00072EE6" w:rsidP="00CB2461">
      <w:pPr>
        <w:pStyle w:val="NoSpacing"/>
        <w:rPr>
          <w:rFonts w:ascii="Times New Roman" w:eastAsia="Times New Roman" w:hAnsi="Times New Roman" w:cs="Times New Roman"/>
          <w:sz w:val="24"/>
          <w:szCs w:val="24"/>
          <w:shd w:val="clear" w:color="auto" w:fill="FFFFFF"/>
          <w:lang w:eastAsia="en-GB"/>
        </w:rPr>
      </w:pPr>
    </w:p>
    <w:p w14:paraId="4202224F" w14:textId="77777777" w:rsidR="00F714B3" w:rsidRPr="00CB2461" w:rsidRDefault="00F714B3" w:rsidP="00CB2461">
      <w:pPr>
        <w:pStyle w:val="NoSpacing"/>
        <w:rPr>
          <w:rStyle w:val="dont-break-out"/>
          <w:rFonts w:ascii="Times New Roman" w:hAnsi="Times New Roman" w:cs="Times New Roman"/>
          <w:sz w:val="24"/>
          <w:szCs w:val="24"/>
          <w:shd w:val="clear" w:color="auto" w:fill="FFFFFF"/>
        </w:rPr>
      </w:pPr>
      <w:r w:rsidRPr="00CB2461">
        <w:rPr>
          <w:rStyle w:val="dont-break-out"/>
          <w:rFonts w:ascii="Times New Roman" w:hAnsi="Times New Roman" w:cs="Times New Roman"/>
          <w:sz w:val="24"/>
          <w:szCs w:val="24"/>
          <w:shd w:val="clear" w:color="auto" w:fill="FFFFFF"/>
        </w:rPr>
        <w:lastRenderedPageBreak/>
        <w:t>Morrisons</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sz w:val="24"/>
          <w:szCs w:val="24"/>
          <w:shd w:val="clear" w:color="auto" w:fill="FFFFFF"/>
        </w:rPr>
        <w:t>(2020f).</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i/>
          <w:iCs/>
          <w:sz w:val="24"/>
          <w:szCs w:val="24"/>
          <w:shd w:val="clear" w:color="auto" w:fill="FFFFFF"/>
        </w:rPr>
        <w:t>Chief Executive Officer,</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sz w:val="24"/>
          <w:szCs w:val="24"/>
          <w:shd w:val="clear" w:color="auto" w:fill="FFFFFF"/>
        </w:rPr>
        <w:t>[Online] Available from: https://www.morrisons-corporate.com/about-us/board-members-biographies/david-potts/</w:t>
      </w:r>
      <w:r w:rsidRPr="00CB2461">
        <w:rPr>
          <w:rFonts w:ascii="Times New Roman" w:hAnsi="Times New Roman" w:cs="Times New Roman"/>
          <w:sz w:val="24"/>
          <w:szCs w:val="24"/>
          <w:shd w:val="clear" w:color="auto" w:fill="FFFFFF"/>
        </w:rPr>
        <w:t> </w:t>
      </w:r>
      <w:r w:rsidRPr="00CB2461">
        <w:rPr>
          <w:rStyle w:val="dont-break-out"/>
          <w:rFonts w:ascii="Times New Roman" w:hAnsi="Times New Roman" w:cs="Times New Roman"/>
          <w:sz w:val="24"/>
          <w:szCs w:val="24"/>
          <w:shd w:val="clear" w:color="auto" w:fill="FFFFFF"/>
        </w:rPr>
        <w:t xml:space="preserve">[Accessed November 30, 2020]. </w:t>
      </w:r>
    </w:p>
    <w:p w14:paraId="66EB0E22" w14:textId="77777777"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3F0D4A07" w14:textId="11F21D32"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lang w:eastAsia="en-GB"/>
        </w:rPr>
        <w:t>Morrisons (2020g). </w:t>
      </w:r>
      <w:r w:rsidRPr="00CB2461">
        <w:rPr>
          <w:rFonts w:ascii="Times New Roman" w:eastAsia="Times New Roman" w:hAnsi="Times New Roman" w:cs="Times New Roman"/>
          <w:i/>
          <w:iCs/>
          <w:sz w:val="24"/>
          <w:szCs w:val="24"/>
          <w:lang w:eastAsia="en-GB"/>
        </w:rPr>
        <w:t>OUR BUSINESS AREAS,</w:t>
      </w:r>
      <w:r w:rsidRPr="00CB2461">
        <w:rPr>
          <w:rFonts w:ascii="Times New Roman" w:eastAsia="Times New Roman" w:hAnsi="Times New Roman" w:cs="Times New Roman"/>
          <w:sz w:val="24"/>
          <w:szCs w:val="24"/>
          <w:lang w:eastAsia="en-GB"/>
        </w:rPr>
        <w:t> [Online] Available from: https://www.morrisons.jobs/our-teams/logistics-team/logistics-business-areas [Accessed December 2, 2020].</w:t>
      </w:r>
      <w:r w:rsidR="00072EE6"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shd w:val="clear" w:color="auto" w:fill="FFFFFF"/>
          <w:lang w:eastAsia="en-GB"/>
        </w:rPr>
        <w:t>The type of source: Website</w:t>
      </w:r>
    </w:p>
    <w:p w14:paraId="7BDDD112"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 </w:t>
      </w:r>
    </w:p>
    <w:p w14:paraId="36ED3749" w14:textId="388F2A91"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(2020h). </w:t>
      </w:r>
      <w:r w:rsidRPr="00CB2461">
        <w:rPr>
          <w:rFonts w:ascii="Times New Roman" w:eastAsia="Times New Roman" w:hAnsi="Times New Roman" w:cs="Times New Roman"/>
          <w:i/>
          <w:iCs/>
          <w:sz w:val="24"/>
          <w:szCs w:val="24"/>
          <w:lang w:eastAsia="en-GB"/>
        </w:rPr>
        <w:t>WAREHOUSING,</w:t>
      </w:r>
      <w:r w:rsidRPr="00CB2461">
        <w:rPr>
          <w:rFonts w:ascii="Times New Roman" w:eastAsia="Times New Roman" w:hAnsi="Times New Roman" w:cs="Times New Roman"/>
          <w:sz w:val="24"/>
          <w:szCs w:val="24"/>
          <w:lang w:eastAsia="en-GB"/>
        </w:rPr>
        <w:t> [Online] Available from: https://www.morrisons.jobs/our-teams/logistics-team/warehousing/ [Accessed December 2, 2020].</w:t>
      </w:r>
      <w:r w:rsidR="00072EE6"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lang w:eastAsia="en-GB"/>
        </w:rPr>
        <w:t>The type of source: Website</w:t>
      </w:r>
    </w:p>
    <w:p w14:paraId="1276615D"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52616148" w14:textId="3BCF8E9F"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lang w:eastAsia="en-GB"/>
        </w:rPr>
        <w:t>Morrisons (2020i). </w:t>
      </w:r>
      <w:r w:rsidRPr="00CB2461">
        <w:rPr>
          <w:rFonts w:ascii="Times New Roman" w:eastAsia="Times New Roman" w:hAnsi="Times New Roman" w:cs="Times New Roman"/>
          <w:i/>
          <w:iCs/>
          <w:sz w:val="24"/>
          <w:szCs w:val="24"/>
          <w:lang w:eastAsia="en-GB"/>
        </w:rPr>
        <w:t>CUSTOMER &amp; MARKETING,</w:t>
      </w:r>
      <w:r w:rsidRPr="00CB2461">
        <w:rPr>
          <w:rFonts w:ascii="Times New Roman" w:eastAsia="Times New Roman" w:hAnsi="Times New Roman" w:cs="Times New Roman"/>
          <w:sz w:val="24"/>
          <w:szCs w:val="24"/>
          <w:lang w:eastAsia="en-GB"/>
        </w:rPr>
        <w:t> [Online] Available from: https://www.morrisons.jobs/our-teams/teams-head-office/marketing [Accessed December 2, 2020].</w:t>
      </w:r>
      <w:r w:rsidR="00072EE6"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shd w:val="clear" w:color="auto" w:fill="FFFFFF"/>
          <w:lang w:eastAsia="en-GB"/>
        </w:rPr>
        <w:t>The type of source: Website</w:t>
      </w:r>
    </w:p>
    <w:p w14:paraId="7AEB0220" w14:textId="77777777" w:rsidR="00072EE6" w:rsidRPr="00CB2461" w:rsidRDefault="00072EE6" w:rsidP="00CB2461">
      <w:pPr>
        <w:pStyle w:val="NoSpacing"/>
        <w:rPr>
          <w:rFonts w:ascii="Times New Roman" w:eastAsia="Times New Roman" w:hAnsi="Times New Roman" w:cs="Times New Roman"/>
          <w:sz w:val="24"/>
          <w:szCs w:val="24"/>
          <w:shd w:val="clear" w:color="auto" w:fill="FFFFFF"/>
          <w:lang w:eastAsia="en-GB"/>
        </w:rPr>
      </w:pPr>
    </w:p>
    <w:p w14:paraId="6ADEBC56" w14:textId="6057BA30"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 Morrisons (2020j) </w:t>
      </w:r>
      <w:r w:rsidRPr="00CB2461">
        <w:rPr>
          <w:rFonts w:ascii="Times New Roman" w:eastAsia="Times New Roman" w:hAnsi="Times New Roman" w:cs="Times New Roman"/>
          <w:i/>
          <w:iCs/>
          <w:sz w:val="24"/>
          <w:szCs w:val="24"/>
          <w:lang w:eastAsia="en-GB"/>
        </w:rPr>
        <w:t>MANUFACTURING AT MORRISONS,</w:t>
      </w:r>
      <w:r w:rsidRPr="00CB2461">
        <w:rPr>
          <w:rFonts w:ascii="Times New Roman" w:eastAsia="Times New Roman" w:hAnsi="Times New Roman" w:cs="Times New Roman"/>
          <w:sz w:val="24"/>
          <w:szCs w:val="24"/>
          <w:lang w:eastAsia="en-GB"/>
        </w:rPr>
        <w:t> [Online] Available from: https://www.morrisons.jobs/our-teams/manufacturing-team [Accessed December 3, 2020].</w:t>
      </w:r>
    </w:p>
    <w:p w14:paraId="7DEC1B10"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5A9B35CD"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088D5512" w14:textId="0458B818"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Morrisons (2020k). </w:t>
      </w:r>
      <w:r w:rsidRPr="00CB2461">
        <w:rPr>
          <w:rFonts w:ascii="Times New Roman" w:eastAsia="Times New Roman" w:hAnsi="Times New Roman" w:cs="Times New Roman"/>
          <w:i/>
          <w:iCs/>
          <w:sz w:val="24"/>
          <w:szCs w:val="24"/>
          <w:lang w:eastAsia="en-GB"/>
        </w:rPr>
        <w:t>Archived Releases,</w:t>
      </w:r>
      <w:r w:rsidRPr="00CB2461">
        <w:rPr>
          <w:rFonts w:ascii="Times New Roman" w:eastAsia="Times New Roman" w:hAnsi="Times New Roman" w:cs="Times New Roman"/>
          <w:sz w:val="24"/>
          <w:szCs w:val="24"/>
          <w:lang w:eastAsia="en-GB"/>
        </w:rPr>
        <w:t> [Online] Available from: https://www.morrisons-corporate.com/media-centre/news-archive/ [Accessed December 6, 2020].</w:t>
      </w:r>
    </w:p>
    <w:p w14:paraId="31054B70" w14:textId="1056C150"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6B42CBBD" w14:textId="77777777" w:rsidR="00072EE6" w:rsidRPr="00CB2461" w:rsidRDefault="00072EE6" w:rsidP="00CB2461">
      <w:pPr>
        <w:pStyle w:val="NoSpacing"/>
        <w:rPr>
          <w:rFonts w:ascii="Times New Roman" w:eastAsia="Times New Roman" w:hAnsi="Times New Roman" w:cs="Times New Roman"/>
          <w:sz w:val="24"/>
          <w:szCs w:val="24"/>
          <w:lang w:eastAsia="en-GB"/>
        </w:rPr>
      </w:pPr>
    </w:p>
    <w:p w14:paraId="7739DADA" w14:textId="7C8EFBE8"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PORTER, M.E., 2008. The five competitive forces that shape strategy. </w:t>
      </w:r>
      <w:r w:rsidRPr="00CB2461">
        <w:rPr>
          <w:rFonts w:ascii="Times New Roman" w:hAnsi="Times New Roman" w:cs="Times New Roman"/>
          <w:i/>
          <w:iCs/>
          <w:sz w:val="24"/>
          <w:szCs w:val="24"/>
        </w:rPr>
        <w:t>Harvard business review, </w:t>
      </w:r>
      <w:r w:rsidRPr="00CB2461">
        <w:rPr>
          <w:rFonts w:ascii="Times New Roman" w:hAnsi="Times New Roman" w:cs="Times New Roman"/>
          <w:b/>
          <w:bCs/>
          <w:sz w:val="24"/>
          <w:szCs w:val="24"/>
        </w:rPr>
        <w:t>86</w:t>
      </w:r>
      <w:r w:rsidRPr="00CB2461">
        <w:rPr>
          <w:rFonts w:ascii="Times New Roman" w:hAnsi="Times New Roman" w:cs="Times New Roman"/>
          <w:sz w:val="24"/>
          <w:szCs w:val="24"/>
        </w:rPr>
        <w:t>(1), pp. 25-40.</w:t>
      </w:r>
    </w:p>
    <w:p w14:paraId="1462E301" w14:textId="77777777" w:rsidR="00072EE6" w:rsidRPr="00CB2461" w:rsidRDefault="00072EE6" w:rsidP="00CB2461">
      <w:pPr>
        <w:pStyle w:val="NoSpacing"/>
        <w:rPr>
          <w:rFonts w:ascii="Times New Roman" w:hAnsi="Times New Roman" w:cs="Times New Roman"/>
          <w:sz w:val="24"/>
          <w:szCs w:val="24"/>
        </w:rPr>
      </w:pPr>
    </w:p>
    <w:p w14:paraId="018DE019" w14:textId="30AB4A3F"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PORTER, M.E., 2001. The value chain and competitive advantage. </w:t>
      </w:r>
      <w:r w:rsidRPr="00CB2461">
        <w:rPr>
          <w:rFonts w:ascii="Times New Roman" w:hAnsi="Times New Roman" w:cs="Times New Roman"/>
          <w:i/>
          <w:iCs/>
          <w:sz w:val="24"/>
          <w:szCs w:val="24"/>
        </w:rPr>
        <w:t>Understanding Business Processes, </w:t>
      </w:r>
      <w:r w:rsidRPr="00CB2461">
        <w:rPr>
          <w:rFonts w:ascii="Times New Roman" w:hAnsi="Times New Roman" w:cs="Times New Roman"/>
          <w:sz w:val="24"/>
          <w:szCs w:val="24"/>
        </w:rPr>
        <w:t>, pp. 50-66.</w:t>
      </w:r>
    </w:p>
    <w:p w14:paraId="364C2529" w14:textId="77777777" w:rsidR="00072EE6" w:rsidRPr="00CB2461" w:rsidRDefault="00072EE6" w:rsidP="00CB2461">
      <w:pPr>
        <w:pStyle w:val="NoSpacing"/>
        <w:rPr>
          <w:rFonts w:ascii="Times New Roman" w:hAnsi="Times New Roman" w:cs="Times New Roman"/>
          <w:sz w:val="24"/>
          <w:szCs w:val="24"/>
        </w:rPr>
      </w:pPr>
    </w:p>
    <w:p w14:paraId="3ADADF25" w14:textId="223A5A4E"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PROCTOR, T., 1997. Establishing a strategic direction: a review. </w:t>
      </w:r>
      <w:r w:rsidRPr="00CB2461">
        <w:rPr>
          <w:rFonts w:ascii="Times New Roman" w:hAnsi="Times New Roman" w:cs="Times New Roman"/>
          <w:i/>
          <w:iCs/>
          <w:sz w:val="24"/>
          <w:szCs w:val="24"/>
        </w:rPr>
        <w:t>Management Decision, </w:t>
      </w:r>
      <w:r w:rsidRPr="00CB2461">
        <w:rPr>
          <w:rFonts w:ascii="Times New Roman" w:hAnsi="Times New Roman" w:cs="Times New Roman"/>
          <w:sz w:val="24"/>
          <w:szCs w:val="24"/>
        </w:rPr>
        <w:t>.</w:t>
      </w:r>
    </w:p>
    <w:p w14:paraId="33A735F5" w14:textId="77777777" w:rsidR="00072EE6" w:rsidRPr="00CB2461" w:rsidRDefault="00072EE6" w:rsidP="00CB2461">
      <w:pPr>
        <w:pStyle w:val="NoSpacing"/>
        <w:rPr>
          <w:rFonts w:ascii="Times New Roman" w:hAnsi="Times New Roman" w:cs="Times New Roman"/>
          <w:sz w:val="24"/>
          <w:szCs w:val="24"/>
        </w:rPr>
      </w:pPr>
    </w:p>
    <w:p w14:paraId="79AF73E4" w14:textId="30CDC6C1"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RODRÍGUEZ, M., PAREDES, F. and YI, G., 2016. Towards Future Customer Experience: Trends and Innovation in Retail. </w:t>
      </w:r>
      <w:r w:rsidRPr="00CB2461">
        <w:rPr>
          <w:rFonts w:ascii="Times New Roman" w:hAnsi="Times New Roman" w:cs="Times New Roman"/>
          <w:i/>
          <w:iCs/>
          <w:sz w:val="24"/>
          <w:szCs w:val="24"/>
        </w:rPr>
        <w:t>Форсайт, </w:t>
      </w:r>
      <w:r w:rsidRPr="00CB2461">
        <w:rPr>
          <w:rFonts w:ascii="Times New Roman" w:hAnsi="Times New Roman" w:cs="Times New Roman"/>
          <w:b/>
          <w:bCs/>
          <w:sz w:val="24"/>
          <w:szCs w:val="24"/>
        </w:rPr>
        <w:t>10</w:t>
      </w:r>
      <w:r w:rsidRPr="00CB2461">
        <w:rPr>
          <w:rFonts w:ascii="Times New Roman" w:hAnsi="Times New Roman" w:cs="Times New Roman"/>
          <w:sz w:val="24"/>
          <w:szCs w:val="24"/>
        </w:rPr>
        <w:t>(3 (eng)),.</w:t>
      </w:r>
    </w:p>
    <w:p w14:paraId="614EB047" w14:textId="77777777" w:rsidR="00072EE6" w:rsidRPr="00CB2461" w:rsidRDefault="00072EE6" w:rsidP="00CB2461">
      <w:pPr>
        <w:pStyle w:val="NoSpacing"/>
        <w:rPr>
          <w:rFonts w:ascii="Times New Roman" w:hAnsi="Times New Roman" w:cs="Times New Roman"/>
          <w:sz w:val="24"/>
          <w:szCs w:val="24"/>
        </w:rPr>
      </w:pPr>
    </w:p>
    <w:p w14:paraId="3566BA1F"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Rogers, C. (2020). </w:t>
      </w:r>
      <w:r w:rsidRPr="00CB2461">
        <w:rPr>
          <w:rFonts w:ascii="Times New Roman" w:eastAsia="Times New Roman" w:hAnsi="Times New Roman" w:cs="Times New Roman"/>
          <w:i/>
          <w:iCs/>
          <w:sz w:val="24"/>
          <w:szCs w:val="24"/>
          <w:lang w:eastAsia="en-GB"/>
        </w:rPr>
        <w:t>Morrisons targets ‘new future’ in bid to become ‘more relevant’ post-lockdown,</w:t>
      </w:r>
      <w:r w:rsidRPr="00CB2461">
        <w:rPr>
          <w:rFonts w:ascii="Times New Roman" w:eastAsia="Times New Roman" w:hAnsi="Times New Roman" w:cs="Times New Roman"/>
          <w:sz w:val="24"/>
          <w:szCs w:val="24"/>
          <w:lang w:eastAsia="en-GB"/>
        </w:rPr>
        <w:t> [Online] Available from: https://www.marketingweek.com/morrisons-new-future-post-lockdown-digital/ [Accessed December 6, 2020].</w:t>
      </w:r>
    </w:p>
    <w:p w14:paraId="40FF106E" w14:textId="22CD8FA7" w:rsidR="00F714B3" w:rsidRPr="00CB2461" w:rsidRDefault="00F714B3" w:rsidP="00CB2461">
      <w:pPr>
        <w:pStyle w:val="NoSpacing"/>
        <w:rPr>
          <w:rFonts w:ascii="Times New Roman" w:eastAsia="Times New Roman" w:hAnsi="Times New Roman" w:cs="Times New Roman"/>
          <w:sz w:val="24"/>
          <w:szCs w:val="24"/>
          <w:shd w:val="clear" w:color="auto" w:fill="FFFFFF"/>
          <w:lang w:eastAsia="en-GB"/>
        </w:rPr>
      </w:pPr>
      <w:r w:rsidRPr="00CB2461">
        <w:rPr>
          <w:rFonts w:ascii="Times New Roman" w:eastAsia="Times New Roman" w:hAnsi="Times New Roman" w:cs="Times New Roman"/>
          <w:sz w:val="24"/>
          <w:szCs w:val="24"/>
          <w:shd w:val="clear" w:color="auto" w:fill="FFFFFF"/>
          <w:lang w:eastAsia="en-GB"/>
        </w:rPr>
        <w:t>The type of source: Website</w:t>
      </w:r>
    </w:p>
    <w:p w14:paraId="430CB6CF" w14:textId="77777777" w:rsidR="00072EE6" w:rsidRPr="00CB2461" w:rsidRDefault="00072EE6" w:rsidP="00CB2461">
      <w:pPr>
        <w:pStyle w:val="NoSpacing"/>
        <w:rPr>
          <w:rFonts w:ascii="Times New Roman" w:eastAsia="Times New Roman" w:hAnsi="Times New Roman" w:cs="Times New Roman"/>
          <w:sz w:val="24"/>
          <w:szCs w:val="24"/>
          <w:shd w:val="clear" w:color="auto" w:fill="FFFFFF"/>
          <w:lang w:eastAsia="en-GB"/>
        </w:rPr>
      </w:pPr>
    </w:p>
    <w:p w14:paraId="5AFDFB3F" w14:textId="59CE056E"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SALMEN, S.M. and MUIR, A., 2003. Electronic customer care: the innovative path to e-loyalty. </w:t>
      </w:r>
      <w:r w:rsidRPr="00CB2461">
        <w:rPr>
          <w:rFonts w:ascii="Times New Roman" w:hAnsi="Times New Roman" w:cs="Times New Roman"/>
          <w:i/>
          <w:iCs/>
          <w:sz w:val="24"/>
          <w:szCs w:val="24"/>
        </w:rPr>
        <w:t>Journal of Financial Services Marketing, </w:t>
      </w:r>
      <w:r w:rsidRPr="00CB2461">
        <w:rPr>
          <w:rFonts w:ascii="Times New Roman" w:hAnsi="Times New Roman" w:cs="Times New Roman"/>
          <w:b/>
          <w:bCs/>
          <w:sz w:val="24"/>
          <w:szCs w:val="24"/>
        </w:rPr>
        <w:t>8</w:t>
      </w:r>
      <w:r w:rsidRPr="00CB2461">
        <w:rPr>
          <w:rFonts w:ascii="Times New Roman" w:hAnsi="Times New Roman" w:cs="Times New Roman"/>
          <w:sz w:val="24"/>
          <w:szCs w:val="24"/>
        </w:rPr>
        <w:t>(2), pp. 133-144.</w:t>
      </w:r>
    </w:p>
    <w:p w14:paraId="4FB32BD2" w14:textId="77777777" w:rsidR="00072EE6" w:rsidRPr="00CB2461" w:rsidRDefault="00072EE6" w:rsidP="00CB2461">
      <w:pPr>
        <w:pStyle w:val="NoSpacing"/>
        <w:rPr>
          <w:rFonts w:ascii="Times New Roman" w:hAnsi="Times New Roman" w:cs="Times New Roman"/>
          <w:sz w:val="24"/>
          <w:szCs w:val="24"/>
        </w:rPr>
      </w:pPr>
    </w:p>
    <w:p w14:paraId="0400F1E9"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Shoes for crews (2020). </w:t>
      </w:r>
      <w:r w:rsidRPr="00CB2461">
        <w:rPr>
          <w:rFonts w:ascii="Times New Roman" w:eastAsia="Times New Roman" w:hAnsi="Times New Roman" w:cs="Times New Roman"/>
          <w:i/>
          <w:iCs/>
          <w:sz w:val="24"/>
          <w:szCs w:val="24"/>
          <w:lang w:eastAsia="en-GB"/>
        </w:rPr>
        <w:t>4 Supermarket Technology Trends Set To Change The Way You Shop Forever,</w:t>
      </w:r>
      <w:r w:rsidRPr="00CB2461">
        <w:rPr>
          <w:rFonts w:ascii="Times New Roman" w:eastAsia="Times New Roman" w:hAnsi="Times New Roman" w:cs="Times New Roman"/>
          <w:sz w:val="24"/>
          <w:szCs w:val="24"/>
          <w:lang w:eastAsia="en-GB"/>
        </w:rPr>
        <w:t> [Online] Available from: https://blog.sfceurope.com/4-supermarket-technology-trends-set-to-change-the-way-you-shop-forever [Accessed December 6, 2020].</w:t>
      </w:r>
    </w:p>
    <w:p w14:paraId="334D2BA5"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32903508" w14:textId="77777777" w:rsidR="00F714B3" w:rsidRPr="00CB2461" w:rsidRDefault="00F714B3" w:rsidP="00CB2461">
      <w:pPr>
        <w:pStyle w:val="NoSpacing"/>
        <w:rPr>
          <w:rFonts w:ascii="Times New Roman" w:hAnsi="Times New Roman" w:cs="Times New Roman"/>
          <w:sz w:val="24"/>
          <w:szCs w:val="24"/>
        </w:rPr>
      </w:pPr>
    </w:p>
    <w:p w14:paraId="5C9C7ED2" w14:textId="7A6BD4DB" w:rsidR="007001B2" w:rsidRPr="00CB2461" w:rsidRDefault="00F714B3" w:rsidP="00CB2461">
      <w:pPr>
        <w:pStyle w:val="NoSpacing"/>
        <w:rPr>
          <w:rFonts w:ascii="Times New Roman" w:hAnsi="Times New Roman" w:cs="Times New Roman"/>
          <w:sz w:val="24"/>
          <w:szCs w:val="24"/>
        </w:rPr>
      </w:pPr>
      <w:r w:rsidRPr="00CB2461">
        <w:rPr>
          <w:rFonts w:ascii="Times New Roman" w:eastAsia="Times New Roman" w:hAnsi="Times New Roman" w:cs="Times New Roman"/>
          <w:sz w:val="24"/>
          <w:szCs w:val="24"/>
          <w:lang w:eastAsia="en-GB"/>
        </w:rPr>
        <w:lastRenderedPageBreak/>
        <w:t> </w:t>
      </w:r>
      <w:r w:rsidR="007001B2" w:rsidRPr="00CB2461">
        <w:rPr>
          <w:rFonts w:ascii="Times New Roman" w:hAnsi="Times New Roman" w:cs="Times New Roman"/>
          <w:sz w:val="24"/>
          <w:szCs w:val="24"/>
        </w:rPr>
        <w:t>SHUKLA, P.S. and NIGAM, P.V., 2018. E-shopping using mobile apps and the emerging consumer in the digital age of retail hyper personalization: an insight. </w:t>
      </w:r>
      <w:r w:rsidR="007001B2" w:rsidRPr="00CB2461">
        <w:rPr>
          <w:rFonts w:ascii="Times New Roman" w:hAnsi="Times New Roman" w:cs="Times New Roman"/>
          <w:i/>
          <w:iCs/>
          <w:sz w:val="24"/>
          <w:szCs w:val="24"/>
        </w:rPr>
        <w:t>Pacific Business Review International, </w:t>
      </w:r>
      <w:r w:rsidR="007001B2" w:rsidRPr="00CB2461">
        <w:rPr>
          <w:rFonts w:ascii="Times New Roman" w:hAnsi="Times New Roman" w:cs="Times New Roman"/>
          <w:b/>
          <w:bCs/>
          <w:sz w:val="24"/>
          <w:szCs w:val="24"/>
        </w:rPr>
        <w:t>10</w:t>
      </w:r>
      <w:r w:rsidR="007001B2" w:rsidRPr="00CB2461">
        <w:rPr>
          <w:rFonts w:ascii="Times New Roman" w:hAnsi="Times New Roman" w:cs="Times New Roman"/>
          <w:sz w:val="24"/>
          <w:szCs w:val="24"/>
        </w:rPr>
        <w:t>(10), pp. 131139.</w:t>
      </w:r>
    </w:p>
    <w:p w14:paraId="15D1CF65" w14:textId="77777777" w:rsidR="00072EE6" w:rsidRPr="00CB2461" w:rsidRDefault="00072EE6" w:rsidP="00CB2461">
      <w:pPr>
        <w:pStyle w:val="NoSpacing"/>
        <w:rPr>
          <w:rFonts w:ascii="Times New Roman" w:hAnsi="Times New Roman" w:cs="Times New Roman"/>
          <w:sz w:val="24"/>
          <w:szCs w:val="24"/>
        </w:rPr>
      </w:pPr>
    </w:p>
    <w:p w14:paraId="499CEA62" w14:textId="12B665F1"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Smith, L. (2019). </w:t>
      </w:r>
      <w:r w:rsidRPr="00CB2461">
        <w:rPr>
          <w:rFonts w:ascii="Times New Roman" w:eastAsia="Times New Roman" w:hAnsi="Times New Roman" w:cs="Times New Roman"/>
          <w:i/>
          <w:iCs/>
          <w:sz w:val="24"/>
          <w:szCs w:val="24"/>
          <w:lang w:eastAsia="en-GB"/>
        </w:rPr>
        <w:t>What’s the Most Eco-Friendly Supermarket in the UK?,</w:t>
      </w:r>
      <w:r w:rsidRPr="00CB2461">
        <w:rPr>
          <w:rFonts w:ascii="Times New Roman" w:eastAsia="Times New Roman" w:hAnsi="Times New Roman" w:cs="Times New Roman"/>
          <w:sz w:val="24"/>
          <w:szCs w:val="24"/>
          <w:lang w:eastAsia="en-GB"/>
        </w:rPr>
        <w:t> [Online] Available from: https://naturaler.co.uk/most-eco-friendly-supermarket-uk/ [Accessed December 7, 2020].</w:t>
      </w:r>
      <w:r w:rsidR="00072EE6" w:rsidRPr="00CB2461">
        <w:rPr>
          <w:rFonts w:ascii="Times New Roman" w:eastAsia="Times New Roman" w:hAnsi="Times New Roman" w:cs="Times New Roman"/>
          <w:sz w:val="24"/>
          <w:szCs w:val="24"/>
          <w:lang w:eastAsia="en-GB"/>
        </w:rPr>
        <w:t xml:space="preserve"> </w:t>
      </w:r>
      <w:r w:rsidRPr="00CB2461">
        <w:rPr>
          <w:rFonts w:ascii="Times New Roman" w:eastAsia="Times New Roman" w:hAnsi="Times New Roman" w:cs="Times New Roman"/>
          <w:sz w:val="24"/>
          <w:szCs w:val="24"/>
          <w:lang w:eastAsia="en-GB"/>
        </w:rPr>
        <w:t>The type of source: Website</w:t>
      </w:r>
    </w:p>
    <w:p w14:paraId="44DD660F"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7ABA1D72" w14:textId="7A718638"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STEICHEN, B. and WADE, V., 2010. Adaptive retrieval and composition of socio-semantic content for personalised customer care, </w:t>
      </w:r>
      <w:r w:rsidRPr="00CB2461">
        <w:rPr>
          <w:rFonts w:ascii="Times New Roman" w:hAnsi="Times New Roman" w:cs="Times New Roman"/>
          <w:i/>
          <w:iCs/>
          <w:sz w:val="24"/>
          <w:szCs w:val="24"/>
        </w:rPr>
        <w:t>International Workshop on Adaptation in Social and Semantic Web</w:t>
      </w:r>
      <w:r w:rsidRPr="00CB2461">
        <w:rPr>
          <w:rFonts w:ascii="Times New Roman" w:hAnsi="Times New Roman" w:cs="Times New Roman"/>
          <w:sz w:val="24"/>
          <w:szCs w:val="24"/>
        </w:rPr>
        <w:t> 2010, pp. 1-10.</w:t>
      </w:r>
    </w:p>
    <w:p w14:paraId="703710F8" w14:textId="77777777" w:rsidR="00072EE6" w:rsidRPr="00CB2461" w:rsidRDefault="00072EE6" w:rsidP="00CB2461">
      <w:pPr>
        <w:pStyle w:val="NoSpacing"/>
        <w:rPr>
          <w:rFonts w:ascii="Times New Roman" w:hAnsi="Times New Roman" w:cs="Times New Roman"/>
          <w:sz w:val="24"/>
          <w:szCs w:val="24"/>
        </w:rPr>
      </w:pPr>
    </w:p>
    <w:p w14:paraId="5108927A" w14:textId="0B92F967"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THANASSOULIS, J., 2009. Supermarket Profitability Investigation.</w:t>
      </w:r>
    </w:p>
    <w:p w14:paraId="207688E9" w14:textId="77777777" w:rsidR="00072EE6" w:rsidRPr="00CB2461" w:rsidRDefault="00072EE6" w:rsidP="00CB2461">
      <w:pPr>
        <w:pStyle w:val="NoSpacing"/>
        <w:rPr>
          <w:rFonts w:ascii="Times New Roman" w:hAnsi="Times New Roman" w:cs="Times New Roman"/>
          <w:sz w:val="24"/>
          <w:szCs w:val="24"/>
        </w:rPr>
      </w:pPr>
    </w:p>
    <w:p w14:paraId="50E83A18" w14:textId="7E6F17BA"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THOMPSON, C., CLARKE, G., CLARKE, M. and STILLWELL, J., 2012. Modelling the future opportunities for deep discount food retailing in the UK. </w:t>
      </w:r>
      <w:r w:rsidRPr="00CB2461">
        <w:rPr>
          <w:rFonts w:ascii="Times New Roman" w:hAnsi="Times New Roman" w:cs="Times New Roman"/>
          <w:i/>
          <w:iCs/>
          <w:sz w:val="24"/>
          <w:szCs w:val="24"/>
        </w:rPr>
        <w:t>The International Review of Retail, Distribution and Consumer Research, </w:t>
      </w:r>
      <w:r w:rsidRPr="00CB2461">
        <w:rPr>
          <w:rFonts w:ascii="Times New Roman" w:hAnsi="Times New Roman" w:cs="Times New Roman"/>
          <w:b/>
          <w:bCs/>
          <w:sz w:val="24"/>
          <w:szCs w:val="24"/>
        </w:rPr>
        <w:t>22</w:t>
      </w:r>
      <w:r w:rsidRPr="00CB2461">
        <w:rPr>
          <w:rFonts w:ascii="Times New Roman" w:hAnsi="Times New Roman" w:cs="Times New Roman"/>
          <w:sz w:val="24"/>
          <w:szCs w:val="24"/>
        </w:rPr>
        <w:t>(2), pp. 143-170.</w:t>
      </w:r>
    </w:p>
    <w:p w14:paraId="06EE268C" w14:textId="77777777" w:rsidR="00072EE6" w:rsidRPr="00CB2461" w:rsidRDefault="00072EE6" w:rsidP="00CB2461">
      <w:pPr>
        <w:pStyle w:val="NoSpacing"/>
        <w:rPr>
          <w:rFonts w:ascii="Times New Roman" w:hAnsi="Times New Roman" w:cs="Times New Roman"/>
          <w:sz w:val="24"/>
          <w:szCs w:val="24"/>
        </w:rPr>
      </w:pPr>
    </w:p>
    <w:p w14:paraId="699CC32B" w14:textId="7777777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UK GOV (2016). </w:t>
      </w:r>
      <w:r w:rsidRPr="00CB2461">
        <w:rPr>
          <w:rFonts w:ascii="Times New Roman" w:eastAsia="Times New Roman" w:hAnsi="Times New Roman" w:cs="Times New Roman"/>
          <w:i/>
          <w:iCs/>
          <w:sz w:val="24"/>
          <w:szCs w:val="24"/>
          <w:lang w:eastAsia="en-GB"/>
        </w:rPr>
        <w:t>Tell the CMA about a competition or market problem,</w:t>
      </w:r>
      <w:r w:rsidRPr="00CB2461">
        <w:rPr>
          <w:rFonts w:ascii="Times New Roman" w:eastAsia="Times New Roman" w:hAnsi="Times New Roman" w:cs="Times New Roman"/>
          <w:sz w:val="24"/>
          <w:szCs w:val="24"/>
          <w:lang w:eastAsia="en-GB"/>
        </w:rPr>
        <w:t> [Online] Available from: https://www.gov.uk/guidance/tell-the-cma-about-a-competition-or-market-problem [Accessed December 7, 2020].</w:t>
      </w:r>
    </w:p>
    <w:p w14:paraId="3DF82F93" w14:textId="7545E3E7" w:rsidR="00F714B3" w:rsidRPr="00CB2461" w:rsidRDefault="00F714B3" w:rsidP="00CB2461">
      <w:pPr>
        <w:pStyle w:val="NoSpacing"/>
        <w:rPr>
          <w:rFonts w:ascii="Times New Roman" w:eastAsia="Times New Roman" w:hAnsi="Times New Roman" w:cs="Times New Roman"/>
          <w:sz w:val="24"/>
          <w:szCs w:val="24"/>
          <w:lang w:eastAsia="en-GB"/>
        </w:rPr>
      </w:pPr>
      <w:r w:rsidRPr="00CB2461">
        <w:rPr>
          <w:rFonts w:ascii="Times New Roman" w:eastAsia="Times New Roman" w:hAnsi="Times New Roman" w:cs="Times New Roman"/>
          <w:sz w:val="24"/>
          <w:szCs w:val="24"/>
          <w:lang w:eastAsia="en-GB"/>
        </w:rPr>
        <w:t>The type of source: Website</w:t>
      </w:r>
    </w:p>
    <w:p w14:paraId="15451C64" w14:textId="77777777" w:rsidR="00F714B3" w:rsidRPr="00CB2461" w:rsidRDefault="00F714B3" w:rsidP="00CB2461">
      <w:pPr>
        <w:pStyle w:val="NoSpacing"/>
        <w:rPr>
          <w:rFonts w:ascii="Times New Roman" w:eastAsia="Times New Roman" w:hAnsi="Times New Roman" w:cs="Times New Roman"/>
          <w:sz w:val="24"/>
          <w:szCs w:val="24"/>
          <w:lang w:eastAsia="en-GB"/>
        </w:rPr>
      </w:pPr>
    </w:p>
    <w:p w14:paraId="78099A82" w14:textId="77777777" w:rsidR="007001B2" w:rsidRPr="00CB2461" w:rsidRDefault="007001B2" w:rsidP="00CB2461">
      <w:pPr>
        <w:pStyle w:val="NoSpacing"/>
        <w:rPr>
          <w:rFonts w:ascii="Times New Roman" w:hAnsi="Times New Roman" w:cs="Times New Roman"/>
          <w:sz w:val="24"/>
          <w:szCs w:val="24"/>
        </w:rPr>
      </w:pPr>
      <w:r w:rsidRPr="00CB2461">
        <w:rPr>
          <w:rFonts w:ascii="Times New Roman" w:hAnsi="Times New Roman" w:cs="Times New Roman"/>
          <w:sz w:val="24"/>
          <w:szCs w:val="24"/>
        </w:rPr>
        <w:t>ZILNYK, A., 2011. The RSPH Training Programme Accreditation Service. </w:t>
      </w:r>
      <w:r w:rsidRPr="00CB2461">
        <w:rPr>
          <w:rFonts w:ascii="Times New Roman" w:hAnsi="Times New Roman" w:cs="Times New Roman"/>
          <w:i/>
          <w:iCs/>
          <w:sz w:val="24"/>
          <w:szCs w:val="24"/>
        </w:rPr>
        <w:t>Perspectives in Public Health, </w:t>
      </w:r>
      <w:r w:rsidRPr="00CB2461">
        <w:rPr>
          <w:rFonts w:ascii="Times New Roman" w:hAnsi="Times New Roman" w:cs="Times New Roman"/>
          <w:b/>
          <w:bCs/>
          <w:sz w:val="24"/>
          <w:szCs w:val="24"/>
        </w:rPr>
        <w:t>131</w:t>
      </w:r>
      <w:r w:rsidRPr="00CB2461">
        <w:rPr>
          <w:rFonts w:ascii="Times New Roman" w:hAnsi="Times New Roman" w:cs="Times New Roman"/>
          <w:sz w:val="24"/>
          <w:szCs w:val="24"/>
        </w:rPr>
        <w:t>(6), pp. 248.</w:t>
      </w:r>
    </w:p>
    <w:p w14:paraId="1F1DA7A2" w14:textId="77777777" w:rsidR="0032145C" w:rsidRPr="00CB2461" w:rsidRDefault="0032145C" w:rsidP="00CB2461">
      <w:pPr>
        <w:pStyle w:val="NoSpacing"/>
        <w:rPr>
          <w:rFonts w:ascii="Times New Roman" w:eastAsia="Times New Roman" w:hAnsi="Times New Roman" w:cs="Times New Roman"/>
          <w:b/>
          <w:bCs/>
          <w:sz w:val="24"/>
          <w:szCs w:val="24"/>
          <w:lang w:eastAsia="en-GB"/>
        </w:rPr>
      </w:pPr>
    </w:p>
    <w:p w14:paraId="12FB41C2" w14:textId="77777777" w:rsidR="006E50CB" w:rsidRPr="00CB2461" w:rsidRDefault="006E50CB" w:rsidP="00CB2461">
      <w:pPr>
        <w:pStyle w:val="NoSpacing"/>
        <w:rPr>
          <w:rFonts w:ascii="Times New Roman" w:eastAsia="Times New Roman" w:hAnsi="Times New Roman" w:cs="Times New Roman"/>
          <w:b/>
          <w:bCs/>
          <w:sz w:val="24"/>
          <w:szCs w:val="24"/>
          <w:lang w:eastAsia="en-GB"/>
        </w:rPr>
      </w:pPr>
    </w:p>
    <w:p w14:paraId="6BDB2E4A" w14:textId="77777777" w:rsidR="00C161C8" w:rsidRPr="00CB2461" w:rsidRDefault="00C161C8" w:rsidP="00CB2461">
      <w:pPr>
        <w:pStyle w:val="NoSpacing"/>
        <w:rPr>
          <w:rFonts w:ascii="Times New Roman" w:eastAsia="Times New Roman" w:hAnsi="Times New Roman" w:cs="Times New Roman"/>
          <w:color w:val="353535"/>
          <w:sz w:val="24"/>
          <w:szCs w:val="24"/>
          <w:lang w:eastAsia="en-GB"/>
        </w:rPr>
      </w:pPr>
      <w:r w:rsidRPr="00CB2461">
        <w:rPr>
          <w:rFonts w:ascii="Times New Roman" w:eastAsia="Times New Roman" w:hAnsi="Times New Roman" w:cs="Times New Roman"/>
          <w:color w:val="353535"/>
          <w:sz w:val="24"/>
          <w:szCs w:val="24"/>
          <w:lang w:eastAsia="en-GB"/>
        </w:rPr>
        <w:t> </w:t>
      </w:r>
    </w:p>
    <w:p w14:paraId="4CB2B4D1" w14:textId="77777777" w:rsidR="00C161C8" w:rsidRPr="00CB2461" w:rsidRDefault="00C161C8" w:rsidP="00CB2461">
      <w:pPr>
        <w:pStyle w:val="NoSpacing"/>
        <w:rPr>
          <w:rFonts w:ascii="Times New Roman" w:eastAsia="Times New Roman" w:hAnsi="Times New Roman" w:cs="Times New Roman"/>
          <w:color w:val="353535"/>
          <w:sz w:val="24"/>
          <w:szCs w:val="24"/>
          <w:lang w:eastAsia="en-GB"/>
        </w:rPr>
      </w:pPr>
    </w:p>
    <w:p w14:paraId="13E8366A" w14:textId="77777777" w:rsidR="00D02965" w:rsidRPr="00CB2461" w:rsidRDefault="00D02965" w:rsidP="00CB2461">
      <w:pPr>
        <w:pStyle w:val="NoSpacing"/>
        <w:rPr>
          <w:rFonts w:ascii="Times New Roman" w:eastAsia="Times New Roman" w:hAnsi="Times New Roman" w:cs="Times New Roman"/>
          <w:color w:val="353535"/>
          <w:sz w:val="24"/>
          <w:szCs w:val="24"/>
          <w:lang w:eastAsia="en-GB"/>
        </w:rPr>
      </w:pPr>
    </w:p>
    <w:p w14:paraId="7B286319" w14:textId="77777777" w:rsidR="007F0B8A" w:rsidRPr="00CB2461" w:rsidRDefault="007F0B8A" w:rsidP="00CB2461">
      <w:pPr>
        <w:pStyle w:val="NoSpacing"/>
        <w:rPr>
          <w:rFonts w:ascii="Times New Roman" w:eastAsia="Times New Roman" w:hAnsi="Times New Roman" w:cs="Times New Roman"/>
          <w:color w:val="353535"/>
          <w:sz w:val="24"/>
          <w:szCs w:val="24"/>
          <w:lang w:eastAsia="en-GB"/>
        </w:rPr>
      </w:pPr>
    </w:p>
    <w:p w14:paraId="17FAEE64" w14:textId="77777777" w:rsidR="00902031" w:rsidRPr="00CB2461" w:rsidRDefault="00902031" w:rsidP="00CB2461">
      <w:pPr>
        <w:pStyle w:val="NoSpacing"/>
        <w:rPr>
          <w:rFonts w:ascii="Times New Roman" w:eastAsia="Times New Roman" w:hAnsi="Times New Roman" w:cs="Times New Roman"/>
          <w:sz w:val="24"/>
          <w:szCs w:val="24"/>
          <w:lang w:eastAsia="en-GB"/>
        </w:rPr>
      </w:pPr>
    </w:p>
    <w:p w14:paraId="7A8C40A9" w14:textId="77777777" w:rsidR="00A07A66" w:rsidRPr="00CB2461" w:rsidRDefault="00A07A66" w:rsidP="00CB2461">
      <w:pPr>
        <w:pStyle w:val="NoSpacing"/>
        <w:rPr>
          <w:rFonts w:ascii="Times New Roman" w:hAnsi="Times New Roman" w:cs="Times New Roman"/>
          <w:sz w:val="24"/>
          <w:szCs w:val="24"/>
        </w:rPr>
      </w:pPr>
    </w:p>
    <w:p w14:paraId="3D3FB576" w14:textId="77777777" w:rsidR="00804A3B" w:rsidRPr="00CB2461" w:rsidRDefault="00804A3B" w:rsidP="00CB2461">
      <w:pPr>
        <w:pStyle w:val="NoSpacing"/>
        <w:rPr>
          <w:rFonts w:ascii="Times New Roman" w:hAnsi="Times New Roman" w:cs="Times New Roman"/>
          <w:sz w:val="24"/>
          <w:szCs w:val="24"/>
        </w:rPr>
      </w:pPr>
    </w:p>
    <w:sectPr w:rsidR="00804A3B" w:rsidRPr="00CB246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8130B" w14:textId="77777777" w:rsidR="00EC37E0" w:rsidRDefault="00EC37E0" w:rsidP="00401525">
      <w:pPr>
        <w:spacing w:after="0" w:line="240" w:lineRule="auto"/>
      </w:pPr>
      <w:r>
        <w:separator/>
      </w:r>
    </w:p>
  </w:endnote>
  <w:endnote w:type="continuationSeparator" w:id="0">
    <w:p w14:paraId="0118D676" w14:textId="77777777" w:rsidR="00EC37E0" w:rsidRDefault="00EC37E0" w:rsidP="00401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25205"/>
      <w:docPartObj>
        <w:docPartGallery w:val="Page Numbers (Bottom of Page)"/>
        <w:docPartUnique/>
      </w:docPartObj>
    </w:sdtPr>
    <w:sdtEndPr>
      <w:rPr>
        <w:noProof/>
      </w:rPr>
    </w:sdtEndPr>
    <w:sdtContent>
      <w:p w14:paraId="24C3703D" w14:textId="6BCD1416" w:rsidR="00C76860" w:rsidRDefault="00C768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9DCF78" w14:textId="77777777" w:rsidR="00C76860" w:rsidRDefault="00C76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A5EFF" w14:textId="77777777" w:rsidR="00EC37E0" w:rsidRDefault="00EC37E0" w:rsidP="00401525">
      <w:pPr>
        <w:spacing w:after="0" w:line="240" w:lineRule="auto"/>
      </w:pPr>
      <w:r>
        <w:separator/>
      </w:r>
    </w:p>
  </w:footnote>
  <w:footnote w:type="continuationSeparator" w:id="0">
    <w:p w14:paraId="086427E7" w14:textId="77777777" w:rsidR="00EC37E0" w:rsidRDefault="00EC37E0" w:rsidP="00401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228AA"/>
    <w:multiLevelType w:val="hybridMultilevel"/>
    <w:tmpl w:val="51FCC23E"/>
    <w:lvl w:ilvl="0" w:tplc="08090001">
      <w:start w:val="1"/>
      <w:numFmt w:val="bullet"/>
      <w:lvlText w:val=""/>
      <w:lvlJc w:val="left"/>
      <w:pPr>
        <w:ind w:left="2924" w:hanging="360"/>
      </w:pPr>
      <w:rPr>
        <w:rFonts w:ascii="Symbol" w:hAnsi="Symbol" w:hint="default"/>
      </w:rPr>
    </w:lvl>
    <w:lvl w:ilvl="1" w:tplc="08090003" w:tentative="1">
      <w:start w:val="1"/>
      <w:numFmt w:val="bullet"/>
      <w:lvlText w:val="o"/>
      <w:lvlJc w:val="left"/>
      <w:pPr>
        <w:ind w:left="3644" w:hanging="360"/>
      </w:pPr>
      <w:rPr>
        <w:rFonts w:ascii="Courier New" w:hAnsi="Courier New" w:cs="Courier New" w:hint="default"/>
      </w:rPr>
    </w:lvl>
    <w:lvl w:ilvl="2" w:tplc="08090005" w:tentative="1">
      <w:start w:val="1"/>
      <w:numFmt w:val="bullet"/>
      <w:lvlText w:val=""/>
      <w:lvlJc w:val="left"/>
      <w:pPr>
        <w:ind w:left="4364" w:hanging="360"/>
      </w:pPr>
      <w:rPr>
        <w:rFonts w:ascii="Wingdings" w:hAnsi="Wingdings" w:hint="default"/>
      </w:rPr>
    </w:lvl>
    <w:lvl w:ilvl="3" w:tplc="08090001" w:tentative="1">
      <w:start w:val="1"/>
      <w:numFmt w:val="bullet"/>
      <w:lvlText w:val=""/>
      <w:lvlJc w:val="left"/>
      <w:pPr>
        <w:ind w:left="5084" w:hanging="360"/>
      </w:pPr>
      <w:rPr>
        <w:rFonts w:ascii="Symbol" w:hAnsi="Symbol" w:hint="default"/>
      </w:rPr>
    </w:lvl>
    <w:lvl w:ilvl="4" w:tplc="08090003" w:tentative="1">
      <w:start w:val="1"/>
      <w:numFmt w:val="bullet"/>
      <w:lvlText w:val="o"/>
      <w:lvlJc w:val="left"/>
      <w:pPr>
        <w:ind w:left="5804" w:hanging="360"/>
      </w:pPr>
      <w:rPr>
        <w:rFonts w:ascii="Courier New" w:hAnsi="Courier New" w:cs="Courier New" w:hint="default"/>
      </w:rPr>
    </w:lvl>
    <w:lvl w:ilvl="5" w:tplc="08090005" w:tentative="1">
      <w:start w:val="1"/>
      <w:numFmt w:val="bullet"/>
      <w:lvlText w:val=""/>
      <w:lvlJc w:val="left"/>
      <w:pPr>
        <w:ind w:left="6524" w:hanging="360"/>
      </w:pPr>
      <w:rPr>
        <w:rFonts w:ascii="Wingdings" w:hAnsi="Wingdings" w:hint="default"/>
      </w:rPr>
    </w:lvl>
    <w:lvl w:ilvl="6" w:tplc="08090001" w:tentative="1">
      <w:start w:val="1"/>
      <w:numFmt w:val="bullet"/>
      <w:lvlText w:val=""/>
      <w:lvlJc w:val="left"/>
      <w:pPr>
        <w:ind w:left="7244" w:hanging="360"/>
      </w:pPr>
      <w:rPr>
        <w:rFonts w:ascii="Symbol" w:hAnsi="Symbol" w:hint="default"/>
      </w:rPr>
    </w:lvl>
    <w:lvl w:ilvl="7" w:tplc="08090003" w:tentative="1">
      <w:start w:val="1"/>
      <w:numFmt w:val="bullet"/>
      <w:lvlText w:val="o"/>
      <w:lvlJc w:val="left"/>
      <w:pPr>
        <w:ind w:left="7964" w:hanging="360"/>
      </w:pPr>
      <w:rPr>
        <w:rFonts w:ascii="Courier New" w:hAnsi="Courier New" w:cs="Courier New" w:hint="default"/>
      </w:rPr>
    </w:lvl>
    <w:lvl w:ilvl="8" w:tplc="08090005" w:tentative="1">
      <w:start w:val="1"/>
      <w:numFmt w:val="bullet"/>
      <w:lvlText w:val=""/>
      <w:lvlJc w:val="left"/>
      <w:pPr>
        <w:ind w:left="8684" w:hanging="360"/>
      </w:pPr>
      <w:rPr>
        <w:rFonts w:ascii="Wingdings" w:hAnsi="Wingdings" w:hint="default"/>
      </w:rPr>
    </w:lvl>
  </w:abstractNum>
  <w:abstractNum w:abstractNumId="1" w15:restartNumberingAfterBreak="0">
    <w:nsid w:val="047A6E29"/>
    <w:multiLevelType w:val="hybridMultilevel"/>
    <w:tmpl w:val="C6EE106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084153A2"/>
    <w:multiLevelType w:val="hybridMultilevel"/>
    <w:tmpl w:val="637C260A"/>
    <w:lvl w:ilvl="0" w:tplc="712656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AE5FF4"/>
    <w:multiLevelType w:val="hybridMultilevel"/>
    <w:tmpl w:val="B06A6B8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15:restartNumberingAfterBreak="0">
    <w:nsid w:val="1903312C"/>
    <w:multiLevelType w:val="multilevel"/>
    <w:tmpl w:val="25360B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6734A9"/>
    <w:multiLevelType w:val="hybridMultilevel"/>
    <w:tmpl w:val="F0E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C1D54"/>
    <w:multiLevelType w:val="hybridMultilevel"/>
    <w:tmpl w:val="31062F56"/>
    <w:lvl w:ilvl="0" w:tplc="266449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5D401D"/>
    <w:multiLevelType w:val="multilevel"/>
    <w:tmpl w:val="9924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00CF9"/>
    <w:multiLevelType w:val="multilevel"/>
    <w:tmpl w:val="D29E8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E30714"/>
    <w:multiLevelType w:val="hybridMultilevel"/>
    <w:tmpl w:val="9AA4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458AA"/>
    <w:multiLevelType w:val="multilevel"/>
    <w:tmpl w:val="52948C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077989"/>
    <w:multiLevelType w:val="hybridMultilevel"/>
    <w:tmpl w:val="95F2C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961213E"/>
    <w:multiLevelType w:val="multilevel"/>
    <w:tmpl w:val="EB58345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8C4250"/>
    <w:multiLevelType w:val="multilevel"/>
    <w:tmpl w:val="7B24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F74262"/>
    <w:multiLevelType w:val="hybridMultilevel"/>
    <w:tmpl w:val="FC8AEF68"/>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15" w15:restartNumberingAfterBreak="0">
    <w:nsid w:val="34322C3E"/>
    <w:multiLevelType w:val="hybridMultilevel"/>
    <w:tmpl w:val="47EEC3FE"/>
    <w:lvl w:ilvl="0" w:tplc="C4A818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4E7C6F"/>
    <w:multiLevelType w:val="hybridMultilevel"/>
    <w:tmpl w:val="A9FA6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D863AB"/>
    <w:multiLevelType w:val="hybridMultilevel"/>
    <w:tmpl w:val="B7D029A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8" w15:restartNumberingAfterBreak="0">
    <w:nsid w:val="41B73A0C"/>
    <w:multiLevelType w:val="multilevel"/>
    <w:tmpl w:val="4DBEDA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575BFC"/>
    <w:multiLevelType w:val="hybridMultilevel"/>
    <w:tmpl w:val="3828BE78"/>
    <w:lvl w:ilvl="0" w:tplc="ED069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6A2BDA"/>
    <w:multiLevelType w:val="hybridMultilevel"/>
    <w:tmpl w:val="05DE50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2EF74AD"/>
    <w:multiLevelType w:val="multilevel"/>
    <w:tmpl w:val="D62CF1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3438B4"/>
    <w:multiLevelType w:val="hybridMultilevel"/>
    <w:tmpl w:val="2E8CF63E"/>
    <w:lvl w:ilvl="0" w:tplc="CCF2DA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A857734"/>
    <w:multiLevelType w:val="hybridMultilevel"/>
    <w:tmpl w:val="430A624C"/>
    <w:lvl w:ilvl="0" w:tplc="0C36EF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33033D"/>
    <w:multiLevelType w:val="hybridMultilevel"/>
    <w:tmpl w:val="E81E6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E908D9"/>
    <w:multiLevelType w:val="hybridMultilevel"/>
    <w:tmpl w:val="AE823B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EF7B80"/>
    <w:multiLevelType w:val="hybridMultilevel"/>
    <w:tmpl w:val="7F10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2C1C31"/>
    <w:multiLevelType w:val="multilevel"/>
    <w:tmpl w:val="6AB8AA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AD59B9"/>
    <w:multiLevelType w:val="multilevel"/>
    <w:tmpl w:val="ABD0D2C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164F58"/>
    <w:multiLevelType w:val="hybridMultilevel"/>
    <w:tmpl w:val="3800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D14D45"/>
    <w:multiLevelType w:val="hybridMultilevel"/>
    <w:tmpl w:val="3F46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7"/>
  </w:num>
  <w:num w:numId="3">
    <w:abstractNumId w:val="3"/>
  </w:num>
  <w:num w:numId="4">
    <w:abstractNumId w:val="1"/>
  </w:num>
  <w:num w:numId="5">
    <w:abstractNumId w:val="9"/>
  </w:num>
  <w:num w:numId="6">
    <w:abstractNumId w:val="29"/>
  </w:num>
  <w:num w:numId="7">
    <w:abstractNumId w:val="30"/>
  </w:num>
  <w:num w:numId="8">
    <w:abstractNumId w:val="26"/>
  </w:num>
  <w:num w:numId="9">
    <w:abstractNumId w:val="2"/>
  </w:num>
  <w:num w:numId="10">
    <w:abstractNumId w:val="19"/>
  </w:num>
  <w:num w:numId="11">
    <w:abstractNumId w:val="7"/>
  </w:num>
  <w:num w:numId="12">
    <w:abstractNumId w:val="5"/>
  </w:num>
  <w:num w:numId="13">
    <w:abstractNumId w:val="16"/>
  </w:num>
  <w:num w:numId="14">
    <w:abstractNumId w:val="15"/>
  </w:num>
  <w:num w:numId="15">
    <w:abstractNumId w:val="23"/>
  </w:num>
  <w:num w:numId="16">
    <w:abstractNumId w:val="6"/>
  </w:num>
  <w:num w:numId="17">
    <w:abstractNumId w:val="24"/>
  </w:num>
  <w:num w:numId="18">
    <w:abstractNumId w:val="20"/>
  </w:num>
  <w:num w:numId="19">
    <w:abstractNumId w:val="0"/>
  </w:num>
  <w:num w:numId="20">
    <w:abstractNumId w:val="11"/>
  </w:num>
  <w:num w:numId="21">
    <w:abstractNumId w:val="8"/>
  </w:num>
  <w:num w:numId="22">
    <w:abstractNumId w:val="13"/>
  </w:num>
  <w:num w:numId="23">
    <w:abstractNumId w:val="27"/>
    <w:lvlOverride w:ilvl="0">
      <w:lvl w:ilvl="0">
        <w:numFmt w:val="decimal"/>
        <w:lvlText w:val="%1."/>
        <w:lvlJc w:val="left"/>
      </w:lvl>
    </w:lvlOverride>
  </w:num>
  <w:num w:numId="24">
    <w:abstractNumId w:val="10"/>
    <w:lvlOverride w:ilvl="0">
      <w:lvl w:ilvl="0">
        <w:numFmt w:val="decimal"/>
        <w:lvlText w:val="%1."/>
        <w:lvlJc w:val="left"/>
      </w:lvl>
    </w:lvlOverride>
  </w:num>
  <w:num w:numId="25">
    <w:abstractNumId w:val="21"/>
    <w:lvlOverride w:ilvl="0">
      <w:lvl w:ilvl="0">
        <w:numFmt w:val="decimal"/>
        <w:lvlText w:val="%1."/>
        <w:lvlJc w:val="left"/>
      </w:lvl>
    </w:lvlOverride>
  </w:num>
  <w:num w:numId="26">
    <w:abstractNumId w:val="4"/>
    <w:lvlOverride w:ilvl="0">
      <w:lvl w:ilvl="0">
        <w:numFmt w:val="decimal"/>
        <w:lvlText w:val="%1."/>
        <w:lvlJc w:val="left"/>
      </w:lvl>
    </w:lvlOverride>
  </w:num>
  <w:num w:numId="27">
    <w:abstractNumId w:val="12"/>
    <w:lvlOverride w:ilvl="0">
      <w:lvl w:ilvl="0">
        <w:numFmt w:val="decimal"/>
        <w:lvlText w:val="%1."/>
        <w:lvlJc w:val="left"/>
      </w:lvl>
    </w:lvlOverride>
  </w:num>
  <w:num w:numId="28">
    <w:abstractNumId w:val="28"/>
    <w:lvlOverride w:ilvl="0">
      <w:lvl w:ilvl="0">
        <w:numFmt w:val="decimal"/>
        <w:lvlText w:val="%1."/>
        <w:lvlJc w:val="left"/>
      </w:lvl>
    </w:lvlOverride>
  </w:num>
  <w:num w:numId="29">
    <w:abstractNumId w:val="18"/>
    <w:lvlOverride w:ilvl="0">
      <w:lvl w:ilvl="0">
        <w:numFmt w:val="decimal"/>
        <w:lvlText w:val="%1."/>
        <w:lvlJc w:val="left"/>
      </w:lvl>
    </w:lvlOverride>
  </w:num>
  <w:num w:numId="30">
    <w:abstractNumId w:val="22"/>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7BF"/>
    <w:rsid w:val="00003B14"/>
    <w:rsid w:val="00003C15"/>
    <w:rsid w:val="00004541"/>
    <w:rsid w:val="00006DD0"/>
    <w:rsid w:val="0001034C"/>
    <w:rsid w:val="00024D46"/>
    <w:rsid w:val="000276B2"/>
    <w:rsid w:val="00030CAC"/>
    <w:rsid w:val="00036F59"/>
    <w:rsid w:val="00043BAA"/>
    <w:rsid w:val="00050E8D"/>
    <w:rsid w:val="00051B43"/>
    <w:rsid w:val="000656AC"/>
    <w:rsid w:val="00072EE6"/>
    <w:rsid w:val="000776AE"/>
    <w:rsid w:val="00096304"/>
    <w:rsid w:val="000A6679"/>
    <w:rsid w:val="000B22F4"/>
    <w:rsid w:val="000B36CB"/>
    <w:rsid w:val="000B53C1"/>
    <w:rsid w:val="000C5203"/>
    <w:rsid w:val="000E330B"/>
    <w:rsid w:val="000E58FA"/>
    <w:rsid w:val="000E6740"/>
    <w:rsid w:val="000F70DB"/>
    <w:rsid w:val="001008FA"/>
    <w:rsid w:val="001037AB"/>
    <w:rsid w:val="00104E34"/>
    <w:rsid w:val="001105E0"/>
    <w:rsid w:val="00120F9B"/>
    <w:rsid w:val="001239D7"/>
    <w:rsid w:val="001452ED"/>
    <w:rsid w:val="00146F9A"/>
    <w:rsid w:val="00153C07"/>
    <w:rsid w:val="0016422D"/>
    <w:rsid w:val="001815AE"/>
    <w:rsid w:val="00184686"/>
    <w:rsid w:val="001915E0"/>
    <w:rsid w:val="00191CD5"/>
    <w:rsid w:val="001A108F"/>
    <w:rsid w:val="001A31F4"/>
    <w:rsid w:val="001C13BC"/>
    <w:rsid w:val="001C73C5"/>
    <w:rsid w:val="001D2E9B"/>
    <w:rsid w:val="001D41E3"/>
    <w:rsid w:val="001E2C47"/>
    <w:rsid w:val="001F3D34"/>
    <w:rsid w:val="001F5689"/>
    <w:rsid w:val="00200CB7"/>
    <w:rsid w:val="00207EA5"/>
    <w:rsid w:val="00224477"/>
    <w:rsid w:val="00246B90"/>
    <w:rsid w:val="002535F2"/>
    <w:rsid w:val="002543A1"/>
    <w:rsid w:val="00274ECA"/>
    <w:rsid w:val="00280855"/>
    <w:rsid w:val="0028337C"/>
    <w:rsid w:val="0029017F"/>
    <w:rsid w:val="002B5A73"/>
    <w:rsid w:val="002B66AB"/>
    <w:rsid w:val="002B7716"/>
    <w:rsid w:val="002E55B9"/>
    <w:rsid w:val="00302BE4"/>
    <w:rsid w:val="003133DF"/>
    <w:rsid w:val="00313B5B"/>
    <w:rsid w:val="00320051"/>
    <w:rsid w:val="0032145C"/>
    <w:rsid w:val="003322C9"/>
    <w:rsid w:val="003351E8"/>
    <w:rsid w:val="00337718"/>
    <w:rsid w:val="00341CA9"/>
    <w:rsid w:val="00342B13"/>
    <w:rsid w:val="00356EDE"/>
    <w:rsid w:val="00360E0B"/>
    <w:rsid w:val="00366232"/>
    <w:rsid w:val="0037335B"/>
    <w:rsid w:val="003813FC"/>
    <w:rsid w:val="0039183E"/>
    <w:rsid w:val="003A14EF"/>
    <w:rsid w:val="003B37D7"/>
    <w:rsid w:val="003B4006"/>
    <w:rsid w:val="003B601B"/>
    <w:rsid w:val="003C0062"/>
    <w:rsid w:val="003C7CBB"/>
    <w:rsid w:val="003E2EEF"/>
    <w:rsid w:val="003E7745"/>
    <w:rsid w:val="003F2F6C"/>
    <w:rsid w:val="00401525"/>
    <w:rsid w:val="004024D2"/>
    <w:rsid w:val="00404EB4"/>
    <w:rsid w:val="0040722F"/>
    <w:rsid w:val="00410D39"/>
    <w:rsid w:val="00411A4B"/>
    <w:rsid w:val="00414923"/>
    <w:rsid w:val="00420456"/>
    <w:rsid w:val="00424B58"/>
    <w:rsid w:val="004253E7"/>
    <w:rsid w:val="00431079"/>
    <w:rsid w:val="00436FA9"/>
    <w:rsid w:val="00445200"/>
    <w:rsid w:val="00445706"/>
    <w:rsid w:val="00463CCE"/>
    <w:rsid w:val="00466680"/>
    <w:rsid w:val="00467D3A"/>
    <w:rsid w:val="00472793"/>
    <w:rsid w:val="00472969"/>
    <w:rsid w:val="004737F1"/>
    <w:rsid w:val="004812D5"/>
    <w:rsid w:val="00493319"/>
    <w:rsid w:val="00494009"/>
    <w:rsid w:val="00495F55"/>
    <w:rsid w:val="00497D33"/>
    <w:rsid w:val="004A2270"/>
    <w:rsid w:val="004A2D2F"/>
    <w:rsid w:val="004A6626"/>
    <w:rsid w:val="004B6256"/>
    <w:rsid w:val="004B79C7"/>
    <w:rsid w:val="004C117E"/>
    <w:rsid w:val="004D2FEA"/>
    <w:rsid w:val="004E1CFC"/>
    <w:rsid w:val="004E41AD"/>
    <w:rsid w:val="004F7153"/>
    <w:rsid w:val="00503EA0"/>
    <w:rsid w:val="00507A5D"/>
    <w:rsid w:val="005257FA"/>
    <w:rsid w:val="0053492F"/>
    <w:rsid w:val="00536613"/>
    <w:rsid w:val="005462E8"/>
    <w:rsid w:val="0055358E"/>
    <w:rsid w:val="00560FCC"/>
    <w:rsid w:val="00566E57"/>
    <w:rsid w:val="005753FB"/>
    <w:rsid w:val="00580979"/>
    <w:rsid w:val="005838B8"/>
    <w:rsid w:val="005868E7"/>
    <w:rsid w:val="005A16EB"/>
    <w:rsid w:val="005B2C7A"/>
    <w:rsid w:val="005B47BF"/>
    <w:rsid w:val="005D31BA"/>
    <w:rsid w:val="005D69EC"/>
    <w:rsid w:val="005E5DA2"/>
    <w:rsid w:val="005F6A05"/>
    <w:rsid w:val="005F7B14"/>
    <w:rsid w:val="0060282B"/>
    <w:rsid w:val="0060558D"/>
    <w:rsid w:val="00612F7F"/>
    <w:rsid w:val="006172AA"/>
    <w:rsid w:val="00623DE1"/>
    <w:rsid w:val="00635A20"/>
    <w:rsid w:val="00642D16"/>
    <w:rsid w:val="00651EB1"/>
    <w:rsid w:val="00666D7D"/>
    <w:rsid w:val="00675EB5"/>
    <w:rsid w:val="006765A4"/>
    <w:rsid w:val="00684D4A"/>
    <w:rsid w:val="00687CF2"/>
    <w:rsid w:val="006A2B73"/>
    <w:rsid w:val="006A7255"/>
    <w:rsid w:val="006B22D3"/>
    <w:rsid w:val="006B540D"/>
    <w:rsid w:val="006D121F"/>
    <w:rsid w:val="006D257F"/>
    <w:rsid w:val="006E50CB"/>
    <w:rsid w:val="007001B2"/>
    <w:rsid w:val="00713F63"/>
    <w:rsid w:val="007164F5"/>
    <w:rsid w:val="00731D1E"/>
    <w:rsid w:val="007355B7"/>
    <w:rsid w:val="007422C3"/>
    <w:rsid w:val="00755F3A"/>
    <w:rsid w:val="00774453"/>
    <w:rsid w:val="00774C3D"/>
    <w:rsid w:val="007777CE"/>
    <w:rsid w:val="00781423"/>
    <w:rsid w:val="00782CC3"/>
    <w:rsid w:val="00783E50"/>
    <w:rsid w:val="007957BA"/>
    <w:rsid w:val="00797107"/>
    <w:rsid w:val="007B4205"/>
    <w:rsid w:val="007C2465"/>
    <w:rsid w:val="007C3B9E"/>
    <w:rsid w:val="007C606F"/>
    <w:rsid w:val="007F0B8A"/>
    <w:rsid w:val="007F15CE"/>
    <w:rsid w:val="007F75B8"/>
    <w:rsid w:val="00804A3B"/>
    <w:rsid w:val="00815D47"/>
    <w:rsid w:val="008172E6"/>
    <w:rsid w:val="00817C05"/>
    <w:rsid w:val="008253EB"/>
    <w:rsid w:val="0082710B"/>
    <w:rsid w:val="00832E20"/>
    <w:rsid w:val="0084093A"/>
    <w:rsid w:val="00845B2D"/>
    <w:rsid w:val="00850FEF"/>
    <w:rsid w:val="008539FA"/>
    <w:rsid w:val="008570C9"/>
    <w:rsid w:val="008712F3"/>
    <w:rsid w:val="00880853"/>
    <w:rsid w:val="00897291"/>
    <w:rsid w:val="008A1A2D"/>
    <w:rsid w:val="008A25B3"/>
    <w:rsid w:val="008C056F"/>
    <w:rsid w:val="008C1826"/>
    <w:rsid w:val="008C274D"/>
    <w:rsid w:val="008E1745"/>
    <w:rsid w:val="008E68BD"/>
    <w:rsid w:val="008F4F6B"/>
    <w:rsid w:val="008F5F2E"/>
    <w:rsid w:val="008F7F33"/>
    <w:rsid w:val="00902031"/>
    <w:rsid w:val="00902D1B"/>
    <w:rsid w:val="00903B93"/>
    <w:rsid w:val="00904316"/>
    <w:rsid w:val="00904383"/>
    <w:rsid w:val="00905B85"/>
    <w:rsid w:val="0090714D"/>
    <w:rsid w:val="009243C5"/>
    <w:rsid w:val="00926FA6"/>
    <w:rsid w:val="009326C7"/>
    <w:rsid w:val="00934C5B"/>
    <w:rsid w:val="00942993"/>
    <w:rsid w:val="00943F76"/>
    <w:rsid w:val="00952BAC"/>
    <w:rsid w:val="0095331E"/>
    <w:rsid w:val="009556E0"/>
    <w:rsid w:val="00955F4C"/>
    <w:rsid w:val="009622DD"/>
    <w:rsid w:val="00964780"/>
    <w:rsid w:val="009673D9"/>
    <w:rsid w:val="00975E4F"/>
    <w:rsid w:val="00981A48"/>
    <w:rsid w:val="00986CD9"/>
    <w:rsid w:val="0099060F"/>
    <w:rsid w:val="00991B5F"/>
    <w:rsid w:val="009B1537"/>
    <w:rsid w:val="009B2B66"/>
    <w:rsid w:val="009C424E"/>
    <w:rsid w:val="009D35A1"/>
    <w:rsid w:val="009D37AB"/>
    <w:rsid w:val="009D61F8"/>
    <w:rsid w:val="009F22D8"/>
    <w:rsid w:val="009F36A8"/>
    <w:rsid w:val="009F6890"/>
    <w:rsid w:val="00A01F71"/>
    <w:rsid w:val="00A02494"/>
    <w:rsid w:val="00A07A66"/>
    <w:rsid w:val="00A1100E"/>
    <w:rsid w:val="00A25325"/>
    <w:rsid w:val="00A363B0"/>
    <w:rsid w:val="00A644B0"/>
    <w:rsid w:val="00A67D4C"/>
    <w:rsid w:val="00A74C28"/>
    <w:rsid w:val="00A90DF8"/>
    <w:rsid w:val="00A9347E"/>
    <w:rsid w:val="00A97A48"/>
    <w:rsid w:val="00AA1362"/>
    <w:rsid w:val="00AA3D28"/>
    <w:rsid w:val="00AA6D73"/>
    <w:rsid w:val="00AA7E51"/>
    <w:rsid w:val="00AB16A1"/>
    <w:rsid w:val="00AB6121"/>
    <w:rsid w:val="00AC178B"/>
    <w:rsid w:val="00AD1941"/>
    <w:rsid w:val="00AD24AF"/>
    <w:rsid w:val="00AD6BD2"/>
    <w:rsid w:val="00AE366D"/>
    <w:rsid w:val="00AE3CBB"/>
    <w:rsid w:val="00AE6C85"/>
    <w:rsid w:val="00AF0192"/>
    <w:rsid w:val="00B00855"/>
    <w:rsid w:val="00B067CB"/>
    <w:rsid w:val="00B07124"/>
    <w:rsid w:val="00B15B1A"/>
    <w:rsid w:val="00B34CE8"/>
    <w:rsid w:val="00B43A48"/>
    <w:rsid w:val="00B43DCB"/>
    <w:rsid w:val="00B45840"/>
    <w:rsid w:val="00B46B5A"/>
    <w:rsid w:val="00B52789"/>
    <w:rsid w:val="00B54715"/>
    <w:rsid w:val="00B57BE3"/>
    <w:rsid w:val="00B66269"/>
    <w:rsid w:val="00B71275"/>
    <w:rsid w:val="00B73E73"/>
    <w:rsid w:val="00B84979"/>
    <w:rsid w:val="00B85F9C"/>
    <w:rsid w:val="00B91273"/>
    <w:rsid w:val="00B92840"/>
    <w:rsid w:val="00B9467E"/>
    <w:rsid w:val="00B94C0C"/>
    <w:rsid w:val="00BA2712"/>
    <w:rsid w:val="00BC0F28"/>
    <w:rsid w:val="00BC2597"/>
    <w:rsid w:val="00BC5146"/>
    <w:rsid w:val="00BC74D5"/>
    <w:rsid w:val="00BD082A"/>
    <w:rsid w:val="00BD5F96"/>
    <w:rsid w:val="00BD70BA"/>
    <w:rsid w:val="00BE2FD6"/>
    <w:rsid w:val="00BE6788"/>
    <w:rsid w:val="00BE7773"/>
    <w:rsid w:val="00BF7636"/>
    <w:rsid w:val="00C0686A"/>
    <w:rsid w:val="00C106F1"/>
    <w:rsid w:val="00C161C8"/>
    <w:rsid w:val="00C246F2"/>
    <w:rsid w:val="00C54116"/>
    <w:rsid w:val="00C607F3"/>
    <w:rsid w:val="00C620D7"/>
    <w:rsid w:val="00C6373F"/>
    <w:rsid w:val="00C76860"/>
    <w:rsid w:val="00C76C10"/>
    <w:rsid w:val="00C771AF"/>
    <w:rsid w:val="00C84ABC"/>
    <w:rsid w:val="00C9145A"/>
    <w:rsid w:val="00C91666"/>
    <w:rsid w:val="00CA23EC"/>
    <w:rsid w:val="00CA4570"/>
    <w:rsid w:val="00CA59AD"/>
    <w:rsid w:val="00CB2461"/>
    <w:rsid w:val="00CB2991"/>
    <w:rsid w:val="00CB46E5"/>
    <w:rsid w:val="00CB587C"/>
    <w:rsid w:val="00CB731C"/>
    <w:rsid w:val="00CB7D37"/>
    <w:rsid w:val="00CC5613"/>
    <w:rsid w:val="00CC7892"/>
    <w:rsid w:val="00CD5D3E"/>
    <w:rsid w:val="00CF2B51"/>
    <w:rsid w:val="00CF698C"/>
    <w:rsid w:val="00D02755"/>
    <w:rsid w:val="00D02965"/>
    <w:rsid w:val="00D053FE"/>
    <w:rsid w:val="00D10F82"/>
    <w:rsid w:val="00D21086"/>
    <w:rsid w:val="00D21522"/>
    <w:rsid w:val="00D30357"/>
    <w:rsid w:val="00D41F20"/>
    <w:rsid w:val="00D5504A"/>
    <w:rsid w:val="00D61B7F"/>
    <w:rsid w:val="00D6323F"/>
    <w:rsid w:val="00D63B80"/>
    <w:rsid w:val="00D66B6B"/>
    <w:rsid w:val="00D74C64"/>
    <w:rsid w:val="00D82EC1"/>
    <w:rsid w:val="00D8354E"/>
    <w:rsid w:val="00D83ECB"/>
    <w:rsid w:val="00D84534"/>
    <w:rsid w:val="00D97138"/>
    <w:rsid w:val="00DA205D"/>
    <w:rsid w:val="00DA6806"/>
    <w:rsid w:val="00DC3437"/>
    <w:rsid w:val="00DC3E55"/>
    <w:rsid w:val="00DC76C1"/>
    <w:rsid w:val="00DD047F"/>
    <w:rsid w:val="00DD3377"/>
    <w:rsid w:val="00DD5BB7"/>
    <w:rsid w:val="00DD7DE2"/>
    <w:rsid w:val="00DF045A"/>
    <w:rsid w:val="00DF057B"/>
    <w:rsid w:val="00DF409B"/>
    <w:rsid w:val="00DF596F"/>
    <w:rsid w:val="00E04B50"/>
    <w:rsid w:val="00E04FE3"/>
    <w:rsid w:val="00E1169E"/>
    <w:rsid w:val="00E13429"/>
    <w:rsid w:val="00E255FF"/>
    <w:rsid w:val="00E3283E"/>
    <w:rsid w:val="00E4271B"/>
    <w:rsid w:val="00E47371"/>
    <w:rsid w:val="00E47B90"/>
    <w:rsid w:val="00E91EB0"/>
    <w:rsid w:val="00E96DD4"/>
    <w:rsid w:val="00EA140B"/>
    <w:rsid w:val="00EB14DB"/>
    <w:rsid w:val="00EB477C"/>
    <w:rsid w:val="00EC37E0"/>
    <w:rsid w:val="00ED4654"/>
    <w:rsid w:val="00EE306F"/>
    <w:rsid w:val="00EF4F55"/>
    <w:rsid w:val="00EF7984"/>
    <w:rsid w:val="00F02051"/>
    <w:rsid w:val="00F2300A"/>
    <w:rsid w:val="00F23D34"/>
    <w:rsid w:val="00F2758E"/>
    <w:rsid w:val="00F27687"/>
    <w:rsid w:val="00F377C4"/>
    <w:rsid w:val="00F40E2A"/>
    <w:rsid w:val="00F41FE7"/>
    <w:rsid w:val="00F45A0E"/>
    <w:rsid w:val="00F45FF1"/>
    <w:rsid w:val="00F5591C"/>
    <w:rsid w:val="00F64EAB"/>
    <w:rsid w:val="00F714B3"/>
    <w:rsid w:val="00F76D35"/>
    <w:rsid w:val="00F77C95"/>
    <w:rsid w:val="00F81AE1"/>
    <w:rsid w:val="00F857EC"/>
    <w:rsid w:val="00F85976"/>
    <w:rsid w:val="00F85F0D"/>
    <w:rsid w:val="00F939F2"/>
    <w:rsid w:val="00FD2114"/>
    <w:rsid w:val="00FD24AC"/>
    <w:rsid w:val="00FD25B8"/>
    <w:rsid w:val="00FE47E7"/>
    <w:rsid w:val="00FF0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AD4AF"/>
  <w15:chartTrackingRefBased/>
  <w15:docId w15:val="{BDE9B6F5-3AEE-4F67-85BF-9599A66BB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5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037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6">
    <w:name w:val="heading 6"/>
    <w:basedOn w:val="Normal"/>
    <w:next w:val="Normal"/>
    <w:link w:val="Heading6Char"/>
    <w:uiPriority w:val="9"/>
    <w:semiHidden/>
    <w:unhideWhenUsed/>
    <w:qFormat/>
    <w:rsid w:val="0053492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525"/>
  </w:style>
  <w:style w:type="paragraph" w:styleId="Footer">
    <w:name w:val="footer"/>
    <w:basedOn w:val="Normal"/>
    <w:link w:val="FooterChar"/>
    <w:uiPriority w:val="99"/>
    <w:unhideWhenUsed/>
    <w:rsid w:val="00401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525"/>
  </w:style>
  <w:style w:type="paragraph" w:styleId="ListParagraph">
    <w:name w:val="List Paragraph"/>
    <w:basedOn w:val="Normal"/>
    <w:uiPriority w:val="34"/>
    <w:qFormat/>
    <w:rsid w:val="0040152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015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1525"/>
    <w:pPr>
      <w:outlineLvl w:val="9"/>
    </w:pPr>
    <w:rPr>
      <w:lang w:val="en-US"/>
    </w:rPr>
  </w:style>
  <w:style w:type="paragraph" w:styleId="TOC1">
    <w:name w:val="toc 1"/>
    <w:basedOn w:val="Normal"/>
    <w:next w:val="Normal"/>
    <w:autoRedefine/>
    <w:uiPriority w:val="39"/>
    <w:unhideWhenUsed/>
    <w:rsid w:val="00401525"/>
    <w:pPr>
      <w:spacing w:after="100"/>
    </w:pPr>
    <w:rPr>
      <w:rFonts w:eastAsiaTheme="minorEastAsia" w:cs="Times New Roman"/>
      <w:lang w:val="en-US"/>
    </w:rPr>
  </w:style>
  <w:style w:type="character" w:customStyle="1" w:styleId="dont-break-out">
    <w:name w:val="dont-break-out"/>
    <w:basedOn w:val="DefaultParagraphFont"/>
    <w:rsid w:val="00467D3A"/>
  </w:style>
  <w:style w:type="character" w:styleId="Hyperlink">
    <w:name w:val="Hyperlink"/>
    <w:basedOn w:val="DefaultParagraphFont"/>
    <w:uiPriority w:val="99"/>
    <w:unhideWhenUsed/>
    <w:rsid w:val="008172E6"/>
    <w:rPr>
      <w:color w:val="0563C1" w:themeColor="hyperlink"/>
      <w:u w:val="single"/>
    </w:rPr>
  </w:style>
  <w:style w:type="character" w:styleId="UnresolvedMention">
    <w:name w:val="Unresolved Mention"/>
    <w:basedOn w:val="DefaultParagraphFont"/>
    <w:uiPriority w:val="99"/>
    <w:semiHidden/>
    <w:unhideWhenUsed/>
    <w:rsid w:val="008172E6"/>
    <w:rPr>
      <w:color w:val="605E5C"/>
      <w:shd w:val="clear" w:color="auto" w:fill="E1DFDD"/>
    </w:rPr>
  </w:style>
  <w:style w:type="paragraph" w:styleId="NoSpacing">
    <w:name w:val="No Spacing"/>
    <w:uiPriority w:val="1"/>
    <w:qFormat/>
    <w:rsid w:val="001008FA"/>
    <w:pPr>
      <w:spacing w:after="0" w:line="240" w:lineRule="auto"/>
    </w:pPr>
  </w:style>
  <w:style w:type="character" w:customStyle="1" w:styleId="Heading2Char">
    <w:name w:val="Heading 2 Char"/>
    <w:basedOn w:val="DefaultParagraphFont"/>
    <w:link w:val="Heading2"/>
    <w:uiPriority w:val="9"/>
    <w:rsid w:val="001037A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037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037AB"/>
    <w:rPr>
      <w:b/>
      <w:bCs/>
    </w:rPr>
  </w:style>
  <w:style w:type="character" w:customStyle="1" w:styleId="Heading6Char">
    <w:name w:val="Heading 6 Char"/>
    <w:basedOn w:val="DefaultParagraphFont"/>
    <w:link w:val="Heading6"/>
    <w:uiPriority w:val="9"/>
    <w:semiHidden/>
    <w:rsid w:val="0053492F"/>
    <w:rPr>
      <w:rFonts w:asciiTheme="majorHAnsi" w:eastAsiaTheme="majorEastAsia" w:hAnsiTheme="majorHAnsi" w:cstheme="majorBidi"/>
      <w:color w:val="1F3763" w:themeColor="accent1" w:themeShade="7F"/>
    </w:rPr>
  </w:style>
  <w:style w:type="paragraph" w:styleId="BalloonText">
    <w:name w:val="Balloon Text"/>
    <w:basedOn w:val="Normal"/>
    <w:link w:val="BalloonTextChar"/>
    <w:uiPriority w:val="99"/>
    <w:semiHidden/>
    <w:unhideWhenUsed/>
    <w:rsid w:val="003214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45C"/>
    <w:rPr>
      <w:rFonts w:ascii="Segoe UI" w:hAnsi="Segoe UI" w:cs="Segoe UI"/>
      <w:sz w:val="18"/>
      <w:szCs w:val="18"/>
    </w:rPr>
  </w:style>
  <w:style w:type="character" w:styleId="CommentReference">
    <w:name w:val="annotation reference"/>
    <w:basedOn w:val="DefaultParagraphFont"/>
    <w:uiPriority w:val="99"/>
    <w:semiHidden/>
    <w:unhideWhenUsed/>
    <w:rsid w:val="0032145C"/>
    <w:rPr>
      <w:sz w:val="16"/>
      <w:szCs w:val="16"/>
    </w:rPr>
  </w:style>
  <w:style w:type="paragraph" w:styleId="CommentText">
    <w:name w:val="annotation text"/>
    <w:basedOn w:val="Normal"/>
    <w:link w:val="CommentTextChar"/>
    <w:uiPriority w:val="99"/>
    <w:semiHidden/>
    <w:unhideWhenUsed/>
    <w:rsid w:val="0032145C"/>
    <w:pPr>
      <w:spacing w:line="240" w:lineRule="auto"/>
    </w:pPr>
    <w:rPr>
      <w:sz w:val="20"/>
      <w:szCs w:val="20"/>
    </w:rPr>
  </w:style>
  <w:style w:type="character" w:customStyle="1" w:styleId="CommentTextChar">
    <w:name w:val="Comment Text Char"/>
    <w:basedOn w:val="DefaultParagraphFont"/>
    <w:link w:val="CommentText"/>
    <w:uiPriority w:val="99"/>
    <w:semiHidden/>
    <w:rsid w:val="0032145C"/>
    <w:rPr>
      <w:sz w:val="20"/>
      <w:szCs w:val="20"/>
    </w:rPr>
  </w:style>
  <w:style w:type="paragraph" w:styleId="CommentSubject">
    <w:name w:val="annotation subject"/>
    <w:basedOn w:val="CommentText"/>
    <w:next w:val="CommentText"/>
    <w:link w:val="CommentSubjectChar"/>
    <w:uiPriority w:val="99"/>
    <w:semiHidden/>
    <w:unhideWhenUsed/>
    <w:rsid w:val="0032145C"/>
    <w:rPr>
      <w:b/>
      <w:bCs/>
    </w:rPr>
  </w:style>
  <w:style w:type="character" w:customStyle="1" w:styleId="CommentSubjectChar">
    <w:name w:val="Comment Subject Char"/>
    <w:basedOn w:val="CommentTextChar"/>
    <w:link w:val="CommentSubject"/>
    <w:uiPriority w:val="99"/>
    <w:semiHidden/>
    <w:rsid w:val="003214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353399">
      <w:bodyDiv w:val="1"/>
      <w:marLeft w:val="0"/>
      <w:marRight w:val="0"/>
      <w:marTop w:val="0"/>
      <w:marBottom w:val="0"/>
      <w:divBdr>
        <w:top w:val="none" w:sz="0" w:space="0" w:color="auto"/>
        <w:left w:val="none" w:sz="0" w:space="0" w:color="auto"/>
        <w:bottom w:val="none" w:sz="0" w:space="0" w:color="auto"/>
        <w:right w:val="none" w:sz="0" w:space="0" w:color="auto"/>
      </w:divBdr>
      <w:divsChild>
        <w:div w:id="1740051630">
          <w:marLeft w:val="0"/>
          <w:marRight w:val="0"/>
          <w:marTop w:val="0"/>
          <w:marBottom w:val="0"/>
          <w:divBdr>
            <w:top w:val="none" w:sz="0" w:space="0" w:color="auto"/>
            <w:left w:val="none" w:sz="0" w:space="0" w:color="auto"/>
            <w:bottom w:val="none" w:sz="0" w:space="0" w:color="auto"/>
            <w:right w:val="none" w:sz="0" w:space="0" w:color="auto"/>
          </w:divBdr>
          <w:divsChild>
            <w:div w:id="387805144">
              <w:marLeft w:val="0"/>
              <w:marRight w:val="0"/>
              <w:marTop w:val="0"/>
              <w:marBottom w:val="225"/>
              <w:divBdr>
                <w:top w:val="none" w:sz="0" w:space="0" w:color="auto"/>
                <w:left w:val="none" w:sz="0" w:space="0" w:color="auto"/>
                <w:bottom w:val="none" w:sz="0" w:space="0" w:color="auto"/>
                <w:right w:val="none" w:sz="0" w:space="0" w:color="auto"/>
              </w:divBdr>
              <w:divsChild>
                <w:div w:id="28862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923656">
          <w:marLeft w:val="0"/>
          <w:marRight w:val="0"/>
          <w:marTop w:val="0"/>
          <w:marBottom w:val="0"/>
          <w:divBdr>
            <w:top w:val="none" w:sz="0" w:space="0" w:color="auto"/>
            <w:left w:val="none" w:sz="0" w:space="0" w:color="auto"/>
            <w:bottom w:val="none" w:sz="0" w:space="0" w:color="auto"/>
            <w:right w:val="none" w:sz="0" w:space="0" w:color="auto"/>
          </w:divBdr>
          <w:divsChild>
            <w:div w:id="156136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02141">
      <w:bodyDiv w:val="1"/>
      <w:marLeft w:val="0"/>
      <w:marRight w:val="0"/>
      <w:marTop w:val="0"/>
      <w:marBottom w:val="0"/>
      <w:divBdr>
        <w:top w:val="none" w:sz="0" w:space="0" w:color="auto"/>
        <w:left w:val="none" w:sz="0" w:space="0" w:color="auto"/>
        <w:bottom w:val="none" w:sz="0" w:space="0" w:color="auto"/>
        <w:right w:val="none" w:sz="0" w:space="0" w:color="auto"/>
      </w:divBdr>
      <w:divsChild>
        <w:div w:id="1444614634">
          <w:marLeft w:val="0"/>
          <w:marRight w:val="0"/>
          <w:marTop w:val="0"/>
          <w:marBottom w:val="0"/>
          <w:divBdr>
            <w:top w:val="none" w:sz="0" w:space="0" w:color="auto"/>
            <w:left w:val="none" w:sz="0" w:space="0" w:color="auto"/>
            <w:bottom w:val="none" w:sz="0" w:space="0" w:color="auto"/>
            <w:right w:val="none" w:sz="0" w:space="0" w:color="auto"/>
          </w:divBdr>
          <w:divsChild>
            <w:div w:id="1713577481">
              <w:marLeft w:val="0"/>
              <w:marRight w:val="0"/>
              <w:marTop w:val="0"/>
              <w:marBottom w:val="225"/>
              <w:divBdr>
                <w:top w:val="none" w:sz="0" w:space="0" w:color="auto"/>
                <w:left w:val="none" w:sz="0" w:space="0" w:color="auto"/>
                <w:bottom w:val="none" w:sz="0" w:space="0" w:color="auto"/>
                <w:right w:val="none" w:sz="0" w:space="0" w:color="auto"/>
              </w:divBdr>
              <w:divsChild>
                <w:div w:id="182053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542686">
          <w:marLeft w:val="0"/>
          <w:marRight w:val="0"/>
          <w:marTop w:val="0"/>
          <w:marBottom w:val="0"/>
          <w:divBdr>
            <w:top w:val="none" w:sz="0" w:space="0" w:color="auto"/>
            <w:left w:val="none" w:sz="0" w:space="0" w:color="auto"/>
            <w:bottom w:val="none" w:sz="0" w:space="0" w:color="auto"/>
            <w:right w:val="none" w:sz="0" w:space="0" w:color="auto"/>
          </w:divBdr>
          <w:divsChild>
            <w:div w:id="129127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659399">
      <w:bodyDiv w:val="1"/>
      <w:marLeft w:val="0"/>
      <w:marRight w:val="0"/>
      <w:marTop w:val="0"/>
      <w:marBottom w:val="0"/>
      <w:divBdr>
        <w:top w:val="none" w:sz="0" w:space="0" w:color="auto"/>
        <w:left w:val="none" w:sz="0" w:space="0" w:color="auto"/>
        <w:bottom w:val="none" w:sz="0" w:space="0" w:color="auto"/>
        <w:right w:val="none" w:sz="0" w:space="0" w:color="auto"/>
      </w:divBdr>
      <w:divsChild>
        <w:div w:id="327561992">
          <w:marLeft w:val="0"/>
          <w:marRight w:val="0"/>
          <w:marTop w:val="0"/>
          <w:marBottom w:val="0"/>
          <w:divBdr>
            <w:top w:val="none" w:sz="0" w:space="0" w:color="auto"/>
            <w:left w:val="none" w:sz="0" w:space="0" w:color="auto"/>
            <w:bottom w:val="none" w:sz="0" w:space="0" w:color="auto"/>
            <w:right w:val="none" w:sz="0" w:space="0" w:color="auto"/>
          </w:divBdr>
          <w:divsChild>
            <w:div w:id="2070379416">
              <w:marLeft w:val="0"/>
              <w:marRight w:val="0"/>
              <w:marTop w:val="0"/>
              <w:marBottom w:val="225"/>
              <w:divBdr>
                <w:top w:val="none" w:sz="0" w:space="0" w:color="auto"/>
                <w:left w:val="none" w:sz="0" w:space="0" w:color="auto"/>
                <w:bottom w:val="none" w:sz="0" w:space="0" w:color="auto"/>
                <w:right w:val="none" w:sz="0" w:space="0" w:color="auto"/>
              </w:divBdr>
              <w:divsChild>
                <w:div w:id="9862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688953">
          <w:marLeft w:val="0"/>
          <w:marRight w:val="0"/>
          <w:marTop w:val="0"/>
          <w:marBottom w:val="0"/>
          <w:divBdr>
            <w:top w:val="none" w:sz="0" w:space="0" w:color="auto"/>
            <w:left w:val="none" w:sz="0" w:space="0" w:color="auto"/>
            <w:bottom w:val="none" w:sz="0" w:space="0" w:color="auto"/>
            <w:right w:val="none" w:sz="0" w:space="0" w:color="auto"/>
          </w:divBdr>
          <w:divsChild>
            <w:div w:id="106530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714076">
      <w:bodyDiv w:val="1"/>
      <w:marLeft w:val="0"/>
      <w:marRight w:val="0"/>
      <w:marTop w:val="0"/>
      <w:marBottom w:val="0"/>
      <w:divBdr>
        <w:top w:val="none" w:sz="0" w:space="0" w:color="auto"/>
        <w:left w:val="none" w:sz="0" w:space="0" w:color="auto"/>
        <w:bottom w:val="none" w:sz="0" w:space="0" w:color="auto"/>
        <w:right w:val="none" w:sz="0" w:space="0" w:color="auto"/>
      </w:divBdr>
      <w:divsChild>
        <w:div w:id="1586305775">
          <w:marLeft w:val="0"/>
          <w:marRight w:val="0"/>
          <w:marTop w:val="0"/>
          <w:marBottom w:val="0"/>
          <w:divBdr>
            <w:top w:val="none" w:sz="0" w:space="0" w:color="auto"/>
            <w:left w:val="none" w:sz="0" w:space="0" w:color="auto"/>
            <w:bottom w:val="none" w:sz="0" w:space="0" w:color="auto"/>
            <w:right w:val="none" w:sz="0" w:space="0" w:color="auto"/>
          </w:divBdr>
          <w:divsChild>
            <w:div w:id="1316572808">
              <w:marLeft w:val="0"/>
              <w:marRight w:val="0"/>
              <w:marTop w:val="0"/>
              <w:marBottom w:val="225"/>
              <w:divBdr>
                <w:top w:val="none" w:sz="0" w:space="0" w:color="auto"/>
                <w:left w:val="none" w:sz="0" w:space="0" w:color="auto"/>
                <w:bottom w:val="none" w:sz="0" w:space="0" w:color="auto"/>
                <w:right w:val="none" w:sz="0" w:space="0" w:color="auto"/>
              </w:divBdr>
              <w:divsChild>
                <w:div w:id="168598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49618">
          <w:marLeft w:val="0"/>
          <w:marRight w:val="0"/>
          <w:marTop w:val="0"/>
          <w:marBottom w:val="0"/>
          <w:divBdr>
            <w:top w:val="none" w:sz="0" w:space="0" w:color="auto"/>
            <w:left w:val="none" w:sz="0" w:space="0" w:color="auto"/>
            <w:bottom w:val="none" w:sz="0" w:space="0" w:color="auto"/>
            <w:right w:val="none" w:sz="0" w:space="0" w:color="auto"/>
          </w:divBdr>
          <w:divsChild>
            <w:div w:id="133819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584951">
      <w:bodyDiv w:val="1"/>
      <w:marLeft w:val="0"/>
      <w:marRight w:val="0"/>
      <w:marTop w:val="0"/>
      <w:marBottom w:val="0"/>
      <w:divBdr>
        <w:top w:val="none" w:sz="0" w:space="0" w:color="auto"/>
        <w:left w:val="none" w:sz="0" w:space="0" w:color="auto"/>
        <w:bottom w:val="none" w:sz="0" w:space="0" w:color="auto"/>
        <w:right w:val="none" w:sz="0" w:space="0" w:color="auto"/>
      </w:divBdr>
      <w:divsChild>
        <w:div w:id="237397861">
          <w:marLeft w:val="0"/>
          <w:marRight w:val="0"/>
          <w:marTop w:val="0"/>
          <w:marBottom w:val="0"/>
          <w:divBdr>
            <w:top w:val="none" w:sz="0" w:space="0" w:color="auto"/>
            <w:left w:val="none" w:sz="0" w:space="0" w:color="auto"/>
            <w:bottom w:val="none" w:sz="0" w:space="0" w:color="auto"/>
            <w:right w:val="none" w:sz="0" w:space="0" w:color="auto"/>
          </w:divBdr>
          <w:divsChild>
            <w:div w:id="821198433">
              <w:marLeft w:val="0"/>
              <w:marRight w:val="0"/>
              <w:marTop w:val="0"/>
              <w:marBottom w:val="225"/>
              <w:divBdr>
                <w:top w:val="none" w:sz="0" w:space="0" w:color="auto"/>
                <w:left w:val="none" w:sz="0" w:space="0" w:color="auto"/>
                <w:bottom w:val="none" w:sz="0" w:space="0" w:color="auto"/>
                <w:right w:val="none" w:sz="0" w:space="0" w:color="auto"/>
              </w:divBdr>
              <w:divsChild>
                <w:div w:id="53577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499774">
          <w:marLeft w:val="0"/>
          <w:marRight w:val="0"/>
          <w:marTop w:val="0"/>
          <w:marBottom w:val="0"/>
          <w:divBdr>
            <w:top w:val="none" w:sz="0" w:space="0" w:color="auto"/>
            <w:left w:val="none" w:sz="0" w:space="0" w:color="auto"/>
            <w:bottom w:val="none" w:sz="0" w:space="0" w:color="auto"/>
            <w:right w:val="none" w:sz="0" w:space="0" w:color="auto"/>
          </w:divBdr>
          <w:divsChild>
            <w:div w:id="109964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544314">
      <w:bodyDiv w:val="1"/>
      <w:marLeft w:val="0"/>
      <w:marRight w:val="0"/>
      <w:marTop w:val="0"/>
      <w:marBottom w:val="0"/>
      <w:divBdr>
        <w:top w:val="none" w:sz="0" w:space="0" w:color="auto"/>
        <w:left w:val="none" w:sz="0" w:space="0" w:color="auto"/>
        <w:bottom w:val="none" w:sz="0" w:space="0" w:color="auto"/>
        <w:right w:val="none" w:sz="0" w:space="0" w:color="auto"/>
      </w:divBdr>
      <w:divsChild>
        <w:div w:id="74598032">
          <w:marLeft w:val="0"/>
          <w:marRight w:val="0"/>
          <w:marTop w:val="0"/>
          <w:marBottom w:val="0"/>
          <w:divBdr>
            <w:top w:val="none" w:sz="0" w:space="0" w:color="auto"/>
            <w:left w:val="none" w:sz="0" w:space="0" w:color="auto"/>
            <w:bottom w:val="none" w:sz="0" w:space="0" w:color="auto"/>
            <w:right w:val="none" w:sz="0" w:space="0" w:color="auto"/>
          </w:divBdr>
        </w:div>
      </w:divsChild>
    </w:div>
    <w:div w:id="748581287">
      <w:bodyDiv w:val="1"/>
      <w:marLeft w:val="0"/>
      <w:marRight w:val="0"/>
      <w:marTop w:val="0"/>
      <w:marBottom w:val="0"/>
      <w:divBdr>
        <w:top w:val="none" w:sz="0" w:space="0" w:color="auto"/>
        <w:left w:val="none" w:sz="0" w:space="0" w:color="auto"/>
        <w:bottom w:val="none" w:sz="0" w:space="0" w:color="auto"/>
        <w:right w:val="none" w:sz="0" w:space="0" w:color="auto"/>
      </w:divBdr>
      <w:divsChild>
        <w:div w:id="1849711726">
          <w:marLeft w:val="0"/>
          <w:marRight w:val="0"/>
          <w:marTop w:val="0"/>
          <w:marBottom w:val="0"/>
          <w:divBdr>
            <w:top w:val="none" w:sz="0" w:space="0" w:color="auto"/>
            <w:left w:val="none" w:sz="0" w:space="0" w:color="auto"/>
            <w:bottom w:val="none" w:sz="0" w:space="0" w:color="auto"/>
            <w:right w:val="none" w:sz="0" w:space="0" w:color="auto"/>
          </w:divBdr>
        </w:div>
        <w:div w:id="1764915653">
          <w:marLeft w:val="0"/>
          <w:marRight w:val="0"/>
          <w:marTop w:val="0"/>
          <w:marBottom w:val="0"/>
          <w:divBdr>
            <w:top w:val="none" w:sz="0" w:space="0" w:color="auto"/>
            <w:left w:val="none" w:sz="0" w:space="0" w:color="auto"/>
            <w:bottom w:val="none" w:sz="0" w:space="0" w:color="auto"/>
            <w:right w:val="none" w:sz="0" w:space="0" w:color="auto"/>
          </w:divBdr>
          <w:divsChild>
            <w:div w:id="28050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69257">
      <w:bodyDiv w:val="1"/>
      <w:marLeft w:val="0"/>
      <w:marRight w:val="0"/>
      <w:marTop w:val="0"/>
      <w:marBottom w:val="0"/>
      <w:divBdr>
        <w:top w:val="none" w:sz="0" w:space="0" w:color="auto"/>
        <w:left w:val="none" w:sz="0" w:space="0" w:color="auto"/>
        <w:bottom w:val="none" w:sz="0" w:space="0" w:color="auto"/>
        <w:right w:val="none" w:sz="0" w:space="0" w:color="auto"/>
      </w:divBdr>
      <w:divsChild>
        <w:div w:id="623317161">
          <w:marLeft w:val="0"/>
          <w:marRight w:val="0"/>
          <w:marTop w:val="0"/>
          <w:marBottom w:val="0"/>
          <w:divBdr>
            <w:top w:val="none" w:sz="0" w:space="0" w:color="auto"/>
            <w:left w:val="none" w:sz="0" w:space="0" w:color="auto"/>
            <w:bottom w:val="none" w:sz="0" w:space="0" w:color="auto"/>
            <w:right w:val="none" w:sz="0" w:space="0" w:color="auto"/>
          </w:divBdr>
          <w:divsChild>
            <w:div w:id="1701543642">
              <w:marLeft w:val="0"/>
              <w:marRight w:val="0"/>
              <w:marTop w:val="0"/>
              <w:marBottom w:val="225"/>
              <w:divBdr>
                <w:top w:val="none" w:sz="0" w:space="0" w:color="auto"/>
                <w:left w:val="none" w:sz="0" w:space="0" w:color="auto"/>
                <w:bottom w:val="none" w:sz="0" w:space="0" w:color="auto"/>
                <w:right w:val="none" w:sz="0" w:space="0" w:color="auto"/>
              </w:divBdr>
              <w:divsChild>
                <w:div w:id="13050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846474">
          <w:marLeft w:val="0"/>
          <w:marRight w:val="0"/>
          <w:marTop w:val="0"/>
          <w:marBottom w:val="0"/>
          <w:divBdr>
            <w:top w:val="none" w:sz="0" w:space="0" w:color="auto"/>
            <w:left w:val="none" w:sz="0" w:space="0" w:color="auto"/>
            <w:bottom w:val="none" w:sz="0" w:space="0" w:color="auto"/>
            <w:right w:val="none" w:sz="0" w:space="0" w:color="auto"/>
          </w:divBdr>
          <w:divsChild>
            <w:div w:id="91432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179591">
      <w:bodyDiv w:val="1"/>
      <w:marLeft w:val="0"/>
      <w:marRight w:val="0"/>
      <w:marTop w:val="0"/>
      <w:marBottom w:val="0"/>
      <w:divBdr>
        <w:top w:val="none" w:sz="0" w:space="0" w:color="auto"/>
        <w:left w:val="none" w:sz="0" w:space="0" w:color="auto"/>
        <w:bottom w:val="none" w:sz="0" w:space="0" w:color="auto"/>
        <w:right w:val="none" w:sz="0" w:space="0" w:color="auto"/>
      </w:divBdr>
    </w:div>
    <w:div w:id="939408116">
      <w:bodyDiv w:val="1"/>
      <w:marLeft w:val="0"/>
      <w:marRight w:val="0"/>
      <w:marTop w:val="0"/>
      <w:marBottom w:val="0"/>
      <w:divBdr>
        <w:top w:val="none" w:sz="0" w:space="0" w:color="auto"/>
        <w:left w:val="none" w:sz="0" w:space="0" w:color="auto"/>
        <w:bottom w:val="none" w:sz="0" w:space="0" w:color="auto"/>
        <w:right w:val="none" w:sz="0" w:space="0" w:color="auto"/>
      </w:divBdr>
    </w:div>
    <w:div w:id="1052074276">
      <w:bodyDiv w:val="1"/>
      <w:marLeft w:val="0"/>
      <w:marRight w:val="0"/>
      <w:marTop w:val="0"/>
      <w:marBottom w:val="0"/>
      <w:divBdr>
        <w:top w:val="none" w:sz="0" w:space="0" w:color="auto"/>
        <w:left w:val="none" w:sz="0" w:space="0" w:color="auto"/>
        <w:bottom w:val="none" w:sz="0" w:space="0" w:color="auto"/>
        <w:right w:val="none" w:sz="0" w:space="0" w:color="auto"/>
      </w:divBdr>
      <w:divsChild>
        <w:div w:id="229580053">
          <w:marLeft w:val="0"/>
          <w:marRight w:val="0"/>
          <w:marTop w:val="0"/>
          <w:marBottom w:val="0"/>
          <w:divBdr>
            <w:top w:val="none" w:sz="0" w:space="0" w:color="auto"/>
            <w:left w:val="none" w:sz="0" w:space="0" w:color="auto"/>
            <w:bottom w:val="none" w:sz="0" w:space="0" w:color="auto"/>
            <w:right w:val="none" w:sz="0" w:space="0" w:color="auto"/>
          </w:divBdr>
        </w:div>
      </w:divsChild>
    </w:div>
    <w:div w:id="1095204009">
      <w:bodyDiv w:val="1"/>
      <w:marLeft w:val="0"/>
      <w:marRight w:val="0"/>
      <w:marTop w:val="0"/>
      <w:marBottom w:val="0"/>
      <w:divBdr>
        <w:top w:val="none" w:sz="0" w:space="0" w:color="auto"/>
        <w:left w:val="none" w:sz="0" w:space="0" w:color="auto"/>
        <w:bottom w:val="none" w:sz="0" w:space="0" w:color="auto"/>
        <w:right w:val="none" w:sz="0" w:space="0" w:color="auto"/>
      </w:divBdr>
      <w:divsChild>
        <w:div w:id="1438214858">
          <w:marLeft w:val="0"/>
          <w:marRight w:val="0"/>
          <w:marTop w:val="0"/>
          <w:marBottom w:val="0"/>
          <w:divBdr>
            <w:top w:val="none" w:sz="0" w:space="0" w:color="auto"/>
            <w:left w:val="none" w:sz="0" w:space="0" w:color="auto"/>
            <w:bottom w:val="none" w:sz="0" w:space="0" w:color="auto"/>
            <w:right w:val="none" w:sz="0" w:space="0" w:color="auto"/>
          </w:divBdr>
          <w:divsChild>
            <w:div w:id="2042896292">
              <w:marLeft w:val="0"/>
              <w:marRight w:val="0"/>
              <w:marTop w:val="0"/>
              <w:marBottom w:val="225"/>
              <w:divBdr>
                <w:top w:val="none" w:sz="0" w:space="0" w:color="auto"/>
                <w:left w:val="none" w:sz="0" w:space="0" w:color="auto"/>
                <w:bottom w:val="none" w:sz="0" w:space="0" w:color="auto"/>
                <w:right w:val="none" w:sz="0" w:space="0" w:color="auto"/>
              </w:divBdr>
              <w:divsChild>
                <w:div w:id="97117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562010">
          <w:marLeft w:val="0"/>
          <w:marRight w:val="0"/>
          <w:marTop w:val="0"/>
          <w:marBottom w:val="0"/>
          <w:divBdr>
            <w:top w:val="none" w:sz="0" w:space="0" w:color="auto"/>
            <w:left w:val="none" w:sz="0" w:space="0" w:color="auto"/>
            <w:bottom w:val="none" w:sz="0" w:space="0" w:color="auto"/>
            <w:right w:val="none" w:sz="0" w:space="0" w:color="auto"/>
          </w:divBdr>
          <w:divsChild>
            <w:div w:id="17897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797299">
      <w:bodyDiv w:val="1"/>
      <w:marLeft w:val="0"/>
      <w:marRight w:val="0"/>
      <w:marTop w:val="0"/>
      <w:marBottom w:val="0"/>
      <w:divBdr>
        <w:top w:val="none" w:sz="0" w:space="0" w:color="auto"/>
        <w:left w:val="none" w:sz="0" w:space="0" w:color="auto"/>
        <w:bottom w:val="none" w:sz="0" w:space="0" w:color="auto"/>
        <w:right w:val="none" w:sz="0" w:space="0" w:color="auto"/>
      </w:divBdr>
    </w:div>
    <w:div w:id="1208492402">
      <w:bodyDiv w:val="1"/>
      <w:marLeft w:val="0"/>
      <w:marRight w:val="0"/>
      <w:marTop w:val="0"/>
      <w:marBottom w:val="0"/>
      <w:divBdr>
        <w:top w:val="none" w:sz="0" w:space="0" w:color="auto"/>
        <w:left w:val="none" w:sz="0" w:space="0" w:color="auto"/>
        <w:bottom w:val="none" w:sz="0" w:space="0" w:color="auto"/>
        <w:right w:val="none" w:sz="0" w:space="0" w:color="auto"/>
      </w:divBdr>
      <w:divsChild>
        <w:div w:id="356197414">
          <w:marLeft w:val="0"/>
          <w:marRight w:val="0"/>
          <w:marTop w:val="0"/>
          <w:marBottom w:val="0"/>
          <w:divBdr>
            <w:top w:val="none" w:sz="0" w:space="0" w:color="auto"/>
            <w:left w:val="none" w:sz="0" w:space="0" w:color="auto"/>
            <w:bottom w:val="none" w:sz="0" w:space="0" w:color="auto"/>
            <w:right w:val="none" w:sz="0" w:space="0" w:color="auto"/>
          </w:divBdr>
        </w:div>
      </w:divsChild>
    </w:div>
    <w:div w:id="1230774377">
      <w:bodyDiv w:val="1"/>
      <w:marLeft w:val="0"/>
      <w:marRight w:val="0"/>
      <w:marTop w:val="0"/>
      <w:marBottom w:val="0"/>
      <w:divBdr>
        <w:top w:val="none" w:sz="0" w:space="0" w:color="auto"/>
        <w:left w:val="none" w:sz="0" w:space="0" w:color="auto"/>
        <w:bottom w:val="none" w:sz="0" w:space="0" w:color="auto"/>
        <w:right w:val="none" w:sz="0" w:space="0" w:color="auto"/>
      </w:divBdr>
      <w:divsChild>
        <w:div w:id="1908342856">
          <w:marLeft w:val="0"/>
          <w:marRight w:val="0"/>
          <w:marTop w:val="0"/>
          <w:marBottom w:val="0"/>
          <w:divBdr>
            <w:top w:val="none" w:sz="0" w:space="0" w:color="auto"/>
            <w:left w:val="none" w:sz="0" w:space="0" w:color="auto"/>
            <w:bottom w:val="none" w:sz="0" w:space="0" w:color="auto"/>
            <w:right w:val="none" w:sz="0" w:space="0" w:color="auto"/>
          </w:divBdr>
        </w:div>
      </w:divsChild>
    </w:div>
    <w:div w:id="1270357910">
      <w:bodyDiv w:val="1"/>
      <w:marLeft w:val="0"/>
      <w:marRight w:val="0"/>
      <w:marTop w:val="0"/>
      <w:marBottom w:val="0"/>
      <w:divBdr>
        <w:top w:val="none" w:sz="0" w:space="0" w:color="auto"/>
        <w:left w:val="none" w:sz="0" w:space="0" w:color="auto"/>
        <w:bottom w:val="none" w:sz="0" w:space="0" w:color="auto"/>
        <w:right w:val="none" w:sz="0" w:space="0" w:color="auto"/>
      </w:divBdr>
      <w:divsChild>
        <w:div w:id="1934898395">
          <w:marLeft w:val="0"/>
          <w:marRight w:val="0"/>
          <w:marTop w:val="0"/>
          <w:marBottom w:val="0"/>
          <w:divBdr>
            <w:top w:val="none" w:sz="0" w:space="0" w:color="auto"/>
            <w:left w:val="none" w:sz="0" w:space="0" w:color="auto"/>
            <w:bottom w:val="none" w:sz="0" w:space="0" w:color="auto"/>
            <w:right w:val="none" w:sz="0" w:space="0" w:color="auto"/>
          </w:divBdr>
        </w:div>
      </w:divsChild>
    </w:div>
    <w:div w:id="1391029036">
      <w:bodyDiv w:val="1"/>
      <w:marLeft w:val="0"/>
      <w:marRight w:val="0"/>
      <w:marTop w:val="0"/>
      <w:marBottom w:val="0"/>
      <w:divBdr>
        <w:top w:val="none" w:sz="0" w:space="0" w:color="auto"/>
        <w:left w:val="none" w:sz="0" w:space="0" w:color="auto"/>
        <w:bottom w:val="none" w:sz="0" w:space="0" w:color="auto"/>
        <w:right w:val="none" w:sz="0" w:space="0" w:color="auto"/>
      </w:divBdr>
      <w:divsChild>
        <w:div w:id="1944150218">
          <w:marLeft w:val="0"/>
          <w:marRight w:val="0"/>
          <w:marTop w:val="0"/>
          <w:marBottom w:val="0"/>
          <w:divBdr>
            <w:top w:val="none" w:sz="0" w:space="0" w:color="auto"/>
            <w:left w:val="none" w:sz="0" w:space="0" w:color="auto"/>
            <w:bottom w:val="none" w:sz="0" w:space="0" w:color="auto"/>
            <w:right w:val="none" w:sz="0" w:space="0" w:color="auto"/>
          </w:divBdr>
        </w:div>
      </w:divsChild>
    </w:div>
    <w:div w:id="1514147667">
      <w:bodyDiv w:val="1"/>
      <w:marLeft w:val="0"/>
      <w:marRight w:val="0"/>
      <w:marTop w:val="0"/>
      <w:marBottom w:val="0"/>
      <w:divBdr>
        <w:top w:val="none" w:sz="0" w:space="0" w:color="auto"/>
        <w:left w:val="none" w:sz="0" w:space="0" w:color="auto"/>
        <w:bottom w:val="none" w:sz="0" w:space="0" w:color="auto"/>
        <w:right w:val="none" w:sz="0" w:space="0" w:color="auto"/>
      </w:divBdr>
      <w:divsChild>
        <w:div w:id="277839186">
          <w:marLeft w:val="0"/>
          <w:marRight w:val="0"/>
          <w:marTop w:val="0"/>
          <w:marBottom w:val="0"/>
          <w:divBdr>
            <w:top w:val="none" w:sz="0" w:space="0" w:color="auto"/>
            <w:left w:val="none" w:sz="0" w:space="0" w:color="auto"/>
            <w:bottom w:val="none" w:sz="0" w:space="0" w:color="auto"/>
            <w:right w:val="none" w:sz="0" w:space="0" w:color="auto"/>
          </w:divBdr>
          <w:divsChild>
            <w:div w:id="1408841912">
              <w:marLeft w:val="0"/>
              <w:marRight w:val="0"/>
              <w:marTop w:val="0"/>
              <w:marBottom w:val="225"/>
              <w:divBdr>
                <w:top w:val="none" w:sz="0" w:space="0" w:color="auto"/>
                <w:left w:val="none" w:sz="0" w:space="0" w:color="auto"/>
                <w:bottom w:val="none" w:sz="0" w:space="0" w:color="auto"/>
                <w:right w:val="none" w:sz="0" w:space="0" w:color="auto"/>
              </w:divBdr>
              <w:divsChild>
                <w:div w:id="70459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551408">
          <w:marLeft w:val="0"/>
          <w:marRight w:val="0"/>
          <w:marTop w:val="0"/>
          <w:marBottom w:val="0"/>
          <w:divBdr>
            <w:top w:val="none" w:sz="0" w:space="0" w:color="auto"/>
            <w:left w:val="none" w:sz="0" w:space="0" w:color="auto"/>
            <w:bottom w:val="none" w:sz="0" w:space="0" w:color="auto"/>
            <w:right w:val="none" w:sz="0" w:space="0" w:color="auto"/>
          </w:divBdr>
          <w:divsChild>
            <w:div w:id="139377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300129">
      <w:bodyDiv w:val="1"/>
      <w:marLeft w:val="0"/>
      <w:marRight w:val="0"/>
      <w:marTop w:val="0"/>
      <w:marBottom w:val="0"/>
      <w:divBdr>
        <w:top w:val="none" w:sz="0" w:space="0" w:color="auto"/>
        <w:left w:val="none" w:sz="0" w:space="0" w:color="auto"/>
        <w:bottom w:val="none" w:sz="0" w:space="0" w:color="auto"/>
        <w:right w:val="none" w:sz="0" w:space="0" w:color="auto"/>
      </w:divBdr>
      <w:divsChild>
        <w:div w:id="925193636">
          <w:marLeft w:val="0"/>
          <w:marRight w:val="0"/>
          <w:marTop w:val="0"/>
          <w:marBottom w:val="0"/>
          <w:divBdr>
            <w:top w:val="none" w:sz="0" w:space="0" w:color="auto"/>
            <w:left w:val="none" w:sz="0" w:space="0" w:color="auto"/>
            <w:bottom w:val="none" w:sz="0" w:space="0" w:color="auto"/>
            <w:right w:val="none" w:sz="0" w:space="0" w:color="auto"/>
          </w:divBdr>
          <w:divsChild>
            <w:div w:id="1574394804">
              <w:marLeft w:val="0"/>
              <w:marRight w:val="0"/>
              <w:marTop w:val="0"/>
              <w:marBottom w:val="225"/>
              <w:divBdr>
                <w:top w:val="none" w:sz="0" w:space="0" w:color="auto"/>
                <w:left w:val="none" w:sz="0" w:space="0" w:color="auto"/>
                <w:bottom w:val="none" w:sz="0" w:space="0" w:color="auto"/>
                <w:right w:val="none" w:sz="0" w:space="0" w:color="auto"/>
              </w:divBdr>
              <w:divsChild>
                <w:div w:id="14878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545517">
          <w:marLeft w:val="0"/>
          <w:marRight w:val="0"/>
          <w:marTop w:val="0"/>
          <w:marBottom w:val="0"/>
          <w:divBdr>
            <w:top w:val="none" w:sz="0" w:space="0" w:color="auto"/>
            <w:left w:val="none" w:sz="0" w:space="0" w:color="auto"/>
            <w:bottom w:val="none" w:sz="0" w:space="0" w:color="auto"/>
            <w:right w:val="none" w:sz="0" w:space="0" w:color="auto"/>
          </w:divBdr>
          <w:divsChild>
            <w:div w:id="64593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652989">
      <w:bodyDiv w:val="1"/>
      <w:marLeft w:val="0"/>
      <w:marRight w:val="0"/>
      <w:marTop w:val="0"/>
      <w:marBottom w:val="0"/>
      <w:divBdr>
        <w:top w:val="none" w:sz="0" w:space="0" w:color="auto"/>
        <w:left w:val="none" w:sz="0" w:space="0" w:color="auto"/>
        <w:bottom w:val="none" w:sz="0" w:space="0" w:color="auto"/>
        <w:right w:val="none" w:sz="0" w:space="0" w:color="auto"/>
      </w:divBdr>
      <w:divsChild>
        <w:div w:id="1676490560">
          <w:marLeft w:val="0"/>
          <w:marRight w:val="0"/>
          <w:marTop w:val="0"/>
          <w:marBottom w:val="0"/>
          <w:divBdr>
            <w:top w:val="none" w:sz="0" w:space="0" w:color="auto"/>
            <w:left w:val="none" w:sz="0" w:space="0" w:color="auto"/>
            <w:bottom w:val="none" w:sz="0" w:space="0" w:color="auto"/>
            <w:right w:val="none" w:sz="0" w:space="0" w:color="auto"/>
          </w:divBdr>
          <w:divsChild>
            <w:div w:id="1893223282">
              <w:marLeft w:val="0"/>
              <w:marRight w:val="0"/>
              <w:marTop w:val="0"/>
              <w:marBottom w:val="225"/>
              <w:divBdr>
                <w:top w:val="none" w:sz="0" w:space="0" w:color="auto"/>
                <w:left w:val="none" w:sz="0" w:space="0" w:color="auto"/>
                <w:bottom w:val="none" w:sz="0" w:space="0" w:color="auto"/>
                <w:right w:val="none" w:sz="0" w:space="0" w:color="auto"/>
              </w:divBdr>
              <w:divsChild>
                <w:div w:id="37312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068271">
          <w:marLeft w:val="0"/>
          <w:marRight w:val="0"/>
          <w:marTop w:val="0"/>
          <w:marBottom w:val="0"/>
          <w:divBdr>
            <w:top w:val="none" w:sz="0" w:space="0" w:color="auto"/>
            <w:left w:val="none" w:sz="0" w:space="0" w:color="auto"/>
            <w:bottom w:val="none" w:sz="0" w:space="0" w:color="auto"/>
            <w:right w:val="none" w:sz="0" w:space="0" w:color="auto"/>
          </w:divBdr>
          <w:divsChild>
            <w:div w:id="89752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627651">
      <w:bodyDiv w:val="1"/>
      <w:marLeft w:val="0"/>
      <w:marRight w:val="0"/>
      <w:marTop w:val="0"/>
      <w:marBottom w:val="0"/>
      <w:divBdr>
        <w:top w:val="none" w:sz="0" w:space="0" w:color="auto"/>
        <w:left w:val="none" w:sz="0" w:space="0" w:color="auto"/>
        <w:bottom w:val="none" w:sz="0" w:space="0" w:color="auto"/>
        <w:right w:val="none" w:sz="0" w:space="0" w:color="auto"/>
      </w:divBdr>
    </w:div>
    <w:div w:id="1767186947">
      <w:bodyDiv w:val="1"/>
      <w:marLeft w:val="0"/>
      <w:marRight w:val="0"/>
      <w:marTop w:val="0"/>
      <w:marBottom w:val="0"/>
      <w:divBdr>
        <w:top w:val="none" w:sz="0" w:space="0" w:color="auto"/>
        <w:left w:val="none" w:sz="0" w:space="0" w:color="auto"/>
        <w:bottom w:val="none" w:sz="0" w:space="0" w:color="auto"/>
        <w:right w:val="none" w:sz="0" w:space="0" w:color="auto"/>
      </w:divBdr>
      <w:divsChild>
        <w:div w:id="1673920892">
          <w:marLeft w:val="0"/>
          <w:marRight w:val="0"/>
          <w:marTop w:val="0"/>
          <w:marBottom w:val="0"/>
          <w:divBdr>
            <w:top w:val="none" w:sz="0" w:space="0" w:color="auto"/>
            <w:left w:val="none" w:sz="0" w:space="0" w:color="auto"/>
            <w:bottom w:val="none" w:sz="0" w:space="0" w:color="auto"/>
            <w:right w:val="none" w:sz="0" w:space="0" w:color="auto"/>
          </w:divBdr>
        </w:div>
      </w:divsChild>
    </w:div>
    <w:div w:id="1770928378">
      <w:bodyDiv w:val="1"/>
      <w:marLeft w:val="0"/>
      <w:marRight w:val="0"/>
      <w:marTop w:val="0"/>
      <w:marBottom w:val="0"/>
      <w:divBdr>
        <w:top w:val="none" w:sz="0" w:space="0" w:color="auto"/>
        <w:left w:val="none" w:sz="0" w:space="0" w:color="auto"/>
        <w:bottom w:val="none" w:sz="0" w:space="0" w:color="auto"/>
        <w:right w:val="none" w:sz="0" w:space="0" w:color="auto"/>
      </w:divBdr>
      <w:divsChild>
        <w:div w:id="1334263979">
          <w:marLeft w:val="0"/>
          <w:marRight w:val="0"/>
          <w:marTop w:val="0"/>
          <w:marBottom w:val="0"/>
          <w:divBdr>
            <w:top w:val="none" w:sz="0" w:space="0" w:color="auto"/>
            <w:left w:val="none" w:sz="0" w:space="0" w:color="auto"/>
            <w:bottom w:val="none" w:sz="0" w:space="0" w:color="auto"/>
            <w:right w:val="none" w:sz="0" w:space="0" w:color="auto"/>
          </w:divBdr>
          <w:divsChild>
            <w:div w:id="931746">
              <w:marLeft w:val="0"/>
              <w:marRight w:val="0"/>
              <w:marTop w:val="0"/>
              <w:marBottom w:val="225"/>
              <w:divBdr>
                <w:top w:val="none" w:sz="0" w:space="0" w:color="auto"/>
                <w:left w:val="none" w:sz="0" w:space="0" w:color="auto"/>
                <w:bottom w:val="none" w:sz="0" w:space="0" w:color="auto"/>
                <w:right w:val="none" w:sz="0" w:space="0" w:color="auto"/>
              </w:divBdr>
              <w:divsChild>
                <w:div w:id="138139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17486">
          <w:marLeft w:val="0"/>
          <w:marRight w:val="0"/>
          <w:marTop w:val="0"/>
          <w:marBottom w:val="0"/>
          <w:divBdr>
            <w:top w:val="none" w:sz="0" w:space="0" w:color="auto"/>
            <w:left w:val="none" w:sz="0" w:space="0" w:color="auto"/>
            <w:bottom w:val="none" w:sz="0" w:space="0" w:color="auto"/>
            <w:right w:val="none" w:sz="0" w:space="0" w:color="auto"/>
          </w:divBdr>
          <w:divsChild>
            <w:div w:id="180820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950961">
      <w:bodyDiv w:val="1"/>
      <w:marLeft w:val="0"/>
      <w:marRight w:val="0"/>
      <w:marTop w:val="0"/>
      <w:marBottom w:val="0"/>
      <w:divBdr>
        <w:top w:val="none" w:sz="0" w:space="0" w:color="auto"/>
        <w:left w:val="none" w:sz="0" w:space="0" w:color="auto"/>
        <w:bottom w:val="none" w:sz="0" w:space="0" w:color="auto"/>
        <w:right w:val="none" w:sz="0" w:space="0" w:color="auto"/>
      </w:divBdr>
    </w:div>
    <w:div w:id="1874881946">
      <w:bodyDiv w:val="1"/>
      <w:marLeft w:val="0"/>
      <w:marRight w:val="0"/>
      <w:marTop w:val="0"/>
      <w:marBottom w:val="0"/>
      <w:divBdr>
        <w:top w:val="none" w:sz="0" w:space="0" w:color="auto"/>
        <w:left w:val="none" w:sz="0" w:space="0" w:color="auto"/>
        <w:bottom w:val="none" w:sz="0" w:space="0" w:color="auto"/>
        <w:right w:val="none" w:sz="0" w:space="0" w:color="auto"/>
      </w:divBdr>
      <w:divsChild>
        <w:div w:id="608463800">
          <w:marLeft w:val="0"/>
          <w:marRight w:val="0"/>
          <w:marTop w:val="0"/>
          <w:marBottom w:val="0"/>
          <w:divBdr>
            <w:top w:val="none" w:sz="0" w:space="0" w:color="auto"/>
            <w:left w:val="none" w:sz="0" w:space="0" w:color="auto"/>
            <w:bottom w:val="none" w:sz="0" w:space="0" w:color="auto"/>
            <w:right w:val="none" w:sz="0" w:space="0" w:color="auto"/>
          </w:divBdr>
          <w:divsChild>
            <w:div w:id="1317999952">
              <w:marLeft w:val="0"/>
              <w:marRight w:val="0"/>
              <w:marTop w:val="0"/>
              <w:marBottom w:val="225"/>
              <w:divBdr>
                <w:top w:val="none" w:sz="0" w:space="0" w:color="auto"/>
                <w:left w:val="none" w:sz="0" w:space="0" w:color="auto"/>
                <w:bottom w:val="none" w:sz="0" w:space="0" w:color="auto"/>
                <w:right w:val="none" w:sz="0" w:space="0" w:color="auto"/>
              </w:divBdr>
              <w:divsChild>
                <w:div w:id="64455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287735">
          <w:marLeft w:val="0"/>
          <w:marRight w:val="0"/>
          <w:marTop w:val="0"/>
          <w:marBottom w:val="0"/>
          <w:divBdr>
            <w:top w:val="none" w:sz="0" w:space="0" w:color="auto"/>
            <w:left w:val="none" w:sz="0" w:space="0" w:color="auto"/>
            <w:bottom w:val="none" w:sz="0" w:space="0" w:color="auto"/>
            <w:right w:val="none" w:sz="0" w:space="0" w:color="auto"/>
          </w:divBdr>
          <w:divsChild>
            <w:div w:id="43286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083773">
      <w:bodyDiv w:val="1"/>
      <w:marLeft w:val="0"/>
      <w:marRight w:val="0"/>
      <w:marTop w:val="0"/>
      <w:marBottom w:val="0"/>
      <w:divBdr>
        <w:top w:val="none" w:sz="0" w:space="0" w:color="auto"/>
        <w:left w:val="none" w:sz="0" w:space="0" w:color="auto"/>
        <w:bottom w:val="none" w:sz="0" w:space="0" w:color="auto"/>
        <w:right w:val="none" w:sz="0" w:space="0" w:color="auto"/>
      </w:divBdr>
      <w:divsChild>
        <w:div w:id="511994361">
          <w:marLeft w:val="0"/>
          <w:marRight w:val="0"/>
          <w:marTop w:val="0"/>
          <w:marBottom w:val="0"/>
          <w:divBdr>
            <w:top w:val="none" w:sz="0" w:space="0" w:color="auto"/>
            <w:left w:val="none" w:sz="0" w:space="0" w:color="auto"/>
            <w:bottom w:val="none" w:sz="0" w:space="0" w:color="auto"/>
            <w:right w:val="none" w:sz="0" w:space="0" w:color="auto"/>
          </w:divBdr>
        </w:div>
        <w:div w:id="509414592">
          <w:marLeft w:val="0"/>
          <w:marRight w:val="0"/>
          <w:marTop w:val="0"/>
          <w:marBottom w:val="0"/>
          <w:divBdr>
            <w:top w:val="none" w:sz="0" w:space="0" w:color="auto"/>
            <w:left w:val="none" w:sz="0" w:space="0" w:color="auto"/>
            <w:bottom w:val="none" w:sz="0" w:space="0" w:color="auto"/>
            <w:right w:val="none" w:sz="0" w:space="0" w:color="auto"/>
          </w:divBdr>
          <w:divsChild>
            <w:div w:id="243534179">
              <w:marLeft w:val="0"/>
              <w:marRight w:val="0"/>
              <w:marTop w:val="150"/>
              <w:marBottom w:val="150"/>
              <w:divBdr>
                <w:top w:val="none" w:sz="0" w:space="0" w:color="auto"/>
                <w:left w:val="none" w:sz="0" w:space="0" w:color="auto"/>
                <w:bottom w:val="none" w:sz="0" w:space="0" w:color="auto"/>
                <w:right w:val="none" w:sz="0" w:space="0" w:color="auto"/>
              </w:divBdr>
            </w:div>
          </w:divsChild>
        </w:div>
        <w:div w:id="1238784325">
          <w:marLeft w:val="0"/>
          <w:marRight w:val="0"/>
          <w:marTop w:val="0"/>
          <w:marBottom w:val="0"/>
          <w:divBdr>
            <w:top w:val="none" w:sz="0" w:space="0" w:color="auto"/>
            <w:left w:val="none" w:sz="0" w:space="0" w:color="auto"/>
            <w:bottom w:val="none" w:sz="0" w:space="0" w:color="auto"/>
            <w:right w:val="none" w:sz="0" w:space="0" w:color="auto"/>
          </w:divBdr>
        </w:div>
        <w:div w:id="834302093">
          <w:marLeft w:val="0"/>
          <w:marRight w:val="0"/>
          <w:marTop w:val="0"/>
          <w:marBottom w:val="0"/>
          <w:divBdr>
            <w:top w:val="none" w:sz="0" w:space="0" w:color="auto"/>
            <w:left w:val="none" w:sz="0" w:space="0" w:color="auto"/>
            <w:bottom w:val="none" w:sz="0" w:space="0" w:color="auto"/>
            <w:right w:val="none" w:sz="0" w:space="0" w:color="auto"/>
          </w:divBdr>
          <w:divsChild>
            <w:div w:id="1051538095">
              <w:blockQuote w:val="1"/>
              <w:marLeft w:val="720"/>
              <w:marRight w:val="720"/>
              <w:marTop w:val="100"/>
              <w:marBottom w:val="100"/>
              <w:divBdr>
                <w:top w:val="none" w:sz="0" w:space="0" w:color="auto"/>
                <w:left w:val="none" w:sz="0" w:space="0" w:color="auto"/>
                <w:bottom w:val="none" w:sz="0" w:space="0" w:color="auto"/>
                <w:right w:val="none" w:sz="0" w:space="0" w:color="auto"/>
              </w:divBdr>
            </w:div>
            <w:div w:id="20173464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85620739">
      <w:bodyDiv w:val="1"/>
      <w:marLeft w:val="0"/>
      <w:marRight w:val="0"/>
      <w:marTop w:val="0"/>
      <w:marBottom w:val="0"/>
      <w:divBdr>
        <w:top w:val="none" w:sz="0" w:space="0" w:color="auto"/>
        <w:left w:val="none" w:sz="0" w:space="0" w:color="auto"/>
        <w:bottom w:val="none" w:sz="0" w:space="0" w:color="auto"/>
        <w:right w:val="none" w:sz="0" w:space="0" w:color="auto"/>
      </w:divBdr>
    </w:div>
    <w:div w:id="2051952852">
      <w:bodyDiv w:val="1"/>
      <w:marLeft w:val="0"/>
      <w:marRight w:val="0"/>
      <w:marTop w:val="0"/>
      <w:marBottom w:val="0"/>
      <w:divBdr>
        <w:top w:val="none" w:sz="0" w:space="0" w:color="auto"/>
        <w:left w:val="none" w:sz="0" w:space="0" w:color="auto"/>
        <w:bottom w:val="none" w:sz="0" w:space="0" w:color="auto"/>
        <w:right w:val="none" w:sz="0" w:space="0" w:color="auto"/>
      </w:divBdr>
      <w:divsChild>
        <w:div w:id="2145343121">
          <w:marLeft w:val="0"/>
          <w:marRight w:val="0"/>
          <w:marTop w:val="0"/>
          <w:marBottom w:val="0"/>
          <w:divBdr>
            <w:top w:val="none" w:sz="0" w:space="0" w:color="auto"/>
            <w:left w:val="none" w:sz="0" w:space="0" w:color="auto"/>
            <w:bottom w:val="none" w:sz="0" w:space="0" w:color="auto"/>
            <w:right w:val="none" w:sz="0" w:space="0" w:color="auto"/>
          </w:divBdr>
          <w:divsChild>
            <w:div w:id="1566186875">
              <w:marLeft w:val="0"/>
              <w:marRight w:val="0"/>
              <w:marTop w:val="0"/>
              <w:marBottom w:val="225"/>
              <w:divBdr>
                <w:top w:val="none" w:sz="0" w:space="0" w:color="auto"/>
                <w:left w:val="none" w:sz="0" w:space="0" w:color="auto"/>
                <w:bottom w:val="none" w:sz="0" w:space="0" w:color="auto"/>
                <w:right w:val="none" w:sz="0" w:space="0" w:color="auto"/>
              </w:divBdr>
              <w:divsChild>
                <w:div w:id="143867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438426">
          <w:marLeft w:val="0"/>
          <w:marRight w:val="0"/>
          <w:marTop w:val="0"/>
          <w:marBottom w:val="0"/>
          <w:divBdr>
            <w:top w:val="none" w:sz="0" w:space="0" w:color="auto"/>
            <w:left w:val="none" w:sz="0" w:space="0" w:color="auto"/>
            <w:bottom w:val="none" w:sz="0" w:space="0" w:color="auto"/>
            <w:right w:val="none" w:sz="0" w:space="0" w:color="auto"/>
          </w:divBdr>
          <w:divsChild>
            <w:div w:id="66683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700489">
      <w:bodyDiv w:val="1"/>
      <w:marLeft w:val="0"/>
      <w:marRight w:val="0"/>
      <w:marTop w:val="0"/>
      <w:marBottom w:val="0"/>
      <w:divBdr>
        <w:top w:val="none" w:sz="0" w:space="0" w:color="auto"/>
        <w:left w:val="none" w:sz="0" w:space="0" w:color="auto"/>
        <w:bottom w:val="none" w:sz="0" w:space="0" w:color="auto"/>
        <w:right w:val="none" w:sz="0" w:space="0" w:color="auto"/>
      </w:divBdr>
      <w:divsChild>
        <w:div w:id="560749710">
          <w:marLeft w:val="0"/>
          <w:marRight w:val="0"/>
          <w:marTop w:val="0"/>
          <w:marBottom w:val="0"/>
          <w:divBdr>
            <w:top w:val="none" w:sz="0" w:space="0" w:color="auto"/>
            <w:left w:val="none" w:sz="0" w:space="0" w:color="auto"/>
            <w:bottom w:val="none" w:sz="0" w:space="0" w:color="auto"/>
            <w:right w:val="none" w:sz="0" w:space="0" w:color="auto"/>
          </w:divBdr>
          <w:divsChild>
            <w:div w:id="1778452591">
              <w:marLeft w:val="0"/>
              <w:marRight w:val="0"/>
              <w:marTop w:val="0"/>
              <w:marBottom w:val="225"/>
              <w:divBdr>
                <w:top w:val="none" w:sz="0" w:space="0" w:color="auto"/>
                <w:left w:val="none" w:sz="0" w:space="0" w:color="auto"/>
                <w:bottom w:val="none" w:sz="0" w:space="0" w:color="auto"/>
                <w:right w:val="none" w:sz="0" w:space="0" w:color="auto"/>
              </w:divBdr>
              <w:divsChild>
                <w:div w:id="19361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278170">
          <w:marLeft w:val="0"/>
          <w:marRight w:val="0"/>
          <w:marTop w:val="0"/>
          <w:marBottom w:val="0"/>
          <w:divBdr>
            <w:top w:val="none" w:sz="0" w:space="0" w:color="auto"/>
            <w:left w:val="none" w:sz="0" w:space="0" w:color="auto"/>
            <w:bottom w:val="none" w:sz="0" w:space="0" w:color="auto"/>
            <w:right w:val="none" w:sz="0" w:space="0" w:color="auto"/>
          </w:divBdr>
          <w:divsChild>
            <w:div w:id="123123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1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D5BD5A-432A-46A5-8874-41CC0B567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8770</TotalTime>
  <Pages>36</Pages>
  <Words>6975</Words>
  <Characters>39761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Yulianna Andrea De Leon De Daykin (1912407)</dc:creator>
  <cp:keywords/>
  <dc:description/>
  <cp:lastModifiedBy>Yulianna Andrea De Leon De Daykin (1912407)</cp:lastModifiedBy>
  <cp:revision>16</cp:revision>
  <dcterms:created xsi:type="dcterms:W3CDTF">2020-12-08T21:41:00Z</dcterms:created>
  <dcterms:modified xsi:type="dcterms:W3CDTF">2020-12-15T21:12:00Z</dcterms:modified>
</cp:coreProperties>
</file>