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7B6F38" w14:textId="2DFDB660" w:rsidR="00290B41" w:rsidRDefault="00290B41">
      <w:pPr>
        <w:rPr>
          <w:sz w:val="40"/>
          <w:szCs w:val="40"/>
        </w:rPr>
      </w:pPr>
      <w:r>
        <w:rPr>
          <w:noProof/>
        </w:rPr>
        <w:drawing>
          <wp:anchor distT="0" distB="0" distL="114300" distR="114300" simplePos="0" relativeHeight="251658240" behindDoc="0" locked="0" layoutInCell="1" allowOverlap="1" wp14:anchorId="6C28A727" wp14:editId="2EDAF999">
            <wp:simplePos x="914400" y="914400"/>
            <wp:positionH relativeFrom="margin">
              <wp:align>right</wp:align>
            </wp:positionH>
            <wp:positionV relativeFrom="margin">
              <wp:align>top</wp:align>
            </wp:positionV>
            <wp:extent cx="6553200" cy="3276600"/>
            <wp:effectExtent l="0" t="0" r="0" b="0"/>
            <wp:wrapSquare wrapText="bothSides"/>
            <wp:docPr id="172752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6553200" cy="3276600"/>
                    </a:xfrm>
                    <a:prstGeom prst="rect">
                      <a:avLst/>
                    </a:prstGeom>
                    <a:noFill/>
                  </pic:spPr>
                </pic:pic>
              </a:graphicData>
            </a:graphic>
          </wp:anchor>
        </w:drawing>
      </w:r>
      <w:r>
        <w:rPr>
          <w:sz w:val="40"/>
          <w:szCs w:val="40"/>
        </w:rPr>
        <w:t>DIGITAL SKILLS FOR BUSINESS.MBBS4003</w:t>
      </w:r>
    </w:p>
    <w:p w14:paraId="2F906951" w14:textId="58A5720C" w:rsidR="00290B41" w:rsidRDefault="00290B41">
      <w:pPr>
        <w:rPr>
          <w:sz w:val="40"/>
          <w:szCs w:val="40"/>
        </w:rPr>
      </w:pPr>
      <w:r>
        <w:rPr>
          <w:sz w:val="40"/>
          <w:szCs w:val="40"/>
        </w:rPr>
        <w:t>ASSESSMENT ONE</w:t>
      </w:r>
    </w:p>
    <w:p w14:paraId="6A0F9B34" w14:textId="38F5F5D4" w:rsidR="00290B41" w:rsidRDefault="00290B41">
      <w:pPr>
        <w:rPr>
          <w:sz w:val="40"/>
          <w:szCs w:val="40"/>
        </w:rPr>
      </w:pPr>
      <w:r>
        <w:rPr>
          <w:sz w:val="40"/>
          <w:szCs w:val="40"/>
        </w:rPr>
        <w:t>ABIGAIL BEVAN</w:t>
      </w:r>
    </w:p>
    <w:p w14:paraId="32D2B1DF" w14:textId="7A2E4B7F" w:rsidR="00290B41" w:rsidRDefault="00290B41">
      <w:pPr>
        <w:rPr>
          <w:sz w:val="40"/>
          <w:szCs w:val="40"/>
        </w:rPr>
      </w:pPr>
      <w:r>
        <w:rPr>
          <w:sz w:val="40"/>
          <w:szCs w:val="40"/>
        </w:rPr>
        <w:t>2535083</w:t>
      </w:r>
    </w:p>
    <w:p w14:paraId="47B025D6" w14:textId="05707988" w:rsidR="00290B41" w:rsidRDefault="00290B41">
      <w:pPr>
        <w:rPr>
          <w:sz w:val="40"/>
          <w:szCs w:val="40"/>
        </w:rPr>
      </w:pPr>
      <w:r>
        <w:rPr>
          <w:sz w:val="40"/>
          <w:szCs w:val="40"/>
        </w:rPr>
        <w:t>MONDAY 17/08/2026</w:t>
      </w:r>
    </w:p>
    <w:p w14:paraId="0EC00AA7" w14:textId="77777777" w:rsidR="00C34A3F" w:rsidRDefault="00C34A3F">
      <w:pPr>
        <w:rPr>
          <w:sz w:val="40"/>
          <w:szCs w:val="40"/>
        </w:rPr>
      </w:pPr>
    </w:p>
    <w:p w14:paraId="68F4FFC7" w14:textId="086CE22A" w:rsid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19EF005" w14:textId="77777777" w:rsid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10C009A" w14:textId="77777777" w:rsid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76DF0BF" w14:textId="77777777" w:rsid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4CE1781" w14:textId="77777777" w:rsid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201B55D" w14:textId="77777777" w:rsid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43AE97A" w14:textId="1F5D9915"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48"/>
          <w:szCs w:val="48"/>
          <w:lang w:eastAsia="en-GB"/>
          <w14:ligatures w14:val="none"/>
        </w:rPr>
      </w:pPr>
      <w:r>
        <w:rPr>
          <w:rFonts w:ascii="Times New Roman" w:eastAsia="Times New Roman" w:hAnsi="Times New Roman" w:cs="Times New Roman"/>
          <w:b/>
          <w:bCs/>
          <w:kern w:val="0"/>
          <w:sz w:val="48"/>
          <w:szCs w:val="48"/>
          <w:lang w:eastAsia="en-GB"/>
          <w14:ligatures w14:val="none"/>
        </w:rPr>
        <w:lastRenderedPageBreak/>
        <w:t>INTRODUCTION</w:t>
      </w:r>
    </w:p>
    <w:p w14:paraId="1A0575F3" w14:textId="1FB711E0" w:rsidR="00C34A3F" w:rsidRPr="00C34A3F" w:rsidRDefault="00C34A3F" w:rsidP="00C34A3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C34A3F">
        <w:rPr>
          <w:rFonts w:ascii="Times New Roman" w:eastAsia="Times New Roman" w:hAnsi="Times New Roman" w:cs="Times New Roman"/>
          <w:b/>
          <w:bCs/>
          <w:kern w:val="36"/>
          <w:sz w:val="48"/>
          <w:szCs w:val="48"/>
          <w:lang w:eastAsia="en-GB"/>
          <w14:ligatures w14:val="none"/>
        </w:rPr>
        <w:t xml:space="preserve">Digital Tools Report for </w:t>
      </w:r>
      <w:proofErr w:type="spellStart"/>
      <w:r w:rsidRPr="00C34A3F">
        <w:rPr>
          <w:rFonts w:ascii="Times New Roman" w:eastAsia="Times New Roman" w:hAnsi="Times New Roman" w:cs="Times New Roman"/>
          <w:b/>
          <w:bCs/>
          <w:kern w:val="36"/>
          <w:sz w:val="48"/>
          <w:szCs w:val="48"/>
          <w:lang w:eastAsia="en-GB"/>
          <w14:ligatures w14:val="none"/>
        </w:rPr>
        <w:t>BrightWav</w:t>
      </w:r>
      <w:r>
        <w:rPr>
          <w:rFonts w:ascii="Times New Roman" w:eastAsia="Times New Roman" w:hAnsi="Times New Roman" w:cs="Times New Roman"/>
          <w:b/>
          <w:bCs/>
          <w:kern w:val="36"/>
          <w:sz w:val="48"/>
          <w:szCs w:val="48"/>
          <w:lang w:eastAsia="en-GB"/>
          <w14:ligatures w14:val="none"/>
        </w:rPr>
        <w:t>e</w:t>
      </w:r>
      <w:proofErr w:type="spellEnd"/>
      <w:r w:rsidRPr="00C34A3F">
        <w:rPr>
          <w:rFonts w:ascii="Times New Roman" w:eastAsia="Times New Roman" w:hAnsi="Times New Roman" w:cs="Times New Roman"/>
          <w:b/>
          <w:bCs/>
          <w:kern w:val="36"/>
          <w:sz w:val="48"/>
          <w:szCs w:val="48"/>
          <w:lang w:eastAsia="en-GB"/>
          <w14:ligatures w14:val="none"/>
        </w:rPr>
        <w:t xml:space="preserve"> Ca</w:t>
      </w:r>
      <w:r>
        <w:rPr>
          <w:rFonts w:ascii="Times New Roman" w:eastAsia="Times New Roman" w:hAnsi="Times New Roman" w:cs="Times New Roman"/>
          <w:b/>
          <w:bCs/>
          <w:kern w:val="36"/>
          <w:sz w:val="48"/>
          <w:szCs w:val="48"/>
          <w:lang w:eastAsia="en-GB"/>
          <w14:ligatures w14:val="none"/>
        </w:rPr>
        <w:t>fe</w:t>
      </w:r>
    </w:p>
    <w:p w14:paraId="5E8A9A08" w14:textId="4D35767F"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6440BF0"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could benefit significantly from using digital tools to improve communication with customers, increase sales and strengthen its online presence. Tools such as email newsletters, social media, automated responses and digital menus can help the cafe attract new customers while encouraging existing customers to return.</w:t>
      </w:r>
    </w:p>
    <w:p w14:paraId="7B8AA04B" w14:textId="77777777"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34A3F">
        <w:rPr>
          <w:rFonts w:ascii="Times New Roman" w:eastAsia="Times New Roman" w:hAnsi="Times New Roman" w:cs="Times New Roman"/>
          <w:b/>
          <w:bCs/>
          <w:kern w:val="0"/>
          <w:sz w:val="36"/>
          <w:szCs w:val="36"/>
          <w:lang w:eastAsia="en-GB"/>
          <w14:ligatures w14:val="none"/>
        </w:rPr>
        <w:t>Email Newsletters</w:t>
      </w:r>
    </w:p>
    <w:p w14:paraId="10346099"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Email newsletters would provide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with a direct way to communicate with its customers. The cafe could send regular newsletters containing information about new menu items, special offers, seasonal drinks and upcoming events. For example, a monthly newsletter could promote a new breakfast menu or offer customers a discount on their next visit.</w:t>
      </w:r>
    </w:p>
    <w:p w14:paraId="446A9118"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Newsletters can also help build customer loyalty because customers receive useful and relevant information directly. By collecting customer email addresses with their permission,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could develop a database of regular customers and use it to promote future offers. This would be a relatively low-cost marketing method compared with traditional advertising.</w:t>
      </w:r>
    </w:p>
    <w:p w14:paraId="474D1272" w14:textId="77777777"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34A3F">
        <w:rPr>
          <w:rFonts w:ascii="Times New Roman" w:eastAsia="Times New Roman" w:hAnsi="Times New Roman" w:cs="Times New Roman"/>
          <w:b/>
          <w:bCs/>
          <w:kern w:val="0"/>
          <w:sz w:val="36"/>
          <w:szCs w:val="36"/>
          <w:lang w:eastAsia="en-GB"/>
          <w14:ligatures w14:val="none"/>
        </w:rPr>
        <w:t>Social Media Posts</w:t>
      </w:r>
    </w:p>
    <w:p w14:paraId="72C97940"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Social media platforms such as Instagram and Facebook could help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reach a wider audience and showcase the cafe visually. Posts could include photographs of food and drinks, behind-the-scenes content, customer reviews and announcements about promotions.</w:t>
      </w:r>
    </w:p>
    <w:p w14:paraId="363D8449"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Regular posting would keep the cafe visible to existing followers and could encourage them to visit and share content with friends. Social media also provides an opportunity to respond to customer comments and understand which products are most popular. Well-designed posts could therefore increase brand awareness and attract new customers, particularly younger customers who frequently use social media.</w:t>
      </w:r>
    </w:p>
    <w:p w14:paraId="7108BE0E" w14:textId="77777777"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34A3F">
        <w:rPr>
          <w:rFonts w:ascii="Times New Roman" w:eastAsia="Times New Roman" w:hAnsi="Times New Roman" w:cs="Times New Roman"/>
          <w:b/>
          <w:bCs/>
          <w:kern w:val="0"/>
          <w:sz w:val="36"/>
          <w:szCs w:val="36"/>
          <w:lang w:eastAsia="en-GB"/>
          <w14:ligatures w14:val="none"/>
        </w:rPr>
        <w:t>Automated Responses</w:t>
      </w:r>
    </w:p>
    <w:p w14:paraId="7770219C"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Automated responses could improve customer service while reducing the amount of time staff spend answering repetitive questions.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could use automated messages to respond to common enquiries about opening hours, location, menu options, bookings and availability.</w:t>
      </w:r>
    </w:p>
    <w:p w14:paraId="23C647B3"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For example, a customer sending a message outside business hours could immediately receive information about the cafe's opening times. This would provide customers with a </w:t>
      </w:r>
      <w:r w:rsidRPr="00C34A3F">
        <w:rPr>
          <w:rFonts w:ascii="Times New Roman" w:eastAsia="Times New Roman" w:hAnsi="Times New Roman" w:cs="Times New Roman"/>
          <w:kern w:val="0"/>
          <w:lang w:eastAsia="en-GB"/>
          <w14:ligatures w14:val="none"/>
        </w:rPr>
        <w:lastRenderedPageBreak/>
        <w:t>quicker response and allow employees to concentrate on serving customers in the cafe. Automated responses should still provide an option for customers to contact a member of staff when they have a more complicated enquiry.</w:t>
      </w:r>
    </w:p>
    <w:p w14:paraId="08B95268" w14:textId="77777777"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34A3F">
        <w:rPr>
          <w:rFonts w:ascii="Times New Roman" w:eastAsia="Times New Roman" w:hAnsi="Times New Roman" w:cs="Times New Roman"/>
          <w:b/>
          <w:bCs/>
          <w:kern w:val="0"/>
          <w:sz w:val="36"/>
          <w:szCs w:val="36"/>
          <w:lang w:eastAsia="en-GB"/>
          <w14:ligatures w14:val="none"/>
        </w:rPr>
        <w:t>Digital Menus</w:t>
      </w:r>
    </w:p>
    <w:p w14:paraId="489B11FC"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Digital menus could make ordering more convenient and flexible.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could use QR codes on tables, allowing customers to view the menu on their smartphones. Digital menus can be updated quickly when prices, ingredients or available items change, avoiding the need to replace printed menus.</w:t>
      </w:r>
    </w:p>
    <w:p w14:paraId="000DBEDA"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They could also include photographs, allergen information and descriptions of products, helping customers make informed choices. This could reduce printing costs and support the cafe's environmental image.</w:t>
      </w:r>
    </w:p>
    <w:p w14:paraId="2A5F5D8E" w14:textId="77777777" w:rsidR="00C34A3F" w:rsidRPr="00C34A3F" w:rsidRDefault="00C34A3F" w:rsidP="00C34A3F">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C34A3F">
        <w:rPr>
          <w:rFonts w:ascii="Times New Roman" w:eastAsia="Times New Roman" w:hAnsi="Times New Roman" w:cs="Times New Roman"/>
          <w:b/>
          <w:bCs/>
          <w:kern w:val="0"/>
          <w:sz w:val="36"/>
          <w:szCs w:val="36"/>
          <w:lang w:eastAsia="en-GB"/>
          <w14:ligatures w14:val="none"/>
        </w:rPr>
        <w:t>Conclusion</w:t>
      </w:r>
    </w:p>
    <w:p w14:paraId="2794D872" w14:textId="77777777" w:rsidR="00C34A3F" w:rsidRPr="00C34A3F" w:rsidRDefault="00C34A3F" w:rsidP="00C34A3F">
      <w:pPr>
        <w:spacing w:before="100" w:beforeAutospacing="1" w:after="100" w:afterAutospacing="1" w:line="240" w:lineRule="auto"/>
        <w:rPr>
          <w:rFonts w:ascii="Times New Roman" w:eastAsia="Times New Roman" w:hAnsi="Times New Roman" w:cs="Times New Roman"/>
          <w:kern w:val="0"/>
          <w:lang w:eastAsia="en-GB"/>
          <w14:ligatures w14:val="none"/>
        </w:rPr>
      </w:pPr>
      <w:r w:rsidRPr="00C34A3F">
        <w:rPr>
          <w:rFonts w:ascii="Times New Roman" w:eastAsia="Times New Roman" w:hAnsi="Times New Roman" w:cs="Times New Roman"/>
          <w:kern w:val="0"/>
          <w:lang w:eastAsia="en-GB"/>
          <w14:ligatures w14:val="none"/>
        </w:rPr>
        <w:t xml:space="preserve">Overall, digital tools could help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improve marketing, customer service and day-to-day efficiency. Email newsletters could encourage customer loyalty, social media could increase visibility, automated responses could save staff time, and digital menus could provide a convenient customer experience. By introducing these tools gradually and monitoring their effectiveness, </w:t>
      </w:r>
      <w:proofErr w:type="spellStart"/>
      <w:r w:rsidRPr="00C34A3F">
        <w:rPr>
          <w:rFonts w:ascii="Times New Roman" w:eastAsia="Times New Roman" w:hAnsi="Times New Roman" w:cs="Times New Roman"/>
          <w:kern w:val="0"/>
          <w:lang w:eastAsia="en-GB"/>
          <w14:ligatures w14:val="none"/>
        </w:rPr>
        <w:t>BrightWave</w:t>
      </w:r>
      <w:proofErr w:type="spellEnd"/>
      <w:r w:rsidRPr="00C34A3F">
        <w:rPr>
          <w:rFonts w:ascii="Times New Roman" w:eastAsia="Times New Roman" w:hAnsi="Times New Roman" w:cs="Times New Roman"/>
          <w:kern w:val="0"/>
          <w:lang w:eastAsia="en-GB"/>
          <w14:ligatures w14:val="none"/>
        </w:rPr>
        <w:t xml:space="preserve"> Cafe could strengthen its relationship with customers while supporting future business growth.</w:t>
      </w:r>
    </w:p>
    <w:p w14:paraId="655B944A" w14:textId="3A894CA7" w:rsidR="00C34A3F" w:rsidRDefault="00C34A3F">
      <w:pPr>
        <w:rPr>
          <w:sz w:val="36"/>
          <w:szCs w:val="36"/>
        </w:rPr>
      </w:pPr>
      <w:r>
        <w:rPr>
          <w:sz w:val="36"/>
          <w:szCs w:val="36"/>
        </w:rPr>
        <w:t>I used ChatGPT AI to generate this report.</w:t>
      </w:r>
    </w:p>
    <w:p w14:paraId="51E2BA18"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55AD3C0"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67FD132"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A37EAEA"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27D4791"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869837B"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C20D6EF"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4D8B348"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B5ECB7" w14:textId="77777777" w:rsid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E420051" w14:textId="6C99148A" w:rsidR="004E31F6" w:rsidRPr="004E31F6" w:rsidRDefault="004E31F6" w:rsidP="004E31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4E31F6">
        <w:rPr>
          <w:rFonts w:ascii="Times New Roman" w:eastAsia="Times New Roman" w:hAnsi="Times New Roman" w:cs="Times New Roman"/>
          <w:b/>
          <w:bCs/>
          <w:kern w:val="0"/>
          <w:sz w:val="36"/>
          <w:szCs w:val="36"/>
          <w:lang w:eastAsia="en-GB"/>
          <w14:ligatures w14:val="none"/>
        </w:rPr>
        <w:lastRenderedPageBreak/>
        <w:t>Ethical and Professional Reflection</w:t>
      </w:r>
    </w:p>
    <w:p w14:paraId="35130163" w14:textId="77777777" w:rsidR="004E31F6" w:rsidRPr="004E31F6" w:rsidRDefault="004E31F6" w:rsidP="004E31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31F6">
        <w:rPr>
          <w:rFonts w:ascii="Times New Roman" w:eastAsia="Times New Roman" w:hAnsi="Times New Roman" w:cs="Times New Roman"/>
          <w:kern w:val="0"/>
          <w:lang w:eastAsia="en-GB"/>
          <w14:ligatures w14:val="none"/>
        </w:rPr>
        <w:t xml:space="preserve">The findings show that digital tools and AI could provide significant benefits for </w:t>
      </w:r>
      <w:proofErr w:type="spellStart"/>
      <w:r w:rsidRPr="004E31F6">
        <w:rPr>
          <w:rFonts w:ascii="Times New Roman" w:eastAsia="Times New Roman" w:hAnsi="Times New Roman" w:cs="Times New Roman"/>
          <w:kern w:val="0"/>
          <w:lang w:eastAsia="en-GB"/>
          <w14:ligatures w14:val="none"/>
        </w:rPr>
        <w:t>BrightWave</w:t>
      </w:r>
      <w:proofErr w:type="spellEnd"/>
      <w:r w:rsidRPr="004E31F6">
        <w:rPr>
          <w:rFonts w:ascii="Times New Roman" w:eastAsia="Times New Roman" w:hAnsi="Times New Roman" w:cs="Times New Roman"/>
          <w:kern w:val="0"/>
          <w:lang w:eastAsia="en-GB"/>
          <w14:ligatures w14:val="none"/>
        </w:rPr>
        <w:t xml:space="preserve"> Cafe, but they must be used responsibly and professionally. Although tools such as automated responses, social media and digital menus can improve efficiency and customer communication, human judgement remains important. Staff should check information produced by digital tools before it is shared with customers, particularly information about prices, allergens, opening times and promotions. Human oversight can help identify mistakes, misunderstandings or information that could negatively affect customers.</w:t>
      </w:r>
    </w:p>
    <w:p w14:paraId="35290443" w14:textId="77777777" w:rsidR="004E31F6" w:rsidRPr="004E31F6" w:rsidRDefault="004E31F6" w:rsidP="004E31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31F6">
        <w:rPr>
          <w:rFonts w:ascii="Times New Roman" w:eastAsia="Times New Roman" w:hAnsi="Times New Roman" w:cs="Times New Roman"/>
          <w:kern w:val="0"/>
          <w:lang w:eastAsia="en-GB"/>
          <w14:ligatures w14:val="none"/>
        </w:rPr>
        <w:t xml:space="preserve">Responsible use of AI means using it as a support tool rather than allowing it to make important decisions without human involvement. AI-generated content should be checked for accuracy, relevance and potential bias before being used. </w:t>
      </w:r>
      <w:proofErr w:type="spellStart"/>
      <w:r w:rsidRPr="004E31F6">
        <w:rPr>
          <w:rFonts w:ascii="Times New Roman" w:eastAsia="Times New Roman" w:hAnsi="Times New Roman" w:cs="Times New Roman"/>
          <w:kern w:val="0"/>
          <w:lang w:eastAsia="en-GB"/>
          <w14:ligatures w14:val="none"/>
        </w:rPr>
        <w:t>BrightWave</w:t>
      </w:r>
      <w:proofErr w:type="spellEnd"/>
      <w:r w:rsidRPr="004E31F6">
        <w:rPr>
          <w:rFonts w:ascii="Times New Roman" w:eastAsia="Times New Roman" w:hAnsi="Times New Roman" w:cs="Times New Roman"/>
          <w:kern w:val="0"/>
          <w:lang w:eastAsia="en-GB"/>
          <w14:ligatures w14:val="none"/>
        </w:rPr>
        <w:t xml:space="preserve"> Cafe should also respect customer privacy and avoid entering unnecessary personal or confidential information into AI systems. Customers should not be misled into believing that AI-generated information has been created or checked entirely by a person when this is not the case.</w:t>
      </w:r>
    </w:p>
    <w:p w14:paraId="01955B41" w14:textId="77777777" w:rsidR="004E31F6" w:rsidRPr="004E31F6" w:rsidRDefault="004E31F6" w:rsidP="004E31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4E31F6">
        <w:rPr>
          <w:rFonts w:ascii="Times New Roman" w:eastAsia="Times New Roman" w:hAnsi="Times New Roman" w:cs="Times New Roman"/>
          <w:kern w:val="0"/>
          <w:lang w:eastAsia="en-GB"/>
          <w14:ligatures w14:val="none"/>
        </w:rPr>
        <w:t>Professionally, the cafe should ensure that digital tools are accessible to different customers and that traditional alternatives remain available where appropriate. Overall, AI and digital technology should enhance human decision-making rather than replace it. Responsible use requires accuracy, transparency, privacy, fairness and regular human review to ensure that technology benefits both the business and its customers.</w:t>
      </w:r>
    </w:p>
    <w:p w14:paraId="1B34199F" w14:textId="50A06C7D" w:rsidR="00C34A3F" w:rsidRDefault="00C34A3F">
      <w:pPr>
        <w:rPr>
          <w:b/>
          <w:bCs/>
          <w:sz w:val="36"/>
          <w:szCs w:val="36"/>
        </w:rPr>
      </w:pPr>
    </w:p>
    <w:p w14:paraId="330D55BD" w14:textId="77777777" w:rsidR="004E31F6" w:rsidRPr="004E31F6" w:rsidRDefault="004E31F6">
      <w:pPr>
        <w:rPr>
          <w:b/>
          <w:bCs/>
          <w:sz w:val="36"/>
          <w:szCs w:val="36"/>
        </w:rPr>
      </w:pPr>
    </w:p>
    <w:p w14:paraId="5DB5F6D6" w14:textId="77777777" w:rsidR="00C34A3F" w:rsidRPr="00C34A3F" w:rsidRDefault="00C34A3F">
      <w:pPr>
        <w:rPr>
          <w:sz w:val="36"/>
          <w:szCs w:val="36"/>
        </w:rPr>
      </w:pPr>
    </w:p>
    <w:sectPr w:rsidR="00C34A3F" w:rsidRPr="00C34A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0B41"/>
    <w:rsid w:val="000F3BF4"/>
    <w:rsid w:val="00290B41"/>
    <w:rsid w:val="004E31F6"/>
    <w:rsid w:val="00842F28"/>
    <w:rsid w:val="00847A23"/>
    <w:rsid w:val="00C34A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CD4C3"/>
  <w15:chartTrackingRefBased/>
  <w15:docId w15:val="{5395020D-823B-4C4D-9319-2A4643AA3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0B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0B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0B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0B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0B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0B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0B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0B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0B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0B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0B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0B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0B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0B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0B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0B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0B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0B41"/>
    <w:rPr>
      <w:rFonts w:eastAsiaTheme="majorEastAsia" w:cstheme="majorBidi"/>
      <w:color w:val="272727" w:themeColor="text1" w:themeTint="D8"/>
    </w:rPr>
  </w:style>
  <w:style w:type="paragraph" w:styleId="Title">
    <w:name w:val="Title"/>
    <w:basedOn w:val="Normal"/>
    <w:next w:val="Normal"/>
    <w:link w:val="TitleChar"/>
    <w:uiPriority w:val="10"/>
    <w:qFormat/>
    <w:rsid w:val="00290B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0B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0B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0B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0B41"/>
    <w:pPr>
      <w:spacing w:before="160"/>
      <w:jc w:val="center"/>
    </w:pPr>
    <w:rPr>
      <w:i/>
      <w:iCs/>
      <w:color w:val="404040" w:themeColor="text1" w:themeTint="BF"/>
    </w:rPr>
  </w:style>
  <w:style w:type="character" w:customStyle="1" w:styleId="QuoteChar">
    <w:name w:val="Quote Char"/>
    <w:basedOn w:val="DefaultParagraphFont"/>
    <w:link w:val="Quote"/>
    <w:uiPriority w:val="29"/>
    <w:rsid w:val="00290B41"/>
    <w:rPr>
      <w:i/>
      <w:iCs/>
      <w:color w:val="404040" w:themeColor="text1" w:themeTint="BF"/>
    </w:rPr>
  </w:style>
  <w:style w:type="paragraph" w:styleId="ListParagraph">
    <w:name w:val="List Paragraph"/>
    <w:basedOn w:val="Normal"/>
    <w:uiPriority w:val="34"/>
    <w:qFormat/>
    <w:rsid w:val="00290B41"/>
    <w:pPr>
      <w:ind w:left="720"/>
      <w:contextualSpacing/>
    </w:pPr>
  </w:style>
  <w:style w:type="character" w:styleId="IntenseEmphasis">
    <w:name w:val="Intense Emphasis"/>
    <w:basedOn w:val="DefaultParagraphFont"/>
    <w:uiPriority w:val="21"/>
    <w:qFormat/>
    <w:rsid w:val="00290B41"/>
    <w:rPr>
      <w:i/>
      <w:iCs/>
      <w:color w:val="0F4761" w:themeColor="accent1" w:themeShade="BF"/>
    </w:rPr>
  </w:style>
  <w:style w:type="paragraph" w:styleId="IntenseQuote">
    <w:name w:val="Intense Quote"/>
    <w:basedOn w:val="Normal"/>
    <w:next w:val="Normal"/>
    <w:link w:val="IntenseQuoteChar"/>
    <w:uiPriority w:val="30"/>
    <w:qFormat/>
    <w:rsid w:val="00290B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0B41"/>
    <w:rPr>
      <w:i/>
      <w:iCs/>
      <w:color w:val="0F4761" w:themeColor="accent1" w:themeShade="BF"/>
    </w:rPr>
  </w:style>
  <w:style w:type="character" w:styleId="IntenseReference">
    <w:name w:val="Intense Reference"/>
    <w:basedOn w:val="DefaultParagraphFont"/>
    <w:uiPriority w:val="32"/>
    <w:qFormat/>
    <w:rsid w:val="00290B4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789</Words>
  <Characters>4503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Bevan (2535083)</dc:creator>
  <cp:keywords/>
  <dc:description/>
  <cp:lastModifiedBy>Abigail Bevan (2535083)</cp:lastModifiedBy>
  <cp:revision>2</cp:revision>
  <dcterms:created xsi:type="dcterms:W3CDTF">2026-08-17T09:58:00Z</dcterms:created>
  <dcterms:modified xsi:type="dcterms:W3CDTF">2026-08-17T09:58:00Z</dcterms:modified>
</cp:coreProperties>
</file>