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14314053"/>
        <w:docPartObj>
          <w:docPartGallery w:val="Cover Pages"/>
          <w:docPartUnique/>
        </w:docPartObj>
      </w:sdtPr>
      <w:sdtContent>
        <w:p w14:paraId="4DACEC27" w14:textId="09C0164C" w:rsidR="00202749" w:rsidRDefault="00202749">
          <w:r>
            <w:rPr>
              <w:noProof/>
            </w:rPr>
            <mc:AlternateContent>
              <mc:Choice Requires="wpg">
                <w:drawing>
                  <wp:anchor distT="0" distB="0" distL="114300" distR="114300" simplePos="0" relativeHeight="251660288" behindDoc="0" locked="0" layoutInCell="1" allowOverlap="1" wp14:anchorId="3362FB7B" wp14:editId="152B84F4">
                    <wp:simplePos x="0" y="0"/>
                    <wp:positionH relativeFrom="page">
                      <wp:align>center</wp:align>
                    </wp:positionH>
                    <wp:positionV relativeFrom="page">
                      <wp:posOffset>1234440</wp:posOffset>
                    </wp:positionV>
                    <wp:extent cx="6858000" cy="4462272"/>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p w14:paraId="2F4112C4" w14:textId="76F619BD" w:rsidR="00282D32" w:rsidRPr="00202749" w:rsidRDefault="00282D32">
                                  <w:pPr>
                                    <w:pStyle w:val="NoSpacing"/>
                                    <w:jc w:val="center"/>
                                    <w:rPr>
                                      <w:rFonts w:ascii="Times New Roman" w:hAnsi="Times New Roman" w:cs="Times New Roman"/>
                                      <w:caps/>
                                      <w:spacing w:val="160"/>
                                      <w:sz w:val="144"/>
                                      <w:szCs w:val="144"/>
                                    </w:rPr>
                                  </w:pPr>
                                  <w:sdt>
                                    <w:sdtPr>
                                      <w:rPr>
                                        <w:rFonts w:ascii="Times New Roman" w:hAnsi="Times New Roman" w:cs="Times New Roman"/>
                                        <w:caps/>
                                        <w:spacing w:val="160"/>
                                        <w:sz w:val="96"/>
                                        <w:szCs w:val="96"/>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r>
                                        <w:rPr>
                                          <w:rFonts w:ascii="Times New Roman" w:hAnsi="Times New Roman" w:cs="Times New Roman"/>
                                          <w:caps/>
                                          <w:spacing w:val="160"/>
                                          <w:sz w:val="96"/>
                                          <w:szCs w:val="96"/>
                                        </w:rPr>
                                        <w:t xml:space="preserve">The </w:t>
                                      </w:r>
                                      <w:proofErr w:type="spellStart"/>
                                      <w:r>
                                        <w:rPr>
                                          <w:rFonts w:ascii="Times New Roman" w:hAnsi="Times New Roman" w:cs="Times New Roman"/>
                                          <w:caps/>
                                          <w:spacing w:val="160"/>
                                          <w:sz w:val="96"/>
                                          <w:szCs w:val="96"/>
                                        </w:rPr>
                                        <w:t>Young</w:t>
                                      </w:r>
                                    </w:sdtContent>
                                  </w:sdt>
                                  <w:r>
                                    <w:rPr>
                                      <w:rFonts w:ascii="Times New Roman" w:hAnsi="Times New Roman" w:cs="Times New Roman"/>
                                      <w:spacing w:val="160"/>
                                      <w:sz w:val="96"/>
                                      <w:szCs w:val="96"/>
                                    </w:rPr>
                                    <w:t>M</w:t>
                                  </w:r>
                                  <w:r w:rsidRPr="00202749">
                                    <w:rPr>
                                      <w:rFonts w:ascii="Times New Roman" w:hAnsi="Times New Roman" w:cs="Times New Roman"/>
                                      <w:spacing w:val="160"/>
                                      <w:sz w:val="96"/>
                                      <w:szCs w:val="96"/>
                                    </w:rPr>
                                    <w:t>athematician</w:t>
                                  </w:r>
                                  <w:proofErr w:type="spellEnd"/>
                                  <w:r w:rsidRPr="00202749">
                                    <w:rPr>
                                      <w:rFonts w:ascii="Times New Roman" w:hAnsi="Times New Roman" w:cs="Times New Roman"/>
                                      <w:spacing w:val="160"/>
                                      <w:sz w:val="96"/>
                                      <w:szCs w:val="96"/>
                                    </w:rPr>
                                    <w:t xml:space="preserve">: </w:t>
                                  </w:r>
                                  <w:r>
                                    <w:rPr>
                                      <w:rFonts w:ascii="Times New Roman" w:hAnsi="Times New Roman" w:cs="Times New Roman"/>
                                      <w:spacing w:val="160"/>
                                      <w:sz w:val="96"/>
                                      <w:szCs w:val="96"/>
                                    </w:rPr>
                                    <w:t>E</w:t>
                                  </w:r>
                                  <w:r w:rsidRPr="00202749">
                                    <w:rPr>
                                      <w:rFonts w:ascii="Times New Roman" w:hAnsi="Times New Roman" w:cs="Times New Roman"/>
                                      <w:spacing w:val="160"/>
                                      <w:sz w:val="96"/>
                                      <w:szCs w:val="96"/>
                                    </w:rPr>
                                    <w:t xml:space="preserve">xploration and </w:t>
                                  </w:r>
                                  <w:r>
                                    <w:rPr>
                                      <w:rFonts w:ascii="Times New Roman" w:hAnsi="Times New Roman" w:cs="Times New Roman"/>
                                      <w:spacing w:val="160"/>
                                      <w:sz w:val="96"/>
                                      <w:szCs w:val="96"/>
                                    </w:rPr>
                                    <w:t>P</w:t>
                                  </w:r>
                                  <w:r w:rsidRPr="00202749">
                                    <w:rPr>
                                      <w:rFonts w:ascii="Times New Roman" w:hAnsi="Times New Roman" w:cs="Times New Roman"/>
                                      <w:spacing w:val="160"/>
                                      <w:sz w:val="96"/>
                                      <w:szCs w:val="96"/>
                                    </w:rPr>
                                    <w:t xml:space="preserve">roblem </w:t>
                                  </w:r>
                                  <w:r>
                                    <w:rPr>
                                      <w:rFonts w:ascii="Times New Roman" w:hAnsi="Times New Roman" w:cs="Times New Roman"/>
                                      <w:spacing w:val="160"/>
                                      <w:sz w:val="96"/>
                                      <w:szCs w:val="96"/>
                                    </w:rPr>
                                    <w:t>S</w:t>
                                  </w:r>
                                  <w:r w:rsidRPr="00202749">
                                    <w:rPr>
                                      <w:rFonts w:ascii="Times New Roman" w:hAnsi="Times New Roman" w:cs="Times New Roman"/>
                                      <w:spacing w:val="160"/>
                                      <w:sz w:val="96"/>
                                      <w:szCs w:val="96"/>
                                    </w:rPr>
                                    <w:t>olvin</w:t>
                                  </w:r>
                                  <w:r>
                                    <w:rPr>
                                      <w:rFonts w:ascii="Times New Roman" w:hAnsi="Times New Roman" w:cs="Times New Roman"/>
                                      <w:spacing w:val="160"/>
                                      <w:sz w:val="96"/>
                                      <w:szCs w:val="96"/>
                                    </w:rPr>
                                    <w:t>g.</w:t>
                                  </w:r>
                                </w:p>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3362FB7B" id="Group 448" o:spid="_x0000_s1026" alt="Title: Document title with badge icon behind" style="position:absolute;margin-left:0;margin-top:97.2pt;width:540pt;height:351.35pt;z-index:251660288;mso-position-horizontal:center;mso-position-horizontal-relative:page;mso-position-vertical-relative:page;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">
                    <v:shape id="Freeform 5" o:spid="_x0000_s1027"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type id="_x0000_t202" coordsize="21600,21600" o:spt="202" path="m,l,21600r21600,l21600,xe">
                      <v:stroke joinstyle="miter"/>
                      <v:path gradientshapeok="t" o:connecttype="rect"/>
                    </v:shapetype>
                    <v:shape id="Text Box 450" o:spid="_x0000_s1028"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p w14:paraId="2F4112C4" w14:textId="76F619BD" w:rsidR="00282D32" w:rsidRPr="00202749" w:rsidRDefault="00282D32">
                            <w:pPr>
                              <w:pStyle w:val="NoSpacing"/>
                              <w:jc w:val="center"/>
                              <w:rPr>
                                <w:rFonts w:ascii="Times New Roman" w:hAnsi="Times New Roman" w:cs="Times New Roman"/>
                                <w:caps/>
                                <w:spacing w:val="160"/>
                                <w:sz w:val="144"/>
                                <w:szCs w:val="144"/>
                              </w:rPr>
                            </w:pPr>
                            <w:sdt>
                              <w:sdtPr>
                                <w:rPr>
                                  <w:rFonts w:ascii="Times New Roman" w:hAnsi="Times New Roman" w:cs="Times New Roman"/>
                                  <w:caps/>
                                  <w:spacing w:val="160"/>
                                  <w:sz w:val="96"/>
                                  <w:szCs w:val="96"/>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r>
                                  <w:rPr>
                                    <w:rFonts w:ascii="Times New Roman" w:hAnsi="Times New Roman" w:cs="Times New Roman"/>
                                    <w:caps/>
                                    <w:spacing w:val="160"/>
                                    <w:sz w:val="96"/>
                                    <w:szCs w:val="96"/>
                                  </w:rPr>
                                  <w:t xml:space="preserve">The </w:t>
                                </w:r>
                                <w:proofErr w:type="spellStart"/>
                                <w:r>
                                  <w:rPr>
                                    <w:rFonts w:ascii="Times New Roman" w:hAnsi="Times New Roman" w:cs="Times New Roman"/>
                                    <w:caps/>
                                    <w:spacing w:val="160"/>
                                    <w:sz w:val="96"/>
                                    <w:szCs w:val="96"/>
                                  </w:rPr>
                                  <w:t>Young</w:t>
                                </w:r>
                              </w:sdtContent>
                            </w:sdt>
                            <w:r>
                              <w:rPr>
                                <w:rFonts w:ascii="Times New Roman" w:hAnsi="Times New Roman" w:cs="Times New Roman"/>
                                <w:spacing w:val="160"/>
                                <w:sz w:val="96"/>
                                <w:szCs w:val="96"/>
                              </w:rPr>
                              <w:t>M</w:t>
                            </w:r>
                            <w:r w:rsidRPr="00202749">
                              <w:rPr>
                                <w:rFonts w:ascii="Times New Roman" w:hAnsi="Times New Roman" w:cs="Times New Roman"/>
                                <w:spacing w:val="160"/>
                                <w:sz w:val="96"/>
                                <w:szCs w:val="96"/>
                              </w:rPr>
                              <w:t>athematician</w:t>
                            </w:r>
                            <w:proofErr w:type="spellEnd"/>
                            <w:r w:rsidRPr="00202749">
                              <w:rPr>
                                <w:rFonts w:ascii="Times New Roman" w:hAnsi="Times New Roman" w:cs="Times New Roman"/>
                                <w:spacing w:val="160"/>
                                <w:sz w:val="96"/>
                                <w:szCs w:val="96"/>
                              </w:rPr>
                              <w:t xml:space="preserve">: </w:t>
                            </w:r>
                            <w:r>
                              <w:rPr>
                                <w:rFonts w:ascii="Times New Roman" w:hAnsi="Times New Roman" w:cs="Times New Roman"/>
                                <w:spacing w:val="160"/>
                                <w:sz w:val="96"/>
                                <w:szCs w:val="96"/>
                              </w:rPr>
                              <w:t>E</w:t>
                            </w:r>
                            <w:r w:rsidRPr="00202749">
                              <w:rPr>
                                <w:rFonts w:ascii="Times New Roman" w:hAnsi="Times New Roman" w:cs="Times New Roman"/>
                                <w:spacing w:val="160"/>
                                <w:sz w:val="96"/>
                                <w:szCs w:val="96"/>
                              </w:rPr>
                              <w:t xml:space="preserve">xploration and </w:t>
                            </w:r>
                            <w:r>
                              <w:rPr>
                                <w:rFonts w:ascii="Times New Roman" w:hAnsi="Times New Roman" w:cs="Times New Roman"/>
                                <w:spacing w:val="160"/>
                                <w:sz w:val="96"/>
                                <w:szCs w:val="96"/>
                              </w:rPr>
                              <w:t>P</w:t>
                            </w:r>
                            <w:r w:rsidRPr="00202749">
                              <w:rPr>
                                <w:rFonts w:ascii="Times New Roman" w:hAnsi="Times New Roman" w:cs="Times New Roman"/>
                                <w:spacing w:val="160"/>
                                <w:sz w:val="96"/>
                                <w:szCs w:val="96"/>
                              </w:rPr>
                              <w:t xml:space="preserve">roblem </w:t>
                            </w:r>
                            <w:r>
                              <w:rPr>
                                <w:rFonts w:ascii="Times New Roman" w:hAnsi="Times New Roman" w:cs="Times New Roman"/>
                                <w:spacing w:val="160"/>
                                <w:sz w:val="96"/>
                                <w:szCs w:val="96"/>
                              </w:rPr>
                              <w:t>S</w:t>
                            </w:r>
                            <w:r w:rsidRPr="00202749">
                              <w:rPr>
                                <w:rFonts w:ascii="Times New Roman" w:hAnsi="Times New Roman" w:cs="Times New Roman"/>
                                <w:spacing w:val="160"/>
                                <w:sz w:val="96"/>
                                <w:szCs w:val="96"/>
                              </w:rPr>
                              <w:t>olvin</w:t>
                            </w:r>
                            <w:r>
                              <w:rPr>
                                <w:rFonts w:ascii="Times New Roman" w:hAnsi="Times New Roman" w:cs="Times New Roman"/>
                                <w:spacing w:val="160"/>
                                <w:sz w:val="96"/>
                                <w:szCs w:val="96"/>
                              </w:rPr>
                              <w:t>g.</w:t>
                            </w:r>
                          </w:p>
                        </w:txbxContent>
                      </v:textbox>
                    </v:shape>
                    <w10:wrap anchorx="page" anchory="page"/>
                  </v:group>
                </w:pict>
              </mc:Fallback>
            </mc:AlternateContent>
          </w:r>
          <w:r>
            <w:rPr>
              <w:noProof/>
            </w:rPr>
            <mc:AlternateContent>
              <mc:Choice Requires="wpg">
                <w:drawing>
                  <wp:anchor distT="0" distB="0" distL="114300" distR="114300" simplePos="0" relativeHeight="251659264" behindDoc="1" locked="0" layoutInCell="1" allowOverlap="1" wp14:anchorId="483D437E" wp14:editId="6E0648E6">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1DEEF172"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5b9bd5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22355E16" w14:textId="45A07AC9" w:rsidR="00202749" w:rsidRDefault="00202749">
          <w:r>
            <w:rPr>
              <w:noProof/>
            </w:rPr>
            <mc:AlternateContent>
              <mc:Choice Requires="wps">
                <w:drawing>
                  <wp:anchor distT="0" distB="0" distL="114300" distR="114300" simplePos="0" relativeHeight="251661312" behindDoc="0" locked="0" layoutInCell="1" allowOverlap="1" wp14:anchorId="7DEC8096" wp14:editId="31D6905E">
                    <wp:simplePos x="0" y="0"/>
                    <wp:positionH relativeFrom="page">
                      <wp:posOffset>350520</wp:posOffset>
                    </wp:positionH>
                    <wp:positionV relativeFrom="page">
                      <wp:posOffset>7406640</wp:posOffset>
                    </wp:positionV>
                    <wp:extent cx="6858000" cy="2804160"/>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804160"/>
                            </a:xfrm>
                            <a:prstGeom prst="rect">
                              <a:avLst/>
                            </a:prstGeom>
                            <a:noFill/>
                            <a:ln w="6350">
                              <a:noFill/>
                            </a:ln>
                          </wps:spPr>
                          <wps:txbx>
                            <w:txbxContent>
                              <w:sdt>
                                <w:sdtPr>
                                  <w:rPr>
                                    <w:rFonts w:ascii="Times New Roman" w:hAnsi="Times New Roman" w:cs="Times New Roman"/>
                                    <w:sz w:val="32"/>
                                    <w:szCs w:val="32"/>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50949379" w14:textId="1D64DE06" w:rsidR="00282D32" w:rsidRPr="00202749" w:rsidRDefault="00282D32" w:rsidP="00202749">
                                    <w:pPr>
                                      <w:pStyle w:val="NoSpacing"/>
                                      <w:spacing w:before="240"/>
                                      <w:rPr>
                                        <w:rFonts w:ascii="Times New Roman" w:hAnsi="Times New Roman" w:cs="Times New Roman"/>
                                        <w:sz w:val="32"/>
                                        <w:szCs w:val="32"/>
                                      </w:rPr>
                                    </w:pPr>
                                    <w:r w:rsidRPr="00202749">
                                      <w:rPr>
                                        <w:rFonts w:ascii="Times New Roman" w:hAnsi="Times New Roman" w:cs="Times New Roman"/>
                                        <w:sz w:val="32"/>
                                        <w:szCs w:val="32"/>
                                      </w:rPr>
                                      <w:t xml:space="preserve">1906135                              </w:t>
                                    </w:r>
                                    <w:r>
                                      <w:rPr>
                                        <w:rFonts w:ascii="Times New Roman" w:hAnsi="Times New Roman" w:cs="Times New Roman"/>
                                        <w:sz w:val="32"/>
                                        <w:szCs w:val="32"/>
                                      </w:rPr>
                                      <w:t xml:space="preserve">       </w:t>
                                    </w:r>
                                    <w:r w:rsidRPr="00202749">
                                      <w:rPr>
                                        <w:rFonts w:ascii="Times New Roman" w:hAnsi="Times New Roman" w:cs="Times New Roman"/>
                                        <w:sz w:val="32"/>
                                        <w:szCs w:val="32"/>
                                      </w:rPr>
                                      <w:t>EAEE4005C             WORD COUNT:</w:t>
                                    </w:r>
                                  </w:p>
                                </w:sdtContent>
                              </w:sdt>
                              <w:sdt>
                                <w:sdtPr>
                                  <w:rPr>
                                    <w:rFonts w:ascii="Times New Roman" w:hAnsi="Times New Roman" w:cs="Times New Roman"/>
                                    <w:b/>
                                    <w:color w:val="E7E6E6" w:themeColor="background2"/>
                                    <w:sz w:val="28"/>
                                    <w:szCs w:val="28"/>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6EEA6052" w14:textId="5B1F4E9E" w:rsidR="00282D32" w:rsidRPr="00202749" w:rsidRDefault="00282D32">
                                    <w:pPr>
                                      <w:pStyle w:val="NoSpacing"/>
                                      <w:spacing w:before="240"/>
                                      <w:jc w:val="center"/>
                                      <w:rPr>
                                        <w:rFonts w:ascii="Times New Roman" w:hAnsi="Times New Roman" w:cs="Times New Roman"/>
                                        <w:b/>
                                        <w:caps/>
                                        <w:color w:val="E7E6E6" w:themeColor="background2"/>
                                        <w:spacing w:val="20"/>
                                        <w:sz w:val="28"/>
                                        <w:szCs w:val="28"/>
                                      </w:rPr>
                                    </w:pPr>
                                    <w:r>
                                      <w:rPr>
                                        <w:rFonts w:ascii="Times New Roman" w:hAnsi="Times New Roman" w:cs="Times New Roman"/>
                                        <w:b/>
                                        <w:color w:val="E7E6E6" w:themeColor="background2"/>
                                        <w:sz w:val="28"/>
                                        <w:szCs w:val="28"/>
                                      </w:rPr>
                                      <w:t>Gabrielle Edwards</w:t>
                                    </w:r>
                                  </w:p>
                                </w:sdtContent>
                              </w:sdt>
                              <w:p w14:paraId="307E220D" w14:textId="23E8EF8D" w:rsidR="00282D32" w:rsidRPr="00202749" w:rsidRDefault="00282D32">
                                <w:pPr>
                                  <w:pStyle w:val="NoSpacing"/>
                                  <w:spacing w:before="720"/>
                                  <w:jc w:val="center"/>
                                  <w:rPr>
                                    <w:rFonts w:ascii="Times New Roman" w:hAnsi="Times New Roman" w:cs="Times New Roman"/>
                                    <w:b/>
                                    <w:caps/>
                                    <w:color w:val="44546A" w:themeColor="text2"/>
                                    <w:spacing w:val="20"/>
                                    <w:sz w:val="20"/>
                                    <w:szCs w:val="20"/>
                                  </w:rPr>
                                </w:pPr>
                                <w:sdt>
                                  <w:sdtPr>
                                    <w:rPr>
                                      <w:rFonts w:ascii="Times New Roman" w:hAnsi="Times New Roman" w:cs="Times New Roman"/>
                                      <w:sz w:val="21"/>
                                      <w:szCs w:val="21"/>
                                    </w:r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rPr>
                                  </w:sdtEndPr>
                                  <w:sdtContent>
                                    <w:r w:rsidRPr="00202749">
                                      <w:rPr>
                                        <w:rFonts w:ascii="Times New Roman" w:hAnsi="Times New Roman" w:cs="Times New Roman"/>
                                        <w:sz w:val="21"/>
                                        <w:szCs w:val="21"/>
                                      </w:rPr>
                                      <w:t>University of Wales Trinity Saint David</w:t>
                                    </w:r>
                                  </w:sdtContent>
                                </w:sdt>
                                <w:r w:rsidRPr="00202749">
                                  <w:rPr>
                                    <w:rFonts w:ascii="Times New Roman" w:hAnsi="Times New Roman" w:cs="Times New Roman"/>
                                    <w:b/>
                                    <w:caps/>
                                    <w:color w:val="44546A" w:themeColor="text2"/>
                                    <w:spacing w:val="20"/>
                                  </w:rPr>
                                  <w:t xml:space="preserve"> </w:t>
                                </w: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7DEC8096" id="Text Box 51" o:spid="_x0000_s1029" type="#_x0000_t202" alt="Title: Contact info text box" style="position:absolute;margin-left:27.6pt;margin-top:583.2pt;width:540pt;height:220.8pt;z-index:25166131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" filled="f" stroked="f" strokeweight=".5pt">
                    <v:textbox inset="28.8pt,,,43.2pt">
                      <w:txbxContent>
                        <w:sdt>
                          <w:sdtPr>
                            <w:rPr>
                              <w:rFonts w:ascii="Times New Roman" w:hAnsi="Times New Roman" w:cs="Times New Roman"/>
                              <w:sz w:val="32"/>
                              <w:szCs w:val="32"/>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50949379" w14:textId="1D64DE06" w:rsidR="00282D32" w:rsidRPr="00202749" w:rsidRDefault="00282D32" w:rsidP="00202749">
                              <w:pPr>
                                <w:pStyle w:val="NoSpacing"/>
                                <w:spacing w:before="240"/>
                                <w:rPr>
                                  <w:rFonts w:ascii="Times New Roman" w:hAnsi="Times New Roman" w:cs="Times New Roman"/>
                                  <w:sz w:val="32"/>
                                  <w:szCs w:val="32"/>
                                </w:rPr>
                              </w:pPr>
                              <w:r w:rsidRPr="00202749">
                                <w:rPr>
                                  <w:rFonts w:ascii="Times New Roman" w:hAnsi="Times New Roman" w:cs="Times New Roman"/>
                                  <w:sz w:val="32"/>
                                  <w:szCs w:val="32"/>
                                </w:rPr>
                                <w:t xml:space="preserve">1906135                              </w:t>
                              </w:r>
                              <w:r>
                                <w:rPr>
                                  <w:rFonts w:ascii="Times New Roman" w:hAnsi="Times New Roman" w:cs="Times New Roman"/>
                                  <w:sz w:val="32"/>
                                  <w:szCs w:val="32"/>
                                </w:rPr>
                                <w:t xml:space="preserve">       </w:t>
                              </w:r>
                              <w:r w:rsidRPr="00202749">
                                <w:rPr>
                                  <w:rFonts w:ascii="Times New Roman" w:hAnsi="Times New Roman" w:cs="Times New Roman"/>
                                  <w:sz w:val="32"/>
                                  <w:szCs w:val="32"/>
                                </w:rPr>
                                <w:t>EAEE4005C             WORD COUNT:</w:t>
                              </w:r>
                            </w:p>
                          </w:sdtContent>
                        </w:sdt>
                        <w:sdt>
                          <w:sdtPr>
                            <w:rPr>
                              <w:rFonts w:ascii="Times New Roman" w:hAnsi="Times New Roman" w:cs="Times New Roman"/>
                              <w:b/>
                              <w:color w:val="E7E6E6" w:themeColor="background2"/>
                              <w:sz w:val="28"/>
                              <w:szCs w:val="28"/>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6EEA6052" w14:textId="5B1F4E9E" w:rsidR="00282D32" w:rsidRPr="00202749" w:rsidRDefault="00282D32">
                              <w:pPr>
                                <w:pStyle w:val="NoSpacing"/>
                                <w:spacing w:before="240"/>
                                <w:jc w:val="center"/>
                                <w:rPr>
                                  <w:rFonts w:ascii="Times New Roman" w:hAnsi="Times New Roman" w:cs="Times New Roman"/>
                                  <w:b/>
                                  <w:caps/>
                                  <w:color w:val="E7E6E6" w:themeColor="background2"/>
                                  <w:spacing w:val="20"/>
                                  <w:sz w:val="28"/>
                                  <w:szCs w:val="28"/>
                                </w:rPr>
                              </w:pPr>
                              <w:r>
                                <w:rPr>
                                  <w:rFonts w:ascii="Times New Roman" w:hAnsi="Times New Roman" w:cs="Times New Roman"/>
                                  <w:b/>
                                  <w:color w:val="E7E6E6" w:themeColor="background2"/>
                                  <w:sz w:val="28"/>
                                  <w:szCs w:val="28"/>
                                </w:rPr>
                                <w:t>Gabrielle Edwards</w:t>
                              </w:r>
                            </w:p>
                          </w:sdtContent>
                        </w:sdt>
                        <w:p w14:paraId="307E220D" w14:textId="23E8EF8D" w:rsidR="00282D32" w:rsidRPr="00202749" w:rsidRDefault="00282D32">
                          <w:pPr>
                            <w:pStyle w:val="NoSpacing"/>
                            <w:spacing w:before="720"/>
                            <w:jc w:val="center"/>
                            <w:rPr>
                              <w:rFonts w:ascii="Times New Roman" w:hAnsi="Times New Roman" w:cs="Times New Roman"/>
                              <w:b/>
                              <w:caps/>
                              <w:color w:val="44546A" w:themeColor="text2"/>
                              <w:spacing w:val="20"/>
                              <w:sz w:val="20"/>
                              <w:szCs w:val="20"/>
                            </w:rPr>
                          </w:pPr>
                          <w:sdt>
                            <w:sdtPr>
                              <w:rPr>
                                <w:rFonts w:ascii="Times New Roman" w:hAnsi="Times New Roman" w:cs="Times New Roman"/>
                                <w:sz w:val="21"/>
                                <w:szCs w:val="21"/>
                              </w:r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rPr>
                            </w:sdtEndPr>
                            <w:sdtContent>
                              <w:r w:rsidRPr="00202749">
                                <w:rPr>
                                  <w:rFonts w:ascii="Times New Roman" w:hAnsi="Times New Roman" w:cs="Times New Roman"/>
                                  <w:sz w:val="21"/>
                                  <w:szCs w:val="21"/>
                                </w:rPr>
                                <w:t>University of Wales Trinity Saint David</w:t>
                              </w:r>
                            </w:sdtContent>
                          </w:sdt>
                          <w:r w:rsidRPr="00202749">
                            <w:rPr>
                              <w:rFonts w:ascii="Times New Roman" w:hAnsi="Times New Roman" w:cs="Times New Roman"/>
                              <w:b/>
                              <w:caps/>
                              <w:color w:val="44546A" w:themeColor="text2"/>
                              <w:spacing w:val="20"/>
                            </w:rPr>
                            <w:t xml:space="preserve"> </w:t>
                          </w:r>
                        </w:p>
                      </w:txbxContent>
                    </v:textbox>
                    <w10:wrap anchorx="page" anchory="page"/>
                  </v:shape>
                </w:pict>
              </mc:Fallback>
            </mc:AlternateContent>
          </w:r>
        </w:p>
      </w:sdtContent>
    </w:sdt>
    <w:p w14:paraId="060D6733" w14:textId="64C56180" w:rsidR="00202749" w:rsidRDefault="00202749">
      <w:r>
        <w:br w:type="page"/>
      </w:r>
    </w:p>
    <w:p w14:paraId="422EACB9" w14:textId="0B103BB8" w:rsidR="00202749" w:rsidRPr="00202749" w:rsidRDefault="00202749" w:rsidP="00202749">
      <w:pPr>
        <w:jc w:val="center"/>
        <w:rPr>
          <w:b/>
          <w:bCs/>
          <w:sz w:val="32"/>
          <w:szCs w:val="32"/>
          <w:u w:val="single"/>
        </w:rPr>
      </w:pPr>
      <w:r w:rsidRPr="00202749">
        <w:rPr>
          <w:b/>
          <w:bCs/>
          <w:sz w:val="32"/>
          <w:szCs w:val="32"/>
          <w:u w:val="single"/>
        </w:rPr>
        <w:lastRenderedPageBreak/>
        <w:t>Contents Page</w:t>
      </w:r>
    </w:p>
    <w:p w14:paraId="3B36F3F3" w14:textId="77777777" w:rsidR="00202749" w:rsidRPr="00202749" w:rsidRDefault="00202749" w:rsidP="00202749">
      <w:pPr>
        <w:spacing w:line="360" w:lineRule="auto"/>
        <w:jc w:val="center"/>
        <w:rPr>
          <w:b/>
          <w:bCs/>
          <w:sz w:val="32"/>
          <w:szCs w:val="32"/>
          <w:u w:val="single"/>
        </w:rPr>
      </w:pPr>
    </w:p>
    <w:p w14:paraId="4AF8842C" w14:textId="77777777" w:rsidR="00202749" w:rsidRPr="00202749" w:rsidRDefault="00202749" w:rsidP="00202749">
      <w:pPr>
        <w:pStyle w:val="ListParagraph"/>
        <w:numPr>
          <w:ilvl w:val="0"/>
          <w:numId w:val="10"/>
        </w:numPr>
        <w:spacing w:line="360" w:lineRule="auto"/>
        <w:rPr>
          <w:b/>
          <w:bCs/>
          <w:sz w:val="32"/>
          <w:szCs w:val="32"/>
          <w:u w:val="single"/>
        </w:rPr>
      </w:pPr>
      <w:r w:rsidRPr="00202749">
        <w:rPr>
          <w:b/>
          <w:bCs/>
          <w:sz w:val="32"/>
          <w:szCs w:val="32"/>
        </w:rPr>
        <w:t>Activity Plan                                                                          1</w:t>
      </w:r>
    </w:p>
    <w:p w14:paraId="2722FAFD" w14:textId="77777777" w:rsidR="00202749" w:rsidRPr="00202749" w:rsidRDefault="00202749" w:rsidP="00202749">
      <w:pPr>
        <w:pStyle w:val="ListParagraph"/>
        <w:spacing w:line="360" w:lineRule="auto"/>
        <w:rPr>
          <w:b/>
          <w:bCs/>
          <w:sz w:val="32"/>
          <w:szCs w:val="32"/>
        </w:rPr>
      </w:pPr>
    </w:p>
    <w:p w14:paraId="16FF6AA9" w14:textId="77777777" w:rsidR="00202749" w:rsidRPr="00202749" w:rsidRDefault="00202749" w:rsidP="00202749">
      <w:pPr>
        <w:pStyle w:val="ListParagraph"/>
        <w:spacing w:line="360" w:lineRule="auto"/>
        <w:rPr>
          <w:b/>
          <w:bCs/>
          <w:sz w:val="32"/>
          <w:szCs w:val="32"/>
        </w:rPr>
      </w:pPr>
    </w:p>
    <w:p w14:paraId="288F5017" w14:textId="77777777" w:rsidR="00202749" w:rsidRPr="00202749" w:rsidRDefault="00202749" w:rsidP="00202749">
      <w:pPr>
        <w:spacing w:line="360" w:lineRule="auto"/>
        <w:rPr>
          <w:b/>
          <w:bCs/>
          <w:sz w:val="32"/>
          <w:szCs w:val="32"/>
        </w:rPr>
      </w:pPr>
    </w:p>
    <w:p w14:paraId="5D7E7BC3" w14:textId="77777777" w:rsidR="00202749" w:rsidRPr="00202749" w:rsidRDefault="00202749" w:rsidP="00202749">
      <w:pPr>
        <w:pStyle w:val="ListParagraph"/>
        <w:spacing w:line="360" w:lineRule="auto"/>
        <w:rPr>
          <w:b/>
          <w:bCs/>
          <w:sz w:val="32"/>
          <w:szCs w:val="32"/>
        </w:rPr>
      </w:pPr>
    </w:p>
    <w:p w14:paraId="31416363" w14:textId="18042AE9" w:rsidR="00202749" w:rsidRPr="00202749" w:rsidRDefault="00202749" w:rsidP="00202749">
      <w:pPr>
        <w:pStyle w:val="ListParagraph"/>
        <w:numPr>
          <w:ilvl w:val="0"/>
          <w:numId w:val="10"/>
        </w:numPr>
        <w:spacing w:line="360" w:lineRule="auto"/>
        <w:rPr>
          <w:b/>
          <w:bCs/>
          <w:sz w:val="32"/>
          <w:szCs w:val="32"/>
          <w:u w:val="single"/>
        </w:rPr>
      </w:pPr>
      <w:r w:rsidRPr="00202749">
        <w:rPr>
          <w:b/>
          <w:bCs/>
          <w:sz w:val="32"/>
          <w:szCs w:val="32"/>
        </w:rPr>
        <w:t xml:space="preserve">Evaluation of plan                                                                 </w:t>
      </w:r>
      <w:r w:rsidR="00F34B46">
        <w:rPr>
          <w:b/>
          <w:bCs/>
          <w:sz w:val="32"/>
          <w:szCs w:val="32"/>
        </w:rPr>
        <w:t>4</w:t>
      </w:r>
    </w:p>
    <w:p w14:paraId="445F20EF" w14:textId="663A038A" w:rsidR="00202749" w:rsidRPr="00202749" w:rsidRDefault="00202749" w:rsidP="00202749">
      <w:pPr>
        <w:spacing w:line="360" w:lineRule="auto"/>
        <w:rPr>
          <w:b/>
          <w:bCs/>
          <w:sz w:val="32"/>
          <w:szCs w:val="32"/>
          <w:u w:val="single"/>
        </w:rPr>
      </w:pPr>
    </w:p>
    <w:p w14:paraId="297D9888" w14:textId="1D0045DE" w:rsidR="00202749" w:rsidRPr="00202749" w:rsidRDefault="00202749" w:rsidP="00202749">
      <w:pPr>
        <w:spacing w:line="360" w:lineRule="auto"/>
        <w:rPr>
          <w:b/>
          <w:bCs/>
          <w:sz w:val="32"/>
          <w:szCs w:val="32"/>
          <w:u w:val="single"/>
        </w:rPr>
      </w:pPr>
    </w:p>
    <w:p w14:paraId="49F356F2" w14:textId="77777777" w:rsidR="00202749" w:rsidRPr="00202749" w:rsidRDefault="00202749" w:rsidP="00202749">
      <w:pPr>
        <w:spacing w:line="360" w:lineRule="auto"/>
        <w:rPr>
          <w:b/>
          <w:bCs/>
          <w:sz w:val="32"/>
          <w:szCs w:val="32"/>
          <w:u w:val="single"/>
        </w:rPr>
      </w:pPr>
    </w:p>
    <w:p w14:paraId="2D96BC27" w14:textId="17E7E2C6" w:rsidR="00202749" w:rsidRPr="00202749" w:rsidRDefault="00202749" w:rsidP="00202749">
      <w:pPr>
        <w:pStyle w:val="ListParagraph"/>
        <w:numPr>
          <w:ilvl w:val="0"/>
          <w:numId w:val="10"/>
        </w:numPr>
        <w:spacing w:line="360" w:lineRule="auto"/>
        <w:rPr>
          <w:b/>
          <w:bCs/>
          <w:sz w:val="32"/>
          <w:szCs w:val="32"/>
          <w:u w:val="single"/>
        </w:rPr>
      </w:pPr>
      <w:r w:rsidRPr="00202749">
        <w:rPr>
          <w:b/>
          <w:bCs/>
          <w:sz w:val="32"/>
          <w:szCs w:val="32"/>
        </w:rPr>
        <w:t>Discussion of Resources</w:t>
      </w:r>
      <w:r w:rsidR="00F34B46">
        <w:rPr>
          <w:b/>
          <w:bCs/>
          <w:sz w:val="32"/>
          <w:szCs w:val="32"/>
        </w:rPr>
        <w:t xml:space="preserve">                                                        7</w:t>
      </w:r>
    </w:p>
    <w:p w14:paraId="7336F583" w14:textId="77777777" w:rsidR="00202749" w:rsidRPr="00202749" w:rsidRDefault="00202749" w:rsidP="00202749">
      <w:pPr>
        <w:spacing w:line="360" w:lineRule="auto"/>
        <w:rPr>
          <w:b/>
          <w:bCs/>
          <w:sz w:val="32"/>
          <w:szCs w:val="32"/>
        </w:rPr>
      </w:pPr>
    </w:p>
    <w:p w14:paraId="59CC1D66" w14:textId="77777777" w:rsidR="00202749" w:rsidRPr="00202749" w:rsidRDefault="00202749" w:rsidP="00202749">
      <w:pPr>
        <w:spacing w:line="360" w:lineRule="auto"/>
        <w:rPr>
          <w:b/>
          <w:bCs/>
          <w:sz w:val="32"/>
          <w:szCs w:val="32"/>
        </w:rPr>
      </w:pPr>
    </w:p>
    <w:p w14:paraId="7B5AF11B" w14:textId="77777777" w:rsidR="00202749" w:rsidRPr="00202749" w:rsidRDefault="00202749" w:rsidP="00202749">
      <w:pPr>
        <w:spacing w:line="360" w:lineRule="auto"/>
        <w:rPr>
          <w:b/>
          <w:bCs/>
          <w:sz w:val="32"/>
          <w:szCs w:val="32"/>
        </w:rPr>
      </w:pPr>
    </w:p>
    <w:p w14:paraId="70F0D29D" w14:textId="50FDEE4F" w:rsidR="00202749" w:rsidRPr="00202749" w:rsidRDefault="00202749" w:rsidP="00202749">
      <w:pPr>
        <w:pStyle w:val="ListParagraph"/>
        <w:numPr>
          <w:ilvl w:val="0"/>
          <w:numId w:val="10"/>
        </w:numPr>
        <w:spacing w:line="360" w:lineRule="auto"/>
        <w:rPr>
          <w:b/>
          <w:bCs/>
          <w:sz w:val="32"/>
          <w:szCs w:val="32"/>
          <w:u w:val="single"/>
        </w:rPr>
      </w:pPr>
      <w:r w:rsidRPr="00202749">
        <w:rPr>
          <w:b/>
          <w:bCs/>
          <w:sz w:val="32"/>
          <w:szCs w:val="32"/>
        </w:rPr>
        <w:t xml:space="preserve">Explanation of the Role of the Adult </w:t>
      </w:r>
      <w:r w:rsidR="00F34B46">
        <w:rPr>
          <w:b/>
          <w:bCs/>
          <w:sz w:val="32"/>
          <w:szCs w:val="32"/>
        </w:rPr>
        <w:t xml:space="preserve">                                  9</w:t>
      </w:r>
    </w:p>
    <w:p w14:paraId="511A6027" w14:textId="73AB8CF1" w:rsidR="00202749" w:rsidRPr="00202749" w:rsidRDefault="00202749" w:rsidP="00202749">
      <w:pPr>
        <w:spacing w:line="360" w:lineRule="auto"/>
        <w:rPr>
          <w:b/>
          <w:bCs/>
          <w:sz w:val="32"/>
          <w:szCs w:val="32"/>
          <w:u w:val="single"/>
        </w:rPr>
      </w:pPr>
    </w:p>
    <w:p w14:paraId="174AE573" w14:textId="2F5135D5" w:rsidR="00202749" w:rsidRPr="00202749" w:rsidRDefault="00202749" w:rsidP="00202749">
      <w:pPr>
        <w:spacing w:line="360" w:lineRule="auto"/>
        <w:rPr>
          <w:b/>
          <w:bCs/>
          <w:sz w:val="32"/>
          <w:szCs w:val="32"/>
          <w:u w:val="single"/>
        </w:rPr>
      </w:pPr>
    </w:p>
    <w:p w14:paraId="598B0A0A" w14:textId="460CFD6C" w:rsidR="00202749" w:rsidRPr="00202749" w:rsidRDefault="00202749" w:rsidP="00202749">
      <w:pPr>
        <w:spacing w:line="360" w:lineRule="auto"/>
        <w:rPr>
          <w:b/>
          <w:bCs/>
          <w:sz w:val="32"/>
          <w:szCs w:val="32"/>
          <w:u w:val="single"/>
        </w:rPr>
      </w:pPr>
    </w:p>
    <w:p w14:paraId="42468D74" w14:textId="439826D6" w:rsidR="00202749" w:rsidRDefault="00202749" w:rsidP="00202749">
      <w:pPr>
        <w:pStyle w:val="ListParagraph"/>
        <w:numPr>
          <w:ilvl w:val="0"/>
          <w:numId w:val="10"/>
        </w:numPr>
        <w:spacing w:line="360" w:lineRule="auto"/>
        <w:rPr>
          <w:b/>
          <w:bCs/>
          <w:sz w:val="32"/>
          <w:szCs w:val="32"/>
        </w:rPr>
      </w:pPr>
      <w:r w:rsidRPr="00202749">
        <w:rPr>
          <w:b/>
          <w:bCs/>
          <w:sz w:val="32"/>
          <w:szCs w:val="32"/>
        </w:rPr>
        <w:t xml:space="preserve"> Reference list </w:t>
      </w:r>
      <w:r w:rsidR="00F34B46">
        <w:rPr>
          <w:b/>
          <w:bCs/>
          <w:sz w:val="32"/>
          <w:szCs w:val="32"/>
        </w:rPr>
        <w:t xml:space="preserve">                                                                      1</w:t>
      </w:r>
      <w:r w:rsidR="0092002C">
        <w:rPr>
          <w:b/>
          <w:bCs/>
          <w:sz w:val="32"/>
          <w:szCs w:val="32"/>
        </w:rPr>
        <w:t>3</w:t>
      </w:r>
    </w:p>
    <w:p w14:paraId="0DB546AD" w14:textId="07E28469" w:rsidR="00902616" w:rsidRDefault="00902616" w:rsidP="00902616">
      <w:pPr>
        <w:spacing w:line="360" w:lineRule="auto"/>
        <w:rPr>
          <w:b/>
          <w:bCs/>
          <w:sz w:val="32"/>
          <w:szCs w:val="32"/>
        </w:rPr>
      </w:pPr>
    </w:p>
    <w:p w14:paraId="17FE74DB" w14:textId="17D5BEB1" w:rsidR="00902616" w:rsidRDefault="00902616" w:rsidP="00902616">
      <w:pPr>
        <w:spacing w:line="360" w:lineRule="auto"/>
        <w:rPr>
          <w:b/>
          <w:bCs/>
          <w:sz w:val="32"/>
          <w:szCs w:val="32"/>
        </w:rPr>
      </w:pPr>
    </w:p>
    <w:p w14:paraId="7E014A90" w14:textId="12967458" w:rsidR="00902616" w:rsidRDefault="00902616" w:rsidP="00902616">
      <w:pPr>
        <w:spacing w:line="360" w:lineRule="auto"/>
        <w:rPr>
          <w:b/>
          <w:bCs/>
          <w:sz w:val="32"/>
          <w:szCs w:val="32"/>
        </w:rPr>
      </w:pPr>
    </w:p>
    <w:p w14:paraId="30FA1B87" w14:textId="05FECF6E" w:rsidR="00902616" w:rsidRDefault="00902616" w:rsidP="00902616">
      <w:pPr>
        <w:spacing w:line="360" w:lineRule="auto"/>
        <w:rPr>
          <w:b/>
          <w:bCs/>
          <w:sz w:val="32"/>
          <w:szCs w:val="32"/>
        </w:rPr>
      </w:pPr>
    </w:p>
    <w:p w14:paraId="1B686A15" w14:textId="77777777" w:rsidR="00902616" w:rsidRPr="00902616" w:rsidRDefault="00902616" w:rsidP="00902616">
      <w:pPr>
        <w:spacing w:line="360" w:lineRule="auto"/>
        <w:rPr>
          <w:b/>
          <w:bCs/>
          <w:sz w:val="32"/>
          <w:szCs w:val="32"/>
        </w:rPr>
      </w:pPr>
    </w:p>
    <w:p w14:paraId="770038CA" w14:textId="77777777" w:rsidR="00202749" w:rsidRDefault="00202749"/>
    <w:tbl>
      <w:tblPr>
        <w:tblStyle w:val="TableGrid"/>
        <w:tblpPr w:leftFromText="180" w:rightFromText="180" w:vertAnchor="page" w:horzAnchor="margin" w:tblpY="1101"/>
        <w:tblW w:w="0" w:type="auto"/>
        <w:tblLook w:val="04A0" w:firstRow="1" w:lastRow="0" w:firstColumn="1" w:lastColumn="0" w:noHBand="0" w:noVBand="1"/>
      </w:tblPr>
      <w:tblGrid>
        <w:gridCol w:w="3114"/>
        <w:gridCol w:w="3118"/>
        <w:gridCol w:w="2784"/>
      </w:tblGrid>
      <w:tr w:rsidR="00ED401F" w14:paraId="6BF77929" w14:textId="77777777" w:rsidTr="00902616">
        <w:tc>
          <w:tcPr>
            <w:tcW w:w="9016" w:type="dxa"/>
            <w:gridSpan w:val="3"/>
          </w:tcPr>
          <w:p w14:paraId="64CEC8BA" w14:textId="2B5BB6B4" w:rsidR="00902616" w:rsidRPr="00902616" w:rsidRDefault="00ED401F" w:rsidP="00902616">
            <w:pPr>
              <w:jc w:val="center"/>
              <w:rPr>
                <w:b/>
                <w:iCs/>
              </w:rPr>
            </w:pPr>
            <w:r w:rsidRPr="00202749">
              <w:rPr>
                <w:b/>
                <w:iCs/>
              </w:rPr>
              <w:lastRenderedPageBreak/>
              <w:t>Activity Plan</w:t>
            </w:r>
          </w:p>
        </w:tc>
      </w:tr>
      <w:tr w:rsidR="00ED401F" w14:paraId="053568C3" w14:textId="77777777" w:rsidTr="00902616">
        <w:tc>
          <w:tcPr>
            <w:tcW w:w="9016" w:type="dxa"/>
            <w:gridSpan w:val="3"/>
          </w:tcPr>
          <w:p w14:paraId="2A8D2E49" w14:textId="787CD2BB" w:rsidR="00ED401F" w:rsidRPr="00902616" w:rsidRDefault="00ED401F" w:rsidP="00902616">
            <w:pPr>
              <w:rPr>
                <w:bCs/>
                <w:i/>
              </w:rPr>
            </w:pPr>
            <w:r w:rsidRPr="00202749">
              <w:rPr>
                <w:b/>
                <w:iCs/>
              </w:rPr>
              <w:t>Activity</w:t>
            </w:r>
            <w:r w:rsidRPr="00202749">
              <w:rPr>
                <w:b/>
                <w:i/>
              </w:rPr>
              <w:t>:</w:t>
            </w:r>
            <w:r w:rsidR="00202749" w:rsidRPr="00202749">
              <w:rPr>
                <w:b/>
                <w:i/>
              </w:rPr>
              <w:t xml:space="preserve">  </w:t>
            </w:r>
            <w:r w:rsidR="00202749" w:rsidRPr="00202749">
              <w:rPr>
                <w:bCs/>
                <w:i/>
              </w:rPr>
              <w:t>Role Play (Supermarket shop)</w:t>
            </w:r>
          </w:p>
        </w:tc>
      </w:tr>
      <w:tr w:rsidR="00ED401F" w14:paraId="1185F70E" w14:textId="77777777" w:rsidTr="00902616">
        <w:tc>
          <w:tcPr>
            <w:tcW w:w="3114" w:type="dxa"/>
          </w:tcPr>
          <w:p w14:paraId="5381A3A2" w14:textId="1DA01379" w:rsidR="00ED401F" w:rsidRPr="00902616" w:rsidRDefault="00ED401F" w:rsidP="00902616">
            <w:pPr>
              <w:rPr>
                <w:b/>
                <w:iCs/>
              </w:rPr>
            </w:pPr>
            <w:r w:rsidRPr="00202749">
              <w:rPr>
                <w:b/>
                <w:iCs/>
              </w:rPr>
              <w:t>Number of children:</w:t>
            </w:r>
            <w:r w:rsidR="00202749" w:rsidRPr="00202749">
              <w:rPr>
                <w:b/>
                <w:iCs/>
              </w:rPr>
              <w:t xml:space="preserve"> </w:t>
            </w:r>
            <w:r w:rsidR="00202749" w:rsidRPr="00202749">
              <w:rPr>
                <w:bCs/>
                <w:i/>
              </w:rPr>
              <w:t>6</w:t>
            </w:r>
          </w:p>
        </w:tc>
        <w:tc>
          <w:tcPr>
            <w:tcW w:w="3118" w:type="dxa"/>
          </w:tcPr>
          <w:p w14:paraId="27E7F592" w14:textId="428D3F98" w:rsidR="00202749" w:rsidRPr="00202749" w:rsidRDefault="00ED401F" w:rsidP="00902616">
            <w:pPr>
              <w:rPr>
                <w:b/>
                <w:iCs/>
              </w:rPr>
            </w:pPr>
            <w:r w:rsidRPr="00202749">
              <w:rPr>
                <w:b/>
                <w:iCs/>
              </w:rPr>
              <w:t>Age of children:</w:t>
            </w:r>
            <w:r w:rsidR="00202749" w:rsidRPr="00202749">
              <w:rPr>
                <w:b/>
                <w:iCs/>
              </w:rPr>
              <w:t xml:space="preserve"> </w:t>
            </w:r>
            <w:r w:rsidR="00202749" w:rsidRPr="00202749">
              <w:rPr>
                <w:bCs/>
                <w:i/>
              </w:rPr>
              <w:t>Year 1                  Mixed abilities</w:t>
            </w:r>
          </w:p>
        </w:tc>
        <w:tc>
          <w:tcPr>
            <w:tcW w:w="2784" w:type="dxa"/>
          </w:tcPr>
          <w:p w14:paraId="2CB0B113" w14:textId="3F674DFA" w:rsidR="00ED401F" w:rsidRPr="00202749" w:rsidRDefault="00ED401F" w:rsidP="00902616">
            <w:pPr>
              <w:rPr>
                <w:iCs/>
              </w:rPr>
            </w:pPr>
            <w:r w:rsidRPr="00202749">
              <w:rPr>
                <w:b/>
                <w:iCs/>
              </w:rPr>
              <w:t>Number of adults:</w:t>
            </w:r>
            <w:r w:rsidR="00202749" w:rsidRPr="00202749">
              <w:rPr>
                <w:b/>
                <w:iCs/>
              </w:rPr>
              <w:t xml:space="preserve">  </w:t>
            </w:r>
            <w:r w:rsidR="00202749" w:rsidRPr="00202749">
              <w:rPr>
                <w:bCs/>
                <w:i/>
              </w:rPr>
              <w:t>1</w:t>
            </w:r>
            <w:r w:rsidR="00202749" w:rsidRPr="00202749">
              <w:rPr>
                <w:b/>
                <w:iCs/>
              </w:rPr>
              <w:t xml:space="preserve"> </w:t>
            </w:r>
          </w:p>
        </w:tc>
      </w:tr>
      <w:tr w:rsidR="00902616" w14:paraId="0AA11AB7" w14:textId="77777777" w:rsidTr="00902616">
        <w:tc>
          <w:tcPr>
            <w:tcW w:w="3114" w:type="dxa"/>
          </w:tcPr>
          <w:p w14:paraId="7E7DF402" w14:textId="2117D490" w:rsidR="00902616" w:rsidRPr="00902616" w:rsidRDefault="00902616" w:rsidP="00902616">
            <w:pPr>
              <w:rPr>
                <w:b/>
                <w:iCs/>
              </w:rPr>
            </w:pPr>
            <w:r w:rsidRPr="00202749">
              <w:rPr>
                <w:b/>
                <w:iCs/>
              </w:rPr>
              <w:t xml:space="preserve">Location: </w:t>
            </w:r>
            <w:r w:rsidRPr="00202749">
              <w:rPr>
                <w:bCs/>
                <w:i/>
              </w:rPr>
              <w:t>Inside Classroom</w:t>
            </w:r>
            <w:r w:rsidRPr="00202749">
              <w:rPr>
                <w:b/>
                <w:iCs/>
              </w:rPr>
              <w:t xml:space="preserve">  </w:t>
            </w:r>
          </w:p>
        </w:tc>
        <w:tc>
          <w:tcPr>
            <w:tcW w:w="5902" w:type="dxa"/>
            <w:gridSpan w:val="2"/>
          </w:tcPr>
          <w:p w14:paraId="332AC3AA" w14:textId="40533F60" w:rsidR="00902616" w:rsidRPr="00202749" w:rsidRDefault="00902616" w:rsidP="00902616">
            <w:pPr>
              <w:rPr>
                <w:iCs/>
              </w:rPr>
            </w:pPr>
            <w:r>
              <w:rPr>
                <w:b/>
                <w:iCs/>
              </w:rPr>
              <w:t xml:space="preserve">                              </w:t>
            </w:r>
            <w:r w:rsidRPr="00202749">
              <w:rPr>
                <w:b/>
                <w:iCs/>
              </w:rPr>
              <w:t xml:space="preserve">Activity time: </w:t>
            </w:r>
            <w:r w:rsidRPr="00202749">
              <w:rPr>
                <w:bCs/>
                <w:i/>
              </w:rPr>
              <w:t>30 mins</w:t>
            </w:r>
            <w:r w:rsidRPr="00202749">
              <w:rPr>
                <w:b/>
                <w:iCs/>
              </w:rPr>
              <w:t xml:space="preserve"> </w:t>
            </w:r>
          </w:p>
        </w:tc>
      </w:tr>
      <w:tr w:rsidR="00ED401F" w14:paraId="61D447A8" w14:textId="77777777" w:rsidTr="00902616">
        <w:tc>
          <w:tcPr>
            <w:tcW w:w="9016" w:type="dxa"/>
            <w:gridSpan w:val="3"/>
          </w:tcPr>
          <w:p w14:paraId="20794A62" w14:textId="1531C8CB" w:rsidR="00ED401F" w:rsidRDefault="00ED401F" w:rsidP="00902616">
            <w:pPr>
              <w:rPr>
                <w:b/>
                <w:iCs/>
              </w:rPr>
            </w:pPr>
            <w:r w:rsidRPr="00202749">
              <w:rPr>
                <w:b/>
                <w:iCs/>
              </w:rPr>
              <w:t>Resources:</w:t>
            </w:r>
            <w:r w:rsidR="00202749" w:rsidRPr="00202749">
              <w:rPr>
                <w:b/>
                <w:iCs/>
              </w:rPr>
              <w:t xml:space="preserve"> </w:t>
            </w:r>
          </w:p>
          <w:p w14:paraId="57DAFC60" w14:textId="77777777" w:rsidR="00902616" w:rsidRPr="00202749" w:rsidRDefault="00902616" w:rsidP="00902616">
            <w:pPr>
              <w:rPr>
                <w:b/>
                <w:iCs/>
              </w:rPr>
            </w:pPr>
          </w:p>
          <w:p w14:paraId="00F1A118" w14:textId="1C5BB797" w:rsidR="00202749" w:rsidRPr="00202749" w:rsidRDefault="00202749" w:rsidP="00902616">
            <w:pPr>
              <w:pStyle w:val="ListParagraph"/>
              <w:numPr>
                <w:ilvl w:val="0"/>
                <w:numId w:val="2"/>
              </w:numPr>
              <w:rPr>
                <w:bCs/>
                <w:i/>
              </w:rPr>
            </w:pPr>
            <w:r w:rsidRPr="00202749">
              <w:rPr>
                <w:bCs/>
                <w:i/>
              </w:rPr>
              <w:t>Till</w:t>
            </w:r>
          </w:p>
          <w:p w14:paraId="059EC9DE" w14:textId="33502719" w:rsidR="00202749" w:rsidRPr="00202749" w:rsidRDefault="00202749" w:rsidP="00902616">
            <w:pPr>
              <w:pStyle w:val="ListParagraph"/>
              <w:numPr>
                <w:ilvl w:val="0"/>
                <w:numId w:val="2"/>
              </w:numPr>
              <w:rPr>
                <w:bCs/>
                <w:i/>
              </w:rPr>
            </w:pPr>
            <w:r w:rsidRPr="00202749">
              <w:rPr>
                <w:bCs/>
                <w:i/>
              </w:rPr>
              <w:t xml:space="preserve">Weighing scales </w:t>
            </w:r>
          </w:p>
          <w:p w14:paraId="189E7526" w14:textId="02C55E39" w:rsidR="00202749" w:rsidRPr="00202749" w:rsidRDefault="00202749" w:rsidP="00902616">
            <w:pPr>
              <w:pStyle w:val="ListParagraph"/>
              <w:numPr>
                <w:ilvl w:val="0"/>
                <w:numId w:val="2"/>
              </w:numPr>
              <w:rPr>
                <w:bCs/>
                <w:i/>
              </w:rPr>
            </w:pPr>
            <w:r w:rsidRPr="00202749">
              <w:rPr>
                <w:bCs/>
                <w:i/>
              </w:rPr>
              <w:t xml:space="preserve">Various plastic food items including fruit, vegetables, bakery, dairy, tins, cereal </w:t>
            </w:r>
          </w:p>
          <w:p w14:paraId="21E3AFA1" w14:textId="1533A6B0" w:rsidR="00202749" w:rsidRPr="00202749" w:rsidRDefault="00202749" w:rsidP="00902616">
            <w:pPr>
              <w:pStyle w:val="ListParagraph"/>
              <w:numPr>
                <w:ilvl w:val="0"/>
                <w:numId w:val="2"/>
              </w:numPr>
              <w:rPr>
                <w:bCs/>
                <w:i/>
              </w:rPr>
            </w:pPr>
            <w:r w:rsidRPr="00202749">
              <w:rPr>
                <w:bCs/>
                <w:i/>
              </w:rPr>
              <w:t xml:space="preserve">Plastic and paper money </w:t>
            </w:r>
          </w:p>
          <w:p w14:paraId="798E6A67" w14:textId="0A05836A" w:rsidR="00202749" w:rsidRPr="00202749" w:rsidRDefault="00202749" w:rsidP="00902616">
            <w:pPr>
              <w:pStyle w:val="ListParagraph"/>
              <w:numPr>
                <w:ilvl w:val="0"/>
                <w:numId w:val="2"/>
              </w:numPr>
              <w:rPr>
                <w:bCs/>
                <w:i/>
              </w:rPr>
            </w:pPr>
            <w:r w:rsidRPr="00202749">
              <w:rPr>
                <w:bCs/>
                <w:i/>
              </w:rPr>
              <w:t xml:space="preserve">Price tags / Price list / Special offers posters / Shopping list/ Receipts / Opening hours </w:t>
            </w:r>
          </w:p>
          <w:p w14:paraId="1B7165C5" w14:textId="1A2BD7C9" w:rsidR="00202749" w:rsidRPr="00202749" w:rsidRDefault="00202749" w:rsidP="00902616">
            <w:pPr>
              <w:pStyle w:val="ListParagraph"/>
              <w:numPr>
                <w:ilvl w:val="0"/>
                <w:numId w:val="2"/>
              </w:numPr>
              <w:rPr>
                <w:bCs/>
                <w:i/>
              </w:rPr>
            </w:pPr>
            <w:r w:rsidRPr="00202749">
              <w:rPr>
                <w:bCs/>
                <w:i/>
              </w:rPr>
              <w:t xml:space="preserve">Trolley / shopping basket </w:t>
            </w:r>
          </w:p>
          <w:p w14:paraId="1B8BEB72" w14:textId="45B7CC62" w:rsidR="00202749" w:rsidRPr="00902616" w:rsidRDefault="00202749" w:rsidP="00902616">
            <w:pPr>
              <w:pStyle w:val="ListParagraph"/>
              <w:numPr>
                <w:ilvl w:val="0"/>
                <w:numId w:val="2"/>
              </w:numPr>
              <w:rPr>
                <w:bCs/>
                <w:i/>
              </w:rPr>
            </w:pPr>
            <w:r w:rsidRPr="00202749">
              <w:rPr>
                <w:bCs/>
                <w:i/>
              </w:rPr>
              <w:t xml:space="preserve">Badges / tabards to distinguish roles </w:t>
            </w:r>
          </w:p>
        </w:tc>
      </w:tr>
      <w:tr w:rsidR="00ED401F" w14:paraId="031CF1D4" w14:textId="77777777" w:rsidTr="00902616">
        <w:tc>
          <w:tcPr>
            <w:tcW w:w="9016" w:type="dxa"/>
            <w:gridSpan w:val="3"/>
          </w:tcPr>
          <w:p w14:paraId="258E9275" w14:textId="77777777" w:rsidR="00202749" w:rsidRDefault="00ED401F" w:rsidP="00902616">
            <w:pPr>
              <w:rPr>
                <w:b/>
                <w:bCs/>
                <w:iCs/>
              </w:rPr>
            </w:pPr>
            <w:r w:rsidRPr="00202749">
              <w:rPr>
                <w:b/>
                <w:bCs/>
                <w:iCs/>
              </w:rPr>
              <w:t>Aim/s of activity:</w:t>
            </w:r>
          </w:p>
          <w:p w14:paraId="21E93A7B" w14:textId="77777777" w:rsidR="00202749" w:rsidRDefault="00202749" w:rsidP="00902616">
            <w:pPr>
              <w:rPr>
                <w:bCs/>
                <w:i/>
              </w:rPr>
            </w:pPr>
          </w:p>
          <w:p w14:paraId="106A43FF" w14:textId="69955BA2" w:rsidR="00202749" w:rsidRPr="00202749" w:rsidRDefault="00202749" w:rsidP="00902616">
            <w:pPr>
              <w:rPr>
                <w:i/>
              </w:rPr>
            </w:pPr>
            <w:r w:rsidRPr="00202749">
              <w:rPr>
                <w:i/>
              </w:rPr>
              <w:t xml:space="preserve"> To encourage the development of specific skills including; sharing, turn taking, confidence, communication and teamwork for example expressing their own opinions and feelings and making decisions while considering the viewpoints of others. Problem solving, self -awareness, developing their thinking and initiative. </w:t>
            </w:r>
          </w:p>
          <w:p w14:paraId="5D7CE93B" w14:textId="77777777" w:rsidR="00202749" w:rsidRPr="00202749" w:rsidRDefault="00202749" w:rsidP="00902616">
            <w:pPr>
              <w:rPr>
                <w:i/>
              </w:rPr>
            </w:pPr>
          </w:p>
          <w:p w14:paraId="76F07DF4" w14:textId="3728AD9C" w:rsidR="00202749" w:rsidRPr="00202749" w:rsidRDefault="00202749" w:rsidP="00902616">
            <w:pPr>
              <w:rPr>
                <w:i/>
              </w:rPr>
            </w:pPr>
            <w:r w:rsidRPr="00202749">
              <w:rPr>
                <w:i/>
              </w:rPr>
              <w:t xml:space="preserve">Furthermore, the mathematical aims of the activity will include enhancing knowledge and understanding of number skills through exchanging money and understanding that items have value. </w:t>
            </w:r>
            <w:proofErr w:type="spellStart"/>
            <w:r w:rsidRPr="00202749">
              <w:rPr>
                <w:i/>
              </w:rPr>
              <w:t>Recognising</w:t>
            </w:r>
            <w:proofErr w:type="spellEnd"/>
            <w:r w:rsidRPr="00202749">
              <w:rPr>
                <w:i/>
              </w:rPr>
              <w:t xml:space="preserve"> the value of coins up to 20p and £1 and to develop practical mathematical skills through real life situations.  </w:t>
            </w:r>
          </w:p>
        </w:tc>
      </w:tr>
      <w:tr w:rsidR="00ED401F" w14:paraId="59853457" w14:textId="77777777" w:rsidTr="00902616">
        <w:tc>
          <w:tcPr>
            <w:tcW w:w="9016" w:type="dxa"/>
            <w:gridSpan w:val="3"/>
          </w:tcPr>
          <w:p w14:paraId="1D64762B" w14:textId="12996CA4" w:rsidR="00ED401F" w:rsidRPr="00202749" w:rsidRDefault="00ED401F" w:rsidP="00902616">
            <w:pPr>
              <w:rPr>
                <w:b/>
                <w:iCs/>
              </w:rPr>
            </w:pPr>
            <w:r w:rsidRPr="00202749">
              <w:rPr>
                <w:b/>
                <w:iCs/>
              </w:rPr>
              <w:t>Links to outcomes:</w:t>
            </w:r>
          </w:p>
          <w:p w14:paraId="22E99CAE" w14:textId="772C9586" w:rsidR="00202749" w:rsidRPr="00202749" w:rsidRDefault="00202749" w:rsidP="00902616">
            <w:pPr>
              <w:rPr>
                <w:bCs/>
                <w:i/>
              </w:rPr>
            </w:pPr>
          </w:p>
          <w:p w14:paraId="04713F7A" w14:textId="4FE6B27D" w:rsidR="00202749" w:rsidRPr="00202749" w:rsidRDefault="00202749" w:rsidP="00902616">
            <w:pPr>
              <w:rPr>
                <w:bCs/>
                <w:i/>
              </w:rPr>
            </w:pPr>
            <w:r w:rsidRPr="00202749">
              <w:rPr>
                <w:bCs/>
                <w:i/>
              </w:rPr>
              <w:t>As stated within the Foundation Phase Framework (2015) year 1 children should be able to;</w:t>
            </w:r>
          </w:p>
          <w:p w14:paraId="11636C94" w14:textId="77777777" w:rsidR="00202749" w:rsidRPr="00202749" w:rsidRDefault="00202749" w:rsidP="00902616">
            <w:pPr>
              <w:pStyle w:val="NormalWeb"/>
              <w:numPr>
                <w:ilvl w:val="0"/>
                <w:numId w:val="7"/>
              </w:numPr>
              <w:rPr>
                <w:bCs/>
                <w:i/>
                <w:sz w:val="22"/>
                <w:szCs w:val="22"/>
              </w:rPr>
            </w:pPr>
            <w:r w:rsidRPr="00202749">
              <w:rPr>
                <w:bCs/>
                <w:i/>
                <w:color w:val="21211E"/>
                <w:sz w:val="22"/>
                <w:szCs w:val="22"/>
                <w:highlight w:val="cyan"/>
              </w:rPr>
              <w:t xml:space="preserve">demonstrate an awareness of the purpose of money through role play and use 1p, 2p, 5p and 10p coins to pay for items </w:t>
            </w:r>
          </w:p>
          <w:p w14:paraId="016B2754" w14:textId="2BCB2B2B" w:rsidR="00202749" w:rsidRPr="00202749" w:rsidRDefault="00202749" w:rsidP="00902616">
            <w:pPr>
              <w:pStyle w:val="NormalWeb"/>
              <w:numPr>
                <w:ilvl w:val="0"/>
                <w:numId w:val="7"/>
              </w:numPr>
              <w:rPr>
                <w:bCs/>
                <w:i/>
                <w:sz w:val="22"/>
                <w:szCs w:val="22"/>
              </w:rPr>
            </w:pPr>
            <w:r w:rsidRPr="00202749">
              <w:rPr>
                <w:bCs/>
                <w:i/>
                <w:color w:val="21211E"/>
                <w:sz w:val="22"/>
                <w:szCs w:val="22"/>
                <w:highlight w:val="cyan"/>
              </w:rPr>
              <w:t>make sensible estimates of numbers–</w:t>
            </w:r>
            <w:r w:rsidRPr="00202749">
              <w:rPr>
                <w:bCs/>
                <w:i/>
                <w:color w:val="21211E"/>
                <w:sz w:val="22"/>
                <w:szCs w:val="22"/>
              </w:rPr>
              <w:t xml:space="preserve"> </w:t>
            </w:r>
            <w:r w:rsidRPr="00202749">
              <w:rPr>
                <w:b/>
                <w:i/>
                <w:color w:val="21211E"/>
                <w:sz w:val="22"/>
                <w:szCs w:val="22"/>
              </w:rPr>
              <w:t>Additional Learning needs</w:t>
            </w:r>
          </w:p>
          <w:p w14:paraId="70492895" w14:textId="77777777" w:rsidR="00202749" w:rsidRPr="00202749" w:rsidRDefault="00202749" w:rsidP="00902616">
            <w:pPr>
              <w:pStyle w:val="NormalWeb"/>
              <w:numPr>
                <w:ilvl w:val="0"/>
                <w:numId w:val="7"/>
              </w:numPr>
              <w:rPr>
                <w:bCs/>
                <w:i/>
                <w:sz w:val="22"/>
                <w:szCs w:val="22"/>
              </w:rPr>
            </w:pPr>
            <w:r w:rsidRPr="00202749">
              <w:rPr>
                <w:bCs/>
                <w:i/>
                <w:color w:val="21211E"/>
                <w:sz w:val="22"/>
                <w:szCs w:val="22"/>
              </w:rPr>
              <w:t xml:space="preserve">use different combinations of money to pay for items up to 20p </w:t>
            </w:r>
          </w:p>
          <w:p w14:paraId="6D9AE1AC" w14:textId="77777777" w:rsidR="00202749" w:rsidRPr="00202749" w:rsidRDefault="00202749" w:rsidP="00902616">
            <w:pPr>
              <w:pStyle w:val="NormalWeb"/>
              <w:numPr>
                <w:ilvl w:val="0"/>
                <w:numId w:val="7"/>
              </w:numPr>
              <w:rPr>
                <w:bCs/>
                <w:i/>
                <w:sz w:val="22"/>
                <w:szCs w:val="22"/>
              </w:rPr>
            </w:pPr>
            <w:r w:rsidRPr="00202749">
              <w:rPr>
                <w:bCs/>
                <w:i/>
                <w:color w:val="21211E"/>
                <w:sz w:val="22"/>
                <w:szCs w:val="22"/>
              </w:rPr>
              <w:t xml:space="preserve">find totals and give change from 10p </w:t>
            </w:r>
          </w:p>
          <w:p w14:paraId="74CB1946" w14:textId="77777777" w:rsidR="00202749" w:rsidRPr="00202749" w:rsidRDefault="00202749" w:rsidP="00902616">
            <w:pPr>
              <w:pStyle w:val="NormalWeb"/>
              <w:numPr>
                <w:ilvl w:val="0"/>
                <w:numId w:val="7"/>
              </w:numPr>
              <w:rPr>
                <w:bCs/>
                <w:i/>
                <w:sz w:val="22"/>
                <w:szCs w:val="22"/>
              </w:rPr>
            </w:pPr>
            <w:r w:rsidRPr="00202749">
              <w:rPr>
                <w:bCs/>
                <w:i/>
                <w:color w:val="21211E"/>
                <w:sz w:val="22"/>
                <w:szCs w:val="22"/>
              </w:rPr>
              <w:t xml:space="preserve">find halves in practical situations </w:t>
            </w:r>
          </w:p>
          <w:p w14:paraId="657EA888" w14:textId="278330B6" w:rsidR="00202749" w:rsidRPr="00202749" w:rsidRDefault="00202749" w:rsidP="00902616">
            <w:pPr>
              <w:pStyle w:val="NormalWeb"/>
              <w:numPr>
                <w:ilvl w:val="0"/>
                <w:numId w:val="7"/>
              </w:numPr>
              <w:rPr>
                <w:bCs/>
                <w:i/>
                <w:sz w:val="22"/>
                <w:szCs w:val="22"/>
              </w:rPr>
            </w:pPr>
            <w:r w:rsidRPr="00202749">
              <w:rPr>
                <w:bCs/>
                <w:i/>
                <w:color w:val="21211E"/>
                <w:sz w:val="22"/>
                <w:szCs w:val="22"/>
              </w:rPr>
              <w:t>‘counting on’ strategies to add two collections</w:t>
            </w:r>
          </w:p>
          <w:p w14:paraId="14B2DFA9" w14:textId="77777777" w:rsidR="00202749" w:rsidRPr="00202749" w:rsidRDefault="00202749" w:rsidP="00902616">
            <w:pPr>
              <w:pStyle w:val="NormalWeb"/>
              <w:numPr>
                <w:ilvl w:val="0"/>
                <w:numId w:val="7"/>
              </w:numPr>
              <w:rPr>
                <w:bCs/>
                <w:i/>
                <w:sz w:val="22"/>
                <w:szCs w:val="22"/>
              </w:rPr>
            </w:pPr>
            <w:r w:rsidRPr="00202749">
              <w:rPr>
                <w:bCs/>
                <w:i/>
                <w:color w:val="000000" w:themeColor="text1"/>
                <w:sz w:val="22"/>
                <w:szCs w:val="22"/>
                <w:highlight w:val="yellow"/>
              </w:rPr>
              <w:t xml:space="preserve">use different combinations of money to pay for items up to £1 </w:t>
            </w:r>
          </w:p>
          <w:p w14:paraId="5B294692" w14:textId="0AB9D586" w:rsidR="00ED401F" w:rsidRPr="00202749" w:rsidRDefault="00202749" w:rsidP="00902616">
            <w:pPr>
              <w:pStyle w:val="NormalWeb"/>
              <w:numPr>
                <w:ilvl w:val="0"/>
                <w:numId w:val="7"/>
              </w:numPr>
              <w:rPr>
                <w:bCs/>
                <w:i/>
                <w:sz w:val="22"/>
                <w:szCs w:val="22"/>
              </w:rPr>
            </w:pPr>
            <w:r w:rsidRPr="00202749">
              <w:rPr>
                <w:bCs/>
                <w:i/>
                <w:color w:val="000000" w:themeColor="text1"/>
                <w:sz w:val="22"/>
                <w:szCs w:val="22"/>
                <w:highlight w:val="yellow"/>
              </w:rPr>
              <w:t xml:space="preserve">find totals and give change from multiples of 10p </w:t>
            </w:r>
            <w:r w:rsidRPr="00202749">
              <w:rPr>
                <w:bCs/>
                <w:i/>
                <w:color w:val="000000" w:themeColor="text1"/>
                <w:sz w:val="22"/>
                <w:szCs w:val="22"/>
              </w:rPr>
              <w:t xml:space="preserve">– </w:t>
            </w:r>
            <w:r w:rsidRPr="00202749">
              <w:rPr>
                <w:b/>
                <w:i/>
                <w:color w:val="000000" w:themeColor="text1"/>
                <w:sz w:val="22"/>
                <w:szCs w:val="22"/>
              </w:rPr>
              <w:t>More able and ta</w:t>
            </w:r>
            <w:r>
              <w:rPr>
                <w:b/>
                <w:i/>
                <w:color w:val="000000" w:themeColor="text1"/>
                <w:sz w:val="22"/>
                <w:szCs w:val="22"/>
              </w:rPr>
              <w:t>len</w:t>
            </w:r>
            <w:r w:rsidRPr="00202749">
              <w:rPr>
                <w:b/>
                <w:i/>
                <w:color w:val="000000" w:themeColor="text1"/>
                <w:sz w:val="22"/>
                <w:szCs w:val="22"/>
              </w:rPr>
              <w:t>ted</w:t>
            </w:r>
            <w:r w:rsidRPr="00202749">
              <w:rPr>
                <w:bCs/>
                <w:i/>
                <w:color w:val="000000" w:themeColor="text1"/>
                <w:sz w:val="22"/>
                <w:szCs w:val="22"/>
              </w:rPr>
              <w:t xml:space="preserve"> </w:t>
            </w:r>
          </w:p>
        </w:tc>
      </w:tr>
      <w:tr w:rsidR="00ED401F" w14:paraId="1F58501A" w14:textId="77777777" w:rsidTr="00902616">
        <w:tc>
          <w:tcPr>
            <w:tcW w:w="9016" w:type="dxa"/>
            <w:gridSpan w:val="3"/>
          </w:tcPr>
          <w:p w14:paraId="60F9A595" w14:textId="17F7A81B" w:rsidR="00202749" w:rsidRDefault="00ED401F" w:rsidP="00902616">
            <w:pPr>
              <w:rPr>
                <w:b/>
                <w:iCs/>
              </w:rPr>
            </w:pPr>
            <w:r w:rsidRPr="00202749">
              <w:rPr>
                <w:b/>
                <w:iCs/>
              </w:rPr>
              <w:t>Differentiation:</w:t>
            </w:r>
            <w:r w:rsidR="00202749" w:rsidRPr="00202749">
              <w:rPr>
                <w:b/>
                <w:iCs/>
              </w:rPr>
              <w:t xml:space="preserve"> </w:t>
            </w:r>
          </w:p>
          <w:p w14:paraId="00E91351" w14:textId="0896AE52" w:rsidR="00202749" w:rsidRDefault="00202749" w:rsidP="00902616">
            <w:pPr>
              <w:rPr>
                <w:bCs/>
                <w:iCs/>
              </w:rPr>
            </w:pPr>
          </w:p>
          <w:p w14:paraId="36B405FE" w14:textId="782D6783" w:rsidR="00ED401F" w:rsidRPr="00202749" w:rsidRDefault="00202749" w:rsidP="00902616">
            <w:pPr>
              <w:rPr>
                <w:bCs/>
                <w:i/>
              </w:rPr>
            </w:pPr>
            <w:r w:rsidRPr="00202749">
              <w:rPr>
                <w:bCs/>
                <w:i/>
              </w:rPr>
              <w:t xml:space="preserve">Children who are less confident with expression through mathematics and those with </w:t>
            </w:r>
            <w:r w:rsidRPr="00202749">
              <w:rPr>
                <w:bCs/>
                <w:i/>
                <w:highlight w:val="cyan"/>
              </w:rPr>
              <w:t>Additional Learning Needs</w:t>
            </w:r>
            <w:r w:rsidRPr="00202749">
              <w:rPr>
                <w:bCs/>
                <w:i/>
              </w:rPr>
              <w:t xml:space="preserve"> will be encouraged to show an awareness of money and it’s purpose though a ‘supermarket hunt’ where they are able to source the items on their checklist and pay using coins (value) they deem appropriate to the specific items. </w:t>
            </w:r>
          </w:p>
          <w:p w14:paraId="7BE6D5F0" w14:textId="77777777" w:rsidR="00202749" w:rsidRPr="00202749" w:rsidRDefault="00202749" w:rsidP="00902616">
            <w:pPr>
              <w:rPr>
                <w:bCs/>
                <w:i/>
              </w:rPr>
            </w:pPr>
          </w:p>
          <w:p w14:paraId="3356ADDA" w14:textId="3294B8BF" w:rsidR="00202749" w:rsidRPr="00902616" w:rsidRDefault="00202749" w:rsidP="00902616">
            <w:pPr>
              <w:rPr>
                <w:bCs/>
                <w:i/>
              </w:rPr>
            </w:pPr>
            <w:r w:rsidRPr="00202749">
              <w:rPr>
                <w:bCs/>
                <w:i/>
                <w:highlight w:val="yellow"/>
              </w:rPr>
              <w:t>More able and talented</w:t>
            </w:r>
            <w:r w:rsidRPr="00202749">
              <w:rPr>
                <w:bCs/>
                <w:i/>
              </w:rPr>
              <w:t xml:space="preserve"> children will be encouraged to use multiple combinations of money up to the value of £1 to pay for multiple items with a set price. They will also need to work </w:t>
            </w:r>
            <w:r w:rsidRPr="00202749">
              <w:rPr>
                <w:bCs/>
                <w:i/>
              </w:rPr>
              <w:lastRenderedPageBreak/>
              <w:t>out and give correct change. As an extension they will be asked to work together to create a ‘</w:t>
            </w:r>
            <w:proofErr w:type="spellStart"/>
            <w:r w:rsidRPr="00202749">
              <w:rPr>
                <w:bCs/>
                <w:i/>
              </w:rPr>
              <w:t>half price</w:t>
            </w:r>
            <w:proofErr w:type="spellEnd"/>
            <w:r w:rsidRPr="00202749">
              <w:rPr>
                <w:bCs/>
                <w:i/>
              </w:rPr>
              <w:t xml:space="preserve"> sale’ section of the shop that will require them to problem solve through halving set amounts.</w:t>
            </w:r>
          </w:p>
        </w:tc>
      </w:tr>
      <w:tr w:rsidR="00ED401F" w14:paraId="1D510773" w14:textId="77777777" w:rsidTr="00902616">
        <w:tc>
          <w:tcPr>
            <w:tcW w:w="9016" w:type="dxa"/>
            <w:gridSpan w:val="3"/>
          </w:tcPr>
          <w:p w14:paraId="5DD3A027" w14:textId="0A77054E" w:rsidR="00202749" w:rsidRDefault="00ED401F" w:rsidP="00902616">
            <w:pPr>
              <w:rPr>
                <w:bCs/>
                <w:i/>
              </w:rPr>
            </w:pPr>
            <w:r w:rsidRPr="00202749">
              <w:rPr>
                <w:b/>
                <w:iCs/>
              </w:rPr>
              <w:lastRenderedPageBreak/>
              <w:t>Health and safety</w:t>
            </w:r>
            <w:r w:rsidRPr="00202749">
              <w:rPr>
                <w:bCs/>
                <w:i/>
              </w:rPr>
              <w:t>:</w:t>
            </w:r>
          </w:p>
          <w:p w14:paraId="01C2AEED" w14:textId="77777777" w:rsidR="00202749" w:rsidRDefault="00202749" w:rsidP="00902616">
            <w:pPr>
              <w:rPr>
                <w:bCs/>
                <w:i/>
              </w:rPr>
            </w:pPr>
          </w:p>
          <w:p w14:paraId="72F57B80" w14:textId="1AB3E0C5" w:rsidR="00202749" w:rsidRPr="00202749" w:rsidRDefault="00202749" w:rsidP="00902616">
            <w:pPr>
              <w:rPr>
                <w:bCs/>
                <w:i/>
              </w:rPr>
            </w:pPr>
            <w:r w:rsidRPr="00202749">
              <w:rPr>
                <w:bCs/>
                <w:i/>
              </w:rPr>
              <w:t xml:space="preserve"> Safety discussions with children on a regular basis and first aid box on site which can be easily accessed. However, common risks could be;</w:t>
            </w:r>
          </w:p>
          <w:p w14:paraId="3F5DE7E9" w14:textId="77777777" w:rsidR="00202749" w:rsidRPr="00202749" w:rsidRDefault="00202749" w:rsidP="00902616">
            <w:pPr>
              <w:pStyle w:val="ListParagraph"/>
              <w:numPr>
                <w:ilvl w:val="0"/>
                <w:numId w:val="9"/>
              </w:numPr>
              <w:rPr>
                <w:bCs/>
                <w:i/>
              </w:rPr>
            </w:pPr>
            <w:r w:rsidRPr="00202749">
              <w:rPr>
                <w:bCs/>
                <w:i/>
              </w:rPr>
              <w:t>Climbing on chairs</w:t>
            </w:r>
          </w:p>
          <w:p w14:paraId="2E625CC8" w14:textId="1096B51B" w:rsidR="00202749" w:rsidRPr="00202749" w:rsidRDefault="00202749" w:rsidP="00902616">
            <w:pPr>
              <w:pStyle w:val="ListParagraph"/>
              <w:numPr>
                <w:ilvl w:val="0"/>
                <w:numId w:val="9"/>
              </w:numPr>
              <w:rPr>
                <w:bCs/>
                <w:i/>
              </w:rPr>
            </w:pPr>
            <w:r w:rsidRPr="00202749">
              <w:rPr>
                <w:bCs/>
                <w:i/>
              </w:rPr>
              <w:t xml:space="preserve">Falling over items left on floor </w:t>
            </w:r>
          </w:p>
          <w:p w14:paraId="00AE9006" w14:textId="477DE679" w:rsidR="00202749" w:rsidRPr="00202749" w:rsidRDefault="00202749" w:rsidP="00902616">
            <w:pPr>
              <w:rPr>
                <w:bCs/>
                <w:i/>
              </w:rPr>
            </w:pPr>
            <w:r w:rsidRPr="00202749">
              <w:rPr>
                <w:bCs/>
                <w:i/>
              </w:rPr>
              <w:t>This could cause minor bumps and bruises. Children are therefore encouraged to tidy up messes on a regular basis and told to walk when inside the classroom.</w:t>
            </w:r>
          </w:p>
          <w:p w14:paraId="19C79EAF" w14:textId="7552578A" w:rsidR="00202749" w:rsidRPr="00202749" w:rsidRDefault="00202749" w:rsidP="00902616">
            <w:pPr>
              <w:pStyle w:val="ListParagraph"/>
              <w:numPr>
                <w:ilvl w:val="0"/>
                <w:numId w:val="8"/>
              </w:numPr>
              <w:rPr>
                <w:bCs/>
                <w:i/>
              </w:rPr>
            </w:pPr>
            <w:r w:rsidRPr="00202749">
              <w:rPr>
                <w:bCs/>
                <w:i/>
              </w:rPr>
              <w:t>Small Objects in mouth</w:t>
            </w:r>
          </w:p>
          <w:p w14:paraId="3920C725" w14:textId="77777777" w:rsidR="00202749" w:rsidRPr="00202749" w:rsidRDefault="00202749" w:rsidP="00902616">
            <w:pPr>
              <w:jc w:val="both"/>
              <w:rPr>
                <w:bCs/>
                <w:i/>
              </w:rPr>
            </w:pPr>
            <w:r w:rsidRPr="00202749">
              <w:rPr>
                <w:bCs/>
                <w:i/>
              </w:rPr>
              <w:t xml:space="preserve">This could be a choking hazard, children are supervised and reminded never to put anything in their mouths. </w:t>
            </w:r>
          </w:p>
          <w:p w14:paraId="6DF2D76E" w14:textId="77777777" w:rsidR="00202749" w:rsidRPr="00202749" w:rsidRDefault="00202749" w:rsidP="00902616">
            <w:pPr>
              <w:pStyle w:val="ListParagraph"/>
              <w:numPr>
                <w:ilvl w:val="0"/>
                <w:numId w:val="8"/>
              </w:numPr>
              <w:jc w:val="both"/>
              <w:rPr>
                <w:bCs/>
                <w:i/>
              </w:rPr>
            </w:pPr>
            <w:r w:rsidRPr="00202749">
              <w:rPr>
                <w:bCs/>
                <w:i/>
                <w:color w:val="000000"/>
              </w:rPr>
              <w:t>Children put fingers in plugs</w:t>
            </w:r>
          </w:p>
          <w:p w14:paraId="544E5EAD" w14:textId="77777777" w:rsidR="00202749" w:rsidRPr="00202749" w:rsidRDefault="00202749" w:rsidP="00902616">
            <w:pPr>
              <w:jc w:val="both"/>
              <w:rPr>
                <w:bCs/>
                <w:i/>
              </w:rPr>
            </w:pPr>
            <w:r w:rsidRPr="00202749">
              <w:rPr>
                <w:bCs/>
                <w:i/>
              </w:rPr>
              <w:t>Risk of electric shock. Plugs to be covered with a safety socket.</w:t>
            </w:r>
          </w:p>
          <w:p w14:paraId="19687543" w14:textId="77777777" w:rsidR="00202749" w:rsidRPr="00202749" w:rsidRDefault="00202749" w:rsidP="00902616">
            <w:pPr>
              <w:pStyle w:val="ListParagraph"/>
              <w:numPr>
                <w:ilvl w:val="0"/>
                <w:numId w:val="8"/>
              </w:numPr>
              <w:jc w:val="both"/>
              <w:rPr>
                <w:bCs/>
                <w:i/>
              </w:rPr>
            </w:pPr>
            <w:r w:rsidRPr="00202749">
              <w:rPr>
                <w:bCs/>
                <w:i/>
              </w:rPr>
              <w:t>Scissors</w:t>
            </w:r>
          </w:p>
          <w:p w14:paraId="206FC38F" w14:textId="77777777" w:rsidR="00202749" w:rsidRPr="00202749" w:rsidRDefault="00202749" w:rsidP="00902616">
            <w:pPr>
              <w:pStyle w:val="ListParagraph"/>
              <w:numPr>
                <w:ilvl w:val="0"/>
                <w:numId w:val="8"/>
              </w:numPr>
              <w:jc w:val="both"/>
              <w:rPr>
                <w:bCs/>
                <w:i/>
              </w:rPr>
            </w:pPr>
            <w:r w:rsidRPr="00202749">
              <w:rPr>
                <w:bCs/>
                <w:i/>
              </w:rPr>
              <w:t xml:space="preserve">Sharp pencils </w:t>
            </w:r>
          </w:p>
          <w:p w14:paraId="09C77682" w14:textId="0847269B" w:rsidR="00202749" w:rsidRPr="00202749" w:rsidRDefault="00202749" w:rsidP="00902616">
            <w:pPr>
              <w:jc w:val="both"/>
              <w:rPr>
                <w:bCs/>
                <w:i/>
              </w:rPr>
            </w:pPr>
            <w:r w:rsidRPr="00202749">
              <w:rPr>
                <w:bCs/>
                <w:i/>
              </w:rPr>
              <w:t xml:space="preserve">Risk of small cuts / stabs to skin. </w:t>
            </w:r>
          </w:p>
          <w:p w14:paraId="42FD9A56" w14:textId="77777777" w:rsidR="00ED401F" w:rsidRDefault="00202749" w:rsidP="00902616">
            <w:pPr>
              <w:pStyle w:val="NormalWeb"/>
              <w:rPr>
                <w:bCs/>
                <w:i/>
                <w:color w:val="000000"/>
                <w:sz w:val="22"/>
                <w:szCs w:val="22"/>
              </w:rPr>
            </w:pPr>
            <w:r w:rsidRPr="00202749">
              <w:rPr>
                <w:bCs/>
                <w:i/>
                <w:color w:val="000000"/>
                <w:sz w:val="22"/>
                <w:szCs w:val="22"/>
              </w:rPr>
              <w:t>All resources should be checked for rough or sharp edges, chipping paint, or other signs of wear. Damaged resources should be thrown away or repaired if possible.</w:t>
            </w:r>
          </w:p>
          <w:p w14:paraId="2174EA66" w14:textId="22CD8F42" w:rsidR="00202749" w:rsidRPr="00202749" w:rsidRDefault="00202749" w:rsidP="00902616">
            <w:pPr>
              <w:pStyle w:val="NormalWeb"/>
              <w:rPr>
                <w:bCs/>
                <w:i/>
                <w:sz w:val="22"/>
                <w:szCs w:val="22"/>
              </w:rPr>
            </w:pPr>
          </w:p>
        </w:tc>
      </w:tr>
      <w:tr w:rsidR="00ED401F" w14:paraId="33B6B89D" w14:textId="77777777" w:rsidTr="00902616">
        <w:tc>
          <w:tcPr>
            <w:tcW w:w="9016" w:type="dxa"/>
            <w:gridSpan w:val="3"/>
          </w:tcPr>
          <w:p w14:paraId="00F996C7" w14:textId="18C2A3DC" w:rsidR="00202749" w:rsidRDefault="00ED401F" w:rsidP="00902616">
            <w:pPr>
              <w:rPr>
                <w:b/>
                <w:iCs/>
              </w:rPr>
            </w:pPr>
            <w:r w:rsidRPr="00202749">
              <w:rPr>
                <w:b/>
                <w:iCs/>
              </w:rPr>
              <w:t>Role of adult:</w:t>
            </w:r>
            <w:r w:rsidR="00202749" w:rsidRPr="00202749">
              <w:rPr>
                <w:b/>
                <w:iCs/>
              </w:rPr>
              <w:t xml:space="preserve"> </w:t>
            </w:r>
          </w:p>
          <w:p w14:paraId="7E14EE88" w14:textId="77777777" w:rsidR="00202749" w:rsidRDefault="00202749" w:rsidP="00902616">
            <w:pPr>
              <w:rPr>
                <w:b/>
                <w:iCs/>
              </w:rPr>
            </w:pPr>
          </w:p>
          <w:p w14:paraId="1EEB0B61" w14:textId="5149D6CF" w:rsidR="00202749" w:rsidRPr="00202749" w:rsidRDefault="00202749" w:rsidP="00902616">
            <w:pPr>
              <w:rPr>
                <w:bCs/>
                <w:i/>
              </w:rPr>
            </w:pPr>
            <w:r w:rsidRPr="00202749">
              <w:rPr>
                <w:bCs/>
                <w:i/>
              </w:rPr>
              <w:t>Observation</w:t>
            </w:r>
            <w:r>
              <w:rPr>
                <w:bCs/>
                <w:i/>
              </w:rPr>
              <w:t xml:space="preserve"> and monitoring</w:t>
            </w:r>
            <w:r w:rsidRPr="00202749">
              <w:rPr>
                <w:bCs/>
                <w:i/>
              </w:rPr>
              <w:t xml:space="preserve"> of the task. Only to get involved if invited by the child, however, can occasionally question the child’s intentions to keep them on task such as;</w:t>
            </w:r>
          </w:p>
          <w:p w14:paraId="0FA0F0B8" w14:textId="53550D9D" w:rsidR="00ED401F" w:rsidRPr="00202749" w:rsidRDefault="00202749" w:rsidP="00902616">
            <w:pPr>
              <w:rPr>
                <w:b/>
                <w:i/>
              </w:rPr>
            </w:pPr>
            <w:r w:rsidRPr="00202749">
              <w:rPr>
                <w:b/>
                <w:i/>
              </w:rPr>
              <w:t>‘what would happen if…’</w:t>
            </w:r>
          </w:p>
          <w:p w14:paraId="0368B898" w14:textId="057B9F69" w:rsidR="00202749" w:rsidRPr="00202749" w:rsidRDefault="00202749" w:rsidP="00902616">
            <w:pPr>
              <w:rPr>
                <w:b/>
                <w:i/>
              </w:rPr>
            </w:pPr>
            <w:r w:rsidRPr="00202749">
              <w:rPr>
                <w:b/>
                <w:i/>
              </w:rPr>
              <w:t>‘do you think…’</w:t>
            </w:r>
          </w:p>
          <w:p w14:paraId="5D75121C" w14:textId="77777777" w:rsidR="00ED401F" w:rsidRPr="00202749" w:rsidRDefault="00202749" w:rsidP="00902616">
            <w:pPr>
              <w:rPr>
                <w:b/>
                <w:i/>
              </w:rPr>
            </w:pPr>
            <w:r w:rsidRPr="00202749">
              <w:rPr>
                <w:b/>
                <w:i/>
              </w:rPr>
              <w:t>‘how did/would you work … out’</w:t>
            </w:r>
          </w:p>
          <w:p w14:paraId="191E1FCD" w14:textId="7E640086" w:rsidR="00202749" w:rsidRPr="00202749" w:rsidRDefault="00202749" w:rsidP="00902616">
            <w:pPr>
              <w:rPr>
                <w:b/>
                <w:iCs/>
              </w:rPr>
            </w:pPr>
          </w:p>
        </w:tc>
      </w:tr>
      <w:tr w:rsidR="00ED401F" w14:paraId="2291B9A7" w14:textId="77777777" w:rsidTr="00902616">
        <w:tc>
          <w:tcPr>
            <w:tcW w:w="9016" w:type="dxa"/>
            <w:gridSpan w:val="3"/>
          </w:tcPr>
          <w:p w14:paraId="2735AC90" w14:textId="77777777" w:rsidR="00ED401F" w:rsidRPr="00202749" w:rsidRDefault="00ED401F" w:rsidP="00902616">
            <w:pPr>
              <w:rPr>
                <w:b/>
                <w:iCs/>
              </w:rPr>
            </w:pPr>
            <w:r w:rsidRPr="00202749">
              <w:rPr>
                <w:b/>
                <w:iCs/>
              </w:rPr>
              <w:t>The activity:</w:t>
            </w:r>
          </w:p>
          <w:p w14:paraId="5129E881" w14:textId="23BC61E9" w:rsidR="00ED401F" w:rsidRPr="00202749" w:rsidRDefault="00ED401F" w:rsidP="00902616">
            <w:pPr>
              <w:rPr>
                <w:bCs/>
                <w:i/>
              </w:rPr>
            </w:pPr>
          </w:p>
          <w:p w14:paraId="0D04EEFB" w14:textId="4A52E351" w:rsidR="00202749" w:rsidRPr="00202749" w:rsidRDefault="00202749" w:rsidP="00902616">
            <w:pPr>
              <w:rPr>
                <w:bCs/>
                <w:i/>
              </w:rPr>
            </w:pPr>
            <w:r w:rsidRPr="00202749">
              <w:rPr>
                <w:bCs/>
                <w:i/>
              </w:rPr>
              <w:t>As part of continuous provision, a role play area will always be part of the classroom environment. Where the children can improve and build upon their mathematical understanding.</w:t>
            </w:r>
          </w:p>
          <w:p w14:paraId="180463CD" w14:textId="7B757078" w:rsidR="00202749" w:rsidRPr="00202749" w:rsidRDefault="00202749" w:rsidP="00902616">
            <w:pPr>
              <w:rPr>
                <w:bCs/>
                <w:i/>
              </w:rPr>
            </w:pPr>
          </w:p>
          <w:p w14:paraId="6368AE9B" w14:textId="3FD6D224" w:rsidR="00202749" w:rsidRPr="00202749" w:rsidRDefault="00202749" w:rsidP="00902616">
            <w:pPr>
              <w:rPr>
                <w:bCs/>
                <w:i/>
              </w:rPr>
            </w:pPr>
            <w:r>
              <w:rPr>
                <w:noProof/>
              </w:rPr>
              <w:drawing>
                <wp:anchor distT="0" distB="0" distL="114300" distR="114300" simplePos="0" relativeHeight="251662336" behindDoc="1" locked="0" layoutInCell="1" allowOverlap="1" wp14:anchorId="00E57EE4" wp14:editId="42A158DF">
                  <wp:simplePos x="0" y="0"/>
                  <wp:positionH relativeFrom="column">
                    <wp:posOffset>3620135</wp:posOffset>
                  </wp:positionH>
                  <wp:positionV relativeFrom="paragraph">
                    <wp:posOffset>239023</wp:posOffset>
                  </wp:positionV>
                  <wp:extent cx="1811020" cy="1028700"/>
                  <wp:effectExtent l="38100" t="38100" r="106680" b="101600"/>
                  <wp:wrapTight wrapText="bothSides">
                    <wp:wrapPolygon edited="0">
                      <wp:start x="-151" y="-800"/>
                      <wp:lineTo x="-454" y="-533"/>
                      <wp:lineTo x="-454" y="22133"/>
                      <wp:lineTo x="-151" y="23467"/>
                      <wp:lineTo x="22266" y="23467"/>
                      <wp:lineTo x="22721" y="20800"/>
                      <wp:lineTo x="22721" y="3733"/>
                      <wp:lineTo x="22266" y="-267"/>
                      <wp:lineTo x="22266" y="-800"/>
                      <wp:lineTo x="-151" y="-800"/>
                    </wp:wrapPolygon>
                  </wp:wrapTight>
                  <wp:docPr id="9" name="Picture 9" descr="Supermarket Hunt Check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upermarket Hunt Checkli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1020" cy="1028700"/>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202749">
              <w:rPr>
                <w:bCs/>
                <w:i/>
              </w:rPr>
              <w:t xml:space="preserve">For this particular activity, role play will be expressed through a supermarket shop to develop the children’s money skills. </w:t>
            </w:r>
          </w:p>
          <w:p w14:paraId="69FEA35E" w14:textId="2467DEB0" w:rsidR="00202749" w:rsidRPr="00202749" w:rsidRDefault="00202749" w:rsidP="00902616">
            <w:pPr>
              <w:rPr>
                <w:bCs/>
                <w:i/>
              </w:rPr>
            </w:pPr>
          </w:p>
          <w:p w14:paraId="4D074C8A" w14:textId="579A263A" w:rsidR="00202749" w:rsidRPr="00202749" w:rsidRDefault="00202749" w:rsidP="00902616">
            <w:pPr>
              <w:rPr>
                <w:bCs/>
                <w:i/>
              </w:rPr>
            </w:pPr>
            <w:r w:rsidRPr="00202749">
              <w:rPr>
                <w:bCs/>
                <w:i/>
              </w:rPr>
              <w:t>2 children will take on the role of shopkeeper- exchanging money and giving change.</w:t>
            </w:r>
          </w:p>
          <w:p w14:paraId="709510B7" w14:textId="75C4C0BA" w:rsidR="00202749" w:rsidRPr="00202749" w:rsidRDefault="00202749" w:rsidP="00902616">
            <w:pPr>
              <w:rPr>
                <w:bCs/>
                <w:i/>
              </w:rPr>
            </w:pPr>
          </w:p>
          <w:p w14:paraId="56EF22FA" w14:textId="7410F327" w:rsidR="00202749" w:rsidRPr="00202749" w:rsidRDefault="00202749" w:rsidP="00902616">
            <w:pPr>
              <w:rPr>
                <w:bCs/>
                <w:i/>
              </w:rPr>
            </w:pPr>
            <w:r>
              <w:rPr>
                <w:noProof/>
              </w:rPr>
              <mc:AlternateContent>
                <mc:Choice Requires="wps">
                  <w:drawing>
                    <wp:anchor distT="0" distB="0" distL="114300" distR="114300" simplePos="0" relativeHeight="251663360" behindDoc="0" locked="0" layoutInCell="1" allowOverlap="1" wp14:anchorId="0DDA2464" wp14:editId="1E1AA471">
                      <wp:simplePos x="0" y="0"/>
                      <wp:positionH relativeFrom="column">
                        <wp:posOffset>3987800</wp:posOffset>
                      </wp:positionH>
                      <wp:positionV relativeFrom="paragraph">
                        <wp:posOffset>302847</wp:posOffset>
                      </wp:positionV>
                      <wp:extent cx="1035169" cy="189781"/>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35169" cy="189781"/>
                              </a:xfrm>
                              <a:prstGeom prst="rect">
                                <a:avLst/>
                              </a:prstGeom>
                              <a:noFill/>
                              <a:ln w="6350">
                                <a:noFill/>
                              </a:ln>
                            </wps:spPr>
                            <wps:txbx>
                              <w:txbxContent>
                                <w:p w14:paraId="20E1D06D" w14:textId="23142B18" w:rsidR="00282D32" w:rsidRPr="00202749" w:rsidRDefault="00282D32">
                                  <w:pPr>
                                    <w:rPr>
                                      <w:sz w:val="13"/>
                                      <w:szCs w:val="13"/>
                                    </w:rPr>
                                  </w:pPr>
                                  <w:r w:rsidRPr="00202749">
                                    <w:rPr>
                                      <w:sz w:val="13"/>
                                      <w:szCs w:val="13"/>
                                    </w:rPr>
                                    <w:t>(Source: Twinkl,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A2464" id="Text Box 10" o:spid="_x0000_s1030" type="#_x0000_t202" style="position:absolute;margin-left:314pt;margin-top:23.85pt;width:81.5pt;height:1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" filled="f" stroked="f" strokeweight=".5pt">
                      <v:textbox>
                        <w:txbxContent>
                          <w:p w14:paraId="20E1D06D" w14:textId="23142B18" w:rsidR="00282D32" w:rsidRPr="00202749" w:rsidRDefault="00282D32">
                            <w:pPr>
                              <w:rPr>
                                <w:sz w:val="13"/>
                                <w:szCs w:val="13"/>
                              </w:rPr>
                            </w:pPr>
                            <w:r w:rsidRPr="00202749">
                              <w:rPr>
                                <w:sz w:val="13"/>
                                <w:szCs w:val="13"/>
                              </w:rPr>
                              <w:t>(Source: Twinkl, 2020).</w:t>
                            </w:r>
                          </w:p>
                        </w:txbxContent>
                      </v:textbox>
                    </v:shape>
                  </w:pict>
                </mc:Fallback>
              </mc:AlternateContent>
            </w:r>
            <w:r w:rsidRPr="00202749">
              <w:rPr>
                <w:bCs/>
                <w:i/>
              </w:rPr>
              <w:t xml:space="preserve">4 children will be purchasing items on their ‘supermarket hunt’ list and paying using estimation/accurate money. </w:t>
            </w:r>
          </w:p>
          <w:p w14:paraId="4FC96EAF" w14:textId="1C57EC4C" w:rsidR="00ED401F" w:rsidRPr="00202749" w:rsidRDefault="00ED401F" w:rsidP="00902616">
            <w:pPr>
              <w:rPr>
                <w:bCs/>
                <w:i/>
              </w:rPr>
            </w:pPr>
          </w:p>
          <w:p w14:paraId="3BBED22C" w14:textId="068EB252" w:rsidR="00ED401F" w:rsidRPr="00902616" w:rsidRDefault="00202749" w:rsidP="00902616">
            <w:pPr>
              <w:rPr>
                <w:bCs/>
                <w:i/>
              </w:rPr>
            </w:pPr>
            <w:r w:rsidRPr="00202749">
              <w:rPr>
                <w:bCs/>
                <w:i/>
              </w:rPr>
              <w:t xml:space="preserve">Extension task- </w:t>
            </w:r>
            <w:r w:rsidRPr="00202749">
              <w:rPr>
                <w:b/>
                <w:i/>
                <w:highlight w:val="yellow"/>
              </w:rPr>
              <w:t>(MAT)</w:t>
            </w:r>
            <w:r w:rsidRPr="00202749">
              <w:rPr>
                <w:bCs/>
                <w:i/>
              </w:rPr>
              <w:t xml:space="preserve"> can create a half-price sale on certain items in the shop. </w:t>
            </w:r>
            <w:r>
              <w:fldChar w:fldCharType="begin"/>
            </w:r>
            <w:r>
              <w:instrText xml:space="preserve"> INCLUDEPICTURE "/var/folders/tw/9_2sx1t10bd5tmbv11xggp1m0000gn/T/com.microsoft.Word/WebArchiveCopyPasteTempFiles/T-T-21254-Supermarket-Hunt-Checklist.jpg" \* MERGEFORMATINET </w:instrText>
            </w:r>
            <w:r>
              <w:fldChar w:fldCharType="end"/>
            </w:r>
          </w:p>
        </w:tc>
      </w:tr>
    </w:tbl>
    <w:p w14:paraId="4B8C0313" w14:textId="4631E841" w:rsidR="00E13BED" w:rsidRDefault="00E13BED" w:rsidP="00ED401F">
      <w:pPr>
        <w:jc w:val="center"/>
      </w:pPr>
    </w:p>
    <w:p w14:paraId="03A7EFB7" w14:textId="6083D026" w:rsidR="00202749" w:rsidRPr="0035506D" w:rsidRDefault="00902616" w:rsidP="0035506D">
      <w:pPr>
        <w:spacing w:line="360" w:lineRule="auto"/>
        <w:jc w:val="center"/>
        <w:rPr>
          <w:b/>
          <w:bCs/>
          <w:u w:val="single"/>
        </w:rPr>
      </w:pPr>
      <w:r w:rsidRPr="0035506D">
        <w:rPr>
          <w:b/>
          <w:bCs/>
          <w:u w:val="single"/>
        </w:rPr>
        <w:lastRenderedPageBreak/>
        <w:t>Evaluation</w:t>
      </w:r>
    </w:p>
    <w:p w14:paraId="6009978A" w14:textId="6B07601F" w:rsidR="00902616" w:rsidRPr="0035506D" w:rsidRDefault="00902616" w:rsidP="0035506D">
      <w:pPr>
        <w:spacing w:line="360" w:lineRule="auto"/>
        <w:jc w:val="both"/>
        <w:rPr>
          <w:b/>
          <w:bCs/>
          <w:u w:val="single"/>
        </w:rPr>
      </w:pPr>
    </w:p>
    <w:p w14:paraId="14FF810C" w14:textId="43857E42" w:rsidR="00902616" w:rsidRPr="0035506D" w:rsidRDefault="00902616" w:rsidP="0035506D">
      <w:pPr>
        <w:spacing w:line="360" w:lineRule="auto"/>
        <w:jc w:val="both"/>
      </w:pPr>
      <w:r w:rsidRPr="0035506D">
        <w:t xml:space="preserve">As demonstrated in the activity plan, there are many areas </w:t>
      </w:r>
      <w:r w:rsidR="00CF185F" w:rsidRPr="0035506D">
        <w:t>that need to be taken into consideration when planning mathematical activities for children. These areas include</w:t>
      </w:r>
      <w:r w:rsidR="0001342D" w:rsidRPr="0035506D">
        <w:t xml:space="preserve"> the</w:t>
      </w:r>
      <w:r w:rsidR="00CF185F" w:rsidRPr="0035506D">
        <w:t xml:space="preserve"> environment</w:t>
      </w:r>
      <w:r w:rsidR="0001342D" w:rsidRPr="0035506D">
        <w:t>, ratio</w:t>
      </w:r>
      <w:r w:rsidR="00CF185F" w:rsidRPr="0035506D">
        <w:t xml:space="preserve"> and the activity as a whole. </w:t>
      </w:r>
    </w:p>
    <w:p w14:paraId="73499319" w14:textId="7C996B8E" w:rsidR="00DE7E5D" w:rsidRPr="0035506D" w:rsidRDefault="00DE7E5D" w:rsidP="0035506D">
      <w:pPr>
        <w:spacing w:line="360" w:lineRule="auto"/>
        <w:jc w:val="both"/>
      </w:pPr>
      <w:r w:rsidRPr="0035506D">
        <w:t>The chosen role play activity is part of the classroom continuous provision which will always be there but has been enhanced through the creation of a ‘shop.’</w:t>
      </w:r>
    </w:p>
    <w:p w14:paraId="7775E322" w14:textId="5C58DE60" w:rsidR="006F232E" w:rsidRPr="0035506D" w:rsidRDefault="00CB3E71" w:rsidP="0035506D">
      <w:pPr>
        <w:spacing w:line="360" w:lineRule="auto"/>
        <w:jc w:val="both"/>
        <w:rPr>
          <w:color w:val="000000" w:themeColor="text1"/>
        </w:rPr>
      </w:pPr>
      <w:r w:rsidRPr="0035506D">
        <w:rPr>
          <w:color w:val="000000" w:themeColor="text1"/>
        </w:rPr>
        <w:t>The environment plays a crucial role in the child’s ability to develop as a self -regulated learner. A learning environment that encourages the child’s self -esteem, independent learning and risk taking as well as considering psychological and physical factors are considered to be a successful learning environment (Tucker, 2014).</w:t>
      </w:r>
      <w:r w:rsidR="00B27BA2" w:rsidRPr="0035506D">
        <w:rPr>
          <w:color w:val="000000" w:themeColor="text1"/>
        </w:rPr>
        <w:t xml:space="preserve"> Watson (1913 cited by Saul McLeod, 2017) behaviourism theory stated that a child’s environment is the biggest factor that shapes behaviours as they learn through interaction with the world and environment around them.</w:t>
      </w:r>
      <w:r w:rsidR="0001342D" w:rsidRPr="0035506D">
        <w:rPr>
          <w:color w:val="000000" w:themeColor="text1"/>
        </w:rPr>
        <w:t xml:space="preserve"> </w:t>
      </w:r>
      <w:r w:rsidR="00E47E4D" w:rsidRPr="0035506D">
        <w:rPr>
          <w:color w:val="000000" w:themeColor="text1"/>
        </w:rPr>
        <w:t xml:space="preserve">Providing a stimulating learning environment with a range of numerals, displayed meaningfully can also have a positive impact on the children’s mathematical development as their environment is encouraging math, making it enjoyable not frightening. (Brighton Hove Government, 2014). Bronfenbrenner’s Bioecological Model of the Human Development focuses on environmental influences surrounding the child, Bronfenbrenner </w:t>
      </w:r>
      <w:r w:rsidR="00E47E4D" w:rsidRPr="0035506D">
        <w:rPr>
          <w:color w:val="000000" w:themeColor="text1"/>
          <w14:textOutline w14:w="9525" w14:cap="rnd" w14:cmpd="sng" w14:algn="ctr">
            <w14:noFill/>
            <w14:prstDash w14:val="solid"/>
            <w14:bevel/>
          </w14:textOutline>
        </w:rPr>
        <w:t>(1979) believed that the more positive and nurturing the environment, the better the child would be able to develop, as the child feels valued and is then willing and ready to learn and reach their full potential</w:t>
      </w:r>
      <w:r w:rsidR="00E47E4D" w:rsidRPr="0035506D">
        <w:rPr>
          <w:color w:val="000000" w:themeColor="text1"/>
        </w:rPr>
        <w:t xml:space="preserve"> (The Open University, 2019). </w:t>
      </w:r>
      <w:r w:rsidR="00DE7E5D" w:rsidRPr="0035506D">
        <w:rPr>
          <w:color w:val="000000" w:themeColor="text1"/>
        </w:rPr>
        <w:t>The chosen environment for this activity was indoors but could however be taken outdoors, Forest Schools (2019) state that</w:t>
      </w:r>
      <w:r w:rsidR="00531F70" w:rsidRPr="0035506D">
        <w:rPr>
          <w:color w:val="000000" w:themeColor="text1"/>
        </w:rPr>
        <w:t xml:space="preserve"> experiences outside with nature where </w:t>
      </w:r>
      <w:proofErr w:type="spellStart"/>
      <w:r w:rsidR="00531F70" w:rsidRPr="0035506D">
        <w:rPr>
          <w:color w:val="000000" w:themeColor="text1"/>
        </w:rPr>
        <w:t>the</w:t>
      </w:r>
      <w:proofErr w:type="spellEnd"/>
      <w:r w:rsidR="00531F70" w:rsidRPr="0035506D">
        <w:rPr>
          <w:color w:val="000000" w:themeColor="text1"/>
        </w:rPr>
        <w:t xml:space="preserve"> learners are encouraged to explore has a meaningful and positive impact on the mathematical and overall development of the children. </w:t>
      </w:r>
      <w:r w:rsidR="00DE7E5D" w:rsidRPr="0035506D">
        <w:rPr>
          <w:color w:val="000000" w:themeColor="text1"/>
        </w:rPr>
        <w:t>This is shown in many Danish schools as children have free access to the outdoor environment.</w:t>
      </w:r>
      <w:r w:rsidR="00DE7E5D" w:rsidRPr="0035506D">
        <w:rPr>
          <w:color w:val="000000" w:themeColor="text1"/>
          <w:shd w:val="clear" w:color="auto" w:fill="FFFFFF"/>
        </w:rPr>
        <w:t xml:space="preserve"> Studies show that woodland areas, and the use of </w:t>
      </w:r>
      <w:r w:rsidR="00DE7E5D" w:rsidRPr="0035506D">
        <w:rPr>
          <w:color w:val="000000" w:themeColor="text1"/>
          <w:bdr w:val="none" w:sz="0" w:space="0" w:color="auto" w:frame="1"/>
        </w:rPr>
        <w:t>natural materials</w:t>
      </w:r>
      <w:r w:rsidR="00DE7E5D" w:rsidRPr="0035506D">
        <w:rPr>
          <w:color w:val="000000" w:themeColor="text1"/>
          <w:shd w:val="clear" w:color="auto" w:fill="FFFFFF"/>
        </w:rPr>
        <w:t xml:space="preserve"> such as sticks, inspire children and lead to more enthusiastic </w:t>
      </w:r>
      <w:r w:rsidR="00531F70" w:rsidRPr="0035506D">
        <w:rPr>
          <w:color w:val="000000" w:themeColor="text1"/>
          <w:shd w:val="clear" w:color="auto" w:fill="FFFFFF"/>
        </w:rPr>
        <w:t xml:space="preserve">attitudes towards math </w:t>
      </w:r>
      <w:r w:rsidR="00DE7E5D" w:rsidRPr="0035506D">
        <w:rPr>
          <w:color w:val="000000" w:themeColor="text1"/>
          <w:shd w:val="clear" w:color="auto" w:fill="FFFFFF"/>
        </w:rPr>
        <w:t>where they are excited and open to challenge</w:t>
      </w:r>
      <w:r w:rsidR="00531F70" w:rsidRPr="0035506D">
        <w:rPr>
          <w:color w:val="000000" w:themeColor="text1"/>
          <w:shd w:val="clear" w:color="auto" w:fill="FFFFFF"/>
        </w:rPr>
        <w:t xml:space="preserve"> </w:t>
      </w:r>
      <w:r w:rsidR="00DE7E5D" w:rsidRPr="0035506D">
        <w:rPr>
          <w:color w:val="000000" w:themeColor="text1"/>
          <w:shd w:val="clear" w:color="auto" w:fill="FFFFFF"/>
        </w:rPr>
        <w:t xml:space="preserve">(Social Education Gateway, 2019). </w:t>
      </w:r>
      <w:r w:rsidR="00DE7E5D" w:rsidRPr="0035506D">
        <w:rPr>
          <w:color w:val="000000" w:themeColor="text1"/>
        </w:rPr>
        <w:t>The pedagogue takes a step back from intervention and allows the children’s curiosity to take over. The children experience real life situations</w:t>
      </w:r>
      <w:r w:rsidR="00531F70" w:rsidRPr="0035506D">
        <w:rPr>
          <w:color w:val="000000" w:themeColor="text1"/>
        </w:rPr>
        <w:t xml:space="preserve"> through enjoyment </w:t>
      </w:r>
      <w:r w:rsidR="00DE7E5D" w:rsidRPr="0035506D">
        <w:rPr>
          <w:color w:val="000000" w:themeColor="text1"/>
        </w:rPr>
        <w:t>(SBS Dateline, 2016).</w:t>
      </w:r>
      <w:r w:rsidR="00531F70" w:rsidRPr="0035506D">
        <w:rPr>
          <w:color w:val="000000" w:themeColor="text1"/>
        </w:rPr>
        <w:t xml:space="preserve"> Froebel (1782-1852, cited by Helen Tovey, no date) </w:t>
      </w:r>
      <w:r w:rsidR="006F232E" w:rsidRPr="0035506D">
        <w:rPr>
          <w:color w:val="000000" w:themeColor="text1"/>
        </w:rPr>
        <w:t xml:space="preserve">argues that children’s mathematical knowledge and understanding can be learnt through the outdoors as a Froebelian approach can be flexible, easily changed, and responsive to children’s interests and the curriculum, including areas for investigation of concepts including shape, height, balance, </w:t>
      </w:r>
      <w:r w:rsidR="006F232E" w:rsidRPr="0035506D">
        <w:rPr>
          <w:color w:val="000000" w:themeColor="text1"/>
        </w:rPr>
        <w:lastRenderedPageBreak/>
        <w:t xml:space="preserve">weight, speed, direction.  Flexible resources provide rich opportunities for solving problems and </w:t>
      </w:r>
      <w:proofErr w:type="gramStart"/>
      <w:r w:rsidR="006F232E" w:rsidRPr="0035506D">
        <w:rPr>
          <w:color w:val="000000" w:themeColor="text1"/>
        </w:rPr>
        <w:t>team-work</w:t>
      </w:r>
      <w:proofErr w:type="gramEnd"/>
      <w:r w:rsidR="006F232E" w:rsidRPr="0035506D">
        <w:rPr>
          <w:color w:val="000000" w:themeColor="text1"/>
        </w:rPr>
        <w:t xml:space="preserve">.  </w:t>
      </w:r>
    </w:p>
    <w:p w14:paraId="37CEDA75" w14:textId="6CBF545E" w:rsidR="00CF185F" w:rsidRPr="0035506D" w:rsidRDefault="006F232E" w:rsidP="0035506D">
      <w:pPr>
        <w:spacing w:line="360" w:lineRule="auto"/>
        <w:jc w:val="both"/>
        <w:rPr>
          <w:color w:val="000000" w:themeColor="text1"/>
        </w:rPr>
      </w:pPr>
      <w:r w:rsidRPr="0035506D">
        <w:rPr>
          <w:color w:val="000000" w:themeColor="text1"/>
        </w:rPr>
        <w:t xml:space="preserve">Froebel (1782-1852 cited by Steven </w:t>
      </w:r>
      <w:proofErr w:type="spellStart"/>
      <w:r w:rsidRPr="0035506D">
        <w:rPr>
          <w:color w:val="000000" w:themeColor="text1"/>
        </w:rPr>
        <w:t>Bonnay</w:t>
      </w:r>
      <w:proofErr w:type="spellEnd"/>
      <w:r w:rsidRPr="0035506D">
        <w:rPr>
          <w:color w:val="000000" w:themeColor="text1"/>
        </w:rPr>
        <w:t>, 2017) believed that children learn best through play.</w:t>
      </w:r>
      <w:r w:rsidR="008C586D" w:rsidRPr="0035506D">
        <w:rPr>
          <w:color w:val="000000" w:themeColor="text1"/>
        </w:rPr>
        <w:t xml:space="preserve"> Therefore, role play as an activity would benefit mathematical development as children are engaged with the activity. Mullen (2017) describes role play as fully immersive, creative play that can aid learning and facilitate mathematical knowledge and understanding. It can provide an in-depth idea of real-life situations such as buying items form a shop as children learn the value of money and exchange. Role play could be beneficial to the development of </w:t>
      </w:r>
      <w:proofErr w:type="gramStart"/>
      <w:r w:rsidR="008C586D" w:rsidRPr="0035506D">
        <w:rPr>
          <w:color w:val="000000" w:themeColor="text1"/>
          <w:spacing w:val="12"/>
        </w:rPr>
        <w:t>decision making</w:t>
      </w:r>
      <w:proofErr w:type="gramEnd"/>
      <w:r w:rsidR="008C586D" w:rsidRPr="0035506D">
        <w:rPr>
          <w:color w:val="000000" w:themeColor="text1"/>
          <w:spacing w:val="12"/>
        </w:rPr>
        <w:t xml:space="preserve"> skills, confidence and self-esteem, cooperation and initiative (Early Years Resources, 2016).</w:t>
      </w:r>
      <w:r w:rsidR="008C586D" w:rsidRPr="0035506D">
        <w:rPr>
          <w:color w:val="000000" w:themeColor="text1"/>
        </w:rPr>
        <w:t xml:space="preserve"> Williams (2015) </w:t>
      </w:r>
      <w:r w:rsidR="00CB5B8E" w:rsidRPr="0035506D">
        <w:rPr>
          <w:color w:val="000000" w:themeColor="text1"/>
        </w:rPr>
        <w:t xml:space="preserve">described role play as a useful activity for mathematical development as it gives the children opportunity to be in control of their learning where in most situation, especially as they get older math seems to be controlled by the teacher and requires achievement of a specific goal. According to Welsh Government (2018) learning through role play is one of the main ways in which children learn. The Foundation Phase is built upon the fundamental right to play as they believe it is an essential factor that underpins the curriculum. Children develop mathematical skills, knowledge and understanding of mathematics through role play as it is a practical experience. Children are able to </w:t>
      </w:r>
      <w:r w:rsidR="007E5EDA" w:rsidRPr="0035506D">
        <w:rPr>
          <w:color w:val="000000" w:themeColor="text1"/>
        </w:rPr>
        <w:t>introduce and investigate math during role play such as counting, size, ordering, time and numbers in a way that is meaningful and enjoyable to them. In contrast however, Professor Graham Donaldson has developed a new curriculum that will focus on 4 main purposes. This framework is not driven by play but focuses more on the outcomes for children to be able to reach their full potential by creating a challenging education, pushing the children to thrive across areas such as mathematical development. Donaldson suggests that the current curriculum and ways of teaching such as learning through play is outdated and overloaded</w:t>
      </w:r>
      <w:r w:rsidR="00D51615" w:rsidRPr="0035506D">
        <w:rPr>
          <w:color w:val="000000" w:themeColor="text1"/>
        </w:rPr>
        <w:t xml:space="preserve">. Donaldson states that mathematical understanding should more in depth and more than a basic ability. He suggests a greater priority should be placed on digital competence as this is what modern society demands </w:t>
      </w:r>
      <w:r w:rsidR="007E5EDA" w:rsidRPr="0035506D">
        <w:rPr>
          <w:color w:val="000000" w:themeColor="text1"/>
        </w:rPr>
        <w:t>(Welsh Government. 2015).</w:t>
      </w:r>
    </w:p>
    <w:p w14:paraId="6A4A5397" w14:textId="4075C510" w:rsidR="0067190A" w:rsidRPr="0035506D" w:rsidRDefault="0067190A" w:rsidP="0035506D">
      <w:pPr>
        <w:spacing w:line="360" w:lineRule="auto"/>
        <w:jc w:val="both"/>
        <w:rPr>
          <w:color w:val="000000" w:themeColor="text1"/>
        </w:rPr>
      </w:pPr>
    </w:p>
    <w:p w14:paraId="5E6A267A" w14:textId="763F43A7" w:rsidR="00AD28D3" w:rsidRPr="0035506D" w:rsidRDefault="0067190A" w:rsidP="0035506D">
      <w:pPr>
        <w:spacing w:line="360" w:lineRule="auto"/>
        <w:jc w:val="both"/>
        <w:rPr>
          <w:color w:val="000000" w:themeColor="text1"/>
          <w:bdr w:val="none" w:sz="0" w:space="0" w:color="auto" w:frame="1"/>
        </w:rPr>
      </w:pPr>
      <w:r w:rsidRPr="0035506D">
        <w:rPr>
          <w:color w:val="000000" w:themeColor="text1"/>
          <w:bdr w:val="none" w:sz="0" w:space="0" w:color="auto" w:frame="1"/>
        </w:rPr>
        <w:t xml:space="preserve">The correct child to staff ratio is beneficial for the children to get the best out of their school experience. </w:t>
      </w:r>
      <w:r w:rsidR="00D51615" w:rsidRPr="0035506D">
        <w:rPr>
          <w:color w:val="000000" w:themeColor="text1"/>
          <w:bdr w:val="none" w:sz="0" w:space="0" w:color="auto" w:frame="1"/>
        </w:rPr>
        <w:t>Unfortunately, some schools simply do not have the</w:t>
      </w:r>
      <w:r w:rsidRPr="0035506D">
        <w:rPr>
          <w:color w:val="000000" w:themeColor="text1"/>
          <w:bdr w:val="none" w:sz="0" w:space="0" w:color="auto" w:frame="1"/>
        </w:rPr>
        <w:t xml:space="preserve"> staff or funds to ensure this happens (Barrington, 2019)</w:t>
      </w:r>
      <w:r w:rsidR="00AD28D3" w:rsidRPr="0035506D">
        <w:rPr>
          <w:color w:val="000000" w:themeColor="text1"/>
          <w:bdr w:val="none" w:sz="0" w:space="0" w:color="auto" w:frame="1"/>
        </w:rPr>
        <w:t xml:space="preserve">. </w:t>
      </w:r>
      <w:r w:rsidRPr="0035506D">
        <w:rPr>
          <w:color w:val="000000" w:themeColor="text1"/>
          <w:bdr w:val="none" w:sz="0" w:space="0" w:color="auto" w:frame="1"/>
        </w:rPr>
        <w:t>According to NSPCC (2020) there is a recommend</w:t>
      </w:r>
      <w:r w:rsidR="00AD28D3" w:rsidRPr="0035506D">
        <w:rPr>
          <w:color w:val="000000" w:themeColor="text1"/>
          <w:bdr w:val="none" w:sz="0" w:space="0" w:color="auto" w:frame="1"/>
        </w:rPr>
        <w:t xml:space="preserve">ed ration of one adult to six children for children aged 4-6 years. </w:t>
      </w:r>
      <w:r w:rsidR="00AD28D3" w:rsidRPr="0035506D">
        <w:rPr>
          <w:color w:val="000000" w:themeColor="text1"/>
        </w:rPr>
        <w:t xml:space="preserve">However, this may vary depending on the needs and abilities of the children. </w:t>
      </w:r>
    </w:p>
    <w:p w14:paraId="5B25BFDB" w14:textId="7413668F" w:rsidR="0067190A" w:rsidRPr="0035506D" w:rsidRDefault="0067190A" w:rsidP="0035506D">
      <w:pPr>
        <w:pStyle w:val="NormalWeb"/>
        <w:spacing w:before="0" w:beforeAutospacing="0" w:after="300" w:afterAutospacing="0" w:line="360" w:lineRule="auto"/>
        <w:jc w:val="both"/>
        <w:textAlignment w:val="baseline"/>
        <w:rPr>
          <w:color w:val="000000" w:themeColor="text1"/>
        </w:rPr>
      </w:pPr>
      <w:r w:rsidRPr="0035506D">
        <w:rPr>
          <w:color w:val="000000" w:themeColor="text1"/>
        </w:rPr>
        <w:lastRenderedPageBreak/>
        <w:t>Depending on the needs and abilities of the children, and the nature of the activity, you may need to have more adults than the minimum.</w:t>
      </w:r>
      <w:r w:rsidR="00AD28D3" w:rsidRPr="0035506D">
        <w:rPr>
          <w:color w:val="000000" w:themeColor="text1"/>
        </w:rPr>
        <w:t xml:space="preserve"> NSPCC suggest having at least two adults present, even with smaller groups. Due to time constraints and a busy curriculum sometimes, this cannot be attained as dedicating more than one adult to a single activity may affect other areas of learning</w:t>
      </w:r>
      <w:r w:rsidR="00AD28D3" w:rsidRPr="0035506D">
        <w:rPr>
          <w:color w:val="000000" w:themeColor="text1"/>
          <w:bdr w:val="none" w:sz="0" w:space="0" w:color="auto" w:frame="1"/>
        </w:rPr>
        <w:t xml:space="preserve"> (Barrington, 2019). C</w:t>
      </w:r>
      <w:r w:rsidRPr="0035506D">
        <w:rPr>
          <w:color w:val="000000" w:themeColor="text1"/>
        </w:rPr>
        <w:t>hildren with additional needs or disabilitie</w:t>
      </w:r>
      <w:r w:rsidR="00AD28D3" w:rsidRPr="0035506D">
        <w:rPr>
          <w:color w:val="000000" w:themeColor="text1"/>
        </w:rPr>
        <w:t xml:space="preserve">s; however, </w:t>
      </w:r>
      <w:r w:rsidRPr="0035506D">
        <w:rPr>
          <w:color w:val="000000" w:themeColor="text1"/>
        </w:rPr>
        <w:t>may need more supervision than the minimum ratios</w:t>
      </w:r>
      <w:r w:rsidR="00AD28D3" w:rsidRPr="0035506D">
        <w:rPr>
          <w:color w:val="000000" w:themeColor="text1"/>
        </w:rPr>
        <w:t xml:space="preserve">. This will be evident through risk assessment and 1:1 support in the class. </w:t>
      </w:r>
    </w:p>
    <w:p w14:paraId="47FAC231" w14:textId="7ED0BE37" w:rsidR="00AD28D3" w:rsidRPr="0035506D" w:rsidRDefault="00AD28D3" w:rsidP="0035506D">
      <w:pPr>
        <w:pStyle w:val="NormalWeb"/>
        <w:spacing w:before="0" w:beforeAutospacing="0" w:after="300" w:afterAutospacing="0" w:line="360" w:lineRule="auto"/>
        <w:jc w:val="both"/>
        <w:textAlignment w:val="baseline"/>
        <w:rPr>
          <w:color w:val="000000" w:themeColor="text1"/>
        </w:rPr>
      </w:pPr>
      <w:r w:rsidRPr="0035506D">
        <w:rPr>
          <w:color w:val="000000" w:themeColor="text1"/>
        </w:rPr>
        <w:t xml:space="preserve">In contrast, Montessori classrooms are mixed ages with a high ratio of children to only two staff. This is a key component of the Montessori philosophy as they believe children learn best from </w:t>
      </w:r>
      <w:proofErr w:type="spellStart"/>
      <w:r w:rsidRPr="0035506D">
        <w:rPr>
          <w:color w:val="000000" w:themeColor="text1"/>
        </w:rPr>
        <w:t>eachother</w:t>
      </w:r>
      <w:proofErr w:type="spellEnd"/>
      <w:r w:rsidRPr="0035506D">
        <w:rPr>
          <w:color w:val="000000" w:themeColor="text1"/>
        </w:rPr>
        <w:t xml:space="preserve"> and require minimal adult intervention. </w:t>
      </w:r>
      <w:r w:rsidR="00F34B46" w:rsidRPr="0035506D">
        <w:rPr>
          <w:color w:val="000000" w:themeColor="text1"/>
        </w:rPr>
        <w:t>The mix of ages allows the children with additional needs to receive necessary support and attention from the teacher as the more able children will help or seek help from a peer (Montessori Print Shop, no date).</w:t>
      </w:r>
      <w:r w:rsidRPr="0035506D">
        <w:rPr>
          <w:color w:val="939393"/>
        </w:rPr>
        <w:br/>
      </w:r>
      <w:r w:rsidRPr="0035506D">
        <w:rPr>
          <w:color w:val="939393"/>
        </w:rPr>
        <w:br/>
      </w:r>
      <w:r w:rsidRPr="0035506D">
        <w:rPr>
          <w:color w:val="939393"/>
        </w:rPr>
        <w:br/>
      </w:r>
      <w:r w:rsidRPr="0035506D">
        <w:rPr>
          <w:color w:val="939393"/>
        </w:rPr>
        <w:br/>
      </w:r>
      <w:r w:rsidRPr="0035506D">
        <w:rPr>
          <w:color w:val="939393"/>
        </w:rPr>
        <w:br/>
      </w:r>
    </w:p>
    <w:p w14:paraId="7B8EEA3C" w14:textId="77777777" w:rsidR="00AD28D3" w:rsidRPr="0035506D" w:rsidRDefault="00AD28D3" w:rsidP="0035506D">
      <w:pPr>
        <w:pStyle w:val="NormalWeb"/>
        <w:spacing w:before="0" w:beforeAutospacing="0" w:after="300" w:afterAutospacing="0" w:line="360" w:lineRule="auto"/>
        <w:jc w:val="both"/>
        <w:textAlignment w:val="baseline"/>
        <w:rPr>
          <w:color w:val="000000" w:themeColor="text1"/>
        </w:rPr>
      </w:pPr>
    </w:p>
    <w:p w14:paraId="4A1B97CC" w14:textId="77777777" w:rsidR="0067190A" w:rsidRPr="0035506D" w:rsidRDefault="0067190A" w:rsidP="0035506D">
      <w:pPr>
        <w:spacing w:line="360" w:lineRule="auto"/>
        <w:jc w:val="both"/>
        <w:rPr>
          <w:color w:val="616161"/>
          <w:bdr w:val="none" w:sz="0" w:space="0" w:color="auto" w:frame="1"/>
        </w:rPr>
      </w:pPr>
    </w:p>
    <w:p w14:paraId="048EBB65" w14:textId="72B7B74D" w:rsidR="0067190A" w:rsidRPr="0035506D" w:rsidRDefault="0067190A" w:rsidP="0035506D">
      <w:pPr>
        <w:spacing w:line="360" w:lineRule="auto"/>
        <w:jc w:val="both"/>
        <w:rPr>
          <w:color w:val="616161"/>
          <w:bdr w:val="none" w:sz="0" w:space="0" w:color="auto" w:frame="1"/>
        </w:rPr>
      </w:pPr>
    </w:p>
    <w:p w14:paraId="0D000C39" w14:textId="77777777" w:rsidR="0067190A" w:rsidRPr="0035506D" w:rsidRDefault="0067190A" w:rsidP="0035506D">
      <w:pPr>
        <w:spacing w:line="360" w:lineRule="auto"/>
        <w:jc w:val="both"/>
      </w:pPr>
    </w:p>
    <w:p w14:paraId="025360A5" w14:textId="77777777" w:rsidR="00D51615" w:rsidRPr="0035506D" w:rsidRDefault="00D51615" w:rsidP="0035506D">
      <w:pPr>
        <w:spacing w:line="360" w:lineRule="auto"/>
        <w:jc w:val="both"/>
        <w:rPr>
          <w:color w:val="000000" w:themeColor="text1"/>
        </w:rPr>
      </w:pPr>
    </w:p>
    <w:p w14:paraId="3D01FAD3" w14:textId="10004181" w:rsidR="00D51615" w:rsidRPr="0035506D" w:rsidRDefault="00D51615" w:rsidP="0035506D">
      <w:pPr>
        <w:spacing w:line="360" w:lineRule="auto"/>
        <w:jc w:val="both"/>
        <w:rPr>
          <w:color w:val="000000" w:themeColor="text1"/>
        </w:rPr>
      </w:pPr>
    </w:p>
    <w:p w14:paraId="74DDA4F6" w14:textId="77777777" w:rsidR="00D51615" w:rsidRPr="0035506D" w:rsidRDefault="00D51615" w:rsidP="0035506D">
      <w:pPr>
        <w:spacing w:line="360" w:lineRule="auto"/>
        <w:jc w:val="both"/>
        <w:rPr>
          <w:color w:val="000000" w:themeColor="text1"/>
        </w:rPr>
      </w:pPr>
    </w:p>
    <w:p w14:paraId="271BD95B" w14:textId="77777777" w:rsidR="00CF185F" w:rsidRPr="0035506D" w:rsidRDefault="00CF185F" w:rsidP="0035506D">
      <w:pPr>
        <w:spacing w:line="360" w:lineRule="auto"/>
        <w:jc w:val="both"/>
      </w:pPr>
    </w:p>
    <w:p w14:paraId="43C56DA1" w14:textId="080B9E58" w:rsidR="00902616" w:rsidRPr="0035506D" w:rsidRDefault="00902616" w:rsidP="0035506D">
      <w:pPr>
        <w:spacing w:line="360" w:lineRule="auto"/>
        <w:jc w:val="both"/>
      </w:pPr>
    </w:p>
    <w:p w14:paraId="40C65C2D" w14:textId="14CB0BC2" w:rsidR="00902616" w:rsidRPr="0035506D" w:rsidRDefault="00902616" w:rsidP="0035506D">
      <w:pPr>
        <w:spacing w:line="360" w:lineRule="auto"/>
        <w:jc w:val="both"/>
      </w:pPr>
    </w:p>
    <w:p w14:paraId="4C8ECA0C" w14:textId="1CEA0D85" w:rsidR="00902616" w:rsidRPr="0035506D" w:rsidRDefault="00902616" w:rsidP="0035506D">
      <w:pPr>
        <w:spacing w:line="360" w:lineRule="auto"/>
        <w:jc w:val="both"/>
      </w:pPr>
    </w:p>
    <w:p w14:paraId="5A157504" w14:textId="04370228" w:rsidR="00902616" w:rsidRPr="0035506D" w:rsidRDefault="00902616" w:rsidP="0035506D">
      <w:pPr>
        <w:spacing w:line="360" w:lineRule="auto"/>
        <w:jc w:val="both"/>
      </w:pPr>
    </w:p>
    <w:p w14:paraId="44AF62C5" w14:textId="77777777" w:rsidR="00F34B46" w:rsidRPr="0035506D" w:rsidRDefault="00F34B46" w:rsidP="0035506D">
      <w:pPr>
        <w:pStyle w:val="NormalWeb"/>
        <w:spacing w:line="360" w:lineRule="auto"/>
        <w:jc w:val="both"/>
        <w:rPr>
          <w:b/>
          <w:bCs/>
          <w:color w:val="000000" w:themeColor="text1"/>
          <w:u w:val="single"/>
        </w:rPr>
      </w:pPr>
    </w:p>
    <w:p w14:paraId="1495EE8D" w14:textId="03148142" w:rsidR="00044F58" w:rsidRPr="0035506D" w:rsidRDefault="00044F58" w:rsidP="0035506D">
      <w:pPr>
        <w:pStyle w:val="NormalWeb"/>
        <w:spacing w:line="360" w:lineRule="auto"/>
        <w:jc w:val="center"/>
        <w:rPr>
          <w:b/>
          <w:bCs/>
          <w:color w:val="000000" w:themeColor="text1"/>
          <w:u w:val="single"/>
        </w:rPr>
      </w:pPr>
      <w:r w:rsidRPr="0035506D">
        <w:rPr>
          <w:b/>
          <w:bCs/>
          <w:color w:val="000000" w:themeColor="text1"/>
          <w:u w:val="single"/>
        </w:rPr>
        <w:lastRenderedPageBreak/>
        <w:t>Resources</w:t>
      </w:r>
    </w:p>
    <w:p w14:paraId="56ED509E" w14:textId="1D940B4F" w:rsidR="00044F58" w:rsidRPr="0035506D" w:rsidRDefault="00044F58" w:rsidP="0035506D">
      <w:pPr>
        <w:pStyle w:val="NormalWeb"/>
        <w:spacing w:line="360" w:lineRule="auto"/>
        <w:jc w:val="both"/>
        <w:rPr>
          <w:color w:val="000000" w:themeColor="text1"/>
        </w:rPr>
      </w:pPr>
      <w:r w:rsidRPr="0035506D">
        <w:rPr>
          <w:color w:val="000000" w:themeColor="text1"/>
        </w:rPr>
        <w:t xml:space="preserve">Consideration must be taken in </w:t>
      </w:r>
      <w:r w:rsidR="00CB3E71" w:rsidRPr="0035506D">
        <w:rPr>
          <w:color w:val="000000" w:themeColor="text1"/>
        </w:rPr>
        <w:t>-</w:t>
      </w:r>
      <w:r w:rsidRPr="0035506D">
        <w:rPr>
          <w:color w:val="000000" w:themeColor="text1"/>
        </w:rPr>
        <w:t>regards to resources when practitioners are planning to support mathematical development. Resources should be appropriate to inspire and motivate the children. According to Tucker (2014) natural resources offer creative opportunities for the children to lea</w:t>
      </w:r>
      <w:r w:rsidR="00CB3E71" w:rsidRPr="0035506D">
        <w:rPr>
          <w:color w:val="000000" w:themeColor="text1"/>
        </w:rPr>
        <w:t>r</w:t>
      </w:r>
      <w:r w:rsidRPr="0035506D">
        <w:rPr>
          <w:color w:val="000000" w:themeColor="text1"/>
        </w:rPr>
        <w:t xml:space="preserve">n from. Tucker states that resources are most successfully used when they are related to a theme and carry meaning for the child. Therefore, as stated in the activity play using mathematical resources specific to a shop such as a till and foods will have more of an impact with the children as they are more meaningful. However, in the daily planning of mathematical activities certain resources that are easily accessible can benefit basic understanding of mathematical concepts, such as; rulers to measure, weighing apparatus to test weight, jugs and scoops in water/sand play to look at size, blocks to understand height, shapes both 2D and 3D and calculators. </w:t>
      </w:r>
    </w:p>
    <w:p w14:paraId="693A9C7B" w14:textId="77777777" w:rsidR="00044F58" w:rsidRPr="0035506D" w:rsidRDefault="00044F58" w:rsidP="0035506D">
      <w:pPr>
        <w:spacing w:line="360" w:lineRule="auto"/>
        <w:jc w:val="both"/>
        <w:rPr>
          <w:color w:val="000000" w:themeColor="text1"/>
        </w:rPr>
      </w:pPr>
      <w:r w:rsidRPr="0035506D">
        <w:rPr>
          <w:color w:val="000000" w:themeColor="text1"/>
        </w:rPr>
        <w:t xml:space="preserve">According to Early Years Careers (2016) natural resources help children express their ideas as they are excited to explore them. These resources encourage creativity and imagination in young children and open-ended play, encouraging them to think about how the resources can be used or what they represent rather than using the resource for what it looks like.  Natural resources can be found in the natural world and are usually reasonably cheap to buy. Whereas, plastic toys are only used for one purpose and restrict the children’s thinking skills. (Tops Days Nurseries 2016). In contrast, Clark (2019) suggests that plastic resources are more durable and can be washed, bent, twisted and are more long- lasting. Natural resources can split and splinter, leaving children at risk from injury whereas plastic resources are thoroughly tested, safe and reliable. </w:t>
      </w:r>
    </w:p>
    <w:p w14:paraId="089207C8" w14:textId="77777777" w:rsidR="00044F58" w:rsidRPr="0035506D" w:rsidRDefault="00044F58" w:rsidP="0035506D">
      <w:pPr>
        <w:spacing w:before="100" w:beforeAutospacing="1" w:after="100" w:afterAutospacing="1" w:line="360" w:lineRule="auto"/>
        <w:jc w:val="both"/>
        <w:rPr>
          <w:rStyle w:val="apple-converted-space"/>
          <w:color w:val="000000" w:themeColor="text1"/>
          <w:shd w:val="clear" w:color="auto" w:fill="FFFFFF"/>
        </w:rPr>
      </w:pPr>
      <w:r w:rsidRPr="0035506D">
        <w:rPr>
          <w:color w:val="000000" w:themeColor="text1"/>
        </w:rPr>
        <w:t xml:space="preserve">Both Montessori and </w:t>
      </w:r>
      <w:r w:rsidRPr="0035506D">
        <w:rPr>
          <w:color w:val="000000" w:themeColor="text1"/>
          <w:shd w:val="clear" w:color="auto" w:fill="FFFFFF"/>
        </w:rPr>
        <w:t>Pestalozzi</w:t>
      </w:r>
      <w:r w:rsidRPr="0035506D">
        <w:rPr>
          <w:rStyle w:val="apple-converted-space"/>
          <w:color w:val="000000" w:themeColor="text1"/>
          <w:shd w:val="clear" w:color="auto" w:fill="FFFFFF"/>
        </w:rPr>
        <w:t xml:space="preserve"> pioneered for children to have hands on, real life opportunities and experiences in order to shape their minds. These experiences may help the children with mathematical decision making, creativity, problem solving and learning from mistakes. Montessori introduced multi-sensory resources including </w:t>
      </w:r>
      <w:r w:rsidRPr="0035506D">
        <w:rPr>
          <w:color w:val="000000" w:themeColor="text1"/>
          <w:shd w:val="clear" w:color="auto" w:fill="FFFFFF"/>
        </w:rPr>
        <w:t>cylinders and geometric colour blocks</w:t>
      </w:r>
      <w:r w:rsidRPr="0035506D">
        <w:rPr>
          <w:rStyle w:val="apple-converted-space"/>
          <w:color w:val="000000" w:themeColor="text1"/>
          <w:shd w:val="clear" w:color="auto" w:fill="FFFFFF"/>
        </w:rPr>
        <w:t xml:space="preserve">. She also developed child sized resources that would be easily accessible </w:t>
      </w:r>
      <w:r w:rsidRPr="0035506D">
        <w:rPr>
          <w:color w:val="000000" w:themeColor="text1"/>
        </w:rPr>
        <w:t>for children to master skills, manage risk and solve problems using real resources. This would help develop their understanding of abstract concepts like number and time and build their confidence as mathematical learners across areas such as number awareness, number recognition and counting skills (</w:t>
      </w:r>
      <w:r w:rsidRPr="0035506D">
        <w:rPr>
          <w:rStyle w:val="apple-converted-space"/>
          <w:color w:val="000000" w:themeColor="text1"/>
          <w:shd w:val="clear" w:color="auto" w:fill="FFFFFF"/>
        </w:rPr>
        <w:t xml:space="preserve">Cheltenham Nursery, no date). Similarly, Pestalozzi advocated that mathematical learning takes place best through self -directed, sensory activity and encouraged </w:t>
      </w:r>
      <w:r w:rsidRPr="0035506D">
        <w:rPr>
          <w:rStyle w:val="apple-converted-space"/>
          <w:color w:val="000000" w:themeColor="text1"/>
          <w:shd w:val="clear" w:color="auto" w:fill="FFFFFF"/>
        </w:rPr>
        <w:lastRenderedPageBreak/>
        <w:t>children to use resources they had selected to make sense of the real world around them. Pestalozzi stated that the use of real resources was essential to aid development, such as using real money in shop, buttons for counting and real utensils for weighing (Martin, 2017).</w:t>
      </w:r>
    </w:p>
    <w:p w14:paraId="6541491D" w14:textId="14FF7EB4" w:rsidR="00044F58" w:rsidRPr="0035506D" w:rsidRDefault="00044F58" w:rsidP="0035506D">
      <w:pPr>
        <w:pStyle w:val="NormalWeb"/>
        <w:spacing w:line="360" w:lineRule="auto"/>
        <w:jc w:val="both"/>
      </w:pPr>
      <w:r w:rsidRPr="0035506D">
        <w:rPr>
          <w:rStyle w:val="apple-converted-space"/>
          <w:color w:val="000000" w:themeColor="text1"/>
          <w:shd w:val="clear" w:color="auto" w:fill="FFFFFF"/>
        </w:rPr>
        <w:t xml:space="preserve">Bruner’s (1964, cited by </w:t>
      </w:r>
      <w:r w:rsidRPr="0035506D">
        <w:t>Drews and Hansen, 2007) three modes of representing experiences have an important impact on the development of children’s mathematical understanding and learning. The main focus of these modes</w:t>
      </w:r>
      <w:r w:rsidR="00CB3E71" w:rsidRPr="0035506D">
        <w:t xml:space="preserve"> </w:t>
      </w:r>
      <w:proofErr w:type="gramStart"/>
      <w:r w:rsidR="00CB3E71" w:rsidRPr="0035506D">
        <w:t>were</w:t>
      </w:r>
      <w:proofErr w:type="gramEnd"/>
      <w:r w:rsidRPr="0035506D">
        <w:t xml:space="preserve"> storing pictures in the mind which allows learners to make math predictions and retrieve relevant information from past experiences to help with their understanding of new math situations. The use of real-life, tangible resources has a significant impact on the child’s ability to understand mathematical concepts. </w:t>
      </w:r>
    </w:p>
    <w:p w14:paraId="149EC5FD" w14:textId="77777777" w:rsidR="00044F58" w:rsidRPr="0035506D" w:rsidRDefault="00044F58" w:rsidP="0035506D">
      <w:pPr>
        <w:pStyle w:val="NormalWeb"/>
        <w:spacing w:line="360" w:lineRule="auto"/>
        <w:jc w:val="both"/>
      </w:pPr>
      <w:r w:rsidRPr="0035506D">
        <w:t xml:space="preserve">Harries and Spooner (2000, cited by Drews and Hansen, 2007) state that worksheets and textbooks play an important role and guide teachers in how to teach mathematics. Worksheets focus on pictures rather than real life experiences, therefore Atkinson (1992, Drews and Hansen, 2007) suggests math is more meaningful when rooted with actions rather than relying on worksheets. Drews and Hanson (2007) believe that over-relying on textbooks and worksheets can cause difficulties with children’s mathematical understanding, such as persuading children that mathematics has nothing to do with the real world, kinaesthetic learners struggle with print-based curriculum and will not give a true picture of what they can do and some learners will lose interest in the subject as it is not challenging them enough. </w:t>
      </w:r>
      <w:proofErr w:type="gramStart"/>
      <w:r w:rsidRPr="0035506D">
        <w:t>Worksheets</w:t>
      </w:r>
      <w:proofErr w:type="gramEnd"/>
      <w:r w:rsidRPr="0035506D">
        <w:t xml:space="preserve"> therefore, could be used as a resource to support mathematical learning by linking it to activities or setting an extension task for certain children or groups as an explanation of understanding. </w:t>
      </w:r>
    </w:p>
    <w:p w14:paraId="2A1E3654" w14:textId="77777777" w:rsidR="00044F58" w:rsidRPr="0035506D" w:rsidRDefault="00044F58" w:rsidP="0035506D">
      <w:pPr>
        <w:pStyle w:val="NormalWeb"/>
        <w:spacing w:line="360" w:lineRule="auto"/>
        <w:jc w:val="both"/>
      </w:pPr>
      <w:r w:rsidRPr="0035506D">
        <w:t>Mathematical games can be used as a resource which motivates children, encourages engagement and concentration with math. Games can be used to consolidate learning, explore mathematical relationships and language, build skills, make connections and problem solve. Everyday classroom resources such as play-dough, water and sand can be used to support early math strategies including shape, measurement and number (Drews and Hanson, 2007).</w:t>
      </w:r>
    </w:p>
    <w:p w14:paraId="4E1FF779" w14:textId="63CAE803" w:rsidR="00202749" w:rsidRPr="0035506D" w:rsidRDefault="00202749" w:rsidP="0035506D">
      <w:pPr>
        <w:spacing w:line="360" w:lineRule="auto"/>
        <w:jc w:val="both"/>
      </w:pPr>
    </w:p>
    <w:p w14:paraId="7A33B106" w14:textId="2C1B2FA3" w:rsidR="00044F58" w:rsidRPr="0035506D" w:rsidRDefault="00044F58" w:rsidP="0035506D">
      <w:pPr>
        <w:spacing w:line="360" w:lineRule="auto"/>
        <w:jc w:val="both"/>
      </w:pPr>
    </w:p>
    <w:p w14:paraId="29FF4ED1" w14:textId="427F7028" w:rsidR="00044F58" w:rsidRPr="0035506D" w:rsidRDefault="00044F58" w:rsidP="0035506D">
      <w:pPr>
        <w:spacing w:line="360" w:lineRule="auto"/>
        <w:jc w:val="both"/>
      </w:pPr>
    </w:p>
    <w:p w14:paraId="2DFE8C45" w14:textId="1957EF76" w:rsidR="00044F58" w:rsidRPr="0035506D" w:rsidRDefault="00044F58" w:rsidP="0035506D">
      <w:pPr>
        <w:spacing w:line="360" w:lineRule="auto"/>
        <w:jc w:val="both"/>
      </w:pPr>
    </w:p>
    <w:p w14:paraId="5D8A44C7" w14:textId="1C7D6801" w:rsidR="00044F58" w:rsidRPr="0035506D" w:rsidRDefault="00044F58" w:rsidP="0035506D">
      <w:pPr>
        <w:spacing w:line="360" w:lineRule="auto"/>
        <w:jc w:val="both"/>
      </w:pPr>
    </w:p>
    <w:p w14:paraId="120B9C73" w14:textId="77777777" w:rsidR="00044F58" w:rsidRPr="0035506D" w:rsidRDefault="00044F58" w:rsidP="0035506D">
      <w:pPr>
        <w:spacing w:line="360" w:lineRule="auto"/>
        <w:jc w:val="both"/>
      </w:pPr>
    </w:p>
    <w:p w14:paraId="48A0FC17" w14:textId="6AE80550" w:rsidR="00202749" w:rsidRPr="0035506D" w:rsidRDefault="00202749" w:rsidP="0035506D">
      <w:pPr>
        <w:spacing w:line="360" w:lineRule="auto"/>
        <w:jc w:val="center"/>
        <w:rPr>
          <w:b/>
          <w:bCs/>
          <w:u w:val="single"/>
        </w:rPr>
      </w:pPr>
      <w:r w:rsidRPr="0035506D">
        <w:rPr>
          <w:b/>
          <w:bCs/>
          <w:u w:val="single"/>
        </w:rPr>
        <w:t>Role of the adult</w:t>
      </w:r>
    </w:p>
    <w:p w14:paraId="6220C6EC" w14:textId="1E7C2520" w:rsidR="00202749" w:rsidRPr="0035506D" w:rsidRDefault="00202749" w:rsidP="0035506D">
      <w:pPr>
        <w:spacing w:line="360" w:lineRule="auto"/>
        <w:jc w:val="both"/>
      </w:pPr>
    </w:p>
    <w:p w14:paraId="7CFDC25E" w14:textId="086095E8" w:rsidR="009A35FA" w:rsidRPr="0035506D" w:rsidRDefault="00202749" w:rsidP="0035506D">
      <w:pPr>
        <w:pStyle w:val="NormalWeb"/>
        <w:spacing w:line="360" w:lineRule="auto"/>
        <w:jc w:val="both"/>
        <w:rPr>
          <w:color w:val="000000" w:themeColor="text1"/>
        </w:rPr>
      </w:pPr>
      <w:r w:rsidRPr="0035506D">
        <w:rPr>
          <w:color w:val="000000" w:themeColor="text1"/>
        </w:rPr>
        <w:t xml:space="preserve">There are multiple ways in which adults support mathematical development, for the purpose of this portfolio, </w:t>
      </w:r>
      <w:r w:rsidR="00CB3E71" w:rsidRPr="0035506D">
        <w:rPr>
          <w:color w:val="000000" w:themeColor="text1"/>
        </w:rPr>
        <w:t>P</w:t>
      </w:r>
      <w:r w:rsidRPr="0035506D">
        <w:rPr>
          <w:color w:val="000000" w:themeColor="text1"/>
        </w:rPr>
        <w:t xml:space="preserve">arental </w:t>
      </w:r>
      <w:r w:rsidR="00CB3E71" w:rsidRPr="0035506D">
        <w:rPr>
          <w:color w:val="000000" w:themeColor="text1"/>
        </w:rPr>
        <w:t>A</w:t>
      </w:r>
      <w:r w:rsidRPr="0035506D">
        <w:rPr>
          <w:color w:val="000000" w:themeColor="text1"/>
        </w:rPr>
        <w:t xml:space="preserve">ttitudes and </w:t>
      </w:r>
      <w:r w:rsidR="00CB3E71" w:rsidRPr="0035506D">
        <w:rPr>
          <w:color w:val="000000" w:themeColor="text1"/>
        </w:rPr>
        <w:t>P</w:t>
      </w:r>
      <w:r w:rsidRPr="0035506D">
        <w:rPr>
          <w:color w:val="000000" w:themeColor="text1"/>
        </w:rPr>
        <w:t xml:space="preserve">artnership, </w:t>
      </w:r>
      <w:r w:rsidR="009A35FA" w:rsidRPr="0035506D">
        <w:rPr>
          <w:color w:val="000000" w:themeColor="text1"/>
        </w:rPr>
        <w:t xml:space="preserve">Development of Gender-Related Math Attitudes </w:t>
      </w:r>
      <w:r w:rsidRPr="0035506D">
        <w:rPr>
          <w:color w:val="000000" w:themeColor="text1"/>
        </w:rPr>
        <w:t xml:space="preserve">and </w:t>
      </w:r>
      <w:r w:rsidR="00CB3E71" w:rsidRPr="0035506D">
        <w:rPr>
          <w:color w:val="000000" w:themeColor="text1"/>
        </w:rPr>
        <w:t>H</w:t>
      </w:r>
      <w:r w:rsidRPr="0035506D">
        <w:rPr>
          <w:color w:val="000000" w:themeColor="text1"/>
        </w:rPr>
        <w:t xml:space="preserve">ealth and </w:t>
      </w:r>
      <w:r w:rsidR="00CB3E71" w:rsidRPr="0035506D">
        <w:rPr>
          <w:color w:val="000000" w:themeColor="text1"/>
        </w:rPr>
        <w:t>S</w:t>
      </w:r>
      <w:r w:rsidRPr="0035506D">
        <w:rPr>
          <w:color w:val="000000" w:themeColor="text1"/>
        </w:rPr>
        <w:t xml:space="preserve">afety will be discussed. </w:t>
      </w:r>
    </w:p>
    <w:p w14:paraId="67DDE551" w14:textId="484F7C4B" w:rsidR="00264BBD" w:rsidRPr="0035506D" w:rsidRDefault="00264BBD" w:rsidP="0035506D">
      <w:pPr>
        <w:spacing w:line="360" w:lineRule="auto"/>
        <w:jc w:val="both"/>
        <w:rPr>
          <w:color w:val="000000" w:themeColor="text1"/>
          <w:shd w:val="clear" w:color="auto" w:fill="FFFFFF"/>
        </w:rPr>
      </w:pPr>
      <w:r w:rsidRPr="0035506D">
        <w:rPr>
          <w:color w:val="000000" w:themeColor="text1"/>
        </w:rPr>
        <w:t xml:space="preserve">The adult should act as the facilitator in order to support the children’s learning and enhance their mathematical experiences. This is reinforced by Dewey (1859-1952 cited by Steven </w:t>
      </w:r>
      <w:proofErr w:type="spellStart"/>
      <w:r w:rsidRPr="0035506D">
        <w:rPr>
          <w:color w:val="000000" w:themeColor="text1"/>
        </w:rPr>
        <w:t>Bonnay</w:t>
      </w:r>
      <w:proofErr w:type="spellEnd"/>
      <w:r w:rsidRPr="0035506D">
        <w:rPr>
          <w:color w:val="000000" w:themeColor="text1"/>
        </w:rPr>
        <w:t xml:space="preserve">, 2017), as he believed that learning opportunities should be formed from the child’s interests and the individual stage each child is at should be the main focus rather than setting targets or next steps. The adult is primarily there to promote the children’s interests and their curiosity to learn, therefore it is the role of the practitioner to find out the child’s likes and dislikes in order to enhance their mathematical development, as if they are leaning through doing something they like this will benefit the child. This </w:t>
      </w:r>
      <w:r w:rsidRPr="0035506D">
        <w:rPr>
          <w:color w:val="000000" w:themeColor="text1"/>
          <w:shd w:val="clear" w:color="auto" w:fill="FFFFFF"/>
        </w:rPr>
        <w:t>enhancement of children’s learning and development is achieved by parents and practitioners working together and sharing information in order to improve children’s learning outcomes (Child Diary, 2019).</w:t>
      </w:r>
      <w:r w:rsidR="00E47E4D" w:rsidRPr="0035506D">
        <w:rPr>
          <w:color w:val="000000" w:themeColor="text1"/>
          <w:shd w:val="clear" w:color="auto" w:fill="FFFFFF"/>
        </w:rPr>
        <w:t xml:space="preserve"> </w:t>
      </w:r>
      <w:r w:rsidR="00E47E4D" w:rsidRPr="0035506D">
        <w:rPr>
          <w:color w:val="000000" w:themeColor="text1"/>
        </w:rPr>
        <w:t xml:space="preserve">Bronfenbrenner’s Bioecological Model of the Human Development focuses the benefits of working in partnership with parents. Bronfenbrenner </w:t>
      </w:r>
      <w:r w:rsidR="00E47E4D" w:rsidRPr="0035506D">
        <w:rPr>
          <w:color w:val="000000" w:themeColor="text1"/>
          <w14:textOutline w14:w="9525" w14:cap="rnd" w14:cmpd="sng" w14:algn="ctr">
            <w14:noFill/>
            <w14:prstDash w14:val="solid"/>
            <w14:bevel/>
          </w14:textOutline>
        </w:rPr>
        <w:t xml:space="preserve">(1979) </w:t>
      </w:r>
      <w:r w:rsidR="00E47E4D" w:rsidRPr="0035506D">
        <w:rPr>
          <w:color w:val="000000" w:themeColor="text1"/>
        </w:rPr>
        <w:t>believed that it was of great importance that during the child’s early years the parents and other professionals have a positive relationship in order to promote their learning and get the best out of the child across all areas, including mathematics (The Open University, 2019).</w:t>
      </w:r>
    </w:p>
    <w:p w14:paraId="2A5BE7AC" w14:textId="627D9016" w:rsidR="006460D1" w:rsidRPr="0035506D" w:rsidRDefault="00202749" w:rsidP="0035506D">
      <w:pPr>
        <w:spacing w:line="360" w:lineRule="auto"/>
        <w:jc w:val="both"/>
        <w:rPr>
          <w:color w:val="000000" w:themeColor="text1"/>
        </w:rPr>
      </w:pPr>
      <w:r w:rsidRPr="0035506D">
        <w:rPr>
          <w:color w:val="000000" w:themeColor="text1"/>
        </w:rPr>
        <w:t xml:space="preserve">According to </w:t>
      </w:r>
      <w:r w:rsidR="00B84B65" w:rsidRPr="0035506D">
        <w:rPr>
          <w:color w:val="000000" w:themeColor="text1"/>
        </w:rPr>
        <w:t>Teachers TV (2013) children spend roughly only 14% of their life in school, the majority of their time is spen</w:t>
      </w:r>
      <w:r w:rsidR="006460D1" w:rsidRPr="0035506D">
        <w:rPr>
          <w:color w:val="000000" w:themeColor="text1"/>
        </w:rPr>
        <w:t xml:space="preserve">t </w:t>
      </w:r>
      <w:r w:rsidR="00B84B65" w:rsidRPr="0035506D">
        <w:rPr>
          <w:color w:val="000000" w:themeColor="text1"/>
        </w:rPr>
        <w:t>at home. Therefore</w:t>
      </w:r>
      <w:r w:rsidR="00044F58" w:rsidRPr="0035506D">
        <w:rPr>
          <w:color w:val="000000" w:themeColor="text1"/>
        </w:rPr>
        <w:t>,</w:t>
      </w:r>
      <w:r w:rsidR="00B84B65" w:rsidRPr="0035506D">
        <w:rPr>
          <w:color w:val="000000" w:themeColor="text1"/>
        </w:rPr>
        <w:t xml:space="preserve"> as the child’s first educator, Teachers TV stated how important it</w:t>
      </w:r>
      <w:r w:rsidR="006460D1" w:rsidRPr="0035506D">
        <w:rPr>
          <w:color w:val="000000" w:themeColor="text1"/>
        </w:rPr>
        <w:t xml:space="preserve"> is</w:t>
      </w:r>
      <w:r w:rsidR="00B84B65" w:rsidRPr="0035506D">
        <w:rPr>
          <w:color w:val="000000" w:themeColor="text1"/>
        </w:rPr>
        <w:t xml:space="preserve"> that the parents underst</w:t>
      </w:r>
      <w:r w:rsidR="006460D1" w:rsidRPr="0035506D">
        <w:rPr>
          <w:color w:val="000000" w:themeColor="text1"/>
        </w:rPr>
        <w:t>an</w:t>
      </w:r>
      <w:r w:rsidR="00B84B65" w:rsidRPr="0035506D">
        <w:rPr>
          <w:color w:val="000000" w:themeColor="text1"/>
        </w:rPr>
        <w:t>d and felt confident with supporting their children’s mathematical learning at home. During this educational video the school involved emphasized the need for parent workshops</w:t>
      </w:r>
      <w:r w:rsidR="006460D1" w:rsidRPr="0035506D">
        <w:rPr>
          <w:color w:val="000000" w:themeColor="text1"/>
        </w:rPr>
        <w:t>,</w:t>
      </w:r>
      <w:r w:rsidR="00B84B65" w:rsidRPr="0035506D">
        <w:rPr>
          <w:color w:val="000000" w:themeColor="text1"/>
        </w:rPr>
        <w:t xml:space="preserve"> to enable the parents to overcome their own fears of math</w:t>
      </w:r>
      <w:r w:rsidR="003F1A6B" w:rsidRPr="0035506D">
        <w:rPr>
          <w:color w:val="000000" w:themeColor="text1"/>
        </w:rPr>
        <w:t>ematics</w:t>
      </w:r>
      <w:r w:rsidR="006460D1" w:rsidRPr="0035506D">
        <w:rPr>
          <w:color w:val="000000" w:themeColor="text1"/>
        </w:rPr>
        <w:t>;</w:t>
      </w:r>
      <w:r w:rsidR="00B84B65" w:rsidRPr="0035506D">
        <w:rPr>
          <w:color w:val="000000" w:themeColor="text1"/>
        </w:rPr>
        <w:t xml:space="preserve"> as this was </w:t>
      </w:r>
      <w:r w:rsidR="003F1A6B" w:rsidRPr="0035506D">
        <w:rPr>
          <w:color w:val="000000" w:themeColor="text1"/>
        </w:rPr>
        <w:t>hindering their abilities to work confidently and encourage their children to enjoy math. They believed that building the parental confidence around math</w:t>
      </w:r>
      <w:r w:rsidR="00477AC1" w:rsidRPr="0035506D">
        <w:rPr>
          <w:color w:val="000000" w:themeColor="text1"/>
        </w:rPr>
        <w:t xml:space="preserve"> </w:t>
      </w:r>
      <w:r w:rsidR="003F1A6B" w:rsidRPr="0035506D">
        <w:rPr>
          <w:color w:val="000000" w:themeColor="text1"/>
        </w:rPr>
        <w:t>was key to the child</w:t>
      </w:r>
      <w:r w:rsidR="006460D1" w:rsidRPr="0035506D">
        <w:rPr>
          <w:color w:val="000000" w:themeColor="text1"/>
        </w:rPr>
        <w:t>ren</w:t>
      </w:r>
      <w:r w:rsidR="003F1A6B" w:rsidRPr="0035506D">
        <w:rPr>
          <w:color w:val="000000" w:themeColor="text1"/>
        </w:rPr>
        <w:t xml:space="preserve"> finding their own confidence in the subject. In addition to this, research shows that the children learn 30% more if supported by parents in the same way they are taught at school, hence the need for good parental partnerships and connections</w:t>
      </w:r>
      <w:r w:rsidR="006460D1" w:rsidRPr="0035506D">
        <w:rPr>
          <w:color w:val="000000" w:themeColor="text1"/>
        </w:rPr>
        <w:t xml:space="preserve"> (Teachers TV, 2013).</w:t>
      </w:r>
      <w:r w:rsidR="008C42C5" w:rsidRPr="0035506D">
        <w:rPr>
          <w:color w:val="000000" w:themeColor="text1"/>
        </w:rPr>
        <w:t xml:space="preserve"> Similarly</w:t>
      </w:r>
      <w:r w:rsidR="006460D1" w:rsidRPr="0035506D">
        <w:rPr>
          <w:color w:val="000000" w:themeColor="text1"/>
        </w:rPr>
        <w:t xml:space="preserve">, in accordance with the concept that children learn best when supported by their </w:t>
      </w:r>
      <w:r w:rsidR="006460D1" w:rsidRPr="0035506D">
        <w:rPr>
          <w:color w:val="000000" w:themeColor="text1"/>
        </w:rPr>
        <w:lastRenderedPageBreak/>
        <w:t xml:space="preserve">parents, Vygotsky (1896-1934 cited by Saul McLeod, 2018) </w:t>
      </w:r>
      <w:r w:rsidR="002C6AC6" w:rsidRPr="0035506D">
        <w:rPr>
          <w:color w:val="000000" w:themeColor="text1"/>
        </w:rPr>
        <w:t>stated that the adults who the children are surrounded by act as a vital source to aid their cognitive/mathematical development. In contrast however, Piaget emphasized that although adults play a huge part in shaping and influencing the minds of children, their peers are of greater importance as the child can achieve more with encouragement and guidance from a skilled partner. Peer interaction also promotes social perspective taking.</w:t>
      </w:r>
      <w:r w:rsidR="00AC7736" w:rsidRPr="0035506D">
        <w:rPr>
          <w:color w:val="000000" w:themeColor="text1"/>
        </w:rPr>
        <w:t xml:space="preserve"> This is beneficial for the children as their mathematical capabilities relies heavily on their ability take a social perspective (Morgan, no date).</w:t>
      </w:r>
      <w:r w:rsidR="0090325C" w:rsidRPr="0035506D">
        <w:rPr>
          <w:color w:val="000000" w:themeColor="text1"/>
        </w:rPr>
        <w:t xml:space="preserve"> Furthermore, Vygotsky’s More Knowledgeable other </w:t>
      </w:r>
      <w:r w:rsidR="0015098E" w:rsidRPr="0035506D">
        <w:rPr>
          <w:color w:val="000000" w:themeColor="text1"/>
        </w:rPr>
        <w:t xml:space="preserve">theory refers to someone who may have a better understanding of a mathematical scenario or be of a higher academic ability that a child could learn from. The MKO could be an adult, parent or practitioner but could also be a peer who can assist with mathematical problem solving or just general understanding of maths. This is also </w:t>
      </w:r>
      <w:r w:rsidR="006460D1" w:rsidRPr="0035506D">
        <w:rPr>
          <w:color w:val="000000" w:themeColor="text1"/>
        </w:rPr>
        <w:t xml:space="preserve">related to </w:t>
      </w:r>
      <w:r w:rsidR="0015098E" w:rsidRPr="0035506D">
        <w:rPr>
          <w:color w:val="000000" w:themeColor="text1"/>
        </w:rPr>
        <w:t xml:space="preserve">Vygotsky’s </w:t>
      </w:r>
      <w:r w:rsidR="006460D1" w:rsidRPr="0035506D">
        <w:rPr>
          <w:color w:val="000000" w:themeColor="text1"/>
        </w:rPr>
        <w:t>Zone of Proximal Development</w:t>
      </w:r>
      <w:r w:rsidR="0015098E" w:rsidRPr="0035506D">
        <w:rPr>
          <w:color w:val="000000" w:themeColor="text1"/>
        </w:rPr>
        <w:t xml:space="preserve"> which is a set of skills or knowledge that the children cannot access independently but with the support of an adult the children could learn through ‘scaffolding’ their skills. This meaning that with the help and guidance from a more capable other the child could complete tasks within or above their own capability. Progress can be attained with support, for example a child may be attempting to complete a puzzle but cannot quite get the hang of it, a more knowledgeable other may suggest to find he corner pieces first then the child could have the confidence to work independently </w:t>
      </w:r>
      <w:r w:rsidR="00A77720" w:rsidRPr="0035506D">
        <w:rPr>
          <w:color w:val="000000" w:themeColor="text1"/>
        </w:rPr>
        <w:t>(McLeod, 2018).</w:t>
      </w:r>
      <w:r w:rsidR="00264BBD" w:rsidRPr="0035506D">
        <w:rPr>
          <w:color w:val="000000" w:themeColor="text1"/>
        </w:rPr>
        <w:t xml:space="preserve"> </w:t>
      </w:r>
      <w:r w:rsidR="00264BBD" w:rsidRPr="0035506D">
        <w:t xml:space="preserve">This is reinforced by the National Minimum Standards for Registered Childcare states that working in partnership with parents is of central importance. (Professional Association for Childcare and Early Years, 2009-2019). </w:t>
      </w:r>
      <w:r w:rsidR="0015098E" w:rsidRPr="0035506D">
        <w:rPr>
          <w:color w:val="000000" w:themeColor="text1"/>
        </w:rPr>
        <w:t xml:space="preserve"> </w:t>
      </w:r>
      <w:r w:rsidR="00D45D21" w:rsidRPr="0035506D">
        <w:rPr>
          <w:color w:val="000000" w:themeColor="text1"/>
        </w:rPr>
        <w:t>To help children develop their maths skills, parents and practitioners also need to have confidence in their own abilities and the confidence to plan for maths opportunities throughout the setting and supporting their child’s learning at home. Adults should be supporting math skills therefore a general understanding of the brain and cognitive development will help with the overall understanding of mathematical development (National Day Nurseries Association, 2019).</w:t>
      </w:r>
    </w:p>
    <w:p w14:paraId="4F40CDFE" w14:textId="77777777" w:rsidR="00D45D21" w:rsidRPr="0035506D" w:rsidRDefault="00D45D21" w:rsidP="0035506D">
      <w:pPr>
        <w:spacing w:line="360" w:lineRule="auto"/>
        <w:jc w:val="both"/>
        <w:rPr>
          <w:color w:val="000000" w:themeColor="text1"/>
        </w:rPr>
      </w:pPr>
    </w:p>
    <w:p w14:paraId="5DB3BEB2" w14:textId="061A1611" w:rsidR="006C124A" w:rsidRPr="0035506D" w:rsidRDefault="009A35FA" w:rsidP="0035506D">
      <w:pPr>
        <w:spacing w:line="360" w:lineRule="auto"/>
        <w:jc w:val="both"/>
        <w:rPr>
          <w:color w:val="000000" w:themeColor="text1"/>
        </w:rPr>
      </w:pPr>
      <w:r w:rsidRPr="0035506D">
        <w:rPr>
          <w:color w:val="000000" w:themeColor="text1"/>
        </w:rPr>
        <w:t>The adults</w:t>
      </w:r>
      <w:r w:rsidR="00CB3E71" w:rsidRPr="0035506D">
        <w:rPr>
          <w:color w:val="000000" w:themeColor="text1"/>
        </w:rPr>
        <w:t>’</w:t>
      </w:r>
      <w:r w:rsidRPr="0035506D">
        <w:rPr>
          <w:color w:val="000000" w:themeColor="text1"/>
        </w:rPr>
        <w:t xml:space="preserve"> role can be spread across many aspects of encouraging mathematical development. One being </w:t>
      </w:r>
      <w:r w:rsidR="007F3A90" w:rsidRPr="0035506D">
        <w:rPr>
          <w:color w:val="000000" w:themeColor="text1"/>
        </w:rPr>
        <w:t xml:space="preserve">to decrease the amount of gender stereotyping around the subject of maths. According to Ganley and </w:t>
      </w:r>
      <w:proofErr w:type="spellStart"/>
      <w:r w:rsidR="007F3A90" w:rsidRPr="0035506D">
        <w:rPr>
          <w:color w:val="000000" w:themeColor="text1"/>
        </w:rPr>
        <w:t>Lubienski</w:t>
      </w:r>
      <w:proofErr w:type="spellEnd"/>
      <w:r w:rsidR="007F3A90" w:rsidRPr="0035506D">
        <w:rPr>
          <w:color w:val="000000" w:themeColor="text1"/>
        </w:rPr>
        <w:t xml:space="preserve"> (2020)</w:t>
      </w:r>
      <w:r w:rsidR="00D6427A" w:rsidRPr="0035506D">
        <w:rPr>
          <w:color w:val="000000" w:themeColor="text1"/>
        </w:rPr>
        <w:t xml:space="preserve"> children can pick up on</w:t>
      </w:r>
      <w:r w:rsidR="007F3A90" w:rsidRPr="0035506D">
        <w:rPr>
          <w:color w:val="000000" w:themeColor="text1"/>
        </w:rPr>
        <w:t xml:space="preserve"> </w:t>
      </w:r>
      <w:r w:rsidR="00D6427A" w:rsidRPr="0035506D">
        <w:rPr>
          <w:color w:val="000000" w:themeColor="text1"/>
        </w:rPr>
        <w:t>adults</w:t>
      </w:r>
      <w:r w:rsidR="00CB3E71" w:rsidRPr="0035506D">
        <w:rPr>
          <w:color w:val="000000" w:themeColor="text1"/>
        </w:rPr>
        <w:t>’</w:t>
      </w:r>
      <w:r w:rsidR="00D6427A" w:rsidRPr="0035506D">
        <w:rPr>
          <w:color w:val="000000" w:themeColor="text1"/>
        </w:rPr>
        <w:t xml:space="preserve"> math anxiety and stereotypes. </w:t>
      </w:r>
      <w:r w:rsidR="00FD7090" w:rsidRPr="0035506D">
        <w:rPr>
          <w:color w:val="000000" w:themeColor="text1"/>
        </w:rPr>
        <w:t>In addition, research suggests that</w:t>
      </w:r>
      <w:r w:rsidR="0072307F" w:rsidRPr="0035506D">
        <w:rPr>
          <w:color w:val="000000" w:themeColor="text1"/>
        </w:rPr>
        <w:t xml:space="preserve"> teachers hold a stereotypical view in </w:t>
      </w:r>
      <w:r w:rsidR="00CB3E71" w:rsidRPr="0035506D">
        <w:rPr>
          <w:color w:val="000000" w:themeColor="text1"/>
        </w:rPr>
        <w:t>-</w:t>
      </w:r>
      <w:r w:rsidR="0072307F" w:rsidRPr="0035506D">
        <w:rPr>
          <w:color w:val="000000" w:themeColor="text1"/>
        </w:rPr>
        <w:t xml:space="preserve">regards to math as this is what society believes, therefore when boys and girls are both attaining the same mathematical levels, teachers will perceive that boys are better at math. The children report that they themselves are aware of the stereotypical attitudes of the adults around them but they </w:t>
      </w:r>
      <w:r w:rsidR="0072307F" w:rsidRPr="0035506D">
        <w:rPr>
          <w:color w:val="000000" w:themeColor="text1"/>
        </w:rPr>
        <w:lastRenderedPageBreak/>
        <w:t>themselves do not believe the stereotypes to be true. Therefore</w:t>
      </w:r>
      <w:r w:rsidR="00BF6ED9" w:rsidRPr="0035506D">
        <w:rPr>
          <w:color w:val="000000" w:themeColor="text1"/>
        </w:rPr>
        <w:t>,</w:t>
      </w:r>
      <w:r w:rsidR="0072307F" w:rsidRPr="0035506D">
        <w:rPr>
          <w:color w:val="000000" w:themeColor="text1"/>
        </w:rPr>
        <w:t xml:space="preserve"> the adults who are influencing the children’s mathematical development could try to break those stereotypes and act in a more inclusive way that allows all children to work confidently without feeling anxious about maths. Following on from this</w:t>
      </w:r>
      <w:r w:rsidR="00B143DB" w:rsidRPr="0035506D">
        <w:rPr>
          <w:color w:val="000000" w:themeColor="text1"/>
        </w:rPr>
        <w:t>,</w:t>
      </w:r>
      <w:r w:rsidR="0072307F" w:rsidRPr="0035506D">
        <w:rPr>
          <w:color w:val="000000" w:themeColor="text1"/>
        </w:rPr>
        <w:t xml:space="preserve"> </w:t>
      </w:r>
      <w:r w:rsidR="00B143DB" w:rsidRPr="0035506D">
        <w:rPr>
          <w:color w:val="000000" w:themeColor="text1"/>
        </w:rPr>
        <w:t xml:space="preserve">researchers discovered if girls have a female teacher who is apprehensive about math then </w:t>
      </w:r>
      <w:proofErr w:type="spellStart"/>
      <w:r w:rsidR="00B143DB" w:rsidRPr="0035506D">
        <w:rPr>
          <w:color w:val="000000" w:themeColor="text1"/>
        </w:rPr>
        <w:t>their</w:t>
      </w:r>
      <w:proofErr w:type="spellEnd"/>
      <w:r w:rsidR="00B143DB" w:rsidRPr="0035506D">
        <w:rPr>
          <w:color w:val="000000" w:themeColor="text1"/>
        </w:rPr>
        <w:t xml:space="preserve"> achievement in the subject is lower</w:t>
      </w:r>
      <w:r w:rsidR="00BC2440" w:rsidRPr="0035506D">
        <w:rPr>
          <w:color w:val="000000" w:themeColor="text1"/>
        </w:rPr>
        <w:t>. The adults</w:t>
      </w:r>
      <w:r w:rsidR="00CB3E71" w:rsidRPr="0035506D">
        <w:rPr>
          <w:color w:val="000000" w:themeColor="text1"/>
        </w:rPr>
        <w:t>’</w:t>
      </w:r>
      <w:r w:rsidR="00BC2440" w:rsidRPr="0035506D">
        <w:rPr>
          <w:color w:val="000000" w:themeColor="text1"/>
        </w:rPr>
        <w:t xml:space="preserve"> fears and anxiety about math links to their math achievements rather than their abilities,</w:t>
      </w:r>
      <w:r w:rsidR="00B5066E" w:rsidRPr="0035506D">
        <w:rPr>
          <w:color w:val="000000" w:themeColor="text1"/>
        </w:rPr>
        <w:t xml:space="preserve"> these worries can have a negative impact on the female children in their care. </w:t>
      </w:r>
      <w:r w:rsidR="00477AC1" w:rsidRPr="0035506D">
        <w:rPr>
          <w:color w:val="000000" w:themeColor="text1"/>
        </w:rPr>
        <w:t>The research undertaken assessed the level of anxiety female teachers felt towards math and the achievements of the children. There was no relationship between them both at the beginning of the school year. However, at the end of the school year the most anxious teachers created the stereotype that ‘boys are better at math’ within their classrooms and the girls in the class had significantly worse math achievement that the boys did overall (</w:t>
      </w:r>
      <w:proofErr w:type="spellStart"/>
      <w:r w:rsidR="00477AC1" w:rsidRPr="0035506D">
        <w:rPr>
          <w:color w:val="000000" w:themeColor="text1"/>
        </w:rPr>
        <w:t>Beilock</w:t>
      </w:r>
      <w:proofErr w:type="spellEnd"/>
      <w:r w:rsidR="00477AC1" w:rsidRPr="0035506D">
        <w:rPr>
          <w:color w:val="000000" w:themeColor="text1"/>
        </w:rPr>
        <w:t xml:space="preserve"> et al. 2010).</w:t>
      </w:r>
      <w:r w:rsidR="00115A26" w:rsidRPr="0035506D">
        <w:rPr>
          <w:color w:val="000000" w:themeColor="text1"/>
        </w:rPr>
        <w:t xml:space="preserve">  Moreover</w:t>
      </w:r>
      <w:r w:rsidR="00BF6ED9" w:rsidRPr="0035506D">
        <w:rPr>
          <w:color w:val="000000" w:themeColor="text1"/>
        </w:rPr>
        <w:t>,</w:t>
      </w:r>
      <w:r w:rsidR="00115A26" w:rsidRPr="0035506D">
        <w:rPr>
          <w:color w:val="000000" w:themeColor="text1"/>
        </w:rPr>
        <w:t xml:space="preserve"> </w:t>
      </w:r>
      <w:r w:rsidR="00C1633F" w:rsidRPr="0035506D">
        <w:rPr>
          <w:color w:val="000000" w:themeColor="text1"/>
        </w:rPr>
        <w:t>Gunderson et al (2011)</w:t>
      </w:r>
      <w:r w:rsidR="00152E52" w:rsidRPr="0035506D">
        <w:rPr>
          <w:color w:val="000000" w:themeColor="text1"/>
        </w:rPr>
        <w:t xml:space="preserve"> stated that girls</w:t>
      </w:r>
      <w:r w:rsidR="00C1633F" w:rsidRPr="0035506D">
        <w:rPr>
          <w:color w:val="000000" w:themeColor="text1"/>
        </w:rPr>
        <w:t xml:space="preserve"> have more negative math attitudes, including gender stereotypes, anxieties, and self-concepts, than boys. </w:t>
      </w:r>
      <w:r w:rsidR="00EA3AB9" w:rsidRPr="0035506D">
        <w:rPr>
          <w:color w:val="000000" w:themeColor="text1"/>
        </w:rPr>
        <w:t xml:space="preserve"> Research shows that parents and teachers own beliefs and personal feelings towards math affects children’s math achievements and attitudes in a gender-stereotypical way. Parents believe that boys have a more natural talent in math and will have greater success with math, whereas girls find math more difficult</w:t>
      </w:r>
      <w:r w:rsidR="00C1633F" w:rsidRPr="0035506D">
        <w:rPr>
          <w:color w:val="000000" w:themeColor="text1"/>
        </w:rPr>
        <w:t xml:space="preserve"> (Eccles et al. 1990</w:t>
      </w:r>
      <w:r w:rsidR="00EA3AB9" w:rsidRPr="0035506D">
        <w:rPr>
          <w:color w:val="000000" w:themeColor="text1"/>
        </w:rPr>
        <w:t>, cited by Gunderson et al. 2011</w:t>
      </w:r>
      <w:r w:rsidR="00C1633F" w:rsidRPr="0035506D">
        <w:rPr>
          <w:color w:val="000000" w:themeColor="text1"/>
        </w:rPr>
        <w:t xml:space="preserve">). </w:t>
      </w:r>
      <w:r w:rsidR="00EA3AB9" w:rsidRPr="0035506D">
        <w:rPr>
          <w:color w:val="000000" w:themeColor="text1"/>
        </w:rPr>
        <w:t xml:space="preserve">In contrast however, </w:t>
      </w:r>
      <w:proofErr w:type="spellStart"/>
      <w:r w:rsidR="00EA3AB9" w:rsidRPr="0035506D">
        <w:rPr>
          <w:color w:val="000000" w:themeColor="text1"/>
        </w:rPr>
        <w:t>Gherasim</w:t>
      </w:r>
      <w:proofErr w:type="spellEnd"/>
      <w:r w:rsidR="00EA3AB9" w:rsidRPr="0035506D">
        <w:rPr>
          <w:color w:val="000000" w:themeColor="text1"/>
        </w:rPr>
        <w:t xml:space="preserve">, </w:t>
      </w:r>
      <w:proofErr w:type="spellStart"/>
      <w:r w:rsidR="00EA3AB9" w:rsidRPr="0035506D">
        <w:rPr>
          <w:color w:val="000000" w:themeColor="text1"/>
        </w:rPr>
        <w:t>Butnaru</w:t>
      </w:r>
      <w:proofErr w:type="spellEnd"/>
      <w:r w:rsidR="00EA3AB9" w:rsidRPr="0035506D">
        <w:rPr>
          <w:color w:val="000000" w:themeColor="text1"/>
        </w:rPr>
        <w:t xml:space="preserve">, and </w:t>
      </w:r>
      <w:proofErr w:type="spellStart"/>
      <w:r w:rsidR="00EA3AB9" w:rsidRPr="0035506D">
        <w:rPr>
          <w:color w:val="000000" w:themeColor="text1"/>
        </w:rPr>
        <w:t>Mairean</w:t>
      </w:r>
      <w:proofErr w:type="spellEnd"/>
      <w:r w:rsidR="00EA3AB9" w:rsidRPr="0035506D">
        <w:rPr>
          <w:color w:val="000000" w:themeColor="text1"/>
        </w:rPr>
        <w:t xml:space="preserve"> (</w:t>
      </w:r>
      <w:r w:rsidR="006C124A" w:rsidRPr="0035506D">
        <w:rPr>
          <w:rStyle w:val="ref-lnk"/>
          <w:color w:val="000000" w:themeColor="text1"/>
        </w:rPr>
        <w:t>2013</w:t>
      </w:r>
      <w:r w:rsidR="006C124A" w:rsidRPr="0035506D">
        <w:rPr>
          <w:color w:val="000000" w:themeColor="text1"/>
        </w:rPr>
        <w:t>, cited in Samuelsson, M. Samuelsson, J. 2016)</w:t>
      </w:r>
      <w:r w:rsidR="00EA3AB9" w:rsidRPr="0035506D">
        <w:rPr>
          <w:color w:val="000000" w:themeColor="text1"/>
        </w:rPr>
        <w:t xml:space="preserve"> discovered </w:t>
      </w:r>
      <w:r w:rsidR="006C124A" w:rsidRPr="0035506D">
        <w:rPr>
          <w:color w:val="000000" w:themeColor="text1"/>
        </w:rPr>
        <w:t>that gender does impact achievement goals in mathematics</w:t>
      </w:r>
      <w:r w:rsidR="00BF6ED9" w:rsidRPr="0035506D">
        <w:rPr>
          <w:color w:val="000000" w:themeColor="text1"/>
        </w:rPr>
        <w:t>,</w:t>
      </w:r>
      <w:r w:rsidR="006C124A" w:rsidRPr="0035506D">
        <w:rPr>
          <w:color w:val="000000" w:themeColor="text1"/>
        </w:rPr>
        <w:t xml:space="preserve"> but girls obtained higher performance rates in math and mastered mathematical skills better than boys.  </w:t>
      </w:r>
    </w:p>
    <w:p w14:paraId="1338262F" w14:textId="365FF896" w:rsidR="002620C5" w:rsidRPr="0035506D" w:rsidRDefault="00AA1D78" w:rsidP="0035506D">
      <w:pPr>
        <w:pStyle w:val="NormalWeb"/>
        <w:spacing w:line="360" w:lineRule="auto"/>
        <w:jc w:val="both"/>
        <w:rPr>
          <w:color w:val="000000" w:themeColor="text1"/>
        </w:rPr>
      </w:pPr>
      <w:r w:rsidRPr="0035506D">
        <w:rPr>
          <w:color w:val="000000" w:themeColor="text1"/>
        </w:rPr>
        <w:t xml:space="preserve">Ensuring the environment is safe and adapted for the children to reach their full mathematical potential is greatly influenced by the adults who care for them. </w:t>
      </w:r>
      <w:r w:rsidR="00B27BA2" w:rsidRPr="0035506D">
        <w:rPr>
          <w:color w:val="000000" w:themeColor="text1"/>
        </w:rPr>
        <w:t>P</w:t>
      </w:r>
      <w:r w:rsidR="0063142A" w:rsidRPr="0035506D">
        <w:rPr>
          <w:color w:val="000000" w:themeColor="text1"/>
        </w:rPr>
        <w:t xml:space="preserve">ractitioners are required to conduct regular risk assessments, which will </w:t>
      </w:r>
      <w:r w:rsidR="002A6FAD" w:rsidRPr="0035506D">
        <w:rPr>
          <w:color w:val="000000" w:themeColor="text1"/>
        </w:rPr>
        <w:t>identify a</w:t>
      </w:r>
      <w:r w:rsidR="0063142A" w:rsidRPr="0035506D">
        <w:rPr>
          <w:color w:val="000000" w:themeColor="text1"/>
        </w:rPr>
        <w:t>reas</w:t>
      </w:r>
      <w:r w:rsidR="002A6FAD" w:rsidRPr="0035506D">
        <w:rPr>
          <w:color w:val="000000" w:themeColor="text1"/>
        </w:rPr>
        <w:t xml:space="preserve"> of the environment that </w:t>
      </w:r>
      <w:r w:rsidR="0063142A" w:rsidRPr="0035506D">
        <w:rPr>
          <w:color w:val="000000" w:themeColor="text1"/>
        </w:rPr>
        <w:t xml:space="preserve">needs to be checked </w:t>
      </w:r>
      <w:r w:rsidR="002A6FAD" w:rsidRPr="0035506D">
        <w:rPr>
          <w:color w:val="000000" w:themeColor="text1"/>
        </w:rPr>
        <w:t>regular basis.</w:t>
      </w:r>
      <w:r w:rsidR="0063142A" w:rsidRPr="0035506D">
        <w:rPr>
          <w:color w:val="000000" w:themeColor="text1"/>
        </w:rPr>
        <w:t xml:space="preserve"> All maths activities will need to be assessed to ensure they are safe for all and that reasonable precautions are taken to minimise risk and maximise the children’s abilities to grow and develop. Risk assessments are also necessary to make the environment inclusive of all and necessary adjustments are made for children with additional needs in order that every child is able to take part in activities</w:t>
      </w:r>
      <w:r w:rsidR="00D45D21" w:rsidRPr="0035506D">
        <w:rPr>
          <w:color w:val="000000" w:themeColor="text1"/>
        </w:rPr>
        <w:t xml:space="preserve"> (Pilcher, 2020).</w:t>
      </w:r>
      <w:r w:rsidR="007721BF" w:rsidRPr="0035506D">
        <w:rPr>
          <w:color w:val="000000" w:themeColor="text1"/>
        </w:rPr>
        <w:t xml:space="preserve"> </w:t>
      </w:r>
      <w:r w:rsidR="00E47E4D" w:rsidRPr="0035506D">
        <w:rPr>
          <w:color w:val="000000" w:themeColor="text1"/>
        </w:rPr>
        <w:t>Health and Safety</w:t>
      </w:r>
      <w:r w:rsidR="00E47E4D" w:rsidRPr="0035506D">
        <w:rPr>
          <w:color w:val="000000" w:themeColor="text1"/>
          <w:shd w:val="clear" w:color="auto" w:fill="FFFFFF"/>
        </w:rPr>
        <w:t> is an </w:t>
      </w:r>
      <w:r w:rsidR="00E47E4D" w:rsidRPr="0035506D">
        <w:rPr>
          <w:color w:val="000000" w:themeColor="text1"/>
        </w:rPr>
        <w:t>important</w:t>
      </w:r>
      <w:r w:rsidR="00E47E4D" w:rsidRPr="0035506D">
        <w:rPr>
          <w:color w:val="000000" w:themeColor="text1"/>
          <w:shd w:val="clear" w:color="auto" w:fill="FFFFFF"/>
        </w:rPr>
        <w:t> part of </w:t>
      </w:r>
      <w:r w:rsidR="00E47E4D" w:rsidRPr="0035506D">
        <w:rPr>
          <w:color w:val="000000" w:themeColor="text1"/>
        </w:rPr>
        <w:t>school</w:t>
      </w:r>
      <w:r w:rsidR="00E47E4D" w:rsidRPr="0035506D">
        <w:rPr>
          <w:color w:val="000000" w:themeColor="text1"/>
          <w:shd w:val="clear" w:color="auto" w:fill="FFFFFF"/>
        </w:rPr>
        <w:t> life and keeping children and adult's </w:t>
      </w:r>
      <w:r w:rsidR="00E47E4D" w:rsidRPr="0035506D">
        <w:rPr>
          <w:color w:val="000000" w:themeColor="text1"/>
        </w:rPr>
        <w:t>safe</w:t>
      </w:r>
      <w:r w:rsidR="00E47E4D" w:rsidRPr="0035506D">
        <w:rPr>
          <w:color w:val="000000" w:themeColor="text1"/>
          <w:shd w:val="clear" w:color="auto" w:fill="FFFFFF"/>
        </w:rPr>
        <w:t xml:space="preserve"> is essential within our teaching and learning environments </w:t>
      </w:r>
      <w:r w:rsidR="002620C5" w:rsidRPr="0035506D">
        <w:rPr>
          <w:color w:val="000000" w:themeColor="text1"/>
          <w:shd w:val="clear" w:color="auto" w:fill="FFFFFF"/>
        </w:rPr>
        <w:t xml:space="preserve">(Health and Safety Standards in Schools, 2017). </w:t>
      </w:r>
      <w:r w:rsidR="00E47E4D" w:rsidRPr="0035506D">
        <w:rPr>
          <w:color w:val="000000" w:themeColor="text1"/>
        </w:rPr>
        <w:t xml:space="preserve">Health and safety responsibilities derive from the Health and Safety at Work Act 1974 </w:t>
      </w:r>
      <w:r w:rsidR="002620C5" w:rsidRPr="0035506D">
        <w:rPr>
          <w:color w:val="000000" w:themeColor="text1"/>
        </w:rPr>
        <w:t xml:space="preserve">and </w:t>
      </w:r>
      <w:r w:rsidR="00436E0F" w:rsidRPr="0035506D">
        <w:rPr>
          <w:color w:val="000000" w:themeColor="text1"/>
        </w:rPr>
        <w:t>2015</w:t>
      </w:r>
      <w:r w:rsidR="00436E0F" w:rsidRPr="0035506D">
        <w:rPr>
          <w:color w:val="000000" w:themeColor="text1"/>
          <w:shd w:val="clear" w:color="auto" w:fill="FFFFFF"/>
        </w:rPr>
        <w:t> places a duty on all workplaces, including </w:t>
      </w:r>
      <w:r w:rsidR="00436E0F" w:rsidRPr="0035506D">
        <w:rPr>
          <w:color w:val="000000" w:themeColor="text1"/>
        </w:rPr>
        <w:t>schools</w:t>
      </w:r>
      <w:r w:rsidR="00436E0F" w:rsidRPr="0035506D">
        <w:rPr>
          <w:color w:val="000000" w:themeColor="text1"/>
          <w:shd w:val="clear" w:color="auto" w:fill="FFFFFF"/>
        </w:rPr>
        <w:t>, to manage </w:t>
      </w:r>
      <w:r w:rsidR="00436E0F" w:rsidRPr="0035506D">
        <w:rPr>
          <w:color w:val="000000" w:themeColor="text1"/>
        </w:rPr>
        <w:t>health and safety</w:t>
      </w:r>
      <w:r w:rsidR="002620C5" w:rsidRPr="0035506D">
        <w:rPr>
          <w:color w:val="000000" w:themeColor="text1"/>
          <w:shd w:val="clear" w:color="auto" w:fill="FFFFFF"/>
        </w:rPr>
        <w:t>.</w:t>
      </w:r>
      <w:r w:rsidR="00436E0F" w:rsidRPr="0035506D">
        <w:rPr>
          <w:color w:val="000000" w:themeColor="text1"/>
          <w:shd w:val="clear" w:color="auto" w:fill="FFFFFF"/>
        </w:rPr>
        <w:t xml:space="preserve"> </w:t>
      </w:r>
      <w:r w:rsidR="00436E0F" w:rsidRPr="0035506D">
        <w:rPr>
          <w:color w:val="000000" w:themeColor="text1"/>
        </w:rPr>
        <w:t xml:space="preserve">Adults’ should ensure </w:t>
      </w:r>
      <w:r w:rsidR="00E47E4D" w:rsidRPr="0035506D">
        <w:rPr>
          <w:color w:val="000000" w:themeColor="text1"/>
        </w:rPr>
        <w:lastRenderedPageBreak/>
        <w:t xml:space="preserve">pupils are not exposed to risks </w:t>
      </w:r>
      <w:r w:rsidR="002620C5" w:rsidRPr="0035506D">
        <w:rPr>
          <w:color w:val="000000" w:themeColor="text1"/>
        </w:rPr>
        <w:t xml:space="preserve">during </w:t>
      </w:r>
      <w:r w:rsidR="002620C5" w:rsidRPr="0035506D">
        <w:rPr>
          <w:color w:val="000000" w:themeColor="text1"/>
          <w:shd w:val="clear" w:color="auto" w:fill="FFFFFF"/>
        </w:rPr>
        <w:t>with classroom activities</w:t>
      </w:r>
      <w:r w:rsidR="00E47E4D" w:rsidRPr="0035506D">
        <w:rPr>
          <w:color w:val="000000" w:themeColor="text1"/>
        </w:rPr>
        <w:t xml:space="preserve"> and during off-site visits. </w:t>
      </w:r>
      <w:r w:rsidR="00436E0F" w:rsidRPr="0035506D">
        <w:rPr>
          <w:color w:val="000000" w:themeColor="text1"/>
        </w:rPr>
        <w:t>Relevant health and safety policies should implement this. The role of the adult is to manage</w:t>
      </w:r>
      <w:r w:rsidR="002620C5" w:rsidRPr="0035506D">
        <w:rPr>
          <w:color w:val="000000" w:themeColor="text1"/>
        </w:rPr>
        <w:t xml:space="preserve"> and assess</w:t>
      </w:r>
      <w:r w:rsidR="00436E0F" w:rsidRPr="0035506D">
        <w:rPr>
          <w:color w:val="000000" w:themeColor="text1"/>
        </w:rPr>
        <w:t xml:space="preserve"> risk </w:t>
      </w:r>
      <w:r w:rsidR="002620C5" w:rsidRPr="0035506D">
        <w:rPr>
          <w:color w:val="000000" w:themeColor="text1"/>
        </w:rPr>
        <w:t>of all activities including mathematic activities such as cooking, where allergies and utensils such as knives would have to be assessed (Guide to the Law, 2010).</w:t>
      </w:r>
    </w:p>
    <w:p w14:paraId="04532A5A" w14:textId="469FB415" w:rsidR="00436E0F" w:rsidRPr="0035506D" w:rsidRDefault="00436E0F" w:rsidP="0035506D">
      <w:pPr>
        <w:pStyle w:val="NormalWeb"/>
        <w:spacing w:line="360" w:lineRule="auto"/>
        <w:jc w:val="both"/>
      </w:pPr>
    </w:p>
    <w:p w14:paraId="4FCE4EA6" w14:textId="70B78808" w:rsidR="00E47E4D" w:rsidRPr="0035506D" w:rsidRDefault="00E47E4D" w:rsidP="0035506D">
      <w:pPr>
        <w:spacing w:line="360" w:lineRule="auto"/>
        <w:jc w:val="both"/>
      </w:pPr>
    </w:p>
    <w:p w14:paraId="6D6CF3C2" w14:textId="77777777" w:rsidR="00E47E4D" w:rsidRPr="0035506D" w:rsidRDefault="00E47E4D" w:rsidP="0035506D">
      <w:pPr>
        <w:pStyle w:val="NormalWeb"/>
        <w:spacing w:line="360" w:lineRule="auto"/>
        <w:jc w:val="both"/>
        <w:rPr>
          <w:color w:val="000000" w:themeColor="text1"/>
        </w:rPr>
      </w:pPr>
    </w:p>
    <w:p w14:paraId="402D4679" w14:textId="23F57783" w:rsidR="00F65A1D" w:rsidRPr="0035506D" w:rsidRDefault="00F65A1D" w:rsidP="0035506D">
      <w:pPr>
        <w:pStyle w:val="NormalWeb"/>
        <w:spacing w:line="360" w:lineRule="auto"/>
        <w:jc w:val="both"/>
        <w:rPr>
          <w:color w:val="000000" w:themeColor="text1"/>
        </w:rPr>
      </w:pPr>
    </w:p>
    <w:p w14:paraId="33D8685C" w14:textId="77777777" w:rsidR="0039394F" w:rsidRPr="0035506D" w:rsidRDefault="0039394F" w:rsidP="0035506D">
      <w:pPr>
        <w:pStyle w:val="NormalWeb"/>
        <w:spacing w:line="360" w:lineRule="auto"/>
        <w:ind w:left="720"/>
        <w:jc w:val="both"/>
      </w:pPr>
    </w:p>
    <w:p w14:paraId="675660A1" w14:textId="77C5EA82" w:rsidR="00A532B3" w:rsidRPr="0035506D" w:rsidRDefault="00A532B3" w:rsidP="0035506D">
      <w:pPr>
        <w:spacing w:line="360" w:lineRule="auto"/>
        <w:jc w:val="both"/>
        <w:rPr>
          <w:color w:val="222222"/>
        </w:rPr>
      </w:pPr>
    </w:p>
    <w:p w14:paraId="7EC27E40" w14:textId="0672555D" w:rsidR="00A532B3" w:rsidRPr="0035506D" w:rsidRDefault="00A532B3" w:rsidP="0035506D">
      <w:pPr>
        <w:spacing w:line="360" w:lineRule="auto"/>
        <w:jc w:val="both"/>
        <w:rPr>
          <w:color w:val="222222"/>
        </w:rPr>
      </w:pPr>
    </w:p>
    <w:p w14:paraId="6B418ADA" w14:textId="4C78C4A1" w:rsidR="00A532B3" w:rsidRPr="0035506D" w:rsidRDefault="00A532B3" w:rsidP="0035506D">
      <w:pPr>
        <w:spacing w:line="360" w:lineRule="auto"/>
        <w:jc w:val="both"/>
        <w:rPr>
          <w:color w:val="222222"/>
        </w:rPr>
      </w:pPr>
    </w:p>
    <w:p w14:paraId="501C4302" w14:textId="67437A7E" w:rsidR="00A532B3" w:rsidRPr="0035506D" w:rsidRDefault="00A532B3" w:rsidP="0035506D">
      <w:pPr>
        <w:spacing w:line="360" w:lineRule="auto"/>
        <w:jc w:val="both"/>
        <w:rPr>
          <w:color w:val="222222"/>
        </w:rPr>
      </w:pPr>
    </w:p>
    <w:p w14:paraId="22BF1AA7" w14:textId="186E3B35" w:rsidR="00A532B3" w:rsidRPr="0035506D" w:rsidRDefault="00A532B3" w:rsidP="0035506D">
      <w:pPr>
        <w:spacing w:line="360" w:lineRule="auto"/>
        <w:jc w:val="both"/>
        <w:rPr>
          <w:color w:val="222222"/>
        </w:rPr>
      </w:pPr>
    </w:p>
    <w:p w14:paraId="57E21F1E" w14:textId="18D0AAF3" w:rsidR="00A532B3" w:rsidRPr="0035506D" w:rsidRDefault="00A532B3" w:rsidP="0035506D">
      <w:pPr>
        <w:spacing w:line="360" w:lineRule="auto"/>
        <w:jc w:val="both"/>
        <w:rPr>
          <w:color w:val="222222"/>
        </w:rPr>
      </w:pPr>
    </w:p>
    <w:p w14:paraId="183AF915" w14:textId="29725513" w:rsidR="00A532B3" w:rsidRPr="0035506D" w:rsidRDefault="00A532B3" w:rsidP="0035506D">
      <w:pPr>
        <w:spacing w:line="360" w:lineRule="auto"/>
        <w:jc w:val="both"/>
        <w:rPr>
          <w:color w:val="222222"/>
        </w:rPr>
      </w:pPr>
    </w:p>
    <w:p w14:paraId="22368775" w14:textId="20F746E8" w:rsidR="00A532B3" w:rsidRPr="0035506D" w:rsidRDefault="00A532B3" w:rsidP="0035506D">
      <w:pPr>
        <w:spacing w:line="360" w:lineRule="auto"/>
        <w:jc w:val="both"/>
        <w:rPr>
          <w:color w:val="222222"/>
        </w:rPr>
      </w:pPr>
    </w:p>
    <w:p w14:paraId="4967FCFC" w14:textId="35612D0F" w:rsidR="00A532B3" w:rsidRPr="0035506D" w:rsidRDefault="00A532B3" w:rsidP="0035506D">
      <w:pPr>
        <w:spacing w:line="360" w:lineRule="auto"/>
        <w:jc w:val="both"/>
        <w:rPr>
          <w:color w:val="222222"/>
        </w:rPr>
      </w:pPr>
    </w:p>
    <w:p w14:paraId="6C0A664C" w14:textId="6603673F" w:rsidR="00A532B3" w:rsidRPr="0035506D" w:rsidRDefault="00A532B3" w:rsidP="0035506D">
      <w:pPr>
        <w:spacing w:line="360" w:lineRule="auto"/>
        <w:jc w:val="both"/>
        <w:rPr>
          <w:color w:val="222222"/>
        </w:rPr>
      </w:pPr>
    </w:p>
    <w:p w14:paraId="2B9CBC9F" w14:textId="36FCE658" w:rsidR="00A532B3" w:rsidRPr="0035506D" w:rsidRDefault="00A532B3" w:rsidP="0035506D">
      <w:pPr>
        <w:spacing w:line="360" w:lineRule="auto"/>
        <w:jc w:val="both"/>
        <w:rPr>
          <w:color w:val="222222"/>
        </w:rPr>
      </w:pPr>
    </w:p>
    <w:p w14:paraId="1F1D9BDB" w14:textId="4DF0EAE3" w:rsidR="00A532B3" w:rsidRPr="0035506D" w:rsidRDefault="00A532B3" w:rsidP="0035506D">
      <w:pPr>
        <w:spacing w:line="360" w:lineRule="auto"/>
        <w:jc w:val="both"/>
        <w:rPr>
          <w:color w:val="222222"/>
        </w:rPr>
      </w:pPr>
    </w:p>
    <w:p w14:paraId="2E6FE780" w14:textId="1610D598" w:rsidR="00A532B3" w:rsidRPr="0035506D" w:rsidRDefault="00A532B3" w:rsidP="0035506D">
      <w:pPr>
        <w:spacing w:line="360" w:lineRule="auto"/>
        <w:jc w:val="both"/>
        <w:rPr>
          <w:color w:val="222222"/>
        </w:rPr>
      </w:pPr>
    </w:p>
    <w:p w14:paraId="1EDEF59F" w14:textId="6A81A096" w:rsidR="00A532B3" w:rsidRPr="0035506D" w:rsidRDefault="00A532B3" w:rsidP="0035506D">
      <w:pPr>
        <w:spacing w:line="360" w:lineRule="auto"/>
        <w:jc w:val="both"/>
        <w:rPr>
          <w:color w:val="222222"/>
        </w:rPr>
      </w:pPr>
    </w:p>
    <w:p w14:paraId="09FA93CE" w14:textId="6D04FC3B" w:rsidR="00A532B3" w:rsidRPr="0035506D" w:rsidRDefault="00A532B3" w:rsidP="0035506D">
      <w:pPr>
        <w:spacing w:line="360" w:lineRule="auto"/>
        <w:jc w:val="both"/>
        <w:rPr>
          <w:color w:val="222222"/>
        </w:rPr>
      </w:pPr>
    </w:p>
    <w:p w14:paraId="734D5EB0" w14:textId="7A367E7E" w:rsidR="00A532B3" w:rsidRPr="0035506D" w:rsidRDefault="00A532B3" w:rsidP="0035506D">
      <w:pPr>
        <w:spacing w:line="360" w:lineRule="auto"/>
        <w:jc w:val="both"/>
        <w:rPr>
          <w:color w:val="222222"/>
        </w:rPr>
      </w:pPr>
    </w:p>
    <w:p w14:paraId="179FB205" w14:textId="647D223C" w:rsidR="00A532B3" w:rsidRPr="0035506D" w:rsidRDefault="00A532B3" w:rsidP="0035506D">
      <w:pPr>
        <w:spacing w:line="360" w:lineRule="auto"/>
        <w:jc w:val="both"/>
        <w:rPr>
          <w:color w:val="222222"/>
        </w:rPr>
      </w:pPr>
    </w:p>
    <w:p w14:paraId="2F974F62" w14:textId="5ACD388B" w:rsidR="00A532B3" w:rsidRPr="0035506D" w:rsidRDefault="00A532B3" w:rsidP="0035506D">
      <w:pPr>
        <w:spacing w:line="360" w:lineRule="auto"/>
        <w:jc w:val="both"/>
        <w:rPr>
          <w:color w:val="222222"/>
        </w:rPr>
      </w:pPr>
    </w:p>
    <w:p w14:paraId="0DFF1373" w14:textId="0D99EC49" w:rsidR="00A532B3" w:rsidRPr="0035506D" w:rsidRDefault="00A532B3" w:rsidP="0035506D">
      <w:pPr>
        <w:spacing w:line="360" w:lineRule="auto"/>
        <w:jc w:val="both"/>
        <w:rPr>
          <w:color w:val="222222"/>
        </w:rPr>
      </w:pPr>
    </w:p>
    <w:p w14:paraId="650A6743" w14:textId="5B285EC3" w:rsidR="00A532B3" w:rsidRPr="0035506D" w:rsidRDefault="00A532B3" w:rsidP="0035506D">
      <w:pPr>
        <w:spacing w:line="360" w:lineRule="auto"/>
        <w:jc w:val="both"/>
        <w:rPr>
          <w:color w:val="222222"/>
        </w:rPr>
      </w:pPr>
    </w:p>
    <w:p w14:paraId="7A091379" w14:textId="291E3D5E" w:rsidR="00282D32" w:rsidRPr="0035506D" w:rsidRDefault="00F34B46" w:rsidP="0035506D">
      <w:pPr>
        <w:pStyle w:val="NormalWeb"/>
        <w:spacing w:line="360" w:lineRule="auto"/>
        <w:jc w:val="center"/>
        <w:rPr>
          <w:b/>
          <w:bCs/>
          <w:color w:val="000000" w:themeColor="text1"/>
          <w:u w:val="single"/>
        </w:rPr>
      </w:pPr>
      <w:r w:rsidRPr="0035506D">
        <w:rPr>
          <w:b/>
          <w:bCs/>
          <w:color w:val="000000" w:themeColor="text1"/>
          <w:u w:val="single"/>
        </w:rPr>
        <w:lastRenderedPageBreak/>
        <w:t>References</w:t>
      </w:r>
    </w:p>
    <w:p w14:paraId="71022130"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i/>
          <w:iCs/>
          <w:color w:val="000000" w:themeColor="text1"/>
          <w:lang w:eastAsia="en-US"/>
        </w:rPr>
      </w:pPr>
      <w:proofErr w:type="spellStart"/>
      <w:proofErr w:type="gramStart"/>
      <w:r w:rsidRPr="0035506D">
        <w:rPr>
          <w:rFonts w:eastAsiaTheme="minorHAnsi"/>
          <w:color w:val="000000" w:themeColor="text1"/>
          <w:lang w:eastAsia="en-US"/>
        </w:rPr>
        <w:t>Beilock,S.L</w:t>
      </w:r>
      <w:proofErr w:type="spellEnd"/>
      <w:r w:rsidRPr="0035506D">
        <w:rPr>
          <w:rFonts w:eastAsiaTheme="minorHAnsi"/>
          <w:color w:val="000000" w:themeColor="text1"/>
          <w:lang w:eastAsia="en-US"/>
        </w:rPr>
        <w:t>.</w:t>
      </w:r>
      <w:proofErr w:type="gramEnd"/>
      <w:r w:rsidRPr="0035506D">
        <w:rPr>
          <w:rFonts w:eastAsiaTheme="minorHAnsi"/>
          <w:color w:val="000000" w:themeColor="text1"/>
          <w:lang w:eastAsia="en-US"/>
        </w:rPr>
        <w:t xml:space="preserve"> et al (2010) ‘Female teachers’ math anxiety affects girls’ math achievement,’ </w:t>
      </w:r>
      <w:r w:rsidRPr="0035506D">
        <w:rPr>
          <w:rFonts w:eastAsiaTheme="minorHAnsi"/>
          <w:i/>
          <w:iCs/>
          <w:color w:val="000000" w:themeColor="text1"/>
          <w:lang w:eastAsia="en-US"/>
        </w:rPr>
        <w:t>National Academy of Sciences.</w:t>
      </w:r>
    </w:p>
    <w:p w14:paraId="62304634" w14:textId="62FA7E5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 DOI: 10.1073/pnas.0910967107</w:t>
      </w:r>
    </w:p>
    <w:p w14:paraId="3ECDCB2A"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0CA311D6" w14:textId="038626DF"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Brighton Hove Government (no date) </w:t>
      </w:r>
      <w:r w:rsidRPr="0035506D">
        <w:rPr>
          <w:rFonts w:eastAsiaTheme="minorHAnsi"/>
          <w:i/>
          <w:iCs/>
          <w:color w:val="000000" w:themeColor="text1"/>
          <w:lang w:eastAsia="en-US"/>
        </w:rPr>
        <w:t xml:space="preserve">Guidelines </w:t>
      </w:r>
      <w:proofErr w:type="gramStart"/>
      <w:r w:rsidRPr="0035506D">
        <w:rPr>
          <w:rFonts w:eastAsiaTheme="minorHAnsi"/>
          <w:i/>
          <w:iCs/>
          <w:color w:val="000000" w:themeColor="text1"/>
          <w:lang w:eastAsia="en-US"/>
        </w:rPr>
        <w:t>For</w:t>
      </w:r>
      <w:proofErr w:type="gramEnd"/>
      <w:r w:rsidRPr="0035506D">
        <w:rPr>
          <w:rFonts w:eastAsiaTheme="minorHAnsi"/>
          <w:i/>
          <w:iCs/>
          <w:color w:val="000000" w:themeColor="text1"/>
          <w:lang w:eastAsia="en-US"/>
        </w:rPr>
        <w:t xml:space="preserve"> Mathematics in the Early Years Foundation Stage. </w:t>
      </w:r>
      <w:r w:rsidRPr="0035506D">
        <w:rPr>
          <w:rFonts w:eastAsiaTheme="minorHAnsi"/>
          <w:color w:val="000000" w:themeColor="text1"/>
          <w:lang w:eastAsia="en-US"/>
        </w:rPr>
        <w:t xml:space="preserve">Available at: </w:t>
      </w:r>
      <w:hyperlink r:id="rId8" w:history="1">
        <w:r w:rsidRPr="0035506D">
          <w:rPr>
            <w:rFonts w:eastAsiaTheme="minorHAnsi"/>
            <w:color w:val="000000" w:themeColor="text1"/>
            <w:u w:val="single" w:color="0C0C0C"/>
            <w:lang w:eastAsia="en-US"/>
          </w:rPr>
          <w:t>https://www.brighton-hove.gov.uk/sites/brighton-hove.gov.uk/files/Mathematics%20Guidelines.pdf</w:t>
        </w:r>
      </w:hyperlink>
      <w:r w:rsidRPr="0035506D">
        <w:rPr>
          <w:rFonts w:eastAsiaTheme="minorHAnsi"/>
          <w:color w:val="000000" w:themeColor="text1"/>
          <w:lang w:eastAsia="en-US"/>
        </w:rPr>
        <w:t xml:space="preserve"> (Accessed: 15.02.20).</w:t>
      </w:r>
    </w:p>
    <w:p w14:paraId="4C8DE239" w14:textId="7A2C7ACC"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38E49643"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Cheltenham Nursery (no date) </w:t>
      </w:r>
      <w:r w:rsidRPr="0035506D">
        <w:rPr>
          <w:rFonts w:eastAsiaTheme="minorHAnsi"/>
          <w:i/>
          <w:iCs/>
          <w:color w:val="000000" w:themeColor="text1"/>
          <w:lang w:eastAsia="en-US"/>
        </w:rPr>
        <w:t>Maria Montessori.</w:t>
      </w:r>
      <w:r w:rsidRPr="0035506D">
        <w:rPr>
          <w:rFonts w:eastAsiaTheme="minorHAnsi"/>
          <w:color w:val="000000" w:themeColor="text1"/>
          <w:lang w:eastAsia="en-US"/>
        </w:rPr>
        <w:t xml:space="preserve"> Available at: </w:t>
      </w:r>
      <w:hyperlink r:id="rId9" w:history="1">
        <w:r w:rsidRPr="0035506D">
          <w:rPr>
            <w:rFonts w:eastAsiaTheme="minorHAnsi"/>
            <w:color w:val="000000" w:themeColor="text1"/>
            <w:u w:val="single" w:color="0C0C0C"/>
            <w:lang w:eastAsia="en-US"/>
          </w:rPr>
          <w:t>http://cheltenham-nursery.co.uk/iframe.html</w:t>
        </w:r>
      </w:hyperlink>
      <w:r w:rsidRPr="0035506D">
        <w:rPr>
          <w:rFonts w:eastAsiaTheme="minorHAnsi"/>
          <w:color w:val="000000" w:themeColor="text1"/>
          <w:lang w:eastAsia="en-US"/>
        </w:rPr>
        <w:t xml:space="preserve"> (Accessed:18.02.20). </w:t>
      </w:r>
    </w:p>
    <w:p w14:paraId="64F8E275" w14:textId="3B148FC0"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679C47A6" w14:textId="6365F6C3"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Clark, S. (2019) ‘Advantage of Plastic Toys Over Other Materials’, </w:t>
      </w:r>
      <w:r w:rsidRPr="0035506D">
        <w:rPr>
          <w:rFonts w:eastAsiaTheme="minorHAnsi"/>
          <w:i/>
          <w:iCs/>
          <w:color w:val="000000" w:themeColor="text1"/>
          <w:lang w:eastAsia="en-US"/>
        </w:rPr>
        <w:t xml:space="preserve">Toys Advice. </w:t>
      </w:r>
      <w:r w:rsidRPr="0035506D">
        <w:rPr>
          <w:rFonts w:eastAsiaTheme="minorHAnsi"/>
          <w:color w:val="000000" w:themeColor="text1"/>
          <w:lang w:eastAsia="en-US"/>
        </w:rPr>
        <w:t xml:space="preserve">Available at: </w:t>
      </w:r>
      <w:hyperlink r:id="rId10" w:history="1">
        <w:r w:rsidRPr="0035506D">
          <w:rPr>
            <w:rFonts w:eastAsiaTheme="minorHAnsi"/>
            <w:color w:val="000000" w:themeColor="text1"/>
            <w:u w:val="single" w:color="878787"/>
            <w:lang w:eastAsia="en-US"/>
          </w:rPr>
          <w:t>http://www.toysadvice.co.uk/advantage-plastic-toys-over-other-materials.html</w:t>
        </w:r>
      </w:hyperlink>
      <w:r w:rsidRPr="0035506D">
        <w:rPr>
          <w:rFonts w:eastAsiaTheme="minorHAnsi"/>
          <w:color w:val="000000" w:themeColor="text1"/>
          <w:lang w:eastAsia="en-US"/>
        </w:rPr>
        <w:t xml:space="preserve"> (Accessed 18.02.20). </w:t>
      </w:r>
    </w:p>
    <w:p w14:paraId="59B87134" w14:textId="13DBB3FB"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4D4F906B"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r w:rsidRPr="0035506D">
        <w:rPr>
          <w:rFonts w:eastAsiaTheme="minorHAnsi"/>
          <w:color w:val="000000" w:themeColor="text1"/>
          <w:u w:color="000000"/>
          <w:lang w:eastAsia="en-US"/>
        </w:rPr>
        <w:t xml:space="preserve">Coventry Government (2017) </w:t>
      </w:r>
      <w:r w:rsidRPr="0035506D">
        <w:rPr>
          <w:rFonts w:eastAsiaTheme="minorHAnsi"/>
          <w:i/>
          <w:iCs/>
          <w:color w:val="000000" w:themeColor="text1"/>
          <w:u w:color="000000"/>
          <w:lang w:eastAsia="en-US"/>
        </w:rPr>
        <w:t xml:space="preserve">Health and Safety Standards in Schools. </w:t>
      </w:r>
      <w:r w:rsidRPr="0035506D">
        <w:rPr>
          <w:rFonts w:eastAsiaTheme="minorHAnsi"/>
          <w:color w:val="000000" w:themeColor="text1"/>
          <w:u w:color="000000"/>
          <w:lang w:eastAsia="en-US"/>
        </w:rPr>
        <w:t xml:space="preserve">Available at: </w:t>
      </w:r>
      <w:hyperlink r:id="rId11" w:history="1">
        <w:r w:rsidRPr="0035506D">
          <w:rPr>
            <w:rFonts w:eastAsiaTheme="minorHAnsi"/>
            <w:color w:val="000000" w:themeColor="text1"/>
            <w:u w:val="single" w:color="262626"/>
            <w:lang w:eastAsia="en-US"/>
          </w:rPr>
          <w:t>https://www.coventry.gov.uk</w:t>
        </w:r>
      </w:hyperlink>
      <w:r w:rsidRPr="0035506D">
        <w:rPr>
          <w:rFonts w:eastAsiaTheme="minorHAnsi"/>
          <w:color w:val="000000" w:themeColor="text1"/>
          <w:u w:color="000000"/>
          <w:lang w:eastAsia="en-US"/>
        </w:rPr>
        <w:t xml:space="preserve"> (Accessed 20.02.20). </w:t>
      </w:r>
    </w:p>
    <w:p w14:paraId="6E9460B9"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6C43B260"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7C1EF074" w14:textId="375CD984"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Drews, D. and Hansen, A. (2007) </w:t>
      </w:r>
      <w:r w:rsidRPr="0035506D">
        <w:rPr>
          <w:rFonts w:eastAsiaTheme="minorHAnsi"/>
          <w:i/>
          <w:iCs/>
          <w:color w:val="000000" w:themeColor="text1"/>
          <w:lang w:eastAsia="en-US"/>
        </w:rPr>
        <w:t xml:space="preserve">Using Resources to Support Mathematical Thinking, Primary and Early Years. </w:t>
      </w:r>
      <w:r w:rsidRPr="0035506D">
        <w:rPr>
          <w:rFonts w:eastAsiaTheme="minorHAnsi"/>
          <w:color w:val="000000" w:themeColor="text1"/>
          <w:lang w:eastAsia="en-US"/>
        </w:rPr>
        <w:t>Chapter 2. London:</w:t>
      </w:r>
      <w:r w:rsidRPr="0035506D">
        <w:rPr>
          <w:rFonts w:eastAsiaTheme="minorHAnsi"/>
          <w:i/>
          <w:iCs/>
          <w:color w:val="000000" w:themeColor="text1"/>
          <w:lang w:eastAsia="en-US"/>
        </w:rPr>
        <w:t xml:space="preserve"> </w:t>
      </w:r>
      <w:r w:rsidRPr="0035506D">
        <w:rPr>
          <w:rFonts w:eastAsiaTheme="minorHAnsi"/>
          <w:color w:val="000000" w:themeColor="text1"/>
          <w:lang w:eastAsia="en-US"/>
        </w:rPr>
        <w:t xml:space="preserve">Learning Matters Limited. </w:t>
      </w:r>
    </w:p>
    <w:p w14:paraId="0011656A" w14:textId="366C396C"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6B7B8428"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i/>
          <w:iCs/>
          <w:color w:val="000000" w:themeColor="text1"/>
          <w:lang w:eastAsia="en-US"/>
        </w:rPr>
      </w:pPr>
      <w:r w:rsidRPr="0035506D">
        <w:rPr>
          <w:rFonts w:eastAsiaTheme="minorHAnsi"/>
          <w:color w:val="000000" w:themeColor="text1"/>
          <w:lang w:eastAsia="en-US"/>
        </w:rPr>
        <w:t xml:space="preserve">Early Years Careers (2016) </w:t>
      </w:r>
      <w:r w:rsidRPr="0035506D">
        <w:rPr>
          <w:rFonts w:eastAsiaTheme="minorHAnsi"/>
          <w:i/>
          <w:iCs/>
          <w:color w:val="000000" w:themeColor="text1"/>
          <w:lang w:eastAsia="en-US"/>
        </w:rPr>
        <w:t xml:space="preserve">Are natural resources better than plastic toys? </w:t>
      </w:r>
      <w:r w:rsidRPr="0035506D">
        <w:rPr>
          <w:rFonts w:eastAsiaTheme="minorHAnsi"/>
          <w:color w:val="000000" w:themeColor="text1"/>
          <w:lang w:eastAsia="en-US"/>
        </w:rPr>
        <w:t xml:space="preserve">Available at: </w:t>
      </w:r>
      <w:hyperlink r:id="rId12" w:history="1">
        <w:r w:rsidRPr="0035506D">
          <w:rPr>
            <w:rFonts w:eastAsiaTheme="minorHAnsi"/>
            <w:color w:val="000000" w:themeColor="text1"/>
            <w:u w:val="single" w:color="878787"/>
            <w:lang w:eastAsia="en-US"/>
          </w:rPr>
          <w:t>https://www.earlyyearscareers.com/eyc/enabling-environment/are-natural-resources-better-than-plastic-toys/</w:t>
        </w:r>
      </w:hyperlink>
      <w:r w:rsidRPr="0035506D">
        <w:rPr>
          <w:rFonts w:eastAsiaTheme="minorHAnsi"/>
          <w:color w:val="000000" w:themeColor="text1"/>
          <w:lang w:eastAsia="en-US"/>
        </w:rPr>
        <w:t xml:space="preserve"> (Accessed: 18.02.20).</w:t>
      </w:r>
    </w:p>
    <w:p w14:paraId="493D03FD"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44CEE4A4" w14:textId="1E85CD0F"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Elizabeth, A. et al. (2011) ‘The Role of Parents and Teachers in the Development of Gender-Related Math Attitudes’, </w:t>
      </w:r>
      <w:r w:rsidRPr="0035506D">
        <w:rPr>
          <w:rFonts w:eastAsiaTheme="minorHAnsi"/>
          <w:i/>
          <w:iCs/>
          <w:color w:val="000000" w:themeColor="text1"/>
          <w:lang w:eastAsia="en-US"/>
        </w:rPr>
        <w:t xml:space="preserve">Feminist Forum, </w:t>
      </w:r>
      <w:r w:rsidRPr="0035506D">
        <w:rPr>
          <w:rFonts w:eastAsiaTheme="minorHAnsi"/>
          <w:color w:val="000000" w:themeColor="text1"/>
          <w:lang w:eastAsia="en-US"/>
        </w:rPr>
        <w:t xml:space="preserve">pp 154-157. </w:t>
      </w:r>
    </w:p>
    <w:p w14:paraId="0E188DA5" w14:textId="5EFEBA92"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0D747A7A"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i/>
          <w:iCs/>
          <w:color w:val="000000" w:themeColor="text1"/>
          <w:spacing w:val="9"/>
          <w:kern w:val="1"/>
          <w:u w:color="000000"/>
          <w:lang w:eastAsia="en-US"/>
        </w:rPr>
      </w:pPr>
      <w:r w:rsidRPr="0035506D">
        <w:rPr>
          <w:rFonts w:eastAsiaTheme="minorHAnsi"/>
          <w:color w:val="000000" w:themeColor="text1"/>
          <w:spacing w:val="9"/>
          <w:kern w:val="1"/>
          <w:u w:color="000000"/>
          <w:lang w:eastAsia="en-US"/>
        </w:rPr>
        <w:t xml:space="preserve">Forest Schools (2019) </w:t>
      </w:r>
      <w:r w:rsidRPr="0035506D">
        <w:rPr>
          <w:rFonts w:eastAsiaTheme="minorHAnsi"/>
          <w:i/>
          <w:iCs/>
          <w:color w:val="000000" w:themeColor="text1"/>
          <w:spacing w:val="9"/>
          <w:kern w:val="1"/>
          <w:u w:color="000000"/>
          <w:lang w:eastAsia="en-US"/>
        </w:rPr>
        <w:t xml:space="preserve">What is Forest School? An Introduction. </w:t>
      </w:r>
      <w:r w:rsidRPr="0035506D">
        <w:rPr>
          <w:rFonts w:eastAsiaTheme="minorHAnsi"/>
          <w:color w:val="000000" w:themeColor="text1"/>
          <w:spacing w:val="9"/>
          <w:kern w:val="1"/>
          <w:u w:color="000000"/>
          <w:lang w:eastAsia="en-US"/>
        </w:rPr>
        <w:t xml:space="preserve">Available at: </w:t>
      </w:r>
      <w:hyperlink r:id="rId13" w:history="1">
        <w:r w:rsidRPr="0035506D">
          <w:rPr>
            <w:rFonts w:eastAsiaTheme="minorHAnsi"/>
            <w:color w:val="000000" w:themeColor="text1"/>
            <w:spacing w:val="9"/>
            <w:kern w:val="1"/>
            <w:u w:val="single" w:color="000000"/>
            <w:lang w:eastAsia="en-US"/>
          </w:rPr>
          <w:t>https://www.forestschools.com/pages/what-is-forest-school-an-introduction</w:t>
        </w:r>
      </w:hyperlink>
      <w:r w:rsidRPr="0035506D">
        <w:rPr>
          <w:rFonts w:eastAsiaTheme="minorHAnsi"/>
          <w:color w:val="000000" w:themeColor="text1"/>
          <w:spacing w:val="9"/>
          <w:kern w:val="1"/>
          <w:u w:color="000000"/>
          <w:lang w:eastAsia="en-US"/>
        </w:rPr>
        <w:t xml:space="preserve"> (Accessed 22.02.20). </w:t>
      </w:r>
    </w:p>
    <w:p w14:paraId="6D4865C0"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2660B50C"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4037FC08"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Ganley, C and </w:t>
      </w:r>
      <w:proofErr w:type="spellStart"/>
      <w:r w:rsidRPr="0035506D">
        <w:rPr>
          <w:rFonts w:eastAsiaTheme="minorHAnsi"/>
          <w:color w:val="000000" w:themeColor="text1"/>
          <w:lang w:eastAsia="en-US"/>
        </w:rPr>
        <w:t>Lubienski</w:t>
      </w:r>
      <w:proofErr w:type="spellEnd"/>
      <w:r w:rsidRPr="0035506D">
        <w:rPr>
          <w:rFonts w:eastAsiaTheme="minorHAnsi"/>
          <w:color w:val="000000" w:themeColor="text1"/>
          <w:lang w:eastAsia="en-US"/>
        </w:rPr>
        <w:t xml:space="preserve">, S (2016) ‘Current Research on Gender Differences in Math,’ </w:t>
      </w:r>
      <w:r w:rsidRPr="0035506D">
        <w:rPr>
          <w:rFonts w:eastAsiaTheme="minorHAnsi"/>
          <w:i/>
          <w:iCs/>
          <w:color w:val="000000" w:themeColor="text1"/>
          <w:lang w:eastAsia="en-US"/>
        </w:rPr>
        <w:t xml:space="preserve">National Council of Teachers of Mathematics, </w:t>
      </w:r>
      <w:r w:rsidRPr="0035506D">
        <w:rPr>
          <w:rFonts w:eastAsiaTheme="minorHAnsi"/>
          <w:color w:val="000000" w:themeColor="text1"/>
          <w:lang w:eastAsia="en-US"/>
        </w:rPr>
        <w:t xml:space="preserve">May 9. Available at: </w:t>
      </w:r>
      <w:hyperlink r:id="rId14" w:history="1">
        <w:r w:rsidRPr="0035506D">
          <w:rPr>
            <w:rFonts w:eastAsiaTheme="minorHAnsi"/>
            <w:color w:val="000000" w:themeColor="text1"/>
            <w:u w:val="single" w:color="262626"/>
            <w:lang w:eastAsia="en-US"/>
          </w:rPr>
          <w:t>https://www.nctm.org/Publications/Teaching-Children-Mathematics/Blog/Current-Research-on-Gender-Differences-in-Math/</w:t>
        </w:r>
      </w:hyperlink>
    </w:p>
    <w:p w14:paraId="3ECCA6AF" w14:textId="2809AAA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(Accessed 18.02.20).</w:t>
      </w:r>
    </w:p>
    <w:p w14:paraId="15E49852" w14:textId="7DB4387C"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2B355CA4"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spacing w:val="9"/>
          <w:kern w:val="1"/>
          <w:u w:color="000000"/>
          <w:lang w:eastAsia="en-US"/>
        </w:rPr>
      </w:pPr>
      <w:r w:rsidRPr="0035506D">
        <w:rPr>
          <w:rFonts w:eastAsiaTheme="minorHAnsi"/>
          <w:color w:val="000000" w:themeColor="text1"/>
          <w:spacing w:val="9"/>
          <w:kern w:val="1"/>
          <w:u w:color="000000"/>
          <w:lang w:eastAsia="en-US"/>
        </w:rPr>
        <w:t xml:space="preserve">Glow Scotland (2017) ‘Role Play in Mathematics’, </w:t>
      </w:r>
      <w:r w:rsidRPr="0035506D">
        <w:rPr>
          <w:rFonts w:eastAsiaTheme="minorHAnsi"/>
          <w:i/>
          <w:iCs/>
          <w:color w:val="000000" w:themeColor="text1"/>
          <w:spacing w:val="9"/>
          <w:kern w:val="1"/>
          <w:u w:color="000000"/>
          <w:lang w:eastAsia="en-US"/>
        </w:rPr>
        <w:t xml:space="preserve">Mullen, K. </w:t>
      </w:r>
      <w:r w:rsidRPr="0035506D">
        <w:rPr>
          <w:rFonts w:eastAsiaTheme="minorHAnsi"/>
          <w:color w:val="000000" w:themeColor="text1"/>
          <w:spacing w:val="9"/>
          <w:kern w:val="1"/>
          <w:u w:color="000000"/>
          <w:lang w:eastAsia="en-US"/>
        </w:rPr>
        <w:t xml:space="preserve">[blog] 26 September. Available at: </w:t>
      </w:r>
      <w:hyperlink r:id="rId15" w:history="1">
        <w:r w:rsidRPr="0035506D">
          <w:rPr>
            <w:rFonts w:eastAsiaTheme="minorHAnsi"/>
            <w:color w:val="000000" w:themeColor="text1"/>
            <w:spacing w:val="9"/>
            <w:kern w:val="1"/>
            <w:u w:val="single" w:color="000000"/>
            <w:lang w:eastAsia="en-US"/>
          </w:rPr>
          <w:t>https://blogs.glowscotland.org.uk/glowblogs/eportfoliokm/2017/09/26/role-play-in-mathematics/</w:t>
        </w:r>
      </w:hyperlink>
      <w:r w:rsidRPr="0035506D">
        <w:rPr>
          <w:rFonts w:eastAsiaTheme="minorHAnsi"/>
          <w:color w:val="000000" w:themeColor="text1"/>
          <w:spacing w:val="9"/>
          <w:kern w:val="1"/>
          <w:u w:color="000000"/>
          <w:lang w:eastAsia="en-US"/>
        </w:rPr>
        <w:t xml:space="preserve"> (Accessed 22.02.20). </w:t>
      </w:r>
    </w:p>
    <w:p w14:paraId="5026385A"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3E2DADD2" w14:textId="2393FCBD"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Martin, E. (2017) ‘Pioneers: Pestalozzi and Montessori</w:t>
      </w:r>
      <w:proofErr w:type="gramStart"/>
      <w:r w:rsidRPr="0035506D">
        <w:rPr>
          <w:rFonts w:eastAsiaTheme="minorHAnsi"/>
          <w:color w:val="000000" w:themeColor="text1"/>
          <w:lang w:eastAsia="en-US"/>
        </w:rPr>
        <w:t xml:space="preserve">’,  </w:t>
      </w:r>
      <w:r w:rsidRPr="0035506D">
        <w:rPr>
          <w:rFonts w:eastAsiaTheme="minorHAnsi"/>
          <w:i/>
          <w:iCs/>
          <w:color w:val="000000" w:themeColor="text1"/>
          <w:lang w:eastAsia="en-US"/>
        </w:rPr>
        <w:t>Early</w:t>
      </w:r>
      <w:proofErr w:type="gramEnd"/>
      <w:r w:rsidRPr="0035506D">
        <w:rPr>
          <w:rFonts w:eastAsiaTheme="minorHAnsi"/>
          <w:i/>
          <w:iCs/>
          <w:color w:val="000000" w:themeColor="text1"/>
          <w:lang w:eastAsia="en-US"/>
        </w:rPr>
        <w:t xml:space="preserve"> Years Educator. </w:t>
      </w:r>
      <w:r w:rsidRPr="0035506D">
        <w:rPr>
          <w:rFonts w:eastAsiaTheme="minorHAnsi"/>
          <w:color w:val="000000" w:themeColor="text1"/>
          <w:lang w:eastAsia="en-US"/>
        </w:rPr>
        <w:t>November 29.</w:t>
      </w:r>
      <w:r w:rsidRPr="0035506D">
        <w:rPr>
          <w:rFonts w:eastAsiaTheme="minorHAnsi"/>
          <w:i/>
          <w:iCs/>
          <w:color w:val="000000" w:themeColor="text1"/>
          <w:lang w:eastAsia="en-US"/>
        </w:rPr>
        <w:t xml:space="preserve"> </w:t>
      </w:r>
      <w:r w:rsidRPr="0035506D">
        <w:rPr>
          <w:rFonts w:eastAsiaTheme="minorHAnsi"/>
          <w:color w:val="000000" w:themeColor="text1"/>
          <w:lang w:eastAsia="en-US"/>
        </w:rPr>
        <w:t xml:space="preserve">Available at: </w:t>
      </w:r>
      <w:hyperlink r:id="rId16" w:history="1">
        <w:r w:rsidRPr="0035506D">
          <w:rPr>
            <w:rFonts w:eastAsiaTheme="minorHAnsi"/>
            <w:color w:val="000000" w:themeColor="text1"/>
            <w:u w:val="single" w:color="0C0C0C"/>
            <w:lang w:eastAsia="en-US"/>
          </w:rPr>
          <w:t>https://www.earlyyearseducator.co.uk/features/article/pioneers-pestalozzi-and-montessori</w:t>
        </w:r>
      </w:hyperlink>
      <w:r w:rsidRPr="0035506D">
        <w:rPr>
          <w:rFonts w:eastAsiaTheme="minorHAnsi"/>
          <w:color w:val="000000" w:themeColor="text1"/>
          <w:lang w:eastAsia="en-US"/>
        </w:rPr>
        <w:t xml:space="preserve"> (Accessed: 20.02.20). </w:t>
      </w:r>
    </w:p>
    <w:p w14:paraId="7F539894" w14:textId="45114F44"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4F765FB9"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McLeod, S. A. (2018) ‘Lev Vygotsky’, Simply Psychology [blog]. August 5. Available at: </w:t>
      </w:r>
      <w:hyperlink r:id="rId17" w:history="1">
        <w:r w:rsidRPr="0035506D">
          <w:rPr>
            <w:rFonts w:eastAsiaTheme="minorHAnsi"/>
            <w:color w:val="000000" w:themeColor="text1"/>
            <w:u w:val="single" w:color="000000"/>
            <w:lang w:eastAsia="en-US"/>
          </w:rPr>
          <w:t>https://www.simplypsychology.org/vygotsky.html</w:t>
        </w:r>
      </w:hyperlink>
      <w:r w:rsidRPr="0035506D">
        <w:rPr>
          <w:rFonts w:eastAsiaTheme="minorHAnsi"/>
          <w:color w:val="000000" w:themeColor="text1"/>
          <w:lang w:eastAsia="en-US"/>
        </w:rPr>
        <w:t xml:space="preserve"> (Accessed 22.02.20). </w:t>
      </w:r>
    </w:p>
    <w:p w14:paraId="0B430C02"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26306D5D" w14:textId="2D32F919"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McLeod, S. A. (2017) ‘Behaviourist Approach’, Simply Psychology [blog]. February 5. Available at: </w:t>
      </w:r>
      <w:hyperlink r:id="rId18" w:history="1">
        <w:r w:rsidRPr="0035506D">
          <w:rPr>
            <w:rFonts w:eastAsiaTheme="minorHAnsi"/>
            <w:color w:val="000000" w:themeColor="text1"/>
            <w:u w:val="single" w:color="000000"/>
            <w:lang w:eastAsia="en-US"/>
          </w:rPr>
          <w:t>https://www.simplypsychology.org/behaviorism.html</w:t>
        </w:r>
      </w:hyperlink>
      <w:r w:rsidRPr="0035506D">
        <w:rPr>
          <w:rFonts w:eastAsiaTheme="minorHAnsi"/>
          <w:color w:val="000000" w:themeColor="text1"/>
          <w:lang w:eastAsia="en-US"/>
        </w:rPr>
        <w:t xml:space="preserve"> (Accessed 22.02.20).</w:t>
      </w:r>
    </w:p>
    <w:p w14:paraId="178AF7AC"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79CD4A6B"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spacing w:val="9"/>
          <w:kern w:val="1"/>
          <w:u w:color="000000"/>
          <w:lang w:eastAsia="en-US"/>
        </w:rPr>
      </w:pPr>
      <w:r w:rsidRPr="0035506D">
        <w:rPr>
          <w:rFonts w:eastAsiaTheme="minorHAnsi"/>
          <w:color w:val="000000" w:themeColor="text1"/>
          <w:spacing w:val="9"/>
          <w:kern w:val="1"/>
          <w:u w:color="000000"/>
          <w:lang w:eastAsia="en-US"/>
        </w:rPr>
        <w:t xml:space="preserve">Montessori Print Shop (no date) </w:t>
      </w:r>
      <w:r w:rsidRPr="0035506D">
        <w:rPr>
          <w:rFonts w:eastAsiaTheme="minorHAnsi"/>
          <w:i/>
          <w:iCs/>
          <w:color w:val="000000" w:themeColor="text1"/>
          <w:spacing w:val="9"/>
          <w:kern w:val="1"/>
          <w:u w:color="000000"/>
          <w:lang w:eastAsia="en-US"/>
        </w:rPr>
        <w:t xml:space="preserve">The Student-Teacher Ratio in the Montessori Classroom. </w:t>
      </w:r>
      <w:r w:rsidRPr="0035506D">
        <w:rPr>
          <w:rFonts w:eastAsiaTheme="minorHAnsi"/>
          <w:color w:val="000000" w:themeColor="text1"/>
          <w:spacing w:val="9"/>
          <w:kern w:val="1"/>
          <w:u w:color="000000"/>
          <w:lang w:eastAsia="en-US"/>
        </w:rPr>
        <w:t xml:space="preserve">Available at: </w:t>
      </w:r>
      <w:hyperlink r:id="rId19" w:history="1">
        <w:r w:rsidRPr="0035506D">
          <w:rPr>
            <w:rFonts w:eastAsiaTheme="minorHAnsi"/>
            <w:color w:val="000000" w:themeColor="text1"/>
            <w:spacing w:val="9"/>
            <w:kern w:val="1"/>
            <w:u w:val="single" w:color="000000"/>
            <w:lang w:eastAsia="en-US"/>
          </w:rPr>
          <w:t>https://www.montessoriprintshop.com/ratio.html</w:t>
        </w:r>
      </w:hyperlink>
      <w:r w:rsidRPr="0035506D">
        <w:rPr>
          <w:rFonts w:eastAsiaTheme="minorHAnsi"/>
          <w:color w:val="000000" w:themeColor="text1"/>
          <w:spacing w:val="9"/>
          <w:kern w:val="1"/>
          <w:u w:color="000000"/>
          <w:lang w:eastAsia="en-US"/>
        </w:rPr>
        <w:t xml:space="preserve"> (Accessed 20.02.20).</w:t>
      </w:r>
    </w:p>
    <w:p w14:paraId="7BFB7BE7"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7EADC943" w14:textId="4C054D62"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Morgan, C (no date)</w:t>
      </w:r>
      <w:r w:rsidRPr="0035506D">
        <w:rPr>
          <w:rFonts w:eastAsiaTheme="minorHAnsi"/>
          <w:i/>
          <w:iCs/>
          <w:color w:val="000000" w:themeColor="text1"/>
          <w:lang w:eastAsia="en-US"/>
        </w:rPr>
        <w:t xml:space="preserve"> Assessment of Mathematical Behaviour: A Social Perspective. </w:t>
      </w:r>
      <w:r w:rsidRPr="0035506D">
        <w:rPr>
          <w:rFonts w:eastAsiaTheme="minorHAnsi"/>
          <w:color w:val="000000" w:themeColor="text1"/>
          <w:lang w:eastAsia="en-US"/>
        </w:rPr>
        <w:t>University of London: Institute of Education.</w:t>
      </w:r>
    </w:p>
    <w:p w14:paraId="027677F4"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1F4F92CF"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2B158947"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spacing w:val="9"/>
          <w:kern w:val="1"/>
          <w:u w:color="000000"/>
          <w:lang w:eastAsia="en-US"/>
        </w:rPr>
      </w:pPr>
    </w:p>
    <w:p w14:paraId="3CB857EB"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4ABFC73F" w14:textId="45368F66"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lastRenderedPageBreak/>
        <w:t xml:space="preserve">National Day Nurseries Association (2019) </w:t>
      </w:r>
      <w:r w:rsidRPr="0035506D">
        <w:rPr>
          <w:rFonts w:eastAsiaTheme="minorHAnsi"/>
          <w:i/>
          <w:iCs/>
          <w:color w:val="000000" w:themeColor="text1"/>
          <w:lang w:eastAsia="en-US"/>
        </w:rPr>
        <w:t xml:space="preserve">Maths in early years. </w:t>
      </w:r>
      <w:r w:rsidRPr="0035506D">
        <w:rPr>
          <w:rFonts w:eastAsiaTheme="minorHAnsi"/>
          <w:color w:val="000000" w:themeColor="text1"/>
          <w:lang w:eastAsia="en-US"/>
        </w:rPr>
        <w:t xml:space="preserve">Available at: </w:t>
      </w:r>
      <w:hyperlink r:id="rId20" w:history="1">
        <w:r w:rsidRPr="0035506D">
          <w:rPr>
            <w:rFonts w:eastAsiaTheme="minorHAnsi"/>
            <w:color w:val="000000" w:themeColor="text1"/>
            <w:u w:val="single" w:color="0C0C0C"/>
            <w:lang w:eastAsia="en-US"/>
          </w:rPr>
          <w:t>https://www.ndna.org.uk/NDNA/Community/myNDNA/Mini_Guides/Maths_in_early_years.aspx</w:t>
        </w:r>
      </w:hyperlink>
      <w:r w:rsidRPr="0035506D">
        <w:rPr>
          <w:rFonts w:eastAsiaTheme="minorHAnsi"/>
          <w:color w:val="000000" w:themeColor="text1"/>
          <w:lang w:eastAsia="en-US"/>
        </w:rPr>
        <w:t xml:space="preserve"> (Accessed 15.02.20). </w:t>
      </w:r>
    </w:p>
    <w:p w14:paraId="592806D5"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275D71A9"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spacing w:val="9"/>
          <w:kern w:val="1"/>
          <w:u w:color="000000"/>
          <w:lang w:eastAsia="en-US"/>
        </w:rPr>
      </w:pPr>
      <w:r w:rsidRPr="0035506D">
        <w:rPr>
          <w:rFonts w:eastAsiaTheme="minorHAnsi"/>
          <w:color w:val="000000" w:themeColor="text1"/>
          <w:spacing w:val="9"/>
          <w:kern w:val="1"/>
          <w:u w:color="000000"/>
          <w:lang w:eastAsia="en-US"/>
        </w:rPr>
        <w:t xml:space="preserve">NSPCC (2019) </w:t>
      </w:r>
      <w:r w:rsidRPr="0035506D">
        <w:rPr>
          <w:rFonts w:eastAsiaTheme="minorHAnsi"/>
          <w:i/>
          <w:iCs/>
          <w:color w:val="000000" w:themeColor="text1"/>
          <w:spacing w:val="9"/>
          <w:kern w:val="1"/>
          <w:u w:color="000000"/>
          <w:lang w:eastAsia="en-US"/>
        </w:rPr>
        <w:t xml:space="preserve">Recommended adult to child ratios for working with children. </w:t>
      </w:r>
      <w:r w:rsidRPr="0035506D">
        <w:rPr>
          <w:rFonts w:eastAsiaTheme="minorHAnsi"/>
          <w:color w:val="000000" w:themeColor="text1"/>
          <w:spacing w:val="9"/>
          <w:kern w:val="1"/>
          <w:u w:color="000000"/>
          <w:lang w:eastAsia="en-US"/>
        </w:rPr>
        <w:t xml:space="preserve">Available at: </w:t>
      </w:r>
      <w:hyperlink r:id="rId21" w:history="1">
        <w:r w:rsidRPr="0035506D">
          <w:rPr>
            <w:rFonts w:eastAsiaTheme="minorHAnsi"/>
            <w:color w:val="000000" w:themeColor="text1"/>
            <w:spacing w:val="9"/>
            <w:kern w:val="1"/>
            <w:u w:val="single" w:color="000000"/>
            <w:lang w:eastAsia="en-US"/>
          </w:rPr>
          <w:t>https://learning.nspcc.org.uk/research-resources/briefings/recommended-adult-child-ratios-working-with-children/#heading-top</w:t>
        </w:r>
      </w:hyperlink>
      <w:r w:rsidRPr="0035506D">
        <w:rPr>
          <w:rFonts w:eastAsiaTheme="minorHAnsi"/>
          <w:color w:val="000000" w:themeColor="text1"/>
          <w:spacing w:val="9"/>
          <w:kern w:val="1"/>
          <w:u w:color="000000"/>
          <w:lang w:eastAsia="en-US"/>
        </w:rPr>
        <w:t xml:space="preserve"> (Accessed 20.02.10). </w:t>
      </w:r>
    </w:p>
    <w:p w14:paraId="095BF1F1"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i/>
          <w:iCs/>
          <w:color w:val="000000" w:themeColor="text1"/>
          <w:lang w:eastAsia="en-US"/>
        </w:rPr>
      </w:pPr>
    </w:p>
    <w:p w14:paraId="3A4B90A2"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1C96CAA7" w14:textId="3900C223"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Pilcher, M (2020)’Health &amp; Safety in the Nursery,’ </w:t>
      </w:r>
      <w:r w:rsidRPr="0035506D">
        <w:rPr>
          <w:rFonts w:eastAsiaTheme="minorHAnsi"/>
          <w:i/>
          <w:iCs/>
          <w:color w:val="000000" w:themeColor="text1"/>
          <w:lang w:eastAsia="en-US"/>
        </w:rPr>
        <w:t xml:space="preserve">Teach Early Years </w:t>
      </w:r>
      <w:r w:rsidRPr="0035506D">
        <w:rPr>
          <w:rFonts w:eastAsiaTheme="minorHAnsi"/>
          <w:color w:val="000000" w:themeColor="text1"/>
          <w:lang w:eastAsia="en-US"/>
        </w:rPr>
        <w:t xml:space="preserve">[blog] Available at: </w:t>
      </w:r>
      <w:hyperlink r:id="rId22" w:history="1">
        <w:r w:rsidRPr="0035506D">
          <w:rPr>
            <w:rFonts w:eastAsiaTheme="minorHAnsi"/>
            <w:color w:val="000000" w:themeColor="text1"/>
            <w:u w:val="single" w:color="1A1A1A"/>
            <w:lang w:eastAsia="en-US"/>
          </w:rPr>
          <w:t>https://www.teachearlyyears.com/nursery-management/view/health-safety-in-the-nursery</w:t>
        </w:r>
      </w:hyperlink>
      <w:r w:rsidRPr="0035506D">
        <w:rPr>
          <w:rFonts w:eastAsiaTheme="minorHAnsi"/>
          <w:color w:val="000000" w:themeColor="text1"/>
          <w:lang w:eastAsia="en-US"/>
        </w:rPr>
        <w:t xml:space="preserve"> (Accessed 17.02.20). </w:t>
      </w:r>
    </w:p>
    <w:p w14:paraId="6D249A0B" w14:textId="30369654"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47421C64"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r w:rsidRPr="0035506D">
        <w:rPr>
          <w:rFonts w:eastAsiaTheme="minorHAnsi"/>
          <w:color w:val="000000" w:themeColor="text1"/>
          <w:u w:color="000000"/>
          <w:lang w:eastAsia="en-US"/>
        </w:rPr>
        <w:t xml:space="preserve">Public School Review (2019) ‘How Important is the Student-Teacher Ratio for Students?’, </w:t>
      </w:r>
      <w:r w:rsidRPr="0035506D">
        <w:rPr>
          <w:rFonts w:eastAsiaTheme="minorHAnsi"/>
          <w:i/>
          <w:iCs/>
          <w:color w:val="000000" w:themeColor="text1"/>
          <w:u w:color="000000"/>
          <w:lang w:eastAsia="en-US"/>
        </w:rPr>
        <w:t xml:space="preserve">Barrington, K. </w:t>
      </w:r>
      <w:r w:rsidRPr="0035506D">
        <w:rPr>
          <w:rFonts w:eastAsiaTheme="minorHAnsi"/>
          <w:color w:val="000000" w:themeColor="text1"/>
          <w:u w:color="000000"/>
          <w:lang w:eastAsia="en-US"/>
        </w:rPr>
        <w:t xml:space="preserve">[blog] 10 October. Available at: </w:t>
      </w:r>
      <w:hyperlink r:id="rId23" w:history="1">
        <w:r w:rsidRPr="0035506D">
          <w:rPr>
            <w:rFonts w:eastAsiaTheme="minorHAnsi"/>
            <w:color w:val="000000" w:themeColor="text1"/>
            <w:u w:val="single" w:color="0C0C0C"/>
            <w:lang w:eastAsia="en-US"/>
          </w:rPr>
          <w:t>https://www.publicschoolreview.com/blog/how-important-is-the-student-teacher-ratio-for-students</w:t>
        </w:r>
      </w:hyperlink>
      <w:r w:rsidRPr="0035506D">
        <w:rPr>
          <w:rFonts w:eastAsiaTheme="minorHAnsi"/>
          <w:color w:val="000000" w:themeColor="text1"/>
          <w:u w:color="000000"/>
          <w:lang w:eastAsia="en-US"/>
        </w:rPr>
        <w:t xml:space="preserve"> (Accessed: 20.02.20). </w:t>
      </w:r>
    </w:p>
    <w:p w14:paraId="3931D195"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5FE92B47"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0F2E2EFE"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Samuelsson, M and Samuelsson, J (2016) ‘Gender differences in boys’ and girls’ perception of teaching and learning mathematics,’ </w:t>
      </w:r>
      <w:r w:rsidRPr="0035506D">
        <w:rPr>
          <w:rFonts w:eastAsiaTheme="minorHAnsi"/>
          <w:i/>
          <w:iCs/>
          <w:color w:val="000000" w:themeColor="text1"/>
          <w:lang w:eastAsia="en-US"/>
        </w:rPr>
        <w:t>Open Review of Educational Research</w:t>
      </w:r>
      <w:r w:rsidRPr="0035506D">
        <w:rPr>
          <w:rFonts w:eastAsiaTheme="minorHAnsi"/>
          <w:color w:val="000000" w:themeColor="text1"/>
          <w:lang w:eastAsia="en-US"/>
        </w:rPr>
        <w:t>, pp.18-34,</w:t>
      </w:r>
    </w:p>
    <w:p w14:paraId="79CD84D6" w14:textId="7F693C3C"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 DOI: </w:t>
      </w:r>
      <w:hyperlink r:id="rId24" w:history="1">
        <w:r w:rsidRPr="0035506D">
          <w:rPr>
            <w:rFonts w:eastAsiaTheme="minorHAnsi"/>
            <w:color w:val="000000" w:themeColor="text1"/>
            <w:u w:val="single" w:color="262626"/>
            <w:lang w:eastAsia="en-US"/>
          </w:rPr>
          <w:t>10.1080/23265507.2015.1127770</w:t>
        </w:r>
      </w:hyperlink>
    </w:p>
    <w:p w14:paraId="0338B33A" w14:textId="31405B10"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45C070DA"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spacing w:val="9"/>
          <w:kern w:val="1"/>
          <w:u w:color="000000"/>
          <w:lang w:eastAsia="en-US"/>
        </w:rPr>
      </w:pPr>
      <w:r w:rsidRPr="0035506D">
        <w:rPr>
          <w:rFonts w:eastAsiaTheme="minorHAnsi"/>
          <w:color w:val="000000" w:themeColor="text1"/>
          <w:spacing w:val="9"/>
          <w:kern w:val="1"/>
          <w:u w:color="000000"/>
          <w:lang w:eastAsia="en-US"/>
        </w:rPr>
        <w:t xml:space="preserve">SBS Dateline (2016) </w:t>
      </w:r>
      <w:r w:rsidRPr="0035506D">
        <w:rPr>
          <w:rFonts w:eastAsiaTheme="minorHAnsi"/>
          <w:i/>
          <w:iCs/>
          <w:color w:val="000000" w:themeColor="text1"/>
          <w:spacing w:val="9"/>
          <w:kern w:val="1"/>
          <w:u w:color="000000"/>
          <w:lang w:eastAsia="en-US"/>
        </w:rPr>
        <w:t xml:space="preserve">Denmark's Forest Kindergartens </w:t>
      </w:r>
      <w:r w:rsidRPr="0035506D">
        <w:rPr>
          <w:rFonts w:eastAsiaTheme="minorHAnsi"/>
          <w:color w:val="000000" w:themeColor="text1"/>
          <w:spacing w:val="9"/>
          <w:kern w:val="1"/>
          <w:u w:color="000000"/>
          <w:lang w:eastAsia="en-US"/>
        </w:rPr>
        <w:t xml:space="preserve">[video] Available at: </w:t>
      </w:r>
      <w:hyperlink r:id="rId25" w:history="1">
        <w:r w:rsidRPr="0035506D">
          <w:rPr>
            <w:rFonts w:eastAsiaTheme="minorHAnsi"/>
            <w:color w:val="000000" w:themeColor="text1"/>
            <w:spacing w:val="9"/>
            <w:kern w:val="1"/>
            <w:u w:val="single" w:color="000000"/>
            <w:lang w:eastAsia="en-US"/>
          </w:rPr>
          <w:t>https://www.youtube.com/watch?v=Jkiij9dJfcw</w:t>
        </w:r>
      </w:hyperlink>
      <w:r w:rsidRPr="0035506D">
        <w:rPr>
          <w:rFonts w:eastAsiaTheme="minorHAnsi"/>
          <w:color w:val="000000" w:themeColor="text1"/>
          <w:spacing w:val="9"/>
          <w:kern w:val="1"/>
          <w:u w:color="000000"/>
          <w:lang w:eastAsia="en-US"/>
        </w:rPr>
        <w:t xml:space="preserve"> (Accessed 17.01.20). </w:t>
      </w:r>
    </w:p>
    <w:p w14:paraId="0CF247FD"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b/>
          <w:bCs/>
          <w:color w:val="000000" w:themeColor="text1"/>
          <w:lang w:eastAsia="en-US"/>
        </w:rPr>
      </w:pPr>
    </w:p>
    <w:p w14:paraId="1B37133C" w14:textId="2AE9A383"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1424D570"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Teachers TV (2013) </w:t>
      </w:r>
      <w:r w:rsidRPr="0035506D">
        <w:rPr>
          <w:rFonts w:eastAsiaTheme="minorHAnsi"/>
          <w:i/>
          <w:iCs/>
          <w:color w:val="000000" w:themeColor="text1"/>
          <w:lang w:eastAsia="en-US"/>
        </w:rPr>
        <w:t xml:space="preserve">Maths for the Terrified: Involving Parents </w:t>
      </w:r>
      <w:r w:rsidRPr="0035506D">
        <w:rPr>
          <w:rFonts w:eastAsiaTheme="minorHAnsi"/>
          <w:color w:val="000000" w:themeColor="text1"/>
          <w:lang w:eastAsia="en-US"/>
        </w:rPr>
        <w:t xml:space="preserve">[video] Available at: </w:t>
      </w:r>
      <w:hyperlink r:id="rId26" w:history="1">
        <w:r w:rsidRPr="0035506D">
          <w:rPr>
            <w:rFonts w:eastAsiaTheme="minorHAnsi"/>
            <w:color w:val="000000" w:themeColor="text1"/>
            <w:u w:val="single" w:color="0C0C0C"/>
            <w:lang w:eastAsia="en-US"/>
          </w:rPr>
          <w:t>https://www.youtube.com/watch?v=a5jw7zRHG4U</w:t>
        </w:r>
      </w:hyperlink>
      <w:r w:rsidRPr="0035506D">
        <w:rPr>
          <w:rFonts w:eastAsiaTheme="minorHAnsi"/>
          <w:color w:val="000000" w:themeColor="text1"/>
          <w:lang w:eastAsia="en-US"/>
        </w:rPr>
        <w:t xml:space="preserve"> (Accessed: 17.02.20).</w:t>
      </w:r>
    </w:p>
    <w:p w14:paraId="641CE361"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bookmarkStart w:id="0" w:name="_GoBack"/>
    </w:p>
    <w:bookmarkEnd w:id="0"/>
    <w:p w14:paraId="434BFB32"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Tops Days Nurseries (2016) ‘Are natural toys better than plastic?’ </w:t>
      </w:r>
      <w:r w:rsidRPr="0035506D">
        <w:rPr>
          <w:rFonts w:eastAsiaTheme="minorHAnsi"/>
          <w:i/>
          <w:iCs/>
          <w:color w:val="000000" w:themeColor="text1"/>
          <w:lang w:eastAsia="en-US"/>
        </w:rPr>
        <w:t xml:space="preserve">Tops Blogs </w:t>
      </w:r>
      <w:r w:rsidRPr="0035506D">
        <w:rPr>
          <w:rFonts w:eastAsiaTheme="minorHAnsi"/>
          <w:color w:val="000000" w:themeColor="text1"/>
          <w:lang w:eastAsia="en-US"/>
        </w:rPr>
        <w:t xml:space="preserve">[blog] 13 April. Available at: </w:t>
      </w:r>
      <w:hyperlink r:id="rId27" w:history="1">
        <w:r w:rsidRPr="0035506D">
          <w:rPr>
            <w:rFonts w:eastAsiaTheme="minorHAnsi"/>
            <w:color w:val="000000" w:themeColor="text1"/>
            <w:u w:val="single" w:color="0C0C0C"/>
            <w:lang w:eastAsia="en-US"/>
          </w:rPr>
          <w:t>https://www.topsdaynurseries.co.uk/natural-toys-better-plastic/</w:t>
        </w:r>
      </w:hyperlink>
      <w:r w:rsidRPr="0035506D">
        <w:rPr>
          <w:rFonts w:eastAsiaTheme="minorHAnsi"/>
          <w:color w:val="000000" w:themeColor="text1"/>
          <w:lang w:eastAsia="en-US"/>
        </w:rPr>
        <w:t xml:space="preserve"> (Accessed: 20.02.20).</w:t>
      </w:r>
    </w:p>
    <w:p w14:paraId="54F089C6"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2AE25E40" w14:textId="7F16172D"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lastRenderedPageBreak/>
        <w:t xml:space="preserve">Tucker, K. (2014) </w:t>
      </w:r>
      <w:r w:rsidRPr="0035506D">
        <w:rPr>
          <w:rFonts w:eastAsiaTheme="minorHAnsi"/>
          <w:i/>
          <w:iCs/>
          <w:color w:val="000000" w:themeColor="text1"/>
          <w:lang w:eastAsia="en-US"/>
        </w:rPr>
        <w:t>Mathematics Through Play in the Early Years.</w:t>
      </w:r>
      <w:r w:rsidRPr="0035506D">
        <w:rPr>
          <w:rFonts w:eastAsiaTheme="minorHAnsi"/>
          <w:color w:val="000000" w:themeColor="text1"/>
          <w:lang w:eastAsia="en-US"/>
        </w:rPr>
        <w:t xml:space="preserve"> 3rd Ed. London: SAGE Publications Limited.  </w:t>
      </w:r>
    </w:p>
    <w:p w14:paraId="0D8403F9" w14:textId="1C992D38"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315B12D9"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p>
    <w:p w14:paraId="0DEEEBBF" w14:textId="1E9AFF46"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r w:rsidRPr="0035506D">
        <w:rPr>
          <w:rFonts w:eastAsiaTheme="minorHAnsi"/>
          <w:color w:val="000000" w:themeColor="text1"/>
          <w:u w:color="000000"/>
          <w:lang w:eastAsia="en-US"/>
        </w:rPr>
        <w:t xml:space="preserve">Welsh Government (2010) </w:t>
      </w:r>
      <w:r w:rsidRPr="0035506D">
        <w:rPr>
          <w:rFonts w:eastAsiaTheme="minorHAnsi"/>
          <w:i/>
          <w:iCs/>
          <w:color w:val="000000" w:themeColor="text1"/>
          <w:u w:color="000000"/>
          <w:lang w:eastAsia="en-US"/>
        </w:rPr>
        <w:t xml:space="preserve">Guide to the Law. </w:t>
      </w:r>
      <w:r w:rsidRPr="0035506D">
        <w:rPr>
          <w:rFonts w:eastAsiaTheme="minorHAnsi"/>
          <w:color w:val="000000" w:themeColor="text1"/>
          <w:u w:color="000000"/>
          <w:lang w:eastAsia="en-US"/>
        </w:rPr>
        <w:t xml:space="preserve">Available at: </w:t>
      </w:r>
      <w:hyperlink r:id="rId28" w:history="1">
        <w:r w:rsidRPr="0035506D">
          <w:rPr>
            <w:rFonts w:eastAsiaTheme="minorHAnsi"/>
            <w:color w:val="000000" w:themeColor="text1"/>
            <w:u w:val="single" w:color="262626"/>
            <w:lang w:eastAsia="en-US"/>
          </w:rPr>
          <w:t>https://gov.wales/sites/default/files/publications/2018-03/25-health-safety-and-welfare.pdf</w:t>
        </w:r>
      </w:hyperlink>
      <w:r w:rsidRPr="0035506D">
        <w:rPr>
          <w:rFonts w:eastAsiaTheme="minorHAnsi"/>
          <w:color w:val="000000" w:themeColor="text1"/>
          <w:u w:color="000000"/>
          <w:lang w:eastAsia="en-US"/>
        </w:rPr>
        <w:t xml:space="preserve"> (Accessed: 20.02.20).</w:t>
      </w:r>
    </w:p>
    <w:p w14:paraId="3B3FF540" w14:textId="1FB06368"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p>
    <w:p w14:paraId="1FD9095D"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r w:rsidRPr="0035506D">
        <w:rPr>
          <w:rFonts w:eastAsiaTheme="minorHAnsi"/>
          <w:color w:val="000000" w:themeColor="text1"/>
          <w:u w:color="000000"/>
          <w:lang w:eastAsia="en-US"/>
        </w:rPr>
        <w:t xml:space="preserve">Welsh Government (2015a) </w:t>
      </w:r>
      <w:r w:rsidRPr="0035506D">
        <w:rPr>
          <w:rFonts w:eastAsiaTheme="minorHAnsi"/>
          <w:i/>
          <w:iCs/>
          <w:color w:val="000000" w:themeColor="text1"/>
          <w:u w:color="000000"/>
          <w:lang w:eastAsia="en-US"/>
        </w:rPr>
        <w:t>Foundation Phase Framework.</w:t>
      </w:r>
      <w:r w:rsidRPr="0035506D">
        <w:rPr>
          <w:rFonts w:eastAsiaTheme="minorHAnsi"/>
          <w:color w:val="000000" w:themeColor="text1"/>
          <w:u w:color="000000"/>
          <w:lang w:eastAsia="en-US"/>
        </w:rPr>
        <w:t xml:space="preserve"> Available at: </w:t>
      </w:r>
      <w:hyperlink r:id="rId29" w:history="1">
        <w:r w:rsidRPr="0035506D">
          <w:rPr>
            <w:rFonts w:eastAsiaTheme="minorHAnsi"/>
            <w:color w:val="000000" w:themeColor="text1"/>
            <w:u w:val="single" w:color="262626"/>
            <w:lang w:eastAsia="en-US"/>
          </w:rPr>
          <w:t>https://hwb.gov.wales/storage/d5d8e39c-b534-40cb-a3f5-7e2e126d8077/foundation-phase-framework.pdf</w:t>
        </w:r>
      </w:hyperlink>
      <w:r w:rsidRPr="0035506D">
        <w:rPr>
          <w:rFonts w:eastAsiaTheme="minorHAnsi"/>
          <w:color w:val="000000" w:themeColor="text1"/>
          <w:u w:color="000000"/>
          <w:lang w:eastAsia="en-US"/>
        </w:rPr>
        <w:t xml:space="preserve"> (Accessed 20.02.20).</w:t>
      </w:r>
    </w:p>
    <w:p w14:paraId="4CE24760" w14:textId="77777777" w:rsidR="0035506D" w:rsidRPr="0035506D" w:rsidRDefault="0035506D"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i/>
          <w:iCs/>
          <w:color w:val="000000" w:themeColor="text1"/>
          <w:u w:color="000000"/>
          <w:lang w:eastAsia="en-US"/>
        </w:rPr>
      </w:pPr>
    </w:p>
    <w:p w14:paraId="5C6DF948"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p>
    <w:p w14:paraId="02011C99"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lang w:eastAsia="en-US"/>
        </w:rPr>
      </w:pPr>
      <w:r w:rsidRPr="0035506D">
        <w:rPr>
          <w:rFonts w:eastAsiaTheme="minorHAnsi"/>
          <w:color w:val="000000" w:themeColor="text1"/>
          <w:lang w:eastAsia="en-US"/>
        </w:rPr>
        <w:t xml:space="preserve">Welsh Government (2017b) </w:t>
      </w:r>
      <w:r w:rsidRPr="0035506D">
        <w:rPr>
          <w:rFonts w:eastAsiaTheme="minorHAnsi"/>
          <w:i/>
          <w:iCs/>
          <w:color w:val="000000" w:themeColor="text1"/>
          <w:lang w:eastAsia="en-US"/>
        </w:rPr>
        <w:t xml:space="preserve">Foundation Phase Profile Handbook. </w:t>
      </w:r>
      <w:r w:rsidRPr="0035506D">
        <w:rPr>
          <w:rFonts w:eastAsiaTheme="minorHAnsi"/>
          <w:color w:val="000000" w:themeColor="text1"/>
          <w:lang w:eastAsia="en-US"/>
        </w:rPr>
        <w:t xml:space="preserve">Available at: </w:t>
      </w:r>
      <w:hyperlink r:id="rId30" w:history="1">
        <w:r w:rsidRPr="0035506D">
          <w:rPr>
            <w:rFonts w:eastAsiaTheme="minorHAnsi"/>
            <w:color w:val="000000" w:themeColor="text1"/>
            <w:u w:val="single" w:color="000000"/>
            <w:lang w:eastAsia="en-US"/>
          </w:rPr>
          <w:t>https://hwb.gov.wales/storage/f9d85dba-85a4-4e87-bb58-a24730ad7e57/foundation-phase-profile-handbook-revised-september-2017.pdf</w:t>
        </w:r>
      </w:hyperlink>
      <w:r w:rsidRPr="0035506D">
        <w:rPr>
          <w:rFonts w:eastAsiaTheme="minorHAnsi"/>
          <w:color w:val="000000" w:themeColor="text1"/>
          <w:lang w:eastAsia="en-US"/>
        </w:rPr>
        <w:t xml:space="preserve"> (Accessed 17.02.20). </w:t>
      </w:r>
    </w:p>
    <w:p w14:paraId="7FB2BA19"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val="single" w:color="000000"/>
          <w:lang w:eastAsia="en-US"/>
        </w:rPr>
      </w:pPr>
    </w:p>
    <w:p w14:paraId="32869105"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p>
    <w:p w14:paraId="6F7648D3"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r w:rsidRPr="0035506D">
        <w:rPr>
          <w:rFonts w:eastAsiaTheme="minorHAnsi"/>
          <w:color w:val="000000" w:themeColor="text1"/>
          <w:u w:color="000000"/>
          <w:lang w:eastAsia="en-US"/>
        </w:rPr>
        <w:t xml:space="preserve">Welsh Government (2015c) </w:t>
      </w:r>
      <w:r w:rsidRPr="0035506D">
        <w:rPr>
          <w:rFonts w:eastAsiaTheme="minorHAnsi"/>
          <w:i/>
          <w:iCs/>
          <w:color w:val="000000" w:themeColor="text1"/>
          <w:u w:color="000000"/>
          <w:lang w:eastAsia="en-US"/>
        </w:rPr>
        <w:t xml:space="preserve">Successful Futures: Looking at the Curriculum and Assessment Arrangements in Wales. </w:t>
      </w:r>
      <w:r w:rsidRPr="0035506D">
        <w:rPr>
          <w:rFonts w:eastAsiaTheme="minorHAnsi"/>
          <w:color w:val="000000" w:themeColor="text1"/>
          <w:u w:color="000000"/>
          <w:lang w:eastAsia="en-US"/>
        </w:rPr>
        <w:t>Available at:</w:t>
      </w:r>
    </w:p>
    <w:p w14:paraId="27D4C8F4"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hyperlink r:id="rId31" w:history="1">
        <w:r w:rsidRPr="0035506D">
          <w:rPr>
            <w:rFonts w:eastAsiaTheme="minorHAnsi"/>
            <w:color w:val="000000" w:themeColor="text1"/>
            <w:u w:val="single" w:color="0C0C0C"/>
            <w:lang w:eastAsia="en-US"/>
          </w:rPr>
          <w:t>https://gov.wales/sites/default/files/publications/2018-03/succesful-futures-a-summary-of-professor-graham-donaldsons-report.pdf</w:t>
        </w:r>
      </w:hyperlink>
      <w:r w:rsidRPr="0035506D">
        <w:rPr>
          <w:rFonts w:eastAsiaTheme="minorHAnsi"/>
          <w:color w:val="000000" w:themeColor="text1"/>
          <w:u w:color="000000"/>
          <w:lang w:eastAsia="en-US"/>
        </w:rPr>
        <w:t xml:space="preserve"> (Accessed: 21.02.20).</w:t>
      </w:r>
    </w:p>
    <w:p w14:paraId="292E0DB0" w14:textId="77777777" w:rsidR="00282D32" w:rsidRPr="0035506D" w:rsidRDefault="00282D32" w:rsidP="003550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Theme="minorHAnsi"/>
          <w:color w:val="000000" w:themeColor="text1"/>
          <w:u w:color="000000"/>
          <w:lang w:eastAsia="en-US"/>
        </w:rPr>
      </w:pPr>
    </w:p>
    <w:p w14:paraId="5DDA929C" w14:textId="66CFD2A1" w:rsidR="00DF5745" w:rsidRPr="0035506D" w:rsidRDefault="00282D32" w:rsidP="0035506D">
      <w:pPr>
        <w:pStyle w:val="NormalWeb"/>
        <w:spacing w:line="360" w:lineRule="auto"/>
        <w:jc w:val="both"/>
        <w:rPr>
          <w:b/>
          <w:bCs/>
          <w:color w:val="000000" w:themeColor="text1"/>
          <w:u w:val="single"/>
        </w:rPr>
      </w:pPr>
      <w:r w:rsidRPr="0035506D">
        <w:rPr>
          <w:rFonts w:eastAsiaTheme="minorHAnsi"/>
          <w:color w:val="000000" w:themeColor="text1"/>
          <w:u w:color="000000"/>
          <w:lang w:eastAsia="en-US"/>
        </w:rPr>
        <w:t>Welsh Government (no date(d)</w:t>
      </w:r>
      <w:r w:rsidRPr="0035506D">
        <w:rPr>
          <w:rFonts w:eastAsiaTheme="minorHAnsi"/>
          <w:i/>
          <w:iCs/>
          <w:color w:val="000000" w:themeColor="text1"/>
          <w:u w:color="000000"/>
          <w:lang w:eastAsia="en-US"/>
        </w:rPr>
        <w:t xml:space="preserve"> How is my child doing in the Foundation Phase? </w:t>
      </w:r>
      <w:r w:rsidRPr="0035506D">
        <w:rPr>
          <w:rFonts w:eastAsiaTheme="minorHAnsi"/>
          <w:color w:val="000000" w:themeColor="text1"/>
          <w:u w:color="000000"/>
          <w:lang w:eastAsia="en-US"/>
        </w:rPr>
        <w:t xml:space="preserve">Available at: </w:t>
      </w:r>
      <w:hyperlink r:id="rId32" w:history="1">
        <w:r w:rsidRPr="0035506D">
          <w:rPr>
            <w:rFonts w:eastAsiaTheme="minorHAnsi"/>
            <w:color w:val="000000" w:themeColor="text1"/>
            <w:u w:val="single" w:color="0C0C0C"/>
            <w:lang w:eastAsia="en-US"/>
          </w:rPr>
          <w:t>https://gov.wales/sites/default/files/publications/2018-06/how-is-my-child-doing-in-the-foundation-phase-a-guide-for-parents-and-carers.pdf</w:t>
        </w:r>
      </w:hyperlink>
      <w:r w:rsidRPr="0035506D">
        <w:rPr>
          <w:rFonts w:eastAsiaTheme="minorHAnsi"/>
          <w:color w:val="000000" w:themeColor="text1"/>
          <w:u w:color="000000"/>
          <w:lang w:eastAsia="en-US"/>
        </w:rPr>
        <w:t xml:space="preserve"> (Accessed: 22.02.20).</w:t>
      </w:r>
    </w:p>
    <w:p w14:paraId="540A0A3C" w14:textId="20378B3F" w:rsidR="00DF5745" w:rsidRDefault="00DF5745" w:rsidP="00F65A1D">
      <w:pPr>
        <w:pStyle w:val="NormalWeb"/>
        <w:spacing w:line="360" w:lineRule="auto"/>
        <w:jc w:val="center"/>
        <w:rPr>
          <w:b/>
          <w:bCs/>
          <w:color w:val="000000" w:themeColor="text1"/>
          <w:sz w:val="28"/>
          <w:szCs w:val="28"/>
          <w:u w:val="single"/>
        </w:rPr>
      </w:pPr>
    </w:p>
    <w:p w14:paraId="0DE5B580" w14:textId="40709929" w:rsidR="00DF5745" w:rsidRDefault="00DF5745" w:rsidP="00F65A1D">
      <w:pPr>
        <w:pStyle w:val="NormalWeb"/>
        <w:spacing w:line="360" w:lineRule="auto"/>
        <w:jc w:val="center"/>
        <w:rPr>
          <w:b/>
          <w:bCs/>
          <w:color w:val="000000" w:themeColor="text1"/>
          <w:sz w:val="28"/>
          <w:szCs w:val="28"/>
          <w:u w:val="single"/>
        </w:rPr>
      </w:pPr>
    </w:p>
    <w:p w14:paraId="3AB0936F" w14:textId="77777777" w:rsidR="00DF5745" w:rsidRDefault="00DF5745" w:rsidP="00F65A1D">
      <w:pPr>
        <w:pStyle w:val="NormalWeb"/>
        <w:spacing w:line="360" w:lineRule="auto"/>
        <w:jc w:val="center"/>
        <w:rPr>
          <w:b/>
          <w:bCs/>
          <w:color w:val="000000" w:themeColor="text1"/>
          <w:sz w:val="28"/>
          <w:szCs w:val="28"/>
          <w:u w:val="single"/>
        </w:rPr>
      </w:pPr>
    </w:p>
    <w:p w14:paraId="095B9CFA" w14:textId="1AA1E9EE" w:rsidR="00F65A1D" w:rsidRDefault="00F65A1D" w:rsidP="00F65A1D">
      <w:pPr>
        <w:pStyle w:val="NormalWeb"/>
        <w:spacing w:line="360" w:lineRule="auto"/>
        <w:jc w:val="center"/>
        <w:rPr>
          <w:b/>
          <w:bCs/>
          <w:color w:val="000000" w:themeColor="text1"/>
          <w:sz w:val="28"/>
          <w:szCs w:val="28"/>
          <w:u w:val="single"/>
        </w:rPr>
      </w:pPr>
    </w:p>
    <w:p w14:paraId="50981166" w14:textId="77777777" w:rsidR="00F65A1D" w:rsidRPr="00F65A1D" w:rsidRDefault="00F65A1D" w:rsidP="00F65A1D">
      <w:pPr>
        <w:pStyle w:val="NormalWeb"/>
        <w:spacing w:line="360" w:lineRule="auto"/>
        <w:jc w:val="center"/>
        <w:rPr>
          <w:b/>
          <w:bCs/>
          <w:color w:val="000000" w:themeColor="text1"/>
          <w:sz w:val="28"/>
          <w:szCs w:val="28"/>
          <w:u w:val="single"/>
        </w:rPr>
      </w:pPr>
    </w:p>
    <w:p w14:paraId="14089286" w14:textId="511418AD" w:rsidR="0063142A" w:rsidRPr="00B252CA" w:rsidRDefault="0063142A" w:rsidP="00B252CA">
      <w:pPr>
        <w:spacing w:before="100" w:beforeAutospacing="1" w:after="100" w:afterAutospacing="1" w:line="360" w:lineRule="auto"/>
        <w:jc w:val="both"/>
        <w:rPr>
          <w:color w:val="000000" w:themeColor="text1"/>
        </w:rPr>
      </w:pPr>
    </w:p>
    <w:p w14:paraId="27E9DE4C" w14:textId="77777777" w:rsidR="0063142A" w:rsidRPr="0030563E" w:rsidRDefault="0063142A" w:rsidP="0063142A">
      <w:pPr>
        <w:spacing w:line="360" w:lineRule="auto"/>
        <w:rPr>
          <w:color w:val="000000" w:themeColor="text1"/>
        </w:rPr>
      </w:pPr>
    </w:p>
    <w:p w14:paraId="3761AB0F" w14:textId="7C0AE2FB" w:rsidR="002A6FAD" w:rsidRPr="002A6FAD" w:rsidRDefault="002A6FAD" w:rsidP="0063142A">
      <w:pPr>
        <w:spacing w:line="360" w:lineRule="auto"/>
        <w:rPr>
          <w:color w:val="000000" w:themeColor="text1"/>
        </w:rPr>
      </w:pPr>
    </w:p>
    <w:p w14:paraId="38EC24CF" w14:textId="77777777" w:rsidR="002A6FAD" w:rsidRPr="002A6FAD" w:rsidRDefault="002A6FAD" w:rsidP="002A6FAD"/>
    <w:p w14:paraId="20F288BD" w14:textId="77777777" w:rsidR="00264BBD" w:rsidRPr="00264BBD" w:rsidRDefault="00264BBD" w:rsidP="00264BBD"/>
    <w:p w14:paraId="0B88A263" w14:textId="77777777" w:rsidR="002E076C" w:rsidRDefault="002E076C" w:rsidP="002E076C">
      <w:pPr>
        <w:spacing w:line="360" w:lineRule="auto"/>
        <w:rPr>
          <w:color w:val="0070C0"/>
          <w:spacing w:val="2"/>
          <w:shd w:val="clear" w:color="auto" w:fill="F4F4F4"/>
        </w:rPr>
      </w:pPr>
    </w:p>
    <w:p w14:paraId="04FB6E86" w14:textId="77777777" w:rsidR="002E076C" w:rsidRPr="0097181A" w:rsidRDefault="002E076C" w:rsidP="002E076C">
      <w:pPr>
        <w:spacing w:line="360" w:lineRule="auto"/>
        <w:rPr>
          <w:color w:val="0070C0"/>
          <w:spacing w:val="2"/>
          <w:shd w:val="clear" w:color="auto" w:fill="F4F4F4"/>
        </w:rPr>
      </w:pPr>
    </w:p>
    <w:p w14:paraId="650E0FB6" w14:textId="2F25A4B1" w:rsidR="00B143DB" w:rsidRPr="00477AC1" w:rsidRDefault="00B143DB" w:rsidP="00477AC1">
      <w:pPr>
        <w:pStyle w:val="NormalWeb"/>
        <w:spacing w:before="0" w:beforeAutospacing="0" w:after="150" w:afterAutospacing="0" w:line="360" w:lineRule="auto"/>
        <w:rPr>
          <w:color w:val="333333"/>
        </w:rPr>
      </w:pPr>
    </w:p>
    <w:p w14:paraId="575AD8CD" w14:textId="77777777" w:rsidR="00477AC1" w:rsidRDefault="00477AC1" w:rsidP="00B143DB">
      <w:pPr>
        <w:pStyle w:val="NormalWeb"/>
        <w:spacing w:before="0" w:beforeAutospacing="0" w:after="150" w:afterAutospacing="0" w:line="360" w:lineRule="auto"/>
        <w:rPr>
          <w:rFonts w:ascii="Helvetica Neue" w:hAnsi="Helvetica Neue"/>
          <w:color w:val="333333"/>
          <w:sz w:val="21"/>
          <w:szCs w:val="21"/>
        </w:rPr>
      </w:pPr>
    </w:p>
    <w:p w14:paraId="51ADC4BA" w14:textId="61F52B37" w:rsidR="0072307F" w:rsidRDefault="0072307F" w:rsidP="0072307F">
      <w:pPr>
        <w:pStyle w:val="NormalWeb"/>
        <w:spacing w:before="0" w:beforeAutospacing="0" w:after="150" w:afterAutospacing="0" w:line="360" w:lineRule="auto"/>
        <w:rPr>
          <w:rFonts w:ascii="Helvetica Neue" w:hAnsi="Helvetica Neue"/>
          <w:color w:val="333333"/>
          <w:sz w:val="21"/>
          <w:szCs w:val="21"/>
        </w:rPr>
      </w:pPr>
    </w:p>
    <w:p w14:paraId="42B8819C" w14:textId="533C0477" w:rsidR="0072307F" w:rsidRDefault="0072307F" w:rsidP="0072307F">
      <w:pPr>
        <w:rPr>
          <w:rFonts w:ascii="Open Sans" w:hAnsi="Open Sans"/>
          <w:color w:val="333333"/>
          <w:sz w:val="23"/>
          <w:szCs w:val="23"/>
        </w:rPr>
      </w:pPr>
      <w:r>
        <w:rPr>
          <w:rFonts w:ascii="Open Sans" w:hAnsi="Open Sans"/>
          <w:color w:val="333333"/>
          <w:sz w:val="23"/>
          <w:szCs w:val="23"/>
        </w:rPr>
        <w:br/>
      </w:r>
    </w:p>
    <w:p w14:paraId="3B510D06" w14:textId="77777777" w:rsidR="0072307F" w:rsidRDefault="0072307F" w:rsidP="0072307F"/>
    <w:p w14:paraId="5DDE6DD8" w14:textId="77777777" w:rsidR="00FD7090" w:rsidRDefault="00FD7090" w:rsidP="00FD7090">
      <w:pPr>
        <w:pStyle w:val="NormalWeb"/>
        <w:spacing w:before="0" w:beforeAutospacing="0" w:after="150" w:afterAutospacing="0"/>
        <w:rPr>
          <w:rFonts w:ascii="Helvetica Neue" w:hAnsi="Helvetica Neue"/>
          <w:color w:val="333333"/>
          <w:sz w:val="21"/>
          <w:szCs w:val="21"/>
        </w:rPr>
      </w:pPr>
    </w:p>
    <w:p w14:paraId="4154F58B" w14:textId="77777777" w:rsidR="00FD7090" w:rsidRPr="006460D1" w:rsidRDefault="00FD7090" w:rsidP="00FD7090">
      <w:pPr>
        <w:pStyle w:val="NormalWeb"/>
        <w:spacing w:line="360" w:lineRule="auto"/>
      </w:pPr>
    </w:p>
    <w:p w14:paraId="73E10E5E" w14:textId="77777777" w:rsidR="006460D1" w:rsidRPr="006460D1" w:rsidRDefault="006460D1" w:rsidP="006460D1">
      <w:pPr>
        <w:spacing w:line="360" w:lineRule="auto"/>
      </w:pPr>
    </w:p>
    <w:p w14:paraId="14A8D675" w14:textId="77777777" w:rsidR="006460D1" w:rsidRDefault="006460D1" w:rsidP="006460D1">
      <w:pPr>
        <w:spacing w:line="360" w:lineRule="auto"/>
        <w:jc w:val="center"/>
        <w:rPr>
          <w:color w:val="000000" w:themeColor="text1"/>
        </w:rPr>
      </w:pPr>
    </w:p>
    <w:p w14:paraId="7CEAC7EB" w14:textId="77777777" w:rsidR="006460D1" w:rsidRDefault="006460D1" w:rsidP="006460D1">
      <w:pPr>
        <w:spacing w:line="360" w:lineRule="auto"/>
        <w:jc w:val="center"/>
        <w:rPr>
          <w:color w:val="000000" w:themeColor="text1"/>
        </w:rPr>
      </w:pPr>
    </w:p>
    <w:p w14:paraId="1BA90ADA" w14:textId="5E5EC8F5" w:rsidR="00202749" w:rsidRPr="006460D1" w:rsidRDefault="00202749" w:rsidP="006460D1">
      <w:pPr>
        <w:spacing w:line="360" w:lineRule="auto"/>
      </w:pPr>
    </w:p>
    <w:p w14:paraId="3A5CBDAD" w14:textId="77777777" w:rsidR="003F1A6B" w:rsidRDefault="003F1A6B" w:rsidP="00202749">
      <w:pPr>
        <w:spacing w:line="360" w:lineRule="auto"/>
        <w:rPr>
          <w:sz w:val="28"/>
          <w:szCs w:val="28"/>
        </w:rPr>
      </w:pPr>
    </w:p>
    <w:p w14:paraId="4E25A898" w14:textId="15C1B0C7" w:rsidR="00202749" w:rsidRDefault="00202749" w:rsidP="00202749">
      <w:pPr>
        <w:spacing w:line="360" w:lineRule="auto"/>
        <w:rPr>
          <w:sz w:val="28"/>
          <w:szCs w:val="28"/>
        </w:rPr>
      </w:pPr>
    </w:p>
    <w:p w14:paraId="1C4689A6" w14:textId="591B77CD" w:rsidR="00202749" w:rsidRDefault="00202749" w:rsidP="00ED401F">
      <w:pPr>
        <w:jc w:val="center"/>
        <w:rPr>
          <w:b/>
          <w:bCs/>
          <w:sz w:val="28"/>
          <w:szCs w:val="28"/>
          <w:u w:val="single"/>
        </w:rPr>
      </w:pPr>
    </w:p>
    <w:p w14:paraId="0DCFCCCA" w14:textId="77F028A3" w:rsidR="00202749" w:rsidRDefault="00202749" w:rsidP="00ED401F">
      <w:pPr>
        <w:jc w:val="center"/>
        <w:rPr>
          <w:b/>
          <w:bCs/>
          <w:sz w:val="28"/>
          <w:szCs w:val="28"/>
          <w:u w:val="single"/>
        </w:rPr>
      </w:pPr>
    </w:p>
    <w:p w14:paraId="5353EB73" w14:textId="557C8CE4" w:rsidR="00202749" w:rsidRDefault="00202749" w:rsidP="00ED401F">
      <w:pPr>
        <w:jc w:val="center"/>
        <w:rPr>
          <w:b/>
          <w:bCs/>
          <w:sz w:val="28"/>
          <w:szCs w:val="28"/>
          <w:u w:val="single"/>
        </w:rPr>
      </w:pPr>
    </w:p>
    <w:p w14:paraId="2635F92C" w14:textId="7FA4C780" w:rsidR="00202749" w:rsidRDefault="00202749" w:rsidP="00ED401F">
      <w:pPr>
        <w:jc w:val="center"/>
        <w:rPr>
          <w:b/>
          <w:bCs/>
          <w:sz w:val="28"/>
          <w:szCs w:val="28"/>
          <w:u w:val="single"/>
        </w:rPr>
      </w:pPr>
    </w:p>
    <w:p w14:paraId="6F867461" w14:textId="142BA93F" w:rsidR="00202749" w:rsidRDefault="00202749" w:rsidP="00ED401F">
      <w:pPr>
        <w:jc w:val="center"/>
        <w:rPr>
          <w:b/>
          <w:bCs/>
          <w:sz w:val="28"/>
          <w:szCs w:val="28"/>
          <w:u w:val="single"/>
        </w:rPr>
      </w:pPr>
    </w:p>
    <w:p w14:paraId="6A08A10A" w14:textId="6816DD97" w:rsidR="00202749" w:rsidRDefault="00202749" w:rsidP="00ED401F">
      <w:pPr>
        <w:jc w:val="center"/>
        <w:rPr>
          <w:b/>
          <w:bCs/>
          <w:sz w:val="28"/>
          <w:szCs w:val="28"/>
          <w:u w:val="single"/>
        </w:rPr>
      </w:pPr>
    </w:p>
    <w:p w14:paraId="503FC558" w14:textId="3982927E" w:rsidR="00202749" w:rsidRDefault="00202749" w:rsidP="00ED401F">
      <w:pPr>
        <w:jc w:val="center"/>
        <w:rPr>
          <w:b/>
          <w:bCs/>
          <w:sz w:val="28"/>
          <w:szCs w:val="28"/>
          <w:u w:val="single"/>
        </w:rPr>
      </w:pPr>
    </w:p>
    <w:p w14:paraId="613AB739" w14:textId="2494028A" w:rsidR="00202749" w:rsidRDefault="00202749" w:rsidP="00ED401F">
      <w:pPr>
        <w:jc w:val="center"/>
        <w:rPr>
          <w:b/>
          <w:bCs/>
          <w:sz w:val="28"/>
          <w:szCs w:val="28"/>
          <w:u w:val="single"/>
        </w:rPr>
      </w:pPr>
    </w:p>
    <w:p w14:paraId="5D323322" w14:textId="69E098BC" w:rsidR="00202749" w:rsidRDefault="00202749" w:rsidP="00ED401F">
      <w:pPr>
        <w:jc w:val="center"/>
        <w:rPr>
          <w:b/>
          <w:bCs/>
          <w:sz w:val="28"/>
          <w:szCs w:val="28"/>
          <w:u w:val="single"/>
        </w:rPr>
      </w:pPr>
    </w:p>
    <w:p w14:paraId="68504806" w14:textId="77777777" w:rsidR="00202749" w:rsidRPr="00202749" w:rsidRDefault="00202749" w:rsidP="00ED401F">
      <w:pPr>
        <w:jc w:val="center"/>
        <w:rPr>
          <w:b/>
          <w:bCs/>
          <w:sz w:val="28"/>
          <w:szCs w:val="28"/>
          <w:u w:val="single"/>
        </w:rPr>
      </w:pPr>
    </w:p>
    <w:p w14:paraId="413AF682" w14:textId="77777777" w:rsidR="00202749" w:rsidRDefault="00202749" w:rsidP="00ED401F">
      <w:pPr>
        <w:jc w:val="center"/>
      </w:pPr>
    </w:p>
    <w:sectPr w:rsidR="00202749" w:rsidSect="00202749">
      <w:headerReference w:type="default" r:id="rId33"/>
      <w:footerReference w:type="even" r:id="rId34"/>
      <w:footerReference w:type="default" r:id="rId35"/>
      <w:headerReference w:type="first" r:id="rId3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465D6" w14:textId="77777777" w:rsidR="00282D32" w:rsidRDefault="00282D32" w:rsidP="00202749">
      <w:r>
        <w:separator/>
      </w:r>
    </w:p>
  </w:endnote>
  <w:endnote w:type="continuationSeparator" w:id="0">
    <w:p w14:paraId="54B2C986" w14:textId="77777777" w:rsidR="00282D32" w:rsidRDefault="00282D32" w:rsidP="00202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Open Sans">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2095039"/>
      <w:docPartObj>
        <w:docPartGallery w:val="Page Numbers (Bottom of Page)"/>
        <w:docPartUnique/>
      </w:docPartObj>
    </w:sdtPr>
    <w:sdtContent>
      <w:p w14:paraId="3BD5C7E7" w14:textId="4C161DD5" w:rsidR="00282D32" w:rsidRDefault="00282D32" w:rsidP="002553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97A65C" w14:textId="77777777" w:rsidR="00282D32" w:rsidRDefault="00282D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4308893"/>
      <w:docPartObj>
        <w:docPartGallery w:val="Page Numbers (Bottom of Page)"/>
        <w:docPartUnique/>
      </w:docPartObj>
    </w:sdtPr>
    <w:sdtContent>
      <w:p w14:paraId="4AA3C759" w14:textId="187B1DC6" w:rsidR="00282D32" w:rsidRDefault="00282D32" w:rsidP="002553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CEB288" w14:textId="77777777" w:rsidR="00282D32" w:rsidRDefault="00282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D9DAF" w14:textId="77777777" w:rsidR="00282D32" w:rsidRDefault="00282D32" w:rsidP="00202749">
      <w:r>
        <w:separator/>
      </w:r>
    </w:p>
  </w:footnote>
  <w:footnote w:type="continuationSeparator" w:id="0">
    <w:p w14:paraId="2C66586C" w14:textId="77777777" w:rsidR="00282D32" w:rsidRDefault="00282D32" w:rsidP="002027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4F851" w14:textId="43367919" w:rsidR="00282D32" w:rsidRPr="00202749" w:rsidRDefault="00282D32" w:rsidP="00202749">
    <w:r w:rsidRPr="00202749">
      <w:rPr>
        <w:sz w:val="21"/>
        <w:szCs w:val="21"/>
      </w:rPr>
      <w:t>1906135</w:t>
    </w:r>
    <w:r w:rsidRPr="00202749">
      <w:rPr>
        <w:sz w:val="21"/>
        <w:szCs w:val="21"/>
      </w:rPr>
      <w:ptab w:relativeTo="margin" w:alignment="center" w:leader="none"/>
    </w:r>
    <w:r w:rsidRPr="00202749">
      <w:rPr>
        <w:sz w:val="21"/>
        <w:szCs w:val="21"/>
      </w:rPr>
      <w:t xml:space="preserve">                                                            </w:t>
    </w:r>
    <w:r w:rsidRPr="00202749">
      <w:rPr>
        <w:color w:val="000000" w:themeColor="text1"/>
        <w:sz w:val="21"/>
        <w:szCs w:val="21"/>
      </w:rPr>
      <w:t xml:space="preserve"> </w:t>
    </w:r>
    <w:hyperlink r:id="rId1" w:tooltip="Y mathemategydd ifanc: archwilio a datrys problemau/ The Young Mathematician: Exploration and Problem Solving (EAEE4005/C)" w:history="1">
      <w:r w:rsidRPr="00202749">
        <w:rPr>
          <w:rStyle w:val="Hyperlink"/>
          <w:color w:val="000000" w:themeColor="text1"/>
          <w:sz w:val="21"/>
          <w:szCs w:val="21"/>
          <w:u w:val="none"/>
        </w:rPr>
        <w:t>EAEE4005C</w:t>
      </w:r>
    </w:hyperlink>
    <w:r w:rsidRPr="00202749">
      <w:rPr>
        <w:color w:val="000000" w:themeColor="text1"/>
        <w:sz w:val="21"/>
        <w:szCs w:val="21"/>
      </w:rPr>
      <w:t xml:space="preserve">                                     </w:t>
    </w:r>
    <w:r w:rsidRPr="00202749">
      <w:rPr>
        <w:sz w:val="21"/>
        <w:szCs w:val="21"/>
      </w:rPr>
      <w:t>Final word count:</w:t>
    </w:r>
    <w:r>
      <w:rPr>
        <w:sz w:val="21"/>
        <w:szCs w:val="21"/>
      </w:rPr>
      <w:t xml:space="preserve"> 3373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D5562" w14:textId="0B65B05B" w:rsidR="00282D32" w:rsidRDefault="00282D32">
    <w:pPr>
      <w:pStyle w:val="Header"/>
    </w:pPr>
    <w:r>
      <w:ptab w:relativeTo="margin" w:alignment="center" w:leader="none"/>
    </w:r>
    <w:sdt>
      <w:sdtPr>
        <w:id w:val="968859947"/>
        <w:placeholder>
          <w:docPart w:val="DDA48AC86A5E924DA3DD1A66523F1135"/>
        </w:placeholder>
        <w:temporary/>
        <w:showingPlcHdr/>
        <w15:appearance w15:val="hidden"/>
      </w:sdtPr>
      <w:sdtContent>
        <w:r>
          <w:t>[Type here]</w:t>
        </w:r>
      </w:sdtContent>
    </w:sdt>
    <w:r>
      <w:ptab w:relativeTo="margin" w:alignment="right" w:leader="none"/>
    </w:r>
    <w:sdt>
      <w:sdtPr>
        <w:id w:val="968859952"/>
        <w:placeholder>
          <w:docPart w:val="DDA48AC86A5E924DA3DD1A66523F1135"/>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A1223"/>
    <w:multiLevelType w:val="multilevel"/>
    <w:tmpl w:val="E682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80E5C"/>
    <w:multiLevelType w:val="hybridMultilevel"/>
    <w:tmpl w:val="256E5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E1E52"/>
    <w:multiLevelType w:val="hybridMultilevel"/>
    <w:tmpl w:val="E960B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2C6B77"/>
    <w:multiLevelType w:val="multilevel"/>
    <w:tmpl w:val="1BA2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A1674B"/>
    <w:multiLevelType w:val="hybridMultilevel"/>
    <w:tmpl w:val="EA2E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62E6E"/>
    <w:multiLevelType w:val="hybridMultilevel"/>
    <w:tmpl w:val="FD16E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7243DE"/>
    <w:multiLevelType w:val="multilevel"/>
    <w:tmpl w:val="A288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60713"/>
    <w:multiLevelType w:val="multilevel"/>
    <w:tmpl w:val="34EC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DC0092"/>
    <w:multiLevelType w:val="multilevel"/>
    <w:tmpl w:val="3B802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707F5A"/>
    <w:multiLevelType w:val="multilevel"/>
    <w:tmpl w:val="0018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BD1CAD"/>
    <w:multiLevelType w:val="hybridMultilevel"/>
    <w:tmpl w:val="C184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624B1D"/>
    <w:multiLevelType w:val="hybridMultilevel"/>
    <w:tmpl w:val="36363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176AB2"/>
    <w:multiLevelType w:val="multilevel"/>
    <w:tmpl w:val="F904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171793"/>
    <w:multiLevelType w:val="hybridMultilevel"/>
    <w:tmpl w:val="FB26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3D338E"/>
    <w:multiLevelType w:val="multilevel"/>
    <w:tmpl w:val="3B48844C"/>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031232"/>
    <w:multiLevelType w:val="multilevel"/>
    <w:tmpl w:val="9A1A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6F61BC"/>
    <w:multiLevelType w:val="hybridMultilevel"/>
    <w:tmpl w:val="9A52B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F4D7D"/>
    <w:multiLevelType w:val="multilevel"/>
    <w:tmpl w:val="0BB6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2F14BC6"/>
    <w:multiLevelType w:val="multilevel"/>
    <w:tmpl w:val="713C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49475D"/>
    <w:multiLevelType w:val="hybridMultilevel"/>
    <w:tmpl w:val="8A52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F07B6C"/>
    <w:multiLevelType w:val="multilevel"/>
    <w:tmpl w:val="85BE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0"/>
  </w:num>
  <w:num w:numId="3">
    <w:abstractNumId w:val="3"/>
  </w:num>
  <w:num w:numId="4">
    <w:abstractNumId w:val="9"/>
  </w:num>
  <w:num w:numId="5">
    <w:abstractNumId w:val="2"/>
  </w:num>
  <w:num w:numId="6">
    <w:abstractNumId w:val="16"/>
  </w:num>
  <w:num w:numId="7">
    <w:abstractNumId w:val="5"/>
  </w:num>
  <w:num w:numId="8">
    <w:abstractNumId w:val="19"/>
  </w:num>
  <w:num w:numId="9">
    <w:abstractNumId w:val="4"/>
  </w:num>
  <w:num w:numId="10">
    <w:abstractNumId w:val="11"/>
  </w:num>
  <w:num w:numId="11">
    <w:abstractNumId w:val="0"/>
  </w:num>
  <w:num w:numId="12">
    <w:abstractNumId w:val="18"/>
  </w:num>
  <w:num w:numId="13">
    <w:abstractNumId w:val="8"/>
  </w:num>
  <w:num w:numId="14">
    <w:abstractNumId w:val="6"/>
  </w:num>
  <w:num w:numId="15">
    <w:abstractNumId w:val="7"/>
  </w:num>
  <w:num w:numId="16">
    <w:abstractNumId w:val="17"/>
  </w:num>
  <w:num w:numId="17">
    <w:abstractNumId w:val="14"/>
  </w:num>
  <w:num w:numId="18">
    <w:abstractNumId w:val="12"/>
  </w:num>
  <w:num w:numId="19">
    <w:abstractNumId w:val="15"/>
  </w:num>
  <w:num w:numId="20">
    <w:abstractNumId w:val="1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42D"/>
    <w:rsid w:val="00013D7C"/>
    <w:rsid w:val="00017FF9"/>
    <w:rsid w:val="00032891"/>
    <w:rsid w:val="0003340B"/>
    <w:rsid w:val="00040FC8"/>
    <w:rsid w:val="00044F58"/>
    <w:rsid w:val="00050132"/>
    <w:rsid w:val="000521AA"/>
    <w:rsid w:val="0005297D"/>
    <w:rsid w:val="00061A94"/>
    <w:rsid w:val="00066B02"/>
    <w:rsid w:val="00071FC7"/>
    <w:rsid w:val="00077E62"/>
    <w:rsid w:val="00082611"/>
    <w:rsid w:val="00085EF8"/>
    <w:rsid w:val="00091A58"/>
    <w:rsid w:val="000A6AC7"/>
    <w:rsid w:val="000A7E8D"/>
    <w:rsid w:val="000B0E4F"/>
    <w:rsid w:val="000C24DE"/>
    <w:rsid w:val="000C259D"/>
    <w:rsid w:val="000D04B7"/>
    <w:rsid w:val="000D6E6B"/>
    <w:rsid w:val="000E3669"/>
    <w:rsid w:val="000F12FB"/>
    <w:rsid w:val="000F54D1"/>
    <w:rsid w:val="000F78BE"/>
    <w:rsid w:val="00100974"/>
    <w:rsid w:val="00102AE5"/>
    <w:rsid w:val="00103C5A"/>
    <w:rsid w:val="00104846"/>
    <w:rsid w:val="00111ADE"/>
    <w:rsid w:val="001123EC"/>
    <w:rsid w:val="00115A26"/>
    <w:rsid w:val="00132896"/>
    <w:rsid w:val="0013499E"/>
    <w:rsid w:val="00134DF0"/>
    <w:rsid w:val="00134F2F"/>
    <w:rsid w:val="001364BD"/>
    <w:rsid w:val="00143AD8"/>
    <w:rsid w:val="0014479F"/>
    <w:rsid w:val="0015098E"/>
    <w:rsid w:val="0015220F"/>
    <w:rsid w:val="00152E52"/>
    <w:rsid w:val="00160D2B"/>
    <w:rsid w:val="0016240F"/>
    <w:rsid w:val="001775E4"/>
    <w:rsid w:val="001944F6"/>
    <w:rsid w:val="00196E54"/>
    <w:rsid w:val="001A3ED1"/>
    <w:rsid w:val="001A41CC"/>
    <w:rsid w:val="001A433C"/>
    <w:rsid w:val="001B058B"/>
    <w:rsid w:val="001B4F0B"/>
    <w:rsid w:val="001B6498"/>
    <w:rsid w:val="001B7852"/>
    <w:rsid w:val="001D54C7"/>
    <w:rsid w:val="001E2B27"/>
    <w:rsid w:val="001E33FC"/>
    <w:rsid w:val="001E53D9"/>
    <w:rsid w:val="001E794A"/>
    <w:rsid w:val="001F36F7"/>
    <w:rsid w:val="001F462B"/>
    <w:rsid w:val="00200E3B"/>
    <w:rsid w:val="00202749"/>
    <w:rsid w:val="0021787A"/>
    <w:rsid w:val="0022037F"/>
    <w:rsid w:val="00220CB1"/>
    <w:rsid w:val="00221027"/>
    <w:rsid w:val="00224596"/>
    <w:rsid w:val="00225099"/>
    <w:rsid w:val="002252D0"/>
    <w:rsid w:val="00226CD2"/>
    <w:rsid w:val="00227468"/>
    <w:rsid w:val="00237673"/>
    <w:rsid w:val="002402C0"/>
    <w:rsid w:val="00241A31"/>
    <w:rsid w:val="002519B8"/>
    <w:rsid w:val="002553D0"/>
    <w:rsid w:val="0025634B"/>
    <w:rsid w:val="002620C5"/>
    <w:rsid w:val="00264BBD"/>
    <w:rsid w:val="00273441"/>
    <w:rsid w:val="00280026"/>
    <w:rsid w:val="00282D32"/>
    <w:rsid w:val="002854BC"/>
    <w:rsid w:val="00286206"/>
    <w:rsid w:val="002936A5"/>
    <w:rsid w:val="002948E7"/>
    <w:rsid w:val="002A1EAA"/>
    <w:rsid w:val="002A6FAD"/>
    <w:rsid w:val="002C6AC6"/>
    <w:rsid w:val="002D0E72"/>
    <w:rsid w:val="002D1A9B"/>
    <w:rsid w:val="002E076C"/>
    <w:rsid w:val="002E1937"/>
    <w:rsid w:val="002E2C88"/>
    <w:rsid w:val="002E3399"/>
    <w:rsid w:val="002F44EC"/>
    <w:rsid w:val="00303AD4"/>
    <w:rsid w:val="003048A1"/>
    <w:rsid w:val="0030563E"/>
    <w:rsid w:val="0031325F"/>
    <w:rsid w:val="00323916"/>
    <w:rsid w:val="0032434C"/>
    <w:rsid w:val="00330BB5"/>
    <w:rsid w:val="003424F1"/>
    <w:rsid w:val="00343C9C"/>
    <w:rsid w:val="0035034D"/>
    <w:rsid w:val="00351875"/>
    <w:rsid w:val="0035506D"/>
    <w:rsid w:val="00357F55"/>
    <w:rsid w:val="00360F8A"/>
    <w:rsid w:val="00364D47"/>
    <w:rsid w:val="0037258C"/>
    <w:rsid w:val="003737A7"/>
    <w:rsid w:val="003755CA"/>
    <w:rsid w:val="00381FF6"/>
    <w:rsid w:val="00382E7F"/>
    <w:rsid w:val="00382F5C"/>
    <w:rsid w:val="00383640"/>
    <w:rsid w:val="00390161"/>
    <w:rsid w:val="0039394F"/>
    <w:rsid w:val="003A192F"/>
    <w:rsid w:val="003A1CB1"/>
    <w:rsid w:val="003A3C0A"/>
    <w:rsid w:val="003A6F91"/>
    <w:rsid w:val="003B38A2"/>
    <w:rsid w:val="003C0635"/>
    <w:rsid w:val="003C1241"/>
    <w:rsid w:val="003E6BA6"/>
    <w:rsid w:val="003F00EE"/>
    <w:rsid w:val="003F1A6B"/>
    <w:rsid w:val="003F3B2D"/>
    <w:rsid w:val="003F4FB8"/>
    <w:rsid w:val="00401850"/>
    <w:rsid w:val="00405D6F"/>
    <w:rsid w:val="00407F93"/>
    <w:rsid w:val="004112C2"/>
    <w:rsid w:val="0042107B"/>
    <w:rsid w:val="0042535E"/>
    <w:rsid w:val="0042744A"/>
    <w:rsid w:val="00430819"/>
    <w:rsid w:val="00435895"/>
    <w:rsid w:val="00436E0F"/>
    <w:rsid w:val="00437283"/>
    <w:rsid w:val="0044466D"/>
    <w:rsid w:val="00452E64"/>
    <w:rsid w:val="004559FC"/>
    <w:rsid w:val="004650B0"/>
    <w:rsid w:val="00466F6E"/>
    <w:rsid w:val="00472419"/>
    <w:rsid w:val="00473B28"/>
    <w:rsid w:val="00477AC1"/>
    <w:rsid w:val="00477D4F"/>
    <w:rsid w:val="0048172A"/>
    <w:rsid w:val="00484D35"/>
    <w:rsid w:val="004A4D38"/>
    <w:rsid w:val="004B6199"/>
    <w:rsid w:val="004C2ED5"/>
    <w:rsid w:val="004C6DCA"/>
    <w:rsid w:val="004D711F"/>
    <w:rsid w:val="004E0643"/>
    <w:rsid w:val="004E3252"/>
    <w:rsid w:val="004F643D"/>
    <w:rsid w:val="005104AB"/>
    <w:rsid w:val="00511351"/>
    <w:rsid w:val="00516623"/>
    <w:rsid w:val="00521E71"/>
    <w:rsid w:val="00530F05"/>
    <w:rsid w:val="00531F70"/>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563F"/>
    <w:rsid w:val="005B65A3"/>
    <w:rsid w:val="005C0529"/>
    <w:rsid w:val="005C7705"/>
    <w:rsid w:val="005D5C15"/>
    <w:rsid w:val="005E423C"/>
    <w:rsid w:val="005E4561"/>
    <w:rsid w:val="005F2E23"/>
    <w:rsid w:val="00600419"/>
    <w:rsid w:val="00600F10"/>
    <w:rsid w:val="006073B6"/>
    <w:rsid w:val="00610736"/>
    <w:rsid w:val="00622A1D"/>
    <w:rsid w:val="00623B95"/>
    <w:rsid w:val="0063142A"/>
    <w:rsid w:val="00631774"/>
    <w:rsid w:val="006346B3"/>
    <w:rsid w:val="00635DB9"/>
    <w:rsid w:val="006426D3"/>
    <w:rsid w:val="00643553"/>
    <w:rsid w:val="0064424C"/>
    <w:rsid w:val="00644ABB"/>
    <w:rsid w:val="006460D1"/>
    <w:rsid w:val="006478E0"/>
    <w:rsid w:val="0065422E"/>
    <w:rsid w:val="00654667"/>
    <w:rsid w:val="00660177"/>
    <w:rsid w:val="00660E2C"/>
    <w:rsid w:val="00666D20"/>
    <w:rsid w:val="0067190A"/>
    <w:rsid w:val="0067212D"/>
    <w:rsid w:val="00676B22"/>
    <w:rsid w:val="00681950"/>
    <w:rsid w:val="006934CA"/>
    <w:rsid w:val="006A0B0D"/>
    <w:rsid w:val="006A2EBD"/>
    <w:rsid w:val="006A47F0"/>
    <w:rsid w:val="006A52E6"/>
    <w:rsid w:val="006B67BF"/>
    <w:rsid w:val="006C0896"/>
    <w:rsid w:val="006C124A"/>
    <w:rsid w:val="006C290B"/>
    <w:rsid w:val="006C3839"/>
    <w:rsid w:val="006C5494"/>
    <w:rsid w:val="006E377F"/>
    <w:rsid w:val="006E5F19"/>
    <w:rsid w:val="006F0BB2"/>
    <w:rsid w:val="006F232E"/>
    <w:rsid w:val="006F3DF1"/>
    <w:rsid w:val="00705186"/>
    <w:rsid w:val="0070554C"/>
    <w:rsid w:val="00712567"/>
    <w:rsid w:val="00714A99"/>
    <w:rsid w:val="00716A81"/>
    <w:rsid w:val="007174A9"/>
    <w:rsid w:val="00720759"/>
    <w:rsid w:val="00722484"/>
    <w:rsid w:val="0072307F"/>
    <w:rsid w:val="00725A8E"/>
    <w:rsid w:val="00732C26"/>
    <w:rsid w:val="00735737"/>
    <w:rsid w:val="00743B79"/>
    <w:rsid w:val="00746E26"/>
    <w:rsid w:val="00757306"/>
    <w:rsid w:val="00757CD3"/>
    <w:rsid w:val="00761122"/>
    <w:rsid w:val="00763B82"/>
    <w:rsid w:val="00766886"/>
    <w:rsid w:val="007710EA"/>
    <w:rsid w:val="007721BF"/>
    <w:rsid w:val="0077426E"/>
    <w:rsid w:val="0077741E"/>
    <w:rsid w:val="00782CD8"/>
    <w:rsid w:val="00791BAF"/>
    <w:rsid w:val="007943D4"/>
    <w:rsid w:val="00795CD1"/>
    <w:rsid w:val="007A1665"/>
    <w:rsid w:val="007B3B8B"/>
    <w:rsid w:val="007B50D1"/>
    <w:rsid w:val="007B595E"/>
    <w:rsid w:val="007C643D"/>
    <w:rsid w:val="007D07A1"/>
    <w:rsid w:val="007D234A"/>
    <w:rsid w:val="007E30FC"/>
    <w:rsid w:val="007E5EDA"/>
    <w:rsid w:val="007F04DD"/>
    <w:rsid w:val="007F070E"/>
    <w:rsid w:val="007F2452"/>
    <w:rsid w:val="007F2C16"/>
    <w:rsid w:val="007F3A90"/>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C42C5"/>
    <w:rsid w:val="008C586D"/>
    <w:rsid w:val="008D00C4"/>
    <w:rsid w:val="008E01BC"/>
    <w:rsid w:val="008E7BF9"/>
    <w:rsid w:val="008F35E4"/>
    <w:rsid w:val="008F3CEE"/>
    <w:rsid w:val="00902616"/>
    <w:rsid w:val="0090325C"/>
    <w:rsid w:val="00903954"/>
    <w:rsid w:val="0091097C"/>
    <w:rsid w:val="00913270"/>
    <w:rsid w:val="00913DA0"/>
    <w:rsid w:val="00917435"/>
    <w:rsid w:val="009177B4"/>
    <w:rsid w:val="0092002C"/>
    <w:rsid w:val="00921156"/>
    <w:rsid w:val="00924117"/>
    <w:rsid w:val="00926B45"/>
    <w:rsid w:val="0092716A"/>
    <w:rsid w:val="00935E6C"/>
    <w:rsid w:val="00937CC6"/>
    <w:rsid w:val="00945C89"/>
    <w:rsid w:val="009479B0"/>
    <w:rsid w:val="00954A59"/>
    <w:rsid w:val="00985057"/>
    <w:rsid w:val="0099270E"/>
    <w:rsid w:val="00996517"/>
    <w:rsid w:val="009A35FA"/>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32B3"/>
    <w:rsid w:val="00A54832"/>
    <w:rsid w:val="00A54C7B"/>
    <w:rsid w:val="00A55029"/>
    <w:rsid w:val="00A560A8"/>
    <w:rsid w:val="00A60B48"/>
    <w:rsid w:val="00A66161"/>
    <w:rsid w:val="00A7265F"/>
    <w:rsid w:val="00A739D2"/>
    <w:rsid w:val="00A77720"/>
    <w:rsid w:val="00A80553"/>
    <w:rsid w:val="00A92149"/>
    <w:rsid w:val="00A93372"/>
    <w:rsid w:val="00A94762"/>
    <w:rsid w:val="00A969EE"/>
    <w:rsid w:val="00AA056E"/>
    <w:rsid w:val="00AA1D78"/>
    <w:rsid w:val="00AB02CE"/>
    <w:rsid w:val="00AB3F77"/>
    <w:rsid w:val="00AB7D4B"/>
    <w:rsid w:val="00AC32ED"/>
    <w:rsid w:val="00AC6346"/>
    <w:rsid w:val="00AC7736"/>
    <w:rsid w:val="00AD28D3"/>
    <w:rsid w:val="00AD3421"/>
    <w:rsid w:val="00AD6983"/>
    <w:rsid w:val="00AE4218"/>
    <w:rsid w:val="00AE4660"/>
    <w:rsid w:val="00AF6A50"/>
    <w:rsid w:val="00B02477"/>
    <w:rsid w:val="00B026B9"/>
    <w:rsid w:val="00B02D8C"/>
    <w:rsid w:val="00B04222"/>
    <w:rsid w:val="00B105CE"/>
    <w:rsid w:val="00B13A56"/>
    <w:rsid w:val="00B143DB"/>
    <w:rsid w:val="00B252CA"/>
    <w:rsid w:val="00B27BA2"/>
    <w:rsid w:val="00B30E3F"/>
    <w:rsid w:val="00B35AC1"/>
    <w:rsid w:val="00B36583"/>
    <w:rsid w:val="00B44945"/>
    <w:rsid w:val="00B5066E"/>
    <w:rsid w:val="00B51913"/>
    <w:rsid w:val="00B5280A"/>
    <w:rsid w:val="00B53F10"/>
    <w:rsid w:val="00B56A1B"/>
    <w:rsid w:val="00B625DB"/>
    <w:rsid w:val="00B639DE"/>
    <w:rsid w:val="00B70DCB"/>
    <w:rsid w:val="00B833AC"/>
    <w:rsid w:val="00B84B65"/>
    <w:rsid w:val="00B857CB"/>
    <w:rsid w:val="00B92301"/>
    <w:rsid w:val="00B93A45"/>
    <w:rsid w:val="00B97B0E"/>
    <w:rsid w:val="00BB1E94"/>
    <w:rsid w:val="00BB5825"/>
    <w:rsid w:val="00BC2440"/>
    <w:rsid w:val="00BC27CB"/>
    <w:rsid w:val="00BC6982"/>
    <w:rsid w:val="00BC70F3"/>
    <w:rsid w:val="00BD62A8"/>
    <w:rsid w:val="00BD6F37"/>
    <w:rsid w:val="00BE1EA6"/>
    <w:rsid w:val="00BE23E7"/>
    <w:rsid w:val="00BE54CE"/>
    <w:rsid w:val="00BF205B"/>
    <w:rsid w:val="00BF323F"/>
    <w:rsid w:val="00BF6ED9"/>
    <w:rsid w:val="00C00EE3"/>
    <w:rsid w:val="00C11F77"/>
    <w:rsid w:val="00C1633F"/>
    <w:rsid w:val="00C17823"/>
    <w:rsid w:val="00C23EFD"/>
    <w:rsid w:val="00C247D0"/>
    <w:rsid w:val="00C331A7"/>
    <w:rsid w:val="00C43E5F"/>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3E71"/>
    <w:rsid w:val="00CB5B8E"/>
    <w:rsid w:val="00CB7119"/>
    <w:rsid w:val="00CB7D2B"/>
    <w:rsid w:val="00CC38E5"/>
    <w:rsid w:val="00CC5136"/>
    <w:rsid w:val="00CC773B"/>
    <w:rsid w:val="00CD31B2"/>
    <w:rsid w:val="00CD739E"/>
    <w:rsid w:val="00CE0A30"/>
    <w:rsid w:val="00CE0CCF"/>
    <w:rsid w:val="00CE2E74"/>
    <w:rsid w:val="00CE660E"/>
    <w:rsid w:val="00CF185F"/>
    <w:rsid w:val="00CF6B5C"/>
    <w:rsid w:val="00D01137"/>
    <w:rsid w:val="00D11EFC"/>
    <w:rsid w:val="00D14954"/>
    <w:rsid w:val="00D202E4"/>
    <w:rsid w:val="00D266F0"/>
    <w:rsid w:val="00D30EDE"/>
    <w:rsid w:val="00D3643B"/>
    <w:rsid w:val="00D450F9"/>
    <w:rsid w:val="00D45D21"/>
    <w:rsid w:val="00D51615"/>
    <w:rsid w:val="00D60AF8"/>
    <w:rsid w:val="00D6427A"/>
    <w:rsid w:val="00D75D08"/>
    <w:rsid w:val="00D77169"/>
    <w:rsid w:val="00D81692"/>
    <w:rsid w:val="00D91FFE"/>
    <w:rsid w:val="00D921BA"/>
    <w:rsid w:val="00DA0D28"/>
    <w:rsid w:val="00DB1796"/>
    <w:rsid w:val="00DB7CC4"/>
    <w:rsid w:val="00DC510B"/>
    <w:rsid w:val="00DD12C3"/>
    <w:rsid w:val="00DD1517"/>
    <w:rsid w:val="00DD2C8D"/>
    <w:rsid w:val="00DD6166"/>
    <w:rsid w:val="00DD7817"/>
    <w:rsid w:val="00DE4BEC"/>
    <w:rsid w:val="00DE5AD4"/>
    <w:rsid w:val="00DE75C4"/>
    <w:rsid w:val="00DE7E5D"/>
    <w:rsid w:val="00DF09CB"/>
    <w:rsid w:val="00DF31D3"/>
    <w:rsid w:val="00DF55DE"/>
    <w:rsid w:val="00DF5745"/>
    <w:rsid w:val="00E047D4"/>
    <w:rsid w:val="00E06A17"/>
    <w:rsid w:val="00E11120"/>
    <w:rsid w:val="00E13BED"/>
    <w:rsid w:val="00E307E4"/>
    <w:rsid w:val="00E3732E"/>
    <w:rsid w:val="00E47E4D"/>
    <w:rsid w:val="00E523F0"/>
    <w:rsid w:val="00E541A3"/>
    <w:rsid w:val="00E542B3"/>
    <w:rsid w:val="00E574DB"/>
    <w:rsid w:val="00E65790"/>
    <w:rsid w:val="00E66951"/>
    <w:rsid w:val="00E700C3"/>
    <w:rsid w:val="00E7372A"/>
    <w:rsid w:val="00E849F8"/>
    <w:rsid w:val="00E86504"/>
    <w:rsid w:val="00E8652C"/>
    <w:rsid w:val="00E919C6"/>
    <w:rsid w:val="00E931A8"/>
    <w:rsid w:val="00EA2505"/>
    <w:rsid w:val="00EA3AB9"/>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34B46"/>
    <w:rsid w:val="00F41472"/>
    <w:rsid w:val="00F45B0B"/>
    <w:rsid w:val="00F52E75"/>
    <w:rsid w:val="00F60D3B"/>
    <w:rsid w:val="00F641FE"/>
    <w:rsid w:val="00F65A1D"/>
    <w:rsid w:val="00F679D3"/>
    <w:rsid w:val="00F70A42"/>
    <w:rsid w:val="00F83908"/>
    <w:rsid w:val="00F9425B"/>
    <w:rsid w:val="00FA3958"/>
    <w:rsid w:val="00FA7DF3"/>
    <w:rsid w:val="00FB29CF"/>
    <w:rsid w:val="00FB5AC0"/>
    <w:rsid w:val="00FC2805"/>
    <w:rsid w:val="00FC33AD"/>
    <w:rsid w:val="00FC5F09"/>
    <w:rsid w:val="00FD7090"/>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882542"/>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A6FA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2E076C"/>
    <w:pPr>
      <w:keepNext/>
      <w:keepLines/>
      <w:spacing w:before="240"/>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link w:val="Heading2Char"/>
    <w:uiPriority w:val="9"/>
    <w:qFormat/>
    <w:rsid w:val="006460D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2553D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241A3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2749"/>
    <w:pPr>
      <w:ind w:left="720"/>
      <w:contextualSpacing/>
    </w:pPr>
  </w:style>
  <w:style w:type="paragraph" w:styleId="NormalWeb">
    <w:name w:val="Normal (Web)"/>
    <w:basedOn w:val="Normal"/>
    <w:uiPriority w:val="99"/>
    <w:unhideWhenUsed/>
    <w:rsid w:val="00202749"/>
    <w:pPr>
      <w:spacing w:before="100" w:beforeAutospacing="1" w:after="100" w:afterAutospacing="1"/>
    </w:pPr>
  </w:style>
  <w:style w:type="character" w:customStyle="1" w:styleId="apple-converted-space">
    <w:name w:val="apple-converted-space"/>
    <w:basedOn w:val="DefaultParagraphFont"/>
    <w:rsid w:val="00202749"/>
  </w:style>
  <w:style w:type="paragraph" w:styleId="Header">
    <w:name w:val="header"/>
    <w:basedOn w:val="Normal"/>
    <w:link w:val="HeaderChar"/>
    <w:uiPriority w:val="99"/>
    <w:unhideWhenUsed/>
    <w:rsid w:val="00202749"/>
    <w:pPr>
      <w:tabs>
        <w:tab w:val="center" w:pos="4513"/>
        <w:tab w:val="right" w:pos="9026"/>
      </w:tabs>
    </w:pPr>
  </w:style>
  <w:style w:type="character" w:customStyle="1" w:styleId="HeaderChar">
    <w:name w:val="Header Char"/>
    <w:basedOn w:val="DefaultParagraphFont"/>
    <w:link w:val="Header"/>
    <w:uiPriority w:val="99"/>
    <w:rsid w:val="00202749"/>
  </w:style>
  <w:style w:type="paragraph" w:styleId="Footer">
    <w:name w:val="footer"/>
    <w:basedOn w:val="Normal"/>
    <w:link w:val="FooterChar"/>
    <w:uiPriority w:val="99"/>
    <w:unhideWhenUsed/>
    <w:rsid w:val="00202749"/>
    <w:pPr>
      <w:tabs>
        <w:tab w:val="center" w:pos="4513"/>
        <w:tab w:val="right" w:pos="9026"/>
      </w:tabs>
    </w:pPr>
  </w:style>
  <w:style w:type="character" w:customStyle="1" w:styleId="FooterChar">
    <w:name w:val="Footer Char"/>
    <w:basedOn w:val="DefaultParagraphFont"/>
    <w:link w:val="Footer"/>
    <w:uiPriority w:val="99"/>
    <w:rsid w:val="00202749"/>
  </w:style>
  <w:style w:type="character" w:styleId="Hyperlink">
    <w:name w:val="Hyperlink"/>
    <w:basedOn w:val="DefaultParagraphFont"/>
    <w:uiPriority w:val="99"/>
    <w:unhideWhenUsed/>
    <w:rsid w:val="00202749"/>
    <w:rPr>
      <w:color w:val="0000FF"/>
      <w:u w:val="single"/>
    </w:rPr>
  </w:style>
  <w:style w:type="paragraph" w:styleId="NoSpacing">
    <w:name w:val="No Spacing"/>
    <w:link w:val="NoSpacingChar"/>
    <w:uiPriority w:val="1"/>
    <w:qFormat/>
    <w:rsid w:val="00202749"/>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202749"/>
    <w:rPr>
      <w:rFonts w:eastAsiaTheme="minorEastAsia"/>
      <w:lang w:eastAsia="zh-CN"/>
    </w:rPr>
  </w:style>
  <w:style w:type="character" w:styleId="PageNumber">
    <w:name w:val="page number"/>
    <w:basedOn w:val="DefaultParagraphFont"/>
    <w:uiPriority w:val="99"/>
    <w:semiHidden/>
    <w:unhideWhenUsed/>
    <w:rsid w:val="00202749"/>
  </w:style>
  <w:style w:type="paragraph" w:customStyle="1" w:styleId="lead">
    <w:name w:val="lead"/>
    <w:basedOn w:val="Normal"/>
    <w:rsid w:val="006460D1"/>
    <w:pPr>
      <w:spacing w:before="100" w:beforeAutospacing="1" w:after="100" w:afterAutospacing="1"/>
    </w:pPr>
  </w:style>
  <w:style w:type="character" w:customStyle="1" w:styleId="Heading2Char">
    <w:name w:val="Heading 2 Char"/>
    <w:basedOn w:val="DefaultParagraphFont"/>
    <w:link w:val="Heading2"/>
    <w:uiPriority w:val="9"/>
    <w:rsid w:val="006460D1"/>
    <w:rPr>
      <w:rFonts w:ascii="Times New Roman" w:eastAsia="Times New Roman" w:hAnsi="Times New Roman" w:cs="Times New Roman"/>
      <w:b/>
      <w:bCs/>
      <w:sz w:val="36"/>
      <w:szCs w:val="36"/>
      <w:lang w:val="en-GB" w:eastAsia="en-GB"/>
    </w:rPr>
  </w:style>
  <w:style w:type="character" w:styleId="HTMLAcronym">
    <w:name w:val="HTML Acronym"/>
    <w:basedOn w:val="DefaultParagraphFont"/>
    <w:uiPriority w:val="99"/>
    <w:semiHidden/>
    <w:unhideWhenUsed/>
    <w:rsid w:val="006460D1"/>
  </w:style>
  <w:style w:type="character" w:styleId="Emphasis">
    <w:name w:val="Emphasis"/>
    <w:basedOn w:val="DefaultParagraphFont"/>
    <w:uiPriority w:val="20"/>
    <w:qFormat/>
    <w:rsid w:val="002C6AC6"/>
    <w:rPr>
      <w:i/>
      <w:iCs/>
    </w:rPr>
  </w:style>
  <w:style w:type="character" w:styleId="FollowedHyperlink">
    <w:name w:val="FollowedHyperlink"/>
    <w:basedOn w:val="DefaultParagraphFont"/>
    <w:uiPriority w:val="99"/>
    <w:semiHidden/>
    <w:unhideWhenUsed/>
    <w:rsid w:val="00FD7090"/>
    <w:rPr>
      <w:color w:val="954F72" w:themeColor="followedHyperlink"/>
      <w:u w:val="single"/>
    </w:rPr>
  </w:style>
  <w:style w:type="character" w:customStyle="1" w:styleId="highwire-citation-authors">
    <w:name w:val="highwire-citation-authors"/>
    <w:basedOn w:val="DefaultParagraphFont"/>
    <w:rsid w:val="0072307F"/>
  </w:style>
  <w:style w:type="character" w:customStyle="1" w:styleId="highwire-citation-author">
    <w:name w:val="highwire-citation-author"/>
    <w:basedOn w:val="DefaultParagraphFont"/>
    <w:rsid w:val="0072307F"/>
  </w:style>
  <w:style w:type="character" w:customStyle="1" w:styleId="ref-lnk">
    <w:name w:val="ref-lnk"/>
    <w:basedOn w:val="DefaultParagraphFont"/>
    <w:rsid w:val="00EA3AB9"/>
  </w:style>
  <w:style w:type="character" w:customStyle="1" w:styleId="Heading1Char">
    <w:name w:val="Heading 1 Char"/>
    <w:basedOn w:val="DefaultParagraphFont"/>
    <w:link w:val="Heading1"/>
    <w:uiPriority w:val="9"/>
    <w:rsid w:val="002E076C"/>
    <w:rPr>
      <w:rFonts w:asciiTheme="majorHAnsi" w:eastAsiaTheme="majorEastAsia" w:hAnsiTheme="majorHAnsi" w:cstheme="majorBidi"/>
      <w:color w:val="2E74B5" w:themeColor="accent1" w:themeShade="BF"/>
      <w:sz w:val="32"/>
      <w:szCs w:val="32"/>
      <w:lang w:val="en-GB"/>
    </w:rPr>
  </w:style>
  <w:style w:type="character" w:customStyle="1" w:styleId="Heading4Char">
    <w:name w:val="Heading 4 Char"/>
    <w:basedOn w:val="DefaultParagraphFont"/>
    <w:link w:val="Heading4"/>
    <w:uiPriority w:val="9"/>
    <w:semiHidden/>
    <w:rsid w:val="00241A31"/>
    <w:rPr>
      <w:rFonts w:asciiTheme="majorHAnsi" w:eastAsiaTheme="majorEastAsia" w:hAnsiTheme="majorHAnsi" w:cstheme="majorBidi"/>
      <w:i/>
      <w:iCs/>
      <w:color w:val="2E74B5" w:themeColor="accent1" w:themeShade="BF"/>
      <w:sz w:val="24"/>
      <w:szCs w:val="24"/>
      <w:lang w:val="en-GB" w:eastAsia="en-GB"/>
    </w:rPr>
  </w:style>
  <w:style w:type="character" w:customStyle="1" w:styleId="Heading3Char">
    <w:name w:val="Heading 3 Char"/>
    <w:basedOn w:val="DefaultParagraphFont"/>
    <w:link w:val="Heading3"/>
    <w:uiPriority w:val="9"/>
    <w:semiHidden/>
    <w:rsid w:val="002553D0"/>
    <w:rPr>
      <w:rFonts w:asciiTheme="majorHAnsi" w:eastAsiaTheme="majorEastAsia" w:hAnsiTheme="majorHAnsi" w:cstheme="majorBidi"/>
      <w:color w:val="1F4D78" w:themeColor="accent1" w:themeShade="7F"/>
      <w:sz w:val="24"/>
      <w:szCs w:val="24"/>
      <w:lang w:val="en-GB" w:eastAsia="en-GB"/>
    </w:rPr>
  </w:style>
  <w:style w:type="character" w:styleId="Strong">
    <w:name w:val="Strong"/>
    <w:basedOn w:val="DefaultParagraphFont"/>
    <w:uiPriority w:val="22"/>
    <w:qFormat/>
    <w:rsid w:val="002553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50458">
      <w:bodyDiv w:val="1"/>
      <w:marLeft w:val="0"/>
      <w:marRight w:val="0"/>
      <w:marTop w:val="0"/>
      <w:marBottom w:val="0"/>
      <w:divBdr>
        <w:top w:val="none" w:sz="0" w:space="0" w:color="auto"/>
        <w:left w:val="none" w:sz="0" w:space="0" w:color="auto"/>
        <w:bottom w:val="none" w:sz="0" w:space="0" w:color="auto"/>
        <w:right w:val="none" w:sz="0" w:space="0" w:color="auto"/>
      </w:divBdr>
    </w:div>
    <w:div w:id="77212781">
      <w:bodyDiv w:val="1"/>
      <w:marLeft w:val="0"/>
      <w:marRight w:val="0"/>
      <w:marTop w:val="0"/>
      <w:marBottom w:val="0"/>
      <w:divBdr>
        <w:top w:val="none" w:sz="0" w:space="0" w:color="auto"/>
        <w:left w:val="none" w:sz="0" w:space="0" w:color="auto"/>
        <w:bottom w:val="none" w:sz="0" w:space="0" w:color="auto"/>
        <w:right w:val="none" w:sz="0" w:space="0" w:color="auto"/>
      </w:divBdr>
      <w:divsChild>
        <w:div w:id="452483041">
          <w:marLeft w:val="0"/>
          <w:marRight w:val="0"/>
          <w:marTop w:val="75"/>
          <w:marBottom w:val="150"/>
          <w:divBdr>
            <w:top w:val="none" w:sz="0" w:space="0" w:color="auto"/>
            <w:left w:val="none" w:sz="0" w:space="0" w:color="auto"/>
            <w:bottom w:val="none" w:sz="0" w:space="0" w:color="auto"/>
            <w:right w:val="none" w:sz="0" w:space="0" w:color="auto"/>
          </w:divBdr>
        </w:div>
      </w:divsChild>
    </w:div>
    <w:div w:id="120657071">
      <w:bodyDiv w:val="1"/>
      <w:marLeft w:val="0"/>
      <w:marRight w:val="0"/>
      <w:marTop w:val="0"/>
      <w:marBottom w:val="0"/>
      <w:divBdr>
        <w:top w:val="none" w:sz="0" w:space="0" w:color="auto"/>
        <w:left w:val="none" w:sz="0" w:space="0" w:color="auto"/>
        <w:bottom w:val="none" w:sz="0" w:space="0" w:color="auto"/>
        <w:right w:val="none" w:sz="0" w:space="0" w:color="auto"/>
      </w:divBdr>
    </w:div>
    <w:div w:id="182212211">
      <w:bodyDiv w:val="1"/>
      <w:marLeft w:val="0"/>
      <w:marRight w:val="0"/>
      <w:marTop w:val="0"/>
      <w:marBottom w:val="0"/>
      <w:divBdr>
        <w:top w:val="none" w:sz="0" w:space="0" w:color="auto"/>
        <w:left w:val="none" w:sz="0" w:space="0" w:color="auto"/>
        <w:bottom w:val="none" w:sz="0" w:space="0" w:color="auto"/>
        <w:right w:val="none" w:sz="0" w:space="0" w:color="auto"/>
      </w:divBdr>
    </w:div>
    <w:div w:id="197355067">
      <w:bodyDiv w:val="1"/>
      <w:marLeft w:val="0"/>
      <w:marRight w:val="0"/>
      <w:marTop w:val="0"/>
      <w:marBottom w:val="0"/>
      <w:divBdr>
        <w:top w:val="none" w:sz="0" w:space="0" w:color="auto"/>
        <w:left w:val="none" w:sz="0" w:space="0" w:color="auto"/>
        <w:bottom w:val="none" w:sz="0" w:space="0" w:color="auto"/>
        <w:right w:val="none" w:sz="0" w:space="0" w:color="auto"/>
      </w:divBdr>
      <w:divsChild>
        <w:div w:id="697466736">
          <w:marLeft w:val="0"/>
          <w:marRight w:val="0"/>
          <w:marTop w:val="0"/>
          <w:marBottom w:val="0"/>
          <w:divBdr>
            <w:top w:val="none" w:sz="0" w:space="0" w:color="auto"/>
            <w:left w:val="none" w:sz="0" w:space="0" w:color="auto"/>
            <w:bottom w:val="none" w:sz="0" w:space="0" w:color="auto"/>
            <w:right w:val="none" w:sz="0" w:space="0" w:color="auto"/>
          </w:divBdr>
          <w:divsChild>
            <w:div w:id="6637427">
              <w:marLeft w:val="0"/>
              <w:marRight w:val="0"/>
              <w:marTop w:val="0"/>
              <w:marBottom w:val="0"/>
              <w:divBdr>
                <w:top w:val="none" w:sz="0" w:space="0" w:color="auto"/>
                <w:left w:val="none" w:sz="0" w:space="0" w:color="auto"/>
                <w:bottom w:val="none" w:sz="0" w:space="0" w:color="auto"/>
                <w:right w:val="none" w:sz="0" w:space="0" w:color="auto"/>
              </w:divBdr>
              <w:divsChild>
                <w:div w:id="1999650233">
                  <w:marLeft w:val="0"/>
                  <w:marRight w:val="0"/>
                  <w:marTop w:val="0"/>
                  <w:marBottom w:val="0"/>
                  <w:divBdr>
                    <w:top w:val="none" w:sz="0" w:space="0" w:color="auto"/>
                    <w:left w:val="none" w:sz="0" w:space="0" w:color="auto"/>
                    <w:bottom w:val="none" w:sz="0" w:space="0" w:color="auto"/>
                    <w:right w:val="none" w:sz="0" w:space="0" w:color="auto"/>
                  </w:divBdr>
                  <w:divsChild>
                    <w:div w:id="1930887360">
                      <w:marLeft w:val="0"/>
                      <w:marRight w:val="0"/>
                      <w:marTop w:val="0"/>
                      <w:marBottom w:val="0"/>
                      <w:divBdr>
                        <w:top w:val="none" w:sz="0" w:space="0" w:color="auto"/>
                        <w:left w:val="none" w:sz="0" w:space="0" w:color="auto"/>
                        <w:bottom w:val="none" w:sz="0" w:space="0" w:color="auto"/>
                        <w:right w:val="none" w:sz="0" w:space="0" w:color="auto"/>
                      </w:divBdr>
                    </w:div>
                    <w:div w:id="141481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37938">
      <w:bodyDiv w:val="1"/>
      <w:marLeft w:val="0"/>
      <w:marRight w:val="0"/>
      <w:marTop w:val="0"/>
      <w:marBottom w:val="0"/>
      <w:divBdr>
        <w:top w:val="none" w:sz="0" w:space="0" w:color="auto"/>
        <w:left w:val="none" w:sz="0" w:space="0" w:color="auto"/>
        <w:bottom w:val="none" w:sz="0" w:space="0" w:color="auto"/>
        <w:right w:val="none" w:sz="0" w:space="0" w:color="auto"/>
      </w:divBdr>
    </w:div>
    <w:div w:id="246883493">
      <w:bodyDiv w:val="1"/>
      <w:marLeft w:val="0"/>
      <w:marRight w:val="0"/>
      <w:marTop w:val="0"/>
      <w:marBottom w:val="0"/>
      <w:divBdr>
        <w:top w:val="none" w:sz="0" w:space="0" w:color="auto"/>
        <w:left w:val="none" w:sz="0" w:space="0" w:color="auto"/>
        <w:bottom w:val="none" w:sz="0" w:space="0" w:color="auto"/>
        <w:right w:val="none" w:sz="0" w:space="0" w:color="auto"/>
      </w:divBdr>
      <w:divsChild>
        <w:div w:id="453982129">
          <w:marLeft w:val="0"/>
          <w:marRight w:val="0"/>
          <w:marTop w:val="0"/>
          <w:marBottom w:val="0"/>
          <w:divBdr>
            <w:top w:val="none" w:sz="0" w:space="0" w:color="auto"/>
            <w:left w:val="none" w:sz="0" w:space="0" w:color="auto"/>
            <w:bottom w:val="none" w:sz="0" w:space="0" w:color="auto"/>
            <w:right w:val="none" w:sz="0" w:space="0" w:color="auto"/>
          </w:divBdr>
          <w:divsChild>
            <w:div w:id="1022439695">
              <w:marLeft w:val="0"/>
              <w:marRight w:val="0"/>
              <w:marTop w:val="0"/>
              <w:marBottom w:val="0"/>
              <w:divBdr>
                <w:top w:val="none" w:sz="0" w:space="0" w:color="auto"/>
                <w:left w:val="none" w:sz="0" w:space="0" w:color="auto"/>
                <w:bottom w:val="none" w:sz="0" w:space="0" w:color="auto"/>
                <w:right w:val="none" w:sz="0" w:space="0" w:color="auto"/>
              </w:divBdr>
              <w:divsChild>
                <w:div w:id="1669668584">
                  <w:marLeft w:val="0"/>
                  <w:marRight w:val="0"/>
                  <w:marTop w:val="0"/>
                  <w:marBottom w:val="0"/>
                  <w:divBdr>
                    <w:top w:val="none" w:sz="0" w:space="0" w:color="auto"/>
                    <w:left w:val="none" w:sz="0" w:space="0" w:color="auto"/>
                    <w:bottom w:val="none" w:sz="0" w:space="0" w:color="auto"/>
                    <w:right w:val="none" w:sz="0" w:space="0" w:color="auto"/>
                  </w:divBdr>
                  <w:divsChild>
                    <w:div w:id="96816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489129">
      <w:bodyDiv w:val="1"/>
      <w:marLeft w:val="0"/>
      <w:marRight w:val="0"/>
      <w:marTop w:val="0"/>
      <w:marBottom w:val="0"/>
      <w:divBdr>
        <w:top w:val="none" w:sz="0" w:space="0" w:color="auto"/>
        <w:left w:val="none" w:sz="0" w:space="0" w:color="auto"/>
        <w:bottom w:val="none" w:sz="0" w:space="0" w:color="auto"/>
        <w:right w:val="none" w:sz="0" w:space="0" w:color="auto"/>
      </w:divBdr>
      <w:divsChild>
        <w:div w:id="1444612737">
          <w:marLeft w:val="0"/>
          <w:marRight w:val="0"/>
          <w:marTop w:val="0"/>
          <w:marBottom w:val="0"/>
          <w:divBdr>
            <w:top w:val="none" w:sz="0" w:space="0" w:color="auto"/>
            <w:left w:val="none" w:sz="0" w:space="0" w:color="auto"/>
            <w:bottom w:val="none" w:sz="0" w:space="0" w:color="auto"/>
            <w:right w:val="none" w:sz="0" w:space="0" w:color="auto"/>
          </w:divBdr>
          <w:divsChild>
            <w:div w:id="1230193661">
              <w:marLeft w:val="0"/>
              <w:marRight w:val="0"/>
              <w:marTop w:val="0"/>
              <w:marBottom w:val="0"/>
              <w:divBdr>
                <w:top w:val="none" w:sz="0" w:space="0" w:color="auto"/>
                <w:left w:val="none" w:sz="0" w:space="0" w:color="auto"/>
                <w:bottom w:val="none" w:sz="0" w:space="0" w:color="auto"/>
                <w:right w:val="none" w:sz="0" w:space="0" w:color="auto"/>
              </w:divBdr>
              <w:divsChild>
                <w:div w:id="2137600466">
                  <w:marLeft w:val="0"/>
                  <w:marRight w:val="0"/>
                  <w:marTop w:val="0"/>
                  <w:marBottom w:val="0"/>
                  <w:divBdr>
                    <w:top w:val="none" w:sz="0" w:space="0" w:color="auto"/>
                    <w:left w:val="none" w:sz="0" w:space="0" w:color="auto"/>
                    <w:bottom w:val="none" w:sz="0" w:space="0" w:color="auto"/>
                    <w:right w:val="none" w:sz="0" w:space="0" w:color="auto"/>
                  </w:divBdr>
                  <w:divsChild>
                    <w:div w:id="41899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247412">
      <w:bodyDiv w:val="1"/>
      <w:marLeft w:val="0"/>
      <w:marRight w:val="0"/>
      <w:marTop w:val="0"/>
      <w:marBottom w:val="0"/>
      <w:divBdr>
        <w:top w:val="none" w:sz="0" w:space="0" w:color="auto"/>
        <w:left w:val="none" w:sz="0" w:space="0" w:color="auto"/>
        <w:bottom w:val="none" w:sz="0" w:space="0" w:color="auto"/>
        <w:right w:val="none" w:sz="0" w:space="0" w:color="auto"/>
      </w:divBdr>
      <w:divsChild>
        <w:div w:id="1421215601">
          <w:marLeft w:val="0"/>
          <w:marRight w:val="0"/>
          <w:marTop w:val="0"/>
          <w:marBottom w:val="0"/>
          <w:divBdr>
            <w:top w:val="none" w:sz="0" w:space="0" w:color="auto"/>
            <w:left w:val="none" w:sz="0" w:space="0" w:color="auto"/>
            <w:bottom w:val="none" w:sz="0" w:space="0" w:color="auto"/>
            <w:right w:val="none" w:sz="0" w:space="0" w:color="auto"/>
          </w:divBdr>
          <w:divsChild>
            <w:div w:id="599752465">
              <w:marLeft w:val="0"/>
              <w:marRight w:val="0"/>
              <w:marTop w:val="0"/>
              <w:marBottom w:val="0"/>
              <w:divBdr>
                <w:top w:val="none" w:sz="0" w:space="0" w:color="auto"/>
                <w:left w:val="none" w:sz="0" w:space="0" w:color="auto"/>
                <w:bottom w:val="none" w:sz="0" w:space="0" w:color="auto"/>
                <w:right w:val="none" w:sz="0" w:space="0" w:color="auto"/>
              </w:divBdr>
              <w:divsChild>
                <w:div w:id="133722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43762">
      <w:bodyDiv w:val="1"/>
      <w:marLeft w:val="0"/>
      <w:marRight w:val="0"/>
      <w:marTop w:val="0"/>
      <w:marBottom w:val="0"/>
      <w:divBdr>
        <w:top w:val="none" w:sz="0" w:space="0" w:color="auto"/>
        <w:left w:val="none" w:sz="0" w:space="0" w:color="auto"/>
        <w:bottom w:val="none" w:sz="0" w:space="0" w:color="auto"/>
        <w:right w:val="none" w:sz="0" w:space="0" w:color="auto"/>
      </w:divBdr>
    </w:div>
    <w:div w:id="360131047">
      <w:bodyDiv w:val="1"/>
      <w:marLeft w:val="0"/>
      <w:marRight w:val="0"/>
      <w:marTop w:val="0"/>
      <w:marBottom w:val="0"/>
      <w:divBdr>
        <w:top w:val="none" w:sz="0" w:space="0" w:color="auto"/>
        <w:left w:val="none" w:sz="0" w:space="0" w:color="auto"/>
        <w:bottom w:val="none" w:sz="0" w:space="0" w:color="auto"/>
        <w:right w:val="none" w:sz="0" w:space="0" w:color="auto"/>
      </w:divBdr>
    </w:div>
    <w:div w:id="379792176">
      <w:bodyDiv w:val="1"/>
      <w:marLeft w:val="0"/>
      <w:marRight w:val="0"/>
      <w:marTop w:val="0"/>
      <w:marBottom w:val="0"/>
      <w:divBdr>
        <w:top w:val="none" w:sz="0" w:space="0" w:color="auto"/>
        <w:left w:val="none" w:sz="0" w:space="0" w:color="auto"/>
        <w:bottom w:val="none" w:sz="0" w:space="0" w:color="auto"/>
        <w:right w:val="none" w:sz="0" w:space="0" w:color="auto"/>
      </w:divBdr>
    </w:div>
    <w:div w:id="384569398">
      <w:bodyDiv w:val="1"/>
      <w:marLeft w:val="0"/>
      <w:marRight w:val="0"/>
      <w:marTop w:val="0"/>
      <w:marBottom w:val="0"/>
      <w:divBdr>
        <w:top w:val="none" w:sz="0" w:space="0" w:color="auto"/>
        <w:left w:val="none" w:sz="0" w:space="0" w:color="auto"/>
        <w:bottom w:val="none" w:sz="0" w:space="0" w:color="auto"/>
        <w:right w:val="none" w:sz="0" w:space="0" w:color="auto"/>
      </w:divBdr>
      <w:divsChild>
        <w:div w:id="16662223">
          <w:marLeft w:val="0"/>
          <w:marRight w:val="0"/>
          <w:marTop w:val="0"/>
          <w:marBottom w:val="0"/>
          <w:divBdr>
            <w:top w:val="none" w:sz="0" w:space="0" w:color="auto"/>
            <w:left w:val="none" w:sz="0" w:space="0" w:color="auto"/>
            <w:bottom w:val="none" w:sz="0" w:space="0" w:color="auto"/>
            <w:right w:val="none" w:sz="0" w:space="0" w:color="auto"/>
          </w:divBdr>
          <w:divsChild>
            <w:div w:id="1564488731">
              <w:marLeft w:val="0"/>
              <w:marRight w:val="0"/>
              <w:marTop w:val="0"/>
              <w:marBottom w:val="0"/>
              <w:divBdr>
                <w:top w:val="none" w:sz="0" w:space="0" w:color="auto"/>
                <w:left w:val="none" w:sz="0" w:space="0" w:color="auto"/>
                <w:bottom w:val="none" w:sz="0" w:space="0" w:color="auto"/>
                <w:right w:val="none" w:sz="0" w:space="0" w:color="auto"/>
              </w:divBdr>
              <w:divsChild>
                <w:div w:id="261886850">
                  <w:marLeft w:val="0"/>
                  <w:marRight w:val="0"/>
                  <w:marTop w:val="0"/>
                  <w:marBottom w:val="0"/>
                  <w:divBdr>
                    <w:top w:val="none" w:sz="0" w:space="0" w:color="auto"/>
                    <w:left w:val="none" w:sz="0" w:space="0" w:color="auto"/>
                    <w:bottom w:val="none" w:sz="0" w:space="0" w:color="auto"/>
                    <w:right w:val="none" w:sz="0" w:space="0" w:color="auto"/>
                  </w:divBdr>
                  <w:divsChild>
                    <w:div w:id="118458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504593">
      <w:bodyDiv w:val="1"/>
      <w:marLeft w:val="0"/>
      <w:marRight w:val="0"/>
      <w:marTop w:val="0"/>
      <w:marBottom w:val="0"/>
      <w:divBdr>
        <w:top w:val="none" w:sz="0" w:space="0" w:color="auto"/>
        <w:left w:val="none" w:sz="0" w:space="0" w:color="auto"/>
        <w:bottom w:val="none" w:sz="0" w:space="0" w:color="auto"/>
        <w:right w:val="none" w:sz="0" w:space="0" w:color="auto"/>
      </w:divBdr>
      <w:divsChild>
        <w:div w:id="1371489535">
          <w:marLeft w:val="0"/>
          <w:marRight w:val="0"/>
          <w:marTop w:val="0"/>
          <w:marBottom w:val="0"/>
          <w:divBdr>
            <w:top w:val="none" w:sz="0" w:space="0" w:color="auto"/>
            <w:left w:val="none" w:sz="0" w:space="0" w:color="auto"/>
            <w:bottom w:val="none" w:sz="0" w:space="0" w:color="auto"/>
            <w:right w:val="none" w:sz="0" w:space="0" w:color="auto"/>
          </w:divBdr>
          <w:divsChild>
            <w:div w:id="16591393">
              <w:marLeft w:val="0"/>
              <w:marRight w:val="0"/>
              <w:marTop w:val="0"/>
              <w:marBottom w:val="0"/>
              <w:divBdr>
                <w:top w:val="none" w:sz="0" w:space="0" w:color="auto"/>
                <w:left w:val="none" w:sz="0" w:space="0" w:color="auto"/>
                <w:bottom w:val="none" w:sz="0" w:space="0" w:color="auto"/>
                <w:right w:val="none" w:sz="0" w:space="0" w:color="auto"/>
              </w:divBdr>
              <w:divsChild>
                <w:div w:id="200824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838853">
      <w:bodyDiv w:val="1"/>
      <w:marLeft w:val="0"/>
      <w:marRight w:val="0"/>
      <w:marTop w:val="0"/>
      <w:marBottom w:val="0"/>
      <w:divBdr>
        <w:top w:val="none" w:sz="0" w:space="0" w:color="auto"/>
        <w:left w:val="none" w:sz="0" w:space="0" w:color="auto"/>
        <w:bottom w:val="none" w:sz="0" w:space="0" w:color="auto"/>
        <w:right w:val="none" w:sz="0" w:space="0" w:color="auto"/>
      </w:divBdr>
    </w:div>
    <w:div w:id="402992865">
      <w:bodyDiv w:val="1"/>
      <w:marLeft w:val="0"/>
      <w:marRight w:val="0"/>
      <w:marTop w:val="0"/>
      <w:marBottom w:val="0"/>
      <w:divBdr>
        <w:top w:val="none" w:sz="0" w:space="0" w:color="auto"/>
        <w:left w:val="none" w:sz="0" w:space="0" w:color="auto"/>
        <w:bottom w:val="none" w:sz="0" w:space="0" w:color="auto"/>
        <w:right w:val="none" w:sz="0" w:space="0" w:color="auto"/>
      </w:divBdr>
      <w:divsChild>
        <w:div w:id="2057662302">
          <w:marLeft w:val="0"/>
          <w:marRight w:val="0"/>
          <w:marTop w:val="0"/>
          <w:marBottom w:val="0"/>
          <w:divBdr>
            <w:top w:val="none" w:sz="0" w:space="0" w:color="auto"/>
            <w:left w:val="none" w:sz="0" w:space="0" w:color="auto"/>
            <w:bottom w:val="none" w:sz="0" w:space="0" w:color="auto"/>
            <w:right w:val="none" w:sz="0" w:space="0" w:color="auto"/>
          </w:divBdr>
          <w:divsChild>
            <w:div w:id="481577972">
              <w:marLeft w:val="0"/>
              <w:marRight w:val="0"/>
              <w:marTop w:val="0"/>
              <w:marBottom w:val="0"/>
              <w:divBdr>
                <w:top w:val="none" w:sz="0" w:space="0" w:color="auto"/>
                <w:left w:val="none" w:sz="0" w:space="0" w:color="auto"/>
                <w:bottom w:val="none" w:sz="0" w:space="0" w:color="auto"/>
                <w:right w:val="none" w:sz="0" w:space="0" w:color="auto"/>
              </w:divBdr>
              <w:divsChild>
                <w:div w:id="181825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21591">
      <w:bodyDiv w:val="1"/>
      <w:marLeft w:val="0"/>
      <w:marRight w:val="0"/>
      <w:marTop w:val="0"/>
      <w:marBottom w:val="0"/>
      <w:divBdr>
        <w:top w:val="none" w:sz="0" w:space="0" w:color="auto"/>
        <w:left w:val="none" w:sz="0" w:space="0" w:color="auto"/>
        <w:bottom w:val="none" w:sz="0" w:space="0" w:color="auto"/>
        <w:right w:val="none" w:sz="0" w:space="0" w:color="auto"/>
      </w:divBdr>
    </w:div>
    <w:div w:id="481696630">
      <w:bodyDiv w:val="1"/>
      <w:marLeft w:val="0"/>
      <w:marRight w:val="0"/>
      <w:marTop w:val="0"/>
      <w:marBottom w:val="0"/>
      <w:divBdr>
        <w:top w:val="none" w:sz="0" w:space="0" w:color="auto"/>
        <w:left w:val="none" w:sz="0" w:space="0" w:color="auto"/>
        <w:bottom w:val="none" w:sz="0" w:space="0" w:color="auto"/>
        <w:right w:val="none" w:sz="0" w:space="0" w:color="auto"/>
      </w:divBdr>
    </w:div>
    <w:div w:id="509638426">
      <w:bodyDiv w:val="1"/>
      <w:marLeft w:val="0"/>
      <w:marRight w:val="0"/>
      <w:marTop w:val="0"/>
      <w:marBottom w:val="0"/>
      <w:divBdr>
        <w:top w:val="none" w:sz="0" w:space="0" w:color="auto"/>
        <w:left w:val="none" w:sz="0" w:space="0" w:color="auto"/>
        <w:bottom w:val="none" w:sz="0" w:space="0" w:color="auto"/>
        <w:right w:val="none" w:sz="0" w:space="0" w:color="auto"/>
      </w:divBdr>
      <w:divsChild>
        <w:div w:id="1111895364">
          <w:marLeft w:val="0"/>
          <w:marRight w:val="0"/>
          <w:marTop w:val="0"/>
          <w:marBottom w:val="0"/>
          <w:divBdr>
            <w:top w:val="none" w:sz="0" w:space="0" w:color="auto"/>
            <w:left w:val="none" w:sz="0" w:space="0" w:color="auto"/>
            <w:bottom w:val="none" w:sz="0" w:space="0" w:color="auto"/>
            <w:right w:val="none" w:sz="0" w:space="0" w:color="auto"/>
          </w:divBdr>
          <w:divsChild>
            <w:div w:id="253901650">
              <w:marLeft w:val="0"/>
              <w:marRight w:val="0"/>
              <w:marTop w:val="0"/>
              <w:marBottom w:val="0"/>
              <w:divBdr>
                <w:top w:val="none" w:sz="0" w:space="0" w:color="auto"/>
                <w:left w:val="none" w:sz="0" w:space="0" w:color="auto"/>
                <w:bottom w:val="none" w:sz="0" w:space="0" w:color="auto"/>
                <w:right w:val="none" w:sz="0" w:space="0" w:color="auto"/>
              </w:divBdr>
              <w:divsChild>
                <w:div w:id="162742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6240">
      <w:bodyDiv w:val="1"/>
      <w:marLeft w:val="0"/>
      <w:marRight w:val="0"/>
      <w:marTop w:val="0"/>
      <w:marBottom w:val="0"/>
      <w:divBdr>
        <w:top w:val="none" w:sz="0" w:space="0" w:color="auto"/>
        <w:left w:val="none" w:sz="0" w:space="0" w:color="auto"/>
        <w:bottom w:val="none" w:sz="0" w:space="0" w:color="auto"/>
        <w:right w:val="none" w:sz="0" w:space="0" w:color="auto"/>
      </w:divBdr>
      <w:divsChild>
        <w:div w:id="888422058">
          <w:marLeft w:val="0"/>
          <w:marRight w:val="0"/>
          <w:marTop w:val="0"/>
          <w:marBottom w:val="0"/>
          <w:divBdr>
            <w:top w:val="none" w:sz="0" w:space="0" w:color="auto"/>
            <w:left w:val="none" w:sz="0" w:space="0" w:color="auto"/>
            <w:bottom w:val="none" w:sz="0" w:space="0" w:color="auto"/>
            <w:right w:val="none" w:sz="0" w:space="0" w:color="auto"/>
          </w:divBdr>
          <w:divsChild>
            <w:div w:id="2135440353">
              <w:marLeft w:val="0"/>
              <w:marRight w:val="0"/>
              <w:marTop w:val="0"/>
              <w:marBottom w:val="0"/>
              <w:divBdr>
                <w:top w:val="none" w:sz="0" w:space="0" w:color="auto"/>
                <w:left w:val="none" w:sz="0" w:space="0" w:color="auto"/>
                <w:bottom w:val="none" w:sz="0" w:space="0" w:color="auto"/>
                <w:right w:val="none" w:sz="0" w:space="0" w:color="auto"/>
              </w:divBdr>
              <w:divsChild>
                <w:div w:id="255097948">
                  <w:marLeft w:val="0"/>
                  <w:marRight w:val="0"/>
                  <w:marTop w:val="0"/>
                  <w:marBottom w:val="0"/>
                  <w:divBdr>
                    <w:top w:val="none" w:sz="0" w:space="0" w:color="auto"/>
                    <w:left w:val="none" w:sz="0" w:space="0" w:color="auto"/>
                    <w:bottom w:val="none" w:sz="0" w:space="0" w:color="auto"/>
                    <w:right w:val="none" w:sz="0" w:space="0" w:color="auto"/>
                  </w:divBdr>
                  <w:divsChild>
                    <w:div w:id="167950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297439">
      <w:bodyDiv w:val="1"/>
      <w:marLeft w:val="0"/>
      <w:marRight w:val="0"/>
      <w:marTop w:val="0"/>
      <w:marBottom w:val="0"/>
      <w:divBdr>
        <w:top w:val="none" w:sz="0" w:space="0" w:color="auto"/>
        <w:left w:val="none" w:sz="0" w:space="0" w:color="auto"/>
        <w:bottom w:val="none" w:sz="0" w:space="0" w:color="auto"/>
        <w:right w:val="none" w:sz="0" w:space="0" w:color="auto"/>
      </w:divBdr>
    </w:div>
    <w:div w:id="568461881">
      <w:bodyDiv w:val="1"/>
      <w:marLeft w:val="0"/>
      <w:marRight w:val="0"/>
      <w:marTop w:val="0"/>
      <w:marBottom w:val="0"/>
      <w:divBdr>
        <w:top w:val="none" w:sz="0" w:space="0" w:color="auto"/>
        <w:left w:val="none" w:sz="0" w:space="0" w:color="auto"/>
        <w:bottom w:val="none" w:sz="0" w:space="0" w:color="auto"/>
        <w:right w:val="none" w:sz="0" w:space="0" w:color="auto"/>
      </w:divBdr>
    </w:div>
    <w:div w:id="590697456">
      <w:bodyDiv w:val="1"/>
      <w:marLeft w:val="0"/>
      <w:marRight w:val="0"/>
      <w:marTop w:val="0"/>
      <w:marBottom w:val="0"/>
      <w:divBdr>
        <w:top w:val="none" w:sz="0" w:space="0" w:color="auto"/>
        <w:left w:val="none" w:sz="0" w:space="0" w:color="auto"/>
        <w:bottom w:val="none" w:sz="0" w:space="0" w:color="auto"/>
        <w:right w:val="none" w:sz="0" w:space="0" w:color="auto"/>
      </w:divBdr>
      <w:divsChild>
        <w:div w:id="636689516">
          <w:marLeft w:val="0"/>
          <w:marRight w:val="0"/>
          <w:marTop w:val="0"/>
          <w:marBottom w:val="0"/>
          <w:divBdr>
            <w:top w:val="none" w:sz="0" w:space="0" w:color="auto"/>
            <w:left w:val="none" w:sz="0" w:space="0" w:color="auto"/>
            <w:bottom w:val="none" w:sz="0" w:space="0" w:color="auto"/>
            <w:right w:val="none" w:sz="0" w:space="0" w:color="auto"/>
          </w:divBdr>
          <w:divsChild>
            <w:div w:id="66614638">
              <w:marLeft w:val="0"/>
              <w:marRight w:val="0"/>
              <w:marTop w:val="0"/>
              <w:marBottom w:val="0"/>
              <w:divBdr>
                <w:top w:val="none" w:sz="0" w:space="0" w:color="auto"/>
                <w:left w:val="none" w:sz="0" w:space="0" w:color="auto"/>
                <w:bottom w:val="none" w:sz="0" w:space="0" w:color="auto"/>
                <w:right w:val="none" w:sz="0" w:space="0" w:color="auto"/>
              </w:divBdr>
              <w:divsChild>
                <w:div w:id="115027437">
                  <w:marLeft w:val="0"/>
                  <w:marRight w:val="0"/>
                  <w:marTop w:val="0"/>
                  <w:marBottom w:val="0"/>
                  <w:divBdr>
                    <w:top w:val="none" w:sz="0" w:space="0" w:color="auto"/>
                    <w:left w:val="none" w:sz="0" w:space="0" w:color="auto"/>
                    <w:bottom w:val="none" w:sz="0" w:space="0" w:color="auto"/>
                    <w:right w:val="none" w:sz="0" w:space="0" w:color="auto"/>
                  </w:divBdr>
                  <w:divsChild>
                    <w:div w:id="160217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926451">
          <w:marLeft w:val="0"/>
          <w:marRight w:val="0"/>
          <w:marTop w:val="0"/>
          <w:marBottom w:val="0"/>
          <w:divBdr>
            <w:top w:val="none" w:sz="0" w:space="0" w:color="auto"/>
            <w:left w:val="none" w:sz="0" w:space="0" w:color="auto"/>
            <w:bottom w:val="none" w:sz="0" w:space="0" w:color="auto"/>
            <w:right w:val="none" w:sz="0" w:space="0" w:color="auto"/>
          </w:divBdr>
          <w:divsChild>
            <w:div w:id="351961048">
              <w:marLeft w:val="0"/>
              <w:marRight w:val="0"/>
              <w:marTop w:val="0"/>
              <w:marBottom w:val="0"/>
              <w:divBdr>
                <w:top w:val="none" w:sz="0" w:space="0" w:color="auto"/>
                <w:left w:val="none" w:sz="0" w:space="0" w:color="auto"/>
                <w:bottom w:val="none" w:sz="0" w:space="0" w:color="auto"/>
                <w:right w:val="none" w:sz="0" w:space="0" w:color="auto"/>
              </w:divBdr>
              <w:divsChild>
                <w:div w:id="894899772">
                  <w:marLeft w:val="0"/>
                  <w:marRight w:val="0"/>
                  <w:marTop w:val="0"/>
                  <w:marBottom w:val="0"/>
                  <w:divBdr>
                    <w:top w:val="none" w:sz="0" w:space="0" w:color="auto"/>
                    <w:left w:val="none" w:sz="0" w:space="0" w:color="auto"/>
                    <w:bottom w:val="none" w:sz="0" w:space="0" w:color="auto"/>
                    <w:right w:val="none" w:sz="0" w:space="0" w:color="auto"/>
                  </w:divBdr>
                  <w:divsChild>
                    <w:div w:id="201530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226288">
      <w:bodyDiv w:val="1"/>
      <w:marLeft w:val="0"/>
      <w:marRight w:val="0"/>
      <w:marTop w:val="0"/>
      <w:marBottom w:val="0"/>
      <w:divBdr>
        <w:top w:val="none" w:sz="0" w:space="0" w:color="auto"/>
        <w:left w:val="none" w:sz="0" w:space="0" w:color="auto"/>
        <w:bottom w:val="none" w:sz="0" w:space="0" w:color="auto"/>
        <w:right w:val="none" w:sz="0" w:space="0" w:color="auto"/>
      </w:divBdr>
    </w:div>
    <w:div w:id="647590428">
      <w:bodyDiv w:val="1"/>
      <w:marLeft w:val="0"/>
      <w:marRight w:val="0"/>
      <w:marTop w:val="0"/>
      <w:marBottom w:val="0"/>
      <w:divBdr>
        <w:top w:val="none" w:sz="0" w:space="0" w:color="auto"/>
        <w:left w:val="none" w:sz="0" w:space="0" w:color="auto"/>
        <w:bottom w:val="none" w:sz="0" w:space="0" w:color="auto"/>
        <w:right w:val="none" w:sz="0" w:space="0" w:color="auto"/>
      </w:divBdr>
      <w:divsChild>
        <w:div w:id="2113815057">
          <w:marLeft w:val="0"/>
          <w:marRight w:val="0"/>
          <w:marTop w:val="0"/>
          <w:marBottom w:val="0"/>
          <w:divBdr>
            <w:top w:val="none" w:sz="0" w:space="0" w:color="auto"/>
            <w:left w:val="none" w:sz="0" w:space="0" w:color="auto"/>
            <w:bottom w:val="none" w:sz="0" w:space="0" w:color="auto"/>
            <w:right w:val="none" w:sz="0" w:space="0" w:color="auto"/>
          </w:divBdr>
          <w:divsChild>
            <w:div w:id="161164081">
              <w:marLeft w:val="0"/>
              <w:marRight w:val="0"/>
              <w:marTop w:val="0"/>
              <w:marBottom w:val="0"/>
              <w:divBdr>
                <w:top w:val="none" w:sz="0" w:space="0" w:color="auto"/>
                <w:left w:val="none" w:sz="0" w:space="0" w:color="auto"/>
                <w:bottom w:val="none" w:sz="0" w:space="0" w:color="auto"/>
                <w:right w:val="none" w:sz="0" w:space="0" w:color="auto"/>
              </w:divBdr>
              <w:divsChild>
                <w:div w:id="1161197994">
                  <w:marLeft w:val="0"/>
                  <w:marRight w:val="0"/>
                  <w:marTop w:val="0"/>
                  <w:marBottom w:val="0"/>
                  <w:divBdr>
                    <w:top w:val="none" w:sz="0" w:space="0" w:color="auto"/>
                    <w:left w:val="none" w:sz="0" w:space="0" w:color="auto"/>
                    <w:bottom w:val="none" w:sz="0" w:space="0" w:color="auto"/>
                    <w:right w:val="none" w:sz="0" w:space="0" w:color="auto"/>
                  </w:divBdr>
                  <w:divsChild>
                    <w:div w:id="23936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900555">
      <w:bodyDiv w:val="1"/>
      <w:marLeft w:val="0"/>
      <w:marRight w:val="0"/>
      <w:marTop w:val="0"/>
      <w:marBottom w:val="0"/>
      <w:divBdr>
        <w:top w:val="none" w:sz="0" w:space="0" w:color="auto"/>
        <w:left w:val="none" w:sz="0" w:space="0" w:color="auto"/>
        <w:bottom w:val="none" w:sz="0" w:space="0" w:color="auto"/>
        <w:right w:val="none" w:sz="0" w:space="0" w:color="auto"/>
      </w:divBdr>
      <w:divsChild>
        <w:div w:id="1375496218">
          <w:marLeft w:val="0"/>
          <w:marRight w:val="0"/>
          <w:marTop w:val="0"/>
          <w:marBottom w:val="0"/>
          <w:divBdr>
            <w:top w:val="none" w:sz="0" w:space="0" w:color="auto"/>
            <w:left w:val="none" w:sz="0" w:space="0" w:color="auto"/>
            <w:bottom w:val="none" w:sz="0" w:space="0" w:color="auto"/>
            <w:right w:val="none" w:sz="0" w:space="0" w:color="auto"/>
          </w:divBdr>
          <w:divsChild>
            <w:div w:id="1269854008">
              <w:marLeft w:val="0"/>
              <w:marRight w:val="0"/>
              <w:marTop w:val="0"/>
              <w:marBottom w:val="0"/>
              <w:divBdr>
                <w:top w:val="none" w:sz="0" w:space="0" w:color="auto"/>
                <w:left w:val="none" w:sz="0" w:space="0" w:color="auto"/>
                <w:bottom w:val="none" w:sz="0" w:space="0" w:color="auto"/>
                <w:right w:val="none" w:sz="0" w:space="0" w:color="auto"/>
              </w:divBdr>
              <w:divsChild>
                <w:div w:id="7061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770052">
          <w:marLeft w:val="0"/>
          <w:marRight w:val="0"/>
          <w:marTop w:val="0"/>
          <w:marBottom w:val="0"/>
          <w:divBdr>
            <w:top w:val="none" w:sz="0" w:space="0" w:color="auto"/>
            <w:left w:val="none" w:sz="0" w:space="0" w:color="auto"/>
            <w:bottom w:val="none" w:sz="0" w:space="0" w:color="auto"/>
            <w:right w:val="none" w:sz="0" w:space="0" w:color="auto"/>
          </w:divBdr>
          <w:divsChild>
            <w:div w:id="885488869">
              <w:marLeft w:val="0"/>
              <w:marRight w:val="0"/>
              <w:marTop w:val="0"/>
              <w:marBottom w:val="0"/>
              <w:divBdr>
                <w:top w:val="none" w:sz="0" w:space="0" w:color="auto"/>
                <w:left w:val="none" w:sz="0" w:space="0" w:color="auto"/>
                <w:bottom w:val="none" w:sz="0" w:space="0" w:color="auto"/>
                <w:right w:val="none" w:sz="0" w:space="0" w:color="auto"/>
              </w:divBdr>
              <w:divsChild>
                <w:div w:id="1496145738">
                  <w:marLeft w:val="0"/>
                  <w:marRight w:val="0"/>
                  <w:marTop w:val="0"/>
                  <w:marBottom w:val="0"/>
                  <w:divBdr>
                    <w:top w:val="none" w:sz="0" w:space="0" w:color="auto"/>
                    <w:left w:val="none" w:sz="0" w:space="0" w:color="auto"/>
                    <w:bottom w:val="none" w:sz="0" w:space="0" w:color="auto"/>
                    <w:right w:val="none" w:sz="0" w:space="0" w:color="auto"/>
                  </w:divBdr>
                </w:div>
                <w:div w:id="912662138">
                  <w:marLeft w:val="0"/>
                  <w:marRight w:val="0"/>
                  <w:marTop w:val="0"/>
                  <w:marBottom w:val="0"/>
                  <w:divBdr>
                    <w:top w:val="none" w:sz="0" w:space="0" w:color="auto"/>
                    <w:left w:val="none" w:sz="0" w:space="0" w:color="auto"/>
                    <w:bottom w:val="none" w:sz="0" w:space="0" w:color="auto"/>
                    <w:right w:val="none" w:sz="0" w:space="0" w:color="auto"/>
                  </w:divBdr>
                </w:div>
              </w:divsChild>
            </w:div>
            <w:div w:id="1379747474">
              <w:marLeft w:val="0"/>
              <w:marRight w:val="0"/>
              <w:marTop w:val="0"/>
              <w:marBottom w:val="0"/>
              <w:divBdr>
                <w:top w:val="none" w:sz="0" w:space="0" w:color="auto"/>
                <w:left w:val="none" w:sz="0" w:space="0" w:color="auto"/>
                <w:bottom w:val="none" w:sz="0" w:space="0" w:color="auto"/>
                <w:right w:val="none" w:sz="0" w:space="0" w:color="auto"/>
              </w:divBdr>
              <w:divsChild>
                <w:div w:id="1515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80571">
      <w:bodyDiv w:val="1"/>
      <w:marLeft w:val="0"/>
      <w:marRight w:val="0"/>
      <w:marTop w:val="0"/>
      <w:marBottom w:val="0"/>
      <w:divBdr>
        <w:top w:val="none" w:sz="0" w:space="0" w:color="auto"/>
        <w:left w:val="none" w:sz="0" w:space="0" w:color="auto"/>
        <w:bottom w:val="none" w:sz="0" w:space="0" w:color="auto"/>
        <w:right w:val="none" w:sz="0" w:space="0" w:color="auto"/>
      </w:divBdr>
      <w:divsChild>
        <w:div w:id="2064861722">
          <w:marLeft w:val="0"/>
          <w:marRight w:val="0"/>
          <w:marTop w:val="0"/>
          <w:marBottom w:val="0"/>
          <w:divBdr>
            <w:top w:val="none" w:sz="0" w:space="0" w:color="auto"/>
            <w:left w:val="none" w:sz="0" w:space="0" w:color="auto"/>
            <w:bottom w:val="none" w:sz="0" w:space="0" w:color="auto"/>
            <w:right w:val="none" w:sz="0" w:space="0" w:color="auto"/>
          </w:divBdr>
          <w:divsChild>
            <w:div w:id="2066564733">
              <w:marLeft w:val="0"/>
              <w:marRight w:val="0"/>
              <w:marTop w:val="0"/>
              <w:marBottom w:val="0"/>
              <w:divBdr>
                <w:top w:val="none" w:sz="0" w:space="0" w:color="auto"/>
                <w:left w:val="none" w:sz="0" w:space="0" w:color="auto"/>
                <w:bottom w:val="none" w:sz="0" w:space="0" w:color="auto"/>
                <w:right w:val="none" w:sz="0" w:space="0" w:color="auto"/>
              </w:divBdr>
              <w:divsChild>
                <w:div w:id="1856580264">
                  <w:marLeft w:val="0"/>
                  <w:marRight w:val="0"/>
                  <w:marTop w:val="0"/>
                  <w:marBottom w:val="0"/>
                  <w:divBdr>
                    <w:top w:val="none" w:sz="0" w:space="0" w:color="auto"/>
                    <w:left w:val="none" w:sz="0" w:space="0" w:color="auto"/>
                    <w:bottom w:val="none" w:sz="0" w:space="0" w:color="auto"/>
                    <w:right w:val="none" w:sz="0" w:space="0" w:color="auto"/>
                  </w:divBdr>
                </w:div>
              </w:divsChild>
            </w:div>
            <w:div w:id="1186289406">
              <w:marLeft w:val="0"/>
              <w:marRight w:val="0"/>
              <w:marTop w:val="0"/>
              <w:marBottom w:val="0"/>
              <w:divBdr>
                <w:top w:val="none" w:sz="0" w:space="0" w:color="auto"/>
                <w:left w:val="none" w:sz="0" w:space="0" w:color="auto"/>
                <w:bottom w:val="none" w:sz="0" w:space="0" w:color="auto"/>
                <w:right w:val="none" w:sz="0" w:space="0" w:color="auto"/>
              </w:divBdr>
              <w:divsChild>
                <w:div w:id="9668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85538">
          <w:marLeft w:val="0"/>
          <w:marRight w:val="0"/>
          <w:marTop w:val="0"/>
          <w:marBottom w:val="0"/>
          <w:divBdr>
            <w:top w:val="none" w:sz="0" w:space="0" w:color="auto"/>
            <w:left w:val="none" w:sz="0" w:space="0" w:color="auto"/>
            <w:bottom w:val="none" w:sz="0" w:space="0" w:color="auto"/>
            <w:right w:val="none" w:sz="0" w:space="0" w:color="auto"/>
          </w:divBdr>
          <w:divsChild>
            <w:div w:id="924456396">
              <w:marLeft w:val="0"/>
              <w:marRight w:val="0"/>
              <w:marTop w:val="0"/>
              <w:marBottom w:val="0"/>
              <w:divBdr>
                <w:top w:val="none" w:sz="0" w:space="0" w:color="auto"/>
                <w:left w:val="none" w:sz="0" w:space="0" w:color="auto"/>
                <w:bottom w:val="none" w:sz="0" w:space="0" w:color="auto"/>
                <w:right w:val="none" w:sz="0" w:space="0" w:color="auto"/>
              </w:divBdr>
              <w:divsChild>
                <w:div w:id="1300646832">
                  <w:marLeft w:val="0"/>
                  <w:marRight w:val="0"/>
                  <w:marTop w:val="0"/>
                  <w:marBottom w:val="0"/>
                  <w:divBdr>
                    <w:top w:val="none" w:sz="0" w:space="0" w:color="auto"/>
                    <w:left w:val="none" w:sz="0" w:space="0" w:color="auto"/>
                    <w:bottom w:val="none" w:sz="0" w:space="0" w:color="auto"/>
                    <w:right w:val="none" w:sz="0" w:space="0" w:color="auto"/>
                  </w:divBdr>
                </w:div>
              </w:divsChild>
            </w:div>
            <w:div w:id="688527355">
              <w:marLeft w:val="0"/>
              <w:marRight w:val="0"/>
              <w:marTop w:val="0"/>
              <w:marBottom w:val="0"/>
              <w:divBdr>
                <w:top w:val="none" w:sz="0" w:space="0" w:color="auto"/>
                <w:left w:val="none" w:sz="0" w:space="0" w:color="auto"/>
                <w:bottom w:val="none" w:sz="0" w:space="0" w:color="auto"/>
                <w:right w:val="none" w:sz="0" w:space="0" w:color="auto"/>
              </w:divBdr>
              <w:divsChild>
                <w:div w:id="154424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863072">
      <w:bodyDiv w:val="1"/>
      <w:marLeft w:val="0"/>
      <w:marRight w:val="0"/>
      <w:marTop w:val="0"/>
      <w:marBottom w:val="0"/>
      <w:divBdr>
        <w:top w:val="none" w:sz="0" w:space="0" w:color="auto"/>
        <w:left w:val="none" w:sz="0" w:space="0" w:color="auto"/>
        <w:bottom w:val="none" w:sz="0" w:space="0" w:color="auto"/>
        <w:right w:val="none" w:sz="0" w:space="0" w:color="auto"/>
      </w:divBdr>
    </w:div>
    <w:div w:id="834807649">
      <w:bodyDiv w:val="1"/>
      <w:marLeft w:val="0"/>
      <w:marRight w:val="0"/>
      <w:marTop w:val="0"/>
      <w:marBottom w:val="0"/>
      <w:divBdr>
        <w:top w:val="none" w:sz="0" w:space="0" w:color="auto"/>
        <w:left w:val="none" w:sz="0" w:space="0" w:color="auto"/>
        <w:bottom w:val="none" w:sz="0" w:space="0" w:color="auto"/>
        <w:right w:val="none" w:sz="0" w:space="0" w:color="auto"/>
      </w:divBdr>
      <w:divsChild>
        <w:div w:id="479270795">
          <w:marLeft w:val="0"/>
          <w:marRight w:val="0"/>
          <w:marTop w:val="0"/>
          <w:marBottom w:val="0"/>
          <w:divBdr>
            <w:top w:val="none" w:sz="0" w:space="0" w:color="auto"/>
            <w:left w:val="none" w:sz="0" w:space="0" w:color="auto"/>
            <w:bottom w:val="none" w:sz="0" w:space="0" w:color="auto"/>
            <w:right w:val="none" w:sz="0" w:space="0" w:color="auto"/>
          </w:divBdr>
          <w:divsChild>
            <w:div w:id="1865436119">
              <w:marLeft w:val="0"/>
              <w:marRight w:val="0"/>
              <w:marTop w:val="0"/>
              <w:marBottom w:val="0"/>
              <w:divBdr>
                <w:top w:val="none" w:sz="0" w:space="0" w:color="auto"/>
                <w:left w:val="none" w:sz="0" w:space="0" w:color="auto"/>
                <w:bottom w:val="none" w:sz="0" w:space="0" w:color="auto"/>
                <w:right w:val="none" w:sz="0" w:space="0" w:color="auto"/>
              </w:divBdr>
              <w:divsChild>
                <w:div w:id="897715551">
                  <w:marLeft w:val="0"/>
                  <w:marRight w:val="0"/>
                  <w:marTop w:val="0"/>
                  <w:marBottom w:val="0"/>
                  <w:divBdr>
                    <w:top w:val="none" w:sz="0" w:space="0" w:color="auto"/>
                    <w:left w:val="none" w:sz="0" w:space="0" w:color="auto"/>
                    <w:bottom w:val="none" w:sz="0" w:space="0" w:color="auto"/>
                    <w:right w:val="none" w:sz="0" w:space="0" w:color="auto"/>
                  </w:divBdr>
                  <w:divsChild>
                    <w:div w:id="117082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121268">
      <w:bodyDiv w:val="1"/>
      <w:marLeft w:val="0"/>
      <w:marRight w:val="0"/>
      <w:marTop w:val="0"/>
      <w:marBottom w:val="0"/>
      <w:divBdr>
        <w:top w:val="none" w:sz="0" w:space="0" w:color="auto"/>
        <w:left w:val="none" w:sz="0" w:space="0" w:color="auto"/>
        <w:bottom w:val="none" w:sz="0" w:space="0" w:color="auto"/>
        <w:right w:val="none" w:sz="0" w:space="0" w:color="auto"/>
      </w:divBdr>
    </w:div>
    <w:div w:id="869340738">
      <w:bodyDiv w:val="1"/>
      <w:marLeft w:val="0"/>
      <w:marRight w:val="0"/>
      <w:marTop w:val="0"/>
      <w:marBottom w:val="0"/>
      <w:divBdr>
        <w:top w:val="none" w:sz="0" w:space="0" w:color="auto"/>
        <w:left w:val="none" w:sz="0" w:space="0" w:color="auto"/>
        <w:bottom w:val="none" w:sz="0" w:space="0" w:color="auto"/>
        <w:right w:val="none" w:sz="0" w:space="0" w:color="auto"/>
      </w:divBdr>
    </w:div>
    <w:div w:id="875779826">
      <w:bodyDiv w:val="1"/>
      <w:marLeft w:val="0"/>
      <w:marRight w:val="0"/>
      <w:marTop w:val="0"/>
      <w:marBottom w:val="0"/>
      <w:divBdr>
        <w:top w:val="none" w:sz="0" w:space="0" w:color="auto"/>
        <w:left w:val="none" w:sz="0" w:space="0" w:color="auto"/>
        <w:bottom w:val="none" w:sz="0" w:space="0" w:color="auto"/>
        <w:right w:val="none" w:sz="0" w:space="0" w:color="auto"/>
      </w:divBdr>
      <w:divsChild>
        <w:div w:id="2145735530">
          <w:marLeft w:val="0"/>
          <w:marRight w:val="0"/>
          <w:marTop w:val="0"/>
          <w:marBottom w:val="0"/>
          <w:divBdr>
            <w:top w:val="none" w:sz="0" w:space="0" w:color="auto"/>
            <w:left w:val="none" w:sz="0" w:space="0" w:color="auto"/>
            <w:bottom w:val="none" w:sz="0" w:space="0" w:color="auto"/>
            <w:right w:val="none" w:sz="0" w:space="0" w:color="auto"/>
          </w:divBdr>
          <w:divsChild>
            <w:div w:id="679433135">
              <w:marLeft w:val="0"/>
              <w:marRight w:val="0"/>
              <w:marTop w:val="0"/>
              <w:marBottom w:val="0"/>
              <w:divBdr>
                <w:top w:val="none" w:sz="0" w:space="0" w:color="auto"/>
                <w:left w:val="none" w:sz="0" w:space="0" w:color="auto"/>
                <w:bottom w:val="none" w:sz="0" w:space="0" w:color="auto"/>
                <w:right w:val="none" w:sz="0" w:space="0" w:color="auto"/>
              </w:divBdr>
              <w:divsChild>
                <w:div w:id="1029641388">
                  <w:marLeft w:val="0"/>
                  <w:marRight w:val="0"/>
                  <w:marTop w:val="0"/>
                  <w:marBottom w:val="0"/>
                  <w:divBdr>
                    <w:top w:val="none" w:sz="0" w:space="0" w:color="auto"/>
                    <w:left w:val="none" w:sz="0" w:space="0" w:color="auto"/>
                    <w:bottom w:val="none" w:sz="0" w:space="0" w:color="auto"/>
                    <w:right w:val="none" w:sz="0" w:space="0" w:color="auto"/>
                  </w:divBdr>
                  <w:divsChild>
                    <w:div w:id="178981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422731">
      <w:bodyDiv w:val="1"/>
      <w:marLeft w:val="0"/>
      <w:marRight w:val="0"/>
      <w:marTop w:val="0"/>
      <w:marBottom w:val="0"/>
      <w:divBdr>
        <w:top w:val="none" w:sz="0" w:space="0" w:color="auto"/>
        <w:left w:val="none" w:sz="0" w:space="0" w:color="auto"/>
        <w:bottom w:val="none" w:sz="0" w:space="0" w:color="auto"/>
        <w:right w:val="none" w:sz="0" w:space="0" w:color="auto"/>
      </w:divBdr>
    </w:div>
    <w:div w:id="898786070">
      <w:bodyDiv w:val="1"/>
      <w:marLeft w:val="0"/>
      <w:marRight w:val="0"/>
      <w:marTop w:val="0"/>
      <w:marBottom w:val="0"/>
      <w:divBdr>
        <w:top w:val="none" w:sz="0" w:space="0" w:color="auto"/>
        <w:left w:val="none" w:sz="0" w:space="0" w:color="auto"/>
        <w:bottom w:val="none" w:sz="0" w:space="0" w:color="auto"/>
        <w:right w:val="none" w:sz="0" w:space="0" w:color="auto"/>
      </w:divBdr>
      <w:divsChild>
        <w:div w:id="1475176081">
          <w:marLeft w:val="0"/>
          <w:marRight w:val="0"/>
          <w:marTop w:val="0"/>
          <w:marBottom w:val="0"/>
          <w:divBdr>
            <w:top w:val="none" w:sz="0" w:space="0" w:color="auto"/>
            <w:left w:val="none" w:sz="0" w:space="0" w:color="auto"/>
            <w:bottom w:val="none" w:sz="0" w:space="0" w:color="auto"/>
            <w:right w:val="none" w:sz="0" w:space="0" w:color="auto"/>
          </w:divBdr>
          <w:divsChild>
            <w:div w:id="497043517">
              <w:marLeft w:val="0"/>
              <w:marRight w:val="0"/>
              <w:marTop w:val="0"/>
              <w:marBottom w:val="0"/>
              <w:divBdr>
                <w:top w:val="none" w:sz="0" w:space="0" w:color="auto"/>
                <w:left w:val="none" w:sz="0" w:space="0" w:color="auto"/>
                <w:bottom w:val="none" w:sz="0" w:space="0" w:color="auto"/>
                <w:right w:val="none" w:sz="0" w:space="0" w:color="auto"/>
              </w:divBdr>
              <w:divsChild>
                <w:div w:id="875577400">
                  <w:marLeft w:val="0"/>
                  <w:marRight w:val="0"/>
                  <w:marTop w:val="0"/>
                  <w:marBottom w:val="0"/>
                  <w:divBdr>
                    <w:top w:val="none" w:sz="0" w:space="0" w:color="auto"/>
                    <w:left w:val="none" w:sz="0" w:space="0" w:color="auto"/>
                    <w:bottom w:val="none" w:sz="0" w:space="0" w:color="auto"/>
                    <w:right w:val="none" w:sz="0" w:space="0" w:color="auto"/>
                  </w:divBdr>
                  <w:divsChild>
                    <w:div w:id="2085488965">
                      <w:marLeft w:val="0"/>
                      <w:marRight w:val="0"/>
                      <w:marTop w:val="0"/>
                      <w:marBottom w:val="0"/>
                      <w:divBdr>
                        <w:top w:val="none" w:sz="0" w:space="0" w:color="auto"/>
                        <w:left w:val="none" w:sz="0" w:space="0" w:color="auto"/>
                        <w:bottom w:val="none" w:sz="0" w:space="0" w:color="auto"/>
                        <w:right w:val="none" w:sz="0" w:space="0" w:color="auto"/>
                      </w:divBdr>
                    </w:div>
                  </w:divsChild>
                </w:div>
                <w:div w:id="412625373">
                  <w:marLeft w:val="0"/>
                  <w:marRight w:val="0"/>
                  <w:marTop w:val="0"/>
                  <w:marBottom w:val="0"/>
                  <w:divBdr>
                    <w:top w:val="none" w:sz="0" w:space="0" w:color="auto"/>
                    <w:left w:val="none" w:sz="0" w:space="0" w:color="auto"/>
                    <w:bottom w:val="none" w:sz="0" w:space="0" w:color="auto"/>
                    <w:right w:val="none" w:sz="0" w:space="0" w:color="auto"/>
                  </w:divBdr>
                  <w:divsChild>
                    <w:div w:id="100023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6531">
          <w:marLeft w:val="0"/>
          <w:marRight w:val="0"/>
          <w:marTop w:val="0"/>
          <w:marBottom w:val="0"/>
          <w:divBdr>
            <w:top w:val="none" w:sz="0" w:space="0" w:color="auto"/>
            <w:left w:val="none" w:sz="0" w:space="0" w:color="auto"/>
            <w:bottom w:val="none" w:sz="0" w:space="0" w:color="auto"/>
            <w:right w:val="none" w:sz="0" w:space="0" w:color="auto"/>
          </w:divBdr>
          <w:divsChild>
            <w:div w:id="2136440478">
              <w:marLeft w:val="0"/>
              <w:marRight w:val="0"/>
              <w:marTop w:val="0"/>
              <w:marBottom w:val="0"/>
              <w:divBdr>
                <w:top w:val="none" w:sz="0" w:space="0" w:color="auto"/>
                <w:left w:val="none" w:sz="0" w:space="0" w:color="auto"/>
                <w:bottom w:val="none" w:sz="0" w:space="0" w:color="auto"/>
                <w:right w:val="none" w:sz="0" w:space="0" w:color="auto"/>
              </w:divBdr>
              <w:divsChild>
                <w:div w:id="802385584">
                  <w:marLeft w:val="0"/>
                  <w:marRight w:val="0"/>
                  <w:marTop w:val="0"/>
                  <w:marBottom w:val="0"/>
                  <w:divBdr>
                    <w:top w:val="none" w:sz="0" w:space="0" w:color="auto"/>
                    <w:left w:val="none" w:sz="0" w:space="0" w:color="auto"/>
                    <w:bottom w:val="none" w:sz="0" w:space="0" w:color="auto"/>
                    <w:right w:val="none" w:sz="0" w:space="0" w:color="auto"/>
                  </w:divBdr>
                  <w:divsChild>
                    <w:div w:id="163067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260401">
      <w:bodyDiv w:val="1"/>
      <w:marLeft w:val="0"/>
      <w:marRight w:val="0"/>
      <w:marTop w:val="0"/>
      <w:marBottom w:val="0"/>
      <w:divBdr>
        <w:top w:val="none" w:sz="0" w:space="0" w:color="auto"/>
        <w:left w:val="none" w:sz="0" w:space="0" w:color="auto"/>
        <w:bottom w:val="none" w:sz="0" w:space="0" w:color="auto"/>
        <w:right w:val="none" w:sz="0" w:space="0" w:color="auto"/>
      </w:divBdr>
      <w:divsChild>
        <w:div w:id="1627538024">
          <w:marLeft w:val="0"/>
          <w:marRight w:val="0"/>
          <w:marTop w:val="0"/>
          <w:marBottom w:val="0"/>
          <w:divBdr>
            <w:top w:val="none" w:sz="0" w:space="0" w:color="auto"/>
            <w:left w:val="none" w:sz="0" w:space="0" w:color="auto"/>
            <w:bottom w:val="none" w:sz="0" w:space="0" w:color="auto"/>
            <w:right w:val="none" w:sz="0" w:space="0" w:color="auto"/>
          </w:divBdr>
          <w:divsChild>
            <w:div w:id="887381768">
              <w:marLeft w:val="0"/>
              <w:marRight w:val="0"/>
              <w:marTop w:val="0"/>
              <w:marBottom w:val="0"/>
              <w:divBdr>
                <w:top w:val="none" w:sz="0" w:space="0" w:color="auto"/>
                <w:left w:val="none" w:sz="0" w:space="0" w:color="auto"/>
                <w:bottom w:val="none" w:sz="0" w:space="0" w:color="auto"/>
                <w:right w:val="none" w:sz="0" w:space="0" w:color="auto"/>
              </w:divBdr>
              <w:divsChild>
                <w:div w:id="285162468">
                  <w:marLeft w:val="0"/>
                  <w:marRight w:val="0"/>
                  <w:marTop w:val="0"/>
                  <w:marBottom w:val="0"/>
                  <w:divBdr>
                    <w:top w:val="none" w:sz="0" w:space="0" w:color="auto"/>
                    <w:left w:val="none" w:sz="0" w:space="0" w:color="auto"/>
                    <w:bottom w:val="none" w:sz="0" w:space="0" w:color="auto"/>
                    <w:right w:val="none" w:sz="0" w:space="0" w:color="auto"/>
                  </w:divBdr>
                  <w:divsChild>
                    <w:div w:id="51873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819481">
      <w:bodyDiv w:val="1"/>
      <w:marLeft w:val="0"/>
      <w:marRight w:val="0"/>
      <w:marTop w:val="0"/>
      <w:marBottom w:val="0"/>
      <w:divBdr>
        <w:top w:val="none" w:sz="0" w:space="0" w:color="auto"/>
        <w:left w:val="none" w:sz="0" w:space="0" w:color="auto"/>
        <w:bottom w:val="none" w:sz="0" w:space="0" w:color="auto"/>
        <w:right w:val="none" w:sz="0" w:space="0" w:color="auto"/>
      </w:divBdr>
      <w:divsChild>
        <w:div w:id="1821269941">
          <w:marLeft w:val="0"/>
          <w:marRight w:val="0"/>
          <w:marTop w:val="0"/>
          <w:marBottom w:val="0"/>
          <w:divBdr>
            <w:top w:val="none" w:sz="0" w:space="0" w:color="auto"/>
            <w:left w:val="none" w:sz="0" w:space="0" w:color="auto"/>
            <w:bottom w:val="none" w:sz="0" w:space="0" w:color="auto"/>
            <w:right w:val="none" w:sz="0" w:space="0" w:color="auto"/>
          </w:divBdr>
          <w:divsChild>
            <w:div w:id="1271086097">
              <w:marLeft w:val="0"/>
              <w:marRight w:val="0"/>
              <w:marTop w:val="0"/>
              <w:marBottom w:val="0"/>
              <w:divBdr>
                <w:top w:val="none" w:sz="0" w:space="0" w:color="auto"/>
                <w:left w:val="none" w:sz="0" w:space="0" w:color="auto"/>
                <w:bottom w:val="none" w:sz="0" w:space="0" w:color="auto"/>
                <w:right w:val="none" w:sz="0" w:space="0" w:color="auto"/>
              </w:divBdr>
              <w:divsChild>
                <w:div w:id="480271281">
                  <w:marLeft w:val="0"/>
                  <w:marRight w:val="0"/>
                  <w:marTop w:val="0"/>
                  <w:marBottom w:val="0"/>
                  <w:divBdr>
                    <w:top w:val="none" w:sz="0" w:space="0" w:color="auto"/>
                    <w:left w:val="none" w:sz="0" w:space="0" w:color="auto"/>
                    <w:bottom w:val="none" w:sz="0" w:space="0" w:color="auto"/>
                    <w:right w:val="none" w:sz="0" w:space="0" w:color="auto"/>
                  </w:divBdr>
                  <w:divsChild>
                    <w:div w:id="83762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181719">
      <w:bodyDiv w:val="1"/>
      <w:marLeft w:val="0"/>
      <w:marRight w:val="0"/>
      <w:marTop w:val="0"/>
      <w:marBottom w:val="0"/>
      <w:divBdr>
        <w:top w:val="none" w:sz="0" w:space="0" w:color="auto"/>
        <w:left w:val="none" w:sz="0" w:space="0" w:color="auto"/>
        <w:bottom w:val="none" w:sz="0" w:space="0" w:color="auto"/>
        <w:right w:val="none" w:sz="0" w:space="0" w:color="auto"/>
      </w:divBdr>
      <w:divsChild>
        <w:div w:id="1469470047">
          <w:marLeft w:val="0"/>
          <w:marRight w:val="0"/>
          <w:marTop w:val="0"/>
          <w:marBottom w:val="0"/>
          <w:divBdr>
            <w:top w:val="none" w:sz="0" w:space="0" w:color="auto"/>
            <w:left w:val="none" w:sz="0" w:space="0" w:color="auto"/>
            <w:bottom w:val="none" w:sz="0" w:space="0" w:color="auto"/>
            <w:right w:val="none" w:sz="0" w:space="0" w:color="auto"/>
          </w:divBdr>
          <w:divsChild>
            <w:div w:id="2109620207">
              <w:marLeft w:val="0"/>
              <w:marRight w:val="0"/>
              <w:marTop w:val="0"/>
              <w:marBottom w:val="0"/>
              <w:divBdr>
                <w:top w:val="none" w:sz="0" w:space="0" w:color="auto"/>
                <w:left w:val="none" w:sz="0" w:space="0" w:color="auto"/>
                <w:bottom w:val="none" w:sz="0" w:space="0" w:color="auto"/>
                <w:right w:val="none" w:sz="0" w:space="0" w:color="auto"/>
              </w:divBdr>
              <w:divsChild>
                <w:div w:id="562958093">
                  <w:marLeft w:val="0"/>
                  <w:marRight w:val="0"/>
                  <w:marTop w:val="0"/>
                  <w:marBottom w:val="0"/>
                  <w:divBdr>
                    <w:top w:val="none" w:sz="0" w:space="0" w:color="auto"/>
                    <w:left w:val="none" w:sz="0" w:space="0" w:color="auto"/>
                    <w:bottom w:val="none" w:sz="0" w:space="0" w:color="auto"/>
                    <w:right w:val="none" w:sz="0" w:space="0" w:color="auto"/>
                  </w:divBdr>
                  <w:divsChild>
                    <w:div w:id="105671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307197">
      <w:bodyDiv w:val="1"/>
      <w:marLeft w:val="0"/>
      <w:marRight w:val="0"/>
      <w:marTop w:val="0"/>
      <w:marBottom w:val="0"/>
      <w:divBdr>
        <w:top w:val="none" w:sz="0" w:space="0" w:color="auto"/>
        <w:left w:val="none" w:sz="0" w:space="0" w:color="auto"/>
        <w:bottom w:val="none" w:sz="0" w:space="0" w:color="auto"/>
        <w:right w:val="none" w:sz="0" w:space="0" w:color="auto"/>
      </w:divBdr>
      <w:divsChild>
        <w:div w:id="707341583">
          <w:marLeft w:val="0"/>
          <w:marRight w:val="0"/>
          <w:marTop w:val="0"/>
          <w:marBottom w:val="0"/>
          <w:divBdr>
            <w:top w:val="none" w:sz="0" w:space="0" w:color="auto"/>
            <w:left w:val="none" w:sz="0" w:space="0" w:color="auto"/>
            <w:bottom w:val="none" w:sz="0" w:space="0" w:color="auto"/>
            <w:right w:val="none" w:sz="0" w:space="0" w:color="auto"/>
          </w:divBdr>
          <w:divsChild>
            <w:div w:id="370888330">
              <w:marLeft w:val="0"/>
              <w:marRight w:val="0"/>
              <w:marTop w:val="0"/>
              <w:marBottom w:val="0"/>
              <w:divBdr>
                <w:top w:val="none" w:sz="0" w:space="0" w:color="auto"/>
                <w:left w:val="none" w:sz="0" w:space="0" w:color="auto"/>
                <w:bottom w:val="none" w:sz="0" w:space="0" w:color="auto"/>
                <w:right w:val="none" w:sz="0" w:space="0" w:color="auto"/>
              </w:divBdr>
              <w:divsChild>
                <w:div w:id="49827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749413">
      <w:bodyDiv w:val="1"/>
      <w:marLeft w:val="0"/>
      <w:marRight w:val="0"/>
      <w:marTop w:val="0"/>
      <w:marBottom w:val="0"/>
      <w:divBdr>
        <w:top w:val="none" w:sz="0" w:space="0" w:color="auto"/>
        <w:left w:val="none" w:sz="0" w:space="0" w:color="auto"/>
        <w:bottom w:val="none" w:sz="0" w:space="0" w:color="auto"/>
        <w:right w:val="none" w:sz="0" w:space="0" w:color="auto"/>
      </w:divBdr>
    </w:div>
    <w:div w:id="1053113012">
      <w:bodyDiv w:val="1"/>
      <w:marLeft w:val="0"/>
      <w:marRight w:val="0"/>
      <w:marTop w:val="0"/>
      <w:marBottom w:val="0"/>
      <w:divBdr>
        <w:top w:val="none" w:sz="0" w:space="0" w:color="auto"/>
        <w:left w:val="none" w:sz="0" w:space="0" w:color="auto"/>
        <w:bottom w:val="none" w:sz="0" w:space="0" w:color="auto"/>
        <w:right w:val="none" w:sz="0" w:space="0" w:color="auto"/>
      </w:divBdr>
    </w:div>
    <w:div w:id="1158572584">
      <w:bodyDiv w:val="1"/>
      <w:marLeft w:val="0"/>
      <w:marRight w:val="0"/>
      <w:marTop w:val="0"/>
      <w:marBottom w:val="0"/>
      <w:divBdr>
        <w:top w:val="none" w:sz="0" w:space="0" w:color="auto"/>
        <w:left w:val="none" w:sz="0" w:space="0" w:color="auto"/>
        <w:bottom w:val="none" w:sz="0" w:space="0" w:color="auto"/>
        <w:right w:val="none" w:sz="0" w:space="0" w:color="auto"/>
      </w:divBdr>
    </w:div>
    <w:div w:id="1188833198">
      <w:bodyDiv w:val="1"/>
      <w:marLeft w:val="0"/>
      <w:marRight w:val="0"/>
      <w:marTop w:val="0"/>
      <w:marBottom w:val="0"/>
      <w:divBdr>
        <w:top w:val="none" w:sz="0" w:space="0" w:color="auto"/>
        <w:left w:val="none" w:sz="0" w:space="0" w:color="auto"/>
        <w:bottom w:val="none" w:sz="0" w:space="0" w:color="auto"/>
        <w:right w:val="none" w:sz="0" w:space="0" w:color="auto"/>
      </w:divBdr>
      <w:divsChild>
        <w:div w:id="1674987875">
          <w:marLeft w:val="0"/>
          <w:marRight w:val="0"/>
          <w:marTop w:val="0"/>
          <w:marBottom w:val="0"/>
          <w:divBdr>
            <w:top w:val="none" w:sz="0" w:space="0" w:color="auto"/>
            <w:left w:val="none" w:sz="0" w:space="0" w:color="auto"/>
            <w:bottom w:val="none" w:sz="0" w:space="0" w:color="auto"/>
            <w:right w:val="none" w:sz="0" w:space="0" w:color="auto"/>
          </w:divBdr>
          <w:divsChild>
            <w:div w:id="2093502172">
              <w:marLeft w:val="0"/>
              <w:marRight w:val="0"/>
              <w:marTop w:val="0"/>
              <w:marBottom w:val="0"/>
              <w:divBdr>
                <w:top w:val="none" w:sz="0" w:space="0" w:color="auto"/>
                <w:left w:val="none" w:sz="0" w:space="0" w:color="auto"/>
                <w:bottom w:val="none" w:sz="0" w:space="0" w:color="auto"/>
                <w:right w:val="none" w:sz="0" w:space="0" w:color="auto"/>
              </w:divBdr>
              <w:divsChild>
                <w:div w:id="1799953446">
                  <w:marLeft w:val="0"/>
                  <w:marRight w:val="0"/>
                  <w:marTop w:val="0"/>
                  <w:marBottom w:val="0"/>
                  <w:divBdr>
                    <w:top w:val="none" w:sz="0" w:space="0" w:color="auto"/>
                    <w:left w:val="none" w:sz="0" w:space="0" w:color="auto"/>
                    <w:bottom w:val="none" w:sz="0" w:space="0" w:color="auto"/>
                    <w:right w:val="none" w:sz="0" w:space="0" w:color="auto"/>
                  </w:divBdr>
                  <w:divsChild>
                    <w:div w:id="185973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725820">
          <w:marLeft w:val="0"/>
          <w:marRight w:val="0"/>
          <w:marTop w:val="0"/>
          <w:marBottom w:val="0"/>
          <w:divBdr>
            <w:top w:val="none" w:sz="0" w:space="0" w:color="auto"/>
            <w:left w:val="none" w:sz="0" w:space="0" w:color="auto"/>
            <w:bottom w:val="none" w:sz="0" w:space="0" w:color="auto"/>
            <w:right w:val="none" w:sz="0" w:space="0" w:color="auto"/>
          </w:divBdr>
          <w:divsChild>
            <w:div w:id="50618830">
              <w:marLeft w:val="0"/>
              <w:marRight w:val="0"/>
              <w:marTop w:val="0"/>
              <w:marBottom w:val="0"/>
              <w:divBdr>
                <w:top w:val="none" w:sz="0" w:space="0" w:color="auto"/>
                <w:left w:val="none" w:sz="0" w:space="0" w:color="auto"/>
                <w:bottom w:val="none" w:sz="0" w:space="0" w:color="auto"/>
                <w:right w:val="none" w:sz="0" w:space="0" w:color="auto"/>
              </w:divBdr>
              <w:divsChild>
                <w:div w:id="1913195834">
                  <w:marLeft w:val="0"/>
                  <w:marRight w:val="0"/>
                  <w:marTop w:val="0"/>
                  <w:marBottom w:val="0"/>
                  <w:divBdr>
                    <w:top w:val="none" w:sz="0" w:space="0" w:color="auto"/>
                    <w:left w:val="none" w:sz="0" w:space="0" w:color="auto"/>
                    <w:bottom w:val="none" w:sz="0" w:space="0" w:color="auto"/>
                    <w:right w:val="none" w:sz="0" w:space="0" w:color="auto"/>
                  </w:divBdr>
                  <w:divsChild>
                    <w:div w:id="204767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380061">
      <w:bodyDiv w:val="1"/>
      <w:marLeft w:val="0"/>
      <w:marRight w:val="0"/>
      <w:marTop w:val="0"/>
      <w:marBottom w:val="0"/>
      <w:divBdr>
        <w:top w:val="none" w:sz="0" w:space="0" w:color="auto"/>
        <w:left w:val="none" w:sz="0" w:space="0" w:color="auto"/>
        <w:bottom w:val="none" w:sz="0" w:space="0" w:color="auto"/>
        <w:right w:val="none" w:sz="0" w:space="0" w:color="auto"/>
      </w:divBdr>
      <w:divsChild>
        <w:div w:id="525873921">
          <w:marLeft w:val="0"/>
          <w:marRight w:val="0"/>
          <w:marTop w:val="0"/>
          <w:marBottom w:val="0"/>
          <w:divBdr>
            <w:top w:val="none" w:sz="0" w:space="0" w:color="auto"/>
            <w:left w:val="none" w:sz="0" w:space="0" w:color="auto"/>
            <w:bottom w:val="none" w:sz="0" w:space="0" w:color="auto"/>
            <w:right w:val="none" w:sz="0" w:space="0" w:color="auto"/>
          </w:divBdr>
          <w:divsChild>
            <w:div w:id="1578323090">
              <w:marLeft w:val="0"/>
              <w:marRight w:val="0"/>
              <w:marTop w:val="0"/>
              <w:marBottom w:val="0"/>
              <w:divBdr>
                <w:top w:val="none" w:sz="0" w:space="0" w:color="auto"/>
                <w:left w:val="none" w:sz="0" w:space="0" w:color="auto"/>
                <w:bottom w:val="none" w:sz="0" w:space="0" w:color="auto"/>
                <w:right w:val="none" w:sz="0" w:space="0" w:color="auto"/>
              </w:divBdr>
              <w:divsChild>
                <w:div w:id="62639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427060">
      <w:bodyDiv w:val="1"/>
      <w:marLeft w:val="0"/>
      <w:marRight w:val="0"/>
      <w:marTop w:val="0"/>
      <w:marBottom w:val="0"/>
      <w:divBdr>
        <w:top w:val="none" w:sz="0" w:space="0" w:color="auto"/>
        <w:left w:val="none" w:sz="0" w:space="0" w:color="auto"/>
        <w:bottom w:val="none" w:sz="0" w:space="0" w:color="auto"/>
        <w:right w:val="none" w:sz="0" w:space="0" w:color="auto"/>
      </w:divBdr>
    </w:div>
    <w:div w:id="1254631088">
      <w:bodyDiv w:val="1"/>
      <w:marLeft w:val="0"/>
      <w:marRight w:val="0"/>
      <w:marTop w:val="0"/>
      <w:marBottom w:val="0"/>
      <w:divBdr>
        <w:top w:val="none" w:sz="0" w:space="0" w:color="auto"/>
        <w:left w:val="none" w:sz="0" w:space="0" w:color="auto"/>
        <w:bottom w:val="none" w:sz="0" w:space="0" w:color="auto"/>
        <w:right w:val="none" w:sz="0" w:space="0" w:color="auto"/>
      </w:divBdr>
      <w:divsChild>
        <w:div w:id="1216307682">
          <w:marLeft w:val="0"/>
          <w:marRight w:val="0"/>
          <w:marTop w:val="0"/>
          <w:marBottom w:val="0"/>
          <w:divBdr>
            <w:top w:val="none" w:sz="0" w:space="0" w:color="auto"/>
            <w:left w:val="none" w:sz="0" w:space="0" w:color="auto"/>
            <w:bottom w:val="none" w:sz="0" w:space="0" w:color="auto"/>
            <w:right w:val="none" w:sz="0" w:space="0" w:color="auto"/>
          </w:divBdr>
          <w:divsChild>
            <w:div w:id="1578441283">
              <w:marLeft w:val="0"/>
              <w:marRight w:val="0"/>
              <w:marTop w:val="0"/>
              <w:marBottom w:val="0"/>
              <w:divBdr>
                <w:top w:val="none" w:sz="0" w:space="0" w:color="auto"/>
                <w:left w:val="none" w:sz="0" w:space="0" w:color="auto"/>
                <w:bottom w:val="none" w:sz="0" w:space="0" w:color="auto"/>
                <w:right w:val="none" w:sz="0" w:space="0" w:color="auto"/>
              </w:divBdr>
              <w:divsChild>
                <w:div w:id="1090388938">
                  <w:marLeft w:val="0"/>
                  <w:marRight w:val="0"/>
                  <w:marTop w:val="0"/>
                  <w:marBottom w:val="0"/>
                  <w:divBdr>
                    <w:top w:val="none" w:sz="0" w:space="0" w:color="auto"/>
                    <w:left w:val="none" w:sz="0" w:space="0" w:color="auto"/>
                    <w:bottom w:val="none" w:sz="0" w:space="0" w:color="auto"/>
                    <w:right w:val="none" w:sz="0" w:space="0" w:color="auto"/>
                  </w:divBdr>
                  <w:divsChild>
                    <w:div w:id="147640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68620">
              <w:marLeft w:val="0"/>
              <w:marRight w:val="0"/>
              <w:marTop w:val="0"/>
              <w:marBottom w:val="0"/>
              <w:divBdr>
                <w:top w:val="none" w:sz="0" w:space="0" w:color="auto"/>
                <w:left w:val="none" w:sz="0" w:space="0" w:color="auto"/>
                <w:bottom w:val="none" w:sz="0" w:space="0" w:color="auto"/>
                <w:right w:val="none" w:sz="0" w:space="0" w:color="auto"/>
              </w:divBdr>
              <w:divsChild>
                <w:div w:id="47398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957787">
      <w:bodyDiv w:val="1"/>
      <w:marLeft w:val="0"/>
      <w:marRight w:val="0"/>
      <w:marTop w:val="0"/>
      <w:marBottom w:val="0"/>
      <w:divBdr>
        <w:top w:val="none" w:sz="0" w:space="0" w:color="auto"/>
        <w:left w:val="none" w:sz="0" w:space="0" w:color="auto"/>
        <w:bottom w:val="none" w:sz="0" w:space="0" w:color="auto"/>
        <w:right w:val="none" w:sz="0" w:space="0" w:color="auto"/>
      </w:divBdr>
    </w:div>
    <w:div w:id="1267807619">
      <w:bodyDiv w:val="1"/>
      <w:marLeft w:val="0"/>
      <w:marRight w:val="0"/>
      <w:marTop w:val="0"/>
      <w:marBottom w:val="0"/>
      <w:divBdr>
        <w:top w:val="none" w:sz="0" w:space="0" w:color="auto"/>
        <w:left w:val="none" w:sz="0" w:space="0" w:color="auto"/>
        <w:bottom w:val="none" w:sz="0" w:space="0" w:color="auto"/>
        <w:right w:val="none" w:sz="0" w:space="0" w:color="auto"/>
      </w:divBdr>
    </w:div>
    <w:div w:id="1283657060">
      <w:bodyDiv w:val="1"/>
      <w:marLeft w:val="0"/>
      <w:marRight w:val="0"/>
      <w:marTop w:val="0"/>
      <w:marBottom w:val="0"/>
      <w:divBdr>
        <w:top w:val="none" w:sz="0" w:space="0" w:color="auto"/>
        <w:left w:val="none" w:sz="0" w:space="0" w:color="auto"/>
        <w:bottom w:val="none" w:sz="0" w:space="0" w:color="auto"/>
        <w:right w:val="none" w:sz="0" w:space="0" w:color="auto"/>
      </w:divBdr>
    </w:div>
    <w:div w:id="1291131828">
      <w:bodyDiv w:val="1"/>
      <w:marLeft w:val="0"/>
      <w:marRight w:val="0"/>
      <w:marTop w:val="0"/>
      <w:marBottom w:val="0"/>
      <w:divBdr>
        <w:top w:val="none" w:sz="0" w:space="0" w:color="auto"/>
        <w:left w:val="none" w:sz="0" w:space="0" w:color="auto"/>
        <w:bottom w:val="none" w:sz="0" w:space="0" w:color="auto"/>
        <w:right w:val="none" w:sz="0" w:space="0" w:color="auto"/>
      </w:divBdr>
      <w:divsChild>
        <w:div w:id="1056394597">
          <w:marLeft w:val="0"/>
          <w:marRight w:val="0"/>
          <w:marTop w:val="0"/>
          <w:marBottom w:val="0"/>
          <w:divBdr>
            <w:top w:val="none" w:sz="0" w:space="0" w:color="auto"/>
            <w:left w:val="none" w:sz="0" w:space="0" w:color="auto"/>
            <w:bottom w:val="none" w:sz="0" w:space="0" w:color="auto"/>
            <w:right w:val="none" w:sz="0" w:space="0" w:color="auto"/>
          </w:divBdr>
          <w:divsChild>
            <w:div w:id="480848854">
              <w:marLeft w:val="0"/>
              <w:marRight w:val="0"/>
              <w:marTop w:val="0"/>
              <w:marBottom w:val="0"/>
              <w:divBdr>
                <w:top w:val="none" w:sz="0" w:space="0" w:color="auto"/>
                <w:left w:val="none" w:sz="0" w:space="0" w:color="auto"/>
                <w:bottom w:val="none" w:sz="0" w:space="0" w:color="auto"/>
                <w:right w:val="none" w:sz="0" w:space="0" w:color="auto"/>
              </w:divBdr>
              <w:divsChild>
                <w:div w:id="1301884665">
                  <w:marLeft w:val="0"/>
                  <w:marRight w:val="0"/>
                  <w:marTop w:val="0"/>
                  <w:marBottom w:val="0"/>
                  <w:divBdr>
                    <w:top w:val="none" w:sz="0" w:space="0" w:color="auto"/>
                    <w:left w:val="none" w:sz="0" w:space="0" w:color="auto"/>
                    <w:bottom w:val="none" w:sz="0" w:space="0" w:color="auto"/>
                    <w:right w:val="none" w:sz="0" w:space="0" w:color="auto"/>
                  </w:divBdr>
                  <w:divsChild>
                    <w:div w:id="97611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838251">
      <w:bodyDiv w:val="1"/>
      <w:marLeft w:val="0"/>
      <w:marRight w:val="0"/>
      <w:marTop w:val="0"/>
      <w:marBottom w:val="0"/>
      <w:divBdr>
        <w:top w:val="none" w:sz="0" w:space="0" w:color="auto"/>
        <w:left w:val="none" w:sz="0" w:space="0" w:color="auto"/>
        <w:bottom w:val="none" w:sz="0" w:space="0" w:color="auto"/>
        <w:right w:val="none" w:sz="0" w:space="0" w:color="auto"/>
      </w:divBdr>
      <w:divsChild>
        <w:div w:id="593124177">
          <w:marLeft w:val="0"/>
          <w:marRight w:val="0"/>
          <w:marTop w:val="0"/>
          <w:marBottom w:val="0"/>
          <w:divBdr>
            <w:top w:val="none" w:sz="0" w:space="0" w:color="auto"/>
            <w:left w:val="none" w:sz="0" w:space="0" w:color="auto"/>
            <w:bottom w:val="none" w:sz="0" w:space="0" w:color="auto"/>
            <w:right w:val="none" w:sz="0" w:space="0" w:color="auto"/>
          </w:divBdr>
          <w:divsChild>
            <w:div w:id="224269078">
              <w:marLeft w:val="0"/>
              <w:marRight w:val="0"/>
              <w:marTop w:val="0"/>
              <w:marBottom w:val="0"/>
              <w:divBdr>
                <w:top w:val="none" w:sz="0" w:space="0" w:color="auto"/>
                <w:left w:val="none" w:sz="0" w:space="0" w:color="auto"/>
                <w:bottom w:val="none" w:sz="0" w:space="0" w:color="auto"/>
                <w:right w:val="none" w:sz="0" w:space="0" w:color="auto"/>
              </w:divBdr>
              <w:divsChild>
                <w:div w:id="951785103">
                  <w:marLeft w:val="0"/>
                  <w:marRight w:val="0"/>
                  <w:marTop w:val="0"/>
                  <w:marBottom w:val="0"/>
                  <w:divBdr>
                    <w:top w:val="none" w:sz="0" w:space="0" w:color="auto"/>
                    <w:left w:val="none" w:sz="0" w:space="0" w:color="auto"/>
                    <w:bottom w:val="none" w:sz="0" w:space="0" w:color="auto"/>
                    <w:right w:val="none" w:sz="0" w:space="0" w:color="auto"/>
                  </w:divBdr>
                </w:div>
              </w:divsChild>
            </w:div>
            <w:div w:id="787235979">
              <w:marLeft w:val="0"/>
              <w:marRight w:val="0"/>
              <w:marTop w:val="0"/>
              <w:marBottom w:val="0"/>
              <w:divBdr>
                <w:top w:val="none" w:sz="0" w:space="0" w:color="auto"/>
                <w:left w:val="none" w:sz="0" w:space="0" w:color="auto"/>
                <w:bottom w:val="none" w:sz="0" w:space="0" w:color="auto"/>
                <w:right w:val="none" w:sz="0" w:space="0" w:color="auto"/>
              </w:divBdr>
              <w:divsChild>
                <w:div w:id="84339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755626">
          <w:marLeft w:val="0"/>
          <w:marRight w:val="0"/>
          <w:marTop w:val="0"/>
          <w:marBottom w:val="0"/>
          <w:divBdr>
            <w:top w:val="none" w:sz="0" w:space="0" w:color="auto"/>
            <w:left w:val="none" w:sz="0" w:space="0" w:color="auto"/>
            <w:bottom w:val="none" w:sz="0" w:space="0" w:color="auto"/>
            <w:right w:val="none" w:sz="0" w:space="0" w:color="auto"/>
          </w:divBdr>
          <w:divsChild>
            <w:div w:id="1339773997">
              <w:marLeft w:val="0"/>
              <w:marRight w:val="0"/>
              <w:marTop w:val="0"/>
              <w:marBottom w:val="0"/>
              <w:divBdr>
                <w:top w:val="none" w:sz="0" w:space="0" w:color="auto"/>
                <w:left w:val="none" w:sz="0" w:space="0" w:color="auto"/>
                <w:bottom w:val="none" w:sz="0" w:space="0" w:color="auto"/>
                <w:right w:val="none" w:sz="0" w:space="0" w:color="auto"/>
              </w:divBdr>
              <w:divsChild>
                <w:div w:id="1603604656">
                  <w:marLeft w:val="0"/>
                  <w:marRight w:val="0"/>
                  <w:marTop w:val="0"/>
                  <w:marBottom w:val="0"/>
                  <w:divBdr>
                    <w:top w:val="none" w:sz="0" w:space="0" w:color="auto"/>
                    <w:left w:val="none" w:sz="0" w:space="0" w:color="auto"/>
                    <w:bottom w:val="none" w:sz="0" w:space="0" w:color="auto"/>
                    <w:right w:val="none" w:sz="0" w:space="0" w:color="auto"/>
                  </w:divBdr>
                </w:div>
              </w:divsChild>
            </w:div>
            <w:div w:id="1209337853">
              <w:marLeft w:val="0"/>
              <w:marRight w:val="0"/>
              <w:marTop w:val="0"/>
              <w:marBottom w:val="0"/>
              <w:divBdr>
                <w:top w:val="none" w:sz="0" w:space="0" w:color="auto"/>
                <w:left w:val="none" w:sz="0" w:space="0" w:color="auto"/>
                <w:bottom w:val="none" w:sz="0" w:space="0" w:color="auto"/>
                <w:right w:val="none" w:sz="0" w:space="0" w:color="auto"/>
              </w:divBdr>
              <w:divsChild>
                <w:div w:id="1889419394">
                  <w:marLeft w:val="0"/>
                  <w:marRight w:val="0"/>
                  <w:marTop w:val="0"/>
                  <w:marBottom w:val="0"/>
                  <w:divBdr>
                    <w:top w:val="none" w:sz="0" w:space="0" w:color="auto"/>
                    <w:left w:val="none" w:sz="0" w:space="0" w:color="auto"/>
                    <w:bottom w:val="none" w:sz="0" w:space="0" w:color="auto"/>
                    <w:right w:val="none" w:sz="0" w:space="0" w:color="auto"/>
                  </w:divBdr>
                </w:div>
              </w:divsChild>
            </w:div>
            <w:div w:id="1282495334">
              <w:marLeft w:val="0"/>
              <w:marRight w:val="0"/>
              <w:marTop w:val="0"/>
              <w:marBottom w:val="0"/>
              <w:divBdr>
                <w:top w:val="none" w:sz="0" w:space="0" w:color="auto"/>
                <w:left w:val="none" w:sz="0" w:space="0" w:color="auto"/>
                <w:bottom w:val="none" w:sz="0" w:space="0" w:color="auto"/>
                <w:right w:val="none" w:sz="0" w:space="0" w:color="auto"/>
              </w:divBdr>
              <w:divsChild>
                <w:div w:id="249243259">
                  <w:marLeft w:val="0"/>
                  <w:marRight w:val="0"/>
                  <w:marTop w:val="0"/>
                  <w:marBottom w:val="0"/>
                  <w:divBdr>
                    <w:top w:val="none" w:sz="0" w:space="0" w:color="auto"/>
                    <w:left w:val="none" w:sz="0" w:space="0" w:color="auto"/>
                    <w:bottom w:val="none" w:sz="0" w:space="0" w:color="auto"/>
                    <w:right w:val="none" w:sz="0" w:space="0" w:color="auto"/>
                  </w:divBdr>
                </w:div>
              </w:divsChild>
            </w:div>
            <w:div w:id="1692221747">
              <w:marLeft w:val="0"/>
              <w:marRight w:val="0"/>
              <w:marTop w:val="0"/>
              <w:marBottom w:val="0"/>
              <w:divBdr>
                <w:top w:val="none" w:sz="0" w:space="0" w:color="auto"/>
                <w:left w:val="none" w:sz="0" w:space="0" w:color="auto"/>
                <w:bottom w:val="none" w:sz="0" w:space="0" w:color="auto"/>
                <w:right w:val="none" w:sz="0" w:space="0" w:color="auto"/>
              </w:divBdr>
              <w:divsChild>
                <w:div w:id="46131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15389">
          <w:marLeft w:val="0"/>
          <w:marRight w:val="0"/>
          <w:marTop w:val="0"/>
          <w:marBottom w:val="0"/>
          <w:divBdr>
            <w:top w:val="none" w:sz="0" w:space="0" w:color="auto"/>
            <w:left w:val="none" w:sz="0" w:space="0" w:color="auto"/>
            <w:bottom w:val="none" w:sz="0" w:space="0" w:color="auto"/>
            <w:right w:val="none" w:sz="0" w:space="0" w:color="auto"/>
          </w:divBdr>
          <w:divsChild>
            <w:div w:id="404687021">
              <w:marLeft w:val="0"/>
              <w:marRight w:val="0"/>
              <w:marTop w:val="0"/>
              <w:marBottom w:val="0"/>
              <w:divBdr>
                <w:top w:val="none" w:sz="0" w:space="0" w:color="auto"/>
                <w:left w:val="none" w:sz="0" w:space="0" w:color="auto"/>
                <w:bottom w:val="none" w:sz="0" w:space="0" w:color="auto"/>
                <w:right w:val="none" w:sz="0" w:space="0" w:color="auto"/>
              </w:divBdr>
              <w:divsChild>
                <w:div w:id="242683388">
                  <w:marLeft w:val="0"/>
                  <w:marRight w:val="0"/>
                  <w:marTop w:val="0"/>
                  <w:marBottom w:val="0"/>
                  <w:divBdr>
                    <w:top w:val="none" w:sz="0" w:space="0" w:color="auto"/>
                    <w:left w:val="none" w:sz="0" w:space="0" w:color="auto"/>
                    <w:bottom w:val="none" w:sz="0" w:space="0" w:color="auto"/>
                    <w:right w:val="none" w:sz="0" w:space="0" w:color="auto"/>
                  </w:divBdr>
                </w:div>
              </w:divsChild>
            </w:div>
            <w:div w:id="429667657">
              <w:marLeft w:val="0"/>
              <w:marRight w:val="0"/>
              <w:marTop w:val="0"/>
              <w:marBottom w:val="0"/>
              <w:divBdr>
                <w:top w:val="none" w:sz="0" w:space="0" w:color="auto"/>
                <w:left w:val="none" w:sz="0" w:space="0" w:color="auto"/>
                <w:bottom w:val="none" w:sz="0" w:space="0" w:color="auto"/>
                <w:right w:val="none" w:sz="0" w:space="0" w:color="auto"/>
              </w:divBdr>
              <w:divsChild>
                <w:div w:id="197533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86442">
      <w:bodyDiv w:val="1"/>
      <w:marLeft w:val="0"/>
      <w:marRight w:val="0"/>
      <w:marTop w:val="0"/>
      <w:marBottom w:val="0"/>
      <w:divBdr>
        <w:top w:val="none" w:sz="0" w:space="0" w:color="auto"/>
        <w:left w:val="none" w:sz="0" w:space="0" w:color="auto"/>
        <w:bottom w:val="none" w:sz="0" w:space="0" w:color="auto"/>
        <w:right w:val="none" w:sz="0" w:space="0" w:color="auto"/>
      </w:divBdr>
      <w:divsChild>
        <w:div w:id="458569243">
          <w:marLeft w:val="0"/>
          <w:marRight w:val="0"/>
          <w:marTop w:val="0"/>
          <w:marBottom w:val="0"/>
          <w:divBdr>
            <w:top w:val="none" w:sz="0" w:space="0" w:color="auto"/>
            <w:left w:val="none" w:sz="0" w:space="0" w:color="auto"/>
            <w:bottom w:val="none" w:sz="0" w:space="0" w:color="auto"/>
            <w:right w:val="none" w:sz="0" w:space="0" w:color="auto"/>
          </w:divBdr>
          <w:divsChild>
            <w:div w:id="116728405">
              <w:marLeft w:val="0"/>
              <w:marRight w:val="0"/>
              <w:marTop w:val="0"/>
              <w:marBottom w:val="0"/>
              <w:divBdr>
                <w:top w:val="none" w:sz="0" w:space="0" w:color="auto"/>
                <w:left w:val="none" w:sz="0" w:space="0" w:color="auto"/>
                <w:bottom w:val="none" w:sz="0" w:space="0" w:color="auto"/>
                <w:right w:val="none" w:sz="0" w:space="0" w:color="auto"/>
              </w:divBdr>
              <w:divsChild>
                <w:div w:id="408305578">
                  <w:marLeft w:val="0"/>
                  <w:marRight w:val="0"/>
                  <w:marTop w:val="0"/>
                  <w:marBottom w:val="0"/>
                  <w:divBdr>
                    <w:top w:val="none" w:sz="0" w:space="0" w:color="auto"/>
                    <w:left w:val="none" w:sz="0" w:space="0" w:color="auto"/>
                    <w:bottom w:val="none" w:sz="0" w:space="0" w:color="auto"/>
                    <w:right w:val="none" w:sz="0" w:space="0" w:color="auto"/>
                  </w:divBdr>
                  <w:divsChild>
                    <w:div w:id="205619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968089">
      <w:bodyDiv w:val="1"/>
      <w:marLeft w:val="0"/>
      <w:marRight w:val="0"/>
      <w:marTop w:val="0"/>
      <w:marBottom w:val="0"/>
      <w:divBdr>
        <w:top w:val="none" w:sz="0" w:space="0" w:color="auto"/>
        <w:left w:val="none" w:sz="0" w:space="0" w:color="auto"/>
        <w:bottom w:val="none" w:sz="0" w:space="0" w:color="auto"/>
        <w:right w:val="none" w:sz="0" w:space="0" w:color="auto"/>
      </w:divBdr>
      <w:divsChild>
        <w:div w:id="1727990250">
          <w:marLeft w:val="0"/>
          <w:marRight w:val="0"/>
          <w:marTop w:val="0"/>
          <w:marBottom w:val="0"/>
          <w:divBdr>
            <w:top w:val="none" w:sz="0" w:space="0" w:color="auto"/>
            <w:left w:val="none" w:sz="0" w:space="0" w:color="auto"/>
            <w:bottom w:val="none" w:sz="0" w:space="0" w:color="auto"/>
            <w:right w:val="none" w:sz="0" w:space="0" w:color="auto"/>
          </w:divBdr>
          <w:divsChild>
            <w:div w:id="1937054504">
              <w:marLeft w:val="0"/>
              <w:marRight w:val="0"/>
              <w:marTop w:val="0"/>
              <w:marBottom w:val="0"/>
              <w:divBdr>
                <w:top w:val="none" w:sz="0" w:space="0" w:color="auto"/>
                <w:left w:val="none" w:sz="0" w:space="0" w:color="auto"/>
                <w:bottom w:val="none" w:sz="0" w:space="0" w:color="auto"/>
                <w:right w:val="none" w:sz="0" w:space="0" w:color="auto"/>
              </w:divBdr>
              <w:divsChild>
                <w:div w:id="86849786">
                  <w:marLeft w:val="0"/>
                  <w:marRight w:val="0"/>
                  <w:marTop w:val="0"/>
                  <w:marBottom w:val="0"/>
                  <w:divBdr>
                    <w:top w:val="none" w:sz="0" w:space="0" w:color="auto"/>
                    <w:left w:val="none" w:sz="0" w:space="0" w:color="auto"/>
                    <w:bottom w:val="none" w:sz="0" w:space="0" w:color="auto"/>
                    <w:right w:val="none" w:sz="0" w:space="0" w:color="auto"/>
                  </w:divBdr>
                  <w:divsChild>
                    <w:div w:id="10860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832316">
      <w:bodyDiv w:val="1"/>
      <w:marLeft w:val="0"/>
      <w:marRight w:val="0"/>
      <w:marTop w:val="0"/>
      <w:marBottom w:val="0"/>
      <w:divBdr>
        <w:top w:val="none" w:sz="0" w:space="0" w:color="auto"/>
        <w:left w:val="none" w:sz="0" w:space="0" w:color="auto"/>
        <w:bottom w:val="none" w:sz="0" w:space="0" w:color="auto"/>
        <w:right w:val="none" w:sz="0" w:space="0" w:color="auto"/>
      </w:divBdr>
    </w:div>
    <w:div w:id="1468544987">
      <w:bodyDiv w:val="1"/>
      <w:marLeft w:val="0"/>
      <w:marRight w:val="0"/>
      <w:marTop w:val="0"/>
      <w:marBottom w:val="0"/>
      <w:divBdr>
        <w:top w:val="none" w:sz="0" w:space="0" w:color="auto"/>
        <w:left w:val="none" w:sz="0" w:space="0" w:color="auto"/>
        <w:bottom w:val="none" w:sz="0" w:space="0" w:color="auto"/>
        <w:right w:val="none" w:sz="0" w:space="0" w:color="auto"/>
      </w:divBdr>
    </w:div>
    <w:div w:id="1494449599">
      <w:bodyDiv w:val="1"/>
      <w:marLeft w:val="0"/>
      <w:marRight w:val="0"/>
      <w:marTop w:val="0"/>
      <w:marBottom w:val="0"/>
      <w:divBdr>
        <w:top w:val="none" w:sz="0" w:space="0" w:color="auto"/>
        <w:left w:val="none" w:sz="0" w:space="0" w:color="auto"/>
        <w:bottom w:val="none" w:sz="0" w:space="0" w:color="auto"/>
        <w:right w:val="none" w:sz="0" w:space="0" w:color="auto"/>
      </w:divBdr>
      <w:divsChild>
        <w:div w:id="327443068">
          <w:marLeft w:val="0"/>
          <w:marRight w:val="0"/>
          <w:marTop w:val="0"/>
          <w:marBottom w:val="0"/>
          <w:divBdr>
            <w:top w:val="none" w:sz="0" w:space="0" w:color="auto"/>
            <w:left w:val="none" w:sz="0" w:space="0" w:color="auto"/>
            <w:bottom w:val="none" w:sz="0" w:space="0" w:color="auto"/>
            <w:right w:val="none" w:sz="0" w:space="0" w:color="auto"/>
          </w:divBdr>
          <w:divsChild>
            <w:div w:id="144007292">
              <w:marLeft w:val="0"/>
              <w:marRight w:val="0"/>
              <w:marTop w:val="0"/>
              <w:marBottom w:val="0"/>
              <w:divBdr>
                <w:top w:val="none" w:sz="0" w:space="0" w:color="auto"/>
                <w:left w:val="none" w:sz="0" w:space="0" w:color="auto"/>
                <w:bottom w:val="none" w:sz="0" w:space="0" w:color="auto"/>
                <w:right w:val="none" w:sz="0" w:space="0" w:color="auto"/>
              </w:divBdr>
              <w:divsChild>
                <w:div w:id="951939821">
                  <w:marLeft w:val="0"/>
                  <w:marRight w:val="0"/>
                  <w:marTop w:val="0"/>
                  <w:marBottom w:val="0"/>
                  <w:divBdr>
                    <w:top w:val="none" w:sz="0" w:space="0" w:color="auto"/>
                    <w:left w:val="none" w:sz="0" w:space="0" w:color="auto"/>
                    <w:bottom w:val="none" w:sz="0" w:space="0" w:color="auto"/>
                    <w:right w:val="none" w:sz="0" w:space="0" w:color="auto"/>
                  </w:divBdr>
                  <w:divsChild>
                    <w:div w:id="138779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292353">
      <w:bodyDiv w:val="1"/>
      <w:marLeft w:val="0"/>
      <w:marRight w:val="0"/>
      <w:marTop w:val="0"/>
      <w:marBottom w:val="0"/>
      <w:divBdr>
        <w:top w:val="none" w:sz="0" w:space="0" w:color="auto"/>
        <w:left w:val="none" w:sz="0" w:space="0" w:color="auto"/>
        <w:bottom w:val="none" w:sz="0" w:space="0" w:color="auto"/>
        <w:right w:val="none" w:sz="0" w:space="0" w:color="auto"/>
      </w:divBdr>
    </w:div>
    <w:div w:id="1498768306">
      <w:bodyDiv w:val="1"/>
      <w:marLeft w:val="0"/>
      <w:marRight w:val="0"/>
      <w:marTop w:val="0"/>
      <w:marBottom w:val="0"/>
      <w:divBdr>
        <w:top w:val="none" w:sz="0" w:space="0" w:color="auto"/>
        <w:left w:val="none" w:sz="0" w:space="0" w:color="auto"/>
        <w:bottom w:val="none" w:sz="0" w:space="0" w:color="auto"/>
        <w:right w:val="none" w:sz="0" w:space="0" w:color="auto"/>
      </w:divBdr>
      <w:divsChild>
        <w:div w:id="1028797442">
          <w:marLeft w:val="0"/>
          <w:marRight w:val="0"/>
          <w:marTop w:val="0"/>
          <w:marBottom w:val="0"/>
          <w:divBdr>
            <w:top w:val="none" w:sz="0" w:space="0" w:color="auto"/>
            <w:left w:val="none" w:sz="0" w:space="0" w:color="auto"/>
            <w:bottom w:val="none" w:sz="0" w:space="0" w:color="auto"/>
            <w:right w:val="none" w:sz="0" w:space="0" w:color="auto"/>
          </w:divBdr>
          <w:divsChild>
            <w:div w:id="1930233024">
              <w:marLeft w:val="0"/>
              <w:marRight w:val="0"/>
              <w:marTop w:val="0"/>
              <w:marBottom w:val="0"/>
              <w:divBdr>
                <w:top w:val="none" w:sz="0" w:space="0" w:color="auto"/>
                <w:left w:val="none" w:sz="0" w:space="0" w:color="auto"/>
                <w:bottom w:val="none" w:sz="0" w:space="0" w:color="auto"/>
                <w:right w:val="none" w:sz="0" w:space="0" w:color="auto"/>
              </w:divBdr>
              <w:divsChild>
                <w:div w:id="383022481">
                  <w:marLeft w:val="0"/>
                  <w:marRight w:val="0"/>
                  <w:marTop w:val="0"/>
                  <w:marBottom w:val="0"/>
                  <w:divBdr>
                    <w:top w:val="none" w:sz="0" w:space="0" w:color="auto"/>
                    <w:left w:val="none" w:sz="0" w:space="0" w:color="auto"/>
                    <w:bottom w:val="none" w:sz="0" w:space="0" w:color="auto"/>
                    <w:right w:val="none" w:sz="0" w:space="0" w:color="auto"/>
                  </w:divBdr>
                  <w:divsChild>
                    <w:div w:id="12485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692483">
      <w:bodyDiv w:val="1"/>
      <w:marLeft w:val="0"/>
      <w:marRight w:val="0"/>
      <w:marTop w:val="0"/>
      <w:marBottom w:val="0"/>
      <w:divBdr>
        <w:top w:val="none" w:sz="0" w:space="0" w:color="auto"/>
        <w:left w:val="none" w:sz="0" w:space="0" w:color="auto"/>
        <w:bottom w:val="none" w:sz="0" w:space="0" w:color="auto"/>
        <w:right w:val="none" w:sz="0" w:space="0" w:color="auto"/>
      </w:divBdr>
      <w:divsChild>
        <w:div w:id="200943598">
          <w:marLeft w:val="0"/>
          <w:marRight w:val="0"/>
          <w:marTop w:val="0"/>
          <w:marBottom w:val="0"/>
          <w:divBdr>
            <w:top w:val="none" w:sz="0" w:space="0" w:color="auto"/>
            <w:left w:val="none" w:sz="0" w:space="0" w:color="auto"/>
            <w:bottom w:val="none" w:sz="0" w:space="0" w:color="auto"/>
            <w:right w:val="none" w:sz="0" w:space="0" w:color="auto"/>
          </w:divBdr>
          <w:divsChild>
            <w:div w:id="1873224143">
              <w:marLeft w:val="0"/>
              <w:marRight w:val="0"/>
              <w:marTop w:val="0"/>
              <w:marBottom w:val="0"/>
              <w:divBdr>
                <w:top w:val="none" w:sz="0" w:space="0" w:color="auto"/>
                <w:left w:val="none" w:sz="0" w:space="0" w:color="auto"/>
                <w:bottom w:val="none" w:sz="0" w:space="0" w:color="auto"/>
                <w:right w:val="none" w:sz="0" w:space="0" w:color="auto"/>
              </w:divBdr>
              <w:divsChild>
                <w:div w:id="195116846">
                  <w:marLeft w:val="0"/>
                  <w:marRight w:val="0"/>
                  <w:marTop w:val="0"/>
                  <w:marBottom w:val="0"/>
                  <w:divBdr>
                    <w:top w:val="none" w:sz="0" w:space="0" w:color="auto"/>
                    <w:left w:val="none" w:sz="0" w:space="0" w:color="auto"/>
                    <w:bottom w:val="none" w:sz="0" w:space="0" w:color="auto"/>
                    <w:right w:val="none" w:sz="0" w:space="0" w:color="auto"/>
                  </w:divBdr>
                  <w:divsChild>
                    <w:div w:id="10776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585354">
      <w:bodyDiv w:val="1"/>
      <w:marLeft w:val="0"/>
      <w:marRight w:val="0"/>
      <w:marTop w:val="0"/>
      <w:marBottom w:val="0"/>
      <w:divBdr>
        <w:top w:val="none" w:sz="0" w:space="0" w:color="auto"/>
        <w:left w:val="none" w:sz="0" w:space="0" w:color="auto"/>
        <w:bottom w:val="none" w:sz="0" w:space="0" w:color="auto"/>
        <w:right w:val="none" w:sz="0" w:space="0" w:color="auto"/>
      </w:divBdr>
    </w:div>
    <w:div w:id="1522936299">
      <w:bodyDiv w:val="1"/>
      <w:marLeft w:val="0"/>
      <w:marRight w:val="0"/>
      <w:marTop w:val="0"/>
      <w:marBottom w:val="0"/>
      <w:divBdr>
        <w:top w:val="none" w:sz="0" w:space="0" w:color="auto"/>
        <w:left w:val="none" w:sz="0" w:space="0" w:color="auto"/>
        <w:bottom w:val="none" w:sz="0" w:space="0" w:color="auto"/>
        <w:right w:val="none" w:sz="0" w:space="0" w:color="auto"/>
      </w:divBdr>
      <w:divsChild>
        <w:div w:id="837966947">
          <w:marLeft w:val="0"/>
          <w:marRight w:val="0"/>
          <w:marTop w:val="0"/>
          <w:marBottom w:val="0"/>
          <w:divBdr>
            <w:top w:val="none" w:sz="0" w:space="0" w:color="auto"/>
            <w:left w:val="none" w:sz="0" w:space="0" w:color="auto"/>
            <w:bottom w:val="none" w:sz="0" w:space="0" w:color="auto"/>
            <w:right w:val="none" w:sz="0" w:space="0" w:color="auto"/>
          </w:divBdr>
          <w:divsChild>
            <w:div w:id="1305312346">
              <w:marLeft w:val="0"/>
              <w:marRight w:val="0"/>
              <w:marTop w:val="0"/>
              <w:marBottom w:val="0"/>
              <w:divBdr>
                <w:top w:val="none" w:sz="0" w:space="0" w:color="auto"/>
                <w:left w:val="none" w:sz="0" w:space="0" w:color="auto"/>
                <w:bottom w:val="none" w:sz="0" w:space="0" w:color="auto"/>
                <w:right w:val="none" w:sz="0" w:space="0" w:color="auto"/>
              </w:divBdr>
              <w:divsChild>
                <w:div w:id="85615595">
                  <w:marLeft w:val="0"/>
                  <w:marRight w:val="0"/>
                  <w:marTop w:val="0"/>
                  <w:marBottom w:val="0"/>
                  <w:divBdr>
                    <w:top w:val="none" w:sz="0" w:space="0" w:color="auto"/>
                    <w:left w:val="none" w:sz="0" w:space="0" w:color="auto"/>
                    <w:bottom w:val="none" w:sz="0" w:space="0" w:color="auto"/>
                    <w:right w:val="none" w:sz="0" w:space="0" w:color="auto"/>
                  </w:divBdr>
                  <w:divsChild>
                    <w:div w:id="153461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155341">
      <w:bodyDiv w:val="1"/>
      <w:marLeft w:val="0"/>
      <w:marRight w:val="0"/>
      <w:marTop w:val="0"/>
      <w:marBottom w:val="0"/>
      <w:divBdr>
        <w:top w:val="none" w:sz="0" w:space="0" w:color="auto"/>
        <w:left w:val="none" w:sz="0" w:space="0" w:color="auto"/>
        <w:bottom w:val="none" w:sz="0" w:space="0" w:color="auto"/>
        <w:right w:val="none" w:sz="0" w:space="0" w:color="auto"/>
      </w:divBdr>
      <w:divsChild>
        <w:div w:id="283850908">
          <w:marLeft w:val="0"/>
          <w:marRight w:val="0"/>
          <w:marTop w:val="0"/>
          <w:marBottom w:val="0"/>
          <w:divBdr>
            <w:top w:val="none" w:sz="0" w:space="8" w:color="DDDDDD"/>
            <w:left w:val="none" w:sz="0" w:space="11" w:color="DDDDDD"/>
            <w:bottom w:val="single" w:sz="6" w:space="8" w:color="DDDDDD"/>
            <w:right w:val="none" w:sz="0" w:space="11" w:color="DDDDDD"/>
          </w:divBdr>
        </w:div>
        <w:div w:id="1292246070">
          <w:marLeft w:val="0"/>
          <w:marRight w:val="0"/>
          <w:marTop w:val="0"/>
          <w:marBottom w:val="0"/>
          <w:divBdr>
            <w:top w:val="none" w:sz="0" w:space="0" w:color="auto"/>
            <w:left w:val="none" w:sz="0" w:space="0" w:color="auto"/>
            <w:bottom w:val="none" w:sz="0" w:space="0" w:color="auto"/>
            <w:right w:val="none" w:sz="0" w:space="0" w:color="auto"/>
          </w:divBdr>
        </w:div>
      </w:divsChild>
    </w:div>
    <w:div w:id="1602378732">
      <w:bodyDiv w:val="1"/>
      <w:marLeft w:val="0"/>
      <w:marRight w:val="0"/>
      <w:marTop w:val="0"/>
      <w:marBottom w:val="0"/>
      <w:divBdr>
        <w:top w:val="none" w:sz="0" w:space="0" w:color="auto"/>
        <w:left w:val="none" w:sz="0" w:space="0" w:color="auto"/>
        <w:bottom w:val="none" w:sz="0" w:space="0" w:color="auto"/>
        <w:right w:val="none" w:sz="0" w:space="0" w:color="auto"/>
      </w:divBdr>
    </w:div>
    <w:div w:id="1634291874">
      <w:bodyDiv w:val="1"/>
      <w:marLeft w:val="0"/>
      <w:marRight w:val="0"/>
      <w:marTop w:val="0"/>
      <w:marBottom w:val="0"/>
      <w:divBdr>
        <w:top w:val="none" w:sz="0" w:space="0" w:color="auto"/>
        <w:left w:val="none" w:sz="0" w:space="0" w:color="auto"/>
        <w:bottom w:val="none" w:sz="0" w:space="0" w:color="auto"/>
        <w:right w:val="none" w:sz="0" w:space="0" w:color="auto"/>
      </w:divBdr>
      <w:divsChild>
        <w:div w:id="1829596437">
          <w:marLeft w:val="0"/>
          <w:marRight w:val="0"/>
          <w:marTop w:val="0"/>
          <w:marBottom w:val="0"/>
          <w:divBdr>
            <w:top w:val="none" w:sz="0" w:space="0" w:color="auto"/>
            <w:left w:val="none" w:sz="0" w:space="0" w:color="auto"/>
            <w:bottom w:val="none" w:sz="0" w:space="0" w:color="auto"/>
            <w:right w:val="none" w:sz="0" w:space="0" w:color="auto"/>
          </w:divBdr>
          <w:divsChild>
            <w:div w:id="1664775152">
              <w:marLeft w:val="0"/>
              <w:marRight w:val="0"/>
              <w:marTop w:val="0"/>
              <w:marBottom w:val="0"/>
              <w:divBdr>
                <w:top w:val="none" w:sz="0" w:space="0" w:color="auto"/>
                <w:left w:val="none" w:sz="0" w:space="0" w:color="auto"/>
                <w:bottom w:val="none" w:sz="0" w:space="0" w:color="auto"/>
                <w:right w:val="none" w:sz="0" w:space="0" w:color="auto"/>
              </w:divBdr>
              <w:divsChild>
                <w:div w:id="1435831566">
                  <w:marLeft w:val="0"/>
                  <w:marRight w:val="0"/>
                  <w:marTop w:val="0"/>
                  <w:marBottom w:val="0"/>
                  <w:divBdr>
                    <w:top w:val="none" w:sz="0" w:space="0" w:color="auto"/>
                    <w:left w:val="none" w:sz="0" w:space="0" w:color="auto"/>
                    <w:bottom w:val="none" w:sz="0" w:space="0" w:color="auto"/>
                    <w:right w:val="none" w:sz="0" w:space="0" w:color="auto"/>
                  </w:divBdr>
                  <w:divsChild>
                    <w:div w:id="32683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002355">
      <w:bodyDiv w:val="1"/>
      <w:marLeft w:val="0"/>
      <w:marRight w:val="0"/>
      <w:marTop w:val="0"/>
      <w:marBottom w:val="0"/>
      <w:divBdr>
        <w:top w:val="none" w:sz="0" w:space="0" w:color="auto"/>
        <w:left w:val="none" w:sz="0" w:space="0" w:color="auto"/>
        <w:bottom w:val="none" w:sz="0" w:space="0" w:color="auto"/>
        <w:right w:val="none" w:sz="0" w:space="0" w:color="auto"/>
      </w:divBdr>
    </w:div>
    <w:div w:id="1671986570">
      <w:bodyDiv w:val="1"/>
      <w:marLeft w:val="0"/>
      <w:marRight w:val="0"/>
      <w:marTop w:val="0"/>
      <w:marBottom w:val="0"/>
      <w:divBdr>
        <w:top w:val="none" w:sz="0" w:space="0" w:color="auto"/>
        <w:left w:val="none" w:sz="0" w:space="0" w:color="auto"/>
        <w:bottom w:val="none" w:sz="0" w:space="0" w:color="auto"/>
        <w:right w:val="none" w:sz="0" w:space="0" w:color="auto"/>
      </w:divBdr>
    </w:div>
    <w:div w:id="1738897667">
      <w:bodyDiv w:val="1"/>
      <w:marLeft w:val="0"/>
      <w:marRight w:val="0"/>
      <w:marTop w:val="0"/>
      <w:marBottom w:val="0"/>
      <w:divBdr>
        <w:top w:val="none" w:sz="0" w:space="0" w:color="auto"/>
        <w:left w:val="none" w:sz="0" w:space="0" w:color="auto"/>
        <w:bottom w:val="none" w:sz="0" w:space="0" w:color="auto"/>
        <w:right w:val="none" w:sz="0" w:space="0" w:color="auto"/>
      </w:divBdr>
    </w:div>
    <w:div w:id="1828088644">
      <w:bodyDiv w:val="1"/>
      <w:marLeft w:val="0"/>
      <w:marRight w:val="0"/>
      <w:marTop w:val="0"/>
      <w:marBottom w:val="0"/>
      <w:divBdr>
        <w:top w:val="none" w:sz="0" w:space="0" w:color="auto"/>
        <w:left w:val="none" w:sz="0" w:space="0" w:color="auto"/>
        <w:bottom w:val="none" w:sz="0" w:space="0" w:color="auto"/>
        <w:right w:val="none" w:sz="0" w:space="0" w:color="auto"/>
      </w:divBdr>
    </w:div>
    <w:div w:id="1863474377">
      <w:bodyDiv w:val="1"/>
      <w:marLeft w:val="0"/>
      <w:marRight w:val="0"/>
      <w:marTop w:val="0"/>
      <w:marBottom w:val="0"/>
      <w:divBdr>
        <w:top w:val="none" w:sz="0" w:space="0" w:color="auto"/>
        <w:left w:val="none" w:sz="0" w:space="0" w:color="auto"/>
        <w:bottom w:val="none" w:sz="0" w:space="0" w:color="auto"/>
        <w:right w:val="none" w:sz="0" w:space="0" w:color="auto"/>
      </w:divBdr>
      <w:divsChild>
        <w:div w:id="460655576">
          <w:marLeft w:val="0"/>
          <w:marRight w:val="0"/>
          <w:marTop w:val="0"/>
          <w:marBottom w:val="0"/>
          <w:divBdr>
            <w:top w:val="none" w:sz="0" w:space="0" w:color="auto"/>
            <w:left w:val="none" w:sz="0" w:space="0" w:color="auto"/>
            <w:bottom w:val="none" w:sz="0" w:space="0" w:color="auto"/>
            <w:right w:val="none" w:sz="0" w:space="0" w:color="auto"/>
          </w:divBdr>
          <w:divsChild>
            <w:div w:id="1941065244">
              <w:marLeft w:val="0"/>
              <w:marRight w:val="0"/>
              <w:marTop w:val="0"/>
              <w:marBottom w:val="0"/>
              <w:divBdr>
                <w:top w:val="none" w:sz="0" w:space="0" w:color="auto"/>
                <w:left w:val="none" w:sz="0" w:space="0" w:color="auto"/>
                <w:bottom w:val="none" w:sz="0" w:space="0" w:color="auto"/>
                <w:right w:val="none" w:sz="0" w:space="0" w:color="auto"/>
              </w:divBdr>
              <w:divsChild>
                <w:div w:id="136000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599632">
      <w:bodyDiv w:val="1"/>
      <w:marLeft w:val="0"/>
      <w:marRight w:val="0"/>
      <w:marTop w:val="0"/>
      <w:marBottom w:val="0"/>
      <w:divBdr>
        <w:top w:val="none" w:sz="0" w:space="0" w:color="auto"/>
        <w:left w:val="none" w:sz="0" w:space="0" w:color="auto"/>
        <w:bottom w:val="none" w:sz="0" w:space="0" w:color="auto"/>
        <w:right w:val="none" w:sz="0" w:space="0" w:color="auto"/>
      </w:divBdr>
      <w:divsChild>
        <w:div w:id="1261841931">
          <w:marLeft w:val="0"/>
          <w:marRight w:val="0"/>
          <w:marTop w:val="0"/>
          <w:marBottom w:val="0"/>
          <w:divBdr>
            <w:top w:val="none" w:sz="0" w:space="0" w:color="auto"/>
            <w:left w:val="none" w:sz="0" w:space="0" w:color="auto"/>
            <w:bottom w:val="none" w:sz="0" w:space="0" w:color="auto"/>
            <w:right w:val="none" w:sz="0" w:space="0" w:color="auto"/>
          </w:divBdr>
          <w:divsChild>
            <w:div w:id="1218854591">
              <w:marLeft w:val="0"/>
              <w:marRight w:val="0"/>
              <w:marTop w:val="0"/>
              <w:marBottom w:val="0"/>
              <w:divBdr>
                <w:top w:val="none" w:sz="0" w:space="0" w:color="auto"/>
                <w:left w:val="none" w:sz="0" w:space="0" w:color="auto"/>
                <w:bottom w:val="none" w:sz="0" w:space="0" w:color="auto"/>
                <w:right w:val="none" w:sz="0" w:space="0" w:color="auto"/>
              </w:divBdr>
              <w:divsChild>
                <w:div w:id="262148059">
                  <w:marLeft w:val="0"/>
                  <w:marRight w:val="0"/>
                  <w:marTop w:val="0"/>
                  <w:marBottom w:val="0"/>
                  <w:divBdr>
                    <w:top w:val="none" w:sz="0" w:space="0" w:color="auto"/>
                    <w:left w:val="none" w:sz="0" w:space="0" w:color="auto"/>
                    <w:bottom w:val="none" w:sz="0" w:space="0" w:color="auto"/>
                    <w:right w:val="none" w:sz="0" w:space="0" w:color="auto"/>
                  </w:divBdr>
                  <w:divsChild>
                    <w:div w:id="622272427">
                      <w:marLeft w:val="0"/>
                      <w:marRight w:val="0"/>
                      <w:marTop w:val="0"/>
                      <w:marBottom w:val="0"/>
                      <w:divBdr>
                        <w:top w:val="none" w:sz="0" w:space="0" w:color="auto"/>
                        <w:left w:val="none" w:sz="0" w:space="0" w:color="auto"/>
                        <w:bottom w:val="none" w:sz="0" w:space="0" w:color="auto"/>
                        <w:right w:val="none" w:sz="0" w:space="0" w:color="auto"/>
                      </w:divBdr>
                    </w:div>
                    <w:div w:id="207126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666566">
      <w:bodyDiv w:val="1"/>
      <w:marLeft w:val="0"/>
      <w:marRight w:val="0"/>
      <w:marTop w:val="0"/>
      <w:marBottom w:val="0"/>
      <w:divBdr>
        <w:top w:val="none" w:sz="0" w:space="0" w:color="auto"/>
        <w:left w:val="none" w:sz="0" w:space="0" w:color="auto"/>
        <w:bottom w:val="none" w:sz="0" w:space="0" w:color="auto"/>
        <w:right w:val="none" w:sz="0" w:space="0" w:color="auto"/>
      </w:divBdr>
    </w:div>
    <w:div w:id="1914008160">
      <w:bodyDiv w:val="1"/>
      <w:marLeft w:val="0"/>
      <w:marRight w:val="0"/>
      <w:marTop w:val="0"/>
      <w:marBottom w:val="0"/>
      <w:divBdr>
        <w:top w:val="none" w:sz="0" w:space="0" w:color="auto"/>
        <w:left w:val="none" w:sz="0" w:space="0" w:color="auto"/>
        <w:bottom w:val="none" w:sz="0" w:space="0" w:color="auto"/>
        <w:right w:val="none" w:sz="0" w:space="0" w:color="auto"/>
      </w:divBdr>
      <w:divsChild>
        <w:div w:id="1843667683">
          <w:marLeft w:val="0"/>
          <w:marRight w:val="0"/>
          <w:marTop w:val="0"/>
          <w:marBottom w:val="0"/>
          <w:divBdr>
            <w:top w:val="none" w:sz="0" w:space="0" w:color="auto"/>
            <w:left w:val="none" w:sz="0" w:space="0" w:color="auto"/>
            <w:bottom w:val="none" w:sz="0" w:space="0" w:color="auto"/>
            <w:right w:val="none" w:sz="0" w:space="0" w:color="auto"/>
          </w:divBdr>
          <w:divsChild>
            <w:div w:id="1875344878">
              <w:marLeft w:val="0"/>
              <w:marRight w:val="0"/>
              <w:marTop w:val="0"/>
              <w:marBottom w:val="0"/>
              <w:divBdr>
                <w:top w:val="none" w:sz="0" w:space="0" w:color="auto"/>
                <w:left w:val="none" w:sz="0" w:space="0" w:color="auto"/>
                <w:bottom w:val="none" w:sz="0" w:space="0" w:color="auto"/>
                <w:right w:val="none" w:sz="0" w:space="0" w:color="auto"/>
              </w:divBdr>
              <w:divsChild>
                <w:div w:id="161043365">
                  <w:marLeft w:val="0"/>
                  <w:marRight w:val="0"/>
                  <w:marTop w:val="0"/>
                  <w:marBottom w:val="0"/>
                  <w:divBdr>
                    <w:top w:val="none" w:sz="0" w:space="0" w:color="auto"/>
                    <w:left w:val="none" w:sz="0" w:space="0" w:color="auto"/>
                    <w:bottom w:val="none" w:sz="0" w:space="0" w:color="auto"/>
                    <w:right w:val="none" w:sz="0" w:space="0" w:color="auto"/>
                  </w:divBdr>
                </w:div>
              </w:divsChild>
            </w:div>
            <w:div w:id="304512251">
              <w:marLeft w:val="0"/>
              <w:marRight w:val="0"/>
              <w:marTop w:val="0"/>
              <w:marBottom w:val="0"/>
              <w:divBdr>
                <w:top w:val="none" w:sz="0" w:space="0" w:color="auto"/>
                <w:left w:val="none" w:sz="0" w:space="0" w:color="auto"/>
                <w:bottom w:val="none" w:sz="0" w:space="0" w:color="auto"/>
                <w:right w:val="none" w:sz="0" w:space="0" w:color="auto"/>
              </w:divBdr>
              <w:divsChild>
                <w:div w:id="1040520587">
                  <w:marLeft w:val="0"/>
                  <w:marRight w:val="0"/>
                  <w:marTop w:val="0"/>
                  <w:marBottom w:val="0"/>
                  <w:divBdr>
                    <w:top w:val="none" w:sz="0" w:space="0" w:color="auto"/>
                    <w:left w:val="none" w:sz="0" w:space="0" w:color="auto"/>
                    <w:bottom w:val="none" w:sz="0" w:space="0" w:color="auto"/>
                    <w:right w:val="none" w:sz="0" w:space="0" w:color="auto"/>
                  </w:divBdr>
                </w:div>
              </w:divsChild>
            </w:div>
            <w:div w:id="539518352">
              <w:marLeft w:val="0"/>
              <w:marRight w:val="0"/>
              <w:marTop w:val="0"/>
              <w:marBottom w:val="0"/>
              <w:divBdr>
                <w:top w:val="none" w:sz="0" w:space="0" w:color="auto"/>
                <w:left w:val="none" w:sz="0" w:space="0" w:color="auto"/>
                <w:bottom w:val="none" w:sz="0" w:space="0" w:color="auto"/>
                <w:right w:val="none" w:sz="0" w:space="0" w:color="auto"/>
              </w:divBdr>
              <w:divsChild>
                <w:div w:id="137928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54919">
      <w:bodyDiv w:val="1"/>
      <w:marLeft w:val="0"/>
      <w:marRight w:val="0"/>
      <w:marTop w:val="0"/>
      <w:marBottom w:val="0"/>
      <w:divBdr>
        <w:top w:val="none" w:sz="0" w:space="0" w:color="auto"/>
        <w:left w:val="none" w:sz="0" w:space="0" w:color="auto"/>
        <w:bottom w:val="none" w:sz="0" w:space="0" w:color="auto"/>
        <w:right w:val="none" w:sz="0" w:space="0" w:color="auto"/>
      </w:divBdr>
    </w:div>
    <w:div w:id="1935623138">
      <w:bodyDiv w:val="1"/>
      <w:marLeft w:val="0"/>
      <w:marRight w:val="0"/>
      <w:marTop w:val="0"/>
      <w:marBottom w:val="0"/>
      <w:divBdr>
        <w:top w:val="none" w:sz="0" w:space="0" w:color="auto"/>
        <w:left w:val="none" w:sz="0" w:space="0" w:color="auto"/>
        <w:bottom w:val="none" w:sz="0" w:space="0" w:color="auto"/>
        <w:right w:val="none" w:sz="0" w:space="0" w:color="auto"/>
      </w:divBdr>
      <w:divsChild>
        <w:div w:id="1080642501">
          <w:marLeft w:val="0"/>
          <w:marRight w:val="0"/>
          <w:marTop w:val="0"/>
          <w:marBottom w:val="0"/>
          <w:divBdr>
            <w:top w:val="none" w:sz="0" w:space="0" w:color="auto"/>
            <w:left w:val="none" w:sz="0" w:space="0" w:color="auto"/>
            <w:bottom w:val="none" w:sz="0" w:space="0" w:color="auto"/>
            <w:right w:val="none" w:sz="0" w:space="0" w:color="auto"/>
          </w:divBdr>
          <w:divsChild>
            <w:div w:id="413860132">
              <w:marLeft w:val="0"/>
              <w:marRight w:val="0"/>
              <w:marTop w:val="0"/>
              <w:marBottom w:val="0"/>
              <w:divBdr>
                <w:top w:val="none" w:sz="0" w:space="0" w:color="auto"/>
                <w:left w:val="none" w:sz="0" w:space="0" w:color="auto"/>
                <w:bottom w:val="none" w:sz="0" w:space="0" w:color="auto"/>
                <w:right w:val="none" w:sz="0" w:space="0" w:color="auto"/>
              </w:divBdr>
              <w:divsChild>
                <w:div w:id="1858734742">
                  <w:marLeft w:val="0"/>
                  <w:marRight w:val="0"/>
                  <w:marTop w:val="0"/>
                  <w:marBottom w:val="0"/>
                  <w:divBdr>
                    <w:top w:val="none" w:sz="0" w:space="0" w:color="auto"/>
                    <w:left w:val="none" w:sz="0" w:space="0" w:color="auto"/>
                    <w:bottom w:val="none" w:sz="0" w:space="0" w:color="auto"/>
                    <w:right w:val="none" w:sz="0" w:space="0" w:color="auto"/>
                  </w:divBdr>
                  <w:divsChild>
                    <w:div w:id="110850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215956">
      <w:bodyDiv w:val="1"/>
      <w:marLeft w:val="0"/>
      <w:marRight w:val="0"/>
      <w:marTop w:val="0"/>
      <w:marBottom w:val="0"/>
      <w:divBdr>
        <w:top w:val="none" w:sz="0" w:space="0" w:color="auto"/>
        <w:left w:val="none" w:sz="0" w:space="0" w:color="auto"/>
        <w:bottom w:val="none" w:sz="0" w:space="0" w:color="auto"/>
        <w:right w:val="none" w:sz="0" w:space="0" w:color="auto"/>
      </w:divBdr>
      <w:divsChild>
        <w:div w:id="2016570158">
          <w:marLeft w:val="0"/>
          <w:marRight w:val="0"/>
          <w:marTop w:val="0"/>
          <w:marBottom w:val="0"/>
          <w:divBdr>
            <w:top w:val="none" w:sz="0" w:space="0" w:color="auto"/>
            <w:left w:val="none" w:sz="0" w:space="0" w:color="auto"/>
            <w:bottom w:val="none" w:sz="0" w:space="0" w:color="auto"/>
            <w:right w:val="none" w:sz="0" w:space="0" w:color="auto"/>
          </w:divBdr>
          <w:divsChild>
            <w:div w:id="950162658">
              <w:marLeft w:val="0"/>
              <w:marRight w:val="0"/>
              <w:marTop w:val="0"/>
              <w:marBottom w:val="0"/>
              <w:divBdr>
                <w:top w:val="none" w:sz="0" w:space="0" w:color="auto"/>
                <w:left w:val="none" w:sz="0" w:space="0" w:color="auto"/>
                <w:bottom w:val="none" w:sz="0" w:space="0" w:color="auto"/>
                <w:right w:val="none" w:sz="0" w:space="0" w:color="auto"/>
              </w:divBdr>
              <w:divsChild>
                <w:div w:id="1939168434">
                  <w:marLeft w:val="0"/>
                  <w:marRight w:val="0"/>
                  <w:marTop w:val="0"/>
                  <w:marBottom w:val="0"/>
                  <w:divBdr>
                    <w:top w:val="none" w:sz="0" w:space="0" w:color="auto"/>
                    <w:left w:val="none" w:sz="0" w:space="0" w:color="auto"/>
                    <w:bottom w:val="none" w:sz="0" w:space="0" w:color="auto"/>
                    <w:right w:val="none" w:sz="0" w:space="0" w:color="auto"/>
                  </w:divBdr>
                  <w:divsChild>
                    <w:div w:id="156829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163429">
      <w:bodyDiv w:val="1"/>
      <w:marLeft w:val="0"/>
      <w:marRight w:val="0"/>
      <w:marTop w:val="0"/>
      <w:marBottom w:val="0"/>
      <w:divBdr>
        <w:top w:val="none" w:sz="0" w:space="0" w:color="auto"/>
        <w:left w:val="none" w:sz="0" w:space="0" w:color="auto"/>
        <w:bottom w:val="none" w:sz="0" w:space="0" w:color="auto"/>
        <w:right w:val="none" w:sz="0" w:space="0" w:color="auto"/>
      </w:divBdr>
      <w:divsChild>
        <w:div w:id="913977597">
          <w:marLeft w:val="0"/>
          <w:marRight w:val="0"/>
          <w:marTop w:val="0"/>
          <w:marBottom w:val="0"/>
          <w:divBdr>
            <w:top w:val="none" w:sz="0" w:space="0" w:color="auto"/>
            <w:left w:val="none" w:sz="0" w:space="0" w:color="auto"/>
            <w:bottom w:val="none" w:sz="0" w:space="0" w:color="auto"/>
            <w:right w:val="none" w:sz="0" w:space="0" w:color="auto"/>
          </w:divBdr>
          <w:divsChild>
            <w:div w:id="366759309">
              <w:marLeft w:val="0"/>
              <w:marRight w:val="0"/>
              <w:marTop w:val="0"/>
              <w:marBottom w:val="0"/>
              <w:divBdr>
                <w:top w:val="none" w:sz="0" w:space="0" w:color="auto"/>
                <w:left w:val="none" w:sz="0" w:space="0" w:color="auto"/>
                <w:bottom w:val="none" w:sz="0" w:space="0" w:color="auto"/>
                <w:right w:val="none" w:sz="0" w:space="0" w:color="auto"/>
              </w:divBdr>
              <w:divsChild>
                <w:div w:id="1518229921">
                  <w:marLeft w:val="0"/>
                  <w:marRight w:val="0"/>
                  <w:marTop w:val="0"/>
                  <w:marBottom w:val="0"/>
                  <w:divBdr>
                    <w:top w:val="none" w:sz="0" w:space="0" w:color="auto"/>
                    <w:left w:val="none" w:sz="0" w:space="0" w:color="auto"/>
                    <w:bottom w:val="none" w:sz="0" w:space="0" w:color="auto"/>
                    <w:right w:val="none" w:sz="0" w:space="0" w:color="auto"/>
                  </w:divBdr>
                  <w:divsChild>
                    <w:div w:id="155480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428131">
      <w:bodyDiv w:val="1"/>
      <w:marLeft w:val="0"/>
      <w:marRight w:val="0"/>
      <w:marTop w:val="0"/>
      <w:marBottom w:val="0"/>
      <w:divBdr>
        <w:top w:val="none" w:sz="0" w:space="0" w:color="auto"/>
        <w:left w:val="none" w:sz="0" w:space="0" w:color="auto"/>
        <w:bottom w:val="none" w:sz="0" w:space="0" w:color="auto"/>
        <w:right w:val="none" w:sz="0" w:space="0" w:color="auto"/>
      </w:divBdr>
      <w:divsChild>
        <w:div w:id="583608266">
          <w:marLeft w:val="0"/>
          <w:marRight w:val="0"/>
          <w:marTop w:val="0"/>
          <w:marBottom w:val="0"/>
          <w:divBdr>
            <w:top w:val="none" w:sz="0" w:space="0" w:color="auto"/>
            <w:left w:val="none" w:sz="0" w:space="0" w:color="auto"/>
            <w:bottom w:val="none" w:sz="0" w:space="0" w:color="auto"/>
            <w:right w:val="none" w:sz="0" w:space="0" w:color="auto"/>
          </w:divBdr>
          <w:divsChild>
            <w:div w:id="1105417026">
              <w:marLeft w:val="0"/>
              <w:marRight w:val="0"/>
              <w:marTop w:val="0"/>
              <w:marBottom w:val="0"/>
              <w:divBdr>
                <w:top w:val="none" w:sz="0" w:space="0" w:color="auto"/>
                <w:left w:val="none" w:sz="0" w:space="0" w:color="auto"/>
                <w:bottom w:val="none" w:sz="0" w:space="0" w:color="auto"/>
                <w:right w:val="none" w:sz="0" w:space="0" w:color="auto"/>
              </w:divBdr>
              <w:divsChild>
                <w:div w:id="14575481">
                  <w:marLeft w:val="0"/>
                  <w:marRight w:val="0"/>
                  <w:marTop w:val="0"/>
                  <w:marBottom w:val="0"/>
                  <w:divBdr>
                    <w:top w:val="none" w:sz="0" w:space="0" w:color="auto"/>
                    <w:left w:val="none" w:sz="0" w:space="0" w:color="auto"/>
                    <w:bottom w:val="none" w:sz="0" w:space="0" w:color="auto"/>
                    <w:right w:val="none" w:sz="0" w:space="0" w:color="auto"/>
                  </w:divBdr>
                  <w:divsChild>
                    <w:div w:id="195520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102751">
      <w:bodyDiv w:val="1"/>
      <w:marLeft w:val="0"/>
      <w:marRight w:val="0"/>
      <w:marTop w:val="0"/>
      <w:marBottom w:val="0"/>
      <w:divBdr>
        <w:top w:val="none" w:sz="0" w:space="0" w:color="auto"/>
        <w:left w:val="none" w:sz="0" w:space="0" w:color="auto"/>
        <w:bottom w:val="none" w:sz="0" w:space="0" w:color="auto"/>
        <w:right w:val="none" w:sz="0" w:space="0" w:color="auto"/>
      </w:divBdr>
      <w:divsChild>
        <w:div w:id="113253133">
          <w:marLeft w:val="0"/>
          <w:marRight w:val="0"/>
          <w:marTop w:val="0"/>
          <w:marBottom w:val="0"/>
          <w:divBdr>
            <w:top w:val="none" w:sz="0" w:space="0" w:color="auto"/>
            <w:left w:val="none" w:sz="0" w:space="0" w:color="auto"/>
            <w:bottom w:val="none" w:sz="0" w:space="0" w:color="auto"/>
            <w:right w:val="none" w:sz="0" w:space="0" w:color="auto"/>
          </w:divBdr>
          <w:divsChild>
            <w:div w:id="1121148495">
              <w:marLeft w:val="0"/>
              <w:marRight w:val="0"/>
              <w:marTop w:val="0"/>
              <w:marBottom w:val="0"/>
              <w:divBdr>
                <w:top w:val="none" w:sz="0" w:space="0" w:color="auto"/>
                <w:left w:val="none" w:sz="0" w:space="0" w:color="auto"/>
                <w:bottom w:val="none" w:sz="0" w:space="0" w:color="auto"/>
                <w:right w:val="none" w:sz="0" w:space="0" w:color="auto"/>
              </w:divBdr>
              <w:divsChild>
                <w:div w:id="584995308">
                  <w:marLeft w:val="0"/>
                  <w:marRight w:val="0"/>
                  <w:marTop w:val="0"/>
                  <w:marBottom w:val="0"/>
                  <w:divBdr>
                    <w:top w:val="none" w:sz="0" w:space="0" w:color="auto"/>
                    <w:left w:val="none" w:sz="0" w:space="0" w:color="auto"/>
                    <w:bottom w:val="none" w:sz="0" w:space="0" w:color="auto"/>
                    <w:right w:val="none" w:sz="0" w:space="0" w:color="auto"/>
                  </w:divBdr>
                </w:div>
                <w:div w:id="1962614937">
                  <w:marLeft w:val="0"/>
                  <w:marRight w:val="0"/>
                  <w:marTop w:val="0"/>
                  <w:marBottom w:val="0"/>
                  <w:divBdr>
                    <w:top w:val="none" w:sz="0" w:space="0" w:color="auto"/>
                    <w:left w:val="none" w:sz="0" w:space="0" w:color="auto"/>
                    <w:bottom w:val="none" w:sz="0" w:space="0" w:color="auto"/>
                    <w:right w:val="none" w:sz="0" w:space="0" w:color="auto"/>
                  </w:divBdr>
                </w:div>
                <w:div w:id="546798536">
                  <w:marLeft w:val="0"/>
                  <w:marRight w:val="0"/>
                  <w:marTop w:val="0"/>
                  <w:marBottom w:val="0"/>
                  <w:divBdr>
                    <w:top w:val="none" w:sz="0" w:space="0" w:color="auto"/>
                    <w:left w:val="none" w:sz="0" w:space="0" w:color="auto"/>
                    <w:bottom w:val="none" w:sz="0" w:space="0" w:color="auto"/>
                    <w:right w:val="none" w:sz="0" w:space="0" w:color="auto"/>
                  </w:divBdr>
                </w:div>
              </w:divsChild>
            </w:div>
            <w:div w:id="1971671931">
              <w:marLeft w:val="0"/>
              <w:marRight w:val="0"/>
              <w:marTop w:val="0"/>
              <w:marBottom w:val="0"/>
              <w:divBdr>
                <w:top w:val="none" w:sz="0" w:space="0" w:color="auto"/>
                <w:left w:val="none" w:sz="0" w:space="0" w:color="auto"/>
                <w:bottom w:val="none" w:sz="0" w:space="0" w:color="auto"/>
                <w:right w:val="none" w:sz="0" w:space="0" w:color="auto"/>
              </w:divBdr>
              <w:divsChild>
                <w:div w:id="827289581">
                  <w:marLeft w:val="0"/>
                  <w:marRight w:val="0"/>
                  <w:marTop w:val="0"/>
                  <w:marBottom w:val="0"/>
                  <w:divBdr>
                    <w:top w:val="none" w:sz="0" w:space="0" w:color="auto"/>
                    <w:left w:val="none" w:sz="0" w:space="0" w:color="auto"/>
                    <w:bottom w:val="none" w:sz="0" w:space="0" w:color="auto"/>
                    <w:right w:val="none" w:sz="0" w:space="0" w:color="auto"/>
                  </w:divBdr>
                </w:div>
              </w:divsChild>
            </w:div>
            <w:div w:id="314142764">
              <w:marLeft w:val="0"/>
              <w:marRight w:val="0"/>
              <w:marTop w:val="0"/>
              <w:marBottom w:val="0"/>
              <w:divBdr>
                <w:top w:val="none" w:sz="0" w:space="0" w:color="auto"/>
                <w:left w:val="none" w:sz="0" w:space="0" w:color="auto"/>
                <w:bottom w:val="none" w:sz="0" w:space="0" w:color="auto"/>
                <w:right w:val="none" w:sz="0" w:space="0" w:color="auto"/>
              </w:divBdr>
              <w:divsChild>
                <w:div w:id="108468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57300">
          <w:marLeft w:val="0"/>
          <w:marRight w:val="0"/>
          <w:marTop w:val="0"/>
          <w:marBottom w:val="0"/>
          <w:divBdr>
            <w:top w:val="none" w:sz="0" w:space="0" w:color="auto"/>
            <w:left w:val="none" w:sz="0" w:space="0" w:color="auto"/>
            <w:bottom w:val="none" w:sz="0" w:space="0" w:color="auto"/>
            <w:right w:val="none" w:sz="0" w:space="0" w:color="auto"/>
          </w:divBdr>
          <w:divsChild>
            <w:div w:id="1148983407">
              <w:marLeft w:val="0"/>
              <w:marRight w:val="0"/>
              <w:marTop w:val="0"/>
              <w:marBottom w:val="0"/>
              <w:divBdr>
                <w:top w:val="none" w:sz="0" w:space="0" w:color="auto"/>
                <w:left w:val="none" w:sz="0" w:space="0" w:color="auto"/>
                <w:bottom w:val="none" w:sz="0" w:space="0" w:color="auto"/>
                <w:right w:val="none" w:sz="0" w:space="0" w:color="auto"/>
              </w:divBdr>
              <w:divsChild>
                <w:div w:id="908267086">
                  <w:marLeft w:val="0"/>
                  <w:marRight w:val="0"/>
                  <w:marTop w:val="0"/>
                  <w:marBottom w:val="0"/>
                  <w:divBdr>
                    <w:top w:val="none" w:sz="0" w:space="0" w:color="auto"/>
                    <w:left w:val="none" w:sz="0" w:space="0" w:color="auto"/>
                    <w:bottom w:val="none" w:sz="0" w:space="0" w:color="auto"/>
                    <w:right w:val="none" w:sz="0" w:space="0" w:color="auto"/>
                  </w:divBdr>
                  <w:divsChild>
                    <w:div w:id="1101072389">
                      <w:marLeft w:val="0"/>
                      <w:marRight w:val="0"/>
                      <w:marTop w:val="0"/>
                      <w:marBottom w:val="0"/>
                      <w:divBdr>
                        <w:top w:val="none" w:sz="0" w:space="0" w:color="auto"/>
                        <w:left w:val="none" w:sz="0" w:space="0" w:color="auto"/>
                        <w:bottom w:val="none" w:sz="0" w:space="0" w:color="auto"/>
                        <w:right w:val="none" w:sz="0" w:space="0" w:color="auto"/>
                      </w:divBdr>
                    </w:div>
                  </w:divsChild>
                </w:div>
                <w:div w:id="658660193">
                  <w:marLeft w:val="0"/>
                  <w:marRight w:val="0"/>
                  <w:marTop w:val="0"/>
                  <w:marBottom w:val="0"/>
                  <w:divBdr>
                    <w:top w:val="none" w:sz="0" w:space="0" w:color="auto"/>
                    <w:left w:val="none" w:sz="0" w:space="0" w:color="auto"/>
                    <w:bottom w:val="none" w:sz="0" w:space="0" w:color="auto"/>
                    <w:right w:val="none" w:sz="0" w:space="0" w:color="auto"/>
                  </w:divBdr>
                  <w:divsChild>
                    <w:div w:id="1387754558">
                      <w:marLeft w:val="0"/>
                      <w:marRight w:val="0"/>
                      <w:marTop w:val="0"/>
                      <w:marBottom w:val="0"/>
                      <w:divBdr>
                        <w:top w:val="none" w:sz="0" w:space="0" w:color="auto"/>
                        <w:left w:val="none" w:sz="0" w:space="0" w:color="auto"/>
                        <w:bottom w:val="none" w:sz="0" w:space="0" w:color="auto"/>
                        <w:right w:val="none" w:sz="0" w:space="0" w:color="auto"/>
                      </w:divBdr>
                    </w:div>
                    <w:div w:id="5722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547362">
      <w:bodyDiv w:val="1"/>
      <w:marLeft w:val="0"/>
      <w:marRight w:val="0"/>
      <w:marTop w:val="0"/>
      <w:marBottom w:val="0"/>
      <w:divBdr>
        <w:top w:val="none" w:sz="0" w:space="0" w:color="auto"/>
        <w:left w:val="none" w:sz="0" w:space="0" w:color="auto"/>
        <w:bottom w:val="none" w:sz="0" w:space="0" w:color="auto"/>
        <w:right w:val="none" w:sz="0" w:space="0" w:color="auto"/>
      </w:divBdr>
    </w:div>
    <w:div w:id="2056390213">
      <w:bodyDiv w:val="1"/>
      <w:marLeft w:val="0"/>
      <w:marRight w:val="0"/>
      <w:marTop w:val="0"/>
      <w:marBottom w:val="0"/>
      <w:divBdr>
        <w:top w:val="none" w:sz="0" w:space="0" w:color="auto"/>
        <w:left w:val="none" w:sz="0" w:space="0" w:color="auto"/>
        <w:bottom w:val="none" w:sz="0" w:space="0" w:color="auto"/>
        <w:right w:val="none" w:sz="0" w:space="0" w:color="auto"/>
      </w:divBdr>
      <w:divsChild>
        <w:div w:id="296254429">
          <w:marLeft w:val="0"/>
          <w:marRight w:val="0"/>
          <w:marTop w:val="0"/>
          <w:marBottom w:val="0"/>
          <w:divBdr>
            <w:top w:val="none" w:sz="0" w:space="0" w:color="auto"/>
            <w:left w:val="none" w:sz="0" w:space="0" w:color="auto"/>
            <w:bottom w:val="none" w:sz="0" w:space="0" w:color="auto"/>
            <w:right w:val="none" w:sz="0" w:space="0" w:color="auto"/>
          </w:divBdr>
          <w:divsChild>
            <w:div w:id="1550607571">
              <w:marLeft w:val="0"/>
              <w:marRight w:val="0"/>
              <w:marTop w:val="0"/>
              <w:marBottom w:val="0"/>
              <w:divBdr>
                <w:top w:val="none" w:sz="0" w:space="0" w:color="auto"/>
                <w:left w:val="none" w:sz="0" w:space="0" w:color="auto"/>
                <w:bottom w:val="none" w:sz="0" w:space="0" w:color="auto"/>
                <w:right w:val="none" w:sz="0" w:space="0" w:color="auto"/>
              </w:divBdr>
              <w:divsChild>
                <w:div w:id="1151290586">
                  <w:marLeft w:val="0"/>
                  <w:marRight w:val="0"/>
                  <w:marTop w:val="0"/>
                  <w:marBottom w:val="0"/>
                  <w:divBdr>
                    <w:top w:val="none" w:sz="0" w:space="0" w:color="auto"/>
                    <w:left w:val="none" w:sz="0" w:space="0" w:color="auto"/>
                    <w:bottom w:val="none" w:sz="0" w:space="0" w:color="auto"/>
                    <w:right w:val="none" w:sz="0" w:space="0" w:color="auto"/>
                  </w:divBdr>
                  <w:divsChild>
                    <w:div w:id="131821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623026">
      <w:bodyDiv w:val="1"/>
      <w:marLeft w:val="0"/>
      <w:marRight w:val="0"/>
      <w:marTop w:val="0"/>
      <w:marBottom w:val="0"/>
      <w:divBdr>
        <w:top w:val="none" w:sz="0" w:space="0" w:color="auto"/>
        <w:left w:val="none" w:sz="0" w:space="0" w:color="auto"/>
        <w:bottom w:val="none" w:sz="0" w:space="0" w:color="auto"/>
        <w:right w:val="none" w:sz="0" w:space="0" w:color="auto"/>
      </w:divBdr>
      <w:divsChild>
        <w:div w:id="617226262">
          <w:marLeft w:val="0"/>
          <w:marRight w:val="0"/>
          <w:marTop w:val="0"/>
          <w:marBottom w:val="0"/>
          <w:divBdr>
            <w:top w:val="none" w:sz="0" w:space="0" w:color="auto"/>
            <w:left w:val="none" w:sz="0" w:space="0" w:color="auto"/>
            <w:bottom w:val="none" w:sz="0" w:space="0" w:color="auto"/>
            <w:right w:val="none" w:sz="0" w:space="0" w:color="auto"/>
          </w:divBdr>
          <w:divsChild>
            <w:div w:id="12140058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89186636">
      <w:bodyDiv w:val="1"/>
      <w:marLeft w:val="0"/>
      <w:marRight w:val="0"/>
      <w:marTop w:val="0"/>
      <w:marBottom w:val="0"/>
      <w:divBdr>
        <w:top w:val="none" w:sz="0" w:space="0" w:color="auto"/>
        <w:left w:val="none" w:sz="0" w:space="0" w:color="auto"/>
        <w:bottom w:val="none" w:sz="0" w:space="0" w:color="auto"/>
        <w:right w:val="none" w:sz="0" w:space="0" w:color="auto"/>
      </w:divBdr>
    </w:div>
    <w:div w:id="2107840477">
      <w:bodyDiv w:val="1"/>
      <w:marLeft w:val="0"/>
      <w:marRight w:val="0"/>
      <w:marTop w:val="0"/>
      <w:marBottom w:val="0"/>
      <w:divBdr>
        <w:top w:val="none" w:sz="0" w:space="0" w:color="auto"/>
        <w:left w:val="none" w:sz="0" w:space="0" w:color="auto"/>
        <w:bottom w:val="none" w:sz="0" w:space="0" w:color="auto"/>
        <w:right w:val="none" w:sz="0" w:space="0" w:color="auto"/>
      </w:divBdr>
      <w:divsChild>
        <w:div w:id="753432765">
          <w:marLeft w:val="0"/>
          <w:marRight w:val="0"/>
          <w:marTop w:val="0"/>
          <w:marBottom w:val="0"/>
          <w:divBdr>
            <w:top w:val="none" w:sz="0" w:space="0" w:color="auto"/>
            <w:left w:val="none" w:sz="0" w:space="0" w:color="auto"/>
            <w:bottom w:val="none" w:sz="0" w:space="0" w:color="auto"/>
            <w:right w:val="none" w:sz="0" w:space="0" w:color="auto"/>
          </w:divBdr>
          <w:divsChild>
            <w:div w:id="533269239">
              <w:marLeft w:val="0"/>
              <w:marRight w:val="0"/>
              <w:marTop w:val="0"/>
              <w:marBottom w:val="0"/>
              <w:divBdr>
                <w:top w:val="none" w:sz="0" w:space="0" w:color="auto"/>
                <w:left w:val="none" w:sz="0" w:space="0" w:color="auto"/>
                <w:bottom w:val="none" w:sz="0" w:space="0" w:color="auto"/>
                <w:right w:val="none" w:sz="0" w:space="0" w:color="auto"/>
              </w:divBdr>
              <w:divsChild>
                <w:div w:id="13484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82173">
          <w:marLeft w:val="0"/>
          <w:marRight w:val="0"/>
          <w:marTop w:val="0"/>
          <w:marBottom w:val="0"/>
          <w:divBdr>
            <w:top w:val="none" w:sz="0" w:space="0" w:color="auto"/>
            <w:left w:val="none" w:sz="0" w:space="0" w:color="auto"/>
            <w:bottom w:val="none" w:sz="0" w:space="0" w:color="auto"/>
            <w:right w:val="none" w:sz="0" w:space="0" w:color="auto"/>
          </w:divBdr>
          <w:divsChild>
            <w:div w:id="1134757720">
              <w:marLeft w:val="0"/>
              <w:marRight w:val="0"/>
              <w:marTop w:val="0"/>
              <w:marBottom w:val="0"/>
              <w:divBdr>
                <w:top w:val="none" w:sz="0" w:space="0" w:color="auto"/>
                <w:left w:val="none" w:sz="0" w:space="0" w:color="auto"/>
                <w:bottom w:val="none" w:sz="0" w:space="0" w:color="auto"/>
                <w:right w:val="none" w:sz="0" w:space="0" w:color="auto"/>
              </w:divBdr>
              <w:divsChild>
                <w:div w:id="677543474">
                  <w:marLeft w:val="0"/>
                  <w:marRight w:val="0"/>
                  <w:marTop w:val="0"/>
                  <w:marBottom w:val="0"/>
                  <w:divBdr>
                    <w:top w:val="none" w:sz="0" w:space="0" w:color="auto"/>
                    <w:left w:val="none" w:sz="0" w:space="0" w:color="auto"/>
                    <w:bottom w:val="none" w:sz="0" w:space="0" w:color="auto"/>
                    <w:right w:val="none" w:sz="0" w:space="0" w:color="auto"/>
                  </w:divBdr>
                </w:div>
                <w:div w:id="1738747715">
                  <w:marLeft w:val="0"/>
                  <w:marRight w:val="0"/>
                  <w:marTop w:val="0"/>
                  <w:marBottom w:val="0"/>
                  <w:divBdr>
                    <w:top w:val="none" w:sz="0" w:space="0" w:color="auto"/>
                    <w:left w:val="none" w:sz="0" w:space="0" w:color="auto"/>
                    <w:bottom w:val="none" w:sz="0" w:space="0" w:color="auto"/>
                    <w:right w:val="none" w:sz="0" w:space="0" w:color="auto"/>
                  </w:divBdr>
                </w:div>
              </w:divsChild>
            </w:div>
            <w:div w:id="397438930">
              <w:marLeft w:val="0"/>
              <w:marRight w:val="0"/>
              <w:marTop w:val="0"/>
              <w:marBottom w:val="0"/>
              <w:divBdr>
                <w:top w:val="none" w:sz="0" w:space="0" w:color="auto"/>
                <w:left w:val="none" w:sz="0" w:space="0" w:color="auto"/>
                <w:bottom w:val="none" w:sz="0" w:space="0" w:color="auto"/>
                <w:right w:val="none" w:sz="0" w:space="0" w:color="auto"/>
              </w:divBdr>
              <w:divsChild>
                <w:div w:id="13106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053482">
      <w:bodyDiv w:val="1"/>
      <w:marLeft w:val="0"/>
      <w:marRight w:val="0"/>
      <w:marTop w:val="0"/>
      <w:marBottom w:val="0"/>
      <w:divBdr>
        <w:top w:val="none" w:sz="0" w:space="0" w:color="auto"/>
        <w:left w:val="none" w:sz="0" w:space="0" w:color="auto"/>
        <w:bottom w:val="none" w:sz="0" w:space="0" w:color="auto"/>
        <w:right w:val="none" w:sz="0" w:space="0" w:color="auto"/>
      </w:divBdr>
    </w:div>
    <w:div w:id="2139638582">
      <w:bodyDiv w:val="1"/>
      <w:marLeft w:val="0"/>
      <w:marRight w:val="0"/>
      <w:marTop w:val="0"/>
      <w:marBottom w:val="0"/>
      <w:divBdr>
        <w:top w:val="none" w:sz="0" w:space="0" w:color="auto"/>
        <w:left w:val="none" w:sz="0" w:space="0" w:color="auto"/>
        <w:bottom w:val="none" w:sz="0" w:space="0" w:color="auto"/>
        <w:right w:val="none" w:sz="0" w:space="0" w:color="auto"/>
      </w:divBdr>
    </w:div>
    <w:div w:id="2143184863">
      <w:bodyDiv w:val="1"/>
      <w:marLeft w:val="0"/>
      <w:marRight w:val="0"/>
      <w:marTop w:val="0"/>
      <w:marBottom w:val="0"/>
      <w:divBdr>
        <w:top w:val="none" w:sz="0" w:space="0" w:color="auto"/>
        <w:left w:val="none" w:sz="0" w:space="0" w:color="auto"/>
        <w:bottom w:val="none" w:sz="0" w:space="0" w:color="auto"/>
        <w:right w:val="none" w:sz="0" w:space="0" w:color="auto"/>
      </w:divBdr>
      <w:divsChild>
        <w:div w:id="1588537350">
          <w:marLeft w:val="0"/>
          <w:marRight w:val="0"/>
          <w:marTop w:val="0"/>
          <w:marBottom w:val="0"/>
          <w:divBdr>
            <w:top w:val="none" w:sz="0" w:space="0" w:color="auto"/>
            <w:left w:val="none" w:sz="0" w:space="0" w:color="auto"/>
            <w:bottom w:val="none" w:sz="0" w:space="0" w:color="auto"/>
            <w:right w:val="none" w:sz="0" w:space="0" w:color="auto"/>
          </w:divBdr>
          <w:divsChild>
            <w:div w:id="780951234">
              <w:marLeft w:val="0"/>
              <w:marRight w:val="0"/>
              <w:marTop w:val="0"/>
              <w:marBottom w:val="0"/>
              <w:divBdr>
                <w:top w:val="none" w:sz="0" w:space="0" w:color="auto"/>
                <w:left w:val="none" w:sz="0" w:space="0" w:color="auto"/>
                <w:bottom w:val="none" w:sz="0" w:space="0" w:color="auto"/>
                <w:right w:val="none" w:sz="0" w:space="0" w:color="auto"/>
              </w:divBdr>
              <w:divsChild>
                <w:div w:id="1249534912">
                  <w:marLeft w:val="0"/>
                  <w:marRight w:val="0"/>
                  <w:marTop w:val="0"/>
                  <w:marBottom w:val="0"/>
                  <w:divBdr>
                    <w:top w:val="none" w:sz="0" w:space="0" w:color="auto"/>
                    <w:left w:val="none" w:sz="0" w:space="0" w:color="auto"/>
                    <w:bottom w:val="none" w:sz="0" w:space="0" w:color="auto"/>
                    <w:right w:val="none" w:sz="0" w:space="0" w:color="auto"/>
                  </w:divBdr>
                  <w:divsChild>
                    <w:div w:id="1151019279">
                      <w:marLeft w:val="0"/>
                      <w:marRight w:val="0"/>
                      <w:marTop w:val="0"/>
                      <w:marBottom w:val="0"/>
                      <w:divBdr>
                        <w:top w:val="none" w:sz="0" w:space="0" w:color="auto"/>
                        <w:left w:val="none" w:sz="0" w:space="0" w:color="auto"/>
                        <w:bottom w:val="none" w:sz="0" w:space="0" w:color="auto"/>
                        <w:right w:val="none" w:sz="0" w:space="0" w:color="auto"/>
                      </w:divBdr>
                    </w:div>
                  </w:divsChild>
                </w:div>
                <w:div w:id="1901861194">
                  <w:marLeft w:val="0"/>
                  <w:marRight w:val="0"/>
                  <w:marTop w:val="0"/>
                  <w:marBottom w:val="0"/>
                  <w:divBdr>
                    <w:top w:val="none" w:sz="0" w:space="0" w:color="auto"/>
                    <w:left w:val="none" w:sz="0" w:space="0" w:color="auto"/>
                    <w:bottom w:val="none" w:sz="0" w:space="0" w:color="auto"/>
                    <w:right w:val="none" w:sz="0" w:space="0" w:color="auto"/>
                  </w:divBdr>
                  <w:divsChild>
                    <w:div w:id="1762069448">
                      <w:marLeft w:val="0"/>
                      <w:marRight w:val="0"/>
                      <w:marTop w:val="0"/>
                      <w:marBottom w:val="0"/>
                      <w:divBdr>
                        <w:top w:val="none" w:sz="0" w:space="0" w:color="auto"/>
                        <w:left w:val="none" w:sz="0" w:space="0" w:color="auto"/>
                        <w:bottom w:val="none" w:sz="0" w:space="0" w:color="auto"/>
                        <w:right w:val="none" w:sz="0" w:space="0" w:color="auto"/>
                      </w:divBdr>
                    </w:div>
                  </w:divsChild>
                </w:div>
                <w:div w:id="423378867">
                  <w:marLeft w:val="0"/>
                  <w:marRight w:val="0"/>
                  <w:marTop w:val="0"/>
                  <w:marBottom w:val="0"/>
                  <w:divBdr>
                    <w:top w:val="none" w:sz="0" w:space="0" w:color="auto"/>
                    <w:left w:val="none" w:sz="0" w:space="0" w:color="auto"/>
                    <w:bottom w:val="none" w:sz="0" w:space="0" w:color="auto"/>
                    <w:right w:val="none" w:sz="0" w:space="0" w:color="auto"/>
                  </w:divBdr>
                  <w:divsChild>
                    <w:div w:id="799765289">
                      <w:marLeft w:val="0"/>
                      <w:marRight w:val="0"/>
                      <w:marTop w:val="0"/>
                      <w:marBottom w:val="0"/>
                      <w:divBdr>
                        <w:top w:val="none" w:sz="0" w:space="0" w:color="auto"/>
                        <w:left w:val="none" w:sz="0" w:space="0" w:color="auto"/>
                        <w:bottom w:val="none" w:sz="0" w:space="0" w:color="auto"/>
                        <w:right w:val="none" w:sz="0" w:space="0" w:color="auto"/>
                      </w:divBdr>
                    </w:div>
                  </w:divsChild>
                </w:div>
                <w:div w:id="581109024">
                  <w:marLeft w:val="0"/>
                  <w:marRight w:val="0"/>
                  <w:marTop w:val="0"/>
                  <w:marBottom w:val="0"/>
                  <w:divBdr>
                    <w:top w:val="none" w:sz="0" w:space="0" w:color="auto"/>
                    <w:left w:val="none" w:sz="0" w:space="0" w:color="auto"/>
                    <w:bottom w:val="none" w:sz="0" w:space="0" w:color="auto"/>
                    <w:right w:val="none" w:sz="0" w:space="0" w:color="auto"/>
                  </w:divBdr>
                  <w:divsChild>
                    <w:div w:id="13280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estschools.com/pages/what-is-forest-school-an-introduction" TargetMode="External"/><Relationship Id="rId18" Type="http://schemas.openxmlformats.org/officeDocument/2006/relationships/hyperlink" Target="https://www.simplypsychology.org/behaviorism.html" TargetMode="External"/><Relationship Id="rId26" Type="http://schemas.openxmlformats.org/officeDocument/2006/relationships/hyperlink" Target="https://www.youtube.com/watch?v=a5jw7zRHG4U" TargetMode="External"/><Relationship Id="rId39" Type="http://schemas.openxmlformats.org/officeDocument/2006/relationships/theme" Target="theme/theme1.xml"/><Relationship Id="rId21" Type="http://schemas.openxmlformats.org/officeDocument/2006/relationships/hyperlink" Target="https://learning.nspcc.org.uk/research-resources/briefings/recommended-adult-child-ratios-working-with-children/#heading-top"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earlyyearscareers.com/eyc/enabling-environment/are-natural-resources-better-than-plastic-toys/" TargetMode="External"/><Relationship Id="rId17" Type="http://schemas.openxmlformats.org/officeDocument/2006/relationships/hyperlink" Target="https://www.simplypsychology.org/vygotsky.html" TargetMode="External"/><Relationship Id="rId25" Type="http://schemas.openxmlformats.org/officeDocument/2006/relationships/hyperlink" Target="https://www.youtube.com/watch?v=Jkiij9dJfcw" TargetMode="External"/><Relationship Id="rId33" Type="http://schemas.openxmlformats.org/officeDocument/2006/relationships/header" Target="header1.xml"/><Relationship Id="rId38"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earlyyearseducator.co.uk/features/article/pioneers-pestalozzi-and-montessori" TargetMode="External"/><Relationship Id="rId20" Type="http://schemas.openxmlformats.org/officeDocument/2006/relationships/hyperlink" Target="https://www.ndna.org.uk/NDNA/Community/myNDNA/Mini_Guides/Maths_in_early_years.aspx" TargetMode="External"/><Relationship Id="rId29" Type="http://schemas.openxmlformats.org/officeDocument/2006/relationships/hyperlink" Target="https://hwb.gov.wales/storage/d5d8e39c-b534-40cb-a3f5-7e2e126d8077/foundation-phase-framework.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ventry.gov.uk" TargetMode="External"/><Relationship Id="rId24" Type="http://schemas.openxmlformats.org/officeDocument/2006/relationships/hyperlink" Target="https://doi.org/10.1080/23265507.2015.1127770" TargetMode="External"/><Relationship Id="rId32" Type="http://schemas.openxmlformats.org/officeDocument/2006/relationships/hyperlink" Target="https://gov.wales/sites/default/files/publications/2018-06/how-is-my-child-doing-in-the-foundation-phase-a-guide-for-parents-and-carers.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logs.glowscotland.org.uk/glowblogs/eportfoliokm/2017/09/26/role-play-in-mathematics/" TargetMode="External"/><Relationship Id="rId23" Type="http://schemas.openxmlformats.org/officeDocument/2006/relationships/hyperlink" Target="https://www.publicschoolreview.com/blog/how-important-is-the-student-teacher-ratio-for-students" TargetMode="External"/><Relationship Id="rId28" Type="http://schemas.openxmlformats.org/officeDocument/2006/relationships/hyperlink" Target="https://gov.wales/sites/default/files/publications/2018-03/25-health-safety-and-welfare.pdf" TargetMode="External"/><Relationship Id="rId36" Type="http://schemas.openxmlformats.org/officeDocument/2006/relationships/header" Target="header2.xml"/><Relationship Id="rId10" Type="http://schemas.openxmlformats.org/officeDocument/2006/relationships/hyperlink" Target="http://www.toysadvice.co.uk/advantage-plastic-toys-over-other-materials.html" TargetMode="External"/><Relationship Id="rId19" Type="http://schemas.openxmlformats.org/officeDocument/2006/relationships/hyperlink" Target="https://www.montessoriprintshop.com/ratio.html" TargetMode="External"/><Relationship Id="rId31"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webSettings" Target="webSettings.xml"/><Relationship Id="rId9" Type="http://schemas.openxmlformats.org/officeDocument/2006/relationships/hyperlink" Target="http://cheltenham-nursery.co.uk/iframe.html" TargetMode="External"/><Relationship Id="rId14" Type="http://schemas.openxmlformats.org/officeDocument/2006/relationships/hyperlink" Target="https://www.nctm.org/Publications/Teaching-Children-Mathematics/Blog/Current-Research-on-Gender-Differences-in-Math/" TargetMode="External"/><Relationship Id="rId22" Type="http://schemas.openxmlformats.org/officeDocument/2006/relationships/hyperlink" Target="https://www.teachearlyyears.com/nursery-management/view/health-safety-in-the-nursery" TargetMode="External"/><Relationship Id="rId27" Type="http://schemas.openxmlformats.org/officeDocument/2006/relationships/hyperlink" Target="https://www.topsdaynurseries.co.uk/natural-toys-better-plastic/" TargetMode="External"/><Relationship Id="rId30" Type="http://schemas.openxmlformats.org/officeDocument/2006/relationships/hyperlink" Target="https://hwb.gov.wales/storage/f9d85dba-85a4-4e87-bb58-a24730ad7e57/foundation-phase-profile-handbook-revised-september-2017.pdf" TargetMode="External"/><Relationship Id="rId35" Type="http://schemas.openxmlformats.org/officeDocument/2006/relationships/footer" Target="footer2.xml"/><Relationship Id="rId8" Type="http://schemas.openxmlformats.org/officeDocument/2006/relationships/hyperlink" Target="https://www.brighton-hove.gov.uk/sites/brighton-hove.gov.uk/files/Mathematics%20Guidelines.pdf"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191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A48AC86A5E924DA3DD1A66523F1135"/>
        <w:category>
          <w:name w:val="General"/>
          <w:gallery w:val="placeholder"/>
        </w:category>
        <w:types>
          <w:type w:val="bbPlcHdr"/>
        </w:types>
        <w:behaviors>
          <w:behavior w:val="content"/>
        </w:behaviors>
        <w:guid w:val="{F2839CD9-7CA9-A84E-A96D-1E257D4EB549}"/>
      </w:docPartPr>
      <w:docPartBody>
        <w:p w:rsidR="00DA6027" w:rsidRDefault="00FA0BB7" w:rsidP="00FA0BB7">
          <w:pPr>
            <w:pStyle w:val="DDA48AC86A5E924DA3DD1A66523F113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Open Sans">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BB7"/>
    <w:rsid w:val="00D67C7B"/>
    <w:rsid w:val="00DA6027"/>
    <w:rsid w:val="00FA0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EECB4A4E25E54E9758A847FCF3426F">
    <w:name w:val="E7EECB4A4E25E54E9758A847FCF3426F"/>
    <w:rsid w:val="00FA0BB7"/>
  </w:style>
  <w:style w:type="paragraph" w:customStyle="1" w:styleId="66895A370066AC43BED7E6B288164DB1">
    <w:name w:val="66895A370066AC43BED7E6B288164DB1"/>
    <w:rsid w:val="00FA0BB7"/>
  </w:style>
  <w:style w:type="paragraph" w:customStyle="1" w:styleId="DDA48AC86A5E924DA3DD1A66523F1135">
    <w:name w:val="DDA48AC86A5E924DA3DD1A66523F1135"/>
    <w:rsid w:val="00FA0BB7"/>
  </w:style>
  <w:style w:type="paragraph" w:customStyle="1" w:styleId="6D3BEF581812D24C84281A9E018801A3">
    <w:name w:val="6D3BEF581812D24C84281A9E018801A3"/>
    <w:rsid w:val="00DA60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5027</Words>
  <Characters>28660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The Young</vt:lpstr>
    </vt:vector>
  </TitlesOfParts>
  <Company>University of Wales Trinity Saint David</Company>
  <LinksUpToDate>false</LinksUpToDate>
  <CharactersWithSpaces>33620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Young</dc:title>
  <dc:subject>1906135                                     EAEE4005C             WORD COUNT:</dc:subject>
  <dc:creator>Gabrielle Edwards</dc:creator>
  <cp:keywords/>
  <dc:description/>
  <cp:lastModifiedBy>Gabrielle Edwards (1906135)</cp:lastModifiedBy>
  <cp:revision>2</cp:revision>
  <dcterms:created xsi:type="dcterms:W3CDTF">2020-02-24T22:52:00Z</dcterms:created>
  <dcterms:modified xsi:type="dcterms:W3CDTF">2020-02-24T22:52:00Z</dcterms:modified>
</cp:coreProperties>
</file>