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B32AC3" w14:textId="6A97240F" w:rsidR="006A0B7C" w:rsidRPr="001364F7" w:rsidRDefault="007455D8" w:rsidP="00A54DB2">
      <w:pPr>
        <w:rPr>
          <w:b/>
          <w:bCs/>
          <w:sz w:val="40"/>
          <w:szCs w:val="40"/>
          <w:u w:val="single"/>
        </w:rPr>
      </w:pPr>
      <w:r>
        <w:t xml:space="preserve">      </w:t>
      </w:r>
      <w:r w:rsidRPr="001364F7">
        <w:rPr>
          <w:b/>
          <w:bCs/>
          <w:sz w:val="40"/>
          <w:szCs w:val="40"/>
          <w:u w:val="single"/>
        </w:rPr>
        <w:t>OPER</w:t>
      </w:r>
      <w:r w:rsidR="001364F7" w:rsidRPr="001364F7">
        <w:rPr>
          <w:b/>
          <w:bCs/>
          <w:sz w:val="40"/>
          <w:szCs w:val="40"/>
          <w:u w:val="single"/>
        </w:rPr>
        <w:t>A</w:t>
      </w:r>
      <w:r w:rsidRPr="001364F7">
        <w:rPr>
          <w:b/>
          <w:bCs/>
          <w:sz w:val="40"/>
          <w:szCs w:val="40"/>
          <w:u w:val="single"/>
        </w:rPr>
        <w:t xml:space="preserve">TATIONAL </w:t>
      </w:r>
      <w:proofErr w:type="gramStart"/>
      <w:r w:rsidRPr="001364F7">
        <w:rPr>
          <w:b/>
          <w:bCs/>
          <w:sz w:val="40"/>
          <w:szCs w:val="40"/>
          <w:u w:val="single"/>
        </w:rPr>
        <w:t xml:space="preserve">PLAN </w:t>
      </w:r>
      <w:r w:rsidR="00A54DB2" w:rsidRPr="001364F7">
        <w:rPr>
          <w:b/>
          <w:bCs/>
          <w:sz w:val="40"/>
          <w:szCs w:val="40"/>
          <w:u w:val="single"/>
        </w:rPr>
        <w:t>:</w:t>
      </w:r>
      <w:proofErr w:type="gramEnd"/>
      <w:r w:rsidR="006A0B7C" w:rsidRPr="001364F7">
        <w:rPr>
          <w:b/>
          <w:bCs/>
          <w:sz w:val="40"/>
          <w:szCs w:val="40"/>
          <w:u w:val="single"/>
        </w:rPr>
        <w:t xml:space="preserve"> Template</w:t>
      </w:r>
    </w:p>
    <w:p w14:paraId="2120C4D0" w14:textId="6CA0C01A" w:rsidR="007455D8" w:rsidRPr="001364F7" w:rsidRDefault="007455D8">
      <w:pPr>
        <w:rPr>
          <w:b/>
          <w:bCs/>
          <w:sz w:val="28"/>
          <w:szCs w:val="28"/>
        </w:rPr>
      </w:pPr>
      <w:r w:rsidRPr="001364F7">
        <w:rPr>
          <w:b/>
          <w:bCs/>
          <w:sz w:val="28"/>
          <w:szCs w:val="28"/>
        </w:rPr>
        <w:t>Assignment Tasks for reference</w:t>
      </w:r>
    </w:p>
    <w:p w14:paraId="4C7A90DD" w14:textId="6427D2F1" w:rsidR="007455D8" w:rsidRPr="00970940" w:rsidRDefault="00970940" w:rsidP="007455D8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eastAsia="Arial" w:cstheme="minorHAnsi"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color w:val="333333"/>
          <w:sz w:val="28"/>
          <w:szCs w:val="28"/>
          <w:lang w:eastAsia="en-GB"/>
        </w:rPr>
        <w:t xml:space="preserve">Operational Tourism </w:t>
      </w:r>
      <w:r w:rsidR="007455D8" w:rsidRPr="00970940">
        <w:rPr>
          <w:rFonts w:eastAsia="Times New Roman" w:cstheme="minorHAnsi"/>
          <w:color w:val="333333"/>
          <w:sz w:val="28"/>
          <w:szCs w:val="28"/>
          <w:lang w:eastAsia="en-GB"/>
        </w:rPr>
        <w:t xml:space="preserve">Event Plan </w:t>
      </w:r>
      <w:proofErr w:type="gramStart"/>
      <w:r w:rsidR="007455D8" w:rsidRPr="00970940">
        <w:rPr>
          <w:rFonts w:eastAsia="Times New Roman" w:cstheme="minorHAnsi"/>
          <w:color w:val="333333"/>
          <w:sz w:val="28"/>
          <w:szCs w:val="28"/>
          <w:lang w:eastAsia="en-GB"/>
        </w:rPr>
        <w:t>-  Logistics</w:t>
      </w:r>
      <w:proofErr w:type="gramEnd"/>
      <w:r w:rsidR="007455D8" w:rsidRPr="00970940">
        <w:rPr>
          <w:rFonts w:eastAsia="Times New Roman" w:cstheme="minorHAnsi"/>
          <w:color w:val="333333"/>
          <w:sz w:val="28"/>
          <w:szCs w:val="28"/>
          <w:lang w:eastAsia="en-GB"/>
        </w:rPr>
        <w:t xml:space="preserve"> and Event Set Up</w:t>
      </w:r>
    </w:p>
    <w:p w14:paraId="24B17539" w14:textId="77777777" w:rsidR="00970940" w:rsidRPr="00970940" w:rsidRDefault="007455D8" w:rsidP="00647214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color w:val="333333"/>
          <w:sz w:val="28"/>
          <w:szCs w:val="28"/>
          <w:lang w:eastAsia="en-GB"/>
        </w:rPr>
        <w:t>Operational Policies and Procedures including Legal Aspects</w:t>
      </w:r>
    </w:p>
    <w:p w14:paraId="13F3CC6C" w14:textId="77777777" w:rsidR="00970940" w:rsidRPr="00970940" w:rsidRDefault="00970940" w:rsidP="00C374BB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color w:val="333333"/>
          <w:sz w:val="28"/>
          <w:szCs w:val="28"/>
          <w:lang w:eastAsia="en-GB"/>
        </w:rPr>
        <w:t xml:space="preserve">HR &amp; Staffing </w:t>
      </w:r>
    </w:p>
    <w:p w14:paraId="58611EC5" w14:textId="77777777" w:rsidR="001364F7" w:rsidRDefault="00970940" w:rsidP="00C374BB">
      <w:pPr>
        <w:numPr>
          <w:ilvl w:val="0"/>
          <w:numId w:val="1"/>
        </w:num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color w:val="333333"/>
          <w:sz w:val="28"/>
          <w:szCs w:val="28"/>
          <w:lang w:eastAsia="en-GB"/>
        </w:rPr>
        <w:t>Financial &amp; Budgeting</w:t>
      </w:r>
    </w:p>
    <w:p w14:paraId="0D6B9117" w14:textId="17D6866F" w:rsidR="00970940" w:rsidRPr="00970940" w:rsidRDefault="00970940" w:rsidP="00F4442B">
      <w:pPr>
        <w:shd w:val="clear" w:color="auto" w:fill="FFFFFF"/>
        <w:spacing w:after="300" w:line="240" w:lineRule="auto"/>
        <w:ind w:left="720"/>
        <w:contextualSpacing/>
        <w:textAlignment w:val="baseline"/>
        <w:rPr>
          <w:rFonts w:eastAsia="Times New Roman" w:cstheme="minorHAnsi"/>
          <w:color w:val="333333"/>
          <w:sz w:val="28"/>
          <w:szCs w:val="28"/>
          <w:lang w:eastAsia="en-GB"/>
        </w:rPr>
      </w:pPr>
    </w:p>
    <w:p w14:paraId="4F36AE97" w14:textId="77777777" w:rsidR="00970940" w:rsidRP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What should you include in an operational plan?</w:t>
      </w:r>
    </w:p>
    <w:p w14:paraId="20D88851" w14:textId="77777777" w:rsidR="00970940" w:rsidRP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</w:p>
    <w:p w14:paraId="2DF24E7D" w14:textId="77777777" w:rsid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An executive summary that provides an at-a-glance overview</w:t>
      </w:r>
    </w:p>
    <w:p w14:paraId="3F20C003" w14:textId="14AC5EEF" w:rsidR="001364F7" w:rsidRPr="00970940" w:rsidRDefault="001364F7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 xml:space="preserve">Contents page </w:t>
      </w:r>
    </w:p>
    <w:p w14:paraId="43B9DAB1" w14:textId="77777777" w:rsidR="00970940" w:rsidRP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Clear, well-defined goals and objectives and time frames for them</w:t>
      </w:r>
    </w:p>
    <w:p w14:paraId="4C078481" w14:textId="489986FF" w:rsidR="00970940" w:rsidRP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 xml:space="preserve">The day-to-day activities required to bring those goals to </w:t>
      </w:r>
      <w:r w:rsidR="00F4442B"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fruition.</w:t>
      </w:r>
    </w:p>
    <w:p w14:paraId="57731849" w14:textId="6055B968" w:rsidR="00970940" w:rsidRP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 xml:space="preserve">Quality standards and key performance indicators to help measure </w:t>
      </w:r>
      <w:r w:rsidR="00F4442B"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success.</w:t>
      </w:r>
    </w:p>
    <w:p w14:paraId="75779709" w14:textId="77777777" w:rsidR="00970940" w:rsidRP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A process for monitoring progress</w:t>
      </w:r>
    </w:p>
    <w:p w14:paraId="1C3BE6A4" w14:textId="07EA3167" w:rsidR="00970940" w:rsidRPr="00970940" w:rsidRDefault="00970940" w:rsidP="00970940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Requirements for staffing and resources</w:t>
      </w:r>
    </w:p>
    <w:p w14:paraId="06C8C571" w14:textId="0AF60C20" w:rsidR="00022C7B" w:rsidRDefault="00022C7B" w:rsidP="006A0B7C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A</w:t>
      </w:r>
      <w:r w:rsidR="006A0B7C"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 xml:space="preserve">t the start of each section include </w:t>
      </w: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 xml:space="preserve">relevant underpinning </w:t>
      </w:r>
      <w:r w:rsidR="006A0B7C"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academic theory or definition</w:t>
      </w:r>
      <w:r w:rsidRPr="00970940"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  <w:t>s relevant to your department.</w:t>
      </w:r>
    </w:p>
    <w:p w14:paraId="4F091243" w14:textId="77777777" w:rsidR="001364F7" w:rsidRPr="00970940" w:rsidRDefault="001364F7" w:rsidP="006A0B7C">
      <w:pPr>
        <w:shd w:val="clear" w:color="auto" w:fill="FFFFFF"/>
        <w:spacing w:after="300" w:line="240" w:lineRule="auto"/>
        <w:contextualSpacing/>
        <w:textAlignment w:val="baseline"/>
        <w:rPr>
          <w:rFonts w:eastAsia="Times New Roman" w:cstheme="minorHAnsi"/>
          <w:b/>
          <w:bCs/>
          <w:color w:val="333333"/>
          <w:sz w:val="28"/>
          <w:szCs w:val="28"/>
          <w:lang w:eastAsia="en-GB"/>
        </w:rPr>
      </w:pPr>
    </w:p>
    <w:p w14:paraId="04F373A4" w14:textId="77777777" w:rsidR="007455D8" w:rsidRPr="007455D8" w:rsidRDefault="007455D8" w:rsidP="007455D8">
      <w:pPr>
        <w:shd w:val="clear" w:color="auto" w:fill="FFFFFF"/>
        <w:spacing w:after="300" w:line="240" w:lineRule="auto"/>
        <w:ind w:left="720"/>
        <w:contextualSpacing/>
        <w:textAlignment w:val="baseline"/>
        <w:rPr>
          <w:rFonts w:ascii="Arial" w:eastAsia="Arial" w:hAnsi="Arial" w:cs="Arial"/>
          <w:b/>
          <w:bCs/>
          <w:color w:val="333333"/>
          <w:sz w:val="28"/>
          <w:szCs w:val="28"/>
          <w:lang w:eastAsia="en-GB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7455D8" w14:paraId="635EAFD7" w14:textId="77777777" w:rsidTr="007455D8">
        <w:tc>
          <w:tcPr>
            <w:tcW w:w="9016" w:type="dxa"/>
          </w:tcPr>
          <w:p w14:paraId="2B4724E2" w14:textId="40721DFD" w:rsidR="007455D8" w:rsidRPr="001364F7" w:rsidRDefault="007455D8" w:rsidP="00EF581F">
            <w:pPr>
              <w:spacing w:after="300"/>
              <w:contextualSpacing/>
              <w:textAlignment w:val="baseline"/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1364F7"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lang w:eastAsia="en-GB"/>
              </w:rPr>
              <w:t xml:space="preserve"> - </w:t>
            </w:r>
            <w:r w:rsidR="00EF581F" w:rsidRPr="001364F7"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u w:val="single"/>
                <w:lang w:eastAsia="en-GB"/>
              </w:rPr>
              <w:t xml:space="preserve">Operational </w:t>
            </w:r>
            <w:r w:rsidR="00970940" w:rsidRPr="001364F7"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u w:val="single"/>
                <w:lang w:eastAsia="en-GB"/>
              </w:rPr>
              <w:t xml:space="preserve">TOURISM </w:t>
            </w:r>
            <w:r w:rsidR="00B872EC" w:rsidRPr="001364F7"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u w:val="single"/>
                <w:lang w:eastAsia="en-GB"/>
              </w:rPr>
              <w:t xml:space="preserve">EVENTS PLAN 1000 words </w:t>
            </w:r>
          </w:p>
        </w:tc>
      </w:tr>
      <w:tr w:rsidR="007455D8" w14:paraId="2C7D7D19" w14:textId="77777777" w:rsidTr="001364F7">
        <w:trPr>
          <w:trHeight w:val="2455"/>
        </w:trPr>
        <w:tc>
          <w:tcPr>
            <w:tcW w:w="9016" w:type="dxa"/>
          </w:tcPr>
          <w:p w14:paraId="7328A6EC" w14:textId="77777777" w:rsidR="00B872EC" w:rsidRPr="001364F7" w:rsidRDefault="00B872EC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b/>
                <w:bCs/>
                <w:color w:val="333333"/>
                <w:sz w:val="24"/>
                <w:szCs w:val="24"/>
                <w:lang w:eastAsia="en-GB"/>
              </w:rPr>
            </w:pPr>
          </w:p>
          <w:p w14:paraId="44F63607" w14:textId="69E8ECDE" w:rsidR="00EF581F" w:rsidRPr="001364F7" w:rsidRDefault="00B872EC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the introduction to operations management, operations management of the Area and of the </w:t>
            </w:r>
            <w:r w:rsidR="00A56E4F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department.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Link with researched evidence, theories and models to explain and support. </w:t>
            </w:r>
            <w:r w:rsidR="00EF581F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</w:p>
          <w:p w14:paraId="1768F9A2" w14:textId="0A9363FC" w:rsidR="00B872EC" w:rsidRPr="001364F7" w:rsidRDefault="00B872EC" w:rsidP="007455D8">
            <w:pPr>
              <w:spacing w:after="300"/>
              <w:contextualSpacing/>
              <w:textAlignment w:val="baseline"/>
              <w:rPr>
                <w:rFonts w:ascii="Calibri" w:hAnsi="Calibri" w:cs="Calibri"/>
                <w:color w:val="19193D"/>
                <w:kern w:val="36"/>
                <w:sz w:val="24"/>
                <w:szCs w:val="24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Explain the three key areas as academically as possible to support the</w:t>
            </w:r>
            <w:r w:rsidRPr="001364F7">
              <w:rPr>
                <w:rFonts w:ascii="Calibri" w:eastAsia="Arial" w:hAnsi="Calibri" w:cs="Calibri"/>
                <w:color w:val="333333"/>
                <w:sz w:val="28"/>
                <w:szCs w:val="28"/>
                <w:lang w:eastAsia="en-GB"/>
              </w:rPr>
              <w:t xml:space="preserve"> </w:t>
            </w:r>
            <w:r w:rsidRPr="001364F7">
              <w:rPr>
                <w:rFonts w:ascii="Calibri" w:hAnsi="Calibri" w:cs="Calibri"/>
                <w:color w:val="19193D"/>
                <w:kern w:val="36"/>
                <w:sz w:val="24"/>
                <w:szCs w:val="24"/>
              </w:rPr>
              <w:t xml:space="preserve">understanding of this </w:t>
            </w:r>
            <w:r w:rsidR="00A56E4F" w:rsidRPr="001364F7">
              <w:rPr>
                <w:rFonts w:ascii="Calibri" w:hAnsi="Calibri" w:cs="Calibri"/>
                <w:color w:val="19193D"/>
                <w:kern w:val="36"/>
                <w:sz w:val="24"/>
                <w:szCs w:val="24"/>
              </w:rPr>
              <w:t>responsibility for</w:t>
            </w:r>
            <w:r w:rsidRPr="001364F7">
              <w:rPr>
                <w:rFonts w:ascii="Calibri" w:hAnsi="Calibri" w:cs="Calibri"/>
                <w:color w:val="19193D"/>
                <w:kern w:val="36"/>
                <w:sz w:val="24"/>
                <w:szCs w:val="24"/>
              </w:rPr>
              <w:t xml:space="preserve"> planning and organising events in this type of business from an operational point of view.</w:t>
            </w:r>
          </w:p>
          <w:p w14:paraId="428CBEB8" w14:textId="034AE27C" w:rsidR="00B872EC" w:rsidRPr="001364F7" w:rsidRDefault="00B872EC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8"/>
                <w:szCs w:val="28"/>
                <w:lang w:eastAsia="en-GB"/>
              </w:rPr>
            </w:pPr>
          </w:p>
        </w:tc>
      </w:tr>
      <w:tr w:rsidR="007455D8" w14:paraId="3DCB4A14" w14:textId="77777777" w:rsidTr="007455D8">
        <w:tc>
          <w:tcPr>
            <w:tcW w:w="9016" w:type="dxa"/>
          </w:tcPr>
          <w:p w14:paraId="65350345" w14:textId="53956DD6" w:rsidR="007455D8" w:rsidRPr="001364F7" w:rsidRDefault="00B872EC" w:rsidP="007455D8">
            <w:pPr>
              <w:spacing w:after="300"/>
              <w:contextualSpacing/>
              <w:textAlignment w:val="baseline"/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1364F7"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lang w:eastAsia="en-GB"/>
              </w:rPr>
              <w:t xml:space="preserve">SECTION 1: </w:t>
            </w:r>
            <w:r w:rsidR="0053775E" w:rsidRPr="001364F7"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lang w:eastAsia="en-GB"/>
              </w:rPr>
              <w:t xml:space="preserve"> </w:t>
            </w:r>
            <w:r w:rsidRPr="001364F7">
              <w:rPr>
                <w:rFonts w:ascii="Calibri Light" w:eastAsia="Arial" w:hAnsi="Calibri Light" w:cs="Calibri Light"/>
                <w:b/>
                <w:bCs/>
                <w:color w:val="333333"/>
                <w:sz w:val="28"/>
                <w:szCs w:val="28"/>
                <w:lang w:eastAsia="en-GB"/>
              </w:rPr>
              <w:t>Operational Planning &amp; Procedures</w:t>
            </w:r>
          </w:p>
        </w:tc>
      </w:tr>
      <w:tr w:rsidR="007455D8" w14:paraId="1A9848DD" w14:textId="77777777" w:rsidTr="007455D8">
        <w:tc>
          <w:tcPr>
            <w:tcW w:w="9016" w:type="dxa"/>
          </w:tcPr>
          <w:p w14:paraId="23B58E8E" w14:textId="77777777" w:rsidR="00B872EC" w:rsidRPr="001364F7" w:rsidRDefault="00B872EC" w:rsidP="00B872EC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</w:p>
          <w:p w14:paraId="1A94296F" w14:textId="449457CD" w:rsidR="007455D8" w:rsidRPr="001364F7" w:rsidRDefault="00B872EC" w:rsidP="001364F7">
            <w:pPr>
              <w:spacing w:after="300"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1. </w:t>
            </w:r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4"/>
                <w:szCs w:val="24"/>
                <w:lang w:eastAsia="en-GB"/>
              </w:rPr>
              <w:t>Events plan – logistic and event set up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br/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This section should include event plans, function sheets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br/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Events Title, Date, Venue &amp; Department &amp; your name &amp; roles &amp; </w:t>
            </w:r>
            <w:r w:rsidR="001364F7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responsibilities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.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I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ntroductory Theory – Operations Management Definitions &amp; responsibility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. 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Events Scope / Department Info / Aims &amp; Objectives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br/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Logistics &amp; Event Set up for the event.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br/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Suggest including Gantt Chart for time management plan for set up &amp; the event structure.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br/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Organisational objectives (MASTER)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.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br/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Production days / set </w:t>
            </w:r>
            <w:proofErr w:type="gramStart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up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.</w:t>
            </w:r>
            <w:proofErr w:type="gramEnd"/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Examples needed to be discussed</w:t>
            </w:r>
            <w:r w:rsid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br/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lastRenderedPageBreak/>
              <w:t>2</w:t>
            </w:r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. Operational POLICIES &amp; PROCEDURES</w:t>
            </w:r>
            <w:r w:rsid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:</w:t>
            </w:r>
            <w:r w:rsid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br/>
            </w:r>
            <w:r w:rsidR="00022C7B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Use Introductory theory or definition</w:t>
            </w:r>
            <w:r w:rsid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. </w:t>
            </w:r>
            <w:r w:rsidR="0053775E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This section should include the current operating policies &amp; procedures </w:t>
            </w:r>
            <w:r w:rsid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for the department and business overall.</w:t>
            </w:r>
          </w:p>
          <w:p w14:paraId="0F590DF9" w14:textId="1EAD1C47" w:rsidR="0053775E" w:rsidRPr="001364F7" w:rsidRDefault="0053775E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For this you should use the current Wales Govt guidelines </w:t>
            </w:r>
            <w:proofErr w:type="gramStart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and also</w:t>
            </w:r>
            <w:proofErr w:type="gram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consider possible changes &amp; implications</w:t>
            </w:r>
            <w:r w:rsid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linked to legalities.</w:t>
            </w:r>
          </w:p>
          <w:p w14:paraId="5915A296" w14:textId="46573CEE" w:rsidR="00EF581F" w:rsidRPr="001364F7" w:rsidRDefault="00EF581F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Link to trends, needs, </w:t>
            </w:r>
            <w:r w:rsidR="009E5419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motivations to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the type of events and visitors to the Arena </w:t>
            </w:r>
          </w:p>
          <w:p w14:paraId="48AB20DB" w14:textId="14C42F87" w:rsidR="0053775E" w:rsidRPr="001364F7" w:rsidRDefault="009E5419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Regarding</w:t>
            </w:r>
            <w:r w:rsidR="0053775E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legal aspects</w:t>
            </w:r>
            <w:r w:rsidR="006A0B7C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refer to the </w:t>
            </w:r>
            <w:proofErr w:type="spellStart"/>
            <w:r w:rsidR="006A0B7C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GreenBook</w:t>
            </w:r>
            <w:proofErr w:type="spellEnd"/>
            <w:r w:rsidR="006A0B7C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&amp;/or Purple Book</w:t>
            </w:r>
          </w:p>
          <w:p w14:paraId="63F98554" w14:textId="77777777" w:rsidR="00EF581F" w:rsidRPr="001364F7" w:rsidRDefault="00EF581F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Discuss risk assessment policies for the Arena and the department. </w:t>
            </w:r>
          </w:p>
          <w:p w14:paraId="3AE5BD34" w14:textId="72229E3D" w:rsidR="00EF581F" w:rsidRPr="001364F7" w:rsidRDefault="00B872EC" w:rsidP="001364F7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Legal aspects should be covered relating to the business overall as well as to the department and linked to the type of event / stakeholders both internally and externally. </w:t>
            </w:r>
            <w:r w:rsidR="00EF581F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Use examples to support evidence. </w:t>
            </w:r>
          </w:p>
        </w:tc>
      </w:tr>
      <w:tr w:rsidR="007455D8" w14:paraId="4E70C0CE" w14:textId="77777777" w:rsidTr="007455D8">
        <w:tc>
          <w:tcPr>
            <w:tcW w:w="9016" w:type="dxa"/>
          </w:tcPr>
          <w:p w14:paraId="5F2FF903" w14:textId="2AC45E98" w:rsidR="007455D8" w:rsidRPr="001364F7" w:rsidRDefault="00B872EC" w:rsidP="00B872EC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lastRenderedPageBreak/>
              <w:t xml:space="preserve">3. </w:t>
            </w:r>
            <w:r w:rsidR="009D065A"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Emergency Plan</w:t>
            </w:r>
            <w:r w:rsidR="009D065A" w:rsidRPr="001364F7">
              <w:rPr>
                <w:rFonts w:ascii="Calibri" w:eastAsia="Arial" w:hAnsi="Calibri" w:cs="Calibri"/>
                <w:color w:val="333333"/>
                <w:sz w:val="28"/>
                <w:szCs w:val="28"/>
                <w:lang w:eastAsia="en-GB"/>
              </w:rPr>
              <w:t xml:space="preserve"> </w:t>
            </w:r>
          </w:p>
        </w:tc>
      </w:tr>
      <w:tr w:rsidR="007455D8" w14:paraId="0BFB5262" w14:textId="77777777" w:rsidTr="007455D8">
        <w:tc>
          <w:tcPr>
            <w:tcW w:w="9016" w:type="dxa"/>
          </w:tcPr>
          <w:p w14:paraId="3522A4DC" w14:textId="0B925944" w:rsidR="00022C7B" w:rsidRPr="001364F7" w:rsidRDefault="00022C7B" w:rsidP="00022C7B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Include some underpinning theory regarding emergency planning &amp; procedures and </w:t>
            </w:r>
            <w:proofErr w:type="spellStart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GreenBook</w:t>
            </w:r>
            <w:proofErr w:type="spell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  <w:proofErr w:type="gramStart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guidance</w:t>
            </w:r>
            <w:proofErr w:type="gramEnd"/>
          </w:p>
          <w:p w14:paraId="58E6F644" w14:textId="68DC3BB7" w:rsidR="009D065A" w:rsidRPr="001364F7" w:rsidRDefault="009D065A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This needs to include your Emergency Procedures for your department relating to incidents &amp; the Green &amp;/or Purple Book</w:t>
            </w:r>
            <w:r w:rsidR="006A0B7C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guidelines.</w:t>
            </w:r>
          </w:p>
          <w:p w14:paraId="0AB24160" w14:textId="77777777" w:rsidR="00EF581F" w:rsidRPr="001364F7" w:rsidRDefault="006A0B7C" w:rsidP="00EF581F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Add your risk assessment</w:t>
            </w:r>
            <w:r w:rsidR="00022C7B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  <w:r w:rsidR="00EF581F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or contingency plan </w:t>
            </w:r>
            <w:r w:rsidR="00022C7B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as a separate template at the end of the assignment</w:t>
            </w:r>
            <w:r w:rsidR="00EF581F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. </w:t>
            </w:r>
          </w:p>
          <w:p w14:paraId="56A17B12" w14:textId="73C28E87" w:rsidR="00EF581F" w:rsidRPr="001364F7" w:rsidRDefault="00EF581F" w:rsidP="00EF581F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Show some examples to support </w:t>
            </w:r>
          </w:p>
        </w:tc>
      </w:tr>
      <w:tr w:rsidR="00EF581F" w14:paraId="38D87E6B" w14:textId="77777777" w:rsidTr="007455D8">
        <w:tc>
          <w:tcPr>
            <w:tcW w:w="9016" w:type="dxa"/>
          </w:tcPr>
          <w:p w14:paraId="7A76C109" w14:textId="2D10407B" w:rsidR="00EF581F" w:rsidRPr="001364F7" w:rsidRDefault="00EF581F" w:rsidP="00022C7B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 xml:space="preserve">SECTION </w:t>
            </w:r>
            <w:proofErr w:type="gramStart"/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2 :</w:t>
            </w:r>
            <w:proofErr w:type="gramEnd"/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 xml:space="preserve"> HR &amp; STAFFING </w:t>
            </w:r>
            <w:r w:rsidR="00B872EC"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(</w:t>
            </w:r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1000 words</w:t>
            </w:r>
            <w:r w:rsidR="00B872EC"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)</w:t>
            </w:r>
          </w:p>
        </w:tc>
      </w:tr>
      <w:tr w:rsidR="00EF581F" w14:paraId="7CBB45E3" w14:textId="77777777" w:rsidTr="007455D8">
        <w:tc>
          <w:tcPr>
            <w:tcW w:w="9016" w:type="dxa"/>
          </w:tcPr>
          <w:p w14:paraId="4F1E31A3" w14:textId="2CBD8C8F" w:rsidR="00EF581F" w:rsidRPr="001364F7" w:rsidRDefault="00EF581F" w:rsidP="00022C7B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Talent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selection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: discuss skill requirements and the importance of this link to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the customer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service and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operational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requirements </w:t>
            </w:r>
            <w:proofErr w:type="gramStart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etc</w:t>
            </w:r>
            <w:proofErr w:type="gram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</w:p>
          <w:p w14:paraId="667863A2" w14:textId="38D41767" w:rsidR="00EF581F" w:rsidRPr="001364F7" w:rsidRDefault="00EF581F" w:rsidP="00970940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Workforce </w:t>
            </w:r>
            <w:proofErr w:type="gramStart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Planning ;</w:t>
            </w:r>
            <w:proofErr w:type="gram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operational elements of training: risk assessment – fire safety, first aid training,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safety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issues relating to the business overall but to the department. </w:t>
            </w:r>
            <w:proofErr w:type="gramStart"/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Include  a</w:t>
            </w:r>
            <w:proofErr w:type="gram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skills audit or training plan for the staff link to the importance of this for the overall operations of the Arena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to include safety, risk, security etc. 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. </w:t>
            </w:r>
          </w:p>
          <w:p w14:paraId="51C6F6B9" w14:textId="53FCE50D" w:rsidR="00EF581F" w:rsidRPr="001364F7" w:rsidRDefault="00EF581F" w:rsidP="00022C7B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Link to different events and visitor typology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and stakeholders internally and externally.</w:t>
            </w:r>
          </w:p>
          <w:p w14:paraId="35223796" w14:textId="42A354DA" w:rsidR="00EF581F" w:rsidRPr="001364F7" w:rsidRDefault="00EF581F" w:rsidP="00022C7B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</w:p>
        </w:tc>
      </w:tr>
      <w:tr w:rsidR="007455D8" w14:paraId="29BCC578" w14:textId="77777777" w:rsidTr="007455D8">
        <w:tc>
          <w:tcPr>
            <w:tcW w:w="9016" w:type="dxa"/>
          </w:tcPr>
          <w:p w14:paraId="43944235" w14:textId="55847BAF" w:rsidR="007455D8" w:rsidRPr="001364F7" w:rsidRDefault="009D065A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</w:pPr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 xml:space="preserve">Section </w:t>
            </w:r>
            <w:r w:rsidR="00EF581F"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3</w:t>
            </w:r>
            <w:r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 xml:space="preserve"> – </w:t>
            </w:r>
            <w:r w:rsidR="00EF581F" w:rsidRPr="001364F7">
              <w:rPr>
                <w:rFonts w:ascii="Calibri" w:eastAsia="Arial" w:hAnsi="Calibri" w:cs="Calibri"/>
                <w:b/>
                <w:bCs/>
                <w:color w:val="333333"/>
                <w:sz w:val="28"/>
                <w:szCs w:val="28"/>
                <w:lang w:eastAsia="en-GB"/>
              </w:rPr>
              <w:t>Financial &amp; Budgeting (1000 words)</w:t>
            </w:r>
          </w:p>
        </w:tc>
      </w:tr>
      <w:tr w:rsidR="007455D8" w14:paraId="24D6162C" w14:textId="77777777" w:rsidTr="007455D8">
        <w:tc>
          <w:tcPr>
            <w:tcW w:w="9016" w:type="dxa"/>
          </w:tcPr>
          <w:p w14:paraId="3DD3B7EC" w14:textId="2CF4F4BA" w:rsidR="00022C7B" w:rsidRPr="001364F7" w:rsidRDefault="00022C7B" w:rsidP="007455D8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Include some underpinning theory and academic theory defining Key Performance Indicators </w:t>
            </w:r>
            <w:r w:rsidR="00970940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(KPI’s) 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&amp; Yield Management.</w:t>
            </w:r>
          </w:p>
          <w:p w14:paraId="1C20E926" w14:textId="77777777" w:rsidR="00EF581F" w:rsidRPr="001364F7" w:rsidRDefault="00022C7B" w:rsidP="00022C7B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C</w:t>
            </w:r>
            <w:r w:rsidR="006A0B7C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onsider how you can develop key performance indicators for your department to measure the success of the event not just in terms of financial yield management 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/ performance </w:t>
            </w:r>
            <w:r w:rsidR="006A0B7C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but also in terms of guest feedback &amp; performance measures. </w:t>
            </w:r>
          </w:p>
          <w:p w14:paraId="3CA82174" w14:textId="0A224212" w:rsidR="00970940" w:rsidRPr="00970940" w:rsidRDefault="00970940" w:rsidP="00970940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u w:val="single"/>
                <w:lang w:eastAsia="en-GB"/>
              </w:rPr>
              <w:t xml:space="preserve">Give examples </w:t>
            </w:r>
            <w:proofErr w:type="gramStart"/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u w:val="single"/>
                <w:lang w:eastAsia="en-GB"/>
              </w:rPr>
              <w:t>of :</w:t>
            </w:r>
            <w:proofErr w:type="gram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u w:val="single"/>
                <w:lang w:eastAsia="en-GB"/>
              </w:rPr>
              <w:t xml:space="preserve"> </w:t>
            </w:r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Operating costs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, </w:t>
            </w:r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Fixed costs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, </w:t>
            </w:r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Variable costs </w:t>
            </w:r>
          </w:p>
          <w:p w14:paraId="52152965" w14:textId="0E128498" w:rsidR="00970940" w:rsidRPr="001364F7" w:rsidRDefault="00970940" w:rsidP="00970940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Direct costs 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and </w:t>
            </w:r>
            <w:proofErr w:type="gramStart"/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Non-operating</w:t>
            </w:r>
            <w:proofErr w:type="gramEnd"/>
            <w:r w:rsidRPr="00970940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costs</w:t>
            </w:r>
          </w:p>
          <w:p w14:paraId="21A170F2" w14:textId="68B56B6B" w:rsidR="00970940" w:rsidRPr="001364F7" w:rsidRDefault="00970940" w:rsidP="00970940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Discuss economic factors, technological factors, legal factors, political </w:t>
            </w:r>
            <w:proofErr w:type="gramStart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factors</w:t>
            </w:r>
            <w:proofErr w:type="gram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</w:p>
          <w:p w14:paraId="2E38B356" w14:textId="1EE6C1EE" w:rsidR="006A0B7C" w:rsidRPr="001364F7" w:rsidRDefault="00970940" w:rsidP="00970940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Management challenges relating to the customer, events, stakeholders such as sponsors. </w:t>
            </w:r>
            <w:r w:rsidR="006A0B7C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This may include trip advisor</w:t>
            </w:r>
            <w:r w:rsidR="00022C7B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or other feedback engines.</w:t>
            </w:r>
          </w:p>
          <w:p w14:paraId="49F05ABE" w14:textId="37C79541" w:rsidR="00A54DB2" w:rsidRPr="001364F7" w:rsidRDefault="00A54DB2" w:rsidP="00022C7B">
            <w:pPr>
              <w:spacing w:after="300"/>
              <w:contextualSpacing/>
              <w:textAlignment w:val="baseline"/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</w:pP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>Budgets should be shown clearly taking into account all costs, ROI, sponsorships, staffing, venue costs</w:t>
            </w:r>
            <w:r w:rsidR="00EF581F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, </w:t>
            </w:r>
            <w:proofErr w:type="gramStart"/>
            <w:r w:rsidR="00EF581F"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events </w:t>
            </w:r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etc.</w:t>
            </w:r>
            <w:proofErr w:type="gramEnd"/>
            <w:r w:rsidRPr="001364F7">
              <w:rPr>
                <w:rFonts w:ascii="Calibri" w:eastAsia="Arial" w:hAnsi="Calibri" w:cs="Calibri"/>
                <w:color w:val="333333"/>
                <w:sz w:val="24"/>
                <w:szCs w:val="24"/>
                <w:lang w:eastAsia="en-GB"/>
              </w:rPr>
              <w:t xml:space="preserve"> </w:t>
            </w:r>
          </w:p>
        </w:tc>
      </w:tr>
    </w:tbl>
    <w:p w14:paraId="1CB66EC4" w14:textId="77777777" w:rsidR="007455D8" w:rsidRPr="007455D8" w:rsidRDefault="007455D8">
      <w:pPr>
        <w:rPr>
          <w:sz w:val="40"/>
          <w:szCs w:val="40"/>
        </w:rPr>
      </w:pPr>
    </w:p>
    <w:sectPr w:rsidR="007455D8" w:rsidRPr="007455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4FA5CC" w14:textId="77777777" w:rsidR="00C9523B" w:rsidRDefault="00C9523B" w:rsidP="00A56E4F">
      <w:pPr>
        <w:spacing w:after="0" w:line="240" w:lineRule="auto"/>
      </w:pPr>
      <w:r>
        <w:separator/>
      </w:r>
    </w:p>
  </w:endnote>
  <w:endnote w:type="continuationSeparator" w:id="0">
    <w:p w14:paraId="29E56276" w14:textId="77777777" w:rsidR="00C9523B" w:rsidRDefault="00C9523B" w:rsidP="00A56E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BB4FF9" w14:textId="77777777" w:rsidR="00C9523B" w:rsidRDefault="00C9523B" w:rsidP="00A56E4F">
      <w:pPr>
        <w:spacing w:after="0" w:line="240" w:lineRule="auto"/>
      </w:pPr>
      <w:r>
        <w:separator/>
      </w:r>
    </w:p>
  </w:footnote>
  <w:footnote w:type="continuationSeparator" w:id="0">
    <w:p w14:paraId="7B5AD495" w14:textId="77777777" w:rsidR="00C9523B" w:rsidRDefault="00C9523B" w:rsidP="00A56E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19C"/>
    <w:multiLevelType w:val="hybridMultilevel"/>
    <w:tmpl w:val="7070E9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1A3F21"/>
    <w:multiLevelType w:val="hybridMultilevel"/>
    <w:tmpl w:val="C2D62C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663ED2"/>
    <w:multiLevelType w:val="hybridMultilevel"/>
    <w:tmpl w:val="65EC6D5C"/>
    <w:lvl w:ilvl="0" w:tplc="03C4D9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F0CC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0C6AE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E8FE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B236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1046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E8CE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4AF2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1CE6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55037999">
    <w:abstractNumId w:val="0"/>
  </w:num>
  <w:num w:numId="2" w16cid:durableId="1809664477">
    <w:abstractNumId w:val="1"/>
  </w:num>
  <w:num w:numId="3" w16cid:durableId="12733208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5D8"/>
    <w:rsid w:val="00022C7B"/>
    <w:rsid w:val="001364F7"/>
    <w:rsid w:val="0053775E"/>
    <w:rsid w:val="00653F77"/>
    <w:rsid w:val="006A0B7C"/>
    <w:rsid w:val="007455D8"/>
    <w:rsid w:val="0095611E"/>
    <w:rsid w:val="00970940"/>
    <w:rsid w:val="009D065A"/>
    <w:rsid w:val="009E5419"/>
    <w:rsid w:val="00A54DB2"/>
    <w:rsid w:val="00A56E4F"/>
    <w:rsid w:val="00AE3AA8"/>
    <w:rsid w:val="00B872EC"/>
    <w:rsid w:val="00C9523B"/>
    <w:rsid w:val="00E47768"/>
    <w:rsid w:val="00EF581F"/>
    <w:rsid w:val="00F44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3541DC"/>
  <w15:chartTrackingRefBased/>
  <w15:docId w15:val="{40255C1B-182E-4EAD-A9EF-104E5C0D0A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455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872E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56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6E4F"/>
  </w:style>
  <w:style w:type="paragraph" w:styleId="Footer">
    <w:name w:val="footer"/>
    <w:basedOn w:val="Normal"/>
    <w:link w:val="FooterChar"/>
    <w:uiPriority w:val="99"/>
    <w:unhideWhenUsed/>
    <w:rsid w:val="00A56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6E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56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0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0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0613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9928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842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3091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9012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7321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2838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649</Words>
  <Characters>3700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Jacqui Jones</dc:creator>
  <cp:keywords/>
  <dc:description/>
  <cp:lastModifiedBy>Deborah Jenkins</cp:lastModifiedBy>
  <cp:revision>3</cp:revision>
  <dcterms:created xsi:type="dcterms:W3CDTF">2023-12-14T10:58:00Z</dcterms:created>
  <dcterms:modified xsi:type="dcterms:W3CDTF">2023-12-14T10:59:00Z</dcterms:modified>
</cp:coreProperties>
</file>