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C1A84" w14:textId="77777777" w:rsidR="00DE7C8D" w:rsidRPr="00E3309A" w:rsidRDefault="00DE7C8D" w:rsidP="00817E71">
      <w:pPr>
        <w:spacing w:line="360" w:lineRule="auto"/>
        <w:ind w:firstLine="720"/>
        <w:jc w:val="center"/>
        <w:rPr>
          <w:b/>
          <w:bCs/>
          <w:sz w:val="32"/>
          <w:szCs w:val="32"/>
        </w:rPr>
      </w:pPr>
      <w:r w:rsidRPr="00E3309A">
        <w:rPr>
          <w:b/>
          <w:bCs/>
          <w:sz w:val="32"/>
          <w:szCs w:val="32"/>
        </w:rPr>
        <w:t>University of Wales Trinity Saint David</w:t>
      </w:r>
    </w:p>
    <w:p w14:paraId="156208A1" w14:textId="77777777" w:rsidR="00DE7C8D" w:rsidRDefault="00DE7C8D" w:rsidP="00DE7C8D">
      <w:pPr>
        <w:pStyle w:val="Subtitle"/>
        <w:jc w:val="center"/>
      </w:pPr>
      <w:bookmarkStart w:id="0" w:name="_Toc88046983"/>
      <w:bookmarkStart w:id="1" w:name="_Toc90287000"/>
      <w:bookmarkStart w:id="2" w:name="_Toc90287024"/>
      <w:bookmarkStart w:id="3" w:name="_Toc90287260"/>
      <w:r w:rsidRPr="00E3309A">
        <w:t>Wales Institute of Science and Art</w:t>
      </w:r>
      <w:bookmarkEnd w:id="0"/>
      <w:bookmarkEnd w:id="1"/>
      <w:bookmarkEnd w:id="2"/>
      <w:bookmarkEnd w:id="3"/>
    </w:p>
    <w:p w14:paraId="6CF1D7AF" w14:textId="77777777" w:rsidR="00DE7C8D" w:rsidRPr="000F4714" w:rsidRDefault="00DE7C8D" w:rsidP="00DE7C8D"/>
    <w:p w14:paraId="14EC548E" w14:textId="77777777" w:rsidR="00DE7C8D" w:rsidRPr="000F4714" w:rsidRDefault="00DE7C8D" w:rsidP="00DE7C8D"/>
    <w:p w14:paraId="4974885A" w14:textId="77777777" w:rsidR="00DE7C8D" w:rsidRPr="000F4714" w:rsidRDefault="00DE7C8D" w:rsidP="00DE7C8D"/>
    <w:p w14:paraId="169FCA73" w14:textId="77777777" w:rsidR="00DE7C8D" w:rsidRPr="000F4714" w:rsidRDefault="00DE7C8D" w:rsidP="00DE7C8D"/>
    <w:p w14:paraId="0B266AE2" w14:textId="77777777" w:rsidR="00DE7C8D" w:rsidRPr="000F4714" w:rsidRDefault="00DE7C8D" w:rsidP="00DE7C8D">
      <w:r>
        <w:rPr>
          <w:noProof/>
        </w:rPr>
        <w:drawing>
          <wp:anchor distT="0" distB="0" distL="114300" distR="114300" simplePos="0" relativeHeight="251659264" behindDoc="0" locked="0" layoutInCell="1" allowOverlap="1" wp14:anchorId="259AC2EC" wp14:editId="3D349D0B">
            <wp:simplePos x="0" y="0"/>
            <wp:positionH relativeFrom="margin">
              <wp:align>center</wp:align>
            </wp:positionH>
            <wp:positionV relativeFrom="paragraph">
              <wp:posOffset>8255</wp:posOffset>
            </wp:positionV>
            <wp:extent cx="4427220" cy="1469390"/>
            <wp:effectExtent l="0" t="0" r="0" b="0"/>
            <wp:wrapNone/>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27220" cy="14693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DF100E" w14:textId="77777777" w:rsidR="00DE7C8D" w:rsidRPr="000F4714" w:rsidRDefault="00DE7C8D" w:rsidP="00DE7C8D"/>
    <w:p w14:paraId="1777CC85" w14:textId="77777777" w:rsidR="00DE7C8D" w:rsidRPr="000F4714" w:rsidRDefault="00DE7C8D" w:rsidP="00DE7C8D"/>
    <w:p w14:paraId="69EDBF37" w14:textId="77777777" w:rsidR="00DE7C8D" w:rsidRPr="000F4714" w:rsidRDefault="00DE7C8D" w:rsidP="00DE7C8D"/>
    <w:p w14:paraId="60CD83F6" w14:textId="77777777" w:rsidR="00DE7C8D" w:rsidRPr="000F4714" w:rsidRDefault="00DE7C8D" w:rsidP="00DE7C8D"/>
    <w:p w14:paraId="474C4C2F" w14:textId="77777777" w:rsidR="00DE7C8D" w:rsidRPr="000F4714" w:rsidRDefault="00DE7C8D" w:rsidP="00DE7C8D"/>
    <w:p w14:paraId="55137C6B" w14:textId="77777777" w:rsidR="00DE7C8D" w:rsidRDefault="00DE7C8D" w:rsidP="00DE7C8D"/>
    <w:p w14:paraId="6798EA70" w14:textId="77777777" w:rsidR="00DE7C8D" w:rsidRDefault="00DE7C8D" w:rsidP="00DE7C8D"/>
    <w:p w14:paraId="7066B528" w14:textId="77777777" w:rsidR="00DE7C8D" w:rsidRPr="000F4714" w:rsidRDefault="00DE7C8D" w:rsidP="00DE7C8D"/>
    <w:p w14:paraId="2F40C401" w14:textId="01659BE6" w:rsidR="00DE7C8D" w:rsidRPr="00A732A3" w:rsidRDefault="00D93423" w:rsidP="00DE7C8D">
      <w:pPr>
        <w:jc w:val="center"/>
        <w:rPr>
          <w:b/>
          <w:bCs/>
          <w:i/>
          <w:iCs/>
          <w:sz w:val="32"/>
          <w:szCs w:val="32"/>
        </w:rPr>
      </w:pPr>
      <w:r>
        <w:rPr>
          <w:b/>
          <w:bCs/>
          <w:i/>
          <w:iCs/>
          <w:sz w:val="32"/>
          <w:szCs w:val="32"/>
        </w:rPr>
        <w:t xml:space="preserve">Ignition and Fuel Characteristics of </w:t>
      </w:r>
      <w:r w:rsidR="0081318F">
        <w:rPr>
          <w:b/>
          <w:bCs/>
          <w:i/>
          <w:iCs/>
          <w:sz w:val="32"/>
          <w:szCs w:val="32"/>
        </w:rPr>
        <w:t>an Engine Management System</w:t>
      </w:r>
    </w:p>
    <w:p w14:paraId="62AC3998" w14:textId="30D5ACC8" w:rsidR="00DE7C8D" w:rsidRPr="000F31C6" w:rsidRDefault="001B0F70" w:rsidP="00DE7C8D">
      <w:pPr>
        <w:jc w:val="center"/>
        <w:rPr>
          <w:b/>
          <w:bCs/>
          <w:i/>
          <w:iCs/>
        </w:rPr>
      </w:pPr>
      <w:r>
        <w:rPr>
          <w:b/>
          <w:bCs/>
          <w:i/>
          <w:iCs/>
        </w:rPr>
        <w:t xml:space="preserve">Electrical </w:t>
      </w:r>
      <w:r w:rsidR="00345380">
        <w:rPr>
          <w:b/>
          <w:bCs/>
          <w:i/>
          <w:iCs/>
        </w:rPr>
        <w:t>Control Systems</w:t>
      </w:r>
      <w:r w:rsidR="00DE7C8D">
        <w:rPr>
          <w:b/>
          <w:bCs/>
          <w:i/>
          <w:iCs/>
        </w:rPr>
        <w:t xml:space="preserve"> (ACHA401</w:t>
      </w:r>
      <w:r>
        <w:rPr>
          <w:b/>
          <w:bCs/>
          <w:i/>
          <w:iCs/>
        </w:rPr>
        <w:t>0</w:t>
      </w:r>
      <w:r w:rsidR="00DE7C8D">
        <w:rPr>
          <w:b/>
          <w:bCs/>
          <w:i/>
          <w:iCs/>
        </w:rPr>
        <w:t>)</w:t>
      </w:r>
    </w:p>
    <w:p w14:paraId="042A7741" w14:textId="77777777" w:rsidR="00DE7C8D" w:rsidRDefault="00DE7C8D" w:rsidP="00DE7C8D">
      <w:pPr>
        <w:rPr>
          <w:rFonts w:asciiTheme="majorHAnsi" w:eastAsiaTheme="majorEastAsia" w:hAnsiTheme="majorHAnsi" w:cstheme="majorBidi"/>
          <w:b/>
          <w:bCs/>
          <w:color w:val="2F5496" w:themeColor="accent1" w:themeShade="BF"/>
          <w:sz w:val="24"/>
          <w:szCs w:val="24"/>
        </w:rPr>
      </w:pPr>
    </w:p>
    <w:p w14:paraId="6C2DB5D4" w14:textId="77777777" w:rsidR="00DE7C8D" w:rsidRPr="000F4714" w:rsidRDefault="00DE7C8D" w:rsidP="00DE7C8D"/>
    <w:p w14:paraId="30A56F37" w14:textId="77777777" w:rsidR="00DE7C8D" w:rsidRDefault="00DE7C8D" w:rsidP="00DE7C8D"/>
    <w:p w14:paraId="55A86BB8" w14:textId="77777777" w:rsidR="00DE7C8D" w:rsidRDefault="00DE7C8D" w:rsidP="00DE7C8D"/>
    <w:p w14:paraId="39394A69" w14:textId="77777777" w:rsidR="00DE7C8D" w:rsidRDefault="00DE7C8D" w:rsidP="00DE7C8D"/>
    <w:p w14:paraId="65E86C71" w14:textId="77777777" w:rsidR="00DE7C8D" w:rsidRDefault="00DE7C8D" w:rsidP="00DE7C8D"/>
    <w:p w14:paraId="20952423" w14:textId="77777777" w:rsidR="00DE7C8D" w:rsidRPr="000F4714" w:rsidRDefault="00DE7C8D" w:rsidP="00DE7C8D"/>
    <w:p w14:paraId="14981A93" w14:textId="77777777" w:rsidR="00DE7C8D" w:rsidRPr="000F4714" w:rsidRDefault="00DE7C8D" w:rsidP="00DE7C8D"/>
    <w:p w14:paraId="2A40344C" w14:textId="77777777" w:rsidR="00DE7C8D" w:rsidRPr="000F4714" w:rsidRDefault="00DE7C8D" w:rsidP="00DE7C8D"/>
    <w:p w14:paraId="7C23189A" w14:textId="77777777" w:rsidR="00DE7C8D" w:rsidRDefault="00DE7C8D" w:rsidP="00DE7C8D">
      <w:pPr>
        <w:jc w:val="center"/>
      </w:pPr>
      <w:r>
        <w:t>Jared Davage</w:t>
      </w:r>
    </w:p>
    <w:p w14:paraId="6973D9B5" w14:textId="77777777" w:rsidR="00DE7C8D" w:rsidRDefault="00DE7C8D" w:rsidP="00DE7C8D">
      <w:pPr>
        <w:jc w:val="center"/>
      </w:pPr>
      <w:r>
        <w:t>2103529</w:t>
      </w:r>
    </w:p>
    <w:p w14:paraId="1C73E812" w14:textId="10523CAA" w:rsidR="00DE7C8D" w:rsidRDefault="00967441" w:rsidP="00DE7C8D">
      <w:pPr>
        <w:jc w:val="center"/>
      </w:pPr>
      <w:r>
        <w:t>5</w:t>
      </w:r>
      <w:r w:rsidR="00DE7C8D" w:rsidRPr="000F4714">
        <w:rPr>
          <w:vertAlign w:val="superscript"/>
        </w:rPr>
        <w:t>th</w:t>
      </w:r>
      <w:r w:rsidR="00DE7C8D">
        <w:t xml:space="preserve"> </w:t>
      </w:r>
      <w:r>
        <w:t>April</w:t>
      </w:r>
      <w:r w:rsidR="00DE7C8D">
        <w:t xml:space="preserve"> 202</w:t>
      </w:r>
      <w:r>
        <w:t>2</w:t>
      </w:r>
    </w:p>
    <w:p w14:paraId="3DEE0E97" w14:textId="77777777" w:rsidR="00345380" w:rsidRDefault="00345380" w:rsidP="00DE7C8D">
      <w:pPr>
        <w:jc w:val="center"/>
      </w:pPr>
    </w:p>
    <w:sdt>
      <w:sdtPr>
        <w:rPr>
          <w:rFonts w:asciiTheme="minorHAnsi" w:eastAsiaTheme="minorHAnsi" w:hAnsiTheme="minorHAnsi" w:cstheme="minorBidi"/>
          <w:color w:val="auto"/>
          <w:sz w:val="22"/>
          <w:szCs w:val="22"/>
          <w:lang w:val="en-GB"/>
        </w:rPr>
        <w:id w:val="-974513565"/>
        <w:docPartObj>
          <w:docPartGallery w:val="Table of Contents"/>
          <w:docPartUnique/>
        </w:docPartObj>
      </w:sdtPr>
      <w:sdtEndPr>
        <w:rPr>
          <w:b/>
          <w:bCs/>
          <w:noProof/>
        </w:rPr>
      </w:sdtEndPr>
      <w:sdtContent>
        <w:p w14:paraId="061F7FE5" w14:textId="77777777" w:rsidR="008236DB" w:rsidRDefault="00F23579" w:rsidP="00F23579">
          <w:pPr>
            <w:pStyle w:val="TOCHeading"/>
            <w:rPr>
              <w:noProof/>
            </w:rPr>
          </w:pPr>
          <w:r>
            <w:t>Contents</w:t>
          </w:r>
          <w:r>
            <w:fldChar w:fldCharType="begin"/>
          </w:r>
          <w:r>
            <w:instrText xml:space="preserve"> TOC \o "1-3" \h \z \u </w:instrText>
          </w:r>
          <w:r>
            <w:fldChar w:fldCharType="separate"/>
          </w:r>
        </w:p>
        <w:p w14:paraId="017A2E31" w14:textId="70336215" w:rsidR="008236DB" w:rsidRDefault="008E7885" w:rsidP="008208EB">
          <w:pPr>
            <w:pStyle w:val="TOC1"/>
            <w:rPr>
              <w:rFonts w:eastAsiaTheme="minorEastAsia"/>
              <w:noProof/>
              <w:lang w:eastAsia="en-GB"/>
            </w:rPr>
          </w:pPr>
          <w:hyperlink w:anchor="_Toc101719322" w:history="1">
            <w:r w:rsidR="008236DB" w:rsidRPr="00525D8A">
              <w:rPr>
                <w:rStyle w:val="Hyperlink"/>
                <w:rFonts w:cstheme="minorHAnsi"/>
                <w:noProof/>
              </w:rPr>
              <w:t>1.0</w:t>
            </w:r>
            <w:r w:rsidR="008236DB">
              <w:rPr>
                <w:rFonts w:eastAsiaTheme="minorEastAsia"/>
                <w:noProof/>
                <w:lang w:eastAsia="en-GB"/>
              </w:rPr>
              <w:tab/>
            </w:r>
            <w:r w:rsidR="008236DB" w:rsidRPr="00525D8A">
              <w:rPr>
                <w:rStyle w:val="Hyperlink"/>
                <w:rFonts w:cstheme="minorHAnsi"/>
                <w:noProof/>
              </w:rPr>
              <w:t>Introduction</w:t>
            </w:r>
            <w:r w:rsidR="008236DB">
              <w:rPr>
                <w:noProof/>
                <w:webHidden/>
              </w:rPr>
              <w:tab/>
            </w:r>
            <w:r w:rsidR="008236DB">
              <w:rPr>
                <w:noProof/>
                <w:webHidden/>
              </w:rPr>
              <w:fldChar w:fldCharType="begin"/>
            </w:r>
            <w:r w:rsidR="008236DB">
              <w:rPr>
                <w:noProof/>
                <w:webHidden/>
              </w:rPr>
              <w:instrText xml:space="preserve"> PAGEREF _Toc101719322 \h </w:instrText>
            </w:r>
            <w:r w:rsidR="008236DB">
              <w:rPr>
                <w:noProof/>
                <w:webHidden/>
              </w:rPr>
            </w:r>
            <w:r w:rsidR="008236DB">
              <w:rPr>
                <w:noProof/>
                <w:webHidden/>
              </w:rPr>
              <w:fldChar w:fldCharType="separate"/>
            </w:r>
            <w:r w:rsidR="008208EB">
              <w:rPr>
                <w:noProof/>
                <w:webHidden/>
              </w:rPr>
              <w:t>3</w:t>
            </w:r>
            <w:r w:rsidR="008236DB">
              <w:rPr>
                <w:noProof/>
                <w:webHidden/>
              </w:rPr>
              <w:fldChar w:fldCharType="end"/>
            </w:r>
          </w:hyperlink>
        </w:p>
        <w:p w14:paraId="474AB18B" w14:textId="7699D568" w:rsidR="008236DB" w:rsidRDefault="008E7885">
          <w:pPr>
            <w:pStyle w:val="TOC2"/>
            <w:tabs>
              <w:tab w:val="right" w:leader="dot" w:pos="9016"/>
            </w:tabs>
            <w:rPr>
              <w:rFonts w:eastAsiaTheme="minorEastAsia"/>
              <w:noProof/>
              <w:lang w:eastAsia="en-GB"/>
            </w:rPr>
          </w:pPr>
          <w:hyperlink w:anchor="_Toc101719323" w:history="1">
            <w:r w:rsidR="008236DB" w:rsidRPr="00525D8A">
              <w:rPr>
                <w:rStyle w:val="Hyperlink"/>
                <w:rFonts w:cstheme="minorHAnsi"/>
                <w:noProof/>
              </w:rPr>
              <w:t>1.1 Aims and Objectives</w:t>
            </w:r>
            <w:r w:rsidR="008236DB">
              <w:rPr>
                <w:noProof/>
                <w:webHidden/>
              </w:rPr>
              <w:tab/>
            </w:r>
            <w:r w:rsidR="008236DB">
              <w:rPr>
                <w:noProof/>
                <w:webHidden/>
              </w:rPr>
              <w:fldChar w:fldCharType="begin"/>
            </w:r>
            <w:r w:rsidR="008236DB">
              <w:rPr>
                <w:noProof/>
                <w:webHidden/>
              </w:rPr>
              <w:instrText xml:space="preserve"> PAGEREF _Toc101719323 \h </w:instrText>
            </w:r>
            <w:r w:rsidR="008236DB">
              <w:rPr>
                <w:noProof/>
                <w:webHidden/>
              </w:rPr>
            </w:r>
            <w:r w:rsidR="008236DB">
              <w:rPr>
                <w:noProof/>
                <w:webHidden/>
              </w:rPr>
              <w:fldChar w:fldCharType="separate"/>
            </w:r>
            <w:r w:rsidR="008208EB">
              <w:rPr>
                <w:noProof/>
                <w:webHidden/>
              </w:rPr>
              <w:t>3</w:t>
            </w:r>
            <w:r w:rsidR="008236DB">
              <w:rPr>
                <w:noProof/>
                <w:webHidden/>
              </w:rPr>
              <w:fldChar w:fldCharType="end"/>
            </w:r>
          </w:hyperlink>
        </w:p>
        <w:p w14:paraId="1789EDA1" w14:textId="4B74990E" w:rsidR="008236DB" w:rsidRDefault="008E7885" w:rsidP="008208EB">
          <w:pPr>
            <w:pStyle w:val="TOC1"/>
            <w:rPr>
              <w:rFonts w:eastAsiaTheme="minorEastAsia"/>
              <w:noProof/>
              <w:lang w:eastAsia="en-GB"/>
            </w:rPr>
          </w:pPr>
          <w:hyperlink w:anchor="_Toc101719324" w:history="1">
            <w:r w:rsidR="008236DB" w:rsidRPr="00525D8A">
              <w:rPr>
                <w:rStyle w:val="Hyperlink"/>
                <w:noProof/>
              </w:rPr>
              <w:t>2.0 Laboratory Session</w:t>
            </w:r>
            <w:r w:rsidR="008236DB">
              <w:rPr>
                <w:noProof/>
                <w:webHidden/>
              </w:rPr>
              <w:tab/>
            </w:r>
            <w:r w:rsidR="008236DB">
              <w:rPr>
                <w:noProof/>
                <w:webHidden/>
              </w:rPr>
              <w:fldChar w:fldCharType="begin"/>
            </w:r>
            <w:r w:rsidR="008236DB">
              <w:rPr>
                <w:noProof/>
                <w:webHidden/>
              </w:rPr>
              <w:instrText xml:space="preserve"> PAGEREF _Toc101719324 \h </w:instrText>
            </w:r>
            <w:r w:rsidR="008236DB">
              <w:rPr>
                <w:noProof/>
                <w:webHidden/>
              </w:rPr>
            </w:r>
            <w:r w:rsidR="008236DB">
              <w:rPr>
                <w:noProof/>
                <w:webHidden/>
              </w:rPr>
              <w:fldChar w:fldCharType="separate"/>
            </w:r>
            <w:r w:rsidR="008208EB">
              <w:rPr>
                <w:noProof/>
                <w:webHidden/>
              </w:rPr>
              <w:t>4</w:t>
            </w:r>
            <w:r w:rsidR="008236DB">
              <w:rPr>
                <w:noProof/>
                <w:webHidden/>
              </w:rPr>
              <w:fldChar w:fldCharType="end"/>
            </w:r>
          </w:hyperlink>
        </w:p>
        <w:p w14:paraId="216DE70C" w14:textId="2521DD35" w:rsidR="008236DB" w:rsidRDefault="008E7885">
          <w:pPr>
            <w:pStyle w:val="TOC2"/>
            <w:tabs>
              <w:tab w:val="right" w:leader="dot" w:pos="9016"/>
            </w:tabs>
            <w:rPr>
              <w:rFonts w:eastAsiaTheme="minorEastAsia"/>
              <w:noProof/>
              <w:lang w:eastAsia="en-GB"/>
            </w:rPr>
          </w:pPr>
          <w:hyperlink w:anchor="_Toc101719325" w:history="1">
            <w:r w:rsidR="008236DB" w:rsidRPr="00525D8A">
              <w:rPr>
                <w:rStyle w:val="Hyperlink"/>
                <w:rFonts w:cstheme="minorHAnsi"/>
                <w:noProof/>
              </w:rPr>
              <w:t>2.1 Testing Equipment</w:t>
            </w:r>
            <w:r w:rsidR="008236DB">
              <w:rPr>
                <w:noProof/>
                <w:webHidden/>
              </w:rPr>
              <w:tab/>
            </w:r>
            <w:r w:rsidR="008236DB">
              <w:rPr>
                <w:noProof/>
                <w:webHidden/>
              </w:rPr>
              <w:fldChar w:fldCharType="begin"/>
            </w:r>
            <w:r w:rsidR="008236DB">
              <w:rPr>
                <w:noProof/>
                <w:webHidden/>
              </w:rPr>
              <w:instrText xml:space="preserve"> PAGEREF _Toc101719325 \h </w:instrText>
            </w:r>
            <w:r w:rsidR="008236DB">
              <w:rPr>
                <w:noProof/>
                <w:webHidden/>
              </w:rPr>
            </w:r>
            <w:r w:rsidR="008236DB">
              <w:rPr>
                <w:noProof/>
                <w:webHidden/>
              </w:rPr>
              <w:fldChar w:fldCharType="separate"/>
            </w:r>
            <w:r w:rsidR="008208EB">
              <w:rPr>
                <w:noProof/>
                <w:webHidden/>
              </w:rPr>
              <w:t>4</w:t>
            </w:r>
            <w:r w:rsidR="008236DB">
              <w:rPr>
                <w:noProof/>
                <w:webHidden/>
              </w:rPr>
              <w:fldChar w:fldCharType="end"/>
            </w:r>
          </w:hyperlink>
        </w:p>
        <w:p w14:paraId="10457B9F" w14:textId="0F5232FE" w:rsidR="008236DB" w:rsidRDefault="008E7885">
          <w:pPr>
            <w:pStyle w:val="TOC2"/>
            <w:tabs>
              <w:tab w:val="right" w:leader="dot" w:pos="9016"/>
            </w:tabs>
            <w:rPr>
              <w:rFonts w:eastAsiaTheme="minorEastAsia"/>
              <w:noProof/>
              <w:lang w:eastAsia="en-GB"/>
            </w:rPr>
          </w:pPr>
          <w:hyperlink w:anchor="_Toc101719326" w:history="1">
            <w:r w:rsidR="008236DB" w:rsidRPr="00525D8A">
              <w:rPr>
                <w:rStyle w:val="Hyperlink"/>
                <w:noProof/>
              </w:rPr>
              <w:t>2.2 Methodology</w:t>
            </w:r>
            <w:r w:rsidR="008236DB">
              <w:rPr>
                <w:noProof/>
                <w:webHidden/>
              </w:rPr>
              <w:tab/>
            </w:r>
            <w:r w:rsidR="008236DB">
              <w:rPr>
                <w:noProof/>
                <w:webHidden/>
              </w:rPr>
              <w:fldChar w:fldCharType="begin"/>
            </w:r>
            <w:r w:rsidR="008236DB">
              <w:rPr>
                <w:noProof/>
                <w:webHidden/>
              </w:rPr>
              <w:instrText xml:space="preserve"> PAGEREF _Toc101719326 \h </w:instrText>
            </w:r>
            <w:r w:rsidR="008236DB">
              <w:rPr>
                <w:noProof/>
                <w:webHidden/>
              </w:rPr>
            </w:r>
            <w:r w:rsidR="008236DB">
              <w:rPr>
                <w:noProof/>
                <w:webHidden/>
              </w:rPr>
              <w:fldChar w:fldCharType="separate"/>
            </w:r>
            <w:r w:rsidR="008208EB">
              <w:rPr>
                <w:noProof/>
                <w:webHidden/>
              </w:rPr>
              <w:t>4</w:t>
            </w:r>
            <w:r w:rsidR="008236DB">
              <w:rPr>
                <w:noProof/>
                <w:webHidden/>
              </w:rPr>
              <w:fldChar w:fldCharType="end"/>
            </w:r>
          </w:hyperlink>
        </w:p>
        <w:p w14:paraId="54A44872" w14:textId="0C3BB6B1" w:rsidR="008236DB" w:rsidRDefault="008E7885" w:rsidP="008208EB">
          <w:pPr>
            <w:pStyle w:val="TOC1"/>
            <w:rPr>
              <w:rFonts w:eastAsiaTheme="minorEastAsia"/>
              <w:noProof/>
              <w:lang w:eastAsia="en-GB"/>
            </w:rPr>
          </w:pPr>
          <w:hyperlink w:anchor="_Toc101719327" w:history="1">
            <w:r w:rsidR="008236DB" w:rsidRPr="00525D8A">
              <w:rPr>
                <w:rStyle w:val="Hyperlink"/>
                <w:noProof/>
              </w:rPr>
              <w:t>3.0 Results</w:t>
            </w:r>
            <w:r w:rsidR="008236DB">
              <w:rPr>
                <w:noProof/>
                <w:webHidden/>
              </w:rPr>
              <w:tab/>
            </w:r>
            <w:r w:rsidR="008236DB">
              <w:rPr>
                <w:noProof/>
                <w:webHidden/>
              </w:rPr>
              <w:fldChar w:fldCharType="begin"/>
            </w:r>
            <w:r w:rsidR="008236DB">
              <w:rPr>
                <w:noProof/>
                <w:webHidden/>
              </w:rPr>
              <w:instrText xml:space="preserve"> PAGEREF _Toc101719327 \h </w:instrText>
            </w:r>
            <w:r w:rsidR="008236DB">
              <w:rPr>
                <w:noProof/>
                <w:webHidden/>
              </w:rPr>
            </w:r>
            <w:r w:rsidR="008236DB">
              <w:rPr>
                <w:noProof/>
                <w:webHidden/>
              </w:rPr>
              <w:fldChar w:fldCharType="separate"/>
            </w:r>
            <w:r w:rsidR="008208EB">
              <w:rPr>
                <w:noProof/>
                <w:webHidden/>
              </w:rPr>
              <w:t>7</w:t>
            </w:r>
            <w:r w:rsidR="008236DB">
              <w:rPr>
                <w:noProof/>
                <w:webHidden/>
              </w:rPr>
              <w:fldChar w:fldCharType="end"/>
            </w:r>
          </w:hyperlink>
        </w:p>
        <w:p w14:paraId="3D7C1468" w14:textId="42E438B3" w:rsidR="008236DB" w:rsidRDefault="008E7885">
          <w:pPr>
            <w:pStyle w:val="TOC2"/>
            <w:tabs>
              <w:tab w:val="right" w:leader="dot" w:pos="9016"/>
            </w:tabs>
            <w:rPr>
              <w:rFonts w:eastAsiaTheme="minorEastAsia"/>
              <w:noProof/>
              <w:lang w:eastAsia="en-GB"/>
            </w:rPr>
          </w:pPr>
          <w:hyperlink w:anchor="_Toc101719328" w:history="1">
            <w:r w:rsidR="008236DB" w:rsidRPr="00525D8A">
              <w:rPr>
                <w:rStyle w:val="Hyperlink"/>
                <w:noProof/>
              </w:rPr>
              <w:t>3.1 ECU Static Voltage</w:t>
            </w:r>
            <w:r w:rsidR="008236DB">
              <w:rPr>
                <w:noProof/>
                <w:webHidden/>
              </w:rPr>
              <w:tab/>
            </w:r>
            <w:r w:rsidR="008236DB">
              <w:rPr>
                <w:noProof/>
                <w:webHidden/>
              </w:rPr>
              <w:fldChar w:fldCharType="begin"/>
            </w:r>
            <w:r w:rsidR="008236DB">
              <w:rPr>
                <w:noProof/>
                <w:webHidden/>
              </w:rPr>
              <w:instrText xml:space="preserve"> PAGEREF _Toc101719328 \h </w:instrText>
            </w:r>
            <w:r w:rsidR="008236DB">
              <w:rPr>
                <w:noProof/>
                <w:webHidden/>
              </w:rPr>
            </w:r>
            <w:r w:rsidR="008236DB">
              <w:rPr>
                <w:noProof/>
                <w:webHidden/>
              </w:rPr>
              <w:fldChar w:fldCharType="separate"/>
            </w:r>
            <w:r w:rsidR="008208EB">
              <w:rPr>
                <w:noProof/>
                <w:webHidden/>
              </w:rPr>
              <w:t>7</w:t>
            </w:r>
            <w:r w:rsidR="008236DB">
              <w:rPr>
                <w:noProof/>
                <w:webHidden/>
              </w:rPr>
              <w:fldChar w:fldCharType="end"/>
            </w:r>
          </w:hyperlink>
        </w:p>
        <w:p w14:paraId="5C27AF33" w14:textId="28C11223" w:rsidR="008236DB" w:rsidRDefault="008E7885">
          <w:pPr>
            <w:pStyle w:val="TOC2"/>
            <w:tabs>
              <w:tab w:val="right" w:leader="dot" w:pos="9016"/>
            </w:tabs>
            <w:rPr>
              <w:rFonts w:eastAsiaTheme="minorEastAsia"/>
              <w:noProof/>
              <w:lang w:eastAsia="en-GB"/>
            </w:rPr>
          </w:pPr>
          <w:hyperlink w:anchor="_Toc101719329" w:history="1">
            <w:r w:rsidR="008236DB" w:rsidRPr="00525D8A">
              <w:rPr>
                <w:rStyle w:val="Hyperlink"/>
                <w:noProof/>
              </w:rPr>
              <w:t>3.2 Component testing at 10°C Intervals</w:t>
            </w:r>
            <w:r w:rsidR="008236DB">
              <w:rPr>
                <w:noProof/>
                <w:webHidden/>
              </w:rPr>
              <w:tab/>
            </w:r>
            <w:r w:rsidR="008236DB">
              <w:rPr>
                <w:noProof/>
                <w:webHidden/>
              </w:rPr>
              <w:fldChar w:fldCharType="begin"/>
            </w:r>
            <w:r w:rsidR="008236DB">
              <w:rPr>
                <w:noProof/>
                <w:webHidden/>
              </w:rPr>
              <w:instrText xml:space="preserve"> PAGEREF _Toc101719329 \h </w:instrText>
            </w:r>
            <w:r w:rsidR="008236DB">
              <w:rPr>
                <w:noProof/>
                <w:webHidden/>
              </w:rPr>
            </w:r>
            <w:r w:rsidR="008236DB">
              <w:rPr>
                <w:noProof/>
                <w:webHidden/>
              </w:rPr>
              <w:fldChar w:fldCharType="separate"/>
            </w:r>
            <w:r w:rsidR="008208EB">
              <w:rPr>
                <w:noProof/>
                <w:webHidden/>
              </w:rPr>
              <w:t>9</w:t>
            </w:r>
            <w:r w:rsidR="008236DB">
              <w:rPr>
                <w:noProof/>
                <w:webHidden/>
              </w:rPr>
              <w:fldChar w:fldCharType="end"/>
            </w:r>
          </w:hyperlink>
        </w:p>
        <w:p w14:paraId="79791410" w14:textId="179359DB" w:rsidR="008236DB" w:rsidRDefault="008E7885">
          <w:pPr>
            <w:pStyle w:val="TOC2"/>
            <w:tabs>
              <w:tab w:val="right" w:leader="dot" w:pos="9016"/>
            </w:tabs>
            <w:rPr>
              <w:rFonts w:eastAsiaTheme="minorEastAsia"/>
              <w:noProof/>
              <w:lang w:eastAsia="en-GB"/>
            </w:rPr>
          </w:pPr>
          <w:hyperlink w:anchor="_Toc101719330" w:history="1">
            <w:r w:rsidR="008236DB" w:rsidRPr="00525D8A">
              <w:rPr>
                <w:rStyle w:val="Hyperlink"/>
                <w:noProof/>
              </w:rPr>
              <w:t>3.3 Factory resistance against measured resistance.</w:t>
            </w:r>
            <w:r w:rsidR="008236DB">
              <w:rPr>
                <w:noProof/>
                <w:webHidden/>
              </w:rPr>
              <w:tab/>
            </w:r>
            <w:r w:rsidR="008236DB">
              <w:rPr>
                <w:noProof/>
                <w:webHidden/>
              </w:rPr>
              <w:fldChar w:fldCharType="begin"/>
            </w:r>
            <w:r w:rsidR="008236DB">
              <w:rPr>
                <w:noProof/>
                <w:webHidden/>
              </w:rPr>
              <w:instrText xml:space="preserve"> PAGEREF _Toc101719330 \h </w:instrText>
            </w:r>
            <w:r w:rsidR="008236DB">
              <w:rPr>
                <w:noProof/>
                <w:webHidden/>
              </w:rPr>
            </w:r>
            <w:r w:rsidR="008236DB">
              <w:rPr>
                <w:noProof/>
                <w:webHidden/>
              </w:rPr>
              <w:fldChar w:fldCharType="separate"/>
            </w:r>
            <w:r w:rsidR="008208EB">
              <w:rPr>
                <w:noProof/>
                <w:webHidden/>
              </w:rPr>
              <w:t>11</w:t>
            </w:r>
            <w:r w:rsidR="008236DB">
              <w:rPr>
                <w:noProof/>
                <w:webHidden/>
              </w:rPr>
              <w:fldChar w:fldCharType="end"/>
            </w:r>
          </w:hyperlink>
        </w:p>
        <w:p w14:paraId="3503902A" w14:textId="716A5E08" w:rsidR="008236DB" w:rsidRDefault="008E7885">
          <w:pPr>
            <w:pStyle w:val="TOC2"/>
            <w:tabs>
              <w:tab w:val="right" w:leader="dot" w:pos="9016"/>
            </w:tabs>
            <w:rPr>
              <w:rFonts w:eastAsiaTheme="minorEastAsia"/>
              <w:noProof/>
              <w:lang w:eastAsia="en-GB"/>
            </w:rPr>
          </w:pPr>
          <w:hyperlink w:anchor="_Toc101719331" w:history="1">
            <w:r w:rsidR="008236DB" w:rsidRPr="00525D8A">
              <w:rPr>
                <w:rStyle w:val="Hyperlink"/>
                <w:noProof/>
              </w:rPr>
              <w:t>3.4 Bosch LE3 Readings</w:t>
            </w:r>
            <w:r w:rsidR="008236DB">
              <w:rPr>
                <w:noProof/>
                <w:webHidden/>
              </w:rPr>
              <w:tab/>
            </w:r>
            <w:r w:rsidR="008236DB">
              <w:rPr>
                <w:noProof/>
                <w:webHidden/>
              </w:rPr>
              <w:fldChar w:fldCharType="begin"/>
            </w:r>
            <w:r w:rsidR="008236DB">
              <w:rPr>
                <w:noProof/>
                <w:webHidden/>
              </w:rPr>
              <w:instrText xml:space="preserve"> PAGEREF _Toc101719331 \h </w:instrText>
            </w:r>
            <w:r w:rsidR="008236DB">
              <w:rPr>
                <w:noProof/>
                <w:webHidden/>
              </w:rPr>
            </w:r>
            <w:r w:rsidR="008236DB">
              <w:rPr>
                <w:noProof/>
                <w:webHidden/>
              </w:rPr>
              <w:fldChar w:fldCharType="separate"/>
            </w:r>
            <w:r w:rsidR="008208EB">
              <w:rPr>
                <w:noProof/>
                <w:webHidden/>
              </w:rPr>
              <w:t>14</w:t>
            </w:r>
            <w:r w:rsidR="008236DB">
              <w:rPr>
                <w:noProof/>
                <w:webHidden/>
              </w:rPr>
              <w:fldChar w:fldCharType="end"/>
            </w:r>
          </w:hyperlink>
        </w:p>
        <w:p w14:paraId="64BE79E4" w14:textId="3CC4663D" w:rsidR="008236DB" w:rsidRDefault="008E7885" w:rsidP="008208EB">
          <w:pPr>
            <w:pStyle w:val="TOC1"/>
            <w:rPr>
              <w:rFonts w:eastAsiaTheme="minorEastAsia"/>
              <w:noProof/>
              <w:lang w:eastAsia="en-GB"/>
            </w:rPr>
          </w:pPr>
          <w:hyperlink w:anchor="_Toc101719332" w:history="1">
            <w:r w:rsidR="008236DB" w:rsidRPr="00525D8A">
              <w:rPr>
                <w:rStyle w:val="Hyperlink"/>
                <w:noProof/>
              </w:rPr>
              <w:t>4.0 Scope Patterns</w:t>
            </w:r>
            <w:r w:rsidR="008236DB">
              <w:rPr>
                <w:noProof/>
                <w:webHidden/>
              </w:rPr>
              <w:tab/>
            </w:r>
            <w:r w:rsidR="008236DB">
              <w:rPr>
                <w:noProof/>
                <w:webHidden/>
              </w:rPr>
              <w:fldChar w:fldCharType="begin"/>
            </w:r>
            <w:r w:rsidR="008236DB">
              <w:rPr>
                <w:noProof/>
                <w:webHidden/>
              </w:rPr>
              <w:instrText xml:space="preserve"> PAGEREF _Toc101719332 \h </w:instrText>
            </w:r>
            <w:r w:rsidR="008236DB">
              <w:rPr>
                <w:noProof/>
                <w:webHidden/>
              </w:rPr>
            </w:r>
            <w:r w:rsidR="008236DB">
              <w:rPr>
                <w:noProof/>
                <w:webHidden/>
              </w:rPr>
              <w:fldChar w:fldCharType="separate"/>
            </w:r>
            <w:r w:rsidR="008208EB">
              <w:rPr>
                <w:noProof/>
                <w:webHidden/>
              </w:rPr>
              <w:t>17</w:t>
            </w:r>
            <w:r w:rsidR="008236DB">
              <w:rPr>
                <w:noProof/>
                <w:webHidden/>
              </w:rPr>
              <w:fldChar w:fldCharType="end"/>
            </w:r>
          </w:hyperlink>
        </w:p>
        <w:p w14:paraId="7A570979" w14:textId="037CE1FB" w:rsidR="008236DB" w:rsidRDefault="008E7885" w:rsidP="008208EB">
          <w:pPr>
            <w:pStyle w:val="TOC1"/>
            <w:rPr>
              <w:rFonts w:eastAsiaTheme="minorEastAsia"/>
              <w:noProof/>
              <w:lang w:eastAsia="en-GB"/>
            </w:rPr>
          </w:pPr>
          <w:hyperlink w:anchor="_Toc101719333" w:history="1">
            <w:r w:rsidR="008236DB" w:rsidRPr="00525D8A">
              <w:rPr>
                <w:rStyle w:val="Hyperlink"/>
                <w:noProof/>
              </w:rPr>
              <w:t>5.0 Analysis</w:t>
            </w:r>
            <w:r w:rsidR="008236DB">
              <w:rPr>
                <w:noProof/>
                <w:webHidden/>
              </w:rPr>
              <w:tab/>
            </w:r>
            <w:r w:rsidR="008236DB">
              <w:rPr>
                <w:noProof/>
                <w:webHidden/>
              </w:rPr>
              <w:fldChar w:fldCharType="begin"/>
            </w:r>
            <w:r w:rsidR="008236DB">
              <w:rPr>
                <w:noProof/>
                <w:webHidden/>
              </w:rPr>
              <w:instrText xml:space="preserve"> PAGEREF _Toc101719333 \h </w:instrText>
            </w:r>
            <w:r w:rsidR="008236DB">
              <w:rPr>
                <w:noProof/>
                <w:webHidden/>
              </w:rPr>
            </w:r>
            <w:r w:rsidR="008236DB">
              <w:rPr>
                <w:noProof/>
                <w:webHidden/>
              </w:rPr>
              <w:fldChar w:fldCharType="separate"/>
            </w:r>
            <w:r w:rsidR="008208EB">
              <w:rPr>
                <w:noProof/>
                <w:webHidden/>
              </w:rPr>
              <w:t>27</w:t>
            </w:r>
            <w:r w:rsidR="008236DB">
              <w:rPr>
                <w:noProof/>
                <w:webHidden/>
              </w:rPr>
              <w:fldChar w:fldCharType="end"/>
            </w:r>
          </w:hyperlink>
        </w:p>
        <w:p w14:paraId="78136B81" w14:textId="419F47C4" w:rsidR="008236DB" w:rsidRDefault="008E7885" w:rsidP="008208EB">
          <w:pPr>
            <w:pStyle w:val="TOC1"/>
            <w:rPr>
              <w:rFonts w:eastAsiaTheme="minorEastAsia"/>
              <w:noProof/>
              <w:lang w:eastAsia="en-GB"/>
            </w:rPr>
          </w:pPr>
          <w:hyperlink w:anchor="_Toc101719334" w:history="1">
            <w:r w:rsidR="008236DB" w:rsidRPr="00525D8A">
              <w:rPr>
                <w:rStyle w:val="Hyperlink"/>
                <w:noProof/>
              </w:rPr>
              <w:t>6.0 Conclusion</w:t>
            </w:r>
            <w:r w:rsidR="008236DB">
              <w:rPr>
                <w:noProof/>
                <w:webHidden/>
              </w:rPr>
              <w:tab/>
            </w:r>
            <w:r w:rsidR="008236DB">
              <w:rPr>
                <w:noProof/>
                <w:webHidden/>
              </w:rPr>
              <w:fldChar w:fldCharType="begin"/>
            </w:r>
            <w:r w:rsidR="008236DB">
              <w:rPr>
                <w:noProof/>
                <w:webHidden/>
              </w:rPr>
              <w:instrText xml:space="preserve"> PAGEREF _Toc101719334 \h </w:instrText>
            </w:r>
            <w:r w:rsidR="008236DB">
              <w:rPr>
                <w:noProof/>
                <w:webHidden/>
              </w:rPr>
            </w:r>
            <w:r w:rsidR="008236DB">
              <w:rPr>
                <w:noProof/>
                <w:webHidden/>
              </w:rPr>
              <w:fldChar w:fldCharType="separate"/>
            </w:r>
            <w:r w:rsidR="008208EB">
              <w:rPr>
                <w:noProof/>
                <w:webHidden/>
              </w:rPr>
              <w:t>28</w:t>
            </w:r>
            <w:r w:rsidR="008236DB">
              <w:rPr>
                <w:noProof/>
                <w:webHidden/>
              </w:rPr>
              <w:fldChar w:fldCharType="end"/>
            </w:r>
          </w:hyperlink>
        </w:p>
        <w:p w14:paraId="1C101A25" w14:textId="549708B1" w:rsidR="008236DB" w:rsidRDefault="008E7885" w:rsidP="008208EB">
          <w:pPr>
            <w:pStyle w:val="TOC1"/>
            <w:rPr>
              <w:rFonts w:eastAsiaTheme="minorEastAsia"/>
              <w:noProof/>
              <w:lang w:eastAsia="en-GB"/>
            </w:rPr>
          </w:pPr>
          <w:hyperlink w:anchor="_Toc101719335" w:history="1">
            <w:r w:rsidR="008236DB" w:rsidRPr="00525D8A">
              <w:rPr>
                <w:rStyle w:val="Hyperlink"/>
                <w:noProof/>
              </w:rPr>
              <w:t>7.0 References</w:t>
            </w:r>
            <w:r w:rsidR="008236DB">
              <w:rPr>
                <w:noProof/>
                <w:webHidden/>
              </w:rPr>
              <w:tab/>
            </w:r>
            <w:r w:rsidR="008236DB">
              <w:rPr>
                <w:noProof/>
                <w:webHidden/>
              </w:rPr>
              <w:fldChar w:fldCharType="begin"/>
            </w:r>
            <w:r w:rsidR="008236DB">
              <w:rPr>
                <w:noProof/>
                <w:webHidden/>
              </w:rPr>
              <w:instrText xml:space="preserve"> PAGEREF _Toc101719335 \h </w:instrText>
            </w:r>
            <w:r w:rsidR="008236DB">
              <w:rPr>
                <w:noProof/>
                <w:webHidden/>
              </w:rPr>
            </w:r>
            <w:r w:rsidR="008236DB">
              <w:rPr>
                <w:noProof/>
                <w:webHidden/>
              </w:rPr>
              <w:fldChar w:fldCharType="separate"/>
            </w:r>
            <w:r w:rsidR="008208EB">
              <w:rPr>
                <w:noProof/>
                <w:webHidden/>
              </w:rPr>
              <w:t>29</w:t>
            </w:r>
            <w:r w:rsidR="008236DB">
              <w:rPr>
                <w:noProof/>
                <w:webHidden/>
              </w:rPr>
              <w:fldChar w:fldCharType="end"/>
            </w:r>
          </w:hyperlink>
        </w:p>
        <w:p w14:paraId="26141E0F" w14:textId="77777777" w:rsidR="00F23579" w:rsidRDefault="00F23579" w:rsidP="00F23579">
          <w:pPr>
            <w:rPr>
              <w:b/>
              <w:bCs/>
              <w:noProof/>
            </w:rPr>
          </w:pPr>
          <w:r>
            <w:rPr>
              <w:b/>
              <w:bCs/>
              <w:noProof/>
            </w:rPr>
            <w:fldChar w:fldCharType="end"/>
          </w:r>
        </w:p>
      </w:sdtContent>
    </w:sdt>
    <w:p w14:paraId="6C7E940A" w14:textId="5B79D288" w:rsidR="00F23579" w:rsidRDefault="00F23579">
      <w:r>
        <w:br w:type="page"/>
      </w:r>
    </w:p>
    <w:p w14:paraId="6B8E8372" w14:textId="7D8E7FEF" w:rsidR="00BA344E" w:rsidRPr="00DB244E" w:rsidRDefault="005F03A4" w:rsidP="007D0BE8">
      <w:pPr>
        <w:pStyle w:val="Heading1"/>
        <w:numPr>
          <w:ilvl w:val="0"/>
          <w:numId w:val="1"/>
        </w:numPr>
        <w:spacing w:line="360" w:lineRule="auto"/>
        <w:rPr>
          <w:rFonts w:asciiTheme="minorHAnsi" w:hAnsiTheme="minorHAnsi" w:cstheme="minorHAnsi"/>
        </w:rPr>
      </w:pPr>
      <w:bookmarkStart w:id="4" w:name="_Toc101719322"/>
      <w:r w:rsidRPr="00DB244E">
        <w:rPr>
          <w:rFonts w:asciiTheme="minorHAnsi" w:hAnsiTheme="minorHAnsi" w:cstheme="minorHAnsi"/>
        </w:rPr>
        <w:lastRenderedPageBreak/>
        <w:t>Introduction</w:t>
      </w:r>
      <w:bookmarkEnd w:id="4"/>
    </w:p>
    <w:p w14:paraId="699E6B7D" w14:textId="3D81A93E" w:rsidR="00EB3B85" w:rsidRPr="00310371" w:rsidRDefault="00EB3B85" w:rsidP="007D0BE8">
      <w:pPr>
        <w:spacing w:line="360" w:lineRule="auto"/>
        <w:rPr>
          <w:rFonts w:cstheme="minorHAnsi"/>
        </w:rPr>
      </w:pPr>
      <w:r w:rsidRPr="00310371">
        <w:rPr>
          <w:rFonts w:cstheme="minorHAnsi"/>
        </w:rPr>
        <w:t xml:space="preserve">The aim of this </w:t>
      </w:r>
      <w:r w:rsidR="00882FE9" w:rsidRPr="00310371">
        <w:rPr>
          <w:rFonts w:cstheme="minorHAnsi"/>
        </w:rPr>
        <w:t xml:space="preserve">investigation was to measure </w:t>
      </w:r>
      <w:r w:rsidR="00685064" w:rsidRPr="00310371">
        <w:rPr>
          <w:rFonts w:cstheme="minorHAnsi"/>
        </w:rPr>
        <w:t>engine characteristics via the engine management system</w:t>
      </w:r>
      <w:r w:rsidR="000E1C48" w:rsidRPr="00310371">
        <w:rPr>
          <w:rFonts w:cstheme="minorHAnsi"/>
        </w:rPr>
        <w:t>,</w:t>
      </w:r>
      <w:r w:rsidR="001734E5" w:rsidRPr="00310371">
        <w:rPr>
          <w:rFonts w:cstheme="minorHAnsi"/>
        </w:rPr>
        <w:t xml:space="preserve"> which</w:t>
      </w:r>
      <w:r w:rsidR="005C42AD" w:rsidRPr="00310371">
        <w:rPr>
          <w:rFonts w:cstheme="minorHAnsi"/>
        </w:rPr>
        <w:t xml:space="preserve"> was undertaken in a group of </w:t>
      </w:r>
      <w:r w:rsidR="00915F23" w:rsidRPr="00310371">
        <w:rPr>
          <w:rFonts w:cstheme="minorHAnsi"/>
        </w:rPr>
        <w:t>5.</w:t>
      </w:r>
      <w:r w:rsidR="000E1C48" w:rsidRPr="00310371">
        <w:rPr>
          <w:rFonts w:cstheme="minorHAnsi"/>
        </w:rPr>
        <w:t xml:space="preserve"> </w:t>
      </w:r>
      <w:r w:rsidR="007F27CF" w:rsidRPr="00310371">
        <w:rPr>
          <w:rFonts w:cstheme="minorHAnsi"/>
        </w:rPr>
        <w:t>The system that the test was undertaken on is the Vauxhall</w:t>
      </w:r>
      <w:r w:rsidR="00D362DB" w:rsidRPr="00310371">
        <w:rPr>
          <w:rFonts w:cstheme="minorHAnsi"/>
        </w:rPr>
        <w:t xml:space="preserve"> 2.0l</w:t>
      </w:r>
      <w:r w:rsidR="001C51D4" w:rsidRPr="00310371">
        <w:rPr>
          <w:rFonts w:cstheme="minorHAnsi"/>
        </w:rPr>
        <w:t xml:space="preserve"> C20</w:t>
      </w:r>
      <w:r w:rsidR="00B6340B" w:rsidRPr="00310371">
        <w:rPr>
          <w:rFonts w:cstheme="minorHAnsi"/>
        </w:rPr>
        <w:t>NE</w:t>
      </w:r>
      <w:r w:rsidR="00D362DB" w:rsidRPr="00310371">
        <w:rPr>
          <w:rFonts w:cstheme="minorHAnsi"/>
        </w:rPr>
        <w:t xml:space="preserve"> engine with the</w:t>
      </w:r>
      <w:r w:rsidR="007F27CF" w:rsidRPr="00310371">
        <w:rPr>
          <w:rFonts w:cstheme="minorHAnsi"/>
        </w:rPr>
        <w:t xml:space="preserve"> </w:t>
      </w:r>
      <w:r w:rsidR="00882006" w:rsidRPr="00310371">
        <w:rPr>
          <w:rFonts w:cstheme="minorHAnsi"/>
        </w:rPr>
        <w:t xml:space="preserve">Bosch </w:t>
      </w:r>
      <w:r w:rsidR="007F27CF" w:rsidRPr="00310371">
        <w:rPr>
          <w:rFonts w:cstheme="minorHAnsi"/>
        </w:rPr>
        <w:t>Motronic management system</w:t>
      </w:r>
      <w:r w:rsidR="00294878" w:rsidRPr="00310371">
        <w:rPr>
          <w:rFonts w:cstheme="minorHAnsi"/>
        </w:rPr>
        <w:t xml:space="preserve">. </w:t>
      </w:r>
      <w:r w:rsidR="00986057" w:rsidRPr="00310371">
        <w:rPr>
          <w:rFonts w:cstheme="minorHAnsi"/>
        </w:rPr>
        <w:t>The engine</w:t>
      </w:r>
      <w:r w:rsidR="001078AD" w:rsidRPr="00310371">
        <w:rPr>
          <w:rFonts w:cstheme="minorHAnsi"/>
        </w:rPr>
        <w:t>s</w:t>
      </w:r>
      <w:r w:rsidR="00986057" w:rsidRPr="00310371">
        <w:rPr>
          <w:rFonts w:cstheme="minorHAnsi"/>
        </w:rPr>
        <w:t xml:space="preserve"> with this </w:t>
      </w:r>
      <w:r w:rsidR="00A91D19" w:rsidRPr="00310371">
        <w:rPr>
          <w:rFonts w:cstheme="minorHAnsi"/>
        </w:rPr>
        <w:t xml:space="preserve">Bosch </w:t>
      </w:r>
      <w:r w:rsidR="00986057" w:rsidRPr="00310371">
        <w:rPr>
          <w:rFonts w:cstheme="minorHAnsi"/>
        </w:rPr>
        <w:t>management system w</w:t>
      </w:r>
      <w:r w:rsidR="001078AD" w:rsidRPr="00310371">
        <w:rPr>
          <w:rFonts w:cstheme="minorHAnsi"/>
        </w:rPr>
        <w:t>ere</w:t>
      </w:r>
      <w:r w:rsidR="00986057" w:rsidRPr="00310371">
        <w:rPr>
          <w:rFonts w:cstheme="minorHAnsi"/>
        </w:rPr>
        <w:t xml:space="preserve"> introduced in the late 80’s</w:t>
      </w:r>
      <w:r w:rsidR="00903D77" w:rsidRPr="00310371">
        <w:rPr>
          <w:rFonts w:cstheme="minorHAnsi"/>
        </w:rPr>
        <w:t xml:space="preserve"> and was used on all of Vauxhalls 2.0l engines.</w:t>
      </w:r>
      <w:r w:rsidR="007D0BE8" w:rsidRPr="00310371">
        <w:rPr>
          <w:rFonts w:cstheme="minorHAnsi"/>
        </w:rPr>
        <w:t xml:space="preserve">  </w:t>
      </w:r>
    </w:p>
    <w:p w14:paraId="250DAD9D" w14:textId="23635E74" w:rsidR="00A91D19" w:rsidRPr="00310371" w:rsidRDefault="00A91D19" w:rsidP="007D0BE8">
      <w:pPr>
        <w:pStyle w:val="Heading2"/>
        <w:spacing w:line="360" w:lineRule="auto"/>
        <w:rPr>
          <w:rFonts w:asciiTheme="minorHAnsi" w:hAnsiTheme="minorHAnsi" w:cstheme="minorHAnsi"/>
        </w:rPr>
      </w:pPr>
      <w:bookmarkStart w:id="5" w:name="_Toc101719323"/>
      <w:r w:rsidRPr="00310371">
        <w:rPr>
          <w:rFonts w:asciiTheme="minorHAnsi" w:hAnsiTheme="minorHAnsi" w:cstheme="minorHAnsi"/>
        </w:rPr>
        <w:t>1.1 Aims and Objectives</w:t>
      </w:r>
      <w:bookmarkEnd w:id="5"/>
    </w:p>
    <w:p w14:paraId="6E9CF7EF" w14:textId="40472C06" w:rsidR="0012657F" w:rsidRPr="00310371" w:rsidRDefault="00F62A86" w:rsidP="007D0BE8">
      <w:pPr>
        <w:spacing w:line="360" w:lineRule="auto"/>
        <w:rPr>
          <w:rFonts w:cstheme="minorHAnsi"/>
        </w:rPr>
      </w:pPr>
      <w:r w:rsidRPr="00310371">
        <w:rPr>
          <w:rFonts w:cstheme="minorHAnsi"/>
        </w:rPr>
        <w:t>This</w:t>
      </w:r>
      <w:r w:rsidR="00B6340B" w:rsidRPr="00310371">
        <w:rPr>
          <w:rFonts w:cstheme="minorHAnsi"/>
        </w:rPr>
        <w:t xml:space="preserve"> purpose of this</w:t>
      </w:r>
      <w:r w:rsidRPr="00310371">
        <w:rPr>
          <w:rFonts w:cstheme="minorHAnsi"/>
        </w:rPr>
        <w:t xml:space="preserve"> investigation </w:t>
      </w:r>
      <w:r w:rsidR="003A6FC1" w:rsidRPr="00310371">
        <w:rPr>
          <w:rFonts w:cstheme="minorHAnsi"/>
        </w:rPr>
        <w:t>is to measure engine characteristics</w:t>
      </w:r>
      <w:r w:rsidR="00C34A44" w:rsidRPr="00310371">
        <w:rPr>
          <w:rFonts w:cstheme="minorHAnsi"/>
        </w:rPr>
        <w:t>, which includes the</w:t>
      </w:r>
      <w:r w:rsidR="003648C3" w:rsidRPr="00310371">
        <w:rPr>
          <w:rFonts w:cstheme="minorHAnsi"/>
        </w:rPr>
        <w:t xml:space="preserve"> electronic fuel</w:t>
      </w:r>
      <w:r w:rsidR="00C34A44" w:rsidRPr="00310371">
        <w:rPr>
          <w:rFonts w:cstheme="minorHAnsi"/>
        </w:rPr>
        <w:t xml:space="preserve"> injection system and </w:t>
      </w:r>
      <w:r w:rsidR="003648C3" w:rsidRPr="00310371">
        <w:rPr>
          <w:rFonts w:cstheme="minorHAnsi"/>
        </w:rPr>
        <w:t>electronic ignition,</w:t>
      </w:r>
      <w:r w:rsidR="003A6FC1" w:rsidRPr="00310371">
        <w:rPr>
          <w:rFonts w:cstheme="minorHAnsi"/>
        </w:rPr>
        <w:t xml:space="preserve"> using live data</w:t>
      </w:r>
      <w:r w:rsidR="00E97FF3" w:rsidRPr="00310371">
        <w:rPr>
          <w:rFonts w:cstheme="minorHAnsi"/>
        </w:rPr>
        <w:t>.</w:t>
      </w:r>
      <w:r w:rsidR="004C4BD5" w:rsidRPr="00310371">
        <w:rPr>
          <w:rFonts w:cstheme="minorHAnsi"/>
        </w:rPr>
        <w:t xml:space="preserve"> By doing this</w:t>
      </w:r>
      <w:r w:rsidR="0041326F">
        <w:rPr>
          <w:rFonts w:cstheme="minorHAnsi"/>
        </w:rPr>
        <w:t>,</w:t>
      </w:r>
      <w:r w:rsidR="004C4BD5" w:rsidRPr="00310371">
        <w:rPr>
          <w:rFonts w:cstheme="minorHAnsi"/>
        </w:rPr>
        <w:t xml:space="preserve"> data sheets</w:t>
      </w:r>
      <w:r w:rsidR="008566E3" w:rsidRPr="00310371">
        <w:rPr>
          <w:rFonts w:cstheme="minorHAnsi"/>
        </w:rPr>
        <w:t xml:space="preserve"> and scope patterns</w:t>
      </w:r>
      <w:r w:rsidR="004C4BD5" w:rsidRPr="00310371">
        <w:rPr>
          <w:rFonts w:cstheme="minorHAnsi"/>
        </w:rPr>
        <w:t xml:space="preserve"> can be produced </w:t>
      </w:r>
      <w:r w:rsidR="0041326F">
        <w:rPr>
          <w:rFonts w:cstheme="minorHAnsi"/>
        </w:rPr>
        <w:t>which can be</w:t>
      </w:r>
      <w:r w:rsidR="004C4BD5" w:rsidRPr="00310371">
        <w:rPr>
          <w:rFonts w:cstheme="minorHAnsi"/>
        </w:rPr>
        <w:t xml:space="preserve"> </w:t>
      </w:r>
      <w:r w:rsidR="00773AC9" w:rsidRPr="00310371">
        <w:rPr>
          <w:rFonts w:cstheme="minorHAnsi"/>
        </w:rPr>
        <w:t>used to analyse the s</w:t>
      </w:r>
      <w:r w:rsidR="001945B4" w:rsidRPr="00310371">
        <w:rPr>
          <w:rFonts w:cstheme="minorHAnsi"/>
        </w:rPr>
        <w:t>ystems characteristics</w:t>
      </w:r>
      <w:r w:rsidR="0041326F">
        <w:rPr>
          <w:rFonts w:cstheme="minorHAnsi"/>
        </w:rPr>
        <w:t xml:space="preserve"> as well as show inconsistences. </w:t>
      </w:r>
    </w:p>
    <w:p w14:paraId="4E0D6C09" w14:textId="73F682F6" w:rsidR="0081318F" w:rsidRDefault="0081318F">
      <w:r>
        <w:br w:type="page"/>
      </w:r>
    </w:p>
    <w:p w14:paraId="530B1492" w14:textId="36C68AA6" w:rsidR="0081318F" w:rsidRDefault="0081318F" w:rsidP="007175A6">
      <w:pPr>
        <w:pStyle w:val="Heading1"/>
        <w:spacing w:line="360" w:lineRule="auto"/>
      </w:pPr>
      <w:bookmarkStart w:id="6" w:name="_Toc101719324"/>
      <w:r>
        <w:lastRenderedPageBreak/>
        <w:t>2.0</w:t>
      </w:r>
      <w:r w:rsidR="005F03A4">
        <w:t xml:space="preserve"> Laboratory Session</w:t>
      </w:r>
      <w:bookmarkEnd w:id="6"/>
      <w:r w:rsidR="005F03A4">
        <w:t xml:space="preserve"> </w:t>
      </w:r>
    </w:p>
    <w:p w14:paraId="6520F47B" w14:textId="55532B7D" w:rsidR="007D0BE8" w:rsidRPr="00310371" w:rsidRDefault="00D834A0" w:rsidP="007175A6">
      <w:pPr>
        <w:spacing w:line="360" w:lineRule="auto"/>
        <w:rPr>
          <w:rFonts w:cstheme="minorHAnsi"/>
        </w:rPr>
      </w:pPr>
      <w:r>
        <w:rPr>
          <w:rFonts w:cstheme="minorHAnsi"/>
        </w:rPr>
        <w:t xml:space="preserve">Within this laboratory session </w:t>
      </w:r>
      <w:r w:rsidR="00163078">
        <w:rPr>
          <w:rFonts w:cstheme="minorHAnsi"/>
        </w:rPr>
        <w:t>in</w:t>
      </w:r>
      <w:r>
        <w:rPr>
          <w:rFonts w:cstheme="minorHAnsi"/>
        </w:rPr>
        <w:t xml:space="preserve"> the workshops, </w:t>
      </w:r>
      <w:r w:rsidR="00163078">
        <w:rPr>
          <w:rFonts w:cstheme="minorHAnsi"/>
        </w:rPr>
        <w:t>the C20NE was measure</w:t>
      </w:r>
      <w:r w:rsidR="00676982">
        <w:rPr>
          <w:rFonts w:cstheme="minorHAnsi"/>
        </w:rPr>
        <w:t>d</w:t>
      </w:r>
      <w:r w:rsidR="00163078">
        <w:rPr>
          <w:rFonts w:cstheme="minorHAnsi"/>
        </w:rPr>
        <w:t xml:space="preserve"> </w:t>
      </w:r>
      <w:r w:rsidR="00676982">
        <w:rPr>
          <w:rFonts w:cstheme="minorHAnsi"/>
        </w:rPr>
        <w:t xml:space="preserve">using a multimeter and oscilloscope to gain readings of </w:t>
      </w:r>
      <w:r w:rsidR="007C3ED7">
        <w:rPr>
          <w:rFonts w:cstheme="minorHAnsi"/>
        </w:rPr>
        <w:t>the systems characteristics</w:t>
      </w:r>
      <w:r w:rsidR="007E2C8F">
        <w:rPr>
          <w:rFonts w:cstheme="minorHAnsi"/>
        </w:rPr>
        <w:t>.</w:t>
      </w:r>
      <w:r w:rsidR="007C3ED7">
        <w:rPr>
          <w:rFonts w:cstheme="minorHAnsi"/>
        </w:rPr>
        <w:t xml:space="preserve"> </w:t>
      </w:r>
      <w:r w:rsidR="007E2C8F">
        <w:rPr>
          <w:rFonts w:cstheme="minorHAnsi"/>
        </w:rPr>
        <w:t>This</w:t>
      </w:r>
      <w:r w:rsidR="007C3ED7">
        <w:rPr>
          <w:rFonts w:cstheme="minorHAnsi"/>
        </w:rPr>
        <w:t xml:space="preserve"> include</w:t>
      </w:r>
      <w:r w:rsidR="00160507">
        <w:rPr>
          <w:rFonts w:cstheme="minorHAnsi"/>
        </w:rPr>
        <w:t>d</w:t>
      </w:r>
      <w:r w:rsidR="007C3ED7">
        <w:rPr>
          <w:rFonts w:cstheme="minorHAnsi"/>
        </w:rPr>
        <w:t xml:space="preserve"> </w:t>
      </w:r>
      <w:r w:rsidR="00160507">
        <w:rPr>
          <w:rFonts w:cstheme="minorHAnsi"/>
        </w:rPr>
        <w:t>injection on time</w:t>
      </w:r>
      <w:r w:rsidR="00343C71">
        <w:rPr>
          <w:rFonts w:cstheme="minorHAnsi"/>
        </w:rPr>
        <w:t>,</w:t>
      </w:r>
      <w:r w:rsidR="00160507">
        <w:rPr>
          <w:rFonts w:cstheme="minorHAnsi"/>
        </w:rPr>
        <w:t xml:space="preserve"> show as a scope pattern that was produced </w:t>
      </w:r>
      <w:r w:rsidR="007E2C8F">
        <w:rPr>
          <w:rFonts w:cstheme="minorHAnsi"/>
        </w:rPr>
        <w:t xml:space="preserve">by the Bosch BEA850, </w:t>
      </w:r>
      <w:r w:rsidR="00343C71">
        <w:rPr>
          <w:rFonts w:cstheme="minorHAnsi"/>
        </w:rPr>
        <w:t xml:space="preserve">all ECU pin voltage readings </w:t>
      </w:r>
      <w:r w:rsidR="00E67F2B">
        <w:rPr>
          <w:rFonts w:cstheme="minorHAnsi"/>
        </w:rPr>
        <w:t xml:space="preserve">as well as </w:t>
      </w:r>
      <w:r w:rsidR="00817922">
        <w:rPr>
          <w:rFonts w:cstheme="minorHAnsi"/>
        </w:rPr>
        <w:t xml:space="preserve">resistance readings of Motronic </w:t>
      </w:r>
      <w:r w:rsidR="00DB56B2">
        <w:rPr>
          <w:rFonts w:cstheme="minorHAnsi"/>
        </w:rPr>
        <w:t>components to</w:t>
      </w:r>
      <w:r w:rsidR="00817922">
        <w:rPr>
          <w:rFonts w:cstheme="minorHAnsi"/>
        </w:rPr>
        <w:t xml:space="preserve"> compare to factory resistance.</w:t>
      </w:r>
      <w:r w:rsidR="00DB56B2">
        <w:rPr>
          <w:rFonts w:cstheme="minorHAnsi"/>
        </w:rPr>
        <w:t xml:space="preserve"> With this data measured tables and scope patterns can be produced to </w:t>
      </w:r>
      <w:r w:rsidR="00AC0416">
        <w:rPr>
          <w:rFonts w:cstheme="minorHAnsi"/>
        </w:rPr>
        <w:t xml:space="preserve">show any inconsistencies that might be within the system. </w:t>
      </w:r>
    </w:p>
    <w:p w14:paraId="7343753D" w14:textId="77777777" w:rsidR="007D0BE8" w:rsidRPr="00310371" w:rsidRDefault="007D0BE8" w:rsidP="007175A6">
      <w:pPr>
        <w:spacing w:line="360" w:lineRule="auto"/>
        <w:rPr>
          <w:rFonts w:cstheme="minorHAnsi"/>
        </w:rPr>
      </w:pPr>
    </w:p>
    <w:p w14:paraId="4664AE4A" w14:textId="2941CD0D" w:rsidR="00AE4C30" w:rsidRPr="00310371" w:rsidRDefault="00AE4C30" w:rsidP="007175A6">
      <w:pPr>
        <w:pStyle w:val="Heading2"/>
        <w:spacing w:line="360" w:lineRule="auto"/>
        <w:rPr>
          <w:rFonts w:asciiTheme="minorHAnsi" w:hAnsiTheme="minorHAnsi" w:cstheme="minorHAnsi"/>
        </w:rPr>
      </w:pPr>
      <w:bookmarkStart w:id="7" w:name="_Toc101719325"/>
      <w:r w:rsidRPr="00310371">
        <w:rPr>
          <w:rFonts w:asciiTheme="minorHAnsi" w:hAnsiTheme="minorHAnsi" w:cstheme="minorHAnsi"/>
        </w:rPr>
        <w:t>2.1 Testing Equipment</w:t>
      </w:r>
      <w:bookmarkEnd w:id="7"/>
      <w:r w:rsidRPr="00310371">
        <w:rPr>
          <w:rFonts w:asciiTheme="minorHAnsi" w:hAnsiTheme="minorHAnsi" w:cstheme="minorHAnsi"/>
        </w:rPr>
        <w:t xml:space="preserve"> </w:t>
      </w:r>
    </w:p>
    <w:p w14:paraId="78751EC9" w14:textId="77777777" w:rsidR="00752CAC" w:rsidRPr="00310371" w:rsidRDefault="007F4F49" w:rsidP="007175A6">
      <w:pPr>
        <w:spacing w:line="360" w:lineRule="auto"/>
        <w:rPr>
          <w:rFonts w:cstheme="minorHAnsi"/>
        </w:rPr>
      </w:pPr>
      <w:r w:rsidRPr="00310371">
        <w:rPr>
          <w:rFonts w:cstheme="minorHAnsi"/>
        </w:rPr>
        <w:t xml:space="preserve">The </w:t>
      </w:r>
      <w:r w:rsidR="00D633BC" w:rsidRPr="00310371">
        <w:rPr>
          <w:rFonts w:cstheme="minorHAnsi"/>
        </w:rPr>
        <w:t xml:space="preserve">investigation consisted of the following </w:t>
      </w:r>
      <w:r w:rsidR="00752CAC" w:rsidRPr="00310371">
        <w:rPr>
          <w:rFonts w:cstheme="minorHAnsi"/>
        </w:rPr>
        <w:t>apparatus:</w:t>
      </w:r>
    </w:p>
    <w:p w14:paraId="779F03AB" w14:textId="463E2B90" w:rsidR="00D327A8" w:rsidRPr="00310371" w:rsidRDefault="00FA6C41" w:rsidP="007175A6">
      <w:pPr>
        <w:pStyle w:val="ListParagraph"/>
        <w:numPr>
          <w:ilvl w:val="0"/>
          <w:numId w:val="5"/>
        </w:numPr>
        <w:spacing w:line="360" w:lineRule="auto"/>
        <w:rPr>
          <w:rFonts w:cstheme="minorHAnsi"/>
        </w:rPr>
      </w:pPr>
      <w:r w:rsidRPr="00310371">
        <w:rPr>
          <w:rFonts w:cstheme="minorHAnsi"/>
        </w:rPr>
        <w:t>Mu</w:t>
      </w:r>
      <w:r w:rsidR="00D327A8" w:rsidRPr="00310371">
        <w:rPr>
          <w:rFonts w:cstheme="minorHAnsi"/>
        </w:rPr>
        <w:t>l</w:t>
      </w:r>
      <w:r w:rsidRPr="00310371">
        <w:rPr>
          <w:rFonts w:cstheme="minorHAnsi"/>
        </w:rPr>
        <w:t>timeter</w:t>
      </w:r>
      <w:r w:rsidR="00CB5B27" w:rsidRPr="00310371">
        <w:rPr>
          <w:rFonts w:cstheme="minorHAnsi"/>
        </w:rPr>
        <w:t xml:space="preserve">, used to take readings </w:t>
      </w:r>
      <w:r w:rsidR="007E09AB" w:rsidRPr="00310371">
        <w:rPr>
          <w:rFonts w:cstheme="minorHAnsi"/>
        </w:rPr>
        <w:t>of</w:t>
      </w:r>
      <w:r w:rsidR="00CB5B27" w:rsidRPr="00310371">
        <w:rPr>
          <w:rFonts w:cstheme="minorHAnsi"/>
        </w:rPr>
        <w:t xml:space="preserve"> </w:t>
      </w:r>
      <w:r w:rsidR="00D97AF7" w:rsidRPr="00310371">
        <w:rPr>
          <w:rFonts w:cstheme="minorHAnsi"/>
        </w:rPr>
        <w:t>Volts, Amps and Ohms.</w:t>
      </w:r>
      <w:r w:rsidR="00B91283" w:rsidRPr="00310371">
        <w:rPr>
          <w:rFonts w:cstheme="minorHAnsi"/>
        </w:rPr>
        <w:t xml:space="preserve"> The meter must be used on a setting within an acceptable range otherwise it may blow the fuse.</w:t>
      </w:r>
      <w:r w:rsidR="00404F4B" w:rsidRPr="00310371">
        <w:rPr>
          <w:rFonts w:cstheme="minorHAnsi"/>
        </w:rPr>
        <w:t xml:space="preserve"> (EMS Publishing, 2010)</w:t>
      </w:r>
    </w:p>
    <w:p w14:paraId="4275F6F3" w14:textId="72945433" w:rsidR="00D327A8" w:rsidRPr="00310371" w:rsidRDefault="00035A4B" w:rsidP="007175A6">
      <w:pPr>
        <w:pStyle w:val="ListParagraph"/>
        <w:numPr>
          <w:ilvl w:val="0"/>
          <w:numId w:val="4"/>
        </w:numPr>
        <w:spacing w:line="360" w:lineRule="auto"/>
        <w:rPr>
          <w:rFonts w:cstheme="minorHAnsi"/>
        </w:rPr>
      </w:pPr>
      <w:r w:rsidRPr="00310371">
        <w:rPr>
          <w:rFonts w:cstheme="minorHAnsi"/>
        </w:rPr>
        <w:t>PPE</w:t>
      </w:r>
      <w:r w:rsidR="007175A6" w:rsidRPr="00310371">
        <w:rPr>
          <w:rFonts w:cstheme="minorHAnsi"/>
        </w:rPr>
        <w:t>, this includes steel toe boots, overalls and safety glasses.</w:t>
      </w:r>
    </w:p>
    <w:p w14:paraId="3F6F1C4B" w14:textId="22AF4CC6" w:rsidR="00437485" w:rsidRDefault="00795734" w:rsidP="007175A6">
      <w:pPr>
        <w:pStyle w:val="ListParagraph"/>
        <w:numPr>
          <w:ilvl w:val="0"/>
          <w:numId w:val="4"/>
        </w:numPr>
        <w:spacing w:line="360" w:lineRule="auto"/>
        <w:rPr>
          <w:rFonts w:cstheme="minorHAnsi"/>
        </w:rPr>
      </w:pPr>
      <w:r>
        <w:rPr>
          <w:rFonts w:cstheme="minorHAnsi"/>
        </w:rPr>
        <w:t>Bosch</w:t>
      </w:r>
      <w:r w:rsidR="004D4AEC">
        <w:rPr>
          <w:rFonts w:cstheme="minorHAnsi"/>
        </w:rPr>
        <w:t xml:space="preserve"> BEA 850</w:t>
      </w:r>
      <w:r w:rsidR="00556F56" w:rsidRPr="00310371">
        <w:rPr>
          <w:rFonts w:cstheme="minorHAnsi"/>
        </w:rPr>
        <w:t xml:space="preserve">, this was used to measure voltage over </w:t>
      </w:r>
      <w:r w:rsidR="004D4AEC" w:rsidRPr="00310371">
        <w:rPr>
          <w:rFonts w:cstheme="minorHAnsi"/>
        </w:rPr>
        <w:t>a period</w:t>
      </w:r>
      <w:r w:rsidR="00556F56" w:rsidRPr="00310371">
        <w:rPr>
          <w:rFonts w:cstheme="minorHAnsi"/>
        </w:rPr>
        <w:t xml:space="preserve"> </w:t>
      </w:r>
      <w:r w:rsidR="003549D1" w:rsidRPr="00310371">
        <w:rPr>
          <w:rFonts w:cstheme="minorHAnsi"/>
        </w:rPr>
        <w:t>using live graphical data</w:t>
      </w:r>
      <w:r w:rsidR="002B6D2E">
        <w:rPr>
          <w:rFonts w:cstheme="minorHAnsi"/>
        </w:rPr>
        <w:t>, this graphical data will</w:t>
      </w:r>
      <w:r w:rsidR="0009529B">
        <w:rPr>
          <w:rFonts w:cstheme="minorHAnsi"/>
        </w:rPr>
        <w:t xml:space="preserve"> later be used to produce scope patterns that can be analysed</w:t>
      </w:r>
      <w:r w:rsidR="003549D1" w:rsidRPr="00310371">
        <w:rPr>
          <w:rFonts w:cstheme="minorHAnsi"/>
        </w:rPr>
        <w:t xml:space="preserve">. </w:t>
      </w:r>
      <w:r w:rsidR="008C4B3A">
        <w:rPr>
          <w:rFonts w:cstheme="minorHAnsi"/>
        </w:rPr>
        <w:t>(</w:t>
      </w:r>
      <w:r w:rsidR="004138C1">
        <w:t>ADE SYSTEMS LTD, 2012</w:t>
      </w:r>
      <w:r w:rsidR="004138C1">
        <w:t>)</w:t>
      </w:r>
      <w:r w:rsidR="008C4B3A">
        <w:rPr>
          <w:rFonts w:cstheme="minorHAnsi"/>
        </w:rPr>
        <w:t xml:space="preserve"> </w:t>
      </w:r>
    </w:p>
    <w:p w14:paraId="49E4EA8E" w14:textId="0CD2F06A" w:rsidR="004D2B08" w:rsidRDefault="002C5E97" w:rsidP="004D2B08">
      <w:pPr>
        <w:pStyle w:val="ListParagraph"/>
        <w:numPr>
          <w:ilvl w:val="0"/>
          <w:numId w:val="4"/>
        </w:numPr>
        <w:spacing w:line="360" w:lineRule="auto"/>
        <w:rPr>
          <w:rFonts w:cstheme="minorHAnsi"/>
        </w:rPr>
      </w:pPr>
      <w:r>
        <w:rPr>
          <w:rFonts w:cstheme="minorHAnsi"/>
        </w:rPr>
        <w:t>Engine rig with a C20NE</w:t>
      </w:r>
      <w:r w:rsidR="001628B9">
        <w:rPr>
          <w:rFonts w:cstheme="minorHAnsi"/>
        </w:rPr>
        <w:t xml:space="preserve"> that uses the Motronic Management system</w:t>
      </w:r>
      <w:r w:rsidR="00AF35DA">
        <w:rPr>
          <w:rFonts w:cstheme="minorHAnsi"/>
        </w:rPr>
        <w:t>, this is the system that is being tested</w:t>
      </w:r>
      <w:r w:rsidR="001628B9">
        <w:rPr>
          <w:rFonts w:cstheme="minorHAnsi"/>
        </w:rPr>
        <w:t xml:space="preserve">. </w:t>
      </w:r>
    </w:p>
    <w:p w14:paraId="3D608815" w14:textId="67A92C28" w:rsidR="004D2B08" w:rsidRDefault="004D2B08" w:rsidP="004D2B08">
      <w:pPr>
        <w:spacing w:line="360" w:lineRule="auto"/>
        <w:rPr>
          <w:rFonts w:cstheme="minorHAnsi"/>
        </w:rPr>
      </w:pPr>
    </w:p>
    <w:p w14:paraId="600FF3FD" w14:textId="027FCF07" w:rsidR="001E71BC" w:rsidRDefault="001E71BC" w:rsidP="004D2B08">
      <w:pPr>
        <w:spacing w:line="360" w:lineRule="auto"/>
        <w:rPr>
          <w:rFonts w:cstheme="minorHAnsi"/>
        </w:rPr>
      </w:pPr>
    </w:p>
    <w:p w14:paraId="7C35EEF8" w14:textId="43924FEB" w:rsidR="001E71BC" w:rsidRDefault="001E71BC" w:rsidP="004D2B08">
      <w:pPr>
        <w:spacing w:line="360" w:lineRule="auto"/>
        <w:rPr>
          <w:rFonts w:cstheme="minorHAnsi"/>
        </w:rPr>
      </w:pPr>
    </w:p>
    <w:p w14:paraId="5F10B12D" w14:textId="4595AD27" w:rsidR="001E71BC" w:rsidRDefault="001E71BC" w:rsidP="004D2B08">
      <w:pPr>
        <w:spacing w:line="360" w:lineRule="auto"/>
        <w:rPr>
          <w:rFonts w:cstheme="minorHAnsi"/>
        </w:rPr>
      </w:pPr>
    </w:p>
    <w:p w14:paraId="1A208910" w14:textId="3A211B40" w:rsidR="001E71BC" w:rsidRDefault="001E71BC" w:rsidP="004D2B08">
      <w:pPr>
        <w:spacing w:line="360" w:lineRule="auto"/>
        <w:rPr>
          <w:rFonts w:cstheme="minorHAnsi"/>
        </w:rPr>
      </w:pPr>
    </w:p>
    <w:p w14:paraId="231F3F7E" w14:textId="77777777" w:rsidR="004138C1" w:rsidRDefault="004138C1" w:rsidP="004D2B08">
      <w:pPr>
        <w:spacing w:line="360" w:lineRule="auto"/>
        <w:rPr>
          <w:rFonts w:cstheme="minorHAnsi"/>
        </w:rPr>
      </w:pPr>
    </w:p>
    <w:p w14:paraId="71C099AE" w14:textId="46DC89E2" w:rsidR="001E71BC" w:rsidRDefault="001E71BC" w:rsidP="004D2B08">
      <w:pPr>
        <w:spacing w:line="360" w:lineRule="auto"/>
        <w:rPr>
          <w:rFonts w:cstheme="minorHAnsi"/>
        </w:rPr>
      </w:pPr>
    </w:p>
    <w:p w14:paraId="15A27826" w14:textId="77777777" w:rsidR="001E71BC" w:rsidRPr="004D2B08" w:rsidRDefault="001E71BC" w:rsidP="004D2B08">
      <w:pPr>
        <w:spacing w:line="360" w:lineRule="auto"/>
        <w:rPr>
          <w:rFonts w:cstheme="minorHAnsi"/>
        </w:rPr>
      </w:pPr>
    </w:p>
    <w:p w14:paraId="5B876857" w14:textId="0E677C2B" w:rsidR="00711F4A" w:rsidRPr="00711F4A" w:rsidRDefault="00507031" w:rsidP="00711F4A">
      <w:pPr>
        <w:pStyle w:val="Heading2"/>
        <w:spacing w:line="360" w:lineRule="auto"/>
      </w:pPr>
      <w:bookmarkStart w:id="8" w:name="_Toc101719326"/>
      <w:r>
        <w:lastRenderedPageBreak/>
        <w:t>2.2 Methodology</w:t>
      </w:r>
      <w:bookmarkEnd w:id="8"/>
      <w:r>
        <w:t xml:space="preserve"> </w:t>
      </w:r>
    </w:p>
    <w:p w14:paraId="6366DB5D" w14:textId="66977599" w:rsidR="00FD2C46" w:rsidRDefault="00507031" w:rsidP="00507031">
      <w:pPr>
        <w:spacing w:line="360" w:lineRule="auto"/>
        <w:rPr>
          <w:rFonts w:cstheme="minorHAnsi"/>
        </w:rPr>
      </w:pPr>
      <w:r w:rsidRPr="00507031">
        <w:rPr>
          <w:rFonts w:cstheme="minorHAnsi"/>
        </w:rPr>
        <w:t>To start, the engine was correctly set up on the engine rig, as well as having the exhaust evacuation system connected for when the engine was running.</w:t>
      </w:r>
      <w:r w:rsidR="009F2ED8">
        <w:rPr>
          <w:rFonts w:cstheme="minorHAnsi"/>
        </w:rPr>
        <w:t xml:space="preserve"> The team were also wearing correct PPE for within the </w:t>
      </w:r>
      <w:r w:rsidR="00991D81">
        <w:rPr>
          <w:rFonts w:cstheme="minorHAnsi"/>
        </w:rPr>
        <w:t>workshop.</w:t>
      </w:r>
      <w:r w:rsidR="00FD2C46">
        <w:rPr>
          <w:rFonts w:cstheme="minorHAnsi"/>
        </w:rPr>
        <w:t xml:space="preserve"> </w:t>
      </w:r>
    </w:p>
    <w:p w14:paraId="27E1268D" w14:textId="7982E342" w:rsidR="00711F4A" w:rsidRDefault="00F0716F" w:rsidP="00F0716F">
      <w:pPr>
        <w:spacing w:line="360" w:lineRule="auto"/>
        <w:rPr>
          <w:rFonts w:cstheme="minorHAnsi"/>
        </w:rPr>
      </w:pPr>
      <w:r>
        <w:rPr>
          <w:rFonts w:cstheme="minorHAnsi"/>
        </w:rPr>
        <w:t>First off, the Bosch LE3 system was measured for voltage of components, this began with measuring the Spark Advance Control Unit with the ignition off. This was completed using a multi meter set to Volts. Once all pins were measured with the ignition off, they were all measured again with the ignition on. The Spark Advance Control unit is the time in which the spark is initiated before top dead centre, the amount of time can vary depending on the air/fuel ratio, temperature, etc. (</w:t>
      </w:r>
      <w:r w:rsidR="004138C1" w:rsidRPr="00FA730D">
        <w:t xml:space="preserve">William B. </w:t>
      </w:r>
      <w:proofErr w:type="spellStart"/>
      <w:r w:rsidR="004138C1" w:rsidRPr="00FA730D">
        <w:t>Ribbens</w:t>
      </w:r>
      <w:proofErr w:type="spellEnd"/>
      <w:r w:rsidR="004138C1" w:rsidRPr="00FA730D">
        <w:t>,</w:t>
      </w:r>
      <w:r w:rsidR="004138C1">
        <w:t xml:space="preserve"> 2017</w:t>
      </w:r>
      <w:r w:rsidR="004138C1">
        <w:t>)</w:t>
      </w:r>
      <w:r w:rsidR="004138C1">
        <w:t>.</w:t>
      </w:r>
    </w:p>
    <w:p w14:paraId="60598C34" w14:textId="2D70D91C" w:rsidR="00711F4A" w:rsidRDefault="00F0716F" w:rsidP="00F0716F">
      <w:pPr>
        <w:spacing w:line="360" w:lineRule="auto"/>
        <w:rPr>
          <w:rFonts w:cstheme="minorHAnsi"/>
        </w:rPr>
      </w:pPr>
      <w:r>
        <w:rPr>
          <w:rFonts w:cstheme="minorHAnsi"/>
        </w:rPr>
        <w:t xml:space="preserve">The Amplifier was also measured with ignition on and ignition off using a multi meter set to volts. The Amplifier takes low current signals and switches them to a high primary current. </w:t>
      </w:r>
      <w:r w:rsidR="004138C1">
        <w:rPr>
          <w:rFonts w:cstheme="minorHAnsi"/>
        </w:rPr>
        <w:t>(</w:t>
      </w:r>
      <w:r w:rsidR="004138C1">
        <w:t>Pico Technology</w:t>
      </w:r>
      <w:r w:rsidR="004138C1">
        <w:t>)</w:t>
      </w:r>
    </w:p>
    <w:p w14:paraId="2C3CA70D" w14:textId="69690C84" w:rsidR="00137368" w:rsidRPr="00C92C1B" w:rsidRDefault="00361AEB" w:rsidP="00F0716F">
      <w:pPr>
        <w:spacing w:line="360" w:lineRule="auto"/>
      </w:pPr>
      <w:r>
        <w:rPr>
          <w:rFonts w:cstheme="minorHAnsi"/>
        </w:rPr>
        <w:t>Live testing of the LE3 Jetronic was then undertaken</w:t>
      </w:r>
      <w:r w:rsidR="00143DFB">
        <w:rPr>
          <w:rFonts w:cstheme="minorHAnsi"/>
        </w:rPr>
        <w:t xml:space="preserve">. </w:t>
      </w:r>
      <w:r w:rsidR="005D487E">
        <w:rPr>
          <w:rFonts w:cstheme="minorHAnsi"/>
        </w:rPr>
        <w:t>This began with checking the temperature of the oil using the Bosch BEA850,</w:t>
      </w:r>
      <w:r w:rsidR="00255B1F">
        <w:rPr>
          <w:rFonts w:cstheme="minorHAnsi"/>
        </w:rPr>
        <w:t xml:space="preserve"> the static engine temperature was 18.2</w:t>
      </w:r>
      <w:r w:rsidR="00255B1F" w:rsidRPr="0017397C">
        <w:t>°C</w:t>
      </w:r>
      <w:r w:rsidR="00DB399F">
        <w:t>.</w:t>
      </w:r>
      <w:r w:rsidR="00F11545">
        <w:t xml:space="preserve"> </w:t>
      </w:r>
      <w:r w:rsidR="00B863AF">
        <w:t>readings were</w:t>
      </w:r>
      <w:r w:rsidR="00DF1EA4">
        <w:t xml:space="preserve"> then</w:t>
      </w:r>
      <w:r w:rsidR="00B863AF">
        <w:t xml:space="preserve"> taken throughout the warmup sequence of pins 8 and 3</w:t>
      </w:r>
      <w:r w:rsidR="00DF1EA4">
        <w:t>.</w:t>
      </w:r>
      <w:r w:rsidR="00DB399F">
        <w:t xml:space="preserve"> </w:t>
      </w:r>
      <w:r w:rsidR="00A84A5B">
        <w:t xml:space="preserve">This </w:t>
      </w:r>
      <w:r w:rsidR="00A10F52">
        <w:t>was completed by taking readings from cold crank to approximately 60</w:t>
      </w:r>
      <w:r w:rsidR="00A10F52" w:rsidRPr="0017397C">
        <w:t>°C</w:t>
      </w:r>
      <w:r w:rsidR="00A84A5B">
        <w:t xml:space="preserve">. </w:t>
      </w:r>
      <w:r w:rsidR="00A10F52">
        <w:t>The first cold crank took</w:t>
      </w:r>
      <w:r w:rsidR="00A84A5B">
        <w:t xml:space="preserve"> </w:t>
      </w:r>
      <w:r w:rsidR="002A748D">
        <w:t xml:space="preserve">approximately 500ms of cranking to start </w:t>
      </w:r>
      <w:r w:rsidR="001923B4">
        <w:t>as well as the first injection time being 77.1 ms</w:t>
      </w:r>
      <w:r w:rsidR="00332590">
        <w:t xml:space="preserve">, the normal injection time then lowered </w:t>
      </w:r>
      <w:r w:rsidR="00173DEC">
        <w:t>to 6.4 ms</w:t>
      </w:r>
      <w:r w:rsidR="001923B4">
        <w:t>.</w:t>
      </w:r>
      <w:r w:rsidR="00350ED2">
        <w:t xml:space="preserve"> Pin 8 resistance (Spark Advance Control Unit) also measured </w:t>
      </w:r>
      <w:r w:rsidR="00255B5E">
        <w:t>1830 ohms</w:t>
      </w:r>
      <w:r w:rsidR="00341D12">
        <w:t xml:space="preserve"> and 1.5 volts</w:t>
      </w:r>
      <w:r w:rsidR="00255B5E">
        <w:t xml:space="preserve"> when the engine was</w:t>
      </w:r>
      <w:r w:rsidR="00341D12">
        <w:t xml:space="preserve"> roughly 20</w:t>
      </w:r>
      <w:r w:rsidR="00341D12" w:rsidRPr="0017397C">
        <w:t>°C</w:t>
      </w:r>
      <w:r w:rsidR="00087291">
        <w:t>. after that pin 3 was measured</w:t>
      </w:r>
      <w:r w:rsidR="00F27FEC">
        <w:t xml:space="preserve"> with a result of </w:t>
      </w:r>
      <w:r w:rsidR="006C5D4F">
        <w:t xml:space="preserve">3.5ms injection on time. With the cold crank sequence completed it was then </w:t>
      </w:r>
      <w:r w:rsidR="00356023">
        <w:t>undertaken again at 10</w:t>
      </w:r>
      <w:r w:rsidR="003E158E" w:rsidRPr="0017397C">
        <w:t>°C</w:t>
      </w:r>
      <w:r w:rsidR="00F004E5">
        <w:t xml:space="preserve"> intervals up to 60</w:t>
      </w:r>
      <w:r w:rsidR="003E158E" w:rsidRPr="0017397C">
        <w:t>°C</w:t>
      </w:r>
      <w:r w:rsidR="003E158E">
        <w:t>.</w:t>
      </w:r>
      <w:r w:rsidR="00983ED7">
        <w:t xml:space="preserve"> </w:t>
      </w:r>
      <w:r w:rsidR="00A10F52">
        <w:t>Th</w:t>
      </w:r>
      <w:r w:rsidR="00983ED7">
        <w:t>ese</w:t>
      </w:r>
      <w:r w:rsidR="001923B4">
        <w:t xml:space="preserve"> measurement</w:t>
      </w:r>
      <w:r w:rsidR="00983ED7">
        <w:t>s</w:t>
      </w:r>
      <w:r w:rsidR="001923B4">
        <w:t xml:space="preserve"> </w:t>
      </w:r>
      <w:r w:rsidR="00173DEC">
        <w:t>w</w:t>
      </w:r>
      <w:r w:rsidR="00983ED7">
        <w:t>ere</w:t>
      </w:r>
      <w:r w:rsidR="001923B4">
        <w:t xml:space="preserve"> taken using live data via the Bosch BEA 850.</w:t>
      </w:r>
    </w:p>
    <w:p w14:paraId="19F0431C" w14:textId="29B68F26" w:rsidR="00FD2C46" w:rsidRDefault="00F0716F" w:rsidP="00507031">
      <w:pPr>
        <w:spacing w:line="360" w:lineRule="auto"/>
        <w:rPr>
          <w:rFonts w:cstheme="minorHAnsi"/>
        </w:rPr>
      </w:pPr>
      <w:r>
        <w:rPr>
          <w:rFonts w:cstheme="minorHAnsi"/>
        </w:rPr>
        <w:t>S</w:t>
      </w:r>
      <w:r w:rsidR="00507031" w:rsidRPr="00507031">
        <w:rPr>
          <w:rFonts w:cstheme="minorHAnsi"/>
        </w:rPr>
        <w:t>tatic voltage readings were</w:t>
      </w:r>
      <w:r>
        <w:rPr>
          <w:rFonts w:cstheme="minorHAnsi"/>
        </w:rPr>
        <w:t xml:space="preserve"> then</w:t>
      </w:r>
      <w:r w:rsidR="00507031" w:rsidRPr="00507031">
        <w:rPr>
          <w:rFonts w:cstheme="minorHAnsi"/>
        </w:rPr>
        <w:t xml:space="preserve"> taken of all the ECU pins using a multi meter, this was tested with ignition on and off. There are a total number of 55 pins on this ECU and 33 of them are used on the Motronic system. These reading were taken using a multi meter set to volts.</w:t>
      </w:r>
    </w:p>
    <w:p w14:paraId="135F87B9" w14:textId="473DDED4" w:rsidR="00507031" w:rsidRPr="00FD2C46" w:rsidRDefault="00507031" w:rsidP="00507031">
      <w:pPr>
        <w:spacing w:line="360" w:lineRule="auto"/>
        <w:rPr>
          <w:rFonts w:cstheme="minorHAnsi"/>
        </w:rPr>
      </w:pPr>
      <w:r w:rsidRPr="00507031">
        <w:rPr>
          <w:rFonts w:cstheme="minorHAnsi"/>
        </w:rPr>
        <w:t>With the ECU pins measured, with ignition on and off, the Motronic components were then tested whilst the engine was running, with 10</w:t>
      </w:r>
      <w:r w:rsidR="003E158E" w:rsidRPr="0017397C">
        <w:t>°C</w:t>
      </w:r>
      <w:r w:rsidRPr="00507031">
        <w:rPr>
          <w:rFonts w:cstheme="minorHAnsi"/>
        </w:rPr>
        <w:t xml:space="preserve"> intervals of the engine temperature between </w:t>
      </w:r>
      <w:r w:rsidRPr="0017397C">
        <w:t>20°C - 80°C</w:t>
      </w:r>
      <w:r>
        <w:t>.</w:t>
      </w:r>
      <w:r w:rsidR="004B0F6A">
        <w:t xml:space="preserve"> The components were tested throughout the engines warmup phase to show </w:t>
      </w:r>
      <w:r w:rsidR="00377DAA">
        <w:t xml:space="preserve">the engines </w:t>
      </w:r>
      <w:r w:rsidR="00E12AEC">
        <w:t>characteristics</w:t>
      </w:r>
      <w:r w:rsidR="00377DAA">
        <w:t xml:space="preserve"> as well as any </w:t>
      </w:r>
      <w:r w:rsidR="00E12AEC">
        <w:t>inconsistencies.</w:t>
      </w:r>
      <w:r>
        <w:t xml:space="preserve"> The Bosch engine analyser was used to keep an eye on the engine’s temperature using live data.</w:t>
      </w:r>
    </w:p>
    <w:p w14:paraId="66018FE8" w14:textId="739035D3" w:rsidR="00A642CE" w:rsidRDefault="00507031" w:rsidP="00507031">
      <w:pPr>
        <w:spacing w:line="360" w:lineRule="auto"/>
      </w:pPr>
      <w:r>
        <w:t xml:space="preserve">The resistance of the components </w:t>
      </w:r>
      <w:r w:rsidR="0079633E">
        <w:t>was</w:t>
      </w:r>
      <w:r>
        <w:t xml:space="preserve"> then measured using a multi meter to compare with factory specification, this allows possible inconsistencies to be shown in the data. As shown in section 3.3 </w:t>
      </w:r>
      <w:r>
        <w:lastRenderedPageBreak/>
        <w:t xml:space="preserve">majority of the components are within manufacturer specification and have very little inconsistencies. </w:t>
      </w:r>
    </w:p>
    <w:p w14:paraId="56698E2E" w14:textId="611C31B5" w:rsidR="00FD2C46" w:rsidRDefault="00E85108" w:rsidP="00507031">
      <w:pPr>
        <w:spacing w:line="360" w:lineRule="auto"/>
      </w:pPr>
      <w:r>
        <w:t xml:space="preserve">The </w:t>
      </w:r>
      <w:r w:rsidR="00A642CE">
        <w:t>throttle potentiometer</w:t>
      </w:r>
      <w:r>
        <w:t xml:space="preserve"> was </w:t>
      </w:r>
      <w:r w:rsidR="00A642CE">
        <w:t xml:space="preserve">first </w:t>
      </w:r>
      <w:r>
        <w:t>measured by disconnecting the multi plug and connecting the multi meter, set to ohms, between terminals 1 and 2 then 1 and 3.</w:t>
      </w:r>
      <w:r w:rsidR="00EC3E9A">
        <w:t xml:space="preserve"> After this the injectors were measured for resistance,</w:t>
      </w:r>
      <w:r w:rsidR="00EC3E9A" w:rsidRPr="00EC3E9A">
        <w:t xml:space="preserve"> </w:t>
      </w:r>
      <w:r w:rsidR="00EC3E9A">
        <w:t>they were measured by removing the plugs and placing the multi meter between the terminals</w:t>
      </w:r>
      <w:r w:rsidR="006F7BD4">
        <w:t xml:space="preserve">, this was completed for all injectors. </w:t>
      </w:r>
      <w:r w:rsidR="007E4377">
        <w:t xml:space="preserve">The idle speed control valve was then measured. This was completed by </w:t>
      </w:r>
      <w:r w:rsidR="00225ED4">
        <w:t>removing</w:t>
      </w:r>
      <w:r w:rsidR="007E4377">
        <w:t xml:space="preserve"> the connector and measuring resistance, using a multi meter set to ohms, </w:t>
      </w:r>
      <w:r w:rsidR="00225ED4">
        <w:t>across pins 4 and to first, then pins 4 and 3.</w:t>
      </w:r>
      <w:r w:rsidR="00CF32B0">
        <w:t xml:space="preserve"> Lastly the air flow sensor was measured, this was completed again using the multi meter set to ohms</w:t>
      </w:r>
      <w:r w:rsidR="00EF0829">
        <w:t xml:space="preserve"> and measuring between pins </w:t>
      </w:r>
      <w:r w:rsidR="00AF20CF">
        <w:t>4 and 3 first, then pins 4 and 2</w:t>
      </w:r>
      <w:r w:rsidR="00CF32B0">
        <w:t xml:space="preserve"> to </w:t>
      </w:r>
      <w:r w:rsidR="002D2557">
        <w:t xml:space="preserve">get a resistance reading. </w:t>
      </w:r>
      <w:r w:rsidR="00AF20CF">
        <w:t>With these resistance readings a comparison to manufacture spec can be made to look for any inconsistencies</w:t>
      </w:r>
      <w:r w:rsidR="00EF65E2">
        <w:t>.</w:t>
      </w:r>
    </w:p>
    <w:p w14:paraId="6ED502E2" w14:textId="6A6BA3AF" w:rsidR="00507031" w:rsidRPr="00FD2C46" w:rsidRDefault="002D2557" w:rsidP="00507031">
      <w:pPr>
        <w:spacing w:line="360" w:lineRule="auto"/>
      </w:pPr>
      <w:r>
        <w:rPr>
          <w:rFonts w:cstheme="minorHAnsi"/>
        </w:rPr>
        <w:t>Finally,</w:t>
      </w:r>
      <w:r w:rsidR="003E47AD">
        <w:rPr>
          <w:rFonts w:cstheme="minorHAnsi"/>
        </w:rPr>
        <w:t xml:space="preserve"> t</w:t>
      </w:r>
      <w:r w:rsidR="00507031" w:rsidRPr="00507031">
        <w:rPr>
          <w:rFonts w:cstheme="minorHAnsi"/>
        </w:rPr>
        <w:t xml:space="preserve">he Bosch BEA 850 was setup to read live data and show it on screen as a scope pattern. These scope patterns are depicted with the voltage reading on the Y axis and the amount of time on the X axis, these were adjusted accordingly to each component that was being measured. </w:t>
      </w:r>
      <w:r w:rsidR="00885E2B">
        <w:rPr>
          <w:rFonts w:cstheme="minorHAnsi"/>
        </w:rPr>
        <w:t xml:space="preserve">Using the scope </w:t>
      </w:r>
      <w:r w:rsidR="00A67C37">
        <w:rPr>
          <w:rFonts w:cstheme="minorHAnsi"/>
        </w:rPr>
        <w:t>pattern,</w:t>
      </w:r>
      <w:r w:rsidR="00885E2B">
        <w:rPr>
          <w:rFonts w:cstheme="minorHAnsi"/>
        </w:rPr>
        <w:t xml:space="preserve"> a </w:t>
      </w:r>
      <w:r w:rsidR="005F4E65">
        <w:rPr>
          <w:rFonts w:cstheme="minorHAnsi"/>
        </w:rPr>
        <w:t>diagnosis</w:t>
      </w:r>
      <w:r w:rsidR="00885E2B">
        <w:rPr>
          <w:rFonts w:cstheme="minorHAnsi"/>
        </w:rPr>
        <w:t xml:space="preserve"> of the engine </w:t>
      </w:r>
      <w:r w:rsidR="00A642CE">
        <w:rPr>
          <w:rFonts w:cstheme="minorHAnsi"/>
        </w:rPr>
        <w:t>can</w:t>
      </w:r>
      <w:r w:rsidR="00885E2B">
        <w:rPr>
          <w:rFonts w:cstheme="minorHAnsi"/>
        </w:rPr>
        <w:t xml:space="preserve"> </w:t>
      </w:r>
      <w:r w:rsidR="00A642CE">
        <w:rPr>
          <w:rFonts w:cstheme="minorHAnsi"/>
        </w:rPr>
        <w:t xml:space="preserve">then </w:t>
      </w:r>
      <w:r w:rsidR="00885E2B">
        <w:rPr>
          <w:rFonts w:cstheme="minorHAnsi"/>
        </w:rPr>
        <w:t>be completed.</w:t>
      </w:r>
    </w:p>
    <w:p w14:paraId="69DA95D8" w14:textId="7D8E7C44" w:rsidR="007973CD" w:rsidRDefault="007973CD" w:rsidP="00507031">
      <w:pPr>
        <w:spacing w:line="360" w:lineRule="auto"/>
        <w:rPr>
          <w:rFonts w:cstheme="minorHAnsi"/>
        </w:rPr>
      </w:pPr>
    </w:p>
    <w:p w14:paraId="0E6215EF" w14:textId="302A5CEB" w:rsidR="0081318F" w:rsidRPr="00310371" w:rsidRDefault="0081318F" w:rsidP="00507031">
      <w:pPr>
        <w:pStyle w:val="Heading2"/>
      </w:pPr>
      <w:r w:rsidRPr="00310371">
        <w:br w:type="page"/>
      </w:r>
    </w:p>
    <w:p w14:paraId="66189B92" w14:textId="58A54FFA" w:rsidR="00A33386" w:rsidRDefault="0081318F" w:rsidP="006D5A4D">
      <w:pPr>
        <w:pStyle w:val="Heading1"/>
        <w:spacing w:line="360" w:lineRule="auto"/>
      </w:pPr>
      <w:bookmarkStart w:id="9" w:name="_Toc101719327"/>
      <w:r>
        <w:lastRenderedPageBreak/>
        <w:t>3.0</w:t>
      </w:r>
      <w:r w:rsidR="005E55EC">
        <w:t xml:space="preserve"> Motronic</w:t>
      </w:r>
      <w:r w:rsidR="00AC0316">
        <w:t xml:space="preserve"> Results</w:t>
      </w:r>
      <w:bookmarkEnd w:id="9"/>
    </w:p>
    <w:p w14:paraId="52BDE515" w14:textId="58CA5B4B" w:rsidR="00DF0D46" w:rsidRDefault="004D7465" w:rsidP="006D5A4D">
      <w:pPr>
        <w:spacing w:line="360" w:lineRule="auto"/>
      </w:pPr>
      <w:r>
        <w:t xml:space="preserve">The following </w:t>
      </w:r>
      <w:r w:rsidR="005C6E37">
        <w:t xml:space="preserve">data below are the results that have been collected from the workshop session. </w:t>
      </w:r>
      <w:r w:rsidR="00DF0D46">
        <w:t xml:space="preserve">These results have been </w:t>
      </w:r>
      <w:r w:rsidR="00590CDE">
        <w:t>displayed</w:t>
      </w:r>
      <w:r w:rsidR="00DF0D46">
        <w:t xml:space="preserve"> into table</w:t>
      </w:r>
      <w:r w:rsidR="00590CDE">
        <w:t>s</w:t>
      </w:r>
      <w:r w:rsidR="00DF0D46">
        <w:t xml:space="preserve"> so that any inconsistencies can be acknowledged.</w:t>
      </w:r>
    </w:p>
    <w:p w14:paraId="2F33B18C" w14:textId="77777777" w:rsidR="006D5A4D" w:rsidRDefault="006D5A4D" w:rsidP="006D5A4D"/>
    <w:p w14:paraId="541C87F7" w14:textId="253A9048" w:rsidR="00B60E66" w:rsidRPr="00B60E66" w:rsidRDefault="00D25420" w:rsidP="00BB501D">
      <w:pPr>
        <w:pStyle w:val="Heading2"/>
        <w:spacing w:line="360" w:lineRule="auto"/>
      </w:pPr>
      <w:bookmarkStart w:id="10" w:name="_Toc101719328"/>
      <w:r>
        <w:t xml:space="preserve">3.1 ECU Static </w:t>
      </w:r>
      <w:r w:rsidR="00B60E66">
        <w:t>Voltage</w:t>
      </w:r>
      <w:bookmarkEnd w:id="10"/>
    </w:p>
    <w:p w14:paraId="30D1A656" w14:textId="7415A854" w:rsidR="00B53E8C" w:rsidRDefault="00B53E8C" w:rsidP="00BB501D">
      <w:pPr>
        <w:spacing w:line="360" w:lineRule="auto"/>
      </w:pPr>
      <w:r>
        <w:t xml:space="preserve">Here are the results of the ECU pins measured voltage using a multimeter. This was completed twice, once with the engine off and once with the engine on. </w:t>
      </w:r>
    </w:p>
    <w:tbl>
      <w:tblPr>
        <w:tblStyle w:val="GridTable1Light-Accent1"/>
        <w:tblpPr w:leftFromText="180" w:rightFromText="180" w:vertAnchor="text" w:horzAnchor="margin" w:tblpY="11"/>
        <w:tblW w:w="8359" w:type="dxa"/>
        <w:tblLook w:val="04A0" w:firstRow="1" w:lastRow="0" w:firstColumn="1" w:lastColumn="0" w:noHBand="0" w:noVBand="1"/>
      </w:tblPr>
      <w:tblGrid>
        <w:gridCol w:w="988"/>
        <w:gridCol w:w="5103"/>
        <w:gridCol w:w="1134"/>
        <w:gridCol w:w="1134"/>
      </w:tblGrid>
      <w:tr w:rsidR="00B53E8C" w14:paraId="6D36AF17" w14:textId="77777777" w:rsidTr="00B53E8C">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6CB52E5D" w14:textId="77777777" w:rsidR="00B53E8C" w:rsidRPr="00BB501D" w:rsidRDefault="00B53E8C" w:rsidP="00B53E8C">
            <w:pPr>
              <w:spacing w:line="276" w:lineRule="auto"/>
              <w:rPr>
                <w:rFonts w:cstheme="minorHAnsi"/>
              </w:rPr>
            </w:pPr>
            <w:r w:rsidRPr="00BB501D">
              <w:rPr>
                <w:rFonts w:cstheme="minorHAnsi"/>
              </w:rPr>
              <w:t>Pin Number</w:t>
            </w:r>
          </w:p>
        </w:tc>
        <w:tc>
          <w:tcPr>
            <w:tcW w:w="5103" w:type="dxa"/>
            <w:shd w:val="clear" w:color="auto" w:fill="F7CAAC" w:themeFill="accent2" w:themeFillTint="66"/>
            <w:noWrap/>
            <w:hideMark/>
          </w:tcPr>
          <w:p w14:paraId="7DC09DD1" w14:textId="77777777" w:rsidR="00B53E8C" w:rsidRPr="00BB501D" w:rsidRDefault="00B53E8C" w:rsidP="00B53E8C">
            <w:pPr>
              <w:spacing w:line="276" w:lineRule="auto"/>
              <w:cnfStyle w:val="100000000000" w:firstRow="1" w:lastRow="0" w:firstColumn="0" w:lastColumn="0" w:oddVBand="0" w:evenVBand="0" w:oddHBand="0" w:evenHBand="0" w:firstRowFirstColumn="0" w:firstRowLastColumn="0" w:lastRowFirstColumn="0" w:lastRowLastColumn="0"/>
              <w:rPr>
                <w:rFonts w:cstheme="minorHAnsi"/>
              </w:rPr>
            </w:pPr>
            <w:r w:rsidRPr="00BB501D">
              <w:rPr>
                <w:rFonts w:cstheme="minorHAnsi"/>
              </w:rPr>
              <w:t>Components</w:t>
            </w:r>
          </w:p>
        </w:tc>
        <w:tc>
          <w:tcPr>
            <w:tcW w:w="1134" w:type="dxa"/>
            <w:shd w:val="clear" w:color="auto" w:fill="F7CAAC" w:themeFill="accent2" w:themeFillTint="66"/>
            <w:noWrap/>
            <w:hideMark/>
          </w:tcPr>
          <w:p w14:paraId="61735AD4" w14:textId="77777777" w:rsidR="00B53E8C" w:rsidRPr="00BB501D" w:rsidRDefault="00B53E8C" w:rsidP="00B53E8C">
            <w:pPr>
              <w:spacing w:line="276" w:lineRule="auto"/>
              <w:cnfStyle w:val="100000000000" w:firstRow="1" w:lastRow="0" w:firstColumn="0" w:lastColumn="0" w:oddVBand="0" w:evenVBand="0" w:oddHBand="0" w:evenHBand="0" w:firstRowFirstColumn="0" w:firstRowLastColumn="0" w:lastRowFirstColumn="0" w:lastRowLastColumn="0"/>
              <w:rPr>
                <w:rFonts w:cstheme="minorHAnsi"/>
              </w:rPr>
            </w:pPr>
            <w:r w:rsidRPr="00BB501D">
              <w:rPr>
                <w:rFonts w:cstheme="minorHAnsi"/>
              </w:rPr>
              <w:t>Ignition off (V)</w:t>
            </w:r>
          </w:p>
        </w:tc>
        <w:tc>
          <w:tcPr>
            <w:tcW w:w="1134" w:type="dxa"/>
            <w:shd w:val="clear" w:color="auto" w:fill="F7CAAC" w:themeFill="accent2" w:themeFillTint="66"/>
            <w:noWrap/>
            <w:hideMark/>
          </w:tcPr>
          <w:p w14:paraId="21705341" w14:textId="77777777" w:rsidR="00B53E8C" w:rsidRPr="00BB501D" w:rsidRDefault="00B53E8C" w:rsidP="00B53E8C">
            <w:pPr>
              <w:spacing w:line="276" w:lineRule="auto"/>
              <w:cnfStyle w:val="100000000000" w:firstRow="1" w:lastRow="0" w:firstColumn="0" w:lastColumn="0" w:oddVBand="0" w:evenVBand="0" w:oddHBand="0" w:evenHBand="0" w:firstRowFirstColumn="0" w:firstRowLastColumn="0" w:lastRowFirstColumn="0" w:lastRowLastColumn="0"/>
              <w:rPr>
                <w:rFonts w:cstheme="minorHAnsi"/>
              </w:rPr>
            </w:pPr>
            <w:r w:rsidRPr="00BB501D">
              <w:rPr>
                <w:rFonts w:cstheme="minorHAnsi"/>
              </w:rPr>
              <w:t>Ignition on (V)</w:t>
            </w:r>
          </w:p>
        </w:tc>
      </w:tr>
      <w:tr w:rsidR="00B53E8C" w14:paraId="1D2832C8"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65E7F453" w14:textId="77777777" w:rsidR="00B53E8C" w:rsidRPr="00BB501D" w:rsidRDefault="00B53E8C" w:rsidP="00B53E8C">
            <w:pPr>
              <w:spacing w:line="276" w:lineRule="auto"/>
              <w:rPr>
                <w:rFonts w:cstheme="minorHAnsi"/>
              </w:rPr>
            </w:pPr>
            <w:r w:rsidRPr="00BB501D">
              <w:rPr>
                <w:rFonts w:cstheme="minorHAnsi"/>
              </w:rPr>
              <w:t>1</w:t>
            </w:r>
          </w:p>
        </w:tc>
        <w:tc>
          <w:tcPr>
            <w:tcW w:w="5103" w:type="dxa"/>
            <w:noWrap/>
            <w:hideMark/>
          </w:tcPr>
          <w:p w14:paraId="0E94EE72"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Negative side of coil</w:t>
            </w:r>
          </w:p>
        </w:tc>
        <w:tc>
          <w:tcPr>
            <w:tcW w:w="1134" w:type="dxa"/>
            <w:noWrap/>
            <w:hideMark/>
          </w:tcPr>
          <w:p w14:paraId="028C3A2C"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58A06AA5"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12.47</w:t>
            </w:r>
          </w:p>
        </w:tc>
      </w:tr>
      <w:tr w:rsidR="00B53E8C" w14:paraId="46E06A3C"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2A30F049" w14:textId="77777777" w:rsidR="00B53E8C" w:rsidRPr="00BB501D" w:rsidRDefault="00B53E8C" w:rsidP="00B53E8C">
            <w:pPr>
              <w:spacing w:line="276" w:lineRule="auto"/>
              <w:rPr>
                <w:rFonts w:cstheme="minorHAnsi"/>
              </w:rPr>
            </w:pPr>
            <w:r w:rsidRPr="00BB501D">
              <w:rPr>
                <w:rFonts w:cstheme="minorHAnsi"/>
              </w:rPr>
              <w:t>2</w:t>
            </w:r>
          </w:p>
        </w:tc>
        <w:tc>
          <w:tcPr>
            <w:tcW w:w="5103" w:type="dxa"/>
            <w:noWrap/>
            <w:hideMark/>
          </w:tcPr>
          <w:p w14:paraId="327EDAE4"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Earth</w:t>
            </w:r>
          </w:p>
        </w:tc>
        <w:tc>
          <w:tcPr>
            <w:tcW w:w="1134" w:type="dxa"/>
            <w:noWrap/>
            <w:hideMark/>
          </w:tcPr>
          <w:p w14:paraId="47A02369"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657B5107"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0.04</w:t>
            </w:r>
          </w:p>
        </w:tc>
      </w:tr>
      <w:tr w:rsidR="00B53E8C" w14:paraId="08B6D533"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2A5860D5" w14:textId="77777777" w:rsidR="00B53E8C" w:rsidRPr="00BB501D" w:rsidRDefault="00B53E8C" w:rsidP="00B53E8C">
            <w:pPr>
              <w:spacing w:line="276" w:lineRule="auto"/>
              <w:rPr>
                <w:rFonts w:cstheme="minorHAnsi"/>
              </w:rPr>
            </w:pPr>
            <w:r w:rsidRPr="00BB501D">
              <w:rPr>
                <w:rFonts w:cstheme="minorHAnsi"/>
              </w:rPr>
              <w:t>3</w:t>
            </w:r>
          </w:p>
        </w:tc>
        <w:tc>
          <w:tcPr>
            <w:tcW w:w="5103" w:type="dxa"/>
            <w:noWrap/>
            <w:hideMark/>
          </w:tcPr>
          <w:p w14:paraId="1B878779"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Control circuit for fuel pump</w:t>
            </w:r>
          </w:p>
        </w:tc>
        <w:tc>
          <w:tcPr>
            <w:tcW w:w="1134" w:type="dxa"/>
            <w:noWrap/>
            <w:hideMark/>
          </w:tcPr>
          <w:p w14:paraId="3964FA5C"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71E5673F"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12.34</w:t>
            </w:r>
          </w:p>
        </w:tc>
      </w:tr>
      <w:tr w:rsidR="00B53E8C" w14:paraId="28C96647"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691DBBFF" w14:textId="77777777" w:rsidR="00B53E8C" w:rsidRPr="00BB501D" w:rsidRDefault="00B53E8C" w:rsidP="00B53E8C">
            <w:pPr>
              <w:spacing w:line="276" w:lineRule="auto"/>
              <w:rPr>
                <w:rFonts w:cstheme="minorHAnsi"/>
              </w:rPr>
            </w:pPr>
            <w:r w:rsidRPr="00BB501D">
              <w:rPr>
                <w:rFonts w:cstheme="minorHAnsi"/>
              </w:rPr>
              <w:t>4</w:t>
            </w:r>
          </w:p>
        </w:tc>
        <w:tc>
          <w:tcPr>
            <w:tcW w:w="5103" w:type="dxa"/>
            <w:noWrap/>
            <w:hideMark/>
          </w:tcPr>
          <w:p w14:paraId="34C227DD"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Pulsed side of Rotary Idle Valve</w:t>
            </w:r>
          </w:p>
        </w:tc>
        <w:tc>
          <w:tcPr>
            <w:tcW w:w="1134" w:type="dxa"/>
            <w:noWrap/>
            <w:hideMark/>
          </w:tcPr>
          <w:p w14:paraId="1780174A"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280A28BB"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9.93</w:t>
            </w:r>
          </w:p>
        </w:tc>
      </w:tr>
      <w:tr w:rsidR="00B53E8C" w14:paraId="2E9D352F"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51656B30" w14:textId="77777777" w:rsidR="00B53E8C" w:rsidRPr="00BB501D" w:rsidRDefault="00B53E8C" w:rsidP="00B53E8C">
            <w:pPr>
              <w:spacing w:line="276" w:lineRule="auto"/>
              <w:rPr>
                <w:rFonts w:cstheme="minorHAnsi"/>
              </w:rPr>
            </w:pPr>
            <w:r w:rsidRPr="00BB501D">
              <w:rPr>
                <w:rFonts w:cstheme="minorHAnsi"/>
              </w:rPr>
              <w:t>5</w:t>
            </w:r>
          </w:p>
        </w:tc>
        <w:tc>
          <w:tcPr>
            <w:tcW w:w="5103" w:type="dxa"/>
            <w:noWrap/>
            <w:hideMark/>
          </w:tcPr>
          <w:p w14:paraId="3ACDEF86"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Pulsed side of Tank Vent Valve</w:t>
            </w:r>
          </w:p>
        </w:tc>
        <w:tc>
          <w:tcPr>
            <w:tcW w:w="1134" w:type="dxa"/>
            <w:noWrap/>
            <w:hideMark/>
          </w:tcPr>
          <w:p w14:paraId="096AAE6A"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5CB1DDF7"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12.27</w:t>
            </w:r>
          </w:p>
        </w:tc>
      </w:tr>
      <w:tr w:rsidR="00B53E8C" w14:paraId="5C4CD8EC"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600E077E" w14:textId="77777777" w:rsidR="00B53E8C" w:rsidRPr="00BB501D" w:rsidRDefault="00B53E8C" w:rsidP="00B53E8C">
            <w:pPr>
              <w:spacing w:line="276" w:lineRule="auto"/>
              <w:rPr>
                <w:rFonts w:cstheme="minorHAnsi"/>
              </w:rPr>
            </w:pPr>
            <w:r w:rsidRPr="00BB501D">
              <w:rPr>
                <w:rFonts w:cstheme="minorHAnsi"/>
              </w:rPr>
              <w:t>6</w:t>
            </w:r>
          </w:p>
        </w:tc>
        <w:tc>
          <w:tcPr>
            <w:tcW w:w="5103" w:type="dxa"/>
            <w:noWrap/>
            <w:hideMark/>
          </w:tcPr>
          <w:p w14:paraId="15424830"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4WD ECU - A/T ECU -Fuel tell-tale lamp</w:t>
            </w:r>
          </w:p>
        </w:tc>
        <w:tc>
          <w:tcPr>
            <w:tcW w:w="1134" w:type="dxa"/>
            <w:noWrap/>
            <w:hideMark/>
          </w:tcPr>
          <w:p w14:paraId="2AD823FE"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40E996D9"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11.57</w:t>
            </w:r>
          </w:p>
        </w:tc>
      </w:tr>
      <w:tr w:rsidR="00B53E8C" w14:paraId="47817EFE"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0B2ACAA0" w14:textId="77777777" w:rsidR="00B53E8C" w:rsidRPr="00BB501D" w:rsidRDefault="00B53E8C" w:rsidP="00B53E8C">
            <w:pPr>
              <w:spacing w:line="276" w:lineRule="auto"/>
              <w:rPr>
                <w:rFonts w:cstheme="minorHAnsi"/>
              </w:rPr>
            </w:pPr>
            <w:r w:rsidRPr="00BB501D">
              <w:rPr>
                <w:rFonts w:cstheme="minorHAnsi"/>
              </w:rPr>
              <w:t>7</w:t>
            </w:r>
          </w:p>
        </w:tc>
        <w:tc>
          <w:tcPr>
            <w:tcW w:w="5103" w:type="dxa"/>
            <w:noWrap/>
            <w:hideMark/>
          </w:tcPr>
          <w:p w14:paraId="03AC1D64"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Load signal output from air-flow meter</w:t>
            </w:r>
          </w:p>
        </w:tc>
        <w:tc>
          <w:tcPr>
            <w:tcW w:w="1134" w:type="dxa"/>
            <w:noWrap/>
            <w:hideMark/>
          </w:tcPr>
          <w:p w14:paraId="7CF040D1"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27F39AAC"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0.32</w:t>
            </w:r>
          </w:p>
        </w:tc>
      </w:tr>
      <w:tr w:rsidR="00B53E8C" w14:paraId="481FF1FC"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4DF1AD31" w14:textId="77777777" w:rsidR="00B53E8C" w:rsidRPr="00BB501D" w:rsidRDefault="00B53E8C" w:rsidP="00B53E8C">
            <w:pPr>
              <w:spacing w:line="276" w:lineRule="auto"/>
              <w:rPr>
                <w:rFonts w:cstheme="minorHAnsi"/>
              </w:rPr>
            </w:pPr>
            <w:r w:rsidRPr="00BB501D">
              <w:rPr>
                <w:rFonts w:cstheme="minorHAnsi"/>
              </w:rPr>
              <w:t>10</w:t>
            </w:r>
          </w:p>
        </w:tc>
        <w:tc>
          <w:tcPr>
            <w:tcW w:w="5103" w:type="dxa"/>
            <w:noWrap/>
            <w:hideMark/>
          </w:tcPr>
          <w:p w14:paraId="4B8DFF40"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Earth</w:t>
            </w:r>
          </w:p>
        </w:tc>
        <w:tc>
          <w:tcPr>
            <w:tcW w:w="1134" w:type="dxa"/>
            <w:noWrap/>
            <w:hideMark/>
          </w:tcPr>
          <w:p w14:paraId="21861AE9"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30C31C43"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r>
      <w:tr w:rsidR="00B53E8C" w14:paraId="63357B4C"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0C931A81" w14:textId="77777777" w:rsidR="00B53E8C" w:rsidRPr="00BB501D" w:rsidRDefault="00B53E8C" w:rsidP="00B53E8C">
            <w:pPr>
              <w:spacing w:line="276" w:lineRule="auto"/>
              <w:rPr>
                <w:rFonts w:cstheme="minorHAnsi"/>
              </w:rPr>
            </w:pPr>
            <w:r w:rsidRPr="00BB501D">
              <w:rPr>
                <w:rFonts w:cstheme="minorHAnsi"/>
              </w:rPr>
              <w:t>12</w:t>
            </w:r>
          </w:p>
        </w:tc>
        <w:tc>
          <w:tcPr>
            <w:tcW w:w="5103" w:type="dxa"/>
            <w:noWrap/>
            <w:hideMark/>
          </w:tcPr>
          <w:p w14:paraId="026C850F"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5V Supply to air-flow meter &amp; throttle potentiometer</w:t>
            </w:r>
          </w:p>
        </w:tc>
        <w:tc>
          <w:tcPr>
            <w:tcW w:w="1134" w:type="dxa"/>
            <w:noWrap/>
            <w:hideMark/>
          </w:tcPr>
          <w:p w14:paraId="18393AC9"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6690FC8C"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5.07</w:t>
            </w:r>
          </w:p>
        </w:tc>
      </w:tr>
      <w:tr w:rsidR="00B53E8C" w14:paraId="7B42B681"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15C7F6CB" w14:textId="77777777" w:rsidR="00B53E8C" w:rsidRPr="00BB501D" w:rsidRDefault="00B53E8C" w:rsidP="00B53E8C">
            <w:pPr>
              <w:spacing w:line="276" w:lineRule="auto"/>
              <w:rPr>
                <w:rFonts w:cstheme="minorHAnsi"/>
              </w:rPr>
            </w:pPr>
            <w:r w:rsidRPr="00BB501D">
              <w:rPr>
                <w:rFonts w:cstheme="minorHAnsi"/>
              </w:rPr>
              <w:t>13</w:t>
            </w:r>
          </w:p>
        </w:tc>
        <w:tc>
          <w:tcPr>
            <w:tcW w:w="5103" w:type="dxa"/>
            <w:noWrap/>
            <w:hideMark/>
          </w:tcPr>
          <w:p w14:paraId="3353779A"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Diagnostic socket supply</w:t>
            </w:r>
          </w:p>
        </w:tc>
        <w:tc>
          <w:tcPr>
            <w:tcW w:w="1134" w:type="dxa"/>
            <w:noWrap/>
            <w:hideMark/>
          </w:tcPr>
          <w:p w14:paraId="24202F15"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01BAEDD5"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10.29</w:t>
            </w:r>
          </w:p>
        </w:tc>
      </w:tr>
      <w:tr w:rsidR="00B53E8C" w14:paraId="6B9EC8F6"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4960608F" w14:textId="77777777" w:rsidR="00B53E8C" w:rsidRPr="00BB501D" w:rsidRDefault="00B53E8C" w:rsidP="00B53E8C">
            <w:pPr>
              <w:spacing w:line="276" w:lineRule="auto"/>
              <w:rPr>
                <w:rFonts w:cstheme="minorHAnsi"/>
              </w:rPr>
            </w:pPr>
            <w:r w:rsidRPr="00BB501D">
              <w:rPr>
                <w:rFonts w:cstheme="minorHAnsi"/>
              </w:rPr>
              <w:t>14</w:t>
            </w:r>
          </w:p>
        </w:tc>
        <w:tc>
          <w:tcPr>
            <w:tcW w:w="5103" w:type="dxa"/>
            <w:noWrap/>
            <w:hideMark/>
          </w:tcPr>
          <w:p w14:paraId="11653BDF"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Earth</w:t>
            </w:r>
          </w:p>
        </w:tc>
        <w:tc>
          <w:tcPr>
            <w:tcW w:w="1134" w:type="dxa"/>
            <w:noWrap/>
            <w:hideMark/>
          </w:tcPr>
          <w:p w14:paraId="73B69F64"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400DC72C"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0.04</w:t>
            </w:r>
          </w:p>
        </w:tc>
      </w:tr>
      <w:tr w:rsidR="00B53E8C" w14:paraId="4D1C0F30"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45906760" w14:textId="77777777" w:rsidR="00B53E8C" w:rsidRPr="00BB501D" w:rsidRDefault="00B53E8C" w:rsidP="00B53E8C">
            <w:pPr>
              <w:spacing w:line="276" w:lineRule="auto"/>
              <w:rPr>
                <w:rFonts w:cstheme="minorHAnsi"/>
              </w:rPr>
            </w:pPr>
            <w:r w:rsidRPr="00BB501D">
              <w:rPr>
                <w:rFonts w:cstheme="minorHAnsi"/>
              </w:rPr>
              <w:t>16</w:t>
            </w:r>
          </w:p>
        </w:tc>
        <w:tc>
          <w:tcPr>
            <w:tcW w:w="5103" w:type="dxa"/>
            <w:noWrap/>
            <w:hideMark/>
          </w:tcPr>
          <w:p w14:paraId="4FDA97D4"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Pulsed side of Injectors (1)</w:t>
            </w:r>
          </w:p>
        </w:tc>
        <w:tc>
          <w:tcPr>
            <w:tcW w:w="1134" w:type="dxa"/>
            <w:noWrap/>
            <w:hideMark/>
          </w:tcPr>
          <w:p w14:paraId="0FFF8493"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588DA5BC"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12.24</w:t>
            </w:r>
          </w:p>
        </w:tc>
      </w:tr>
      <w:tr w:rsidR="00B53E8C" w14:paraId="6EC1595F"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487F81DF" w14:textId="77777777" w:rsidR="00B53E8C" w:rsidRPr="00BB501D" w:rsidRDefault="00B53E8C" w:rsidP="00B53E8C">
            <w:pPr>
              <w:spacing w:line="276" w:lineRule="auto"/>
              <w:rPr>
                <w:rFonts w:cstheme="minorHAnsi"/>
              </w:rPr>
            </w:pPr>
            <w:r w:rsidRPr="00BB501D">
              <w:rPr>
                <w:rFonts w:cstheme="minorHAnsi"/>
              </w:rPr>
              <w:t>17</w:t>
            </w:r>
          </w:p>
        </w:tc>
        <w:tc>
          <w:tcPr>
            <w:tcW w:w="5103" w:type="dxa"/>
            <w:noWrap/>
            <w:hideMark/>
          </w:tcPr>
          <w:p w14:paraId="5EA63541"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Pulsed side of Injectors (2)</w:t>
            </w:r>
          </w:p>
        </w:tc>
        <w:tc>
          <w:tcPr>
            <w:tcW w:w="1134" w:type="dxa"/>
            <w:noWrap/>
            <w:hideMark/>
          </w:tcPr>
          <w:p w14:paraId="2955F860"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622634B8"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12.34</w:t>
            </w:r>
          </w:p>
        </w:tc>
      </w:tr>
      <w:tr w:rsidR="00B53E8C" w14:paraId="78751C91"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0A8E8C3F" w14:textId="77777777" w:rsidR="00B53E8C" w:rsidRPr="00BB501D" w:rsidRDefault="00B53E8C" w:rsidP="00B53E8C">
            <w:pPr>
              <w:spacing w:line="276" w:lineRule="auto"/>
              <w:rPr>
                <w:rFonts w:cstheme="minorHAnsi"/>
              </w:rPr>
            </w:pPr>
            <w:r w:rsidRPr="00BB501D">
              <w:rPr>
                <w:rFonts w:cstheme="minorHAnsi"/>
              </w:rPr>
              <w:t>18</w:t>
            </w:r>
          </w:p>
        </w:tc>
        <w:tc>
          <w:tcPr>
            <w:tcW w:w="5103" w:type="dxa"/>
            <w:noWrap/>
            <w:hideMark/>
          </w:tcPr>
          <w:p w14:paraId="19A714BF"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Permanent live (memory)</w:t>
            </w:r>
          </w:p>
        </w:tc>
        <w:tc>
          <w:tcPr>
            <w:tcW w:w="1134" w:type="dxa"/>
            <w:noWrap/>
            <w:hideMark/>
          </w:tcPr>
          <w:p w14:paraId="39D39E48"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12.67</w:t>
            </w:r>
          </w:p>
        </w:tc>
        <w:tc>
          <w:tcPr>
            <w:tcW w:w="1134" w:type="dxa"/>
            <w:noWrap/>
            <w:hideMark/>
          </w:tcPr>
          <w:p w14:paraId="066C0128"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12.35</w:t>
            </w:r>
          </w:p>
        </w:tc>
      </w:tr>
      <w:tr w:rsidR="00B53E8C" w14:paraId="41B5F033"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3FD5D9FE" w14:textId="77777777" w:rsidR="00B53E8C" w:rsidRPr="00BB501D" w:rsidRDefault="00B53E8C" w:rsidP="00B53E8C">
            <w:pPr>
              <w:spacing w:line="276" w:lineRule="auto"/>
              <w:rPr>
                <w:rFonts w:cstheme="minorHAnsi"/>
              </w:rPr>
            </w:pPr>
            <w:r w:rsidRPr="00BB501D">
              <w:rPr>
                <w:rFonts w:cstheme="minorHAnsi"/>
              </w:rPr>
              <w:t>19</w:t>
            </w:r>
          </w:p>
        </w:tc>
        <w:tc>
          <w:tcPr>
            <w:tcW w:w="5103" w:type="dxa"/>
            <w:noWrap/>
            <w:hideMark/>
          </w:tcPr>
          <w:p w14:paraId="0A18ADBC"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Earth</w:t>
            </w:r>
          </w:p>
        </w:tc>
        <w:tc>
          <w:tcPr>
            <w:tcW w:w="1134" w:type="dxa"/>
            <w:noWrap/>
            <w:hideMark/>
          </w:tcPr>
          <w:p w14:paraId="6FCDAB35"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402E0D03"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0.03</w:t>
            </w:r>
          </w:p>
        </w:tc>
      </w:tr>
      <w:tr w:rsidR="00B53E8C" w14:paraId="3F6FB93C"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7BCCB2A2" w14:textId="77777777" w:rsidR="00B53E8C" w:rsidRPr="00BB501D" w:rsidRDefault="00B53E8C" w:rsidP="00B53E8C">
            <w:pPr>
              <w:spacing w:line="276" w:lineRule="auto"/>
              <w:rPr>
                <w:rFonts w:cstheme="minorHAnsi"/>
              </w:rPr>
            </w:pPr>
            <w:r w:rsidRPr="00BB501D">
              <w:rPr>
                <w:rFonts w:cstheme="minorHAnsi"/>
              </w:rPr>
              <w:t>22</w:t>
            </w:r>
          </w:p>
        </w:tc>
        <w:tc>
          <w:tcPr>
            <w:tcW w:w="5103" w:type="dxa"/>
            <w:noWrap/>
            <w:hideMark/>
          </w:tcPr>
          <w:p w14:paraId="76EDF672"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Engine tell-tale warning light</w:t>
            </w:r>
          </w:p>
        </w:tc>
        <w:tc>
          <w:tcPr>
            <w:tcW w:w="1134" w:type="dxa"/>
            <w:noWrap/>
            <w:hideMark/>
          </w:tcPr>
          <w:p w14:paraId="22146E86"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04E0CEF1"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0.92</w:t>
            </w:r>
          </w:p>
        </w:tc>
      </w:tr>
      <w:tr w:rsidR="00B53E8C" w14:paraId="1D36484B"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3C2209CA" w14:textId="77777777" w:rsidR="00B53E8C" w:rsidRPr="00BB501D" w:rsidRDefault="00B53E8C" w:rsidP="00B53E8C">
            <w:pPr>
              <w:spacing w:line="276" w:lineRule="auto"/>
              <w:rPr>
                <w:rFonts w:cstheme="minorHAnsi"/>
              </w:rPr>
            </w:pPr>
            <w:r w:rsidRPr="00BB501D">
              <w:rPr>
                <w:rFonts w:cstheme="minorHAnsi"/>
              </w:rPr>
              <w:t>24</w:t>
            </w:r>
          </w:p>
        </w:tc>
        <w:tc>
          <w:tcPr>
            <w:tcW w:w="5103" w:type="dxa"/>
            <w:noWrap/>
            <w:hideMark/>
          </w:tcPr>
          <w:p w14:paraId="00DE5FCE"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Earth</w:t>
            </w:r>
          </w:p>
        </w:tc>
        <w:tc>
          <w:tcPr>
            <w:tcW w:w="1134" w:type="dxa"/>
            <w:noWrap/>
            <w:hideMark/>
          </w:tcPr>
          <w:p w14:paraId="6E0E1802"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2DBBEB15"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0.04</w:t>
            </w:r>
          </w:p>
        </w:tc>
      </w:tr>
      <w:tr w:rsidR="00B53E8C" w14:paraId="4D642DCB"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4680198C" w14:textId="77777777" w:rsidR="00B53E8C" w:rsidRPr="00BB501D" w:rsidRDefault="00B53E8C" w:rsidP="00B53E8C">
            <w:pPr>
              <w:spacing w:line="276" w:lineRule="auto"/>
              <w:rPr>
                <w:rFonts w:cstheme="minorHAnsi"/>
              </w:rPr>
            </w:pPr>
            <w:r w:rsidRPr="00BB501D">
              <w:rPr>
                <w:rFonts w:cstheme="minorHAnsi"/>
              </w:rPr>
              <w:t>26</w:t>
            </w:r>
          </w:p>
        </w:tc>
        <w:tc>
          <w:tcPr>
            <w:tcW w:w="5103" w:type="dxa"/>
            <w:noWrap/>
            <w:hideMark/>
          </w:tcPr>
          <w:p w14:paraId="3B60E175"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Earth</w:t>
            </w:r>
          </w:p>
        </w:tc>
        <w:tc>
          <w:tcPr>
            <w:tcW w:w="1134" w:type="dxa"/>
            <w:noWrap/>
            <w:hideMark/>
          </w:tcPr>
          <w:p w14:paraId="0EB617EE"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7AC0B171"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0.07</w:t>
            </w:r>
          </w:p>
        </w:tc>
      </w:tr>
      <w:tr w:rsidR="00B53E8C" w14:paraId="0CBEB6FB"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173D9466" w14:textId="77777777" w:rsidR="00B53E8C" w:rsidRPr="00BB501D" w:rsidRDefault="00B53E8C" w:rsidP="00B53E8C">
            <w:pPr>
              <w:spacing w:line="276" w:lineRule="auto"/>
              <w:rPr>
                <w:rFonts w:cstheme="minorHAnsi"/>
              </w:rPr>
            </w:pPr>
            <w:r w:rsidRPr="00BB501D">
              <w:rPr>
                <w:rFonts w:cstheme="minorHAnsi"/>
              </w:rPr>
              <w:t>27</w:t>
            </w:r>
          </w:p>
        </w:tc>
        <w:tc>
          <w:tcPr>
            <w:tcW w:w="5103" w:type="dxa"/>
            <w:noWrap/>
            <w:hideMark/>
          </w:tcPr>
          <w:p w14:paraId="3072C3C1"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Ignition feed</w:t>
            </w:r>
          </w:p>
        </w:tc>
        <w:tc>
          <w:tcPr>
            <w:tcW w:w="1134" w:type="dxa"/>
            <w:noWrap/>
            <w:hideMark/>
          </w:tcPr>
          <w:p w14:paraId="3DCC8D84"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6B5DE8F4"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12.31</w:t>
            </w:r>
          </w:p>
        </w:tc>
      </w:tr>
      <w:tr w:rsidR="00B53E8C" w14:paraId="3E2C0AA2"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0B7E62AD" w14:textId="77777777" w:rsidR="00B53E8C" w:rsidRPr="00BB501D" w:rsidRDefault="00B53E8C" w:rsidP="00B53E8C">
            <w:pPr>
              <w:spacing w:line="276" w:lineRule="auto"/>
              <w:rPr>
                <w:rFonts w:cstheme="minorHAnsi"/>
              </w:rPr>
            </w:pPr>
            <w:r w:rsidRPr="00BB501D">
              <w:rPr>
                <w:rFonts w:cstheme="minorHAnsi"/>
              </w:rPr>
              <w:t>28</w:t>
            </w:r>
          </w:p>
        </w:tc>
        <w:tc>
          <w:tcPr>
            <w:tcW w:w="5103" w:type="dxa"/>
            <w:noWrap/>
            <w:hideMark/>
          </w:tcPr>
          <w:p w14:paraId="0A9C2FC3"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Output from Lambda Sensor</w:t>
            </w:r>
          </w:p>
        </w:tc>
        <w:tc>
          <w:tcPr>
            <w:tcW w:w="1134" w:type="dxa"/>
            <w:noWrap/>
            <w:hideMark/>
          </w:tcPr>
          <w:p w14:paraId="24E10610"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67B24C75"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0.46</w:t>
            </w:r>
          </w:p>
        </w:tc>
      </w:tr>
      <w:tr w:rsidR="00B53E8C" w14:paraId="5431E921"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3AA0B26F" w14:textId="77777777" w:rsidR="00B53E8C" w:rsidRPr="00BB501D" w:rsidRDefault="00B53E8C" w:rsidP="00B53E8C">
            <w:pPr>
              <w:spacing w:line="276" w:lineRule="auto"/>
              <w:rPr>
                <w:rFonts w:cstheme="minorHAnsi"/>
              </w:rPr>
            </w:pPr>
            <w:r w:rsidRPr="00BB501D">
              <w:rPr>
                <w:rFonts w:cstheme="minorHAnsi"/>
              </w:rPr>
              <w:t>32</w:t>
            </w:r>
          </w:p>
        </w:tc>
        <w:tc>
          <w:tcPr>
            <w:tcW w:w="5103" w:type="dxa"/>
            <w:noWrap/>
            <w:hideMark/>
          </w:tcPr>
          <w:p w14:paraId="41EA0E09"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Output to on board computer</w:t>
            </w:r>
          </w:p>
        </w:tc>
        <w:tc>
          <w:tcPr>
            <w:tcW w:w="1134" w:type="dxa"/>
            <w:noWrap/>
            <w:hideMark/>
          </w:tcPr>
          <w:p w14:paraId="4B295492"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0B9E550F"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11.52</w:t>
            </w:r>
          </w:p>
        </w:tc>
      </w:tr>
      <w:tr w:rsidR="00B53E8C" w14:paraId="284129F0"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19C9782C" w14:textId="77777777" w:rsidR="00B53E8C" w:rsidRPr="00BB501D" w:rsidRDefault="00B53E8C" w:rsidP="00B53E8C">
            <w:pPr>
              <w:spacing w:line="276" w:lineRule="auto"/>
              <w:rPr>
                <w:rFonts w:cstheme="minorHAnsi"/>
              </w:rPr>
            </w:pPr>
            <w:r w:rsidRPr="00BB501D">
              <w:rPr>
                <w:rFonts w:cstheme="minorHAnsi"/>
              </w:rPr>
              <w:t>36</w:t>
            </w:r>
          </w:p>
        </w:tc>
        <w:tc>
          <w:tcPr>
            <w:tcW w:w="5103" w:type="dxa"/>
            <w:noWrap/>
            <w:hideMark/>
          </w:tcPr>
          <w:p w14:paraId="6113FA03"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Control circuit for supply to auxiliaries and ECU</w:t>
            </w:r>
          </w:p>
        </w:tc>
        <w:tc>
          <w:tcPr>
            <w:tcW w:w="1134" w:type="dxa"/>
            <w:noWrap/>
            <w:hideMark/>
          </w:tcPr>
          <w:p w14:paraId="566B309C"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12.36</w:t>
            </w:r>
          </w:p>
        </w:tc>
        <w:tc>
          <w:tcPr>
            <w:tcW w:w="1134" w:type="dxa"/>
            <w:noWrap/>
            <w:hideMark/>
          </w:tcPr>
          <w:p w14:paraId="6934C39C"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0.31</w:t>
            </w:r>
          </w:p>
        </w:tc>
      </w:tr>
      <w:tr w:rsidR="00B53E8C" w14:paraId="46B892C8"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66F2B619" w14:textId="77777777" w:rsidR="00B53E8C" w:rsidRPr="00BB501D" w:rsidRDefault="00B53E8C" w:rsidP="00B53E8C">
            <w:pPr>
              <w:spacing w:line="276" w:lineRule="auto"/>
              <w:rPr>
                <w:rFonts w:cstheme="minorHAnsi"/>
              </w:rPr>
            </w:pPr>
            <w:r w:rsidRPr="00BB501D">
              <w:rPr>
                <w:rFonts w:cstheme="minorHAnsi"/>
              </w:rPr>
              <w:t>37</w:t>
            </w:r>
          </w:p>
        </w:tc>
        <w:tc>
          <w:tcPr>
            <w:tcW w:w="5103" w:type="dxa"/>
            <w:noWrap/>
            <w:hideMark/>
          </w:tcPr>
          <w:p w14:paraId="0840DC17"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Supply to ECU and on-board computer</w:t>
            </w:r>
          </w:p>
        </w:tc>
        <w:tc>
          <w:tcPr>
            <w:tcW w:w="1134" w:type="dxa"/>
            <w:noWrap/>
            <w:hideMark/>
          </w:tcPr>
          <w:p w14:paraId="3B480D43"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563191F0"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12.24</w:t>
            </w:r>
          </w:p>
        </w:tc>
      </w:tr>
      <w:tr w:rsidR="00B53E8C" w14:paraId="191E2A92"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31E3E065" w14:textId="77777777" w:rsidR="00B53E8C" w:rsidRPr="00BB501D" w:rsidRDefault="00B53E8C" w:rsidP="00B53E8C">
            <w:pPr>
              <w:spacing w:line="276" w:lineRule="auto"/>
              <w:rPr>
                <w:rFonts w:cstheme="minorHAnsi"/>
              </w:rPr>
            </w:pPr>
            <w:r w:rsidRPr="00BB501D">
              <w:rPr>
                <w:rFonts w:cstheme="minorHAnsi"/>
              </w:rPr>
              <w:t>40</w:t>
            </w:r>
          </w:p>
        </w:tc>
        <w:tc>
          <w:tcPr>
            <w:tcW w:w="5103" w:type="dxa"/>
            <w:noWrap/>
            <w:hideMark/>
          </w:tcPr>
          <w:p w14:paraId="0E243F16"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Air Con</w:t>
            </w:r>
          </w:p>
        </w:tc>
        <w:tc>
          <w:tcPr>
            <w:tcW w:w="1134" w:type="dxa"/>
            <w:noWrap/>
            <w:hideMark/>
          </w:tcPr>
          <w:p w14:paraId="1F94F1E8"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30110CA0"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0.07</w:t>
            </w:r>
          </w:p>
        </w:tc>
      </w:tr>
      <w:tr w:rsidR="00B53E8C" w14:paraId="3DA6EF69"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3553F1B7" w14:textId="77777777" w:rsidR="00B53E8C" w:rsidRPr="00BB501D" w:rsidRDefault="00B53E8C" w:rsidP="00B53E8C">
            <w:pPr>
              <w:spacing w:line="276" w:lineRule="auto"/>
              <w:rPr>
                <w:rFonts w:cstheme="minorHAnsi"/>
              </w:rPr>
            </w:pPr>
            <w:r w:rsidRPr="00BB501D">
              <w:rPr>
                <w:rFonts w:cstheme="minorHAnsi"/>
              </w:rPr>
              <w:t>41</w:t>
            </w:r>
          </w:p>
        </w:tc>
        <w:tc>
          <w:tcPr>
            <w:tcW w:w="5103" w:type="dxa"/>
            <w:noWrap/>
            <w:hideMark/>
          </w:tcPr>
          <w:p w14:paraId="706CC8AD"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Air Con</w:t>
            </w:r>
          </w:p>
        </w:tc>
        <w:tc>
          <w:tcPr>
            <w:tcW w:w="1134" w:type="dxa"/>
            <w:noWrap/>
            <w:hideMark/>
          </w:tcPr>
          <w:p w14:paraId="185B94D4"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0C6945C9"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0.07</w:t>
            </w:r>
          </w:p>
        </w:tc>
      </w:tr>
      <w:tr w:rsidR="00B53E8C" w14:paraId="56C363DA"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483B5C3F" w14:textId="77777777" w:rsidR="00B53E8C" w:rsidRPr="00BB501D" w:rsidRDefault="00B53E8C" w:rsidP="00B53E8C">
            <w:pPr>
              <w:spacing w:line="276" w:lineRule="auto"/>
              <w:rPr>
                <w:rFonts w:cstheme="minorHAnsi"/>
              </w:rPr>
            </w:pPr>
            <w:r w:rsidRPr="00BB501D">
              <w:rPr>
                <w:rFonts w:cstheme="minorHAnsi"/>
              </w:rPr>
              <w:t>42</w:t>
            </w:r>
          </w:p>
        </w:tc>
        <w:tc>
          <w:tcPr>
            <w:tcW w:w="5103" w:type="dxa"/>
            <w:noWrap/>
            <w:hideMark/>
          </w:tcPr>
          <w:p w14:paraId="284EB335"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Earth for manual transmission</w:t>
            </w:r>
          </w:p>
        </w:tc>
        <w:tc>
          <w:tcPr>
            <w:tcW w:w="1134" w:type="dxa"/>
            <w:noWrap/>
            <w:hideMark/>
          </w:tcPr>
          <w:p w14:paraId="6E3DB551"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5061E60D"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0.04</w:t>
            </w:r>
          </w:p>
        </w:tc>
      </w:tr>
      <w:tr w:rsidR="00B53E8C" w14:paraId="5620F4B7"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20DA87F3" w14:textId="77777777" w:rsidR="00B53E8C" w:rsidRPr="00BB501D" w:rsidRDefault="00B53E8C" w:rsidP="00B53E8C">
            <w:pPr>
              <w:spacing w:line="276" w:lineRule="auto"/>
              <w:rPr>
                <w:rFonts w:cstheme="minorHAnsi"/>
              </w:rPr>
            </w:pPr>
            <w:r w:rsidRPr="00BB501D">
              <w:rPr>
                <w:rFonts w:cstheme="minorHAnsi"/>
              </w:rPr>
              <w:t>44</w:t>
            </w:r>
          </w:p>
        </w:tc>
        <w:tc>
          <w:tcPr>
            <w:tcW w:w="5103" w:type="dxa"/>
            <w:noWrap/>
            <w:hideMark/>
          </w:tcPr>
          <w:p w14:paraId="7A9E4260"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Output from NTC 1</w:t>
            </w:r>
          </w:p>
        </w:tc>
        <w:tc>
          <w:tcPr>
            <w:tcW w:w="1134" w:type="dxa"/>
            <w:noWrap/>
            <w:hideMark/>
          </w:tcPr>
          <w:p w14:paraId="2465598F"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5F298004"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3.47</w:t>
            </w:r>
          </w:p>
        </w:tc>
      </w:tr>
      <w:tr w:rsidR="00B53E8C" w14:paraId="141C1C89"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4958F376" w14:textId="77777777" w:rsidR="00B53E8C" w:rsidRPr="00BB501D" w:rsidRDefault="00B53E8C" w:rsidP="00B53E8C">
            <w:pPr>
              <w:spacing w:line="276" w:lineRule="auto"/>
              <w:rPr>
                <w:rFonts w:cstheme="minorHAnsi"/>
              </w:rPr>
            </w:pPr>
            <w:r w:rsidRPr="00BB501D">
              <w:rPr>
                <w:rFonts w:cstheme="minorHAnsi"/>
              </w:rPr>
              <w:t>45</w:t>
            </w:r>
          </w:p>
        </w:tc>
        <w:tc>
          <w:tcPr>
            <w:tcW w:w="5103" w:type="dxa"/>
            <w:noWrap/>
            <w:hideMark/>
          </w:tcPr>
          <w:p w14:paraId="7480CDAE"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Output from NTC 2</w:t>
            </w:r>
          </w:p>
        </w:tc>
        <w:tc>
          <w:tcPr>
            <w:tcW w:w="1134" w:type="dxa"/>
            <w:noWrap/>
            <w:hideMark/>
          </w:tcPr>
          <w:p w14:paraId="0C5F87EC"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47EE1804"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1.57</w:t>
            </w:r>
          </w:p>
        </w:tc>
      </w:tr>
      <w:tr w:rsidR="00B53E8C" w14:paraId="6C83A0DE"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157F6766" w14:textId="77777777" w:rsidR="00B53E8C" w:rsidRPr="00BB501D" w:rsidRDefault="00B53E8C" w:rsidP="00B53E8C">
            <w:pPr>
              <w:spacing w:line="276" w:lineRule="auto"/>
              <w:rPr>
                <w:rFonts w:cstheme="minorHAnsi"/>
              </w:rPr>
            </w:pPr>
            <w:r w:rsidRPr="00BB501D">
              <w:rPr>
                <w:rFonts w:cstheme="minorHAnsi"/>
              </w:rPr>
              <w:t>46</w:t>
            </w:r>
          </w:p>
        </w:tc>
        <w:tc>
          <w:tcPr>
            <w:tcW w:w="5103" w:type="dxa"/>
            <w:noWrap/>
            <w:hideMark/>
          </w:tcPr>
          <w:p w14:paraId="53AE6D4D"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Octane Plug input</w:t>
            </w:r>
          </w:p>
        </w:tc>
        <w:tc>
          <w:tcPr>
            <w:tcW w:w="1134" w:type="dxa"/>
            <w:noWrap/>
            <w:hideMark/>
          </w:tcPr>
          <w:p w14:paraId="65A3F41E"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5DD9183C"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0.07</w:t>
            </w:r>
          </w:p>
        </w:tc>
      </w:tr>
      <w:tr w:rsidR="00B53E8C" w14:paraId="004DBF64"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10BF5425" w14:textId="77777777" w:rsidR="00B53E8C" w:rsidRPr="00BB501D" w:rsidRDefault="00B53E8C" w:rsidP="00B53E8C">
            <w:pPr>
              <w:spacing w:line="276" w:lineRule="auto"/>
              <w:rPr>
                <w:rFonts w:cstheme="minorHAnsi"/>
              </w:rPr>
            </w:pPr>
            <w:r w:rsidRPr="00BB501D">
              <w:rPr>
                <w:rFonts w:cstheme="minorHAnsi"/>
              </w:rPr>
              <w:lastRenderedPageBreak/>
              <w:t>48</w:t>
            </w:r>
          </w:p>
        </w:tc>
        <w:tc>
          <w:tcPr>
            <w:tcW w:w="5103" w:type="dxa"/>
            <w:noWrap/>
            <w:hideMark/>
          </w:tcPr>
          <w:p w14:paraId="170BCDB6"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Output from crankshaft sensor</w:t>
            </w:r>
          </w:p>
        </w:tc>
        <w:tc>
          <w:tcPr>
            <w:tcW w:w="1134" w:type="dxa"/>
            <w:noWrap/>
            <w:hideMark/>
          </w:tcPr>
          <w:p w14:paraId="3ADF706C"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w:t>
            </w:r>
          </w:p>
        </w:tc>
        <w:tc>
          <w:tcPr>
            <w:tcW w:w="1134" w:type="dxa"/>
            <w:noWrap/>
            <w:hideMark/>
          </w:tcPr>
          <w:p w14:paraId="28E8A6A5"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sidRPr="00BB501D">
              <w:rPr>
                <w:rFonts w:cstheme="minorHAnsi"/>
              </w:rPr>
              <w:t>0.06</w:t>
            </w:r>
          </w:p>
        </w:tc>
      </w:tr>
      <w:tr w:rsidR="00B53E8C" w14:paraId="7AAA501C"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41B422B0" w14:textId="77777777" w:rsidR="00B53E8C" w:rsidRPr="00BB501D" w:rsidRDefault="00B53E8C" w:rsidP="00B53E8C">
            <w:pPr>
              <w:spacing w:line="276" w:lineRule="auto"/>
            </w:pPr>
            <w:r w:rsidRPr="00BB501D">
              <w:t>49</w:t>
            </w:r>
          </w:p>
        </w:tc>
        <w:tc>
          <w:tcPr>
            <w:tcW w:w="5103" w:type="dxa"/>
            <w:noWrap/>
            <w:hideMark/>
          </w:tcPr>
          <w:p w14:paraId="36A39F18"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pPr>
            <w:r w:rsidRPr="00BB501D">
              <w:t>Output from crankshaft sensor</w:t>
            </w:r>
          </w:p>
        </w:tc>
        <w:tc>
          <w:tcPr>
            <w:tcW w:w="1134" w:type="dxa"/>
            <w:noWrap/>
            <w:hideMark/>
          </w:tcPr>
          <w:p w14:paraId="3E1B25D3"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pPr>
            <w:r w:rsidRPr="00BB501D">
              <w:t>0</w:t>
            </w:r>
          </w:p>
        </w:tc>
        <w:tc>
          <w:tcPr>
            <w:tcW w:w="1134" w:type="dxa"/>
            <w:noWrap/>
            <w:hideMark/>
          </w:tcPr>
          <w:p w14:paraId="3286DBC8"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pPr>
            <w:r w:rsidRPr="00BB501D">
              <w:t>0.11</w:t>
            </w:r>
          </w:p>
        </w:tc>
      </w:tr>
      <w:tr w:rsidR="00B53E8C" w14:paraId="6835E394" w14:textId="77777777" w:rsidTr="00B53E8C">
        <w:trPr>
          <w:trHeight w:val="30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72D034CF" w14:textId="77777777" w:rsidR="00B53E8C" w:rsidRPr="00BB501D" w:rsidRDefault="00B53E8C" w:rsidP="00B53E8C">
            <w:pPr>
              <w:spacing w:line="276" w:lineRule="auto"/>
            </w:pPr>
            <w:r w:rsidRPr="00BB501D">
              <w:t>53</w:t>
            </w:r>
          </w:p>
        </w:tc>
        <w:tc>
          <w:tcPr>
            <w:tcW w:w="5103" w:type="dxa"/>
            <w:noWrap/>
            <w:hideMark/>
          </w:tcPr>
          <w:p w14:paraId="3886E61B"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pPr>
            <w:r w:rsidRPr="00BB501D">
              <w:t>Output from throttle potentiometer</w:t>
            </w:r>
          </w:p>
        </w:tc>
        <w:tc>
          <w:tcPr>
            <w:tcW w:w="1134" w:type="dxa"/>
            <w:noWrap/>
            <w:hideMark/>
          </w:tcPr>
          <w:p w14:paraId="2A366BDB"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pPr>
            <w:r w:rsidRPr="00BB501D">
              <w:t>0</w:t>
            </w:r>
          </w:p>
        </w:tc>
        <w:tc>
          <w:tcPr>
            <w:tcW w:w="1134" w:type="dxa"/>
            <w:noWrap/>
            <w:hideMark/>
          </w:tcPr>
          <w:p w14:paraId="04D4866E"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pPr>
            <w:r w:rsidRPr="00BB501D">
              <w:t>0.69</w:t>
            </w:r>
          </w:p>
        </w:tc>
      </w:tr>
      <w:tr w:rsidR="00B53E8C" w14:paraId="77000DE8" w14:textId="77777777" w:rsidTr="00B53E8C">
        <w:trPr>
          <w:trHeight w:val="320"/>
        </w:trPr>
        <w:tc>
          <w:tcPr>
            <w:cnfStyle w:val="001000000000" w:firstRow="0" w:lastRow="0" w:firstColumn="1" w:lastColumn="0" w:oddVBand="0" w:evenVBand="0" w:oddHBand="0" w:evenHBand="0" w:firstRowFirstColumn="0" w:firstRowLastColumn="0" w:lastRowFirstColumn="0" w:lastRowLastColumn="0"/>
            <w:tcW w:w="988" w:type="dxa"/>
            <w:shd w:val="clear" w:color="auto" w:fill="F7CAAC" w:themeFill="accent2" w:themeFillTint="66"/>
            <w:noWrap/>
            <w:hideMark/>
          </w:tcPr>
          <w:p w14:paraId="766898C0" w14:textId="77777777" w:rsidR="00B53E8C" w:rsidRPr="00BB501D" w:rsidRDefault="00B53E8C" w:rsidP="00B53E8C">
            <w:pPr>
              <w:spacing w:line="276" w:lineRule="auto"/>
            </w:pPr>
            <w:r w:rsidRPr="00BB501D">
              <w:t>55</w:t>
            </w:r>
          </w:p>
        </w:tc>
        <w:tc>
          <w:tcPr>
            <w:tcW w:w="5103" w:type="dxa"/>
            <w:noWrap/>
            <w:hideMark/>
          </w:tcPr>
          <w:p w14:paraId="25B904D9"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pPr>
            <w:r w:rsidRPr="00BB501D">
              <w:t>Earth for diagnostic socket</w:t>
            </w:r>
          </w:p>
        </w:tc>
        <w:tc>
          <w:tcPr>
            <w:tcW w:w="1134" w:type="dxa"/>
            <w:noWrap/>
            <w:hideMark/>
          </w:tcPr>
          <w:p w14:paraId="45FBBF7D" w14:textId="77777777" w:rsidR="00B53E8C" w:rsidRPr="00BB501D" w:rsidRDefault="00B53E8C" w:rsidP="00B53E8C">
            <w:pPr>
              <w:spacing w:line="276" w:lineRule="auto"/>
              <w:cnfStyle w:val="000000000000" w:firstRow="0" w:lastRow="0" w:firstColumn="0" w:lastColumn="0" w:oddVBand="0" w:evenVBand="0" w:oddHBand="0" w:evenHBand="0" w:firstRowFirstColumn="0" w:firstRowLastColumn="0" w:lastRowFirstColumn="0" w:lastRowLastColumn="0"/>
            </w:pPr>
            <w:r w:rsidRPr="00BB501D">
              <w:t>0</w:t>
            </w:r>
          </w:p>
        </w:tc>
        <w:tc>
          <w:tcPr>
            <w:tcW w:w="1134" w:type="dxa"/>
            <w:noWrap/>
            <w:hideMark/>
          </w:tcPr>
          <w:p w14:paraId="65EE0343" w14:textId="77777777" w:rsidR="00B53E8C" w:rsidRPr="00BB501D" w:rsidRDefault="00B53E8C" w:rsidP="00B53E8C">
            <w:pPr>
              <w:keepNext/>
              <w:spacing w:line="276" w:lineRule="auto"/>
              <w:cnfStyle w:val="000000000000" w:firstRow="0" w:lastRow="0" w:firstColumn="0" w:lastColumn="0" w:oddVBand="0" w:evenVBand="0" w:oddHBand="0" w:evenHBand="0" w:firstRowFirstColumn="0" w:firstRowLastColumn="0" w:lastRowFirstColumn="0" w:lastRowLastColumn="0"/>
            </w:pPr>
            <w:r w:rsidRPr="00BB501D">
              <w:t>11.21</w:t>
            </w:r>
          </w:p>
        </w:tc>
      </w:tr>
    </w:tbl>
    <w:p w14:paraId="6E96FB96" w14:textId="60BFE52C" w:rsidR="00F2742D" w:rsidRDefault="00F2742D" w:rsidP="00F2742D">
      <w:pPr>
        <w:spacing w:line="360" w:lineRule="auto"/>
      </w:pPr>
    </w:p>
    <w:p w14:paraId="4D35E480" w14:textId="77777777" w:rsidR="006D5A4D" w:rsidRDefault="006D5A4D" w:rsidP="006D5A4D">
      <w:pPr>
        <w:pStyle w:val="Caption"/>
        <w:framePr w:hSpace="181" w:wrap="notBeside" w:vAnchor="text" w:hAnchor="page" w:x="1455" w:y="833"/>
      </w:pPr>
      <w:bookmarkStart w:id="11" w:name="_Hlk101464657"/>
      <w:r>
        <w:t>Table 3.1.1 – Motronic Static Ignition (On &amp; Off)</w:t>
      </w:r>
    </w:p>
    <w:bookmarkEnd w:id="11"/>
    <w:p w14:paraId="4C208210" w14:textId="118B8D16" w:rsidR="00F2742D" w:rsidRDefault="00F2742D" w:rsidP="00F2742D">
      <w:pPr>
        <w:spacing w:line="360" w:lineRule="auto"/>
      </w:pPr>
    </w:p>
    <w:p w14:paraId="5E163BE6" w14:textId="77777777" w:rsidR="006D5A4D" w:rsidRDefault="006D5A4D" w:rsidP="00F2742D">
      <w:pPr>
        <w:spacing w:line="360" w:lineRule="auto"/>
      </w:pPr>
    </w:p>
    <w:p w14:paraId="1051EA2A" w14:textId="4D6453EF" w:rsidR="006D5A4D" w:rsidRDefault="00A75BA6" w:rsidP="00F2742D">
      <w:pPr>
        <w:spacing w:line="360" w:lineRule="auto"/>
      </w:pPr>
      <w:r>
        <w:t xml:space="preserve">As shown above, these are the results of </w:t>
      </w:r>
      <w:r w:rsidR="00E26B85">
        <w:t>measuring all 33</w:t>
      </w:r>
      <w:r w:rsidR="004D2B08">
        <w:t xml:space="preserve"> pins that are used out of the total 55 in the system. These pins have been measured for voltage using a multimeter. </w:t>
      </w:r>
    </w:p>
    <w:p w14:paraId="0D4D9339" w14:textId="11BB4B50" w:rsidR="00DF1B98" w:rsidRPr="00DF1B98" w:rsidRDefault="00311542" w:rsidP="00A37605">
      <w:pPr>
        <w:pStyle w:val="Heading2"/>
      </w:pPr>
      <w:bookmarkStart w:id="12" w:name="_Toc101719329"/>
      <w:r>
        <w:t>3.</w:t>
      </w:r>
      <w:r w:rsidR="00850F42">
        <w:t xml:space="preserve">2 </w:t>
      </w:r>
      <w:r w:rsidR="00850F42" w:rsidRPr="00850F42">
        <w:t>Component testing at 10°C Intervals</w:t>
      </w:r>
      <w:bookmarkEnd w:id="12"/>
    </w:p>
    <w:p w14:paraId="1E9B93B8" w14:textId="69A32B5F" w:rsidR="00F2742D" w:rsidRDefault="008854D0" w:rsidP="00BB501D">
      <w:pPr>
        <w:spacing w:line="360" w:lineRule="auto"/>
      </w:pPr>
      <w:r>
        <w:t>With the ECU pins tested</w:t>
      </w:r>
      <w:r w:rsidR="00464B49">
        <w:t>,</w:t>
      </w:r>
      <w:r>
        <w:t xml:space="preserve"> the following engine components were</w:t>
      </w:r>
      <w:r w:rsidR="00464B49">
        <w:t xml:space="preserve"> also</w:t>
      </w:r>
      <w:r>
        <w:t xml:space="preserve"> tested throughout the temperature range of </w:t>
      </w:r>
      <w:r w:rsidR="0017397C" w:rsidRPr="0017397C">
        <w:t>20°C - 80°C</w:t>
      </w:r>
    </w:p>
    <w:p w14:paraId="338B174D" w14:textId="663C90A2" w:rsidR="00CE1B03" w:rsidRDefault="0011469B" w:rsidP="00CE1B03">
      <w:pPr>
        <w:pStyle w:val="ListParagraph"/>
        <w:numPr>
          <w:ilvl w:val="0"/>
          <w:numId w:val="7"/>
        </w:numPr>
        <w:spacing w:line="360" w:lineRule="auto"/>
      </w:pPr>
      <w:r w:rsidRPr="00A37605">
        <w:rPr>
          <w:b/>
          <w:bCs/>
        </w:rPr>
        <w:t xml:space="preserve">Voltage and resistance </w:t>
      </w:r>
      <w:r w:rsidR="00BA4FDA" w:rsidRPr="00A37605">
        <w:rPr>
          <w:b/>
          <w:bCs/>
        </w:rPr>
        <w:t>from NTC2 (</w:t>
      </w:r>
      <w:r w:rsidR="00FC2299" w:rsidRPr="00A37605">
        <w:rPr>
          <w:b/>
          <w:bCs/>
        </w:rPr>
        <w:t>Pin 45</w:t>
      </w:r>
      <w:r w:rsidR="00BA4FDA" w:rsidRPr="00A37605">
        <w:rPr>
          <w:b/>
          <w:bCs/>
        </w:rPr>
        <w:t>)</w:t>
      </w:r>
      <w:r w:rsidR="00772C9F">
        <w:t xml:space="preserve"> </w:t>
      </w:r>
      <w:r w:rsidR="00DF6C73">
        <w:t>–</w:t>
      </w:r>
      <w:r w:rsidR="00772C9F">
        <w:t xml:space="preserve"> </w:t>
      </w:r>
      <w:r w:rsidR="00DF6C73">
        <w:t xml:space="preserve">NTC </w:t>
      </w:r>
      <w:r w:rsidR="00DB5F11">
        <w:t>are a type of resistor that allows the resistance to decrease as temperature increases.</w:t>
      </w:r>
      <w:r w:rsidR="008148EE">
        <w:t xml:space="preserve"> (</w:t>
      </w:r>
      <w:r w:rsidR="004138C1">
        <w:t>Texas Instruments, 2018</w:t>
      </w:r>
      <w:r w:rsidR="004138C1">
        <w:t>)</w:t>
      </w:r>
    </w:p>
    <w:p w14:paraId="58DA9E05" w14:textId="23EEB6C6" w:rsidR="0011469B" w:rsidRDefault="0091504B" w:rsidP="00CE1B03">
      <w:pPr>
        <w:pStyle w:val="ListParagraph"/>
        <w:numPr>
          <w:ilvl w:val="0"/>
          <w:numId w:val="7"/>
        </w:numPr>
        <w:spacing w:line="360" w:lineRule="auto"/>
      </w:pPr>
      <w:r w:rsidRPr="00A37605">
        <w:rPr>
          <w:b/>
          <w:bCs/>
        </w:rPr>
        <w:t>Injector on time</w:t>
      </w:r>
      <w:r w:rsidR="005605FD" w:rsidRPr="00A37605">
        <w:rPr>
          <w:b/>
          <w:bCs/>
        </w:rPr>
        <w:t xml:space="preserve"> (Pin 16)</w:t>
      </w:r>
      <w:r w:rsidR="008148EE">
        <w:t xml:space="preserve"> </w:t>
      </w:r>
      <w:r w:rsidR="00811D67">
        <w:t xml:space="preserve">– The injection on time is the duration in which the injector is spraying fuel into the cylinder. This can be seen and measure as a wave form on a scope pattern. </w:t>
      </w:r>
      <w:r w:rsidR="000765F2">
        <w:t>(</w:t>
      </w:r>
      <w:r w:rsidR="004138C1">
        <w:t>Christine &amp; Scott Gable, 2020</w:t>
      </w:r>
      <w:r w:rsidR="004138C1">
        <w:t>)</w:t>
      </w:r>
      <w:r w:rsidR="004138C1">
        <w:t>.</w:t>
      </w:r>
    </w:p>
    <w:p w14:paraId="13E1E157" w14:textId="3F18B8CE" w:rsidR="0091504B" w:rsidRDefault="00D15FCF" w:rsidP="000B6187">
      <w:pPr>
        <w:pStyle w:val="ListParagraph"/>
        <w:numPr>
          <w:ilvl w:val="0"/>
          <w:numId w:val="7"/>
        </w:numPr>
        <w:spacing w:line="360" w:lineRule="auto"/>
      </w:pPr>
      <w:r w:rsidRPr="00A37605">
        <w:rPr>
          <w:b/>
          <w:bCs/>
        </w:rPr>
        <w:t xml:space="preserve">Rotary idle valve </w:t>
      </w:r>
      <w:r w:rsidR="000B6187" w:rsidRPr="00A37605">
        <w:rPr>
          <w:b/>
          <w:bCs/>
        </w:rPr>
        <w:t>(Pin 4)</w:t>
      </w:r>
      <w:r w:rsidR="000765F2">
        <w:t xml:space="preserve"> </w:t>
      </w:r>
      <w:r w:rsidR="005E04DA">
        <w:t>–</w:t>
      </w:r>
      <w:r w:rsidR="000765F2">
        <w:t xml:space="preserve"> </w:t>
      </w:r>
      <w:r w:rsidR="005E04DA">
        <w:t xml:space="preserve">The </w:t>
      </w:r>
      <w:r w:rsidR="000D5A59">
        <w:t>rotary</w:t>
      </w:r>
      <w:r w:rsidR="005E04DA">
        <w:t xml:space="preserve"> idle valve controls the </w:t>
      </w:r>
      <w:r w:rsidR="004A6FC8">
        <w:t>RPMs</w:t>
      </w:r>
      <w:r w:rsidR="005E04DA">
        <w:t xml:space="preserve"> of the engine when </w:t>
      </w:r>
      <w:r w:rsidR="000D5A59">
        <w:t>the car is idle</w:t>
      </w:r>
      <w:r w:rsidR="009045E8">
        <w:t xml:space="preserve">, according to the temperature and load on the engine. </w:t>
      </w:r>
      <w:r w:rsidR="004138C1">
        <w:t>(</w:t>
      </w:r>
      <w:r w:rsidR="004138C1">
        <w:t>Pico Technology</w:t>
      </w:r>
      <w:r w:rsidR="004138C1">
        <w:t>)</w:t>
      </w:r>
    </w:p>
    <w:p w14:paraId="28E6D977" w14:textId="5ED0B745" w:rsidR="008F5DC1" w:rsidRDefault="00AD4C07" w:rsidP="000B6187">
      <w:pPr>
        <w:pStyle w:val="ListParagraph"/>
        <w:numPr>
          <w:ilvl w:val="0"/>
          <w:numId w:val="7"/>
        </w:numPr>
        <w:spacing w:line="360" w:lineRule="auto"/>
      </w:pPr>
      <w:r w:rsidRPr="00A37605">
        <w:rPr>
          <w:b/>
          <w:bCs/>
        </w:rPr>
        <w:t>Tank Vent Valve (Pin 5)</w:t>
      </w:r>
      <w:r w:rsidR="00EC1561">
        <w:t xml:space="preserve"> </w:t>
      </w:r>
      <w:r w:rsidR="00C51A11">
        <w:t>–</w:t>
      </w:r>
      <w:r w:rsidR="00EC1561">
        <w:t xml:space="preserve"> </w:t>
      </w:r>
      <w:r w:rsidR="00C51A11">
        <w:t>The</w:t>
      </w:r>
      <w:r w:rsidR="00DA3978">
        <w:t xml:space="preserve"> tank vent valve works by releasing pressure from the tank due to </w:t>
      </w:r>
      <w:r w:rsidR="006C59A7">
        <w:t xml:space="preserve">the tank expanding in heat or to relieve a vacuum. </w:t>
      </w:r>
      <w:r w:rsidR="004138C1">
        <w:t>(</w:t>
      </w:r>
      <w:r w:rsidR="004138C1">
        <w:t>Tanks Inc, 2004</w:t>
      </w:r>
      <w:r w:rsidR="004138C1">
        <w:t>)</w:t>
      </w:r>
    </w:p>
    <w:p w14:paraId="69B062DC" w14:textId="44062324" w:rsidR="002A39E0" w:rsidRDefault="00192C70" w:rsidP="00F2742D">
      <w:pPr>
        <w:pStyle w:val="ListParagraph"/>
        <w:numPr>
          <w:ilvl w:val="0"/>
          <w:numId w:val="7"/>
        </w:numPr>
        <w:spacing w:line="360" w:lineRule="auto"/>
      </w:pPr>
      <w:r w:rsidRPr="00A37605">
        <w:rPr>
          <w:b/>
          <w:bCs/>
        </w:rPr>
        <w:t>Lambda sensor turning on</w:t>
      </w:r>
      <w:r w:rsidR="00AD4C07" w:rsidRPr="00A37605">
        <w:rPr>
          <w:b/>
          <w:bCs/>
        </w:rPr>
        <w:t xml:space="preserve"> (Pin 28)</w:t>
      </w:r>
      <w:r w:rsidR="00E70DB6">
        <w:t xml:space="preserve"> – The </w:t>
      </w:r>
      <w:r w:rsidR="007D00BA">
        <w:t>lambda</w:t>
      </w:r>
      <w:r w:rsidR="00E70DB6">
        <w:t xml:space="preserve"> sensor </w:t>
      </w:r>
      <w:r w:rsidR="00D21948">
        <w:t xml:space="preserve">measures the amount of oxygen within the exhaust and sends a signal to the ECU </w:t>
      </w:r>
      <w:r w:rsidR="007D00BA">
        <w:t>to process the information</w:t>
      </w:r>
      <w:r w:rsidR="00590538">
        <w:t xml:space="preserve"> to reduce </w:t>
      </w:r>
      <w:r w:rsidR="00387C39">
        <w:t>harmful gasses, which results in the air/fuel mixture adjusting</w:t>
      </w:r>
      <w:r w:rsidR="007D00BA">
        <w:t>.</w:t>
      </w:r>
      <w:r w:rsidR="00FE6065">
        <w:t xml:space="preserve"> </w:t>
      </w:r>
      <w:r w:rsidR="00540529">
        <w:t>(</w:t>
      </w:r>
      <w:r w:rsidR="00540529">
        <w:t>Autobutler, 2019</w:t>
      </w:r>
      <w:r w:rsidR="00540529">
        <w:t>)</w:t>
      </w:r>
    </w:p>
    <w:p w14:paraId="12AA936F" w14:textId="77777777" w:rsidR="00FE6065" w:rsidRDefault="00FE6065" w:rsidP="00F2742D">
      <w:pPr>
        <w:spacing w:line="360" w:lineRule="auto"/>
      </w:pPr>
    </w:p>
    <w:p w14:paraId="30B90C0F" w14:textId="77777777" w:rsidR="00540529" w:rsidRDefault="00540529" w:rsidP="00F2742D">
      <w:pPr>
        <w:spacing w:line="360" w:lineRule="auto"/>
      </w:pPr>
    </w:p>
    <w:p w14:paraId="7C123BDC" w14:textId="77777777" w:rsidR="00540529" w:rsidRDefault="00540529" w:rsidP="00F2742D">
      <w:pPr>
        <w:spacing w:line="360" w:lineRule="auto"/>
      </w:pPr>
    </w:p>
    <w:p w14:paraId="3129772C" w14:textId="77777777" w:rsidR="00540529" w:rsidRDefault="00540529" w:rsidP="00F2742D">
      <w:pPr>
        <w:spacing w:line="360" w:lineRule="auto"/>
      </w:pPr>
    </w:p>
    <w:p w14:paraId="4FA337E8" w14:textId="77777777" w:rsidR="00540529" w:rsidRDefault="00540529" w:rsidP="00F2742D">
      <w:pPr>
        <w:spacing w:line="360" w:lineRule="auto"/>
      </w:pPr>
    </w:p>
    <w:p w14:paraId="1DA9DF64" w14:textId="77777777" w:rsidR="00540529" w:rsidRDefault="00540529" w:rsidP="00F2742D">
      <w:pPr>
        <w:spacing w:line="360" w:lineRule="auto"/>
      </w:pPr>
    </w:p>
    <w:p w14:paraId="287BD4E0" w14:textId="77777777" w:rsidR="00540529" w:rsidRDefault="00540529" w:rsidP="00F2742D">
      <w:pPr>
        <w:spacing w:line="360" w:lineRule="auto"/>
      </w:pPr>
    </w:p>
    <w:p w14:paraId="3E01D4A1" w14:textId="77777777" w:rsidR="00540529" w:rsidRDefault="00540529" w:rsidP="00F2742D">
      <w:pPr>
        <w:spacing w:line="360" w:lineRule="auto"/>
      </w:pPr>
    </w:p>
    <w:p w14:paraId="5C6B7843" w14:textId="6746FB41" w:rsidR="002A39E0" w:rsidRPr="00190DA8" w:rsidRDefault="009C68F6" w:rsidP="00F2742D">
      <w:pPr>
        <w:spacing w:line="360" w:lineRule="auto"/>
      </w:pPr>
      <w:r>
        <w:lastRenderedPageBreak/>
        <w:t>The temperature of the engine was measured by removing the oil dipstick and inserting the oscilloscope into the sump to give an accurate live reading</w:t>
      </w:r>
      <w:r w:rsidR="004B604B">
        <w:t xml:space="preserve">, before any of </w:t>
      </w:r>
      <w:r w:rsidR="00427BEB">
        <w:t>these tests</w:t>
      </w:r>
      <w:r w:rsidR="004B604B">
        <w:t xml:space="preserve"> at specific temperature intervals were carried out the engine was warmed up </w:t>
      </w:r>
      <w:r w:rsidR="00F421C3">
        <w:t>to 20</w:t>
      </w:r>
      <w:r w:rsidR="00F421C3" w:rsidRPr="0017397C">
        <w:t>°C</w:t>
      </w:r>
      <w:r>
        <w:t xml:space="preserve">. </w:t>
      </w:r>
      <w:r w:rsidR="00C36897">
        <w:t>H</w:t>
      </w:r>
      <w:r w:rsidR="00190DA8" w:rsidRPr="00190DA8">
        <w:t>ere are the results</w:t>
      </w:r>
      <w:r w:rsidR="00311542">
        <w:t xml:space="preserve"> at each correct </w:t>
      </w:r>
      <w:r w:rsidR="000957B9">
        <w:t>temperature</w:t>
      </w:r>
      <w:r w:rsidR="00190DA8" w:rsidRPr="00190DA8">
        <w:t>:</w:t>
      </w:r>
    </w:p>
    <w:tbl>
      <w:tblPr>
        <w:tblpPr w:leftFromText="180" w:rightFromText="180" w:bottomFromText="160" w:vertAnchor="text" w:horzAnchor="margin" w:tblpY="225"/>
        <w:tblW w:w="7277" w:type="dxa"/>
        <w:tblLook w:val="04A0" w:firstRow="1" w:lastRow="0" w:firstColumn="1" w:lastColumn="0" w:noHBand="0" w:noVBand="1"/>
      </w:tblPr>
      <w:tblGrid>
        <w:gridCol w:w="1129"/>
        <w:gridCol w:w="998"/>
        <w:gridCol w:w="11"/>
        <w:gridCol w:w="712"/>
        <w:gridCol w:w="352"/>
        <w:gridCol w:w="346"/>
        <w:gridCol w:w="596"/>
        <w:gridCol w:w="329"/>
        <w:gridCol w:w="630"/>
        <w:gridCol w:w="252"/>
        <w:gridCol w:w="942"/>
        <w:gridCol w:w="980"/>
      </w:tblGrid>
      <w:tr w:rsidR="00CC076A" w:rsidRPr="00B53CCA" w14:paraId="383ED033" w14:textId="77777777" w:rsidTr="003D3543">
        <w:trPr>
          <w:trHeight w:val="300"/>
        </w:trPr>
        <w:tc>
          <w:tcPr>
            <w:tcW w:w="1129" w:type="dxa"/>
            <w:tcBorders>
              <w:top w:val="single" w:sz="4" w:space="0" w:color="000000"/>
              <w:left w:val="single" w:sz="4" w:space="0" w:color="000000"/>
              <w:bottom w:val="single" w:sz="4" w:space="0" w:color="000000"/>
              <w:right w:val="single" w:sz="4" w:space="0" w:color="000000"/>
            </w:tcBorders>
            <w:shd w:val="clear" w:color="auto" w:fill="F7CAAC" w:themeFill="accent2" w:themeFillTint="66"/>
            <w:noWrap/>
            <w:vAlign w:val="bottom"/>
            <w:hideMark/>
          </w:tcPr>
          <w:p w14:paraId="7FC04992" w14:textId="77777777"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°C</w:t>
            </w:r>
          </w:p>
        </w:tc>
        <w:tc>
          <w:tcPr>
            <w:tcW w:w="546" w:type="dxa"/>
            <w:gridSpan w:val="2"/>
            <w:tcBorders>
              <w:top w:val="single" w:sz="4" w:space="0" w:color="000000"/>
              <w:left w:val="nil"/>
              <w:bottom w:val="single" w:sz="4" w:space="0" w:color="000000"/>
              <w:right w:val="single" w:sz="4" w:space="0" w:color="000000"/>
            </w:tcBorders>
            <w:shd w:val="clear" w:color="auto" w:fill="F7CAAC" w:themeFill="accent2" w:themeFillTint="66"/>
          </w:tcPr>
          <w:p w14:paraId="0ED35F5A" w14:textId="77777777"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NTC2</w:t>
            </w:r>
          </w:p>
          <w:p w14:paraId="5DFDB62B" w14:textId="77777777" w:rsidR="00CC076A" w:rsidRPr="00B53CCA" w:rsidRDefault="00CC076A">
            <w:pPr>
              <w:spacing w:after="0" w:line="240" w:lineRule="auto"/>
              <w:jc w:val="center"/>
              <w:rPr>
                <w:rFonts w:eastAsia="Times New Roman" w:cstheme="minorHAnsi"/>
                <w:b/>
                <w:bCs/>
                <w:lang w:eastAsia="en-GB"/>
              </w:rPr>
            </w:pPr>
          </w:p>
          <w:p w14:paraId="69426B7B" w14:textId="77777777"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Ω</w:t>
            </w:r>
          </w:p>
        </w:tc>
        <w:tc>
          <w:tcPr>
            <w:tcW w:w="786" w:type="dxa"/>
            <w:tcBorders>
              <w:top w:val="single" w:sz="4" w:space="0" w:color="000000"/>
              <w:left w:val="nil"/>
              <w:bottom w:val="single" w:sz="4" w:space="0" w:color="000000"/>
              <w:right w:val="single" w:sz="4" w:space="0" w:color="auto"/>
            </w:tcBorders>
            <w:shd w:val="clear" w:color="auto" w:fill="F7CAAC" w:themeFill="accent2" w:themeFillTint="66"/>
          </w:tcPr>
          <w:p w14:paraId="142BF062" w14:textId="77777777"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NTC2</w:t>
            </w:r>
          </w:p>
          <w:p w14:paraId="74B198FE" w14:textId="77777777" w:rsidR="00CC076A" w:rsidRPr="00B53CCA" w:rsidRDefault="00CC076A">
            <w:pPr>
              <w:spacing w:after="0" w:line="240" w:lineRule="auto"/>
              <w:jc w:val="center"/>
              <w:rPr>
                <w:rFonts w:eastAsia="Times New Roman" w:cstheme="minorHAnsi"/>
                <w:b/>
                <w:bCs/>
                <w:lang w:eastAsia="en-GB"/>
              </w:rPr>
            </w:pPr>
          </w:p>
          <w:p w14:paraId="5C474DB8" w14:textId="77777777"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V</w:t>
            </w:r>
          </w:p>
        </w:tc>
        <w:tc>
          <w:tcPr>
            <w:tcW w:w="698" w:type="dxa"/>
            <w:gridSpan w:val="2"/>
            <w:tcBorders>
              <w:top w:val="single" w:sz="4" w:space="0" w:color="auto"/>
              <w:left w:val="single" w:sz="4" w:space="0" w:color="auto"/>
              <w:bottom w:val="single" w:sz="4" w:space="0" w:color="auto"/>
              <w:right w:val="single" w:sz="4" w:space="0" w:color="auto"/>
            </w:tcBorders>
            <w:shd w:val="clear" w:color="auto" w:fill="F7CAAC" w:themeFill="accent2" w:themeFillTint="66"/>
          </w:tcPr>
          <w:p w14:paraId="367D7904" w14:textId="77777777"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NTC1</w:t>
            </w:r>
          </w:p>
          <w:p w14:paraId="06985AE2" w14:textId="77777777" w:rsidR="00CC076A" w:rsidRPr="00B53CCA" w:rsidRDefault="00CC076A">
            <w:pPr>
              <w:spacing w:after="0" w:line="240" w:lineRule="auto"/>
              <w:jc w:val="center"/>
              <w:rPr>
                <w:rFonts w:eastAsia="Times New Roman" w:cstheme="minorHAnsi"/>
                <w:b/>
                <w:bCs/>
                <w:lang w:eastAsia="en-GB"/>
              </w:rPr>
            </w:pPr>
          </w:p>
          <w:p w14:paraId="1DE34E12" w14:textId="77777777"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V</w:t>
            </w:r>
          </w:p>
        </w:tc>
        <w:tc>
          <w:tcPr>
            <w:tcW w:w="926" w:type="dxa"/>
            <w:gridSpan w:val="2"/>
            <w:tcBorders>
              <w:top w:val="single" w:sz="4" w:space="0" w:color="000000"/>
              <w:left w:val="single" w:sz="4" w:space="0" w:color="auto"/>
              <w:bottom w:val="single" w:sz="4" w:space="0" w:color="000000"/>
              <w:right w:val="single" w:sz="4" w:space="0" w:color="000000"/>
            </w:tcBorders>
            <w:shd w:val="clear" w:color="auto" w:fill="F7CAAC" w:themeFill="accent2" w:themeFillTint="66"/>
          </w:tcPr>
          <w:p w14:paraId="3436C455" w14:textId="77777777"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Injector</w:t>
            </w:r>
          </w:p>
          <w:p w14:paraId="3416C8C5" w14:textId="77777777" w:rsidR="00CC076A" w:rsidRPr="00B53CCA" w:rsidRDefault="00CC076A">
            <w:pPr>
              <w:spacing w:after="0" w:line="240" w:lineRule="auto"/>
              <w:jc w:val="center"/>
              <w:rPr>
                <w:rFonts w:eastAsia="Times New Roman" w:cstheme="minorHAnsi"/>
                <w:b/>
                <w:bCs/>
                <w:lang w:eastAsia="en-GB"/>
              </w:rPr>
            </w:pPr>
          </w:p>
          <w:p w14:paraId="692109E0" w14:textId="77777777"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ms</w:t>
            </w:r>
          </w:p>
        </w:tc>
        <w:tc>
          <w:tcPr>
            <w:tcW w:w="1181" w:type="dxa"/>
            <w:gridSpan w:val="2"/>
            <w:tcBorders>
              <w:top w:val="single" w:sz="4" w:space="0" w:color="000000"/>
              <w:left w:val="nil"/>
              <w:bottom w:val="single" w:sz="4" w:space="0" w:color="000000"/>
              <w:right w:val="single" w:sz="4" w:space="0" w:color="000000"/>
            </w:tcBorders>
            <w:shd w:val="clear" w:color="auto" w:fill="F7CAAC" w:themeFill="accent2" w:themeFillTint="66"/>
            <w:hideMark/>
          </w:tcPr>
          <w:p w14:paraId="3384CE30" w14:textId="77777777"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Rotary idle</w:t>
            </w:r>
          </w:p>
          <w:p w14:paraId="08E6CBED" w14:textId="7A46E255"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 On</w:t>
            </w:r>
          </w:p>
        </w:tc>
        <w:tc>
          <w:tcPr>
            <w:tcW w:w="942" w:type="dxa"/>
            <w:tcBorders>
              <w:top w:val="single" w:sz="4" w:space="0" w:color="000000"/>
              <w:left w:val="nil"/>
              <w:bottom w:val="single" w:sz="4" w:space="0" w:color="000000"/>
              <w:right w:val="single" w:sz="4" w:space="0" w:color="000000"/>
            </w:tcBorders>
            <w:shd w:val="clear" w:color="auto" w:fill="F7CAAC" w:themeFill="accent2" w:themeFillTint="66"/>
            <w:hideMark/>
          </w:tcPr>
          <w:p w14:paraId="1929F753" w14:textId="77777777"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Lambda</w:t>
            </w:r>
          </w:p>
        </w:tc>
        <w:tc>
          <w:tcPr>
            <w:tcW w:w="1069" w:type="dxa"/>
            <w:tcBorders>
              <w:top w:val="single" w:sz="4" w:space="0" w:color="000000"/>
              <w:left w:val="nil"/>
              <w:bottom w:val="single" w:sz="4" w:space="0" w:color="000000"/>
              <w:right w:val="single" w:sz="4" w:space="0" w:color="000000"/>
            </w:tcBorders>
            <w:shd w:val="clear" w:color="auto" w:fill="F7CAAC" w:themeFill="accent2" w:themeFillTint="66"/>
            <w:hideMark/>
          </w:tcPr>
          <w:p w14:paraId="7A01F5C7" w14:textId="77777777" w:rsidR="00CC076A" w:rsidRPr="00B53CCA" w:rsidRDefault="00CC076A">
            <w:pPr>
              <w:spacing w:after="0" w:line="240" w:lineRule="auto"/>
              <w:jc w:val="center"/>
              <w:rPr>
                <w:rFonts w:eastAsia="Times New Roman" w:cstheme="minorHAnsi"/>
                <w:b/>
                <w:bCs/>
                <w:lang w:eastAsia="en-GB"/>
              </w:rPr>
            </w:pPr>
            <w:r w:rsidRPr="00B53CCA">
              <w:rPr>
                <w:rFonts w:eastAsia="Times New Roman" w:cstheme="minorHAnsi"/>
                <w:b/>
                <w:bCs/>
                <w:lang w:eastAsia="en-GB"/>
              </w:rPr>
              <w:t>Tank Vent</w:t>
            </w:r>
          </w:p>
        </w:tc>
      </w:tr>
      <w:tr w:rsidR="00CC076A" w:rsidRPr="00B53CCA" w14:paraId="42E08106" w14:textId="77777777" w:rsidTr="003D3543">
        <w:trPr>
          <w:trHeight w:val="300"/>
        </w:trPr>
        <w:tc>
          <w:tcPr>
            <w:tcW w:w="1129" w:type="dxa"/>
            <w:tcBorders>
              <w:top w:val="single" w:sz="4" w:space="0" w:color="000000"/>
              <w:left w:val="single" w:sz="4" w:space="0" w:color="000000"/>
              <w:bottom w:val="single" w:sz="4" w:space="0" w:color="000000"/>
              <w:right w:val="single" w:sz="4" w:space="0" w:color="000000"/>
            </w:tcBorders>
            <w:noWrap/>
            <w:vAlign w:val="bottom"/>
            <w:hideMark/>
          </w:tcPr>
          <w:p w14:paraId="5CC60693" w14:textId="77777777" w:rsidR="00CC076A" w:rsidRPr="003D3543" w:rsidRDefault="00CC076A">
            <w:pPr>
              <w:spacing w:after="0" w:line="240" w:lineRule="auto"/>
              <w:jc w:val="center"/>
              <w:rPr>
                <w:rFonts w:eastAsia="Times New Roman" w:cstheme="minorHAnsi"/>
                <w:b/>
                <w:bCs/>
                <w:lang w:eastAsia="en-GB"/>
              </w:rPr>
            </w:pPr>
            <w:r w:rsidRPr="003D3543">
              <w:rPr>
                <w:rFonts w:eastAsia="Times New Roman" w:cstheme="minorHAnsi"/>
                <w:b/>
                <w:bCs/>
                <w:lang w:eastAsia="en-GB"/>
              </w:rPr>
              <w:t>20</w:t>
            </w:r>
          </w:p>
        </w:tc>
        <w:tc>
          <w:tcPr>
            <w:tcW w:w="546" w:type="dxa"/>
            <w:gridSpan w:val="2"/>
            <w:tcBorders>
              <w:top w:val="single" w:sz="4" w:space="0" w:color="000000"/>
              <w:left w:val="nil"/>
              <w:bottom w:val="single" w:sz="4" w:space="0" w:color="000000"/>
              <w:right w:val="single" w:sz="4" w:space="0" w:color="000000"/>
            </w:tcBorders>
            <w:vAlign w:val="bottom"/>
            <w:hideMark/>
          </w:tcPr>
          <w:p w14:paraId="33F70B45" w14:textId="4AD8F686"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1830</w:t>
            </w:r>
          </w:p>
        </w:tc>
        <w:tc>
          <w:tcPr>
            <w:tcW w:w="786" w:type="dxa"/>
            <w:tcBorders>
              <w:top w:val="single" w:sz="4" w:space="0" w:color="000000"/>
              <w:left w:val="nil"/>
              <w:bottom w:val="single" w:sz="4" w:space="0" w:color="000000"/>
              <w:right w:val="single" w:sz="4" w:space="0" w:color="auto"/>
            </w:tcBorders>
            <w:hideMark/>
          </w:tcPr>
          <w:p w14:paraId="49BE5E59" w14:textId="365D6A89"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3.</w:t>
            </w:r>
            <w:r w:rsidR="00642196" w:rsidRPr="00B53CCA">
              <w:rPr>
                <w:rFonts w:eastAsia="Times New Roman" w:cstheme="minorHAnsi"/>
                <w:lang w:eastAsia="en-GB"/>
              </w:rPr>
              <w:t>2</w:t>
            </w:r>
          </w:p>
        </w:tc>
        <w:tc>
          <w:tcPr>
            <w:tcW w:w="698" w:type="dxa"/>
            <w:gridSpan w:val="2"/>
            <w:tcBorders>
              <w:top w:val="single" w:sz="4" w:space="0" w:color="auto"/>
              <w:left w:val="single" w:sz="4" w:space="0" w:color="auto"/>
              <w:bottom w:val="single" w:sz="4" w:space="0" w:color="auto"/>
              <w:right w:val="single" w:sz="4" w:space="0" w:color="auto"/>
            </w:tcBorders>
            <w:hideMark/>
          </w:tcPr>
          <w:p w14:paraId="27365D11" w14:textId="6794C6E7"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3.7</w:t>
            </w:r>
          </w:p>
        </w:tc>
        <w:tc>
          <w:tcPr>
            <w:tcW w:w="926" w:type="dxa"/>
            <w:gridSpan w:val="2"/>
            <w:tcBorders>
              <w:top w:val="single" w:sz="4" w:space="0" w:color="000000"/>
              <w:left w:val="single" w:sz="4" w:space="0" w:color="auto"/>
              <w:bottom w:val="single" w:sz="4" w:space="0" w:color="000000"/>
              <w:right w:val="single" w:sz="4" w:space="0" w:color="000000"/>
            </w:tcBorders>
            <w:hideMark/>
          </w:tcPr>
          <w:p w14:paraId="6B9D1BC2" w14:textId="7A246F00" w:rsidR="00CC076A" w:rsidRPr="00B53CCA" w:rsidRDefault="00EA3375">
            <w:pPr>
              <w:spacing w:after="0" w:line="240" w:lineRule="auto"/>
              <w:jc w:val="center"/>
              <w:rPr>
                <w:rFonts w:eastAsia="Times New Roman" w:cstheme="minorHAnsi"/>
                <w:lang w:eastAsia="en-GB"/>
              </w:rPr>
            </w:pPr>
            <w:r w:rsidRPr="00B53CCA">
              <w:rPr>
                <w:rFonts w:eastAsia="Times New Roman" w:cstheme="minorHAnsi"/>
                <w:lang w:eastAsia="en-GB"/>
              </w:rPr>
              <w:t>3.3</w:t>
            </w:r>
          </w:p>
        </w:tc>
        <w:tc>
          <w:tcPr>
            <w:tcW w:w="1181" w:type="dxa"/>
            <w:gridSpan w:val="2"/>
            <w:tcBorders>
              <w:top w:val="nil"/>
              <w:left w:val="nil"/>
              <w:bottom w:val="single" w:sz="4" w:space="0" w:color="000000"/>
              <w:right w:val="single" w:sz="4" w:space="0" w:color="000000"/>
            </w:tcBorders>
            <w:vAlign w:val="bottom"/>
            <w:hideMark/>
          </w:tcPr>
          <w:p w14:paraId="053EBF5E" w14:textId="3AFF2023"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4</w:t>
            </w:r>
            <w:r w:rsidR="00C81520" w:rsidRPr="00B53CCA">
              <w:rPr>
                <w:rFonts w:eastAsia="Times New Roman" w:cstheme="minorHAnsi"/>
                <w:lang w:eastAsia="en-GB"/>
              </w:rPr>
              <w:t>3</w:t>
            </w:r>
          </w:p>
        </w:tc>
        <w:tc>
          <w:tcPr>
            <w:tcW w:w="942" w:type="dxa"/>
            <w:tcBorders>
              <w:top w:val="single" w:sz="4" w:space="0" w:color="000000"/>
              <w:left w:val="nil"/>
              <w:bottom w:val="single" w:sz="4" w:space="0" w:color="000000"/>
              <w:right w:val="single" w:sz="4" w:space="0" w:color="000000"/>
            </w:tcBorders>
            <w:vAlign w:val="bottom"/>
            <w:hideMark/>
          </w:tcPr>
          <w:p w14:paraId="53401D30" w14:textId="119DD503" w:rsidR="00CC076A" w:rsidRPr="00B53CCA" w:rsidRDefault="00895B0A">
            <w:pPr>
              <w:spacing w:after="0" w:line="240" w:lineRule="auto"/>
              <w:jc w:val="center"/>
              <w:rPr>
                <w:rFonts w:eastAsia="Times New Roman" w:cstheme="minorHAnsi"/>
                <w:lang w:eastAsia="en-GB"/>
              </w:rPr>
            </w:pPr>
            <w:r w:rsidRPr="00B53CCA">
              <w:rPr>
                <w:rFonts w:eastAsia="Times New Roman" w:cstheme="minorHAnsi"/>
                <w:lang w:eastAsia="en-GB"/>
              </w:rPr>
              <w:t>O</w:t>
            </w:r>
            <w:r w:rsidR="00CC076A" w:rsidRPr="00B53CCA">
              <w:rPr>
                <w:rFonts w:eastAsia="Times New Roman" w:cstheme="minorHAnsi"/>
                <w:lang w:eastAsia="en-GB"/>
              </w:rPr>
              <w:t>ff</w:t>
            </w:r>
            <w:r w:rsidRPr="00B53CCA">
              <w:rPr>
                <w:rFonts w:eastAsia="Times New Roman" w:cstheme="minorHAnsi"/>
                <w:lang w:eastAsia="en-GB"/>
              </w:rPr>
              <w:t xml:space="preserve"> </w:t>
            </w:r>
          </w:p>
        </w:tc>
        <w:tc>
          <w:tcPr>
            <w:tcW w:w="1069" w:type="dxa"/>
            <w:tcBorders>
              <w:top w:val="nil"/>
              <w:left w:val="nil"/>
              <w:bottom w:val="single" w:sz="4" w:space="0" w:color="000000"/>
              <w:right w:val="single" w:sz="4" w:space="0" w:color="000000"/>
            </w:tcBorders>
            <w:vAlign w:val="bottom"/>
            <w:hideMark/>
          </w:tcPr>
          <w:p w14:paraId="5DACA270" w14:textId="1BE9016C" w:rsidR="00CC076A" w:rsidRPr="00B53CCA" w:rsidRDefault="00B53CCA">
            <w:pPr>
              <w:spacing w:after="0" w:line="240" w:lineRule="auto"/>
              <w:jc w:val="center"/>
              <w:rPr>
                <w:rFonts w:eastAsia="Times New Roman" w:cstheme="minorHAnsi"/>
                <w:lang w:eastAsia="en-GB"/>
              </w:rPr>
            </w:pPr>
            <w:r w:rsidRPr="00B53CCA">
              <w:rPr>
                <w:rFonts w:eastAsia="Times New Roman" w:cstheme="minorHAnsi"/>
                <w:lang w:eastAsia="en-GB"/>
              </w:rPr>
              <w:t>O</w:t>
            </w:r>
            <w:r w:rsidR="00CC076A" w:rsidRPr="00B53CCA">
              <w:rPr>
                <w:rFonts w:eastAsia="Times New Roman" w:cstheme="minorHAnsi"/>
                <w:lang w:eastAsia="en-GB"/>
              </w:rPr>
              <w:t>ff</w:t>
            </w:r>
            <w:r>
              <w:rPr>
                <w:rFonts w:eastAsia="Times New Roman" w:cstheme="minorHAnsi"/>
                <w:lang w:eastAsia="en-GB"/>
              </w:rPr>
              <w:t xml:space="preserve">  </w:t>
            </w:r>
          </w:p>
        </w:tc>
      </w:tr>
      <w:tr w:rsidR="00CC076A" w:rsidRPr="00B53CCA" w14:paraId="021B5F95" w14:textId="77777777" w:rsidTr="003D3543">
        <w:trPr>
          <w:trHeight w:val="300"/>
        </w:trPr>
        <w:tc>
          <w:tcPr>
            <w:tcW w:w="1129" w:type="dxa"/>
            <w:tcBorders>
              <w:top w:val="single" w:sz="4" w:space="0" w:color="000000"/>
              <w:left w:val="single" w:sz="4" w:space="0" w:color="000000"/>
              <w:bottom w:val="single" w:sz="4" w:space="0" w:color="000000"/>
              <w:right w:val="single" w:sz="4" w:space="0" w:color="000000"/>
            </w:tcBorders>
            <w:noWrap/>
            <w:vAlign w:val="bottom"/>
            <w:hideMark/>
          </w:tcPr>
          <w:p w14:paraId="39C290F5" w14:textId="77777777" w:rsidR="00CC076A" w:rsidRPr="003D3543" w:rsidRDefault="00CC076A">
            <w:pPr>
              <w:spacing w:after="0" w:line="240" w:lineRule="auto"/>
              <w:jc w:val="center"/>
              <w:rPr>
                <w:rFonts w:eastAsia="Times New Roman" w:cstheme="minorHAnsi"/>
                <w:b/>
                <w:bCs/>
                <w:lang w:eastAsia="en-GB"/>
              </w:rPr>
            </w:pPr>
            <w:r w:rsidRPr="003D3543">
              <w:rPr>
                <w:rFonts w:eastAsia="Times New Roman" w:cstheme="minorHAnsi"/>
                <w:b/>
                <w:bCs/>
                <w:lang w:eastAsia="en-GB"/>
              </w:rPr>
              <w:t>30</w:t>
            </w:r>
          </w:p>
        </w:tc>
        <w:tc>
          <w:tcPr>
            <w:tcW w:w="546" w:type="dxa"/>
            <w:gridSpan w:val="2"/>
            <w:tcBorders>
              <w:top w:val="single" w:sz="4" w:space="0" w:color="000000"/>
              <w:left w:val="nil"/>
              <w:bottom w:val="single" w:sz="4" w:space="0" w:color="000000"/>
              <w:right w:val="single" w:sz="4" w:space="0" w:color="000000"/>
            </w:tcBorders>
            <w:vAlign w:val="bottom"/>
            <w:hideMark/>
          </w:tcPr>
          <w:p w14:paraId="783FCF4E" w14:textId="249DE72A"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1033</w:t>
            </w:r>
          </w:p>
        </w:tc>
        <w:tc>
          <w:tcPr>
            <w:tcW w:w="786" w:type="dxa"/>
            <w:tcBorders>
              <w:top w:val="single" w:sz="4" w:space="0" w:color="000000"/>
              <w:left w:val="nil"/>
              <w:bottom w:val="single" w:sz="4" w:space="0" w:color="000000"/>
              <w:right w:val="single" w:sz="4" w:space="0" w:color="auto"/>
            </w:tcBorders>
            <w:hideMark/>
          </w:tcPr>
          <w:p w14:paraId="15C6C40E" w14:textId="188860E4" w:rsidR="00CC076A" w:rsidRPr="00B53CCA" w:rsidRDefault="00642196">
            <w:pPr>
              <w:spacing w:after="0" w:line="240" w:lineRule="auto"/>
              <w:jc w:val="center"/>
              <w:rPr>
                <w:rFonts w:eastAsia="Times New Roman" w:cstheme="minorHAnsi"/>
                <w:lang w:eastAsia="en-GB"/>
              </w:rPr>
            </w:pPr>
            <w:r w:rsidRPr="00B53CCA">
              <w:rPr>
                <w:rFonts w:eastAsia="Times New Roman" w:cstheme="minorHAnsi"/>
                <w:lang w:eastAsia="en-GB"/>
              </w:rPr>
              <w:t>2.6</w:t>
            </w:r>
          </w:p>
        </w:tc>
        <w:tc>
          <w:tcPr>
            <w:tcW w:w="698" w:type="dxa"/>
            <w:gridSpan w:val="2"/>
            <w:tcBorders>
              <w:top w:val="single" w:sz="4" w:space="0" w:color="auto"/>
              <w:left w:val="single" w:sz="4" w:space="0" w:color="auto"/>
              <w:bottom w:val="single" w:sz="4" w:space="0" w:color="auto"/>
              <w:right w:val="single" w:sz="4" w:space="0" w:color="auto"/>
            </w:tcBorders>
          </w:tcPr>
          <w:p w14:paraId="055C1060" w14:textId="77777777" w:rsidR="00CC076A" w:rsidRPr="00B53CCA" w:rsidRDefault="00CC076A">
            <w:pPr>
              <w:spacing w:after="0" w:line="240" w:lineRule="auto"/>
              <w:jc w:val="center"/>
              <w:rPr>
                <w:rFonts w:eastAsia="Times New Roman" w:cstheme="minorHAnsi"/>
                <w:lang w:eastAsia="en-GB"/>
              </w:rPr>
            </w:pPr>
          </w:p>
        </w:tc>
        <w:tc>
          <w:tcPr>
            <w:tcW w:w="926" w:type="dxa"/>
            <w:gridSpan w:val="2"/>
            <w:tcBorders>
              <w:top w:val="single" w:sz="4" w:space="0" w:color="000000"/>
              <w:left w:val="single" w:sz="4" w:space="0" w:color="auto"/>
              <w:bottom w:val="single" w:sz="4" w:space="0" w:color="000000"/>
              <w:right w:val="single" w:sz="4" w:space="0" w:color="000000"/>
            </w:tcBorders>
            <w:hideMark/>
          </w:tcPr>
          <w:p w14:paraId="37ECEAB3" w14:textId="797B8DB9"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3.</w:t>
            </w:r>
            <w:r w:rsidR="00EA3375" w:rsidRPr="00B53CCA">
              <w:rPr>
                <w:rFonts w:eastAsia="Times New Roman" w:cstheme="minorHAnsi"/>
                <w:lang w:eastAsia="en-GB"/>
              </w:rPr>
              <w:t>3</w:t>
            </w:r>
          </w:p>
        </w:tc>
        <w:tc>
          <w:tcPr>
            <w:tcW w:w="1181" w:type="dxa"/>
            <w:gridSpan w:val="2"/>
            <w:tcBorders>
              <w:top w:val="nil"/>
              <w:left w:val="nil"/>
              <w:bottom w:val="single" w:sz="4" w:space="0" w:color="000000"/>
              <w:right w:val="single" w:sz="4" w:space="0" w:color="000000"/>
            </w:tcBorders>
            <w:vAlign w:val="bottom"/>
            <w:hideMark/>
          </w:tcPr>
          <w:p w14:paraId="16F494DE" w14:textId="2C3ADC83"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4</w:t>
            </w:r>
            <w:r w:rsidR="00C81520" w:rsidRPr="00B53CCA">
              <w:rPr>
                <w:rFonts w:eastAsia="Times New Roman" w:cstheme="minorHAnsi"/>
                <w:lang w:eastAsia="en-GB"/>
              </w:rPr>
              <w:t>2</w:t>
            </w:r>
          </w:p>
        </w:tc>
        <w:tc>
          <w:tcPr>
            <w:tcW w:w="942" w:type="dxa"/>
            <w:tcBorders>
              <w:top w:val="nil"/>
              <w:left w:val="nil"/>
              <w:bottom w:val="single" w:sz="4" w:space="0" w:color="000000"/>
              <w:right w:val="single" w:sz="4" w:space="0" w:color="000000"/>
            </w:tcBorders>
            <w:vAlign w:val="bottom"/>
            <w:hideMark/>
          </w:tcPr>
          <w:p w14:paraId="3FFFD932" w14:textId="2387C2E4" w:rsidR="00CC076A" w:rsidRPr="00B53CCA" w:rsidRDefault="00895B0A">
            <w:pPr>
              <w:spacing w:after="0" w:line="240" w:lineRule="auto"/>
              <w:jc w:val="center"/>
              <w:rPr>
                <w:rFonts w:eastAsia="Times New Roman" w:cstheme="minorHAnsi"/>
                <w:lang w:eastAsia="en-GB"/>
              </w:rPr>
            </w:pPr>
            <w:r w:rsidRPr="00B53CCA">
              <w:rPr>
                <w:rFonts w:eastAsia="Times New Roman" w:cstheme="minorHAnsi"/>
                <w:lang w:eastAsia="en-GB"/>
              </w:rPr>
              <w:t>Off</w:t>
            </w:r>
          </w:p>
        </w:tc>
        <w:tc>
          <w:tcPr>
            <w:tcW w:w="1069" w:type="dxa"/>
            <w:tcBorders>
              <w:top w:val="nil"/>
              <w:left w:val="nil"/>
              <w:bottom w:val="single" w:sz="4" w:space="0" w:color="000000"/>
              <w:right w:val="single" w:sz="4" w:space="0" w:color="000000"/>
            </w:tcBorders>
            <w:vAlign w:val="bottom"/>
            <w:hideMark/>
          </w:tcPr>
          <w:p w14:paraId="553C371E" w14:textId="6927A862" w:rsidR="00CC076A" w:rsidRPr="00B53CCA" w:rsidRDefault="00F70745">
            <w:pPr>
              <w:spacing w:after="0" w:line="240" w:lineRule="auto"/>
              <w:jc w:val="center"/>
              <w:rPr>
                <w:rFonts w:eastAsia="Times New Roman" w:cstheme="minorHAnsi"/>
                <w:lang w:eastAsia="en-GB"/>
              </w:rPr>
            </w:pPr>
            <w:r>
              <w:rPr>
                <w:rFonts w:eastAsia="Times New Roman" w:cstheme="minorHAnsi"/>
                <w:lang w:eastAsia="en-GB"/>
              </w:rPr>
              <w:t xml:space="preserve">On </w:t>
            </w:r>
            <w:r w:rsidRPr="00F70745">
              <w:rPr>
                <w:rFonts w:eastAsia="Times New Roman" w:cstheme="minorHAnsi"/>
                <w:sz w:val="18"/>
                <w:szCs w:val="18"/>
                <w:lang w:eastAsia="en-GB"/>
              </w:rPr>
              <w:t>(switching between 28 – 37)</w:t>
            </w:r>
          </w:p>
        </w:tc>
      </w:tr>
      <w:tr w:rsidR="00CC076A" w:rsidRPr="00B53CCA" w14:paraId="2C467FA7" w14:textId="77777777" w:rsidTr="003D3543">
        <w:trPr>
          <w:trHeight w:val="300"/>
        </w:trPr>
        <w:tc>
          <w:tcPr>
            <w:tcW w:w="1129" w:type="dxa"/>
            <w:tcBorders>
              <w:top w:val="nil"/>
              <w:left w:val="single" w:sz="4" w:space="0" w:color="000000"/>
              <w:bottom w:val="single" w:sz="4" w:space="0" w:color="000000"/>
              <w:right w:val="single" w:sz="4" w:space="0" w:color="000000"/>
            </w:tcBorders>
            <w:noWrap/>
            <w:vAlign w:val="bottom"/>
            <w:hideMark/>
          </w:tcPr>
          <w:p w14:paraId="6F2E76E5" w14:textId="77777777" w:rsidR="00CC076A" w:rsidRPr="003D3543" w:rsidRDefault="00CC076A">
            <w:pPr>
              <w:spacing w:after="0" w:line="240" w:lineRule="auto"/>
              <w:jc w:val="center"/>
              <w:rPr>
                <w:rFonts w:eastAsia="Times New Roman" w:cstheme="minorHAnsi"/>
                <w:b/>
                <w:bCs/>
                <w:lang w:eastAsia="en-GB"/>
              </w:rPr>
            </w:pPr>
            <w:r w:rsidRPr="003D3543">
              <w:rPr>
                <w:rFonts w:eastAsia="Times New Roman" w:cstheme="minorHAnsi"/>
                <w:b/>
                <w:bCs/>
                <w:lang w:eastAsia="en-GB"/>
              </w:rPr>
              <w:t>40</w:t>
            </w:r>
          </w:p>
        </w:tc>
        <w:tc>
          <w:tcPr>
            <w:tcW w:w="546" w:type="dxa"/>
            <w:gridSpan w:val="2"/>
            <w:tcBorders>
              <w:top w:val="nil"/>
              <w:left w:val="nil"/>
              <w:bottom w:val="single" w:sz="4" w:space="0" w:color="000000"/>
              <w:right w:val="single" w:sz="4" w:space="0" w:color="000000"/>
            </w:tcBorders>
            <w:vAlign w:val="bottom"/>
            <w:hideMark/>
          </w:tcPr>
          <w:p w14:paraId="64942FFE" w14:textId="15C17F66"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673</w:t>
            </w:r>
          </w:p>
        </w:tc>
        <w:tc>
          <w:tcPr>
            <w:tcW w:w="786" w:type="dxa"/>
            <w:tcBorders>
              <w:top w:val="nil"/>
              <w:left w:val="nil"/>
              <w:bottom w:val="single" w:sz="4" w:space="0" w:color="000000"/>
              <w:right w:val="single" w:sz="4" w:space="0" w:color="auto"/>
            </w:tcBorders>
            <w:hideMark/>
          </w:tcPr>
          <w:p w14:paraId="002C1B9A" w14:textId="013D5111"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2.</w:t>
            </w:r>
            <w:r w:rsidR="00642196" w:rsidRPr="00B53CCA">
              <w:rPr>
                <w:rFonts w:eastAsia="Times New Roman" w:cstheme="minorHAnsi"/>
                <w:lang w:eastAsia="en-GB"/>
              </w:rPr>
              <w:t>0</w:t>
            </w:r>
          </w:p>
        </w:tc>
        <w:tc>
          <w:tcPr>
            <w:tcW w:w="698" w:type="dxa"/>
            <w:gridSpan w:val="2"/>
            <w:tcBorders>
              <w:top w:val="single" w:sz="4" w:space="0" w:color="auto"/>
              <w:left w:val="single" w:sz="4" w:space="0" w:color="auto"/>
              <w:bottom w:val="single" w:sz="4" w:space="0" w:color="auto"/>
              <w:right w:val="single" w:sz="4" w:space="0" w:color="auto"/>
            </w:tcBorders>
          </w:tcPr>
          <w:p w14:paraId="372B8EA1" w14:textId="77777777" w:rsidR="00CC076A" w:rsidRPr="00B53CCA" w:rsidRDefault="00CC076A">
            <w:pPr>
              <w:spacing w:after="0" w:line="240" w:lineRule="auto"/>
              <w:jc w:val="center"/>
              <w:rPr>
                <w:rFonts w:eastAsia="Times New Roman" w:cstheme="minorHAnsi"/>
                <w:lang w:eastAsia="en-GB"/>
              </w:rPr>
            </w:pPr>
          </w:p>
        </w:tc>
        <w:tc>
          <w:tcPr>
            <w:tcW w:w="926" w:type="dxa"/>
            <w:gridSpan w:val="2"/>
            <w:tcBorders>
              <w:top w:val="nil"/>
              <w:left w:val="single" w:sz="4" w:space="0" w:color="auto"/>
              <w:bottom w:val="single" w:sz="4" w:space="0" w:color="000000"/>
              <w:right w:val="single" w:sz="4" w:space="0" w:color="000000"/>
            </w:tcBorders>
            <w:hideMark/>
          </w:tcPr>
          <w:p w14:paraId="1D0B8C5C" w14:textId="44F11CD3" w:rsidR="00CC076A" w:rsidRPr="00B53CCA" w:rsidRDefault="00EA3375">
            <w:pPr>
              <w:spacing w:after="0" w:line="240" w:lineRule="auto"/>
              <w:jc w:val="center"/>
              <w:rPr>
                <w:rFonts w:eastAsia="Times New Roman" w:cstheme="minorHAnsi"/>
                <w:lang w:eastAsia="en-GB"/>
              </w:rPr>
            </w:pPr>
            <w:r w:rsidRPr="00B53CCA">
              <w:rPr>
                <w:rFonts w:eastAsia="Times New Roman" w:cstheme="minorHAnsi"/>
                <w:lang w:eastAsia="en-GB"/>
              </w:rPr>
              <w:t>3.5</w:t>
            </w:r>
          </w:p>
        </w:tc>
        <w:tc>
          <w:tcPr>
            <w:tcW w:w="1181" w:type="dxa"/>
            <w:gridSpan w:val="2"/>
            <w:tcBorders>
              <w:top w:val="nil"/>
              <w:left w:val="nil"/>
              <w:bottom w:val="single" w:sz="4" w:space="0" w:color="000000"/>
              <w:right w:val="single" w:sz="4" w:space="0" w:color="000000"/>
            </w:tcBorders>
            <w:vAlign w:val="bottom"/>
            <w:hideMark/>
          </w:tcPr>
          <w:p w14:paraId="5F146D6D" w14:textId="16FA84BC"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4</w:t>
            </w:r>
            <w:r w:rsidR="00C81520" w:rsidRPr="00B53CCA">
              <w:rPr>
                <w:rFonts w:eastAsia="Times New Roman" w:cstheme="minorHAnsi"/>
                <w:lang w:eastAsia="en-GB"/>
              </w:rPr>
              <w:t>1</w:t>
            </w:r>
          </w:p>
        </w:tc>
        <w:tc>
          <w:tcPr>
            <w:tcW w:w="942" w:type="dxa"/>
            <w:tcBorders>
              <w:top w:val="nil"/>
              <w:left w:val="nil"/>
              <w:bottom w:val="single" w:sz="4" w:space="0" w:color="000000"/>
              <w:right w:val="single" w:sz="4" w:space="0" w:color="000000"/>
            </w:tcBorders>
            <w:vAlign w:val="bottom"/>
            <w:hideMark/>
          </w:tcPr>
          <w:p w14:paraId="2DB6DDCB" w14:textId="2E3751E9" w:rsidR="00CC076A" w:rsidRPr="00B53CCA" w:rsidRDefault="00895B0A">
            <w:pPr>
              <w:spacing w:after="0" w:line="240" w:lineRule="auto"/>
              <w:jc w:val="center"/>
              <w:rPr>
                <w:rFonts w:eastAsia="Times New Roman" w:cstheme="minorHAnsi"/>
                <w:lang w:eastAsia="en-GB"/>
              </w:rPr>
            </w:pPr>
            <w:r w:rsidRPr="00B53CCA">
              <w:rPr>
                <w:rFonts w:eastAsia="Times New Roman" w:cstheme="minorHAnsi"/>
                <w:lang w:eastAsia="en-GB"/>
              </w:rPr>
              <w:t xml:space="preserve">Off </w:t>
            </w:r>
          </w:p>
        </w:tc>
        <w:tc>
          <w:tcPr>
            <w:tcW w:w="1069" w:type="dxa"/>
            <w:tcBorders>
              <w:top w:val="nil"/>
              <w:left w:val="nil"/>
              <w:bottom w:val="single" w:sz="4" w:space="0" w:color="000000"/>
              <w:right w:val="single" w:sz="4" w:space="0" w:color="000000"/>
            </w:tcBorders>
            <w:vAlign w:val="bottom"/>
            <w:hideMark/>
          </w:tcPr>
          <w:p w14:paraId="5B677D80" w14:textId="1C8C811D" w:rsidR="00CC076A" w:rsidRPr="00B53CCA" w:rsidRDefault="009255C1">
            <w:pPr>
              <w:spacing w:after="0" w:line="240" w:lineRule="auto"/>
              <w:jc w:val="center"/>
              <w:rPr>
                <w:rFonts w:eastAsia="Times New Roman" w:cstheme="minorHAnsi"/>
                <w:lang w:eastAsia="en-GB"/>
              </w:rPr>
            </w:pPr>
            <w:r>
              <w:rPr>
                <w:rFonts w:eastAsia="Times New Roman" w:cstheme="minorHAnsi"/>
                <w:lang w:eastAsia="en-GB"/>
              </w:rPr>
              <w:t xml:space="preserve">N/A </w:t>
            </w:r>
          </w:p>
        </w:tc>
      </w:tr>
      <w:tr w:rsidR="00CC076A" w:rsidRPr="00B53CCA" w14:paraId="1F14C4B2" w14:textId="77777777" w:rsidTr="003D3543">
        <w:trPr>
          <w:trHeight w:val="300"/>
        </w:trPr>
        <w:tc>
          <w:tcPr>
            <w:tcW w:w="1129" w:type="dxa"/>
            <w:tcBorders>
              <w:top w:val="nil"/>
              <w:left w:val="single" w:sz="4" w:space="0" w:color="000000"/>
              <w:bottom w:val="single" w:sz="4" w:space="0" w:color="000000"/>
              <w:right w:val="single" w:sz="4" w:space="0" w:color="000000"/>
            </w:tcBorders>
            <w:noWrap/>
            <w:vAlign w:val="bottom"/>
            <w:hideMark/>
          </w:tcPr>
          <w:p w14:paraId="279BEF94" w14:textId="77777777" w:rsidR="00CC076A" w:rsidRPr="003D3543" w:rsidRDefault="00CC076A">
            <w:pPr>
              <w:spacing w:after="0" w:line="240" w:lineRule="auto"/>
              <w:jc w:val="center"/>
              <w:rPr>
                <w:rFonts w:eastAsia="Times New Roman" w:cstheme="minorHAnsi"/>
                <w:b/>
                <w:bCs/>
                <w:lang w:eastAsia="en-GB"/>
              </w:rPr>
            </w:pPr>
            <w:r w:rsidRPr="003D3543">
              <w:rPr>
                <w:rFonts w:eastAsia="Times New Roman" w:cstheme="minorHAnsi"/>
                <w:b/>
                <w:bCs/>
                <w:lang w:eastAsia="en-GB"/>
              </w:rPr>
              <w:t>50</w:t>
            </w:r>
          </w:p>
        </w:tc>
        <w:tc>
          <w:tcPr>
            <w:tcW w:w="546" w:type="dxa"/>
            <w:gridSpan w:val="2"/>
            <w:tcBorders>
              <w:top w:val="nil"/>
              <w:left w:val="nil"/>
              <w:bottom w:val="single" w:sz="4" w:space="0" w:color="000000"/>
              <w:right w:val="single" w:sz="4" w:space="0" w:color="000000"/>
            </w:tcBorders>
            <w:vAlign w:val="bottom"/>
            <w:hideMark/>
          </w:tcPr>
          <w:p w14:paraId="2442C64D" w14:textId="4892E97F"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453</w:t>
            </w:r>
          </w:p>
        </w:tc>
        <w:tc>
          <w:tcPr>
            <w:tcW w:w="786" w:type="dxa"/>
            <w:tcBorders>
              <w:top w:val="nil"/>
              <w:left w:val="nil"/>
              <w:bottom w:val="single" w:sz="4" w:space="0" w:color="000000"/>
              <w:right w:val="single" w:sz="4" w:space="0" w:color="auto"/>
            </w:tcBorders>
            <w:hideMark/>
          </w:tcPr>
          <w:p w14:paraId="0DD18735" w14:textId="77777777"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1.6</w:t>
            </w:r>
          </w:p>
        </w:tc>
        <w:tc>
          <w:tcPr>
            <w:tcW w:w="698" w:type="dxa"/>
            <w:gridSpan w:val="2"/>
            <w:tcBorders>
              <w:top w:val="single" w:sz="4" w:space="0" w:color="auto"/>
              <w:left w:val="single" w:sz="4" w:space="0" w:color="auto"/>
              <w:bottom w:val="single" w:sz="4" w:space="0" w:color="auto"/>
              <w:right w:val="single" w:sz="4" w:space="0" w:color="auto"/>
            </w:tcBorders>
          </w:tcPr>
          <w:p w14:paraId="3A3CB1AE" w14:textId="77777777" w:rsidR="00CC076A" w:rsidRPr="00B53CCA" w:rsidRDefault="00CC076A">
            <w:pPr>
              <w:spacing w:after="0" w:line="240" w:lineRule="auto"/>
              <w:jc w:val="center"/>
              <w:rPr>
                <w:rFonts w:eastAsia="Times New Roman" w:cstheme="minorHAnsi"/>
                <w:lang w:eastAsia="en-GB"/>
              </w:rPr>
            </w:pPr>
          </w:p>
        </w:tc>
        <w:tc>
          <w:tcPr>
            <w:tcW w:w="926" w:type="dxa"/>
            <w:gridSpan w:val="2"/>
            <w:tcBorders>
              <w:top w:val="nil"/>
              <w:left w:val="single" w:sz="4" w:space="0" w:color="auto"/>
              <w:bottom w:val="single" w:sz="4" w:space="0" w:color="000000"/>
              <w:right w:val="single" w:sz="4" w:space="0" w:color="000000"/>
            </w:tcBorders>
            <w:hideMark/>
          </w:tcPr>
          <w:p w14:paraId="4579273E" w14:textId="00DA9813"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2</w:t>
            </w:r>
            <w:r w:rsidR="00EA3375" w:rsidRPr="00B53CCA">
              <w:rPr>
                <w:rFonts w:eastAsia="Times New Roman" w:cstheme="minorHAnsi"/>
                <w:lang w:eastAsia="en-GB"/>
              </w:rPr>
              <w:t>.7</w:t>
            </w:r>
          </w:p>
        </w:tc>
        <w:tc>
          <w:tcPr>
            <w:tcW w:w="1181" w:type="dxa"/>
            <w:gridSpan w:val="2"/>
            <w:tcBorders>
              <w:top w:val="nil"/>
              <w:left w:val="nil"/>
              <w:bottom w:val="single" w:sz="4" w:space="0" w:color="000000"/>
              <w:right w:val="single" w:sz="4" w:space="0" w:color="000000"/>
            </w:tcBorders>
            <w:vAlign w:val="bottom"/>
            <w:hideMark/>
          </w:tcPr>
          <w:p w14:paraId="53E356DB" w14:textId="07D25B9C"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4</w:t>
            </w:r>
            <w:r w:rsidR="00C81520" w:rsidRPr="00B53CCA">
              <w:rPr>
                <w:rFonts w:eastAsia="Times New Roman" w:cstheme="minorHAnsi"/>
                <w:lang w:eastAsia="en-GB"/>
              </w:rPr>
              <w:t>0</w:t>
            </w:r>
          </w:p>
        </w:tc>
        <w:tc>
          <w:tcPr>
            <w:tcW w:w="942" w:type="dxa"/>
            <w:tcBorders>
              <w:top w:val="nil"/>
              <w:left w:val="nil"/>
              <w:bottom w:val="single" w:sz="4" w:space="0" w:color="000000"/>
              <w:right w:val="single" w:sz="4" w:space="0" w:color="000000"/>
            </w:tcBorders>
            <w:vAlign w:val="bottom"/>
            <w:hideMark/>
          </w:tcPr>
          <w:p w14:paraId="5387E786" w14:textId="523892C5" w:rsidR="00CC076A" w:rsidRPr="00B53CCA" w:rsidRDefault="00895B0A">
            <w:pPr>
              <w:spacing w:after="0" w:line="240" w:lineRule="auto"/>
              <w:jc w:val="center"/>
              <w:rPr>
                <w:rFonts w:eastAsia="Times New Roman" w:cstheme="minorHAnsi"/>
                <w:lang w:eastAsia="en-GB"/>
              </w:rPr>
            </w:pPr>
            <w:r w:rsidRPr="00B53CCA">
              <w:rPr>
                <w:rFonts w:eastAsia="Times New Roman" w:cstheme="minorHAnsi"/>
                <w:lang w:eastAsia="en-GB"/>
              </w:rPr>
              <w:t>O</w:t>
            </w:r>
            <w:r w:rsidR="00CC076A" w:rsidRPr="00B53CCA">
              <w:rPr>
                <w:rFonts w:eastAsia="Times New Roman" w:cstheme="minorHAnsi"/>
                <w:lang w:eastAsia="en-GB"/>
              </w:rPr>
              <w:t>n</w:t>
            </w:r>
            <w:r w:rsidRPr="00B53CCA">
              <w:rPr>
                <w:rFonts w:eastAsia="Times New Roman" w:cstheme="minorHAnsi"/>
                <w:lang w:eastAsia="en-GB"/>
              </w:rPr>
              <w:t xml:space="preserve"> </w:t>
            </w:r>
            <w:r w:rsidRPr="00F70745">
              <w:rPr>
                <w:rFonts w:eastAsia="Times New Roman" w:cstheme="minorHAnsi"/>
                <w:sz w:val="18"/>
                <w:szCs w:val="18"/>
                <w:lang w:eastAsia="en-GB"/>
              </w:rPr>
              <w:t xml:space="preserve">(Switches between 41 </w:t>
            </w:r>
            <w:r w:rsidR="00F70745">
              <w:rPr>
                <w:rFonts w:eastAsia="Times New Roman" w:cstheme="minorHAnsi"/>
                <w:sz w:val="18"/>
                <w:szCs w:val="18"/>
                <w:lang w:eastAsia="en-GB"/>
              </w:rPr>
              <w:t xml:space="preserve">- </w:t>
            </w:r>
            <w:r w:rsidRPr="00F70745">
              <w:rPr>
                <w:rFonts w:eastAsia="Times New Roman" w:cstheme="minorHAnsi"/>
                <w:sz w:val="18"/>
                <w:szCs w:val="18"/>
                <w:lang w:eastAsia="en-GB"/>
              </w:rPr>
              <w:t>50)</w:t>
            </w:r>
          </w:p>
        </w:tc>
        <w:tc>
          <w:tcPr>
            <w:tcW w:w="1069" w:type="dxa"/>
            <w:tcBorders>
              <w:top w:val="nil"/>
              <w:left w:val="nil"/>
              <w:bottom w:val="single" w:sz="4" w:space="0" w:color="000000"/>
              <w:right w:val="single" w:sz="4" w:space="0" w:color="000000"/>
            </w:tcBorders>
            <w:vAlign w:val="bottom"/>
            <w:hideMark/>
          </w:tcPr>
          <w:p w14:paraId="1FC9E2F6" w14:textId="5B78EF05" w:rsidR="00CC076A" w:rsidRPr="00B53CCA" w:rsidRDefault="009255C1">
            <w:pPr>
              <w:spacing w:after="0" w:line="240" w:lineRule="auto"/>
              <w:jc w:val="center"/>
              <w:rPr>
                <w:rFonts w:eastAsia="Times New Roman" w:cstheme="minorHAnsi"/>
                <w:lang w:eastAsia="en-GB"/>
              </w:rPr>
            </w:pPr>
            <w:r>
              <w:rPr>
                <w:rFonts w:eastAsia="Times New Roman" w:cstheme="minorHAnsi"/>
                <w:lang w:eastAsia="en-GB"/>
              </w:rPr>
              <w:t xml:space="preserve">N/A </w:t>
            </w:r>
            <w:r w:rsidR="00045228">
              <w:rPr>
                <w:rFonts w:eastAsia="Times New Roman" w:cstheme="minorHAnsi"/>
                <w:lang w:eastAsia="en-GB"/>
              </w:rPr>
              <w:t xml:space="preserve"> </w:t>
            </w:r>
          </w:p>
        </w:tc>
      </w:tr>
      <w:tr w:rsidR="00CC076A" w:rsidRPr="00B53CCA" w14:paraId="0DA73836" w14:textId="77777777" w:rsidTr="003D3543">
        <w:trPr>
          <w:trHeight w:val="300"/>
        </w:trPr>
        <w:tc>
          <w:tcPr>
            <w:tcW w:w="1129" w:type="dxa"/>
            <w:tcBorders>
              <w:top w:val="nil"/>
              <w:left w:val="single" w:sz="4" w:space="0" w:color="000000"/>
              <w:bottom w:val="single" w:sz="4" w:space="0" w:color="000000"/>
              <w:right w:val="single" w:sz="4" w:space="0" w:color="000000"/>
            </w:tcBorders>
            <w:noWrap/>
            <w:vAlign w:val="bottom"/>
            <w:hideMark/>
          </w:tcPr>
          <w:p w14:paraId="7ACAA585" w14:textId="77777777" w:rsidR="00CC076A" w:rsidRPr="003D3543" w:rsidRDefault="00CC076A">
            <w:pPr>
              <w:spacing w:after="0" w:line="240" w:lineRule="auto"/>
              <w:jc w:val="center"/>
              <w:rPr>
                <w:rFonts w:eastAsia="Times New Roman" w:cstheme="minorHAnsi"/>
                <w:b/>
                <w:bCs/>
                <w:lang w:eastAsia="en-GB"/>
              </w:rPr>
            </w:pPr>
            <w:r w:rsidRPr="003D3543">
              <w:rPr>
                <w:rFonts w:eastAsia="Times New Roman" w:cstheme="minorHAnsi"/>
                <w:b/>
                <w:bCs/>
                <w:lang w:eastAsia="en-GB"/>
              </w:rPr>
              <w:t>60</w:t>
            </w:r>
          </w:p>
        </w:tc>
        <w:tc>
          <w:tcPr>
            <w:tcW w:w="546" w:type="dxa"/>
            <w:gridSpan w:val="2"/>
            <w:tcBorders>
              <w:top w:val="nil"/>
              <w:left w:val="nil"/>
              <w:bottom w:val="single" w:sz="4" w:space="0" w:color="000000"/>
              <w:right w:val="single" w:sz="4" w:space="0" w:color="000000"/>
            </w:tcBorders>
            <w:vAlign w:val="bottom"/>
            <w:hideMark/>
          </w:tcPr>
          <w:p w14:paraId="4B3CDCBF" w14:textId="77777777"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327</w:t>
            </w:r>
          </w:p>
        </w:tc>
        <w:tc>
          <w:tcPr>
            <w:tcW w:w="786" w:type="dxa"/>
            <w:tcBorders>
              <w:top w:val="nil"/>
              <w:left w:val="nil"/>
              <w:bottom w:val="single" w:sz="4" w:space="0" w:color="000000"/>
              <w:right w:val="single" w:sz="4" w:space="0" w:color="auto"/>
            </w:tcBorders>
            <w:hideMark/>
          </w:tcPr>
          <w:p w14:paraId="46B8AF16" w14:textId="77777777"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1.3</w:t>
            </w:r>
          </w:p>
        </w:tc>
        <w:tc>
          <w:tcPr>
            <w:tcW w:w="698" w:type="dxa"/>
            <w:gridSpan w:val="2"/>
            <w:tcBorders>
              <w:top w:val="single" w:sz="4" w:space="0" w:color="auto"/>
              <w:left w:val="single" w:sz="4" w:space="0" w:color="auto"/>
              <w:bottom w:val="single" w:sz="4" w:space="0" w:color="auto"/>
              <w:right w:val="single" w:sz="4" w:space="0" w:color="auto"/>
            </w:tcBorders>
          </w:tcPr>
          <w:p w14:paraId="3621BDA1" w14:textId="77777777" w:rsidR="00CC076A" w:rsidRPr="00B53CCA" w:rsidRDefault="00CC076A">
            <w:pPr>
              <w:spacing w:after="0" w:line="240" w:lineRule="auto"/>
              <w:jc w:val="center"/>
              <w:rPr>
                <w:rFonts w:eastAsia="Times New Roman" w:cstheme="minorHAnsi"/>
                <w:lang w:eastAsia="en-GB"/>
              </w:rPr>
            </w:pPr>
          </w:p>
        </w:tc>
        <w:tc>
          <w:tcPr>
            <w:tcW w:w="926" w:type="dxa"/>
            <w:gridSpan w:val="2"/>
            <w:tcBorders>
              <w:top w:val="nil"/>
              <w:left w:val="single" w:sz="4" w:space="0" w:color="auto"/>
              <w:bottom w:val="single" w:sz="4" w:space="0" w:color="000000"/>
              <w:right w:val="single" w:sz="4" w:space="0" w:color="000000"/>
            </w:tcBorders>
            <w:hideMark/>
          </w:tcPr>
          <w:p w14:paraId="47748CC6" w14:textId="33659A4B"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2.</w:t>
            </w:r>
            <w:r w:rsidR="00EA3375" w:rsidRPr="00B53CCA">
              <w:rPr>
                <w:rFonts w:eastAsia="Times New Roman" w:cstheme="minorHAnsi"/>
                <w:lang w:eastAsia="en-GB"/>
              </w:rPr>
              <w:t>8</w:t>
            </w:r>
          </w:p>
        </w:tc>
        <w:tc>
          <w:tcPr>
            <w:tcW w:w="1181" w:type="dxa"/>
            <w:gridSpan w:val="2"/>
            <w:tcBorders>
              <w:top w:val="nil"/>
              <w:left w:val="nil"/>
              <w:bottom w:val="single" w:sz="4" w:space="0" w:color="000000"/>
              <w:right w:val="single" w:sz="4" w:space="0" w:color="000000"/>
            </w:tcBorders>
            <w:vAlign w:val="bottom"/>
            <w:hideMark/>
          </w:tcPr>
          <w:p w14:paraId="5D49661D" w14:textId="281F5EBF"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4</w:t>
            </w:r>
            <w:r w:rsidR="00C81520" w:rsidRPr="00B53CCA">
              <w:rPr>
                <w:rFonts w:eastAsia="Times New Roman" w:cstheme="minorHAnsi"/>
                <w:lang w:eastAsia="en-GB"/>
              </w:rPr>
              <w:t>0</w:t>
            </w:r>
          </w:p>
        </w:tc>
        <w:tc>
          <w:tcPr>
            <w:tcW w:w="942" w:type="dxa"/>
            <w:tcBorders>
              <w:top w:val="nil"/>
              <w:left w:val="nil"/>
              <w:bottom w:val="single" w:sz="4" w:space="0" w:color="000000"/>
              <w:right w:val="single" w:sz="4" w:space="0" w:color="000000"/>
            </w:tcBorders>
            <w:vAlign w:val="bottom"/>
            <w:hideMark/>
          </w:tcPr>
          <w:p w14:paraId="63DF4CBC" w14:textId="044937F3" w:rsidR="00CC076A" w:rsidRPr="00B53CCA" w:rsidRDefault="00B53CCA">
            <w:pPr>
              <w:spacing w:after="0" w:line="240" w:lineRule="auto"/>
              <w:jc w:val="center"/>
              <w:rPr>
                <w:rFonts w:eastAsia="Times New Roman" w:cstheme="minorHAnsi"/>
                <w:lang w:eastAsia="en-GB"/>
              </w:rPr>
            </w:pPr>
            <w:r>
              <w:rPr>
                <w:rFonts w:eastAsia="Times New Roman" w:cstheme="minorHAnsi"/>
                <w:lang w:eastAsia="en-GB"/>
              </w:rPr>
              <w:t>N/A</w:t>
            </w:r>
          </w:p>
        </w:tc>
        <w:tc>
          <w:tcPr>
            <w:tcW w:w="1069" w:type="dxa"/>
            <w:tcBorders>
              <w:top w:val="nil"/>
              <w:left w:val="nil"/>
              <w:bottom w:val="single" w:sz="4" w:space="0" w:color="000000"/>
              <w:right w:val="single" w:sz="4" w:space="0" w:color="000000"/>
            </w:tcBorders>
            <w:vAlign w:val="bottom"/>
            <w:hideMark/>
          </w:tcPr>
          <w:p w14:paraId="088FBF36" w14:textId="055DB138" w:rsidR="00CC076A" w:rsidRPr="00B53CCA" w:rsidRDefault="009255C1">
            <w:pPr>
              <w:spacing w:after="0" w:line="240" w:lineRule="auto"/>
              <w:jc w:val="center"/>
              <w:rPr>
                <w:rFonts w:eastAsia="Times New Roman" w:cstheme="minorHAnsi"/>
                <w:lang w:eastAsia="en-GB"/>
              </w:rPr>
            </w:pPr>
            <w:r>
              <w:rPr>
                <w:rFonts w:eastAsia="Times New Roman" w:cstheme="minorHAnsi"/>
                <w:lang w:eastAsia="en-GB"/>
              </w:rPr>
              <w:t xml:space="preserve">N/A </w:t>
            </w:r>
            <w:r w:rsidR="00045228">
              <w:rPr>
                <w:rFonts w:eastAsia="Times New Roman" w:cstheme="minorHAnsi"/>
                <w:lang w:eastAsia="en-GB"/>
              </w:rPr>
              <w:t xml:space="preserve"> </w:t>
            </w:r>
          </w:p>
        </w:tc>
      </w:tr>
      <w:tr w:rsidR="00CC076A" w:rsidRPr="00B53CCA" w14:paraId="545EAAAA" w14:textId="77777777" w:rsidTr="003D3543">
        <w:trPr>
          <w:trHeight w:val="300"/>
        </w:trPr>
        <w:tc>
          <w:tcPr>
            <w:tcW w:w="1129" w:type="dxa"/>
            <w:tcBorders>
              <w:top w:val="nil"/>
              <w:left w:val="single" w:sz="4" w:space="0" w:color="000000"/>
              <w:bottom w:val="single" w:sz="4" w:space="0" w:color="000000"/>
              <w:right w:val="single" w:sz="4" w:space="0" w:color="000000"/>
            </w:tcBorders>
            <w:noWrap/>
            <w:vAlign w:val="bottom"/>
            <w:hideMark/>
          </w:tcPr>
          <w:p w14:paraId="63242EEE" w14:textId="77777777" w:rsidR="00CC076A" w:rsidRPr="003D3543" w:rsidRDefault="00CC076A">
            <w:pPr>
              <w:spacing w:after="0" w:line="240" w:lineRule="auto"/>
              <w:jc w:val="center"/>
              <w:rPr>
                <w:rFonts w:eastAsia="Times New Roman" w:cstheme="minorHAnsi"/>
                <w:b/>
                <w:bCs/>
                <w:lang w:eastAsia="en-GB"/>
              </w:rPr>
            </w:pPr>
            <w:r w:rsidRPr="003D3543">
              <w:rPr>
                <w:rFonts w:eastAsia="Times New Roman" w:cstheme="minorHAnsi"/>
                <w:b/>
                <w:bCs/>
                <w:lang w:eastAsia="en-GB"/>
              </w:rPr>
              <w:t>70</w:t>
            </w:r>
          </w:p>
        </w:tc>
        <w:tc>
          <w:tcPr>
            <w:tcW w:w="546" w:type="dxa"/>
            <w:gridSpan w:val="2"/>
            <w:tcBorders>
              <w:top w:val="nil"/>
              <w:left w:val="nil"/>
              <w:bottom w:val="single" w:sz="4" w:space="0" w:color="000000"/>
              <w:right w:val="single" w:sz="4" w:space="0" w:color="000000"/>
            </w:tcBorders>
            <w:vAlign w:val="bottom"/>
            <w:hideMark/>
          </w:tcPr>
          <w:p w14:paraId="7E294CF4" w14:textId="24E770BD"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247</w:t>
            </w:r>
          </w:p>
        </w:tc>
        <w:tc>
          <w:tcPr>
            <w:tcW w:w="786" w:type="dxa"/>
            <w:tcBorders>
              <w:top w:val="nil"/>
              <w:left w:val="nil"/>
              <w:bottom w:val="single" w:sz="4" w:space="0" w:color="000000"/>
              <w:right w:val="single" w:sz="4" w:space="0" w:color="auto"/>
            </w:tcBorders>
            <w:hideMark/>
          </w:tcPr>
          <w:p w14:paraId="172E2B2F" w14:textId="5D26F4EE"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1.</w:t>
            </w:r>
            <w:r w:rsidR="00642196" w:rsidRPr="00B53CCA">
              <w:rPr>
                <w:rFonts w:eastAsia="Times New Roman" w:cstheme="minorHAnsi"/>
                <w:lang w:eastAsia="en-GB"/>
              </w:rPr>
              <w:t>0</w:t>
            </w:r>
          </w:p>
        </w:tc>
        <w:tc>
          <w:tcPr>
            <w:tcW w:w="698" w:type="dxa"/>
            <w:gridSpan w:val="2"/>
            <w:tcBorders>
              <w:top w:val="single" w:sz="4" w:space="0" w:color="auto"/>
              <w:left w:val="single" w:sz="4" w:space="0" w:color="auto"/>
              <w:bottom w:val="single" w:sz="4" w:space="0" w:color="auto"/>
              <w:right w:val="single" w:sz="4" w:space="0" w:color="auto"/>
            </w:tcBorders>
          </w:tcPr>
          <w:p w14:paraId="613B6976" w14:textId="77777777" w:rsidR="00CC076A" w:rsidRPr="00B53CCA" w:rsidRDefault="00CC076A">
            <w:pPr>
              <w:spacing w:after="0" w:line="240" w:lineRule="auto"/>
              <w:jc w:val="center"/>
              <w:rPr>
                <w:rFonts w:eastAsia="Times New Roman" w:cstheme="minorHAnsi"/>
                <w:lang w:eastAsia="en-GB"/>
              </w:rPr>
            </w:pPr>
          </w:p>
        </w:tc>
        <w:tc>
          <w:tcPr>
            <w:tcW w:w="926" w:type="dxa"/>
            <w:gridSpan w:val="2"/>
            <w:tcBorders>
              <w:top w:val="nil"/>
              <w:left w:val="single" w:sz="4" w:space="0" w:color="auto"/>
              <w:bottom w:val="single" w:sz="4" w:space="0" w:color="000000"/>
              <w:right w:val="single" w:sz="4" w:space="0" w:color="000000"/>
            </w:tcBorders>
            <w:hideMark/>
          </w:tcPr>
          <w:p w14:paraId="3F49C755" w14:textId="483413DD"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2.</w:t>
            </w:r>
            <w:r w:rsidR="00EA3375" w:rsidRPr="00B53CCA">
              <w:rPr>
                <w:rFonts w:eastAsia="Times New Roman" w:cstheme="minorHAnsi"/>
                <w:lang w:eastAsia="en-GB"/>
              </w:rPr>
              <w:t>9</w:t>
            </w:r>
          </w:p>
        </w:tc>
        <w:tc>
          <w:tcPr>
            <w:tcW w:w="1181" w:type="dxa"/>
            <w:gridSpan w:val="2"/>
            <w:tcBorders>
              <w:top w:val="nil"/>
              <w:left w:val="nil"/>
              <w:bottom w:val="single" w:sz="4" w:space="0" w:color="000000"/>
              <w:right w:val="single" w:sz="4" w:space="0" w:color="000000"/>
            </w:tcBorders>
            <w:vAlign w:val="bottom"/>
            <w:hideMark/>
          </w:tcPr>
          <w:p w14:paraId="0C70DE33" w14:textId="697444A6"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4</w:t>
            </w:r>
            <w:r w:rsidR="00C81520" w:rsidRPr="00B53CCA">
              <w:rPr>
                <w:rFonts w:eastAsia="Times New Roman" w:cstheme="minorHAnsi"/>
                <w:lang w:eastAsia="en-GB"/>
              </w:rPr>
              <w:t>3</w:t>
            </w:r>
          </w:p>
        </w:tc>
        <w:tc>
          <w:tcPr>
            <w:tcW w:w="942" w:type="dxa"/>
            <w:tcBorders>
              <w:top w:val="nil"/>
              <w:left w:val="nil"/>
              <w:bottom w:val="single" w:sz="4" w:space="0" w:color="000000"/>
              <w:right w:val="single" w:sz="4" w:space="0" w:color="000000"/>
            </w:tcBorders>
            <w:vAlign w:val="bottom"/>
            <w:hideMark/>
          </w:tcPr>
          <w:p w14:paraId="61090798" w14:textId="2278F62D" w:rsidR="00CC076A" w:rsidRPr="00B53CCA" w:rsidRDefault="00B53CCA">
            <w:pPr>
              <w:spacing w:after="0" w:line="240" w:lineRule="auto"/>
              <w:jc w:val="center"/>
              <w:rPr>
                <w:rFonts w:eastAsia="Times New Roman" w:cstheme="minorHAnsi"/>
                <w:lang w:eastAsia="en-GB"/>
              </w:rPr>
            </w:pPr>
            <w:r>
              <w:rPr>
                <w:rFonts w:eastAsia="Times New Roman" w:cstheme="minorHAnsi"/>
                <w:lang w:eastAsia="en-GB"/>
              </w:rPr>
              <w:t>N/A</w:t>
            </w:r>
          </w:p>
        </w:tc>
        <w:tc>
          <w:tcPr>
            <w:tcW w:w="1069" w:type="dxa"/>
            <w:tcBorders>
              <w:top w:val="nil"/>
              <w:left w:val="nil"/>
              <w:bottom w:val="single" w:sz="4" w:space="0" w:color="000000"/>
              <w:right w:val="single" w:sz="4" w:space="0" w:color="000000"/>
            </w:tcBorders>
            <w:vAlign w:val="bottom"/>
            <w:hideMark/>
          </w:tcPr>
          <w:p w14:paraId="32752D7C" w14:textId="6A365A60" w:rsidR="00CC076A" w:rsidRPr="00B53CCA" w:rsidRDefault="009255C1">
            <w:pPr>
              <w:spacing w:after="0" w:line="240" w:lineRule="auto"/>
              <w:jc w:val="center"/>
              <w:rPr>
                <w:rFonts w:eastAsia="Times New Roman" w:cstheme="minorHAnsi"/>
                <w:lang w:eastAsia="en-GB"/>
              </w:rPr>
            </w:pPr>
            <w:r>
              <w:rPr>
                <w:rFonts w:eastAsia="Times New Roman" w:cstheme="minorHAnsi"/>
                <w:lang w:eastAsia="en-GB"/>
              </w:rPr>
              <w:t xml:space="preserve">N/A </w:t>
            </w:r>
            <w:r w:rsidR="00045228">
              <w:rPr>
                <w:rFonts w:eastAsia="Times New Roman" w:cstheme="minorHAnsi"/>
                <w:lang w:eastAsia="en-GB"/>
              </w:rPr>
              <w:t xml:space="preserve"> </w:t>
            </w:r>
          </w:p>
        </w:tc>
      </w:tr>
      <w:tr w:rsidR="00CC076A" w:rsidRPr="00B53CCA" w14:paraId="2AD1076B" w14:textId="77777777" w:rsidTr="003D3543">
        <w:trPr>
          <w:trHeight w:val="300"/>
        </w:trPr>
        <w:tc>
          <w:tcPr>
            <w:tcW w:w="1129" w:type="dxa"/>
            <w:tcBorders>
              <w:top w:val="nil"/>
              <w:left w:val="single" w:sz="4" w:space="0" w:color="000000"/>
              <w:bottom w:val="single" w:sz="4" w:space="0" w:color="000000"/>
              <w:right w:val="single" w:sz="4" w:space="0" w:color="000000"/>
            </w:tcBorders>
            <w:noWrap/>
            <w:vAlign w:val="bottom"/>
            <w:hideMark/>
          </w:tcPr>
          <w:p w14:paraId="4EC61393" w14:textId="77777777" w:rsidR="00CC076A" w:rsidRPr="003D3543" w:rsidRDefault="00CC076A">
            <w:pPr>
              <w:spacing w:after="0" w:line="240" w:lineRule="auto"/>
              <w:jc w:val="center"/>
              <w:rPr>
                <w:rFonts w:eastAsia="Times New Roman" w:cstheme="minorHAnsi"/>
                <w:b/>
                <w:bCs/>
                <w:lang w:eastAsia="en-GB"/>
              </w:rPr>
            </w:pPr>
            <w:r w:rsidRPr="003D3543">
              <w:rPr>
                <w:rFonts w:eastAsia="Times New Roman" w:cstheme="minorHAnsi"/>
                <w:b/>
                <w:bCs/>
                <w:lang w:eastAsia="en-GB"/>
              </w:rPr>
              <w:t>80</w:t>
            </w:r>
          </w:p>
        </w:tc>
        <w:tc>
          <w:tcPr>
            <w:tcW w:w="546" w:type="dxa"/>
            <w:gridSpan w:val="2"/>
            <w:tcBorders>
              <w:top w:val="nil"/>
              <w:left w:val="nil"/>
              <w:bottom w:val="single" w:sz="4" w:space="0" w:color="000000"/>
              <w:right w:val="single" w:sz="4" w:space="0" w:color="000000"/>
            </w:tcBorders>
            <w:vAlign w:val="bottom"/>
            <w:hideMark/>
          </w:tcPr>
          <w:p w14:paraId="1FE9C3BF" w14:textId="7A4F2B56"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251</w:t>
            </w:r>
          </w:p>
        </w:tc>
        <w:tc>
          <w:tcPr>
            <w:tcW w:w="786" w:type="dxa"/>
            <w:tcBorders>
              <w:top w:val="nil"/>
              <w:left w:val="nil"/>
              <w:bottom w:val="single" w:sz="4" w:space="0" w:color="000000"/>
              <w:right w:val="single" w:sz="4" w:space="0" w:color="auto"/>
            </w:tcBorders>
            <w:hideMark/>
          </w:tcPr>
          <w:p w14:paraId="40F9BA1D" w14:textId="23195BF4"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1</w:t>
            </w:r>
            <w:r w:rsidR="00642196" w:rsidRPr="00B53CCA">
              <w:rPr>
                <w:rFonts w:eastAsia="Times New Roman" w:cstheme="minorHAnsi"/>
                <w:lang w:eastAsia="en-GB"/>
              </w:rPr>
              <w:t>.0</w:t>
            </w:r>
          </w:p>
        </w:tc>
        <w:tc>
          <w:tcPr>
            <w:tcW w:w="698" w:type="dxa"/>
            <w:gridSpan w:val="2"/>
            <w:tcBorders>
              <w:top w:val="single" w:sz="4" w:space="0" w:color="auto"/>
              <w:left w:val="single" w:sz="4" w:space="0" w:color="auto"/>
              <w:bottom w:val="single" w:sz="4" w:space="0" w:color="auto"/>
              <w:right w:val="single" w:sz="4" w:space="0" w:color="auto"/>
            </w:tcBorders>
            <w:hideMark/>
          </w:tcPr>
          <w:p w14:paraId="4765C8A5" w14:textId="77777777"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3.3</w:t>
            </w:r>
          </w:p>
        </w:tc>
        <w:tc>
          <w:tcPr>
            <w:tcW w:w="926" w:type="dxa"/>
            <w:gridSpan w:val="2"/>
            <w:tcBorders>
              <w:top w:val="nil"/>
              <w:left w:val="single" w:sz="4" w:space="0" w:color="auto"/>
              <w:bottom w:val="single" w:sz="4" w:space="0" w:color="000000"/>
              <w:right w:val="single" w:sz="4" w:space="0" w:color="000000"/>
            </w:tcBorders>
            <w:hideMark/>
          </w:tcPr>
          <w:p w14:paraId="26CF412D" w14:textId="2ABADF70" w:rsidR="00CC076A" w:rsidRPr="00B53CCA" w:rsidRDefault="00EA3375">
            <w:pPr>
              <w:spacing w:after="0" w:line="240" w:lineRule="auto"/>
              <w:jc w:val="center"/>
              <w:rPr>
                <w:rFonts w:eastAsia="Times New Roman" w:cstheme="minorHAnsi"/>
                <w:lang w:eastAsia="en-GB"/>
              </w:rPr>
            </w:pPr>
            <w:r w:rsidRPr="00B53CCA">
              <w:rPr>
                <w:rFonts w:eastAsia="Times New Roman" w:cstheme="minorHAnsi"/>
                <w:lang w:eastAsia="en-GB"/>
              </w:rPr>
              <w:t>3.1</w:t>
            </w:r>
          </w:p>
        </w:tc>
        <w:tc>
          <w:tcPr>
            <w:tcW w:w="1181" w:type="dxa"/>
            <w:gridSpan w:val="2"/>
            <w:tcBorders>
              <w:top w:val="nil"/>
              <w:left w:val="nil"/>
              <w:bottom w:val="single" w:sz="4" w:space="0" w:color="000000"/>
              <w:right w:val="single" w:sz="4" w:space="0" w:color="000000"/>
            </w:tcBorders>
            <w:vAlign w:val="bottom"/>
            <w:hideMark/>
          </w:tcPr>
          <w:p w14:paraId="78043003" w14:textId="73AEC745"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4</w:t>
            </w:r>
            <w:r w:rsidR="00C81520" w:rsidRPr="00B53CCA">
              <w:rPr>
                <w:rFonts w:eastAsia="Times New Roman" w:cstheme="minorHAnsi"/>
                <w:lang w:eastAsia="en-GB"/>
              </w:rPr>
              <w:t>4</w:t>
            </w:r>
          </w:p>
        </w:tc>
        <w:tc>
          <w:tcPr>
            <w:tcW w:w="942" w:type="dxa"/>
            <w:tcBorders>
              <w:top w:val="nil"/>
              <w:left w:val="nil"/>
              <w:bottom w:val="single" w:sz="4" w:space="0" w:color="000000"/>
              <w:right w:val="single" w:sz="4" w:space="0" w:color="000000"/>
            </w:tcBorders>
            <w:vAlign w:val="bottom"/>
            <w:hideMark/>
          </w:tcPr>
          <w:p w14:paraId="53B2ED08" w14:textId="12A9B297" w:rsidR="00CC076A" w:rsidRPr="00B53CCA" w:rsidRDefault="00B53CCA">
            <w:pPr>
              <w:spacing w:after="0" w:line="240" w:lineRule="auto"/>
              <w:jc w:val="center"/>
              <w:rPr>
                <w:rFonts w:eastAsia="Times New Roman" w:cstheme="minorHAnsi"/>
                <w:lang w:eastAsia="en-GB"/>
              </w:rPr>
            </w:pPr>
            <w:r>
              <w:rPr>
                <w:rFonts w:eastAsia="Times New Roman" w:cstheme="minorHAnsi"/>
                <w:lang w:eastAsia="en-GB"/>
              </w:rPr>
              <w:t>N/A</w:t>
            </w:r>
          </w:p>
        </w:tc>
        <w:tc>
          <w:tcPr>
            <w:tcW w:w="1069" w:type="dxa"/>
            <w:tcBorders>
              <w:top w:val="nil"/>
              <w:left w:val="nil"/>
              <w:bottom w:val="single" w:sz="4" w:space="0" w:color="000000"/>
              <w:right w:val="single" w:sz="4" w:space="0" w:color="000000"/>
            </w:tcBorders>
            <w:vAlign w:val="bottom"/>
            <w:hideMark/>
          </w:tcPr>
          <w:p w14:paraId="123C352F" w14:textId="015A52E1" w:rsidR="00CC076A" w:rsidRPr="00B53CCA" w:rsidRDefault="009255C1">
            <w:pPr>
              <w:spacing w:after="0" w:line="240" w:lineRule="auto"/>
              <w:jc w:val="center"/>
              <w:rPr>
                <w:rFonts w:eastAsia="Times New Roman" w:cstheme="minorHAnsi"/>
                <w:lang w:eastAsia="en-GB"/>
              </w:rPr>
            </w:pPr>
            <w:r>
              <w:rPr>
                <w:rFonts w:eastAsia="Times New Roman" w:cstheme="minorHAnsi"/>
                <w:lang w:eastAsia="en-GB"/>
              </w:rPr>
              <w:t xml:space="preserve">N/A </w:t>
            </w:r>
          </w:p>
        </w:tc>
      </w:tr>
      <w:tr w:rsidR="00CC076A" w:rsidRPr="00B53CCA" w14:paraId="6CDCB271" w14:textId="77777777" w:rsidTr="003D3543">
        <w:trPr>
          <w:gridAfter w:val="3"/>
          <w:wAfter w:w="2453" w:type="dxa"/>
          <w:trHeight w:val="70"/>
        </w:trPr>
        <w:tc>
          <w:tcPr>
            <w:tcW w:w="1129" w:type="dxa"/>
            <w:tcBorders>
              <w:top w:val="nil"/>
              <w:left w:val="single" w:sz="4" w:space="0" w:color="000000"/>
              <w:bottom w:val="single" w:sz="4" w:space="0" w:color="000000"/>
              <w:right w:val="single" w:sz="4" w:space="0" w:color="000000"/>
            </w:tcBorders>
            <w:noWrap/>
            <w:vAlign w:val="bottom"/>
          </w:tcPr>
          <w:p w14:paraId="30166851" w14:textId="77777777" w:rsidR="00CC076A" w:rsidRPr="00B53CCA" w:rsidRDefault="00CC076A">
            <w:pPr>
              <w:spacing w:after="0" w:line="240" w:lineRule="auto"/>
              <w:jc w:val="center"/>
              <w:rPr>
                <w:rFonts w:eastAsia="Times New Roman" w:cstheme="minorHAnsi"/>
                <w:lang w:eastAsia="en-GB"/>
              </w:rPr>
            </w:pPr>
          </w:p>
          <w:p w14:paraId="66ACBA19" w14:textId="26CAE0F1"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1</w:t>
            </w:r>
            <w:r w:rsidR="003D3543">
              <w:rPr>
                <w:rFonts w:eastAsia="Times New Roman" w:cstheme="minorHAnsi"/>
                <w:lang w:eastAsia="en-GB"/>
              </w:rPr>
              <w:t>8</w:t>
            </w:r>
            <w:r w:rsidR="003D3543" w:rsidRPr="00190DA8">
              <w:rPr>
                <w:rFonts w:cstheme="minorHAnsi"/>
              </w:rPr>
              <w:t>°C</w:t>
            </w:r>
            <w:r w:rsidR="003D3543">
              <w:rPr>
                <w:rFonts w:cstheme="minorHAnsi"/>
              </w:rPr>
              <w:t xml:space="preserve"> cold crank</w:t>
            </w:r>
          </w:p>
        </w:tc>
        <w:tc>
          <w:tcPr>
            <w:tcW w:w="502" w:type="dxa"/>
            <w:tcBorders>
              <w:top w:val="nil"/>
              <w:left w:val="single" w:sz="4" w:space="0" w:color="auto"/>
              <w:bottom w:val="single" w:sz="4" w:space="0" w:color="000000"/>
              <w:right w:val="single" w:sz="4" w:space="0" w:color="000000"/>
            </w:tcBorders>
          </w:tcPr>
          <w:p w14:paraId="53DF018E" w14:textId="77777777" w:rsidR="00CC076A" w:rsidRPr="00B53CCA" w:rsidRDefault="00CC076A">
            <w:pPr>
              <w:spacing w:after="0" w:line="240" w:lineRule="auto"/>
              <w:jc w:val="center"/>
              <w:rPr>
                <w:rFonts w:eastAsia="Times New Roman" w:cstheme="minorHAnsi"/>
                <w:lang w:eastAsia="en-GB"/>
              </w:rPr>
            </w:pPr>
          </w:p>
          <w:p w14:paraId="2D4B87B8" w14:textId="44753CAA" w:rsidR="00CC076A" w:rsidRPr="00B53CCA" w:rsidRDefault="00CC076A">
            <w:pPr>
              <w:spacing w:after="0" w:line="240" w:lineRule="auto"/>
              <w:jc w:val="center"/>
              <w:rPr>
                <w:rFonts w:eastAsia="Times New Roman" w:cstheme="minorHAnsi"/>
                <w:lang w:eastAsia="en-GB"/>
              </w:rPr>
            </w:pPr>
            <w:r w:rsidRPr="00B53CCA">
              <w:rPr>
                <w:rFonts w:eastAsia="Times New Roman" w:cstheme="minorHAnsi"/>
                <w:lang w:eastAsia="en-GB"/>
              </w:rPr>
              <w:t>20</w:t>
            </w:r>
            <w:r w:rsidR="003D3543">
              <w:rPr>
                <w:rFonts w:eastAsia="Times New Roman" w:cstheme="minorHAnsi"/>
                <w:lang w:eastAsia="en-GB"/>
              </w:rPr>
              <w:t>.3 ms Injection on time</w:t>
            </w:r>
          </w:p>
        </w:tc>
        <w:tc>
          <w:tcPr>
            <w:tcW w:w="1182" w:type="dxa"/>
            <w:gridSpan w:val="3"/>
            <w:tcBorders>
              <w:top w:val="nil"/>
              <w:left w:val="nil"/>
              <w:bottom w:val="single" w:sz="4" w:space="0" w:color="000000"/>
              <w:right w:val="single" w:sz="4" w:space="0" w:color="000000"/>
            </w:tcBorders>
            <w:vAlign w:val="bottom"/>
          </w:tcPr>
          <w:p w14:paraId="45A25D3C" w14:textId="7111270C" w:rsidR="00CC076A" w:rsidRPr="00B53CCA" w:rsidRDefault="00996638">
            <w:pPr>
              <w:spacing w:after="0" w:line="240" w:lineRule="auto"/>
              <w:jc w:val="center"/>
              <w:rPr>
                <w:rFonts w:eastAsia="Times New Roman" w:cstheme="minorHAnsi"/>
                <w:lang w:eastAsia="en-GB"/>
              </w:rPr>
            </w:pPr>
            <w:r>
              <w:rPr>
                <w:rFonts w:eastAsia="Times New Roman" w:cstheme="minorHAnsi"/>
                <w:lang w:eastAsia="en-GB"/>
              </w:rPr>
              <w:t>The fan turns on at the 70</w:t>
            </w:r>
            <w:r w:rsidRPr="00190DA8">
              <w:rPr>
                <w:rFonts w:cstheme="minorHAnsi"/>
              </w:rPr>
              <w:t>°C</w:t>
            </w:r>
            <w:r>
              <w:rPr>
                <w:rFonts w:cstheme="minorHAnsi"/>
              </w:rPr>
              <w:t xml:space="preserve"> interval</w:t>
            </w:r>
          </w:p>
        </w:tc>
        <w:tc>
          <w:tcPr>
            <w:tcW w:w="942" w:type="dxa"/>
            <w:gridSpan w:val="2"/>
            <w:tcBorders>
              <w:top w:val="nil"/>
              <w:left w:val="nil"/>
              <w:bottom w:val="single" w:sz="4" w:space="0" w:color="000000"/>
              <w:right w:val="single" w:sz="4" w:space="0" w:color="000000"/>
            </w:tcBorders>
            <w:vAlign w:val="bottom"/>
          </w:tcPr>
          <w:p w14:paraId="00DF93E7" w14:textId="77777777" w:rsidR="00CC076A" w:rsidRPr="00B53CCA" w:rsidRDefault="00CC076A">
            <w:pPr>
              <w:spacing w:after="0" w:line="240" w:lineRule="auto"/>
              <w:jc w:val="center"/>
              <w:rPr>
                <w:rFonts w:eastAsia="Times New Roman" w:cstheme="minorHAnsi"/>
                <w:lang w:eastAsia="en-GB"/>
              </w:rPr>
            </w:pPr>
          </w:p>
        </w:tc>
        <w:tc>
          <w:tcPr>
            <w:tcW w:w="1069" w:type="dxa"/>
            <w:gridSpan w:val="2"/>
            <w:tcBorders>
              <w:top w:val="nil"/>
              <w:left w:val="nil"/>
              <w:bottom w:val="single" w:sz="4" w:space="0" w:color="000000"/>
              <w:right w:val="single" w:sz="4" w:space="0" w:color="000000"/>
            </w:tcBorders>
            <w:vAlign w:val="bottom"/>
          </w:tcPr>
          <w:p w14:paraId="1C39B4E0" w14:textId="77777777" w:rsidR="00CC076A" w:rsidRPr="00B53CCA" w:rsidRDefault="00CC076A">
            <w:pPr>
              <w:spacing w:after="0" w:line="240" w:lineRule="auto"/>
              <w:jc w:val="center"/>
              <w:rPr>
                <w:rFonts w:eastAsia="Times New Roman" w:cstheme="minorHAnsi"/>
                <w:lang w:eastAsia="en-GB"/>
              </w:rPr>
            </w:pPr>
          </w:p>
        </w:tc>
      </w:tr>
    </w:tbl>
    <w:p w14:paraId="79091AB0" w14:textId="6D51D5F5" w:rsidR="00305EB0" w:rsidRDefault="00305EB0" w:rsidP="00F2742D">
      <w:pPr>
        <w:spacing w:line="360" w:lineRule="auto"/>
      </w:pPr>
    </w:p>
    <w:p w14:paraId="778A1A4D" w14:textId="081FF762" w:rsidR="00305EB0" w:rsidRDefault="00305EB0" w:rsidP="00F2742D">
      <w:pPr>
        <w:spacing w:line="360" w:lineRule="auto"/>
      </w:pPr>
    </w:p>
    <w:p w14:paraId="4D62245F" w14:textId="491A2C13" w:rsidR="00305EB0" w:rsidRDefault="00305EB0" w:rsidP="00F2742D">
      <w:pPr>
        <w:spacing w:line="360" w:lineRule="auto"/>
      </w:pPr>
    </w:p>
    <w:p w14:paraId="0C19AD65" w14:textId="501DC306" w:rsidR="00305EB0" w:rsidRDefault="00305EB0" w:rsidP="00F2742D">
      <w:pPr>
        <w:spacing w:line="360" w:lineRule="auto"/>
      </w:pPr>
    </w:p>
    <w:p w14:paraId="20CF9406" w14:textId="566E71A9" w:rsidR="00305EB0" w:rsidRDefault="00305EB0" w:rsidP="00F2742D">
      <w:pPr>
        <w:spacing w:line="360" w:lineRule="auto"/>
      </w:pPr>
    </w:p>
    <w:p w14:paraId="660B452C" w14:textId="59698E96" w:rsidR="00305EB0" w:rsidRDefault="00305EB0" w:rsidP="00F2742D">
      <w:pPr>
        <w:spacing w:line="360" w:lineRule="auto"/>
      </w:pPr>
    </w:p>
    <w:p w14:paraId="418FF605" w14:textId="4ADDFC60" w:rsidR="00305EB0" w:rsidRDefault="00305EB0" w:rsidP="00F2742D">
      <w:pPr>
        <w:spacing w:line="360" w:lineRule="auto"/>
      </w:pPr>
    </w:p>
    <w:p w14:paraId="4127D18E" w14:textId="2F9F16E5" w:rsidR="00305EB0" w:rsidRDefault="00305EB0" w:rsidP="00F2742D">
      <w:pPr>
        <w:spacing w:line="360" w:lineRule="auto"/>
      </w:pPr>
    </w:p>
    <w:p w14:paraId="053E0EA9" w14:textId="38C5171A" w:rsidR="00305EB0" w:rsidRDefault="00305EB0" w:rsidP="00F2742D">
      <w:pPr>
        <w:spacing w:line="360" w:lineRule="auto"/>
      </w:pPr>
    </w:p>
    <w:p w14:paraId="3557626D" w14:textId="481C571D" w:rsidR="00296F75" w:rsidRDefault="00296F75" w:rsidP="00296F75">
      <w:pPr>
        <w:pStyle w:val="Caption"/>
        <w:framePr w:hSpace="181" w:wrap="notBeside" w:vAnchor="text" w:hAnchor="page" w:x="1455" w:y="857"/>
      </w:pPr>
      <w:r>
        <w:t xml:space="preserve">Table 3.2.1 – </w:t>
      </w:r>
      <w:r w:rsidR="00A85088">
        <w:t>Component testing at 10</w:t>
      </w:r>
      <w:r w:rsidR="00A85088" w:rsidRPr="0017397C">
        <w:t>°C</w:t>
      </w:r>
      <w:r w:rsidR="00A85088">
        <w:t xml:space="preserve"> intervals</w:t>
      </w:r>
    </w:p>
    <w:p w14:paraId="7C1412A3" w14:textId="291C0162" w:rsidR="00305EB0" w:rsidRDefault="00305EB0" w:rsidP="00F2742D">
      <w:pPr>
        <w:spacing w:line="360" w:lineRule="auto"/>
      </w:pPr>
    </w:p>
    <w:p w14:paraId="326DE458" w14:textId="3CDDD258" w:rsidR="00305EB0" w:rsidRDefault="00305EB0" w:rsidP="00F2742D">
      <w:pPr>
        <w:spacing w:line="360" w:lineRule="auto"/>
      </w:pPr>
    </w:p>
    <w:p w14:paraId="1965E622" w14:textId="66BC91C5" w:rsidR="00DB4D29" w:rsidRDefault="00DB4D29" w:rsidP="00DB4D29">
      <w:pPr>
        <w:spacing w:line="360" w:lineRule="auto"/>
      </w:pPr>
      <w:r>
        <w:t xml:space="preserve">Beginning with pin 45 (NTC2) resistance was measured first, then voltage. It is evident that the increase in temperature results in the resistance and voltage of pin 45 (NTC2) decreasing. </w:t>
      </w:r>
      <w:r w:rsidR="003B628B">
        <w:t>it’s also</w:t>
      </w:r>
      <w:r>
        <w:t xml:space="preserve"> noted that the fan turned on at 70</w:t>
      </w:r>
      <w:r w:rsidR="007A4C68" w:rsidRPr="0017397C">
        <w:t>°C</w:t>
      </w:r>
      <w:r w:rsidR="003B628B">
        <w:t xml:space="preserve"> as it</w:t>
      </w:r>
      <w:r w:rsidR="000957B9">
        <w:t>’</w:t>
      </w:r>
      <w:r w:rsidR="003B628B">
        <w:t xml:space="preserve">s trying to keep the engine at a lower running </w:t>
      </w:r>
      <w:r w:rsidR="00A37605">
        <w:t xml:space="preserve">temperature. </w:t>
      </w:r>
    </w:p>
    <w:p w14:paraId="24DB53A9" w14:textId="34E6B934" w:rsidR="00305EB0" w:rsidRDefault="00305EB0" w:rsidP="00F2742D">
      <w:pPr>
        <w:spacing w:line="360" w:lineRule="auto"/>
      </w:pPr>
    </w:p>
    <w:p w14:paraId="125BDC5B" w14:textId="69214814" w:rsidR="00FE6065" w:rsidRDefault="00FE6065" w:rsidP="00F2742D">
      <w:pPr>
        <w:spacing w:line="360" w:lineRule="auto"/>
      </w:pPr>
    </w:p>
    <w:p w14:paraId="3CD709DF" w14:textId="2E5F00DA" w:rsidR="00FE6065" w:rsidRDefault="00FE6065" w:rsidP="00F2742D">
      <w:pPr>
        <w:spacing w:line="360" w:lineRule="auto"/>
      </w:pPr>
    </w:p>
    <w:p w14:paraId="0DB080EB" w14:textId="5F94A19F" w:rsidR="00FE6065" w:rsidRDefault="00FE6065" w:rsidP="00F2742D">
      <w:pPr>
        <w:spacing w:line="360" w:lineRule="auto"/>
      </w:pPr>
    </w:p>
    <w:p w14:paraId="640944C0" w14:textId="479AB760" w:rsidR="00FE6065" w:rsidRDefault="00FE6065" w:rsidP="00F2742D">
      <w:pPr>
        <w:spacing w:line="360" w:lineRule="auto"/>
      </w:pPr>
    </w:p>
    <w:p w14:paraId="1579A835" w14:textId="77777777" w:rsidR="00FE6065" w:rsidRDefault="00FE6065" w:rsidP="00F2742D">
      <w:pPr>
        <w:spacing w:line="360" w:lineRule="auto"/>
      </w:pPr>
    </w:p>
    <w:p w14:paraId="61920501" w14:textId="4E371432" w:rsidR="00005641" w:rsidRDefault="00902032" w:rsidP="00D05437">
      <w:pPr>
        <w:pStyle w:val="Heading2"/>
        <w:spacing w:line="360" w:lineRule="auto"/>
      </w:pPr>
      <w:bookmarkStart w:id="13" w:name="_Toc101719330"/>
      <w:r>
        <w:lastRenderedPageBreak/>
        <w:t>3.3 Factory resistance against measured resistance.</w:t>
      </w:r>
      <w:bookmarkEnd w:id="13"/>
      <w:r>
        <w:t xml:space="preserve"> </w:t>
      </w:r>
    </w:p>
    <w:p w14:paraId="773ECEB4" w14:textId="23EE192E" w:rsidR="008D3F13" w:rsidRDefault="008D3F13" w:rsidP="00D05437">
      <w:pPr>
        <w:spacing w:line="360" w:lineRule="auto"/>
      </w:pPr>
      <w:r>
        <w:t xml:space="preserve">Using a multimeter </w:t>
      </w:r>
      <w:r w:rsidR="00507B16">
        <w:t>components</w:t>
      </w:r>
      <w:r>
        <w:t xml:space="preserve"> were testing via the connecting wires to measure resistance</w:t>
      </w:r>
      <w:r w:rsidR="00507B16">
        <w:t xml:space="preserve"> for comparison to factory resistance. </w:t>
      </w:r>
      <w:r w:rsidR="00BC6EBE">
        <w:t>The following Motronic components were tested:</w:t>
      </w:r>
    </w:p>
    <w:p w14:paraId="0048C0BF" w14:textId="53BC4473" w:rsidR="00015272" w:rsidRDefault="0066470F" w:rsidP="00D05437">
      <w:pPr>
        <w:pStyle w:val="ListParagraph"/>
        <w:numPr>
          <w:ilvl w:val="0"/>
          <w:numId w:val="8"/>
        </w:numPr>
        <w:spacing w:line="360" w:lineRule="auto"/>
      </w:pPr>
      <w:r w:rsidRPr="00572420">
        <w:rPr>
          <w:b/>
          <w:bCs/>
        </w:rPr>
        <w:t xml:space="preserve">Throttle </w:t>
      </w:r>
      <w:r w:rsidR="002E5852" w:rsidRPr="00572420">
        <w:rPr>
          <w:b/>
          <w:bCs/>
        </w:rPr>
        <w:t>potentiometer</w:t>
      </w:r>
      <w:r w:rsidR="002E5852">
        <w:t xml:space="preserve"> </w:t>
      </w:r>
      <w:r w:rsidR="0010313E">
        <w:t>–</w:t>
      </w:r>
      <w:r w:rsidR="00814166">
        <w:t xml:space="preserve"> </w:t>
      </w:r>
      <w:r w:rsidR="00427ECF">
        <w:t>this measures the angle</w:t>
      </w:r>
      <w:r w:rsidR="00E3485E">
        <w:t xml:space="preserve"> on the throttle valve</w:t>
      </w:r>
      <w:r w:rsidR="000D0FB4">
        <w:t xml:space="preserve">, the information gained through this is send back to the </w:t>
      </w:r>
      <w:r w:rsidR="00427ECF">
        <w:t>ECU and used to adjust the air/fuel mixture</w:t>
      </w:r>
      <w:r w:rsidR="00371F3C">
        <w:t>.</w:t>
      </w:r>
      <w:r w:rsidR="004034F7">
        <w:t xml:space="preserve"> (</w:t>
      </w:r>
      <w:r w:rsidR="00540529">
        <w:t>Variohm Eurosensor, 2019.</w:t>
      </w:r>
      <w:r w:rsidR="004034F7">
        <w:t xml:space="preserve">) </w:t>
      </w:r>
    </w:p>
    <w:p w14:paraId="4C2D3AB1" w14:textId="18370D37" w:rsidR="002E5852" w:rsidRDefault="002E5852" w:rsidP="00D05437">
      <w:pPr>
        <w:pStyle w:val="ListParagraph"/>
        <w:numPr>
          <w:ilvl w:val="0"/>
          <w:numId w:val="8"/>
        </w:numPr>
        <w:spacing w:line="360" w:lineRule="auto"/>
      </w:pPr>
      <w:r w:rsidRPr="00572420">
        <w:rPr>
          <w:b/>
          <w:bCs/>
        </w:rPr>
        <w:t>HT Leads</w:t>
      </w:r>
      <w:r>
        <w:t xml:space="preserve"> </w:t>
      </w:r>
      <w:r w:rsidR="00764EA1">
        <w:t>–</w:t>
      </w:r>
      <w:r w:rsidR="00371F3C">
        <w:t xml:space="preserve"> </w:t>
      </w:r>
      <w:r w:rsidR="00764EA1">
        <w:t>These are the</w:t>
      </w:r>
      <w:r w:rsidR="000F3C1F">
        <w:t xml:space="preserve"> </w:t>
      </w:r>
      <w:r w:rsidR="00C61E70">
        <w:t>high-tension</w:t>
      </w:r>
      <w:r w:rsidR="00764EA1">
        <w:t xml:space="preserve"> ignition leads that </w:t>
      </w:r>
      <w:r w:rsidR="001B25B8">
        <w:t>sends</w:t>
      </w:r>
      <w:r w:rsidR="00764EA1">
        <w:t xml:space="preserve"> the </w:t>
      </w:r>
      <w:r w:rsidR="001B25B8">
        <w:t>voltage</w:t>
      </w:r>
      <w:r w:rsidR="00764EA1">
        <w:t xml:space="preserve"> to the plug</w:t>
      </w:r>
      <w:r w:rsidR="000F3C1F">
        <w:t xml:space="preserve">. Bad leads may cause a misfire which can been seen on a scope pattern when diagnosing the </w:t>
      </w:r>
      <w:r w:rsidR="00C61E70">
        <w:t>system for example.</w:t>
      </w:r>
      <w:r w:rsidR="00F372D9">
        <w:t xml:space="preserve"> (</w:t>
      </w:r>
      <w:proofErr w:type="spellStart"/>
      <w:proofErr w:type="gramStart"/>
      <w:r w:rsidR="00540529">
        <w:t>auto</w:t>
      </w:r>
      <w:proofErr w:type="gramEnd"/>
      <w:r w:rsidR="00540529">
        <w:t>:resource</w:t>
      </w:r>
      <w:proofErr w:type="spellEnd"/>
      <w:r w:rsidR="00540529">
        <w:t>, 2021</w:t>
      </w:r>
      <w:r w:rsidR="00540529">
        <w:t>)</w:t>
      </w:r>
    </w:p>
    <w:p w14:paraId="6F03D1EB" w14:textId="7778D3F3" w:rsidR="002E5852" w:rsidRDefault="002E5852" w:rsidP="00D05437">
      <w:pPr>
        <w:pStyle w:val="ListParagraph"/>
        <w:numPr>
          <w:ilvl w:val="0"/>
          <w:numId w:val="8"/>
        </w:numPr>
        <w:spacing w:line="360" w:lineRule="auto"/>
      </w:pPr>
      <w:r w:rsidRPr="00572420">
        <w:rPr>
          <w:b/>
          <w:bCs/>
        </w:rPr>
        <w:t xml:space="preserve">Air Flow </w:t>
      </w:r>
      <w:r w:rsidR="00CA1185" w:rsidRPr="00572420">
        <w:rPr>
          <w:b/>
          <w:bCs/>
        </w:rPr>
        <w:t>Sensor</w:t>
      </w:r>
      <w:r w:rsidR="00D07CDB">
        <w:t xml:space="preserve"> </w:t>
      </w:r>
      <w:r w:rsidR="00BE583A">
        <w:t>–</w:t>
      </w:r>
      <w:r w:rsidR="00D07CDB">
        <w:t xml:space="preserve"> </w:t>
      </w:r>
      <w:r w:rsidR="00BE583A">
        <w:t xml:space="preserve">This measure the mass of air entering the intake, again this information is sent to the ECU and used to </w:t>
      </w:r>
      <w:r w:rsidR="008A6938">
        <w:t>adjust</w:t>
      </w:r>
      <w:r w:rsidR="00BE583A">
        <w:t xml:space="preserve"> the air/fuel mixture</w:t>
      </w:r>
      <w:r w:rsidR="008A6938">
        <w:t>. (</w:t>
      </w:r>
      <w:r w:rsidR="00540529">
        <w:t>State Side Auto Repair, 2020</w:t>
      </w:r>
      <w:r w:rsidR="008A6938">
        <w:t>)</w:t>
      </w:r>
      <w:r w:rsidR="007D293A">
        <w:t xml:space="preserve"> </w:t>
      </w:r>
    </w:p>
    <w:p w14:paraId="2D780BD6" w14:textId="0D7300CA" w:rsidR="00CA1185" w:rsidRDefault="00CA1185" w:rsidP="00D05437">
      <w:pPr>
        <w:pStyle w:val="ListParagraph"/>
        <w:numPr>
          <w:ilvl w:val="0"/>
          <w:numId w:val="8"/>
        </w:numPr>
        <w:spacing w:line="360" w:lineRule="auto"/>
      </w:pPr>
      <w:r w:rsidRPr="00572420">
        <w:rPr>
          <w:b/>
          <w:bCs/>
        </w:rPr>
        <w:t>Injectors</w:t>
      </w:r>
      <w:r w:rsidR="008A6938">
        <w:t xml:space="preserve"> – The injector</w:t>
      </w:r>
      <w:r w:rsidR="00466FA7">
        <w:t xml:space="preserve"> </w:t>
      </w:r>
      <w:r w:rsidR="008A6938">
        <w:t>send</w:t>
      </w:r>
      <w:r w:rsidR="00466FA7">
        <w:t xml:space="preserve"> atomized</w:t>
      </w:r>
      <w:r w:rsidR="008A6938">
        <w:t xml:space="preserve"> fuel into the cylinders</w:t>
      </w:r>
      <w:r w:rsidR="00DB1D09">
        <w:t xml:space="preserve"> at a specific time</w:t>
      </w:r>
      <w:r w:rsidR="001247E0">
        <w:t xml:space="preserve">, the amount of fuel that is used is adjusted via the ECU and can change depending on the amount of throttle, </w:t>
      </w:r>
      <w:r w:rsidR="007D293A">
        <w:t>temperature of the engine, etc.</w:t>
      </w:r>
      <w:r w:rsidR="006C4DD2">
        <w:t xml:space="preserve"> (</w:t>
      </w:r>
      <w:r w:rsidR="008E7885">
        <w:t>Holt Lloyd International LTD, 2019</w:t>
      </w:r>
      <w:r w:rsidR="008E7885">
        <w:t>)</w:t>
      </w:r>
    </w:p>
    <w:p w14:paraId="37E4317D" w14:textId="555E6DE1" w:rsidR="00CA1185" w:rsidRDefault="00CA1185" w:rsidP="00D05437">
      <w:pPr>
        <w:pStyle w:val="ListParagraph"/>
        <w:numPr>
          <w:ilvl w:val="0"/>
          <w:numId w:val="8"/>
        </w:numPr>
        <w:spacing w:line="360" w:lineRule="auto"/>
      </w:pPr>
      <w:r w:rsidRPr="00572420">
        <w:rPr>
          <w:b/>
          <w:bCs/>
        </w:rPr>
        <w:t>Ignition Coil</w:t>
      </w:r>
      <w:r w:rsidR="006C4DD2">
        <w:t xml:space="preserve"> – Lastly the ignition coil </w:t>
      </w:r>
      <w:r w:rsidR="00D0691D">
        <w:t xml:space="preserve">is what </w:t>
      </w:r>
      <w:r w:rsidR="00DF792B">
        <w:t>creates the high voltage to produce a spark at the plug</w:t>
      </w:r>
      <w:r w:rsidR="00943E4A">
        <w:t>,</w:t>
      </w:r>
      <w:r w:rsidR="00996740">
        <w:t xml:space="preserve"> </w:t>
      </w:r>
      <w:r w:rsidR="00943E4A">
        <w:t>i</w:t>
      </w:r>
      <w:r w:rsidR="00996740">
        <w:t>t works similarly to a transformer as it</w:t>
      </w:r>
      <w:r w:rsidR="00950999">
        <w:t xml:space="preserve"> changes the 12v from the battery into the thousands needed for a spark at the plug.</w:t>
      </w:r>
      <w:r w:rsidR="00822639">
        <w:t xml:space="preserve"> </w:t>
      </w:r>
      <w:r w:rsidR="00572420">
        <w:t>(</w:t>
      </w:r>
      <w:r w:rsidR="004138C1">
        <w:t>Autobutler, 2019</w:t>
      </w:r>
      <w:r w:rsidR="00572420">
        <w:t xml:space="preserve">) </w:t>
      </w:r>
    </w:p>
    <w:p w14:paraId="230582F7" w14:textId="5EBE6A1A" w:rsidR="00CA1185" w:rsidRDefault="00CA1185" w:rsidP="00CA1185"/>
    <w:p w14:paraId="49F94BB3" w14:textId="7BD9ED36" w:rsidR="00572420" w:rsidRDefault="00572420" w:rsidP="00CA1185"/>
    <w:p w14:paraId="726E32FD" w14:textId="08A71637" w:rsidR="00572420" w:rsidRDefault="00572420" w:rsidP="00CA1185"/>
    <w:p w14:paraId="0D0BEAAA" w14:textId="1D363574" w:rsidR="00572420" w:rsidRDefault="00572420" w:rsidP="00CA1185"/>
    <w:p w14:paraId="43AD77BC" w14:textId="1AFB50F5" w:rsidR="00572420" w:rsidRDefault="00572420" w:rsidP="00CA1185"/>
    <w:p w14:paraId="365D7C34" w14:textId="3B72AF62" w:rsidR="00540529" w:rsidRDefault="00540529" w:rsidP="00CA1185"/>
    <w:p w14:paraId="39BF09EF" w14:textId="70ECECAA" w:rsidR="00540529" w:rsidRDefault="00540529" w:rsidP="00CA1185"/>
    <w:p w14:paraId="4C40239A" w14:textId="77777777" w:rsidR="00540529" w:rsidRDefault="00540529" w:rsidP="00CA1185"/>
    <w:p w14:paraId="0D55089B" w14:textId="1237D663" w:rsidR="00572420" w:rsidRDefault="00572420" w:rsidP="00CA1185"/>
    <w:p w14:paraId="032850A9" w14:textId="3CAB1BD1" w:rsidR="00572420" w:rsidRDefault="00572420" w:rsidP="00CA1185"/>
    <w:p w14:paraId="0B56F227" w14:textId="219488C1" w:rsidR="00572420" w:rsidRDefault="00572420" w:rsidP="00CA1185"/>
    <w:p w14:paraId="5A4F0BA2" w14:textId="25EFDF2E" w:rsidR="00572420" w:rsidRDefault="00572420" w:rsidP="00CA1185"/>
    <w:p w14:paraId="7E51A034" w14:textId="77777777" w:rsidR="008E7885" w:rsidRDefault="008E7885" w:rsidP="00CA1185"/>
    <w:tbl>
      <w:tblPr>
        <w:tblpPr w:leftFromText="180" w:rightFromText="180" w:bottomFromText="160" w:vertAnchor="text" w:horzAnchor="margin" w:tblpY="241"/>
        <w:tblW w:w="4512" w:type="dxa"/>
        <w:tblLook w:val="04A0" w:firstRow="1" w:lastRow="0" w:firstColumn="1" w:lastColumn="0" w:noHBand="0" w:noVBand="1"/>
      </w:tblPr>
      <w:tblGrid>
        <w:gridCol w:w="1821"/>
        <w:gridCol w:w="1568"/>
        <w:gridCol w:w="1123"/>
      </w:tblGrid>
      <w:tr w:rsidR="00572420" w14:paraId="67A768F1" w14:textId="77777777" w:rsidTr="00572420">
        <w:trPr>
          <w:trHeight w:val="300"/>
        </w:trPr>
        <w:tc>
          <w:tcPr>
            <w:tcW w:w="1821" w:type="dxa"/>
            <w:tcBorders>
              <w:top w:val="single" w:sz="4" w:space="0" w:color="000000"/>
              <w:left w:val="single" w:sz="4" w:space="0" w:color="000000"/>
              <w:bottom w:val="single" w:sz="4" w:space="0" w:color="000000"/>
              <w:right w:val="single" w:sz="4" w:space="0" w:color="000000"/>
            </w:tcBorders>
            <w:shd w:val="clear" w:color="auto" w:fill="F7CAAC" w:themeFill="accent2" w:themeFillTint="66"/>
            <w:noWrap/>
            <w:vAlign w:val="bottom"/>
            <w:hideMark/>
          </w:tcPr>
          <w:p w14:paraId="06FBED0E" w14:textId="77777777" w:rsidR="00572420" w:rsidRPr="00A948F0" w:rsidRDefault="00572420" w:rsidP="00572420">
            <w:pPr>
              <w:rPr>
                <w:rFonts w:cstheme="minorHAnsi"/>
              </w:rPr>
            </w:pPr>
            <w:r w:rsidRPr="00A948F0">
              <w:rPr>
                <w:rFonts w:cstheme="minorHAnsi"/>
              </w:rPr>
              <w:lastRenderedPageBreak/>
              <w:t>Throttle Position</w:t>
            </w:r>
          </w:p>
        </w:tc>
        <w:tc>
          <w:tcPr>
            <w:tcW w:w="1568" w:type="dxa"/>
            <w:tcBorders>
              <w:top w:val="single" w:sz="4" w:space="0" w:color="000000"/>
              <w:left w:val="nil"/>
              <w:bottom w:val="single" w:sz="4" w:space="0" w:color="000000"/>
              <w:right w:val="single" w:sz="4" w:space="0" w:color="000000"/>
            </w:tcBorders>
            <w:shd w:val="clear" w:color="auto" w:fill="F7CAAC" w:themeFill="accent2" w:themeFillTint="66"/>
            <w:noWrap/>
            <w:vAlign w:val="bottom"/>
            <w:hideMark/>
          </w:tcPr>
          <w:p w14:paraId="09C1D7DA" w14:textId="77777777" w:rsidR="00572420" w:rsidRPr="00A948F0" w:rsidRDefault="00572420" w:rsidP="00572420">
            <w:pPr>
              <w:rPr>
                <w:rFonts w:cstheme="minorHAnsi"/>
              </w:rPr>
            </w:pPr>
            <w:r w:rsidRPr="00A948F0">
              <w:rPr>
                <w:rFonts w:cstheme="minorHAnsi"/>
              </w:rPr>
              <w:t>Manufacturer</w:t>
            </w:r>
            <w:r>
              <w:rPr>
                <w:rFonts w:cstheme="minorHAnsi"/>
              </w:rPr>
              <w:t xml:space="preserve"> (ohms)</w:t>
            </w:r>
          </w:p>
        </w:tc>
        <w:tc>
          <w:tcPr>
            <w:tcW w:w="1123" w:type="dxa"/>
            <w:tcBorders>
              <w:top w:val="single" w:sz="4" w:space="0" w:color="000000"/>
              <w:left w:val="nil"/>
              <w:bottom w:val="single" w:sz="4" w:space="0" w:color="000000"/>
              <w:right w:val="single" w:sz="4" w:space="0" w:color="000000"/>
            </w:tcBorders>
            <w:shd w:val="clear" w:color="auto" w:fill="F7CAAC" w:themeFill="accent2" w:themeFillTint="66"/>
            <w:noWrap/>
            <w:vAlign w:val="bottom"/>
            <w:hideMark/>
          </w:tcPr>
          <w:p w14:paraId="6C828EA6" w14:textId="77777777" w:rsidR="00572420" w:rsidRPr="00A948F0" w:rsidRDefault="00572420" w:rsidP="00572420">
            <w:pPr>
              <w:rPr>
                <w:rFonts w:cstheme="minorHAnsi"/>
              </w:rPr>
            </w:pPr>
            <w:r>
              <w:rPr>
                <w:rFonts w:cstheme="minorHAnsi"/>
              </w:rPr>
              <w:t>Measured (ohms)</w:t>
            </w:r>
          </w:p>
        </w:tc>
      </w:tr>
      <w:tr w:rsidR="00572420" w14:paraId="38DAB773" w14:textId="77777777" w:rsidTr="00572420">
        <w:trPr>
          <w:trHeight w:val="300"/>
        </w:trPr>
        <w:tc>
          <w:tcPr>
            <w:tcW w:w="1821" w:type="dxa"/>
            <w:tcBorders>
              <w:top w:val="nil"/>
              <w:left w:val="single" w:sz="4" w:space="0" w:color="000000"/>
              <w:bottom w:val="single" w:sz="4" w:space="0" w:color="000000"/>
              <w:right w:val="single" w:sz="4" w:space="0" w:color="000000"/>
            </w:tcBorders>
            <w:noWrap/>
            <w:vAlign w:val="bottom"/>
            <w:hideMark/>
          </w:tcPr>
          <w:p w14:paraId="1C71E275" w14:textId="77777777" w:rsidR="00572420" w:rsidRPr="00A948F0" w:rsidRDefault="00572420" w:rsidP="00572420">
            <w:pPr>
              <w:rPr>
                <w:rFonts w:cstheme="minorHAnsi"/>
              </w:rPr>
            </w:pPr>
            <w:r w:rsidRPr="00A948F0">
              <w:rPr>
                <w:rFonts w:cstheme="minorHAnsi"/>
              </w:rPr>
              <w:t>Throttle Closed</w:t>
            </w:r>
            <w:r>
              <w:rPr>
                <w:rFonts w:cstheme="minorHAnsi"/>
              </w:rPr>
              <w:t xml:space="preserve"> (1&amp;2)</w:t>
            </w:r>
          </w:p>
        </w:tc>
        <w:tc>
          <w:tcPr>
            <w:tcW w:w="1568" w:type="dxa"/>
            <w:tcBorders>
              <w:top w:val="nil"/>
              <w:left w:val="nil"/>
              <w:bottom w:val="single" w:sz="4" w:space="0" w:color="000000"/>
              <w:right w:val="single" w:sz="4" w:space="0" w:color="000000"/>
            </w:tcBorders>
            <w:noWrap/>
            <w:vAlign w:val="bottom"/>
            <w:hideMark/>
          </w:tcPr>
          <w:p w14:paraId="58097479" w14:textId="77777777" w:rsidR="00572420" w:rsidRPr="00A948F0" w:rsidRDefault="00572420" w:rsidP="00572420">
            <w:pPr>
              <w:rPr>
                <w:rFonts w:cstheme="minorHAnsi"/>
              </w:rPr>
            </w:pPr>
            <w:r w:rsidRPr="00A948F0">
              <w:rPr>
                <w:rFonts w:cstheme="minorHAnsi"/>
              </w:rPr>
              <w:t>1900 to 2000</w:t>
            </w:r>
            <w:r>
              <w:rPr>
                <w:rFonts w:cstheme="minorHAnsi"/>
              </w:rPr>
              <w:t xml:space="preserve"> </w:t>
            </w:r>
          </w:p>
        </w:tc>
        <w:tc>
          <w:tcPr>
            <w:tcW w:w="1123" w:type="dxa"/>
            <w:tcBorders>
              <w:top w:val="nil"/>
              <w:left w:val="nil"/>
              <w:bottom w:val="single" w:sz="4" w:space="0" w:color="000000"/>
              <w:right w:val="single" w:sz="4" w:space="0" w:color="000000"/>
            </w:tcBorders>
            <w:noWrap/>
            <w:vAlign w:val="bottom"/>
            <w:hideMark/>
          </w:tcPr>
          <w:p w14:paraId="7DC63B37" w14:textId="77777777" w:rsidR="00572420" w:rsidRPr="00A948F0" w:rsidRDefault="00572420" w:rsidP="00572420">
            <w:pPr>
              <w:rPr>
                <w:rFonts w:cstheme="minorHAnsi"/>
              </w:rPr>
            </w:pPr>
            <w:r w:rsidRPr="00A948F0">
              <w:rPr>
                <w:rFonts w:cstheme="minorHAnsi"/>
              </w:rPr>
              <w:t>2</w:t>
            </w:r>
            <w:r>
              <w:rPr>
                <w:rFonts w:cstheme="minorHAnsi"/>
              </w:rPr>
              <w:t>000</w:t>
            </w:r>
          </w:p>
        </w:tc>
      </w:tr>
      <w:tr w:rsidR="00572420" w14:paraId="37FCDC9F" w14:textId="77777777" w:rsidTr="00572420">
        <w:trPr>
          <w:trHeight w:val="300"/>
        </w:trPr>
        <w:tc>
          <w:tcPr>
            <w:tcW w:w="1821" w:type="dxa"/>
            <w:tcBorders>
              <w:top w:val="nil"/>
              <w:left w:val="single" w:sz="4" w:space="0" w:color="000000"/>
              <w:bottom w:val="single" w:sz="4" w:space="0" w:color="000000"/>
              <w:right w:val="single" w:sz="4" w:space="0" w:color="000000"/>
            </w:tcBorders>
            <w:noWrap/>
            <w:vAlign w:val="bottom"/>
            <w:hideMark/>
          </w:tcPr>
          <w:p w14:paraId="39BC8407" w14:textId="77777777" w:rsidR="00572420" w:rsidRPr="00A948F0" w:rsidRDefault="00572420" w:rsidP="00572420">
            <w:pPr>
              <w:rPr>
                <w:rFonts w:cstheme="minorHAnsi"/>
              </w:rPr>
            </w:pPr>
            <w:r w:rsidRPr="00A948F0">
              <w:rPr>
                <w:rFonts w:cstheme="minorHAnsi"/>
              </w:rPr>
              <w:t>Throttle Open</w:t>
            </w:r>
            <w:r>
              <w:rPr>
                <w:rFonts w:cstheme="minorHAnsi"/>
              </w:rPr>
              <w:t xml:space="preserve"> (1&amp;3)</w:t>
            </w:r>
          </w:p>
        </w:tc>
        <w:tc>
          <w:tcPr>
            <w:tcW w:w="1568" w:type="dxa"/>
            <w:tcBorders>
              <w:top w:val="nil"/>
              <w:left w:val="nil"/>
              <w:bottom w:val="single" w:sz="4" w:space="0" w:color="000000"/>
              <w:right w:val="single" w:sz="4" w:space="0" w:color="000000"/>
            </w:tcBorders>
            <w:noWrap/>
            <w:vAlign w:val="bottom"/>
            <w:hideMark/>
          </w:tcPr>
          <w:p w14:paraId="1021E4CD" w14:textId="77777777" w:rsidR="00572420" w:rsidRPr="00A948F0" w:rsidRDefault="00572420" w:rsidP="00572420">
            <w:pPr>
              <w:rPr>
                <w:rFonts w:cstheme="minorHAnsi"/>
              </w:rPr>
            </w:pPr>
            <w:r w:rsidRPr="00A948F0">
              <w:rPr>
                <w:rFonts w:cstheme="minorHAnsi"/>
              </w:rPr>
              <w:t>1000 to 2000</w:t>
            </w:r>
            <w:r>
              <w:rPr>
                <w:rFonts w:cstheme="minorHAnsi"/>
              </w:rPr>
              <w:t xml:space="preserve"> </w:t>
            </w:r>
          </w:p>
        </w:tc>
        <w:tc>
          <w:tcPr>
            <w:tcW w:w="1123" w:type="dxa"/>
            <w:tcBorders>
              <w:top w:val="nil"/>
              <w:left w:val="nil"/>
              <w:bottom w:val="single" w:sz="4" w:space="0" w:color="000000"/>
              <w:right w:val="single" w:sz="4" w:space="0" w:color="000000"/>
            </w:tcBorders>
            <w:noWrap/>
            <w:vAlign w:val="bottom"/>
            <w:hideMark/>
          </w:tcPr>
          <w:p w14:paraId="7F53414B" w14:textId="77777777" w:rsidR="00572420" w:rsidRPr="00A948F0" w:rsidRDefault="00572420" w:rsidP="00572420">
            <w:pPr>
              <w:rPr>
                <w:rFonts w:cstheme="minorHAnsi"/>
              </w:rPr>
            </w:pPr>
            <w:r w:rsidRPr="00A948F0">
              <w:rPr>
                <w:rFonts w:cstheme="minorHAnsi"/>
              </w:rPr>
              <w:t>2</w:t>
            </w:r>
            <w:r>
              <w:rPr>
                <w:rFonts w:cstheme="minorHAnsi"/>
              </w:rPr>
              <w:t>580</w:t>
            </w:r>
          </w:p>
        </w:tc>
      </w:tr>
    </w:tbl>
    <w:p w14:paraId="75FF5386" w14:textId="5F34447F" w:rsidR="00572420" w:rsidRDefault="00572420" w:rsidP="00CA1185"/>
    <w:p w14:paraId="7334B00C" w14:textId="77777777" w:rsidR="00572420" w:rsidRPr="00005641" w:rsidRDefault="00572420" w:rsidP="00CA1185"/>
    <w:p w14:paraId="24868273" w14:textId="574728BA" w:rsidR="00EF48E0" w:rsidRDefault="00EF48E0" w:rsidP="00F2742D">
      <w:pPr>
        <w:spacing w:line="360" w:lineRule="auto"/>
      </w:pPr>
    </w:p>
    <w:p w14:paraId="5FF25530" w14:textId="6EBB08AC" w:rsidR="00EF48E0" w:rsidRDefault="00EF48E0" w:rsidP="00F2742D">
      <w:pPr>
        <w:spacing w:line="360" w:lineRule="auto"/>
      </w:pPr>
    </w:p>
    <w:p w14:paraId="2EB3325D" w14:textId="77777777" w:rsidR="00572420" w:rsidRDefault="00572420" w:rsidP="00572420">
      <w:pPr>
        <w:pStyle w:val="Caption"/>
        <w:framePr w:hSpace="181" w:wrap="notBeside" w:vAnchor="text" w:hAnchor="page" w:x="1380" w:y="601"/>
      </w:pPr>
      <w:r>
        <w:t>Table 3.3.1 – Throttle potentiometer - measured vs factory resistance</w:t>
      </w:r>
    </w:p>
    <w:p w14:paraId="7CEDEDB4" w14:textId="4EC50867" w:rsidR="00EF48E0" w:rsidRDefault="00EF48E0" w:rsidP="00F2742D">
      <w:pPr>
        <w:spacing w:line="360" w:lineRule="auto"/>
      </w:pPr>
    </w:p>
    <w:p w14:paraId="291400CD" w14:textId="02788E9B" w:rsidR="00944AC2" w:rsidRDefault="00944AC2" w:rsidP="00F2742D">
      <w:pPr>
        <w:spacing w:line="360" w:lineRule="auto"/>
      </w:pPr>
      <w:r>
        <w:t xml:space="preserve">The </w:t>
      </w:r>
      <w:r w:rsidR="00354756">
        <w:t>readings above</w:t>
      </w:r>
      <w:r w:rsidR="005F07D4">
        <w:t xml:space="preserve"> are</w:t>
      </w:r>
      <w:r w:rsidR="00354756">
        <w:t xml:space="preserve"> tak</w:t>
      </w:r>
      <w:r w:rsidR="005F07D4">
        <w:t>en</w:t>
      </w:r>
      <w:r w:rsidR="00354756">
        <w:t xml:space="preserve"> from the throttle potentiometer</w:t>
      </w:r>
      <w:r w:rsidR="005E2779">
        <w:t xml:space="preserve"> using a </w:t>
      </w:r>
      <w:r w:rsidR="00986068">
        <w:t>multimeter</w:t>
      </w:r>
      <w:r w:rsidR="00E85108">
        <w:t xml:space="preserve"> set to ohms. </w:t>
      </w:r>
      <w:r w:rsidR="005F07D4">
        <w:t xml:space="preserve">It is within </w:t>
      </w:r>
      <w:r w:rsidR="00FA5D5A">
        <w:t xml:space="preserve">spec with the throttle closed on pin 1 and 2, but with the throttle open on pin 1 and 3 </w:t>
      </w:r>
      <w:r w:rsidR="0045529C">
        <w:t xml:space="preserve">it is significantly over spec by 580 ohms. </w:t>
      </w:r>
      <w:r w:rsidR="00142DBC">
        <w:t xml:space="preserve">This may be down to </w:t>
      </w:r>
      <w:r w:rsidR="00073225">
        <w:t>wear on the</w:t>
      </w:r>
      <w:r w:rsidR="00845B8E">
        <w:t xml:space="preserve"> throttle potentiometer</w:t>
      </w:r>
      <w:r w:rsidR="00073225">
        <w:t xml:space="preserve"> connector as the engine is over 25 years old</w:t>
      </w:r>
      <w:r w:rsidR="00986068">
        <w:t xml:space="preserve">, </w:t>
      </w:r>
      <w:r w:rsidR="00010296">
        <w:t>although whilst testing the engine</w:t>
      </w:r>
      <w:r w:rsidR="0037661A">
        <w:t xml:space="preserve"> ran fine and</w:t>
      </w:r>
      <w:r w:rsidR="00010296">
        <w:t xml:space="preserve"> did not show any signs of a faulty throttle</w:t>
      </w:r>
      <w:r w:rsidR="0037661A">
        <w:t xml:space="preserve"> potentiometer.</w:t>
      </w:r>
    </w:p>
    <w:tbl>
      <w:tblPr>
        <w:tblpPr w:leftFromText="180" w:rightFromText="180" w:bottomFromText="160" w:vertAnchor="text" w:horzAnchor="margin" w:tblpY="138"/>
        <w:tblW w:w="4261" w:type="dxa"/>
        <w:tblLook w:val="04A0" w:firstRow="1" w:lastRow="0" w:firstColumn="1" w:lastColumn="0" w:noHBand="0" w:noVBand="1"/>
      </w:tblPr>
      <w:tblGrid>
        <w:gridCol w:w="1765"/>
        <w:gridCol w:w="1568"/>
        <w:gridCol w:w="928"/>
      </w:tblGrid>
      <w:tr w:rsidR="009155C3" w14:paraId="3B3A18F6" w14:textId="77777777" w:rsidTr="009155C3">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F7CAAC" w:themeFill="accent2" w:themeFillTint="66"/>
            <w:noWrap/>
            <w:hideMark/>
          </w:tcPr>
          <w:p w14:paraId="41063ACB" w14:textId="77777777" w:rsidR="009155C3" w:rsidRPr="00401FB9" w:rsidRDefault="009155C3" w:rsidP="009155C3">
            <w:r w:rsidRPr="00401FB9">
              <w:t>Pins</w:t>
            </w:r>
          </w:p>
        </w:tc>
        <w:tc>
          <w:tcPr>
            <w:tcW w:w="1568" w:type="dxa"/>
            <w:tcBorders>
              <w:top w:val="single" w:sz="4" w:space="0" w:color="000000"/>
              <w:left w:val="nil"/>
              <w:bottom w:val="single" w:sz="4" w:space="0" w:color="000000"/>
              <w:right w:val="single" w:sz="4" w:space="0" w:color="000000"/>
            </w:tcBorders>
            <w:shd w:val="clear" w:color="auto" w:fill="F7CAAC" w:themeFill="accent2" w:themeFillTint="66"/>
            <w:noWrap/>
            <w:vAlign w:val="bottom"/>
            <w:hideMark/>
          </w:tcPr>
          <w:p w14:paraId="270A56B0" w14:textId="77777777" w:rsidR="009155C3" w:rsidRPr="00401FB9" w:rsidRDefault="009155C3" w:rsidP="009155C3">
            <w:r w:rsidRPr="00401FB9">
              <w:t>Manufacturer</w:t>
            </w:r>
            <w:r>
              <w:t xml:space="preserve"> (ohms)</w:t>
            </w:r>
          </w:p>
        </w:tc>
        <w:tc>
          <w:tcPr>
            <w:tcW w:w="928" w:type="dxa"/>
            <w:tcBorders>
              <w:top w:val="single" w:sz="4" w:space="0" w:color="000000"/>
              <w:left w:val="nil"/>
              <w:bottom w:val="single" w:sz="4" w:space="0" w:color="000000"/>
              <w:right w:val="single" w:sz="4" w:space="0" w:color="000000"/>
            </w:tcBorders>
            <w:shd w:val="clear" w:color="auto" w:fill="F7CAAC" w:themeFill="accent2" w:themeFillTint="66"/>
            <w:noWrap/>
            <w:vAlign w:val="bottom"/>
            <w:hideMark/>
          </w:tcPr>
          <w:p w14:paraId="52AC68B7" w14:textId="77777777" w:rsidR="009155C3" w:rsidRPr="00401FB9" w:rsidRDefault="009155C3" w:rsidP="009155C3">
            <w:r w:rsidRPr="00401FB9">
              <w:t>Tested</w:t>
            </w:r>
            <w:r>
              <w:t xml:space="preserve"> (ohms)</w:t>
            </w:r>
          </w:p>
        </w:tc>
      </w:tr>
      <w:tr w:rsidR="009155C3" w14:paraId="26F4740B" w14:textId="77777777" w:rsidTr="009155C3">
        <w:trPr>
          <w:trHeight w:val="300"/>
        </w:trPr>
        <w:tc>
          <w:tcPr>
            <w:tcW w:w="1765" w:type="dxa"/>
            <w:tcBorders>
              <w:top w:val="nil"/>
              <w:left w:val="single" w:sz="4" w:space="0" w:color="000000"/>
              <w:bottom w:val="single" w:sz="4" w:space="0" w:color="000000"/>
              <w:right w:val="single" w:sz="4" w:space="0" w:color="000000"/>
            </w:tcBorders>
            <w:noWrap/>
            <w:hideMark/>
          </w:tcPr>
          <w:p w14:paraId="3EDC5F19" w14:textId="77777777" w:rsidR="009155C3" w:rsidRPr="00401FB9" w:rsidRDefault="009155C3" w:rsidP="009155C3">
            <w:r w:rsidRPr="00401FB9">
              <w:t xml:space="preserve">Injector </w:t>
            </w:r>
            <w:r>
              <w:t>4</w:t>
            </w:r>
          </w:p>
        </w:tc>
        <w:tc>
          <w:tcPr>
            <w:tcW w:w="1568" w:type="dxa"/>
            <w:tcBorders>
              <w:top w:val="nil"/>
              <w:left w:val="nil"/>
              <w:bottom w:val="single" w:sz="4" w:space="0" w:color="000000"/>
              <w:right w:val="single" w:sz="4" w:space="0" w:color="000000"/>
            </w:tcBorders>
            <w:noWrap/>
            <w:vAlign w:val="bottom"/>
            <w:hideMark/>
          </w:tcPr>
          <w:p w14:paraId="273911BC" w14:textId="77777777" w:rsidR="009155C3" w:rsidRPr="00401FB9" w:rsidRDefault="009155C3" w:rsidP="009155C3">
            <w:r w:rsidRPr="00401FB9">
              <w:t>15 - 17</w:t>
            </w:r>
          </w:p>
        </w:tc>
        <w:tc>
          <w:tcPr>
            <w:tcW w:w="928" w:type="dxa"/>
            <w:tcBorders>
              <w:top w:val="nil"/>
              <w:left w:val="nil"/>
              <w:bottom w:val="single" w:sz="4" w:space="0" w:color="000000"/>
              <w:right w:val="single" w:sz="4" w:space="0" w:color="000000"/>
            </w:tcBorders>
            <w:noWrap/>
            <w:vAlign w:val="bottom"/>
            <w:hideMark/>
          </w:tcPr>
          <w:p w14:paraId="536A0FFE" w14:textId="77777777" w:rsidR="009155C3" w:rsidRPr="00401FB9" w:rsidRDefault="009155C3" w:rsidP="009155C3">
            <w:r w:rsidRPr="00401FB9">
              <w:t>16.</w:t>
            </w:r>
            <w:r>
              <w:t>4</w:t>
            </w:r>
          </w:p>
        </w:tc>
      </w:tr>
      <w:tr w:rsidR="009155C3" w14:paraId="15AC6D4A" w14:textId="77777777" w:rsidTr="009155C3">
        <w:trPr>
          <w:trHeight w:val="300"/>
        </w:trPr>
        <w:tc>
          <w:tcPr>
            <w:tcW w:w="1765" w:type="dxa"/>
            <w:tcBorders>
              <w:top w:val="nil"/>
              <w:left w:val="single" w:sz="4" w:space="0" w:color="000000"/>
              <w:bottom w:val="single" w:sz="4" w:space="0" w:color="000000"/>
              <w:right w:val="single" w:sz="4" w:space="0" w:color="000000"/>
            </w:tcBorders>
            <w:noWrap/>
            <w:hideMark/>
          </w:tcPr>
          <w:p w14:paraId="0B148BA3" w14:textId="77777777" w:rsidR="009155C3" w:rsidRPr="00401FB9" w:rsidRDefault="009155C3" w:rsidP="009155C3">
            <w:r w:rsidRPr="00401FB9">
              <w:t xml:space="preserve">Injector </w:t>
            </w:r>
            <w:r>
              <w:t>3</w:t>
            </w:r>
          </w:p>
        </w:tc>
        <w:tc>
          <w:tcPr>
            <w:tcW w:w="1568" w:type="dxa"/>
            <w:tcBorders>
              <w:top w:val="nil"/>
              <w:left w:val="nil"/>
              <w:bottom w:val="single" w:sz="4" w:space="0" w:color="000000"/>
              <w:right w:val="single" w:sz="4" w:space="0" w:color="000000"/>
            </w:tcBorders>
            <w:noWrap/>
            <w:vAlign w:val="bottom"/>
            <w:hideMark/>
          </w:tcPr>
          <w:p w14:paraId="2E3DA430" w14:textId="77777777" w:rsidR="009155C3" w:rsidRPr="00401FB9" w:rsidRDefault="009155C3" w:rsidP="009155C3">
            <w:r w:rsidRPr="00401FB9">
              <w:t>15 - 17</w:t>
            </w:r>
          </w:p>
        </w:tc>
        <w:tc>
          <w:tcPr>
            <w:tcW w:w="928" w:type="dxa"/>
            <w:tcBorders>
              <w:top w:val="nil"/>
              <w:left w:val="nil"/>
              <w:bottom w:val="single" w:sz="4" w:space="0" w:color="000000"/>
              <w:right w:val="single" w:sz="4" w:space="0" w:color="000000"/>
            </w:tcBorders>
            <w:noWrap/>
            <w:vAlign w:val="bottom"/>
            <w:hideMark/>
          </w:tcPr>
          <w:p w14:paraId="0DD09337" w14:textId="77777777" w:rsidR="009155C3" w:rsidRPr="00401FB9" w:rsidRDefault="009155C3" w:rsidP="009155C3">
            <w:r w:rsidRPr="00401FB9">
              <w:t>16.</w:t>
            </w:r>
            <w:r>
              <w:t>4</w:t>
            </w:r>
          </w:p>
        </w:tc>
      </w:tr>
      <w:tr w:rsidR="009155C3" w14:paraId="1D6979CD" w14:textId="77777777" w:rsidTr="009155C3">
        <w:trPr>
          <w:trHeight w:val="300"/>
        </w:trPr>
        <w:tc>
          <w:tcPr>
            <w:tcW w:w="1765" w:type="dxa"/>
            <w:tcBorders>
              <w:top w:val="nil"/>
              <w:left w:val="single" w:sz="4" w:space="0" w:color="000000"/>
              <w:bottom w:val="single" w:sz="4" w:space="0" w:color="000000"/>
              <w:right w:val="single" w:sz="4" w:space="0" w:color="000000"/>
            </w:tcBorders>
            <w:noWrap/>
            <w:hideMark/>
          </w:tcPr>
          <w:p w14:paraId="12E96E3A" w14:textId="77777777" w:rsidR="009155C3" w:rsidRPr="00401FB9" w:rsidRDefault="009155C3" w:rsidP="009155C3">
            <w:r w:rsidRPr="00401FB9">
              <w:t xml:space="preserve">Injector </w:t>
            </w:r>
            <w:r>
              <w:t>2</w:t>
            </w:r>
          </w:p>
        </w:tc>
        <w:tc>
          <w:tcPr>
            <w:tcW w:w="1568" w:type="dxa"/>
            <w:tcBorders>
              <w:top w:val="nil"/>
              <w:left w:val="nil"/>
              <w:bottom w:val="single" w:sz="4" w:space="0" w:color="000000"/>
              <w:right w:val="single" w:sz="4" w:space="0" w:color="000000"/>
            </w:tcBorders>
            <w:noWrap/>
            <w:vAlign w:val="bottom"/>
            <w:hideMark/>
          </w:tcPr>
          <w:p w14:paraId="20365F58" w14:textId="77777777" w:rsidR="009155C3" w:rsidRPr="00401FB9" w:rsidRDefault="009155C3" w:rsidP="009155C3">
            <w:r w:rsidRPr="00401FB9">
              <w:t>15 - 17</w:t>
            </w:r>
          </w:p>
        </w:tc>
        <w:tc>
          <w:tcPr>
            <w:tcW w:w="928" w:type="dxa"/>
            <w:tcBorders>
              <w:top w:val="nil"/>
              <w:left w:val="nil"/>
              <w:bottom w:val="single" w:sz="4" w:space="0" w:color="000000"/>
              <w:right w:val="single" w:sz="4" w:space="0" w:color="000000"/>
            </w:tcBorders>
            <w:noWrap/>
            <w:vAlign w:val="bottom"/>
            <w:hideMark/>
          </w:tcPr>
          <w:p w14:paraId="60F47641" w14:textId="77777777" w:rsidR="009155C3" w:rsidRPr="00401FB9" w:rsidRDefault="009155C3" w:rsidP="009155C3">
            <w:r w:rsidRPr="00401FB9">
              <w:t>16.</w:t>
            </w:r>
            <w:r>
              <w:t>4</w:t>
            </w:r>
          </w:p>
        </w:tc>
      </w:tr>
      <w:tr w:rsidR="009155C3" w14:paraId="5AA289AC" w14:textId="77777777" w:rsidTr="009155C3">
        <w:trPr>
          <w:trHeight w:val="300"/>
        </w:trPr>
        <w:tc>
          <w:tcPr>
            <w:tcW w:w="1765" w:type="dxa"/>
            <w:tcBorders>
              <w:top w:val="nil"/>
              <w:left w:val="single" w:sz="4" w:space="0" w:color="000000"/>
              <w:bottom w:val="single" w:sz="4" w:space="0" w:color="000000"/>
              <w:right w:val="single" w:sz="4" w:space="0" w:color="000000"/>
            </w:tcBorders>
            <w:noWrap/>
            <w:hideMark/>
          </w:tcPr>
          <w:p w14:paraId="72726D4F" w14:textId="77777777" w:rsidR="009155C3" w:rsidRPr="00401FB9" w:rsidRDefault="009155C3" w:rsidP="009155C3">
            <w:r w:rsidRPr="00401FB9">
              <w:t xml:space="preserve">Injector </w:t>
            </w:r>
            <w:r>
              <w:t>1</w:t>
            </w:r>
          </w:p>
        </w:tc>
        <w:tc>
          <w:tcPr>
            <w:tcW w:w="1568" w:type="dxa"/>
            <w:tcBorders>
              <w:top w:val="nil"/>
              <w:left w:val="nil"/>
              <w:bottom w:val="single" w:sz="4" w:space="0" w:color="000000"/>
              <w:right w:val="single" w:sz="4" w:space="0" w:color="000000"/>
            </w:tcBorders>
            <w:noWrap/>
            <w:vAlign w:val="bottom"/>
            <w:hideMark/>
          </w:tcPr>
          <w:p w14:paraId="2AD8669D" w14:textId="77777777" w:rsidR="009155C3" w:rsidRPr="00401FB9" w:rsidRDefault="009155C3" w:rsidP="009155C3">
            <w:r w:rsidRPr="00401FB9">
              <w:t>15 - 17</w:t>
            </w:r>
          </w:p>
        </w:tc>
        <w:tc>
          <w:tcPr>
            <w:tcW w:w="928" w:type="dxa"/>
            <w:tcBorders>
              <w:top w:val="nil"/>
              <w:left w:val="nil"/>
              <w:bottom w:val="single" w:sz="4" w:space="0" w:color="000000"/>
              <w:right w:val="single" w:sz="4" w:space="0" w:color="000000"/>
            </w:tcBorders>
            <w:noWrap/>
            <w:vAlign w:val="bottom"/>
            <w:hideMark/>
          </w:tcPr>
          <w:p w14:paraId="4AE552B3" w14:textId="77777777" w:rsidR="009155C3" w:rsidRPr="00401FB9" w:rsidRDefault="009155C3" w:rsidP="009155C3">
            <w:r w:rsidRPr="00401FB9">
              <w:t>16.</w:t>
            </w:r>
            <w:r>
              <w:t>5</w:t>
            </w:r>
          </w:p>
        </w:tc>
      </w:tr>
    </w:tbl>
    <w:p w14:paraId="77912708" w14:textId="16934AA1" w:rsidR="00EF48E0" w:rsidRDefault="00EF48E0" w:rsidP="00F2742D">
      <w:pPr>
        <w:spacing w:line="360" w:lineRule="auto"/>
      </w:pPr>
    </w:p>
    <w:p w14:paraId="2BA2CB8C" w14:textId="1F677129" w:rsidR="00EF48E0" w:rsidRDefault="00EF48E0" w:rsidP="00F2742D">
      <w:pPr>
        <w:spacing w:line="360" w:lineRule="auto"/>
      </w:pPr>
    </w:p>
    <w:p w14:paraId="5E6CE751" w14:textId="12F2FBD3" w:rsidR="00EF48E0" w:rsidRDefault="00EF48E0" w:rsidP="00F2742D">
      <w:pPr>
        <w:spacing w:line="360" w:lineRule="auto"/>
      </w:pPr>
    </w:p>
    <w:p w14:paraId="0EB388A0" w14:textId="188D13BB" w:rsidR="00EF48E0" w:rsidRDefault="00EF48E0" w:rsidP="00F2742D">
      <w:pPr>
        <w:spacing w:line="360" w:lineRule="auto"/>
      </w:pPr>
    </w:p>
    <w:p w14:paraId="4CAD5DE8" w14:textId="77777777" w:rsidR="00572420" w:rsidRDefault="00572420" w:rsidP="009155C3">
      <w:pPr>
        <w:pStyle w:val="Caption"/>
        <w:framePr w:hSpace="181" w:wrap="notBeside" w:vAnchor="text" w:hAnchor="page" w:x="1440" w:y="512"/>
      </w:pPr>
      <w:r>
        <w:t>Table 3.3.2 – Injectors - measured vs factory resistance</w:t>
      </w:r>
    </w:p>
    <w:p w14:paraId="773AA9D9" w14:textId="65A7E8BF" w:rsidR="00EF48E0" w:rsidRDefault="00EF48E0" w:rsidP="00F2742D">
      <w:pPr>
        <w:spacing w:line="360" w:lineRule="auto"/>
      </w:pPr>
    </w:p>
    <w:p w14:paraId="7598D587" w14:textId="48437D37" w:rsidR="00944AC2" w:rsidRDefault="00845B8E" w:rsidP="00F2742D">
      <w:pPr>
        <w:spacing w:line="360" w:lineRule="auto"/>
      </w:pPr>
      <w:r>
        <w:t xml:space="preserve">These results show </w:t>
      </w:r>
      <w:r w:rsidR="005E2779">
        <w:t>measurements taken of the injectors resistance using a multimeter</w:t>
      </w:r>
      <w:r w:rsidR="00CF356A">
        <w:t xml:space="preserve"> set to ohms</w:t>
      </w:r>
      <w:r w:rsidR="005E2779">
        <w:t xml:space="preserve">. </w:t>
      </w:r>
      <w:r w:rsidR="00986068">
        <w:t>As displayed, they are all within spec.</w:t>
      </w:r>
      <w:r w:rsidR="006E20AD">
        <w:t xml:space="preserve"> </w:t>
      </w:r>
    </w:p>
    <w:p w14:paraId="7A3C2DDB" w14:textId="71B8188E" w:rsidR="00944AC2" w:rsidRDefault="00944AC2" w:rsidP="00F2742D">
      <w:pPr>
        <w:spacing w:line="360" w:lineRule="auto"/>
      </w:pPr>
    </w:p>
    <w:p w14:paraId="3E92E304" w14:textId="241BEBCB" w:rsidR="00944AC2" w:rsidRDefault="00944AC2" w:rsidP="00F2742D">
      <w:pPr>
        <w:spacing w:line="360" w:lineRule="auto"/>
      </w:pPr>
    </w:p>
    <w:p w14:paraId="5E318E54" w14:textId="2E2E2693" w:rsidR="00944AC2" w:rsidRDefault="00944AC2" w:rsidP="00F2742D">
      <w:pPr>
        <w:spacing w:line="360" w:lineRule="auto"/>
      </w:pPr>
    </w:p>
    <w:p w14:paraId="3B8AAB1F" w14:textId="31F86D1E" w:rsidR="00944AC2" w:rsidRDefault="00944AC2" w:rsidP="00F2742D">
      <w:pPr>
        <w:spacing w:line="360" w:lineRule="auto"/>
      </w:pPr>
    </w:p>
    <w:p w14:paraId="227ED797" w14:textId="77777777" w:rsidR="00572420" w:rsidRDefault="00572420" w:rsidP="00F2742D">
      <w:pPr>
        <w:spacing w:line="360" w:lineRule="auto"/>
      </w:pPr>
    </w:p>
    <w:p w14:paraId="3D49228A" w14:textId="7D2B0110" w:rsidR="00EF48E0" w:rsidRDefault="00EF48E0" w:rsidP="00F2742D">
      <w:pPr>
        <w:spacing w:line="360" w:lineRule="auto"/>
      </w:pPr>
    </w:p>
    <w:tbl>
      <w:tblPr>
        <w:tblpPr w:leftFromText="180" w:rightFromText="180" w:bottomFromText="160" w:vertAnchor="text" w:horzAnchor="margin" w:tblpY="-449"/>
        <w:tblW w:w="4512" w:type="dxa"/>
        <w:tblLook w:val="04A0" w:firstRow="1" w:lastRow="0" w:firstColumn="1" w:lastColumn="0" w:noHBand="0" w:noVBand="1"/>
      </w:tblPr>
      <w:tblGrid>
        <w:gridCol w:w="1821"/>
        <w:gridCol w:w="1568"/>
        <w:gridCol w:w="1123"/>
      </w:tblGrid>
      <w:tr w:rsidR="00944AC2" w:rsidRPr="00A948F0" w14:paraId="7345DB7E" w14:textId="77777777" w:rsidTr="00944AC2">
        <w:trPr>
          <w:trHeight w:val="300"/>
        </w:trPr>
        <w:tc>
          <w:tcPr>
            <w:tcW w:w="1821" w:type="dxa"/>
            <w:tcBorders>
              <w:top w:val="single" w:sz="4" w:space="0" w:color="000000"/>
              <w:left w:val="single" w:sz="4" w:space="0" w:color="000000"/>
              <w:bottom w:val="single" w:sz="4" w:space="0" w:color="000000"/>
              <w:right w:val="single" w:sz="4" w:space="0" w:color="000000"/>
            </w:tcBorders>
            <w:shd w:val="clear" w:color="auto" w:fill="F7CAAC" w:themeFill="accent2" w:themeFillTint="66"/>
            <w:noWrap/>
            <w:vAlign w:val="bottom"/>
            <w:hideMark/>
          </w:tcPr>
          <w:p w14:paraId="1D9911BF" w14:textId="77777777" w:rsidR="00944AC2" w:rsidRPr="00A948F0" w:rsidRDefault="00944AC2" w:rsidP="00944AC2">
            <w:pPr>
              <w:rPr>
                <w:rFonts w:cstheme="minorHAnsi"/>
              </w:rPr>
            </w:pPr>
            <w:r>
              <w:rPr>
                <w:rFonts w:cstheme="minorHAnsi"/>
              </w:rPr>
              <w:lastRenderedPageBreak/>
              <w:t>Idle Speed Control Valve</w:t>
            </w:r>
          </w:p>
        </w:tc>
        <w:tc>
          <w:tcPr>
            <w:tcW w:w="1568" w:type="dxa"/>
            <w:tcBorders>
              <w:top w:val="single" w:sz="4" w:space="0" w:color="000000"/>
              <w:left w:val="nil"/>
              <w:bottom w:val="single" w:sz="4" w:space="0" w:color="000000"/>
              <w:right w:val="single" w:sz="4" w:space="0" w:color="000000"/>
            </w:tcBorders>
            <w:shd w:val="clear" w:color="auto" w:fill="F7CAAC" w:themeFill="accent2" w:themeFillTint="66"/>
            <w:noWrap/>
            <w:vAlign w:val="bottom"/>
            <w:hideMark/>
          </w:tcPr>
          <w:p w14:paraId="144A924C" w14:textId="77777777" w:rsidR="00944AC2" w:rsidRPr="00A948F0" w:rsidRDefault="00944AC2" w:rsidP="00944AC2">
            <w:pPr>
              <w:rPr>
                <w:rFonts w:cstheme="minorHAnsi"/>
              </w:rPr>
            </w:pPr>
            <w:r w:rsidRPr="00A948F0">
              <w:rPr>
                <w:rFonts w:cstheme="minorHAnsi"/>
              </w:rPr>
              <w:t>Manufacturer</w:t>
            </w:r>
            <w:r>
              <w:rPr>
                <w:rFonts w:cstheme="minorHAnsi"/>
              </w:rPr>
              <w:t xml:space="preserve"> (ohms)</w:t>
            </w:r>
          </w:p>
        </w:tc>
        <w:tc>
          <w:tcPr>
            <w:tcW w:w="1123" w:type="dxa"/>
            <w:tcBorders>
              <w:top w:val="single" w:sz="4" w:space="0" w:color="000000"/>
              <w:left w:val="nil"/>
              <w:bottom w:val="single" w:sz="4" w:space="0" w:color="000000"/>
              <w:right w:val="single" w:sz="4" w:space="0" w:color="000000"/>
            </w:tcBorders>
            <w:shd w:val="clear" w:color="auto" w:fill="F7CAAC" w:themeFill="accent2" w:themeFillTint="66"/>
            <w:noWrap/>
            <w:vAlign w:val="bottom"/>
            <w:hideMark/>
          </w:tcPr>
          <w:p w14:paraId="0BDB3325" w14:textId="77777777" w:rsidR="00944AC2" w:rsidRPr="00A948F0" w:rsidRDefault="00944AC2" w:rsidP="00944AC2">
            <w:pPr>
              <w:rPr>
                <w:rFonts w:cstheme="minorHAnsi"/>
              </w:rPr>
            </w:pPr>
            <w:r>
              <w:rPr>
                <w:rFonts w:cstheme="minorHAnsi"/>
              </w:rPr>
              <w:t>Measured (ohms)</w:t>
            </w:r>
          </w:p>
        </w:tc>
      </w:tr>
      <w:tr w:rsidR="00944AC2" w:rsidRPr="00A948F0" w14:paraId="5B4B8E9B" w14:textId="77777777" w:rsidTr="00944AC2">
        <w:trPr>
          <w:trHeight w:val="300"/>
        </w:trPr>
        <w:tc>
          <w:tcPr>
            <w:tcW w:w="1821" w:type="dxa"/>
            <w:tcBorders>
              <w:top w:val="nil"/>
              <w:left w:val="single" w:sz="4" w:space="0" w:color="000000"/>
              <w:bottom w:val="single" w:sz="4" w:space="0" w:color="000000"/>
              <w:right w:val="single" w:sz="4" w:space="0" w:color="000000"/>
            </w:tcBorders>
            <w:noWrap/>
            <w:vAlign w:val="bottom"/>
            <w:hideMark/>
          </w:tcPr>
          <w:p w14:paraId="5A0274CC" w14:textId="77777777" w:rsidR="00944AC2" w:rsidRPr="00A948F0" w:rsidRDefault="00944AC2" w:rsidP="00944AC2">
            <w:pPr>
              <w:rPr>
                <w:rFonts w:cstheme="minorHAnsi"/>
              </w:rPr>
            </w:pPr>
            <w:r>
              <w:rPr>
                <w:rFonts w:cstheme="minorHAnsi"/>
              </w:rPr>
              <w:t>Give or take 0.2 Ohms for the cables</w:t>
            </w:r>
          </w:p>
        </w:tc>
        <w:tc>
          <w:tcPr>
            <w:tcW w:w="1568" w:type="dxa"/>
            <w:tcBorders>
              <w:top w:val="nil"/>
              <w:left w:val="nil"/>
              <w:bottom w:val="single" w:sz="4" w:space="0" w:color="000000"/>
              <w:right w:val="single" w:sz="4" w:space="0" w:color="000000"/>
            </w:tcBorders>
            <w:noWrap/>
            <w:vAlign w:val="bottom"/>
            <w:hideMark/>
          </w:tcPr>
          <w:p w14:paraId="2B47920C" w14:textId="77777777" w:rsidR="00944AC2" w:rsidRPr="00A948F0" w:rsidRDefault="00944AC2" w:rsidP="00944AC2">
            <w:pPr>
              <w:rPr>
                <w:rFonts w:cstheme="minorHAnsi"/>
              </w:rPr>
            </w:pPr>
            <w:r>
              <w:rPr>
                <w:rFonts w:cstheme="minorHAnsi"/>
              </w:rPr>
              <w:t xml:space="preserve">8 </w:t>
            </w:r>
          </w:p>
        </w:tc>
        <w:tc>
          <w:tcPr>
            <w:tcW w:w="1123" w:type="dxa"/>
            <w:tcBorders>
              <w:top w:val="nil"/>
              <w:left w:val="nil"/>
              <w:bottom w:val="single" w:sz="4" w:space="0" w:color="000000"/>
              <w:right w:val="single" w:sz="4" w:space="0" w:color="000000"/>
            </w:tcBorders>
            <w:noWrap/>
            <w:vAlign w:val="bottom"/>
            <w:hideMark/>
          </w:tcPr>
          <w:p w14:paraId="73BAAB53" w14:textId="77777777" w:rsidR="00944AC2" w:rsidRPr="00A948F0" w:rsidRDefault="00944AC2" w:rsidP="00944AC2">
            <w:pPr>
              <w:rPr>
                <w:rFonts w:cstheme="minorHAnsi"/>
              </w:rPr>
            </w:pPr>
            <w:r>
              <w:rPr>
                <w:rFonts w:cstheme="minorHAnsi"/>
              </w:rPr>
              <w:t>8.4</w:t>
            </w:r>
          </w:p>
        </w:tc>
      </w:tr>
    </w:tbl>
    <w:p w14:paraId="75D4BB98" w14:textId="77777777" w:rsidR="001F1AAA" w:rsidRDefault="001F1AAA" w:rsidP="00F2742D">
      <w:pPr>
        <w:spacing w:line="360" w:lineRule="auto"/>
      </w:pPr>
    </w:p>
    <w:p w14:paraId="6A8583E9" w14:textId="1F22806D" w:rsidR="00EF48E0" w:rsidRDefault="00EF48E0" w:rsidP="00F2742D">
      <w:pPr>
        <w:spacing w:line="360" w:lineRule="auto"/>
      </w:pPr>
    </w:p>
    <w:p w14:paraId="7195DB80" w14:textId="77777777" w:rsidR="00944AC2" w:rsidRDefault="00944AC2" w:rsidP="00944AC2">
      <w:pPr>
        <w:pStyle w:val="Caption"/>
        <w:framePr w:hSpace="181" w:wrap="notBeside" w:vAnchor="text" w:hAnchor="page" w:x="1425" w:y="270"/>
      </w:pPr>
      <w:r>
        <w:t>Table 3.3.3 – Idle Speed Control Valve - measured vs factory resistance</w:t>
      </w:r>
    </w:p>
    <w:p w14:paraId="09A595F7" w14:textId="3076D955" w:rsidR="00EF48E0" w:rsidRDefault="00EF48E0" w:rsidP="00F2742D">
      <w:pPr>
        <w:spacing w:line="360" w:lineRule="auto"/>
      </w:pPr>
    </w:p>
    <w:p w14:paraId="5A7C58FC" w14:textId="57E84EC9" w:rsidR="00EF48E0" w:rsidRDefault="003F167C" w:rsidP="00F2742D">
      <w:pPr>
        <w:spacing w:line="360" w:lineRule="auto"/>
      </w:pPr>
      <w:r>
        <w:t xml:space="preserve">The above results show </w:t>
      </w:r>
      <w:r w:rsidR="00DB32BE">
        <w:t xml:space="preserve">the resistance of the idle speed control valve. </w:t>
      </w:r>
      <w:r w:rsidR="00186BC1">
        <w:t xml:space="preserve">There is a slight anomaly with the measured resistance as </w:t>
      </w:r>
      <w:r w:rsidR="00037B12">
        <w:t>its</w:t>
      </w:r>
      <w:r w:rsidR="00186BC1">
        <w:t xml:space="preserve"> 0.2 ohms </w:t>
      </w:r>
      <w:r w:rsidR="00C123A5">
        <w:t>above the factory spec</w:t>
      </w:r>
      <w:r w:rsidR="00EE3F92">
        <w:t xml:space="preserve">, </w:t>
      </w:r>
      <w:r w:rsidR="009733AA">
        <w:t>but this is not a concerning amount over.</w:t>
      </w:r>
      <w:r w:rsidR="00883C3E">
        <w:t xml:space="preserve"> </w:t>
      </w:r>
    </w:p>
    <w:p w14:paraId="02908FAE" w14:textId="19F766F1" w:rsidR="00EF48E0" w:rsidRDefault="00EF48E0" w:rsidP="00F2742D">
      <w:pPr>
        <w:spacing w:line="360" w:lineRule="auto"/>
      </w:pPr>
    </w:p>
    <w:tbl>
      <w:tblPr>
        <w:tblpPr w:leftFromText="180" w:rightFromText="180" w:bottomFromText="160" w:vertAnchor="text" w:horzAnchor="margin" w:tblpY="395"/>
        <w:tblW w:w="4261" w:type="dxa"/>
        <w:tblLook w:val="04A0" w:firstRow="1" w:lastRow="0" w:firstColumn="1" w:lastColumn="0" w:noHBand="0" w:noVBand="1"/>
      </w:tblPr>
      <w:tblGrid>
        <w:gridCol w:w="1765"/>
        <w:gridCol w:w="1568"/>
        <w:gridCol w:w="928"/>
      </w:tblGrid>
      <w:tr w:rsidR="00CB50CF" w14:paraId="35A57529" w14:textId="77777777" w:rsidTr="00CB50CF">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F7CAAC" w:themeFill="accent2" w:themeFillTint="66"/>
            <w:noWrap/>
            <w:hideMark/>
          </w:tcPr>
          <w:p w14:paraId="6030B3FF" w14:textId="77777777" w:rsidR="00CB50CF" w:rsidRPr="00CB50CF" w:rsidRDefault="00CB50CF" w:rsidP="00CB50CF">
            <w:r w:rsidRPr="00CB50CF">
              <w:t>Pins</w:t>
            </w:r>
          </w:p>
        </w:tc>
        <w:tc>
          <w:tcPr>
            <w:tcW w:w="1568" w:type="dxa"/>
            <w:tcBorders>
              <w:top w:val="single" w:sz="4" w:space="0" w:color="000000"/>
              <w:left w:val="nil"/>
              <w:bottom w:val="single" w:sz="4" w:space="0" w:color="000000"/>
              <w:right w:val="single" w:sz="4" w:space="0" w:color="000000"/>
            </w:tcBorders>
            <w:shd w:val="clear" w:color="auto" w:fill="F7CAAC" w:themeFill="accent2" w:themeFillTint="66"/>
            <w:noWrap/>
            <w:vAlign w:val="bottom"/>
            <w:hideMark/>
          </w:tcPr>
          <w:p w14:paraId="47762C61" w14:textId="41C41121" w:rsidR="00CB50CF" w:rsidRPr="00CB50CF" w:rsidRDefault="00CB50CF" w:rsidP="00CB50CF">
            <w:r w:rsidRPr="00CB50CF">
              <w:t>Manufacturer</w:t>
            </w:r>
            <w:r w:rsidR="00E12D8D">
              <w:t xml:space="preserve"> (ohms)</w:t>
            </w:r>
          </w:p>
        </w:tc>
        <w:tc>
          <w:tcPr>
            <w:tcW w:w="928" w:type="dxa"/>
            <w:tcBorders>
              <w:top w:val="single" w:sz="4" w:space="0" w:color="000000"/>
              <w:left w:val="nil"/>
              <w:bottom w:val="single" w:sz="4" w:space="0" w:color="000000"/>
              <w:right w:val="single" w:sz="4" w:space="0" w:color="000000"/>
            </w:tcBorders>
            <w:shd w:val="clear" w:color="auto" w:fill="F7CAAC" w:themeFill="accent2" w:themeFillTint="66"/>
            <w:noWrap/>
            <w:vAlign w:val="bottom"/>
            <w:hideMark/>
          </w:tcPr>
          <w:p w14:paraId="1B9170EA" w14:textId="3B8B4342" w:rsidR="00CB50CF" w:rsidRPr="00CB50CF" w:rsidRDefault="00CB50CF" w:rsidP="00CB50CF">
            <w:r w:rsidRPr="00CB50CF">
              <w:t>Tested</w:t>
            </w:r>
            <w:r w:rsidR="00E12D8D">
              <w:t xml:space="preserve"> (ohms)</w:t>
            </w:r>
          </w:p>
        </w:tc>
      </w:tr>
      <w:tr w:rsidR="00CB50CF" w14:paraId="276DDE41" w14:textId="77777777" w:rsidTr="00CB50CF">
        <w:trPr>
          <w:trHeight w:val="300"/>
        </w:trPr>
        <w:tc>
          <w:tcPr>
            <w:tcW w:w="1765" w:type="dxa"/>
            <w:tcBorders>
              <w:top w:val="nil"/>
              <w:left w:val="single" w:sz="4" w:space="0" w:color="000000"/>
              <w:bottom w:val="single" w:sz="4" w:space="0" w:color="000000"/>
              <w:right w:val="single" w:sz="4" w:space="0" w:color="000000"/>
            </w:tcBorders>
            <w:noWrap/>
            <w:hideMark/>
          </w:tcPr>
          <w:p w14:paraId="278C698E" w14:textId="77777777" w:rsidR="00CB50CF" w:rsidRPr="00CB50CF" w:rsidRDefault="00CB50CF" w:rsidP="00CB50CF">
            <w:r w:rsidRPr="00CB50CF">
              <w:t>4 &amp; 2</w:t>
            </w:r>
          </w:p>
        </w:tc>
        <w:tc>
          <w:tcPr>
            <w:tcW w:w="1568" w:type="dxa"/>
            <w:tcBorders>
              <w:top w:val="nil"/>
              <w:left w:val="nil"/>
              <w:bottom w:val="single" w:sz="4" w:space="0" w:color="000000"/>
              <w:right w:val="single" w:sz="4" w:space="0" w:color="000000"/>
            </w:tcBorders>
            <w:noWrap/>
            <w:vAlign w:val="bottom"/>
            <w:hideMark/>
          </w:tcPr>
          <w:p w14:paraId="50BA4740" w14:textId="77777777" w:rsidR="00CB50CF" w:rsidRPr="00CB50CF" w:rsidRDefault="00CB50CF" w:rsidP="00CB50CF">
            <w:r w:rsidRPr="00CB50CF">
              <w:t>8 to 2500</w:t>
            </w:r>
          </w:p>
        </w:tc>
        <w:tc>
          <w:tcPr>
            <w:tcW w:w="928" w:type="dxa"/>
            <w:tcBorders>
              <w:top w:val="nil"/>
              <w:left w:val="nil"/>
              <w:bottom w:val="single" w:sz="4" w:space="0" w:color="000000"/>
              <w:right w:val="single" w:sz="4" w:space="0" w:color="000000"/>
            </w:tcBorders>
            <w:noWrap/>
            <w:vAlign w:val="bottom"/>
            <w:hideMark/>
          </w:tcPr>
          <w:p w14:paraId="154C33DA" w14:textId="3DA6A9C3" w:rsidR="00CB50CF" w:rsidRPr="00CB50CF" w:rsidRDefault="00CB50CF" w:rsidP="00CB50CF">
            <w:r w:rsidRPr="00CB50CF">
              <w:t>3</w:t>
            </w:r>
            <w:r w:rsidR="00824A19">
              <w:t>3</w:t>
            </w:r>
          </w:p>
        </w:tc>
      </w:tr>
      <w:tr w:rsidR="00CB50CF" w14:paraId="23C1BAAB" w14:textId="77777777" w:rsidTr="00CB50CF">
        <w:trPr>
          <w:trHeight w:val="300"/>
        </w:trPr>
        <w:tc>
          <w:tcPr>
            <w:tcW w:w="1765" w:type="dxa"/>
            <w:tcBorders>
              <w:top w:val="nil"/>
              <w:left w:val="single" w:sz="4" w:space="0" w:color="000000"/>
              <w:bottom w:val="single" w:sz="4" w:space="0" w:color="000000"/>
              <w:right w:val="single" w:sz="4" w:space="0" w:color="000000"/>
            </w:tcBorders>
            <w:noWrap/>
            <w:hideMark/>
          </w:tcPr>
          <w:p w14:paraId="3CF435F6" w14:textId="77777777" w:rsidR="00CB50CF" w:rsidRPr="00CB50CF" w:rsidRDefault="00CB50CF" w:rsidP="00CB50CF">
            <w:r w:rsidRPr="00CB50CF">
              <w:t>4 &amp; 3</w:t>
            </w:r>
          </w:p>
        </w:tc>
        <w:tc>
          <w:tcPr>
            <w:tcW w:w="1568" w:type="dxa"/>
            <w:tcBorders>
              <w:top w:val="nil"/>
              <w:left w:val="nil"/>
              <w:bottom w:val="single" w:sz="4" w:space="0" w:color="000000"/>
              <w:right w:val="single" w:sz="4" w:space="0" w:color="000000"/>
            </w:tcBorders>
            <w:noWrap/>
            <w:vAlign w:val="bottom"/>
            <w:hideMark/>
          </w:tcPr>
          <w:p w14:paraId="7FC6E9BE" w14:textId="77777777" w:rsidR="00CB50CF" w:rsidRPr="00CB50CF" w:rsidRDefault="00CB50CF" w:rsidP="00CB50CF">
            <w:r w:rsidRPr="00CB50CF">
              <w:t>300 to 550</w:t>
            </w:r>
          </w:p>
        </w:tc>
        <w:tc>
          <w:tcPr>
            <w:tcW w:w="928" w:type="dxa"/>
            <w:tcBorders>
              <w:top w:val="nil"/>
              <w:left w:val="nil"/>
              <w:bottom w:val="single" w:sz="4" w:space="0" w:color="000000"/>
              <w:right w:val="single" w:sz="4" w:space="0" w:color="000000"/>
            </w:tcBorders>
            <w:noWrap/>
            <w:vAlign w:val="bottom"/>
            <w:hideMark/>
          </w:tcPr>
          <w:p w14:paraId="0D0213E4" w14:textId="195FFB49" w:rsidR="00CB50CF" w:rsidRPr="00CB50CF" w:rsidRDefault="00CB50CF" w:rsidP="00CB50CF">
            <w:r w:rsidRPr="00CB50CF">
              <w:t>56</w:t>
            </w:r>
            <w:r w:rsidR="00E35B2F">
              <w:t>0</w:t>
            </w:r>
          </w:p>
        </w:tc>
      </w:tr>
    </w:tbl>
    <w:p w14:paraId="292FD58B" w14:textId="112BBAE7" w:rsidR="00EF48E0" w:rsidRDefault="00EF48E0" w:rsidP="00F2742D">
      <w:pPr>
        <w:spacing w:line="360" w:lineRule="auto"/>
      </w:pPr>
    </w:p>
    <w:p w14:paraId="04950EF9" w14:textId="230BC4D7" w:rsidR="00EF48E0" w:rsidRDefault="00EF48E0" w:rsidP="00F2742D">
      <w:pPr>
        <w:spacing w:line="360" w:lineRule="auto"/>
      </w:pPr>
    </w:p>
    <w:p w14:paraId="01A41B0C" w14:textId="399A189B" w:rsidR="00EF48E0" w:rsidRDefault="00EF48E0" w:rsidP="00F2742D">
      <w:pPr>
        <w:spacing w:line="360" w:lineRule="auto"/>
      </w:pPr>
    </w:p>
    <w:p w14:paraId="5C01CE2D" w14:textId="10C516F3" w:rsidR="00824A19" w:rsidRDefault="00824A19" w:rsidP="00241204">
      <w:pPr>
        <w:pStyle w:val="Caption"/>
        <w:framePr w:hSpace="181" w:wrap="notBeside" w:vAnchor="text" w:hAnchor="page" w:x="1470" w:y="390"/>
      </w:pPr>
      <w:r>
        <w:t xml:space="preserve">Table 3.3.4 – </w:t>
      </w:r>
      <w:r w:rsidR="006434E9">
        <w:t>Air Flow Sensor</w:t>
      </w:r>
      <w:r w:rsidR="00A808E9">
        <w:t xml:space="preserve"> -</w:t>
      </w:r>
      <w:r w:rsidR="006434E9">
        <w:t xml:space="preserve"> measured</w:t>
      </w:r>
      <w:r w:rsidR="00C655C0">
        <w:t xml:space="preserve"> vs Factory resistance </w:t>
      </w:r>
    </w:p>
    <w:p w14:paraId="06DEFF0A" w14:textId="6946E8B0" w:rsidR="00F2742D" w:rsidRDefault="00F2742D" w:rsidP="00F2742D">
      <w:pPr>
        <w:spacing w:line="360" w:lineRule="auto"/>
      </w:pPr>
    </w:p>
    <w:p w14:paraId="60599F12" w14:textId="2C6A1A5C" w:rsidR="00241204" w:rsidRDefault="00885AC9" w:rsidP="00F2742D">
      <w:pPr>
        <w:spacing w:line="360" w:lineRule="auto"/>
      </w:pPr>
      <w:r>
        <w:t xml:space="preserve">These results display the resistance of the air flow sensor. </w:t>
      </w:r>
      <w:r w:rsidR="007E78FB">
        <w:t>Pins</w:t>
      </w:r>
      <w:r>
        <w:t xml:space="preserve"> 2 and 4 </w:t>
      </w:r>
      <w:r w:rsidR="007E78FB">
        <w:t xml:space="preserve">are within spec, but </w:t>
      </w:r>
      <w:r w:rsidR="00221D74">
        <w:t>pins</w:t>
      </w:r>
      <w:r w:rsidR="007E78FB">
        <w:t xml:space="preserve"> 3 and 4 are ever so slightly above spec by 10 ohms, as mentioned</w:t>
      </w:r>
      <w:r w:rsidR="00602827">
        <w:t xml:space="preserve"> with the results</w:t>
      </w:r>
      <w:r w:rsidR="007E78FB">
        <w:t xml:space="preserve"> in the previous table this is not a concerning amount.</w:t>
      </w:r>
    </w:p>
    <w:p w14:paraId="196A034F" w14:textId="2A9E7A18" w:rsidR="007E78FB" w:rsidRDefault="007E78FB" w:rsidP="00F2742D">
      <w:pPr>
        <w:spacing w:line="360" w:lineRule="auto"/>
      </w:pPr>
    </w:p>
    <w:p w14:paraId="1CBEB2F4" w14:textId="5AE3F203" w:rsidR="007E78FB" w:rsidRDefault="007E78FB" w:rsidP="00F2742D">
      <w:pPr>
        <w:spacing w:line="360" w:lineRule="auto"/>
      </w:pPr>
    </w:p>
    <w:p w14:paraId="75C83FD8" w14:textId="1E462ABF" w:rsidR="007E78FB" w:rsidRDefault="007E78FB" w:rsidP="00F2742D">
      <w:pPr>
        <w:spacing w:line="360" w:lineRule="auto"/>
      </w:pPr>
    </w:p>
    <w:p w14:paraId="04E29CCF" w14:textId="04A66641" w:rsidR="007E78FB" w:rsidRDefault="007E78FB" w:rsidP="00F2742D">
      <w:pPr>
        <w:spacing w:line="360" w:lineRule="auto"/>
      </w:pPr>
    </w:p>
    <w:p w14:paraId="7EAD6FCD" w14:textId="5EA70169" w:rsidR="007E78FB" w:rsidRDefault="007E78FB" w:rsidP="00F2742D">
      <w:pPr>
        <w:spacing w:line="360" w:lineRule="auto"/>
      </w:pPr>
    </w:p>
    <w:p w14:paraId="47EDEF63" w14:textId="7D82145C" w:rsidR="007E78FB" w:rsidRDefault="007E78FB" w:rsidP="00F2742D">
      <w:pPr>
        <w:spacing w:line="360" w:lineRule="auto"/>
      </w:pPr>
    </w:p>
    <w:p w14:paraId="0253FE91" w14:textId="6B59BEF0" w:rsidR="00602827" w:rsidRDefault="00602827" w:rsidP="00F2742D">
      <w:pPr>
        <w:spacing w:line="360" w:lineRule="auto"/>
      </w:pPr>
    </w:p>
    <w:p w14:paraId="6CFEFB38" w14:textId="039F7EDF" w:rsidR="00602827" w:rsidRDefault="00602827" w:rsidP="00F2742D">
      <w:pPr>
        <w:spacing w:line="360" w:lineRule="auto"/>
      </w:pPr>
    </w:p>
    <w:p w14:paraId="18D2EBFC" w14:textId="0DA3AE66" w:rsidR="00602827" w:rsidRDefault="00602827" w:rsidP="00F2742D">
      <w:pPr>
        <w:spacing w:line="360" w:lineRule="auto"/>
      </w:pPr>
    </w:p>
    <w:p w14:paraId="5B662484" w14:textId="77777777" w:rsidR="00602827" w:rsidRDefault="00602827" w:rsidP="00F2742D">
      <w:pPr>
        <w:spacing w:line="360" w:lineRule="auto"/>
      </w:pPr>
    </w:p>
    <w:p w14:paraId="238E370A" w14:textId="4294D7DB" w:rsidR="00DA4238" w:rsidRDefault="00DA4238" w:rsidP="00A77FF6">
      <w:pPr>
        <w:pStyle w:val="Heading2"/>
        <w:spacing w:line="360" w:lineRule="auto"/>
      </w:pPr>
      <w:bookmarkStart w:id="14" w:name="_Toc101719331"/>
      <w:r>
        <w:lastRenderedPageBreak/>
        <w:t xml:space="preserve">3.4 Bosch LE3 </w:t>
      </w:r>
      <w:r w:rsidR="00A77FF6">
        <w:t>Readings</w:t>
      </w:r>
      <w:bookmarkEnd w:id="14"/>
    </w:p>
    <w:p w14:paraId="2A01A66F" w14:textId="756335DB" w:rsidR="00921BFC" w:rsidRDefault="00FD01EA" w:rsidP="001E16E6">
      <w:pPr>
        <w:spacing w:line="360" w:lineRule="auto"/>
      </w:pPr>
      <w:r>
        <w:t xml:space="preserve">The measuring began with the </w:t>
      </w:r>
      <w:r w:rsidR="000C6BA0">
        <w:t>throttle switch</w:t>
      </w:r>
      <w:r w:rsidR="00B07F5F">
        <w:t>,</w:t>
      </w:r>
      <w:r w:rsidR="00FF416F">
        <w:t xml:space="preserve"> </w:t>
      </w:r>
      <w:r w:rsidR="00B07F5F">
        <w:t>t</w:t>
      </w:r>
      <w:r w:rsidR="00FF416F">
        <w:t>he readings are as followed:</w:t>
      </w:r>
    </w:p>
    <w:tbl>
      <w:tblPr>
        <w:tblpPr w:leftFromText="180" w:rightFromText="180" w:bottomFromText="160" w:vertAnchor="text" w:horzAnchor="margin" w:tblpY="395"/>
        <w:tblW w:w="4261" w:type="dxa"/>
        <w:tblLook w:val="04A0" w:firstRow="1" w:lastRow="0" w:firstColumn="1" w:lastColumn="0" w:noHBand="0" w:noVBand="1"/>
      </w:tblPr>
      <w:tblGrid>
        <w:gridCol w:w="2256"/>
        <w:gridCol w:w="2005"/>
      </w:tblGrid>
      <w:tr w:rsidR="00FF416F" w:rsidRPr="00CB50CF" w14:paraId="62544E57" w14:textId="77777777" w:rsidTr="00DB7A3B">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F7CAAC" w:themeFill="accent2" w:themeFillTint="66"/>
            <w:noWrap/>
            <w:hideMark/>
          </w:tcPr>
          <w:p w14:paraId="6542B49B" w14:textId="77777777" w:rsidR="00FF416F" w:rsidRPr="00CB50CF" w:rsidRDefault="00FF416F" w:rsidP="00DB7A3B">
            <w:r w:rsidRPr="00CB50CF">
              <w:t>Pins</w:t>
            </w:r>
          </w:p>
        </w:tc>
        <w:tc>
          <w:tcPr>
            <w:tcW w:w="1568" w:type="dxa"/>
            <w:tcBorders>
              <w:top w:val="single" w:sz="4" w:space="0" w:color="000000"/>
              <w:left w:val="nil"/>
              <w:bottom w:val="single" w:sz="4" w:space="0" w:color="000000"/>
              <w:right w:val="single" w:sz="4" w:space="0" w:color="000000"/>
            </w:tcBorders>
            <w:shd w:val="clear" w:color="auto" w:fill="F7CAAC" w:themeFill="accent2" w:themeFillTint="66"/>
            <w:noWrap/>
            <w:vAlign w:val="bottom"/>
            <w:hideMark/>
          </w:tcPr>
          <w:p w14:paraId="4B17924C" w14:textId="2EF11355" w:rsidR="00FF416F" w:rsidRPr="00CB50CF" w:rsidRDefault="00FF416F" w:rsidP="00DB7A3B">
            <w:r>
              <w:t xml:space="preserve">Tested </w:t>
            </w:r>
            <w:r w:rsidR="006A6984">
              <w:t>(Ohms)</w:t>
            </w:r>
          </w:p>
        </w:tc>
      </w:tr>
      <w:tr w:rsidR="00FF416F" w:rsidRPr="00CB50CF" w14:paraId="10DA4B81" w14:textId="77777777" w:rsidTr="00DB7A3B">
        <w:trPr>
          <w:trHeight w:val="300"/>
        </w:trPr>
        <w:tc>
          <w:tcPr>
            <w:tcW w:w="1765" w:type="dxa"/>
            <w:tcBorders>
              <w:top w:val="nil"/>
              <w:left w:val="single" w:sz="4" w:space="0" w:color="000000"/>
              <w:bottom w:val="single" w:sz="4" w:space="0" w:color="000000"/>
              <w:right w:val="single" w:sz="4" w:space="0" w:color="000000"/>
            </w:tcBorders>
            <w:noWrap/>
            <w:hideMark/>
          </w:tcPr>
          <w:p w14:paraId="574E4C8D" w14:textId="757DDBA8" w:rsidR="00FF416F" w:rsidRPr="00CB50CF" w:rsidRDefault="00FF416F" w:rsidP="00DB7A3B">
            <w:r>
              <w:t>2</w:t>
            </w:r>
            <w:r w:rsidRPr="00CB50CF">
              <w:t xml:space="preserve"> &amp; </w:t>
            </w:r>
            <w:r>
              <w:t>18</w:t>
            </w:r>
          </w:p>
        </w:tc>
        <w:tc>
          <w:tcPr>
            <w:tcW w:w="1568" w:type="dxa"/>
            <w:tcBorders>
              <w:top w:val="nil"/>
              <w:left w:val="nil"/>
              <w:bottom w:val="single" w:sz="4" w:space="0" w:color="000000"/>
              <w:right w:val="single" w:sz="4" w:space="0" w:color="000000"/>
            </w:tcBorders>
            <w:noWrap/>
            <w:vAlign w:val="bottom"/>
            <w:hideMark/>
          </w:tcPr>
          <w:p w14:paraId="71DB9B1B" w14:textId="0E4413B3" w:rsidR="00FF416F" w:rsidRPr="00CB50CF" w:rsidRDefault="006A6984" w:rsidP="00DB7A3B">
            <w:r>
              <w:t xml:space="preserve">0 </w:t>
            </w:r>
          </w:p>
        </w:tc>
      </w:tr>
      <w:tr w:rsidR="00FF416F" w:rsidRPr="00CB50CF" w14:paraId="3E4F80B0" w14:textId="77777777" w:rsidTr="00DB7A3B">
        <w:trPr>
          <w:trHeight w:val="300"/>
        </w:trPr>
        <w:tc>
          <w:tcPr>
            <w:tcW w:w="1765" w:type="dxa"/>
            <w:tcBorders>
              <w:top w:val="nil"/>
              <w:left w:val="single" w:sz="4" w:space="0" w:color="000000"/>
              <w:bottom w:val="single" w:sz="4" w:space="0" w:color="000000"/>
              <w:right w:val="single" w:sz="4" w:space="0" w:color="000000"/>
            </w:tcBorders>
            <w:noWrap/>
            <w:hideMark/>
          </w:tcPr>
          <w:p w14:paraId="218F4E89" w14:textId="25531A10" w:rsidR="00FF416F" w:rsidRPr="00CB50CF" w:rsidRDefault="006A6984" w:rsidP="00DB7A3B">
            <w:r>
              <w:t>3</w:t>
            </w:r>
            <w:r w:rsidR="00FF416F" w:rsidRPr="00CB50CF">
              <w:t xml:space="preserve"> &amp; </w:t>
            </w:r>
            <w:r>
              <w:t>18</w:t>
            </w:r>
          </w:p>
        </w:tc>
        <w:tc>
          <w:tcPr>
            <w:tcW w:w="1568" w:type="dxa"/>
            <w:tcBorders>
              <w:top w:val="nil"/>
              <w:left w:val="nil"/>
              <w:bottom w:val="single" w:sz="4" w:space="0" w:color="000000"/>
              <w:right w:val="single" w:sz="4" w:space="0" w:color="000000"/>
            </w:tcBorders>
            <w:noWrap/>
            <w:vAlign w:val="bottom"/>
            <w:hideMark/>
          </w:tcPr>
          <w:p w14:paraId="11C499DD" w14:textId="552D310C" w:rsidR="00FF416F" w:rsidRPr="00CB50CF" w:rsidRDefault="00B91BCF" w:rsidP="00DB7A3B">
            <w:r>
              <w:t xml:space="preserve">Infinity </w:t>
            </w:r>
          </w:p>
        </w:tc>
      </w:tr>
    </w:tbl>
    <w:p w14:paraId="7FCFD4B2" w14:textId="77777777" w:rsidR="00FD01EA" w:rsidRDefault="00FD01EA" w:rsidP="001E16E6">
      <w:pPr>
        <w:spacing w:line="360" w:lineRule="auto"/>
      </w:pPr>
    </w:p>
    <w:p w14:paraId="463758C8" w14:textId="010BCBBA" w:rsidR="0022087A" w:rsidRDefault="0022087A" w:rsidP="00F2742D">
      <w:pPr>
        <w:spacing w:line="360" w:lineRule="auto"/>
      </w:pPr>
    </w:p>
    <w:p w14:paraId="792F685A" w14:textId="73461E96" w:rsidR="0022087A" w:rsidRDefault="0022087A" w:rsidP="00F2742D">
      <w:pPr>
        <w:spacing w:line="360" w:lineRule="auto"/>
      </w:pPr>
    </w:p>
    <w:p w14:paraId="4BA2D6C1" w14:textId="205B83EE" w:rsidR="00530D59" w:rsidRDefault="00530D59" w:rsidP="00530D59">
      <w:pPr>
        <w:pStyle w:val="Caption"/>
        <w:framePr w:hSpace="181" w:wrap="notBeside" w:vAnchor="text" w:hAnchor="page" w:x="1410" w:y="167"/>
      </w:pPr>
      <w:r>
        <w:t xml:space="preserve">Table 3.4.1 – </w:t>
      </w:r>
      <w:r w:rsidR="004866BD">
        <w:t>Throttle Switch</w:t>
      </w:r>
      <w:r>
        <w:t xml:space="preserve"> - measured vs Factory resistance </w:t>
      </w:r>
    </w:p>
    <w:p w14:paraId="2DF56E0E" w14:textId="713B2BB5" w:rsidR="00A37A95" w:rsidRDefault="00B66B2D" w:rsidP="00F2742D">
      <w:pPr>
        <w:spacing w:line="360" w:lineRule="auto"/>
      </w:pPr>
      <w:r>
        <w:t xml:space="preserve">These </w:t>
      </w:r>
      <w:r w:rsidR="00A37A95">
        <w:t>above readings are correct and true to spec.</w:t>
      </w:r>
      <w:r w:rsidR="00DF5313">
        <w:t xml:space="preserve"> </w:t>
      </w:r>
      <w:r w:rsidR="00626A8D">
        <w:t>I</w:t>
      </w:r>
      <w:r w:rsidR="00BF5160">
        <w:t>t was measured</w:t>
      </w:r>
      <w:r w:rsidR="00BF5CFA">
        <w:t xml:space="preserve"> using the multi meter set to ohms</w:t>
      </w:r>
      <w:r w:rsidR="003C6CDB">
        <w:t xml:space="preserve"> across both pins </w:t>
      </w:r>
      <w:r w:rsidR="00BF5CFA">
        <w:t>2 and 18 as well as 3 and 18,</w:t>
      </w:r>
      <w:r w:rsidR="00BF5160">
        <w:t xml:space="preserve"> with the ignition off </w:t>
      </w:r>
      <w:r w:rsidR="003C6CDB">
        <w:t>and with the throttle closed.</w:t>
      </w:r>
      <w:r w:rsidR="00FD0739">
        <w:t xml:space="preserve"> </w:t>
      </w:r>
    </w:p>
    <w:p w14:paraId="12F672C7" w14:textId="28FF4678" w:rsidR="0022087A" w:rsidRDefault="0022087A" w:rsidP="00F2742D">
      <w:pPr>
        <w:spacing w:line="360" w:lineRule="auto"/>
      </w:pPr>
    </w:p>
    <w:tbl>
      <w:tblPr>
        <w:tblStyle w:val="GridTable1Light-Accent1"/>
        <w:tblpPr w:leftFromText="180" w:rightFromText="180" w:vertAnchor="text" w:horzAnchor="margin" w:tblpY="2"/>
        <w:tblW w:w="4385" w:type="dxa"/>
        <w:tblLook w:val="04A0" w:firstRow="1" w:lastRow="0" w:firstColumn="1" w:lastColumn="0" w:noHBand="0" w:noVBand="1"/>
      </w:tblPr>
      <w:tblGrid>
        <w:gridCol w:w="965"/>
        <w:gridCol w:w="1710"/>
        <w:gridCol w:w="1710"/>
      </w:tblGrid>
      <w:tr w:rsidR="00432298" w:rsidRPr="00BB501D" w14:paraId="430ACE0A" w14:textId="77777777" w:rsidTr="00432298">
        <w:trPr>
          <w:cnfStyle w:val="100000000000" w:firstRow="1" w:lastRow="0" w:firstColumn="0" w:lastColumn="0" w:oddVBand="0" w:evenVBand="0" w:oddHBand="0"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624E97E7" w14:textId="77777777" w:rsidR="00432298" w:rsidRPr="00BB501D" w:rsidRDefault="00432298" w:rsidP="00432298">
            <w:pPr>
              <w:spacing w:line="276" w:lineRule="auto"/>
              <w:rPr>
                <w:rFonts w:cstheme="minorHAnsi"/>
              </w:rPr>
            </w:pPr>
            <w:r w:rsidRPr="00BB501D">
              <w:rPr>
                <w:rFonts w:cstheme="minorHAnsi"/>
              </w:rPr>
              <w:t>Pin Number</w:t>
            </w:r>
          </w:p>
        </w:tc>
        <w:tc>
          <w:tcPr>
            <w:tcW w:w="1710" w:type="dxa"/>
            <w:shd w:val="clear" w:color="auto" w:fill="F7CAAC" w:themeFill="accent2" w:themeFillTint="66"/>
            <w:noWrap/>
            <w:hideMark/>
          </w:tcPr>
          <w:p w14:paraId="7C265BD2" w14:textId="2EAE9B40" w:rsidR="00432298" w:rsidRPr="003762A1" w:rsidRDefault="00432298" w:rsidP="00432298">
            <w:pPr>
              <w:spacing w:line="276" w:lineRule="auto"/>
              <w:cnfStyle w:val="100000000000" w:firstRow="1" w:lastRow="0" w:firstColumn="0" w:lastColumn="0" w:oddVBand="0" w:evenVBand="0" w:oddHBand="0" w:evenHBand="0" w:firstRowFirstColumn="0" w:firstRowLastColumn="0" w:lastRowFirstColumn="0" w:lastRowLastColumn="0"/>
              <w:rPr>
                <w:rFonts w:cstheme="minorHAnsi"/>
                <w:b w:val="0"/>
                <w:bCs w:val="0"/>
              </w:rPr>
            </w:pPr>
            <w:r>
              <w:rPr>
                <w:rFonts w:cstheme="minorHAnsi"/>
              </w:rPr>
              <w:t xml:space="preserve">Measured Voltage (Volts) Ignition </w:t>
            </w:r>
            <w:r w:rsidR="00A1330E">
              <w:rPr>
                <w:rFonts w:cstheme="minorHAnsi"/>
              </w:rPr>
              <w:t>O</w:t>
            </w:r>
            <w:r>
              <w:rPr>
                <w:rFonts w:cstheme="minorHAnsi"/>
              </w:rPr>
              <w:t>ff</w:t>
            </w:r>
          </w:p>
        </w:tc>
        <w:tc>
          <w:tcPr>
            <w:tcW w:w="1710" w:type="dxa"/>
            <w:shd w:val="clear" w:color="auto" w:fill="F7CAAC" w:themeFill="accent2" w:themeFillTint="66"/>
          </w:tcPr>
          <w:p w14:paraId="669D7E7F" w14:textId="79A9B95D" w:rsidR="00432298" w:rsidRDefault="00432298" w:rsidP="00432298">
            <w:pPr>
              <w:spacing w:line="276"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 xml:space="preserve">Measured Voltage (Volts) Ignition </w:t>
            </w:r>
            <w:r w:rsidR="00A1330E">
              <w:rPr>
                <w:rFonts w:cstheme="minorHAnsi"/>
              </w:rPr>
              <w:t>O</w:t>
            </w:r>
            <w:r>
              <w:rPr>
                <w:rFonts w:cstheme="minorHAnsi"/>
              </w:rPr>
              <w:t>n</w:t>
            </w:r>
          </w:p>
        </w:tc>
      </w:tr>
      <w:tr w:rsidR="00432298" w:rsidRPr="00BB501D" w14:paraId="39086740"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108F31CC" w14:textId="77777777" w:rsidR="00432298" w:rsidRPr="00BB501D" w:rsidRDefault="00432298" w:rsidP="00432298">
            <w:pPr>
              <w:spacing w:line="276" w:lineRule="auto"/>
              <w:rPr>
                <w:rFonts w:cstheme="minorHAnsi"/>
              </w:rPr>
            </w:pPr>
            <w:r w:rsidRPr="00BB501D">
              <w:rPr>
                <w:rFonts w:cstheme="minorHAnsi"/>
              </w:rPr>
              <w:t>1</w:t>
            </w:r>
          </w:p>
        </w:tc>
        <w:tc>
          <w:tcPr>
            <w:tcW w:w="1710" w:type="dxa"/>
            <w:noWrap/>
            <w:hideMark/>
          </w:tcPr>
          <w:p w14:paraId="6076229E"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2F1AFA7D" w14:textId="2674CB84" w:rsidR="00432298" w:rsidRDefault="00AB740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0.03</w:t>
            </w:r>
          </w:p>
        </w:tc>
      </w:tr>
      <w:tr w:rsidR="00432298" w:rsidRPr="00BB501D" w14:paraId="19BB59F3"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126DD3ED" w14:textId="77777777" w:rsidR="00432298" w:rsidRPr="00BB501D" w:rsidRDefault="00432298" w:rsidP="00432298">
            <w:pPr>
              <w:spacing w:line="276" w:lineRule="auto"/>
              <w:rPr>
                <w:rFonts w:cstheme="minorHAnsi"/>
              </w:rPr>
            </w:pPr>
            <w:r w:rsidRPr="00BB501D">
              <w:rPr>
                <w:rFonts w:cstheme="minorHAnsi"/>
              </w:rPr>
              <w:t>2</w:t>
            </w:r>
          </w:p>
        </w:tc>
        <w:tc>
          <w:tcPr>
            <w:tcW w:w="1710" w:type="dxa"/>
            <w:noWrap/>
          </w:tcPr>
          <w:p w14:paraId="1A67DE20"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1DC13FDA" w14:textId="4EED557B" w:rsidR="00432298" w:rsidRDefault="00AB740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0.03</w:t>
            </w:r>
          </w:p>
        </w:tc>
      </w:tr>
      <w:tr w:rsidR="00432298" w:rsidRPr="00BB501D" w14:paraId="08B1B3AE"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43768B41" w14:textId="77777777" w:rsidR="00432298" w:rsidRPr="00BB501D" w:rsidRDefault="00432298" w:rsidP="00432298">
            <w:pPr>
              <w:spacing w:line="276" w:lineRule="auto"/>
              <w:rPr>
                <w:rFonts w:cstheme="minorHAnsi"/>
              </w:rPr>
            </w:pPr>
            <w:r w:rsidRPr="00BB501D">
              <w:rPr>
                <w:rFonts w:cstheme="minorHAnsi"/>
              </w:rPr>
              <w:t>3</w:t>
            </w:r>
          </w:p>
        </w:tc>
        <w:tc>
          <w:tcPr>
            <w:tcW w:w="1710" w:type="dxa"/>
            <w:noWrap/>
          </w:tcPr>
          <w:p w14:paraId="35C91D7F"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7F7D65A7" w14:textId="595FDCC6" w:rsidR="00432298" w:rsidRDefault="00AB740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11.60</w:t>
            </w:r>
          </w:p>
        </w:tc>
      </w:tr>
      <w:tr w:rsidR="00432298" w:rsidRPr="00BB501D" w14:paraId="1DE3584C"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2446BF01" w14:textId="77777777" w:rsidR="00432298" w:rsidRPr="00BB501D" w:rsidRDefault="00432298" w:rsidP="00432298">
            <w:pPr>
              <w:spacing w:line="276" w:lineRule="auto"/>
              <w:rPr>
                <w:rFonts w:cstheme="minorHAnsi"/>
              </w:rPr>
            </w:pPr>
            <w:r>
              <w:rPr>
                <w:rFonts w:cstheme="minorHAnsi"/>
              </w:rPr>
              <w:t>5</w:t>
            </w:r>
          </w:p>
        </w:tc>
        <w:tc>
          <w:tcPr>
            <w:tcW w:w="1710" w:type="dxa"/>
            <w:noWrap/>
          </w:tcPr>
          <w:p w14:paraId="491A43F5"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0FADE97F" w14:textId="2F7C946E" w:rsidR="00432298" w:rsidRDefault="00AB740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0.06</w:t>
            </w:r>
          </w:p>
        </w:tc>
      </w:tr>
      <w:tr w:rsidR="00432298" w:rsidRPr="00BB501D" w14:paraId="3D37F7EB"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35BF2710" w14:textId="77777777" w:rsidR="00432298" w:rsidRPr="00BB501D" w:rsidRDefault="00432298" w:rsidP="00432298">
            <w:pPr>
              <w:spacing w:line="276" w:lineRule="auto"/>
              <w:rPr>
                <w:rFonts w:cstheme="minorHAnsi"/>
              </w:rPr>
            </w:pPr>
            <w:r>
              <w:rPr>
                <w:rFonts w:cstheme="minorHAnsi"/>
              </w:rPr>
              <w:t>6</w:t>
            </w:r>
          </w:p>
        </w:tc>
        <w:tc>
          <w:tcPr>
            <w:tcW w:w="1710" w:type="dxa"/>
            <w:noWrap/>
          </w:tcPr>
          <w:p w14:paraId="014A6749"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1E690029" w14:textId="4CDB1944" w:rsidR="00432298" w:rsidRDefault="00AB740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0.03</w:t>
            </w:r>
          </w:p>
        </w:tc>
      </w:tr>
      <w:tr w:rsidR="00432298" w:rsidRPr="00BB501D" w14:paraId="0E41A7AD"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272EBB3E" w14:textId="77777777" w:rsidR="00432298" w:rsidRPr="002F1818" w:rsidRDefault="00432298" w:rsidP="00432298">
            <w:pPr>
              <w:spacing w:line="276" w:lineRule="auto"/>
              <w:rPr>
                <w:rFonts w:cstheme="minorHAnsi"/>
                <w:b w:val="0"/>
                <w:bCs w:val="0"/>
              </w:rPr>
            </w:pPr>
            <w:r>
              <w:rPr>
                <w:rFonts w:cstheme="minorHAnsi"/>
              </w:rPr>
              <w:t>7</w:t>
            </w:r>
          </w:p>
        </w:tc>
        <w:tc>
          <w:tcPr>
            <w:tcW w:w="1710" w:type="dxa"/>
            <w:noWrap/>
          </w:tcPr>
          <w:p w14:paraId="46D1F29E"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7F5580F8" w14:textId="0C4067A9" w:rsidR="00432298" w:rsidRDefault="00AB740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2.47</w:t>
            </w:r>
          </w:p>
        </w:tc>
      </w:tr>
      <w:tr w:rsidR="00432298" w:rsidRPr="00BB501D" w14:paraId="56F778E7"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07CA5BD0" w14:textId="77777777" w:rsidR="00432298" w:rsidRPr="00BB501D" w:rsidRDefault="00432298" w:rsidP="00432298">
            <w:pPr>
              <w:spacing w:line="276" w:lineRule="auto"/>
              <w:rPr>
                <w:rFonts w:cstheme="minorHAnsi"/>
              </w:rPr>
            </w:pPr>
            <w:r>
              <w:rPr>
                <w:rFonts w:cstheme="minorHAnsi"/>
              </w:rPr>
              <w:t>8</w:t>
            </w:r>
          </w:p>
        </w:tc>
        <w:tc>
          <w:tcPr>
            <w:tcW w:w="1710" w:type="dxa"/>
            <w:noWrap/>
          </w:tcPr>
          <w:p w14:paraId="7930E45F"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63B5F7FC" w14:textId="06F4CFBA" w:rsidR="00432298" w:rsidRDefault="00E84F9D"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0.95</w:t>
            </w:r>
          </w:p>
        </w:tc>
      </w:tr>
      <w:tr w:rsidR="00432298" w:rsidRPr="00BB501D" w14:paraId="67634A89"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6EE62782" w14:textId="77777777" w:rsidR="00432298" w:rsidRPr="00BB501D" w:rsidRDefault="00432298" w:rsidP="00432298">
            <w:pPr>
              <w:spacing w:line="276" w:lineRule="auto"/>
              <w:rPr>
                <w:rFonts w:cstheme="minorHAnsi"/>
              </w:rPr>
            </w:pPr>
            <w:r>
              <w:rPr>
                <w:rFonts w:cstheme="minorHAnsi"/>
              </w:rPr>
              <w:t>10</w:t>
            </w:r>
          </w:p>
        </w:tc>
        <w:tc>
          <w:tcPr>
            <w:tcW w:w="1710" w:type="dxa"/>
            <w:noWrap/>
          </w:tcPr>
          <w:p w14:paraId="0E868E28"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5B08459C" w14:textId="57504A93" w:rsidR="00432298" w:rsidRDefault="002E6D0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0.03</w:t>
            </w:r>
          </w:p>
        </w:tc>
      </w:tr>
      <w:tr w:rsidR="00432298" w:rsidRPr="00BB501D" w14:paraId="1F7BB9DA"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672F53F1" w14:textId="77777777" w:rsidR="00432298" w:rsidRPr="00BB501D" w:rsidRDefault="00432298" w:rsidP="00432298">
            <w:pPr>
              <w:spacing w:line="276" w:lineRule="auto"/>
              <w:rPr>
                <w:rFonts w:cstheme="minorHAnsi"/>
              </w:rPr>
            </w:pPr>
            <w:r>
              <w:rPr>
                <w:rFonts w:cstheme="minorHAnsi"/>
              </w:rPr>
              <w:t>11</w:t>
            </w:r>
          </w:p>
        </w:tc>
        <w:tc>
          <w:tcPr>
            <w:tcW w:w="1710" w:type="dxa"/>
            <w:noWrap/>
          </w:tcPr>
          <w:p w14:paraId="1DB42D27"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2434FA86" w14:textId="7B15BFE6" w:rsidR="00432298" w:rsidRDefault="002E6D0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0.03</w:t>
            </w:r>
          </w:p>
        </w:tc>
      </w:tr>
      <w:tr w:rsidR="00432298" w:rsidRPr="00BB501D" w14:paraId="1C071E71"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6895AB7F" w14:textId="77777777" w:rsidR="00432298" w:rsidRPr="00BB501D" w:rsidRDefault="00432298" w:rsidP="00432298">
            <w:pPr>
              <w:spacing w:line="276" w:lineRule="auto"/>
              <w:rPr>
                <w:rFonts w:cstheme="minorHAnsi"/>
              </w:rPr>
            </w:pPr>
            <w:r w:rsidRPr="00BB501D">
              <w:rPr>
                <w:rFonts w:cstheme="minorHAnsi"/>
              </w:rPr>
              <w:t>1</w:t>
            </w:r>
            <w:r>
              <w:rPr>
                <w:rFonts w:cstheme="minorHAnsi"/>
              </w:rPr>
              <w:t>2</w:t>
            </w:r>
          </w:p>
        </w:tc>
        <w:tc>
          <w:tcPr>
            <w:tcW w:w="1710" w:type="dxa"/>
            <w:noWrap/>
          </w:tcPr>
          <w:p w14:paraId="50E11608"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66170426" w14:textId="0D10DC67" w:rsidR="00432298" w:rsidRDefault="002E6D0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0.06</w:t>
            </w:r>
          </w:p>
        </w:tc>
      </w:tr>
      <w:tr w:rsidR="00432298" w:rsidRPr="00BB501D" w14:paraId="36402C11"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58279976" w14:textId="77777777" w:rsidR="00432298" w:rsidRPr="00BB501D" w:rsidRDefault="00432298" w:rsidP="00432298">
            <w:pPr>
              <w:spacing w:line="276" w:lineRule="auto"/>
              <w:rPr>
                <w:rFonts w:cstheme="minorHAnsi"/>
              </w:rPr>
            </w:pPr>
            <w:r w:rsidRPr="00BB501D">
              <w:rPr>
                <w:rFonts w:cstheme="minorHAnsi"/>
              </w:rPr>
              <w:t>1</w:t>
            </w:r>
            <w:r>
              <w:rPr>
                <w:rFonts w:cstheme="minorHAnsi"/>
              </w:rPr>
              <w:t>3</w:t>
            </w:r>
          </w:p>
        </w:tc>
        <w:tc>
          <w:tcPr>
            <w:tcW w:w="1710" w:type="dxa"/>
            <w:noWrap/>
          </w:tcPr>
          <w:p w14:paraId="0237177E"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168CE52A" w14:textId="3242F162" w:rsidR="00432298" w:rsidRDefault="00CA2E50"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0.13</w:t>
            </w:r>
          </w:p>
        </w:tc>
      </w:tr>
      <w:tr w:rsidR="00432298" w:rsidRPr="00BB501D" w14:paraId="632AE05A"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56E74E4F" w14:textId="77777777" w:rsidR="00432298" w:rsidRPr="00BB501D" w:rsidRDefault="00432298" w:rsidP="00432298">
            <w:pPr>
              <w:spacing w:line="276" w:lineRule="auto"/>
              <w:rPr>
                <w:rFonts w:cstheme="minorHAnsi"/>
              </w:rPr>
            </w:pPr>
            <w:r w:rsidRPr="00BB501D">
              <w:rPr>
                <w:rFonts w:cstheme="minorHAnsi"/>
              </w:rPr>
              <w:t>1</w:t>
            </w:r>
            <w:r>
              <w:rPr>
                <w:rFonts w:cstheme="minorHAnsi"/>
              </w:rPr>
              <w:t>4</w:t>
            </w:r>
          </w:p>
        </w:tc>
        <w:tc>
          <w:tcPr>
            <w:tcW w:w="1710" w:type="dxa"/>
            <w:noWrap/>
          </w:tcPr>
          <w:p w14:paraId="02B40724"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4F82ACC5" w14:textId="3B0456A6" w:rsidR="00432298" w:rsidRDefault="00CA2E50"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4.97</w:t>
            </w:r>
          </w:p>
        </w:tc>
      </w:tr>
      <w:tr w:rsidR="00432298" w:rsidRPr="00BB501D" w14:paraId="5F99BAF3" w14:textId="77777777" w:rsidTr="00432298">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7EEDC4EB" w14:textId="77777777" w:rsidR="00432298" w:rsidRPr="00DB630A" w:rsidRDefault="00432298" w:rsidP="00432298">
            <w:pPr>
              <w:spacing w:line="276" w:lineRule="auto"/>
              <w:rPr>
                <w:rFonts w:cstheme="minorHAnsi"/>
                <w:b w:val="0"/>
                <w:bCs w:val="0"/>
              </w:rPr>
            </w:pPr>
            <w:r w:rsidRPr="00BB501D">
              <w:rPr>
                <w:rFonts w:cstheme="minorHAnsi"/>
              </w:rPr>
              <w:t>1</w:t>
            </w:r>
            <w:r>
              <w:rPr>
                <w:rFonts w:cstheme="minorHAnsi"/>
              </w:rPr>
              <w:t>5</w:t>
            </w:r>
          </w:p>
        </w:tc>
        <w:tc>
          <w:tcPr>
            <w:tcW w:w="1710" w:type="dxa"/>
            <w:noWrap/>
          </w:tcPr>
          <w:p w14:paraId="02A85E9D" w14:textId="77777777" w:rsidR="00432298" w:rsidRPr="00BB501D" w:rsidRDefault="00432298"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10426E9A" w14:textId="481D30EF" w:rsidR="00432298" w:rsidRDefault="00B8025B" w:rsidP="00432298">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0.14</w:t>
            </w:r>
          </w:p>
        </w:tc>
      </w:tr>
    </w:tbl>
    <w:p w14:paraId="643F2862" w14:textId="59F82B91" w:rsidR="0022087A" w:rsidRDefault="0022087A" w:rsidP="00F2742D">
      <w:pPr>
        <w:spacing w:line="360" w:lineRule="auto"/>
      </w:pPr>
    </w:p>
    <w:p w14:paraId="20AC511D" w14:textId="3E551D45" w:rsidR="0022087A" w:rsidRDefault="0022087A" w:rsidP="00F2742D">
      <w:pPr>
        <w:spacing w:line="360" w:lineRule="auto"/>
      </w:pPr>
    </w:p>
    <w:p w14:paraId="6250C837" w14:textId="6325F3DC" w:rsidR="0022087A" w:rsidRDefault="0022087A" w:rsidP="00F2742D">
      <w:pPr>
        <w:spacing w:line="360" w:lineRule="auto"/>
      </w:pPr>
    </w:p>
    <w:p w14:paraId="42091C95" w14:textId="70A009BF" w:rsidR="0022087A" w:rsidRDefault="0022087A" w:rsidP="00F2742D">
      <w:pPr>
        <w:spacing w:line="360" w:lineRule="auto"/>
      </w:pPr>
    </w:p>
    <w:p w14:paraId="46A2E2B7" w14:textId="007FA96A" w:rsidR="0022087A" w:rsidRDefault="0022087A" w:rsidP="00F2742D">
      <w:pPr>
        <w:spacing w:line="360" w:lineRule="auto"/>
      </w:pPr>
    </w:p>
    <w:p w14:paraId="3C9306E6" w14:textId="0B721DDF" w:rsidR="0022087A" w:rsidRDefault="0022087A" w:rsidP="00F2742D">
      <w:pPr>
        <w:spacing w:line="360" w:lineRule="auto"/>
      </w:pPr>
    </w:p>
    <w:p w14:paraId="3ACC873F" w14:textId="71EDC2E7" w:rsidR="0022087A" w:rsidRDefault="0022087A" w:rsidP="00F2742D">
      <w:pPr>
        <w:spacing w:line="360" w:lineRule="auto"/>
      </w:pPr>
    </w:p>
    <w:p w14:paraId="495B114D" w14:textId="193969C2" w:rsidR="0022087A" w:rsidRDefault="0022087A" w:rsidP="00F2742D">
      <w:pPr>
        <w:spacing w:line="360" w:lineRule="auto"/>
      </w:pPr>
    </w:p>
    <w:p w14:paraId="0D947097" w14:textId="73E20983" w:rsidR="00923CAB" w:rsidRDefault="00923CAB" w:rsidP="00923CAB">
      <w:pPr>
        <w:pStyle w:val="Caption"/>
        <w:framePr w:hSpace="181" w:wrap="notBeside" w:vAnchor="text" w:hAnchor="page" w:x="1455" w:y="831"/>
      </w:pPr>
      <w:r>
        <w:t>Table 3.4.2 – LE3 – Spar</w:t>
      </w:r>
      <w:r w:rsidR="00A1330E">
        <w:t>k Advance Control Unit</w:t>
      </w:r>
      <w:r>
        <w:t xml:space="preserve"> </w:t>
      </w:r>
    </w:p>
    <w:p w14:paraId="4A9AEA6D" w14:textId="52C840F2" w:rsidR="0022087A" w:rsidRDefault="0022087A" w:rsidP="00F2742D">
      <w:pPr>
        <w:spacing w:line="360" w:lineRule="auto"/>
      </w:pPr>
    </w:p>
    <w:p w14:paraId="67706851" w14:textId="6E310158" w:rsidR="0022087A" w:rsidRDefault="00EE2F32" w:rsidP="00F2742D">
      <w:pPr>
        <w:spacing w:line="360" w:lineRule="auto"/>
      </w:pPr>
      <w:r>
        <w:t xml:space="preserve">The </w:t>
      </w:r>
      <w:r w:rsidR="00C54DB0">
        <w:t>a</w:t>
      </w:r>
      <w:r>
        <w:t>bove table</w:t>
      </w:r>
      <w:r w:rsidR="00E7052D">
        <w:t>s</w:t>
      </w:r>
      <w:r>
        <w:t xml:space="preserve"> </w:t>
      </w:r>
      <w:r w:rsidR="00E7052D">
        <w:t>display</w:t>
      </w:r>
      <w:r>
        <w:t xml:space="preserve"> </w:t>
      </w:r>
      <w:r w:rsidR="00C54DB0">
        <w:t>the measurements taken of the Spark Advance Control Unit</w:t>
      </w:r>
      <w:r w:rsidR="00E7052D">
        <w:t xml:space="preserve"> and the Amplifier</w:t>
      </w:r>
      <w:r w:rsidR="00C54DB0">
        <w:t xml:space="preserve"> using a multi meter</w:t>
      </w:r>
      <w:r w:rsidR="00BB289E">
        <w:t>.</w:t>
      </w:r>
      <w:r w:rsidR="00C54DB0">
        <w:t xml:space="preserve"> </w:t>
      </w:r>
      <w:r w:rsidR="00E7052D">
        <w:t>E</w:t>
      </w:r>
      <w:r w:rsidR="00BB289E">
        <w:t>vidently,</w:t>
      </w:r>
      <w:r w:rsidR="00C54DB0">
        <w:t xml:space="preserve"> they all read 0 volts </w:t>
      </w:r>
      <w:r w:rsidR="00285734">
        <w:t>with the</w:t>
      </w:r>
      <w:r w:rsidR="00C54DB0">
        <w:t xml:space="preserve"> ignition </w:t>
      </w:r>
      <w:r w:rsidR="00285734">
        <w:t>off</w:t>
      </w:r>
      <w:r w:rsidR="00D86F8C">
        <w:t xml:space="preserve"> as</w:t>
      </w:r>
      <w:r w:rsidR="00C54DB0">
        <w:t xml:space="preserve"> no power was being sent</w:t>
      </w:r>
      <w:r w:rsidR="00D86F8C">
        <w:t xml:space="preserve">, </w:t>
      </w:r>
      <w:r w:rsidR="00A51165">
        <w:t>whereas</w:t>
      </w:r>
      <w:r w:rsidR="00D86F8C">
        <w:t xml:space="preserve"> with the ignition turned on </w:t>
      </w:r>
      <w:r w:rsidR="00A51165">
        <w:t>there were significant readings</w:t>
      </w:r>
      <w:r w:rsidR="00C54DB0">
        <w:t xml:space="preserve">. </w:t>
      </w:r>
      <w:r w:rsidR="006C7E7D">
        <w:t xml:space="preserve">When measuring the Spark Advance Control Unit </w:t>
      </w:r>
      <w:r w:rsidR="00923CAB">
        <w:t>pins 4 and 9 had no connection.</w:t>
      </w:r>
      <w:r w:rsidR="00735993">
        <w:t xml:space="preserve"> </w:t>
      </w:r>
      <w:r w:rsidR="005A0276">
        <w:t xml:space="preserve">With the ignition off the </w:t>
      </w:r>
      <w:r w:rsidR="00921439">
        <w:t xml:space="preserve">battery voltage measured 12.26, whereas when the </w:t>
      </w:r>
      <w:r w:rsidR="00F736A0">
        <w:t>ignition</w:t>
      </w:r>
      <w:r w:rsidR="00921439">
        <w:t xml:space="preserve"> was on it measured 11.98</w:t>
      </w:r>
      <w:r w:rsidR="00821943">
        <w:t xml:space="preserve"> </w:t>
      </w:r>
      <w:r w:rsidR="00233C0A">
        <w:t>because the engine was not running so the alternator was not recharging the battery</w:t>
      </w:r>
      <w:r w:rsidR="0010538E">
        <w:t>.</w:t>
      </w:r>
    </w:p>
    <w:p w14:paraId="20001F5F" w14:textId="0B012538" w:rsidR="0022087A" w:rsidRDefault="0022087A" w:rsidP="00F2742D">
      <w:pPr>
        <w:spacing w:line="360" w:lineRule="auto"/>
      </w:pPr>
    </w:p>
    <w:p w14:paraId="45FD9AA7" w14:textId="2D22D32F" w:rsidR="00CA6FEC" w:rsidRDefault="00CA6FEC" w:rsidP="00F2742D">
      <w:pPr>
        <w:spacing w:line="360" w:lineRule="auto"/>
      </w:pPr>
    </w:p>
    <w:p w14:paraId="2C0C75BC" w14:textId="795C0B39" w:rsidR="00CA6FEC" w:rsidRDefault="00CA6FEC" w:rsidP="00F2742D">
      <w:pPr>
        <w:spacing w:line="360" w:lineRule="auto"/>
      </w:pPr>
    </w:p>
    <w:tbl>
      <w:tblPr>
        <w:tblStyle w:val="GridTable1Light-Accent1"/>
        <w:tblpPr w:leftFromText="180" w:rightFromText="180" w:vertAnchor="text" w:horzAnchor="margin" w:tblpY="-824"/>
        <w:tblW w:w="4385" w:type="dxa"/>
        <w:tblLook w:val="04A0" w:firstRow="1" w:lastRow="0" w:firstColumn="1" w:lastColumn="0" w:noHBand="0" w:noVBand="1"/>
      </w:tblPr>
      <w:tblGrid>
        <w:gridCol w:w="965"/>
        <w:gridCol w:w="1710"/>
        <w:gridCol w:w="1710"/>
      </w:tblGrid>
      <w:tr w:rsidR="00A1330E" w:rsidRPr="003762A1" w14:paraId="0F3CE87A" w14:textId="77777777" w:rsidTr="00A1330E">
        <w:trPr>
          <w:cnfStyle w:val="100000000000" w:firstRow="1" w:lastRow="0" w:firstColumn="0" w:lastColumn="0" w:oddVBand="0" w:evenVBand="0" w:oddHBand="0"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2B0DF542" w14:textId="77777777" w:rsidR="00A1330E" w:rsidRPr="00BB501D" w:rsidRDefault="00A1330E" w:rsidP="00A1330E">
            <w:pPr>
              <w:spacing w:line="276" w:lineRule="auto"/>
              <w:rPr>
                <w:rFonts w:cstheme="minorHAnsi"/>
              </w:rPr>
            </w:pPr>
            <w:r w:rsidRPr="00BB501D">
              <w:rPr>
                <w:rFonts w:cstheme="minorHAnsi"/>
              </w:rPr>
              <w:t>Pin Number</w:t>
            </w:r>
          </w:p>
        </w:tc>
        <w:tc>
          <w:tcPr>
            <w:tcW w:w="1710" w:type="dxa"/>
            <w:shd w:val="clear" w:color="auto" w:fill="F7CAAC" w:themeFill="accent2" w:themeFillTint="66"/>
            <w:noWrap/>
            <w:hideMark/>
          </w:tcPr>
          <w:p w14:paraId="5186C136" w14:textId="77777777" w:rsidR="00A1330E" w:rsidRPr="003762A1" w:rsidRDefault="00A1330E" w:rsidP="00A1330E">
            <w:pPr>
              <w:spacing w:line="276" w:lineRule="auto"/>
              <w:cnfStyle w:val="100000000000" w:firstRow="1" w:lastRow="0" w:firstColumn="0" w:lastColumn="0" w:oddVBand="0" w:evenVBand="0" w:oddHBand="0" w:evenHBand="0" w:firstRowFirstColumn="0" w:firstRowLastColumn="0" w:lastRowFirstColumn="0" w:lastRowLastColumn="0"/>
              <w:rPr>
                <w:rFonts w:cstheme="minorHAnsi"/>
                <w:b w:val="0"/>
                <w:bCs w:val="0"/>
              </w:rPr>
            </w:pPr>
            <w:r>
              <w:rPr>
                <w:rFonts w:cstheme="minorHAnsi"/>
              </w:rPr>
              <w:t xml:space="preserve">Measured Voltage (Volts) Ignition Off </w:t>
            </w:r>
          </w:p>
        </w:tc>
        <w:tc>
          <w:tcPr>
            <w:tcW w:w="1710" w:type="dxa"/>
            <w:shd w:val="clear" w:color="auto" w:fill="F7CAAC" w:themeFill="accent2" w:themeFillTint="66"/>
          </w:tcPr>
          <w:p w14:paraId="39AF2576" w14:textId="77777777" w:rsidR="00A1330E" w:rsidRDefault="00A1330E" w:rsidP="00A1330E">
            <w:pPr>
              <w:spacing w:line="276"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Measured Voltage (Volts) Ignition On</w:t>
            </w:r>
          </w:p>
        </w:tc>
      </w:tr>
      <w:tr w:rsidR="00A1330E" w:rsidRPr="00BB501D" w14:paraId="2E327F9A" w14:textId="77777777" w:rsidTr="00A1330E">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2EAF442C" w14:textId="77777777" w:rsidR="00A1330E" w:rsidRPr="00BB501D" w:rsidRDefault="00A1330E" w:rsidP="00A1330E">
            <w:pPr>
              <w:spacing w:line="276" w:lineRule="auto"/>
              <w:rPr>
                <w:rFonts w:cstheme="minorHAnsi"/>
              </w:rPr>
            </w:pPr>
            <w:r w:rsidRPr="00BB501D">
              <w:rPr>
                <w:rFonts w:cstheme="minorHAnsi"/>
              </w:rPr>
              <w:t>1</w:t>
            </w:r>
          </w:p>
        </w:tc>
        <w:tc>
          <w:tcPr>
            <w:tcW w:w="1710" w:type="dxa"/>
            <w:noWrap/>
            <w:hideMark/>
          </w:tcPr>
          <w:p w14:paraId="14D71A23" w14:textId="77777777" w:rsidR="00A1330E" w:rsidRPr="00BB501D" w:rsidRDefault="00A1330E" w:rsidP="00A1330E">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1B127580" w14:textId="34F8F091" w:rsidR="00A1330E" w:rsidRDefault="00C158F4" w:rsidP="00A1330E">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11.67</w:t>
            </w:r>
          </w:p>
        </w:tc>
      </w:tr>
      <w:tr w:rsidR="00A1330E" w:rsidRPr="00BB501D" w14:paraId="4D8B11C1" w14:textId="77777777" w:rsidTr="00A1330E">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6255F117" w14:textId="77777777" w:rsidR="00A1330E" w:rsidRPr="00BB501D" w:rsidRDefault="00A1330E" w:rsidP="00A1330E">
            <w:pPr>
              <w:spacing w:line="276" w:lineRule="auto"/>
              <w:rPr>
                <w:rFonts w:cstheme="minorHAnsi"/>
              </w:rPr>
            </w:pPr>
            <w:r w:rsidRPr="00BB501D">
              <w:rPr>
                <w:rFonts w:cstheme="minorHAnsi"/>
              </w:rPr>
              <w:t>2</w:t>
            </w:r>
          </w:p>
        </w:tc>
        <w:tc>
          <w:tcPr>
            <w:tcW w:w="1710" w:type="dxa"/>
            <w:noWrap/>
          </w:tcPr>
          <w:p w14:paraId="160ED766" w14:textId="77777777" w:rsidR="00A1330E" w:rsidRPr="00BB501D" w:rsidRDefault="00A1330E" w:rsidP="00A1330E">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526A27F0" w14:textId="5046321A" w:rsidR="00A1330E" w:rsidRDefault="00C158F4" w:rsidP="00A1330E">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0.02</w:t>
            </w:r>
          </w:p>
        </w:tc>
      </w:tr>
      <w:tr w:rsidR="00A1330E" w:rsidRPr="00BB501D" w14:paraId="08C9BA5F" w14:textId="77777777" w:rsidTr="00A1330E">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6B3504B5" w14:textId="77777777" w:rsidR="00A1330E" w:rsidRPr="00BB501D" w:rsidRDefault="00A1330E" w:rsidP="00A1330E">
            <w:pPr>
              <w:spacing w:line="276" w:lineRule="auto"/>
              <w:rPr>
                <w:rFonts w:cstheme="minorHAnsi"/>
              </w:rPr>
            </w:pPr>
            <w:r w:rsidRPr="00BB501D">
              <w:rPr>
                <w:rFonts w:cstheme="minorHAnsi"/>
              </w:rPr>
              <w:t>3</w:t>
            </w:r>
          </w:p>
        </w:tc>
        <w:tc>
          <w:tcPr>
            <w:tcW w:w="1710" w:type="dxa"/>
            <w:noWrap/>
          </w:tcPr>
          <w:p w14:paraId="6C028DA9" w14:textId="77777777" w:rsidR="00A1330E" w:rsidRPr="00BB501D" w:rsidRDefault="00A1330E" w:rsidP="00A1330E">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39017A9D" w14:textId="335F1354" w:rsidR="00A1330E" w:rsidRDefault="00C158F4" w:rsidP="00A1330E">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11.67</w:t>
            </w:r>
          </w:p>
        </w:tc>
      </w:tr>
      <w:tr w:rsidR="00A1330E" w:rsidRPr="00BB501D" w14:paraId="56CB9879" w14:textId="77777777" w:rsidTr="00A1330E">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3DFF801D" w14:textId="45B24517" w:rsidR="00A1330E" w:rsidRPr="00BB501D" w:rsidRDefault="00E21A75" w:rsidP="00A1330E">
            <w:pPr>
              <w:spacing w:line="276" w:lineRule="auto"/>
              <w:rPr>
                <w:rFonts w:cstheme="minorHAnsi"/>
              </w:rPr>
            </w:pPr>
            <w:r>
              <w:rPr>
                <w:rFonts w:cstheme="minorHAnsi"/>
              </w:rPr>
              <w:t>4</w:t>
            </w:r>
          </w:p>
        </w:tc>
        <w:tc>
          <w:tcPr>
            <w:tcW w:w="1710" w:type="dxa"/>
            <w:noWrap/>
          </w:tcPr>
          <w:p w14:paraId="0DE2BBD2" w14:textId="77777777" w:rsidR="00A1330E" w:rsidRPr="00BB501D" w:rsidRDefault="00A1330E" w:rsidP="00A1330E">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4E4C0E40" w14:textId="2292A7F5" w:rsidR="00A1330E" w:rsidRDefault="00C158F4" w:rsidP="00A1330E">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0.13</w:t>
            </w:r>
          </w:p>
        </w:tc>
      </w:tr>
    </w:tbl>
    <w:p w14:paraId="5B278962" w14:textId="5ED45124" w:rsidR="00CA6FEC" w:rsidRDefault="00CA6FEC" w:rsidP="00F2742D">
      <w:pPr>
        <w:spacing w:line="360" w:lineRule="auto"/>
      </w:pPr>
    </w:p>
    <w:p w14:paraId="1239B7C2" w14:textId="7F67AF39" w:rsidR="00E46B23" w:rsidRDefault="00E46B23" w:rsidP="00F2742D">
      <w:pPr>
        <w:spacing w:line="360" w:lineRule="auto"/>
      </w:pPr>
    </w:p>
    <w:p w14:paraId="03CAFCF4" w14:textId="0E0CE1C9" w:rsidR="00A1330E" w:rsidRDefault="00A1330E" w:rsidP="00A1330E">
      <w:pPr>
        <w:pStyle w:val="Caption"/>
        <w:framePr w:hSpace="181" w:wrap="notBeside" w:vAnchor="text" w:hAnchor="page" w:x="1425" w:y="405"/>
      </w:pPr>
      <w:r>
        <w:t>Table 3.4.</w:t>
      </w:r>
      <w:r w:rsidR="000B6C97">
        <w:t>3</w:t>
      </w:r>
      <w:r>
        <w:t xml:space="preserve"> – LE3 – Amplifier  </w:t>
      </w:r>
    </w:p>
    <w:p w14:paraId="65404E3A" w14:textId="77777777" w:rsidR="00D20C6C" w:rsidRDefault="00D20C6C"/>
    <w:p w14:paraId="50559386" w14:textId="03A0ECEF" w:rsidR="00D20C6C" w:rsidRDefault="008808A1" w:rsidP="00136C91">
      <w:pPr>
        <w:spacing w:line="360" w:lineRule="auto"/>
      </w:pPr>
      <w:r>
        <w:t xml:space="preserve">The above table of results show the </w:t>
      </w:r>
      <w:r w:rsidR="00E21A75">
        <w:t xml:space="preserve">resistance readings of the Amplifier. </w:t>
      </w:r>
      <w:r w:rsidR="000279F4">
        <w:t xml:space="preserve">The Amplifier voltage was measured using </w:t>
      </w:r>
      <w:r w:rsidR="00637A0E">
        <w:t>the multimeter set to volts</w:t>
      </w:r>
      <w:r w:rsidR="00F62B49">
        <w:t>, and voltage was measured across all 4 pins.</w:t>
      </w:r>
      <w:r w:rsidR="00BF5298">
        <w:t xml:space="preserve"> These results are all correct and there are no inconsistencies. </w:t>
      </w:r>
    </w:p>
    <w:p w14:paraId="4556B5AE" w14:textId="77777777" w:rsidR="00D20C6C" w:rsidRDefault="00D20C6C"/>
    <w:tbl>
      <w:tblPr>
        <w:tblStyle w:val="GridTable1Light-Accent1"/>
        <w:tblpPr w:leftFromText="180" w:rightFromText="180" w:vertAnchor="text" w:horzAnchor="margin" w:tblpY="2"/>
        <w:tblW w:w="4385" w:type="dxa"/>
        <w:tblLook w:val="04A0" w:firstRow="1" w:lastRow="0" w:firstColumn="1" w:lastColumn="0" w:noHBand="0" w:noVBand="1"/>
      </w:tblPr>
      <w:tblGrid>
        <w:gridCol w:w="965"/>
        <w:gridCol w:w="1710"/>
        <w:gridCol w:w="1710"/>
      </w:tblGrid>
      <w:tr w:rsidR="00D20C6C" w14:paraId="12E29C83" w14:textId="77777777" w:rsidTr="00F9602D">
        <w:trPr>
          <w:cnfStyle w:val="100000000000" w:firstRow="1" w:lastRow="0" w:firstColumn="0" w:lastColumn="0" w:oddVBand="0" w:evenVBand="0" w:oddHBand="0"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2A84B4F2" w14:textId="77777777" w:rsidR="00D20C6C" w:rsidRPr="00BB501D" w:rsidRDefault="00D20C6C" w:rsidP="00F9602D">
            <w:pPr>
              <w:spacing w:line="276" w:lineRule="auto"/>
              <w:rPr>
                <w:rFonts w:cstheme="minorHAnsi"/>
              </w:rPr>
            </w:pPr>
            <w:r w:rsidRPr="00BB501D">
              <w:rPr>
                <w:rFonts w:cstheme="minorHAnsi"/>
              </w:rPr>
              <w:t>Pin Number</w:t>
            </w:r>
          </w:p>
        </w:tc>
        <w:tc>
          <w:tcPr>
            <w:tcW w:w="1710" w:type="dxa"/>
            <w:shd w:val="clear" w:color="auto" w:fill="F7CAAC" w:themeFill="accent2" w:themeFillTint="66"/>
            <w:noWrap/>
            <w:hideMark/>
          </w:tcPr>
          <w:p w14:paraId="401E6E7F" w14:textId="77777777" w:rsidR="00D20C6C" w:rsidRPr="003762A1" w:rsidRDefault="00D20C6C" w:rsidP="00F9602D">
            <w:pPr>
              <w:spacing w:line="276" w:lineRule="auto"/>
              <w:cnfStyle w:val="100000000000" w:firstRow="1" w:lastRow="0" w:firstColumn="0" w:lastColumn="0" w:oddVBand="0" w:evenVBand="0" w:oddHBand="0" w:evenHBand="0" w:firstRowFirstColumn="0" w:firstRowLastColumn="0" w:lastRowFirstColumn="0" w:lastRowLastColumn="0"/>
              <w:rPr>
                <w:rFonts w:cstheme="minorHAnsi"/>
                <w:b w:val="0"/>
                <w:bCs w:val="0"/>
              </w:rPr>
            </w:pPr>
            <w:r>
              <w:rPr>
                <w:rFonts w:cstheme="minorHAnsi"/>
              </w:rPr>
              <w:t>Measured Voltage (Volts) Ignition Off</w:t>
            </w:r>
          </w:p>
        </w:tc>
        <w:tc>
          <w:tcPr>
            <w:tcW w:w="1710" w:type="dxa"/>
            <w:shd w:val="clear" w:color="auto" w:fill="F7CAAC" w:themeFill="accent2" w:themeFillTint="66"/>
          </w:tcPr>
          <w:p w14:paraId="6A81DC05" w14:textId="77777777" w:rsidR="00D20C6C" w:rsidRDefault="00D20C6C" w:rsidP="00F9602D">
            <w:pPr>
              <w:spacing w:line="276"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Measured Voltage (Volts) Ignition On</w:t>
            </w:r>
          </w:p>
        </w:tc>
      </w:tr>
      <w:tr w:rsidR="00D20C6C" w14:paraId="5DAA9C65" w14:textId="77777777" w:rsidTr="00F9602D">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1A9B0843" w14:textId="77777777" w:rsidR="00D20C6C" w:rsidRPr="00175334" w:rsidRDefault="00D20C6C" w:rsidP="00F9602D">
            <w:pPr>
              <w:spacing w:line="276" w:lineRule="auto"/>
              <w:rPr>
                <w:rFonts w:cstheme="minorHAnsi"/>
              </w:rPr>
            </w:pPr>
            <w:r w:rsidRPr="00175334">
              <w:rPr>
                <w:rFonts w:cstheme="minorHAnsi"/>
              </w:rPr>
              <w:t>1</w:t>
            </w:r>
          </w:p>
        </w:tc>
        <w:tc>
          <w:tcPr>
            <w:tcW w:w="1710" w:type="dxa"/>
            <w:noWrap/>
            <w:hideMark/>
          </w:tcPr>
          <w:p w14:paraId="4898AE6F" w14:textId="77777777" w:rsidR="00D20C6C" w:rsidRPr="00BB501D"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2468A5BA" w14:textId="7A530D1B" w:rsidR="00D20C6C"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0.0</w:t>
            </w:r>
            <w:r w:rsidR="003270DF">
              <w:rPr>
                <w:rFonts w:cstheme="minorHAnsi"/>
              </w:rPr>
              <w:t>6</w:t>
            </w:r>
          </w:p>
        </w:tc>
      </w:tr>
      <w:tr w:rsidR="00D20C6C" w14:paraId="45621B29" w14:textId="77777777" w:rsidTr="00F9602D">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753EC7FF" w14:textId="77777777" w:rsidR="00D20C6C" w:rsidRPr="00175334" w:rsidRDefault="00D20C6C" w:rsidP="00F9602D">
            <w:pPr>
              <w:spacing w:line="276" w:lineRule="auto"/>
              <w:rPr>
                <w:rFonts w:cstheme="minorHAnsi"/>
              </w:rPr>
            </w:pPr>
            <w:r w:rsidRPr="00175334">
              <w:rPr>
                <w:rFonts w:cstheme="minorHAnsi"/>
              </w:rPr>
              <w:t>2</w:t>
            </w:r>
          </w:p>
        </w:tc>
        <w:tc>
          <w:tcPr>
            <w:tcW w:w="1710" w:type="dxa"/>
            <w:noWrap/>
          </w:tcPr>
          <w:p w14:paraId="048B84C4" w14:textId="77777777" w:rsidR="00D20C6C" w:rsidRPr="00BB501D"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777101E1" w14:textId="415EB1DA" w:rsidR="00D20C6C" w:rsidRDefault="003270DF"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11.70</w:t>
            </w:r>
          </w:p>
        </w:tc>
      </w:tr>
      <w:tr w:rsidR="00D20C6C" w14:paraId="1732D27D" w14:textId="77777777" w:rsidTr="00F9602D">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5FB8C8A3" w14:textId="77777777" w:rsidR="00D20C6C" w:rsidRPr="00175334" w:rsidRDefault="00D20C6C" w:rsidP="00F9602D">
            <w:pPr>
              <w:spacing w:line="276" w:lineRule="auto"/>
              <w:rPr>
                <w:rFonts w:cstheme="minorHAnsi"/>
              </w:rPr>
            </w:pPr>
            <w:r w:rsidRPr="00175334">
              <w:rPr>
                <w:rFonts w:cstheme="minorHAnsi"/>
              </w:rPr>
              <w:t>3</w:t>
            </w:r>
          </w:p>
        </w:tc>
        <w:tc>
          <w:tcPr>
            <w:tcW w:w="1710" w:type="dxa"/>
            <w:noWrap/>
          </w:tcPr>
          <w:p w14:paraId="4EF5FFC3" w14:textId="77777777" w:rsidR="00D20C6C" w:rsidRPr="00BB501D"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4E61C0EB" w14:textId="0B94E08A" w:rsidR="00D20C6C" w:rsidRDefault="003270DF"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r>
      <w:tr w:rsidR="00D20C6C" w14:paraId="456C230F" w14:textId="77777777" w:rsidTr="00F9602D">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13C1B418" w14:textId="36A5B63F" w:rsidR="00D20C6C" w:rsidRPr="00175334" w:rsidRDefault="00446D7A" w:rsidP="00F9602D">
            <w:pPr>
              <w:spacing w:line="276" w:lineRule="auto"/>
              <w:rPr>
                <w:rFonts w:cstheme="minorHAnsi"/>
              </w:rPr>
            </w:pPr>
            <w:r w:rsidRPr="00175334">
              <w:rPr>
                <w:rFonts w:cstheme="minorHAnsi"/>
              </w:rPr>
              <w:t>4</w:t>
            </w:r>
          </w:p>
        </w:tc>
        <w:tc>
          <w:tcPr>
            <w:tcW w:w="1710" w:type="dxa"/>
            <w:noWrap/>
          </w:tcPr>
          <w:p w14:paraId="0926B66B" w14:textId="77777777" w:rsidR="00D20C6C" w:rsidRPr="00BB501D"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2D30D51A" w14:textId="0AA97DF6" w:rsidR="00D20C6C"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0.0</w:t>
            </w:r>
            <w:r w:rsidR="003270DF">
              <w:rPr>
                <w:rFonts w:cstheme="minorHAnsi"/>
              </w:rPr>
              <w:t>2</w:t>
            </w:r>
          </w:p>
        </w:tc>
      </w:tr>
      <w:tr w:rsidR="00D20C6C" w14:paraId="497729F3" w14:textId="77777777" w:rsidTr="00F9602D">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6089BD68" w14:textId="4ACB9856" w:rsidR="00D20C6C" w:rsidRPr="00175334" w:rsidRDefault="00446D7A" w:rsidP="00F9602D">
            <w:pPr>
              <w:spacing w:line="276" w:lineRule="auto"/>
              <w:rPr>
                <w:rFonts w:cstheme="minorHAnsi"/>
              </w:rPr>
            </w:pPr>
            <w:r w:rsidRPr="00175334">
              <w:rPr>
                <w:rFonts w:cstheme="minorHAnsi"/>
              </w:rPr>
              <w:t>5</w:t>
            </w:r>
          </w:p>
        </w:tc>
        <w:tc>
          <w:tcPr>
            <w:tcW w:w="1710" w:type="dxa"/>
            <w:noWrap/>
          </w:tcPr>
          <w:p w14:paraId="1F341926" w14:textId="77777777" w:rsidR="00D20C6C" w:rsidRPr="00BB501D"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2CB57C88" w14:textId="77777777" w:rsidR="00D20C6C"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0.03</w:t>
            </w:r>
          </w:p>
        </w:tc>
      </w:tr>
      <w:tr w:rsidR="00D20C6C" w14:paraId="681CA098" w14:textId="77777777" w:rsidTr="00F9602D">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7B91201F" w14:textId="37E5C8A7" w:rsidR="00D20C6C" w:rsidRPr="00175334" w:rsidRDefault="00446D7A" w:rsidP="00F9602D">
            <w:pPr>
              <w:spacing w:line="276" w:lineRule="auto"/>
              <w:rPr>
                <w:rFonts w:cstheme="minorHAnsi"/>
              </w:rPr>
            </w:pPr>
            <w:r w:rsidRPr="00175334">
              <w:rPr>
                <w:rFonts w:cstheme="minorHAnsi"/>
              </w:rPr>
              <w:t>8</w:t>
            </w:r>
          </w:p>
        </w:tc>
        <w:tc>
          <w:tcPr>
            <w:tcW w:w="1710" w:type="dxa"/>
            <w:noWrap/>
          </w:tcPr>
          <w:p w14:paraId="098A4518" w14:textId="77777777" w:rsidR="00D20C6C" w:rsidRPr="00BB501D"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188958B4" w14:textId="1EBE3C21" w:rsidR="00D20C6C" w:rsidRDefault="003270DF"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1.97</w:t>
            </w:r>
          </w:p>
        </w:tc>
      </w:tr>
      <w:tr w:rsidR="00D20C6C" w14:paraId="06FC45E9" w14:textId="77777777" w:rsidTr="00F9602D">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2D49D1B1" w14:textId="62F30D61" w:rsidR="00D20C6C" w:rsidRPr="00175334" w:rsidRDefault="00446D7A" w:rsidP="00F9602D">
            <w:pPr>
              <w:spacing w:line="276" w:lineRule="auto"/>
              <w:rPr>
                <w:rFonts w:cstheme="minorHAnsi"/>
              </w:rPr>
            </w:pPr>
            <w:r w:rsidRPr="00175334">
              <w:rPr>
                <w:rFonts w:cstheme="minorHAnsi"/>
              </w:rPr>
              <w:t>10</w:t>
            </w:r>
          </w:p>
        </w:tc>
        <w:tc>
          <w:tcPr>
            <w:tcW w:w="1710" w:type="dxa"/>
            <w:noWrap/>
          </w:tcPr>
          <w:p w14:paraId="03FE516A" w14:textId="77777777" w:rsidR="00D20C6C" w:rsidRPr="00BB501D"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4E860861" w14:textId="06D03C38" w:rsidR="00D20C6C"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r w:rsidR="008D23DA">
              <w:rPr>
                <w:rFonts w:cstheme="minorHAnsi"/>
              </w:rPr>
              <w:t>15</w:t>
            </w:r>
          </w:p>
        </w:tc>
      </w:tr>
      <w:tr w:rsidR="00D20C6C" w14:paraId="59A89990" w14:textId="77777777" w:rsidTr="00F9602D">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1712B8DD" w14:textId="66B7FC52" w:rsidR="00D20C6C" w:rsidRPr="00175334" w:rsidRDefault="00446D7A" w:rsidP="00F9602D">
            <w:pPr>
              <w:spacing w:line="276" w:lineRule="auto"/>
              <w:rPr>
                <w:rFonts w:cstheme="minorHAnsi"/>
              </w:rPr>
            </w:pPr>
            <w:r w:rsidRPr="00175334">
              <w:rPr>
                <w:rFonts w:cstheme="minorHAnsi"/>
              </w:rPr>
              <w:t>12</w:t>
            </w:r>
          </w:p>
        </w:tc>
        <w:tc>
          <w:tcPr>
            <w:tcW w:w="1710" w:type="dxa"/>
            <w:noWrap/>
          </w:tcPr>
          <w:p w14:paraId="444AB91F" w14:textId="77777777" w:rsidR="00D20C6C" w:rsidRPr="00BB501D"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01ACB501" w14:textId="6B7ED778" w:rsidR="00D20C6C" w:rsidRDefault="008D23DA"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11.78</w:t>
            </w:r>
          </w:p>
        </w:tc>
      </w:tr>
      <w:tr w:rsidR="00D20C6C" w14:paraId="6569E862" w14:textId="77777777" w:rsidTr="00F9602D">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34181DFB" w14:textId="31FBB6FE" w:rsidR="00D20C6C" w:rsidRPr="00175334" w:rsidRDefault="00D20C6C" w:rsidP="00F9602D">
            <w:pPr>
              <w:spacing w:line="276" w:lineRule="auto"/>
              <w:rPr>
                <w:rFonts w:cstheme="minorHAnsi"/>
              </w:rPr>
            </w:pPr>
            <w:r w:rsidRPr="00175334">
              <w:rPr>
                <w:rFonts w:cstheme="minorHAnsi"/>
              </w:rPr>
              <w:t>1</w:t>
            </w:r>
            <w:r w:rsidR="00446D7A" w:rsidRPr="00175334">
              <w:rPr>
                <w:rFonts w:cstheme="minorHAnsi"/>
              </w:rPr>
              <w:t>4</w:t>
            </w:r>
          </w:p>
        </w:tc>
        <w:tc>
          <w:tcPr>
            <w:tcW w:w="1710" w:type="dxa"/>
            <w:noWrap/>
          </w:tcPr>
          <w:p w14:paraId="1C42E98C" w14:textId="77777777" w:rsidR="00D20C6C" w:rsidRPr="00BB501D"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4E065EA6" w14:textId="3F1F7BA1" w:rsidR="00D20C6C" w:rsidRDefault="008D23DA"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4.97</w:t>
            </w:r>
          </w:p>
        </w:tc>
      </w:tr>
      <w:tr w:rsidR="00D20C6C" w14:paraId="6D2FBAA4" w14:textId="77777777" w:rsidTr="00F9602D">
        <w:trPr>
          <w:trHeight w:val="278"/>
        </w:trPr>
        <w:tc>
          <w:tcPr>
            <w:cnfStyle w:val="001000000000" w:firstRow="0" w:lastRow="0" w:firstColumn="1" w:lastColumn="0" w:oddVBand="0" w:evenVBand="0" w:oddHBand="0" w:evenHBand="0" w:firstRowFirstColumn="0" w:firstRowLastColumn="0" w:lastRowFirstColumn="0" w:lastRowLastColumn="0"/>
            <w:tcW w:w="965" w:type="dxa"/>
            <w:shd w:val="clear" w:color="auto" w:fill="F7CAAC" w:themeFill="accent2" w:themeFillTint="66"/>
            <w:noWrap/>
            <w:hideMark/>
          </w:tcPr>
          <w:p w14:paraId="2B04EEE4" w14:textId="67384A21" w:rsidR="00D20C6C" w:rsidRPr="00175334" w:rsidRDefault="00D20C6C" w:rsidP="00F9602D">
            <w:pPr>
              <w:spacing w:line="276" w:lineRule="auto"/>
              <w:rPr>
                <w:rFonts w:cstheme="minorHAnsi"/>
              </w:rPr>
            </w:pPr>
            <w:r w:rsidRPr="00175334">
              <w:rPr>
                <w:rFonts w:cstheme="minorHAnsi"/>
              </w:rPr>
              <w:t>1</w:t>
            </w:r>
            <w:r w:rsidR="00446D7A" w:rsidRPr="00175334">
              <w:rPr>
                <w:rFonts w:cstheme="minorHAnsi"/>
              </w:rPr>
              <w:t>5</w:t>
            </w:r>
          </w:p>
        </w:tc>
        <w:tc>
          <w:tcPr>
            <w:tcW w:w="1710" w:type="dxa"/>
            <w:noWrap/>
          </w:tcPr>
          <w:p w14:paraId="774D5AE5" w14:textId="77777777" w:rsidR="00D20C6C" w:rsidRPr="00BB501D"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p>
        </w:tc>
        <w:tc>
          <w:tcPr>
            <w:tcW w:w="1710" w:type="dxa"/>
          </w:tcPr>
          <w:p w14:paraId="6DA4FAA0" w14:textId="63058B30" w:rsidR="00D20C6C" w:rsidRDefault="00D20C6C" w:rsidP="00F9602D">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w:t>
            </w:r>
            <w:r w:rsidR="008D23DA">
              <w:rPr>
                <w:rFonts w:cstheme="minorHAnsi"/>
              </w:rPr>
              <w:t>.02</w:t>
            </w:r>
          </w:p>
        </w:tc>
      </w:tr>
    </w:tbl>
    <w:p w14:paraId="63F064E2" w14:textId="77777777" w:rsidR="00E1300E" w:rsidRDefault="00E1300E"/>
    <w:p w14:paraId="797B3BFC" w14:textId="77777777" w:rsidR="00E1300E" w:rsidRDefault="00E1300E"/>
    <w:p w14:paraId="65F3EC0C" w14:textId="77777777" w:rsidR="00E1300E" w:rsidRDefault="00E1300E"/>
    <w:p w14:paraId="5218ACB5" w14:textId="77777777" w:rsidR="00E1300E" w:rsidRDefault="00E1300E"/>
    <w:p w14:paraId="687B7412" w14:textId="77777777" w:rsidR="00E1300E" w:rsidRDefault="00E1300E"/>
    <w:p w14:paraId="78FE60B1" w14:textId="77777777" w:rsidR="00E1300E" w:rsidRDefault="00E1300E"/>
    <w:p w14:paraId="401C3583" w14:textId="77777777" w:rsidR="00E1300E" w:rsidRDefault="00E1300E"/>
    <w:p w14:paraId="7EA32069" w14:textId="77777777" w:rsidR="00E1300E" w:rsidRDefault="00E1300E"/>
    <w:p w14:paraId="7562F149" w14:textId="77777777" w:rsidR="00E1300E" w:rsidRDefault="00E1300E"/>
    <w:p w14:paraId="6C2CBE68" w14:textId="3EF122DA" w:rsidR="00136C91" w:rsidRDefault="00136C91" w:rsidP="00136C91">
      <w:pPr>
        <w:pStyle w:val="Caption"/>
        <w:framePr w:hSpace="181" w:wrap="notBeside" w:vAnchor="text" w:hAnchor="page" w:x="1425" w:y="283"/>
      </w:pPr>
      <w:r>
        <w:t>Table 3.4.</w:t>
      </w:r>
      <w:r w:rsidR="000B6C97">
        <w:t>4</w:t>
      </w:r>
      <w:r>
        <w:t xml:space="preserve"> – LE3 – Fuel Management   </w:t>
      </w:r>
    </w:p>
    <w:p w14:paraId="0ACA569C" w14:textId="77777777" w:rsidR="00136C91" w:rsidRDefault="00136C91" w:rsidP="00136C91">
      <w:pPr>
        <w:spacing w:line="360" w:lineRule="auto"/>
      </w:pPr>
    </w:p>
    <w:p w14:paraId="350D26D1" w14:textId="2E34F05A" w:rsidR="00F004E5" w:rsidRDefault="00690C2E" w:rsidP="00136C91">
      <w:pPr>
        <w:spacing w:line="360" w:lineRule="auto"/>
      </w:pPr>
      <w:r>
        <w:t xml:space="preserve">These results show the measured voltage of the fuel management system </w:t>
      </w:r>
      <w:r w:rsidR="004F5F62">
        <w:t xml:space="preserve">with ignition on and off. There were no connections on pins 6,7,9,11 and 13. </w:t>
      </w:r>
      <w:r w:rsidR="003D63E0">
        <w:t xml:space="preserve">Again these were measured across each </w:t>
      </w:r>
      <w:r w:rsidR="00136C91">
        <w:t>one of the pins on the fuel management system</w:t>
      </w:r>
      <w:r w:rsidR="003D63E0">
        <w:t xml:space="preserve"> using the multi meter set to volts.</w:t>
      </w:r>
    </w:p>
    <w:p w14:paraId="3FF58676" w14:textId="32B29413" w:rsidR="00FE6065" w:rsidRDefault="00FE6065" w:rsidP="00136C91">
      <w:pPr>
        <w:spacing w:line="360" w:lineRule="auto"/>
      </w:pPr>
    </w:p>
    <w:p w14:paraId="07E76C41" w14:textId="5430BACD" w:rsidR="00FE6065" w:rsidRDefault="00FE6065" w:rsidP="00136C91">
      <w:pPr>
        <w:spacing w:line="360" w:lineRule="auto"/>
      </w:pPr>
    </w:p>
    <w:p w14:paraId="6C7B255C" w14:textId="77777777" w:rsidR="00FE6065" w:rsidRDefault="00FE6065" w:rsidP="00136C91">
      <w:pPr>
        <w:spacing w:line="360" w:lineRule="auto"/>
      </w:pPr>
    </w:p>
    <w:p w14:paraId="6DCDF2B7" w14:textId="62105CA3" w:rsidR="000B6C97" w:rsidRDefault="003B42A5">
      <w:r>
        <w:t xml:space="preserve"> </w:t>
      </w:r>
    </w:p>
    <w:tbl>
      <w:tblPr>
        <w:tblStyle w:val="GridTable1Light-Accent1"/>
        <w:tblpPr w:leftFromText="180" w:rightFromText="180" w:vertAnchor="text" w:horzAnchor="margin" w:tblpY="2"/>
        <w:tblW w:w="5646" w:type="dxa"/>
        <w:tblLook w:val="04A0" w:firstRow="1" w:lastRow="0" w:firstColumn="1" w:lastColumn="0" w:noHBand="0" w:noVBand="1"/>
      </w:tblPr>
      <w:tblGrid>
        <w:gridCol w:w="1414"/>
        <w:gridCol w:w="1710"/>
        <w:gridCol w:w="1261"/>
        <w:gridCol w:w="1261"/>
      </w:tblGrid>
      <w:tr w:rsidR="003B42A5" w14:paraId="0EBEB0B7" w14:textId="77777777" w:rsidTr="003B42A5">
        <w:trPr>
          <w:cnfStyle w:val="100000000000" w:firstRow="1" w:lastRow="0" w:firstColumn="0" w:lastColumn="0" w:oddVBand="0" w:evenVBand="0" w:oddHBand="0"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414" w:type="dxa"/>
            <w:shd w:val="clear" w:color="auto" w:fill="F7CAAC" w:themeFill="accent2" w:themeFillTint="66"/>
            <w:noWrap/>
            <w:hideMark/>
          </w:tcPr>
          <w:p w14:paraId="23086518" w14:textId="79B40E7A" w:rsidR="003B42A5" w:rsidRPr="00BB501D" w:rsidRDefault="003B42A5" w:rsidP="003B42A5">
            <w:pPr>
              <w:spacing w:line="276" w:lineRule="auto"/>
              <w:rPr>
                <w:rFonts w:cstheme="minorHAnsi"/>
              </w:rPr>
            </w:pPr>
            <w:r>
              <w:rPr>
                <w:rFonts w:cstheme="minorHAnsi"/>
              </w:rPr>
              <w:lastRenderedPageBreak/>
              <w:t xml:space="preserve">Temperature </w:t>
            </w:r>
          </w:p>
        </w:tc>
        <w:tc>
          <w:tcPr>
            <w:tcW w:w="1710" w:type="dxa"/>
            <w:shd w:val="clear" w:color="auto" w:fill="F7CAAC" w:themeFill="accent2" w:themeFillTint="66"/>
            <w:noWrap/>
            <w:hideMark/>
          </w:tcPr>
          <w:p w14:paraId="141B043E" w14:textId="77777777" w:rsidR="003B42A5" w:rsidRPr="003762A1" w:rsidRDefault="003B42A5" w:rsidP="003B42A5">
            <w:pPr>
              <w:spacing w:line="276" w:lineRule="auto"/>
              <w:cnfStyle w:val="100000000000" w:firstRow="1" w:lastRow="0" w:firstColumn="0" w:lastColumn="0" w:oddVBand="0" w:evenVBand="0" w:oddHBand="0" w:evenHBand="0" w:firstRowFirstColumn="0" w:firstRowLastColumn="0" w:lastRowFirstColumn="0" w:lastRowLastColumn="0"/>
              <w:rPr>
                <w:rFonts w:cstheme="minorHAnsi"/>
                <w:b w:val="0"/>
                <w:bCs w:val="0"/>
              </w:rPr>
            </w:pPr>
            <w:r>
              <w:rPr>
                <w:rFonts w:cstheme="minorHAnsi"/>
              </w:rPr>
              <w:t>Pin 3 (Injection On time - ms)</w:t>
            </w:r>
          </w:p>
        </w:tc>
        <w:tc>
          <w:tcPr>
            <w:tcW w:w="1261" w:type="dxa"/>
            <w:shd w:val="clear" w:color="auto" w:fill="F7CAAC" w:themeFill="accent2" w:themeFillTint="66"/>
          </w:tcPr>
          <w:p w14:paraId="6B7E6CAD" w14:textId="77777777" w:rsidR="003B42A5" w:rsidRDefault="003B42A5" w:rsidP="003B42A5">
            <w:pPr>
              <w:spacing w:line="276"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Pin 8 (resistance - Ohms)</w:t>
            </w:r>
          </w:p>
        </w:tc>
        <w:tc>
          <w:tcPr>
            <w:tcW w:w="1261" w:type="dxa"/>
            <w:shd w:val="clear" w:color="auto" w:fill="F7CAAC" w:themeFill="accent2" w:themeFillTint="66"/>
          </w:tcPr>
          <w:p w14:paraId="6C1C24DA" w14:textId="77777777" w:rsidR="003B42A5" w:rsidRDefault="003B42A5" w:rsidP="003B42A5">
            <w:pPr>
              <w:spacing w:line="276" w:lineRule="auto"/>
              <w:cnfStyle w:val="100000000000" w:firstRow="1" w:lastRow="0" w:firstColumn="0" w:lastColumn="0" w:oddVBand="0" w:evenVBand="0" w:oddHBand="0" w:evenHBand="0" w:firstRowFirstColumn="0" w:firstRowLastColumn="0" w:lastRowFirstColumn="0" w:lastRowLastColumn="0"/>
              <w:rPr>
                <w:rFonts w:cstheme="minorHAnsi"/>
              </w:rPr>
            </w:pPr>
            <w:r>
              <w:rPr>
                <w:rFonts w:cstheme="minorHAnsi"/>
              </w:rPr>
              <w:t>Pin 8 (voltage - Volts)</w:t>
            </w:r>
          </w:p>
        </w:tc>
      </w:tr>
      <w:tr w:rsidR="003B42A5" w14:paraId="2E2BAC24" w14:textId="77777777" w:rsidTr="003B42A5">
        <w:trPr>
          <w:trHeight w:val="278"/>
        </w:trPr>
        <w:tc>
          <w:tcPr>
            <w:cnfStyle w:val="001000000000" w:firstRow="0" w:lastRow="0" w:firstColumn="1" w:lastColumn="0" w:oddVBand="0" w:evenVBand="0" w:oddHBand="0" w:evenHBand="0" w:firstRowFirstColumn="0" w:firstRowLastColumn="0" w:lastRowFirstColumn="0" w:lastRowLastColumn="0"/>
            <w:tcW w:w="1414" w:type="dxa"/>
            <w:shd w:val="clear" w:color="auto" w:fill="F7CAAC" w:themeFill="accent2" w:themeFillTint="66"/>
            <w:noWrap/>
          </w:tcPr>
          <w:p w14:paraId="448E1726" w14:textId="77777777" w:rsidR="003B42A5" w:rsidRPr="00BB501D" w:rsidRDefault="003B42A5" w:rsidP="003B42A5">
            <w:pPr>
              <w:spacing w:line="276" w:lineRule="auto"/>
              <w:rPr>
                <w:rFonts w:cstheme="minorHAnsi"/>
              </w:rPr>
            </w:pPr>
            <w:r>
              <w:rPr>
                <w:rFonts w:cstheme="minorHAnsi"/>
              </w:rPr>
              <w:t>18.2</w:t>
            </w:r>
          </w:p>
        </w:tc>
        <w:tc>
          <w:tcPr>
            <w:tcW w:w="1710" w:type="dxa"/>
            <w:noWrap/>
          </w:tcPr>
          <w:p w14:paraId="1A1AEF43" w14:textId="77777777" w:rsidR="003B42A5" w:rsidRPr="00BB501D"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6.4</w:t>
            </w:r>
          </w:p>
        </w:tc>
        <w:tc>
          <w:tcPr>
            <w:tcW w:w="1261" w:type="dxa"/>
          </w:tcPr>
          <w:p w14:paraId="1659AABE" w14:textId="77777777" w:rsidR="003B42A5"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1830</w:t>
            </w:r>
          </w:p>
        </w:tc>
        <w:tc>
          <w:tcPr>
            <w:tcW w:w="1261" w:type="dxa"/>
          </w:tcPr>
          <w:p w14:paraId="08F806DB" w14:textId="77777777" w:rsidR="003B42A5"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1.5</w:t>
            </w:r>
          </w:p>
        </w:tc>
      </w:tr>
      <w:tr w:rsidR="003B42A5" w14:paraId="27A944F2" w14:textId="77777777" w:rsidTr="003B42A5">
        <w:trPr>
          <w:trHeight w:val="278"/>
        </w:trPr>
        <w:tc>
          <w:tcPr>
            <w:cnfStyle w:val="001000000000" w:firstRow="0" w:lastRow="0" w:firstColumn="1" w:lastColumn="0" w:oddVBand="0" w:evenVBand="0" w:oddHBand="0" w:evenHBand="0" w:firstRowFirstColumn="0" w:firstRowLastColumn="0" w:lastRowFirstColumn="0" w:lastRowLastColumn="0"/>
            <w:tcW w:w="1414" w:type="dxa"/>
            <w:shd w:val="clear" w:color="auto" w:fill="F7CAAC" w:themeFill="accent2" w:themeFillTint="66"/>
            <w:noWrap/>
          </w:tcPr>
          <w:p w14:paraId="5C77BDD7" w14:textId="77777777" w:rsidR="003B42A5" w:rsidRPr="00BB501D" w:rsidRDefault="003B42A5" w:rsidP="003B42A5">
            <w:pPr>
              <w:spacing w:line="276" w:lineRule="auto"/>
              <w:rPr>
                <w:rFonts w:cstheme="minorHAnsi"/>
              </w:rPr>
            </w:pPr>
            <w:r>
              <w:rPr>
                <w:rFonts w:cstheme="minorHAnsi"/>
              </w:rPr>
              <w:t>30</w:t>
            </w:r>
          </w:p>
        </w:tc>
        <w:tc>
          <w:tcPr>
            <w:tcW w:w="1710" w:type="dxa"/>
            <w:noWrap/>
          </w:tcPr>
          <w:p w14:paraId="78BAB5FF" w14:textId="77777777" w:rsidR="003B42A5" w:rsidRPr="00BB501D"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3.4</w:t>
            </w:r>
          </w:p>
        </w:tc>
        <w:tc>
          <w:tcPr>
            <w:tcW w:w="1261" w:type="dxa"/>
          </w:tcPr>
          <w:p w14:paraId="2DE4F01F" w14:textId="77777777" w:rsidR="003B42A5"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1020</w:t>
            </w:r>
          </w:p>
        </w:tc>
        <w:tc>
          <w:tcPr>
            <w:tcW w:w="1261" w:type="dxa"/>
          </w:tcPr>
          <w:p w14:paraId="42DCB219" w14:textId="77777777" w:rsidR="003B42A5"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1.1</w:t>
            </w:r>
          </w:p>
        </w:tc>
      </w:tr>
      <w:tr w:rsidR="003B42A5" w14:paraId="6D6547F6" w14:textId="77777777" w:rsidTr="003B42A5">
        <w:trPr>
          <w:trHeight w:val="278"/>
        </w:trPr>
        <w:tc>
          <w:tcPr>
            <w:cnfStyle w:val="001000000000" w:firstRow="0" w:lastRow="0" w:firstColumn="1" w:lastColumn="0" w:oddVBand="0" w:evenVBand="0" w:oddHBand="0" w:evenHBand="0" w:firstRowFirstColumn="0" w:firstRowLastColumn="0" w:lastRowFirstColumn="0" w:lastRowLastColumn="0"/>
            <w:tcW w:w="1414" w:type="dxa"/>
            <w:shd w:val="clear" w:color="auto" w:fill="F7CAAC" w:themeFill="accent2" w:themeFillTint="66"/>
            <w:noWrap/>
          </w:tcPr>
          <w:p w14:paraId="23C6C5EB" w14:textId="77777777" w:rsidR="003B42A5" w:rsidRPr="00BB501D" w:rsidRDefault="003B42A5" w:rsidP="003B42A5">
            <w:pPr>
              <w:spacing w:line="276" w:lineRule="auto"/>
              <w:rPr>
                <w:rFonts w:cstheme="minorHAnsi"/>
              </w:rPr>
            </w:pPr>
            <w:r>
              <w:rPr>
                <w:rFonts w:cstheme="minorHAnsi"/>
              </w:rPr>
              <w:t>40</w:t>
            </w:r>
          </w:p>
        </w:tc>
        <w:tc>
          <w:tcPr>
            <w:tcW w:w="1710" w:type="dxa"/>
            <w:noWrap/>
          </w:tcPr>
          <w:p w14:paraId="1BA37F39" w14:textId="77777777" w:rsidR="003B42A5" w:rsidRPr="00BB501D"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3.2</w:t>
            </w:r>
          </w:p>
        </w:tc>
        <w:tc>
          <w:tcPr>
            <w:tcW w:w="1261" w:type="dxa"/>
          </w:tcPr>
          <w:p w14:paraId="6A545FAF" w14:textId="77777777" w:rsidR="003B42A5"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770</w:t>
            </w:r>
          </w:p>
        </w:tc>
        <w:tc>
          <w:tcPr>
            <w:tcW w:w="1261" w:type="dxa"/>
          </w:tcPr>
          <w:p w14:paraId="41E79C55" w14:textId="77777777" w:rsidR="003B42A5"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0.9</w:t>
            </w:r>
          </w:p>
        </w:tc>
      </w:tr>
      <w:tr w:rsidR="003B42A5" w14:paraId="5E203BCD" w14:textId="77777777" w:rsidTr="003B42A5">
        <w:trPr>
          <w:trHeight w:val="278"/>
        </w:trPr>
        <w:tc>
          <w:tcPr>
            <w:cnfStyle w:val="001000000000" w:firstRow="0" w:lastRow="0" w:firstColumn="1" w:lastColumn="0" w:oddVBand="0" w:evenVBand="0" w:oddHBand="0" w:evenHBand="0" w:firstRowFirstColumn="0" w:firstRowLastColumn="0" w:lastRowFirstColumn="0" w:lastRowLastColumn="0"/>
            <w:tcW w:w="1414" w:type="dxa"/>
            <w:shd w:val="clear" w:color="auto" w:fill="F7CAAC" w:themeFill="accent2" w:themeFillTint="66"/>
            <w:noWrap/>
            <w:hideMark/>
          </w:tcPr>
          <w:p w14:paraId="61869576" w14:textId="77777777" w:rsidR="003B42A5" w:rsidRPr="00BB501D" w:rsidRDefault="003B42A5" w:rsidP="003B42A5">
            <w:pPr>
              <w:spacing w:line="276" w:lineRule="auto"/>
              <w:rPr>
                <w:rFonts w:cstheme="minorHAnsi"/>
              </w:rPr>
            </w:pPr>
            <w:r>
              <w:rPr>
                <w:rFonts w:cstheme="minorHAnsi"/>
              </w:rPr>
              <w:t>50</w:t>
            </w:r>
          </w:p>
        </w:tc>
        <w:tc>
          <w:tcPr>
            <w:tcW w:w="1710" w:type="dxa"/>
            <w:noWrap/>
          </w:tcPr>
          <w:p w14:paraId="0320BBB1" w14:textId="77777777" w:rsidR="003B42A5" w:rsidRPr="00BB501D"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2.8</w:t>
            </w:r>
          </w:p>
        </w:tc>
        <w:tc>
          <w:tcPr>
            <w:tcW w:w="1261" w:type="dxa"/>
          </w:tcPr>
          <w:p w14:paraId="19CD3764" w14:textId="77777777" w:rsidR="003B42A5"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530</w:t>
            </w:r>
          </w:p>
        </w:tc>
        <w:tc>
          <w:tcPr>
            <w:tcW w:w="1261" w:type="dxa"/>
          </w:tcPr>
          <w:p w14:paraId="70D2B2BF" w14:textId="77777777" w:rsidR="003B42A5"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0.7</w:t>
            </w:r>
          </w:p>
        </w:tc>
      </w:tr>
      <w:tr w:rsidR="003B42A5" w14:paraId="100DBA62" w14:textId="77777777" w:rsidTr="003B42A5">
        <w:trPr>
          <w:trHeight w:val="278"/>
        </w:trPr>
        <w:tc>
          <w:tcPr>
            <w:cnfStyle w:val="001000000000" w:firstRow="0" w:lastRow="0" w:firstColumn="1" w:lastColumn="0" w:oddVBand="0" w:evenVBand="0" w:oddHBand="0" w:evenHBand="0" w:firstRowFirstColumn="0" w:firstRowLastColumn="0" w:lastRowFirstColumn="0" w:lastRowLastColumn="0"/>
            <w:tcW w:w="1414" w:type="dxa"/>
            <w:shd w:val="clear" w:color="auto" w:fill="F7CAAC" w:themeFill="accent2" w:themeFillTint="66"/>
            <w:noWrap/>
            <w:hideMark/>
          </w:tcPr>
          <w:p w14:paraId="15A30F67" w14:textId="77777777" w:rsidR="003B42A5" w:rsidRPr="00BB501D" w:rsidRDefault="003B42A5" w:rsidP="003B42A5">
            <w:pPr>
              <w:spacing w:line="276" w:lineRule="auto"/>
              <w:rPr>
                <w:rFonts w:cstheme="minorHAnsi"/>
              </w:rPr>
            </w:pPr>
            <w:r>
              <w:rPr>
                <w:rFonts w:cstheme="minorHAnsi"/>
              </w:rPr>
              <w:t>60</w:t>
            </w:r>
          </w:p>
        </w:tc>
        <w:tc>
          <w:tcPr>
            <w:tcW w:w="1710" w:type="dxa"/>
            <w:noWrap/>
          </w:tcPr>
          <w:p w14:paraId="2B92936C" w14:textId="77777777" w:rsidR="003B42A5" w:rsidRPr="00BB501D"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2.8</w:t>
            </w:r>
          </w:p>
        </w:tc>
        <w:tc>
          <w:tcPr>
            <w:tcW w:w="1261" w:type="dxa"/>
          </w:tcPr>
          <w:p w14:paraId="312E6822" w14:textId="77777777" w:rsidR="003B42A5"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400</w:t>
            </w:r>
          </w:p>
        </w:tc>
        <w:tc>
          <w:tcPr>
            <w:tcW w:w="1261" w:type="dxa"/>
          </w:tcPr>
          <w:p w14:paraId="5C5DA848" w14:textId="77777777" w:rsidR="003B42A5" w:rsidRDefault="003B42A5" w:rsidP="003B42A5">
            <w:pPr>
              <w:spacing w:line="276" w:lineRule="auto"/>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0.5</w:t>
            </w:r>
          </w:p>
        </w:tc>
      </w:tr>
    </w:tbl>
    <w:p w14:paraId="28BECE1B" w14:textId="3AF5A312" w:rsidR="003B42A5" w:rsidRDefault="003B42A5"/>
    <w:p w14:paraId="7C7DCB64" w14:textId="00F0C414" w:rsidR="003B42A5" w:rsidRDefault="003B42A5"/>
    <w:p w14:paraId="2F9ED369" w14:textId="7B213A0F" w:rsidR="003B42A5" w:rsidRDefault="003B42A5"/>
    <w:p w14:paraId="44BD51C4" w14:textId="2DF69542" w:rsidR="003B42A5" w:rsidRDefault="003B42A5"/>
    <w:p w14:paraId="67C8E2A3" w14:textId="77777777" w:rsidR="003B42A5" w:rsidRDefault="003B42A5"/>
    <w:p w14:paraId="7A4D9CB2" w14:textId="0C51552B" w:rsidR="000B6C97" w:rsidRDefault="000B6C97" w:rsidP="003B42A5">
      <w:pPr>
        <w:pStyle w:val="Caption"/>
        <w:framePr w:hSpace="181" w:wrap="notBeside" w:vAnchor="text" w:hAnchor="page" w:x="1440" w:y="708"/>
      </w:pPr>
      <w:r>
        <w:t xml:space="preserve">Table 3.4.5 – LE3 – </w:t>
      </w:r>
      <w:r w:rsidR="003F5FB9">
        <w:t xml:space="preserve">Warm up Sequence </w:t>
      </w:r>
      <w:r>
        <w:t xml:space="preserve">   </w:t>
      </w:r>
    </w:p>
    <w:p w14:paraId="3B3F7202" w14:textId="77777777" w:rsidR="003B42A5" w:rsidRDefault="003B42A5" w:rsidP="007A4C68">
      <w:pPr>
        <w:spacing w:line="360" w:lineRule="auto"/>
      </w:pPr>
    </w:p>
    <w:p w14:paraId="53B34F7A" w14:textId="050FD401" w:rsidR="00E46B23" w:rsidRPr="00F2742D" w:rsidRDefault="003F5FB9" w:rsidP="007A4C68">
      <w:pPr>
        <w:spacing w:line="360" w:lineRule="auto"/>
      </w:pPr>
      <w:r>
        <w:t xml:space="preserve">Lastly the above results show the warmup phase. </w:t>
      </w:r>
      <w:r w:rsidR="001C52EF">
        <w:t xml:space="preserve">Measurements were taken using the Bosch BEA 850. </w:t>
      </w:r>
      <w:r w:rsidR="00FE6065">
        <w:t>It’s</w:t>
      </w:r>
      <w:r w:rsidR="001C52EF">
        <w:t xml:space="preserve"> evident that </w:t>
      </w:r>
      <w:r w:rsidR="00960A96">
        <w:t xml:space="preserve">injection on time, resistance and voltage all decrease as the engine warms up due to there being less load on the engine. </w:t>
      </w:r>
      <w:r w:rsidR="0009712E">
        <w:t>There are no inconsistencies within this data.</w:t>
      </w:r>
      <w:r w:rsidR="00E46B23">
        <w:br w:type="page"/>
      </w:r>
    </w:p>
    <w:p w14:paraId="07BFBFCE" w14:textId="6C5E1C45" w:rsidR="001202EB" w:rsidRPr="001202EB" w:rsidRDefault="0081318F" w:rsidP="004D4753">
      <w:pPr>
        <w:pStyle w:val="Heading1"/>
        <w:spacing w:line="360" w:lineRule="auto"/>
      </w:pPr>
      <w:bookmarkStart w:id="15" w:name="_Toc101719332"/>
      <w:r>
        <w:lastRenderedPageBreak/>
        <w:t>4.0</w:t>
      </w:r>
      <w:r w:rsidR="006E75A2">
        <w:t xml:space="preserve"> </w:t>
      </w:r>
      <w:r w:rsidR="00277429">
        <w:t>Scope Patterns</w:t>
      </w:r>
      <w:bookmarkEnd w:id="15"/>
    </w:p>
    <w:p w14:paraId="148B0977" w14:textId="2644B79F" w:rsidR="00277429" w:rsidRDefault="001842C3" w:rsidP="004D4753">
      <w:pPr>
        <w:spacing w:line="360" w:lineRule="auto"/>
      </w:pPr>
      <w:r>
        <w:rPr>
          <w:noProof/>
        </w:rPr>
        <mc:AlternateContent>
          <mc:Choice Requires="wps">
            <w:drawing>
              <wp:anchor distT="0" distB="0" distL="114300" distR="114300" simplePos="0" relativeHeight="251672576" behindDoc="0" locked="0" layoutInCell="1" allowOverlap="1" wp14:anchorId="35451A37" wp14:editId="48BEE394">
                <wp:simplePos x="0" y="0"/>
                <wp:positionH relativeFrom="column">
                  <wp:posOffset>0</wp:posOffset>
                </wp:positionH>
                <wp:positionV relativeFrom="paragraph">
                  <wp:posOffset>5210175</wp:posOffset>
                </wp:positionV>
                <wp:extent cx="573151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66ED630" w14:textId="0B2C3CCA" w:rsidR="001842C3" w:rsidRPr="00BB2B44" w:rsidRDefault="001842C3" w:rsidP="001842C3">
                            <w:pPr>
                              <w:pStyle w:val="Caption"/>
                              <w:rPr>
                                <w:noProof/>
                              </w:rPr>
                            </w:pPr>
                            <w:r>
                              <w:t>Figure 4.1.1 – Spark Duratio</w:t>
                            </w:r>
                            <w:r w:rsidR="000D16D4">
                              <w:t>n (Primary Wave)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451A37" id="_x0000_t202" coordsize="21600,21600" o:spt="202" path="m,l,21600r21600,l21600,xe">
                <v:stroke joinstyle="miter"/>
                <v:path gradientshapeok="t" o:connecttype="rect"/>
              </v:shapetype>
              <v:shape id="Text Box 2" o:spid="_x0000_s1026" type="#_x0000_t202" style="position:absolute;margin-left:0;margin-top:410.25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" stroked="f">
                <v:textbox style="mso-fit-shape-to-text:t" inset="0,0,0,0">
                  <w:txbxContent>
                    <w:p w14:paraId="366ED630" w14:textId="0B2C3CCA" w:rsidR="001842C3" w:rsidRPr="00BB2B44" w:rsidRDefault="001842C3" w:rsidP="001842C3">
                      <w:pPr>
                        <w:pStyle w:val="Caption"/>
                        <w:rPr>
                          <w:noProof/>
                        </w:rPr>
                      </w:pPr>
                      <w:r>
                        <w:t>Figure 4.1.1 – Spark Duratio</w:t>
                      </w:r>
                      <w:r w:rsidR="000D16D4">
                        <w:t>n (Primary Wave)</w:t>
                      </w:r>
                    </w:p>
                  </w:txbxContent>
                </v:textbox>
                <w10:wrap type="square"/>
              </v:shape>
            </w:pict>
          </mc:Fallback>
        </mc:AlternateContent>
      </w:r>
      <w:r w:rsidR="00BD7A3E">
        <w:rPr>
          <w:noProof/>
        </w:rPr>
        <w:drawing>
          <wp:anchor distT="0" distB="0" distL="114300" distR="114300" simplePos="0" relativeHeight="251660288" behindDoc="0" locked="0" layoutInCell="1" allowOverlap="1" wp14:anchorId="2FE990F5" wp14:editId="1F8EE1D4">
            <wp:simplePos x="0" y="0"/>
            <wp:positionH relativeFrom="margin">
              <wp:align>right</wp:align>
            </wp:positionH>
            <wp:positionV relativeFrom="paragraph">
              <wp:posOffset>781685</wp:posOffset>
            </wp:positionV>
            <wp:extent cx="3011805" cy="5731510"/>
            <wp:effectExtent l="0" t="7302" r="0" b="0"/>
            <wp:wrapSquare wrapText="bothSides"/>
            <wp:docPr id="8" name="Picture 8"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text on a black background&#10;&#10;Description automatically generated"/>
                    <pic:cNvPicPr>
                      <a:picLocks noChangeAspect="1"/>
                    </pic:cNvPicPr>
                  </pic:nvPicPr>
                  <pic:blipFill rotWithShape="1">
                    <a:blip r:embed="rId12" cstate="print">
                      <a:extLst>
                        <a:ext uri="{28A0092B-C50C-407E-A947-70E740481C1C}">
                          <a14:useLocalDpi xmlns:a14="http://schemas.microsoft.com/office/drawing/2010/main" val="0"/>
                        </a:ext>
                      </a:extLst>
                    </a:blip>
                    <a:srcRect l="8641" t="2705" r="34522" b="8534"/>
                    <a:stretch/>
                  </pic:blipFill>
                  <pic:spPr bwMode="auto">
                    <a:xfrm rot="5400000">
                      <a:off x="0" y="0"/>
                      <a:ext cx="3011805" cy="5731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623D">
        <w:t>These scope patterns</w:t>
      </w:r>
      <w:r w:rsidR="00277429">
        <w:t xml:space="preserve"> were gained using the </w:t>
      </w:r>
      <w:r w:rsidR="00B430FF">
        <w:t>Bosch</w:t>
      </w:r>
      <w:r w:rsidR="00E8729C">
        <w:t xml:space="preserve"> BEA 850</w:t>
      </w:r>
      <w:r w:rsidR="001E002E">
        <w:t xml:space="preserve"> eng</w:t>
      </w:r>
      <w:r w:rsidR="00795734">
        <w:t>ine analyser,</w:t>
      </w:r>
      <w:r w:rsidR="00FD787D">
        <w:t xml:space="preserve"> this way live data can be </w:t>
      </w:r>
      <w:r w:rsidR="004A7790">
        <w:t>read,</w:t>
      </w:r>
      <w:r w:rsidR="00FD787D">
        <w:t xml:space="preserve"> and graphs can be made </w:t>
      </w:r>
      <w:r w:rsidR="002C1004">
        <w:t xml:space="preserve">of injection on time, Ignition wave patterns, </w:t>
      </w:r>
      <w:r w:rsidR="001202EB">
        <w:t xml:space="preserve">the 12v supply and earth etc. </w:t>
      </w:r>
    </w:p>
    <w:p w14:paraId="3190BD70" w14:textId="3BE8EF67" w:rsidR="004A7790" w:rsidRDefault="00795734" w:rsidP="004D4753">
      <w:pPr>
        <w:spacing w:line="360" w:lineRule="auto"/>
      </w:pPr>
      <w:r>
        <w:t>These scope patterns</w:t>
      </w:r>
      <w:r w:rsidR="004A7790">
        <w:t xml:space="preserve"> were taken using </w:t>
      </w:r>
      <w:r w:rsidR="00D67C62">
        <w:t>the</w:t>
      </w:r>
      <w:r w:rsidR="004A7790">
        <w:t xml:space="preserve"> same engine but on a previous date </w:t>
      </w:r>
      <w:r w:rsidR="00D67C62">
        <w:t>before the workshop session</w:t>
      </w:r>
      <w:r w:rsidR="006770F9">
        <w:t xml:space="preserve">. </w:t>
      </w:r>
    </w:p>
    <w:p w14:paraId="139D9639" w14:textId="77777777" w:rsidR="00AF30EC" w:rsidRDefault="00AF30EC" w:rsidP="004D4753">
      <w:pPr>
        <w:pStyle w:val="Caption"/>
        <w:framePr w:hSpace="181" w:wrap="notBeside" w:vAnchor="text" w:hAnchor="page" w:x="1335" w:y="4703"/>
        <w:spacing w:line="360" w:lineRule="auto"/>
      </w:pPr>
      <w:r>
        <w:t xml:space="preserve">Figure 4.1 – Motronic Primary Wave Scope Pattern </w:t>
      </w:r>
    </w:p>
    <w:p w14:paraId="7D0A55BB" w14:textId="278F3548" w:rsidR="00277429" w:rsidRPr="00277429" w:rsidRDefault="001842C3" w:rsidP="004D4753">
      <w:pPr>
        <w:pStyle w:val="Heading2"/>
        <w:spacing w:line="360" w:lineRule="auto"/>
      </w:pPr>
      <w:r>
        <w:t xml:space="preserve">4.1 </w:t>
      </w:r>
      <w:r w:rsidR="005F3197">
        <w:t>Motronic Scope Patterns</w:t>
      </w:r>
    </w:p>
    <w:p w14:paraId="063BA7B4" w14:textId="2AC9FF2E" w:rsidR="00594A67" w:rsidRDefault="00594A67"/>
    <w:p w14:paraId="224F6479" w14:textId="56B4054D" w:rsidR="00594A67" w:rsidRDefault="00BC27D9" w:rsidP="00F0152B">
      <w:pPr>
        <w:spacing w:line="360" w:lineRule="auto"/>
      </w:pPr>
      <w:r>
        <w:t xml:space="preserve">This scope pattern displays the spark duration of the Motronic system. </w:t>
      </w:r>
      <w:r w:rsidR="00B334D9">
        <w:t xml:space="preserve">This </w:t>
      </w:r>
      <w:r w:rsidR="00CD0FC9">
        <w:t xml:space="preserve">waveform doesn’t show any abnormalities </w:t>
      </w:r>
      <w:r w:rsidR="00580EC8">
        <w:t xml:space="preserve">or inconsistencies. The nose of the spark line </w:t>
      </w:r>
      <w:r w:rsidR="00583FEB">
        <w:t xml:space="preserve">doesn’t rise too high </w:t>
      </w:r>
      <w:r w:rsidR="00753DBF">
        <w:t xml:space="preserve">which is a good sign, as if it did this would be a sign of a lean mixture within the cylinder. </w:t>
      </w:r>
      <w:r w:rsidR="0042109E">
        <w:t xml:space="preserve">In some </w:t>
      </w:r>
      <w:r w:rsidR="008148AD">
        <w:t xml:space="preserve">severe cases if an engine is running extremely lean the nose of the spark line will </w:t>
      </w:r>
      <w:r w:rsidR="00C07815">
        <w:t xml:space="preserve">be </w:t>
      </w:r>
      <w:r w:rsidR="00796E5D">
        <w:t>as</w:t>
      </w:r>
      <w:r w:rsidR="00C07815">
        <w:t xml:space="preserve"> high as the firing voltage spike. </w:t>
      </w:r>
      <w:r w:rsidR="00540529">
        <w:t>(Rick Ede, 2015)</w:t>
      </w:r>
    </w:p>
    <w:p w14:paraId="2B98F34C" w14:textId="77777777" w:rsidR="00B508C8" w:rsidRDefault="00B508C8" w:rsidP="00B508C8">
      <w:pPr>
        <w:spacing w:line="360" w:lineRule="auto"/>
      </w:pPr>
    </w:p>
    <w:p w14:paraId="7EB48A3D" w14:textId="77777777" w:rsidR="00B508C8" w:rsidRDefault="00B508C8" w:rsidP="00B508C8">
      <w:pPr>
        <w:spacing w:line="360" w:lineRule="auto"/>
      </w:pPr>
    </w:p>
    <w:p w14:paraId="78CF5C21" w14:textId="77777777" w:rsidR="00B508C8" w:rsidRDefault="00B508C8" w:rsidP="00B508C8">
      <w:pPr>
        <w:spacing w:line="360" w:lineRule="auto"/>
      </w:pPr>
    </w:p>
    <w:p w14:paraId="30968BAB" w14:textId="77777777" w:rsidR="00B508C8" w:rsidRDefault="00B508C8" w:rsidP="00B508C8">
      <w:pPr>
        <w:spacing w:line="360" w:lineRule="auto"/>
      </w:pPr>
    </w:p>
    <w:p w14:paraId="1C70443A" w14:textId="77777777" w:rsidR="00B508C8" w:rsidRDefault="00B508C8" w:rsidP="00B508C8">
      <w:pPr>
        <w:spacing w:line="360" w:lineRule="auto"/>
      </w:pPr>
    </w:p>
    <w:p w14:paraId="11E77B39" w14:textId="77777777" w:rsidR="00B508C8" w:rsidRDefault="00B508C8" w:rsidP="00B508C8">
      <w:pPr>
        <w:spacing w:line="360" w:lineRule="auto"/>
      </w:pPr>
    </w:p>
    <w:p w14:paraId="2DEBF268" w14:textId="63FCA173" w:rsidR="00615E47" w:rsidRDefault="00615E47" w:rsidP="00615E47">
      <w:pPr>
        <w:pStyle w:val="Caption"/>
        <w:framePr w:hSpace="181" w:wrap="notBeside" w:vAnchor="text" w:hAnchor="page" w:x="1515" w:y="5311"/>
      </w:pPr>
      <w:r>
        <w:t xml:space="preserve">Figure 4.2 – Motronic </w:t>
      </w:r>
      <w:r w:rsidR="00165D1E">
        <w:t>Secondary Wave Scope Pattern</w:t>
      </w:r>
      <w:r>
        <w:t xml:space="preserve"> </w:t>
      </w:r>
    </w:p>
    <w:p w14:paraId="4BD6EBF1" w14:textId="2F47409E" w:rsidR="00073925" w:rsidRDefault="00B508C8" w:rsidP="00B508C8">
      <w:pPr>
        <w:spacing w:line="360" w:lineRule="auto"/>
      </w:pPr>
      <w:r>
        <w:rPr>
          <w:noProof/>
        </w:rPr>
        <w:drawing>
          <wp:anchor distT="0" distB="0" distL="114300" distR="114300" simplePos="0" relativeHeight="251661312" behindDoc="0" locked="0" layoutInCell="1" allowOverlap="1" wp14:anchorId="1BC0B64D" wp14:editId="5C047E05">
            <wp:simplePos x="0" y="0"/>
            <wp:positionH relativeFrom="margin">
              <wp:align>right</wp:align>
            </wp:positionH>
            <wp:positionV relativeFrom="paragraph">
              <wp:posOffset>-1180465</wp:posOffset>
            </wp:positionV>
            <wp:extent cx="3370580" cy="5731510"/>
            <wp:effectExtent l="635" t="0" r="1905" b="1905"/>
            <wp:wrapSquare wrapText="bothSides"/>
            <wp:docPr id="15" name="Picture 15" descr="A picture containing tex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device&#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8531" t="16886" r="26090" b="10385"/>
                    <a:stretch/>
                  </pic:blipFill>
                  <pic:spPr bwMode="auto">
                    <a:xfrm rot="5400000">
                      <a:off x="0" y="0"/>
                      <a:ext cx="3370580" cy="5731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15E47">
        <w:t>T</w:t>
      </w:r>
      <w:r w:rsidR="00C94F3E">
        <w:t xml:space="preserve">his scope pattern displays the rather large dwell time after the </w:t>
      </w:r>
      <w:r w:rsidR="00C10C5B">
        <w:t>coil oscillations</w:t>
      </w:r>
      <w:r w:rsidR="009D6D21">
        <w:t xml:space="preserve">. </w:t>
      </w:r>
      <w:r w:rsidR="00450545">
        <w:t>Throughout</w:t>
      </w:r>
      <w:r w:rsidR="009D6D21">
        <w:t xml:space="preserve"> this dwell time </w:t>
      </w:r>
      <w:r w:rsidR="00450545">
        <w:t xml:space="preserve">the current will begin to </w:t>
      </w:r>
      <w:r w:rsidR="0040336A">
        <w:t>flow through the primary windings of the coil</w:t>
      </w:r>
      <w:r w:rsidR="003D47B2">
        <w:t xml:space="preserve"> again</w:t>
      </w:r>
      <w:r w:rsidR="0040336A">
        <w:t xml:space="preserve"> before </w:t>
      </w:r>
      <w:r w:rsidR="003D47B2">
        <w:t xml:space="preserve">reaching the firing line. </w:t>
      </w:r>
      <w:r w:rsidR="00945BC6">
        <w:t>T</w:t>
      </w:r>
      <w:r w:rsidR="00643FEE">
        <w:t>his waveform doesn’t show any major abnormalities although the</w:t>
      </w:r>
      <w:r w:rsidR="00953E53">
        <w:t xml:space="preserve">re is a bit of noise, this could be down </w:t>
      </w:r>
      <w:r w:rsidR="00635529">
        <w:t xml:space="preserve">static interference. </w:t>
      </w:r>
    </w:p>
    <w:p w14:paraId="5406A54E" w14:textId="77402316" w:rsidR="00B8452F" w:rsidRDefault="00073925">
      <w:r>
        <w:br w:type="page"/>
      </w:r>
    </w:p>
    <w:p w14:paraId="2FEBD014" w14:textId="77777777" w:rsidR="003314B1" w:rsidRDefault="003314B1" w:rsidP="00073925">
      <w:pPr>
        <w:pStyle w:val="Caption"/>
        <w:framePr w:hSpace="181" w:wrap="notBeside" w:vAnchor="text" w:hAnchor="page" w:x="1500" w:y="5011"/>
      </w:pPr>
      <w:r>
        <w:lastRenderedPageBreak/>
        <w:t xml:space="preserve">Figure 4.3 – Motronic Rotary Idle Valve Scope Pattern </w:t>
      </w:r>
    </w:p>
    <w:p w14:paraId="2F37B9E9" w14:textId="75FBB383" w:rsidR="00073925" w:rsidRDefault="00073925" w:rsidP="00F0152B">
      <w:pPr>
        <w:spacing w:line="360" w:lineRule="auto"/>
      </w:pPr>
      <w:r>
        <w:rPr>
          <w:noProof/>
        </w:rPr>
        <w:drawing>
          <wp:anchor distT="0" distB="0" distL="114300" distR="114300" simplePos="0" relativeHeight="251662336" behindDoc="0" locked="0" layoutInCell="1" allowOverlap="1" wp14:anchorId="5137D523" wp14:editId="11E64BE4">
            <wp:simplePos x="0" y="0"/>
            <wp:positionH relativeFrom="margin">
              <wp:align>right</wp:align>
            </wp:positionH>
            <wp:positionV relativeFrom="paragraph">
              <wp:posOffset>-1314450</wp:posOffset>
            </wp:positionV>
            <wp:extent cx="3100070" cy="5731510"/>
            <wp:effectExtent l="0" t="1270" r="3810" b="3810"/>
            <wp:wrapSquare wrapText="bothSides"/>
            <wp:docPr id="16" name="Picture 1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a:picLocks noChangeAspect="1"/>
                    </pic:cNvPicPr>
                  </pic:nvPicPr>
                  <pic:blipFill rotWithShape="1">
                    <a:blip r:embed="rId14" cstate="print">
                      <a:extLst>
                        <a:ext uri="{28A0092B-C50C-407E-A947-70E740481C1C}">
                          <a14:useLocalDpi xmlns:a14="http://schemas.microsoft.com/office/drawing/2010/main" val="0"/>
                        </a:ext>
                      </a:extLst>
                    </a:blip>
                    <a:srcRect l="9485" t="4941" r="26955" b="10000"/>
                    <a:stretch/>
                  </pic:blipFill>
                  <pic:spPr bwMode="auto">
                    <a:xfrm rot="5400000">
                      <a:off x="0" y="0"/>
                      <a:ext cx="3100070" cy="5731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This scope pattern shows the waveform of the rotary idle valve</w:t>
      </w:r>
      <w:r w:rsidR="00A9011A">
        <w:t xml:space="preserve"> with the engine idling at 80</w:t>
      </w:r>
      <w:r w:rsidR="00A9011A" w:rsidRPr="0017397C">
        <w:t>°C</w:t>
      </w:r>
      <w:r w:rsidR="00EC1561">
        <w:t xml:space="preserve">. </w:t>
      </w:r>
      <w:r w:rsidR="0028241F">
        <w:t xml:space="preserve">The </w:t>
      </w:r>
      <w:r w:rsidR="009D46A8">
        <w:t>time</w:t>
      </w:r>
      <w:r w:rsidR="0028241F">
        <w:t xml:space="preserve"> th</w:t>
      </w:r>
      <w:r w:rsidR="009D46A8">
        <w:t>at</w:t>
      </w:r>
      <w:r w:rsidR="0099222A">
        <w:t xml:space="preserve"> the</w:t>
      </w:r>
      <w:r w:rsidR="0028241F">
        <w:t xml:space="preserve"> </w:t>
      </w:r>
      <w:r w:rsidR="007E0182">
        <w:t>earth path</w:t>
      </w:r>
      <w:r w:rsidR="0099222A">
        <w:t xml:space="preserve"> is</w:t>
      </w:r>
      <w:r w:rsidR="007E0182">
        <w:t xml:space="preserve"> changed is </w:t>
      </w:r>
      <w:r w:rsidR="009A57C4">
        <w:t>determined</w:t>
      </w:r>
      <w:r w:rsidR="007E0182">
        <w:t xml:space="preserve"> by the ECU and will </w:t>
      </w:r>
      <w:r w:rsidR="009A57C4">
        <w:t>result</w:t>
      </w:r>
      <w:r w:rsidR="007E0182">
        <w:t xml:space="preserve"> in </w:t>
      </w:r>
      <w:r w:rsidR="009A57C4">
        <w:t>lower or larger frequencies depending on how much load is put on the engine.</w:t>
      </w:r>
      <w:r w:rsidR="009D46A8">
        <w:t xml:space="preserve"> Engine temperature will also </w:t>
      </w:r>
      <w:r w:rsidR="0099222A">
        <w:t>affect</w:t>
      </w:r>
      <w:r w:rsidR="009D46A8">
        <w:t xml:space="preserve"> the frequency.</w:t>
      </w:r>
      <w:r w:rsidR="0099222A">
        <w:t xml:space="preserve"> </w:t>
      </w:r>
    </w:p>
    <w:p w14:paraId="79B4D5E0" w14:textId="39C0F9D7" w:rsidR="00CF0F28" w:rsidRDefault="00CF0F28">
      <w:r>
        <w:br w:type="page"/>
      </w:r>
    </w:p>
    <w:p w14:paraId="0B0CDC2B" w14:textId="7848DC0E" w:rsidR="00CF0F28" w:rsidRDefault="00CF0F28" w:rsidP="00CF0F28">
      <w:pPr>
        <w:pStyle w:val="Caption"/>
        <w:framePr w:hSpace="181" w:wrap="notBeside" w:vAnchor="text" w:hAnchor="page" w:x="1425" w:y="5311"/>
      </w:pPr>
      <w:r>
        <w:lastRenderedPageBreak/>
        <w:t>Figure 4.</w:t>
      </w:r>
      <w:r w:rsidR="008E3BB0">
        <w:t>4</w:t>
      </w:r>
      <w:r>
        <w:t xml:space="preserve"> – Motronic </w:t>
      </w:r>
      <w:r w:rsidR="00A63626">
        <w:t xml:space="preserve">12v Earth and Supply </w:t>
      </w:r>
      <w:r>
        <w:t xml:space="preserve"> </w:t>
      </w:r>
    </w:p>
    <w:p w14:paraId="666D3206" w14:textId="60C67612" w:rsidR="00073925" w:rsidRDefault="00CF0F28" w:rsidP="00C53AD3">
      <w:pPr>
        <w:spacing w:line="360" w:lineRule="auto"/>
      </w:pPr>
      <w:r>
        <w:rPr>
          <w:noProof/>
        </w:rPr>
        <w:drawing>
          <wp:anchor distT="0" distB="0" distL="114300" distR="114300" simplePos="0" relativeHeight="251663360" behindDoc="0" locked="0" layoutInCell="1" allowOverlap="1" wp14:anchorId="1B7DC9F5" wp14:editId="4ACE0BDD">
            <wp:simplePos x="0" y="0"/>
            <wp:positionH relativeFrom="margin">
              <wp:align>right</wp:align>
            </wp:positionH>
            <wp:positionV relativeFrom="paragraph">
              <wp:posOffset>-1233805</wp:posOffset>
            </wp:positionV>
            <wp:extent cx="3263265" cy="5731510"/>
            <wp:effectExtent l="4128" t="0" r="0" b="0"/>
            <wp:wrapSquare wrapText="bothSides"/>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a:picLocks noChangeAspect="1"/>
                    </pic:cNvPicPr>
                  </pic:nvPicPr>
                  <pic:blipFill rotWithShape="1">
                    <a:blip r:embed="rId15" cstate="print">
                      <a:extLst>
                        <a:ext uri="{28A0092B-C50C-407E-A947-70E740481C1C}">
                          <a14:useLocalDpi xmlns:a14="http://schemas.microsoft.com/office/drawing/2010/main" val="0"/>
                        </a:ext>
                      </a:extLst>
                    </a:blip>
                    <a:srcRect l="7322" t="2118" r="35108" b="9529"/>
                    <a:stretch/>
                  </pic:blipFill>
                  <pic:spPr bwMode="auto">
                    <a:xfrm rot="5400000">
                      <a:off x="0" y="0"/>
                      <a:ext cx="3263265" cy="5731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51C63">
        <w:t>This scope pattern displays the</w:t>
      </w:r>
      <w:r w:rsidR="006F0BD5">
        <w:t xml:space="preserve"> </w:t>
      </w:r>
      <w:r w:rsidR="003E087B">
        <w:t>12v</w:t>
      </w:r>
      <w:r w:rsidR="00251C63">
        <w:t xml:space="preserve"> </w:t>
      </w:r>
      <w:r w:rsidR="00C76B77">
        <w:t xml:space="preserve">supply from the ignition on top, along with the earth return below. </w:t>
      </w:r>
      <w:r w:rsidR="00060A84">
        <w:t xml:space="preserve">There doesn’t appear to be any inaccuracies within this data, although the signal does have </w:t>
      </w:r>
      <w:r w:rsidR="00626D8F">
        <w:t>a bit of noise</w:t>
      </w:r>
      <w:r w:rsidR="00C53AD3">
        <w:t xml:space="preserve"> on the signal</w:t>
      </w:r>
      <w:r w:rsidR="00626D8F">
        <w:t xml:space="preserve">. </w:t>
      </w:r>
    </w:p>
    <w:p w14:paraId="4C0E58C6" w14:textId="5D707560" w:rsidR="00CF0F28" w:rsidRDefault="00CF0F28">
      <w:r>
        <w:br w:type="page"/>
      </w:r>
    </w:p>
    <w:p w14:paraId="3E53CEB9" w14:textId="77777777" w:rsidR="00CF0F28" w:rsidRDefault="00CF0F28" w:rsidP="00462CCD">
      <w:pPr>
        <w:spacing w:line="360" w:lineRule="auto"/>
      </w:pPr>
    </w:p>
    <w:p w14:paraId="2589DA77" w14:textId="56B83464" w:rsidR="00A63626" w:rsidRDefault="00A63626" w:rsidP="00A63626">
      <w:pPr>
        <w:pStyle w:val="Caption"/>
        <w:framePr w:hSpace="181" w:wrap="notBeside" w:vAnchor="text" w:hAnchor="page" w:x="1440" w:y="5258"/>
      </w:pPr>
      <w:r>
        <w:t xml:space="preserve">Figure 4.5 – Motronic </w:t>
      </w:r>
      <w:r w:rsidR="00146E56">
        <w:t xml:space="preserve">Throttle Potentiometer </w:t>
      </w:r>
      <w:r>
        <w:t xml:space="preserve"> </w:t>
      </w:r>
    </w:p>
    <w:p w14:paraId="6595BC42" w14:textId="25E53EF0" w:rsidR="00073925" w:rsidRDefault="00757F1F" w:rsidP="00146E56">
      <w:pPr>
        <w:spacing w:line="360" w:lineRule="auto"/>
      </w:pPr>
      <w:r>
        <w:rPr>
          <w:noProof/>
        </w:rPr>
        <w:drawing>
          <wp:anchor distT="0" distB="0" distL="114300" distR="114300" simplePos="0" relativeHeight="251664384" behindDoc="0" locked="0" layoutInCell="1" allowOverlap="1" wp14:anchorId="686F7BD3" wp14:editId="6A24E0E1">
            <wp:simplePos x="0" y="0"/>
            <wp:positionH relativeFrom="margin">
              <wp:align>right</wp:align>
            </wp:positionH>
            <wp:positionV relativeFrom="paragraph">
              <wp:posOffset>-1238885</wp:posOffset>
            </wp:positionV>
            <wp:extent cx="3241675" cy="5731510"/>
            <wp:effectExtent l="0" t="6667" r="9207" b="9208"/>
            <wp:wrapSquare wrapText="bothSides"/>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pic:cNvPicPr>
                  </pic:nvPicPr>
                  <pic:blipFill rotWithShape="1">
                    <a:blip r:embed="rId16" cstate="print">
                      <a:extLst>
                        <a:ext uri="{28A0092B-C50C-407E-A947-70E740481C1C}">
                          <a14:useLocalDpi xmlns:a14="http://schemas.microsoft.com/office/drawing/2010/main" val="0"/>
                        </a:ext>
                      </a:extLst>
                    </a:blip>
                    <a:srcRect l="9318" t="7882" r="33944" b="11294"/>
                    <a:stretch/>
                  </pic:blipFill>
                  <pic:spPr bwMode="auto">
                    <a:xfrm rot="5400000">
                      <a:off x="0" y="0"/>
                      <a:ext cx="3241675" cy="5731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33D7">
        <w:t xml:space="preserve">This </w:t>
      </w:r>
      <w:r w:rsidR="003327D0">
        <w:t xml:space="preserve">scope pattern displays the throttle </w:t>
      </w:r>
      <w:r w:rsidR="008347E6">
        <w:t>potentiometer</w:t>
      </w:r>
      <w:r w:rsidR="003327D0">
        <w:t xml:space="preserve"> as a wave form, as stated in the previous scope pattern there doesn’t seem to be any inaccuracies although the </w:t>
      </w:r>
      <w:r w:rsidR="008347E6">
        <w:t xml:space="preserve">signal does have a lot of noise. </w:t>
      </w:r>
      <w:r w:rsidR="00FE732C">
        <w:t xml:space="preserve">Peak voltage for pin 7 is around </w:t>
      </w:r>
      <w:r w:rsidR="00F553F6">
        <w:t xml:space="preserve">4 volts whereas peak voltage for pin 53 is around 2 volts. Although they are similar in that they both take less </w:t>
      </w:r>
      <w:r w:rsidR="00621777">
        <w:t xml:space="preserve">than 0.5 seconds to change from a high to </w:t>
      </w:r>
      <w:r w:rsidR="00D44845">
        <w:t>low</w:t>
      </w:r>
      <w:r w:rsidR="00621777">
        <w:t xml:space="preserve"> voltage</w:t>
      </w:r>
      <w:r w:rsidR="00D44845">
        <w:t>.</w:t>
      </w:r>
    </w:p>
    <w:p w14:paraId="68CD3B13" w14:textId="4BD66E94" w:rsidR="00073925" w:rsidRDefault="00073925"/>
    <w:p w14:paraId="487D6056" w14:textId="77777777" w:rsidR="00D44845" w:rsidRDefault="00D44845" w:rsidP="00462CCD">
      <w:pPr>
        <w:spacing w:line="360" w:lineRule="auto"/>
      </w:pPr>
    </w:p>
    <w:p w14:paraId="61B949ED" w14:textId="77777777" w:rsidR="00D44845" w:rsidRDefault="00D44845" w:rsidP="00462CCD">
      <w:pPr>
        <w:spacing w:line="360" w:lineRule="auto"/>
      </w:pPr>
    </w:p>
    <w:p w14:paraId="2842E817" w14:textId="77777777" w:rsidR="00D44845" w:rsidRDefault="00D44845" w:rsidP="00462CCD">
      <w:pPr>
        <w:spacing w:line="360" w:lineRule="auto"/>
      </w:pPr>
    </w:p>
    <w:p w14:paraId="73AB0442" w14:textId="77777777" w:rsidR="00D44845" w:rsidRDefault="00D44845" w:rsidP="00462CCD">
      <w:pPr>
        <w:spacing w:line="360" w:lineRule="auto"/>
      </w:pPr>
    </w:p>
    <w:p w14:paraId="655766F9" w14:textId="77777777" w:rsidR="00D44845" w:rsidRDefault="00D44845" w:rsidP="00462CCD">
      <w:pPr>
        <w:spacing w:line="360" w:lineRule="auto"/>
      </w:pPr>
    </w:p>
    <w:p w14:paraId="243D98F6" w14:textId="77777777" w:rsidR="00D44845" w:rsidRDefault="00D44845" w:rsidP="00462CCD">
      <w:pPr>
        <w:spacing w:line="360" w:lineRule="auto"/>
      </w:pPr>
    </w:p>
    <w:p w14:paraId="3189A572" w14:textId="77777777" w:rsidR="00D44845" w:rsidRDefault="00D44845" w:rsidP="00462CCD">
      <w:pPr>
        <w:spacing w:line="360" w:lineRule="auto"/>
      </w:pPr>
    </w:p>
    <w:p w14:paraId="04A1B74F" w14:textId="77777777" w:rsidR="00D44845" w:rsidRDefault="00D44845" w:rsidP="00462CCD">
      <w:pPr>
        <w:spacing w:line="360" w:lineRule="auto"/>
      </w:pPr>
    </w:p>
    <w:p w14:paraId="2587F84D" w14:textId="77777777" w:rsidR="00D44845" w:rsidRDefault="00D44845" w:rsidP="00462CCD">
      <w:pPr>
        <w:spacing w:line="360" w:lineRule="auto"/>
      </w:pPr>
    </w:p>
    <w:p w14:paraId="120B21D4" w14:textId="52BE477D" w:rsidR="00146E56" w:rsidRDefault="00146E56" w:rsidP="00146E56">
      <w:pPr>
        <w:pStyle w:val="Caption"/>
        <w:framePr w:hSpace="181" w:wrap="notBeside" w:vAnchor="text" w:hAnchor="page" w:x="1470" w:y="5401"/>
      </w:pPr>
      <w:r>
        <w:lastRenderedPageBreak/>
        <w:t>Figure 4.</w:t>
      </w:r>
      <w:r w:rsidR="00AE7271">
        <w:t>6</w:t>
      </w:r>
      <w:r>
        <w:t xml:space="preserve"> – Motronic </w:t>
      </w:r>
      <w:r w:rsidR="00E60238">
        <w:t>Injector Banks</w:t>
      </w:r>
      <w:r>
        <w:t xml:space="preserve"> </w:t>
      </w:r>
    </w:p>
    <w:p w14:paraId="17FDFC0F" w14:textId="5AFC3D13" w:rsidR="00AE7271" w:rsidRDefault="00D44845" w:rsidP="00146E56">
      <w:pPr>
        <w:spacing w:line="360" w:lineRule="auto"/>
      </w:pPr>
      <w:r>
        <w:rPr>
          <w:noProof/>
        </w:rPr>
        <w:drawing>
          <wp:anchor distT="0" distB="0" distL="114300" distR="114300" simplePos="0" relativeHeight="251665408" behindDoc="0" locked="0" layoutInCell="1" allowOverlap="1" wp14:anchorId="78B196E0" wp14:editId="6F96045A">
            <wp:simplePos x="0" y="0"/>
            <wp:positionH relativeFrom="margin">
              <wp:align>right</wp:align>
            </wp:positionH>
            <wp:positionV relativeFrom="paragraph">
              <wp:posOffset>-1200150</wp:posOffset>
            </wp:positionV>
            <wp:extent cx="3328670" cy="5731510"/>
            <wp:effectExtent l="0" t="1270" r="3810" b="3810"/>
            <wp:wrapSquare wrapText="bothSides"/>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pic:cNvPicPr>
                  </pic:nvPicPr>
                  <pic:blipFill rotWithShape="1">
                    <a:blip r:embed="rId17" cstate="print">
                      <a:extLst>
                        <a:ext uri="{28A0092B-C50C-407E-A947-70E740481C1C}">
                          <a14:useLocalDpi xmlns:a14="http://schemas.microsoft.com/office/drawing/2010/main" val="0"/>
                        </a:ext>
                      </a:extLst>
                    </a:blip>
                    <a:srcRect l="8486" t="6706" r="32779" b="10471"/>
                    <a:stretch/>
                  </pic:blipFill>
                  <pic:spPr bwMode="auto">
                    <a:xfrm rot="5400000">
                      <a:off x="0" y="0"/>
                      <a:ext cx="3328670" cy="5731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F0B84">
        <w:t xml:space="preserve">The scope pattern above shows the injector banks waveform. </w:t>
      </w:r>
      <w:r w:rsidR="00543C45">
        <w:t xml:space="preserve">It is </w:t>
      </w:r>
      <w:r w:rsidR="00BF7587">
        <w:t>evident that they are almost identical</w:t>
      </w:r>
      <w:r w:rsidR="00FC1812">
        <w:t xml:space="preserve"> </w:t>
      </w:r>
      <w:r w:rsidR="000826EC">
        <w:t>and</w:t>
      </w:r>
      <w:r w:rsidR="00FC1812">
        <w:t xml:space="preserve"> when looking back to the voltage reading </w:t>
      </w:r>
      <w:r w:rsidR="000826EC">
        <w:t>within the Motronic result there is only a .10-volt difference.</w:t>
      </w:r>
      <w:r w:rsidR="00FC1812">
        <w:t xml:space="preserve"> </w:t>
      </w:r>
      <w:r w:rsidR="000826EC">
        <w:t>T</w:t>
      </w:r>
      <w:r w:rsidR="00FC1812">
        <w:t>here are no issues with this waveform.</w:t>
      </w:r>
    </w:p>
    <w:p w14:paraId="119EA0D8" w14:textId="77777777" w:rsidR="00AE7271" w:rsidRDefault="00AE7271" w:rsidP="00AE7271">
      <w:r>
        <w:br w:type="page"/>
      </w:r>
    </w:p>
    <w:p w14:paraId="211F0D66" w14:textId="1C09D550" w:rsidR="00AE7271" w:rsidRDefault="00AE7271" w:rsidP="00AE7271">
      <w:pPr>
        <w:pStyle w:val="Caption"/>
        <w:framePr w:hSpace="181" w:wrap="notBeside" w:vAnchor="text" w:hAnchor="page" w:x="1425" w:y="5551"/>
      </w:pPr>
      <w:r>
        <w:lastRenderedPageBreak/>
        <w:t>Figure 4.</w:t>
      </w:r>
      <w:r w:rsidR="006104A7">
        <w:t>7</w:t>
      </w:r>
      <w:r>
        <w:t xml:space="preserve"> – Motronic</w:t>
      </w:r>
      <w:r w:rsidR="006104A7">
        <w:t xml:space="preserve"> Injection on Time (Idle)</w:t>
      </w:r>
      <w:r>
        <w:t xml:space="preserve"> </w:t>
      </w:r>
    </w:p>
    <w:p w14:paraId="75D8DFF1" w14:textId="67C5280E" w:rsidR="00D73409" w:rsidRDefault="00AE7271" w:rsidP="00AE7271">
      <w:r>
        <w:rPr>
          <w:noProof/>
        </w:rPr>
        <w:drawing>
          <wp:anchor distT="0" distB="0" distL="114300" distR="114300" simplePos="0" relativeHeight="251666432" behindDoc="0" locked="0" layoutInCell="1" allowOverlap="1" wp14:anchorId="72E8FA1E" wp14:editId="64583C2D">
            <wp:simplePos x="0" y="0"/>
            <wp:positionH relativeFrom="margin">
              <wp:align>right</wp:align>
            </wp:positionH>
            <wp:positionV relativeFrom="paragraph">
              <wp:posOffset>-974725</wp:posOffset>
            </wp:positionV>
            <wp:extent cx="3305810" cy="5731510"/>
            <wp:effectExtent l="6350" t="0" r="0" b="0"/>
            <wp:wrapSquare wrapText="bothSides"/>
            <wp:docPr id="10" name="Picture 1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engineering drawing&#10;&#10;Description automatically generated"/>
                    <pic:cNvPicPr>
                      <a:picLocks noChangeAspect="1"/>
                    </pic:cNvPicPr>
                  </pic:nvPicPr>
                  <pic:blipFill rotWithShape="1">
                    <a:blip r:embed="rId18" cstate="print">
                      <a:extLst>
                        <a:ext uri="{28A0092B-C50C-407E-A947-70E740481C1C}">
                          <a14:useLocalDpi xmlns:a14="http://schemas.microsoft.com/office/drawing/2010/main" val="0"/>
                        </a:ext>
                      </a:extLst>
                    </a:blip>
                    <a:srcRect l="8486" t="18353" r="33776" b="10000"/>
                    <a:stretch/>
                  </pic:blipFill>
                  <pic:spPr bwMode="auto">
                    <a:xfrm rot="5400000">
                      <a:off x="0" y="0"/>
                      <a:ext cx="3305810" cy="5731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A1C2B4" w14:textId="4C7E76EE" w:rsidR="00375B8D" w:rsidRDefault="000B523D" w:rsidP="00462CCD">
      <w:pPr>
        <w:spacing w:line="360" w:lineRule="auto"/>
      </w:pPr>
      <w:r>
        <w:t xml:space="preserve">This scope pattern </w:t>
      </w:r>
      <w:r w:rsidR="00EA21D2">
        <w:t>exhibits</w:t>
      </w:r>
      <w:r>
        <w:t xml:space="preserve"> the injection on time at idle. Depending on the </w:t>
      </w:r>
      <w:r w:rsidR="00863DF0">
        <w:t>engine’s</w:t>
      </w:r>
      <w:r>
        <w:t xml:space="preserve"> temperature </w:t>
      </w:r>
      <w:r w:rsidR="00863DF0">
        <w:t xml:space="preserve">the on time may increase if </w:t>
      </w:r>
      <w:r w:rsidR="00462CCD">
        <w:t>cold or</w:t>
      </w:r>
      <w:r w:rsidR="00863DF0">
        <w:t xml:space="preserve"> decrease if warm. </w:t>
      </w:r>
      <w:r w:rsidR="00462CCD">
        <w:t>Again, there are no abnormalities within this scope pattern, apart from there being a slight bit of noise on the signal</w:t>
      </w:r>
      <w:r w:rsidR="00375B8D">
        <w:t xml:space="preserve"> which could be down to interference</w:t>
      </w:r>
      <w:r w:rsidR="00462CCD">
        <w:t xml:space="preserve">. </w:t>
      </w:r>
    </w:p>
    <w:p w14:paraId="3F6A60CB" w14:textId="350CEEBE" w:rsidR="007D233A" w:rsidRDefault="007D233A" w:rsidP="00462CCD">
      <w:pPr>
        <w:spacing w:line="360" w:lineRule="auto"/>
      </w:pPr>
    </w:p>
    <w:p w14:paraId="36787087" w14:textId="77777777" w:rsidR="007D233A" w:rsidRDefault="007D233A" w:rsidP="00462CCD">
      <w:pPr>
        <w:spacing w:line="360" w:lineRule="auto"/>
      </w:pPr>
    </w:p>
    <w:p w14:paraId="1E3FC5B7" w14:textId="77777777" w:rsidR="007D233A" w:rsidRDefault="007D233A" w:rsidP="00462CCD">
      <w:pPr>
        <w:spacing w:line="360" w:lineRule="auto"/>
      </w:pPr>
    </w:p>
    <w:p w14:paraId="4053F0F9" w14:textId="77777777" w:rsidR="007D233A" w:rsidRDefault="007D233A" w:rsidP="00462CCD">
      <w:pPr>
        <w:spacing w:line="360" w:lineRule="auto"/>
      </w:pPr>
    </w:p>
    <w:p w14:paraId="78B346A2" w14:textId="77777777" w:rsidR="007D233A" w:rsidRDefault="007D233A" w:rsidP="00462CCD">
      <w:pPr>
        <w:spacing w:line="360" w:lineRule="auto"/>
      </w:pPr>
    </w:p>
    <w:p w14:paraId="566ED00B" w14:textId="77777777" w:rsidR="007D233A" w:rsidRDefault="007D233A" w:rsidP="00462CCD">
      <w:pPr>
        <w:spacing w:line="360" w:lineRule="auto"/>
      </w:pPr>
    </w:p>
    <w:p w14:paraId="744965FD" w14:textId="77777777" w:rsidR="007D233A" w:rsidRDefault="007D233A" w:rsidP="00462CCD">
      <w:pPr>
        <w:spacing w:line="360" w:lineRule="auto"/>
      </w:pPr>
    </w:p>
    <w:p w14:paraId="5FBD647A" w14:textId="77777777" w:rsidR="007D233A" w:rsidRDefault="007D233A" w:rsidP="00462CCD">
      <w:pPr>
        <w:spacing w:line="360" w:lineRule="auto"/>
      </w:pPr>
    </w:p>
    <w:p w14:paraId="15215B92" w14:textId="77777777" w:rsidR="007D233A" w:rsidRDefault="007D233A" w:rsidP="00462CCD">
      <w:pPr>
        <w:spacing w:line="360" w:lineRule="auto"/>
      </w:pPr>
    </w:p>
    <w:p w14:paraId="37385768" w14:textId="77777777" w:rsidR="007D233A" w:rsidRDefault="007D233A" w:rsidP="00462CCD">
      <w:pPr>
        <w:spacing w:line="360" w:lineRule="auto"/>
      </w:pPr>
    </w:p>
    <w:p w14:paraId="09A6A4B9" w14:textId="77777777" w:rsidR="007D233A" w:rsidRDefault="007D233A" w:rsidP="00462CCD">
      <w:pPr>
        <w:spacing w:line="360" w:lineRule="auto"/>
      </w:pPr>
    </w:p>
    <w:p w14:paraId="79CFD218" w14:textId="05143F68" w:rsidR="006104A7" w:rsidRDefault="006104A7" w:rsidP="006104A7">
      <w:pPr>
        <w:pStyle w:val="Caption"/>
        <w:framePr w:hSpace="181" w:wrap="notBeside" w:vAnchor="text" w:hAnchor="page" w:x="1470" w:y="5116"/>
      </w:pPr>
      <w:r>
        <w:lastRenderedPageBreak/>
        <w:t xml:space="preserve">Figure 4.8 – Motronic </w:t>
      </w:r>
      <w:r w:rsidR="00797C2E">
        <w:t>Injection on Time (Accelerating)</w:t>
      </w:r>
      <w:r>
        <w:t xml:space="preserve"> </w:t>
      </w:r>
    </w:p>
    <w:p w14:paraId="38AF16B9" w14:textId="17127B9B" w:rsidR="00073925" w:rsidRDefault="007D233A" w:rsidP="00687FE1">
      <w:pPr>
        <w:spacing w:line="360" w:lineRule="auto"/>
      </w:pPr>
      <w:r>
        <w:rPr>
          <w:noProof/>
        </w:rPr>
        <w:drawing>
          <wp:anchor distT="0" distB="0" distL="114300" distR="114300" simplePos="0" relativeHeight="251667456" behindDoc="0" locked="0" layoutInCell="1" allowOverlap="1" wp14:anchorId="29A1E2ED" wp14:editId="39921648">
            <wp:simplePos x="0" y="0"/>
            <wp:positionH relativeFrom="margin">
              <wp:align>right</wp:align>
            </wp:positionH>
            <wp:positionV relativeFrom="paragraph">
              <wp:posOffset>-1238885</wp:posOffset>
            </wp:positionV>
            <wp:extent cx="3236595" cy="5731510"/>
            <wp:effectExtent l="0" t="9207" r="0" b="0"/>
            <wp:wrapSquare wrapText="bothSides"/>
            <wp:docPr id="11" name="Picture 1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engineering drawing&#10;&#10;Description automatically generated"/>
                    <pic:cNvPicPr>
                      <a:picLocks noChangeAspect="1"/>
                    </pic:cNvPicPr>
                  </pic:nvPicPr>
                  <pic:blipFill rotWithShape="1">
                    <a:blip r:embed="rId19" cstate="print">
                      <a:extLst>
                        <a:ext uri="{28A0092B-C50C-407E-A947-70E740481C1C}">
                          <a14:useLocalDpi xmlns:a14="http://schemas.microsoft.com/office/drawing/2010/main" val="0"/>
                        </a:ext>
                      </a:extLst>
                    </a:blip>
                    <a:srcRect l="9317" t="18000" r="24293" b="10118"/>
                    <a:stretch/>
                  </pic:blipFill>
                  <pic:spPr bwMode="auto">
                    <a:xfrm rot="5400000">
                      <a:off x="0" y="0"/>
                      <a:ext cx="3236595" cy="5731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A21D2">
        <w:t xml:space="preserve">This </w:t>
      </w:r>
      <w:r w:rsidR="00D87BEC">
        <w:t xml:space="preserve">scope pattern displays the injection on time </w:t>
      </w:r>
      <w:r w:rsidR="00746405">
        <w:t>whilst accelerating. In comparison to the previous scope pattern, it is evident that</w:t>
      </w:r>
      <w:r w:rsidR="005E659F">
        <w:t xml:space="preserve"> the on time is much larger due to the injectors putting more fuel into the cylinder due to </w:t>
      </w:r>
      <w:r w:rsidR="00C1202C">
        <w:t>the engine being under load.</w:t>
      </w:r>
      <w:r w:rsidR="005B47BE">
        <w:t xml:space="preserve"> It is evident that when the injector </w:t>
      </w:r>
      <w:r w:rsidR="004B018A">
        <w:t xml:space="preserve">is energized the voltage falls to around zero, if this did not happen </w:t>
      </w:r>
      <w:r>
        <w:t xml:space="preserve">it could be due to a weak connection within the wiring. </w:t>
      </w:r>
      <w:r w:rsidR="00CF0137">
        <w:t xml:space="preserve">For the most part all the </w:t>
      </w:r>
      <w:r w:rsidR="004B7CFC">
        <w:t>on-time</w:t>
      </w:r>
      <w:r w:rsidR="00CF0137">
        <w:t xml:space="preserve"> patterns are identical, again there is a small amount of noise on the signal</w:t>
      </w:r>
      <w:r w:rsidR="004B7CFC">
        <w:t>.</w:t>
      </w:r>
      <w:r w:rsidR="00BD7A3E">
        <w:br w:type="page"/>
      </w:r>
    </w:p>
    <w:p w14:paraId="4B7C8DDA" w14:textId="5345639C" w:rsidR="00797C2E" w:rsidRDefault="00797C2E" w:rsidP="00797C2E">
      <w:pPr>
        <w:pStyle w:val="Caption"/>
        <w:framePr w:hSpace="181" w:wrap="notBeside" w:vAnchor="text" w:hAnchor="page" w:x="1440" w:y="5116"/>
      </w:pPr>
      <w:r>
        <w:lastRenderedPageBreak/>
        <w:t>Figure 4.</w:t>
      </w:r>
      <w:r w:rsidR="00687FE1">
        <w:t>9</w:t>
      </w:r>
      <w:r>
        <w:t xml:space="preserve"> – Motronic Injection on Time (</w:t>
      </w:r>
      <w:r w:rsidR="00687FE1">
        <w:t xml:space="preserve">Decelerating) </w:t>
      </w:r>
      <w:r>
        <w:t xml:space="preserve"> </w:t>
      </w:r>
    </w:p>
    <w:p w14:paraId="5BA7FA56" w14:textId="28D442CF" w:rsidR="00C73372" w:rsidRDefault="004B7CFC" w:rsidP="00687FE1">
      <w:pPr>
        <w:spacing w:line="360" w:lineRule="auto"/>
      </w:pPr>
      <w:r>
        <w:rPr>
          <w:noProof/>
        </w:rPr>
        <w:drawing>
          <wp:anchor distT="0" distB="0" distL="114300" distR="114300" simplePos="0" relativeHeight="251668480" behindDoc="0" locked="0" layoutInCell="1" allowOverlap="1" wp14:anchorId="2B908C38" wp14:editId="3B2E1CBA">
            <wp:simplePos x="0" y="0"/>
            <wp:positionH relativeFrom="margin">
              <wp:align>right</wp:align>
            </wp:positionH>
            <wp:positionV relativeFrom="paragraph">
              <wp:posOffset>-1249680</wp:posOffset>
            </wp:positionV>
            <wp:extent cx="3232785" cy="5731510"/>
            <wp:effectExtent l="7938" t="0" r="0" b="0"/>
            <wp:wrapSquare wrapText="bothSides"/>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pic:cNvPicPr>
                  </pic:nvPicPr>
                  <pic:blipFill rotWithShape="1">
                    <a:blip r:embed="rId20" cstate="print">
                      <a:extLst>
                        <a:ext uri="{28A0092B-C50C-407E-A947-70E740481C1C}">
                          <a14:useLocalDpi xmlns:a14="http://schemas.microsoft.com/office/drawing/2010/main" val="0"/>
                        </a:ext>
                      </a:extLst>
                    </a:blip>
                    <a:srcRect l="10150" t="18588" r="31281" b="9177"/>
                    <a:stretch/>
                  </pic:blipFill>
                  <pic:spPr bwMode="auto">
                    <a:xfrm rot="5400000">
                      <a:off x="0" y="0"/>
                      <a:ext cx="3232785" cy="5731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5B64">
        <w:t xml:space="preserve">This scope pattern displays the </w:t>
      </w:r>
      <w:r w:rsidR="008B5D67">
        <w:t xml:space="preserve">injection whilst decelerating, it is evident when in comparison to the two previous scope patterns that the </w:t>
      </w:r>
      <w:r w:rsidR="00D40A87">
        <w:t xml:space="preserve">on time is a lot </w:t>
      </w:r>
      <w:r w:rsidR="00FD2303">
        <w:t>smaller</w:t>
      </w:r>
      <w:r w:rsidR="002E0849">
        <w:t xml:space="preserve">, this is because the engine is experiencing overrun. </w:t>
      </w:r>
      <w:r w:rsidR="001043CE">
        <w:t>Both on times appear to be similar, with little to no inconsistencies. As mentioned pre</w:t>
      </w:r>
      <w:r w:rsidR="00DE2782">
        <w:t>viously there is a small amount of noise on the signal.</w:t>
      </w:r>
    </w:p>
    <w:p w14:paraId="5713D011" w14:textId="66D4B761" w:rsidR="00476CA5" w:rsidRDefault="00476CA5"/>
    <w:p w14:paraId="5170CB57" w14:textId="366D314C" w:rsidR="00D938AA" w:rsidRDefault="00D938AA"/>
    <w:p w14:paraId="5D3E8248" w14:textId="2B58C4DB" w:rsidR="007F5F89" w:rsidRDefault="007F5F89"/>
    <w:p w14:paraId="7EDAD011" w14:textId="0B60BD43" w:rsidR="00546587" w:rsidRDefault="00546587">
      <w:r>
        <w:br w:type="page"/>
      </w:r>
    </w:p>
    <w:p w14:paraId="47D861B3" w14:textId="5C090435" w:rsidR="0075731F" w:rsidRDefault="0075731F" w:rsidP="0075731F">
      <w:pPr>
        <w:pStyle w:val="Caption"/>
        <w:framePr w:hSpace="181" w:wrap="notBeside" w:vAnchor="text" w:hAnchor="page" w:x="1455" w:y="5251"/>
      </w:pPr>
      <w:r>
        <w:lastRenderedPageBreak/>
        <w:t xml:space="preserve">Figure 4.10 – Motronic Lambda Sensor </w:t>
      </w:r>
    </w:p>
    <w:p w14:paraId="1BC781BA" w14:textId="6984639A" w:rsidR="003202F6" w:rsidRDefault="00DE2782" w:rsidP="008B646C">
      <w:pPr>
        <w:spacing w:line="360" w:lineRule="auto"/>
      </w:pPr>
      <w:r>
        <w:rPr>
          <w:noProof/>
        </w:rPr>
        <w:drawing>
          <wp:anchor distT="0" distB="0" distL="114300" distR="114300" simplePos="0" relativeHeight="251669504" behindDoc="1" locked="0" layoutInCell="1" allowOverlap="1" wp14:anchorId="53441825" wp14:editId="10F7BF5A">
            <wp:simplePos x="0" y="0"/>
            <wp:positionH relativeFrom="margin">
              <wp:align>right</wp:align>
            </wp:positionH>
            <wp:positionV relativeFrom="paragraph">
              <wp:posOffset>-1238250</wp:posOffset>
            </wp:positionV>
            <wp:extent cx="3240405" cy="5731510"/>
            <wp:effectExtent l="0" t="7302" r="0" b="0"/>
            <wp:wrapSquare wrapText="bothSides"/>
            <wp:docPr id="13" name="Picture 1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schematic&#10;&#10;Description automatically generated"/>
                    <pic:cNvPicPr>
                      <a:picLocks noChangeAspect="1"/>
                    </pic:cNvPicPr>
                  </pic:nvPicPr>
                  <pic:blipFill rotWithShape="1">
                    <a:blip r:embed="rId21" cstate="print">
                      <a:extLst>
                        <a:ext uri="{28A0092B-C50C-407E-A947-70E740481C1C}">
                          <a14:useLocalDpi xmlns:a14="http://schemas.microsoft.com/office/drawing/2010/main" val="0"/>
                        </a:ext>
                      </a:extLst>
                    </a:blip>
                    <a:srcRect l="10816" t="18235" r="34109" b="8471"/>
                    <a:stretch/>
                  </pic:blipFill>
                  <pic:spPr bwMode="auto">
                    <a:xfrm rot="5400000">
                      <a:off x="0" y="0"/>
                      <a:ext cx="3240405" cy="5731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42F0">
        <w:t xml:space="preserve">This </w:t>
      </w:r>
      <w:r w:rsidR="006F1133">
        <w:t xml:space="preserve">lambda sensor scope pattern shows a quite uniform </w:t>
      </w:r>
      <w:r w:rsidR="0033084B">
        <w:t>waveform with little to no discrepancies.</w:t>
      </w:r>
      <w:r w:rsidR="00465C25">
        <w:t xml:space="preserve"> The voltage out put varies between </w:t>
      </w:r>
      <w:r w:rsidR="007806E1">
        <w:t xml:space="preserve">0.15 volts and 0.7 volts </w:t>
      </w:r>
      <w:r w:rsidR="00A173E9">
        <w:t xml:space="preserve">and </w:t>
      </w:r>
      <w:r w:rsidR="00D83397">
        <w:t>voltage</w:t>
      </w:r>
      <w:r w:rsidR="00A173E9">
        <w:t xml:space="preserve"> changes are all </w:t>
      </w:r>
      <w:r w:rsidR="00D83397">
        <w:t>similar</w:t>
      </w:r>
      <w:r w:rsidR="00A173E9">
        <w:t xml:space="preserve"> in that they take no longer than </w:t>
      </w:r>
      <w:r w:rsidR="00505F76">
        <w:t>0.5 of a second to change.</w:t>
      </w:r>
      <w:r w:rsidR="00D83397">
        <w:t xml:space="preserve"> </w:t>
      </w:r>
      <w:r w:rsidR="003202F6">
        <w:br w:type="page"/>
      </w:r>
    </w:p>
    <w:p w14:paraId="79B3BCA1" w14:textId="77777777" w:rsidR="00AA4F8C" w:rsidRDefault="00AA4F8C" w:rsidP="00AA4F8C">
      <w:pPr>
        <w:pStyle w:val="Caption"/>
        <w:framePr w:hSpace="181" w:wrap="notBeside" w:vAnchor="text" w:hAnchor="page" w:x="1605" w:y="5296"/>
      </w:pPr>
      <w:r>
        <w:lastRenderedPageBreak/>
        <w:t xml:space="preserve">Figure 4.11 – Motronic Crankshaft sensor </w:t>
      </w:r>
    </w:p>
    <w:p w14:paraId="0AB52C91" w14:textId="7A3D5271" w:rsidR="008E19D5" w:rsidRDefault="00AA4F8C" w:rsidP="00D3369F">
      <w:pPr>
        <w:spacing w:line="360" w:lineRule="auto"/>
      </w:pPr>
      <w:r>
        <w:rPr>
          <w:noProof/>
        </w:rPr>
        <w:drawing>
          <wp:anchor distT="0" distB="0" distL="114300" distR="114300" simplePos="0" relativeHeight="251670528" behindDoc="0" locked="0" layoutInCell="1" allowOverlap="1" wp14:anchorId="051EDB0E" wp14:editId="0EC68440">
            <wp:simplePos x="0" y="0"/>
            <wp:positionH relativeFrom="margin">
              <wp:align>right</wp:align>
            </wp:positionH>
            <wp:positionV relativeFrom="paragraph">
              <wp:posOffset>-1219200</wp:posOffset>
            </wp:positionV>
            <wp:extent cx="3290570" cy="5731510"/>
            <wp:effectExtent l="0" t="1270" r="3810" b="3810"/>
            <wp:wrapSquare wrapText="bothSides"/>
            <wp:docPr id="14" name="Picture 1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schematic&#10;&#10;Description automatically generated"/>
                    <pic:cNvPicPr>
                      <a:picLocks noChangeAspect="1"/>
                    </pic:cNvPicPr>
                  </pic:nvPicPr>
                  <pic:blipFill rotWithShape="1">
                    <a:blip r:embed="rId22" cstate="print">
                      <a:extLst>
                        <a:ext uri="{28A0092B-C50C-407E-A947-70E740481C1C}">
                          <a14:useLocalDpi xmlns:a14="http://schemas.microsoft.com/office/drawing/2010/main" val="0"/>
                        </a:ext>
                      </a:extLst>
                    </a:blip>
                    <a:srcRect l="10150" t="19176" r="36771" b="8118"/>
                    <a:stretch/>
                  </pic:blipFill>
                  <pic:spPr bwMode="auto">
                    <a:xfrm rot="5400000">
                      <a:off x="0" y="0"/>
                      <a:ext cx="3290570" cy="5731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3319">
        <w:t xml:space="preserve">Lastly this scope pattern shows the wave form of a crank sensor. It is evident that </w:t>
      </w:r>
      <w:r w:rsidR="000F09AA">
        <w:t xml:space="preserve">voltage switches from </w:t>
      </w:r>
      <w:r w:rsidR="00FC1134">
        <w:t xml:space="preserve">10 volts to 10 volts </w:t>
      </w:r>
      <w:r w:rsidR="00D91933">
        <w:t xml:space="preserve">at approximately 0.2 of a second. There </w:t>
      </w:r>
      <w:r w:rsidR="00D3369F">
        <w:t>aren’t</w:t>
      </w:r>
      <w:r w:rsidR="00D91933">
        <w:t xml:space="preserve"> any abnormalities </w:t>
      </w:r>
      <w:r w:rsidR="00D3369F">
        <w:t xml:space="preserve">or any excessive amount of noise on this signal either. </w:t>
      </w:r>
    </w:p>
    <w:p w14:paraId="0DCFD3CC" w14:textId="52364265" w:rsidR="004C0623" w:rsidRDefault="004C0623"/>
    <w:p w14:paraId="7064B3DF" w14:textId="0F19D2E1" w:rsidR="00FA2933" w:rsidRDefault="00FA2933">
      <w:r>
        <w:br w:type="page"/>
      </w:r>
    </w:p>
    <w:p w14:paraId="5A2AF0AE" w14:textId="77777777" w:rsidR="00171947" w:rsidRDefault="00171947" w:rsidP="005B4017">
      <w:pPr>
        <w:spacing w:line="360" w:lineRule="auto"/>
      </w:pPr>
    </w:p>
    <w:p w14:paraId="0EF37B0E" w14:textId="24871103" w:rsidR="0081318F" w:rsidRDefault="0081318F" w:rsidP="009C146A">
      <w:pPr>
        <w:pStyle w:val="Heading1"/>
        <w:spacing w:line="360" w:lineRule="auto"/>
      </w:pPr>
      <w:bookmarkStart w:id="16" w:name="_Toc101719333"/>
      <w:r>
        <w:t>5.0</w:t>
      </w:r>
      <w:r w:rsidR="006E75A2">
        <w:t xml:space="preserve"> </w:t>
      </w:r>
      <w:r w:rsidR="000D3083">
        <w:t>Analysis</w:t>
      </w:r>
      <w:bookmarkEnd w:id="16"/>
      <w:r w:rsidR="000D3083">
        <w:t xml:space="preserve"> </w:t>
      </w:r>
    </w:p>
    <w:p w14:paraId="6CA472BC" w14:textId="04023AC7" w:rsidR="004B7B3A" w:rsidRDefault="009F23A4" w:rsidP="009C146A">
      <w:pPr>
        <w:spacing w:line="360" w:lineRule="auto"/>
      </w:pPr>
      <w:r>
        <w:t xml:space="preserve">From the results taken in the </w:t>
      </w:r>
      <w:r w:rsidR="005B4017">
        <w:t>workshop</w:t>
      </w:r>
      <w:r>
        <w:t xml:space="preserve"> session and the </w:t>
      </w:r>
      <w:r w:rsidR="00743341">
        <w:t>scope patterns gained it is apparent that the result</w:t>
      </w:r>
      <w:r w:rsidR="00035129">
        <w:t>s</w:t>
      </w:r>
      <w:r w:rsidR="00743341">
        <w:t xml:space="preserve"> </w:t>
      </w:r>
      <w:r w:rsidR="005B4017">
        <w:t>w</w:t>
      </w:r>
      <w:r w:rsidR="00035129">
        <w:t>ere</w:t>
      </w:r>
      <w:r w:rsidR="00743341">
        <w:t xml:space="preserve"> </w:t>
      </w:r>
      <w:r w:rsidR="005B4017">
        <w:t xml:space="preserve">correct with </w:t>
      </w:r>
      <w:r w:rsidR="00035129">
        <w:t xml:space="preserve">few </w:t>
      </w:r>
      <w:r w:rsidR="005B4017">
        <w:t xml:space="preserve">inconsistencies, for the most part. </w:t>
      </w:r>
      <w:r w:rsidR="00AB6F1D">
        <w:t xml:space="preserve">Though there were few </w:t>
      </w:r>
      <w:r w:rsidR="00275F95">
        <w:t xml:space="preserve">resistance measurements taken that weren’t quite within spec, this may be down to the fact that the engine is over 25 years old, </w:t>
      </w:r>
      <w:r w:rsidR="007530C4">
        <w:t>indicating</w:t>
      </w:r>
      <w:r w:rsidR="00275F95">
        <w:t xml:space="preserve"> that there is a lot of were and </w:t>
      </w:r>
      <w:r w:rsidR="007530C4">
        <w:t xml:space="preserve">connection may have </w:t>
      </w:r>
      <w:r w:rsidR="00BF20CA">
        <w:t>begun</w:t>
      </w:r>
      <w:r w:rsidR="007530C4">
        <w:t xml:space="preserve"> to wear and corrode. </w:t>
      </w:r>
      <w:r w:rsidR="00BF20CA">
        <w:t>If the test had been completed on a more modern system with less years of wear and tear its more than likely that there would be</w:t>
      </w:r>
      <w:r w:rsidR="00035129">
        <w:t xml:space="preserve"> little to</w:t>
      </w:r>
      <w:r w:rsidR="00BF20CA">
        <w:t xml:space="preserve"> no abnormalities at all</w:t>
      </w:r>
      <w:r w:rsidR="00035129">
        <w:t>.</w:t>
      </w:r>
    </w:p>
    <w:p w14:paraId="1EDF1C36" w14:textId="77777777" w:rsidR="009F23A4" w:rsidRDefault="009F23A4" w:rsidP="005B4017">
      <w:pPr>
        <w:spacing w:line="360" w:lineRule="auto"/>
      </w:pPr>
    </w:p>
    <w:p w14:paraId="55274963" w14:textId="3F31A26D" w:rsidR="004B7B3A" w:rsidRPr="004B7B3A" w:rsidRDefault="0010538E" w:rsidP="009C146A">
      <w:pPr>
        <w:pStyle w:val="Heading2"/>
        <w:spacing w:line="360" w:lineRule="auto"/>
      </w:pPr>
      <w:r>
        <w:t xml:space="preserve">5.1 System Improvement </w:t>
      </w:r>
    </w:p>
    <w:p w14:paraId="0F0DBDFF" w14:textId="6CE151A6" w:rsidR="00AA533E" w:rsidRDefault="009C146A" w:rsidP="009C146A">
      <w:pPr>
        <w:spacing w:line="360" w:lineRule="auto"/>
      </w:pPr>
      <w:r>
        <w:t xml:space="preserve">A good place to start with </w:t>
      </w:r>
      <w:r w:rsidR="00576D66">
        <w:t>improvements</w:t>
      </w:r>
      <w:r>
        <w:t xml:space="preserve"> for the system </w:t>
      </w:r>
      <w:r w:rsidR="00576D66">
        <w:t xml:space="preserve">would be onboard diagnostics, this way </w:t>
      </w:r>
      <w:r w:rsidR="00A0394D">
        <w:t xml:space="preserve">reading can be taken and compared to </w:t>
      </w:r>
      <w:r w:rsidR="00457A8C">
        <w:t xml:space="preserve">manufacture spec so that </w:t>
      </w:r>
      <w:r w:rsidR="00576D66">
        <w:t xml:space="preserve">anything that is out of spec can be sent to the ECU and </w:t>
      </w:r>
      <w:r w:rsidR="00E3278C">
        <w:t xml:space="preserve">stored as a fault code. </w:t>
      </w:r>
      <w:r w:rsidR="009221A1">
        <w:t xml:space="preserve">By using on board diagnostics emissions can be greatly reduced and more well controlled </w:t>
      </w:r>
      <w:r w:rsidR="00784009">
        <w:t xml:space="preserve">as all emission related </w:t>
      </w:r>
      <w:r w:rsidR="00A02D88">
        <w:t>components</w:t>
      </w:r>
      <w:r w:rsidR="00784009">
        <w:t xml:space="preserve"> can be </w:t>
      </w:r>
      <w:r w:rsidR="00A02D88">
        <w:t>observed</w:t>
      </w:r>
      <w:r w:rsidR="00560A45">
        <w:t xml:space="preserve"> </w:t>
      </w:r>
      <w:r w:rsidR="00A02D88">
        <w:t>and flagged up for failures.</w:t>
      </w:r>
      <w:r w:rsidR="00C404CB">
        <w:t xml:space="preserve"> </w:t>
      </w:r>
      <w:r w:rsidR="002C77E2">
        <w:t>An OBD</w:t>
      </w:r>
      <w:r w:rsidR="00CA2BD7">
        <w:t xml:space="preserve"> port may also be used </w:t>
      </w:r>
      <w:r w:rsidR="00C818B7">
        <w:t>to alter</w:t>
      </w:r>
      <w:r w:rsidR="00CA2BD7">
        <w:t xml:space="preserve"> the cars ECU map, by doing this the fuel </w:t>
      </w:r>
      <w:r w:rsidR="00C818B7">
        <w:t xml:space="preserve">economy of the vehicle can greatly be improved. </w:t>
      </w:r>
      <w:r w:rsidR="008E7885">
        <w:t>(</w:t>
      </w:r>
      <w:r w:rsidR="008E7885">
        <w:t>Allen Lyons, 2015</w:t>
      </w:r>
      <w:r w:rsidR="008E7885">
        <w:t>)</w:t>
      </w:r>
    </w:p>
    <w:p w14:paraId="00CEDB34" w14:textId="43FDF1D9" w:rsidR="0081318F" w:rsidRDefault="00AA533E" w:rsidP="009C146A">
      <w:pPr>
        <w:spacing w:line="360" w:lineRule="auto"/>
      </w:pPr>
      <w:r>
        <w:t xml:space="preserve">Distributor-less </w:t>
      </w:r>
      <w:r w:rsidR="00F366F0">
        <w:t>ignition</w:t>
      </w:r>
      <w:r>
        <w:t xml:space="preserve"> system may also be </w:t>
      </w:r>
      <w:r w:rsidR="00F366F0">
        <w:t>an effective way to improve the system</w:t>
      </w:r>
      <w:r w:rsidR="0078553B">
        <w:t xml:space="preserve">. The way this </w:t>
      </w:r>
      <w:r w:rsidR="00100E7A">
        <w:t>system</w:t>
      </w:r>
      <w:r w:rsidR="0078553B">
        <w:t xml:space="preserve"> works is that the coil sits on top of the spark plug so there are no HT leads, </w:t>
      </w:r>
      <w:r w:rsidR="00961CAA">
        <w:t xml:space="preserve">its all controlled by the ECU. This way the </w:t>
      </w:r>
      <w:r w:rsidR="00100E7A">
        <w:t>characteristics</w:t>
      </w:r>
      <w:r w:rsidR="00961CAA">
        <w:t xml:space="preserve"> can all be monitored </w:t>
      </w:r>
      <w:r w:rsidR="00100E7A">
        <w:t>as live data and any issues will be sent to the ECU.</w:t>
      </w:r>
      <w:r w:rsidR="00477FC7">
        <w:t xml:space="preserve"> </w:t>
      </w:r>
      <w:r w:rsidR="008E7885">
        <w:t>(</w:t>
      </w:r>
      <w:r w:rsidR="008E7885">
        <w:t>Your Mechanic, 2015</w:t>
      </w:r>
      <w:r w:rsidR="008E7885">
        <w:t>)</w:t>
      </w:r>
      <w:r w:rsidR="0081318F">
        <w:br w:type="page"/>
      </w:r>
    </w:p>
    <w:p w14:paraId="3B4B4178" w14:textId="4591D86B" w:rsidR="0081318F" w:rsidRDefault="0081318F" w:rsidP="00D6161F">
      <w:pPr>
        <w:pStyle w:val="Heading1"/>
        <w:spacing w:line="360" w:lineRule="auto"/>
      </w:pPr>
      <w:bookmarkStart w:id="17" w:name="_Toc101719334"/>
      <w:r>
        <w:lastRenderedPageBreak/>
        <w:t>6.0</w:t>
      </w:r>
      <w:r w:rsidR="000D3083">
        <w:t xml:space="preserve"> Conclusion</w:t>
      </w:r>
      <w:bookmarkEnd w:id="17"/>
    </w:p>
    <w:p w14:paraId="29B45696" w14:textId="7F91D02B" w:rsidR="00B1376F" w:rsidRDefault="00D6161F" w:rsidP="00D6161F">
      <w:pPr>
        <w:spacing w:line="360" w:lineRule="auto"/>
      </w:pPr>
      <w:r>
        <w:t xml:space="preserve">To conclude, </w:t>
      </w:r>
      <w:r w:rsidR="00B72C39">
        <w:t xml:space="preserve">this report has </w:t>
      </w:r>
      <w:r w:rsidR="0087071A">
        <w:t xml:space="preserve">measured and reviewed the </w:t>
      </w:r>
      <w:r w:rsidR="002F1038">
        <w:t xml:space="preserve">ignition and fuel </w:t>
      </w:r>
      <w:r w:rsidR="00FD6791">
        <w:t>characteristics</w:t>
      </w:r>
      <w:r w:rsidR="002F1038">
        <w:t xml:space="preserve"> of an engine management system. This was completed by </w:t>
      </w:r>
      <w:r w:rsidR="00FD6791">
        <w:t xml:space="preserve">creating tables with measurement taken from the laboratory session as well as </w:t>
      </w:r>
      <w:r w:rsidR="00C01310">
        <w:t xml:space="preserve">scope patterns produced in the laboratory session, using </w:t>
      </w:r>
      <w:r w:rsidR="00B1376F">
        <w:t>this</w:t>
      </w:r>
      <w:r w:rsidR="00C01310">
        <w:t xml:space="preserve"> </w:t>
      </w:r>
      <w:r w:rsidR="00B1376F">
        <w:t>an analysis</w:t>
      </w:r>
      <w:r w:rsidR="002B6C80">
        <w:t xml:space="preserve"> was made where the abnormalities were acknowledged</w:t>
      </w:r>
      <w:r w:rsidR="00EE16EB">
        <w:t xml:space="preserve"> and discussed</w:t>
      </w:r>
      <w:r w:rsidR="002B6C80">
        <w:t xml:space="preserve"> as well as the </w:t>
      </w:r>
      <w:r w:rsidR="00B1376F">
        <w:t>correct results</w:t>
      </w:r>
      <w:r w:rsidR="00EE16EB">
        <w:t xml:space="preserve"> being recognised</w:t>
      </w:r>
      <w:r w:rsidR="00B1376F">
        <w:t>.</w:t>
      </w:r>
      <w:r w:rsidR="00D7179A">
        <w:t xml:space="preserve"> </w:t>
      </w:r>
    </w:p>
    <w:p w14:paraId="17EC0306" w14:textId="18AB791D" w:rsidR="00B53716" w:rsidRDefault="00B53716" w:rsidP="00D6161F">
      <w:pPr>
        <w:spacing w:line="360" w:lineRule="auto"/>
      </w:pPr>
      <w:r>
        <w:t xml:space="preserve">Comparisons have also been made where measured results are compared to </w:t>
      </w:r>
      <w:r w:rsidR="004E094C">
        <w:t xml:space="preserve">manufacturer spec, by doing this a </w:t>
      </w:r>
      <w:r w:rsidR="006F4F45">
        <w:t>diagnosis</w:t>
      </w:r>
      <w:r w:rsidR="004E094C">
        <w:t xml:space="preserve"> is able to be </w:t>
      </w:r>
      <w:r w:rsidR="006F4F45">
        <w:t>made</w:t>
      </w:r>
      <w:r w:rsidR="004E094C">
        <w:t xml:space="preserve"> to </w:t>
      </w:r>
      <w:r w:rsidR="006F4F45">
        <w:t xml:space="preserve">identify </w:t>
      </w:r>
      <w:r w:rsidR="007939F3">
        <w:t xml:space="preserve">the </w:t>
      </w:r>
      <w:r w:rsidR="00AF35DA">
        <w:t>probable causes</w:t>
      </w:r>
      <w:r w:rsidR="007939F3">
        <w:t xml:space="preserve"> of why the measured readings are over or under spec.</w:t>
      </w:r>
      <w:r w:rsidR="006C03A5">
        <w:t xml:space="preserve"> </w:t>
      </w:r>
      <w:r w:rsidR="00A43030">
        <w:t>W</w:t>
      </w:r>
      <w:r w:rsidR="006C03A5">
        <w:t xml:space="preserve">ithin the </w:t>
      </w:r>
      <w:r w:rsidR="00453BE5">
        <w:t xml:space="preserve">section where the laboratory session was detailed, </w:t>
      </w:r>
      <w:r w:rsidR="007F41E7">
        <w:t>the apparatus used has been listed</w:t>
      </w:r>
      <w:r w:rsidR="00A43030">
        <w:t xml:space="preserve"> as well as </w:t>
      </w:r>
      <w:r w:rsidR="00964EF7">
        <w:t xml:space="preserve">how they operate. </w:t>
      </w:r>
      <w:r w:rsidR="000D1D3C">
        <w:t xml:space="preserve">It is important </w:t>
      </w:r>
      <w:r w:rsidR="00CB4DC7">
        <w:t xml:space="preserve">that the correct equipment is used for the most accurate possible results. </w:t>
      </w:r>
    </w:p>
    <w:p w14:paraId="3D45F0B1" w14:textId="77A64AA1" w:rsidR="0081318F" w:rsidRDefault="0081318F" w:rsidP="00D6161F">
      <w:pPr>
        <w:spacing w:line="360" w:lineRule="auto"/>
      </w:pPr>
      <w:r>
        <w:br w:type="page"/>
      </w:r>
    </w:p>
    <w:p w14:paraId="08CA80F9" w14:textId="1616B177" w:rsidR="007D0BE8" w:rsidRDefault="0081318F" w:rsidP="003E7285">
      <w:pPr>
        <w:pStyle w:val="Heading1"/>
      </w:pPr>
      <w:bookmarkStart w:id="18" w:name="_Toc101719335"/>
      <w:r>
        <w:lastRenderedPageBreak/>
        <w:t xml:space="preserve">7.0 </w:t>
      </w:r>
      <w:r w:rsidR="000D3083">
        <w:t>References</w:t>
      </w:r>
      <w:bookmarkEnd w:id="18"/>
      <w:r w:rsidR="000D3083">
        <w:t xml:space="preserve"> </w:t>
      </w:r>
    </w:p>
    <w:p w14:paraId="7E8015BC" w14:textId="77777777" w:rsidR="00540529" w:rsidRDefault="00540529" w:rsidP="001E71BC">
      <w:pPr>
        <w:pStyle w:val="ListParagraph"/>
        <w:numPr>
          <w:ilvl w:val="0"/>
          <w:numId w:val="11"/>
        </w:numPr>
        <w:spacing w:line="360" w:lineRule="auto"/>
      </w:pPr>
      <w:r>
        <w:t xml:space="preserve">ADE SYSTEMS LTD, 2012. </w:t>
      </w:r>
      <w:r w:rsidRPr="001452EF">
        <w:rPr>
          <w:i/>
          <w:iCs/>
        </w:rPr>
        <w:t>Bosch BEA 850</w:t>
      </w:r>
      <w:r>
        <w:t xml:space="preserve">, Adlington. Available at: </w:t>
      </w:r>
      <w:hyperlink r:id="rId23" w:history="1">
        <w:r w:rsidRPr="00F3317C">
          <w:rPr>
            <w:rStyle w:val="Hyperlink"/>
          </w:rPr>
          <w:t>http://www.adesystems.co.uk/garage-equipment/bea-emissions-analysers/bea-unit/100/bea-850</w:t>
        </w:r>
      </w:hyperlink>
      <w:r>
        <w:t>. (Accessed on 5</w:t>
      </w:r>
      <w:r w:rsidRPr="001452EF">
        <w:rPr>
          <w:vertAlign w:val="superscript"/>
        </w:rPr>
        <w:t>th</w:t>
      </w:r>
      <w:r>
        <w:t xml:space="preserve"> of April 2022) </w:t>
      </w:r>
    </w:p>
    <w:p w14:paraId="12CED2F9" w14:textId="77777777" w:rsidR="00540529" w:rsidRPr="007D0BE8" w:rsidRDefault="00540529" w:rsidP="001E71BC">
      <w:pPr>
        <w:pStyle w:val="ListParagraph"/>
        <w:numPr>
          <w:ilvl w:val="0"/>
          <w:numId w:val="12"/>
        </w:numPr>
        <w:spacing w:line="360" w:lineRule="auto"/>
      </w:pPr>
      <w:r>
        <w:t xml:space="preserve">Allen Lyons, 2015. </w:t>
      </w:r>
      <w:r w:rsidRPr="00DE16EE">
        <w:rPr>
          <w:i/>
          <w:iCs/>
        </w:rPr>
        <w:t>On-Board diagnostics (OBD) Programme Overview</w:t>
      </w:r>
      <w:r>
        <w:rPr>
          <w:i/>
          <w:iCs/>
        </w:rPr>
        <w:t xml:space="preserve">, </w:t>
      </w:r>
      <w:r>
        <w:t>Mexico City. Available at:</w:t>
      </w:r>
      <w:r>
        <w:rPr>
          <w:i/>
          <w:iCs/>
        </w:rPr>
        <w:t xml:space="preserve"> </w:t>
      </w:r>
      <w:hyperlink r:id="rId24" w:history="1">
        <w:r w:rsidRPr="00F3317C">
          <w:rPr>
            <w:rStyle w:val="Hyperlink"/>
          </w:rPr>
          <w:t>https://theicct.org/sites/default/files/6_ARB_OBD.pdf</w:t>
        </w:r>
      </w:hyperlink>
      <w:r>
        <w:t xml:space="preserve"> (Accessed on 23</w:t>
      </w:r>
      <w:r w:rsidRPr="001452EF">
        <w:rPr>
          <w:vertAlign w:val="superscript"/>
        </w:rPr>
        <w:t>rd</w:t>
      </w:r>
      <w:r>
        <w:t xml:space="preserve"> of April 2022)</w:t>
      </w:r>
    </w:p>
    <w:p w14:paraId="23804FBC" w14:textId="77777777" w:rsidR="00540529" w:rsidRDefault="00540529" w:rsidP="001E71BC">
      <w:pPr>
        <w:pStyle w:val="ListParagraph"/>
        <w:numPr>
          <w:ilvl w:val="0"/>
          <w:numId w:val="11"/>
        </w:numPr>
        <w:spacing w:line="360" w:lineRule="auto"/>
      </w:pPr>
      <w:proofErr w:type="spellStart"/>
      <w:r>
        <w:t>auto:resource</w:t>
      </w:r>
      <w:proofErr w:type="spellEnd"/>
      <w:r>
        <w:t xml:space="preserve">, 2021. </w:t>
      </w:r>
      <w:r w:rsidRPr="001452EF">
        <w:rPr>
          <w:i/>
          <w:iCs/>
        </w:rPr>
        <w:t xml:space="preserve">Technical Focus – Ignition Leads, </w:t>
      </w:r>
      <w:r>
        <w:t xml:space="preserve">Leicester. Available at:  </w:t>
      </w:r>
      <w:hyperlink r:id="rId25" w:history="1">
        <w:r w:rsidRPr="00D03E3A">
          <w:rPr>
            <w:rStyle w:val="Hyperlink"/>
          </w:rPr>
          <w:t>https://www.autoresource.co.uk/resources/training/technical-focus-ignition-leads/</w:t>
        </w:r>
      </w:hyperlink>
      <w:r>
        <w:t xml:space="preserve"> (Accessed on 16</w:t>
      </w:r>
      <w:r w:rsidRPr="001452EF">
        <w:rPr>
          <w:vertAlign w:val="superscript"/>
        </w:rPr>
        <w:t>th</w:t>
      </w:r>
      <w:r>
        <w:t xml:space="preserve"> of April 2022)</w:t>
      </w:r>
    </w:p>
    <w:p w14:paraId="0C7F9865" w14:textId="77777777" w:rsidR="00540529" w:rsidRDefault="00540529" w:rsidP="001E71BC">
      <w:pPr>
        <w:pStyle w:val="ListParagraph"/>
        <w:numPr>
          <w:ilvl w:val="0"/>
          <w:numId w:val="11"/>
        </w:numPr>
        <w:spacing w:line="360" w:lineRule="auto"/>
      </w:pPr>
      <w:r>
        <w:t xml:space="preserve">Autobutler, 2019. </w:t>
      </w:r>
      <w:r>
        <w:rPr>
          <w:i/>
          <w:iCs/>
        </w:rPr>
        <w:t xml:space="preserve">What is he lambda </w:t>
      </w:r>
      <w:proofErr w:type="gramStart"/>
      <w:r>
        <w:rPr>
          <w:i/>
          <w:iCs/>
        </w:rPr>
        <w:t>sensor?,</w:t>
      </w:r>
      <w:proofErr w:type="gramEnd"/>
      <w:r>
        <w:rPr>
          <w:i/>
          <w:iCs/>
        </w:rPr>
        <w:t xml:space="preserve"> </w:t>
      </w:r>
      <w:r>
        <w:t xml:space="preserve">Sheffield. Available at: </w:t>
      </w:r>
      <w:hyperlink r:id="rId26" w:history="1">
        <w:r w:rsidRPr="00F3317C">
          <w:rPr>
            <w:rStyle w:val="Hyperlink"/>
          </w:rPr>
          <w:t>https://www.autobutler.co.uk/wiki/lambda-sensor-what-is-it</w:t>
        </w:r>
      </w:hyperlink>
      <w:r>
        <w:t xml:space="preserve"> (Accessed on 9</w:t>
      </w:r>
      <w:r w:rsidRPr="001452EF">
        <w:rPr>
          <w:vertAlign w:val="superscript"/>
        </w:rPr>
        <w:t>th</w:t>
      </w:r>
      <w:r>
        <w:t xml:space="preserve"> of April 2022)</w:t>
      </w:r>
    </w:p>
    <w:p w14:paraId="16061DE8" w14:textId="77777777" w:rsidR="00540529" w:rsidRDefault="00540529" w:rsidP="001E71BC">
      <w:pPr>
        <w:pStyle w:val="ListParagraph"/>
        <w:numPr>
          <w:ilvl w:val="0"/>
          <w:numId w:val="11"/>
        </w:numPr>
        <w:spacing w:line="360" w:lineRule="auto"/>
      </w:pPr>
      <w:r>
        <w:t xml:space="preserve">Christine &amp; Scott Gable, 2020. </w:t>
      </w:r>
      <w:r w:rsidRPr="001452EF">
        <w:rPr>
          <w:i/>
          <w:iCs/>
        </w:rPr>
        <w:t xml:space="preserve">Function of Fuel Injector Pulse Width. </w:t>
      </w:r>
      <w:r>
        <w:t xml:space="preserve">Available at: </w:t>
      </w:r>
      <w:hyperlink r:id="rId27" w:history="1">
        <w:r w:rsidRPr="00F3317C">
          <w:rPr>
            <w:rStyle w:val="Hyperlink"/>
          </w:rPr>
          <w:t>https://www.liveabout.com/what-is-fuel-injector-pulse-width-85366</w:t>
        </w:r>
      </w:hyperlink>
      <w:r>
        <w:t xml:space="preserve"> (Accessed on 23</w:t>
      </w:r>
      <w:r w:rsidRPr="001452EF">
        <w:rPr>
          <w:vertAlign w:val="superscript"/>
        </w:rPr>
        <w:t>rd</w:t>
      </w:r>
      <w:r>
        <w:t xml:space="preserve"> of April 2022)</w:t>
      </w:r>
    </w:p>
    <w:p w14:paraId="03B5FE23" w14:textId="77777777" w:rsidR="00540529" w:rsidRDefault="00540529" w:rsidP="001E71BC">
      <w:pPr>
        <w:pStyle w:val="ListParagraph"/>
        <w:numPr>
          <w:ilvl w:val="0"/>
          <w:numId w:val="11"/>
        </w:numPr>
        <w:spacing w:line="360" w:lineRule="auto"/>
      </w:pPr>
      <w:r>
        <w:t xml:space="preserve">Denso, 2021. </w:t>
      </w:r>
      <w:r w:rsidRPr="001452EF">
        <w:rPr>
          <w:i/>
          <w:iCs/>
        </w:rPr>
        <w:t xml:space="preserve">How an Ignition Coil Works, </w:t>
      </w:r>
      <w:r>
        <w:t xml:space="preserve">Telford. Available at: </w:t>
      </w:r>
      <w:hyperlink r:id="rId28" w:history="1">
        <w:r w:rsidRPr="00D03E3A">
          <w:rPr>
            <w:rStyle w:val="Hyperlink"/>
          </w:rPr>
          <w:t>https://www.denso-am.eu/news/deneur21_04_ignition-coil-basic-principles</w:t>
        </w:r>
      </w:hyperlink>
      <w:r>
        <w:t xml:space="preserve"> (Accessed on 23</w:t>
      </w:r>
      <w:r w:rsidRPr="001452EF">
        <w:rPr>
          <w:vertAlign w:val="superscript"/>
        </w:rPr>
        <w:t>rd</w:t>
      </w:r>
      <w:r>
        <w:t xml:space="preserve"> of April 2022)</w:t>
      </w:r>
    </w:p>
    <w:p w14:paraId="77E348AC" w14:textId="77777777" w:rsidR="00540529" w:rsidRDefault="00540529" w:rsidP="001E71BC">
      <w:pPr>
        <w:pStyle w:val="ListParagraph"/>
        <w:numPr>
          <w:ilvl w:val="0"/>
          <w:numId w:val="11"/>
        </w:numPr>
        <w:spacing w:line="360" w:lineRule="auto"/>
      </w:pPr>
      <w:r>
        <w:t xml:space="preserve">EMS Publishing (2010) </w:t>
      </w:r>
      <w:r w:rsidRPr="001452EF">
        <w:rPr>
          <w:i/>
          <w:iCs/>
        </w:rPr>
        <w:t xml:space="preserve">The Introductory Guide to Motor Vehicle Maintenance, Light Vehicles. </w:t>
      </w:r>
      <w:r>
        <w:t xml:space="preserve">EMS Publishing, London. Available at: </w:t>
      </w:r>
      <w:hyperlink r:id="rId29" w:history="1">
        <w:r w:rsidRPr="00F3317C">
          <w:rPr>
            <w:rStyle w:val="Hyperlink"/>
          </w:rPr>
          <w:t>https://www.emspublishing.co.uk/books/an-introductory-guide-to-motor-vehicle-maintenance</w:t>
        </w:r>
      </w:hyperlink>
      <w:r>
        <w:t>. (Accessed on 5</w:t>
      </w:r>
      <w:r w:rsidRPr="001452EF">
        <w:rPr>
          <w:vertAlign w:val="superscript"/>
        </w:rPr>
        <w:t>th</w:t>
      </w:r>
      <w:r>
        <w:t xml:space="preserve"> of April 2022)</w:t>
      </w:r>
    </w:p>
    <w:p w14:paraId="6567E505" w14:textId="77777777" w:rsidR="00540529" w:rsidRDefault="00540529" w:rsidP="001E71BC">
      <w:pPr>
        <w:pStyle w:val="ListParagraph"/>
        <w:numPr>
          <w:ilvl w:val="0"/>
          <w:numId w:val="11"/>
        </w:numPr>
        <w:spacing w:line="360" w:lineRule="auto"/>
      </w:pPr>
      <w:r>
        <w:t xml:space="preserve">Holt Lloyd International LTD, 2019. </w:t>
      </w:r>
      <w:r w:rsidRPr="001452EF">
        <w:rPr>
          <w:i/>
          <w:iCs/>
        </w:rPr>
        <w:t>What are the Symptoms of Bad Fuel Injectors?</w:t>
      </w:r>
      <w:r>
        <w:t xml:space="preserve"> Manchester. Available at: </w:t>
      </w:r>
      <w:hyperlink r:id="rId30" w:anchor=":~:text=Fuel%20injectors%20spray%20fuel%20into,for%20optimum%20combustion%20and%20efficiency" w:history="1">
        <w:r w:rsidRPr="00F3317C">
          <w:rPr>
            <w:rStyle w:val="Hyperlink"/>
          </w:rPr>
          <w:t>https://www.holtsauto.com/redex/news/what-are-the-symptoms-of-bad-fuel-injectors/#:~:text=Fuel%20injectors%20spray%20fuel%20into,for%20optimum%20combustion%20and%20efficiency</w:t>
        </w:r>
      </w:hyperlink>
      <w:r w:rsidRPr="006C4DD2">
        <w:t>.</w:t>
      </w:r>
      <w:r>
        <w:t xml:space="preserve"> (Accessed on 16</w:t>
      </w:r>
      <w:r w:rsidRPr="001452EF">
        <w:rPr>
          <w:vertAlign w:val="superscript"/>
        </w:rPr>
        <w:t>th</w:t>
      </w:r>
      <w:r>
        <w:t xml:space="preserve"> of April 2022)</w:t>
      </w:r>
    </w:p>
    <w:p w14:paraId="5DC9D871" w14:textId="77777777" w:rsidR="00540529" w:rsidRDefault="00540529" w:rsidP="001E71BC">
      <w:pPr>
        <w:pStyle w:val="ListParagraph"/>
        <w:numPr>
          <w:ilvl w:val="0"/>
          <w:numId w:val="11"/>
        </w:numPr>
        <w:spacing w:line="360" w:lineRule="auto"/>
      </w:pPr>
      <w:r>
        <w:t xml:space="preserve">Pico Technology. </w:t>
      </w:r>
      <w:r w:rsidRPr="001452EF">
        <w:rPr>
          <w:i/>
          <w:iCs/>
        </w:rPr>
        <w:t xml:space="preserve">Ignition amplifier – earth volt </w:t>
      </w:r>
      <w:proofErr w:type="gramStart"/>
      <w:r w:rsidRPr="001452EF">
        <w:rPr>
          <w:i/>
          <w:iCs/>
        </w:rPr>
        <w:t>drop</w:t>
      </w:r>
      <w:proofErr w:type="gramEnd"/>
      <w:r w:rsidRPr="001452EF">
        <w:rPr>
          <w:i/>
          <w:iCs/>
        </w:rPr>
        <w:t xml:space="preserve">, </w:t>
      </w:r>
      <w:r>
        <w:t>Saint Neots. Available at:</w:t>
      </w:r>
      <w:r w:rsidRPr="001452EF">
        <w:rPr>
          <w:i/>
          <w:iCs/>
        </w:rPr>
        <w:t xml:space="preserve"> </w:t>
      </w:r>
      <w:hyperlink r:id="rId31" w:anchor=":~:text=The%20purpose%20of%20the%20ignition,Electronic%20Control%20Module%20(ECM)" w:history="1">
        <w:r w:rsidRPr="00F3317C">
          <w:rPr>
            <w:rStyle w:val="Hyperlink"/>
          </w:rPr>
          <w:t>https://www.picoauto.com/library/automotive-guided-tests/amplifier-earth/#:~:text=The%20purpose%20of%20the%20ignition,Electronic%20Control%20Module%20(ECM)</w:t>
        </w:r>
      </w:hyperlink>
      <w:r w:rsidRPr="00313F74">
        <w:t>.</w:t>
      </w:r>
      <w:r>
        <w:t xml:space="preserve"> (Accessed on 9</w:t>
      </w:r>
      <w:r w:rsidRPr="001452EF">
        <w:rPr>
          <w:vertAlign w:val="superscript"/>
        </w:rPr>
        <w:t>th</w:t>
      </w:r>
      <w:r>
        <w:t xml:space="preserve"> of April 2022) </w:t>
      </w:r>
    </w:p>
    <w:p w14:paraId="238148E9" w14:textId="77777777" w:rsidR="00540529" w:rsidRDefault="00540529" w:rsidP="001E71BC">
      <w:pPr>
        <w:pStyle w:val="ListParagraph"/>
        <w:numPr>
          <w:ilvl w:val="0"/>
          <w:numId w:val="11"/>
        </w:numPr>
        <w:spacing w:line="360" w:lineRule="auto"/>
      </w:pPr>
      <w:r>
        <w:t xml:space="preserve">Pico Technology. </w:t>
      </w:r>
      <w:r w:rsidRPr="001452EF">
        <w:rPr>
          <w:i/>
          <w:iCs/>
        </w:rPr>
        <w:t xml:space="preserve">Ignition amplifier – Idle speed control valve – rotary solenoid, </w:t>
      </w:r>
      <w:r>
        <w:t xml:space="preserve">Saint Neots. Available at: </w:t>
      </w:r>
      <w:hyperlink r:id="rId32" w:anchor=":~:text=An%20ISCV%20is%20used%20by,and%20the%20throttle%20is%20closed" w:history="1">
        <w:r w:rsidRPr="00F3317C">
          <w:rPr>
            <w:rStyle w:val="Hyperlink"/>
          </w:rPr>
          <w:t>https://www.picoauto.com/library/automotive-guided-tests/rotary/#:~:text=An%20ISCV%20is%20used%20by,and%20the%20throttle%20is%20closed</w:t>
        </w:r>
      </w:hyperlink>
      <w:r w:rsidRPr="00A45518">
        <w:t>.</w:t>
      </w:r>
      <w:r>
        <w:t xml:space="preserve"> (Accessed on 9</w:t>
      </w:r>
      <w:r w:rsidRPr="001452EF">
        <w:rPr>
          <w:vertAlign w:val="superscript"/>
        </w:rPr>
        <w:t>th</w:t>
      </w:r>
      <w:r>
        <w:t xml:space="preserve"> of April 2022)</w:t>
      </w:r>
    </w:p>
    <w:p w14:paraId="31D6CEAA" w14:textId="77777777" w:rsidR="00540529" w:rsidRDefault="00540529" w:rsidP="001E71BC">
      <w:pPr>
        <w:pStyle w:val="ListParagraph"/>
        <w:numPr>
          <w:ilvl w:val="0"/>
          <w:numId w:val="12"/>
        </w:numPr>
        <w:spacing w:line="360" w:lineRule="auto"/>
      </w:pPr>
      <w:r>
        <w:lastRenderedPageBreak/>
        <w:t xml:space="preserve">Rick Ede, 2015. </w:t>
      </w:r>
      <w:r>
        <w:rPr>
          <w:i/>
          <w:iCs/>
        </w:rPr>
        <w:t xml:space="preserve">How to Identify Lean Cylinders. </w:t>
      </w:r>
      <w:r w:rsidRPr="00540529">
        <w:t>Available</w:t>
      </w:r>
      <w:r>
        <w:t xml:space="preserve"> at: </w:t>
      </w:r>
      <w:hyperlink r:id="rId33" w:history="1">
        <w:r w:rsidRPr="00C77ED3">
          <w:rPr>
            <w:rStyle w:val="Hyperlink"/>
          </w:rPr>
          <w:t>https://www.linkedin.com/pulse/how-identify-lean-cylinders-cop-ignition-systems-ri</w:t>
        </w:r>
        <w:r w:rsidRPr="00C77ED3">
          <w:rPr>
            <w:rStyle w:val="Hyperlink"/>
          </w:rPr>
          <w:t>c</w:t>
        </w:r>
        <w:r w:rsidRPr="00C77ED3">
          <w:rPr>
            <w:rStyle w:val="Hyperlink"/>
          </w:rPr>
          <w:t>k-ede/</w:t>
        </w:r>
      </w:hyperlink>
      <w:r>
        <w:t xml:space="preserve"> (</w:t>
      </w:r>
      <w:r>
        <w:t>Accessed on 23</w:t>
      </w:r>
      <w:r w:rsidRPr="001452EF">
        <w:rPr>
          <w:vertAlign w:val="superscript"/>
        </w:rPr>
        <w:t>rd</w:t>
      </w:r>
      <w:r>
        <w:t xml:space="preserve"> of April 2022)</w:t>
      </w:r>
    </w:p>
    <w:p w14:paraId="18C31631" w14:textId="77777777" w:rsidR="00540529" w:rsidRDefault="00540529" w:rsidP="001E71BC">
      <w:pPr>
        <w:pStyle w:val="ListParagraph"/>
        <w:numPr>
          <w:ilvl w:val="0"/>
          <w:numId w:val="11"/>
        </w:numPr>
        <w:spacing w:line="360" w:lineRule="auto"/>
      </w:pPr>
      <w:r>
        <w:t xml:space="preserve">State Side Auto Repair, 2020. </w:t>
      </w:r>
      <w:r w:rsidRPr="001452EF">
        <w:rPr>
          <w:i/>
          <w:iCs/>
        </w:rPr>
        <w:t xml:space="preserve">3 Signs of a Bad Mass Air Flow Sensor, </w:t>
      </w:r>
      <w:r>
        <w:t xml:space="preserve">Idaho. Available at: </w:t>
      </w:r>
      <w:hyperlink r:id="rId34" w:history="1">
        <w:r w:rsidRPr="00F3317C">
          <w:rPr>
            <w:rStyle w:val="Hyperlink"/>
          </w:rPr>
          <w:t>https://statestreetautorepair.com/blog/3-signs-of-a-bad-mass-air-flow-sensor</w:t>
        </w:r>
      </w:hyperlink>
      <w:r>
        <w:t>. (Accessed on 23</w:t>
      </w:r>
      <w:r w:rsidRPr="001452EF">
        <w:rPr>
          <w:vertAlign w:val="superscript"/>
        </w:rPr>
        <w:t>rd</w:t>
      </w:r>
      <w:r>
        <w:t xml:space="preserve"> of April 2022) </w:t>
      </w:r>
    </w:p>
    <w:p w14:paraId="0F3725C1" w14:textId="77777777" w:rsidR="00540529" w:rsidRDefault="00540529" w:rsidP="001E71BC">
      <w:pPr>
        <w:pStyle w:val="ListParagraph"/>
        <w:numPr>
          <w:ilvl w:val="0"/>
          <w:numId w:val="11"/>
        </w:numPr>
        <w:spacing w:line="360" w:lineRule="auto"/>
      </w:pPr>
      <w:r>
        <w:t xml:space="preserve">Tanks Inc, 2004. </w:t>
      </w:r>
      <w:r>
        <w:rPr>
          <w:i/>
          <w:iCs/>
        </w:rPr>
        <w:t xml:space="preserve">Fuel Tank Venting, </w:t>
      </w:r>
      <w:r>
        <w:t xml:space="preserve">Monticello. Available at: </w:t>
      </w:r>
      <w:hyperlink r:id="rId35" w:anchor=":~:text=In%20order%20to%20breathe%2C%20your,you%20are%20not%20driving%20it" w:history="1">
        <w:r w:rsidRPr="00F3317C">
          <w:rPr>
            <w:rStyle w:val="Hyperlink"/>
          </w:rPr>
          <w:t>https://www.tanksinc.com/index.cfm/page/ptype=results/category_id=160/mode=cat/cat160.htm#:~:text=In%20order%20to%20breathe%2C%20your,you%20are%20not%20driving%20it</w:t>
        </w:r>
      </w:hyperlink>
      <w:r w:rsidRPr="00E70DB6">
        <w:t>.</w:t>
      </w:r>
      <w:r>
        <w:t xml:space="preserve"> (Accessed on 9</w:t>
      </w:r>
      <w:r w:rsidRPr="001452EF">
        <w:rPr>
          <w:vertAlign w:val="superscript"/>
        </w:rPr>
        <w:t>th</w:t>
      </w:r>
      <w:r>
        <w:t xml:space="preserve"> of April 2022)</w:t>
      </w:r>
    </w:p>
    <w:p w14:paraId="51B00952" w14:textId="77777777" w:rsidR="00540529" w:rsidRDefault="00540529" w:rsidP="001E71BC">
      <w:pPr>
        <w:pStyle w:val="ListParagraph"/>
        <w:numPr>
          <w:ilvl w:val="0"/>
          <w:numId w:val="11"/>
        </w:numPr>
        <w:spacing w:line="360" w:lineRule="auto"/>
      </w:pPr>
      <w:r>
        <w:t>Texas Instruments, 2018.</w:t>
      </w:r>
      <w:r w:rsidRPr="00D9361C">
        <w:t xml:space="preserve"> </w:t>
      </w:r>
      <w:r w:rsidRPr="001452EF">
        <w:rPr>
          <w:i/>
          <w:iCs/>
        </w:rPr>
        <w:t xml:space="preserve">What are the advantages of an automotive temperature sensor IC compared to an </w:t>
      </w:r>
      <w:proofErr w:type="gramStart"/>
      <w:r w:rsidRPr="001452EF">
        <w:rPr>
          <w:i/>
          <w:iCs/>
        </w:rPr>
        <w:t>NTC?,</w:t>
      </w:r>
      <w:proofErr w:type="gramEnd"/>
      <w:r w:rsidRPr="001452EF">
        <w:rPr>
          <w:i/>
          <w:iCs/>
        </w:rPr>
        <w:t xml:space="preserve"> </w:t>
      </w:r>
      <w:r>
        <w:t xml:space="preserve">Texas. Available at: </w:t>
      </w:r>
      <w:hyperlink r:id="rId36" w:anchor=":~:text=Negative%20temperature%20coefficient%20(NTC)%20thermistors,resistance%20of%20the%20NTC%20decreases" w:history="1">
        <w:r w:rsidRPr="00F3317C">
          <w:rPr>
            <w:rStyle w:val="Hyperlink"/>
          </w:rPr>
          <w:t>https://e2e.ti.com/blogs_/b/behind_the_wheel/posts/what-are-the-advantages-of-an-automotive-temperature-sensor-ic-compared-to-an-ntc#:~:text=Negative%20temperature%20coefficient%20(NTC)%20thermistors,resistance%20of%20the%20NTC%20decreases</w:t>
        </w:r>
      </w:hyperlink>
      <w:r w:rsidRPr="00766F77">
        <w:t>.</w:t>
      </w:r>
      <w:r>
        <w:t xml:space="preserve"> (Accessed on 23</w:t>
      </w:r>
      <w:r w:rsidRPr="001452EF">
        <w:rPr>
          <w:vertAlign w:val="superscript"/>
        </w:rPr>
        <w:t>rd</w:t>
      </w:r>
      <w:r>
        <w:t xml:space="preserve"> of April 2022)</w:t>
      </w:r>
    </w:p>
    <w:p w14:paraId="69626F12" w14:textId="77777777" w:rsidR="00540529" w:rsidRDefault="00540529" w:rsidP="001E71BC">
      <w:pPr>
        <w:pStyle w:val="ListParagraph"/>
        <w:numPr>
          <w:ilvl w:val="0"/>
          <w:numId w:val="11"/>
        </w:numPr>
        <w:spacing w:line="360" w:lineRule="auto"/>
      </w:pPr>
      <w:r>
        <w:t xml:space="preserve">Variohm Eurosensor, 2019. </w:t>
      </w:r>
      <w:r w:rsidRPr="001452EF">
        <w:rPr>
          <w:i/>
          <w:iCs/>
        </w:rPr>
        <w:t xml:space="preserve">Throttle Position Sensor, </w:t>
      </w:r>
      <w:r>
        <w:t xml:space="preserve">Towcester. Available at: </w:t>
      </w:r>
      <w:r w:rsidRPr="001452EF">
        <w:rPr>
          <w:i/>
          <w:iCs/>
        </w:rPr>
        <w:t xml:space="preserve"> </w:t>
      </w:r>
      <w:r>
        <w:t xml:space="preserve"> </w:t>
      </w:r>
      <w:hyperlink r:id="rId37" w:history="1">
        <w:r w:rsidRPr="00D03E3A">
          <w:rPr>
            <w:rStyle w:val="Hyperlink"/>
          </w:rPr>
          <w:t>https://www.variohm.com/news-media/technical-blog-archive/throttle-position-sensor</w:t>
        </w:r>
      </w:hyperlink>
      <w:r>
        <w:t xml:space="preserve"> (Accessed on 16</w:t>
      </w:r>
      <w:r w:rsidRPr="001452EF">
        <w:rPr>
          <w:vertAlign w:val="superscript"/>
        </w:rPr>
        <w:t>th</w:t>
      </w:r>
      <w:r>
        <w:t xml:space="preserve"> of April 2022)</w:t>
      </w:r>
    </w:p>
    <w:p w14:paraId="004BEF0B" w14:textId="77777777" w:rsidR="00540529" w:rsidRDefault="00540529" w:rsidP="001E71BC">
      <w:pPr>
        <w:pStyle w:val="ListParagraph"/>
        <w:numPr>
          <w:ilvl w:val="0"/>
          <w:numId w:val="11"/>
        </w:numPr>
        <w:spacing w:line="360" w:lineRule="auto"/>
      </w:pPr>
      <w:r w:rsidRPr="00FA730D">
        <w:t xml:space="preserve">William B. </w:t>
      </w:r>
      <w:proofErr w:type="spellStart"/>
      <w:r w:rsidRPr="00FA730D">
        <w:t>Ribbens</w:t>
      </w:r>
      <w:proofErr w:type="spellEnd"/>
      <w:r w:rsidRPr="00FA730D">
        <w:t>,</w:t>
      </w:r>
      <w:r>
        <w:t xml:space="preserve"> 2017.</w:t>
      </w:r>
      <w:r w:rsidRPr="00FA730D">
        <w:t xml:space="preserve"> </w:t>
      </w:r>
      <w:r w:rsidRPr="001452EF">
        <w:rPr>
          <w:i/>
          <w:iCs/>
        </w:rPr>
        <w:t xml:space="preserve">Understanding Automotive Electronics (Eighth Edition). </w:t>
      </w:r>
      <w:r>
        <w:t xml:space="preserve">Available at: </w:t>
      </w:r>
      <w:hyperlink r:id="rId38" w:history="1">
        <w:r w:rsidRPr="00F3317C">
          <w:rPr>
            <w:rStyle w:val="Hyperlink"/>
          </w:rPr>
          <w:t>https://www.sciencedirect.com/topics/engineering/spark-advance</w:t>
        </w:r>
      </w:hyperlink>
      <w:r>
        <w:t>. (Accessed on 5</w:t>
      </w:r>
      <w:r w:rsidRPr="001452EF">
        <w:rPr>
          <w:vertAlign w:val="superscript"/>
        </w:rPr>
        <w:t>th</w:t>
      </w:r>
      <w:r>
        <w:t xml:space="preserve"> of April 2022)</w:t>
      </w:r>
    </w:p>
    <w:p w14:paraId="7C1E22E1" w14:textId="77777777" w:rsidR="00540529" w:rsidRDefault="00540529" w:rsidP="001E71BC">
      <w:pPr>
        <w:pStyle w:val="ListParagraph"/>
        <w:numPr>
          <w:ilvl w:val="0"/>
          <w:numId w:val="12"/>
        </w:numPr>
        <w:spacing w:line="360" w:lineRule="auto"/>
      </w:pPr>
      <w:r>
        <w:t>Your Mechanic, 2015</w:t>
      </w:r>
      <w:r w:rsidRPr="00085D48">
        <w:t xml:space="preserve">. </w:t>
      </w:r>
      <w:r w:rsidRPr="00085D48">
        <w:rPr>
          <w:i/>
          <w:iCs/>
        </w:rPr>
        <w:t xml:space="preserve">What Is the Difference Between Conventional, Electronic and Distributor-less Ignition </w:t>
      </w:r>
      <w:proofErr w:type="gramStart"/>
      <w:r w:rsidRPr="00085D48">
        <w:rPr>
          <w:i/>
          <w:iCs/>
        </w:rPr>
        <w:t>Systems?</w:t>
      </w:r>
      <w:r>
        <w:rPr>
          <w:i/>
          <w:iCs/>
        </w:rPr>
        <w:t>,</w:t>
      </w:r>
      <w:proofErr w:type="gramEnd"/>
      <w:r>
        <w:rPr>
          <w:i/>
          <w:iCs/>
        </w:rPr>
        <w:t xml:space="preserve"> </w:t>
      </w:r>
      <w:r w:rsidRPr="00085D48">
        <w:t>Oakland</w:t>
      </w:r>
      <w:r>
        <w:rPr>
          <w:i/>
          <w:iCs/>
        </w:rPr>
        <w:t xml:space="preserve">. </w:t>
      </w:r>
      <w:r>
        <w:t xml:space="preserve">Available at:  </w:t>
      </w:r>
      <w:hyperlink r:id="rId39" w:history="1">
        <w:r w:rsidRPr="00F3317C">
          <w:rPr>
            <w:rStyle w:val="Hyperlink"/>
          </w:rPr>
          <w:t>https://www.yourmechanic.com/article/what-is-the-difference-between-conventional-electronic-and-distributor-less-ignition-systems</w:t>
        </w:r>
      </w:hyperlink>
      <w:r>
        <w:t xml:space="preserve"> (Accessed on 23</w:t>
      </w:r>
      <w:r w:rsidRPr="001452EF">
        <w:rPr>
          <w:vertAlign w:val="superscript"/>
        </w:rPr>
        <w:t>rd</w:t>
      </w:r>
      <w:r>
        <w:t xml:space="preserve"> of April 2022)</w:t>
      </w:r>
    </w:p>
    <w:sectPr w:rsidR="00540529" w:rsidSect="00A91D19">
      <w:footerReference w:type="default" r:id="rId4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18460" w14:textId="77777777" w:rsidR="00D85F59" w:rsidRDefault="00D85F59" w:rsidP="00A91D19">
      <w:pPr>
        <w:spacing w:after="0" w:line="240" w:lineRule="auto"/>
      </w:pPr>
      <w:r>
        <w:separator/>
      </w:r>
    </w:p>
  </w:endnote>
  <w:endnote w:type="continuationSeparator" w:id="0">
    <w:p w14:paraId="60EBD5A7" w14:textId="77777777" w:rsidR="00D85F59" w:rsidRDefault="00D85F59" w:rsidP="00A91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9856229"/>
      <w:docPartObj>
        <w:docPartGallery w:val="Page Numbers (Bottom of Page)"/>
        <w:docPartUnique/>
      </w:docPartObj>
    </w:sdtPr>
    <w:sdtEndPr>
      <w:rPr>
        <w:noProof/>
      </w:rPr>
    </w:sdtEndPr>
    <w:sdtContent>
      <w:p w14:paraId="3A6550A1" w14:textId="1E39B210" w:rsidR="00A91D19" w:rsidRDefault="00A91D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AE9058" w14:textId="77777777" w:rsidR="00A91D19" w:rsidRDefault="00A91D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76F6C" w14:textId="77777777" w:rsidR="00D85F59" w:rsidRDefault="00D85F59" w:rsidP="00A91D19">
      <w:pPr>
        <w:spacing w:after="0" w:line="240" w:lineRule="auto"/>
      </w:pPr>
      <w:r>
        <w:separator/>
      </w:r>
    </w:p>
  </w:footnote>
  <w:footnote w:type="continuationSeparator" w:id="0">
    <w:p w14:paraId="09611262" w14:textId="77777777" w:rsidR="00D85F59" w:rsidRDefault="00D85F59" w:rsidP="00A91D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75889"/>
    <w:multiLevelType w:val="hybridMultilevel"/>
    <w:tmpl w:val="B4BAB834"/>
    <w:lvl w:ilvl="0" w:tplc="AD52CC3C">
      <w:start w:val="2"/>
      <w:numFmt w:val="bullet"/>
      <w:lvlText w:val="-"/>
      <w:lvlJc w:val="left"/>
      <w:pPr>
        <w:ind w:left="3600" w:hanging="360"/>
      </w:pPr>
      <w:rPr>
        <w:rFonts w:ascii="Calibri" w:eastAsiaTheme="minorHAnsi" w:hAnsi="Calibri" w:cs="Calibr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255733A8"/>
    <w:multiLevelType w:val="hybridMultilevel"/>
    <w:tmpl w:val="00AE6648"/>
    <w:lvl w:ilvl="0" w:tplc="AD52CC3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BB56D3"/>
    <w:multiLevelType w:val="hybridMultilevel"/>
    <w:tmpl w:val="4C34F102"/>
    <w:lvl w:ilvl="0" w:tplc="AD52CC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8E2857"/>
    <w:multiLevelType w:val="hybridMultilevel"/>
    <w:tmpl w:val="85547A86"/>
    <w:lvl w:ilvl="0" w:tplc="AD52CC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6A1F19"/>
    <w:multiLevelType w:val="hybridMultilevel"/>
    <w:tmpl w:val="60401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2C76FC"/>
    <w:multiLevelType w:val="hybridMultilevel"/>
    <w:tmpl w:val="016A8B3A"/>
    <w:lvl w:ilvl="0" w:tplc="AD52CC3C">
      <w:start w:val="2"/>
      <w:numFmt w:val="bullet"/>
      <w:lvlText w:val="-"/>
      <w:lvlJc w:val="left"/>
      <w:pPr>
        <w:ind w:left="3600" w:hanging="360"/>
      </w:pPr>
      <w:rPr>
        <w:rFonts w:ascii="Calibri" w:eastAsiaTheme="minorHAnsi" w:hAnsi="Calibri" w:cs="Calibr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6734390"/>
    <w:multiLevelType w:val="hybridMultilevel"/>
    <w:tmpl w:val="F766A9B0"/>
    <w:lvl w:ilvl="0" w:tplc="AD52CC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A04107"/>
    <w:multiLevelType w:val="hybridMultilevel"/>
    <w:tmpl w:val="ED929BCA"/>
    <w:lvl w:ilvl="0" w:tplc="AD52CC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CE4529"/>
    <w:multiLevelType w:val="multilevel"/>
    <w:tmpl w:val="D01A01E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69C5769E"/>
    <w:multiLevelType w:val="hybridMultilevel"/>
    <w:tmpl w:val="A95EF618"/>
    <w:lvl w:ilvl="0" w:tplc="AD52CC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C6274A"/>
    <w:multiLevelType w:val="hybridMultilevel"/>
    <w:tmpl w:val="0988E1D2"/>
    <w:lvl w:ilvl="0" w:tplc="AD52CC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D93866"/>
    <w:multiLevelType w:val="hybridMultilevel"/>
    <w:tmpl w:val="CD165C34"/>
    <w:lvl w:ilvl="0" w:tplc="AD52CC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7206870">
    <w:abstractNumId w:val="8"/>
  </w:num>
  <w:num w:numId="2" w16cid:durableId="797652671">
    <w:abstractNumId w:val="0"/>
  </w:num>
  <w:num w:numId="3" w16cid:durableId="73479369">
    <w:abstractNumId w:val="5"/>
  </w:num>
  <w:num w:numId="4" w16cid:durableId="173152524">
    <w:abstractNumId w:val="1"/>
  </w:num>
  <w:num w:numId="5" w16cid:durableId="725372769">
    <w:abstractNumId w:val="6"/>
  </w:num>
  <w:num w:numId="6" w16cid:durableId="2111316601">
    <w:abstractNumId w:val="2"/>
  </w:num>
  <w:num w:numId="7" w16cid:durableId="884951632">
    <w:abstractNumId w:val="3"/>
  </w:num>
  <w:num w:numId="8" w16cid:durableId="195387887">
    <w:abstractNumId w:val="7"/>
  </w:num>
  <w:num w:numId="9" w16cid:durableId="1069226680">
    <w:abstractNumId w:val="4"/>
  </w:num>
  <w:num w:numId="10" w16cid:durableId="2129738454">
    <w:abstractNumId w:val="10"/>
  </w:num>
  <w:num w:numId="11" w16cid:durableId="171578321">
    <w:abstractNumId w:val="9"/>
  </w:num>
  <w:num w:numId="12" w16cid:durableId="37650850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A10"/>
    <w:rsid w:val="00002286"/>
    <w:rsid w:val="00004F0A"/>
    <w:rsid w:val="00005641"/>
    <w:rsid w:val="00010296"/>
    <w:rsid w:val="00015272"/>
    <w:rsid w:val="00016808"/>
    <w:rsid w:val="00024BEC"/>
    <w:rsid w:val="000279F4"/>
    <w:rsid w:val="000338E1"/>
    <w:rsid w:val="000342CA"/>
    <w:rsid w:val="00035129"/>
    <w:rsid w:val="00035A4B"/>
    <w:rsid w:val="00037B12"/>
    <w:rsid w:val="00045228"/>
    <w:rsid w:val="0006028B"/>
    <w:rsid w:val="00060A84"/>
    <w:rsid w:val="00073225"/>
    <w:rsid w:val="00073925"/>
    <w:rsid w:val="000765F2"/>
    <w:rsid w:val="00081494"/>
    <w:rsid w:val="000826EC"/>
    <w:rsid w:val="00085D48"/>
    <w:rsid w:val="00087291"/>
    <w:rsid w:val="0009529B"/>
    <w:rsid w:val="000957B9"/>
    <w:rsid w:val="00095A4D"/>
    <w:rsid w:val="000965DD"/>
    <w:rsid w:val="0009712E"/>
    <w:rsid w:val="000A7BD1"/>
    <w:rsid w:val="000B0F73"/>
    <w:rsid w:val="000B117E"/>
    <w:rsid w:val="000B3DF5"/>
    <w:rsid w:val="000B523D"/>
    <w:rsid w:val="000B6187"/>
    <w:rsid w:val="000B6C97"/>
    <w:rsid w:val="000C1BD7"/>
    <w:rsid w:val="000C3DC8"/>
    <w:rsid w:val="000C50C0"/>
    <w:rsid w:val="000C6BA0"/>
    <w:rsid w:val="000D02C5"/>
    <w:rsid w:val="000D0FB4"/>
    <w:rsid w:val="000D14F2"/>
    <w:rsid w:val="000D16D4"/>
    <w:rsid w:val="000D1D3C"/>
    <w:rsid w:val="000D3083"/>
    <w:rsid w:val="000D4F40"/>
    <w:rsid w:val="000D5A59"/>
    <w:rsid w:val="000E1C48"/>
    <w:rsid w:val="000F09AA"/>
    <w:rsid w:val="000F3C1F"/>
    <w:rsid w:val="000F6CC9"/>
    <w:rsid w:val="00100E7A"/>
    <w:rsid w:val="0010313E"/>
    <w:rsid w:val="00103FC1"/>
    <w:rsid w:val="001043CE"/>
    <w:rsid w:val="0010538E"/>
    <w:rsid w:val="00107226"/>
    <w:rsid w:val="00107363"/>
    <w:rsid w:val="001078AD"/>
    <w:rsid w:val="00113A60"/>
    <w:rsid w:val="0011469B"/>
    <w:rsid w:val="001202EB"/>
    <w:rsid w:val="001247E0"/>
    <w:rsid w:val="0012657F"/>
    <w:rsid w:val="00126D6D"/>
    <w:rsid w:val="00136C91"/>
    <w:rsid w:val="00137368"/>
    <w:rsid w:val="00142DBC"/>
    <w:rsid w:val="00143DFB"/>
    <w:rsid w:val="001452EF"/>
    <w:rsid w:val="00146E56"/>
    <w:rsid w:val="00155CA5"/>
    <w:rsid w:val="00155E9E"/>
    <w:rsid w:val="001565CD"/>
    <w:rsid w:val="00160507"/>
    <w:rsid w:val="001621B5"/>
    <w:rsid w:val="001628B9"/>
    <w:rsid w:val="00163078"/>
    <w:rsid w:val="00165D1E"/>
    <w:rsid w:val="00171266"/>
    <w:rsid w:val="00171947"/>
    <w:rsid w:val="00172981"/>
    <w:rsid w:val="001734E5"/>
    <w:rsid w:val="0017397C"/>
    <w:rsid w:val="00173DEC"/>
    <w:rsid w:val="00175334"/>
    <w:rsid w:val="001842C3"/>
    <w:rsid w:val="00186BC1"/>
    <w:rsid w:val="00190DA8"/>
    <w:rsid w:val="001923B4"/>
    <w:rsid w:val="00192C70"/>
    <w:rsid w:val="001945B4"/>
    <w:rsid w:val="001B0F70"/>
    <w:rsid w:val="001B10E5"/>
    <w:rsid w:val="001B1FD8"/>
    <w:rsid w:val="001B25B8"/>
    <w:rsid w:val="001C01ED"/>
    <w:rsid w:val="001C51D4"/>
    <w:rsid w:val="001C52EF"/>
    <w:rsid w:val="001C7C5B"/>
    <w:rsid w:val="001D0692"/>
    <w:rsid w:val="001E002E"/>
    <w:rsid w:val="001E16E6"/>
    <w:rsid w:val="001E639F"/>
    <w:rsid w:val="001E6F4B"/>
    <w:rsid w:val="001E71BC"/>
    <w:rsid w:val="001E72A1"/>
    <w:rsid w:val="001F1AAA"/>
    <w:rsid w:val="001F47FD"/>
    <w:rsid w:val="001F56A4"/>
    <w:rsid w:val="00200886"/>
    <w:rsid w:val="0020324F"/>
    <w:rsid w:val="00214250"/>
    <w:rsid w:val="0022087A"/>
    <w:rsid w:val="00221D74"/>
    <w:rsid w:val="00225ED4"/>
    <w:rsid w:val="0023358F"/>
    <w:rsid w:val="00233C0A"/>
    <w:rsid w:val="00237473"/>
    <w:rsid w:val="00241204"/>
    <w:rsid w:val="002518C6"/>
    <w:rsid w:val="00251C63"/>
    <w:rsid w:val="00255B1F"/>
    <w:rsid w:val="00255B5E"/>
    <w:rsid w:val="002626DD"/>
    <w:rsid w:val="00265BC0"/>
    <w:rsid w:val="00267171"/>
    <w:rsid w:val="00275F95"/>
    <w:rsid w:val="00277429"/>
    <w:rsid w:val="00280DD5"/>
    <w:rsid w:val="002817EF"/>
    <w:rsid w:val="00281D54"/>
    <w:rsid w:val="002820E4"/>
    <w:rsid w:val="0028241F"/>
    <w:rsid w:val="00282B6F"/>
    <w:rsid w:val="00285734"/>
    <w:rsid w:val="00294878"/>
    <w:rsid w:val="00296F75"/>
    <w:rsid w:val="002A1A10"/>
    <w:rsid w:val="002A39E0"/>
    <w:rsid w:val="002A55DA"/>
    <w:rsid w:val="002A6FA4"/>
    <w:rsid w:val="002A748D"/>
    <w:rsid w:val="002B41DF"/>
    <w:rsid w:val="002B6C80"/>
    <w:rsid w:val="002B6D2E"/>
    <w:rsid w:val="002B74A3"/>
    <w:rsid w:val="002C1004"/>
    <w:rsid w:val="002C5E97"/>
    <w:rsid w:val="002C77E2"/>
    <w:rsid w:val="002D2557"/>
    <w:rsid w:val="002E0849"/>
    <w:rsid w:val="002E5852"/>
    <w:rsid w:val="002E6071"/>
    <w:rsid w:val="002E6D08"/>
    <w:rsid w:val="002E75FE"/>
    <w:rsid w:val="002E7FAD"/>
    <w:rsid w:val="002F1038"/>
    <w:rsid w:val="002F1818"/>
    <w:rsid w:val="002F523E"/>
    <w:rsid w:val="00305EB0"/>
    <w:rsid w:val="00310371"/>
    <w:rsid w:val="00311542"/>
    <w:rsid w:val="003139ED"/>
    <w:rsid w:val="00313F74"/>
    <w:rsid w:val="003202F6"/>
    <w:rsid w:val="003216EB"/>
    <w:rsid w:val="00322337"/>
    <w:rsid w:val="00324ACB"/>
    <w:rsid w:val="00326721"/>
    <w:rsid w:val="003270DF"/>
    <w:rsid w:val="0033084B"/>
    <w:rsid w:val="003314B1"/>
    <w:rsid w:val="00332590"/>
    <w:rsid w:val="003327D0"/>
    <w:rsid w:val="00333679"/>
    <w:rsid w:val="00333CB4"/>
    <w:rsid w:val="00341D12"/>
    <w:rsid w:val="00343C71"/>
    <w:rsid w:val="00345380"/>
    <w:rsid w:val="003466D2"/>
    <w:rsid w:val="00350ED2"/>
    <w:rsid w:val="00351037"/>
    <w:rsid w:val="00354756"/>
    <w:rsid w:val="003549D1"/>
    <w:rsid w:val="00356023"/>
    <w:rsid w:val="0035705D"/>
    <w:rsid w:val="00361AEB"/>
    <w:rsid w:val="003627D7"/>
    <w:rsid w:val="003648C3"/>
    <w:rsid w:val="003666A2"/>
    <w:rsid w:val="00370D11"/>
    <w:rsid w:val="003714A4"/>
    <w:rsid w:val="00371F3C"/>
    <w:rsid w:val="00375B8D"/>
    <w:rsid w:val="003762A1"/>
    <w:rsid w:val="0037661A"/>
    <w:rsid w:val="00377DAA"/>
    <w:rsid w:val="00387C39"/>
    <w:rsid w:val="00387DD3"/>
    <w:rsid w:val="00394066"/>
    <w:rsid w:val="003A6FC1"/>
    <w:rsid w:val="003B42A5"/>
    <w:rsid w:val="003B628B"/>
    <w:rsid w:val="003C6CDB"/>
    <w:rsid w:val="003D2B99"/>
    <w:rsid w:val="003D3543"/>
    <w:rsid w:val="003D47B2"/>
    <w:rsid w:val="003D5764"/>
    <w:rsid w:val="003D63E0"/>
    <w:rsid w:val="003E087B"/>
    <w:rsid w:val="003E158E"/>
    <w:rsid w:val="003E47AD"/>
    <w:rsid w:val="003E49EF"/>
    <w:rsid w:val="003E7285"/>
    <w:rsid w:val="003F167C"/>
    <w:rsid w:val="003F5FB9"/>
    <w:rsid w:val="00401FB9"/>
    <w:rsid w:val="0040336A"/>
    <w:rsid w:val="004034F7"/>
    <w:rsid w:val="00404F4B"/>
    <w:rsid w:val="00412128"/>
    <w:rsid w:val="0041326F"/>
    <w:rsid w:val="004138C1"/>
    <w:rsid w:val="0042109E"/>
    <w:rsid w:val="00424F20"/>
    <w:rsid w:val="00427BEB"/>
    <w:rsid w:val="00427ECF"/>
    <w:rsid w:val="00432298"/>
    <w:rsid w:val="00437485"/>
    <w:rsid w:val="00446D7A"/>
    <w:rsid w:val="00450545"/>
    <w:rsid w:val="00450E46"/>
    <w:rsid w:val="00453BE5"/>
    <w:rsid w:val="0045529C"/>
    <w:rsid w:val="00457A8C"/>
    <w:rsid w:val="004605A8"/>
    <w:rsid w:val="00460DE8"/>
    <w:rsid w:val="00462CCD"/>
    <w:rsid w:val="00464B49"/>
    <w:rsid w:val="00465B64"/>
    <w:rsid w:val="00465C25"/>
    <w:rsid w:val="00466FA7"/>
    <w:rsid w:val="00476CA5"/>
    <w:rsid w:val="00477FC7"/>
    <w:rsid w:val="00481FA6"/>
    <w:rsid w:val="004866BD"/>
    <w:rsid w:val="00493D59"/>
    <w:rsid w:val="004A6FC8"/>
    <w:rsid w:val="004A7790"/>
    <w:rsid w:val="004B018A"/>
    <w:rsid w:val="004B0F6A"/>
    <w:rsid w:val="004B13D4"/>
    <w:rsid w:val="004B604B"/>
    <w:rsid w:val="004B7B3A"/>
    <w:rsid w:val="004B7CFC"/>
    <w:rsid w:val="004C0623"/>
    <w:rsid w:val="004C17FD"/>
    <w:rsid w:val="004C49D5"/>
    <w:rsid w:val="004C4BD5"/>
    <w:rsid w:val="004C6837"/>
    <w:rsid w:val="004C7C66"/>
    <w:rsid w:val="004D2B08"/>
    <w:rsid w:val="004D4753"/>
    <w:rsid w:val="004D4AEC"/>
    <w:rsid w:val="004D7465"/>
    <w:rsid w:val="004E094C"/>
    <w:rsid w:val="004E33D7"/>
    <w:rsid w:val="004F5F62"/>
    <w:rsid w:val="004F6DC2"/>
    <w:rsid w:val="00501E08"/>
    <w:rsid w:val="00505F76"/>
    <w:rsid w:val="00507031"/>
    <w:rsid w:val="00507B16"/>
    <w:rsid w:val="00530D59"/>
    <w:rsid w:val="00532574"/>
    <w:rsid w:val="005356B9"/>
    <w:rsid w:val="00540529"/>
    <w:rsid w:val="00543C45"/>
    <w:rsid w:val="00546587"/>
    <w:rsid w:val="005533A1"/>
    <w:rsid w:val="00556F56"/>
    <w:rsid w:val="005605FD"/>
    <w:rsid w:val="00560A45"/>
    <w:rsid w:val="005709BE"/>
    <w:rsid w:val="00572420"/>
    <w:rsid w:val="00576D66"/>
    <w:rsid w:val="00580EC8"/>
    <w:rsid w:val="00583FEB"/>
    <w:rsid w:val="00586D10"/>
    <w:rsid w:val="00587542"/>
    <w:rsid w:val="00590538"/>
    <w:rsid w:val="00590CDE"/>
    <w:rsid w:val="00594A67"/>
    <w:rsid w:val="005A0276"/>
    <w:rsid w:val="005A5ABD"/>
    <w:rsid w:val="005B4017"/>
    <w:rsid w:val="005B47BE"/>
    <w:rsid w:val="005C2FAA"/>
    <w:rsid w:val="005C42AD"/>
    <w:rsid w:val="005C6E37"/>
    <w:rsid w:val="005D320F"/>
    <w:rsid w:val="005D487E"/>
    <w:rsid w:val="005D7FEA"/>
    <w:rsid w:val="005E04DA"/>
    <w:rsid w:val="005E275B"/>
    <w:rsid w:val="005E2779"/>
    <w:rsid w:val="005E55EC"/>
    <w:rsid w:val="005E5C65"/>
    <w:rsid w:val="005E659F"/>
    <w:rsid w:val="005E7680"/>
    <w:rsid w:val="005F03A4"/>
    <w:rsid w:val="005F07D4"/>
    <w:rsid w:val="005F0B84"/>
    <w:rsid w:val="005F2FF6"/>
    <w:rsid w:val="005F3197"/>
    <w:rsid w:val="005F4E65"/>
    <w:rsid w:val="006022D7"/>
    <w:rsid w:val="00602827"/>
    <w:rsid w:val="006055DC"/>
    <w:rsid w:val="00606C91"/>
    <w:rsid w:val="006071CA"/>
    <w:rsid w:val="006104A7"/>
    <w:rsid w:val="00615E47"/>
    <w:rsid w:val="00621777"/>
    <w:rsid w:val="00624819"/>
    <w:rsid w:val="00626A8D"/>
    <w:rsid w:val="00626D8F"/>
    <w:rsid w:val="00631958"/>
    <w:rsid w:val="00631CC0"/>
    <w:rsid w:val="006342F0"/>
    <w:rsid w:val="00634C4A"/>
    <w:rsid w:val="00635529"/>
    <w:rsid w:val="00637A0E"/>
    <w:rsid w:val="00642196"/>
    <w:rsid w:val="006434E9"/>
    <w:rsid w:val="00643FEE"/>
    <w:rsid w:val="00663A5C"/>
    <w:rsid w:val="0066470F"/>
    <w:rsid w:val="00674659"/>
    <w:rsid w:val="00676516"/>
    <w:rsid w:val="00676982"/>
    <w:rsid w:val="006770F9"/>
    <w:rsid w:val="00677A02"/>
    <w:rsid w:val="006822A4"/>
    <w:rsid w:val="00685064"/>
    <w:rsid w:val="00687FE1"/>
    <w:rsid w:val="00690C2E"/>
    <w:rsid w:val="006A151D"/>
    <w:rsid w:val="006A6984"/>
    <w:rsid w:val="006B40AB"/>
    <w:rsid w:val="006C03A5"/>
    <w:rsid w:val="006C4DD2"/>
    <w:rsid w:val="006C59A7"/>
    <w:rsid w:val="006C5D4F"/>
    <w:rsid w:val="006C7154"/>
    <w:rsid w:val="006C7E7D"/>
    <w:rsid w:val="006D1FA7"/>
    <w:rsid w:val="006D5A4D"/>
    <w:rsid w:val="006E20AD"/>
    <w:rsid w:val="006E75A2"/>
    <w:rsid w:val="006E7911"/>
    <w:rsid w:val="006F0BD5"/>
    <w:rsid w:val="006F1133"/>
    <w:rsid w:val="006F4963"/>
    <w:rsid w:val="006F4F45"/>
    <w:rsid w:val="006F7BD4"/>
    <w:rsid w:val="00711F4A"/>
    <w:rsid w:val="0071241C"/>
    <w:rsid w:val="00715960"/>
    <w:rsid w:val="00717198"/>
    <w:rsid w:val="007175A6"/>
    <w:rsid w:val="007265FA"/>
    <w:rsid w:val="007278AB"/>
    <w:rsid w:val="00735993"/>
    <w:rsid w:val="00743341"/>
    <w:rsid w:val="00746405"/>
    <w:rsid w:val="00750949"/>
    <w:rsid w:val="007515DF"/>
    <w:rsid w:val="00752CAC"/>
    <w:rsid w:val="007530C4"/>
    <w:rsid w:val="00753DBF"/>
    <w:rsid w:val="00756031"/>
    <w:rsid w:val="00756B45"/>
    <w:rsid w:val="0075731F"/>
    <w:rsid w:val="00757F1F"/>
    <w:rsid w:val="00764EA1"/>
    <w:rsid w:val="00766F77"/>
    <w:rsid w:val="007715BE"/>
    <w:rsid w:val="00772C9F"/>
    <w:rsid w:val="00773AC9"/>
    <w:rsid w:val="0077408D"/>
    <w:rsid w:val="007806E1"/>
    <w:rsid w:val="00784009"/>
    <w:rsid w:val="0078553B"/>
    <w:rsid w:val="00785F04"/>
    <w:rsid w:val="007939F3"/>
    <w:rsid w:val="00793F0C"/>
    <w:rsid w:val="00794905"/>
    <w:rsid w:val="00795734"/>
    <w:rsid w:val="0079633E"/>
    <w:rsid w:val="00796E5D"/>
    <w:rsid w:val="007973CD"/>
    <w:rsid w:val="00797C2E"/>
    <w:rsid w:val="007A4C68"/>
    <w:rsid w:val="007B623D"/>
    <w:rsid w:val="007B7AA6"/>
    <w:rsid w:val="007C0B26"/>
    <w:rsid w:val="007C3ED7"/>
    <w:rsid w:val="007D00BA"/>
    <w:rsid w:val="007D0BE8"/>
    <w:rsid w:val="007D233A"/>
    <w:rsid w:val="007D293A"/>
    <w:rsid w:val="007E0182"/>
    <w:rsid w:val="007E09AB"/>
    <w:rsid w:val="007E2C8F"/>
    <w:rsid w:val="007E2FC2"/>
    <w:rsid w:val="007E4377"/>
    <w:rsid w:val="007E4C0B"/>
    <w:rsid w:val="007E78FB"/>
    <w:rsid w:val="007F27CF"/>
    <w:rsid w:val="007F3B19"/>
    <w:rsid w:val="007F41E7"/>
    <w:rsid w:val="007F4F49"/>
    <w:rsid w:val="007F5F89"/>
    <w:rsid w:val="008115D6"/>
    <w:rsid w:val="00811D67"/>
    <w:rsid w:val="0081318F"/>
    <w:rsid w:val="00814166"/>
    <w:rsid w:val="008148AD"/>
    <w:rsid w:val="008148EE"/>
    <w:rsid w:val="00817922"/>
    <w:rsid w:val="00817E71"/>
    <w:rsid w:val="008208EB"/>
    <w:rsid w:val="00821943"/>
    <w:rsid w:val="00822639"/>
    <w:rsid w:val="008236DB"/>
    <w:rsid w:val="00824A19"/>
    <w:rsid w:val="008254A8"/>
    <w:rsid w:val="0083409D"/>
    <w:rsid w:val="008347E6"/>
    <w:rsid w:val="0084442D"/>
    <w:rsid w:val="00845B8E"/>
    <w:rsid w:val="00845DE8"/>
    <w:rsid w:val="00846233"/>
    <w:rsid w:val="00850F42"/>
    <w:rsid w:val="008566E3"/>
    <w:rsid w:val="00863DF0"/>
    <w:rsid w:val="00865B65"/>
    <w:rsid w:val="0087071A"/>
    <w:rsid w:val="0087132B"/>
    <w:rsid w:val="0087679A"/>
    <w:rsid w:val="00876E25"/>
    <w:rsid w:val="00877629"/>
    <w:rsid w:val="00877A19"/>
    <w:rsid w:val="008808A1"/>
    <w:rsid w:val="00882006"/>
    <w:rsid w:val="00882FE9"/>
    <w:rsid w:val="00883C3E"/>
    <w:rsid w:val="008854D0"/>
    <w:rsid w:val="00885AC9"/>
    <w:rsid w:val="00885E2B"/>
    <w:rsid w:val="00895B0A"/>
    <w:rsid w:val="008A1687"/>
    <w:rsid w:val="008A6938"/>
    <w:rsid w:val="008A780F"/>
    <w:rsid w:val="008B5D67"/>
    <w:rsid w:val="008B646C"/>
    <w:rsid w:val="008C4B3A"/>
    <w:rsid w:val="008D23DA"/>
    <w:rsid w:val="008D3F13"/>
    <w:rsid w:val="008E19D5"/>
    <w:rsid w:val="008E1BF1"/>
    <w:rsid w:val="008E3BB0"/>
    <w:rsid w:val="008E7885"/>
    <w:rsid w:val="008F5DC1"/>
    <w:rsid w:val="00902032"/>
    <w:rsid w:val="009027CF"/>
    <w:rsid w:val="00902B6D"/>
    <w:rsid w:val="00903D77"/>
    <w:rsid w:val="009045E8"/>
    <w:rsid w:val="00915008"/>
    <w:rsid w:val="0091504B"/>
    <w:rsid w:val="009155C3"/>
    <w:rsid w:val="009159BD"/>
    <w:rsid w:val="00915F23"/>
    <w:rsid w:val="00921439"/>
    <w:rsid w:val="00921BFC"/>
    <w:rsid w:val="009221A1"/>
    <w:rsid w:val="00923CAB"/>
    <w:rsid w:val="0092534F"/>
    <w:rsid w:val="009255C1"/>
    <w:rsid w:val="00925BEE"/>
    <w:rsid w:val="00927A6F"/>
    <w:rsid w:val="00932537"/>
    <w:rsid w:val="00943E4A"/>
    <w:rsid w:val="00944AC2"/>
    <w:rsid w:val="00945BC6"/>
    <w:rsid w:val="00946F5D"/>
    <w:rsid w:val="00950999"/>
    <w:rsid w:val="00951CF3"/>
    <w:rsid w:val="00953319"/>
    <w:rsid w:val="00953E53"/>
    <w:rsid w:val="00956041"/>
    <w:rsid w:val="00960A96"/>
    <w:rsid w:val="00961CAA"/>
    <w:rsid w:val="00964EF7"/>
    <w:rsid w:val="00967441"/>
    <w:rsid w:val="009704B4"/>
    <w:rsid w:val="009733AA"/>
    <w:rsid w:val="00981466"/>
    <w:rsid w:val="00983ED7"/>
    <w:rsid w:val="00986057"/>
    <w:rsid w:val="00986068"/>
    <w:rsid w:val="00991D81"/>
    <w:rsid w:val="0099222A"/>
    <w:rsid w:val="009950D6"/>
    <w:rsid w:val="00996638"/>
    <w:rsid w:val="00996740"/>
    <w:rsid w:val="009A57C4"/>
    <w:rsid w:val="009B27CA"/>
    <w:rsid w:val="009C0E48"/>
    <w:rsid w:val="009C146A"/>
    <w:rsid w:val="009C2CC8"/>
    <w:rsid w:val="009C68F6"/>
    <w:rsid w:val="009D46A8"/>
    <w:rsid w:val="009D532C"/>
    <w:rsid w:val="009D6D21"/>
    <w:rsid w:val="009E1EBD"/>
    <w:rsid w:val="009E6E83"/>
    <w:rsid w:val="009E763C"/>
    <w:rsid w:val="009F23A4"/>
    <w:rsid w:val="009F2ED8"/>
    <w:rsid w:val="009F6FF1"/>
    <w:rsid w:val="00A02D88"/>
    <w:rsid w:val="00A0394D"/>
    <w:rsid w:val="00A10F52"/>
    <w:rsid w:val="00A1330E"/>
    <w:rsid w:val="00A154B5"/>
    <w:rsid w:val="00A173E9"/>
    <w:rsid w:val="00A20B17"/>
    <w:rsid w:val="00A33386"/>
    <w:rsid w:val="00A33689"/>
    <w:rsid w:val="00A34594"/>
    <w:rsid w:val="00A359B3"/>
    <w:rsid w:val="00A37605"/>
    <w:rsid w:val="00A37A95"/>
    <w:rsid w:val="00A43030"/>
    <w:rsid w:val="00A4354E"/>
    <w:rsid w:val="00A45518"/>
    <w:rsid w:val="00A51165"/>
    <w:rsid w:val="00A63626"/>
    <w:rsid w:val="00A63851"/>
    <w:rsid w:val="00A642CE"/>
    <w:rsid w:val="00A67C37"/>
    <w:rsid w:val="00A70DC2"/>
    <w:rsid w:val="00A72A02"/>
    <w:rsid w:val="00A75BA6"/>
    <w:rsid w:val="00A77FF6"/>
    <w:rsid w:val="00A808E9"/>
    <w:rsid w:val="00A83104"/>
    <w:rsid w:val="00A84A5B"/>
    <w:rsid w:val="00A85088"/>
    <w:rsid w:val="00A9011A"/>
    <w:rsid w:val="00A91D19"/>
    <w:rsid w:val="00A92345"/>
    <w:rsid w:val="00A92735"/>
    <w:rsid w:val="00A948F0"/>
    <w:rsid w:val="00AA4F8C"/>
    <w:rsid w:val="00AA533E"/>
    <w:rsid w:val="00AB0AB3"/>
    <w:rsid w:val="00AB0ABC"/>
    <w:rsid w:val="00AB1E82"/>
    <w:rsid w:val="00AB6F1D"/>
    <w:rsid w:val="00AB7408"/>
    <w:rsid w:val="00AC0316"/>
    <w:rsid w:val="00AC0416"/>
    <w:rsid w:val="00AD4C07"/>
    <w:rsid w:val="00AE4C30"/>
    <w:rsid w:val="00AE7271"/>
    <w:rsid w:val="00AF20CF"/>
    <w:rsid w:val="00AF30EC"/>
    <w:rsid w:val="00AF35DA"/>
    <w:rsid w:val="00AF6B73"/>
    <w:rsid w:val="00B05777"/>
    <w:rsid w:val="00B07F5F"/>
    <w:rsid w:val="00B1376F"/>
    <w:rsid w:val="00B27382"/>
    <w:rsid w:val="00B334D9"/>
    <w:rsid w:val="00B33726"/>
    <w:rsid w:val="00B34856"/>
    <w:rsid w:val="00B40B28"/>
    <w:rsid w:val="00B430FF"/>
    <w:rsid w:val="00B43FF3"/>
    <w:rsid w:val="00B44004"/>
    <w:rsid w:val="00B508C8"/>
    <w:rsid w:val="00B52123"/>
    <w:rsid w:val="00B53716"/>
    <w:rsid w:val="00B53CCA"/>
    <w:rsid w:val="00B53E8C"/>
    <w:rsid w:val="00B60344"/>
    <w:rsid w:val="00B60E66"/>
    <w:rsid w:val="00B6340B"/>
    <w:rsid w:val="00B64302"/>
    <w:rsid w:val="00B66B2D"/>
    <w:rsid w:val="00B72C39"/>
    <w:rsid w:val="00B8025B"/>
    <w:rsid w:val="00B8452F"/>
    <w:rsid w:val="00B863AF"/>
    <w:rsid w:val="00B8672F"/>
    <w:rsid w:val="00B91283"/>
    <w:rsid w:val="00B91BCF"/>
    <w:rsid w:val="00B91FD8"/>
    <w:rsid w:val="00B92D85"/>
    <w:rsid w:val="00B93376"/>
    <w:rsid w:val="00BA2158"/>
    <w:rsid w:val="00BA344E"/>
    <w:rsid w:val="00BA4FDA"/>
    <w:rsid w:val="00BB0C7D"/>
    <w:rsid w:val="00BB289E"/>
    <w:rsid w:val="00BB501D"/>
    <w:rsid w:val="00BB6008"/>
    <w:rsid w:val="00BC27D9"/>
    <w:rsid w:val="00BC28D4"/>
    <w:rsid w:val="00BC6EBE"/>
    <w:rsid w:val="00BD6357"/>
    <w:rsid w:val="00BD7A3E"/>
    <w:rsid w:val="00BE583A"/>
    <w:rsid w:val="00BF04FC"/>
    <w:rsid w:val="00BF20CA"/>
    <w:rsid w:val="00BF49FB"/>
    <w:rsid w:val="00BF5160"/>
    <w:rsid w:val="00BF5298"/>
    <w:rsid w:val="00BF5CFA"/>
    <w:rsid w:val="00BF7587"/>
    <w:rsid w:val="00C0122C"/>
    <w:rsid w:val="00C01310"/>
    <w:rsid w:val="00C016D8"/>
    <w:rsid w:val="00C01D95"/>
    <w:rsid w:val="00C0341F"/>
    <w:rsid w:val="00C07815"/>
    <w:rsid w:val="00C10C5B"/>
    <w:rsid w:val="00C11621"/>
    <w:rsid w:val="00C1202C"/>
    <w:rsid w:val="00C123A5"/>
    <w:rsid w:val="00C158F4"/>
    <w:rsid w:val="00C34A44"/>
    <w:rsid w:val="00C36897"/>
    <w:rsid w:val="00C404CB"/>
    <w:rsid w:val="00C41317"/>
    <w:rsid w:val="00C51A11"/>
    <w:rsid w:val="00C53AD3"/>
    <w:rsid w:val="00C54DB0"/>
    <w:rsid w:val="00C60065"/>
    <w:rsid w:val="00C61E70"/>
    <w:rsid w:val="00C655C0"/>
    <w:rsid w:val="00C73372"/>
    <w:rsid w:val="00C742D9"/>
    <w:rsid w:val="00C76B77"/>
    <w:rsid w:val="00C81520"/>
    <w:rsid w:val="00C818B7"/>
    <w:rsid w:val="00C85782"/>
    <w:rsid w:val="00C901F6"/>
    <w:rsid w:val="00C9163C"/>
    <w:rsid w:val="00C91FC2"/>
    <w:rsid w:val="00C92C1B"/>
    <w:rsid w:val="00C94EDF"/>
    <w:rsid w:val="00C94F3E"/>
    <w:rsid w:val="00CA1185"/>
    <w:rsid w:val="00CA2BD7"/>
    <w:rsid w:val="00CA2E50"/>
    <w:rsid w:val="00CA3755"/>
    <w:rsid w:val="00CA6FEC"/>
    <w:rsid w:val="00CB09B3"/>
    <w:rsid w:val="00CB4DC7"/>
    <w:rsid w:val="00CB50CF"/>
    <w:rsid w:val="00CB5B27"/>
    <w:rsid w:val="00CB5C55"/>
    <w:rsid w:val="00CC076A"/>
    <w:rsid w:val="00CC1D2E"/>
    <w:rsid w:val="00CC2FF7"/>
    <w:rsid w:val="00CD0FC9"/>
    <w:rsid w:val="00CD1C0A"/>
    <w:rsid w:val="00CE1B03"/>
    <w:rsid w:val="00CE41F5"/>
    <w:rsid w:val="00CE436A"/>
    <w:rsid w:val="00CF0137"/>
    <w:rsid w:val="00CF0F28"/>
    <w:rsid w:val="00CF32B0"/>
    <w:rsid w:val="00CF356A"/>
    <w:rsid w:val="00CF4CE8"/>
    <w:rsid w:val="00D05437"/>
    <w:rsid w:val="00D0691D"/>
    <w:rsid w:val="00D07CDB"/>
    <w:rsid w:val="00D15F56"/>
    <w:rsid w:val="00D15FCF"/>
    <w:rsid w:val="00D20C6C"/>
    <w:rsid w:val="00D21948"/>
    <w:rsid w:val="00D232F3"/>
    <w:rsid w:val="00D250D3"/>
    <w:rsid w:val="00D25420"/>
    <w:rsid w:val="00D327A8"/>
    <w:rsid w:val="00D3369F"/>
    <w:rsid w:val="00D362DB"/>
    <w:rsid w:val="00D40A87"/>
    <w:rsid w:val="00D413C8"/>
    <w:rsid w:val="00D44845"/>
    <w:rsid w:val="00D6161F"/>
    <w:rsid w:val="00D62941"/>
    <w:rsid w:val="00D633BC"/>
    <w:rsid w:val="00D67C62"/>
    <w:rsid w:val="00D7179A"/>
    <w:rsid w:val="00D73409"/>
    <w:rsid w:val="00D83397"/>
    <w:rsid w:val="00D834A0"/>
    <w:rsid w:val="00D85F59"/>
    <w:rsid w:val="00D86F8C"/>
    <w:rsid w:val="00D87BEC"/>
    <w:rsid w:val="00D91933"/>
    <w:rsid w:val="00D93423"/>
    <w:rsid w:val="00D9361C"/>
    <w:rsid w:val="00D938AA"/>
    <w:rsid w:val="00D97AF7"/>
    <w:rsid w:val="00DA3978"/>
    <w:rsid w:val="00DA4238"/>
    <w:rsid w:val="00DA7D46"/>
    <w:rsid w:val="00DB1D09"/>
    <w:rsid w:val="00DB244E"/>
    <w:rsid w:val="00DB32BE"/>
    <w:rsid w:val="00DB399F"/>
    <w:rsid w:val="00DB4A90"/>
    <w:rsid w:val="00DB4D29"/>
    <w:rsid w:val="00DB561B"/>
    <w:rsid w:val="00DB56B2"/>
    <w:rsid w:val="00DB5F11"/>
    <w:rsid w:val="00DB630A"/>
    <w:rsid w:val="00DC3FD2"/>
    <w:rsid w:val="00DD11CA"/>
    <w:rsid w:val="00DD3066"/>
    <w:rsid w:val="00DE16EE"/>
    <w:rsid w:val="00DE1E93"/>
    <w:rsid w:val="00DE2782"/>
    <w:rsid w:val="00DE4B64"/>
    <w:rsid w:val="00DE7C8D"/>
    <w:rsid w:val="00DF0D46"/>
    <w:rsid w:val="00DF1B98"/>
    <w:rsid w:val="00DF1EA4"/>
    <w:rsid w:val="00DF5313"/>
    <w:rsid w:val="00DF6C73"/>
    <w:rsid w:val="00DF792B"/>
    <w:rsid w:val="00DF7AC1"/>
    <w:rsid w:val="00E007B1"/>
    <w:rsid w:val="00E10BDE"/>
    <w:rsid w:val="00E12AEC"/>
    <w:rsid w:val="00E12D8D"/>
    <w:rsid w:val="00E1300E"/>
    <w:rsid w:val="00E21A75"/>
    <w:rsid w:val="00E24ED0"/>
    <w:rsid w:val="00E26B85"/>
    <w:rsid w:val="00E2784E"/>
    <w:rsid w:val="00E3278C"/>
    <w:rsid w:val="00E3485E"/>
    <w:rsid w:val="00E35B2F"/>
    <w:rsid w:val="00E46B23"/>
    <w:rsid w:val="00E52F8F"/>
    <w:rsid w:val="00E60238"/>
    <w:rsid w:val="00E67F2B"/>
    <w:rsid w:val="00E7052D"/>
    <w:rsid w:val="00E70DB6"/>
    <w:rsid w:val="00E72B98"/>
    <w:rsid w:val="00E84C58"/>
    <w:rsid w:val="00E84F9D"/>
    <w:rsid w:val="00E85108"/>
    <w:rsid w:val="00E8729C"/>
    <w:rsid w:val="00E90208"/>
    <w:rsid w:val="00E9298F"/>
    <w:rsid w:val="00E94967"/>
    <w:rsid w:val="00E97FF3"/>
    <w:rsid w:val="00EA21D2"/>
    <w:rsid w:val="00EA3375"/>
    <w:rsid w:val="00EA3C2C"/>
    <w:rsid w:val="00EB0124"/>
    <w:rsid w:val="00EB3B85"/>
    <w:rsid w:val="00EC0A64"/>
    <w:rsid w:val="00EC1561"/>
    <w:rsid w:val="00EC1A85"/>
    <w:rsid w:val="00EC1F55"/>
    <w:rsid w:val="00EC3E9A"/>
    <w:rsid w:val="00EC7976"/>
    <w:rsid w:val="00ED166B"/>
    <w:rsid w:val="00EE16EB"/>
    <w:rsid w:val="00EE2F32"/>
    <w:rsid w:val="00EE3F92"/>
    <w:rsid w:val="00EE5EE5"/>
    <w:rsid w:val="00EF0829"/>
    <w:rsid w:val="00EF48E0"/>
    <w:rsid w:val="00EF65E2"/>
    <w:rsid w:val="00F004E5"/>
    <w:rsid w:val="00F0152B"/>
    <w:rsid w:val="00F0716F"/>
    <w:rsid w:val="00F11545"/>
    <w:rsid w:val="00F16309"/>
    <w:rsid w:val="00F23579"/>
    <w:rsid w:val="00F2742D"/>
    <w:rsid w:val="00F27FEC"/>
    <w:rsid w:val="00F366F0"/>
    <w:rsid w:val="00F372D9"/>
    <w:rsid w:val="00F421C3"/>
    <w:rsid w:val="00F42623"/>
    <w:rsid w:val="00F51514"/>
    <w:rsid w:val="00F54B8E"/>
    <w:rsid w:val="00F553F6"/>
    <w:rsid w:val="00F564B1"/>
    <w:rsid w:val="00F617DA"/>
    <w:rsid w:val="00F6205C"/>
    <w:rsid w:val="00F62A86"/>
    <w:rsid w:val="00F62B49"/>
    <w:rsid w:val="00F67647"/>
    <w:rsid w:val="00F70745"/>
    <w:rsid w:val="00F736A0"/>
    <w:rsid w:val="00F7538D"/>
    <w:rsid w:val="00F966B1"/>
    <w:rsid w:val="00FA2933"/>
    <w:rsid w:val="00FA5D5A"/>
    <w:rsid w:val="00FA6C41"/>
    <w:rsid w:val="00FA730D"/>
    <w:rsid w:val="00FB0AA9"/>
    <w:rsid w:val="00FC1134"/>
    <w:rsid w:val="00FC1812"/>
    <w:rsid w:val="00FC2299"/>
    <w:rsid w:val="00FD01EA"/>
    <w:rsid w:val="00FD0739"/>
    <w:rsid w:val="00FD2303"/>
    <w:rsid w:val="00FD2C46"/>
    <w:rsid w:val="00FD6791"/>
    <w:rsid w:val="00FD787D"/>
    <w:rsid w:val="00FE0D3B"/>
    <w:rsid w:val="00FE6065"/>
    <w:rsid w:val="00FE732C"/>
    <w:rsid w:val="00FF1332"/>
    <w:rsid w:val="00FF1BAE"/>
    <w:rsid w:val="00FF4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AE991"/>
  <w15:chartTrackingRefBased/>
  <w15:docId w15:val="{14D80329-FC56-41BF-9E3A-C2E0908AB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C8D"/>
  </w:style>
  <w:style w:type="paragraph" w:styleId="Heading1">
    <w:name w:val="heading 1"/>
    <w:basedOn w:val="Normal"/>
    <w:next w:val="Normal"/>
    <w:link w:val="Heading1Char"/>
    <w:uiPriority w:val="9"/>
    <w:qFormat/>
    <w:rsid w:val="00F235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4C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DE7C8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E7C8D"/>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F235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3579"/>
    <w:pPr>
      <w:outlineLvl w:val="9"/>
    </w:pPr>
    <w:rPr>
      <w:lang w:val="en-US"/>
    </w:rPr>
  </w:style>
  <w:style w:type="paragraph" w:styleId="TOC1">
    <w:name w:val="toc 1"/>
    <w:basedOn w:val="Normal"/>
    <w:next w:val="Normal"/>
    <w:autoRedefine/>
    <w:uiPriority w:val="39"/>
    <w:unhideWhenUsed/>
    <w:rsid w:val="008208EB"/>
    <w:pPr>
      <w:tabs>
        <w:tab w:val="left" w:pos="660"/>
        <w:tab w:val="right" w:leader="dot" w:pos="9016"/>
      </w:tabs>
      <w:spacing w:after="100"/>
    </w:pPr>
  </w:style>
  <w:style w:type="character" w:styleId="Hyperlink">
    <w:name w:val="Hyperlink"/>
    <w:basedOn w:val="DefaultParagraphFont"/>
    <w:uiPriority w:val="99"/>
    <w:unhideWhenUsed/>
    <w:rsid w:val="00F23579"/>
    <w:rPr>
      <w:color w:val="0563C1" w:themeColor="hyperlink"/>
      <w:u w:val="single"/>
    </w:rPr>
  </w:style>
  <w:style w:type="paragraph" w:styleId="TOC2">
    <w:name w:val="toc 2"/>
    <w:basedOn w:val="Normal"/>
    <w:next w:val="Normal"/>
    <w:autoRedefine/>
    <w:uiPriority w:val="39"/>
    <w:unhideWhenUsed/>
    <w:rsid w:val="00F23579"/>
    <w:pPr>
      <w:spacing w:after="100"/>
      <w:ind w:left="220"/>
    </w:pPr>
  </w:style>
  <w:style w:type="character" w:customStyle="1" w:styleId="Heading2Char">
    <w:name w:val="Heading 2 Char"/>
    <w:basedOn w:val="DefaultParagraphFont"/>
    <w:link w:val="Heading2"/>
    <w:uiPriority w:val="9"/>
    <w:rsid w:val="00AE4C3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91D19"/>
    <w:pPr>
      <w:ind w:left="720"/>
      <w:contextualSpacing/>
    </w:pPr>
  </w:style>
  <w:style w:type="paragraph" w:styleId="Header">
    <w:name w:val="header"/>
    <w:basedOn w:val="Normal"/>
    <w:link w:val="HeaderChar"/>
    <w:uiPriority w:val="99"/>
    <w:unhideWhenUsed/>
    <w:rsid w:val="00A91D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D19"/>
  </w:style>
  <w:style w:type="paragraph" w:styleId="Footer">
    <w:name w:val="footer"/>
    <w:basedOn w:val="Normal"/>
    <w:link w:val="FooterChar"/>
    <w:uiPriority w:val="99"/>
    <w:unhideWhenUsed/>
    <w:rsid w:val="00A91D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D19"/>
  </w:style>
  <w:style w:type="character" w:styleId="UnresolvedMention">
    <w:name w:val="Unresolved Mention"/>
    <w:basedOn w:val="DefaultParagraphFont"/>
    <w:uiPriority w:val="99"/>
    <w:semiHidden/>
    <w:unhideWhenUsed/>
    <w:rsid w:val="007D0BE8"/>
    <w:rPr>
      <w:color w:val="605E5C"/>
      <w:shd w:val="clear" w:color="auto" w:fill="E1DFDD"/>
    </w:rPr>
  </w:style>
  <w:style w:type="paragraph" w:styleId="Caption">
    <w:name w:val="caption"/>
    <w:basedOn w:val="Normal"/>
    <w:next w:val="Normal"/>
    <w:uiPriority w:val="35"/>
    <w:unhideWhenUsed/>
    <w:qFormat/>
    <w:rsid w:val="003216EB"/>
    <w:pPr>
      <w:spacing w:after="200" w:line="240" w:lineRule="auto"/>
    </w:pPr>
    <w:rPr>
      <w:i/>
      <w:iCs/>
      <w:color w:val="44546A" w:themeColor="text2"/>
      <w:sz w:val="18"/>
      <w:szCs w:val="18"/>
    </w:rPr>
  </w:style>
  <w:style w:type="table" w:styleId="GridTable5Dark-Accent1">
    <w:name w:val="Grid Table 5 Dark Accent 1"/>
    <w:basedOn w:val="TableNormal"/>
    <w:uiPriority w:val="50"/>
    <w:rsid w:val="0071719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PlainTable1">
    <w:name w:val="Plain Table 1"/>
    <w:basedOn w:val="TableNormal"/>
    <w:uiPriority w:val="41"/>
    <w:rsid w:val="0071719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B53E8C"/>
    <w:pPr>
      <w:spacing w:after="0" w:line="240" w:lineRule="auto"/>
    </w:pPr>
    <w:tblPr>
      <w:tblStyleRowBandSize w:val="1"/>
      <w:tblStyleColBandSize w:val="1"/>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TableGrid">
    <w:name w:val="Table Grid"/>
    <w:basedOn w:val="TableNormal"/>
    <w:uiPriority w:val="39"/>
    <w:rsid w:val="002A39E0"/>
    <w:pPr>
      <w:autoSpaceDN w:val="0"/>
      <w:spacing w:after="0" w:line="240" w:lineRule="auto"/>
    </w:pPr>
    <w:rPr>
      <w:rFonts w:ascii="Constantia" w:eastAsia="Constantia" w:hAnsi="Constantia" w:cs="Times New Roman"/>
      <w:color w:val="595959"/>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B64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669175">
      <w:bodyDiv w:val="1"/>
      <w:marLeft w:val="0"/>
      <w:marRight w:val="0"/>
      <w:marTop w:val="0"/>
      <w:marBottom w:val="0"/>
      <w:divBdr>
        <w:top w:val="none" w:sz="0" w:space="0" w:color="auto"/>
        <w:left w:val="none" w:sz="0" w:space="0" w:color="auto"/>
        <w:bottom w:val="none" w:sz="0" w:space="0" w:color="auto"/>
        <w:right w:val="none" w:sz="0" w:space="0" w:color="auto"/>
      </w:divBdr>
    </w:div>
    <w:div w:id="562257581">
      <w:bodyDiv w:val="1"/>
      <w:marLeft w:val="0"/>
      <w:marRight w:val="0"/>
      <w:marTop w:val="0"/>
      <w:marBottom w:val="0"/>
      <w:divBdr>
        <w:top w:val="none" w:sz="0" w:space="0" w:color="auto"/>
        <w:left w:val="none" w:sz="0" w:space="0" w:color="auto"/>
        <w:bottom w:val="none" w:sz="0" w:space="0" w:color="auto"/>
        <w:right w:val="none" w:sz="0" w:space="0" w:color="auto"/>
      </w:divBdr>
    </w:div>
    <w:div w:id="628706453">
      <w:bodyDiv w:val="1"/>
      <w:marLeft w:val="0"/>
      <w:marRight w:val="0"/>
      <w:marTop w:val="0"/>
      <w:marBottom w:val="0"/>
      <w:divBdr>
        <w:top w:val="none" w:sz="0" w:space="0" w:color="auto"/>
        <w:left w:val="none" w:sz="0" w:space="0" w:color="auto"/>
        <w:bottom w:val="none" w:sz="0" w:space="0" w:color="auto"/>
        <w:right w:val="none" w:sz="0" w:space="0" w:color="auto"/>
      </w:divBdr>
    </w:div>
    <w:div w:id="1342901788">
      <w:bodyDiv w:val="1"/>
      <w:marLeft w:val="0"/>
      <w:marRight w:val="0"/>
      <w:marTop w:val="0"/>
      <w:marBottom w:val="0"/>
      <w:divBdr>
        <w:top w:val="none" w:sz="0" w:space="0" w:color="auto"/>
        <w:left w:val="none" w:sz="0" w:space="0" w:color="auto"/>
        <w:bottom w:val="none" w:sz="0" w:space="0" w:color="auto"/>
        <w:right w:val="none" w:sz="0" w:space="0" w:color="auto"/>
      </w:divBdr>
    </w:div>
    <w:div w:id="1640959757">
      <w:bodyDiv w:val="1"/>
      <w:marLeft w:val="0"/>
      <w:marRight w:val="0"/>
      <w:marTop w:val="0"/>
      <w:marBottom w:val="0"/>
      <w:divBdr>
        <w:top w:val="none" w:sz="0" w:space="0" w:color="auto"/>
        <w:left w:val="none" w:sz="0" w:space="0" w:color="auto"/>
        <w:bottom w:val="none" w:sz="0" w:space="0" w:color="auto"/>
        <w:right w:val="none" w:sz="0" w:space="0" w:color="auto"/>
      </w:divBdr>
    </w:div>
    <w:div w:id="1744182949">
      <w:bodyDiv w:val="1"/>
      <w:marLeft w:val="0"/>
      <w:marRight w:val="0"/>
      <w:marTop w:val="0"/>
      <w:marBottom w:val="0"/>
      <w:divBdr>
        <w:top w:val="none" w:sz="0" w:space="0" w:color="auto"/>
        <w:left w:val="none" w:sz="0" w:space="0" w:color="auto"/>
        <w:bottom w:val="none" w:sz="0" w:space="0" w:color="auto"/>
        <w:right w:val="none" w:sz="0" w:space="0" w:color="auto"/>
      </w:divBdr>
    </w:div>
    <w:div w:id="1789422626">
      <w:bodyDiv w:val="1"/>
      <w:marLeft w:val="0"/>
      <w:marRight w:val="0"/>
      <w:marTop w:val="0"/>
      <w:marBottom w:val="0"/>
      <w:divBdr>
        <w:top w:val="none" w:sz="0" w:space="0" w:color="auto"/>
        <w:left w:val="none" w:sz="0" w:space="0" w:color="auto"/>
        <w:bottom w:val="none" w:sz="0" w:space="0" w:color="auto"/>
        <w:right w:val="none" w:sz="0" w:space="0" w:color="auto"/>
      </w:divBdr>
    </w:div>
    <w:div w:id="1905876068">
      <w:bodyDiv w:val="1"/>
      <w:marLeft w:val="0"/>
      <w:marRight w:val="0"/>
      <w:marTop w:val="0"/>
      <w:marBottom w:val="0"/>
      <w:divBdr>
        <w:top w:val="none" w:sz="0" w:space="0" w:color="auto"/>
        <w:left w:val="none" w:sz="0" w:space="0" w:color="auto"/>
        <w:bottom w:val="none" w:sz="0" w:space="0" w:color="auto"/>
        <w:right w:val="none" w:sz="0" w:space="0" w:color="auto"/>
      </w:divBdr>
    </w:div>
    <w:div w:id="2043247002">
      <w:bodyDiv w:val="1"/>
      <w:marLeft w:val="0"/>
      <w:marRight w:val="0"/>
      <w:marTop w:val="0"/>
      <w:marBottom w:val="0"/>
      <w:divBdr>
        <w:top w:val="none" w:sz="0" w:space="0" w:color="auto"/>
        <w:left w:val="none" w:sz="0" w:space="0" w:color="auto"/>
        <w:bottom w:val="none" w:sz="0" w:space="0" w:color="auto"/>
        <w:right w:val="none" w:sz="0" w:space="0" w:color="auto"/>
      </w:divBdr>
    </w:div>
    <w:div w:id="2064253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www.autobutler.co.uk/wiki/lambda-sensor-what-is-it" TargetMode="External"/><Relationship Id="rId39" Type="http://schemas.openxmlformats.org/officeDocument/2006/relationships/hyperlink" Target="https://www.yourmechanic.com/article/what-is-the-difference-between-conventional-electronic-and-distributor-less-ignition-systems" TargetMode="External"/><Relationship Id="rId21" Type="http://schemas.openxmlformats.org/officeDocument/2006/relationships/image" Target="media/image11.jpeg"/><Relationship Id="rId34" Type="http://schemas.openxmlformats.org/officeDocument/2006/relationships/hyperlink" Target="https://statestreetautorepair.com/blog/3-signs-of-a-bad-mass-air-flow-sensor"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hyperlink" Target="https://www.emspublishing.co.uk/books/an-introductory-guide-to-motor-vehicle-maintenanc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theicct.org/sites/default/files/6_ARB_OBD.pdf" TargetMode="External"/><Relationship Id="rId32" Type="http://schemas.openxmlformats.org/officeDocument/2006/relationships/hyperlink" Target="https://www.picoauto.com/library/automotive-guided-tests/rotary/" TargetMode="External"/><Relationship Id="rId37" Type="http://schemas.openxmlformats.org/officeDocument/2006/relationships/hyperlink" Target="https://www.variohm.com/news-media/technical-blog-archive/throttle-position-sensor"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www.adesystems.co.uk/garage-equipment/bea-emissions-analysers/bea-unit/100/bea-850" TargetMode="External"/><Relationship Id="rId28" Type="http://schemas.openxmlformats.org/officeDocument/2006/relationships/hyperlink" Target="https://www.denso-am.eu/news/deneur21_04_ignition-coil-basic-principles" TargetMode="External"/><Relationship Id="rId36" Type="http://schemas.openxmlformats.org/officeDocument/2006/relationships/hyperlink" Target="https://e2e.ti.com/blogs_/b/behind_the_wheel/posts/what-are-the-advantages-of-an-automotive-temperature-sensor-ic-compared-to-an-ntc" TargetMode="Externa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hyperlink" Target="https://www.picoauto.com/library/automotive-guided-tests/amplifier-eart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hyperlink" Target="https://www.liveabout.com/what-is-fuel-injector-pulse-width-85366" TargetMode="External"/><Relationship Id="rId30" Type="http://schemas.openxmlformats.org/officeDocument/2006/relationships/hyperlink" Target="https://www.holtsauto.com/redex/news/what-are-the-symptoms-of-bad-fuel-injectors/" TargetMode="External"/><Relationship Id="rId35" Type="http://schemas.openxmlformats.org/officeDocument/2006/relationships/hyperlink" Target="https://www.tanksinc.com/index.cfm/page/ptype=results/category_id=160/mode=cat/cat160.htm"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www.autoresource.co.uk/resources/training/technical-focus-ignition-leads/" TargetMode="External"/><Relationship Id="rId33" Type="http://schemas.openxmlformats.org/officeDocument/2006/relationships/hyperlink" Target="https://www.linkedin.com/pulse/how-identify-lean-cylinders-cop-ignition-systems-rick-ede/" TargetMode="External"/><Relationship Id="rId38" Type="http://schemas.openxmlformats.org/officeDocument/2006/relationships/hyperlink" Target="https://www.sciencedirect.com/topics/engineering/spark-adv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6f72e1df9828cad60f7d48cf623d7a7e">
  <xsd:schema xmlns:xsd="http://www.w3.org/2001/XMLSchema" xmlns:xs="http://www.w3.org/2001/XMLSchema" xmlns:p="http://schemas.microsoft.com/office/2006/metadata/properties" xmlns:ns3="95817cb9-f0eb-4f4d-892c-47ab9f8957c0" targetNamespace="http://schemas.microsoft.com/office/2006/metadata/properties" ma:root="true" ma:fieldsID="4be67d1d1017175384f5bc025d9f3362"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906EAE-1D80-4433-B667-ED0235C1AD19}">
  <ds:schemaRefs>
    <ds:schemaRef ds:uri="http://schemas.openxmlformats.org/officeDocument/2006/bibliography"/>
  </ds:schemaRefs>
</ds:datastoreItem>
</file>

<file path=customXml/itemProps2.xml><?xml version="1.0" encoding="utf-8"?>
<ds:datastoreItem xmlns:ds="http://schemas.openxmlformats.org/officeDocument/2006/customXml" ds:itemID="{11EC6779-D189-41D2-A583-E98F8ACCCF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8C81B1-876A-49EA-A208-FA8496ACD105}">
  <ds:schemaRefs>
    <ds:schemaRef ds:uri="http://schemas.microsoft.com/office/2006/documentManagement/types"/>
    <ds:schemaRef ds:uri="http://purl.org/dc/elements/1.1/"/>
    <ds:schemaRef ds:uri="http://schemas.microsoft.com/office/2006/metadata/properties"/>
    <ds:schemaRef ds:uri="http://purl.org/dc/dcmitype/"/>
    <ds:schemaRef ds:uri="http://www.w3.org/XML/1998/namespace"/>
    <ds:schemaRef ds:uri="http://schemas.microsoft.com/office/infopath/2007/PartnerControls"/>
    <ds:schemaRef ds:uri="http://schemas.openxmlformats.org/package/2006/metadata/core-properties"/>
    <ds:schemaRef ds:uri="95817cb9-f0eb-4f4d-892c-47ab9f8957c0"/>
    <ds:schemaRef ds:uri="http://purl.org/dc/terms/"/>
  </ds:schemaRefs>
</ds:datastoreItem>
</file>

<file path=customXml/itemProps4.xml><?xml version="1.0" encoding="utf-8"?>
<ds:datastoreItem xmlns:ds="http://schemas.openxmlformats.org/officeDocument/2006/customXml" ds:itemID="{86A8316D-BB5C-4C71-894C-54A5AC77EED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4538</Words>
  <Characters>25872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jared davage</dc:creator>
  <cp:keywords/>
  <dc:description/>
  <cp:lastModifiedBy>Jared</cp:lastModifiedBy>
  <cp:revision>2</cp:revision>
  <dcterms:created xsi:type="dcterms:W3CDTF">2022-04-25T06:46:00Z</dcterms:created>
  <dcterms:modified xsi:type="dcterms:W3CDTF">2022-04-25T06:46:00Z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