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BD89F" w14:textId="4D7A3D62" w:rsidR="00D40735" w:rsidRPr="00CA1D32" w:rsidRDefault="00D40735" w:rsidP="00D40735">
      <w:pPr>
        <w:rPr>
          <w:b/>
          <w:bCs/>
          <w:u w:val="single"/>
        </w:rPr>
      </w:pPr>
      <w:r w:rsidRPr="00D40735">
        <w:rPr>
          <w:b/>
          <w:bCs/>
          <w:u w:val="single"/>
        </w:rPr>
        <w:t xml:space="preserve">An examination and analysis of how the ‘Early Help’ system is signposted to UK families by their local authority website.  </w:t>
      </w:r>
    </w:p>
    <w:p w14:paraId="0FECEF10" w14:textId="77777777" w:rsidR="00CA1D32" w:rsidRDefault="00CA1D32" w:rsidP="00D40735"/>
    <w:p w14:paraId="5ABC9C24" w14:textId="22914075" w:rsidR="00CA1D32" w:rsidRPr="00720A05" w:rsidRDefault="00CA1D32" w:rsidP="00D40735">
      <w:r w:rsidRPr="00CA1D32">
        <w:t xml:space="preserve">Local authorities in England are required to provide accessible information and clear pathways for families to access support services that prevent problems escalating to statutory intervention. The concept of </w:t>
      </w:r>
      <w:r w:rsidRPr="00CA1D32">
        <w:rPr>
          <w:i/>
          <w:iCs/>
        </w:rPr>
        <w:t>Early Help</w:t>
      </w:r>
      <w:r w:rsidRPr="00CA1D32">
        <w:t xml:space="preserve"> </w:t>
      </w:r>
      <w:r>
        <w:t xml:space="preserve">which is </w:t>
      </w:r>
      <w:r w:rsidRPr="00CA1D32">
        <w:t>defined nationally as timely support for children, young people and families where needs are emerging</w:t>
      </w:r>
      <w:r>
        <w:t xml:space="preserve">, </w:t>
      </w:r>
      <w:r w:rsidRPr="00CA1D32">
        <w:t>is central to this approach.</w:t>
      </w:r>
      <w:r>
        <w:t xml:space="preserve"> </w:t>
      </w:r>
      <w:r w:rsidR="00720A05" w:rsidRPr="00720A05">
        <w:t>This report</w:t>
      </w:r>
      <w:r w:rsidR="00720A05">
        <w:t xml:space="preserve"> will</w:t>
      </w:r>
      <w:r w:rsidR="00720A05" w:rsidRPr="00720A05">
        <w:t xml:space="preserve"> examine how three English local authorities</w:t>
      </w:r>
      <w:r w:rsidR="00720A05">
        <w:t xml:space="preserve">: </w:t>
      </w:r>
      <w:r w:rsidR="00720A05" w:rsidRPr="00720A05">
        <w:t>Leeds City Council, Tower Hamlets London Borough Council, and Nottinghamshire County Council</w:t>
      </w:r>
      <w:r w:rsidR="00720A05">
        <w:rPr>
          <w:i/>
          <w:iCs/>
        </w:rPr>
        <w:t>.</w:t>
      </w:r>
      <w:r w:rsidR="00720A05" w:rsidRPr="00720A05">
        <w:t xml:space="preserve"> signpost Early Help and family support information on their public websites. It </w:t>
      </w:r>
      <w:r w:rsidR="00720A05">
        <w:t xml:space="preserve">will </w:t>
      </w:r>
      <w:r w:rsidR="00720A05" w:rsidRPr="00720A05">
        <w:t xml:space="preserve">evaluate the clarity, accessibility, completeness, and practical usefulness of information for families, with reference to national guidance from </w:t>
      </w:r>
      <w:r w:rsidR="00720A05" w:rsidRPr="00720A05">
        <w:rPr>
          <w:i/>
          <w:iCs/>
        </w:rPr>
        <w:t xml:space="preserve">Supporting Families: </w:t>
      </w:r>
      <w:r w:rsidR="00720A05" w:rsidRPr="00720A05">
        <w:t>The Early Help System Guide (2022) and Working Together to Safeguard Children 2023 (statutory guidance). The report will explain the Early Help system and the requirement for multi-agency working under current safeguarding guidance before evaluating each website and making recommendations.</w:t>
      </w:r>
    </w:p>
    <w:p w14:paraId="6FA9AC5F" w14:textId="1588FEDB" w:rsidR="00720A05" w:rsidRDefault="00720A05" w:rsidP="00720A05">
      <w:r>
        <w:t xml:space="preserve">    </w:t>
      </w:r>
      <w:r w:rsidRPr="00720A05">
        <w:t>National guidance describes Early Help not as a single service but as a system of support involving multiple agencies to respond at the earliest point when a child, young person or family has emerging needs. It emphasises timely, proportionate, and collaborative support that prevents escalation into crisis and reduces the need for statutory services.</w:t>
      </w:r>
      <w:r>
        <w:t xml:space="preserve"> </w:t>
      </w:r>
      <w:r w:rsidRPr="00720A05">
        <w:t>Early Help is voluntary and should start as soon as needs are identified regardless of the child’s age with consent sought from families. It covers a wide range of issues such as parenting challenges, behaviour concerns, attendance, mental health, housing, or family breakdown.</w:t>
      </w:r>
      <w:r>
        <w:t xml:space="preserve"> </w:t>
      </w:r>
      <w:r w:rsidRPr="00720A05">
        <w:t>The Early Help System sets a national vision for a mature Early Help system that brings together agencies around common goals and shared outcomes. It encourages self-assessment and strategy development at the local level to improve practice.</w:t>
      </w:r>
      <w:r w:rsidR="00840617" w:rsidRPr="00840617">
        <w:t xml:space="preserve"> Similarly, Working Together to Safeguard Children 2023 reinforces Early Help as effective when agencies collaborate; it broadens expectations for multi-agency working and emphasises practitioners sharing information and coordinating support early before risks escalate.</w:t>
      </w:r>
    </w:p>
    <w:p w14:paraId="04067803" w14:textId="65DBDDC9" w:rsidR="00840617" w:rsidRDefault="00840617" w:rsidP="00840617">
      <w:r>
        <w:t xml:space="preserve">     </w:t>
      </w:r>
      <w:r w:rsidRPr="00840617">
        <w:t xml:space="preserve">Multi-agency working is central to Early Help and safeguarding. It means professionals from across health, education, social care, police, housing and voluntary sectors sharing </w:t>
      </w:r>
      <w:r w:rsidRPr="00840617">
        <w:rPr>
          <w:i/>
          <w:iCs/>
        </w:rPr>
        <w:t>information, resources, expertise, and planning</w:t>
      </w:r>
      <w:r w:rsidRPr="00840617">
        <w:t xml:space="preserve"> to identify and respond to risk and need effectively.</w:t>
      </w:r>
      <w:r>
        <w:t xml:space="preserve"> </w:t>
      </w:r>
      <w:r w:rsidRPr="00840617">
        <w:t xml:space="preserve">Under Section 10 of the </w:t>
      </w:r>
      <w:r w:rsidRPr="00840617">
        <w:rPr>
          <w:i/>
          <w:iCs/>
        </w:rPr>
        <w:t>Children Act 2004</w:t>
      </w:r>
      <w:r w:rsidRPr="00840617">
        <w:t xml:space="preserve">, local authorities must arrange cooperation between relevant partners to improve children’s welfare. </w:t>
      </w:r>
      <w:r w:rsidRPr="00840617">
        <w:rPr>
          <w:i/>
          <w:iCs/>
        </w:rPr>
        <w:t>Working Together 2023</w:t>
      </w:r>
      <w:r w:rsidRPr="00840617">
        <w:t xml:space="preserve"> extends this by setting common standards for partnership working and stressing </w:t>
      </w:r>
      <w:r w:rsidRPr="00840617">
        <w:rPr>
          <w:i/>
          <w:iCs/>
        </w:rPr>
        <w:t>shared responsibility</w:t>
      </w:r>
      <w:r w:rsidRPr="00840617">
        <w:t xml:space="preserve"> across agencies to protect and support children and their families.</w:t>
      </w:r>
      <w:r>
        <w:t xml:space="preserve"> </w:t>
      </w:r>
      <w:r w:rsidRPr="00840617">
        <w:t xml:space="preserve">In practice, multi-agency working is implemented through </w:t>
      </w:r>
      <w:r w:rsidRPr="00840617">
        <w:lastRenderedPageBreak/>
        <w:t>joint assessments, shared action plans, and forums such as Team-Around-the-Family or Early Help Panels, which bring together professionals to coordinate support.</w:t>
      </w:r>
    </w:p>
    <w:p w14:paraId="111B789B" w14:textId="6B3BB6F4" w:rsidR="00840617" w:rsidRDefault="00840617" w:rsidP="00840617">
      <w:r>
        <w:t xml:space="preserve">    </w:t>
      </w:r>
      <w:r w:rsidRPr="00840617">
        <w:t xml:space="preserve">The </w:t>
      </w:r>
      <w:r w:rsidRPr="00840617">
        <w:rPr>
          <w:i/>
          <w:iCs/>
        </w:rPr>
        <w:t>Leeds City Council</w:t>
      </w:r>
      <w:r w:rsidRPr="00840617">
        <w:t xml:space="preserve"> website includes Early Help within its </w:t>
      </w:r>
      <w:r w:rsidRPr="00840617">
        <w:rPr>
          <w:i/>
          <w:iCs/>
        </w:rPr>
        <w:t>Children and Families</w:t>
      </w:r>
      <w:r w:rsidRPr="00840617">
        <w:t xml:space="preserve"> section and provides a specific </w:t>
      </w:r>
      <w:r w:rsidRPr="00840617">
        <w:rPr>
          <w:i/>
          <w:iCs/>
        </w:rPr>
        <w:t>One Minute Guide</w:t>
      </w:r>
      <w:r w:rsidRPr="00840617">
        <w:t xml:space="preserve"> explaining Early Help.</w:t>
      </w:r>
      <w:r>
        <w:t xml:space="preserve">  The website shows clear definition and approach by explaining </w:t>
      </w:r>
      <w:r w:rsidRPr="00840617">
        <w:t>Early Help in straightforward language, outlining principles like right conversation, right people, right time and a graduated model of support.</w:t>
      </w:r>
      <w:r>
        <w:t xml:space="preserve"> There is evidence of integration with family hubs, the website </w:t>
      </w:r>
      <w:r w:rsidRPr="00840617">
        <w:t>clearly signposts Family Hub networks as the main access point and describes how hubs work (e.g., multi-disciplinary teams, venues across the city)</w:t>
      </w:r>
      <w:r>
        <w:t xml:space="preserve">. Another strength is that the website references </w:t>
      </w:r>
      <w:r w:rsidRPr="00840617">
        <w:t>multi-agency working and aligns practice to Working Together 2023, making strategic links between local delivery and national guidance</w:t>
      </w:r>
      <w:r>
        <w:t xml:space="preserve">. On the other hand, there is a navigation complexity as the </w:t>
      </w:r>
      <w:r w:rsidRPr="00840617">
        <w:t>Early Help content is spread across multiple sites (the council main site, Safeguarding Partnership site, and Local Offer), which can be confusing for families seeking immediate support.</w:t>
      </w:r>
      <w:r>
        <w:t xml:space="preserve"> </w:t>
      </w:r>
      <w:r w:rsidR="00ED076C">
        <w:t>Also,</w:t>
      </w:r>
      <w:r>
        <w:t xml:space="preserve"> </w:t>
      </w:r>
      <w:r w:rsidR="00ED076C">
        <w:t>w</w:t>
      </w:r>
      <w:r w:rsidR="00ED076C" w:rsidRPr="00ED076C">
        <w:t>hile Family Hub contacts are listed, Leeds lacks an explicit family-facing referral form or clear step-by-step guidance on how a family contacts services directly.</w:t>
      </w:r>
    </w:p>
    <w:p w14:paraId="64257BCF" w14:textId="7A81EF35" w:rsidR="00ED076C" w:rsidRDefault="00ED076C" w:rsidP="00840617">
      <w:r>
        <w:t xml:space="preserve">     </w:t>
      </w:r>
      <w:r w:rsidRPr="00ED076C">
        <w:t xml:space="preserve">Nottinghamshire publicises Early Help within </w:t>
      </w:r>
      <w:r w:rsidRPr="009E34DA">
        <w:t>its Care &amp; Safeguarding</w:t>
      </w:r>
      <w:r w:rsidRPr="00ED076C">
        <w:t xml:space="preserve"> area via its </w:t>
      </w:r>
      <w:r w:rsidRPr="009E34DA">
        <w:t>Early Help Unit</w:t>
      </w:r>
      <w:r w:rsidRPr="00ED076C">
        <w:t xml:space="preserve"> and links to referral pathways</w:t>
      </w:r>
      <w:r>
        <w:t xml:space="preserve">. </w:t>
      </w:r>
      <w:r w:rsidRPr="00ED076C">
        <w:t>The council explicitly provides contact details (phone, email) for families to self-refer to the Early Help Unit or Family Hub Network.</w:t>
      </w:r>
      <w:r>
        <w:t xml:space="preserve"> Furthermore, it </w:t>
      </w:r>
      <w:r w:rsidRPr="00ED076C">
        <w:t>outlines that Early Help is not for safeguarding concerns (which are directed to MASH) and explains that advisors help with navigation and referrals to external services.</w:t>
      </w:r>
      <w:r>
        <w:t xml:space="preserve"> </w:t>
      </w:r>
      <w:r w:rsidR="009E34DA">
        <w:t>However,</w:t>
      </w:r>
      <w:r>
        <w:t xml:space="preserve"> </w:t>
      </w:r>
      <w:r w:rsidR="009E34DA">
        <w:t>t</w:t>
      </w:r>
      <w:r w:rsidR="009E34DA" w:rsidRPr="009E34DA">
        <w:t>here is no structured narrative or walk-through for families</w:t>
      </w:r>
      <w:r w:rsidR="009E34DA">
        <w:t>,</w:t>
      </w:r>
      <w:r w:rsidR="009E34DA" w:rsidRPr="009E34DA">
        <w:t xml:space="preserve"> important context like who qualifies, what services are available, or illustrative examples are missing compared with Leeds or Tower Hamlets.</w:t>
      </w:r>
      <w:r w:rsidR="009E34DA">
        <w:t xml:space="preserve"> </w:t>
      </w:r>
      <w:r w:rsidR="009E34DA" w:rsidRPr="009E34DA">
        <w:t>Nottinghamshire’s site gives only minimal explanation of what Early Help is, how it works, or what families can expect from support.</w:t>
      </w:r>
      <w:r w:rsidR="009E34DA">
        <w:t xml:space="preserve"> </w:t>
      </w:r>
      <w:r w:rsidR="009E34DA" w:rsidRPr="009E34DA">
        <w:t>The main emphasis is telling families to call or email which</w:t>
      </w:r>
      <w:r w:rsidR="009E34DA">
        <w:t>,</w:t>
      </w:r>
      <w:r w:rsidR="009E34DA" w:rsidRPr="009E34DA">
        <w:t xml:space="preserve"> without explanatory content</w:t>
      </w:r>
      <w:r w:rsidR="009E34DA">
        <w:t xml:space="preserve">, </w:t>
      </w:r>
      <w:r w:rsidR="009E34DA" w:rsidRPr="009E34DA">
        <w:t>may act as a barrier to access for some users.</w:t>
      </w:r>
    </w:p>
    <w:p w14:paraId="07ECE4EF" w14:textId="5FC0093C" w:rsidR="00AB5867" w:rsidRDefault="00AB5867" w:rsidP="00840617">
      <w:r>
        <w:t xml:space="preserve">     </w:t>
      </w:r>
      <w:r w:rsidRPr="00AB5867">
        <w:t>Tower Hamlets presents Early Help under a Children and Family Care section, with clear navigation options including About Early Help, Early Help at the front door (MAST), and Early Help Assessment (eEHA).</w:t>
      </w:r>
      <w:r>
        <w:t xml:space="preserve"> The website has an accessible menu structure, it’s </w:t>
      </w:r>
      <w:r w:rsidRPr="00AB5867">
        <w:t>About Early Help page outlines what Early Help is, who it's for (from pregnancy up to 19 or 25 with SEND), and what it looks like. It also distinguishes between universal and targeted support.</w:t>
      </w:r>
      <w:r>
        <w:t xml:space="preserve"> Another strength is that the </w:t>
      </w:r>
      <w:r w:rsidRPr="00AB5867">
        <w:t>Multi-Agency Support Team (MAST) is described clearly as the point of contact for Early Help and safeguarding, including which services are involved.</w:t>
      </w:r>
      <w:r>
        <w:t xml:space="preserve"> Also, the </w:t>
      </w:r>
      <w:r w:rsidRPr="00AB5867">
        <w:t>page links to family hubs, children’s centres, and steps to make a support request, with contact details and forms accessible directly.</w:t>
      </w:r>
      <w:r>
        <w:t xml:space="preserve"> Despite this, some pages such as </w:t>
      </w:r>
      <w:r w:rsidRPr="00AB5867">
        <w:t xml:space="preserve">the Early Help Assessment section use jargon (e.g., eEHA, Social Inclusion Panel) that may be difficult for non-professional families to </w:t>
      </w:r>
      <w:r w:rsidRPr="00AB5867">
        <w:lastRenderedPageBreak/>
        <w:t>understand without explanation.</w:t>
      </w:r>
      <w:r>
        <w:t xml:space="preserve"> Also, whilst the site </w:t>
      </w:r>
      <w:r w:rsidRPr="00AB5867">
        <w:t>mentions many mechanisms</w:t>
      </w:r>
      <w:r>
        <w:t xml:space="preserve">, it </w:t>
      </w:r>
      <w:r w:rsidRPr="00AB5867">
        <w:t>could provide more visible, simplified content for families such as a quick start guide or video overview rather than relying on multiple subpages.</w:t>
      </w:r>
    </w:p>
    <w:p w14:paraId="5D5E9462" w14:textId="69B50602" w:rsidR="00AB5867" w:rsidRDefault="00AB5867" w:rsidP="00840617">
      <w:r>
        <w:t xml:space="preserve">      </w:t>
      </w:r>
      <w:r w:rsidR="00D95FAE">
        <w:t xml:space="preserve">In terms of clarity and accessibility, Tower Hamlets </w:t>
      </w:r>
      <w:r w:rsidR="00D95FAE" w:rsidRPr="00D95FAE">
        <w:t>is arguably the most user-friendly in navigation, with well-organised pages and clear menus explaining service scope, access points, and next steps. Its MAST</w:t>
      </w:r>
      <w:r w:rsidR="00D95FAE" w:rsidRPr="00D95FAE">
        <w:rPr>
          <w:i/>
          <w:iCs/>
        </w:rPr>
        <w:t xml:space="preserve"> </w:t>
      </w:r>
      <w:r w:rsidR="00D95FAE" w:rsidRPr="00D95FAE">
        <w:t>model is explained in plain language, and contact details are clear.</w:t>
      </w:r>
      <w:r w:rsidR="00D95FAE">
        <w:t xml:space="preserve"> Leeds </w:t>
      </w:r>
      <w:r w:rsidR="00D95FAE" w:rsidRPr="00D95FAE">
        <w:t>provides rich contextual content and explicit alignment to national and local strategy, but families may struggle to find straightforward access routes due to dispersed content.</w:t>
      </w:r>
      <w:r w:rsidR="00D95FAE">
        <w:t xml:space="preserve"> Nottinghamshire </w:t>
      </w:r>
      <w:r w:rsidR="00D95FAE" w:rsidRPr="00D95FAE">
        <w:t>is the least developed in narrative clarity, focusing heavily on contact points without much explanation of what support looks like or who might benefit.</w:t>
      </w:r>
    </w:p>
    <w:p w14:paraId="775444FB" w14:textId="6F206F59" w:rsidR="00D95FAE" w:rsidRDefault="00D95FAE" w:rsidP="00840617">
      <w:r>
        <w:t>When looking at muti-agency framing, both</w:t>
      </w:r>
      <w:r w:rsidRPr="00D95FAE">
        <w:t xml:space="preserve"> Tower Hamlets and Leeds emphasise multi-agency working, linking Early Help to family hubs and professional partners. However, Tower Hamlets explains its multi-agency MAST team more concretely, helping families understand who is involved and why</w:t>
      </w:r>
      <w:r>
        <w:t xml:space="preserve">. </w:t>
      </w:r>
      <w:r w:rsidRPr="00D95FAE">
        <w:t>Nottinghamshire mentions agencies but lacks embedded context, reducing families’ ability to see how services coordinate support.</w:t>
      </w:r>
    </w:p>
    <w:p w14:paraId="0FCEE63D" w14:textId="779D1BB3" w:rsidR="00D95FAE" w:rsidRDefault="00D95FAE" w:rsidP="00840617">
      <w:r>
        <w:t xml:space="preserve">When it comes to practical signposting, </w:t>
      </w:r>
      <w:r w:rsidRPr="00D95FAE">
        <w:t>Tower Hamlets offers direct email and phone contacts, referral forms, and linked family centre services, which improve accessibility.</w:t>
      </w:r>
      <w:r w:rsidRPr="00D95FAE">
        <w:rPr>
          <w:i/>
          <w:iCs/>
        </w:rPr>
        <w:t xml:space="preserve"> </w:t>
      </w:r>
      <w:r w:rsidRPr="00D95FAE">
        <w:t>Leeds focuses on family hubs and strategy but could improve by adding one-page family-focused guidance and clearer referral options.</w:t>
      </w:r>
      <w:r>
        <w:t xml:space="preserve"> And Nottinghamshire’s </w:t>
      </w:r>
      <w:r w:rsidRPr="00D95FAE">
        <w:t>reliance on phone and email without explanatory web content is a clear weakness.</w:t>
      </w:r>
    </w:p>
    <w:p w14:paraId="76C4639D" w14:textId="2A676D66" w:rsidR="00D95FAE" w:rsidRDefault="00D95FAE" w:rsidP="00840617">
      <w:r>
        <w:t xml:space="preserve">       </w:t>
      </w:r>
      <w:r w:rsidRPr="00D95FAE">
        <w:t>From the three authorities, Tower Hamlets currently offers the most effective and accessible information for families seeking Early Help. Its web content is structured, relatively easy to navigate, and links directly to practical pathways (MAST, contact forms, referrals) while explaining what Early Help is and who it is for.</w:t>
      </w:r>
      <w:r>
        <w:t xml:space="preserve"> </w:t>
      </w:r>
      <w:r w:rsidR="00857A8D">
        <w:t xml:space="preserve">However, there are areas of improvement for all three websites. </w:t>
      </w:r>
    </w:p>
    <w:p w14:paraId="1810552C" w14:textId="70802773" w:rsidR="00857A8D" w:rsidRPr="00857A8D" w:rsidRDefault="00857A8D" w:rsidP="00840617">
      <w:r>
        <w:t>For Leeds City Council</w:t>
      </w:r>
      <w:r w:rsidR="00E75B03">
        <w:t xml:space="preserve"> whilst they </w:t>
      </w:r>
      <w:r w:rsidR="00E75B03" w:rsidRPr="00E75B03">
        <w:t>provide detailed strategic information and demonstrate strong alignment with national policy. However, information is dispersed across multiple platforms (main council site, safeguarding partnership pages, Local Offer, Family Hubs), which may reduce accessibility for families seeking straightforward help.</w:t>
      </w:r>
      <w:r w:rsidR="00E75B03">
        <w:t xml:space="preserve"> T</w:t>
      </w:r>
      <w:r>
        <w:t xml:space="preserve">hey could consolidate </w:t>
      </w:r>
      <w:r w:rsidRPr="00857A8D">
        <w:t>Early Help information into a single navigable family-facing hub page rather than splitting content across different sites</w:t>
      </w:r>
      <w:r w:rsidR="00E75B03">
        <w:t>, they could also</w:t>
      </w:r>
      <w:r>
        <w:t xml:space="preserve"> </w:t>
      </w:r>
      <w:r w:rsidRPr="00857A8D">
        <w:t>add a step-by-step family referral pathway with clear next steps, forms, and visuals</w:t>
      </w:r>
      <w:r>
        <w:t xml:space="preserve"> and include </w:t>
      </w:r>
      <w:r w:rsidRPr="00857A8D">
        <w:t>FAQs or video explainers tailored to families’ needs.</w:t>
      </w:r>
      <w:r w:rsidR="00E75B03" w:rsidRPr="00E75B03">
        <w:t xml:space="preserve"> Visual process mapping reduces anxiety and increases parental confidence, particularly for families wary of statutory services. The Early Help System Guide highlights the importance of building trust and preventing escalation; clarity in process is central to this aim.</w:t>
      </w:r>
      <w:r>
        <w:t xml:space="preserve"> </w:t>
      </w:r>
      <w:r w:rsidR="00E75B03">
        <w:t xml:space="preserve">Doing these things </w:t>
      </w:r>
      <w:r w:rsidR="00E75B03" w:rsidRPr="00E75B03">
        <w:t xml:space="preserve">would </w:t>
      </w:r>
      <w:r w:rsidR="00E75B03" w:rsidRPr="00E75B03">
        <w:lastRenderedPageBreak/>
        <w:t>align with Working Together (2023), which stresses transparency and accessibility in safeguarding arrangements</w:t>
      </w:r>
      <w:r w:rsidR="00E75B03">
        <w:t>.</w:t>
      </w:r>
    </w:p>
    <w:p w14:paraId="25752530" w14:textId="66941AE2" w:rsidR="00857A8D" w:rsidRDefault="00D30FB2" w:rsidP="00840617">
      <w:r>
        <w:t xml:space="preserve">For Nottinghamshire County Council, they could expand the </w:t>
      </w:r>
      <w:r w:rsidRPr="00D30FB2">
        <w:t xml:space="preserve">website content to clearly define Early Help, list services </w:t>
      </w:r>
      <w:r w:rsidR="001A6BEB" w:rsidRPr="00D30FB2">
        <w:t>available</w:t>
      </w:r>
      <w:r w:rsidR="001A6BEB">
        <w:t>,</w:t>
      </w:r>
      <w:r w:rsidRPr="00D30FB2">
        <w:t xml:space="preserve"> and explain how support is delivered.</w:t>
      </w:r>
      <w:r>
        <w:t xml:space="preserve"> They could also </w:t>
      </w:r>
      <w:r w:rsidRPr="00D30FB2">
        <w:t>Provide visual signposting, simplified guides, and a clickable referral form embedded within webpages.</w:t>
      </w:r>
    </w:p>
    <w:p w14:paraId="764F0C57" w14:textId="3D2633AE" w:rsidR="00D30FB2" w:rsidRDefault="00D30FB2" w:rsidP="00840617">
      <w:r>
        <w:t xml:space="preserve">As for Tower Hamlets, they could </w:t>
      </w:r>
      <w:r w:rsidRPr="00D30FB2">
        <w:t>simplify technical language in certain sections (e.g., assessment processes) and provide family-friendly summaries.</w:t>
      </w:r>
      <w:r>
        <w:t xml:space="preserve"> They could also highlight </w:t>
      </w:r>
      <w:r w:rsidRPr="00D30FB2">
        <w:t>everyday scenarios where families might seek help (e.g., schooling, behavioural issues) to make content more relatable.</w:t>
      </w:r>
    </w:p>
    <w:p w14:paraId="204D38BB" w14:textId="77777777" w:rsidR="001A6BEB" w:rsidRPr="001A6BEB" w:rsidRDefault="001A6BEB" w:rsidP="001A6BEB">
      <w:r>
        <w:t xml:space="preserve">   </w:t>
      </w:r>
      <w:r w:rsidRPr="001A6BEB">
        <w:t>The Early Help System Guide emphasises that Early Help should function as a coherent, accessible system rather than fragmented services. Working Together (2023) reinforces transparency, partnership, and early identification of need. Local authority websites are often the first point of contact for families; therefore, digital clarity is not merely administrative but central to safeguarding effectiveness.</w:t>
      </w:r>
    </w:p>
    <w:p w14:paraId="4D861E5F" w14:textId="77777777" w:rsidR="001A6BEB" w:rsidRPr="001A6BEB" w:rsidRDefault="001A6BEB" w:rsidP="001A6BEB">
      <w:r w:rsidRPr="001A6BEB">
        <w:t>If implemented, the recommendations above would strengthen accessibility, reduce barriers to engagement, and align digital communication more closely with national policy ambitions for early intervention and multi-agency collaboration.</w:t>
      </w:r>
    </w:p>
    <w:p w14:paraId="4709EDFD" w14:textId="2D480472" w:rsidR="001A6BEB" w:rsidRDefault="001A6BEB" w:rsidP="00840617"/>
    <w:p w14:paraId="739B400E" w14:textId="77777777" w:rsidR="001A6BEB" w:rsidRDefault="001A6BEB" w:rsidP="00840617"/>
    <w:p w14:paraId="5EFF6A53" w14:textId="77777777" w:rsidR="00D33EEA" w:rsidRDefault="00D33EEA" w:rsidP="00840617"/>
    <w:p w14:paraId="744946D2" w14:textId="77777777" w:rsidR="00D33EEA" w:rsidRDefault="00D33EEA" w:rsidP="00840617"/>
    <w:p w14:paraId="3036F099" w14:textId="77777777" w:rsidR="00D33EEA" w:rsidRDefault="00D33EEA" w:rsidP="00840617"/>
    <w:p w14:paraId="3CC88C25" w14:textId="77777777" w:rsidR="00D33EEA" w:rsidRDefault="00D33EEA" w:rsidP="00840617"/>
    <w:p w14:paraId="68E99513" w14:textId="77777777" w:rsidR="00D33EEA" w:rsidRDefault="00D33EEA" w:rsidP="00840617"/>
    <w:p w14:paraId="46B7B7C2" w14:textId="77777777" w:rsidR="00D33EEA" w:rsidRDefault="00D33EEA" w:rsidP="00840617"/>
    <w:p w14:paraId="62EC2926" w14:textId="77777777" w:rsidR="00D33EEA" w:rsidRDefault="00D33EEA" w:rsidP="00840617"/>
    <w:p w14:paraId="512099FD" w14:textId="77777777" w:rsidR="00D33EEA" w:rsidRDefault="00D33EEA" w:rsidP="00840617"/>
    <w:p w14:paraId="706FCB8A" w14:textId="77777777" w:rsidR="00D33EEA" w:rsidRDefault="00D33EEA" w:rsidP="00840617"/>
    <w:p w14:paraId="3A765D82" w14:textId="77777777" w:rsidR="00D33EEA" w:rsidRDefault="00D33EEA" w:rsidP="00840617"/>
    <w:p w14:paraId="6F5D5FD6" w14:textId="77777777" w:rsidR="00D33EEA" w:rsidRDefault="00D33EEA" w:rsidP="00840617"/>
    <w:p w14:paraId="6991D037" w14:textId="77777777" w:rsidR="00D33EEA" w:rsidRDefault="00D33EEA" w:rsidP="00840617"/>
    <w:p w14:paraId="6172249E" w14:textId="7AAE7761" w:rsidR="00D33EEA" w:rsidRDefault="00D33EEA" w:rsidP="00840617">
      <w:r>
        <w:lastRenderedPageBreak/>
        <w:t xml:space="preserve">Reference List </w:t>
      </w:r>
    </w:p>
    <w:p w14:paraId="4013C55B" w14:textId="77777777" w:rsidR="00D33EEA" w:rsidRPr="00D33EEA" w:rsidRDefault="00D33EEA" w:rsidP="00D33EEA">
      <w:r w:rsidRPr="00D33EEA">
        <w:t xml:space="preserve">Department for Education (2023) </w:t>
      </w:r>
      <w:r w:rsidRPr="00D33EEA">
        <w:rPr>
          <w:i/>
          <w:iCs/>
        </w:rPr>
        <w:t>Working together to safeguard children 2023: Statutory guidance on inter-agency working to safeguard and promote the welfare of children</w:t>
      </w:r>
      <w:r w:rsidRPr="00D33EEA">
        <w:t xml:space="preserve">. London: Department for Education. Available at: </w:t>
      </w:r>
      <w:hyperlink r:id="rId5" w:tgtFrame="_new" w:history="1">
        <w:r w:rsidRPr="00D33EEA">
          <w:rPr>
            <w:rStyle w:val="Hyperlink"/>
          </w:rPr>
          <w:t>https://www.gov.uk/government/publications/working-together-to-safeguard-children</w:t>
        </w:r>
      </w:hyperlink>
      <w:r w:rsidRPr="00D33EEA">
        <w:t xml:space="preserve"> (Accessed: 3 March 2026).</w:t>
      </w:r>
    </w:p>
    <w:p w14:paraId="5187177D" w14:textId="77777777" w:rsidR="00D33EEA" w:rsidRPr="00D33EEA" w:rsidRDefault="00D33EEA" w:rsidP="00D33EEA">
      <w:r w:rsidRPr="00D33EEA">
        <w:t xml:space="preserve">Department for Levelling Up, Housing and Communities and Department for Education (2022) </w:t>
      </w:r>
      <w:r w:rsidRPr="00D33EEA">
        <w:rPr>
          <w:i/>
          <w:iCs/>
        </w:rPr>
        <w:t>Supporting families: The early help system guide</w:t>
      </w:r>
      <w:r w:rsidRPr="00D33EEA">
        <w:t xml:space="preserve">. London: HM Government. Available at: </w:t>
      </w:r>
      <w:hyperlink r:id="rId6" w:tgtFrame="_new" w:history="1">
        <w:r w:rsidRPr="00D33EEA">
          <w:rPr>
            <w:rStyle w:val="Hyperlink"/>
          </w:rPr>
          <w:t>https://www.gov.uk/government/publications/troubled-families-early-help-system-guide</w:t>
        </w:r>
      </w:hyperlink>
      <w:r w:rsidRPr="00D33EEA">
        <w:t xml:space="preserve"> (Accessed: 3 March 2026).</w:t>
      </w:r>
    </w:p>
    <w:p w14:paraId="469CF1AC" w14:textId="77777777" w:rsidR="00D33EEA" w:rsidRPr="00D33EEA" w:rsidRDefault="00D33EEA" w:rsidP="00D33EEA">
      <w:r w:rsidRPr="00D33EEA">
        <w:t xml:space="preserve">Leeds City Council (2026) </w:t>
      </w:r>
      <w:r w:rsidRPr="00D33EEA">
        <w:rPr>
          <w:i/>
          <w:iCs/>
        </w:rPr>
        <w:t>Early help and family support</w:t>
      </w:r>
      <w:r w:rsidRPr="00D33EEA">
        <w:t xml:space="preserve">. Available at: </w:t>
      </w:r>
      <w:hyperlink r:id="rId7" w:tgtFrame="_new" w:history="1">
        <w:r w:rsidRPr="00D33EEA">
          <w:rPr>
            <w:rStyle w:val="Hyperlink"/>
          </w:rPr>
          <w:t>https://www.leeds.gov.uk/</w:t>
        </w:r>
      </w:hyperlink>
      <w:r w:rsidRPr="00D33EEA">
        <w:t xml:space="preserve"> (Accessed: 3 March 2026).</w:t>
      </w:r>
    </w:p>
    <w:p w14:paraId="0DF03678" w14:textId="77777777" w:rsidR="00D33EEA" w:rsidRPr="00D33EEA" w:rsidRDefault="00D33EEA" w:rsidP="00D33EEA">
      <w:r w:rsidRPr="00D33EEA">
        <w:t xml:space="preserve">Nottinghamshire County Council (2026) </w:t>
      </w:r>
      <w:r w:rsidRPr="00D33EEA">
        <w:rPr>
          <w:i/>
          <w:iCs/>
        </w:rPr>
        <w:t>Early help unit and family support services</w:t>
      </w:r>
      <w:r w:rsidRPr="00D33EEA">
        <w:t xml:space="preserve">. Available at: </w:t>
      </w:r>
      <w:hyperlink r:id="rId8" w:tgtFrame="_new" w:history="1">
        <w:r w:rsidRPr="00D33EEA">
          <w:rPr>
            <w:rStyle w:val="Hyperlink"/>
          </w:rPr>
          <w:t>https://www.nottinghamshire.gov.uk/</w:t>
        </w:r>
      </w:hyperlink>
      <w:r w:rsidRPr="00D33EEA">
        <w:t xml:space="preserve"> (Accessed: 3 March 2026).</w:t>
      </w:r>
    </w:p>
    <w:p w14:paraId="53664B0C" w14:textId="77777777" w:rsidR="00D33EEA" w:rsidRPr="00D33EEA" w:rsidRDefault="00D33EEA" w:rsidP="00D33EEA">
      <w:r w:rsidRPr="00D33EEA">
        <w:t xml:space="preserve">Tower Hamlets London Borough Council (2026) </w:t>
      </w:r>
      <w:r w:rsidRPr="00D33EEA">
        <w:rPr>
          <w:i/>
          <w:iCs/>
        </w:rPr>
        <w:t>Early help and children and family services</w:t>
      </w:r>
      <w:r w:rsidRPr="00D33EEA">
        <w:t xml:space="preserve">. Available at: </w:t>
      </w:r>
      <w:hyperlink r:id="rId9" w:tgtFrame="_new" w:history="1">
        <w:r w:rsidRPr="00D33EEA">
          <w:rPr>
            <w:rStyle w:val="Hyperlink"/>
          </w:rPr>
          <w:t>https://www.towerhamlets.gov.uk/</w:t>
        </w:r>
      </w:hyperlink>
      <w:r w:rsidRPr="00D33EEA">
        <w:t xml:space="preserve"> (Accessed: 3 March 2026).</w:t>
      </w:r>
    </w:p>
    <w:p w14:paraId="75114BCC" w14:textId="77777777" w:rsidR="00D33EEA" w:rsidRPr="00D30FB2" w:rsidRDefault="00D33EEA" w:rsidP="00840617"/>
    <w:p w14:paraId="7B9713F5" w14:textId="77777777" w:rsidR="00D95FAE" w:rsidRPr="00D95FAE" w:rsidRDefault="00D95FAE" w:rsidP="00840617"/>
    <w:p w14:paraId="443B6470" w14:textId="77777777" w:rsidR="00AB5867" w:rsidRDefault="00AB5867" w:rsidP="00840617"/>
    <w:p w14:paraId="2775BA9D" w14:textId="77777777" w:rsidR="00AB5867" w:rsidRDefault="00AB5867" w:rsidP="00840617"/>
    <w:p w14:paraId="05641B38" w14:textId="77777777" w:rsidR="00AB5867" w:rsidRPr="00840617" w:rsidRDefault="00AB5867" w:rsidP="00840617"/>
    <w:p w14:paraId="44D1F993" w14:textId="0736CD68" w:rsidR="00840617" w:rsidRPr="00720A05" w:rsidRDefault="00840617" w:rsidP="00720A05"/>
    <w:p w14:paraId="1B3EFC68" w14:textId="5B46A42F" w:rsidR="00720A05" w:rsidRDefault="00720A05" w:rsidP="00D40735"/>
    <w:p w14:paraId="187B1708" w14:textId="77777777" w:rsidR="00720A05" w:rsidRDefault="00720A05" w:rsidP="00D40735"/>
    <w:p w14:paraId="6B0CACD4" w14:textId="77777777" w:rsidR="00CA1D32" w:rsidRPr="00D40735" w:rsidRDefault="00CA1D32" w:rsidP="00D40735"/>
    <w:p w14:paraId="6F8E8077" w14:textId="77777777" w:rsidR="00D52A0D" w:rsidRDefault="00D52A0D"/>
    <w:p w14:paraId="0C05B114" w14:textId="77777777" w:rsidR="00D40735" w:rsidRDefault="00D40735" w:rsidP="00D40735"/>
    <w:sectPr w:rsidR="00D407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C5FC1"/>
    <w:multiLevelType w:val="hybridMultilevel"/>
    <w:tmpl w:val="1B1C7E98"/>
    <w:lvl w:ilvl="0" w:tplc="F822B80A">
      <w:start w:val="1"/>
      <w:numFmt w:val="lowerLetter"/>
      <w:lvlText w:val="%1)"/>
      <w:lvlJc w:val="left"/>
      <w:pPr>
        <w:ind w:left="720" w:hanging="36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350645032">
    <w:abstractNumId w:val="0"/>
    <w:lvlOverride w:ilvl="0">
      <w:startOverride w:val="1"/>
    </w:lvlOverride>
    <w:lvlOverride w:ilvl="1"/>
    <w:lvlOverride w:ilvl="2"/>
    <w:lvlOverride w:ilvl="3"/>
    <w:lvlOverride w:ilvl="4"/>
    <w:lvlOverride w:ilvl="5"/>
    <w:lvlOverride w:ilvl="6"/>
    <w:lvlOverride w:ilvl="7"/>
    <w:lvlOverride w:ilvl="8"/>
  </w:num>
  <w:num w:numId="2" w16cid:durableId="3904236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735"/>
    <w:rsid w:val="001A6BEB"/>
    <w:rsid w:val="005B0A40"/>
    <w:rsid w:val="00720A05"/>
    <w:rsid w:val="00745A9D"/>
    <w:rsid w:val="00840617"/>
    <w:rsid w:val="00857A8D"/>
    <w:rsid w:val="009E34DA"/>
    <w:rsid w:val="00AB5867"/>
    <w:rsid w:val="00B56C68"/>
    <w:rsid w:val="00CA1D32"/>
    <w:rsid w:val="00D30FB2"/>
    <w:rsid w:val="00D33EEA"/>
    <w:rsid w:val="00D40735"/>
    <w:rsid w:val="00D52A0D"/>
    <w:rsid w:val="00D95FAE"/>
    <w:rsid w:val="00DB0DF7"/>
    <w:rsid w:val="00E423FE"/>
    <w:rsid w:val="00E75B03"/>
    <w:rsid w:val="00ED0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2DCD4"/>
  <w15:chartTrackingRefBased/>
  <w15:docId w15:val="{A9A0228F-92AD-49D6-A766-BB44470C6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7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07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07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07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07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07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07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07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07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7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07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07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07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07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07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07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07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0735"/>
    <w:rPr>
      <w:rFonts w:eastAsiaTheme="majorEastAsia" w:cstheme="majorBidi"/>
      <w:color w:val="272727" w:themeColor="text1" w:themeTint="D8"/>
    </w:rPr>
  </w:style>
  <w:style w:type="paragraph" w:styleId="Title">
    <w:name w:val="Title"/>
    <w:basedOn w:val="Normal"/>
    <w:next w:val="Normal"/>
    <w:link w:val="TitleChar"/>
    <w:uiPriority w:val="10"/>
    <w:qFormat/>
    <w:rsid w:val="00D407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7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07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07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0735"/>
    <w:pPr>
      <w:spacing w:before="160"/>
      <w:jc w:val="center"/>
    </w:pPr>
    <w:rPr>
      <w:i/>
      <w:iCs/>
      <w:color w:val="404040" w:themeColor="text1" w:themeTint="BF"/>
    </w:rPr>
  </w:style>
  <w:style w:type="character" w:customStyle="1" w:styleId="QuoteChar">
    <w:name w:val="Quote Char"/>
    <w:basedOn w:val="DefaultParagraphFont"/>
    <w:link w:val="Quote"/>
    <w:uiPriority w:val="29"/>
    <w:rsid w:val="00D40735"/>
    <w:rPr>
      <w:i/>
      <w:iCs/>
      <w:color w:val="404040" w:themeColor="text1" w:themeTint="BF"/>
    </w:rPr>
  </w:style>
  <w:style w:type="paragraph" w:styleId="ListParagraph">
    <w:name w:val="List Paragraph"/>
    <w:basedOn w:val="Normal"/>
    <w:uiPriority w:val="34"/>
    <w:qFormat/>
    <w:rsid w:val="00D40735"/>
    <w:pPr>
      <w:ind w:left="720"/>
      <w:contextualSpacing/>
    </w:pPr>
  </w:style>
  <w:style w:type="character" w:styleId="IntenseEmphasis">
    <w:name w:val="Intense Emphasis"/>
    <w:basedOn w:val="DefaultParagraphFont"/>
    <w:uiPriority w:val="21"/>
    <w:qFormat/>
    <w:rsid w:val="00D40735"/>
    <w:rPr>
      <w:i/>
      <w:iCs/>
      <w:color w:val="0F4761" w:themeColor="accent1" w:themeShade="BF"/>
    </w:rPr>
  </w:style>
  <w:style w:type="paragraph" w:styleId="IntenseQuote">
    <w:name w:val="Intense Quote"/>
    <w:basedOn w:val="Normal"/>
    <w:next w:val="Normal"/>
    <w:link w:val="IntenseQuoteChar"/>
    <w:uiPriority w:val="30"/>
    <w:qFormat/>
    <w:rsid w:val="00D407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0735"/>
    <w:rPr>
      <w:i/>
      <w:iCs/>
      <w:color w:val="0F4761" w:themeColor="accent1" w:themeShade="BF"/>
    </w:rPr>
  </w:style>
  <w:style w:type="character" w:styleId="IntenseReference">
    <w:name w:val="Intense Reference"/>
    <w:basedOn w:val="DefaultParagraphFont"/>
    <w:uiPriority w:val="32"/>
    <w:qFormat/>
    <w:rsid w:val="00D40735"/>
    <w:rPr>
      <w:b/>
      <w:bCs/>
      <w:smallCaps/>
      <w:color w:val="0F4761" w:themeColor="accent1" w:themeShade="BF"/>
      <w:spacing w:val="5"/>
    </w:rPr>
  </w:style>
  <w:style w:type="character" w:styleId="Hyperlink">
    <w:name w:val="Hyperlink"/>
    <w:basedOn w:val="DefaultParagraphFont"/>
    <w:uiPriority w:val="99"/>
    <w:unhideWhenUsed/>
    <w:rsid w:val="00D40735"/>
    <w:rPr>
      <w:color w:val="467886" w:themeColor="hyperlink"/>
      <w:u w:val="single"/>
    </w:rPr>
  </w:style>
  <w:style w:type="character" w:styleId="UnresolvedMention">
    <w:name w:val="Unresolved Mention"/>
    <w:basedOn w:val="DefaultParagraphFont"/>
    <w:uiPriority w:val="99"/>
    <w:semiHidden/>
    <w:unhideWhenUsed/>
    <w:rsid w:val="00D40735"/>
    <w:rPr>
      <w:color w:val="605E5C"/>
      <w:shd w:val="clear" w:color="auto" w:fill="E1DFDD"/>
    </w:rPr>
  </w:style>
  <w:style w:type="paragraph" w:styleId="NormalWeb">
    <w:name w:val="Normal (Web)"/>
    <w:basedOn w:val="Normal"/>
    <w:uiPriority w:val="99"/>
    <w:semiHidden/>
    <w:unhideWhenUsed/>
    <w:rsid w:val="00720A0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 TargetMode="External"/><Relationship Id="rId3" Type="http://schemas.openxmlformats.org/officeDocument/2006/relationships/settings" Target="settings.xml"/><Relationship Id="rId7" Type="http://schemas.openxmlformats.org/officeDocument/2006/relationships/hyperlink" Target="https://www.leed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troubled-families-early-help-system-guide?utm_source=chatgpt.com" TargetMode="External"/><Relationship Id="rId11" Type="http://schemas.openxmlformats.org/officeDocument/2006/relationships/theme" Target="theme/theme1.xml"/><Relationship Id="rId5" Type="http://schemas.openxmlformats.org/officeDocument/2006/relationships/hyperlink" Target="https://www.gov.uk/government/publications/working-together-to-safeguard-children?utm_source=chatgp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werhamlet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161</TotalTime>
  <Pages>5</Pages>
  <Words>1815</Words>
  <Characters>10347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adejoke adozi</dc:creator>
  <cp:keywords/>
  <dc:description/>
  <cp:lastModifiedBy>adejoke adozi</cp:lastModifiedBy>
  <cp:revision>4</cp:revision>
  <dcterms:created xsi:type="dcterms:W3CDTF">2026-03-03T12:54:00Z</dcterms:created>
  <dcterms:modified xsi:type="dcterms:W3CDTF">2026-03-13T09:33:00Z</dcterms:modified>
</cp:coreProperties>
</file>