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18E5FA" w14:textId="3ED84FD8" w:rsidR="008A51D9" w:rsidRDefault="008A51D9" w:rsidP="008A51D9">
      <w:pPr>
        <w:spacing w:line="360" w:lineRule="auto"/>
        <w:rPr>
          <w:rFonts w:ascii="Aptos" w:hAnsi="Aptos"/>
          <w:sz w:val="24"/>
          <w:szCs w:val="28"/>
        </w:rPr>
      </w:pPr>
      <w:r>
        <w:rPr>
          <w:rFonts w:ascii="Aptos" w:hAnsi="Aptos"/>
          <w:b/>
          <w:bCs/>
          <w:noProof/>
          <w:sz w:val="24"/>
          <w:szCs w:val="28"/>
        </w:rPr>
        <w:drawing>
          <wp:anchor distT="0" distB="0" distL="114300" distR="114300" simplePos="0" relativeHeight="251658241" behindDoc="1" locked="0" layoutInCell="1" allowOverlap="1" wp14:anchorId="7DCDCCD1" wp14:editId="7AA53719">
            <wp:simplePos x="0" y="0"/>
            <wp:positionH relativeFrom="column">
              <wp:posOffset>-1080135</wp:posOffset>
            </wp:positionH>
            <wp:positionV relativeFrom="paragraph">
              <wp:posOffset>-2089101</wp:posOffset>
            </wp:positionV>
            <wp:extent cx="7887970" cy="11157585"/>
            <wp:effectExtent l="0" t="0" r="0" b="5715"/>
            <wp:wrapNone/>
            <wp:docPr id="8" name="Picture 8" descr="A blue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line on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887970" cy="11157585"/>
                    </a:xfrm>
                    <a:prstGeom prst="rect">
                      <a:avLst/>
                    </a:prstGeom>
                  </pic:spPr>
                </pic:pic>
              </a:graphicData>
            </a:graphic>
            <wp14:sizeRelH relativeFrom="margin">
              <wp14:pctWidth>0</wp14:pctWidth>
            </wp14:sizeRelH>
            <wp14:sizeRelV relativeFrom="margin">
              <wp14:pctHeight>0</wp14:pctHeight>
            </wp14:sizeRelV>
          </wp:anchor>
        </w:drawing>
      </w:r>
    </w:p>
    <w:p w14:paraId="2C2FE52D" w14:textId="77777777" w:rsidR="002B3442" w:rsidRDefault="002B3442" w:rsidP="008A51D9">
      <w:pPr>
        <w:spacing w:line="360" w:lineRule="auto"/>
        <w:rPr>
          <w:rFonts w:ascii="Aptos" w:hAnsi="Aptos"/>
          <w:sz w:val="24"/>
          <w:szCs w:val="28"/>
        </w:rPr>
      </w:pPr>
    </w:p>
    <w:p w14:paraId="27349332" w14:textId="77777777" w:rsidR="008A51D9" w:rsidRDefault="008A51D9" w:rsidP="008A51D9">
      <w:pPr>
        <w:spacing w:line="360" w:lineRule="auto"/>
        <w:rPr>
          <w:rFonts w:ascii="Aptos" w:hAnsi="Aptos"/>
          <w:sz w:val="24"/>
          <w:szCs w:val="28"/>
        </w:rPr>
      </w:pPr>
    </w:p>
    <w:p w14:paraId="3A35D338" w14:textId="77777777" w:rsidR="008A51D9" w:rsidRDefault="008A51D9" w:rsidP="008A51D9">
      <w:pPr>
        <w:spacing w:line="360" w:lineRule="auto"/>
        <w:rPr>
          <w:rFonts w:ascii="Aptos" w:hAnsi="Aptos"/>
          <w:sz w:val="24"/>
          <w:szCs w:val="28"/>
        </w:rPr>
      </w:pPr>
    </w:p>
    <w:p w14:paraId="777928B3" w14:textId="77777777" w:rsidR="008A51D9" w:rsidRDefault="008A51D9" w:rsidP="008A51D9">
      <w:pPr>
        <w:spacing w:line="360" w:lineRule="auto"/>
        <w:rPr>
          <w:rFonts w:ascii="Aptos" w:hAnsi="Aptos"/>
          <w:sz w:val="24"/>
          <w:szCs w:val="28"/>
        </w:rPr>
      </w:pPr>
    </w:p>
    <w:p w14:paraId="795FA56C" w14:textId="77777777" w:rsidR="008A51D9" w:rsidRDefault="008A51D9" w:rsidP="008A51D9">
      <w:pPr>
        <w:spacing w:line="360" w:lineRule="auto"/>
        <w:rPr>
          <w:rFonts w:ascii="Aptos" w:hAnsi="Aptos"/>
          <w:sz w:val="24"/>
          <w:szCs w:val="28"/>
        </w:rPr>
      </w:pPr>
    </w:p>
    <w:p w14:paraId="69CD86F8" w14:textId="77777777" w:rsidR="008A51D9" w:rsidRPr="008A51D9" w:rsidRDefault="008A51D9" w:rsidP="008A51D9">
      <w:pPr>
        <w:spacing w:line="360" w:lineRule="auto"/>
        <w:rPr>
          <w:rFonts w:ascii="Aptos" w:hAnsi="Aptos"/>
          <w:sz w:val="24"/>
          <w:szCs w:val="28"/>
        </w:rPr>
      </w:pPr>
    </w:p>
    <w:p w14:paraId="2A98185A" w14:textId="77777777" w:rsidR="00575D07" w:rsidRDefault="00575D07" w:rsidP="002D111D">
      <w:pPr>
        <w:spacing w:line="360" w:lineRule="auto"/>
        <w:rPr>
          <w:rFonts w:ascii="Aptos" w:hAnsi="Aptos"/>
          <w:b/>
          <w:bCs/>
          <w:sz w:val="24"/>
          <w:szCs w:val="28"/>
        </w:rPr>
      </w:pPr>
    </w:p>
    <w:p w14:paraId="7AC846EB" w14:textId="77777777" w:rsidR="00575D07" w:rsidRDefault="00575D07" w:rsidP="002D111D">
      <w:pPr>
        <w:spacing w:line="360" w:lineRule="auto"/>
        <w:rPr>
          <w:rFonts w:ascii="Aptos" w:hAnsi="Aptos"/>
          <w:b/>
          <w:bCs/>
          <w:sz w:val="24"/>
          <w:szCs w:val="28"/>
        </w:rPr>
      </w:pPr>
    </w:p>
    <w:p w14:paraId="2128254B" w14:textId="77777777" w:rsidR="00575D07" w:rsidRDefault="00575D07" w:rsidP="002D111D">
      <w:pPr>
        <w:spacing w:line="360" w:lineRule="auto"/>
        <w:rPr>
          <w:rFonts w:ascii="Aptos" w:hAnsi="Aptos"/>
          <w:b/>
          <w:bCs/>
          <w:sz w:val="24"/>
          <w:szCs w:val="28"/>
        </w:rPr>
      </w:pPr>
    </w:p>
    <w:p w14:paraId="4767C6D8" w14:textId="77777777" w:rsidR="00575D07" w:rsidRDefault="00575D07" w:rsidP="002D111D">
      <w:pPr>
        <w:spacing w:line="360" w:lineRule="auto"/>
        <w:rPr>
          <w:rFonts w:ascii="Aptos" w:hAnsi="Aptos"/>
          <w:b/>
          <w:sz w:val="24"/>
          <w:szCs w:val="24"/>
        </w:rPr>
      </w:pPr>
    </w:p>
    <w:p w14:paraId="5E93C01B" w14:textId="6464409A" w:rsidR="6B7F1F21" w:rsidRDefault="6B7F1F21" w:rsidP="6B7F1F21">
      <w:pPr>
        <w:spacing w:line="360" w:lineRule="auto"/>
        <w:rPr>
          <w:rFonts w:ascii="Aptos" w:hAnsi="Aptos"/>
          <w:b/>
          <w:bCs/>
          <w:sz w:val="24"/>
          <w:szCs w:val="24"/>
        </w:rPr>
      </w:pPr>
    </w:p>
    <w:p w14:paraId="3F271FA1" w14:textId="2622124B" w:rsidR="6B7F1F21" w:rsidRDefault="6B7F1F21" w:rsidP="6B7F1F21">
      <w:pPr>
        <w:spacing w:line="360" w:lineRule="auto"/>
        <w:rPr>
          <w:rFonts w:ascii="Aptos" w:hAnsi="Aptos"/>
          <w:b/>
          <w:bCs/>
          <w:sz w:val="24"/>
          <w:szCs w:val="24"/>
        </w:rPr>
      </w:pPr>
    </w:p>
    <w:p w14:paraId="60AB5916" w14:textId="2BAE5DBC" w:rsidR="00085ADC" w:rsidRDefault="00085ADC" w:rsidP="002D111D">
      <w:pPr>
        <w:spacing w:line="360" w:lineRule="auto"/>
        <w:rPr>
          <w:rFonts w:ascii="Aptos" w:hAnsi="Aptos"/>
          <w:b/>
          <w:bCs/>
          <w:sz w:val="24"/>
          <w:szCs w:val="28"/>
        </w:rPr>
      </w:pPr>
    </w:p>
    <w:p w14:paraId="26723046" w14:textId="77777777" w:rsidR="00085ADC" w:rsidRDefault="00085ADC" w:rsidP="002D111D">
      <w:pPr>
        <w:spacing w:line="360" w:lineRule="auto"/>
        <w:rPr>
          <w:rFonts w:ascii="Aptos" w:hAnsi="Aptos"/>
          <w:b/>
          <w:bCs/>
          <w:sz w:val="24"/>
          <w:szCs w:val="28"/>
        </w:rPr>
      </w:pPr>
    </w:p>
    <w:p w14:paraId="33409A05" w14:textId="2EEBB65F" w:rsidR="00085ADC" w:rsidRDefault="00360CC9" w:rsidP="00360CC9">
      <w:pPr>
        <w:tabs>
          <w:tab w:val="left" w:pos="7029"/>
        </w:tabs>
        <w:spacing w:line="360" w:lineRule="auto"/>
        <w:rPr>
          <w:rFonts w:ascii="Aptos" w:hAnsi="Aptos"/>
          <w:b/>
          <w:bCs/>
          <w:sz w:val="24"/>
          <w:szCs w:val="28"/>
        </w:rPr>
      </w:pPr>
      <w:r>
        <w:rPr>
          <w:rFonts w:ascii="Aptos" w:hAnsi="Aptos"/>
          <w:b/>
          <w:bCs/>
          <w:sz w:val="24"/>
          <w:szCs w:val="28"/>
        </w:rPr>
        <w:tab/>
      </w:r>
    </w:p>
    <w:p w14:paraId="47FB4BEE" w14:textId="77777777" w:rsidR="00085ADC" w:rsidRDefault="00085ADC" w:rsidP="002D111D">
      <w:pPr>
        <w:spacing w:line="360" w:lineRule="auto"/>
        <w:rPr>
          <w:rFonts w:ascii="Aptos" w:hAnsi="Aptos"/>
          <w:b/>
          <w:bCs/>
          <w:sz w:val="24"/>
          <w:szCs w:val="28"/>
        </w:rPr>
      </w:pPr>
    </w:p>
    <w:p w14:paraId="2DDDBF94" w14:textId="77777777" w:rsidR="00085ADC" w:rsidRDefault="00085ADC" w:rsidP="002D111D">
      <w:pPr>
        <w:spacing w:line="360" w:lineRule="auto"/>
        <w:rPr>
          <w:rFonts w:ascii="Aptos" w:hAnsi="Aptos"/>
          <w:b/>
          <w:bCs/>
          <w:sz w:val="24"/>
          <w:szCs w:val="28"/>
        </w:rPr>
      </w:pPr>
    </w:p>
    <w:p w14:paraId="34A366C2" w14:textId="77777777" w:rsidR="008A51D9" w:rsidRDefault="008A51D9" w:rsidP="002D111D">
      <w:pPr>
        <w:spacing w:line="360" w:lineRule="auto"/>
        <w:rPr>
          <w:rFonts w:ascii="Aptos" w:hAnsi="Aptos"/>
          <w:b/>
          <w:bCs/>
          <w:sz w:val="24"/>
          <w:szCs w:val="28"/>
        </w:rPr>
      </w:pPr>
    </w:p>
    <w:p w14:paraId="6278DFD3" w14:textId="2CE53935" w:rsidR="00085ADC" w:rsidRDefault="00085ADC" w:rsidP="002D111D">
      <w:pPr>
        <w:spacing w:line="360" w:lineRule="auto"/>
        <w:rPr>
          <w:rFonts w:ascii="Aptos" w:hAnsi="Aptos"/>
          <w:b/>
          <w:bCs/>
          <w:sz w:val="24"/>
          <w:szCs w:val="28"/>
        </w:rPr>
      </w:pPr>
    </w:p>
    <w:p w14:paraId="074D2CA6" w14:textId="3A0C7047" w:rsidR="00085ADC" w:rsidRDefault="00085ADC" w:rsidP="002D111D">
      <w:pPr>
        <w:spacing w:line="360" w:lineRule="auto"/>
        <w:rPr>
          <w:rFonts w:ascii="Aptos" w:hAnsi="Aptos"/>
          <w:b/>
          <w:bCs/>
          <w:sz w:val="24"/>
          <w:szCs w:val="28"/>
        </w:rPr>
      </w:pPr>
    </w:p>
    <w:p w14:paraId="1671696A" w14:textId="1DEBC808" w:rsidR="00085ADC" w:rsidRDefault="00085ADC" w:rsidP="002D111D">
      <w:pPr>
        <w:spacing w:line="360" w:lineRule="auto"/>
        <w:rPr>
          <w:rFonts w:ascii="Aptos" w:hAnsi="Aptos"/>
          <w:b/>
          <w:bCs/>
          <w:sz w:val="24"/>
          <w:szCs w:val="28"/>
        </w:rPr>
      </w:pPr>
    </w:p>
    <w:p w14:paraId="65D289BB" w14:textId="40DDBD16" w:rsidR="00085ADC" w:rsidRDefault="00085ADC" w:rsidP="002D111D">
      <w:pPr>
        <w:spacing w:line="360" w:lineRule="auto"/>
        <w:rPr>
          <w:rFonts w:ascii="Aptos" w:hAnsi="Aptos"/>
          <w:b/>
          <w:bCs/>
          <w:sz w:val="24"/>
          <w:szCs w:val="28"/>
        </w:rPr>
      </w:pPr>
    </w:p>
    <w:p w14:paraId="256A30C1" w14:textId="51A4D0E2" w:rsidR="00085ADC" w:rsidRDefault="00085ADC" w:rsidP="002D111D">
      <w:pPr>
        <w:spacing w:line="360" w:lineRule="auto"/>
        <w:rPr>
          <w:rFonts w:ascii="Aptos" w:hAnsi="Aptos"/>
          <w:b/>
          <w:bCs/>
          <w:sz w:val="24"/>
          <w:szCs w:val="28"/>
        </w:rPr>
      </w:pPr>
    </w:p>
    <w:p w14:paraId="40B6B6F8" w14:textId="03DE488B" w:rsidR="00085ADC" w:rsidRDefault="00085ADC" w:rsidP="002D111D">
      <w:pPr>
        <w:spacing w:line="360" w:lineRule="auto"/>
        <w:rPr>
          <w:rFonts w:ascii="Aptos" w:hAnsi="Aptos"/>
          <w:b/>
          <w:bCs/>
          <w:sz w:val="24"/>
          <w:szCs w:val="28"/>
        </w:rPr>
      </w:pPr>
    </w:p>
    <w:p w14:paraId="68780A49" w14:textId="47D33EC5" w:rsidR="00085ADC" w:rsidRDefault="00085ADC" w:rsidP="002D111D">
      <w:pPr>
        <w:spacing w:line="360" w:lineRule="auto"/>
        <w:rPr>
          <w:rFonts w:ascii="Aptos" w:hAnsi="Aptos"/>
          <w:b/>
          <w:bCs/>
          <w:sz w:val="24"/>
          <w:szCs w:val="28"/>
        </w:rPr>
      </w:pPr>
    </w:p>
    <w:p w14:paraId="187EFE86" w14:textId="77777777" w:rsidR="00085ADC" w:rsidRDefault="00085ADC" w:rsidP="002D111D">
      <w:pPr>
        <w:spacing w:line="360" w:lineRule="auto"/>
        <w:rPr>
          <w:rFonts w:ascii="Aptos" w:hAnsi="Aptos"/>
          <w:b/>
          <w:bCs/>
          <w:sz w:val="24"/>
          <w:szCs w:val="28"/>
        </w:rPr>
      </w:pPr>
    </w:p>
    <w:p w14:paraId="5639BFEC" w14:textId="77777777" w:rsidR="00085ADC" w:rsidRDefault="00085ADC" w:rsidP="002D111D">
      <w:pPr>
        <w:spacing w:line="360" w:lineRule="auto"/>
        <w:rPr>
          <w:rFonts w:ascii="Aptos" w:hAnsi="Aptos"/>
          <w:b/>
          <w:bCs/>
          <w:sz w:val="24"/>
          <w:szCs w:val="28"/>
        </w:rPr>
      </w:pPr>
    </w:p>
    <w:p w14:paraId="7B447E66" w14:textId="77777777" w:rsidR="00085ADC" w:rsidRDefault="00085ADC" w:rsidP="002D111D">
      <w:pPr>
        <w:spacing w:line="360" w:lineRule="auto"/>
        <w:rPr>
          <w:rFonts w:ascii="Aptos" w:hAnsi="Aptos"/>
          <w:b/>
          <w:bCs/>
          <w:sz w:val="24"/>
          <w:szCs w:val="28"/>
        </w:rPr>
      </w:pPr>
    </w:p>
    <w:p w14:paraId="7FE6D7F4" w14:textId="77777777" w:rsidR="00085ADC" w:rsidRDefault="00085ADC" w:rsidP="002D111D">
      <w:pPr>
        <w:spacing w:line="360" w:lineRule="auto"/>
        <w:rPr>
          <w:rFonts w:ascii="Aptos" w:hAnsi="Aptos"/>
          <w:b/>
          <w:bCs/>
          <w:sz w:val="24"/>
          <w:szCs w:val="28"/>
        </w:rPr>
      </w:pPr>
    </w:p>
    <w:p w14:paraId="157F0647" w14:textId="4BCA1C2C" w:rsidR="00085ADC" w:rsidRDefault="00085ADC" w:rsidP="004926BB">
      <w:pPr>
        <w:tabs>
          <w:tab w:val="left" w:pos="1908"/>
        </w:tabs>
        <w:spacing w:line="360" w:lineRule="auto"/>
        <w:rPr>
          <w:rFonts w:ascii="Aptos" w:hAnsi="Aptos"/>
          <w:b/>
          <w:bCs/>
          <w:sz w:val="24"/>
          <w:szCs w:val="28"/>
        </w:rPr>
      </w:pPr>
    </w:p>
    <w:p w14:paraId="7CE97BDB" w14:textId="2A8C2326" w:rsidR="00F66F22" w:rsidRPr="0023296D" w:rsidRDefault="008A51D9" w:rsidP="00A20396">
      <w:pPr>
        <w:pStyle w:val="BodyText"/>
        <w:spacing w:line="276" w:lineRule="auto"/>
        <w:rPr>
          <w:rFonts w:ascii="Aptos" w:hAnsi="Aptos"/>
          <w:b/>
          <w:bCs/>
          <w:color w:val="005C5A" w:themeColor="accent2" w:themeShade="80"/>
          <w:sz w:val="32"/>
          <w:szCs w:val="36"/>
        </w:rPr>
      </w:pPr>
      <w:r>
        <w:rPr>
          <w:rFonts w:ascii="Aptos" w:hAnsi="Aptos"/>
          <w:b/>
          <w:bCs/>
          <w:color w:val="005C5A" w:themeColor="accent2" w:themeShade="80"/>
          <w:sz w:val="32"/>
          <w:szCs w:val="36"/>
        </w:rPr>
        <w:t>A</w:t>
      </w:r>
      <w:r w:rsidR="003E171D" w:rsidRPr="00BD6083">
        <w:rPr>
          <w:rFonts w:ascii="Aptos" w:hAnsi="Aptos"/>
          <w:b/>
          <w:bCs/>
          <w:color w:val="005C5A" w:themeColor="accent2" w:themeShade="80"/>
          <w:sz w:val="32"/>
          <w:szCs w:val="36"/>
        </w:rPr>
        <w:t>C1.1</w:t>
      </w:r>
      <w:r w:rsidR="00460C9B">
        <w:rPr>
          <w:rFonts w:ascii="Aptos" w:hAnsi="Aptos"/>
          <w:b/>
          <w:bCs/>
          <w:color w:val="005C5A" w:themeColor="accent2" w:themeShade="80"/>
          <w:sz w:val="32"/>
          <w:szCs w:val="36"/>
        </w:rPr>
        <w:t xml:space="preserve"> </w:t>
      </w:r>
    </w:p>
    <w:p w14:paraId="28759230" w14:textId="77777777" w:rsidR="004337F6" w:rsidRPr="00B80D41" w:rsidRDefault="00E613A2" w:rsidP="00A20396">
      <w:pPr>
        <w:pStyle w:val="BodyText"/>
        <w:spacing w:line="276" w:lineRule="auto"/>
        <w:rPr>
          <w:rFonts w:ascii="Aptos" w:hAnsi="Aptos"/>
          <w:sz w:val="24"/>
          <w:szCs w:val="24"/>
        </w:rPr>
      </w:pPr>
      <w:r w:rsidRPr="00B80D41">
        <w:rPr>
          <w:rFonts w:ascii="Aptos" w:hAnsi="Aptos"/>
          <w:sz w:val="24"/>
          <w:szCs w:val="24"/>
        </w:rPr>
        <w:t>T</w:t>
      </w:r>
      <w:r w:rsidR="000E5979" w:rsidRPr="00B80D41">
        <w:rPr>
          <w:rFonts w:ascii="Aptos" w:hAnsi="Aptos"/>
          <w:sz w:val="24"/>
          <w:szCs w:val="24"/>
        </w:rPr>
        <w:t xml:space="preserve">here are many definitions of </w:t>
      </w:r>
      <w:r w:rsidR="009D7598" w:rsidRPr="00B80D41">
        <w:rPr>
          <w:rFonts w:ascii="Aptos" w:hAnsi="Aptos"/>
          <w:sz w:val="24"/>
          <w:szCs w:val="24"/>
        </w:rPr>
        <w:t>evidence-based practice (</w:t>
      </w:r>
      <w:r w:rsidR="000E5979" w:rsidRPr="00B80D41">
        <w:rPr>
          <w:rFonts w:ascii="Aptos" w:hAnsi="Aptos"/>
          <w:sz w:val="24"/>
          <w:szCs w:val="24"/>
        </w:rPr>
        <w:t>EBP</w:t>
      </w:r>
      <w:r w:rsidR="009D7598" w:rsidRPr="00B80D41">
        <w:rPr>
          <w:rFonts w:ascii="Aptos" w:hAnsi="Aptos"/>
          <w:sz w:val="24"/>
          <w:szCs w:val="24"/>
        </w:rPr>
        <w:t>)</w:t>
      </w:r>
      <w:r w:rsidR="000E5979" w:rsidRPr="00B80D41">
        <w:rPr>
          <w:rFonts w:ascii="Aptos" w:hAnsi="Aptos"/>
          <w:sz w:val="24"/>
          <w:szCs w:val="24"/>
        </w:rPr>
        <w:t xml:space="preserve">, </w:t>
      </w:r>
      <w:r w:rsidR="00E92495" w:rsidRPr="00B80D41">
        <w:rPr>
          <w:rFonts w:ascii="Aptos" w:hAnsi="Aptos"/>
          <w:sz w:val="24"/>
          <w:szCs w:val="24"/>
        </w:rPr>
        <w:t>one of the best known being proposed by Sackett et al (</w:t>
      </w:r>
      <w:r w:rsidR="00682009" w:rsidRPr="00B80D41">
        <w:rPr>
          <w:rFonts w:ascii="Aptos" w:hAnsi="Aptos"/>
          <w:sz w:val="24"/>
          <w:szCs w:val="24"/>
        </w:rPr>
        <w:t>1996</w:t>
      </w:r>
      <w:r w:rsidR="00083D3A" w:rsidRPr="00B80D41">
        <w:rPr>
          <w:rFonts w:ascii="Aptos" w:hAnsi="Aptos"/>
          <w:sz w:val="24"/>
          <w:szCs w:val="24"/>
        </w:rPr>
        <w:t>), as</w:t>
      </w:r>
      <w:r w:rsidR="00F36D38" w:rsidRPr="00B80D41">
        <w:rPr>
          <w:rFonts w:ascii="Aptos" w:hAnsi="Aptos"/>
          <w:sz w:val="24"/>
          <w:szCs w:val="24"/>
        </w:rPr>
        <w:t xml:space="preserve"> ‘‘The conscientious, </w:t>
      </w:r>
      <w:r w:rsidR="00C41A9D" w:rsidRPr="00B80D41">
        <w:rPr>
          <w:rFonts w:ascii="Aptos" w:hAnsi="Aptos"/>
          <w:sz w:val="24"/>
          <w:szCs w:val="24"/>
        </w:rPr>
        <w:t>explicit,</w:t>
      </w:r>
      <w:r w:rsidR="00F36D38" w:rsidRPr="00B80D41">
        <w:rPr>
          <w:rFonts w:ascii="Aptos" w:hAnsi="Aptos"/>
          <w:sz w:val="24"/>
          <w:szCs w:val="24"/>
        </w:rPr>
        <w:t xml:space="preserve"> and judicious use of current best evidence in making decisions”.</w:t>
      </w:r>
      <w:r w:rsidR="00B2734E" w:rsidRPr="00B80D41">
        <w:rPr>
          <w:rFonts w:ascii="Aptos" w:hAnsi="Aptos"/>
          <w:sz w:val="24"/>
          <w:szCs w:val="24"/>
        </w:rPr>
        <w:t xml:space="preserve"> Sackett was referring to medicine, but </w:t>
      </w:r>
      <w:r w:rsidR="00862A63" w:rsidRPr="00B80D41">
        <w:rPr>
          <w:rFonts w:ascii="Aptos" w:hAnsi="Aptos"/>
          <w:sz w:val="24"/>
          <w:szCs w:val="24"/>
        </w:rPr>
        <w:t xml:space="preserve">the definition applies itself well to </w:t>
      </w:r>
      <w:r w:rsidR="00CE5AC6" w:rsidRPr="00B80D41">
        <w:rPr>
          <w:rFonts w:ascii="Aptos" w:hAnsi="Aptos"/>
          <w:sz w:val="24"/>
          <w:szCs w:val="24"/>
        </w:rPr>
        <w:t>Human Resource (HR)</w:t>
      </w:r>
      <w:r w:rsidR="00862A63" w:rsidRPr="00B80D41">
        <w:rPr>
          <w:rFonts w:ascii="Aptos" w:hAnsi="Aptos"/>
          <w:sz w:val="24"/>
          <w:szCs w:val="24"/>
        </w:rPr>
        <w:t xml:space="preserve"> activities.</w:t>
      </w:r>
      <w:r w:rsidR="00F8071C" w:rsidRPr="00B80D41">
        <w:rPr>
          <w:rFonts w:ascii="Aptos" w:hAnsi="Aptos"/>
          <w:sz w:val="24"/>
          <w:szCs w:val="24"/>
        </w:rPr>
        <w:t xml:space="preserve"> In the context of HR, this definition has been adapted to guide decision-making and practices that aim to improve workforce management, employee relations, and organisational effectiveness.</w:t>
      </w:r>
      <w:r w:rsidR="00BC17FF" w:rsidRPr="00B80D41">
        <w:rPr>
          <w:rFonts w:ascii="Aptos" w:hAnsi="Aptos"/>
          <w:sz w:val="24"/>
          <w:szCs w:val="24"/>
        </w:rPr>
        <w:t xml:space="preserve"> </w:t>
      </w:r>
    </w:p>
    <w:p w14:paraId="66B6FD85" w14:textId="77777777" w:rsidR="004337F6" w:rsidRPr="00B80D41" w:rsidRDefault="004337F6" w:rsidP="00A20396">
      <w:pPr>
        <w:pStyle w:val="BodyText"/>
        <w:spacing w:line="276" w:lineRule="auto"/>
        <w:rPr>
          <w:rFonts w:ascii="Aptos" w:hAnsi="Aptos"/>
          <w:sz w:val="24"/>
          <w:szCs w:val="24"/>
        </w:rPr>
      </w:pPr>
    </w:p>
    <w:p w14:paraId="407EDB87" w14:textId="427DBA25" w:rsidR="0032046E" w:rsidRPr="00B80D41" w:rsidRDefault="00342BB5" w:rsidP="00A20396">
      <w:pPr>
        <w:pStyle w:val="BodyText"/>
        <w:spacing w:line="276" w:lineRule="auto"/>
        <w:rPr>
          <w:rFonts w:ascii="Aptos" w:hAnsi="Aptos"/>
          <w:sz w:val="24"/>
          <w:szCs w:val="24"/>
        </w:rPr>
      </w:pPr>
      <w:r w:rsidRPr="00B80D41">
        <w:rPr>
          <w:rFonts w:ascii="Aptos" w:hAnsi="Aptos"/>
          <w:b/>
          <w:bCs/>
          <w:sz w:val="24"/>
          <w:szCs w:val="24"/>
        </w:rPr>
        <w:t xml:space="preserve">Decisions </w:t>
      </w:r>
      <w:r w:rsidRPr="00B80D41">
        <w:rPr>
          <w:rFonts w:ascii="Aptos" w:hAnsi="Aptos"/>
          <w:sz w:val="24"/>
          <w:szCs w:val="24"/>
        </w:rPr>
        <w:t xml:space="preserve">in HR can be minor or major, </w:t>
      </w:r>
      <w:r w:rsidR="00F92D75">
        <w:rPr>
          <w:rFonts w:ascii="Aptos" w:hAnsi="Aptos"/>
          <w:sz w:val="24"/>
          <w:szCs w:val="24"/>
        </w:rPr>
        <w:t xml:space="preserve">with </w:t>
      </w:r>
      <w:r w:rsidRPr="00B80D41">
        <w:rPr>
          <w:rFonts w:ascii="Aptos" w:hAnsi="Aptos"/>
          <w:sz w:val="24"/>
          <w:szCs w:val="24"/>
        </w:rPr>
        <w:t>some having far</w:t>
      </w:r>
      <w:r w:rsidR="00BE1CFD">
        <w:rPr>
          <w:rFonts w:ascii="Aptos" w:hAnsi="Aptos"/>
          <w:sz w:val="24"/>
          <w:szCs w:val="24"/>
        </w:rPr>
        <w:t>-</w:t>
      </w:r>
      <w:r w:rsidRPr="00B80D41">
        <w:rPr>
          <w:rFonts w:ascii="Aptos" w:hAnsi="Aptos"/>
          <w:sz w:val="24"/>
          <w:szCs w:val="24"/>
        </w:rPr>
        <w:t>reaching consequences</w:t>
      </w:r>
      <w:r w:rsidR="000A1A69" w:rsidRPr="00B80D41">
        <w:rPr>
          <w:rFonts w:ascii="Aptos" w:hAnsi="Aptos"/>
          <w:sz w:val="24"/>
          <w:szCs w:val="24"/>
        </w:rPr>
        <w:t xml:space="preserve"> (Waite </w:t>
      </w:r>
      <w:r w:rsidR="000A1A69" w:rsidRPr="00B80D41">
        <w:rPr>
          <w:rFonts w:ascii="Aptos" w:hAnsi="Aptos"/>
          <w:i/>
          <w:iCs/>
          <w:sz w:val="24"/>
          <w:szCs w:val="24"/>
        </w:rPr>
        <w:t>et al.</w:t>
      </w:r>
      <w:r w:rsidR="000A1A69" w:rsidRPr="00B80D41">
        <w:rPr>
          <w:rFonts w:ascii="Aptos" w:hAnsi="Aptos"/>
          <w:sz w:val="24"/>
          <w:szCs w:val="24"/>
        </w:rPr>
        <w:t>, 202</w:t>
      </w:r>
      <w:r w:rsidR="00FD02CF" w:rsidRPr="00B80D41">
        <w:rPr>
          <w:rFonts w:ascii="Aptos" w:hAnsi="Aptos"/>
          <w:sz w:val="24"/>
          <w:szCs w:val="24"/>
        </w:rPr>
        <w:t>1, p. 46</w:t>
      </w:r>
      <w:r w:rsidR="000A1A69" w:rsidRPr="00B80D41">
        <w:rPr>
          <w:rFonts w:ascii="Aptos" w:hAnsi="Aptos"/>
          <w:sz w:val="24"/>
          <w:szCs w:val="24"/>
        </w:rPr>
        <w:t xml:space="preserve">). </w:t>
      </w:r>
      <w:r w:rsidR="004F526B" w:rsidRPr="00B80D41">
        <w:rPr>
          <w:rFonts w:ascii="Aptos" w:hAnsi="Aptos"/>
          <w:sz w:val="24"/>
          <w:szCs w:val="24"/>
        </w:rPr>
        <w:t xml:space="preserve">EBP is a systematic approach which aims to ensure that decisions are based on reliable evidence rather than purely on tradition, intuition, or </w:t>
      </w:r>
      <w:r w:rsidR="008D3C43" w:rsidRPr="00B80D41">
        <w:rPr>
          <w:rFonts w:ascii="Aptos" w:hAnsi="Aptos"/>
          <w:sz w:val="24"/>
          <w:szCs w:val="24"/>
        </w:rPr>
        <w:t>individual experiences</w:t>
      </w:r>
      <w:r w:rsidR="0032046E" w:rsidRPr="00B80D41">
        <w:rPr>
          <w:rFonts w:ascii="Aptos" w:hAnsi="Aptos"/>
          <w:sz w:val="24"/>
          <w:szCs w:val="24"/>
        </w:rPr>
        <w:t xml:space="preserve"> (Oxford Review, 2023).</w:t>
      </w:r>
    </w:p>
    <w:p w14:paraId="4FEB074F" w14:textId="39F47BA4" w:rsidR="007256FD" w:rsidRDefault="00E56C4A" w:rsidP="00A20396">
      <w:pPr>
        <w:pStyle w:val="BodyText"/>
        <w:spacing w:line="276" w:lineRule="auto"/>
        <w:rPr>
          <w:rFonts w:ascii="Aptos" w:hAnsi="Aptos"/>
          <w:sz w:val="24"/>
          <w:szCs w:val="28"/>
        </w:rPr>
      </w:pPr>
      <w:r w:rsidRPr="0032046E">
        <w:rPr>
          <w:rFonts w:ascii="Aptos" w:hAnsi="Aptos"/>
          <w:b/>
          <w:bCs/>
          <w:sz w:val="24"/>
          <w:szCs w:val="28"/>
        </w:rPr>
        <w:t xml:space="preserve">Evidence </w:t>
      </w:r>
      <w:r w:rsidR="006426EE" w:rsidRPr="0032046E">
        <w:rPr>
          <w:rFonts w:ascii="Aptos" w:hAnsi="Aptos"/>
          <w:sz w:val="24"/>
          <w:szCs w:val="28"/>
        </w:rPr>
        <w:t>c</w:t>
      </w:r>
      <w:r w:rsidR="006426EE">
        <w:rPr>
          <w:rFonts w:ascii="Aptos" w:hAnsi="Aptos"/>
          <w:sz w:val="24"/>
          <w:szCs w:val="28"/>
        </w:rPr>
        <w:t xml:space="preserve">onsists </w:t>
      </w:r>
      <w:r>
        <w:rPr>
          <w:rFonts w:ascii="Aptos" w:hAnsi="Aptos"/>
          <w:sz w:val="24"/>
          <w:szCs w:val="28"/>
        </w:rPr>
        <w:t xml:space="preserve">of information, facts or data which supports or contradicts a claim, </w:t>
      </w:r>
      <w:r w:rsidR="00734D23">
        <w:rPr>
          <w:rFonts w:ascii="Aptos" w:hAnsi="Aptos"/>
          <w:sz w:val="24"/>
          <w:szCs w:val="28"/>
        </w:rPr>
        <w:t>assumption,</w:t>
      </w:r>
      <w:r>
        <w:rPr>
          <w:rFonts w:ascii="Aptos" w:hAnsi="Aptos"/>
          <w:sz w:val="24"/>
          <w:szCs w:val="28"/>
        </w:rPr>
        <w:t xml:space="preserve"> or hypothesis</w:t>
      </w:r>
      <w:r w:rsidR="00205E3F">
        <w:rPr>
          <w:rFonts w:ascii="Aptos" w:hAnsi="Aptos"/>
          <w:sz w:val="24"/>
          <w:szCs w:val="28"/>
        </w:rPr>
        <w:t xml:space="preserve"> </w:t>
      </w:r>
      <w:r w:rsidR="00F363BD">
        <w:rPr>
          <w:rFonts w:ascii="Aptos" w:hAnsi="Aptos"/>
          <w:sz w:val="24"/>
          <w:szCs w:val="28"/>
        </w:rPr>
        <w:t>(Barends and Rousseau, 2018).</w:t>
      </w:r>
    </w:p>
    <w:p w14:paraId="69BDD649" w14:textId="77777777" w:rsidR="00E56C4A" w:rsidRDefault="00E56C4A" w:rsidP="00A20396">
      <w:pPr>
        <w:pStyle w:val="BodyText"/>
        <w:spacing w:line="276" w:lineRule="auto"/>
        <w:rPr>
          <w:rFonts w:ascii="Aptos" w:hAnsi="Aptos"/>
          <w:sz w:val="24"/>
          <w:szCs w:val="28"/>
        </w:rPr>
      </w:pPr>
    </w:p>
    <w:p w14:paraId="5F369682" w14:textId="50AB1602" w:rsidR="000715D1" w:rsidRDefault="009178CB" w:rsidP="00A20396">
      <w:pPr>
        <w:pStyle w:val="BodyText"/>
        <w:spacing w:line="276" w:lineRule="auto"/>
        <w:rPr>
          <w:rFonts w:ascii="Aptos" w:hAnsi="Aptos"/>
          <w:sz w:val="24"/>
          <w:szCs w:val="24"/>
        </w:rPr>
      </w:pPr>
      <w:r w:rsidRPr="0D688697">
        <w:rPr>
          <w:rFonts w:ascii="Aptos" w:hAnsi="Aptos"/>
          <w:sz w:val="24"/>
          <w:szCs w:val="24"/>
        </w:rPr>
        <w:t>According to the CIPD</w:t>
      </w:r>
      <w:r w:rsidR="00D269DB" w:rsidRPr="0D688697">
        <w:rPr>
          <w:rFonts w:ascii="Aptos" w:hAnsi="Aptos"/>
          <w:sz w:val="24"/>
          <w:szCs w:val="24"/>
        </w:rPr>
        <w:t xml:space="preserve"> (</w:t>
      </w:r>
      <w:r w:rsidR="00F92D75" w:rsidRPr="0D688697">
        <w:rPr>
          <w:rFonts w:ascii="Aptos" w:hAnsi="Aptos"/>
          <w:sz w:val="24"/>
          <w:szCs w:val="24"/>
        </w:rPr>
        <w:t>2023</w:t>
      </w:r>
      <w:r w:rsidR="2EC80801" w:rsidRPr="0D688697">
        <w:rPr>
          <w:rFonts w:ascii="Aptos" w:hAnsi="Aptos"/>
          <w:sz w:val="24"/>
          <w:szCs w:val="24"/>
        </w:rPr>
        <w:t>a</w:t>
      </w:r>
      <w:r w:rsidR="00D269DB" w:rsidRPr="0D688697">
        <w:rPr>
          <w:rFonts w:ascii="Aptos" w:hAnsi="Aptos"/>
          <w:sz w:val="24"/>
          <w:szCs w:val="24"/>
        </w:rPr>
        <w:t>)</w:t>
      </w:r>
      <w:r w:rsidRPr="0D688697">
        <w:rPr>
          <w:rFonts w:ascii="Aptos" w:hAnsi="Aptos"/>
          <w:sz w:val="24"/>
          <w:szCs w:val="24"/>
        </w:rPr>
        <w:t>, t</w:t>
      </w:r>
      <w:r w:rsidR="00E56C4A" w:rsidRPr="0D688697">
        <w:rPr>
          <w:rFonts w:ascii="Aptos" w:hAnsi="Aptos"/>
          <w:sz w:val="24"/>
          <w:szCs w:val="24"/>
        </w:rPr>
        <w:t xml:space="preserve">here are four types of evidence that </w:t>
      </w:r>
      <w:r w:rsidR="00F05681" w:rsidRPr="0D688697">
        <w:rPr>
          <w:rFonts w:ascii="Aptos" w:hAnsi="Aptos"/>
          <w:sz w:val="24"/>
          <w:szCs w:val="24"/>
        </w:rPr>
        <w:t>can be</w:t>
      </w:r>
      <w:r w:rsidR="00E56C4A" w:rsidRPr="0D688697">
        <w:rPr>
          <w:rFonts w:ascii="Aptos" w:hAnsi="Aptos"/>
          <w:sz w:val="24"/>
          <w:szCs w:val="24"/>
        </w:rPr>
        <w:t xml:space="preserve"> use</w:t>
      </w:r>
      <w:r w:rsidR="00F05681" w:rsidRPr="0D688697">
        <w:rPr>
          <w:rFonts w:ascii="Aptos" w:hAnsi="Aptos"/>
          <w:sz w:val="24"/>
          <w:szCs w:val="24"/>
        </w:rPr>
        <w:t>d</w:t>
      </w:r>
      <w:r w:rsidR="00E56C4A" w:rsidRPr="0D688697">
        <w:rPr>
          <w:rFonts w:ascii="Aptos" w:hAnsi="Aptos"/>
          <w:sz w:val="24"/>
          <w:szCs w:val="24"/>
        </w:rPr>
        <w:t xml:space="preserve"> in decision-making</w:t>
      </w:r>
      <w:r w:rsidR="000715D1" w:rsidRPr="0D688697">
        <w:rPr>
          <w:rFonts w:ascii="Aptos" w:hAnsi="Aptos"/>
          <w:sz w:val="24"/>
          <w:szCs w:val="24"/>
        </w:rPr>
        <w:t>:</w:t>
      </w:r>
    </w:p>
    <w:p w14:paraId="08C73B1A" w14:textId="7AF93D31" w:rsidR="00E56C4A" w:rsidRPr="00311E03" w:rsidRDefault="00E56C4A" w:rsidP="00946DA6">
      <w:pPr>
        <w:pStyle w:val="BodyText"/>
        <w:numPr>
          <w:ilvl w:val="0"/>
          <w:numId w:val="2"/>
        </w:numPr>
        <w:spacing w:line="276" w:lineRule="auto"/>
        <w:rPr>
          <w:rFonts w:ascii="Aptos" w:hAnsi="Aptos"/>
          <w:sz w:val="24"/>
          <w:szCs w:val="28"/>
        </w:rPr>
      </w:pPr>
      <w:r w:rsidRPr="0015689A">
        <w:rPr>
          <w:rFonts w:ascii="Aptos" w:hAnsi="Aptos"/>
          <w:b/>
          <w:bCs/>
          <w:sz w:val="24"/>
          <w:szCs w:val="28"/>
        </w:rPr>
        <w:t>Professional Expertise</w:t>
      </w:r>
      <w:r>
        <w:rPr>
          <w:rFonts w:ascii="Aptos" w:hAnsi="Aptos"/>
          <w:sz w:val="24"/>
          <w:szCs w:val="28"/>
        </w:rPr>
        <w:t xml:space="preserve"> </w:t>
      </w:r>
      <w:r w:rsidR="0015689A">
        <w:rPr>
          <w:rFonts w:ascii="Aptos" w:hAnsi="Aptos"/>
          <w:sz w:val="24"/>
          <w:szCs w:val="28"/>
        </w:rPr>
        <w:t>– The professional experience and judgement of practitioners</w:t>
      </w:r>
    </w:p>
    <w:p w14:paraId="5E331A80" w14:textId="5CB1AD56" w:rsidR="00E56C4A" w:rsidRPr="0015689A" w:rsidRDefault="00E56C4A" w:rsidP="00946DA6">
      <w:pPr>
        <w:pStyle w:val="BodyText"/>
        <w:numPr>
          <w:ilvl w:val="0"/>
          <w:numId w:val="2"/>
        </w:numPr>
        <w:spacing w:line="276" w:lineRule="auto"/>
        <w:rPr>
          <w:rFonts w:ascii="Aptos" w:hAnsi="Aptos"/>
          <w:b/>
          <w:bCs/>
          <w:sz w:val="24"/>
          <w:szCs w:val="28"/>
        </w:rPr>
      </w:pPr>
      <w:r w:rsidRPr="00311E03">
        <w:rPr>
          <w:rFonts w:ascii="Aptos" w:hAnsi="Aptos"/>
          <w:b/>
          <w:bCs/>
          <w:sz w:val="24"/>
          <w:szCs w:val="28"/>
        </w:rPr>
        <w:t>Scientific Literature</w:t>
      </w:r>
      <w:r w:rsidR="0015689A">
        <w:rPr>
          <w:rFonts w:ascii="Aptos" w:hAnsi="Aptos"/>
          <w:b/>
          <w:bCs/>
          <w:sz w:val="24"/>
          <w:szCs w:val="28"/>
        </w:rPr>
        <w:t xml:space="preserve"> </w:t>
      </w:r>
      <w:r w:rsidR="00311E03">
        <w:rPr>
          <w:rFonts w:ascii="Aptos" w:hAnsi="Aptos"/>
          <w:sz w:val="24"/>
          <w:szCs w:val="28"/>
        </w:rPr>
        <w:t>–</w:t>
      </w:r>
      <w:r w:rsidR="0015689A">
        <w:rPr>
          <w:rFonts w:ascii="Aptos" w:hAnsi="Aptos"/>
          <w:sz w:val="24"/>
          <w:szCs w:val="28"/>
        </w:rPr>
        <w:t xml:space="preserve"> </w:t>
      </w:r>
      <w:r w:rsidR="00311E03">
        <w:rPr>
          <w:rFonts w:ascii="Aptos" w:hAnsi="Aptos"/>
          <w:sz w:val="24"/>
          <w:szCs w:val="28"/>
        </w:rPr>
        <w:t xml:space="preserve">Findings from empirical studies published in academic </w:t>
      </w:r>
      <w:r w:rsidR="00930FA4">
        <w:rPr>
          <w:rFonts w:ascii="Aptos" w:hAnsi="Aptos"/>
          <w:sz w:val="24"/>
          <w:szCs w:val="28"/>
        </w:rPr>
        <w:t>journals.</w:t>
      </w:r>
    </w:p>
    <w:p w14:paraId="698C9A55" w14:textId="58513B93" w:rsidR="00E56C4A" w:rsidRPr="00311E03" w:rsidRDefault="00E56C4A" w:rsidP="00946DA6">
      <w:pPr>
        <w:pStyle w:val="BodyText"/>
        <w:numPr>
          <w:ilvl w:val="0"/>
          <w:numId w:val="2"/>
        </w:numPr>
        <w:spacing w:line="276" w:lineRule="auto"/>
        <w:rPr>
          <w:rFonts w:ascii="Aptos" w:hAnsi="Aptos"/>
          <w:b/>
          <w:bCs/>
          <w:sz w:val="24"/>
          <w:szCs w:val="28"/>
        </w:rPr>
      </w:pPr>
      <w:r w:rsidRPr="00311E03">
        <w:rPr>
          <w:rFonts w:ascii="Aptos" w:hAnsi="Aptos"/>
          <w:b/>
          <w:bCs/>
          <w:sz w:val="24"/>
          <w:szCs w:val="28"/>
        </w:rPr>
        <w:t>Organisational Data</w:t>
      </w:r>
      <w:r w:rsidR="00311E03">
        <w:rPr>
          <w:rFonts w:ascii="Aptos" w:hAnsi="Aptos"/>
          <w:sz w:val="24"/>
          <w:szCs w:val="28"/>
        </w:rPr>
        <w:t xml:space="preserve"> – Data, </w:t>
      </w:r>
      <w:r w:rsidR="00122537">
        <w:rPr>
          <w:rFonts w:ascii="Aptos" w:hAnsi="Aptos"/>
          <w:sz w:val="24"/>
          <w:szCs w:val="28"/>
        </w:rPr>
        <w:t>data</w:t>
      </w:r>
      <w:r w:rsidR="00311E03">
        <w:rPr>
          <w:rFonts w:ascii="Aptos" w:hAnsi="Aptos"/>
          <w:sz w:val="24"/>
          <w:szCs w:val="28"/>
        </w:rPr>
        <w:t xml:space="preserve"> gathered from the </w:t>
      </w:r>
      <w:r w:rsidR="00930FA4">
        <w:rPr>
          <w:rFonts w:ascii="Aptos" w:hAnsi="Aptos"/>
          <w:sz w:val="24"/>
          <w:szCs w:val="28"/>
        </w:rPr>
        <w:t>organisation.</w:t>
      </w:r>
    </w:p>
    <w:p w14:paraId="3E194308" w14:textId="49195A86" w:rsidR="00841C59" w:rsidRDefault="00BE15A0" w:rsidP="00946DA6">
      <w:pPr>
        <w:pStyle w:val="BodyText"/>
        <w:numPr>
          <w:ilvl w:val="0"/>
          <w:numId w:val="2"/>
        </w:numPr>
        <w:spacing w:line="276" w:lineRule="auto"/>
        <w:rPr>
          <w:rFonts w:ascii="Aptos" w:hAnsi="Aptos"/>
          <w:sz w:val="24"/>
          <w:szCs w:val="28"/>
        </w:rPr>
      </w:pPr>
      <w:r>
        <w:rPr>
          <w:noProof/>
        </w:rPr>
        <w:drawing>
          <wp:anchor distT="0" distB="0" distL="114300" distR="114300" simplePos="0" relativeHeight="251658242" behindDoc="1" locked="0" layoutInCell="1" allowOverlap="1" wp14:anchorId="683A380C" wp14:editId="4BF68A52">
            <wp:simplePos x="0" y="0"/>
            <wp:positionH relativeFrom="column">
              <wp:posOffset>2562225</wp:posOffset>
            </wp:positionH>
            <wp:positionV relativeFrom="paragraph">
              <wp:posOffset>299085</wp:posOffset>
            </wp:positionV>
            <wp:extent cx="3505200" cy="3512820"/>
            <wp:effectExtent l="38100" t="38100" r="38100" b="30480"/>
            <wp:wrapTight wrapText="bothSides">
              <wp:wrapPolygon edited="0">
                <wp:start x="3404" y="-234"/>
                <wp:lineTo x="-235" y="-234"/>
                <wp:lineTo x="-235" y="21436"/>
                <wp:lineTo x="5048" y="21670"/>
                <wp:lineTo x="18548" y="21670"/>
                <wp:lineTo x="20778" y="21670"/>
                <wp:lineTo x="21717" y="21319"/>
                <wp:lineTo x="21717" y="-234"/>
                <wp:lineTo x="4461" y="-234"/>
                <wp:lineTo x="3404" y="-234"/>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505200" cy="3512820"/>
                    </a:xfrm>
                    <a:custGeom>
                      <a:avLst/>
                      <a:gdLst>
                        <a:gd name="connsiteX0" fmla="*/ 0 w 3709670"/>
                        <a:gd name="connsiteY0" fmla="*/ 0 h 3717925"/>
                        <a:gd name="connsiteX1" fmla="*/ 529953 w 3709670"/>
                        <a:gd name="connsiteY1" fmla="*/ 0 h 3717925"/>
                        <a:gd name="connsiteX2" fmla="*/ 1059906 w 3709670"/>
                        <a:gd name="connsiteY2" fmla="*/ 0 h 3717925"/>
                        <a:gd name="connsiteX3" fmla="*/ 1589859 w 3709670"/>
                        <a:gd name="connsiteY3" fmla="*/ 0 h 3717925"/>
                        <a:gd name="connsiteX4" fmla="*/ 2156908 w 3709670"/>
                        <a:gd name="connsiteY4" fmla="*/ 0 h 3717925"/>
                        <a:gd name="connsiteX5" fmla="*/ 2761054 w 3709670"/>
                        <a:gd name="connsiteY5" fmla="*/ 0 h 3717925"/>
                        <a:gd name="connsiteX6" fmla="*/ 3179717 w 3709670"/>
                        <a:gd name="connsiteY6" fmla="*/ 0 h 3717925"/>
                        <a:gd name="connsiteX7" fmla="*/ 3709670 w 3709670"/>
                        <a:gd name="connsiteY7" fmla="*/ 0 h 3717925"/>
                        <a:gd name="connsiteX8" fmla="*/ 3709670 w 3709670"/>
                        <a:gd name="connsiteY8" fmla="*/ 568311 h 3717925"/>
                        <a:gd name="connsiteX9" fmla="*/ 3709670 w 3709670"/>
                        <a:gd name="connsiteY9" fmla="*/ 1062264 h 3717925"/>
                        <a:gd name="connsiteX10" fmla="*/ 3709670 w 3709670"/>
                        <a:gd name="connsiteY10" fmla="*/ 1519038 h 3717925"/>
                        <a:gd name="connsiteX11" fmla="*/ 3709670 w 3709670"/>
                        <a:gd name="connsiteY11" fmla="*/ 1938632 h 3717925"/>
                        <a:gd name="connsiteX12" fmla="*/ 3709670 w 3709670"/>
                        <a:gd name="connsiteY12" fmla="*/ 2469764 h 3717925"/>
                        <a:gd name="connsiteX13" fmla="*/ 3709670 w 3709670"/>
                        <a:gd name="connsiteY13" fmla="*/ 2889359 h 3717925"/>
                        <a:gd name="connsiteX14" fmla="*/ 3709670 w 3709670"/>
                        <a:gd name="connsiteY14" fmla="*/ 3717925 h 3717925"/>
                        <a:gd name="connsiteX15" fmla="*/ 3216814 w 3709670"/>
                        <a:gd name="connsiteY15" fmla="*/ 3717925 h 3717925"/>
                        <a:gd name="connsiteX16" fmla="*/ 2686861 w 3709670"/>
                        <a:gd name="connsiteY16" fmla="*/ 3717925 h 3717925"/>
                        <a:gd name="connsiteX17" fmla="*/ 2268198 w 3709670"/>
                        <a:gd name="connsiteY17" fmla="*/ 3717925 h 3717925"/>
                        <a:gd name="connsiteX18" fmla="*/ 1664052 w 3709670"/>
                        <a:gd name="connsiteY18" fmla="*/ 3717925 h 3717925"/>
                        <a:gd name="connsiteX19" fmla="*/ 1208293 w 3709670"/>
                        <a:gd name="connsiteY19" fmla="*/ 3717925 h 3717925"/>
                        <a:gd name="connsiteX20" fmla="*/ 715436 w 3709670"/>
                        <a:gd name="connsiteY20" fmla="*/ 3717925 h 3717925"/>
                        <a:gd name="connsiteX21" fmla="*/ 0 w 3709670"/>
                        <a:gd name="connsiteY21" fmla="*/ 3717925 h 3717925"/>
                        <a:gd name="connsiteX22" fmla="*/ 0 w 3709670"/>
                        <a:gd name="connsiteY22" fmla="*/ 3261151 h 3717925"/>
                        <a:gd name="connsiteX23" fmla="*/ 0 w 3709670"/>
                        <a:gd name="connsiteY23" fmla="*/ 2655661 h 3717925"/>
                        <a:gd name="connsiteX24" fmla="*/ 0 w 3709670"/>
                        <a:gd name="connsiteY24" fmla="*/ 2236066 h 3717925"/>
                        <a:gd name="connsiteX25" fmla="*/ 0 w 3709670"/>
                        <a:gd name="connsiteY25" fmla="*/ 1704934 h 3717925"/>
                        <a:gd name="connsiteX26" fmla="*/ 0 w 3709670"/>
                        <a:gd name="connsiteY26" fmla="*/ 1099444 h 3717925"/>
                        <a:gd name="connsiteX27" fmla="*/ 0 w 3709670"/>
                        <a:gd name="connsiteY27" fmla="*/ 493953 h 3717925"/>
                        <a:gd name="connsiteX28" fmla="*/ 0 w 3709670"/>
                        <a:gd name="connsiteY28" fmla="*/ 0 h 37179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709670" h="3717925" fill="none" extrusionOk="0">
                          <a:moveTo>
                            <a:pt x="0" y="0"/>
                          </a:moveTo>
                          <a:cubicBezTo>
                            <a:pt x="154129" y="-1453"/>
                            <a:pt x="423778" y="39582"/>
                            <a:pt x="529953" y="0"/>
                          </a:cubicBezTo>
                          <a:cubicBezTo>
                            <a:pt x="636128" y="-39582"/>
                            <a:pt x="920874" y="3666"/>
                            <a:pt x="1059906" y="0"/>
                          </a:cubicBezTo>
                          <a:cubicBezTo>
                            <a:pt x="1198938" y="-3666"/>
                            <a:pt x="1420671" y="25870"/>
                            <a:pt x="1589859" y="0"/>
                          </a:cubicBezTo>
                          <a:cubicBezTo>
                            <a:pt x="1759047" y="-25870"/>
                            <a:pt x="1971890" y="30615"/>
                            <a:pt x="2156908" y="0"/>
                          </a:cubicBezTo>
                          <a:cubicBezTo>
                            <a:pt x="2341926" y="-30615"/>
                            <a:pt x="2538606" y="12801"/>
                            <a:pt x="2761054" y="0"/>
                          </a:cubicBezTo>
                          <a:cubicBezTo>
                            <a:pt x="2983502" y="-12801"/>
                            <a:pt x="3050466" y="37639"/>
                            <a:pt x="3179717" y="0"/>
                          </a:cubicBezTo>
                          <a:cubicBezTo>
                            <a:pt x="3308968" y="-37639"/>
                            <a:pt x="3480248" y="9982"/>
                            <a:pt x="3709670" y="0"/>
                          </a:cubicBezTo>
                          <a:cubicBezTo>
                            <a:pt x="3743461" y="187869"/>
                            <a:pt x="3691186" y="405766"/>
                            <a:pt x="3709670" y="568311"/>
                          </a:cubicBezTo>
                          <a:cubicBezTo>
                            <a:pt x="3728154" y="730856"/>
                            <a:pt x="3665389" y="839497"/>
                            <a:pt x="3709670" y="1062264"/>
                          </a:cubicBezTo>
                          <a:cubicBezTo>
                            <a:pt x="3753951" y="1285031"/>
                            <a:pt x="3677507" y="1294333"/>
                            <a:pt x="3709670" y="1519038"/>
                          </a:cubicBezTo>
                          <a:cubicBezTo>
                            <a:pt x="3741833" y="1743743"/>
                            <a:pt x="3700518" y="1805809"/>
                            <a:pt x="3709670" y="1938632"/>
                          </a:cubicBezTo>
                          <a:cubicBezTo>
                            <a:pt x="3718822" y="2071455"/>
                            <a:pt x="3650284" y="2220868"/>
                            <a:pt x="3709670" y="2469764"/>
                          </a:cubicBezTo>
                          <a:cubicBezTo>
                            <a:pt x="3769056" y="2718660"/>
                            <a:pt x="3681946" y="2697513"/>
                            <a:pt x="3709670" y="2889359"/>
                          </a:cubicBezTo>
                          <a:cubicBezTo>
                            <a:pt x="3737394" y="3081206"/>
                            <a:pt x="3694843" y="3473026"/>
                            <a:pt x="3709670" y="3717925"/>
                          </a:cubicBezTo>
                          <a:cubicBezTo>
                            <a:pt x="3508663" y="3748251"/>
                            <a:pt x="3458449" y="3672790"/>
                            <a:pt x="3216814" y="3717925"/>
                          </a:cubicBezTo>
                          <a:cubicBezTo>
                            <a:pt x="2975179" y="3763060"/>
                            <a:pt x="2799606" y="3715437"/>
                            <a:pt x="2686861" y="3717925"/>
                          </a:cubicBezTo>
                          <a:cubicBezTo>
                            <a:pt x="2574116" y="3720413"/>
                            <a:pt x="2465485" y="3690164"/>
                            <a:pt x="2268198" y="3717925"/>
                          </a:cubicBezTo>
                          <a:cubicBezTo>
                            <a:pt x="2070911" y="3745686"/>
                            <a:pt x="1956049" y="3707374"/>
                            <a:pt x="1664052" y="3717925"/>
                          </a:cubicBezTo>
                          <a:cubicBezTo>
                            <a:pt x="1372055" y="3728476"/>
                            <a:pt x="1407236" y="3665236"/>
                            <a:pt x="1208293" y="3717925"/>
                          </a:cubicBezTo>
                          <a:cubicBezTo>
                            <a:pt x="1009350" y="3770614"/>
                            <a:pt x="909314" y="3704096"/>
                            <a:pt x="715436" y="3717925"/>
                          </a:cubicBezTo>
                          <a:cubicBezTo>
                            <a:pt x="521558" y="3731754"/>
                            <a:pt x="218709" y="3690061"/>
                            <a:pt x="0" y="3717925"/>
                          </a:cubicBezTo>
                          <a:cubicBezTo>
                            <a:pt x="-46242" y="3574455"/>
                            <a:pt x="34518" y="3358331"/>
                            <a:pt x="0" y="3261151"/>
                          </a:cubicBezTo>
                          <a:cubicBezTo>
                            <a:pt x="-34518" y="3163971"/>
                            <a:pt x="36149" y="2878539"/>
                            <a:pt x="0" y="2655661"/>
                          </a:cubicBezTo>
                          <a:cubicBezTo>
                            <a:pt x="-36149" y="2432783"/>
                            <a:pt x="295" y="2382577"/>
                            <a:pt x="0" y="2236066"/>
                          </a:cubicBezTo>
                          <a:cubicBezTo>
                            <a:pt x="-295" y="2089556"/>
                            <a:pt x="44126" y="1914579"/>
                            <a:pt x="0" y="1704934"/>
                          </a:cubicBezTo>
                          <a:cubicBezTo>
                            <a:pt x="-44126" y="1495289"/>
                            <a:pt x="48392" y="1243512"/>
                            <a:pt x="0" y="1099444"/>
                          </a:cubicBezTo>
                          <a:cubicBezTo>
                            <a:pt x="-48392" y="955376"/>
                            <a:pt x="6525" y="752299"/>
                            <a:pt x="0" y="493953"/>
                          </a:cubicBezTo>
                          <a:cubicBezTo>
                            <a:pt x="-6525" y="235607"/>
                            <a:pt x="47557" y="104489"/>
                            <a:pt x="0" y="0"/>
                          </a:cubicBezTo>
                          <a:close/>
                        </a:path>
                        <a:path w="3709670" h="3717925" stroke="0" extrusionOk="0">
                          <a:moveTo>
                            <a:pt x="0" y="0"/>
                          </a:moveTo>
                          <a:cubicBezTo>
                            <a:pt x="207670" y="-25599"/>
                            <a:pt x="414426" y="16480"/>
                            <a:pt x="529953" y="0"/>
                          </a:cubicBezTo>
                          <a:cubicBezTo>
                            <a:pt x="645480" y="-16480"/>
                            <a:pt x="793162" y="23359"/>
                            <a:pt x="948616" y="0"/>
                          </a:cubicBezTo>
                          <a:cubicBezTo>
                            <a:pt x="1104070" y="-23359"/>
                            <a:pt x="1243792" y="37554"/>
                            <a:pt x="1478568" y="0"/>
                          </a:cubicBezTo>
                          <a:cubicBezTo>
                            <a:pt x="1713344" y="-37554"/>
                            <a:pt x="1872853" y="53529"/>
                            <a:pt x="2082715" y="0"/>
                          </a:cubicBezTo>
                          <a:cubicBezTo>
                            <a:pt x="2292577" y="-53529"/>
                            <a:pt x="2412360" y="54696"/>
                            <a:pt x="2612668" y="0"/>
                          </a:cubicBezTo>
                          <a:cubicBezTo>
                            <a:pt x="2812976" y="-54696"/>
                            <a:pt x="2985006" y="30585"/>
                            <a:pt x="3179717" y="0"/>
                          </a:cubicBezTo>
                          <a:cubicBezTo>
                            <a:pt x="3374428" y="-30585"/>
                            <a:pt x="3519960" y="25147"/>
                            <a:pt x="3709670" y="0"/>
                          </a:cubicBezTo>
                          <a:cubicBezTo>
                            <a:pt x="3715587" y="212877"/>
                            <a:pt x="3707410" y="259372"/>
                            <a:pt x="3709670" y="456774"/>
                          </a:cubicBezTo>
                          <a:cubicBezTo>
                            <a:pt x="3711930" y="654176"/>
                            <a:pt x="3657238" y="761980"/>
                            <a:pt x="3709670" y="950727"/>
                          </a:cubicBezTo>
                          <a:cubicBezTo>
                            <a:pt x="3762102" y="1139474"/>
                            <a:pt x="3652682" y="1354898"/>
                            <a:pt x="3709670" y="1556217"/>
                          </a:cubicBezTo>
                          <a:cubicBezTo>
                            <a:pt x="3766658" y="1757536"/>
                            <a:pt x="3660137" y="1860187"/>
                            <a:pt x="3709670" y="2087349"/>
                          </a:cubicBezTo>
                          <a:cubicBezTo>
                            <a:pt x="3759203" y="2314511"/>
                            <a:pt x="3679026" y="2308631"/>
                            <a:pt x="3709670" y="2506944"/>
                          </a:cubicBezTo>
                          <a:cubicBezTo>
                            <a:pt x="3740314" y="2705258"/>
                            <a:pt x="3677676" y="2796789"/>
                            <a:pt x="3709670" y="2963717"/>
                          </a:cubicBezTo>
                          <a:cubicBezTo>
                            <a:pt x="3741664" y="3130645"/>
                            <a:pt x="3621306" y="3555426"/>
                            <a:pt x="3709670" y="3717925"/>
                          </a:cubicBezTo>
                          <a:cubicBezTo>
                            <a:pt x="3587031" y="3720374"/>
                            <a:pt x="3415180" y="3701359"/>
                            <a:pt x="3291007" y="3717925"/>
                          </a:cubicBezTo>
                          <a:cubicBezTo>
                            <a:pt x="3166834" y="3734491"/>
                            <a:pt x="3007189" y="3712984"/>
                            <a:pt x="2798151" y="3717925"/>
                          </a:cubicBezTo>
                          <a:cubicBezTo>
                            <a:pt x="2589113" y="3722866"/>
                            <a:pt x="2483866" y="3689008"/>
                            <a:pt x="2194005" y="3717925"/>
                          </a:cubicBezTo>
                          <a:cubicBezTo>
                            <a:pt x="1904144" y="3746842"/>
                            <a:pt x="1848578" y="3669375"/>
                            <a:pt x="1701149" y="3717925"/>
                          </a:cubicBezTo>
                          <a:cubicBezTo>
                            <a:pt x="1553720" y="3766475"/>
                            <a:pt x="1465986" y="3712537"/>
                            <a:pt x="1245389" y="3717925"/>
                          </a:cubicBezTo>
                          <a:cubicBezTo>
                            <a:pt x="1024792" y="3723313"/>
                            <a:pt x="965341" y="3695658"/>
                            <a:pt x="752533" y="3717925"/>
                          </a:cubicBezTo>
                          <a:cubicBezTo>
                            <a:pt x="539725" y="3740192"/>
                            <a:pt x="324808" y="3712209"/>
                            <a:pt x="0" y="3717925"/>
                          </a:cubicBezTo>
                          <a:cubicBezTo>
                            <a:pt x="-45604" y="3516163"/>
                            <a:pt x="14576" y="3367164"/>
                            <a:pt x="0" y="3261151"/>
                          </a:cubicBezTo>
                          <a:cubicBezTo>
                            <a:pt x="-14576" y="3155138"/>
                            <a:pt x="29072" y="2958362"/>
                            <a:pt x="0" y="2841557"/>
                          </a:cubicBezTo>
                          <a:cubicBezTo>
                            <a:pt x="-29072" y="2724752"/>
                            <a:pt x="17712" y="2434511"/>
                            <a:pt x="0" y="2273246"/>
                          </a:cubicBezTo>
                          <a:cubicBezTo>
                            <a:pt x="-17712" y="2111981"/>
                            <a:pt x="2812" y="1949990"/>
                            <a:pt x="0" y="1779293"/>
                          </a:cubicBezTo>
                          <a:cubicBezTo>
                            <a:pt x="-2812" y="1608596"/>
                            <a:pt x="49530" y="1447926"/>
                            <a:pt x="0" y="1210981"/>
                          </a:cubicBezTo>
                          <a:cubicBezTo>
                            <a:pt x="-49530" y="974036"/>
                            <a:pt x="44647" y="782702"/>
                            <a:pt x="0" y="605491"/>
                          </a:cubicBezTo>
                          <a:cubicBezTo>
                            <a:pt x="-44647" y="428280"/>
                            <a:pt x="40143" y="243842"/>
                            <a:pt x="0" y="0"/>
                          </a:cubicBezTo>
                          <a:close/>
                        </a:path>
                      </a:pathLst>
                    </a:custGeom>
                    <a:ln>
                      <a:solidFill>
                        <a:schemeClr val="bg1">
                          <a:lumMod val="75000"/>
                        </a:schemeClr>
                      </a:solidFill>
                    </a:ln>
                  </pic:spPr>
                </pic:pic>
              </a:graphicData>
            </a:graphic>
            <wp14:sizeRelH relativeFrom="margin">
              <wp14:pctWidth>0</wp14:pctWidth>
            </wp14:sizeRelH>
            <wp14:sizeRelV relativeFrom="margin">
              <wp14:pctHeight>0</wp14:pctHeight>
            </wp14:sizeRelV>
          </wp:anchor>
        </w:drawing>
      </w:r>
      <w:r w:rsidR="00E56C4A" w:rsidRPr="0023296D">
        <w:rPr>
          <w:rFonts w:ascii="Aptos" w:hAnsi="Aptos"/>
          <w:b/>
          <w:bCs/>
          <w:sz w:val="24"/>
          <w:szCs w:val="28"/>
        </w:rPr>
        <w:t>Stakeholder Views</w:t>
      </w:r>
      <w:r w:rsidR="00311E03" w:rsidRPr="0023296D">
        <w:rPr>
          <w:rFonts w:ascii="Aptos" w:hAnsi="Aptos"/>
          <w:sz w:val="24"/>
          <w:szCs w:val="28"/>
        </w:rPr>
        <w:t xml:space="preserve"> – The values and concerns of the people who may be affected by the </w:t>
      </w:r>
      <w:r w:rsidR="00930FA4" w:rsidRPr="0023296D">
        <w:rPr>
          <w:rFonts w:ascii="Aptos" w:hAnsi="Aptos"/>
          <w:sz w:val="24"/>
          <w:szCs w:val="28"/>
        </w:rPr>
        <w:t>decision.</w:t>
      </w:r>
    </w:p>
    <w:p w14:paraId="712274EC" w14:textId="40104FCF" w:rsidR="0061542C" w:rsidRPr="0023296D" w:rsidRDefault="0061542C" w:rsidP="00B80D41">
      <w:pPr>
        <w:pStyle w:val="BodyText"/>
        <w:spacing w:line="276" w:lineRule="auto"/>
        <w:rPr>
          <w:rFonts w:ascii="Aptos" w:hAnsi="Aptos"/>
          <w:sz w:val="24"/>
          <w:szCs w:val="28"/>
        </w:rPr>
      </w:pPr>
    </w:p>
    <w:p w14:paraId="5F668714" w14:textId="603E3E88" w:rsidR="002E6BB9" w:rsidRDefault="00E56C4A" w:rsidP="00A20396">
      <w:pPr>
        <w:pStyle w:val="BodyText"/>
        <w:spacing w:line="276" w:lineRule="auto"/>
        <w:rPr>
          <w:rFonts w:ascii="Aptos" w:hAnsi="Aptos"/>
          <w:sz w:val="24"/>
          <w:szCs w:val="28"/>
        </w:rPr>
      </w:pPr>
      <w:r>
        <w:rPr>
          <w:rFonts w:ascii="Aptos" w:hAnsi="Aptos"/>
          <w:sz w:val="24"/>
          <w:szCs w:val="28"/>
        </w:rPr>
        <w:t>EBP encourages the integration of these four sources of evidence to make well-informed decisions and assist in implementing effective people practices</w:t>
      </w:r>
      <w:r w:rsidR="00734D23">
        <w:rPr>
          <w:rFonts w:ascii="Aptos" w:hAnsi="Aptos"/>
          <w:sz w:val="24"/>
          <w:szCs w:val="28"/>
        </w:rPr>
        <w:t>.</w:t>
      </w:r>
    </w:p>
    <w:p w14:paraId="44F06BDA" w14:textId="58527135" w:rsidR="002E6BB9" w:rsidRDefault="002E6BB9" w:rsidP="002E6BB9">
      <w:pPr>
        <w:pStyle w:val="BodyText"/>
        <w:spacing w:line="276" w:lineRule="auto"/>
        <w:rPr>
          <w:rFonts w:ascii="Aptos" w:hAnsi="Aptos"/>
          <w:sz w:val="24"/>
          <w:szCs w:val="28"/>
        </w:rPr>
      </w:pPr>
    </w:p>
    <w:p w14:paraId="64C438F1" w14:textId="77777777" w:rsidR="00874E69" w:rsidRDefault="002E6BB9" w:rsidP="002E6BB9">
      <w:pPr>
        <w:pStyle w:val="BodyText"/>
        <w:spacing w:line="276" w:lineRule="auto"/>
        <w:rPr>
          <w:rFonts w:ascii="Aptos" w:hAnsi="Aptos"/>
          <w:sz w:val="24"/>
          <w:szCs w:val="28"/>
        </w:rPr>
      </w:pPr>
      <w:r w:rsidRPr="002E78AE">
        <w:rPr>
          <w:rFonts w:ascii="Aptos" w:hAnsi="Aptos"/>
          <w:sz w:val="24"/>
          <w:szCs w:val="28"/>
        </w:rPr>
        <w:t>To enhance the likelihood of favourable outcomes, organi</w:t>
      </w:r>
      <w:r>
        <w:rPr>
          <w:rFonts w:ascii="Aptos" w:hAnsi="Aptos"/>
          <w:sz w:val="24"/>
          <w:szCs w:val="28"/>
        </w:rPr>
        <w:t>s</w:t>
      </w:r>
      <w:r w:rsidRPr="002E78AE">
        <w:rPr>
          <w:rFonts w:ascii="Aptos" w:hAnsi="Aptos"/>
          <w:sz w:val="24"/>
          <w:szCs w:val="28"/>
        </w:rPr>
        <w:t>ations can adopt the Evidence-Based Management Skills Framework</w:t>
      </w:r>
      <w:r w:rsidR="00874E69">
        <w:rPr>
          <w:rFonts w:ascii="Aptos" w:hAnsi="Aptos"/>
          <w:sz w:val="24"/>
          <w:szCs w:val="28"/>
        </w:rPr>
        <w:t>.</w:t>
      </w:r>
    </w:p>
    <w:p w14:paraId="0786B802" w14:textId="77777777" w:rsidR="00874E69" w:rsidRDefault="00874E69" w:rsidP="002E6BB9">
      <w:pPr>
        <w:pStyle w:val="BodyText"/>
        <w:spacing w:line="276" w:lineRule="auto"/>
        <w:rPr>
          <w:rFonts w:ascii="Aptos" w:hAnsi="Aptos"/>
          <w:sz w:val="24"/>
          <w:szCs w:val="28"/>
        </w:rPr>
      </w:pPr>
    </w:p>
    <w:p w14:paraId="566662FC" w14:textId="3B4724C3" w:rsidR="002E6BB9" w:rsidRDefault="002E6BB9" w:rsidP="002E6BB9">
      <w:pPr>
        <w:pStyle w:val="BodyText"/>
        <w:spacing w:line="276" w:lineRule="auto"/>
        <w:rPr>
          <w:rFonts w:ascii="Aptos" w:hAnsi="Aptos"/>
          <w:sz w:val="24"/>
          <w:szCs w:val="28"/>
        </w:rPr>
      </w:pPr>
      <w:r w:rsidRPr="002E78AE">
        <w:rPr>
          <w:rFonts w:ascii="Aptos" w:hAnsi="Aptos"/>
          <w:sz w:val="24"/>
          <w:szCs w:val="28"/>
        </w:rPr>
        <w:t>This framework guides decision-makers through a structured process involving six key steps</w:t>
      </w:r>
      <w:r w:rsidR="006A557E">
        <w:rPr>
          <w:rFonts w:ascii="Aptos" w:hAnsi="Aptos"/>
          <w:sz w:val="24"/>
          <w:szCs w:val="28"/>
        </w:rPr>
        <w:t xml:space="preserve"> (Fig.1)</w:t>
      </w:r>
      <w:r w:rsidR="00F05681">
        <w:rPr>
          <w:rFonts w:ascii="Aptos" w:hAnsi="Aptos"/>
          <w:sz w:val="24"/>
          <w:szCs w:val="28"/>
        </w:rPr>
        <w:t>.</w:t>
      </w:r>
    </w:p>
    <w:p w14:paraId="01140823" w14:textId="3CB0846F" w:rsidR="00874E69" w:rsidRDefault="00BE15A0" w:rsidP="00A20396">
      <w:pPr>
        <w:pStyle w:val="BodyText"/>
        <w:spacing w:line="276" w:lineRule="auto"/>
        <w:rPr>
          <w:rFonts w:ascii="Aptos" w:hAnsi="Aptos"/>
          <w:sz w:val="24"/>
          <w:szCs w:val="24"/>
        </w:rPr>
      </w:pPr>
      <w:r>
        <w:rPr>
          <w:noProof/>
        </w:rPr>
        <mc:AlternateContent>
          <mc:Choice Requires="wps">
            <w:drawing>
              <wp:anchor distT="0" distB="0" distL="114300" distR="114300" simplePos="0" relativeHeight="251658243" behindDoc="1" locked="0" layoutInCell="1" allowOverlap="1" wp14:anchorId="3C6F0233" wp14:editId="06C8A075">
                <wp:simplePos x="0" y="0"/>
                <wp:positionH relativeFrom="column">
                  <wp:posOffset>3458904</wp:posOffset>
                </wp:positionH>
                <wp:positionV relativeFrom="paragraph">
                  <wp:posOffset>26699</wp:posOffset>
                </wp:positionV>
                <wp:extent cx="2962275" cy="635"/>
                <wp:effectExtent l="0" t="0" r="9525" b="8255"/>
                <wp:wrapNone/>
                <wp:docPr id="21" name="Text Box 21"/>
                <wp:cNvGraphicFramePr/>
                <a:graphic xmlns:a="http://schemas.openxmlformats.org/drawingml/2006/main">
                  <a:graphicData uri="http://schemas.microsoft.com/office/word/2010/wordprocessingShape">
                    <wps:wsp>
                      <wps:cNvSpPr txBox="1"/>
                      <wps:spPr>
                        <a:xfrm>
                          <a:off x="0" y="0"/>
                          <a:ext cx="2962275" cy="635"/>
                        </a:xfrm>
                        <a:prstGeom prst="rect">
                          <a:avLst/>
                        </a:prstGeom>
                        <a:solidFill>
                          <a:prstClr val="white"/>
                        </a:solidFill>
                        <a:ln>
                          <a:noFill/>
                        </a:ln>
                      </wps:spPr>
                      <wps:txbx>
                        <w:txbxContent>
                          <w:p w14:paraId="6597B3CC" w14:textId="21A2DC19" w:rsidR="006A557E" w:rsidRPr="001B2A26" w:rsidRDefault="006A557E" w:rsidP="006A557E">
                            <w:pPr>
                              <w:pStyle w:val="Caption"/>
                              <w:rPr>
                                <w:noProof/>
                              </w:rPr>
                            </w:pPr>
                            <w:r>
                              <w:t>Fig</w:t>
                            </w:r>
                            <w:r w:rsidR="00004D81">
                              <w:t>ure</w:t>
                            </w:r>
                            <w:r>
                              <w:t xml:space="preserve"> </w:t>
                            </w:r>
                            <w:r>
                              <w:fldChar w:fldCharType="begin"/>
                            </w:r>
                            <w:r>
                              <w:instrText xml:space="preserve"> SEQ Figure \* ARABIC </w:instrText>
                            </w:r>
                            <w:r>
                              <w:fldChar w:fldCharType="separate"/>
                            </w:r>
                            <w:r w:rsidR="004B6C68">
                              <w:rPr>
                                <w:noProof/>
                              </w:rPr>
                              <w:t>1</w:t>
                            </w:r>
                            <w:r>
                              <w:fldChar w:fldCharType="end"/>
                            </w:r>
                            <w:r>
                              <w:t>. 6 Steps of Evidence Based Practice, CIPD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C6F0233" id="_x0000_t202" coordsize="21600,21600" o:spt="202" path="m,l,21600r21600,l21600,xe">
                <v:stroke joinstyle="miter"/>
                <v:path gradientshapeok="t" o:connecttype="rect"/>
              </v:shapetype>
              <v:shape id="Text Box 21" o:spid="_x0000_s1026" type="#_x0000_t202" style="position:absolute;margin-left:272.35pt;margin-top:2.1pt;width:233.25pt;height:.05pt;z-index:-2516582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" stroked="f">
                <v:textbox style="mso-fit-shape-to-text:t" inset="0,0,0,0">
                  <w:txbxContent>
                    <w:p w14:paraId="6597B3CC" w14:textId="21A2DC19" w:rsidR="006A557E" w:rsidRPr="001B2A26" w:rsidRDefault="006A557E" w:rsidP="006A557E">
                      <w:pPr>
                        <w:pStyle w:val="Caption"/>
                        <w:rPr>
                          <w:noProof/>
                        </w:rPr>
                      </w:pPr>
                      <w:r>
                        <w:t>Fig</w:t>
                      </w:r>
                      <w:r w:rsidR="00004D81">
                        <w:t>ure</w:t>
                      </w:r>
                      <w:r>
                        <w:t xml:space="preserve"> </w:t>
                      </w:r>
                      <w:r>
                        <w:fldChar w:fldCharType="begin"/>
                      </w:r>
                      <w:r>
                        <w:instrText xml:space="preserve"> SEQ Figure \* ARABIC </w:instrText>
                      </w:r>
                      <w:r>
                        <w:fldChar w:fldCharType="separate"/>
                      </w:r>
                      <w:r w:rsidR="004B6C68">
                        <w:rPr>
                          <w:noProof/>
                        </w:rPr>
                        <w:t>1</w:t>
                      </w:r>
                      <w:r>
                        <w:fldChar w:fldCharType="end"/>
                      </w:r>
                      <w:r>
                        <w:t>. 6 Steps of Evidence Based Practice, CIPD</w:t>
                      </w:r>
                    </w:p>
                  </w:txbxContent>
                </v:textbox>
              </v:shape>
            </w:pict>
          </mc:Fallback>
        </mc:AlternateContent>
      </w:r>
    </w:p>
    <w:p w14:paraId="36C80BC3" w14:textId="050A381A" w:rsidR="00927047" w:rsidRPr="0023296D" w:rsidRDefault="00927047" w:rsidP="00A20396">
      <w:pPr>
        <w:pStyle w:val="BodyText"/>
        <w:spacing w:line="276" w:lineRule="auto"/>
        <w:rPr>
          <w:rFonts w:ascii="Aptos" w:hAnsi="Aptos"/>
          <w:sz w:val="24"/>
          <w:szCs w:val="24"/>
        </w:rPr>
      </w:pPr>
      <w:r w:rsidRPr="0EF5F0CD">
        <w:rPr>
          <w:rFonts w:ascii="Aptos" w:hAnsi="Aptos"/>
          <w:sz w:val="24"/>
          <w:szCs w:val="24"/>
        </w:rPr>
        <w:t xml:space="preserve">EBP </w:t>
      </w:r>
      <w:r w:rsidR="009140E5" w:rsidRPr="0EF5F0CD">
        <w:rPr>
          <w:rFonts w:ascii="Aptos" w:hAnsi="Aptos"/>
          <w:sz w:val="24"/>
          <w:szCs w:val="24"/>
        </w:rPr>
        <w:t>reduces</w:t>
      </w:r>
      <w:r w:rsidRPr="0EF5F0CD">
        <w:rPr>
          <w:rFonts w:ascii="Aptos" w:hAnsi="Aptos"/>
          <w:sz w:val="24"/>
          <w:szCs w:val="24"/>
        </w:rPr>
        <w:t xml:space="preserve"> biases</w:t>
      </w:r>
      <w:r w:rsidR="00206252" w:rsidRPr="0EF5F0CD">
        <w:rPr>
          <w:rFonts w:ascii="Aptos" w:hAnsi="Aptos"/>
          <w:sz w:val="24"/>
          <w:szCs w:val="24"/>
        </w:rPr>
        <w:t xml:space="preserve"> in decision-making</w:t>
      </w:r>
      <w:r w:rsidRPr="0EF5F0CD">
        <w:rPr>
          <w:rFonts w:ascii="Aptos" w:hAnsi="Aptos"/>
          <w:sz w:val="24"/>
          <w:szCs w:val="24"/>
        </w:rPr>
        <w:t xml:space="preserve"> through its emphasis on</w:t>
      </w:r>
      <w:r w:rsidR="00206252" w:rsidRPr="0EF5F0CD">
        <w:rPr>
          <w:rFonts w:ascii="Aptos" w:hAnsi="Aptos"/>
          <w:sz w:val="24"/>
          <w:szCs w:val="24"/>
        </w:rPr>
        <w:t xml:space="preserve"> using standardised assessments and </w:t>
      </w:r>
      <w:r w:rsidR="005B62E1" w:rsidRPr="0EF5F0CD">
        <w:rPr>
          <w:rFonts w:ascii="Aptos" w:hAnsi="Aptos"/>
          <w:sz w:val="24"/>
          <w:szCs w:val="24"/>
        </w:rPr>
        <w:t>data-driven</w:t>
      </w:r>
      <w:r w:rsidR="00206252" w:rsidRPr="0EF5F0CD">
        <w:rPr>
          <w:rFonts w:ascii="Aptos" w:hAnsi="Aptos"/>
          <w:sz w:val="24"/>
          <w:szCs w:val="24"/>
        </w:rPr>
        <w:t xml:space="preserve"> approaches.</w:t>
      </w:r>
      <w:r w:rsidRPr="0EF5F0CD">
        <w:rPr>
          <w:rFonts w:ascii="Aptos" w:hAnsi="Aptos"/>
          <w:sz w:val="24"/>
          <w:szCs w:val="24"/>
        </w:rPr>
        <w:t xml:space="preserve"> When HR professionals adopt these</w:t>
      </w:r>
      <w:r w:rsidR="00C534BF" w:rsidRPr="0EF5F0CD">
        <w:rPr>
          <w:rFonts w:ascii="Aptos" w:hAnsi="Aptos"/>
          <w:sz w:val="24"/>
          <w:szCs w:val="24"/>
        </w:rPr>
        <w:t xml:space="preserve">, </w:t>
      </w:r>
      <w:r w:rsidRPr="0EF5F0CD">
        <w:rPr>
          <w:rFonts w:ascii="Aptos" w:hAnsi="Aptos"/>
          <w:sz w:val="24"/>
          <w:szCs w:val="24"/>
        </w:rPr>
        <w:t xml:space="preserve">the reliance on personal judgments </w:t>
      </w:r>
      <w:r w:rsidR="009140E5" w:rsidRPr="0EF5F0CD">
        <w:rPr>
          <w:rFonts w:ascii="Aptos" w:hAnsi="Aptos"/>
          <w:sz w:val="24"/>
          <w:szCs w:val="24"/>
        </w:rPr>
        <w:t xml:space="preserve">can be </w:t>
      </w:r>
      <w:r w:rsidRPr="0EF5F0CD">
        <w:rPr>
          <w:rFonts w:ascii="Aptos" w:hAnsi="Aptos"/>
          <w:sz w:val="24"/>
          <w:szCs w:val="24"/>
        </w:rPr>
        <w:t xml:space="preserve">reduced. The objective nature of these tools allows for a more equitable assessment of individuals, </w:t>
      </w:r>
      <w:r w:rsidR="009140E5" w:rsidRPr="0EF5F0CD">
        <w:rPr>
          <w:rFonts w:ascii="Aptos" w:hAnsi="Aptos"/>
          <w:sz w:val="24"/>
          <w:szCs w:val="24"/>
        </w:rPr>
        <w:t>regardless</w:t>
      </w:r>
      <w:r w:rsidRPr="0EF5F0CD">
        <w:rPr>
          <w:rFonts w:ascii="Aptos" w:hAnsi="Aptos"/>
          <w:sz w:val="24"/>
          <w:szCs w:val="24"/>
        </w:rPr>
        <w:t xml:space="preserve"> of factors such as gender, race, or personal </w:t>
      </w:r>
      <w:r w:rsidR="00C534BF" w:rsidRPr="0EF5F0CD">
        <w:rPr>
          <w:rFonts w:ascii="Aptos" w:hAnsi="Aptos"/>
          <w:sz w:val="24"/>
          <w:szCs w:val="24"/>
        </w:rPr>
        <w:t>preferences</w:t>
      </w:r>
      <w:r w:rsidR="00F26192" w:rsidRPr="0EF5F0CD">
        <w:rPr>
          <w:rFonts w:ascii="Aptos" w:hAnsi="Aptos"/>
          <w:sz w:val="24"/>
          <w:szCs w:val="24"/>
        </w:rPr>
        <w:t xml:space="preserve"> (CIPD, 2023</w:t>
      </w:r>
      <w:r w:rsidR="0F6D021F" w:rsidRPr="0EF5F0CD">
        <w:rPr>
          <w:rFonts w:ascii="Aptos" w:hAnsi="Aptos"/>
          <w:sz w:val="24"/>
          <w:szCs w:val="24"/>
        </w:rPr>
        <w:t>a</w:t>
      </w:r>
      <w:r w:rsidR="00F26192" w:rsidRPr="0EF5F0CD">
        <w:rPr>
          <w:rFonts w:ascii="Aptos" w:hAnsi="Aptos"/>
          <w:sz w:val="24"/>
          <w:szCs w:val="24"/>
        </w:rPr>
        <w:t>).</w:t>
      </w:r>
    </w:p>
    <w:p w14:paraId="3377F5F5" w14:textId="77777777" w:rsidR="00927047" w:rsidRPr="0023296D" w:rsidRDefault="00927047" w:rsidP="00A20396">
      <w:pPr>
        <w:pStyle w:val="BodyText"/>
        <w:spacing w:line="276" w:lineRule="auto"/>
        <w:rPr>
          <w:rFonts w:ascii="Aptos" w:hAnsi="Aptos"/>
          <w:sz w:val="24"/>
          <w:szCs w:val="28"/>
        </w:rPr>
      </w:pPr>
    </w:p>
    <w:p w14:paraId="0F635D22" w14:textId="4FF66682" w:rsidR="00927047" w:rsidRDefault="00927047" w:rsidP="00A20396">
      <w:pPr>
        <w:pStyle w:val="BodyText"/>
        <w:spacing w:line="276" w:lineRule="auto"/>
        <w:rPr>
          <w:rFonts w:ascii="Aptos" w:hAnsi="Aptos"/>
          <w:sz w:val="24"/>
          <w:szCs w:val="24"/>
        </w:rPr>
      </w:pPr>
      <w:r w:rsidRPr="0023296D">
        <w:rPr>
          <w:rFonts w:ascii="Aptos" w:hAnsi="Aptos"/>
          <w:sz w:val="24"/>
          <w:szCs w:val="28"/>
        </w:rPr>
        <w:t xml:space="preserve">EBP promotes transparency and accountability in decision-making processes. It </w:t>
      </w:r>
      <w:r w:rsidR="00206252" w:rsidRPr="0023296D">
        <w:rPr>
          <w:rFonts w:ascii="Aptos" w:hAnsi="Aptos"/>
          <w:sz w:val="24"/>
          <w:szCs w:val="28"/>
        </w:rPr>
        <w:t xml:space="preserve">requires </w:t>
      </w:r>
      <w:r w:rsidRPr="0023296D">
        <w:rPr>
          <w:rFonts w:ascii="Aptos" w:hAnsi="Aptos"/>
          <w:sz w:val="24"/>
          <w:szCs w:val="28"/>
        </w:rPr>
        <w:t xml:space="preserve">clear documentation of the evidence and rationale behind each decision. This documentation serves as a safeguard against biases and provides a mechanism for scrutiny and </w:t>
      </w:r>
      <w:r w:rsidRPr="00B80D41">
        <w:rPr>
          <w:rFonts w:ascii="Aptos" w:hAnsi="Aptos"/>
          <w:sz w:val="24"/>
          <w:szCs w:val="24"/>
        </w:rPr>
        <w:t>validation</w:t>
      </w:r>
      <w:r w:rsidR="0035104C" w:rsidRPr="00B80D41">
        <w:rPr>
          <w:rFonts w:ascii="Aptos" w:hAnsi="Aptos"/>
          <w:sz w:val="24"/>
          <w:szCs w:val="24"/>
        </w:rPr>
        <w:t xml:space="preserve"> (Waters, 2019).</w:t>
      </w:r>
    </w:p>
    <w:p w14:paraId="0CCA5949" w14:textId="77777777" w:rsidR="006D7138" w:rsidRPr="0023296D" w:rsidRDefault="006D7138" w:rsidP="00A20396">
      <w:pPr>
        <w:pStyle w:val="BodyText"/>
        <w:spacing w:line="276" w:lineRule="auto"/>
        <w:rPr>
          <w:rFonts w:ascii="Aptos" w:hAnsi="Aptos"/>
          <w:sz w:val="24"/>
          <w:szCs w:val="28"/>
        </w:rPr>
      </w:pPr>
    </w:p>
    <w:p w14:paraId="21F01528" w14:textId="117AE803" w:rsidR="000751CC" w:rsidRDefault="00C20CC0" w:rsidP="00A20396">
      <w:pPr>
        <w:pStyle w:val="BodyText"/>
        <w:spacing w:line="276" w:lineRule="auto"/>
        <w:rPr>
          <w:rFonts w:ascii="Aptos" w:hAnsi="Aptos"/>
          <w:sz w:val="24"/>
          <w:szCs w:val="28"/>
        </w:rPr>
      </w:pPr>
      <w:r>
        <w:rPr>
          <w:rFonts w:ascii="Aptos" w:hAnsi="Aptos"/>
          <w:sz w:val="24"/>
          <w:szCs w:val="28"/>
        </w:rPr>
        <w:t>A</w:t>
      </w:r>
      <w:r w:rsidR="002511BD" w:rsidRPr="0023296D">
        <w:rPr>
          <w:rFonts w:ascii="Aptos" w:hAnsi="Aptos"/>
          <w:sz w:val="24"/>
          <w:szCs w:val="28"/>
        </w:rPr>
        <w:t xml:space="preserve"> typical criticism of people practices, or HR, is that it does not significantly align with what the organisation is trying </w:t>
      </w:r>
      <w:r w:rsidR="00187C31" w:rsidRPr="0023296D">
        <w:rPr>
          <w:rFonts w:ascii="Aptos" w:hAnsi="Aptos"/>
          <w:sz w:val="24"/>
          <w:szCs w:val="28"/>
        </w:rPr>
        <w:t>to achieve</w:t>
      </w:r>
      <w:r w:rsidR="00596F86" w:rsidRPr="0023296D">
        <w:rPr>
          <w:rFonts w:ascii="Aptos" w:hAnsi="Aptos"/>
          <w:sz w:val="24"/>
          <w:szCs w:val="28"/>
        </w:rPr>
        <w:t xml:space="preserve"> (Broomfield, 2023)</w:t>
      </w:r>
      <w:r w:rsidR="002511BD" w:rsidRPr="0023296D">
        <w:rPr>
          <w:rFonts w:ascii="Aptos" w:hAnsi="Aptos"/>
          <w:sz w:val="24"/>
          <w:szCs w:val="28"/>
        </w:rPr>
        <w:t>. EBP tackles this directly, says Briner</w:t>
      </w:r>
      <w:r w:rsidR="00187C31" w:rsidRPr="0023296D">
        <w:rPr>
          <w:rFonts w:ascii="Aptos" w:hAnsi="Aptos"/>
          <w:sz w:val="24"/>
          <w:szCs w:val="28"/>
        </w:rPr>
        <w:t xml:space="preserve"> (2023)</w:t>
      </w:r>
      <w:r w:rsidR="005C594F" w:rsidRPr="0023296D">
        <w:rPr>
          <w:rFonts w:ascii="Aptos" w:hAnsi="Aptos"/>
          <w:sz w:val="24"/>
          <w:szCs w:val="28"/>
        </w:rPr>
        <w:t xml:space="preserve">, by </w:t>
      </w:r>
      <w:r w:rsidR="000751CC" w:rsidRPr="0023296D">
        <w:rPr>
          <w:rFonts w:ascii="Aptos" w:hAnsi="Aptos"/>
          <w:sz w:val="24"/>
          <w:szCs w:val="28"/>
        </w:rPr>
        <w:t>offer</w:t>
      </w:r>
      <w:r w:rsidR="005C594F" w:rsidRPr="0023296D">
        <w:rPr>
          <w:rFonts w:ascii="Aptos" w:hAnsi="Aptos"/>
          <w:sz w:val="24"/>
          <w:szCs w:val="28"/>
        </w:rPr>
        <w:t>ing</w:t>
      </w:r>
      <w:r w:rsidR="000751CC" w:rsidRPr="0023296D">
        <w:rPr>
          <w:rFonts w:ascii="Aptos" w:hAnsi="Aptos"/>
          <w:sz w:val="24"/>
          <w:szCs w:val="28"/>
        </w:rPr>
        <w:t xml:space="preserve"> a structured approach to establish and strengthen this crucial connection while addressing bias within the organi</w:t>
      </w:r>
      <w:r w:rsidR="008C073C" w:rsidRPr="0023296D">
        <w:rPr>
          <w:rFonts w:ascii="Aptos" w:hAnsi="Aptos"/>
          <w:sz w:val="24"/>
          <w:szCs w:val="28"/>
        </w:rPr>
        <w:t>s</w:t>
      </w:r>
      <w:r w:rsidR="000751CC" w:rsidRPr="0023296D">
        <w:rPr>
          <w:rFonts w:ascii="Aptos" w:hAnsi="Aptos"/>
          <w:sz w:val="24"/>
          <w:szCs w:val="28"/>
        </w:rPr>
        <w:t>ation.</w:t>
      </w:r>
    </w:p>
    <w:p w14:paraId="12DAD488" w14:textId="77777777" w:rsidR="00C534BF" w:rsidRDefault="00C534BF" w:rsidP="00A20396">
      <w:pPr>
        <w:pStyle w:val="BodyText"/>
        <w:spacing w:line="276" w:lineRule="auto"/>
        <w:rPr>
          <w:rFonts w:ascii="Aptos" w:hAnsi="Aptos"/>
          <w:sz w:val="24"/>
          <w:szCs w:val="28"/>
        </w:rPr>
      </w:pPr>
    </w:p>
    <w:p w14:paraId="1AFCDF2E" w14:textId="045A4103" w:rsidR="000751CC" w:rsidRDefault="00C534BF" w:rsidP="00A20396">
      <w:pPr>
        <w:pStyle w:val="BodyText"/>
        <w:spacing w:line="276" w:lineRule="auto"/>
        <w:rPr>
          <w:rFonts w:ascii="Aptos" w:hAnsi="Aptos"/>
          <w:sz w:val="24"/>
          <w:szCs w:val="28"/>
        </w:rPr>
      </w:pPr>
      <w:r>
        <w:rPr>
          <w:rFonts w:ascii="Aptos" w:hAnsi="Aptos"/>
          <w:noProof/>
          <w:sz w:val="24"/>
          <w:szCs w:val="28"/>
        </w:rPr>
        <mc:AlternateContent>
          <mc:Choice Requires="wps">
            <w:drawing>
              <wp:anchor distT="0" distB="0" distL="114300" distR="114300" simplePos="0" relativeHeight="251658240" behindDoc="1" locked="0" layoutInCell="1" allowOverlap="1" wp14:anchorId="157CD241" wp14:editId="313AC7BC">
                <wp:simplePos x="0" y="0"/>
                <wp:positionH relativeFrom="column">
                  <wp:posOffset>-209550</wp:posOffset>
                </wp:positionH>
                <wp:positionV relativeFrom="paragraph">
                  <wp:posOffset>81915</wp:posOffset>
                </wp:positionV>
                <wp:extent cx="6153150" cy="2609850"/>
                <wp:effectExtent l="19050" t="38100" r="38100" b="57150"/>
                <wp:wrapNone/>
                <wp:docPr id="23" name="Rectangle 23"/>
                <wp:cNvGraphicFramePr/>
                <a:graphic xmlns:a="http://schemas.openxmlformats.org/drawingml/2006/main">
                  <a:graphicData uri="http://schemas.microsoft.com/office/word/2010/wordprocessingShape">
                    <wps:wsp>
                      <wps:cNvSpPr/>
                      <wps:spPr>
                        <a:xfrm>
                          <a:off x="0" y="0"/>
                          <a:ext cx="6153150" cy="2609850"/>
                        </a:xfrm>
                        <a:custGeom>
                          <a:avLst/>
                          <a:gdLst>
                            <a:gd name="connsiteX0" fmla="*/ 0 w 6153150"/>
                            <a:gd name="connsiteY0" fmla="*/ 0 h 2609850"/>
                            <a:gd name="connsiteX1" fmla="*/ 497846 w 6153150"/>
                            <a:gd name="connsiteY1" fmla="*/ 0 h 2609850"/>
                            <a:gd name="connsiteX2" fmla="*/ 1057223 w 6153150"/>
                            <a:gd name="connsiteY2" fmla="*/ 0 h 2609850"/>
                            <a:gd name="connsiteX3" fmla="*/ 1555069 w 6153150"/>
                            <a:gd name="connsiteY3" fmla="*/ 0 h 2609850"/>
                            <a:gd name="connsiteX4" fmla="*/ 1991383 w 6153150"/>
                            <a:gd name="connsiteY4" fmla="*/ 0 h 2609850"/>
                            <a:gd name="connsiteX5" fmla="*/ 2366166 w 6153150"/>
                            <a:gd name="connsiteY5" fmla="*/ 0 h 2609850"/>
                            <a:gd name="connsiteX6" fmla="*/ 3048606 w 6153150"/>
                            <a:gd name="connsiteY6" fmla="*/ 0 h 2609850"/>
                            <a:gd name="connsiteX7" fmla="*/ 3607983 w 6153150"/>
                            <a:gd name="connsiteY7" fmla="*/ 0 h 2609850"/>
                            <a:gd name="connsiteX8" fmla="*/ 4167361 w 6153150"/>
                            <a:gd name="connsiteY8" fmla="*/ 0 h 2609850"/>
                            <a:gd name="connsiteX9" fmla="*/ 4603675 w 6153150"/>
                            <a:gd name="connsiteY9" fmla="*/ 0 h 2609850"/>
                            <a:gd name="connsiteX10" fmla="*/ 5101521 w 6153150"/>
                            <a:gd name="connsiteY10" fmla="*/ 0 h 2609850"/>
                            <a:gd name="connsiteX11" fmla="*/ 5537835 w 6153150"/>
                            <a:gd name="connsiteY11" fmla="*/ 0 h 2609850"/>
                            <a:gd name="connsiteX12" fmla="*/ 6153150 w 6153150"/>
                            <a:gd name="connsiteY12" fmla="*/ 0 h 2609850"/>
                            <a:gd name="connsiteX13" fmla="*/ 6153150 w 6153150"/>
                            <a:gd name="connsiteY13" fmla="*/ 495872 h 2609850"/>
                            <a:gd name="connsiteX14" fmla="*/ 6153150 w 6153150"/>
                            <a:gd name="connsiteY14" fmla="*/ 939546 h 2609850"/>
                            <a:gd name="connsiteX15" fmla="*/ 6153150 w 6153150"/>
                            <a:gd name="connsiteY15" fmla="*/ 1435418 h 2609850"/>
                            <a:gd name="connsiteX16" fmla="*/ 6153150 w 6153150"/>
                            <a:gd name="connsiteY16" fmla="*/ 2009585 h 2609850"/>
                            <a:gd name="connsiteX17" fmla="*/ 6153150 w 6153150"/>
                            <a:gd name="connsiteY17" fmla="*/ 2609850 h 2609850"/>
                            <a:gd name="connsiteX18" fmla="*/ 5655304 w 6153150"/>
                            <a:gd name="connsiteY18" fmla="*/ 2609850 h 2609850"/>
                            <a:gd name="connsiteX19" fmla="*/ 5218990 w 6153150"/>
                            <a:gd name="connsiteY19" fmla="*/ 2609850 h 2609850"/>
                            <a:gd name="connsiteX20" fmla="*/ 4536550 w 6153150"/>
                            <a:gd name="connsiteY20" fmla="*/ 2609850 h 2609850"/>
                            <a:gd name="connsiteX21" fmla="*/ 4100235 w 6153150"/>
                            <a:gd name="connsiteY21" fmla="*/ 2609850 h 2609850"/>
                            <a:gd name="connsiteX22" fmla="*/ 3602390 w 6153150"/>
                            <a:gd name="connsiteY22" fmla="*/ 2609850 h 2609850"/>
                            <a:gd name="connsiteX23" fmla="*/ 2981481 w 6153150"/>
                            <a:gd name="connsiteY23" fmla="*/ 2609850 h 2609850"/>
                            <a:gd name="connsiteX24" fmla="*/ 2606698 w 6153150"/>
                            <a:gd name="connsiteY24" fmla="*/ 2609850 h 2609850"/>
                            <a:gd name="connsiteX25" fmla="*/ 2231915 w 6153150"/>
                            <a:gd name="connsiteY25" fmla="*/ 2609850 h 2609850"/>
                            <a:gd name="connsiteX26" fmla="*/ 1672538 w 6153150"/>
                            <a:gd name="connsiteY26" fmla="*/ 2609850 h 2609850"/>
                            <a:gd name="connsiteX27" fmla="*/ 1051629 w 6153150"/>
                            <a:gd name="connsiteY27" fmla="*/ 2609850 h 2609850"/>
                            <a:gd name="connsiteX28" fmla="*/ 676846 w 6153150"/>
                            <a:gd name="connsiteY28" fmla="*/ 2609850 h 2609850"/>
                            <a:gd name="connsiteX29" fmla="*/ 0 w 6153150"/>
                            <a:gd name="connsiteY29" fmla="*/ 2609850 h 2609850"/>
                            <a:gd name="connsiteX30" fmla="*/ 0 w 6153150"/>
                            <a:gd name="connsiteY30" fmla="*/ 2061782 h 2609850"/>
                            <a:gd name="connsiteX31" fmla="*/ 0 w 6153150"/>
                            <a:gd name="connsiteY31" fmla="*/ 1618107 h 2609850"/>
                            <a:gd name="connsiteX32" fmla="*/ 0 w 6153150"/>
                            <a:gd name="connsiteY32" fmla="*/ 1148334 h 2609850"/>
                            <a:gd name="connsiteX33" fmla="*/ 0 w 6153150"/>
                            <a:gd name="connsiteY33" fmla="*/ 626364 h 2609850"/>
                            <a:gd name="connsiteX34" fmla="*/ 0 w 6153150"/>
                            <a:gd name="connsiteY34" fmla="*/ 0 h 2609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6153150" h="2609850" fill="none" extrusionOk="0">
                              <a:moveTo>
                                <a:pt x="0" y="0"/>
                              </a:moveTo>
                              <a:cubicBezTo>
                                <a:pt x="113747" y="-35066"/>
                                <a:pt x="314051" y="24365"/>
                                <a:pt x="497846" y="0"/>
                              </a:cubicBezTo>
                              <a:cubicBezTo>
                                <a:pt x="681641" y="-24365"/>
                                <a:pt x="832508" y="58819"/>
                                <a:pt x="1057223" y="0"/>
                              </a:cubicBezTo>
                              <a:cubicBezTo>
                                <a:pt x="1281938" y="-58819"/>
                                <a:pt x="1369147" y="55513"/>
                                <a:pt x="1555069" y="0"/>
                              </a:cubicBezTo>
                              <a:cubicBezTo>
                                <a:pt x="1740991" y="-55513"/>
                                <a:pt x="1846856" y="33663"/>
                                <a:pt x="1991383" y="0"/>
                              </a:cubicBezTo>
                              <a:cubicBezTo>
                                <a:pt x="2135910" y="-33663"/>
                                <a:pt x="2191065" y="29045"/>
                                <a:pt x="2366166" y="0"/>
                              </a:cubicBezTo>
                              <a:cubicBezTo>
                                <a:pt x="2541267" y="-29045"/>
                                <a:pt x="2716757" y="34276"/>
                                <a:pt x="3048606" y="0"/>
                              </a:cubicBezTo>
                              <a:cubicBezTo>
                                <a:pt x="3380455" y="-34276"/>
                                <a:pt x="3476184" y="46875"/>
                                <a:pt x="3607983" y="0"/>
                              </a:cubicBezTo>
                              <a:cubicBezTo>
                                <a:pt x="3739782" y="-46875"/>
                                <a:pt x="4024978" y="50247"/>
                                <a:pt x="4167361" y="0"/>
                              </a:cubicBezTo>
                              <a:cubicBezTo>
                                <a:pt x="4309744" y="-50247"/>
                                <a:pt x="4459946" y="1738"/>
                                <a:pt x="4603675" y="0"/>
                              </a:cubicBezTo>
                              <a:cubicBezTo>
                                <a:pt x="4747404" y="-1738"/>
                                <a:pt x="4949586" y="54822"/>
                                <a:pt x="5101521" y="0"/>
                              </a:cubicBezTo>
                              <a:cubicBezTo>
                                <a:pt x="5253456" y="-54822"/>
                                <a:pt x="5391854" y="44043"/>
                                <a:pt x="5537835" y="0"/>
                              </a:cubicBezTo>
                              <a:cubicBezTo>
                                <a:pt x="5683816" y="-44043"/>
                                <a:pt x="5925932" y="50518"/>
                                <a:pt x="6153150" y="0"/>
                              </a:cubicBezTo>
                              <a:cubicBezTo>
                                <a:pt x="6195120" y="233733"/>
                                <a:pt x="6114459" y="283080"/>
                                <a:pt x="6153150" y="495872"/>
                              </a:cubicBezTo>
                              <a:cubicBezTo>
                                <a:pt x="6191841" y="708664"/>
                                <a:pt x="6131139" y="753205"/>
                                <a:pt x="6153150" y="939546"/>
                              </a:cubicBezTo>
                              <a:cubicBezTo>
                                <a:pt x="6175161" y="1125887"/>
                                <a:pt x="6123902" y="1287987"/>
                                <a:pt x="6153150" y="1435418"/>
                              </a:cubicBezTo>
                              <a:cubicBezTo>
                                <a:pt x="6182398" y="1582849"/>
                                <a:pt x="6126094" y="1814420"/>
                                <a:pt x="6153150" y="2009585"/>
                              </a:cubicBezTo>
                              <a:cubicBezTo>
                                <a:pt x="6180206" y="2204750"/>
                                <a:pt x="6094204" y="2426911"/>
                                <a:pt x="6153150" y="2609850"/>
                              </a:cubicBezTo>
                              <a:cubicBezTo>
                                <a:pt x="6002610" y="2637817"/>
                                <a:pt x="5860565" y="2564440"/>
                                <a:pt x="5655304" y="2609850"/>
                              </a:cubicBezTo>
                              <a:cubicBezTo>
                                <a:pt x="5450043" y="2655260"/>
                                <a:pt x="5346379" y="2594692"/>
                                <a:pt x="5218990" y="2609850"/>
                              </a:cubicBezTo>
                              <a:cubicBezTo>
                                <a:pt x="5091601" y="2625008"/>
                                <a:pt x="4765415" y="2563133"/>
                                <a:pt x="4536550" y="2609850"/>
                              </a:cubicBezTo>
                              <a:cubicBezTo>
                                <a:pt x="4307685" y="2656567"/>
                                <a:pt x="4212917" y="2582192"/>
                                <a:pt x="4100235" y="2609850"/>
                              </a:cubicBezTo>
                              <a:cubicBezTo>
                                <a:pt x="3987553" y="2637508"/>
                                <a:pt x="3716327" y="2557619"/>
                                <a:pt x="3602390" y="2609850"/>
                              </a:cubicBezTo>
                              <a:cubicBezTo>
                                <a:pt x="3488453" y="2662081"/>
                                <a:pt x="3192209" y="2605648"/>
                                <a:pt x="2981481" y="2609850"/>
                              </a:cubicBezTo>
                              <a:cubicBezTo>
                                <a:pt x="2770753" y="2614052"/>
                                <a:pt x="2754259" y="2603532"/>
                                <a:pt x="2606698" y="2609850"/>
                              </a:cubicBezTo>
                              <a:cubicBezTo>
                                <a:pt x="2459137" y="2616168"/>
                                <a:pt x="2388656" y="2566206"/>
                                <a:pt x="2231915" y="2609850"/>
                              </a:cubicBezTo>
                              <a:cubicBezTo>
                                <a:pt x="2075174" y="2653494"/>
                                <a:pt x="1873027" y="2561158"/>
                                <a:pt x="1672538" y="2609850"/>
                              </a:cubicBezTo>
                              <a:cubicBezTo>
                                <a:pt x="1472049" y="2658542"/>
                                <a:pt x="1183220" y="2566142"/>
                                <a:pt x="1051629" y="2609850"/>
                              </a:cubicBezTo>
                              <a:cubicBezTo>
                                <a:pt x="920038" y="2653558"/>
                                <a:pt x="815904" y="2599954"/>
                                <a:pt x="676846" y="2609850"/>
                              </a:cubicBezTo>
                              <a:cubicBezTo>
                                <a:pt x="537788" y="2619746"/>
                                <a:pt x="251658" y="2575877"/>
                                <a:pt x="0" y="2609850"/>
                              </a:cubicBezTo>
                              <a:cubicBezTo>
                                <a:pt x="-45232" y="2493202"/>
                                <a:pt x="25506" y="2224144"/>
                                <a:pt x="0" y="2061782"/>
                              </a:cubicBezTo>
                              <a:cubicBezTo>
                                <a:pt x="-25506" y="1899420"/>
                                <a:pt x="4827" y="1813684"/>
                                <a:pt x="0" y="1618107"/>
                              </a:cubicBezTo>
                              <a:cubicBezTo>
                                <a:pt x="-4827" y="1422530"/>
                                <a:pt x="26746" y="1321687"/>
                                <a:pt x="0" y="1148334"/>
                              </a:cubicBezTo>
                              <a:cubicBezTo>
                                <a:pt x="-26746" y="974981"/>
                                <a:pt x="53991" y="732067"/>
                                <a:pt x="0" y="626364"/>
                              </a:cubicBezTo>
                              <a:cubicBezTo>
                                <a:pt x="-53991" y="520661"/>
                                <a:pt x="54162" y="305629"/>
                                <a:pt x="0" y="0"/>
                              </a:cubicBezTo>
                              <a:close/>
                            </a:path>
                            <a:path w="6153150" h="2609850" stroke="0" extrusionOk="0">
                              <a:moveTo>
                                <a:pt x="0" y="0"/>
                              </a:moveTo>
                              <a:cubicBezTo>
                                <a:pt x="147427" y="-21003"/>
                                <a:pt x="367406" y="48890"/>
                                <a:pt x="497846" y="0"/>
                              </a:cubicBezTo>
                              <a:cubicBezTo>
                                <a:pt x="628286" y="-48890"/>
                                <a:pt x="956082" y="38271"/>
                                <a:pt x="1118755" y="0"/>
                              </a:cubicBezTo>
                              <a:cubicBezTo>
                                <a:pt x="1281428" y="-38271"/>
                                <a:pt x="1470199" y="49400"/>
                                <a:pt x="1616600" y="0"/>
                              </a:cubicBezTo>
                              <a:cubicBezTo>
                                <a:pt x="1763001" y="-49400"/>
                                <a:pt x="1910606" y="3744"/>
                                <a:pt x="1991383" y="0"/>
                              </a:cubicBezTo>
                              <a:cubicBezTo>
                                <a:pt x="2072160" y="-3744"/>
                                <a:pt x="2402177" y="17890"/>
                                <a:pt x="2550760" y="0"/>
                              </a:cubicBezTo>
                              <a:cubicBezTo>
                                <a:pt x="2699343" y="-17890"/>
                                <a:pt x="2944515" y="20813"/>
                                <a:pt x="3110138" y="0"/>
                              </a:cubicBezTo>
                              <a:cubicBezTo>
                                <a:pt x="3275761" y="-20813"/>
                                <a:pt x="3339660" y="19020"/>
                                <a:pt x="3484920" y="0"/>
                              </a:cubicBezTo>
                              <a:cubicBezTo>
                                <a:pt x="3630180" y="-19020"/>
                                <a:pt x="3768502" y="21372"/>
                                <a:pt x="3859703" y="0"/>
                              </a:cubicBezTo>
                              <a:cubicBezTo>
                                <a:pt x="3950904" y="-21372"/>
                                <a:pt x="4126690" y="27398"/>
                                <a:pt x="4234486" y="0"/>
                              </a:cubicBezTo>
                              <a:cubicBezTo>
                                <a:pt x="4342282" y="-27398"/>
                                <a:pt x="4456469" y="28781"/>
                                <a:pt x="4609269" y="0"/>
                              </a:cubicBezTo>
                              <a:cubicBezTo>
                                <a:pt x="4762069" y="-28781"/>
                                <a:pt x="4812007" y="14898"/>
                                <a:pt x="4984052" y="0"/>
                              </a:cubicBezTo>
                              <a:cubicBezTo>
                                <a:pt x="5156097" y="-14898"/>
                                <a:pt x="5429462" y="59819"/>
                                <a:pt x="5543429" y="0"/>
                              </a:cubicBezTo>
                              <a:cubicBezTo>
                                <a:pt x="5657396" y="-59819"/>
                                <a:pt x="5907303" y="71974"/>
                                <a:pt x="6153150" y="0"/>
                              </a:cubicBezTo>
                              <a:cubicBezTo>
                                <a:pt x="6167972" y="147831"/>
                                <a:pt x="6134154" y="414198"/>
                                <a:pt x="6153150" y="548069"/>
                              </a:cubicBezTo>
                              <a:cubicBezTo>
                                <a:pt x="6172146" y="681940"/>
                                <a:pt x="6101753" y="908731"/>
                                <a:pt x="6153150" y="1096137"/>
                              </a:cubicBezTo>
                              <a:cubicBezTo>
                                <a:pt x="6204547" y="1283543"/>
                                <a:pt x="6125165" y="1476255"/>
                                <a:pt x="6153150" y="1592009"/>
                              </a:cubicBezTo>
                              <a:cubicBezTo>
                                <a:pt x="6181135" y="1707763"/>
                                <a:pt x="6151480" y="2331456"/>
                                <a:pt x="6153150" y="2609850"/>
                              </a:cubicBezTo>
                              <a:cubicBezTo>
                                <a:pt x="5910305" y="2627628"/>
                                <a:pt x="5740627" y="2582297"/>
                                <a:pt x="5532241" y="2609850"/>
                              </a:cubicBezTo>
                              <a:cubicBezTo>
                                <a:pt x="5323855" y="2637403"/>
                                <a:pt x="5165851" y="2604035"/>
                                <a:pt x="4972864" y="2609850"/>
                              </a:cubicBezTo>
                              <a:cubicBezTo>
                                <a:pt x="4779877" y="2615665"/>
                                <a:pt x="4614564" y="2562898"/>
                                <a:pt x="4290424" y="2609850"/>
                              </a:cubicBezTo>
                              <a:cubicBezTo>
                                <a:pt x="3966284" y="2656802"/>
                                <a:pt x="3953162" y="2561027"/>
                                <a:pt x="3731046" y="2609850"/>
                              </a:cubicBezTo>
                              <a:cubicBezTo>
                                <a:pt x="3508930" y="2658673"/>
                                <a:pt x="3421826" y="2597087"/>
                                <a:pt x="3294732" y="2609850"/>
                              </a:cubicBezTo>
                              <a:cubicBezTo>
                                <a:pt x="3167638" y="2622613"/>
                                <a:pt x="2969257" y="2581487"/>
                                <a:pt x="2673823" y="2609850"/>
                              </a:cubicBezTo>
                              <a:cubicBezTo>
                                <a:pt x="2378389" y="2638213"/>
                                <a:pt x="2280867" y="2597727"/>
                                <a:pt x="1991383" y="2609850"/>
                              </a:cubicBezTo>
                              <a:cubicBezTo>
                                <a:pt x="1701899" y="2621973"/>
                                <a:pt x="1682794" y="2546829"/>
                                <a:pt x="1432006" y="2609850"/>
                              </a:cubicBezTo>
                              <a:cubicBezTo>
                                <a:pt x="1181218" y="2672871"/>
                                <a:pt x="1214279" y="2606540"/>
                                <a:pt x="1057223" y="2609850"/>
                              </a:cubicBezTo>
                              <a:cubicBezTo>
                                <a:pt x="900167" y="2613160"/>
                                <a:pt x="695878" y="2569539"/>
                                <a:pt x="497846" y="2609850"/>
                              </a:cubicBezTo>
                              <a:cubicBezTo>
                                <a:pt x="299814" y="2650161"/>
                                <a:pt x="215542" y="2599272"/>
                                <a:pt x="0" y="2609850"/>
                              </a:cubicBezTo>
                              <a:cubicBezTo>
                                <a:pt x="-61661" y="2458241"/>
                                <a:pt x="15413" y="2238392"/>
                                <a:pt x="0" y="2087880"/>
                              </a:cubicBezTo>
                              <a:cubicBezTo>
                                <a:pt x="-15413" y="1937368"/>
                                <a:pt x="4060" y="1822896"/>
                                <a:pt x="0" y="1592009"/>
                              </a:cubicBezTo>
                              <a:cubicBezTo>
                                <a:pt x="-4060" y="1361122"/>
                                <a:pt x="5803" y="1314288"/>
                                <a:pt x="0" y="1096137"/>
                              </a:cubicBezTo>
                              <a:cubicBezTo>
                                <a:pt x="-5803" y="877986"/>
                                <a:pt x="32770" y="781211"/>
                                <a:pt x="0" y="521970"/>
                              </a:cubicBezTo>
                              <a:cubicBezTo>
                                <a:pt x="-32770" y="262729"/>
                                <a:pt x="62036" y="162333"/>
                                <a:pt x="0" y="0"/>
                              </a:cubicBezTo>
                              <a:close/>
                            </a:path>
                          </a:pathLst>
                        </a:custGeom>
                        <a:ln>
                          <a:extLst>
                            <a:ext uri="{C807C97D-BFC1-408E-A445-0C87EB9F89A2}">
                              <ask:lineSketchStyleProps xmlns:ask="http://schemas.microsoft.com/office/drawing/2018/sketchyshapes" sd="3974026758">
                                <a:prstGeom prst="rect">
                                  <a:avLst/>
                                </a:prstGeom>
                                <ask:type>
                                  <ask:lineSketchScribble/>
                                </ask:type>
                              </ask:lineSketchStyleProps>
                            </a:ext>
                          </a:extLst>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1CAD76B" id="Rectangle 23" o:spid="_x0000_s1026" style="position:absolute;margin-left:-16.5pt;margin-top:6.45pt;width:484.5pt;height:2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" fillcolor="#00b9b5 [3205]" strokecolor="#005c59 [1605]" strokeweight="1pt"/>
            </w:pict>
          </mc:Fallback>
        </mc:AlternateContent>
      </w:r>
    </w:p>
    <w:p w14:paraId="6180503F" w14:textId="3931B47B" w:rsidR="006E39DC" w:rsidRPr="00C534BF" w:rsidRDefault="006E39DC" w:rsidP="00A20396">
      <w:pPr>
        <w:pStyle w:val="BodyText"/>
        <w:spacing w:line="276" w:lineRule="auto"/>
        <w:rPr>
          <w:rFonts w:ascii="Aptos" w:hAnsi="Aptos"/>
          <w:color w:val="FFFFFF" w:themeColor="background1"/>
          <w:sz w:val="24"/>
          <w:szCs w:val="28"/>
        </w:rPr>
      </w:pPr>
      <w:r w:rsidRPr="00C534BF">
        <w:rPr>
          <w:rFonts w:ascii="Aptos" w:hAnsi="Aptos"/>
          <w:color w:val="FFFFFF" w:themeColor="background1"/>
          <w:sz w:val="24"/>
          <w:szCs w:val="28"/>
        </w:rPr>
        <w:t xml:space="preserve">One example of success in </w:t>
      </w:r>
      <w:r w:rsidR="00F454E3" w:rsidRPr="00C534BF">
        <w:rPr>
          <w:rFonts w:ascii="Aptos" w:hAnsi="Aptos"/>
          <w:color w:val="FFFFFF" w:themeColor="background1"/>
          <w:sz w:val="24"/>
          <w:szCs w:val="28"/>
        </w:rPr>
        <w:t xml:space="preserve">leveraging the application of EBP is when </w:t>
      </w:r>
      <w:r w:rsidR="009D52E6" w:rsidRPr="00C534BF">
        <w:rPr>
          <w:rFonts w:ascii="Aptos" w:hAnsi="Aptos"/>
          <w:color w:val="FFFFFF" w:themeColor="background1"/>
          <w:sz w:val="24"/>
          <w:szCs w:val="28"/>
        </w:rPr>
        <w:t xml:space="preserve">a British Telecoms organisation sought </w:t>
      </w:r>
      <w:r w:rsidR="001B316D" w:rsidRPr="00C534BF">
        <w:rPr>
          <w:rFonts w:ascii="Aptos" w:hAnsi="Aptos"/>
          <w:color w:val="FFFFFF" w:themeColor="background1"/>
          <w:sz w:val="24"/>
          <w:szCs w:val="28"/>
        </w:rPr>
        <w:t xml:space="preserve">evidence from their stakeholders as to why so many employees </w:t>
      </w:r>
      <w:r w:rsidR="00EA120C" w:rsidRPr="00C534BF">
        <w:rPr>
          <w:rFonts w:ascii="Aptos" w:hAnsi="Aptos"/>
          <w:color w:val="FFFFFF" w:themeColor="background1"/>
          <w:sz w:val="24"/>
          <w:szCs w:val="28"/>
        </w:rPr>
        <w:t>did not</w:t>
      </w:r>
      <w:r w:rsidR="001B316D" w:rsidRPr="00C534BF">
        <w:rPr>
          <w:rFonts w:ascii="Aptos" w:hAnsi="Aptos"/>
          <w:color w:val="FFFFFF" w:themeColor="background1"/>
          <w:sz w:val="24"/>
          <w:szCs w:val="28"/>
        </w:rPr>
        <w:t xml:space="preserve"> complete a company</w:t>
      </w:r>
      <w:r w:rsidR="00393FFD" w:rsidRPr="00C534BF">
        <w:rPr>
          <w:rFonts w:ascii="Aptos" w:hAnsi="Aptos"/>
          <w:color w:val="FFFFFF" w:themeColor="background1"/>
          <w:sz w:val="24"/>
          <w:szCs w:val="28"/>
        </w:rPr>
        <w:t>-w</w:t>
      </w:r>
      <w:r w:rsidR="001B316D" w:rsidRPr="00C534BF">
        <w:rPr>
          <w:rFonts w:ascii="Aptos" w:hAnsi="Aptos"/>
          <w:color w:val="FFFFFF" w:themeColor="background1"/>
          <w:sz w:val="24"/>
          <w:szCs w:val="28"/>
        </w:rPr>
        <w:t xml:space="preserve">ide survey. </w:t>
      </w:r>
      <w:r w:rsidR="00315A8E" w:rsidRPr="00C534BF">
        <w:rPr>
          <w:rFonts w:ascii="Aptos" w:hAnsi="Aptos"/>
          <w:color w:val="FFFFFF" w:themeColor="background1"/>
          <w:sz w:val="24"/>
          <w:szCs w:val="28"/>
        </w:rPr>
        <w:t xml:space="preserve">The survey intended to assess their </w:t>
      </w:r>
      <w:r w:rsidR="00080330" w:rsidRPr="00C534BF">
        <w:rPr>
          <w:rFonts w:ascii="Aptos" w:hAnsi="Aptos"/>
          <w:color w:val="FFFFFF" w:themeColor="background1"/>
          <w:sz w:val="24"/>
          <w:szCs w:val="28"/>
        </w:rPr>
        <w:t>employee’s</w:t>
      </w:r>
      <w:r w:rsidR="00315A8E" w:rsidRPr="00C534BF">
        <w:rPr>
          <w:rFonts w:ascii="Aptos" w:hAnsi="Aptos"/>
          <w:color w:val="FFFFFF" w:themeColor="background1"/>
          <w:sz w:val="24"/>
          <w:szCs w:val="28"/>
        </w:rPr>
        <w:t xml:space="preserve"> satisfaction with their supervisors, to which they </w:t>
      </w:r>
      <w:r w:rsidR="00D21BF5" w:rsidRPr="00C534BF">
        <w:rPr>
          <w:rFonts w:ascii="Aptos" w:hAnsi="Aptos"/>
          <w:color w:val="FFFFFF" w:themeColor="background1"/>
          <w:sz w:val="24"/>
          <w:szCs w:val="28"/>
        </w:rPr>
        <w:t>received a response rate of less than 5</w:t>
      </w:r>
      <w:r w:rsidR="00EB3D9C">
        <w:rPr>
          <w:rFonts w:ascii="Aptos" w:hAnsi="Aptos"/>
          <w:color w:val="FFFFFF" w:themeColor="background1"/>
          <w:sz w:val="24"/>
          <w:szCs w:val="28"/>
        </w:rPr>
        <w:t>%</w:t>
      </w:r>
      <w:r w:rsidR="00D21BF5" w:rsidRPr="00C534BF">
        <w:rPr>
          <w:rFonts w:ascii="Aptos" w:hAnsi="Aptos"/>
          <w:color w:val="FFFFFF" w:themeColor="background1"/>
          <w:sz w:val="24"/>
          <w:szCs w:val="28"/>
        </w:rPr>
        <w:t xml:space="preserve">. </w:t>
      </w:r>
      <w:r w:rsidR="001B316D" w:rsidRPr="00C534BF">
        <w:rPr>
          <w:rFonts w:ascii="Aptos" w:hAnsi="Aptos"/>
          <w:color w:val="FFFFFF" w:themeColor="background1"/>
          <w:sz w:val="24"/>
          <w:szCs w:val="28"/>
        </w:rPr>
        <w:t xml:space="preserve">By </w:t>
      </w:r>
      <w:r w:rsidR="00914E44" w:rsidRPr="00C534BF">
        <w:rPr>
          <w:rFonts w:ascii="Aptos" w:hAnsi="Aptos"/>
          <w:color w:val="FFFFFF" w:themeColor="background1"/>
          <w:sz w:val="24"/>
          <w:szCs w:val="28"/>
        </w:rPr>
        <w:t xml:space="preserve">holding a focus group discussion with employees from different areas of the organisation, they </w:t>
      </w:r>
      <w:r w:rsidR="00EB3D9C">
        <w:rPr>
          <w:rFonts w:ascii="Aptos" w:hAnsi="Aptos"/>
          <w:color w:val="FFFFFF" w:themeColor="background1"/>
          <w:sz w:val="24"/>
          <w:szCs w:val="28"/>
        </w:rPr>
        <w:t>found</w:t>
      </w:r>
      <w:r w:rsidR="00914E44" w:rsidRPr="00C534BF">
        <w:rPr>
          <w:rFonts w:ascii="Aptos" w:hAnsi="Aptos"/>
          <w:color w:val="FFFFFF" w:themeColor="background1"/>
          <w:sz w:val="24"/>
          <w:szCs w:val="28"/>
        </w:rPr>
        <w:t xml:space="preserve"> out that due to the organisation requesting </w:t>
      </w:r>
      <w:r w:rsidR="00D21BF5" w:rsidRPr="00C534BF">
        <w:rPr>
          <w:rFonts w:ascii="Aptos" w:hAnsi="Aptos"/>
          <w:color w:val="FFFFFF" w:themeColor="background1"/>
          <w:sz w:val="24"/>
          <w:szCs w:val="28"/>
        </w:rPr>
        <w:t xml:space="preserve">potentially identifiable information such as date of birth and postcode, many staff </w:t>
      </w:r>
      <w:r w:rsidR="00587DDC" w:rsidRPr="00C534BF">
        <w:rPr>
          <w:rFonts w:ascii="Aptos" w:hAnsi="Aptos"/>
          <w:color w:val="FFFFFF" w:themeColor="background1"/>
          <w:sz w:val="24"/>
          <w:szCs w:val="28"/>
        </w:rPr>
        <w:t xml:space="preserve">felt that they may be able to be personally identified, and therefore they declined to participate. As a result of the focus group and evidence gathered, the </w:t>
      </w:r>
      <w:r w:rsidR="00B7794B" w:rsidRPr="00C534BF">
        <w:rPr>
          <w:rFonts w:ascii="Aptos" w:hAnsi="Aptos"/>
          <w:color w:val="FFFFFF" w:themeColor="background1"/>
          <w:sz w:val="24"/>
          <w:szCs w:val="28"/>
        </w:rPr>
        <w:t>survey was subsequently modified to remove the postcode and adjusting the date of birth with ‘age range</w:t>
      </w:r>
      <w:r w:rsidR="00874E69" w:rsidRPr="00C534BF">
        <w:rPr>
          <w:rFonts w:ascii="Aptos" w:hAnsi="Aptos"/>
          <w:color w:val="FFFFFF" w:themeColor="background1"/>
          <w:sz w:val="24"/>
          <w:szCs w:val="28"/>
        </w:rPr>
        <w:t>.’</w:t>
      </w:r>
      <w:r w:rsidR="00B7794B" w:rsidRPr="00C534BF">
        <w:rPr>
          <w:rFonts w:ascii="Aptos" w:hAnsi="Aptos"/>
          <w:color w:val="FFFFFF" w:themeColor="background1"/>
          <w:sz w:val="24"/>
          <w:szCs w:val="28"/>
        </w:rPr>
        <w:t xml:space="preserve"> This resulted in a</w:t>
      </w:r>
      <w:r w:rsidR="00C534BF" w:rsidRPr="00C534BF">
        <w:rPr>
          <w:rFonts w:ascii="Aptos" w:hAnsi="Aptos"/>
          <w:color w:val="FFFFFF" w:themeColor="background1"/>
          <w:sz w:val="24"/>
          <w:szCs w:val="28"/>
        </w:rPr>
        <w:t xml:space="preserve"> much higher</w:t>
      </w:r>
      <w:r w:rsidR="00B7794B" w:rsidRPr="00C534BF">
        <w:rPr>
          <w:rFonts w:ascii="Aptos" w:hAnsi="Aptos"/>
          <w:color w:val="FFFFFF" w:themeColor="background1"/>
          <w:sz w:val="24"/>
          <w:szCs w:val="28"/>
        </w:rPr>
        <w:t xml:space="preserve"> response rate of 67</w:t>
      </w:r>
      <w:r w:rsidR="00575D07">
        <w:rPr>
          <w:rFonts w:ascii="Aptos" w:hAnsi="Aptos"/>
          <w:color w:val="FFFFFF" w:themeColor="background1"/>
          <w:sz w:val="24"/>
          <w:szCs w:val="28"/>
        </w:rPr>
        <w:t xml:space="preserve">% </w:t>
      </w:r>
      <w:r w:rsidR="00575D07" w:rsidRPr="00C534BF">
        <w:rPr>
          <w:rFonts w:ascii="Aptos" w:hAnsi="Aptos"/>
          <w:color w:val="FFFFFF" w:themeColor="background1"/>
          <w:sz w:val="24"/>
          <w:szCs w:val="28"/>
        </w:rPr>
        <w:t>(</w:t>
      </w:r>
      <w:r w:rsidR="001827F2" w:rsidRPr="00C534BF">
        <w:rPr>
          <w:rFonts w:ascii="Aptos" w:hAnsi="Aptos"/>
          <w:color w:val="FFFFFF" w:themeColor="background1"/>
          <w:sz w:val="24"/>
          <w:szCs w:val="28"/>
        </w:rPr>
        <w:t>Barends and Rousseau, 2018</w:t>
      </w:r>
      <w:r w:rsidR="00080330" w:rsidRPr="00C534BF">
        <w:rPr>
          <w:rFonts w:ascii="Aptos" w:hAnsi="Aptos"/>
          <w:color w:val="FFFFFF" w:themeColor="background1"/>
          <w:sz w:val="24"/>
          <w:szCs w:val="28"/>
        </w:rPr>
        <w:t>)</w:t>
      </w:r>
      <w:r w:rsidR="00C534BF" w:rsidRPr="00C534BF">
        <w:rPr>
          <w:rFonts w:ascii="Aptos" w:hAnsi="Aptos"/>
          <w:color w:val="FFFFFF" w:themeColor="background1"/>
          <w:sz w:val="24"/>
          <w:szCs w:val="28"/>
        </w:rPr>
        <w:t>.</w:t>
      </w:r>
    </w:p>
    <w:p w14:paraId="07084062" w14:textId="491DA96C" w:rsidR="00D543D4" w:rsidRPr="00B80D41" w:rsidRDefault="00BA0363" w:rsidP="00B80D41">
      <w:pPr>
        <w:pStyle w:val="BodyText"/>
        <w:tabs>
          <w:tab w:val="left" w:pos="7425"/>
        </w:tabs>
        <w:spacing w:line="276" w:lineRule="auto"/>
        <w:rPr>
          <w:rFonts w:ascii="Aptos" w:hAnsi="Aptos"/>
          <w:sz w:val="24"/>
          <w:szCs w:val="28"/>
        </w:rPr>
      </w:pPr>
      <w:r>
        <w:rPr>
          <w:rFonts w:ascii="Aptos" w:hAnsi="Aptos"/>
          <w:sz w:val="24"/>
          <w:szCs w:val="28"/>
        </w:rPr>
        <w:tab/>
      </w:r>
    </w:p>
    <w:p w14:paraId="42768070" w14:textId="208AE2AD" w:rsidR="00D543D4" w:rsidRDefault="00D543D4" w:rsidP="00A20396">
      <w:pPr>
        <w:spacing w:line="276" w:lineRule="auto"/>
        <w:rPr>
          <w:b/>
          <w:color w:val="004146"/>
          <w:sz w:val="48"/>
        </w:rPr>
      </w:pPr>
    </w:p>
    <w:p w14:paraId="3C5EECED" w14:textId="77777777" w:rsidR="00F05681" w:rsidRDefault="00F05681" w:rsidP="00A20396">
      <w:pPr>
        <w:spacing w:line="276" w:lineRule="auto"/>
        <w:rPr>
          <w:b/>
          <w:color w:val="004146"/>
          <w:sz w:val="48"/>
        </w:rPr>
      </w:pPr>
    </w:p>
    <w:p w14:paraId="3E94EE10" w14:textId="77777777" w:rsidR="0046091B" w:rsidRDefault="0046091B" w:rsidP="00A20396">
      <w:pPr>
        <w:spacing w:line="276" w:lineRule="auto"/>
        <w:rPr>
          <w:b/>
          <w:color w:val="004146"/>
          <w:sz w:val="48"/>
        </w:rPr>
      </w:pPr>
    </w:p>
    <w:p w14:paraId="593355EB" w14:textId="77777777" w:rsidR="0046091B" w:rsidRDefault="0046091B" w:rsidP="00A20396">
      <w:pPr>
        <w:spacing w:line="276" w:lineRule="auto"/>
        <w:rPr>
          <w:b/>
          <w:color w:val="004146"/>
          <w:sz w:val="48"/>
        </w:rPr>
      </w:pPr>
    </w:p>
    <w:p w14:paraId="62B1897B" w14:textId="77777777" w:rsidR="0046091B" w:rsidRDefault="0046091B" w:rsidP="00A20396">
      <w:pPr>
        <w:spacing w:line="276" w:lineRule="auto"/>
        <w:rPr>
          <w:b/>
          <w:color w:val="004146"/>
          <w:sz w:val="48"/>
        </w:rPr>
      </w:pPr>
    </w:p>
    <w:p w14:paraId="669CC399" w14:textId="77777777" w:rsidR="0046091B" w:rsidRDefault="0046091B">
      <w:pPr>
        <w:rPr>
          <w:b/>
          <w:color w:val="004146"/>
          <w:sz w:val="48"/>
        </w:rPr>
      </w:pPr>
    </w:p>
    <w:p w14:paraId="2439693E" w14:textId="77777777" w:rsidR="00360CC9" w:rsidRDefault="00360CC9">
      <w:pPr>
        <w:rPr>
          <w:b/>
          <w:color w:val="004146"/>
          <w:sz w:val="48"/>
        </w:rPr>
      </w:pPr>
    </w:p>
    <w:p w14:paraId="01E370FE" w14:textId="1AA0C1D9" w:rsidR="00BE56C8" w:rsidRPr="00F05681" w:rsidRDefault="005C5FF2">
      <w:pPr>
        <w:rPr>
          <w:rFonts w:ascii="Aptos" w:hAnsi="Aptos"/>
          <w:b/>
          <w:color w:val="004146"/>
          <w:sz w:val="32"/>
          <w:szCs w:val="14"/>
        </w:rPr>
      </w:pPr>
      <w:r w:rsidRPr="00F05681">
        <w:rPr>
          <w:rFonts w:ascii="Aptos" w:hAnsi="Aptos"/>
          <w:b/>
          <w:color w:val="004146"/>
          <w:sz w:val="32"/>
          <w:szCs w:val="14"/>
        </w:rPr>
        <w:t>AC.1.2</w:t>
      </w:r>
      <w:r w:rsidR="0098018D" w:rsidRPr="00F05681">
        <w:rPr>
          <w:rFonts w:ascii="Aptos" w:hAnsi="Aptos"/>
          <w:b/>
          <w:color w:val="004146"/>
          <w:sz w:val="32"/>
          <w:szCs w:val="14"/>
        </w:rPr>
        <w:t xml:space="preserve"> </w:t>
      </w:r>
    </w:p>
    <w:p w14:paraId="7BD7D286" w14:textId="4F300A08" w:rsidR="00BE56C8" w:rsidRDefault="00BE56C8">
      <w:pPr>
        <w:rPr>
          <w:rFonts w:ascii="Aptos" w:hAnsi="Aptos"/>
          <w:sz w:val="24"/>
          <w:szCs w:val="28"/>
        </w:rPr>
      </w:pPr>
      <w:r w:rsidRPr="00B3511E">
        <w:rPr>
          <w:rFonts w:ascii="Aptos" w:hAnsi="Aptos"/>
          <w:sz w:val="24"/>
          <w:szCs w:val="28"/>
        </w:rPr>
        <w:t>There are various analysis methods used in people practice, such as workforce analytics for tracking and improving employee performance and engagement</w:t>
      </w:r>
      <w:r w:rsidR="00CD25EE">
        <w:rPr>
          <w:rFonts w:ascii="Aptos" w:hAnsi="Aptos"/>
          <w:sz w:val="24"/>
          <w:szCs w:val="28"/>
        </w:rPr>
        <w:t xml:space="preserve"> and </w:t>
      </w:r>
      <w:r w:rsidRPr="00B3511E">
        <w:rPr>
          <w:rFonts w:ascii="Aptos" w:hAnsi="Aptos"/>
          <w:sz w:val="24"/>
          <w:szCs w:val="28"/>
        </w:rPr>
        <w:t>SWOT analysis to assess organi</w:t>
      </w:r>
      <w:r w:rsidR="009140E5">
        <w:rPr>
          <w:rFonts w:ascii="Aptos" w:hAnsi="Aptos"/>
          <w:sz w:val="24"/>
          <w:szCs w:val="28"/>
        </w:rPr>
        <w:t>s</w:t>
      </w:r>
      <w:r w:rsidRPr="00B3511E">
        <w:rPr>
          <w:rFonts w:ascii="Aptos" w:hAnsi="Aptos"/>
          <w:sz w:val="24"/>
          <w:szCs w:val="28"/>
        </w:rPr>
        <w:t>ational strengths, weaknesses, opportunities, and threats</w:t>
      </w:r>
      <w:r w:rsidR="009140E5">
        <w:rPr>
          <w:rFonts w:ascii="Aptos" w:hAnsi="Aptos"/>
          <w:sz w:val="24"/>
          <w:szCs w:val="28"/>
        </w:rPr>
        <w:t>.</w:t>
      </w:r>
      <w:r w:rsidR="00EB3D9C" w:rsidRPr="00EB3D9C">
        <w:rPr>
          <w:rFonts w:ascii="Aptos" w:hAnsi="Aptos"/>
          <w:sz w:val="24"/>
          <w:szCs w:val="28"/>
        </w:rPr>
        <w:t xml:space="preserve"> </w:t>
      </w:r>
      <w:r w:rsidR="00EB3D9C">
        <w:rPr>
          <w:rFonts w:ascii="Aptos" w:hAnsi="Aptos"/>
          <w:sz w:val="24"/>
          <w:szCs w:val="28"/>
        </w:rPr>
        <w:t>I will be evaluating how two</w:t>
      </w:r>
      <w:r w:rsidR="00AB4E4B">
        <w:rPr>
          <w:rFonts w:ascii="Aptos" w:hAnsi="Aptos"/>
          <w:sz w:val="24"/>
          <w:szCs w:val="28"/>
        </w:rPr>
        <w:t xml:space="preserve"> methods</w:t>
      </w:r>
      <w:r w:rsidR="00EB3D9C">
        <w:rPr>
          <w:rFonts w:ascii="Aptos" w:hAnsi="Aptos"/>
          <w:sz w:val="24"/>
          <w:szCs w:val="28"/>
        </w:rPr>
        <w:t xml:space="preserve"> can be applied to diagnose organisational issues, challenges, and opportunities, and I will look at </w:t>
      </w:r>
      <w:r w:rsidR="00EB3D9C" w:rsidRPr="00B80D41">
        <w:rPr>
          <w:rFonts w:ascii="Aptos" w:hAnsi="Aptos"/>
          <w:b/>
          <w:bCs/>
          <w:sz w:val="24"/>
          <w:szCs w:val="28"/>
        </w:rPr>
        <w:t>PESTLE</w:t>
      </w:r>
      <w:r w:rsidR="00EB3D9C">
        <w:rPr>
          <w:rFonts w:ascii="Aptos" w:hAnsi="Aptos"/>
          <w:sz w:val="24"/>
          <w:szCs w:val="28"/>
        </w:rPr>
        <w:t xml:space="preserve"> analysis and </w:t>
      </w:r>
      <w:r w:rsidR="00EB3D9C" w:rsidRPr="00B80D41">
        <w:rPr>
          <w:rFonts w:ascii="Aptos" w:hAnsi="Aptos"/>
          <w:b/>
          <w:bCs/>
          <w:sz w:val="24"/>
          <w:szCs w:val="28"/>
        </w:rPr>
        <w:t>HR Benchmarking</w:t>
      </w:r>
      <w:r w:rsidR="007256FD">
        <w:rPr>
          <w:rFonts w:ascii="Aptos" w:hAnsi="Aptos"/>
          <w:sz w:val="24"/>
          <w:szCs w:val="28"/>
        </w:rPr>
        <w:t>.</w:t>
      </w:r>
    </w:p>
    <w:p w14:paraId="342DE000" w14:textId="77777777" w:rsidR="000B574F" w:rsidRDefault="000B574F">
      <w:pPr>
        <w:rPr>
          <w:rFonts w:ascii="Aptos" w:hAnsi="Aptos"/>
          <w:sz w:val="24"/>
          <w:szCs w:val="28"/>
        </w:rPr>
      </w:pPr>
    </w:p>
    <w:p w14:paraId="4C9CE38F" w14:textId="3CF6A747" w:rsidR="00C06CC7" w:rsidRDefault="00471037">
      <w:pPr>
        <w:rPr>
          <w:rFonts w:ascii="Aptos" w:hAnsi="Aptos"/>
          <w:sz w:val="24"/>
          <w:szCs w:val="24"/>
        </w:rPr>
      </w:pPr>
      <w:r w:rsidRPr="3E0FDE76">
        <w:rPr>
          <w:rFonts w:ascii="Aptos" w:hAnsi="Aptos"/>
          <w:sz w:val="24"/>
          <w:szCs w:val="24"/>
        </w:rPr>
        <w:t xml:space="preserve">A </w:t>
      </w:r>
      <w:r w:rsidRPr="3E0FDE76">
        <w:rPr>
          <w:rFonts w:ascii="Aptos" w:hAnsi="Aptos"/>
          <w:b/>
          <w:sz w:val="24"/>
          <w:szCs w:val="24"/>
        </w:rPr>
        <w:t xml:space="preserve">PESTLE </w:t>
      </w:r>
      <w:r w:rsidRPr="3E0FDE76">
        <w:rPr>
          <w:rFonts w:ascii="Aptos" w:hAnsi="Aptos"/>
          <w:sz w:val="24"/>
          <w:szCs w:val="24"/>
        </w:rPr>
        <w:t xml:space="preserve">analysis </w:t>
      </w:r>
      <w:r w:rsidR="00513B3D" w:rsidRPr="3E0FDE76">
        <w:rPr>
          <w:rFonts w:ascii="Aptos" w:hAnsi="Aptos"/>
          <w:sz w:val="24"/>
          <w:szCs w:val="24"/>
        </w:rPr>
        <w:t>looks at</w:t>
      </w:r>
      <w:r w:rsidRPr="3E0FDE76">
        <w:rPr>
          <w:rFonts w:ascii="Aptos" w:hAnsi="Aptos"/>
          <w:sz w:val="24"/>
          <w:szCs w:val="24"/>
        </w:rPr>
        <w:t xml:space="preserve"> the key external factors </w:t>
      </w:r>
      <w:r w:rsidR="002D0156" w:rsidRPr="3E0FDE76">
        <w:rPr>
          <w:rFonts w:ascii="Aptos" w:hAnsi="Aptos"/>
          <w:sz w:val="24"/>
          <w:szCs w:val="24"/>
        </w:rPr>
        <w:t>that influence</w:t>
      </w:r>
      <w:r w:rsidR="00290502" w:rsidRPr="3E0FDE76">
        <w:rPr>
          <w:rFonts w:ascii="Aptos" w:hAnsi="Aptos"/>
          <w:sz w:val="24"/>
          <w:szCs w:val="24"/>
        </w:rPr>
        <w:t xml:space="preserve"> an organisation (CIPD, 2023</w:t>
      </w:r>
      <w:r w:rsidR="07E87AA8" w:rsidRPr="3E0FDE76">
        <w:rPr>
          <w:rFonts w:ascii="Aptos" w:hAnsi="Aptos"/>
          <w:sz w:val="24"/>
          <w:szCs w:val="24"/>
        </w:rPr>
        <w:t>b</w:t>
      </w:r>
      <w:r w:rsidR="00290502" w:rsidRPr="3E0FDE76">
        <w:rPr>
          <w:rFonts w:ascii="Aptos" w:hAnsi="Aptos"/>
          <w:sz w:val="24"/>
          <w:szCs w:val="24"/>
        </w:rPr>
        <w:t>)</w:t>
      </w:r>
      <w:r w:rsidR="00513B3D" w:rsidRPr="3E0FDE76">
        <w:rPr>
          <w:rFonts w:ascii="Aptos" w:hAnsi="Aptos"/>
          <w:sz w:val="24"/>
          <w:szCs w:val="24"/>
        </w:rPr>
        <w:t>.</w:t>
      </w:r>
      <w:r w:rsidR="0052725F" w:rsidRPr="3E0FDE76">
        <w:rPr>
          <w:rFonts w:ascii="Aptos" w:hAnsi="Aptos"/>
          <w:sz w:val="24"/>
          <w:szCs w:val="24"/>
        </w:rPr>
        <w:t xml:space="preserve"> These factors </w:t>
      </w:r>
      <w:r w:rsidR="000143CE" w:rsidRPr="3E0FDE76">
        <w:rPr>
          <w:rFonts w:ascii="Aptos" w:hAnsi="Aptos"/>
          <w:sz w:val="24"/>
          <w:szCs w:val="24"/>
        </w:rPr>
        <w:t>are</w:t>
      </w:r>
      <w:r w:rsidR="0052725F" w:rsidRPr="3E0FDE76">
        <w:rPr>
          <w:rFonts w:ascii="Aptos" w:hAnsi="Aptos"/>
          <w:sz w:val="24"/>
          <w:szCs w:val="24"/>
        </w:rPr>
        <w:t xml:space="preserve"> Political, </w:t>
      </w:r>
      <w:r w:rsidR="000A5442" w:rsidRPr="3E0FDE76">
        <w:rPr>
          <w:rFonts w:ascii="Aptos" w:hAnsi="Aptos"/>
          <w:sz w:val="24"/>
          <w:szCs w:val="24"/>
        </w:rPr>
        <w:t xml:space="preserve">Economic, Sociological, Technological, Legal and Environmental. </w:t>
      </w:r>
    </w:p>
    <w:p w14:paraId="709FB3D3" w14:textId="77777777" w:rsidR="005B746F" w:rsidRDefault="005B746F">
      <w:pPr>
        <w:rPr>
          <w:rFonts w:ascii="Aptos" w:hAnsi="Aptos"/>
          <w:sz w:val="24"/>
          <w:szCs w:val="28"/>
        </w:rPr>
      </w:pPr>
    </w:p>
    <w:p w14:paraId="1E353A0D" w14:textId="5316B2BC" w:rsidR="009F385E" w:rsidRPr="009F385E" w:rsidRDefault="00B80D41" w:rsidP="009F385E">
      <w:pPr>
        <w:rPr>
          <w:rFonts w:ascii="Aptos" w:hAnsi="Aptos"/>
          <w:sz w:val="24"/>
          <w:szCs w:val="24"/>
        </w:rPr>
      </w:pPr>
      <w:r w:rsidRPr="73031278">
        <w:rPr>
          <w:rFonts w:ascii="Aptos" w:hAnsi="Aptos"/>
          <w:sz w:val="24"/>
          <w:szCs w:val="24"/>
        </w:rPr>
        <w:t xml:space="preserve">The </w:t>
      </w:r>
      <w:r w:rsidR="00CB2493" w:rsidRPr="73031278">
        <w:rPr>
          <w:rFonts w:ascii="Aptos" w:hAnsi="Aptos"/>
          <w:sz w:val="24"/>
          <w:szCs w:val="24"/>
        </w:rPr>
        <w:t xml:space="preserve">PESTLE analysis features on the CIPD Profession Map, and forms part of the core knowledge expected to be </w:t>
      </w:r>
      <w:r w:rsidR="00797BE9" w:rsidRPr="73031278">
        <w:rPr>
          <w:rFonts w:ascii="Aptos" w:hAnsi="Aptos"/>
          <w:sz w:val="24"/>
          <w:szCs w:val="24"/>
        </w:rPr>
        <w:t>used</w:t>
      </w:r>
      <w:r w:rsidR="00CB2493" w:rsidRPr="73031278">
        <w:rPr>
          <w:rFonts w:ascii="Aptos" w:hAnsi="Aptos"/>
          <w:sz w:val="24"/>
          <w:szCs w:val="24"/>
        </w:rPr>
        <w:t xml:space="preserve"> in EBP for professionals (CIPD, </w:t>
      </w:r>
      <w:r w:rsidR="00CB2493" w:rsidRPr="3F9BD4C6">
        <w:rPr>
          <w:rFonts w:ascii="Aptos" w:hAnsi="Aptos"/>
          <w:sz w:val="24"/>
          <w:szCs w:val="24"/>
        </w:rPr>
        <w:t>2023</w:t>
      </w:r>
      <w:r w:rsidR="4F19C533" w:rsidRPr="3F9BD4C6">
        <w:rPr>
          <w:rFonts w:ascii="Aptos" w:hAnsi="Aptos"/>
          <w:sz w:val="24"/>
          <w:szCs w:val="24"/>
        </w:rPr>
        <w:t>c</w:t>
      </w:r>
      <w:r w:rsidR="00CB2493" w:rsidRPr="73031278">
        <w:rPr>
          <w:rFonts w:ascii="Aptos" w:hAnsi="Aptos"/>
          <w:sz w:val="24"/>
          <w:szCs w:val="24"/>
        </w:rPr>
        <w:t>)</w:t>
      </w:r>
      <w:r w:rsidR="00A11BE7" w:rsidRPr="73031278">
        <w:rPr>
          <w:rFonts w:ascii="Aptos" w:hAnsi="Aptos"/>
          <w:sz w:val="24"/>
          <w:szCs w:val="24"/>
        </w:rPr>
        <w:t>.</w:t>
      </w:r>
      <w:r w:rsidR="00CB2493" w:rsidRPr="73031278">
        <w:rPr>
          <w:rFonts w:ascii="Aptos" w:hAnsi="Aptos"/>
          <w:sz w:val="24"/>
          <w:szCs w:val="24"/>
        </w:rPr>
        <w:t xml:space="preserve"> </w:t>
      </w:r>
      <w:r w:rsidR="009140E5" w:rsidRPr="73031278">
        <w:rPr>
          <w:rFonts w:ascii="Aptos" w:hAnsi="Aptos"/>
          <w:sz w:val="24"/>
          <w:szCs w:val="24"/>
        </w:rPr>
        <w:t>PESTLE</w:t>
      </w:r>
      <w:r w:rsidR="005B746F" w:rsidRPr="73031278">
        <w:rPr>
          <w:rFonts w:ascii="Aptos" w:hAnsi="Aptos"/>
          <w:sz w:val="24"/>
          <w:szCs w:val="24"/>
        </w:rPr>
        <w:t xml:space="preserve"> can be </w:t>
      </w:r>
      <w:r w:rsidR="00B76B3F" w:rsidRPr="73031278">
        <w:rPr>
          <w:rFonts w:ascii="Aptos" w:hAnsi="Aptos"/>
          <w:sz w:val="24"/>
          <w:szCs w:val="24"/>
        </w:rPr>
        <w:t>used</w:t>
      </w:r>
      <w:r w:rsidR="005B746F" w:rsidRPr="73031278">
        <w:rPr>
          <w:rFonts w:ascii="Aptos" w:hAnsi="Aptos"/>
          <w:sz w:val="24"/>
          <w:szCs w:val="24"/>
        </w:rPr>
        <w:t xml:space="preserve"> to reduce threats to the </w:t>
      </w:r>
      <w:r w:rsidR="00513B3D" w:rsidRPr="73031278">
        <w:rPr>
          <w:rFonts w:ascii="Aptos" w:hAnsi="Aptos"/>
          <w:sz w:val="24"/>
          <w:szCs w:val="24"/>
        </w:rPr>
        <w:t>organisation and</w:t>
      </w:r>
      <w:r w:rsidR="003D0B63" w:rsidRPr="73031278">
        <w:rPr>
          <w:rFonts w:ascii="Aptos" w:hAnsi="Aptos"/>
          <w:sz w:val="24"/>
          <w:szCs w:val="24"/>
        </w:rPr>
        <w:t xml:space="preserve"> maximise opportunities. </w:t>
      </w:r>
      <w:r w:rsidR="00EC45C4" w:rsidRPr="73031278">
        <w:rPr>
          <w:rFonts w:ascii="Aptos" w:hAnsi="Aptos"/>
          <w:sz w:val="24"/>
          <w:szCs w:val="24"/>
        </w:rPr>
        <w:t xml:space="preserve">By having a clear understanding of the potential threats, </w:t>
      </w:r>
      <w:r w:rsidR="001A6D03" w:rsidRPr="73031278">
        <w:rPr>
          <w:rFonts w:ascii="Aptos" w:hAnsi="Aptos"/>
          <w:sz w:val="24"/>
          <w:szCs w:val="24"/>
        </w:rPr>
        <w:t>organisations</w:t>
      </w:r>
      <w:r w:rsidR="00EC45C4" w:rsidRPr="73031278">
        <w:rPr>
          <w:rFonts w:ascii="Aptos" w:hAnsi="Aptos"/>
          <w:sz w:val="24"/>
          <w:szCs w:val="24"/>
        </w:rPr>
        <w:t xml:space="preserve"> can </w:t>
      </w:r>
      <w:r w:rsidR="00871435" w:rsidRPr="73031278">
        <w:rPr>
          <w:rFonts w:ascii="Aptos" w:hAnsi="Aptos"/>
          <w:sz w:val="24"/>
          <w:szCs w:val="24"/>
        </w:rPr>
        <w:t xml:space="preserve">align decision-making processes </w:t>
      </w:r>
      <w:r w:rsidR="001A6D03" w:rsidRPr="73031278">
        <w:rPr>
          <w:rFonts w:ascii="Aptos" w:hAnsi="Aptos"/>
          <w:sz w:val="24"/>
          <w:szCs w:val="24"/>
        </w:rPr>
        <w:t>to achieve</w:t>
      </w:r>
      <w:r w:rsidR="00871435" w:rsidRPr="73031278">
        <w:rPr>
          <w:rFonts w:ascii="Aptos" w:hAnsi="Aptos"/>
          <w:sz w:val="24"/>
          <w:szCs w:val="24"/>
        </w:rPr>
        <w:t xml:space="preserve"> more favourable outcomes. </w:t>
      </w:r>
    </w:p>
    <w:p w14:paraId="09E54C41" w14:textId="77777777" w:rsidR="00DE224F" w:rsidRDefault="00DE224F" w:rsidP="009F385E">
      <w:pPr>
        <w:rPr>
          <w:rFonts w:ascii="Aptos" w:hAnsi="Aptos"/>
          <w:sz w:val="24"/>
          <w:szCs w:val="28"/>
        </w:rPr>
      </w:pPr>
    </w:p>
    <w:p w14:paraId="5DFDDE68" w14:textId="37AEEF0E" w:rsidR="001E4246" w:rsidRPr="001E4246" w:rsidRDefault="001E4246" w:rsidP="001E4246">
      <w:pPr>
        <w:rPr>
          <w:rFonts w:ascii="Aptos" w:hAnsi="Aptos"/>
          <w:sz w:val="24"/>
          <w:szCs w:val="24"/>
        </w:rPr>
      </w:pPr>
      <w:r w:rsidRPr="3F9BD4C6">
        <w:rPr>
          <w:rFonts w:ascii="Aptos" w:hAnsi="Aptos"/>
          <w:sz w:val="24"/>
          <w:szCs w:val="24"/>
        </w:rPr>
        <w:t>There are notable advantages to a PESTLE analysis.</w:t>
      </w:r>
      <w:r w:rsidR="00270A68" w:rsidRPr="3F9BD4C6">
        <w:rPr>
          <w:rFonts w:ascii="Aptos" w:hAnsi="Aptos"/>
          <w:sz w:val="24"/>
          <w:szCs w:val="24"/>
        </w:rPr>
        <w:t xml:space="preserve"> According to the CIPD (</w:t>
      </w:r>
      <w:r w:rsidR="00036E2B" w:rsidRPr="3F9BD4C6">
        <w:rPr>
          <w:rFonts w:ascii="Aptos" w:hAnsi="Aptos"/>
          <w:sz w:val="24"/>
          <w:szCs w:val="24"/>
        </w:rPr>
        <w:t>2023</w:t>
      </w:r>
      <w:r w:rsidR="25136CE2" w:rsidRPr="3F9BD4C6">
        <w:rPr>
          <w:rFonts w:ascii="Aptos" w:hAnsi="Aptos"/>
          <w:sz w:val="24"/>
          <w:szCs w:val="24"/>
        </w:rPr>
        <w:t>b</w:t>
      </w:r>
      <w:r w:rsidR="00036E2B" w:rsidRPr="3F9BD4C6">
        <w:rPr>
          <w:rFonts w:ascii="Aptos" w:hAnsi="Aptos"/>
          <w:sz w:val="24"/>
          <w:szCs w:val="24"/>
        </w:rPr>
        <w:t>), i</w:t>
      </w:r>
      <w:r w:rsidRPr="3F9BD4C6">
        <w:rPr>
          <w:rFonts w:ascii="Aptos" w:hAnsi="Aptos"/>
          <w:sz w:val="24"/>
          <w:szCs w:val="24"/>
        </w:rPr>
        <w:t>t</w:t>
      </w:r>
      <w:r w:rsidR="005A290F" w:rsidRPr="3F9BD4C6">
        <w:rPr>
          <w:rFonts w:ascii="Aptos" w:hAnsi="Aptos"/>
          <w:sz w:val="24"/>
          <w:szCs w:val="24"/>
        </w:rPr>
        <w:t xml:space="preserve"> i</w:t>
      </w:r>
      <w:r w:rsidRPr="3F9BD4C6">
        <w:rPr>
          <w:rFonts w:ascii="Aptos" w:hAnsi="Aptos"/>
          <w:sz w:val="24"/>
          <w:szCs w:val="24"/>
        </w:rPr>
        <w:t xml:space="preserve">s a </w:t>
      </w:r>
      <w:r w:rsidR="006B4620" w:rsidRPr="3F9BD4C6">
        <w:rPr>
          <w:rFonts w:ascii="Aptos" w:hAnsi="Aptos"/>
          <w:sz w:val="24"/>
          <w:szCs w:val="24"/>
        </w:rPr>
        <w:t>straightforward</w:t>
      </w:r>
      <w:r w:rsidRPr="3F9BD4C6">
        <w:rPr>
          <w:rFonts w:ascii="Aptos" w:hAnsi="Aptos"/>
          <w:sz w:val="24"/>
          <w:szCs w:val="24"/>
        </w:rPr>
        <w:t xml:space="preserve"> framework that </w:t>
      </w:r>
      <w:r w:rsidR="001651DF" w:rsidRPr="3F9BD4C6">
        <w:rPr>
          <w:rFonts w:ascii="Aptos" w:hAnsi="Aptos"/>
          <w:sz w:val="24"/>
          <w:szCs w:val="24"/>
        </w:rPr>
        <w:t>aids in</w:t>
      </w:r>
      <w:r w:rsidRPr="3F9BD4C6">
        <w:rPr>
          <w:rFonts w:ascii="Aptos" w:hAnsi="Aptos"/>
          <w:sz w:val="24"/>
          <w:szCs w:val="24"/>
        </w:rPr>
        <w:t xml:space="preserve"> understanding the wider business environment</w:t>
      </w:r>
      <w:r w:rsidR="005A290F" w:rsidRPr="3F9BD4C6">
        <w:rPr>
          <w:rFonts w:ascii="Aptos" w:hAnsi="Aptos"/>
          <w:sz w:val="24"/>
          <w:szCs w:val="24"/>
        </w:rPr>
        <w:t xml:space="preserve"> and </w:t>
      </w:r>
      <w:r w:rsidR="001651DF" w:rsidRPr="3F9BD4C6">
        <w:rPr>
          <w:rFonts w:ascii="Aptos" w:hAnsi="Aptos"/>
          <w:sz w:val="24"/>
          <w:szCs w:val="24"/>
        </w:rPr>
        <w:t>fosters</w:t>
      </w:r>
      <w:r w:rsidRPr="3F9BD4C6">
        <w:rPr>
          <w:rFonts w:ascii="Aptos" w:hAnsi="Aptos"/>
          <w:sz w:val="24"/>
          <w:szCs w:val="24"/>
        </w:rPr>
        <w:t xml:space="preserve"> the development of</w:t>
      </w:r>
      <w:r w:rsidR="001651DF" w:rsidRPr="3F9BD4C6">
        <w:rPr>
          <w:rFonts w:ascii="Aptos" w:hAnsi="Aptos"/>
          <w:sz w:val="24"/>
          <w:szCs w:val="24"/>
        </w:rPr>
        <w:t xml:space="preserve"> </w:t>
      </w:r>
      <w:r w:rsidRPr="3F9BD4C6">
        <w:rPr>
          <w:rFonts w:ascii="Aptos" w:hAnsi="Aptos"/>
          <w:sz w:val="24"/>
          <w:szCs w:val="24"/>
        </w:rPr>
        <w:t xml:space="preserve">strategic thinking. </w:t>
      </w:r>
      <w:r w:rsidR="001651DF" w:rsidRPr="3F9BD4C6">
        <w:rPr>
          <w:rFonts w:ascii="Aptos" w:hAnsi="Aptos"/>
          <w:sz w:val="24"/>
          <w:szCs w:val="24"/>
        </w:rPr>
        <w:t>PESTLE can</w:t>
      </w:r>
      <w:r w:rsidRPr="3F9BD4C6">
        <w:rPr>
          <w:rFonts w:ascii="Aptos" w:hAnsi="Aptos"/>
          <w:sz w:val="24"/>
          <w:szCs w:val="24"/>
        </w:rPr>
        <w:t xml:space="preserve"> </w:t>
      </w:r>
      <w:r w:rsidR="005A290F" w:rsidRPr="3F9BD4C6">
        <w:rPr>
          <w:rFonts w:ascii="Aptos" w:hAnsi="Aptos"/>
          <w:sz w:val="24"/>
          <w:szCs w:val="24"/>
        </w:rPr>
        <w:t>help</w:t>
      </w:r>
      <w:r w:rsidRPr="3F9BD4C6">
        <w:rPr>
          <w:rFonts w:ascii="Aptos" w:hAnsi="Aptos"/>
          <w:sz w:val="24"/>
          <w:szCs w:val="24"/>
        </w:rPr>
        <w:t xml:space="preserve"> organisati</w:t>
      </w:r>
      <w:r w:rsidR="001651DF" w:rsidRPr="3F9BD4C6">
        <w:rPr>
          <w:rFonts w:ascii="Aptos" w:hAnsi="Aptos"/>
          <w:sz w:val="24"/>
          <w:szCs w:val="24"/>
        </w:rPr>
        <w:t>o</w:t>
      </w:r>
      <w:r w:rsidRPr="3F9BD4C6">
        <w:rPr>
          <w:rFonts w:ascii="Aptos" w:hAnsi="Aptos"/>
          <w:sz w:val="24"/>
          <w:szCs w:val="24"/>
        </w:rPr>
        <w:t>n</w:t>
      </w:r>
      <w:r w:rsidR="001651DF" w:rsidRPr="3F9BD4C6">
        <w:rPr>
          <w:rFonts w:ascii="Aptos" w:hAnsi="Aptos"/>
          <w:sz w:val="24"/>
          <w:szCs w:val="24"/>
        </w:rPr>
        <w:t>s</w:t>
      </w:r>
      <w:r w:rsidRPr="3F9BD4C6">
        <w:rPr>
          <w:rFonts w:ascii="Aptos" w:hAnsi="Aptos"/>
          <w:sz w:val="24"/>
          <w:szCs w:val="24"/>
        </w:rPr>
        <w:t xml:space="preserve"> to anticipate </w:t>
      </w:r>
      <w:r w:rsidR="00270A68" w:rsidRPr="3F9BD4C6">
        <w:rPr>
          <w:rFonts w:ascii="Aptos" w:hAnsi="Aptos"/>
          <w:sz w:val="24"/>
          <w:szCs w:val="24"/>
        </w:rPr>
        <w:t>future threats</w:t>
      </w:r>
      <w:r w:rsidRPr="3F9BD4C6">
        <w:rPr>
          <w:rFonts w:ascii="Aptos" w:hAnsi="Aptos"/>
          <w:sz w:val="24"/>
          <w:szCs w:val="24"/>
        </w:rPr>
        <w:t xml:space="preserve"> and avoid or minimise th</w:t>
      </w:r>
      <w:r w:rsidR="005A290F" w:rsidRPr="3F9BD4C6">
        <w:rPr>
          <w:rFonts w:ascii="Aptos" w:hAnsi="Aptos"/>
          <w:sz w:val="24"/>
          <w:szCs w:val="24"/>
        </w:rPr>
        <w:t>e</w:t>
      </w:r>
      <w:r w:rsidR="00FB3455" w:rsidRPr="3F9BD4C6">
        <w:rPr>
          <w:rFonts w:ascii="Aptos" w:hAnsi="Aptos"/>
          <w:sz w:val="24"/>
          <w:szCs w:val="24"/>
        </w:rPr>
        <w:t>ir</w:t>
      </w:r>
      <w:r w:rsidRPr="3F9BD4C6">
        <w:rPr>
          <w:rFonts w:ascii="Aptos" w:hAnsi="Aptos"/>
          <w:sz w:val="24"/>
          <w:szCs w:val="24"/>
        </w:rPr>
        <w:t xml:space="preserve"> impact. </w:t>
      </w:r>
      <w:r w:rsidR="00DA66D5" w:rsidRPr="3F9BD4C6">
        <w:rPr>
          <w:rFonts w:ascii="Aptos" w:hAnsi="Aptos"/>
          <w:sz w:val="24"/>
          <w:szCs w:val="24"/>
        </w:rPr>
        <w:t xml:space="preserve">The tool can reveal the direction of change within an organisation, so adaptations can be made in the direction of change rather than against it (Mindtools, </w:t>
      </w:r>
      <w:r w:rsidR="00FA28D3" w:rsidRPr="3F9BD4C6">
        <w:rPr>
          <w:rFonts w:ascii="Aptos" w:hAnsi="Aptos"/>
          <w:sz w:val="24"/>
          <w:szCs w:val="24"/>
        </w:rPr>
        <w:t>2023).</w:t>
      </w:r>
    </w:p>
    <w:p w14:paraId="6F4A1492" w14:textId="77777777" w:rsidR="001E4246" w:rsidRPr="001E4246" w:rsidRDefault="001E4246" w:rsidP="001E4246">
      <w:pPr>
        <w:rPr>
          <w:rFonts w:ascii="Aptos" w:hAnsi="Aptos"/>
          <w:sz w:val="24"/>
          <w:szCs w:val="28"/>
        </w:rPr>
      </w:pPr>
    </w:p>
    <w:p w14:paraId="5ECB2C4B" w14:textId="3758656C" w:rsidR="008448D1" w:rsidRDefault="001E4246" w:rsidP="001E4246">
      <w:pPr>
        <w:rPr>
          <w:rFonts w:ascii="Aptos" w:hAnsi="Aptos"/>
          <w:sz w:val="24"/>
          <w:szCs w:val="28"/>
        </w:rPr>
      </w:pPr>
      <w:r w:rsidRPr="001E4246">
        <w:rPr>
          <w:rFonts w:ascii="Aptos" w:hAnsi="Aptos"/>
          <w:sz w:val="24"/>
          <w:szCs w:val="28"/>
        </w:rPr>
        <w:t xml:space="preserve">However, some </w:t>
      </w:r>
      <w:r w:rsidR="006B4620">
        <w:rPr>
          <w:rFonts w:ascii="Aptos" w:hAnsi="Aptos"/>
          <w:sz w:val="24"/>
          <w:szCs w:val="28"/>
        </w:rPr>
        <w:t>organisations</w:t>
      </w:r>
      <w:r w:rsidR="005A290F">
        <w:rPr>
          <w:rFonts w:ascii="Aptos" w:hAnsi="Aptos"/>
          <w:sz w:val="24"/>
          <w:szCs w:val="28"/>
        </w:rPr>
        <w:t xml:space="preserve"> can</w:t>
      </w:r>
      <w:r w:rsidRPr="001E4246">
        <w:rPr>
          <w:rFonts w:ascii="Aptos" w:hAnsi="Aptos"/>
          <w:sz w:val="24"/>
          <w:szCs w:val="28"/>
        </w:rPr>
        <w:t xml:space="preserve"> oversimplify the amount of data used for decisions</w:t>
      </w:r>
      <w:r w:rsidR="009E76CC">
        <w:rPr>
          <w:rFonts w:ascii="Aptos" w:hAnsi="Aptos"/>
          <w:sz w:val="24"/>
          <w:szCs w:val="28"/>
        </w:rPr>
        <w:t xml:space="preserve"> and lack depth of analysis as a result</w:t>
      </w:r>
      <w:r w:rsidRPr="001E4246">
        <w:rPr>
          <w:rFonts w:ascii="Aptos" w:hAnsi="Aptos"/>
          <w:sz w:val="24"/>
          <w:szCs w:val="28"/>
        </w:rPr>
        <w:t xml:space="preserve">. </w:t>
      </w:r>
      <w:r w:rsidR="009C4D48">
        <w:rPr>
          <w:rFonts w:ascii="Aptos" w:hAnsi="Aptos"/>
          <w:sz w:val="24"/>
          <w:szCs w:val="28"/>
        </w:rPr>
        <w:t xml:space="preserve">The PESTLE model is limited by external uncertainties, says Buye, 2021. </w:t>
      </w:r>
      <w:r w:rsidRPr="001E4246">
        <w:rPr>
          <w:rFonts w:ascii="Aptos" w:hAnsi="Aptos"/>
          <w:sz w:val="24"/>
          <w:szCs w:val="28"/>
        </w:rPr>
        <w:t>To be effective, the process needs to be repeated on a regular basis.</w:t>
      </w:r>
    </w:p>
    <w:p w14:paraId="67733981" w14:textId="77777777" w:rsidR="009F385E" w:rsidRPr="009F385E" w:rsidRDefault="009F385E" w:rsidP="009F385E">
      <w:pPr>
        <w:rPr>
          <w:rFonts w:ascii="Aptos" w:hAnsi="Aptos"/>
          <w:sz w:val="24"/>
          <w:szCs w:val="28"/>
        </w:rPr>
      </w:pPr>
    </w:p>
    <w:p w14:paraId="2B11C010" w14:textId="4A720293" w:rsidR="009F385E" w:rsidRDefault="009F385E" w:rsidP="009F385E">
      <w:pPr>
        <w:rPr>
          <w:rFonts w:ascii="Aptos" w:hAnsi="Aptos"/>
          <w:b/>
          <w:bCs/>
          <w:sz w:val="24"/>
          <w:szCs w:val="28"/>
          <w:u w:val="single"/>
        </w:rPr>
      </w:pPr>
      <w:r w:rsidRPr="00FE0F18">
        <w:rPr>
          <w:rFonts w:ascii="Aptos" w:hAnsi="Aptos"/>
          <w:b/>
          <w:bCs/>
          <w:sz w:val="24"/>
          <w:szCs w:val="28"/>
          <w:u w:val="single"/>
        </w:rPr>
        <w:t>Benchmarking for Comparisons:</w:t>
      </w:r>
    </w:p>
    <w:p w14:paraId="309FBBD4" w14:textId="77777777" w:rsidR="00056731" w:rsidRDefault="00056731" w:rsidP="009F385E">
      <w:pPr>
        <w:rPr>
          <w:rFonts w:ascii="Aptos" w:hAnsi="Aptos"/>
          <w:b/>
          <w:bCs/>
          <w:sz w:val="24"/>
          <w:szCs w:val="28"/>
          <w:u w:val="single"/>
        </w:rPr>
      </w:pPr>
    </w:p>
    <w:p w14:paraId="15473CAE" w14:textId="359D862B" w:rsidR="009F385E" w:rsidRDefault="00056731" w:rsidP="009F385E">
      <w:pPr>
        <w:rPr>
          <w:rFonts w:ascii="Aptos" w:hAnsi="Aptos"/>
          <w:sz w:val="24"/>
          <w:szCs w:val="28"/>
        </w:rPr>
      </w:pPr>
      <w:r w:rsidRPr="00797BE9">
        <w:rPr>
          <w:rFonts w:ascii="Aptos" w:hAnsi="Aptos"/>
          <w:b/>
          <w:bCs/>
          <w:sz w:val="24"/>
          <w:szCs w:val="28"/>
        </w:rPr>
        <w:t>Benchmarking</w:t>
      </w:r>
      <w:r w:rsidRPr="00833254">
        <w:rPr>
          <w:rFonts w:ascii="Aptos" w:hAnsi="Aptos"/>
          <w:sz w:val="24"/>
          <w:szCs w:val="28"/>
        </w:rPr>
        <w:t xml:space="preserve"> is a method of comparison, where</w:t>
      </w:r>
      <w:r>
        <w:rPr>
          <w:rFonts w:ascii="Aptos" w:hAnsi="Aptos"/>
          <w:sz w:val="24"/>
          <w:szCs w:val="28"/>
        </w:rPr>
        <w:t xml:space="preserve"> </w:t>
      </w:r>
      <w:r w:rsidRPr="00833254">
        <w:rPr>
          <w:rFonts w:ascii="Aptos" w:hAnsi="Aptos"/>
          <w:sz w:val="24"/>
          <w:szCs w:val="28"/>
        </w:rPr>
        <w:t>organi</w:t>
      </w:r>
      <w:r>
        <w:rPr>
          <w:rFonts w:ascii="Aptos" w:hAnsi="Aptos"/>
          <w:sz w:val="24"/>
          <w:szCs w:val="28"/>
        </w:rPr>
        <w:t>s</w:t>
      </w:r>
      <w:r w:rsidRPr="00833254">
        <w:rPr>
          <w:rFonts w:ascii="Aptos" w:hAnsi="Aptos"/>
          <w:sz w:val="24"/>
          <w:szCs w:val="28"/>
        </w:rPr>
        <w:t>ational performance metrics</w:t>
      </w:r>
      <w:r>
        <w:rPr>
          <w:rFonts w:ascii="Aptos" w:hAnsi="Aptos"/>
          <w:sz w:val="24"/>
          <w:szCs w:val="28"/>
        </w:rPr>
        <w:t xml:space="preserve">, both qualitative and quantitative, </w:t>
      </w:r>
      <w:r w:rsidRPr="00833254">
        <w:rPr>
          <w:rFonts w:ascii="Aptos" w:hAnsi="Aptos"/>
          <w:sz w:val="24"/>
          <w:szCs w:val="28"/>
        </w:rPr>
        <w:t>are held against industry standards to pinpoint improvement areas</w:t>
      </w:r>
      <w:r>
        <w:rPr>
          <w:rFonts w:ascii="Aptos" w:hAnsi="Aptos"/>
          <w:sz w:val="24"/>
          <w:szCs w:val="28"/>
        </w:rPr>
        <w:t xml:space="preserve"> </w:t>
      </w:r>
      <w:r w:rsidRPr="005F34AB">
        <w:rPr>
          <w:rFonts w:ascii="Aptos" w:hAnsi="Aptos"/>
          <w:sz w:val="24"/>
          <w:szCs w:val="28"/>
        </w:rPr>
        <w:t>(Inspired Economist, 2023)</w:t>
      </w:r>
      <w:r>
        <w:rPr>
          <w:rFonts w:ascii="Aptos" w:hAnsi="Aptos"/>
          <w:sz w:val="24"/>
          <w:szCs w:val="28"/>
        </w:rPr>
        <w:t>.</w:t>
      </w:r>
      <w:r w:rsidRPr="00833254">
        <w:rPr>
          <w:rFonts w:ascii="Aptos" w:hAnsi="Aptos"/>
          <w:sz w:val="24"/>
          <w:szCs w:val="28"/>
        </w:rPr>
        <w:t xml:space="preserve"> </w:t>
      </w:r>
      <w:r>
        <w:rPr>
          <w:rFonts w:ascii="Aptos" w:hAnsi="Aptos"/>
          <w:sz w:val="24"/>
          <w:szCs w:val="28"/>
        </w:rPr>
        <w:t>Benchmarking</w:t>
      </w:r>
      <w:r w:rsidRPr="00833254">
        <w:rPr>
          <w:rFonts w:ascii="Aptos" w:hAnsi="Aptos"/>
          <w:sz w:val="24"/>
          <w:szCs w:val="28"/>
        </w:rPr>
        <w:t xml:space="preserve"> aligns with the objective decision-making of EBP, ensuring decisions are influenced by concrete organi</w:t>
      </w:r>
      <w:r>
        <w:rPr>
          <w:rFonts w:ascii="Aptos" w:hAnsi="Aptos"/>
          <w:sz w:val="24"/>
          <w:szCs w:val="28"/>
        </w:rPr>
        <w:t>s</w:t>
      </w:r>
      <w:r w:rsidRPr="00833254">
        <w:rPr>
          <w:rFonts w:ascii="Aptos" w:hAnsi="Aptos"/>
          <w:sz w:val="24"/>
          <w:szCs w:val="28"/>
        </w:rPr>
        <w:t xml:space="preserve">ational data and not solely by professional intuition or past practices </w:t>
      </w:r>
      <w:r w:rsidRPr="00157FDF">
        <w:rPr>
          <w:rFonts w:ascii="Aptos" w:hAnsi="Aptos"/>
          <w:sz w:val="24"/>
          <w:szCs w:val="28"/>
        </w:rPr>
        <w:t>(HiBob, 2023</w:t>
      </w:r>
      <w:r w:rsidR="00424F12">
        <w:rPr>
          <w:rFonts w:ascii="Aptos" w:hAnsi="Aptos"/>
          <w:sz w:val="24"/>
          <w:szCs w:val="28"/>
        </w:rPr>
        <w:t>a</w:t>
      </w:r>
      <w:r>
        <w:rPr>
          <w:rFonts w:ascii="Aptos" w:hAnsi="Aptos"/>
          <w:sz w:val="24"/>
          <w:szCs w:val="28"/>
        </w:rPr>
        <w:t>).</w:t>
      </w:r>
    </w:p>
    <w:p w14:paraId="26EC5EF3" w14:textId="77777777" w:rsidR="00056731" w:rsidRPr="009F385E" w:rsidRDefault="00056731" w:rsidP="009F385E">
      <w:pPr>
        <w:rPr>
          <w:rFonts w:ascii="Aptos" w:hAnsi="Aptos"/>
          <w:b/>
          <w:bCs/>
          <w:sz w:val="24"/>
          <w:szCs w:val="28"/>
        </w:rPr>
      </w:pPr>
    </w:p>
    <w:p w14:paraId="36639548" w14:textId="77777777" w:rsidR="00235C1D" w:rsidRDefault="009F385E" w:rsidP="009F385E">
      <w:pPr>
        <w:rPr>
          <w:rFonts w:ascii="Aptos" w:hAnsi="Aptos"/>
          <w:b/>
          <w:bCs/>
          <w:sz w:val="24"/>
          <w:szCs w:val="28"/>
        </w:rPr>
      </w:pPr>
      <w:r w:rsidRPr="009F385E">
        <w:rPr>
          <w:rFonts w:ascii="Aptos" w:hAnsi="Aptos"/>
          <w:b/>
          <w:bCs/>
          <w:sz w:val="24"/>
          <w:szCs w:val="28"/>
        </w:rPr>
        <w:t>Internal Benchmarking</w:t>
      </w:r>
    </w:p>
    <w:p w14:paraId="6301F7A2" w14:textId="55F6D26C" w:rsidR="009F385E" w:rsidRDefault="009F385E" w:rsidP="009F385E">
      <w:pPr>
        <w:rPr>
          <w:rFonts w:ascii="Aptos" w:hAnsi="Aptos"/>
          <w:sz w:val="24"/>
          <w:szCs w:val="28"/>
        </w:rPr>
      </w:pPr>
      <w:r w:rsidRPr="009F385E">
        <w:rPr>
          <w:rFonts w:ascii="Aptos" w:hAnsi="Aptos"/>
          <w:sz w:val="24"/>
          <w:szCs w:val="28"/>
        </w:rPr>
        <w:t xml:space="preserve">Comparing how different departments have adapted to the pandemic allows </w:t>
      </w:r>
      <w:r w:rsidR="002856E7">
        <w:rPr>
          <w:rFonts w:ascii="Aptos" w:hAnsi="Aptos"/>
          <w:sz w:val="24"/>
          <w:szCs w:val="28"/>
        </w:rPr>
        <w:t>organisations</w:t>
      </w:r>
      <w:r w:rsidRPr="009F385E">
        <w:rPr>
          <w:rFonts w:ascii="Aptos" w:hAnsi="Aptos"/>
          <w:sz w:val="24"/>
          <w:szCs w:val="28"/>
        </w:rPr>
        <w:t xml:space="preserve"> to identify best practices and areas for improvement.</w:t>
      </w:r>
    </w:p>
    <w:p w14:paraId="78DDAFD7" w14:textId="77777777" w:rsidR="00FE0F18" w:rsidRPr="009F385E" w:rsidRDefault="00FE0F18" w:rsidP="009F385E">
      <w:pPr>
        <w:rPr>
          <w:rFonts w:ascii="Aptos" w:hAnsi="Aptos"/>
          <w:sz w:val="24"/>
          <w:szCs w:val="28"/>
        </w:rPr>
      </w:pPr>
    </w:p>
    <w:p w14:paraId="408A923A" w14:textId="77777777" w:rsidR="00235C1D" w:rsidRDefault="009F385E" w:rsidP="009F385E">
      <w:pPr>
        <w:rPr>
          <w:rFonts w:ascii="Aptos" w:hAnsi="Aptos"/>
          <w:b/>
          <w:bCs/>
          <w:sz w:val="24"/>
          <w:szCs w:val="28"/>
        </w:rPr>
      </w:pPr>
      <w:r w:rsidRPr="009F385E">
        <w:rPr>
          <w:rFonts w:ascii="Aptos" w:hAnsi="Aptos"/>
          <w:b/>
          <w:bCs/>
          <w:sz w:val="24"/>
          <w:szCs w:val="28"/>
        </w:rPr>
        <w:t>External Benchmarking</w:t>
      </w:r>
    </w:p>
    <w:p w14:paraId="5D85E92D" w14:textId="1F6DA84E" w:rsidR="009F385E" w:rsidRDefault="009F385E" w:rsidP="009F385E">
      <w:pPr>
        <w:rPr>
          <w:rFonts w:ascii="Aptos" w:hAnsi="Aptos"/>
          <w:sz w:val="24"/>
          <w:szCs w:val="28"/>
        </w:rPr>
      </w:pPr>
      <w:r w:rsidRPr="009F385E">
        <w:rPr>
          <w:rFonts w:ascii="Aptos" w:hAnsi="Aptos"/>
          <w:sz w:val="24"/>
          <w:szCs w:val="28"/>
        </w:rPr>
        <w:t>Assessing</w:t>
      </w:r>
      <w:r w:rsidR="002856E7">
        <w:rPr>
          <w:rFonts w:ascii="Aptos" w:hAnsi="Aptos"/>
          <w:sz w:val="24"/>
          <w:szCs w:val="28"/>
        </w:rPr>
        <w:t xml:space="preserve"> the</w:t>
      </w:r>
      <w:r w:rsidRPr="009F385E">
        <w:rPr>
          <w:rFonts w:ascii="Aptos" w:hAnsi="Aptos"/>
          <w:sz w:val="24"/>
          <w:szCs w:val="28"/>
        </w:rPr>
        <w:t xml:space="preserve"> pandemic response against other companies highlights areas where</w:t>
      </w:r>
      <w:r w:rsidR="002856E7">
        <w:rPr>
          <w:rFonts w:ascii="Aptos" w:hAnsi="Aptos"/>
          <w:sz w:val="24"/>
          <w:szCs w:val="28"/>
        </w:rPr>
        <w:t xml:space="preserve"> organisations</w:t>
      </w:r>
      <w:r w:rsidRPr="009F385E">
        <w:rPr>
          <w:rFonts w:ascii="Aptos" w:hAnsi="Aptos"/>
          <w:sz w:val="24"/>
          <w:szCs w:val="28"/>
        </w:rPr>
        <w:t xml:space="preserve"> la</w:t>
      </w:r>
      <w:r w:rsidR="00FE0F18">
        <w:rPr>
          <w:rFonts w:ascii="Aptos" w:hAnsi="Aptos"/>
          <w:sz w:val="24"/>
          <w:szCs w:val="28"/>
        </w:rPr>
        <w:t>ck</w:t>
      </w:r>
      <w:r w:rsidRPr="009F385E">
        <w:rPr>
          <w:rFonts w:ascii="Aptos" w:hAnsi="Aptos"/>
          <w:sz w:val="24"/>
          <w:szCs w:val="28"/>
        </w:rPr>
        <w:t xml:space="preserve"> or </w:t>
      </w:r>
      <w:r w:rsidR="00235C1D">
        <w:rPr>
          <w:rFonts w:ascii="Aptos" w:hAnsi="Aptos"/>
          <w:sz w:val="24"/>
          <w:szCs w:val="28"/>
        </w:rPr>
        <w:t>suc</w:t>
      </w:r>
      <w:r w:rsidR="00CD29D1">
        <w:rPr>
          <w:rFonts w:ascii="Aptos" w:hAnsi="Aptos"/>
          <w:sz w:val="24"/>
          <w:szCs w:val="28"/>
        </w:rPr>
        <w:t>c</w:t>
      </w:r>
      <w:r w:rsidR="00235C1D">
        <w:rPr>
          <w:rFonts w:ascii="Aptos" w:hAnsi="Aptos"/>
          <w:sz w:val="24"/>
          <w:szCs w:val="28"/>
        </w:rPr>
        <w:t>eed</w:t>
      </w:r>
      <w:r w:rsidRPr="009F385E">
        <w:rPr>
          <w:rFonts w:ascii="Aptos" w:hAnsi="Aptos"/>
          <w:sz w:val="24"/>
          <w:szCs w:val="28"/>
        </w:rPr>
        <w:t xml:space="preserve"> in </w:t>
      </w:r>
      <w:r w:rsidR="00235C1D">
        <w:rPr>
          <w:rFonts w:ascii="Aptos" w:hAnsi="Aptos"/>
          <w:sz w:val="24"/>
          <w:szCs w:val="28"/>
        </w:rPr>
        <w:t xml:space="preserve">areas such as </w:t>
      </w:r>
      <w:r w:rsidRPr="009F385E">
        <w:rPr>
          <w:rFonts w:ascii="Aptos" w:hAnsi="Aptos"/>
          <w:sz w:val="24"/>
          <w:szCs w:val="28"/>
        </w:rPr>
        <w:t>employee safety, remote</w:t>
      </w:r>
      <w:r w:rsidR="00B80D41">
        <w:rPr>
          <w:rFonts w:ascii="Aptos" w:hAnsi="Aptos"/>
          <w:sz w:val="24"/>
          <w:szCs w:val="28"/>
        </w:rPr>
        <w:t xml:space="preserve"> working</w:t>
      </w:r>
      <w:r w:rsidRPr="009F385E">
        <w:rPr>
          <w:rFonts w:ascii="Aptos" w:hAnsi="Aptos"/>
          <w:sz w:val="24"/>
          <w:szCs w:val="28"/>
        </w:rPr>
        <w:t xml:space="preserve">, and support systems. This offers a chance to adopt best practices from </w:t>
      </w:r>
      <w:r w:rsidR="007955E1">
        <w:rPr>
          <w:rFonts w:ascii="Aptos" w:hAnsi="Aptos"/>
          <w:sz w:val="24"/>
          <w:szCs w:val="28"/>
        </w:rPr>
        <w:t xml:space="preserve">other </w:t>
      </w:r>
      <w:r w:rsidR="00235C1D">
        <w:rPr>
          <w:rFonts w:ascii="Aptos" w:hAnsi="Aptos"/>
          <w:sz w:val="24"/>
          <w:szCs w:val="28"/>
        </w:rPr>
        <w:t>high-performing</w:t>
      </w:r>
      <w:r w:rsidR="007955E1">
        <w:rPr>
          <w:rFonts w:ascii="Aptos" w:hAnsi="Aptos"/>
          <w:sz w:val="24"/>
          <w:szCs w:val="28"/>
        </w:rPr>
        <w:t xml:space="preserve"> organisations. </w:t>
      </w:r>
    </w:p>
    <w:p w14:paraId="48BFED5B" w14:textId="77777777" w:rsidR="001076F4" w:rsidRDefault="001076F4" w:rsidP="009F385E">
      <w:pPr>
        <w:rPr>
          <w:rFonts w:ascii="Aptos" w:hAnsi="Aptos"/>
          <w:sz w:val="24"/>
          <w:szCs w:val="28"/>
        </w:rPr>
      </w:pPr>
    </w:p>
    <w:p w14:paraId="7054A29C" w14:textId="1DA2D9CE" w:rsidR="00F12440" w:rsidRPr="00F12440" w:rsidRDefault="007E687F" w:rsidP="00F12440">
      <w:pPr>
        <w:rPr>
          <w:rFonts w:ascii="Aptos" w:hAnsi="Aptos"/>
          <w:sz w:val="24"/>
          <w:szCs w:val="28"/>
        </w:rPr>
      </w:pPr>
      <w:r w:rsidRPr="00734FAB">
        <w:rPr>
          <w:rFonts w:ascii="Aptos" w:hAnsi="Aptos"/>
          <w:sz w:val="24"/>
          <w:szCs w:val="28"/>
        </w:rPr>
        <w:t xml:space="preserve">Amongst the various advantages to benchmarking, </w:t>
      </w:r>
      <w:r w:rsidR="00022916" w:rsidRPr="00734FAB">
        <w:rPr>
          <w:rFonts w:ascii="Aptos" w:hAnsi="Aptos"/>
          <w:sz w:val="24"/>
          <w:szCs w:val="28"/>
        </w:rPr>
        <w:t xml:space="preserve">is </w:t>
      </w:r>
      <w:r w:rsidR="00734FAB" w:rsidRPr="00734FAB">
        <w:rPr>
          <w:rFonts w:ascii="Aptos" w:hAnsi="Aptos"/>
          <w:sz w:val="24"/>
          <w:szCs w:val="28"/>
        </w:rPr>
        <w:t>its</w:t>
      </w:r>
      <w:r w:rsidR="00022916" w:rsidRPr="00734FAB">
        <w:rPr>
          <w:rFonts w:ascii="Aptos" w:hAnsi="Aptos"/>
          <w:sz w:val="24"/>
          <w:szCs w:val="28"/>
        </w:rPr>
        <w:t xml:space="preserve"> ability to identify business trends</w:t>
      </w:r>
      <w:r w:rsidR="006F12B1" w:rsidRPr="00734FAB">
        <w:rPr>
          <w:rFonts w:ascii="Aptos" w:hAnsi="Aptos"/>
          <w:sz w:val="24"/>
          <w:szCs w:val="28"/>
        </w:rPr>
        <w:t xml:space="preserve">, promoting innovation and continuous improvement. </w:t>
      </w:r>
      <w:r w:rsidR="00420A55" w:rsidRPr="00734FAB">
        <w:rPr>
          <w:rFonts w:ascii="Aptos" w:hAnsi="Aptos"/>
          <w:sz w:val="24"/>
          <w:szCs w:val="28"/>
        </w:rPr>
        <w:t>Thinking</w:t>
      </w:r>
      <w:r w:rsidR="00420A55">
        <w:rPr>
          <w:rFonts w:ascii="Aptos" w:hAnsi="Aptos"/>
          <w:sz w:val="24"/>
          <w:szCs w:val="28"/>
        </w:rPr>
        <w:t xml:space="preserve"> about staff experience, benchmarking can </w:t>
      </w:r>
      <w:r w:rsidR="00585D68">
        <w:rPr>
          <w:rFonts w:ascii="Aptos" w:hAnsi="Aptos"/>
          <w:sz w:val="24"/>
          <w:szCs w:val="28"/>
        </w:rPr>
        <w:t xml:space="preserve">improve </w:t>
      </w:r>
      <w:r w:rsidR="00C22719">
        <w:rPr>
          <w:rFonts w:ascii="Aptos" w:hAnsi="Aptos"/>
          <w:sz w:val="24"/>
          <w:szCs w:val="28"/>
        </w:rPr>
        <w:t>existing practices which will have a positive impact on employer brand, potentially increasing reputation and recruitment (</w:t>
      </w:r>
      <w:r w:rsidR="002F080C">
        <w:rPr>
          <w:rFonts w:ascii="Aptos" w:hAnsi="Aptos"/>
          <w:sz w:val="24"/>
          <w:szCs w:val="28"/>
        </w:rPr>
        <w:t>Van Vulpen</w:t>
      </w:r>
      <w:r w:rsidR="00C22719">
        <w:rPr>
          <w:rFonts w:ascii="Aptos" w:hAnsi="Aptos"/>
          <w:sz w:val="24"/>
          <w:szCs w:val="28"/>
        </w:rPr>
        <w:t xml:space="preserve">, </w:t>
      </w:r>
      <w:r w:rsidR="00734FAB">
        <w:rPr>
          <w:rFonts w:ascii="Aptos" w:hAnsi="Aptos"/>
          <w:sz w:val="24"/>
          <w:szCs w:val="28"/>
        </w:rPr>
        <w:t>2023).</w:t>
      </w:r>
    </w:p>
    <w:p w14:paraId="79EF23B8" w14:textId="77777777" w:rsidR="00F12440" w:rsidRPr="00F12440" w:rsidRDefault="00F12440" w:rsidP="00F12440">
      <w:pPr>
        <w:rPr>
          <w:rFonts w:ascii="Aptos" w:hAnsi="Aptos"/>
          <w:sz w:val="24"/>
          <w:szCs w:val="28"/>
        </w:rPr>
      </w:pPr>
    </w:p>
    <w:p w14:paraId="717EC994" w14:textId="6AB2D280" w:rsidR="00F12440" w:rsidRDefault="00F12440" w:rsidP="00F12440">
      <w:pPr>
        <w:rPr>
          <w:rFonts w:ascii="Aptos" w:hAnsi="Aptos"/>
          <w:sz w:val="24"/>
          <w:szCs w:val="28"/>
        </w:rPr>
      </w:pPr>
      <w:r w:rsidRPr="00F12440">
        <w:rPr>
          <w:rFonts w:ascii="Aptos" w:hAnsi="Aptos"/>
          <w:sz w:val="24"/>
          <w:szCs w:val="28"/>
        </w:rPr>
        <w:t>However, benchmarking also has its disadvantages</w:t>
      </w:r>
      <w:r w:rsidR="00BB6177">
        <w:rPr>
          <w:rFonts w:ascii="Aptos" w:hAnsi="Aptos"/>
          <w:sz w:val="24"/>
          <w:szCs w:val="28"/>
        </w:rPr>
        <w:t xml:space="preserve">. It can be difficult to </w:t>
      </w:r>
      <w:r w:rsidR="00C23CB5">
        <w:rPr>
          <w:rFonts w:ascii="Aptos" w:hAnsi="Aptos"/>
          <w:sz w:val="24"/>
          <w:szCs w:val="28"/>
        </w:rPr>
        <w:t>compare organisations that have fundamental differences</w:t>
      </w:r>
      <w:r w:rsidR="00E96822">
        <w:rPr>
          <w:rFonts w:ascii="Aptos" w:hAnsi="Aptos"/>
          <w:sz w:val="24"/>
          <w:szCs w:val="28"/>
        </w:rPr>
        <w:t xml:space="preserve">, and as </w:t>
      </w:r>
      <w:r w:rsidR="00A46F8C">
        <w:rPr>
          <w:rFonts w:ascii="Aptos" w:hAnsi="Aptos"/>
          <w:sz w:val="24"/>
          <w:szCs w:val="28"/>
        </w:rPr>
        <w:t xml:space="preserve">there are so many components that make up a business, </w:t>
      </w:r>
      <w:r w:rsidR="002E5F65">
        <w:rPr>
          <w:rFonts w:ascii="Aptos" w:hAnsi="Aptos"/>
          <w:sz w:val="24"/>
          <w:szCs w:val="28"/>
        </w:rPr>
        <w:t xml:space="preserve">raw data </w:t>
      </w:r>
      <w:r w:rsidR="0095015E">
        <w:rPr>
          <w:rFonts w:ascii="Aptos" w:hAnsi="Aptos"/>
          <w:sz w:val="24"/>
          <w:szCs w:val="28"/>
        </w:rPr>
        <w:t>does not</w:t>
      </w:r>
      <w:r w:rsidR="002E5F65">
        <w:rPr>
          <w:rFonts w:ascii="Aptos" w:hAnsi="Aptos"/>
          <w:sz w:val="24"/>
          <w:szCs w:val="28"/>
        </w:rPr>
        <w:t xml:space="preserve"> always give a</w:t>
      </w:r>
      <w:r w:rsidR="002E3547">
        <w:rPr>
          <w:rFonts w:ascii="Aptos" w:hAnsi="Aptos"/>
          <w:sz w:val="24"/>
          <w:szCs w:val="28"/>
        </w:rPr>
        <w:t xml:space="preserve">n accurate holistic view of the organisation (HiBob, </w:t>
      </w:r>
      <w:r w:rsidR="00C54F32">
        <w:rPr>
          <w:rFonts w:ascii="Aptos" w:hAnsi="Aptos"/>
          <w:sz w:val="24"/>
          <w:szCs w:val="28"/>
        </w:rPr>
        <w:t>2023).</w:t>
      </w:r>
    </w:p>
    <w:p w14:paraId="3E0AC1BA" w14:textId="77777777" w:rsidR="00877B97" w:rsidRDefault="00877B97" w:rsidP="009F385E">
      <w:pPr>
        <w:rPr>
          <w:rFonts w:ascii="Aptos" w:hAnsi="Aptos"/>
          <w:sz w:val="24"/>
          <w:szCs w:val="28"/>
        </w:rPr>
      </w:pPr>
    </w:p>
    <w:p w14:paraId="2C5A5427" w14:textId="2926EC5F" w:rsidR="00877B97" w:rsidRDefault="00877B97" w:rsidP="009F385E">
      <w:pPr>
        <w:rPr>
          <w:rFonts w:ascii="Aptos" w:hAnsi="Aptos"/>
          <w:sz w:val="24"/>
          <w:szCs w:val="28"/>
        </w:rPr>
      </w:pPr>
      <w:r>
        <w:rPr>
          <w:rFonts w:ascii="Aptos" w:hAnsi="Aptos"/>
          <w:sz w:val="24"/>
          <w:szCs w:val="28"/>
        </w:rPr>
        <w:t xml:space="preserve">Benchmarking is </w:t>
      </w:r>
      <w:r w:rsidR="00C54F32">
        <w:rPr>
          <w:rFonts w:ascii="Aptos" w:hAnsi="Aptos"/>
          <w:sz w:val="24"/>
          <w:szCs w:val="28"/>
        </w:rPr>
        <w:t xml:space="preserve">also </w:t>
      </w:r>
      <w:r>
        <w:rPr>
          <w:rFonts w:ascii="Aptos" w:hAnsi="Aptos"/>
          <w:sz w:val="24"/>
          <w:szCs w:val="28"/>
        </w:rPr>
        <w:t xml:space="preserve">limited by </w:t>
      </w:r>
      <w:r w:rsidR="004D023F">
        <w:rPr>
          <w:rFonts w:ascii="Aptos" w:hAnsi="Aptos"/>
          <w:sz w:val="24"/>
          <w:szCs w:val="28"/>
        </w:rPr>
        <w:t xml:space="preserve">the reliability of data. For example, </w:t>
      </w:r>
      <w:r w:rsidR="002856E7">
        <w:rPr>
          <w:rFonts w:ascii="Aptos" w:hAnsi="Aptos"/>
          <w:sz w:val="24"/>
          <w:szCs w:val="28"/>
        </w:rPr>
        <w:t xml:space="preserve">organisations </w:t>
      </w:r>
      <w:r w:rsidR="004D023F">
        <w:rPr>
          <w:rFonts w:ascii="Aptos" w:hAnsi="Aptos"/>
          <w:sz w:val="24"/>
          <w:szCs w:val="28"/>
        </w:rPr>
        <w:t xml:space="preserve">cannot be certain that data is trusted, or that collection methods are </w:t>
      </w:r>
      <w:r w:rsidR="00CD29D1">
        <w:rPr>
          <w:rFonts w:ascii="Aptos" w:hAnsi="Aptos"/>
          <w:sz w:val="24"/>
          <w:szCs w:val="28"/>
        </w:rPr>
        <w:t xml:space="preserve">always </w:t>
      </w:r>
      <w:r w:rsidR="004D023F">
        <w:rPr>
          <w:rFonts w:ascii="Aptos" w:hAnsi="Aptos"/>
          <w:sz w:val="24"/>
          <w:szCs w:val="28"/>
        </w:rPr>
        <w:t>robust and reliable</w:t>
      </w:r>
      <w:r w:rsidR="00CD29D1">
        <w:rPr>
          <w:rFonts w:ascii="Aptos" w:hAnsi="Aptos"/>
          <w:sz w:val="24"/>
          <w:szCs w:val="28"/>
        </w:rPr>
        <w:t xml:space="preserve"> (CIPS, 2023).</w:t>
      </w:r>
    </w:p>
    <w:p w14:paraId="4BDDC476" w14:textId="77777777" w:rsidR="009F385E" w:rsidRPr="009F385E" w:rsidRDefault="009F385E" w:rsidP="009F385E">
      <w:pPr>
        <w:rPr>
          <w:rFonts w:ascii="Aptos" w:hAnsi="Aptos"/>
          <w:sz w:val="24"/>
          <w:szCs w:val="28"/>
        </w:rPr>
      </w:pPr>
    </w:p>
    <w:p w14:paraId="5569188A" w14:textId="0E3A17BD" w:rsidR="0098018D" w:rsidRPr="001B4B06" w:rsidRDefault="001B4B06">
      <w:pPr>
        <w:rPr>
          <w:rFonts w:ascii="Aptos" w:hAnsi="Aptos"/>
          <w:sz w:val="24"/>
          <w:szCs w:val="28"/>
        </w:rPr>
      </w:pPr>
      <w:r w:rsidRPr="001B4B06">
        <w:rPr>
          <w:rFonts w:ascii="Aptos" w:hAnsi="Aptos"/>
          <w:sz w:val="24"/>
          <w:szCs w:val="28"/>
        </w:rPr>
        <w:t>In conclusion, both PESTLE analysis and benchmarking are valuable tools for diagnosing organisational issues, challenges, and opportunities. They provide a comprehensive view of the internal and external environment, helping organisations to make informed decisions and develop effective strategies. However, they are not without their limitations and should be used in conjunction with other tools and methods to ensure a holistic understanding of the organisational context. Regular review and updating of the analysis</w:t>
      </w:r>
      <w:r w:rsidR="00B404FA">
        <w:rPr>
          <w:rFonts w:ascii="Aptos" w:hAnsi="Aptos"/>
          <w:sz w:val="24"/>
          <w:szCs w:val="28"/>
        </w:rPr>
        <w:t xml:space="preserve"> tools and outcomes</w:t>
      </w:r>
      <w:r w:rsidRPr="001B4B06">
        <w:rPr>
          <w:rFonts w:ascii="Aptos" w:hAnsi="Aptos"/>
          <w:sz w:val="24"/>
          <w:szCs w:val="28"/>
        </w:rPr>
        <w:t xml:space="preserve"> are also </w:t>
      </w:r>
      <w:r w:rsidR="005A290F">
        <w:rPr>
          <w:rFonts w:ascii="Aptos" w:hAnsi="Aptos"/>
          <w:sz w:val="24"/>
          <w:szCs w:val="28"/>
        </w:rPr>
        <w:t>needed</w:t>
      </w:r>
      <w:r w:rsidRPr="001B4B06">
        <w:rPr>
          <w:rFonts w:ascii="Aptos" w:hAnsi="Aptos"/>
          <w:sz w:val="24"/>
          <w:szCs w:val="28"/>
        </w:rPr>
        <w:t xml:space="preserve"> to maintain effectiveness.</w:t>
      </w:r>
    </w:p>
    <w:p w14:paraId="0152265A" w14:textId="77777777" w:rsidR="0098018D" w:rsidRDefault="0098018D">
      <w:pPr>
        <w:rPr>
          <w:rFonts w:ascii="Aptos" w:hAnsi="Aptos"/>
          <w:b/>
          <w:bCs/>
          <w:sz w:val="24"/>
          <w:szCs w:val="28"/>
          <w:u w:val="single"/>
        </w:rPr>
      </w:pPr>
    </w:p>
    <w:p w14:paraId="62B193B9" w14:textId="77777777" w:rsidR="0098018D" w:rsidRDefault="0098018D">
      <w:pPr>
        <w:rPr>
          <w:rFonts w:ascii="Aptos" w:hAnsi="Aptos"/>
          <w:b/>
          <w:bCs/>
          <w:sz w:val="24"/>
          <w:szCs w:val="28"/>
          <w:u w:val="single"/>
        </w:rPr>
      </w:pPr>
    </w:p>
    <w:p w14:paraId="430D0A78" w14:textId="77777777" w:rsidR="0098018D" w:rsidRDefault="0098018D">
      <w:pPr>
        <w:rPr>
          <w:rFonts w:ascii="Aptos" w:hAnsi="Aptos"/>
          <w:b/>
          <w:bCs/>
          <w:sz w:val="24"/>
          <w:szCs w:val="28"/>
          <w:u w:val="single"/>
        </w:rPr>
      </w:pPr>
    </w:p>
    <w:p w14:paraId="665838BD" w14:textId="77777777" w:rsidR="002856E7" w:rsidRDefault="002856E7">
      <w:pPr>
        <w:rPr>
          <w:rFonts w:ascii="Aptos" w:hAnsi="Aptos"/>
          <w:b/>
          <w:bCs/>
          <w:sz w:val="24"/>
          <w:szCs w:val="28"/>
          <w:u w:val="single"/>
        </w:rPr>
      </w:pPr>
    </w:p>
    <w:p w14:paraId="5E1B876C" w14:textId="77777777" w:rsidR="002856E7" w:rsidRDefault="002856E7">
      <w:pPr>
        <w:rPr>
          <w:rFonts w:ascii="Aptos" w:hAnsi="Aptos"/>
          <w:b/>
          <w:bCs/>
          <w:sz w:val="24"/>
          <w:szCs w:val="28"/>
          <w:u w:val="single"/>
        </w:rPr>
      </w:pPr>
    </w:p>
    <w:p w14:paraId="46ACF68E" w14:textId="77777777" w:rsidR="0098018D" w:rsidRDefault="0098018D">
      <w:pPr>
        <w:rPr>
          <w:rFonts w:ascii="Aptos" w:hAnsi="Aptos"/>
          <w:b/>
          <w:bCs/>
          <w:sz w:val="24"/>
          <w:szCs w:val="28"/>
          <w:u w:val="single"/>
        </w:rPr>
      </w:pPr>
    </w:p>
    <w:p w14:paraId="3F057F17" w14:textId="77777777" w:rsidR="0098018D" w:rsidRDefault="0098018D">
      <w:pPr>
        <w:rPr>
          <w:rFonts w:ascii="Aptos" w:hAnsi="Aptos"/>
          <w:b/>
          <w:bCs/>
          <w:sz w:val="24"/>
          <w:szCs w:val="28"/>
          <w:u w:val="single"/>
        </w:rPr>
      </w:pPr>
    </w:p>
    <w:p w14:paraId="27FF4FF5" w14:textId="77777777" w:rsidR="0098018D" w:rsidRDefault="0098018D">
      <w:pPr>
        <w:rPr>
          <w:rFonts w:ascii="Aptos" w:hAnsi="Aptos"/>
          <w:b/>
          <w:bCs/>
          <w:sz w:val="24"/>
          <w:szCs w:val="28"/>
          <w:u w:val="single"/>
        </w:rPr>
      </w:pPr>
    </w:p>
    <w:p w14:paraId="6671CF0D" w14:textId="77777777" w:rsidR="00EB3D9C" w:rsidRDefault="00EB3D9C">
      <w:pPr>
        <w:rPr>
          <w:rFonts w:ascii="Aptos" w:hAnsi="Aptos"/>
          <w:b/>
          <w:bCs/>
          <w:sz w:val="24"/>
          <w:szCs w:val="28"/>
          <w:u w:val="single"/>
        </w:rPr>
      </w:pPr>
    </w:p>
    <w:p w14:paraId="2957352F" w14:textId="77777777" w:rsidR="0098018D" w:rsidRDefault="0098018D">
      <w:pPr>
        <w:rPr>
          <w:rFonts w:ascii="Aptos" w:hAnsi="Aptos"/>
          <w:b/>
          <w:bCs/>
          <w:sz w:val="24"/>
          <w:szCs w:val="28"/>
          <w:u w:val="single"/>
        </w:rPr>
      </w:pPr>
    </w:p>
    <w:p w14:paraId="2C971EF0" w14:textId="77777777" w:rsidR="007256FD" w:rsidRDefault="007256FD">
      <w:pPr>
        <w:rPr>
          <w:rFonts w:ascii="Aptos" w:hAnsi="Aptos"/>
          <w:b/>
          <w:bCs/>
          <w:sz w:val="24"/>
          <w:szCs w:val="28"/>
          <w:u w:val="single"/>
        </w:rPr>
      </w:pPr>
    </w:p>
    <w:p w14:paraId="2FED011B" w14:textId="77777777" w:rsidR="007256FD" w:rsidRDefault="007256FD">
      <w:pPr>
        <w:rPr>
          <w:rFonts w:ascii="Aptos" w:hAnsi="Aptos"/>
          <w:b/>
          <w:bCs/>
          <w:sz w:val="24"/>
          <w:szCs w:val="28"/>
          <w:u w:val="single"/>
        </w:rPr>
      </w:pPr>
    </w:p>
    <w:p w14:paraId="49762A5E" w14:textId="77777777" w:rsidR="007256FD" w:rsidRDefault="007256FD">
      <w:pPr>
        <w:rPr>
          <w:rFonts w:ascii="Aptos" w:hAnsi="Aptos"/>
          <w:b/>
          <w:bCs/>
          <w:sz w:val="24"/>
          <w:szCs w:val="28"/>
          <w:u w:val="single"/>
        </w:rPr>
      </w:pPr>
    </w:p>
    <w:p w14:paraId="35949931" w14:textId="77777777" w:rsidR="007256FD" w:rsidRDefault="007256FD">
      <w:pPr>
        <w:rPr>
          <w:rFonts w:ascii="Aptos" w:hAnsi="Aptos"/>
          <w:b/>
          <w:bCs/>
          <w:sz w:val="24"/>
          <w:szCs w:val="28"/>
          <w:u w:val="single"/>
        </w:rPr>
      </w:pPr>
    </w:p>
    <w:p w14:paraId="5F9025AB" w14:textId="77777777" w:rsidR="007256FD" w:rsidRDefault="007256FD">
      <w:pPr>
        <w:rPr>
          <w:rFonts w:ascii="Aptos" w:hAnsi="Aptos"/>
          <w:b/>
          <w:bCs/>
          <w:sz w:val="24"/>
          <w:szCs w:val="28"/>
          <w:u w:val="single"/>
        </w:rPr>
      </w:pPr>
    </w:p>
    <w:p w14:paraId="40B32218" w14:textId="77777777" w:rsidR="007256FD" w:rsidRDefault="007256FD">
      <w:pPr>
        <w:rPr>
          <w:rFonts w:ascii="Aptos" w:hAnsi="Aptos"/>
          <w:b/>
          <w:bCs/>
          <w:sz w:val="24"/>
          <w:szCs w:val="28"/>
          <w:u w:val="single"/>
        </w:rPr>
      </w:pPr>
    </w:p>
    <w:p w14:paraId="4BBEBC02" w14:textId="77777777" w:rsidR="007256FD" w:rsidRDefault="007256FD">
      <w:pPr>
        <w:rPr>
          <w:rFonts w:ascii="Aptos" w:hAnsi="Aptos"/>
          <w:b/>
          <w:bCs/>
          <w:sz w:val="24"/>
          <w:szCs w:val="28"/>
          <w:u w:val="single"/>
        </w:rPr>
      </w:pPr>
    </w:p>
    <w:p w14:paraId="71E401C8" w14:textId="77777777" w:rsidR="007256FD" w:rsidRDefault="007256FD">
      <w:pPr>
        <w:rPr>
          <w:rFonts w:ascii="Aptos" w:hAnsi="Aptos"/>
          <w:b/>
          <w:bCs/>
          <w:sz w:val="24"/>
          <w:szCs w:val="28"/>
          <w:u w:val="single"/>
        </w:rPr>
      </w:pPr>
    </w:p>
    <w:p w14:paraId="59D7709E" w14:textId="77777777" w:rsidR="007256FD" w:rsidRDefault="007256FD">
      <w:pPr>
        <w:rPr>
          <w:rFonts w:ascii="Aptos" w:hAnsi="Aptos"/>
          <w:b/>
          <w:bCs/>
          <w:sz w:val="24"/>
          <w:szCs w:val="28"/>
          <w:u w:val="single"/>
        </w:rPr>
      </w:pPr>
    </w:p>
    <w:p w14:paraId="0BDFC977" w14:textId="77777777" w:rsidR="007256FD" w:rsidRDefault="007256FD">
      <w:pPr>
        <w:rPr>
          <w:rFonts w:ascii="Aptos" w:hAnsi="Aptos"/>
          <w:b/>
          <w:bCs/>
          <w:sz w:val="24"/>
          <w:szCs w:val="28"/>
          <w:u w:val="single"/>
        </w:rPr>
      </w:pPr>
    </w:p>
    <w:p w14:paraId="7DC2D359" w14:textId="77777777" w:rsidR="007256FD" w:rsidRDefault="007256FD">
      <w:pPr>
        <w:rPr>
          <w:rFonts w:ascii="Aptos" w:hAnsi="Aptos"/>
          <w:b/>
          <w:bCs/>
          <w:sz w:val="24"/>
          <w:szCs w:val="28"/>
          <w:u w:val="single"/>
        </w:rPr>
      </w:pPr>
    </w:p>
    <w:p w14:paraId="18B93F95" w14:textId="77777777" w:rsidR="00317CF2" w:rsidRDefault="00317CF2" w:rsidP="003B2124">
      <w:pPr>
        <w:rPr>
          <w:rFonts w:ascii="Aptos" w:hAnsi="Aptos"/>
          <w:b/>
          <w:bCs/>
          <w:sz w:val="24"/>
          <w:szCs w:val="28"/>
          <w:u w:val="single"/>
        </w:rPr>
      </w:pPr>
    </w:p>
    <w:p w14:paraId="0D6CB14A" w14:textId="160D566D" w:rsidR="003B2124" w:rsidRPr="002856E7" w:rsidRDefault="00205462" w:rsidP="003B2124">
      <w:pPr>
        <w:rPr>
          <w:rFonts w:ascii="Aptos" w:hAnsi="Aptos"/>
          <w:b/>
          <w:color w:val="004146"/>
          <w:sz w:val="32"/>
          <w:szCs w:val="14"/>
        </w:rPr>
      </w:pPr>
      <w:r w:rsidRPr="002856E7">
        <w:rPr>
          <w:rFonts w:ascii="Aptos" w:hAnsi="Aptos"/>
          <w:b/>
          <w:color w:val="004146"/>
          <w:sz w:val="32"/>
          <w:szCs w:val="14"/>
        </w:rPr>
        <w:t>AC.1.3</w:t>
      </w:r>
      <w:r w:rsidR="00094801" w:rsidRPr="002856E7">
        <w:rPr>
          <w:rFonts w:ascii="Aptos" w:hAnsi="Aptos"/>
          <w:b/>
          <w:color w:val="004146"/>
          <w:sz w:val="32"/>
          <w:szCs w:val="14"/>
        </w:rPr>
        <w:t xml:space="preserve"> </w:t>
      </w:r>
    </w:p>
    <w:p w14:paraId="6B191E37" w14:textId="6B66E84F" w:rsidR="003A3198" w:rsidRPr="00FB4B16" w:rsidRDefault="000C02C3" w:rsidP="003B2124">
      <w:pPr>
        <w:rPr>
          <w:rFonts w:ascii="Aptos Display" w:hAnsi="Aptos Display"/>
          <w:b/>
          <w:color w:val="004146"/>
          <w:sz w:val="24"/>
          <w:szCs w:val="24"/>
        </w:rPr>
      </w:pPr>
      <w:r w:rsidRPr="00FB4B16">
        <w:rPr>
          <w:rFonts w:ascii="Aptos" w:hAnsi="Aptos"/>
          <w:sz w:val="24"/>
          <w:szCs w:val="24"/>
        </w:rPr>
        <w:t xml:space="preserve">In </w:t>
      </w:r>
      <w:r w:rsidR="00C96E08">
        <w:rPr>
          <w:rFonts w:ascii="Aptos" w:hAnsi="Aptos"/>
          <w:sz w:val="24"/>
          <w:szCs w:val="24"/>
        </w:rPr>
        <w:t>HR</w:t>
      </w:r>
      <w:r w:rsidRPr="00FB4B16">
        <w:rPr>
          <w:rFonts w:ascii="Aptos" w:hAnsi="Aptos"/>
          <w:sz w:val="24"/>
          <w:szCs w:val="24"/>
        </w:rPr>
        <w:t xml:space="preserve">, EBP is enhanced by critical thinking. </w:t>
      </w:r>
      <w:r w:rsidR="00E63704" w:rsidRPr="00FB4B16">
        <w:rPr>
          <w:rFonts w:ascii="Aptos" w:hAnsi="Aptos"/>
          <w:sz w:val="24"/>
          <w:szCs w:val="24"/>
        </w:rPr>
        <w:t>‘Critical’ in this context does not mean negative</w:t>
      </w:r>
      <w:r w:rsidRPr="00FB4B16">
        <w:rPr>
          <w:rFonts w:ascii="Aptos" w:hAnsi="Aptos"/>
          <w:sz w:val="24"/>
          <w:szCs w:val="24"/>
        </w:rPr>
        <w:t xml:space="preserve">; </w:t>
      </w:r>
      <w:r w:rsidR="00131203" w:rsidRPr="00FB4B16">
        <w:rPr>
          <w:rFonts w:ascii="Aptos" w:hAnsi="Aptos"/>
          <w:sz w:val="24"/>
          <w:szCs w:val="24"/>
        </w:rPr>
        <w:t>it is</w:t>
      </w:r>
      <w:r w:rsidRPr="00FB4B16">
        <w:rPr>
          <w:rFonts w:ascii="Aptos" w:hAnsi="Aptos"/>
          <w:sz w:val="24"/>
          <w:szCs w:val="24"/>
        </w:rPr>
        <w:t xml:space="preserve"> an evidence-driven analysis to inform beliefs and action</w:t>
      </w:r>
      <w:r w:rsidR="00131203" w:rsidRPr="00FB4B16">
        <w:rPr>
          <w:rFonts w:ascii="Aptos" w:hAnsi="Aptos"/>
          <w:sz w:val="24"/>
          <w:szCs w:val="24"/>
        </w:rPr>
        <w:t>s (Armstrong, 2014).</w:t>
      </w:r>
      <w:r w:rsidRPr="00FB4B16">
        <w:rPr>
          <w:rFonts w:ascii="Aptos" w:hAnsi="Aptos"/>
          <w:sz w:val="24"/>
          <w:szCs w:val="24"/>
        </w:rPr>
        <w:t xml:space="preserve"> Critical thinkers, as Brooks and Kenny highlight, test claims and assumptions to understand broader contexts and implications</w:t>
      </w:r>
      <w:r w:rsidR="00E962A9" w:rsidRPr="00FB4B16">
        <w:rPr>
          <w:rFonts w:ascii="Aptos" w:hAnsi="Aptos"/>
          <w:sz w:val="24"/>
          <w:szCs w:val="24"/>
        </w:rPr>
        <w:t xml:space="preserve"> (Brooks and Kenny, n.d.</w:t>
      </w:r>
      <w:r w:rsidR="003A3198" w:rsidRPr="00FB4B16">
        <w:rPr>
          <w:rFonts w:ascii="Aptos" w:eastAsia="Times New Roman" w:hAnsi="Aptos" w:cs="Times New Roman"/>
          <w:sz w:val="24"/>
          <w:szCs w:val="24"/>
          <w:lang w:eastAsia="en-GB"/>
        </w:rPr>
        <w:t>)</w:t>
      </w:r>
      <w:r w:rsidR="00D500CE">
        <w:rPr>
          <w:rFonts w:ascii="Aptos" w:eastAsia="Times New Roman" w:hAnsi="Aptos" w:cs="Times New Roman"/>
          <w:sz w:val="24"/>
          <w:szCs w:val="24"/>
          <w:lang w:eastAsia="en-GB"/>
        </w:rPr>
        <w:t>.</w:t>
      </w:r>
      <w:r w:rsidR="003A3589" w:rsidRPr="00FB4B16">
        <w:rPr>
          <w:rFonts w:ascii="Aptos" w:eastAsia="Times New Roman" w:hAnsi="Aptos" w:cs="Times New Roman"/>
          <w:sz w:val="24"/>
          <w:szCs w:val="24"/>
          <w:lang w:eastAsia="en-GB"/>
        </w:rPr>
        <w:t xml:space="preserve"> For example, an uncritical think</w:t>
      </w:r>
      <w:r w:rsidR="00E962A9" w:rsidRPr="00FB4B16">
        <w:rPr>
          <w:rFonts w:ascii="Aptos" w:eastAsia="Times New Roman" w:hAnsi="Aptos" w:cs="Times New Roman"/>
          <w:sz w:val="24"/>
          <w:szCs w:val="24"/>
          <w:lang w:eastAsia="en-GB"/>
        </w:rPr>
        <w:t>er</w:t>
      </w:r>
      <w:r w:rsidR="003A3589" w:rsidRPr="00FB4B16">
        <w:rPr>
          <w:rFonts w:ascii="Aptos" w:eastAsia="Times New Roman" w:hAnsi="Aptos" w:cs="Times New Roman"/>
          <w:sz w:val="24"/>
          <w:szCs w:val="24"/>
          <w:lang w:eastAsia="en-GB"/>
        </w:rPr>
        <w:t xml:space="preserve"> would accept what they are told on face value, whereas a critical thinker would </w:t>
      </w:r>
      <w:r w:rsidR="00EA7694" w:rsidRPr="00FB4B16">
        <w:rPr>
          <w:rFonts w:ascii="Aptos" w:eastAsia="Times New Roman" w:hAnsi="Aptos" w:cs="Times New Roman"/>
          <w:sz w:val="24"/>
          <w:szCs w:val="24"/>
          <w:lang w:eastAsia="en-GB"/>
        </w:rPr>
        <w:t>evaluate the evidence by asking questions.</w:t>
      </w:r>
    </w:p>
    <w:p w14:paraId="3DA9101A" w14:textId="6C0A8B35" w:rsidR="003A3198" w:rsidRPr="00FB4B16" w:rsidRDefault="003A3198" w:rsidP="003A3198">
      <w:pPr>
        <w:rPr>
          <w:rFonts w:ascii="Aptos" w:eastAsia="Times New Roman" w:hAnsi="Aptos" w:cs="Times New Roman"/>
          <w:sz w:val="24"/>
          <w:szCs w:val="24"/>
          <w:lang w:eastAsia="en-GB"/>
        </w:rPr>
      </w:pPr>
    </w:p>
    <w:p w14:paraId="19DB937C" w14:textId="2A03B497" w:rsidR="003A3198" w:rsidRPr="00FB4B16" w:rsidRDefault="003A3198" w:rsidP="003A3198">
      <w:pPr>
        <w:rPr>
          <w:rFonts w:ascii="Aptos" w:eastAsia="Times New Roman" w:hAnsi="Aptos" w:cs="Times New Roman"/>
          <w:sz w:val="24"/>
          <w:szCs w:val="24"/>
          <w:lang w:eastAsia="en-GB"/>
        </w:rPr>
      </w:pPr>
      <w:r w:rsidRPr="00FB4B16">
        <w:rPr>
          <w:rFonts w:ascii="Aptos" w:eastAsia="Times New Roman" w:hAnsi="Aptos" w:cs="Times New Roman"/>
          <w:sz w:val="24"/>
          <w:szCs w:val="24"/>
          <w:lang w:eastAsia="en-GB"/>
        </w:rPr>
        <w:t xml:space="preserve">Howlett </w:t>
      </w:r>
      <w:r w:rsidR="5DBA0D51" w:rsidRPr="20BC7743">
        <w:rPr>
          <w:rFonts w:ascii="Aptos" w:eastAsia="Times New Roman" w:hAnsi="Aptos" w:cs="Times New Roman"/>
          <w:sz w:val="24"/>
          <w:szCs w:val="24"/>
          <w:lang w:eastAsia="en-GB"/>
        </w:rPr>
        <w:t>(</w:t>
      </w:r>
      <w:r w:rsidRPr="00FB4B16">
        <w:rPr>
          <w:rFonts w:ascii="Aptos" w:eastAsia="Times New Roman" w:hAnsi="Aptos" w:cs="Times New Roman"/>
          <w:sz w:val="24"/>
          <w:szCs w:val="24"/>
          <w:lang w:eastAsia="en-GB"/>
        </w:rPr>
        <w:t>2019</w:t>
      </w:r>
      <w:r w:rsidR="68211476" w:rsidRPr="47DD654A">
        <w:rPr>
          <w:rFonts w:ascii="Aptos" w:eastAsia="Times New Roman" w:hAnsi="Aptos" w:cs="Times New Roman"/>
          <w:sz w:val="24"/>
          <w:szCs w:val="24"/>
          <w:lang w:eastAsia="en-GB"/>
        </w:rPr>
        <w:t>),</w:t>
      </w:r>
      <w:r w:rsidRPr="00FB4B16">
        <w:rPr>
          <w:rFonts w:ascii="Aptos" w:eastAsia="Times New Roman" w:hAnsi="Aptos" w:cs="Times New Roman"/>
          <w:sz w:val="24"/>
          <w:szCs w:val="24"/>
          <w:lang w:eastAsia="en-GB"/>
        </w:rPr>
        <w:t xml:space="preserve"> identifies critical thinking's key areas as</w:t>
      </w:r>
      <w:r w:rsidR="00D500CE">
        <w:rPr>
          <w:rFonts w:ascii="Aptos" w:eastAsia="Times New Roman" w:hAnsi="Aptos" w:cs="Times New Roman"/>
          <w:sz w:val="24"/>
          <w:szCs w:val="24"/>
          <w:lang w:eastAsia="en-GB"/>
        </w:rPr>
        <w:t>:</w:t>
      </w:r>
      <w:r w:rsidRPr="00FB4B16">
        <w:rPr>
          <w:rFonts w:ascii="Aptos" w:eastAsia="Times New Roman" w:hAnsi="Aptos" w:cs="Times New Roman"/>
          <w:sz w:val="24"/>
          <w:szCs w:val="24"/>
          <w:lang w:eastAsia="en-GB"/>
        </w:rPr>
        <w:t xml:space="preserve"> critiquing others' ideas and arguments</w:t>
      </w:r>
      <w:r w:rsidR="00D500CE">
        <w:rPr>
          <w:rFonts w:ascii="Aptos" w:eastAsia="Times New Roman" w:hAnsi="Aptos" w:cs="Times New Roman"/>
          <w:sz w:val="24"/>
          <w:szCs w:val="24"/>
          <w:lang w:eastAsia="en-GB"/>
        </w:rPr>
        <w:t>;</w:t>
      </w:r>
      <w:r w:rsidRPr="00FB4B16">
        <w:rPr>
          <w:rFonts w:ascii="Aptos" w:eastAsia="Times New Roman" w:hAnsi="Aptos" w:cs="Times New Roman"/>
          <w:sz w:val="24"/>
          <w:szCs w:val="24"/>
          <w:lang w:eastAsia="en-GB"/>
        </w:rPr>
        <w:t xml:space="preserve"> constructing one’s own </w:t>
      </w:r>
      <w:r w:rsidR="00D500CE" w:rsidRPr="00FB4B16">
        <w:rPr>
          <w:rFonts w:ascii="Aptos" w:eastAsia="Times New Roman" w:hAnsi="Aptos" w:cs="Times New Roman"/>
          <w:sz w:val="24"/>
          <w:szCs w:val="24"/>
          <w:lang w:eastAsia="en-GB"/>
        </w:rPr>
        <w:t>arguments and</w:t>
      </w:r>
      <w:r w:rsidRPr="00FB4B16">
        <w:rPr>
          <w:rFonts w:ascii="Aptos" w:eastAsia="Times New Roman" w:hAnsi="Aptos" w:cs="Times New Roman"/>
          <w:sz w:val="24"/>
          <w:szCs w:val="24"/>
          <w:lang w:eastAsia="en-GB"/>
        </w:rPr>
        <w:t xml:space="preserve"> recognizing critical thinking in decision-making. This perspective resonates with Armstrong's emphasis on recogni</w:t>
      </w:r>
      <w:r w:rsidR="00D500CE">
        <w:rPr>
          <w:rFonts w:ascii="Aptos" w:eastAsia="Times New Roman" w:hAnsi="Aptos" w:cs="Times New Roman"/>
          <w:sz w:val="24"/>
          <w:szCs w:val="24"/>
          <w:lang w:eastAsia="en-GB"/>
        </w:rPr>
        <w:t>s</w:t>
      </w:r>
      <w:r w:rsidRPr="00FB4B16">
        <w:rPr>
          <w:rFonts w:ascii="Aptos" w:eastAsia="Times New Roman" w:hAnsi="Aptos" w:cs="Times New Roman"/>
          <w:sz w:val="24"/>
          <w:szCs w:val="24"/>
          <w:lang w:eastAsia="en-GB"/>
        </w:rPr>
        <w:t>ing problems, gathering relevant information, and discerning hidden values (Armstrong, p. 572).</w:t>
      </w:r>
    </w:p>
    <w:p w14:paraId="5FA2AFD0" w14:textId="77777777" w:rsidR="005B22AF" w:rsidRPr="00FB4B16" w:rsidRDefault="005B22AF" w:rsidP="003A3198">
      <w:pPr>
        <w:rPr>
          <w:rFonts w:ascii="Aptos" w:eastAsia="Times New Roman" w:hAnsi="Aptos" w:cs="Times New Roman"/>
          <w:sz w:val="24"/>
          <w:szCs w:val="24"/>
          <w:lang w:eastAsia="en-GB"/>
        </w:rPr>
      </w:pPr>
    </w:p>
    <w:p w14:paraId="2FDF1C12" w14:textId="7515F991" w:rsidR="003A3198" w:rsidRDefault="003A3198" w:rsidP="003A3198">
      <w:pPr>
        <w:rPr>
          <w:rFonts w:ascii="Aptos" w:eastAsia="Times New Roman" w:hAnsi="Aptos" w:cs="Times New Roman"/>
          <w:sz w:val="24"/>
          <w:szCs w:val="24"/>
          <w:lang w:eastAsia="en-GB"/>
        </w:rPr>
      </w:pPr>
      <w:r w:rsidRPr="00FB4B16">
        <w:rPr>
          <w:rFonts w:ascii="Aptos" w:eastAsia="Times New Roman" w:hAnsi="Aptos" w:cs="Times New Roman"/>
          <w:sz w:val="24"/>
          <w:szCs w:val="24"/>
          <w:lang w:eastAsia="en-GB"/>
        </w:rPr>
        <w:t xml:space="preserve">Coburn (CIPD, 2019) stresses the importance of critical thinking in today’s complex world, where challenges often extend beyond intuitive solutions. </w:t>
      </w:r>
    </w:p>
    <w:p w14:paraId="093553B6" w14:textId="77777777" w:rsidR="009303E2" w:rsidRPr="00FB4B16" w:rsidRDefault="009303E2" w:rsidP="003A3198">
      <w:pPr>
        <w:rPr>
          <w:rFonts w:ascii="Aptos" w:eastAsia="Times New Roman" w:hAnsi="Aptos" w:cs="Times New Roman"/>
          <w:sz w:val="24"/>
          <w:szCs w:val="24"/>
          <w:lang w:eastAsia="en-GB"/>
        </w:rPr>
      </w:pPr>
    </w:p>
    <w:p w14:paraId="6C09C4F5" w14:textId="116C9295" w:rsidR="003A3198" w:rsidRPr="00FB4B16" w:rsidRDefault="00AB3AA8" w:rsidP="003A3198">
      <w:pPr>
        <w:rPr>
          <w:rFonts w:ascii="Aptos" w:eastAsia="Times New Roman" w:hAnsi="Aptos" w:cs="Times New Roman"/>
          <w:sz w:val="24"/>
          <w:szCs w:val="24"/>
          <w:lang w:eastAsia="en-GB"/>
        </w:rPr>
      </w:pPr>
      <w:r>
        <w:rPr>
          <w:rFonts w:ascii="Aptos" w:eastAsia="Times New Roman" w:hAnsi="Aptos" w:cs="Times New Roman"/>
          <w:sz w:val="24"/>
          <w:szCs w:val="24"/>
          <w:lang w:eastAsia="en-GB"/>
        </w:rPr>
        <w:t>Organisations must</w:t>
      </w:r>
      <w:r w:rsidR="003A3198" w:rsidRPr="00FB4B16">
        <w:rPr>
          <w:rFonts w:ascii="Aptos" w:eastAsia="Times New Roman" w:hAnsi="Aptos" w:cs="Times New Roman"/>
          <w:sz w:val="24"/>
          <w:szCs w:val="24"/>
          <w:lang w:eastAsia="en-GB"/>
        </w:rPr>
        <w:t xml:space="preserve"> ensure clarity in decision-making, echoing Armstrong's assertion on the need for precise understanding and articulation of issues (Armstrong, p. 571). Accuracy of information is </w:t>
      </w:r>
      <w:r w:rsidR="00D500CE" w:rsidRPr="00FB4B16">
        <w:rPr>
          <w:rFonts w:ascii="Aptos" w:eastAsia="Times New Roman" w:hAnsi="Aptos" w:cs="Times New Roman"/>
          <w:sz w:val="24"/>
          <w:szCs w:val="24"/>
          <w:lang w:eastAsia="en-GB"/>
        </w:rPr>
        <w:t>vital</w:t>
      </w:r>
      <w:r w:rsidR="003A3198" w:rsidRPr="00FB4B16">
        <w:rPr>
          <w:rFonts w:ascii="Aptos" w:eastAsia="Times New Roman" w:hAnsi="Aptos" w:cs="Times New Roman"/>
          <w:sz w:val="24"/>
          <w:szCs w:val="24"/>
          <w:lang w:eastAsia="en-GB"/>
        </w:rPr>
        <w:t xml:space="preserve">; </w:t>
      </w:r>
      <w:r>
        <w:rPr>
          <w:rFonts w:ascii="Aptos" w:eastAsia="Times New Roman" w:hAnsi="Aptos" w:cs="Times New Roman"/>
          <w:sz w:val="24"/>
          <w:szCs w:val="24"/>
          <w:lang w:eastAsia="en-GB"/>
        </w:rPr>
        <w:t xml:space="preserve">organisations </w:t>
      </w:r>
      <w:r w:rsidR="005B22AF" w:rsidRPr="00FB4B16">
        <w:rPr>
          <w:rFonts w:ascii="Aptos" w:eastAsia="Times New Roman" w:hAnsi="Aptos" w:cs="Times New Roman"/>
          <w:sz w:val="24"/>
          <w:szCs w:val="24"/>
          <w:lang w:eastAsia="en-GB"/>
        </w:rPr>
        <w:t>must</w:t>
      </w:r>
      <w:r w:rsidR="003A3198" w:rsidRPr="00FB4B16">
        <w:rPr>
          <w:rFonts w:ascii="Aptos" w:eastAsia="Times New Roman" w:hAnsi="Aptos" w:cs="Times New Roman"/>
          <w:sz w:val="24"/>
          <w:szCs w:val="24"/>
          <w:lang w:eastAsia="en-GB"/>
        </w:rPr>
        <w:t xml:space="preserve"> verify data and sources' </w:t>
      </w:r>
      <w:r w:rsidR="00C31555" w:rsidRPr="00FB4B16">
        <w:rPr>
          <w:rFonts w:ascii="Aptos" w:eastAsia="Times New Roman" w:hAnsi="Aptos" w:cs="Times New Roman"/>
          <w:sz w:val="24"/>
          <w:szCs w:val="24"/>
          <w:lang w:eastAsia="en-GB"/>
        </w:rPr>
        <w:t>credibility;</w:t>
      </w:r>
      <w:r w:rsidR="00D500CE">
        <w:rPr>
          <w:rFonts w:ascii="Aptos" w:eastAsia="Times New Roman" w:hAnsi="Aptos" w:cs="Times New Roman"/>
          <w:sz w:val="24"/>
          <w:szCs w:val="24"/>
          <w:lang w:eastAsia="en-GB"/>
        </w:rPr>
        <w:t xml:space="preserve"> t</w:t>
      </w:r>
      <w:r w:rsidR="003A3198" w:rsidRPr="00FB4B16">
        <w:rPr>
          <w:rFonts w:ascii="Aptos" w:eastAsia="Times New Roman" w:hAnsi="Aptos" w:cs="Times New Roman"/>
          <w:sz w:val="24"/>
          <w:szCs w:val="24"/>
          <w:lang w:eastAsia="en-GB"/>
        </w:rPr>
        <w:t xml:space="preserve">his scrutiny helps prevent misinformation and ensures decisions </w:t>
      </w:r>
      <w:r w:rsidR="00D500CE">
        <w:rPr>
          <w:rFonts w:ascii="Aptos" w:eastAsia="Times New Roman" w:hAnsi="Aptos" w:cs="Times New Roman"/>
          <w:sz w:val="24"/>
          <w:szCs w:val="24"/>
          <w:lang w:eastAsia="en-GB"/>
        </w:rPr>
        <w:t>are made</w:t>
      </w:r>
      <w:r w:rsidR="003A3198" w:rsidRPr="00FB4B16">
        <w:rPr>
          <w:rFonts w:ascii="Aptos" w:eastAsia="Times New Roman" w:hAnsi="Aptos" w:cs="Times New Roman"/>
          <w:sz w:val="24"/>
          <w:szCs w:val="24"/>
          <w:lang w:eastAsia="en-GB"/>
        </w:rPr>
        <w:t xml:space="preserve"> on </w:t>
      </w:r>
      <w:r w:rsidR="00D500CE">
        <w:rPr>
          <w:rFonts w:ascii="Aptos" w:eastAsia="Times New Roman" w:hAnsi="Aptos" w:cs="Times New Roman"/>
          <w:sz w:val="24"/>
          <w:szCs w:val="24"/>
          <w:lang w:eastAsia="en-GB"/>
        </w:rPr>
        <w:t>fact</w:t>
      </w:r>
      <w:r w:rsidR="003A3198" w:rsidRPr="00FB4B16">
        <w:rPr>
          <w:rFonts w:ascii="Aptos" w:eastAsia="Times New Roman" w:hAnsi="Aptos" w:cs="Times New Roman"/>
          <w:sz w:val="24"/>
          <w:szCs w:val="24"/>
          <w:lang w:eastAsia="en-GB"/>
        </w:rPr>
        <w:t>.</w:t>
      </w:r>
    </w:p>
    <w:p w14:paraId="4DD5DA59" w14:textId="77777777" w:rsidR="003A3198" w:rsidRPr="00FB4B16" w:rsidRDefault="003A3198" w:rsidP="003A3198">
      <w:pPr>
        <w:rPr>
          <w:rFonts w:ascii="Aptos" w:eastAsia="Times New Roman" w:hAnsi="Aptos" w:cs="Times New Roman"/>
          <w:sz w:val="24"/>
          <w:szCs w:val="24"/>
          <w:lang w:eastAsia="en-GB"/>
        </w:rPr>
      </w:pPr>
    </w:p>
    <w:p w14:paraId="3009C070" w14:textId="54837011" w:rsidR="008F0947" w:rsidRPr="008F0947" w:rsidRDefault="008F0947" w:rsidP="008F0947">
      <w:pPr>
        <w:rPr>
          <w:rFonts w:ascii="Aptos" w:eastAsia="Times New Roman" w:hAnsi="Aptos" w:cs="Times New Roman"/>
          <w:sz w:val="24"/>
          <w:szCs w:val="24"/>
          <w:lang w:eastAsia="en-GB"/>
        </w:rPr>
      </w:pPr>
      <w:r w:rsidRPr="008F0947">
        <w:rPr>
          <w:rFonts w:ascii="Aptos" w:eastAsia="Times New Roman" w:hAnsi="Aptos" w:cs="Times New Roman"/>
          <w:sz w:val="24"/>
          <w:szCs w:val="24"/>
          <w:lang w:eastAsia="en-GB"/>
        </w:rPr>
        <w:t xml:space="preserve">In applying critical thinking to </w:t>
      </w:r>
      <w:r>
        <w:rPr>
          <w:rFonts w:ascii="Aptos" w:eastAsia="Times New Roman" w:hAnsi="Aptos" w:cs="Times New Roman"/>
          <w:sz w:val="24"/>
          <w:szCs w:val="24"/>
          <w:lang w:eastAsia="en-GB"/>
        </w:rPr>
        <w:t>o</w:t>
      </w:r>
      <w:r w:rsidR="00887D08">
        <w:rPr>
          <w:rFonts w:ascii="Aptos" w:eastAsia="Times New Roman" w:hAnsi="Aptos" w:cs="Times New Roman"/>
          <w:sz w:val="24"/>
          <w:szCs w:val="24"/>
          <w:lang w:eastAsia="en-GB"/>
        </w:rPr>
        <w:t>u</w:t>
      </w:r>
      <w:r>
        <w:rPr>
          <w:rFonts w:ascii="Aptos" w:eastAsia="Times New Roman" w:hAnsi="Aptos" w:cs="Times New Roman"/>
          <w:sz w:val="24"/>
          <w:szCs w:val="24"/>
          <w:lang w:eastAsia="en-GB"/>
        </w:rPr>
        <w:t>r own</w:t>
      </w:r>
      <w:r w:rsidRPr="008F0947">
        <w:rPr>
          <w:rFonts w:ascii="Aptos" w:eastAsia="Times New Roman" w:hAnsi="Aptos" w:cs="Times New Roman"/>
          <w:sz w:val="24"/>
          <w:szCs w:val="24"/>
          <w:lang w:eastAsia="en-GB"/>
        </w:rPr>
        <w:t xml:space="preserve"> and others’ ideas within </w:t>
      </w:r>
      <w:r w:rsidR="00AB3AA8">
        <w:rPr>
          <w:rFonts w:ascii="Aptos" w:eastAsia="Times New Roman" w:hAnsi="Aptos" w:cs="Times New Roman"/>
          <w:sz w:val="24"/>
          <w:szCs w:val="24"/>
          <w:lang w:eastAsia="en-GB"/>
        </w:rPr>
        <w:t>organisations</w:t>
      </w:r>
      <w:r>
        <w:rPr>
          <w:rFonts w:ascii="Aptos" w:eastAsia="Times New Roman" w:hAnsi="Aptos" w:cs="Times New Roman"/>
          <w:sz w:val="24"/>
          <w:szCs w:val="24"/>
          <w:lang w:eastAsia="en-GB"/>
        </w:rPr>
        <w:t xml:space="preserve">, </w:t>
      </w:r>
      <w:r w:rsidR="00AB3AA8">
        <w:rPr>
          <w:rFonts w:ascii="Aptos" w:eastAsia="Times New Roman" w:hAnsi="Aptos" w:cs="Times New Roman"/>
          <w:sz w:val="24"/>
          <w:szCs w:val="24"/>
          <w:lang w:eastAsia="en-GB"/>
        </w:rPr>
        <w:t>businesses</w:t>
      </w:r>
      <w:r>
        <w:rPr>
          <w:rFonts w:ascii="Aptos" w:eastAsia="Times New Roman" w:hAnsi="Aptos" w:cs="Times New Roman"/>
          <w:sz w:val="24"/>
          <w:szCs w:val="24"/>
          <w:lang w:eastAsia="en-GB"/>
        </w:rPr>
        <w:t xml:space="preserve"> must</w:t>
      </w:r>
      <w:r w:rsidRPr="008F0947">
        <w:rPr>
          <w:rFonts w:ascii="Aptos" w:eastAsia="Times New Roman" w:hAnsi="Aptos" w:cs="Times New Roman"/>
          <w:sz w:val="24"/>
          <w:szCs w:val="24"/>
          <w:lang w:eastAsia="en-GB"/>
        </w:rPr>
        <w:t xml:space="preserve"> adhere to the following principles:</w:t>
      </w:r>
    </w:p>
    <w:p w14:paraId="01284502" w14:textId="77777777" w:rsidR="008F0947" w:rsidRPr="008F0947" w:rsidRDefault="008F0947" w:rsidP="008F0947">
      <w:pPr>
        <w:rPr>
          <w:rFonts w:ascii="Aptos" w:eastAsia="Times New Roman" w:hAnsi="Aptos" w:cs="Times New Roman"/>
          <w:sz w:val="24"/>
          <w:szCs w:val="24"/>
          <w:lang w:eastAsia="en-GB"/>
        </w:rPr>
      </w:pPr>
    </w:p>
    <w:p w14:paraId="010CC6EA" w14:textId="67B20818" w:rsidR="008F0947" w:rsidRDefault="008F0947" w:rsidP="008F0947">
      <w:pPr>
        <w:rPr>
          <w:rFonts w:ascii="Aptos" w:eastAsia="Times New Roman" w:hAnsi="Aptos" w:cs="Times New Roman"/>
          <w:sz w:val="24"/>
          <w:szCs w:val="24"/>
          <w:lang w:eastAsia="en-GB"/>
        </w:rPr>
      </w:pPr>
      <w:r w:rsidRPr="008F0947">
        <w:rPr>
          <w:rFonts w:ascii="Aptos" w:eastAsia="Times New Roman" w:hAnsi="Aptos" w:cs="Times New Roman"/>
          <w:b/>
          <w:bCs/>
          <w:sz w:val="24"/>
          <w:szCs w:val="24"/>
          <w:lang w:eastAsia="en-GB"/>
        </w:rPr>
        <w:t>Analysing and Evaluating Ideas</w:t>
      </w:r>
    </w:p>
    <w:p w14:paraId="00EC19AC" w14:textId="73527C42" w:rsidR="008F0947" w:rsidRPr="008F0947" w:rsidRDefault="008F0947" w:rsidP="008F0947">
      <w:pPr>
        <w:rPr>
          <w:rFonts w:ascii="Aptos" w:eastAsia="Times New Roman" w:hAnsi="Aptos" w:cs="Times New Roman"/>
          <w:sz w:val="24"/>
          <w:szCs w:val="24"/>
          <w:lang w:eastAsia="en-GB"/>
        </w:rPr>
      </w:pPr>
      <w:r w:rsidRPr="008F0947">
        <w:rPr>
          <w:rFonts w:ascii="Aptos" w:eastAsia="Times New Roman" w:hAnsi="Aptos" w:cs="Times New Roman"/>
          <w:sz w:val="24"/>
          <w:szCs w:val="24"/>
          <w:lang w:eastAsia="en-GB"/>
        </w:rPr>
        <w:t>Following the guidance of Brooks and Kenny,</w:t>
      </w:r>
      <w:r>
        <w:rPr>
          <w:rFonts w:ascii="Aptos" w:eastAsia="Times New Roman" w:hAnsi="Aptos" w:cs="Times New Roman"/>
          <w:sz w:val="24"/>
          <w:szCs w:val="24"/>
          <w:lang w:eastAsia="en-GB"/>
        </w:rPr>
        <w:t xml:space="preserve"> </w:t>
      </w:r>
      <w:r w:rsidR="00AB3AA8">
        <w:rPr>
          <w:rFonts w:ascii="Aptos" w:eastAsia="Times New Roman" w:hAnsi="Aptos" w:cs="Times New Roman"/>
          <w:sz w:val="24"/>
          <w:szCs w:val="24"/>
          <w:lang w:eastAsia="en-GB"/>
        </w:rPr>
        <w:t>they</w:t>
      </w:r>
      <w:r>
        <w:rPr>
          <w:rFonts w:ascii="Aptos" w:eastAsia="Times New Roman" w:hAnsi="Aptos" w:cs="Times New Roman"/>
          <w:sz w:val="24"/>
          <w:szCs w:val="24"/>
          <w:lang w:eastAsia="en-GB"/>
        </w:rPr>
        <w:t xml:space="preserve"> must</w:t>
      </w:r>
      <w:r w:rsidRPr="008F0947">
        <w:rPr>
          <w:rFonts w:ascii="Aptos" w:eastAsia="Times New Roman" w:hAnsi="Aptos" w:cs="Times New Roman"/>
          <w:sz w:val="24"/>
          <w:szCs w:val="24"/>
          <w:lang w:eastAsia="en-GB"/>
        </w:rPr>
        <w:t xml:space="preserve"> critically analyse and evaluate HR policies and practices, ensuring they are evidence-based and </w:t>
      </w:r>
      <w:r w:rsidR="00094801" w:rsidRPr="008F0947">
        <w:rPr>
          <w:rFonts w:ascii="Aptos" w:eastAsia="Times New Roman" w:hAnsi="Aptos" w:cs="Times New Roman"/>
          <w:sz w:val="24"/>
          <w:szCs w:val="24"/>
          <w:lang w:eastAsia="en-GB"/>
        </w:rPr>
        <w:t>unbiased</w:t>
      </w:r>
      <w:r w:rsidR="00094801" w:rsidRPr="008F0947">
        <w:rPr>
          <w:rFonts w:eastAsia="Times New Roman"/>
          <w:sz w:val="24"/>
          <w:szCs w:val="24"/>
          <w:lang w:eastAsia="en-GB"/>
        </w:rPr>
        <w:t>​.</w:t>
      </w:r>
    </w:p>
    <w:p w14:paraId="5C7EBDC9" w14:textId="77777777" w:rsidR="008F0947" w:rsidRPr="008F0947" w:rsidRDefault="008F0947" w:rsidP="008F0947">
      <w:pPr>
        <w:rPr>
          <w:rFonts w:ascii="Aptos" w:eastAsia="Times New Roman" w:hAnsi="Aptos" w:cs="Times New Roman"/>
          <w:sz w:val="24"/>
          <w:szCs w:val="24"/>
          <w:lang w:eastAsia="en-GB"/>
        </w:rPr>
      </w:pPr>
    </w:p>
    <w:p w14:paraId="520864B3" w14:textId="36ABEF9C" w:rsidR="008F0947" w:rsidRDefault="008F0947" w:rsidP="008F0947">
      <w:pPr>
        <w:rPr>
          <w:rFonts w:ascii="Aptos" w:eastAsia="Times New Roman" w:hAnsi="Aptos" w:cs="Times New Roman"/>
          <w:sz w:val="24"/>
          <w:szCs w:val="24"/>
          <w:lang w:eastAsia="en-GB"/>
        </w:rPr>
      </w:pPr>
      <w:r w:rsidRPr="008F0947">
        <w:rPr>
          <w:rFonts w:ascii="Aptos" w:eastAsia="Times New Roman" w:hAnsi="Aptos" w:cs="Times New Roman"/>
          <w:b/>
          <w:bCs/>
          <w:sz w:val="24"/>
          <w:szCs w:val="24"/>
          <w:lang w:eastAsia="en-GB"/>
        </w:rPr>
        <w:t>Reflecting on Data and Drawing Conclusions</w:t>
      </w:r>
    </w:p>
    <w:p w14:paraId="0543AC94" w14:textId="2CC8D274" w:rsidR="008F0947" w:rsidRPr="008F0947" w:rsidRDefault="00AB3AA8" w:rsidP="008F0947">
      <w:pPr>
        <w:rPr>
          <w:rFonts w:ascii="Aptos" w:eastAsia="Times New Roman" w:hAnsi="Aptos" w:cs="Times New Roman"/>
          <w:sz w:val="24"/>
          <w:szCs w:val="24"/>
          <w:lang w:eastAsia="en-GB"/>
        </w:rPr>
      </w:pPr>
      <w:r>
        <w:rPr>
          <w:rFonts w:ascii="Aptos" w:eastAsia="Times New Roman" w:hAnsi="Aptos" w:cs="Times New Roman"/>
          <w:sz w:val="24"/>
          <w:szCs w:val="24"/>
          <w:lang w:eastAsia="en-GB"/>
        </w:rPr>
        <w:t>They</w:t>
      </w:r>
      <w:r w:rsidR="008F0947">
        <w:rPr>
          <w:rFonts w:ascii="Aptos" w:eastAsia="Times New Roman" w:hAnsi="Aptos" w:cs="Times New Roman"/>
          <w:sz w:val="24"/>
          <w:szCs w:val="24"/>
          <w:lang w:eastAsia="en-GB"/>
        </w:rPr>
        <w:t xml:space="preserve"> should</w:t>
      </w:r>
      <w:r w:rsidR="008F0947" w:rsidRPr="008F0947">
        <w:rPr>
          <w:rFonts w:ascii="Aptos" w:eastAsia="Times New Roman" w:hAnsi="Aptos" w:cs="Times New Roman"/>
          <w:sz w:val="24"/>
          <w:szCs w:val="24"/>
          <w:lang w:eastAsia="en-GB"/>
        </w:rPr>
        <w:t xml:space="preserve"> use critical thinking to interpret HR data and research, leading to well-founded decisions and strategies.</w:t>
      </w:r>
    </w:p>
    <w:p w14:paraId="1040541A" w14:textId="77777777" w:rsidR="008F0947" w:rsidRPr="008F0947" w:rsidRDefault="008F0947" w:rsidP="008F0947">
      <w:pPr>
        <w:rPr>
          <w:rFonts w:ascii="Aptos" w:eastAsia="Times New Roman" w:hAnsi="Aptos" w:cs="Times New Roman"/>
          <w:sz w:val="24"/>
          <w:szCs w:val="24"/>
          <w:lang w:eastAsia="en-GB"/>
        </w:rPr>
      </w:pPr>
    </w:p>
    <w:p w14:paraId="2684C9E7" w14:textId="03D31DBA" w:rsidR="008F0947" w:rsidRDefault="008F0947" w:rsidP="008F0947">
      <w:pPr>
        <w:rPr>
          <w:rFonts w:ascii="Aptos" w:eastAsia="Times New Roman" w:hAnsi="Aptos" w:cs="Times New Roman"/>
          <w:sz w:val="24"/>
          <w:szCs w:val="24"/>
          <w:lang w:eastAsia="en-GB"/>
        </w:rPr>
      </w:pPr>
      <w:r w:rsidRPr="008F0947">
        <w:rPr>
          <w:rFonts w:ascii="Aptos" w:eastAsia="Times New Roman" w:hAnsi="Aptos" w:cs="Times New Roman"/>
          <w:b/>
          <w:bCs/>
          <w:sz w:val="24"/>
          <w:szCs w:val="24"/>
          <w:lang w:eastAsia="en-GB"/>
        </w:rPr>
        <w:t>Identifying Assumptions</w:t>
      </w:r>
    </w:p>
    <w:p w14:paraId="0EE734FA" w14:textId="551E7E10" w:rsidR="008F0947" w:rsidRPr="008F0947" w:rsidRDefault="008F0947" w:rsidP="008F0947">
      <w:pPr>
        <w:rPr>
          <w:rFonts w:ascii="Aptos" w:eastAsia="Times New Roman" w:hAnsi="Aptos" w:cs="Times New Roman"/>
          <w:sz w:val="24"/>
          <w:szCs w:val="24"/>
          <w:lang w:eastAsia="en-GB"/>
        </w:rPr>
      </w:pPr>
      <w:r w:rsidRPr="008F0947">
        <w:rPr>
          <w:rFonts w:ascii="Aptos" w:eastAsia="Times New Roman" w:hAnsi="Aptos" w:cs="Times New Roman"/>
          <w:sz w:val="24"/>
          <w:szCs w:val="24"/>
          <w:lang w:eastAsia="en-GB"/>
        </w:rPr>
        <w:t>Recogni</w:t>
      </w:r>
      <w:r>
        <w:rPr>
          <w:rFonts w:ascii="Aptos" w:eastAsia="Times New Roman" w:hAnsi="Aptos" w:cs="Times New Roman"/>
          <w:sz w:val="24"/>
          <w:szCs w:val="24"/>
          <w:lang w:eastAsia="en-GB"/>
        </w:rPr>
        <w:t>s</w:t>
      </w:r>
      <w:r w:rsidRPr="008F0947">
        <w:rPr>
          <w:rFonts w:ascii="Aptos" w:eastAsia="Times New Roman" w:hAnsi="Aptos" w:cs="Times New Roman"/>
          <w:sz w:val="24"/>
          <w:szCs w:val="24"/>
          <w:lang w:eastAsia="en-GB"/>
        </w:rPr>
        <w:t xml:space="preserve">ing and challenging underlying assumptions in </w:t>
      </w:r>
      <w:r>
        <w:rPr>
          <w:rFonts w:ascii="Aptos" w:eastAsia="Times New Roman" w:hAnsi="Aptos" w:cs="Times New Roman"/>
          <w:sz w:val="24"/>
          <w:szCs w:val="24"/>
          <w:lang w:eastAsia="en-GB"/>
        </w:rPr>
        <w:t>our</w:t>
      </w:r>
      <w:r w:rsidRPr="008F0947">
        <w:rPr>
          <w:rFonts w:ascii="Aptos" w:eastAsia="Times New Roman" w:hAnsi="Aptos" w:cs="Times New Roman"/>
          <w:sz w:val="24"/>
          <w:szCs w:val="24"/>
          <w:lang w:eastAsia="en-GB"/>
        </w:rPr>
        <w:t xml:space="preserve"> practices is </w:t>
      </w:r>
      <w:r w:rsidR="007215C1">
        <w:rPr>
          <w:rFonts w:ascii="Aptos" w:eastAsia="Times New Roman" w:hAnsi="Aptos" w:cs="Times New Roman"/>
          <w:sz w:val="24"/>
          <w:szCs w:val="24"/>
          <w:lang w:eastAsia="en-GB"/>
        </w:rPr>
        <w:t>required</w:t>
      </w:r>
      <w:r w:rsidRPr="008F0947">
        <w:rPr>
          <w:rFonts w:ascii="Aptos" w:eastAsia="Times New Roman" w:hAnsi="Aptos" w:cs="Times New Roman"/>
          <w:sz w:val="24"/>
          <w:szCs w:val="24"/>
          <w:lang w:eastAsia="en-GB"/>
        </w:rPr>
        <w:t xml:space="preserve"> for objective decision-making.</w:t>
      </w:r>
    </w:p>
    <w:p w14:paraId="56E811E4" w14:textId="77777777" w:rsidR="008F0947" w:rsidRPr="008F0947" w:rsidRDefault="008F0947" w:rsidP="008F0947">
      <w:pPr>
        <w:rPr>
          <w:rFonts w:ascii="Aptos" w:eastAsia="Times New Roman" w:hAnsi="Aptos" w:cs="Times New Roman"/>
          <w:sz w:val="24"/>
          <w:szCs w:val="24"/>
          <w:lang w:eastAsia="en-GB"/>
        </w:rPr>
      </w:pPr>
    </w:p>
    <w:p w14:paraId="19417CF1" w14:textId="0DD7171D" w:rsidR="008F0947" w:rsidRDefault="008F0947" w:rsidP="008F0947">
      <w:pPr>
        <w:rPr>
          <w:rFonts w:ascii="Aptos" w:eastAsia="Times New Roman" w:hAnsi="Aptos" w:cs="Times New Roman"/>
          <w:sz w:val="24"/>
          <w:szCs w:val="24"/>
          <w:lang w:eastAsia="en-GB"/>
        </w:rPr>
      </w:pPr>
      <w:r w:rsidRPr="008F0947">
        <w:rPr>
          <w:rFonts w:ascii="Aptos" w:eastAsia="Times New Roman" w:hAnsi="Aptos" w:cs="Times New Roman"/>
          <w:b/>
          <w:bCs/>
          <w:sz w:val="24"/>
          <w:szCs w:val="24"/>
          <w:lang w:eastAsia="en-GB"/>
        </w:rPr>
        <w:t>Testing Assumptions</w:t>
      </w:r>
      <w:r w:rsidRPr="008F0947">
        <w:rPr>
          <w:rFonts w:ascii="Aptos" w:eastAsia="Times New Roman" w:hAnsi="Aptos" w:cs="Times New Roman"/>
          <w:sz w:val="24"/>
          <w:szCs w:val="24"/>
          <w:lang w:eastAsia="en-GB"/>
        </w:rPr>
        <w:t xml:space="preserve"> </w:t>
      </w:r>
    </w:p>
    <w:p w14:paraId="438FA176" w14:textId="06905F1D" w:rsidR="003A3198" w:rsidRDefault="00AB3AA8" w:rsidP="008F0947">
      <w:pPr>
        <w:rPr>
          <w:rFonts w:ascii="Aptos" w:eastAsia="Times New Roman" w:hAnsi="Aptos" w:cs="Times New Roman"/>
          <w:sz w:val="24"/>
          <w:szCs w:val="24"/>
          <w:lang w:eastAsia="en-GB"/>
        </w:rPr>
      </w:pPr>
      <w:r>
        <w:rPr>
          <w:rFonts w:ascii="Aptos" w:eastAsia="Times New Roman" w:hAnsi="Aptos" w:cs="Times New Roman"/>
          <w:sz w:val="24"/>
          <w:szCs w:val="24"/>
          <w:lang w:eastAsia="en-GB"/>
        </w:rPr>
        <w:t>They</w:t>
      </w:r>
      <w:r w:rsidR="008F0947">
        <w:rPr>
          <w:rFonts w:ascii="Aptos" w:eastAsia="Times New Roman" w:hAnsi="Aptos" w:cs="Times New Roman"/>
          <w:sz w:val="24"/>
          <w:szCs w:val="24"/>
          <w:lang w:eastAsia="en-GB"/>
        </w:rPr>
        <w:t xml:space="preserve"> should</w:t>
      </w:r>
      <w:r w:rsidR="008F0947" w:rsidRPr="008F0947">
        <w:rPr>
          <w:rFonts w:ascii="Aptos" w:eastAsia="Times New Roman" w:hAnsi="Aptos" w:cs="Times New Roman"/>
          <w:sz w:val="24"/>
          <w:szCs w:val="24"/>
          <w:lang w:eastAsia="en-GB"/>
        </w:rPr>
        <w:t xml:space="preserve"> test the validity of assumptions </w:t>
      </w:r>
      <w:r w:rsidR="008F0947">
        <w:rPr>
          <w:rFonts w:ascii="Aptos" w:eastAsia="Times New Roman" w:hAnsi="Aptos" w:cs="Times New Roman"/>
          <w:sz w:val="24"/>
          <w:szCs w:val="24"/>
          <w:lang w:eastAsia="en-GB"/>
        </w:rPr>
        <w:t>made</w:t>
      </w:r>
      <w:r w:rsidR="008F0947" w:rsidRPr="008F0947">
        <w:rPr>
          <w:rFonts w:ascii="Aptos" w:eastAsia="Times New Roman" w:hAnsi="Aptos" w:cs="Times New Roman"/>
          <w:sz w:val="24"/>
          <w:szCs w:val="24"/>
          <w:lang w:eastAsia="en-GB"/>
        </w:rPr>
        <w:t xml:space="preserve"> to explore the bigger picture and make informed decisions</w:t>
      </w:r>
      <w:r w:rsidR="008F0947" w:rsidRPr="008F0947">
        <w:rPr>
          <w:rFonts w:eastAsia="Times New Roman"/>
          <w:sz w:val="24"/>
          <w:szCs w:val="24"/>
          <w:lang w:eastAsia="en-GB"/>
        </w:rPr>
        <w:t>​</w:t>
      </w:r>
      <w:r w:rsidR="008F0947">
        <w:rPr>
          <w:rFonts w:ascii="Aptos" w:eastAsia="Times New Roman" w:hAnsi="Aptos" w:cs="Times New Roman"/>
          <w:sz w:val="24"/>
          <w:szCs w:val="24"/>
          <w:lang w:eastAsia="en-GB"/>
        </w:rPr>
        <w:t>.</w:t>
      </w:r>
    </w:p>
    <w:p w14:paraId="4ED2B092" w14:textId="77777777" w:rsidR="00094801" w:rsidRDefault="00094801" w:rsidP="003A3198">
      <w:pPr>
        <w:rPr>
          <w:rFonts w:ascii="Aptos" w:eastAsia="Times New Roman" w:hAnsi="Aptos" w:cs="Times New Roman"/>
          <w:sz w:val="24"/>
          <w:szCs w:val="24"/>
          <w:lang w:eastAsia="en-GB"/>
        </w:rPr>
      </w:pPr>
    </w:p>
    <w:p w14:paraId="68F159FD" w14:textId="221EAEFE" w:rsidR="007215C1" w:rsidRPr="00FB4B16" w:rsidRDefault="00E37A9A" w:rsidP="003A3198">
      <w:pPr>
        <w:rPr>
          <w:rFonts w:ascii="Aptos" w:hAnsi="Aptos"/>
          <w:sz w:val="24"/>
          <w:szCs w:val="24"/>
        </w:rPr>
      </w:pPr>
      <w:r w:rsidRPr="00E37A9A">
        <w:rPr>
          <w:rFonts w:ascii="Aptos" w:hAnsi="Aptos"/>
          <w:sz w:val="24"/>
          <w:szCs w:val="24"/>
        </w:rPr>
        <w:t>In conclusion, critical thinking is an essential skill in HR, enabling individuals and organi</w:t>
      </w:r>
      <w:r w:rsidR="00C9552D">
        <w:rPr>
          <w:rFonts w:ascii="Aptos" w:hAnsi="Aptos"/>
          <w:sz w:val="24"/>
          <w:szCs w:val="24"/>
        </w:rPr>
        <w:t>s</w:t>
      </w:r>
      <w:r w:rsidRPr="00E37A9A">
        <w:rPr>
          <w:rFonts w:ascii="Aptos" w:hAnsi="Aptos"/>
          <w:sz w:val="24"/>
          <w:szCs w:val="24"/>
        </w:rPr>
        <w:t>ations to make informed decisions based on evidence and thorough analysis</w:t>
      </w:r>
      <w:r w:rsidR="00C9552D">
        <w:rPr>
          <w:rFonts w:ascii="Aptos" w:hAnsi="Aptos"/>
          <w:sz w:val="24"/>
          <w:szCs w:val="24"/>
        </w:rPr>
        <w:t>. Through a</w:t>
      </w:r>
      <w:r w:rsidRPr="00E37A9A">
        <w:rPr>
          <w:rFonts w:ascii="Aptos" w:hAnsi="Aptos"/>
          <w:sz w:val="24"/>
          <w:szCs w:val="24"/>
        </w:rPr>
        <w:t xml:space="preserve">pplying these principles to </w:t>
      </w:r>
      <w:r w:rsidR="00C9552D">
        <w:rPr>
          <w:rFonts w:ascii="Aptos" w:hAnsi="Aptos"/>
          <w:sz w:val="24"/>
          <w:szCs w:val="24"/>
        </w:rPr>
        <w:t>organisations</w:t>
      </w:r>
      <w:r w:rsidRPr="00E37A9A">
        <w:rPr>
          <w:rFonts w:ascii="Aptos" w:hAnsi="Aptos"/>
          <w:sz w:val="24"/>
          <w:szCs w:val="24"/>
        </w:rPr>
        <w:t xml:space="preserve"> ideas</w:t>
      </w:r>
      <w:r w:rsidR="00C9552D">
        <w:rPr>
          <w:rFonts w:ascii="Aptos" w:hAnsi="Aptos"/>
          <w:sz w:val="24"/>
          <w:szCs w:val="24"/>
        </w:rPr>
        <w:t xml:space="preserve">, they can </w:t>
      </w:r>
      <w:r w:rsidRPr="00E37A9A">
        <w:rPr>
          <w:rFonts w:ascii="Aptos" w:hAnsi="Aptos"/>
          <w:sz w:val="24"/>
          <w:szCs w:val="24"/>
        </w:rPr>
        <w:t>challenge the status quo</w:t>
      </w:r>
      <w:r w:rsidR="00C431B0">
        <w:rPr>
          <w:rFonts w:ascii="Aptos" w:hAnsi="Aptos"/>
          <w:sz w:val="24"/>
          <w:szCs w:val="24"/>
        </w:rPr>
        <w:t xml:space="preserve"> and make significant improvements. </w:t>
      </w:r>
    </w:p>
    <w:p w14:paraId="48A3BBE9" w14:textId="77777777" w:rsidR="003611CB" w:rsidRDefault="003611CB">
      <w:pPr>
        <w:rPr>
          <w:rFonts w:ascii="Aptos" w:hAnsi="Aptos"/>
          <w:sz w:val="24"/>
          <w:szCs w:val="28"/>
        </w:rPr>
      </w:pPr>
    </w:p>
    <w:p w14:paraId="39B4B27C" w14:textId="77777777" w:rsidR="0054667D" w:rsidRDefault="0054667D" w:rsidP="007108DF">
      <w:pPr>
        <w:rPr>
          <w:rFonts w:ascii="Aptos" w:hAnsi="Aptos"/>
          <w:sz w:val="24"/>
          <w:szCs w:val="28"/>
        </w:rPr>
      </w:pPr>
    </w:p>
    <w:p w14:paraId="54F53159" w14:textId="402C22B2" w:rsidR="001F4FF5" w:rsidRPr="00AB3AA8" w:rsidRDefault="00B46457" w:rsidP="007108DF">
      <w:pPr>
        <w:rPr>
          <w:rFonts w:ascii="Aptos" w:hAnsi="Aptos"/>
          <w:b/>
          <w:color w:val="004146"/>
          <w:sz w:val="32"/>
          <w:szCs w:val="14"/>
        </w:rPr>
      </w:pPr>
      <w:r w:rsidRPr="00AB3AA8">
        <w:rPr>
          <w:rFonts w:ascii="Aptos" w:hAnsi="Aptos"/>
          <w:b/>
          <w:color w:val="004146"/>
          <w:sz w:val="32"/>
          <w:szCs w:val="14"/>
        </w:rPr>
        <w:t>AC.1.4</w:t>
      </w:r>
      <w:r w:rsidR="00D95021" w:rsidRPr="00AB3AA8">
        <w:rPr>
          <w:rFonts w:ascii="Aptos" w:hAnsi="Aptos"/>
          <w:b/>
          <w:color w:val="004146"/>
          <w:sz w:val="32"/>
          <w:szCs w:val="14"/>
        </w:rPr>
        <w:t xml:space="preserve"> </w:t>
      </w:r>
    </w:p>
    <w:p w14:paraId="32D7FA1D" w14:textId="2BFB0A10" w:rsidR="001F4FF5" w:rsidRPr="007108DF" w:rsidRDefault="001F4FF5" w:rsidP="001F4FF5">
      <w:pPr>
        <w:pStyle w:val="BodyText"/>
        <w:spacing w:line="276" w:lineRule="auto"/>
        <w:rPr>
          <w:rFonts w:ascii="Aptos" w:hAnsi="Aptos"/>
          <w:sz w:val="24"/>
          <w:szCs w:val="24"/>
        </w:rPr>
      </w:pPr>
      <w:r w:rsidRPr="007108DF">
        <w:rPr>
          <w:rFonts w:ascii="Aptos" w:hAnsi="Aptos"/>
          <w:sz w:val="24"/>
          <w:szCs w:val="24"/>
        </w:rPr>
        <w:t xml:space="preserve">In HR, decision-making processes are </w:t>
      </w:r>
      <w:r w:rsidR="007108DF" w:rsidRPr="007108DF">
        <w:rPr>
          <w:rFonts w:ascii="Aptos" w:hAnsi="Aptos"/>
          <w:sz w:val="24"/>
          <w:szCs w:val="24"/>
        </w:rPr>
        <w:t>essential</w:t>
      </w:r>
      <w:r w:rsidRPr="007108DF">
        <w:rPr>
          <w:rFonts w:ascii="Aptos" w:hAnsi="Aptos"/>
          <w:sz w:val="24"/>
          <w:szCs w:val="24"/>
        </w:rPr>
        <w:t xml:space="preserve"> in shaping organisational outcomes</w:t>
      </w:r>
      <w:r w:rsidR="004C4E99">
        <w:rPr>
          <w:rFonts w:ascii="Aptos" w:hAnsi="Aptos"/>
          <w:sz w:val="24"/>
          <w:szCs w:val="24"/>
        </w:rPr>
        <w:t xml:space="preserve"> </w:t>
      </w:r>
      <w:r w:rsidR="00AD0BAF" w:rsidRPr="00AD0BAF">
        <w:rPr>
          <w:rFonts w:ascii="Aptos" w:hAnsi="Aptos"/>
          <w:sz w:val="24"/>
          <w:szCs w:val="24"/>
        </w:rPr>
        <w:t>(Sinnaiah, Adam and Mahadi, 2023)</w:t>
      </w:r>
      <w:r w:rsidR="00AD0BAF">
        <w:rPr>
          <w:rFonts w:ascii="Aptos" w:hAnsi="Aptos"/>
          <w:sz w:val="24"/>
          <w:szCs w:val="24"/>
        </w:rPr>
        <w:t xml:space="preserve">. </w:t>
      </w:r>
      <w:r w:rsidRPr="007108DF">
        <w:rPr>
          <w:rFonts w:ascii="Aptos" w:hAnsi="Aptos"/>
          <w:sz w:val="24"/>
          <w:szCs w:val="24"/>
        </w:rPr>
        <w:t xml:space="preserve">De Bono's Six Thinking Hats, Lateral Thinking, and </w:t>
      </w:r>
      <w:r w:rsidR="00C93937" w:rsidRPr="00C93937">
        <w:rPr>
          <w:rFonts w:ascii="Aptos" w:hAnsi="Aptos"/>
          <w:sz w:val="24"/>
          <w:szCs w:val="24"/>
        </w:rPr>
        <w:t xml:space="preserve">Stakeholder </w:t>
      </w:r>
      <w:r w:rsidRPr="00C93937">
        <w:rPr>
          <w:rFonts w:ascii="Aptos" w:hAnsi="Aptos"/>
          <w:sz w:val="24"/>
          <w:szCs w:val="24"/>
        </w:rPr>
        <w:t>Analysis</w:t>
      </w:r>
      <w:r w:rsidRPr="007108DF">
        <w:rPr>
          <w:rFonts w:ascii="Aptos" w:hAnsi="Aptos"/>
          <w:sz w:val="24"/>
          <w:szCs w:val="24"/>
        </w:rPr>
        <w:t xml:space="preserve"> are three methodologies that, when applied to HR practices, can enhance decision quality and effectiveness.</w:t>
      </w:r>
    </w:p>
    <w:p w14:paraId="22A2FCBC" w14:textId="77777777" w:rsidR="001F4FF5" w:rsidRPr="007108DF" w:rsidRDefault="001F4FF5" w:rsidP="001F4FF5">
      <w:pPr>
        <w:pStyle w:val="BodyText"/>
        <w:spacing w:line="276" w:lineRule="auto"/>
        <w:rPr>
          <w:rFonts w:ascii="Aptos" w:hAnsi="Aptos"/>
          <w:sz w:val="24"/>
          <w:szCs w:val="24"/>
        </w:rPr>
      </w:pPr>
    </w:p>
    <w:p w14:paraId="2D29056B" w14:textId="3C279FE7" w:rsidR="0056001E" w:rsidRDefault="001F4FF5" w:rsidP="001F4FF5">
      <w:pPr>
        <w:pStyle w:val="BodyText"/>
        <w:spacing w:line="276" w:lineRule="auto"/>
        <w:rPr>
          <w:rFonts w:ascii="Aptos" w:hAnsi="Aptos"/>
          <w:sz w:val="24"/>
          <w:szCs w:val="24"/>
        </w:rPr>
      </w:pPr>
      <w:r w:rsidRPr="00DD042A">
        <w:rPr>
          <w:rFonts w:ascii="Aptos" w:hAnsi="Aptos"/>
          <w:b/>
          <w:bCs/>
          <w:sz w:val="24"/>
          <w:szCs w:val="24"/>
        </w:rPr>
        <w:t>De Bono's Six Thinking Hats</w:t>
      </w:r>
      <w:r w:rsidRPr="007108DF">
        <w:rPr>
          <w:rFonts w:ascii="Aptos" w:hAnsi="Aptos"/>
          <w:sz w:val="24"/>
          <w:szCs w:val="24"/>
        </w:rPr>
        <w:t xml:space="preserve"> process</w:t>
      </w:r>
      <w:r w:rsidR="00552F61">
        <w:rPr>
          <w:rFonts w:ascii="Aptos" w:hAnsi="Aptos"/>
          <w:sz w:val="24"/>
          <w:szCs w:val="24"/>
        </w:rPr>
        <w:t xml:space="preserve"> is an </w:t>
      </w:r>
      <w:r w:rsidRPr="007108DF">
        <w:rPr>
          <w:rFonts w:ascii="Aptos" w:hAnsi="Aptos"/>
          <w:sz w:val="24"/>
          <w:szCs w:val="24"/>
        </w:rPr>
        <w:t>approach to decision-making</w:t>
      </w:r>
      <w:r w:rsidR="00552F61">
        <w:rPr>
          <w:rFonts w:ascii="Aptos" w:hAnsi="Aptos"/>
          <w:sz w:val="24"/>
          <w:szCs w:val="24"/>
        </w:rPr>
        <w:t xml:space="preserve"> that</w:t>
      </w:r>
      <w:r w:rsidR="0056001E">
        <w:rPr>
          <w:rFonts w:ascii="Aptos" w:hAnsi="Aptos"/>
          <w:sz w:val="24"/>
          <w:szCs w:val="24"/>
        </w:rPr>
        <w:t xml:space="preserve"> </w:t>
      </w:r>
      <w:r w:rsidRPr="007108DF">
        <w:rPr>
          <w:rFonts w:ascii="Aptos" w:hAnsi="Aptos"/>
          <w:sz w:val="24"/>
          <w:szCs w:val="24"/>
        </w:rPr>
        <w:t>examin</w:t>
      </w:r>
      <w:r w:rsidR="0056001E">
        <w:rPr>
          <w:rFonts w:ascii="Aptos" w:hAnsi="Aptos"/>
          <w:sz w:val="24"/>
          <w:szCs w:val="24"/>
        </w:rPr>
        <w:t>es</w:t>
      </w:r>
      <w:r w:rsidRPr="007108DF">
        <w:rPr>
          <w:rFonts w:ascii="Aptos" w:hAnsi="Aptos"/>
          <w:sz w:val="24"/>
          <w:szCs w:val="24"/>
        </w:rPr>
        <w:t xml:space="preserve"> situations from multiple perspectives, symboli</w:t>
      </w:r>
      <w:r w:rsidR="00552F61">
        <w:rPr>
          <w:rFonts w:ascii="Aptos" w:hAnsi="Aptos"/>
          <w:sz w:val="24"/>
          <w:szCs w:val="24"/>
        </w:rPr>
        <w:t>s</w:t>
      </w:r>
      <w:r w:rsidRPr="007108DF">
        <w:rPr>
          <w:rFonts w:ascii="Aptos" w:hAnsi="Aptos"/>
          <w:sz w:val="24"/>
          <w:szCs w:val="24"/>
        </w:rPr>
        <w:t xml:space="preserve">ed by different </w:t>
      </w:r>
      <w:r w:rsidR="00552F61" w:rsidRPr="007108DF">
        <w:rPr>
          <w:rFonts w:ascii="Aptos" w:hAnsi="Aptos"/>
          <w:sz w:val="24"/>
          <w:szCs w:val="24"/>
        </w:rPr>
        <w:t>coloured</w:t>
      </w:r>
      <w:r w:rsidRPr="007108DF">
        <w:rPr>
          <w:rFonts w:ascii="Aptos" w:hAnsi="Aptos"/>
          <w:sz w:val="24"/>
          <w:szCs w:val="24"/>
        </w:rPr>
        <w:t xml:space="preserve"> hats</w:t>
      </w:r>
      <w:r w:rsidR="00B11DFE" w:rsidRPr="00B11DFE">
        <w:t xml:space="preserve"> </w:t>
      </w:r>
      <w:r w:rsidR="00B11DFE" w:rsidRPr="00B11DFE">
        <w:rPr>
          <w:rFonts w:ascii="Aptos" w:hAnsi="Aptos"/>
          <w:sz w:val="24"/>
          <w:szCs w:val="24"/>
        </w:rPr>
        <w:t>(Libretexts, 2020)</w:t>
      </w:r>
      <w:r w:rsidR="00B11DFE">
        <w:rPr>
          <w:rFonts w:ascii="Aptos" w:hAnsi="Aptos"/>
          <w:sz w:val="24"/>
          <w:szCs w:val="24"/>
        </w:rPr>
        <w:t>.</w:t>
      </w:r>
      <w:r w:rsidR="00EE352C">
        <w:rPr>
          <w:rFonts w:ascii="Aptos" w:hAnsi="Aptos"/>
          <w:sz w:val="24"/>
          <w:szCs w:val="24"/>
        </w:rPr>
        <w:t xml:space="preserve"> </w:t>
      </w:r>
      <w:r w:rsidRPr="007108DF">
        <w:rPr>
          <w:rFonts w:ascii="Aptos" w:hAnsi="Aptos"/>
          <w:sz w:val="24"/>
          <w:szCs w:val="24"/>
        </w:rPr>
        <w:t xml:space="preserve">This methodology </w:t>
      </w:r>
      <w:r w:rsidR="0018140C">
        <w:rPr>
          <w:rFonts w:ascii="Aptos" w:hAnsi="Aptos"/>
          <w:sz w:val="24"/>
          <w:szCs w:val="24"/>
        </w:rPr>
        <w:t>allows for</w:t>
      </w:r>
      <w:r w:rsidRPr="007108DF">
        <w:rPr>
          <w:rFonts w:ascii="Aptos" w:hAnsi="Aptos"/>
          <w:sz w:val="24"/>
          <w:szCs w:val="24"/>
        </w:rPr>
        <w:t xml:space="preserve"> comprehensive analysis by </w:t>
      </w:r>
      <w:r w:rsidR="0018140C">
        <w:rPr>
          <w:rFonts w:ascii="Aptos" w:hAnsi="Aptos"/>
          <w:sz w:val="24"/>
          <w:szCs w:val="24"/>
        </w:rPr>
        <w:t>separating</w:t>
      </w:r>
      <w:r w:rsidRPr="007108DF">
        <w:rPr>
          <w:rFonts w:ascii="Aptos" w:hAnsi="Aptos"/>
          <w:sz w:val="24"/>
          <w:szCs w:val="24"/>
        </w:rPr>
        <w:t xml:space="preserve"> thought processes</w:t>
      </w:r>
      <w:r w:rsidR="00EE352C">
        <w:rPr>
          <w:rFonts w:ascii="Aptos" w:hAnsi="Aptos"/>
          <w:sz w:val="24"/>
          <w:szCs w:val="24"/>
        </w:rPr>
        <w:t>.</w:t>
      </w:r>
      <w:r w:rsidR="0056001E">
        <w:rPr>
          <w:rFonts w:ascii="Aptos" w:hAnsi="Aptos"/>
          <w:sz w:val="24"/>
          <w:szCs w:val="24"/>
        </w:rPr>
        <w:t xml:space="preserve"> </w:t>
      </w:r>
      <w:r w:rsidR="0056001E" w:rsidRPr="0056001E">
        <w:rPr>
          <w:rFonts w:ascii="Aptos" w:hAnsi="Aptos"/>
          <w:sz w:val="24"/>
          <w:szCs w:val="24"/>
        </w:rPr>
        <w:t>Each 'hat' represents a distinctive style of thinking: white for facts, red for emotions and feelings, black for critical thinking, yellow for optimism, green for creativity, and blue for process control</w:t>
      </w:r>
      <w:r w:rsidR="0056001E">
        <w:rPr>
          <w:rFonts w:ascii="Aptos" w:hAnsi="Aptos"/>
          <w:sz w:val="24"/>
          <w:szCs w:val="24"/>
        </w:rPr>
        <w:t xml:space="preserve">. </w:t>
      </w:r>
      <w:r w:rsidR="0056001E" w:rsidRPr="0056001E">
        <w:rPr>
          <w:rFonts w:ascii="Aptos" w:hAnsi="Aptos"/>
          <w:sz w:val="24"/>
          <w:szCs w:val="24"/>
        </w:rPr>
        <w:t>This method is designed to direct focus, allowing for a more rounded view of a situation</w:t>
      </w:r>
      <w:r w:rsidR="00F0667D">
        <w:rPr>
          <w:rFonts w:ascii="Aptos" w:hAnsi="Aptos"/>
          <w:sz w:val="24"/>
          <w:szCs w:val="24"/>
        </w:rPr>
        <w:t xml:space="preserve"> and allows </w:t>
      </w:r>
      <w:r w:rsidR="00D16AB1">
        <w:rPr>
          <w:rFonts w:ascii="Aptos" w:hAnsi="Aptos"/>
          <w:sz w:val="24"/>
          <w:szCs w:val="24"/>
        </w:rPr>
        <w:t>teams</w:t>
      </w:r>
      <w:r w:rsidR="00F0667D">
        <w:rPr>
          <w:rFonts w:ascii="Aptos" w:hAnsi="Aptos"/>
          <w:sz w:val="24"/>
          <w:szCs w:val="24"/>
        </w:rPr>
        <w:t xml:space="preserve"> to move forwards </w:t>
      </w:r>
      <w:r w:rsidR="004427A9">
        <w:rPr>
          <w:rFonts w:ascii="Aptos" w:hAnsi="Aptos"/>
          <w:sz w:val="24"/>
          <w:szCs w:val="24"/>
        </w:rPr>
        <w:t>with only the most viable ideas</w:t>
      </w:r>
      <w:r w:rsidR="008822CB">
        <w:rPr>
          <w:rFonts w:ascii="Aptos" w:hAnsi="Aptos"/>
          <w:sz w:val="24"/>
          <w:szCs w:val="24"/>
        </w:rPr>
        <w:t xml:space="preserve">. </w:t>
      </w:r>
      <w:r w:rsidR="0056001E" w:rsidRPr="0056001E">
        <w:rPr>
          <w:rFonts w:ascii="Aptos" w:hAnsi="Aptos"/>
          <w:sz w:val="24"/>
          <w:szCs w:val="24"/>
        </w:rPr>
        <w:t>By considering each perspective, teams can avoid common decision-making biases like confirmation bias or tunnel vision</w:t>
      </w:r>
      <w:r w:rsidR="0043279E">
        <w:rPr>
          <w:rFonts w:ascii="Aptos" w:hAnsi="Aptos"/>
          <w:sz w:val="24"/>
          <w:szCs w:val="24"/>
        </w:rPr>
        <w:t xml:space="preserve"> </w:t>
      </w:r>
      <w:r w:rsidR="00B61EDA">
        <w:rPr>
          <w:rFonts w:ascii="Aptos" w:hAnsi="Aptos"/>
          <w:sz w:val="24"/>
          <w:szCs w:val="24"/>
        </w:rPr>
        <w:t xml:space="preserve">and can make the switch from negative to positive thinking (Debono, </w:t>
      </w:r>
      <w:r w:rsidR="008822CB">
        <w:rPr>
          <w:rFonts w:ascii="Aptos" w:hAnsi="Aptos"/>
          <w:sz w:val="24"/>
          <w:szCs w:val="24"/>
        </w:rPr>
        <w:t>1985).</w:t>
      </w:r>
    </w:p>
    <w:p w14:paraId="3457DE7A" w14:textId="77777777" w:rsidR="0056001E" w:rsidRDefault="0056001E" w:rsidP="001F4FF5">
      <w:pPr>
        <w:pStyle w:val="BodyText"/>
        <w:spacing w:line="276" w:lineRule="auto"/>
        <w:rPr>
          <w:rFonts w:ascii="Aptos" w:hAnsi="Aptos"/>
          <w:sz w:val="24"/>
          <w:szCs w:val="24"/>
        </w:rPr>
      </w:pPr>
    </w:p>
    <w:p w14:paraId="159FAB67" w14:textId="72EA73E3" w:rsidR="001F4FF5" w:rsidRDefault="001F4FF5" w:rsidP="001F4FF5">
      <w:pPr>
        <w:pStyle w:val="BodyText"/>
        <w:spacing w:line="276" w:lineRule="auto"/>
        <w:rPr>
          <w:rFonts w:ascii="Aptos" w:hAnsi="Aptos"/>
          <w:sz w:val="24"/>
          <w:szCs w:val="24"/>
        </w:rPr>
      </w:pPr>
      <w:r w:rsidRPr="007108DF">
        <w:rPr>
          <w:rFonts w:ascii="Aptos" w:hAnsi="Aptos"/>
          <w:sz w:val="24"/>
          <w:szCs w:val="24"/>
        </w:rPr>
        <w:t xml:space="preserve">In HR, </w:t>
      </w:r>
      <w:r w:rsidR="008548A0">
        <w:rPr>
          <w:rFonts w:ascii="Aptos" w:hAnsi="Aptos"/>
          <w:sz w:val="24"/>
          <w:szCs w:val="24"/>
        </w:rPr>
        <w:t xml:space="preserve">and example of this is when </w:t>
      </w:r>
      <w:r w:rsidR="00D16AB1">
        <w:rPr>
          <w:rFonts w:ascii="Aptos" w:hAnsi="Aptos"/>
          <w:sz w:val="24"/>
          <w:szCs w:val="24"/>
        </w:rPr>
        <w:t>practitioners</w:t>
      </w:r>
      <w:r w:rsidR="008548A0">
        <w:rPr>
          <w:rFonts w:ascii="Aptos" w:hAnsi="Aptos"/>
          <w:sz w:val="24"/>
          <w:szCs w:val="24"/>
        </w:rPr>
        <w:t xml:space="preserve"> are developing a staff well-being </w:t>
      </w:r>
      <w:r w:rsidR="0056001E">
        <w:rPr>
          <w:rFonts w:ascii="Aptos" w:hAnsi="Aptos"/>
          <w:sz w:val="24"/>
          <w:szCs w:val="24"/>
        </w:rPr>
        <w:t>programme</w:t>
      </w:r>
      <w:r w:rsidR="008548A0">
        <w:rPr>
          <w:rFonts w:ascii="Aptos" w:hAnsi="Aptos"/>
          <w:sz w:val="24"/>
          <w:szCs w:val="24"/>
        </w:rPr>
        <w:t xml:space="preserve">. </w:t>
      </w:r>
      <w:r w:rsidR="00D16AB1">
        <w:rPr>
          <w:rFonts w:ascii="Aptos" w:hAnsi="Aptos"/>
          <w:sz w:val="24"/>
          <w:szCs w:val="24"/>
        </w:rPr>
        <w:t>They</w:t>
      </w:r>
      <w:r w:rsidR="008548A0">
        <w:rPr>
          <w:rFonts w:ascii="Aptos" w:hAnsi="Aptos"/>
          <w:sz w:val="24"/>
          <w:szCs w:val="24"/>
        </w:rPr>
        <w:t xml:space="preserve"> </w:t>
      </w:r>
      <w:r w:rsidR="0056001E">
        <w:rPr>
          <w:rFonts w:ascii="Aptos" w:hAnsi="Aptos"/>
          <w:sz w:val="24"/>
          <w:szCs w:val="24"/>
        </w:rPr>
        <w:t>could us the:</w:t>
      </w:r>
    </w:p>
    <w:p w14:paraId="7B659668" w14:textId="77777777" w:rsidR="0056001E" w:rsidRDefault="0056001E" w:rsidP="001F4FF5">
      <w:pPr>
        <w:pStyle w:val="BodyText"/>
        <w:spacing w:line="276" w:lineRule="auto"/>
        <w:rPr>
          <w:rFonts w:ascii="Aptos" w:hAnsi="Aptos"/>
          <w:sz w:val="24"/>
          <w:szCs w:val="24"/>
        </w:rPr>
      </w:pPr>
    </w:p>
    <w:p w14:paraId="49F845CC" w14:textId="2F1936BA" w:rsidR="0056001E" w:rsidRPr="0056001E" w:rsidRDefault="0056001E" w:rsidP="00056F4C">
      <w:pPr>
        <w:pStyle w:val="BodyText"/>
        <w:numPr>
          <w:ilvl w:val="0"/>
          <w:numId w:val="23"/>
        </w:numPr>
        <w:spacing w:line="276" w:lineRule="auto"/>
        <w:rPr>
          <w:rFonts w:ascii="Aptos" w:hAnsi="Aptos"/>
          <w:sz w:val="24"/>
          <w:szCs w:val="24"/>
        </w:rPr>
      </w:pPr>
      <w:r w:rsidRPr="0056001E">
        <w:rPr>
          <w:rFonts w:ascii="Aptos" w:hAnsi="Aptos"/>
          <w:color w:val="FFFFFF" w:themeColor="background1"/>
          <w:sz w:val="24"/>
          <w:szCs w:val="24"/>
          <w:highlight w:val="black"/>
        </w:rPr>
        <w:t>White Hat</w:t>
      </w:r>
      <w:r w:rsidRPr="0056001E">
        <w:rPr>
          <w:rFonts w:ascii="Aptos" w:hAnsi="Aptos"/>
          <w:color w:val="FFFFFF" w:themeColor="background1"/>
          <w:sz w:val="24"/>
          <w:szCs w:val="24"/>
        </w:rPr>
        <w:t xml:space="preserve"> </w:t>
      </w:r>
      <w:r w:rsidRPr="0056001E">
        <w:rPr>
          <w:rFonts w:ascii="Aptos" w:hAnsi="Aptos"/>
          <w:sz w:val="24"/>
          <w:szCs w:val="24"/>
        </w:rPr>
        <w:t>to gather data on current employee health trends, feedback on existing wellness initiatives, and budget considerations.</w:t>
      </w:r>
    </w:p>
    <w:p w14:paraId="549A7BF9" w14:textId="4FB9EBB0" w:rsidR="0056001E" w:rsidRPr="0056001E" w:rsidRDefault="0056001E" w:rsidP="00056F4C">
      <w:pPr>
        <w:pStyle w:val="BodyText"/>
        <w:numPr>
          <w:ilvl w:val="0"/>
          <w:numId w:val="23"/>
        </w:numPr>
        <w:spacing w:line="276" w:lineRule="auto"/>
        <w:rPr>
          <w:rFonts w:ascii="Aptos" w:hAnsi="Aptos"/>
          <w:sz w:val="24"/>
          <w:szCs w:val="24"/>
        </w:rPr>
      </w:pPr>
      <w:r w:rsidRPr="0056001E">
        <w:rPr>
          <w:rFonts w:ascii="Aptos" w:hAnsi="Aptos"/>
          <w:color w:val="DA1D52" w:themeColor="accent6"/>
          <w:sz w:val="24"/>
          <w:szCs w:val="24"/>
        </w:rPr>
        <w:t xml:space="preserve">Red Hat </w:t>
      </w:r>
      <w:r w:rsidRPr="0056001E">
        <w:rPr>
          <w:rFonts w:ascii="Aptos" w:hAnsi="Aptos"/>
          <w:sz w:val="24"/>
          <w:szCs w:val="24"/>
        </w:rPr>
        <w:t>to understand employee feelings and attitudes towards wellness.</w:t>
      </w:r>
    </w:p>
    <w:p w14:paraId="4592E9A1" w14:textId="7B56C55E" w:rsidR="0056001E" w:rsidRPr="0056001E" w:rsidRDefault="0056001E" w:rsidP="00056F4C">
      <w:pPr>
        <w:pStyle w:val="BodyText"/>
        <w:numPr>
          <w:ilvl w:val="0"/>
          <w:numId w:val="23"/>
        </w:numPr>
        <w:spacing w:line="276" w:lineRule="auto"/>
        <w:rPr>
          <w:rFonts w:ascii="Aptos" w:hAnsi="Aptos"/>
          <w:sz w:val="24"/>
          <w:szCs w:val="24"/>
        </w:rPr>
      </w:pPr>
      <w:r w:rsidRPr="0056001E">
        <w:rPr>
          <w:rFonts w:ascii="Aptos" w:hAnsi="Aptos"/>
          <w:sz w:val="24"/>
          <w:szCs w:val="24"/>
        </w:rPr>
        <w:t xml:space="preserve">Black Hat to assess potential challenges and risks in implementing the </w:t>
      </w:r>
      <w:r>
        <w:rPr>
          <w:rFonts w:ascii="Aptos" w:hAnsi="Aptos"/>
          <w:sz w:val="24"/>
          <w:szCs w:val="24"/>
        </w:rPr>
        <w:t>programme.</w:t>
      </w:r>
    </w:p>
    <w:p w14:paraId="3019AE17" w14:textId="6D021A10" w:rsidR="0056001E" w:rsidRPr="0056001E" w:rsidRDefault="0056001E" w:rsidP="00056F4C">
      <w:pPr>
        <w:pStyle w:val="BodyText"/>
        <w:numPr>
          <w:ilvl w:val="0"/>
          <w:numId w:val="23"/>
        </w:numPr>
        <w:spacing w:line="276" w:lineRule="auto"/>
        <w:rPr>
          <w:rFonts w:ascii="Aptos" w:hAnsi="Aptos"/>
          <w:sz w:val="24"/>
          <w:szCs w:val="24"/>
        </w:rPr>
      </w:pPr>
      <w:r w:rsidRPr="0056001E">
        <w:rPr>
          <w:rFonts w:ascii="Aptos" w:hAnsi="Aptos"/>
          <w:color w:val="FFC000"/>
          <w:sz w:val="24"/>
          <w:szCs w:val="24"/>
        </w:rPr>
        <w:t xml:space="preserve">Yellow Hat </w:t>
      </w:r>
      <w:r w:rsidRPr="0056001E">
        <w:rPr>
          <w:rFonts w:ascii="Aptos" w:hAnsi="Aptos"/>
          <w:sz w:val="24"/>
          <w:szCs w:val="24"/>
        </w:rPr>
        <w:t>to focus on the potential positive impacts on employee health and productivity.</w:t>
      </w:r>
    </w:p>
    <w:p w14:paraId="643871B5" w14:textId="43375C7A" w:rsidR="0056001E" w:rsidRPr="0056001E" w:rsidRDefault="0056001E" w:rsidP="00056F4C">
      <w:pPr>
        <w:pStyle w:val="BodyText"/>
        <w:numPr>
          <w:ilvl w:val="0"/>
          <w:numId w:val="23"/>
        </w:numPr>
        <w:spacing w:line="276" w:lineRule="auto"/>
        <w:rPr>
          <w:rFonts w:ascii="Aptos" w:hAnsi="Aptos"/>
          <w:sz w:val="24"/>
          <w:szCs w:val="24"/>
        </w:rPr>
      </w:pPr>
      <w:r w:rsidRPr="0056001E">
        <w:rPr>
          <w:rFonts w:ascii="Aptos" w:hAnsi="Aptos"/>
          <w:color w:val="549031" w:themeColor="accent1" w:themeShade="BF"/>
          <w:sz w:val="24"/>
          <w:szCs w:val="24"/>
        </w:rPr>
        <w:t xml:space="preserve">Green Hat </w:t>
      </w:r>
      <w:r w:rsidRPr="0056001E">
        <w:rPr>
          <w:rFonts w:ascii="Aptos" w:hAnsi="Aptos"/>
          <w:sz w:val="24"/>
          <w:szCs w:val="24"/>
        </w:rPr>
        <w:t>for brainstorming wellness activities and incentives.</w:t>
      </w:r>
    </w:p>
    <w:p w14:paraId="00E588D8" w14:textId="5B6D481D" w:rsidR="0056001E" w:rsidRPr="007108DF" w:rsidRDefault="0056001E" w:rsidP="00056F4C">
      <w:pPr>
        <w:pStyle w:val="BodyText"/>
        <w:numPr>
          <w:ilvl w:val="0"/>
          <w:numId w:val="23"/>
        </w:numPr>
        <w:spacing w:line="276" w:lineRule="auto"/>
        <w:rPr>
          <w:rFonts w:ascii="Aptos" w:hAnsi="Aptos"/>
          <w:sz w:val="24"/>
          <w:szCs w:val="24"/>
        </w:rPr>
      </w:pPr>
      <w:r w:rsidRPr="0056001E">
        <w:rPr>
          <w:rFonts w:ascii="Aptos" w:hAnsi="Aptos"/>
          <w:color w:val="0070C0"/>
          <w:sz w:val="24"/>
          <w:szCs w:val="24"/>
        </w:rPr>
        <w:t xml:space="preserve">Blue Hat </w:t>
      </w:r>
      <w:r w:rsidRPr="0056001E">
        <w:rPr>
          <w:rFonts w:ascii="Aptos" w:hAnsi="Aptos"/>
          <w:sz w:val="24"/>
          <w:szCs w:val="24"/>
        </w:rPr>
        <w:t>to structure the discussion, ensure all perspectives are considered, and develop a comprehensive plan.</w:t>
      </w:r>
    </w:p>
    <w:p w14:paraId="297F5CCB" w14:textId="77777777" w:rsidR="001F4FF5" w:rsidRPr="007108DF" w:rsidRDefault="001F4FF5" w:rsidP="001F4FF5">
      <w:pPr>
        <w:pStyle w:val="BodyText"/>
        <w:spacing w:line="276" w:lineRule="auto"/>
        <w:rPr>
          <w:rFonts w:ascii="Aptos" w:hAnsi="Aptos"/>
          <w:sz w:val="24"/>
          <w:szCs w:val="24"/>
        </w:rPr>
      </w:pPr>
    </w:p>
    <w:p w14:paraId="56D5DC55" w14:textId="79BE50FD" w:rsidR="00517B2A" w:rsidRPr="00696EDD" w:rsidRDefault="00DD042A" w:rsidP="00056F4C">
      <w:pPr>
        <w:pStyle w:val="BodyText"/>
        <w:spacing w:line="276" w:lineRule="auto"/>
        <w:rPr>
          <w:rFonts w:ascii="Aptos" w:hAnsi="Aptos"/>
          <w:sz w:val="24"/>
          <w:szCs w:val="24"/>
          <w:lang w:eastAsia="en-GB"/>
        </w:rPr>
      </w:pPr>
      <w:r w:rsidRPr="00696EDD">
        <w:rPr>
          <w:rFonts w:ascii="Aptos" w:hAnsi="Aptos"/>
          <w:b/>
          <w:bCs/>
          <w:sz w:val="24"/>
          <w:szCs w:val="24"/>
        </w:rPr>
        <w:t>Lateral thinking</w:t>
      </w:r>
      <w:r w:rsidR="00771B69" w:rsidRPr="00696EDD">
        <w:rPr>
          <w:rFonts w:ascii="Aptos" w:hAnsi="Aptos"/>
          <w:b/>
          <w:bCs/>
          <w:sz w:val="24"/>
          <w:szCs w:val="24"/>
        </w:rPr>
        <w:t xml:space="preserve"> </w:t>
      </w:r>
      <w:r w:rsidRPr="00696EDD">
        <w:rPr>
          <w:rFonts w:ascii="Aptos" w:hAnsi="Aptos"/>
          <w:sz w:val="24"/>
          <w:szCs w:val="24"/>
        </w:rPr>
        <w:t>is a concept also developed by Edward de Bono which emphasises creative problem-solving</w:t>
      </w:r>
      <w:r w:rsidR="00B2288F" w:rsidRPr="00696EDD">
        <w:rPr>
          <w:rFonts w:ascii="Aptos" w:hAnsi="Aptos"/>
          <w:sz w:val="24"/>
          <w:szCs w:val="24"/>
        </w:rPr>
        <w:t xml:space="preserve"> (de Bono, 1992).</w:t>
      </w:r>
      <w:r w:rsidR="00517B2A" w:rsidRPr="00696EDD">
        <w:rPr>
          <w:rFonts w:ascii="Aptos" w:hAnsi="Aptos"/>
          <w:sz w:val="24"/>
          <w:szCs w:val="24"/>
        </w:rPr>
        <w:t xml:space="preserve"> </w:t>
      </w:r>
      <w:r w:rsidR="00517B2A" w:rsidRPr="00696EDD">
        <w:rPr>
          <w:rFonts w:ascii="Aptos" w:hAnsi="Aptos"/>
          <w:sz w:val="24"/>
          <w:szCs w:val="24"/>
          <w:lang w:eastAsia="en-GB"/>
        </w:rPr>
        <w:t>In addition to critical thinking, lateral thinking also plays a crucial role in EBP. Lateral thinking refers to the ability to think ‘outside the box’ to solve problems. It involves looking at situations from a variety of angles and finding solutions that may not be immediately apparent. This can be useful in HR, where unique challenges often need innovative solutions.</w:t>
      </w:r>
    </w:p>
    <w:p w14:paraId="5336375E" w14:textId="77777777" w:rsidR="00517B2A" w:rsidRDefault="00517B2A" w:rsidP="00517B2A">
      <w:pPr>
        <w:rPr>
          <w:rFonts w:ascii="Aptos" w:eastAsia="Times New Roman" w:hAnsi="Aptos" w:cs="Times New Roman"/>
          <w:sz w:val="24"/>
          <w:szCs w:val="24"/>
          <w:lang w:eastAsia="en-GB"/>
        </w:rPr>
      </w:pPr>
    </w:p>
    <w:p w14:paraId="25FED96D" w14:textId="334E9E9A" w:rsidR="001F4FF5" w:rsidRPr="007108DF" w:rsidRDefault="00DD042A" w:rsidP="007F1A12">
      <w:pPr>
        <w:pStyle w:val="BodyText"/>
        <w:spacing w:line="276" w:lineRule="auto"/>
        <w:rPr>
          <w:rFonts w:ascii="Aptos" w:hAnsi="Aptos"/>
          <w:sz w:val="24"/>
          <w:szCs w:val="24"/>
        </w:rPr>
      </w:pPr>
      <w:r w:rsidRPr="00DD042A">
        <w:rPr>
          <w:rFonts w:ascii="Aptos" w:hAnsi="Aptos"/>
          <w:sz w:val="24"/>
          <w:szCs w:val="24"/>
        </w:rPr>
        <w:t xml:space="preserve">In HR, this approach can </w:t>
      </w:r>
      <w:r w:rsidR="001B1AC7">
        <w:rPr>
          <w:rFonts w:ascii="Aptos" w:hAnsi="Aptos"/>
          <w:sz w:val="24"/>
          <w:szCs w:val="24"/>
        </w:rPr>
        <w:t>be used in</w:t>
      </w:r>
      <w:r w:rsidRPr="00DD042A">
        <w:rPr>
          <w:rFonts w:ascii="Aptos" w:hAnsi="Aptos"/>
          <w:sz w:val="24"/>
          <w:szCs w:val="24"/>
        </w:rPr>
        <w:t xml:space="preserve"> processes like </w:t>
      </w:r>
      <w:r w:rsidR="007F1A12">
        <w:rPr>
          <w:rFonts w:ascii="Aptos" w:hAnsi="Aptos"/>
          <w:sz w:val="24"/>
          <w:szCs w:val="24"/>
        </w:rPr>
        <w:t xml:space="preserve">talent </w:t>
      </w:r>
      <w:r w:rsidR="00FE2390">
        <w:rPr>
          <w:rFonts w:ascii="Aptos" w:hAnsi="Aptos"/>
          <w:sz w:val="24"/>
          <w:szCs w:val="24"/>
        </w:rPr>
        <w:t>management</w:t>
      </w:r>
      <w:r w:rsidRPr="00DD042A">
        <w:rPr>
          <w:rFonts w:ascii="Aptos" w:hAnsi="Aptos"/>
          <w:sz w:val="24"/>
          <w:szCs w:val="24"/>
        </w:rPr>
        <w:t>. By adopting lateral thinking</w:t>
      </w:r>
      <w:r w:rsidR="001B1AC7">
        <w:rPr>
          <w:rFonts w:ascii="Aptos" w:hAnsi="Aptos"/>
          <w:sz w:val="24"/>
          <w:szCs w:val="24"/>
        </w:rPr>
        <w:t xml:space="preserve"> </w:t>
      </w:r>
      <w:r w:rsidR="00771B69">
        <w:rPr>
          <w:rFonts w:ascii="Aptos" w:hAnsi="Aptos"/>
          <w:sz w:val="24"/>
          <w:szCs w:val="24"/>
        </w:rPr>
        <w:t>practitioners</w:t>
      </w:r>
      <w:r w:rsidR="001B1AC7">
        <w:rPr>
          <w:rFonts w:ascii="Aptos" w:hAnsi="Aptos"/>
          <w:sz w:val="24"/>
          <w:szCs w:val="24"/>
        </w:rPr>
        <w:t xml:space="preserve"> can create</w:t>
      </w:r>
      <w:r w:rsidRPr="00DD042A">
        <w:rPr>
          <w:rFonts w:ascii="Aptos" w:hAnsi="Aptos"/>
          <w:sz w:val="24"/>
          <w:szCs w:val="24"/>
        </w:rPr>
        <w:t xml:space="preserve"> innovative recruitment strategies to discover candidates with unique skill sets or unconventional career paths. </w:t>
      </w:r>
      <w:r w:rsidR="00601B07">
        <w:rPr>
          <w:rFonts w:ascii="Aptos" w:hAnsi="Aptos"/>
          <w:sz w:val="24"/>
          <w:szCs w:val="24"/>
        </w:rPr>
        <w:t xml:space="preserve">For example, muti-stage development centres where candidates are assessed on a wide range of </w:t>
      </w:r>
      <w:r w:rsidR="003E27B1">
        <w:rPr>
          <w:rFonts w:ascii="Aptos" w:hAnsi="Aptos"/>
          <w:sz w:val="24"/>
          <w:szCs w:val="24"/>
        </w:rPr>
        <w:t xml:space="preserve">components that take into consideration </w:t>
      </w:r>
      <w:r w:rsidR="00BE3F4B">
        <w:rPr>
          <w:rFonts w:ascii="Aptos" w:hAnsi="Aptos"/>
          <w:sz w:val="24"/>
          <w:szCs w:val="24"/>
        </w:rPr>
        <w:t>aspects</w:t>
      </w:r>
      <w:r w:rsidR="003E27B1">
        <w:rPr>
          <w:rFonts w:ascii="Aptos" w:hAnsi="Aptos"/>
          <w:sz w:val="24"/>
          <w:szCs w:val="24"/>
        </w:rPr>
        <w:t xml:space="preserve"> like emotional intelligence. </w:t>
      </w:r>
      <w:r w:rsidR="005368C8">
        <w:rPr>
          <w:rFonts w:ascii="Aptos" w:hAnsi="Aptos"/>
          <w:sz w:val="24"/>
          <w:szCs w:val="24"/>
        </w:rPr>
        <w:t xml:space="preserve">These employees may </w:t>
      </w:r>
      <w:r w:rsidR="00601B07">
        <w:rPr>
          <w:rFonts w:ascii="Aptos" w:hAnsi="Aptos"/>
          <w:sz w:val="24"/>
          <w:szCs w:val="24"/>
        </w:rPr>
        <w:t>typically</w:t>
      </w:r>
      <w:r w:rsidR="005368C8">
        <w:rPr>
          <w:rFonts w:ascii="Aptos" w:hAnsi="Aptos"/>
          <w:sz w:val="24"/>
          <w:szCs w:val="24"/>
        </w:rPr>
        <w:t xml:space="preserve"> go </w:t>
      </w:r>
      <w:r w:rsidR="00601B07">
        <w:rPr>
          <w:rFonts w:ascii="Aptos" w:hAnsi="Aptos"/>
          <w:sz w:val="24"/>
          <w:szCs w:val="24"/>
        </w:rPr>
        <w:t>unnoticed</w:t>
      </w:r>
      <w:r w:rsidR="005368C8">
        <w:rPr>
          <w:rFonts w:ascii="Aptos" w:hAnsi="Aptos"/>
          <w:sz w:val="24"/>
          <w:szCs w:val="24"/>
        </w:rPr>
        <w:t xml:space="preserve"> with the usual recruitment screening tools. Lateral thinking will allow for </w:t>
      </w:r>
      <w:r w:rsidR="00EF192D">
        <w:rPr>
          <w:rFonts w:ascii="Aptos" w:hAnsi="Aptos"/>
          <w:sz w:val="24"/>
          <w:szCs w:val="24"/>
        </w:rPr>
        <w:t>the c</w:t>
      </w:r>
      <w:r w:rsidR="00163D84">
        <w:rPr>
          <w:rFonts w:ascii="Aptos" w:hAnsi="Aptos"/>
          <w:sz w:val="24"/>
          <w:szCs w:val="24"/>
        </w:rPr>
        <w:t>reation</w:t>
      </w:r>
      <w:r w:rsidR="00EF192D">
        <w:rPr>
          <w:rFonts w:ascii="Aptos" w:hAnsi="Aptos"/>
          <w:sz w:val="24"/>
          <w:szCs w:val="24"/>
        </w:rPr>
        <w:t xml:space="preserve"> of a more diverse workforce, allowing </w:t>
      </w:r>
      <w:r w:rsidR="00217F55">
        <w:rPr>
          <w:rFonts w:ascii="Aptos" w:hAnsi="Aptos"/>
          <w:sz w:val="24"/>
          <w:szCs w:val="24"/>
        </w:rPr>
        <w:t>organisations</w:t>
      </w:r>
      <w:r w:rsidR="00EF192D">
        <w:rPr>
          <w:rFonts w:ascii="Aptos" w:hAnsi="Aptos"/>
          <w:sz w:val="24"/>
          <w:szCs w:val="24"/>
        </w:rPr>
        <w:t xml:space="preserve"> </w:t>
      </w:r>
      <w:r w:rsidR="00217F55">
        <w:rPr>
          <w:rFonts w:ascii="Aptos" w:hAnsi="Aptos"/>
          <w:sz w:val="24"/>
          <w:szCs w:val="24"/>
        </w:rPr>
        <w:t>to innovate and grow</w:t>
      </w:r>
      <w:r w:rsidR="00EF192D">
        <w:rPr>
          <w:rFonts w:ascii="Aptos" w:hAnsi="Aptos"/>
          <w:sz w:val="24"/>
          <w:szCs w:val="24"/>
        </w:rPr>
        <w:t xml:space="preserve">. </w:t>
      </w:r>
    </w:p>
    <w:p w14:paraId="3CE7E5DE" w14:textId="77777777" w:rsidR="001F4FF5" w:rsidRPr="007108DF" w:rsidRDefault="001F4FF5" w:rsidP="001F4FF5">
      <w:pPr>
        <w:pStyle w:val="BodyText"/>
        <w:spacing w:line="276" w:lineRule="auto"/>
        <w:rPr>
          <w:rFonts w:ascii="Aptos" w:hAnsi="Aptos"/>
          <w:sz w:val="24"/>
          <w:szCs w:val="24"/>
        </w:rPr>
      </w:pPr>
    </w:p>
    <w:p w14:paraId="1E232579" w14:textId="73B70CB4" w:rsidR="004D017B" w:rsidRDefault="00C93937" w:rsidP="004D017B">
      <w:pPr>
        <w:pStyle w:val="BodyText"/>
        <w:spacing w:line="276" w:lineRule="auto"/>
        <w:rPr>
          <w:rFonts w:ascii="Aptos" w:hAnsi="Aptos"/>
          <w:sz w:val="24"/>
          <w:szCs w:val="24"/>
        </w:rPr>
      </w:pPr>
      <w:r w:rsidRPr="00C93937">
        <w:rPr>
          <w:rFonts w:ascii="Aptos" w:hAnsi="Aptos"/>
          <w:b/>
          <w:bCs/>
          <w:sz w:val="24"/>
          <w:szCs w:val="24"/>
        </w:rPr>
        <w:t xml:space="preserve">Stakeholder Analysis </w:t>
      </w:r>
      <w:r w:rsidR="004D017B" w:rsidRPr="004D017B">
        <w:rPr>
          <w:rFonts w:ascii="Aptos" w:hAnsi="Aptos"/>
          <w:sz w:val="24"/>
          <w:szCs w:val="24"/>
        </w:rPr>
        <w:t>is a systematic way to evaluate the interests and potential influence of</w:t>
      </w:r>
      <w:r w:rsidR="004937B3">
        <w:rPr>
          <w:rFonts w:ascii="Aptos" w:hAnsi="Aptos"/>
          <w:sz w:val="24"/>
          <w:szCs w:val="24"/>
        </w:rPr>
        <w:t xml:space="preserve"> individuals </w:t>
      </w:r>
      <w:r w:rsidR="004D017B" w:rsidRPr="004D017B">
        <w:rPr>
          <w:rFonts w:ascii="Aptos" w:hAnsi="Aptos"/>
          <w:sz w:val="24"/>
          <w:szCs w:val="24"/>
        </w:rPr>
        <w:t xml:space="preserve">that can </w:t>
      </w:r>
      <w:r w:rsidR="004937B3">
        <w:rPr>
          <w:rFonts w:ascii="Aptos" w:hAnsi="Aptos"/>
          <w:sz w:val="24"/>
          <w:szCs w:val="24"/>
        </w:rPr>
        <w:t>impact upon</w:t>
      </w:r>
      <w:r w:rsidR="00163D84">
        <w:rPr>
          <w:rFonts w:ascii="Aptos" w:hAnsi="Aptos"/>
          <w:sz w:val="24"/>
          <w:szCs w:val="24"/>
        </w:rPr>
        <w:t xml:space="preserve"> </w:t>
      </w:r>
      <w:r w:rsidR="004937B3">
        <w:rPr>
          <w:rFonts w:ascii="Aptos" w:hAnsi="Aptos"/>
          <w:sz w:val="24"/>
          <w:szCs w:val="24"/>
        </w:rPr>
        <w:t>decision making. It helps to</w:t>
      </w:r>
      <w:r w:rsidR="004D017B" w:rsidRPr="004D017B">
        <w:rPr>
          <w:rFonts w:ascii="Aptos" w:hAnsi="Aptos"/>
          <w:sz w:val="24"/>
          <w:szCs w:val="24"/>
        </w:rPr>
        <w:t xml:space="preserve"> understand their needs and concerns, </w:t>
      </w:r>
      <w:r w:rsidR="00AE309B">
        <w:rPr>
          <w:rFonts w:ascii="Aptos" w:hAnsi="Aptos"/>
          <w:sz w:val="24"/>
          <w:szCs w:val="24"/>
        </w:rPr>
        <w:t>planning</w:t>
      </w:r>
      <w:r w:rsidR="004D017B" w:rsidRPr="004D017B">
        <w:rPr>
          <w:rFonts w:ascii="Aptos" w:hAnsi="Aptos"/>
          <w:sz w:val="24"/>
          <w:szCs w:val="24"/>
        </w:rPr>
        <w:t xml:space="preserve"> how best to involve them in decision-making processes. </w:t>
      </w:r>
    </w:p>
    <w:p w14:paraId="671E46B9" w14:textId="77777777" w:rsidR="004D017B" w:rsidRPr="004D017B" w:rsidRDefault="004D017B" w:rsidP="004D017B">
      <w:pPr>
        <w:pStyle w:val="BodyText"/>
        <w:spacing w:line="276" w:lineRule="auto"/>
        <w:rPr>
          <w:rFonts w:ascii="Aptos" w:hAnsi="Aptos"/>
          <w:sz w:val="24"/>
          <w:szCs w:val="24"/>
        </w:rPr>
      </w:pPr>
    </w:p>
    <w:p w14:paraId="70DCFF0E" w14:textId="090928AE" w:rsidR="001F4FF5" w:rsidRPr="007108DF" w:rsidRDefault="004D017B" w:rsidP="001F4FF5">
      <w:pPr>
        <w:pStyle w:val="BodyText"/>
        <w:spacing w:line="276" w:lineRule="auto"/>
        <w:rPr>
          <w:rFonts w:ascii="Aptos" w:hAnsi="Aptos"/>
          <w:sz w:val="24"/>
          <w:szCs w:val="24"/>
        </w:rPr>
      </w:pPr>
      <w:r w:rsidRPr="004D017B">
        <w:rPr>
          <w:rFonts w:ascii="Aptos" w:hAnsi="Aptos"/>
          <w:sz w:val="24"/>
          <w:szCs w:val="24"/>
        </w:rPr>
        <w:t xml:space="preserve">For example, </w:t>
      </w:r>
      <w:r w:rsidR="00217F55">
        <w:rPr>
          <w:rFonts w:ascii="Aptos" w:hAnsi="Aptos"/>
          <w:sz w:val="24"/>
          <w:szCs w:val="24"/>
        </w:rPr>
        <w:t>practitioners</w:t>
      </w:r>
      <w:r>
        <w:rPr>
          <w:rFonts w:ascii="Aptos" w:hAnsi="Aptos"/>
          <w:sz w:val="24"/>
          <w:szCs w:val="24"/>
        </w:rPr>
        <w:t xml:space="preserve"> might </w:t>
      </w:r>
      <w:r w:rsidR="004937B3">
        <w:rPr>
          <w:rFonts w:ascii="Aptos" w:hAnsi="Aptos"/>
          <w:sz w:val="24"/>
          <w:szCs w:val="24"/>
        </w:rPr>
        <w:t>use a</w:t>
      </w:r>
      <w:r>
        <w:rPr>
          <w:rFonts w:ascii="Aptos" w:hAnsi="Aptos"/>
          <w:sz w:val="24"/>
          <w:szCs w:val="24"/>
        </w:rPr>
        <w:t xml:space="preserve"> </w:t>
      </w:r>
      <w:r w:rsidRPr="004D017B">
        <w:rPr>
          <w:rFonts w:ascii="Aptos" w:hAnsi="Aptos"/>
          <w:sz w:val="24"/>
          <w:szCs w:val="24"/>
        </w:rPr>
        <w:t xml:space="preserve">stakeholder analysis when introducing a new </w:t>
      </w:r>
      <w:r>
        <w:rPr>
          <w:rFonts w:ascii="Aptos" w:hAnsi="Aptos"/>
          <w:sz w:val="24"/>
          <w:szCs w:val="24"/>
        </w:rPr>
        <w:t xml:space="preserve">digital patient </w:t>
      </w:r>
      <w:r w:rsidR="005A700A">
        <w:rPr>
          <w:rFonts w:ascii="Aptos" w:hAnsi="Aptos"/>
          <w:sz w:val="24"/>
          <w:szCs w:val="24"/>
        </w:rPr>
        <w:t>care system.</w:t>
      </w:r>
      <w:r w:rsidRPr="004D017B">
        <w:rPr>
          <w:rFonts w:ascii="Aptos" w:hAnsi="Aptos"/>
          <w:sz w:val="24"/>
          <w:szCs w:val="24"/>
        </w:rPr>
        <w:t xml:space="preserve"> </w:t>
      </w:r>
      <w:r w:rsidR="00217F55">
        <w:rPr>
          <w:rFonts w:ascii="Aptos" w:hAnsi="Aptos"/>
          <w:sz w:val="24"/>
          <w:szCs w:val="24"/>
        </w:rPr>
        <w:t>They</w:t>
      </w:r>
      <w:r w:rsidRPr="004D017B">
        <w:rPr>
          <w:rFonts w:ascii="Aptos" w:hAnsi="Aptos"/>
          <w:sz w:val="24"/>
          <w:szCs w:val="24"/>
        </w:rPr>
        <w:t xml:space="preserve"> would assess how the technology affects not just</w:t>
      </w:r>
      <w:r w:rsidR="005A700A">
        <w:rPr>
          <w:rFonts w:ascii="Aptos" w:hAnsi="Aptos"/>
          <w:sz w:val="24"/>
          <w:szCs w:val="24"/>
        </w:rPr>
        <w:t xml:space="preserve"> clinical staff</w:t>
      </w:r>
      <w:r w:rsidRPr="004D017B">
        <w:rPr>
          <w:rFonts w:ascii="Aptos" w:hAnsi="Aptos"/>
          <w:sz w:val="24"/>
          <w:szCs w:val="24"/>
        </w:rPr>
        <w:t xml:space="preserve"> but also patients, administrative staff, and </w:t>
      </w:r>
      <w:r w:rsidR="005A700A">
        <w:rPr>
          <w:rFonts w:ascii="Aptos" w:hAnsi="Aptos"/>
          <w:sz w:val="24"/>
          <w:szCs w:val="24"/>
        </w:rPr>
        <w:t>external suppliers</w:t>
      </w:r>
      <w:r w:rsidRPr="004D017B">
        <w:rPr>
          <w:rFonts w:ascii="Aptos" w:hAnsi="Aptos"/>
          <w:sz w:val="24"/>
          <w:szCs w:val="24"/>
        </w:rPr>
        <w:t xml:space="preserve">. </w:t>
      </w:r>
      <w:r w:rsidR="00217F55">
        <w:rPr>
          <w:rFonts w:ascii="Aptos" w:hAnsi="Aptos"/>
          <w:sz w:val="24"/>
          <w:szCs w:val="24"/>
        </w:rPr>
        <w:t>They</w:t>
      </w:r>
      <w:r w:rsidRPr="004D017B">
        <w:rPr>
          <w:rFonts w:ascii="Aptos" w:hAnsi="Aptos"/>
          <w:sz w:val="24"/>
          <w:szCs w:val="24"/>
        </w:rPr>
        <w:t xml:space="preserve"> would map out each group’s influence and interest, from doctors who may have high influence and interest, to suppliers who may have lower interest but</w:t>
      </w:r>
      <w:r w:rsidR="00163D84">
        <w:rPr>
          <w:rFonts w:ascii="Aptos" w:hAnsi="Aptos"/>
          <w:sz w:val="24"/>
          <w:szCs w:val="24"/>
        </w:rPr>
        <w:t xml:space="preserve"> are</w:t>
      </w:r>
      <w:r w:rsidRPr="004D017B">
        <w:rPr>
          <w:rFonts w:ascii="Aptos" w:hAnsi="Aptos"/>
          <w:sz w:val="24"/>
          <w:szCs w:val="24"/>
        </w:rPr>
        <w:t xml:space="preserve"> vital influence. This analysis would inform on how to manage change effectively, engage with each group appropriately, and address concerns</w:t>
      </w:r>
      <w:r w:rsidR="004937B3">
        <w:rPr>
          <w:rFonts w:ascii="Aptos" w:hAnsi="Aptos"/>
          <w:sz w:val="24"/>
          <w:szCs w:val="24"/>
        </w:rPr>
        <w:t>, enabling more effective decision making throughout the project life cycle.</w:t>
      </w:r>
    </w:p>
    <w:p w14:paraId="36E6D39D" w14:textId="76EB4F82" w:rsidR="00163D84" w:rsidRDefault="00163D84" w:rsidP="00B46457">
      <w:pPr>
        <w:pStyle w:val="BodyText"/>
        <w:spacing w:line="276" w:lineRule="auto"/>
        <w:rPr>
          <w:rFonts w:ascii="Aptos" w:hAnsi="Aptos"/>
          <w:sz w:val="24"/>
          <w:szCs w:val="24"/>
        </w:rPr>
      </w:pPr>
    </w:p>
    <w:p w14:paraId="4E0FA870" w14:textId="77777777" w:rsidR="00163D84" w:rsidRDefault="00163D84" w:rsidP="00B46457">
      <w:pPr>
        <w:pStyle w:val="BodyText"/>
        <w:spacing w:line="276" w:lineRule="auto"/>
        <w:rPr>
          <w:rFonts w:ascii="Aptos" w:hAnsi="Aptos"/>
          <w:sz w:val="24"/>
          <w:szCs w:val="24"/>
        </w:rPr>
      </w:pPr>
    </w:p>
    <w:p w14:paraId="0A69840F" w14:textId="77777777" w:rsidR="00163D84" w:rsidRDefault="00163D84" w:rsidP="00B46457">
      <w:pPr>
        <w:pStyle w:val="BodyText"/>
        <w:spacing w:line="276" w:lineRule="auto"/>
        <w:rPr>
          <w:rFonts w:ascii="Aptos" w:hAnsi="Aptos"/>
          <w:sz w:val="24"/>
          <w:szCs w:val="24"/>
        </w:rPr>
      </w:pPr>
    </w:p>
    <w:p w14:paraId="353056C8" w14:textId="77777777" w:rsidR="00163D84" w:rsidRPr="00163D84" w:rsidRDefault="00163D84" w:rsidP="00B46457">
      <w:pPr>
        <w:pStyle w:val="BodyText"/>
        <w:spacing w:line="276" w:lineRule="auto"/>
        <w:rPr>
          <w:rFonts w:ascii="Aptos" w:hAnsi="Aptos"/>
          <w:sz w:val="24"/>
          <w:szCs w:val="24"/>
        </w:rPr>
      </w:pPr>
    </w:p>
    <w:p w14:paraId="12692B6F" w14:textId="77777777" w:rsidR="00444386" w:rsidRDefault="00444386">
      <w:pPr>
        <w:rPr>
          <w:rFonts w:ascii="Aptos" w:hAnsi="Aptos"/>
          <w:sz w:val="24"/>
          <w:szCs w:val="28"/>
        </w:rPr>
      </w:pPr>
    </w:p>
    <w:p w14:paraId="7DF40BF1" w14:textId="77777777" w:rsidR="00444386" w:rsidRDefault="00444386">
      <w:pPr>
        <w:rPr>
          <w:rFonts w:ascii="Aptos" w:hAnsi="Aptos"/>
          <w:sz w:val="24"/>
          <w:szCs w:val="28"/>
        </w:rPr>
      </w:pPr>
    </w:p>
    <w:p w14:paraId="0CF97F34" w14:textId="77777777" w:rsidR="00444386" w:rsidRDefault="00444386">
      <w:pPr>
        <w:rPr>
          <w:rFonts w:ascii="Aptos" w:hAnsi="Aptos"/>
          <w:sz w:val="24"/>
          <w:szCs w:val="28"/>
        </w:rPr>
      </w:pPr>
    </w:p>
    <w:p w14:paraId="226967FC" w14:textId="77777777" w:rsidR="00444386" w:rsidRDefault="00444386">
      <w:pPr>
        <w:rPr>
          <w:rFonts w:ascii="Aptos" w:hAnsi="Aptos"/>
          <w:sz w:val="24"/>
          <w:szCs w:val="28"/>
        </w:rPr>
      </w:pPr>
    </w:p>
    <w:p w14:paraId="290AAFA8" w14:textId="77777777" w:rsidR="00444386" w:rsidRDefault="00444386">
      <w:pPr>
        <w:rPr>
          <w:rFonts w:ascii="Aptos" w:hAnsi="Aptos"/>
          <w:sz w:val="24"/>
          <w:szCs w:val="28"/>
        </w:rPr>
      </w:pPr>
    </w:p>
    <w:p w14:paraId="69BC6149" w14:textId="77777777" w:rsidR="00290502" w:rsidRDefault="00290502">
      <w:pPr>
        <w:rPr>
          <w:rFonts w:ascii="Aptos" w:hAnsi="Aptos"/>
          <w:sz w:val="24"/>
          <w:szCs w:val="28"/>
        </w:rPr>
      </w:pPr>
    </w:p>
    <w:p w14:paraId="7847C0A5" w14:textId="77777777" w:rsidR="00290502" w:rsidRDefault="00290502">
      <w:pPr>
        <w:rPr>
          <w:rFonts w:ascii="Aptos" w:hAnsi="Aptos"/>
          <w:sz w:val="24"/>
          <w:szCs w:val="28"/>
        </w:rPr>
      </w:pPr>
    </w:p>
    <w:p w14:paraId="36795D3B" w14:textId="77777777" w:rsidR="00290502" w:rsidRDefault="00290502">
      <w:pPr>
        <w:rPr>
          <w:rFonts w:ascii="Aptos" w:hAnsi="Aptos"/>
          <w:sz w:val="24"/>
          <w:szCs w:val="28"/>
        </w:rPr>
      </w:pPr>
    </w:p>
    <w:p w14:paraId="68D347E6" w14:textId="77777777" w:rsidR="00290502" w:rsidRDefault="00290502">
      <w:pPr>
        <w:rPr>
          <w:rFonts w:ascii="Aptos" w:hAnsi="Aptos"/>
          <w:sz w:val="24"/>
          <w:szCs w:val="28"/>
        </w:rPr>
      </w:pPr>
    </w:p>
    <w:p w14:paraId="44DC5223" w14:textId="77777777" w:rsidR="00290502" w:rsidRDefault="00290502">
      <w:pPr>
        <w:rPr>
          <w:rFonts w:ascii="Aptos" w:hAnsi="Aptos"/>
          <w:sz w:val="24"/>
          <w:szCs w:val="28"/>
        </w:rPr>
      </w:pPr>
    </w:p>
    <w:p w14:paraId="08C827E1" w14:textId="77777777" w:rsidR="00290502" w:rsidRDefault="00290502">
      <w:pPr>
        <w:rPr>
          <w:rFonts w:ascii="Aptos" w:hAnsi="Aptos"/>
          <w:sz w:val="24"/>
          <w:szCs w:val="28"/>
        </w:rPr>
      </w:pPr>
    </w:p>
    <w:p w14:paraId="5CDA7683" w14:textId="77777777" w:rsidR="002B56AB" w:rsidRDefault="002B56AB">
      <w:pPr>
        <w:rPr>
          <w:rFonts w:ascii="Aptos" w:hAnsi="Aptos"/>
          <w:sz w:val="24"/>
          <w:szCs w:val="28"/>
        </w:rPr>
      </w:pPr>
    </w:p>
    <w:p w14:paraId="05FB3E2B" w14:textId="77777777" w:rsidR="002B56AB" w:rsidRDefault="002B56AB">
      <w:pPr>
        <w:rPr>
          <w:rFonts w:ascii="Aptos" w:hAnsi="Aptos"/>
          <w:sz w:val="24"/>
          <w:szCs w:val="28"/>
        </w:rPr>
      </w:pPr>
    </w:p>
    <w:p w14:paraId="37CC43EE" w14:textId="77777777" w:rsidR="002B56AB" w:rsidRDefault="002B56AB">
      <w:pPr>
        <w:rPr>
          <w:rFonts w:ascii="Aptos" w:hAnsi="Aptos"/>
          <w:sz w:val="24"/>
          <w:szCs w:val="28"/>
        </w:rPr>
      </w:pPr>
    </w:p>
    <w:p w14:paraId="47B23B75" w14:textId="77777777" w:rsidR="002B56AB" w:rsidRDefault="002B56AB">
      <w:pPr>
        <w:rPr>
          <w:rFonts w:ascii="Aptos" w:hAnsi="Aptos"/>
          <w:sz w:val="24"/>
          <w:szCs w:val="28"/>
        </w:rPr>
      </w:pPr>
    </w:p>
    <w:p w14:paraId="2EF4113D" w14:textId="77777777" w:rsidR="00290502" w:rsidRDefault="00290502">
      <w:pPr>
        <w:rPr>
          <w:rFonts w:ascii="Aptos" w:hAnsi="Aptos"/>
          <w:sz w:val="24"/>
          <w:szCs w:val="28"/>
        </w:rPr>
      </w:pPr>
    </w:p>
    <w:p w14:paraId="2B0C92F4" w14:textId="77777777" w:rsidR="00317CF2" w:rsidRDefault="00317CF2">
      <w:pPr>
        <w:rPr>
          <w:rFonts w:ascii="Aptos" w:hAnsi="Aptos"/>
          <w:sz w:val="24"/>
          <w:szCs w:val="28"/>
        </w:rPr>
      </w:pPr>
    </w:p>
    <w:p w14:paraId="50781265" w14:textId="77777777" w:rsidR="00317CF2" w:rsidRDefault="00317CF2">
      <w:pPr>
        <w:rPr>
          <w:rFonts w:ascii="Aptos" w:hAnsi="Aptos"/>
          <w:sz w:val="24"/>
          <w:szCs w:val="28"/>
        </w:rPr>
      </w:pPr>
    </w:p>
    <w:p w14:paraId="76496327" w14:textId="77777777" w:rsidR="00460C9B" w:rsidRDefault="00460C9B">
      <w:pPr>
        <w:rPr>
          <w:rFonts w:ascii="Aptos" w:hAnsi="Aptos"/>
          <w:sz w:val="24"/>
          <w:szCs w:val="28"/>
        </w:rPr>
      </w:pPr>
    </w:p>
    <w:p w14:paraId="25C390D8" w14:textId="77777777" w:rsidR="006A36B7" w:rsidRDefault="006A36B7" w:rsidP="002C3A54">
      <w:pPr>
        <w:rPr>
          <w:rFonts w:ascii="Aptos" w:hAnsi="Aptos"/>
          <w:sz w:val="24"/>
          <w:szCs w:val="28"/>
        </w:rPr>
      </w:pPr>
    </w:p>
    <w:p w14:paraId="795235E6" w14:textId="649364C0" w:rsidR="002C3A54" w:rsidRPr="00217F55" w:rsidRDefault="002C3A54" w:rsidP="002C3A54">
      <w:pPr>
        <w:rPr>
          <w:rFonts w:ascii="Aptos" w:hAnsi="Aptos"/>
          <w:b/>
          <w:color w:val="004146"/>
          <w:sz w:val="32"/>
          <w:szCs w:val="14"/>
        </w:rPr>
      </w:pPr>
      <w:r w:rsidRPr="00217F55">
        <w:rPr>
          <w:rFonts w:ascii="Aptos" w:hAnsi="Aptos"/>
          <w:b/>
          <w:color w:val="004146"/>
          <w:sz w:val="32"/>
          <w:szCs w:val="14"/>
        </w:rPr>
        <w:t>AC.1.5</w:t>
      </w:r>
      <w:r w:rsidR="00BC70A3" w:rsidRPr="00217F55">
        <w:rPr>
          <w:rFonts w:ascii="Aptos" w:hAnsi="Aptos"/>
          <w:b/>
          <w:color w:val="004146"/>
          <w:sz w:val="32"/>
          <w:szCs w:val="14"/>
        </w:rPr>
        <w:t xml:space="preserve"> </w:t>
      </w:r>
    </w:p>
    <w:p w14:paraId="7D2EAFF6" w14:textId="035DFD06" w:rsidR="001266BA" w:rsidRDefault="006706D0" w:rsidP="0028351B">
      <w:r w:rsidRPr="47DD654A">
        <w:rPr>
          <w:rFonts w:ascii="Aptos" w:hAnsi="Aptos"/>
          <w:sz w:val="24"/>
          <w:szCs w:val="24"/>
        </w:rPr>
        <w:t xml:space="preserve">Ethical decision-making within HR </w:t>
      </w:r>
      <w:r w:rsidR="00DB238C" w:rsidRPr="47DD654A">
        <w:rPr>
          <w:rFonts w:ascii="Aptos" w:hAnsi="Aptos"/>
          <w:sz w:val="24"/>
          <w:szCs w:val="24"/>
        </w:rPr>
        <w:t>can</w:t>
      </w:r>
      <w:r w:rsidR="00122537" w:rsidRPr="47DD654A">
        <w:rPr>
          <w:rFonts w:ascii="Aptos" w:hAnsi="Aptos"/>
          <w:sz w:val="24"/>
          <w:szCs w:val="24"/>
        </w:rPr>
        <w:t xml:space="preserve"> involve</w:t>
      </w:r>
      <w:r w:rsidR="00DB238C" w:rsidRPr="47DD654A">
        <w:rPr>
          <w:rFonts w:ascii="Aptos" w:hAnsi="Aptos"/>
          <w:sz w:val="24"/>
          <w:szCs w:val="24"/>
        </w:rPr>
        <w:t xml:space="preserve"> various</w:t>
      </w:r>
      <w:r w:rsidRPr="47DD654A">
        <w:rPr>
          <w:rFonts w:ascii="Aptos" w:hAnsi="Aptos"/>
          <w:sz w:val="24"/>
          <w:szCs w:val="24"/>
        </w:rPr>
        <w:t xml:space="preserve"> ethical perspectives</w:t>
      </w:r>
      <w:r w:rsidR="00980B30" w:rsidRPr="47DD654A">
        <w:rPr>
          <w:rFonts w:ascii="Aptos" w:hAnsi="Aptos"/>
          <w:sz w:val="24"/>
          <w:szCs w:val="24"/>
        </w:rPr>
        <w:t xml:space="preserve"> </w:t>
      </w:r>
      <w:r w:rsidR="00460C9B" w:rsidRPr="47DD654A">
        <w:rPr>
          <w:rFonts w:ascii="Aptos" w:hAnsi="Aptos"/>
          <w:sz w:val="24"/>
          <w:szCs w:val="24"/>
        </w:rPr>
        <w:t xml:space="preserve">that are </w:t>
      </w:r>
      <w:r w:rsidRPr="47DD654A">
        <w:rPr>
          <w:rFonts w:ascii="Aptos" w:hAnsi="Aptos"/>
          <w:sz w:val="24"/>
          <w:szCs w:val="24"/>
        </w:rPr>
        <w:t xml:space="preserve">vital for ensuring that </w:t>
      </w:r>
      <w:r w:rsidR="005F3C9E" w:rsidRPr="47DD654A">
        <w:rPr>
          <w:rFonts w:ascii="Aptos" w:hAnsi="Aptos"/>
          <w:sz w:val="24"/>
          <w:szCs w:val="24"/>
        </w:rPr>
        <w:t>the organisation is</w:t>
      </w:r>
      <w:r w:rsidRPr="47DD654A">
        <w:rPr>
          <w:rFonts w:ascii="Aptos" w:hAnsi="Aptos"/>
          <w:sz w:val="24"/>
          <w:szCs w:val="24"/>
        </w:rPr>
        <w:t xml:space="preserve"> not only effective but also align</w:t>
      </w:r>
      <w:r w:rsidR="005F3C9E" w:rsidRPr="47DD654A">
        <w:rPr>
          <w:rFonts w:ascii="Aptos" w:hAnsi="Aptos"/>
          <w:sz w:val="24"/>
          <w:szCs w:val="24"/>
        </w:rPr>
        <w:t>s</w:t>
      </w:r>
      <w:r w:rsidRPr="47DD654A">
        <w:rPr>
          <w:rFonts w:ascii="Aptos" w:hAnsi="Aptos"/>
          <w:sz w:val="24"/>
          <w:szCs w:val="24"/>
        </w:rPr>
        <w:t xml:space="preserve"> with the ethical standards, as outlined by the CIPD's Code of Conduct</w:t>
      </w:r>
      <w:r w:rsidR="00A86384" w:rsidRPr="47DD654A">
        <w:rPr>
          <w:rFonts w:ascii="Aptos" w:hAnsi="Aptos"/>
          <w:sz w:val="24"/>
          <w:szCs w:val="24"/>
        </w:rPr>
        <w:t xml:space="preserve"> (CIPD</w:t>
      </w:r>
      <w:r w:rsidR="00A86384" w:rsidRPr="47DD654A">
        <w:rPr>
          <w:rFonts w:ascii="Aptos" w:hAnsi="Aptos"/>
          <w:i/>
          <w:sz w:val="24"/>
          <w:szCs w:val="24"/>
        </w:rPr>
        <w:t xml:space="preserve">, </w:t>
      </w:r>
      <w:r w:rsidR="00A86384" w:rsidRPr="47DD654A">
        <w:rPr>
          <w:rFonts w:ascii="Aptos" w:hAnsi="Aptos"/>
          <w:sz w:val="24"/>
          <w:szCs w:val="24"/>
        </w:rPr>
        <w:t>2023</w:t>
      </w:r>
      <w:r w:rsidR="2DC35376" w:rsidRPr="47DD654A">
        <w:rPr>
          <w:rFonts w:ascii="Aptos" w:hAnsi="Aptos"/>
          <w:sz w:val="24"/>
          <w:szCs w:val="24"/>
        </w:rPr>
        <w:t>d</w:t>
      </w:r>
      <w:r w:rsidR="00A86384" w:rsidRPr="47DD654A">
        <w:rPr>
          <w:rFonts w:ascii="Aptos" w:hAnsi="Aptos"/>
          <w:sz w:val="24"/>
          <w:szCs w:val="24"/>
        </w:rPr>
        <w:t>).</w:t>
      </w:r>
      <w:r w:rsidR="0028351B" w:rsidRPr="0028351B">
        <w:t xml:space="preserve"> </w:t>
      </w:r>
    </w:p>
    <w:p w14:paraId="51B3DEBF" w14:textId="77777777" w:rsidR="00991049" w:rsidRPr="00095EF9" w:rsidRDefault="00991049" w:rsidP="0028351B">
      <w:pPr>
        <w:rPr>
          <w:rFonts w:ascii="Aptos" w:hAnsi="Aptos"/>
          <w:sz w:val="24"/>
          <w:szCs w:val="24"/>
        </w:rPr>
      </w:pPr>
    </w:p>
    <w:p w14:paraId="2B162FA2" w14:textId="1D38D5C8" w:rsidR="00C928FD" w:rsidRDefault="00991049" w:rsidP="0028351B">
      <w:pPr>
        <w:rPr>
          <w:rFonts w:ascii="Aptos" w:hAnsi="Aptos"/>
          <w:sz w:val="24"/>
          <w:szCs w:val="24"/>
        </w:rPr>
      </w:pPr>
      <w:r w:rsidRPr="00095EF9">
        <w:rPr>
          <w:rFonts w:ascii="Aptos" w:hAnsi="Aptos"/>
          <w:sz w:val="24"/>
          <w:szCs w:val="24"/>
        </w:rPr>
        <w:t>According to Forbes (</w:t>
      </w:r>
      <w:r w:rsidR="009730EE" w:rsidRPr="00095EF9">
        <w:rPr>
          <w:rFonts w:ascii="Aptos" w:hAnsi="Aptos"/>
          <w:sz w:val="24"/>
          <w:szCs w:val="24"/>
        </w:rPr>
        <w:t>2023</w:t>
      </w:r>
      <w:r w:rsidRPr="00095EF9">
        <w:rPr>
          <w:rFonts w:ascii="Aptos" w:hAnsi="Aptos"/>
          <w:sz w:val="24"/>
          <w:szCs w:val="24"/>
        </w:rPr>
        <w:t>)</w:t>
      </w:r>
      <w:r w:rsidR="005F3C9E">
        <w:rPr>
          <w:rFonts w:ascii="Aptos" w:hAnsi="Aptos"/>
          <w:sz w:val="24"/>
          <w:szCs w:val="24"/>
        </w:rPr>
        <w:t>,</w:t>
      </w:r>
      <w:r w:rsidRPr="00095EF9">
        <w:rPr>
          <w:rFonts w:ascii="Aptos" w:hAnsi="Aptos"/>
          <w:sz w:val="24"/>
          <w:szCs w:val="24"/>
        </w:rPr>
        <w:t xml:space="preserve"> </w:t>
      </w:r>
      <w:r w:rsidR="009730EE" w:rsidRPr="00095EF9">
        <w:rPr>
          <w:rFonts w:ascii="Aptos" w:hAnsi="Aptos"/>
          <w:sz w:val="24"/>
          <w:szCs w:val="24"/>
        </w:rPr>
        <w:t>HR departments are no longer just responsible for administrative tasks; they now play a pivotal role in shaping company culture, fostering employee engagement and ensuring fairness.</w:t>
      </w:r>
    </w:p>
    <w:p w14:paraId="3D88213F" w14:textId="77777777" w:rsidR="00C928FD" w:rsidRDefault="00C928FD" w:rsidP="0028351B">
      <w:pPr>
        <w:rPr>
          <w:rFonts w:ascii="Aptos" w:hAnsi="Aptos"/>
          <w:sz w:val="24"/>
          <w:szCs w:val="24"/>
        </w:rPr>
      </w:pPr>
    </w:p>
    <w:p w14:paraId="285C83F3" w14:textId="0CC96558" w:rsidR="001266BA" w:rsidRPr="00060172" w:rsidRDefault="00576649" w:rsidP="0028351B">
      <w:pPr>
        <w:rPr>
          <w:rFonts w:ascii="Aptos" w:hAnsi="Aptos"/>
          <w:sz w:val="24"/>
          <w:szCs w:val="24"/>
        </w:rPr>
      </w:pPr>
      <w:r>
        <w:rPr>
          <w:rFonts w:ascii="Aptos" w:hAnsi="Aptos"/>
          <w:sz w:val="24"/>
          <w:szCs w:val="28"/>
        </w:rPr>
        <w:t xml:space="preserve">They continue to argue that ethical perspectives </w:t>
      </w:r>
      <w:r w:rsidR="00000395">
        <w:rPr>
          <w:rFonts w:ascii="Aptos" w:hAnsi="Aptos"/>
          <w:sz w:val="24"/>
          <w:szCs w:val="28"/>
        </w:rPr>
        <w:t>are crucial to organisation success by; optimising value, improv</w:t>
      </w:r>
      <w:r w:rsidR="00587A4E">
        <w:rPr>
          <w:rFonts w:ascii="Aptos" w:hAnsi="Aptos"/>
          <w:sz w:val="24"/>
          <w:szCs w:val="28"/>
        </w:rPr>
        <w:t>ing</w:t>
      </w:r>
      <w:r w:rsidR="00000395">
        <w:rPr>
          <w:rFonts w:ascii="Aptos" w:hAnsi="Aptos"/>
          <w:sz w:val="24"/>
          <w:szCs w:val="28"/>
        </w:rPr>
        <w:t xml:space="preserve"> reputation, ensur</w:t>
      </w:r>
      <w:r w:rsidR="00587A4E">
        <w:rPr>
          <w:rFonts w:ascii="Aptos" w:hAnsi="Aptos"/>
          <w:sz w:val="24"/>
          <w:szCs w:val="28"/>
        </w:rPr>
        <w:t>ing</w:t>
      </w:r>
      <w:r w:rsidR="00000395">
        <w:rPr>
          <w:rFonts w:ascii="Aptos" w:hAnsi="Aptos"/>
          <w:sz w:val="24"/>
          <w:szCs w:val="28"/>
        </w:rPr>
        <w:t xml:space="preserve"> legal compliance, </w:t>
      </w:r>
      <w:r w:rsidR="009103E8">
        <w:rPr>
          <w:rFonts w:ascii="Aptos" w:hAnsi="Aptos"/>
          <w:sz w:val="24"/>
          <w:szCs w:val="28"/>
        </w:rPr>
        <w:t>improv</w:t>
      </w:r>
      <w:r w:rsidR="00587A4E">
        <w:rPr>
          <w:rFonts w:ascii="Aptos" w:hAnsi="Aptos"/>
          <w:sz w:val="24"/>
          <w:szCs w:val="28"/>
        </w:rPr>
        <w:t>ing</w:t>
      </w:r>
      <w:r w:rsidR="009103E8">
        <w:rPr>
          <w:rFonts w:ascii="Aptos" w:hAnsi="Aptos"/>
          <w:sz w:val="24"/>
          <w:szCs w:val="28"/>
        </w:rPr>
        <w:t xml:space="preserve"> culture, </w:t>
      </w:r>
      <w:r w:rsidR="00587A4E">
        <w:rPr>
          <w:rFonts w:ascii="Aptos" w:hAnsi="Aptos"/>
          <w:sz w:val="24"/>
          <w:szCs w:val="28"/>
        </w:rPr>
        <w:t>creating</w:t>
      </w:r>
      <w:r w:rsidR="009103E8">
        <w:rPr>
          <w:rFonts w:ascii="Aptos" w:hAnsi="Aptos"/>
          <w:sz w:val="24"/>
          <w:szCs w:val="28"/>
        </w:rPr>
        <w:t xml:space="preserve"> safety, trust and more.</w:t>
      </w:r>
      <w:r w:rsidR="0028351B" w:rsidRPr="0028351B">
        <w:rPr>
          <w:rFonts w:ascii="Aptos" w:hAnsi="Aptos"/>
          <w:sz w:val="24"/>
          <w:szCs w:val="28"/>
        </w:rPr>
        <w:t xml:space="preserve"> </w:t>
      </w:r>
      <w:r w:rsidR="00060172" w:rsidRPr="0028351B">
        <w:rPr>
          <w:rFonts w:ascii="Aptos" w:hAnsi="Aptos"/>
          <w:sz w:val="24"/>
          <w:szCs w:val="28"/>
        </w:rPr>
        <w:t>Ethical lenses such as fairness, r</w:t>
      </w:r>
      <w:r w:rsidR="00DB2EA0">
        <w:rPr>
          <w:rFonts w:ascii="Aptos" w:hAnsi="Aptos"/>
          <w:sz w:val="24"/>
          <w:szCs w:val="28"/>
        </w:rPr>
        <w:t xml:space="preserve">ights, </w:t>
      </w:r>
      <w:r w:rsidR="00F1115B">
        <w:rPr>
          <w:rFonts w:ascii="Aptos" w:hAnsi="Aptos"/>
          <w:sz w:val="24"/>
          <w:szCs w:val="28"/>
        </w:rPr>
        <w:t>character,</w:t>
      </w:r>
      <w:r w:rsidR="00DB2EA0">
        <w:rPr>
          <w:rFonts w:ascii="Aptos" w:hAnsi="Aptos"/>
          <w:sz w:val="24"/>
          <w:szCs w:val="28"/>
        </w:rPr>
        <w:t xml:space="preserve"> and democracy</w:t>
      </w:r>
      <w:r w:rsidR="00060172" w:rsidRPr="0028351B">
        <w:rPr>
          <w:rFonts w:ascii="Aptos" w:hAnsi="Aptos"/>
          <w:sz w:val="24"/>
          <w:szCs w:val="28"/>
        </w:rPr>
        <w:t xml:space="preserve"> guide HR leaders to make choices that </w:t>
      </w:r>
      <w:r w:rsidR="00DB2EA0">
        <w:rPr>
          <w:rFonts w:ascii="Aptos" w:hAnsi="Aptos"/>
          <w:sz w:val="24"/>
          <w:szCs w:val="28"/>
        </w:rPr>
        <w:t xml:space="preserve">uphold </w:t>
      </w:r>
      <w:r w:rsidR="009103E8">
        <w:rPr>
          <w:rFonts w:ascii="Aptos" w:hAnsi="Aptos"/>
          <w:sz w:val="24"/>
          <w:szCs w:val="28"/>
        </w:rPr>
        <w:t>its</w:t>
      </w:r>
      <w:r w:rsidR="00DB2EA0">
        <w:rPr>
          <w:rFonts w:ascii="Aptos" w:hAnsi="Aptos"/>
          <w:sz w:val="24"/>
          <w:szCs w:val="28"/>
        </w:rPr>
        <w:t xml:space="preserve"> moral obligations</w:t>
      </w:r>
      <w:r w:rsidR="00EC5E69">
        <w:rPr>
          <w:rFonts w:ascii="Aptos" w:hAnsi="Aptos"/>
          <w:sz w:val="24"/>
          <w:szCs w:val="28"/>
        </w:rPr>
        <w:t xml:space="preserve"> (C</w:t>
      </w:r>
      <w:r w:rsidR="004C73F6">
        <w:rPr>
          <w:rFonts w:ascii="Aptos" w:hAnsi="Aptos"/>
          <w:sz w:val="24"/>
          <w:szCs w:val="28"/>
        </w:rPr>
        <w:t>lark</w:t>
      </w:r>
      <w:r w:rsidR="00EC5E69">
        <w:rPr>
          <w:rFonts w:ascii="Aptos" w:hAnsi="Aptos"/>
          <w:sz w:val="24"/>
          <w:szCs w:val="28"/>
        </w:rPr>
        <w:t>, 2015).</w:t>
      </w:r>
    </w:p>
    <w:p w14:paraId="29377A15" w14:textId="77777777" w:rsidR="0028351B" w:rsidRPr="0028351B" w:rsidRDefault="0028351B" w:rsidP="0028351B">
      <w:pPr>
        <w:rPr>
          <w:rFonts w:ascii="Aptos" w:hAnsi="Aptos"/>
          <w:sz w:val="24"/>
          <w:szCs w:val="28"/>
        </w:rPr>
      </w:pPr>
    </w:p>
    <w:p w14:paraId="38095F6C" w14:textId="2BDC88B6" w:rsidR="001266BA" w:rsidRDefault="0028351B" w:rsidP="0028351B">
      <w:pPr>
        <w:rPr>
          <w:rFonts w:ascii="Aptos" w:hAnsi="Aptos"/>
          <w:sz w:val="24"/>
          <w:szCs w:val="28"/>
        </w:rPr>
      </w:pPr>
      <w:r w:rsidRPr="0028351B">
        <w:rPr>
          <w:rFonts w:ascii="Aptos" w:hAnsi="Aptos"/>
          <w:sz w:val="24"/>
          <w:szCs w:val="28"/>
        </w:rPr>
        <w:t>For</w:t>
      </w:r>
      <w:r w:rsidR="00CE1453">
        <w:rPr>
          <w:rFonts w:ascii="Aptos" w:hAnsi="Aptos"/>
          <w:sz w:val="24"/>
          <w:szCs w:val="28"/>
        </w:rPr>
        <w:t xml:space="preserve"> example</w:t>
      </w:r>
      <w:r w:rsidRPr="0028351B">
        <w:rPr>
          <w:rFonts w:ascii="Aptos" w:hAnsi="Aptos"/>
          <w:sz w:val="24"/>
          <w:szCs w:val="28"/>
        </w:rPr>
        <w:t>, in recruitment, the fairness lens ensures that all candidates are given equal opportunity</w:t>
      </w:r>
      <w:r w:rsidR="00CE1453">
        <w:rPr>
          <w:rFonts w:ascii="Aptos" w:hAnsi="Aptos"/>
          <w:sz w:val="24"/>
          <w:szCs w:val="28"/>
        </w:rPr>
        <w:t xml:space="preserve">, showing our </w:t>
      </w:r>
      <w:r w:rsidRPr="0028351B">
        <w:rPr>
          <w:rFonts w:ascii="Aptos" w:hAnsi="Aptos"/>
          <w:sz w:val="24"/>
          <w:szCs w:val="28"/>
        </w:rPr>
        <w:t xml:space="preserve">commitment to diversity and inclusion. </w:t>
      </w:r>
    </w:p>
    <w:p w14:paraId="0D5FB560" w14:textId="77777777" w:rsidR="001266BA" w:rsidRDefault="001266BA" w:rsidP="0028351B">
      <w:pPr>
        <w:rPr>
          <w:rFonts w:ascii="Aptos" w:hAnsi="Aptos"/>
          <w:sz w:val="24"/>
          <w:szCs w:val="28"/>
        </w:rPr>
      </w:pPr>
    </w:p>
    <w:p w14:paraId="2FF52719" w14:textId="77DB39B7" w:rsidR="001266BA" w:rsidRDefault="0028351B" w:rsidP="0028351B">
      <w:pPr>
        <w:rPr>
          <w:rFonts w:ascii="Aptos" w:hAnsi="Aptos"/>
          <w:sz w:val="24"/>
          <w:szCs w:val="28"/>
        </w:rPr>
      </w:pPr>
      <w:r w:rsidRPr="0028351B">
        <w:rPr>
          <w:rFonts w:ascii="Aptos" w:hAnsi="Aptos"/>
          <w:sz w:val="24"/>
          <w:szCs w:val="28"/>
        </w:rPr>
        <w:t>In learning and development, the</w:t>
      </w:r>
      <w:r w:rsidR="00F1115B">
        <w:rPr>
          <w:rFonts w:ascii="Aptos" w:hAnsi="Aptos"/>
          <w:sz w:val="24"/>
          <w:szCs w:val="28"/>
        </w:rPr>
        <w:t xml:space="preserve"> lens</w:t>
      </w:r>
      <w:r w:rsidRPr="0028351B">
        <w:rPr>
          <w:rFonts w:ascii="Aptos" w:hAnsi="Aptos"/>
          <w:sz w:val="24"/>
          <w:szCs w:val="28"/>
        </w:rPr>
        <w:t xml:space="preserve"> of equity ensures that all employees have access to development opportunities, fostering a culture of continuous improvement</w:t>
      </w:r>
      <w:r w:rsidR="00CE1453">
        <w:rPr>
          <w:rFonts w:ascii="Aptos" w:hAnsi="Aptos"/>
          <w:sz w:val="24"/>
          <w:szCs w:val="28"/>
        </w:rPr>
        <w:t>.</w:t>
      </w:r>
    </w:p>
    <w:p w14:paraId="224DC618" w14:textId="77777777" w:rsidR="001266BA" w:rsidRDefault="001266BA" w:rsidP="0028351B">
      <w:pPr>
        <w:rPr>
          <w:rFonts w:ascii="Aptos" w:hAnsi="Aptos"/>
          <w:sz w:val="24"/>
          <w:szCs w:val="28"/>
        </w:rPr>
      </w:pPr>
    </w:p>
    <w:p w14:paraId="50534E3F" w14:textId="6F7A88A3" w:rsidR="0028351B" w:rsidRDefault="0028351B" w:rsidP="0028351B">
      <w:pPr>
        <w:rPr>
          <w:rFonts w:ascii="Aptos" w:hAnsi="Aptos"/>
          <w:sz w:val="24"/>
          <w:szCs w:val="28"/>
        </w:rPr>
      </w:pPr>
      <w:r w:rsidRPr="0028351B">
        <w:rPr>
          <w:rFonts w:ascii="Aptos" w:hAnsi="Aptos"/>
          <w:sz w:val="24"/>
          <w:szCs w:val="28"/>
        </w:rPr>
        <w:t xml:space="preserve">Performance management decisions are made with transparency and integrity, </w:t>
      </w:r>
      <w:r w:rsidR="00587A4E">
        <w:rPr>
          <w:rFonts w:ascii="Aptos" w:hAnsi="Aptos"/>
          <w:sz w:val="24"/>
          <w:szCs w:val="28"/>
        </w:rPr>
        <w:t>under</w:t>
      </w:r>
      <w:r w:rsidRPr="0028351B">
        <w:rPr>
          <w:rFonts w:ascii="Aptos" w:hAnsi="Aptos"/>
          <w:sz w:val="24"/>
          <w:szCs w:val="28"/>
        </w:rPr>
        <w:t xml:space="preserve"> to the </w:t>
      </w:r>
      <w:r w:rsidR="00F1115B">
        <w:rPr>
          <w:rFonts w:ascii="Aptos" w:hAnsi="Aptos"/>
          <w:sz w:val="24"/>
          <w:szCs w:val="28"/>
        </w:rPr>
        <w:t>lens</w:t>
      </w:r>
      <w:r w:rsidRPr="0028351B">
        <w:rPr>
          <w:rFonts w:ascii="Aptos" w:hAnsi="Aptos"/>
          <w:sz w:val="24"/>
          <w:szCs w:val="28"/>
        </w:rPr>
        <w:t xml:space="preserve"> of justice and fairness</w:t>
      </w:r>
      <w:r w:rsidR="00CE1453">
        <w:rPr>
          <w:rFonts w:ascii="Aptos" w:hAnsi="Aptos"/>
          <w:sz w:val="24"/>
          <w:szCs w:val="28"/>
        </w:rPr>
        <w:t>.</w:t>
      </w:r>
    </w:p>
    <w:p w14:paraId="234D65B4" w14:textId="77777777" w:rsidR="00D04360" w:rsidRPr="0028351B" w:rsidRDefault="00D04360" w:rsidP="0028351B">
      <w:pPr>
        <w:rPr>
          <w:rFonts w:ascii="Aptos" w:hAnsi="Aptos"/>
          <w:sz w:val="24"/>
          <w:szCs w:val="28"/>
        </w:rPr>
      </w:pPr>
    </w:p>
    <w:p w14:paraId="7034D75D" w14:textId="3A5B3E26" w:rsidR="00060172" w:rsidRPr="00060172" w:rsidRDefault="00D04360" w:rsidP="00060172">
      <w:pPr>
        <w:rPr>
          <w:rFonts w:ascii="Aptos" w:hAnsi="Aptos"/>
          <w:sz w:val="24"/>
          <w:szCs w:val="28"/>
        </w:rPr>
      </w:pPr>
      <w:r>
        <w:rPr>
          <w:rFonts w:ascii="Aptos" w:hAnsi="Aptos"/>
          <w:sz w:val="24"/>
          <w:szCs w:val="28"/>
        </w:rPr>
        <w:t xml:space="preserve">The </w:t>
      </w:r>
      <w:r w:rsidRPr="003606AD">
        <w:rPr>
          <w:rFonts w:ascii="Aptos" w:hAnsi="Aptos"/>
          <w:b/>
          <w:bCs/>
          <w:sz w:val="24"/>
          <w:szCs w:val="28"/>
        </w:rPr>
        <w:t>Utilitarianism</w:t>
      </w:r>
      <w:r>
        <w:rPr>
          <w:rFonts w:ascii="Aptos" w:hAnsi="Aptos"/>
          <w:sz w:val="24"/>
          <w:szCs w:val="28"/>
        </w:rPr>
        <w:t xml:space="preserve"> perspective</w:t>
      </w:r>
      <w:r w:rsidR="00060172" w:rsidRPr="00060172">
        <w:rPr>
          <w:rFonts w:ascii="Aptos" w:hAnsi="Aptos"/>
          <w:sz w:val="24"/>
          <w:szCs w:val="28"/>
        </w:rPr>
        <w:t xml:space="preserve">, </w:t>
      </w:r>
      <w:r w:rsidR="006A7864" w:rsidRPr="00060172">
        <w:rPr>
          <w:rFonts w:ascii="Aptos" w:hAnsi="Aptos"/>
          <w:sz w:val="24"/>
          <w:szCs w:val="28"/>
        </w:rPr>
        <w:t>articulated</w:t>
      </w:r>
      <w:r w:rsidR="00060172" w:rsidRPr="00060172">
        <w:rPr>
          <w:rFonts w:ascii="Aptos" w:hAnsi="Aptos"/>
          <w:sz w:val="24"/>
          <w:szCs w:val="28"/>
        </w:rPr>
        <w:t xml:space="preserve"> by John Stuart Mill, seeks the greatest happiness for the greatest number</w:t>
      </w:r>
      <w:r w:rsidR="00B51FE2">
        <w:rPr>
          <w:rFonts w:ascii="Aptos" w:hAnsi="Aptos"/>
          <w:sz w:val="24"/>
          <w:szCs w:val="28"/>
        </w:rPr>
        <w:t xml:space="preserve"> (Mill, </w:t>
      </w:r>
      <w:r w:rsidR="00587A4E">
        <w:rPr>
          <w:rFonts w:ascii="Aptos" w:hAnsi="Aptos"/>
          <w:sz w:val="24"/>
          <w:szCs w:val="28"/>
        </w:rPr>
        <w:t>n.d.</w:t>
      </w:r>
      <w:r w:rsidR="00B51FE2">
        <w:rPr>
          <w:rFonts w:ascii="Aptos" w:hAnsi="Aptos"/>
          <w:sz w:val="24"/>
          <w:szCs w:val="28"/>
        </w:rPr>
        <w:t>)</w:t>
      </w:r>
      <w:r w:rsidR="00060172" w:rsidRPr="00060172">
        <w:rPr>
          <w:rFonts w:ascii="Aptos" w:hAnsi="Aptos"/>
          <w:sz w:val="24"/>
          <w:szCs w:val="28"/>
        </w:rPr>
        <w:t>. In HR, utilitarianism would support maximi</w:t>
      </w:r>
      <w:r>
        <w:rPr>
          <w:rFonts w:ascii="Aptos" w:hAnsi="Aptos"/>
          <w:sz w:val="24"/>
          <w:szCs w:val="28"/>
        </w:rPr>
        <w:t>sing</w:t>
      </w:r>
      <w:r w:rsidR="00060172" w:rsidRPr="00060172">
        <w:rPr>
          <w:rFonts w:ascii="Aptos" w:hAnsi="Aptos"/>
          <w:sz w:val="24"/>
          <w:szCs w:val="28"/>
        </w:rPr>
        <w:t xml:space="preserve"> </w:t>
      </w:r>
      <w:r w:rsidR="00DF127E">
        <w:rPr>
          <w:rFonts w:ascii="Aptos" w:hAnsi="Aptos"/>
          <w:sz w:val="24"/>
          <w:szCs w:val="28"/>
        </w:rPr>
        <w:t xml:space="preserve">employee’s </w:t>
      </w:r>
      <w:r w:rsidR="00060172" w:rsidRPr="00060172">
        <w:rPr>
          <w:rFonts w:ascii="Aptos" w:hAnsi="Aptos"/>
          <w:sz w:val="24"/>
          <w:szCs w:val="28"/>
        </w:rPr>
        <w:t xml:space="preserve">overall welfare, such as inclusive </w:t>
      </w:r>
      <w:r w:rsidR="006D37D2" w:rsidRPr="00060172">
        <w:rPr>
          <w:rFonts w:ascii="Aptos" w:hAnsi="Aptos"/>
          <w:sz w:val="24"/>
          <w:szCs w:val="28"/>
        </w:rPr>
        <w:t>recruitment</w:t>
      </w:r>
      <w:r w:rsidR="006D37D2">
        <w:rPr>
          <w:rFonts w:ascii="Aptos" w:hAnsi="Aptos"/>
          <w:sz w:val="24"/>
          <w:szCs w:val="28"/>
        </w:rPr>
        <w:t xml:space="preserve"> practices</w:t>
      </w:r>
      <w:r w:rsidR="00060172" w:rsidRPr="00060172">
        <w:rPr>
          <w:rFonts w:ascii="Aptos" w:hAnsi="Aptos"/>
          <w:sz w:val="24"/>
          <w:szCs w:val="28"/>
        </w:rPr>
        <w:t>.</w:t>
      </w:r>
      <w:r w:rsidR="003021A6">
        <w:rPr>
          <w:rFonts w:ascii="Aptos" w:hAnsi="Aptos"/>
          <w:sz w:val="24"/>
          <w:szCs w:val="28"/>
        </w:rPr>
        <w:t xml:space="preserve"> However, it does have </w:t>
      </w:r>
      <w:r w:rsidR="00A867A4">
        <w:rPr>
          <w:rFonts w:ascii="Aptos" w:hAnsi="Aptos"/>
          <w:sz w:val="24"/>
          <w:szCs w:val="28"/>
        </w:rPr>
        <w:t xml:space="preserve">limitations. </w:t>
      </w:r>
      <w:r w:rsidR="00B22C61">
        <w:rPr>
          <w:rFonts w:ascii="Aptos" w:hAnsi="Aptos"/>
          <w:sz w:val="24"/>
          <w:szCs w:val="28"/>
        </w:rPr>
        <w:t xml:space="preserve">Being the most reason-based approach to </w:t>
      </w:r>
      <w:r w:rsidR="003021A6">
        <w:rPr>
          <w:rFonts w:ascii="Aptos" w:hAnsi="Aptos"/>
          <w:sz w:val="24"/>
          <w:szCs w:val="28"/>
        </w:rPr>
        <w:t>choosing</w:t>
      </w:r>
      <w:r w:rsidR="00B22C61">
        <w:rPr>
          <w:rFonts w:ascii="Aptos" w:hAnsi="Aptos"/>
          <w:sz w:val="24"/>
          <w:szCs w:val="28"/>
        </w:rPr>
        <w:t xml:space="preserve"> right from wrong, it overlooks </w:t>
      </w:r>
      <w:r w:rsidR="00F14812">
        <w:rPr>
          <w:rFonts w:ascii="Aptos" w:hAnsi="Aptos"/>
          <w:sz w:val="24"/>
          <w:szCs w:val="28"/>
        </w:rPr>
        <w:t xml:space="preserve">values like justice and individual rights </w:t>
      </w:r>
      <w:r w:rsidR="000376BA" w:rsidRPr="000376BA">
        <w:rPr>
          <w:rFonts w:ascii="Aptos" w:hAnsi="Aptos"/>
          <w:sz w:val="24"/>
          <w:szCs w:val="28"/>
        </w:rPr>
        <w:t>(Ethics Unwrapped, 2023)</w:t>
      </w:r>
      <w:r w:rsidR="000376BA">
        <w:rPr>
          <w:rFonts w:ascii="Aptos" w:hAnsi="Aptos"/>
          <w:sz w:val="24"/>
          <w:szCs w:val="28"/>
        </w:rPr>
        <w:t>.</w:t>
      </w:r>
    </w:p>
    <w:p w14:paraId="3636FBC7" w14:textId="77777777" w:rsidR="00060172" w:rsidRPr="00060172" w:rsidRDefault="00060172" w:rsidP="00060172">
      <w:pPr>
        <w:rPr>
          <w:rFonts w:ascii="Aptos" w:hAnsi="Aptos"/>
          <w:sz w:val="24"/>
          <w:szCs w:val="28"/>
        </w:rPr>
      </w:pPr>
    </w:p>
    <w:p w14:paraId="3C15FEB7" w14:textId="55521C40" w:rsidR="00060172" w:rsidRDefault="00BF4B29" w:rsidP="00060172">
      <w:pPr>
        <w:rPr>
          <w:rFonts w:ascii="Aptos" w:hAnsi="Aptos"/>
          <w:b/>
          <w:bCs/>
          <w:sz w:val="24"/>
          <w:szCs w:val="28"/>
        </w:rPr>
      </w:pPr>
      <w:r w:rsidRPr="00BF4B29">
        <w:rPr>
          <w:rFonts w:ascii="Aptos" w:hAnsi="Aptos"/>
          <w:sz w:val="24"/>
          <w:szCs w:val="28"/>
        </w:rPr>
        <w:t>The</w:t>
      </w:r>
      <w:r w:rsidRPr="00BF4B29">
        <w:rPr>
          <w:rFonts w:ascii="Aptos" w:hAnsi="Aptos"/>
          <w:b/>
          <w:bCs/>
          <w:sz w:val="24"/>
          <w:szCs w:val="28"/>
        </w:rPr>
        <w:t xml:space="preserve"> Deontological </w:t>
      </w:r>
      <w:r w:rsidRPr="00BF4B29">
        <w:rPr>
          <w:rFonts w:ascii="Aptos" w:hAnsi="Aptos"/>
          <w:sz w:val="24"/>
          <w:szCs w:val="28"/>
        </w:rPr>
        <w:t xml:space="preserve">perspective, as established by Immanuel Kant, </w:t>
      </w:r>
      <w:r w:rsidR="00DE4C2A">
        <w:rPr>
          <w:rFonts w:ascii="Aptos" w:hAnsi="Aptos"/>
          <w:sz w:val="24"/>
          <w:szCs w:val="28"/>
        </w:rPr>
        <w:t xml:space="preserve">uses rules to distinguish right from wrong </w:t>
      </w:r>
      <w:r w:rsidRPr="00BF4B29">
        <w:rPr>
          <w:rFonts w:ascii="Aptos" w:hAnsi="Aptos"/>
          <w:sz w:val="24"/>
          <w:szCs w:val="28"/>
        </w:rPr>
        <w:t>(Kant, n</w:t>
      </w:r>
      <w:r w:rsidR="003021A6">
        <w:rPr>
          <w:rFonts w:ascii="Aptos" w:hAnsi="Aptos"/>
          <w:sz w:val="24"/>
          <w:szCs w:val="28"/>
        </w:rPr>
        <w:t>.d.</w:t>
      </w:r>
      <w:r w:rsidRPr="00BF4B29">
        <w:rPr>
          <w:rFonts w:ascii="Aptos" w:hAnsi="Aptos"/>
          <w:sz w:val="24"/>
          <w:szCs w:val="28"/>
        </w:rPr>
        <w:t>).</w:t>
      </w:r>
      <w:r w:rsidR="009F5159">
        <w:rPr>
          <w:rFonts w:ascii="Aptos" w:hAnsi="Aptos"/>
          <w:sz w:val="24"/>
          <w:szCs w:val="28"/>
        </w:rPr>
        <w:t xml:space="preserve"> Kant believed that to be ethical, we must follow ‘universal moral laws’ such as not lying, not cheating, and not stealing.</w:t>
      </w:r>
      <w:r w:rsidRPr="00BF4B29">
        <w:rPr>
          <w:rFonts w:ascii="Aptos" w:hAnsi="Aptos"/>
          <w:sz w:val="24"/>
          <w:szCs w:val="28"/>
        </w:rPr>
        <w:t xml:space="preserve"> In the context of </w:t>
      </w:r>
      <w:r w:rsidR="00717C66">
        <w:rPr>
          <w:rFonts w:ascii="Aptos" w:hAnsi="Aptos"/>
          <w:sz w:val="24"/>
          <w:szCs w:val="28"/>
        </w:rPr>
        <w:t>HR,</w:t>
      </w:r>
      <w:r w:rsidRPr="00BF4B29">
        <w:rPr>
          <w:rFonts w:ascii="Aptos" w:hAnsi="Aptos"/>
          <w:sz w:val="24"/>
          <w:szCs w:val="28"/>
        </w:rPr>
        <w:t xml:space="preserve"> </w:t>
      </w:r>
      <w:r w:rsidR="005F6CE7">
        <w:rPr>
          <w:rFonts w:ascii="Aptos" w:hAnsi="Aptos"/>
          <w:sz w:val="24"/>
          <w:szCs w:val="28"/>
        </w:rPr>
        <w:t>deontology emphas</w:t>
      </w:r>
      <w:r w:rsidR="004E71D8">
        <w:rPr>
          <w:rFonts w:ascii="Aptos" w:hAnsi="Aptos"/>
          <w:sz w:val="24"/>
          <w:szCs w:val="28"/>
        </w:rPr>
        <w:t>is</w:t>
      </w:r>
      <w:r w:rsidR="005F6CE7">
        <w:rPr>
          <w:rFonts w:ascii="Aptos" w:hAnsi="Aptos"/>
          <w:sz w:val="24"/>
          <w:szCs w:val="28"/>
        </w:rPr>
        <w:t>es following</w:t>
      </w:r>
      <w:r w:rsidRPr="00BF4B29">
        <w:rPr>
          <w:rFonts w:ascii="Aptos" w:hAnsi="Aptos"/>
          <w:sz w:val="24"/>
          <w:szCs w:val="28"/>
        </w:rPr>
        <w:t xml:space="preserve"> ethical rules, such as fairness in recruitment and respect for employee rights. However, </w:t>
      </w:r>
      <w:r w:rsidR="003021A6">
        <w:rPr>
          <w:rFonts w:ascii="Aptos" w:hAnsi="Aptos"/>
          <w:sz w:val="24"/>
          <w:szCs w:val="28"/>
        </w:rPr>
        <w:t xml:space="preserve">it </w:t>
      </w:r>
      <w:r w:rsidRPr="00BF4B29">
        <w:rPr>
          <w:rFonts w:ascii="Aptos" w:hAnsi="Aptos"/>
          <w:sz w:val="24"/>
          <w:szCs w:val="28"/>
        </w:rPr>
        <w:t>can be rigid, potentially leading to decisions that</w:t>
      </w:r>
      <w:r w:rsidR="00717C66">
        <w:rPr>
          <w:rFonts w:ascii="Aptos" w:hAnsi="Aptos"/>
          <w:sz w:val="24"/>
          <w:szCs w:val="28"/>
        </w:rPr>
        <w:t xml:space="preserve"> may not give the overall best outcomes and can</w:t>
      </w:r>
      <w:r w:rsidRPr="00BF4B29">
        <w:rPr>
          <w:rFonts w:ascii="Aptos" w:hAnsi="Aptos"/>
          <w:sz w:val="24"/>
          <w:szCs w:val="28"/>
        </w:rPr>
        <w:t xml:space="preserve"> overlook the complexities of real-world situations (Ethics Unwrapped, 2023).</w:t>
      </w:r>
    </w:p>
    <w:p w14:paraId="215858AD" w14:textId="77777777" w:rsidR="00BF4B29" w:rsidRPr="00060172" w:rsidRDefault="00BF4B29" w:rsidP="00060172">
      <w:pPr>
        <w:rPr>
          <w:rFonts w:ascii="Aptos" w:hAnsi="Aptos"/>
          <w:sz w:val="24"/>
          <w:szCs w:val="28"/>
        </w:rPr>
      </w:pPr>
    </w:p>
    <w:p w14:paraId="3A563907" w14:textId="47AE26B1" w:rsidR="00A7385B" w:rsidRDefault="00955678" w:rsidP="00060172">
      <w:pPr>
        <w:rPr>
          <w:rFonts w:ascii="Aptos" w:hAnsi="Aptos"/>
          <w:sz w:val="24"/>
          <w:szCs w:val="28"/>
        </w:rPr>
      </w:pPr>
      <w:r w:rsidRPr="00955678">
        <w:rPr>
          <w:rFonts w:ascii="Aptos" w:hAnsi="Aptos"/>
          <w:b/>
          <w:bCs/>
          <w:sz w:val="24"/>
          <w:szCs w:val="28"/>
        </w:rPr>
        <w:t xml:space="preserve">Kantian </w:t>
      </w:r>
      <w:r w:rsidRPr="00955678">
        <w:rPr>
          <w:rFonts w:ascii="Aptos" w:hAnsi="Aptos"/>
          <w:sz w:val="24"/>
          <w:szCs w:val="28"/>
        </w:rPr>
        <w:t>ethics emphasi</w:t>
      </w:r>
      <w:r>
        <w:rPr>
          <w:rFonts w:ascii="Aptos" w:hAnsi="Aptos"/>
          <w:sz w:val="24"/>
          <w:szCs w:val="28"/>
        </w:rPr>
        <w:t>s</w:t>
      </w:r>
      <w:r w:rsidRPr="00955678">
        <w:rPr>
          <w:rFonts w:ascii="Aptos" w:hAnsi="Aptos"/>
          <w:sz w:val="24"/>
          <w:szCs w:val="28"/>
        </w:rPr>
        <w:t xml:space="preserve">es respecting </w:t>
      </w:r>
      <w:r w:rsidR="004F7CA0" w:rsidRPr="00955678">
        <w:rPr>
          <w:rFonts w:ascii="Aptos" w:hAnsi="Aptos"/>
          <w:sz w:val="24"/>
          <w:szCs w:val="28"/>
        </w:rPr>
        <w:t>everyone’s</w:t>
      </w:r>
      <w:r w:rsidRPr="00955678">
        <w:rPr>
          <w:rFonts w:ascii="Aptos" w:hAnsi="Aptos"/>
          <w:sz w:val="24"/>
          <w:szCs w:val="28"/>
        </w:rPr>
        <w:t xml:space="preserve"> dignity and </w:t>
      </w:r>
      <w:r w:rsidR="004157E5">
        <w:rPr>
          <w:rFonts w:ascii="Aptos" w:hAnsi="Aptos"/>
          <w:sz w:val="24"/>
          <w:szCs w:val="28"/>
        </w:rPr>
        <w:t>autonomy</w:t>
      </w:r>
      <w:r w:rsidR="004157E5" w:rsidRPr="004157E5">
        <w:t xml:space="preserve"> </w:t>
      </w:r>
      <w:r w:rsidR="004157E5" w:rsidRPr="004157E5">
        <w:rPr>
          <w:rFonts w:ascii="Aptos" w:hAnsi="Aptos"/>
          <w:sz w:val="24"/>
          <w:szCs w:val="28"/>
        </w:rPr>
        <w:t>(Darwall, 2013)</w:t>
      </w:r>
      <w:r w:rsidR="004157E5">
        <w:rPr>
          <w:rFonts w:ascii="Aptos" w:hAnsi="Aptos"/>
          <w:sz w:val="24"/>
          <w:szCs w:val="28"/>
        </w:rPr>
        <w:t xml:space="preserve">. </w:t>
      </w:r>
      <w:r w:rsidRPr="00955678">
        <w:rPr>
          <w:rFonts w:ascii="Aptos" w:hAnsi="Aptos"/>
          <w:sz w:val="24"/>
          <w:szCs w:val="28"/>
        </w:rPr>
        <w:t xml:space="preserve">In HR, this means policies are designed to treat each person not just as a </w:t>
      </w:r>
      <w:r w:rsidR="00110F4B">
        <w:rPr>
          <w:rFonts w:ascii="Aptos" w:hAnsi="Aptos"/>
          <w:sz w:val="24"/>
          <w:szCs w:val="28"/>
        </w:rPr>
        <w:t>way</w:t>
      </w:r>
      <w:r w:rsidRPr="00955678">
        <w:rPr>
          <w:rFonts w:ascii="Aptos" w:hAnsi="Aptos"/>
          <w:sz w:val="24"/>
          <w:szCs w:val="28"/>
        </w:rPr>
        <w:t xml:space="preserve"> to achieve an organ</w:t>
      </w:r>
      <w:r>
        <w:rPr>
          <w:rFonts w:ascii="Aptos" w:hAnsi="Aptos"/>
          <w:sz w:val="24"/>
          <w:szCs w:val="28"/>
        </w:rPr>
        <w:t>is</w:t>
      </w:r>
      <w:r w:rsidRPr="00955678">
        <w:rPr>
          <w:rFonts w:ascii="Aptos" w:hAnsi="Aptos"/>
          <w:sz w:val="24"/>
          <w:szCs w:val="28"/>
        </w:rPr>
        <w:t>ational goal, but as individuals with their own rights. This approach supports diversity and individual rights in the workplace</w:t>
      </w:r>
      <w:r>
        <w:rPr>
          <w:rFonts w:ascii="Aptos" w:hAnsi="Aptos"/>
          <w:sz w:val="24"/>
          <w:szCs w:val="28"/>
        </w:rPr>
        <w:t xml:space="preserve">. </w:t>
      </w:r>
      <w:r w:rsidRPr="00955678">
        <w:rPr>
          <w:rFonts w:ascii="Aptos" w:hAnsi="Aptos"/>
          <w:sz w:val="24"/>
          <w:szCs w:val="28"/>
        </w:rPr>
        <w:t xml:space="preserve">However, Kantian ethics </w:t>
      </w:r>
      <w:r w:rsidR="00BC70A3">
        <w:rPr>
          <w:rFonts w:ascii="Aptos" w:hAnsi="Aptos"/>
          <w:sz w:val="24"/>
          <w:szCs w:val="28"/>
        </w:rPr>
        <w:t>also has its limitations</w:t>
      </w:r>
      <w:r w:rsidRPr="00955678">
        <w:rPr>
          <w:rFonts w:ascii="Aptos" w:hAnsi="Aptos"/>
          <w:sz w:val="24"/>
          <w:szCs w:val="28"/>
        </w:rPr>
        <w:t xml:space="preserve">. For instance, the principle of honesty might clash with the need to prevent harm, creating dilemmas in decision-making. </w:t>
      </w:r>
    </w:p>
    <w:p w14:paraId="154D861F" w14:textId="77777777" w:rsidR="00955678" w:rsidRPr="00955678" w:rsidRDefault="00955678" w:rsidP="00060172">
      <w:pPr>
        <w:rPr>
          <w:rFonts w:ascii="Aptos" w:hAnsi="Aptos"/>
          <w:sz w:val="24"/>
          <w:szCs w:val="28"/>
        </w:rPr>
      </w:pPr>
    </w:p>
    <w:p w14:paraId="47820FAE" w14:textId="21D4DD9C" w:rsidR="008B34C3" w:rsidRPr="00A7385B" w:rsidRDefault="00A7385B">
      <w:pPr>
        <w:rPr>
          <w:rFonts w:ascii="Aptos" w:hAnsi="Aptos"/>
          <w:sz w:val="28"/>
          <w:szCs w:val="32"/>
        </w:rPr>
      </w:pPr>
      <w:r w:rsidRPr="00A7385B">
        <w:rPr>
          <w:rFonts w:ascii="Aptos" w:hAnsi="Aptos"/>
          <w:color w:val="212529"/>
          <w:sz w:val="24"/>
          <w:szCs w:val="24"/>
          <w:shd w:val="clear" w:color="auto" w:fill="FFFFFF"/>
        </w:rPr>
        <w:t>Ethics</w:t>
      </w:r>
      <w:r w:rsidR="008D7F05" w:rsidRPr="00A7385B">
        <w:rPr>
          <w:rFonts w:ascii="Aptos" w:hAnsi="Aptos"/>
          <w:color w:val="212529"/>
          <w:sz w:val="24"/>
          <w:szCs w:val="24"/>
          <w:shd w:val="clear" w:color="auto" w:fill="FFFFFF"/>
        </w:rPr>
        <w:t xml:space="preserve"> and integrity are at the heart </w:t>
      </w:r>
      <w:r w:rsidRPr="00A7385B">
        <w:rPr>
          <w:rFonts w:ascii="Aptos" w:hAnsi="Aptos"/>
          <w:color w:val="212529"/>
          <w:sz w:val="24"/>
          <w:szCs w:val="24"/>
          <w:shd w:val="clear" w:color="auto" w:fill="FFFFFF"/>
        </w:rPr>
        <w:t>of people management within the organisation.</w:t>
      </w:r>
      <w:r w:rsidR="008D7F05" w:rsidRPr="00A7385B">
        <w:rPr>
          <w:rFonts w:ascii="Aptos" w:hAnsi="Aptos"/>
          <w:color w:val="212529"/>
          <w:sz w:val="24"/>
          <w:szCs w:val="24"/>
          <w:shd w:val="clear" w:color="auto" w:fill="FFFFFF"/>
        </w:rPr>
        <w:t xml:space="preserve"> They underpin every decision and action </w:t>
      </w:r>
      <w:r w:rsidR="00816D7C">
        <w:rPr>
          <w:rFonts w:ascii="Aptos" w:hAnsi="Aptos"/>
          <w:color w:val="212529"/>
          <w:sz w:val="24"/>
          <w:szCs w:val="24"/>
          <w:shd w:val="clear" w:color="auto" w:fill="FFFFFF"/>
        </w:rPr>
        <w:t>taken</w:t>
      </w:r>
      <w:r w:rsidR="008D7F05" w:rsidRPr="00A7385B">
        <w:rPr>
          <w:rFonts w:ascii="Aptos" w:hAnsi="Aptos"/>
          <w:color w:val="212529"/>
          <w:sz w:val="24"/>
          <w:szCs w:val="24"/>
          <w:shd w:val="clear" w:color="auto" w:fill="FFFFFF"/>
        </w:rPr>
        <w:t xml:space="preserve"> and are vital to </w:t>
      </w:r>
      <w:r w:rsidRPr="00A7385B">
        <w:rPr>
          <w:rFonts w:ascii="Aptos" w:hAnsi="Aptos"/>
          <w:color w:val="212529"/>
          <w:sz w:val="24"/>
          <w:szCs w:val="24"/>
          <w:shd w:val="clear" w:color="auto" w:fill="FFFFFF"/>
        </w:rPr>
        <w:t>overall success.</w:t>
      </w:r>
    </w:p>
    <w:p w14:paraId="7647C62F" w14:textId="77777777" w:rsidR="001D14AB" w:rsidRDefault="001D14AB">
      <w:pPr>
        <w:rPr>
          <w:rFonts w:ascii="Aptos" w:hAnsi="Aptos"/>
          <w:sz w:val="24"/>
          <w:szCs w:val="28"/>
        </w:rPr>
      </w:pPr>
    </w:p>
    <w:p w14:paraId="00FFC52B" w14:textId="77777777" w:rsidR="001D14AB" w:rsidRDefault="001D14AB">
      <w:pPr>
        <w:rPr>
          <w:rFonts w:ascii="Aptos" w:hAnsi="Aptos"/>
          <w:sz w:val="24"/>
          <w:szCs w:val="28"/>
        </w:rPr>
      </w:pPr>
    </w:p>
    <w:p w14:paraId="5E616A4D" w14:textId="77777777" w:rsidR="001D14AB" w:rsidRDefault="001D14AB">
      <w:pPr>
        <w:rPr>
          <w:rFonts w:ascii="Aptos" w:hAnsi="Aptos"/>
          <w:sz w:val="24"/>
          <w:szCs w:val="28"/>
        </w:rPr>
      </w:pPr>
    </w:p>
    <w:p w14:paraId="2E7522DB" w14:textId="77777777" w:rsidR="001D14AB" w:rsidRDefault="001D14AB">
      <w:pPr>
        <w:rPr>
          <w:rFonts w:ascii="Aptos" w:hAnsi="Aptos"/>
          <w:sz w:val="24"/>
          <w:szCs w:val="28"/>
        </w:rPr>
      </w:pPr>
    </w:p>
    <w:p w14:paraId="30F7F555" w14:textId="77777777" w:rsidR="00DA2005" w:rsidRDefault="00DA2005">
      <w:pPr>
        <w:rPr>
          <w:rFonts w:ascii="Aptos" w:hAnsi="Aptos"/>
          <w:sz w:val="24"/>
          <w:szCs w:val="28"/>
        </w:rPr>
      </w:pPr>
    </w:p>
    <w:p w14:paraId="0AB03D65" w14:textId="77777777" w:rsidR="00DA2005" w:rsidRDefault="00DA2005">
      <w:pPr>
        <w:rPr>
          <w:rFonts w:ascii="Aptos" w:hAnsi="Aptos"/>
          <w:sz w:val="24"/>
          <w:szCs w:val="28"/>
        </w:rPr>
      </w:pPr>
    </w:p>
    <w:p w14:paraId="193A935C" w14:textId="77777777" w:rsidR="00DA2005" w:rsidRDefault="00DA2005">
      <w:pPr>
        <w:rPr>
          <w:rFonts w:ascii="Aptos" w:hAnsi="Aptos"/>
          <w:sz w:val="24"/>
          <w:szCs w:val="28"/>
        </w:rPr>
      </w:pPr>
    </w:p>
    <w:p w14:paraId="117ACA82" w14:textId="77777777" w:rsidR="001D14AB" w:rsidRDefault="001D14AB">
      <w:pPr>
        <w:rPr>
          <w:rFonts w:ascii="Aptos" w:hAnsi="Aptos"/>
          <w:sz w:val="24"/>
          <w:szCs w:val="28"/>
        </w:rPr>
      </w:pPr>
    </w:p>
    <w:p w14:paraId="56677655" w14:textId="77777777" w:rsidR="001D14AB" w:rsidRDefault="001D14AB">
      <w:pPr>
        <w:rPr>
          <w:rFonts w:ascii="Aptos" w:hAnsi="Aptos"/>
          <w:sz w:val="24"/>
          <w:szCs w:val="28"/>
        </w:rPr>
      </w:pPr>
    </w:p>
    <w:p w14:paraId="05D4A8B5" w14:textId="77777777" w:rsidR="001D14AB" w:rsidRDefault="001D14AB">
      <w:pPr>
        <w:rPr>
          <w:rFonts w:ascii="Aptos" w:hAnsi="Aptos"/>
          <w:sz w:val="24"/>
          <w:szCs w:val="28"/>
        </w:rPr>
      </w:pPr>
    </w:p>
    <w:p w14:paraId="4B5B5513" w14:textId="77777777" w:rsidR="001D14AB" w:rsidRDefault="001D14AB">
      <w:pPr>
        <w:rPr>
          <w:rFonts w:ascii="Aptos" w:hAnsi="Aptos"/>
          <w:sz w:val="24"/>
          <w:szCs w:val="28"/>
        </w:rPr>
      </w:pPr>
    </w:p>
    <w:p w14:paraId="480A6E55" w14:textId="77777777" w:rsidR="001D14AB" w:rsidRDefault="001D14AB">
      <w:pPr>
        <w:rPr>
          <w:rFonts w:ascii="Aptos" w:hAnsi="Aptos"/>
          <w:sz w:val="24"/>
          <w:szCs w:val="28"/>
        </w:rPr>
      </w:pPr>
    </w:p>
    <w:p w14:paraId="163DB396" w14:textId="77777777" w:rsidR="001D14AB" w:rsidRDefault="001D14AB">
      <w:pPr>
        <w:rPr>
          <w:rFonts w:ascii="Aptos" w:hAnsi="Aptos"/>
          <w:sz w:val="24"/>
          <w:szCs w:val="28"/>
        </w:rPr>
      </w:pPr>
    </w:p>
    <w:p w14:paraId="41AA0F79" w14:textId="77777777" w:rsidR="001D14AB" w:rsidRDefault="001D14AB">
      <w:pPr>
        <w:rPr>
          <w:rFonts w:ascii="Aptos" w:hAnsi="Aptos"/>
          <w:sz w:val="24"/>
          <w:szCs w:val="28"/>
        </w:rPr>
      </w:pPr>
    </w:p>
    <w:p w14:paraId="58227DFE" w14:textId="77777777" w:rsidR="001D14AB" w:rsidRDefault="001D14AB">
      <w:pPr>
        <w:rPr>
          <w:rFonts w:ascii="Aptos" w:hAnsi="Aptos"/>
          <w:sz w:val="24"/>
          <w:szCs w:val="28"/>
        </w:rPr>
      </w:pPr>
    </w:p>
    <w:p w14:paraId="780B0CCF" w14:textId="77777777" w:rsidR="001D14AB" w:rsidRDefault="001D14AB">
      <w:pPr>
        <w:rPr>
          <w:rFonts w:ascii="Aptos" w:hAnsi="Aptos"/>
          <w:sz w:val="24"/>
          <w:szCs w:val="28"/>
        </w:rPr>
      </w:pPr>
    </w:p>
    <w:p w14:paraId="5B8F2A22" w14:textId="77777777" w:rsidR="001D14AB" w:rsidRDefault="001D14AB">
      <w:pPr>
        <w:rPr>
          <w:rFonts w:ascii="Aptos" w:hAnsi="Aptos"/>
          <w:sz w:val="24"/>
          <w:szCs w:val="28"/>
        </w:rPr>
      </w:pPr>
    </w:p>
    <w:p w14:paraId="09EB7F91" w14:textId="77777777" w:rsidR="001D14AB" w:rsidRDefault="001D14AB">
      <w:pPr>
        <w:rPr>
          <w:rFonts w:ascii="Aptos" w:hAnsi="Aptos"/>
          <w:sz w:val="24"/>
          <w:szCs w:val="28"/>
        </w:rPr>
      </w:pPr>
    </w:p>
    <w:p w14:paraId="79BAC089" w14:textId="77777777" w:rsidR="001D14AB" w:rsidRDefault="001D14AB">
      <w:pPr>
        <w:rPr>
          <w:rFonts w:ascii="Aptos" w:hAnsi="Aptos"/>
          <w:sz w:val="24"/>
          <w:szCs w:val="28"/>
        </w:rPr>
      </w:pPr>
    </w:p>
    <w:p w14:paraId="240D0A4E" w14:textId="77777777" w:rsidR="001D14AB" w:rsidRDefault="001D14AB">
      <w:pPr>
        <w:rPr>
          <w:rFonts w:ascii="Aptos" w:hAnsi="Aptos"/>
          <w:sz w:val="24"/>
          <w:szCs w:val="28"/>
        </w:rPr>
      </w:pPr>
    </w:p>
    <w:p w14:paraId="7B6933E8" w14:textId="77777777" w:rsidR="001D14AB" w:rsidRDefault="001D14AB">
      <w:pPr>
        <w:rPr>
          <w:rFonts w:ascii="Aptos" w:hAnsi="Aptos"/>
          <w:sz w:val="24"/>
          <w:szCs w:val="28"/>
        </w:rPr>
      </w:pPr>
    </w:p>
    <w:p w14:paraId="2D2E241D" w14:textId="77777777" w:rsidR="001D14AB" w:rsidRDefault="001D14AB">
      <w:pPr>
        <w:rPr>
          <w:rFonts w:ascii="Aptos" w:hAnsi="Aptos"/>
          <w:sz w:val="24"/>
          <w:szCs w:val="28"/>
        </w:rPr>
      </w:pPr>
    </w:p>
    <w:p w14:paraId="5F2AF55F" w14:textId="77777777" w:rsidR="001D14AB" w:rsidRDefault="001D14AB">
      <w:pPr>
        <w:rPr>
          <w:rFonts w:ascii="Aptos" w:hAnsi="Aptos"/>
          <w:sz w:val="24"/>
          <w:szCs w:val="28"/>
        </w:rPr>
      </w:pPr>
    </w:p>
    <w:p w14:paraId="34FE7BCA" w14:textId="77777777" w:rsidR="001D14AB" w:rsidRDefault="001D14AB">
      <w:pPr>
        <w:rPr>
          <w:rFonts w:ascii="Aptos" w:hAnsi="Aptos"/>
          <w:sz w:val="24"/>
          <w:szCs w:val="28"/>
        </w:rPr>
      </w:pPr>
    </w:p>
    <w:p w14:paraId="204AE5A7" w14:textId="77777777" w:rsidR="001D14AB" w:rsidRDefault="001D14AB">
      <w:pPr>
        <w:rPr>
          <w:rFonts w:ascii="Aptos" w:hAnsi="Aptos"/>
          <w:sz w:val="24"/>
          <w:szCs w:val="28"/>
        </w:rPr>
      </w:pPr>
    </w:p>
    <w:p w14:paraId="12391C81" w14:textId="77777777" w:rsidR="001D14AB" w:rsidRDefault="001D14AB">
      <w:pPr>
        <w:rPr>
          <w:rFonts w:ascii="Aptos" w:hAnsi="Aptos"/>
          <w:sz w:val="24"/>
          <w:szCs w:val="28"/>
        </w:rPr>
      </w:pPr>
    </w:p>
    <w:p w14:paraId="11C76F9B" w14:textId="77777777" w:rsidR="003606AD" w:rsidRDefault="003606AD">
      <w:pPr>
        <w:rPr>
          <w:rFonts w:ascii="Aptos" w:hAnsi="Aptos"/>
          <w:sz w:val="24"/>
          <w:szCs w:val="28"/>
        </w:rPr>
      </w:pPr>
    </w:p>
    <w:p w14:paraId="153BAA97" w14:textId="77777777" w:rsidR="001D14AB" w:rsidRDefault="001D14AB">
      <w:pPr>
        <w:rPr>
          <w:rFonts w:ascii="Aptos" w:hAnsi="Aptos"/>
          <w:sz w:val="24"/>
          <w:szCs w:val="28"/>
        </w:rPr>
      </w:pPr>
    </w:p>
    <w:p w14:paraId="429C59BE" w14:textId="77777777" w:rsidR="001D14AB" w:rsidRDefault="001D14AB">
      <w:pPr>
        <w:rPr>
          <w:rFonts w:ascii="Aptos" w:hAnsi="Aptos"/>
          <w:sz w:val="24"/>
          <w:szCs w:val="28"/>
        </w:rPr>
      </w:pPr>
    </w:p>
    <w:p w14:paraId="684F3502" w14:textId="77777777" w:rsidR="002B4561" w:rsidRDefault="002B4561">
      <w:pPr>
        <w:rPr>
          <w:rFonts w:ascii="Aptos" w:hAnsi="Aptos"/>
          <w:sz w:val="24"/>
          <w:szCs w:val="28"/>
        </w:rPr>
      </w:pPr>
    </w:p>
    <w:p w14:paraId="6CDD0A01" w14:textId="77777777" w:rsidR="006A36B7" w:rsidRDefault="006A36B7">
      <w:pPr>
        <w:rPr>
          <w:rFonts w:ascii="Aptos" w:hAnsi="Aptos"/>
          <w:sz w:val="24"/>
          <w:szCs w:val="28"/>
        </w:rPr>
      </w:pPr>
    </w:p>
    <w:p w14:paraId="51D2C9D3" w14:textId="77777777" w:rsidR="002B4561" w:rsidRDefault="002B4561">
      <w:pPr>
        <w:rPr>
          <w:rFonts w:ascii="Aptos" w:hAnsi="Aptos"/>
          <w:sz w:val="24"/>
          <w:szCs w:val="28"/>
        </w:rPr>
      </w:pPr>
    </w:p>
    <w:p w14:paraId="68FED0CE" w14:textId="77777777" w:rsidR="002B4561" w:rsidRDefault="002B4561">
      <w:pPr>
        <w:rPr>
          <w:rFonts w:ascii="Aptos" w:hAnsi="Aptos"/>
          <w:sz w:val="24"/>
          <w:szCs w:val="28"/>
        </w:rPr>
      </w:pPr>
    </w:p>
    <w:p w14:paraId="38D15150" w14:textId="77777777" w:rsidR="002B4561" w:rsidRDefault="002B4561">
      <w:pPr>
        <w:rPr>
          <w:rFonts w:ascii="Aptos" w:hAnsi="Aptos"/>
          <w:sz w:val="24"/>
          <w:szCs w:val="28"/>
        </w:rPr>
      </w:pPr>
    </w:p>
    <w:p w14:paraId="3381303C" w14:textId="77777777" w:rsidR="002B4561" w:rsidRDefault="002B4561">
      <w:pPr>
        <w:rPr>
          <w:rFonts w:ascii="Aptos" w:hAnsi="Aptos"/>
          <w:sz w:val="24"/>
          <w:szCs w:val="28"/>
        </w:rPr>
      </w:pPr>
    </w:p>
    <w:p w14:paraId="4E7025D2" w14:textId="77777777" w:rsidR="002B4561" w:rsidRDefault="002B4561">
      <w:pPr>
        <w:rPr>
          <w:rFonts w:ascii="Aptos" w:hAnsi="Aptos"/>
          <w:sz w:val="24"/>
          <w:szCs w:val="28"/>
        </w:rPr>
      </w:pPr>
    </w:p>
    <w:p w14:paraId="5E39123A" w14:textId="77777777" w:rsidR="0058691E" w:rsidRDefault="0058691E">
      <w:pPr>
        <w:rPr>
          <w:rFonts w:ascii="Aptos" w:hAnsi="Aptos"/>
          <w:sz w:val="24"/>
          <w:szCs w:val="28"/>
        </w:rPr>
      </w:pPr>
    </w:p>
    <w:p w14:paraId="302D7998" w14:textId="77777777" w:rsidR="0058691E" w:rsidRDefault="0058691E">
      <w:pPr>
        <w:rPr>
          <w:rFonts w:ascii="Aptos" w:hAnsi="Aptos"/>
          <w:sz w:val="24"/>
          <w:szCs w:val="28"/>
        </w:rPr>
      </w:pPr>
    </w:p>
    <w:p w14:paraId="0BD50DBB" w14:textId="77777777" w:rsidR="002B4561" w:rsidRDefault="002B4561">
      <w:pPr>
        <w:rPr>
          <w:rFonts w:ascii="Aptos" w:hAnsi="Aptos"/>
          <w:sz w:val="24"/>
          <w:szCs w:val="28"/>
        </w:rPr>
      </w:pPr>
    </w:p>
    <w:p w14:paraId="3C831E94" w14:textId="77777777" w:rsidR="001D14AB" w:rsidRDefault="001D14AB">
      <w:pPr>
        <w:rPr>
          <w:rFonts w:ascii="Aptos" w:hAnsi="Aptos"/>
          <w:sz w:val="24"/>
          <w:szCs w:val="28"/>
        </w:rPr>
      </w:pPr>
    </w:p>
    <w:p w14:paraId="78928A60" w14:textId="77777777" w:rsidR="000A2D8F" w:rsidRDefault="000A2D8F">
      <w:pPr>
        <w:rPr>
          <w:rFonts w:ascii="Aptos" w:hAnsi="Aptos"/>
          <w:sz w:val="24"/>
          <w:szCs w:val="28"/>
        </w:rPr>
      </w:pPr>
    </w:p>
    <w:p w14:paraId="02D49EFD" w14:textId="77777777" w:rsidR="003021A6" w:rsidRDefault="003021A6">
      <w:pPr>
        <w:rPr>
          <w:rFonts w:ascii="Aptos" w:hAnsi="Aptos"/>
          <w:sz w:val="24"/>
          <w:szCs w:val="28"/>
        </w:rPr>
      </w:pPr>
    </w:p>
    <w:p w14:paraId="142BF597" w14:textId="77777777" w:rsidR="003021A6" w:rsidRDefault="003021A6">
      <w:pPr>
        <w:rPr>
          <w:rFonts w:ascii="Aptos" w:hAnsi="Aptos"/>
          <w:sz w:val="24"/>
          <w:szCs w:val="28"/>
        </w:rPr>
      </w:pPr>
    </w:p>
    <w:p w14:paraId="4B300B06" w14:textId="77777777" w:rsidR="003021A6" w:rsidRDefault="003021A6">
      <w:pPr>
        <w:rPr>
          <w:rFonts w:ascii="Aptos" w:hAnsi="Aptos"/>
          <w:sz w:val="24"/>
          <w:szCs w:val="28"/>
        </w:rPr>
      </w:pPr>
    </w:p>
    <w:p w14:paraId="30B7253B" w14:textId="77777777" w:rsidR="003021A6" w:rsidRDefault="003021A6">
      <w:pPr>
        <w:rPr>
          <w:rFonts w:ascii="Aptos" w:hAnsi="Aptos"/>
          <w:sz w:val="24"/>
          <w:szCs w:val="28"/>
        </w:rPr>
      </w:pPr>
    </w:p>
    <w:p w14:paraId="5BFA7C3E" w14:textId="77777777" w:rsidR="001D14AB" w:rsidRDefault="001D14AB">
      <w:pPr>
        <w:rPr>
          <w:rFonts w:ascii="Aptos" w:hAnsi="Aptos"/>
          <w:sz w:val="24"/>
          <w:szCs w:val="28"/>
        </w:rPr>
      </w:pPr>
    </w:p>
    <w:p w14:paraId="0C78414B" w14:textId="53A537DF" w:rsidR="00E90617" w:rsidRPr="00816D7C" w:rsidRDefault="00D0727B" w:rsidP="00E90617">
      <w:pPr>
        <w:rPr>
          <w:rFonts w:ascii="Aptos" w:hAnsi="Aptos"/>
          <w:b/>
          <w:color w:val="004146"/>
          <w:sz w:val="32"/>
          <w:szCs w:val="14"/>
        </w:rPr>
      </w:pPr>
      <w:r w:rsidRPr="00816D7C">
        <w:rPr>
          <w:rFonts w:ascii="Aptos" w:hAnsi="Aptos"/>
          <w:b/>
          <w:color w:val="004146"/>
          <w:sz w:val="32"/>
          <w:szCs w:val="14"/>
        </w:rPr>
        <w:t>AC. 3.1</w:t>
      </w:r>
      <w:r w:rsidR="0015091E">
        <w:rPr>
          <w:rFonts w:ascii="Aptos" w:hAnsi="Aptos"/>
          <w:b/>
          <w:color w:val="004146"/>
          <w:sz w:val="32"/>
          <w:szCs w:val="14"/>
        </w:rPr>
        <w:t xml:space="preserve"> </w:t>
      </w:r>
    </w:p>
    <w:p w14:paraId="3F5457A1" w14:textId="00F91328" w:rsidR="00417978" w:rsidRDefault="00A2110F" w:rsidP="00E90617">
      <w:pPr>
        <w:rPr>
          <w:rFonts w:ascii="Aptos" w:eastAsia="Times New Roman" w:hAnsi="Aptos" w:cs="Times New Roman"/>
          <w:sz w:val="24"/>
          <w:szCs w:val="24"/>
          <w:lang w:eastAsia="en-GB"/>
        </w:rPr>
      </w:pPr>
      <w:r>
        <w:rPr>
          <w:rFonts w:ascii="Aptos" w:eastAsia="Times New Roman" w:hAnsi="Aptos" w:cs="Times New Roman"/>
          <w:sz w:val="24"/>
          <w:szCs w:val="24"/>
          <w:lang w:eastAsia="en-GB"/>
        </w:rPr>
        <w:t>Measuring</w:t>
      </w:r>
      <w:r w:rsidR="00417978" w:rsidRPr="00417978">
        <w:rPr>
          <w:rFonts w:ascii="Aptos" w:eastAsia="Times New Roman" w:hAnsi="Aptos" w:cs="Times New Roman"/>
          <w:sz w:val="24"/>
          <w:szCs w:val="24"/>
          <w:lang w:eastAsia="en-GB"/>
        </w:rPr>
        <w:t xml:space="preserve"> organi</w:t>
      </w:r>
      <w:r w:rsidR="00DB238C">
        <w:rPr>
          <w:rFonts w:ascii="Aptos" w:eastAsia="Times New Roman" w:hAnsi="Aptos" w:cs="Times New Roman"/>
          <w:sz w:val="24"/>
          <w:szCs w:val="24"/>
          <w:lang w:eastAsia="en-GB"/>
        </w:rPr>
        <w:t>s</w:t>
      </w:r>
      <w:r w:rsidR="00417978" w:rsidRPr="00417978">
        <w:rPr>
          <w:rFonts w:ascii="Aptos" w:eastAsia="Times New Roman" w:hAnsi="Aptos" w:cs="Times New Roman"/>
          <w:sz w:val="24"/>
          <w:szCs w:val="24"/>
          <w:lang w:eastAsia="en-GB"/>
        </w:rPr>
        <w:t xml:space="preserve">ational performance through financial and non-financial measures is </w:t>
      </w:r>
      <w:r>
        <w:rPr>
          <w:rFonts w:ascii="Aptos" w:eastAsia="Times New Roman" w:hAnsi="Aptos" w:cs="Times New Roman"/>
          <w:sz w:val="24"/>
          <w:szCs w:val="24"/>
          <w:lang w:eastAsia="en-GB"/>
        </w:rPr>
        <w:t>critical for organisation</w:t>
      </w:r>
      <w:r w:rsidR="00E2543C">
        <w:rPr>
          <w:rFonts w:ascii="Aptos" w:eastAsia="Times New Roman" w:hAnsi="Aptos" w:cs="Times New Roman"/>
          <w:sz w:val="24"/>
          <w:szCs w:val="24"/>
          <w:lang w:eastAsia="en-GB"/>
        </w:rPr>
        <w:t>s</w:t>
      </w:r>
      <w:r w:rsidR="00E20218">
        <w:rPr>
          <w:rFonts w:ascii="Aptos" w:eastAsia="Times New Roman" w:hAnsi="Aptos" w:cs="Times New Roman"/>
          <w:sz w:val="24"/>
          <w:szCs w:val="24"/>
          <w:lang w:eastAsia="en-GB"/>
        </w:rPr>
        <w:t xml:space="preserve"> to grow and succeed.</w:t>
      </w:r>
      <w:r w:rsidR="00063717">
        <w:rPr>
          <w:rFonts w:ascii="Aptos" w:eastAsia="Times New Roman" w:hAnsi="Aptos" w:cs="Times New Roman"/>
          <w:sz w:val="24"/>
          <w:szCs w:val="24"/>
          <w:lang w:eastAsia="en-GB"/>
        </w:rPr>
        <w:t xml:space="preserve"> </w:t>
      </w:r>
    </w:p>
    <w:p w14:paraId="7DEA80E8" w14:textId="513D514D" w:rsidR="00E90617" w:rsidRPr="00E90617" w:rsidRDefault="00E90617" w:rsidP="00E90617">
      <w:pPr>
        <w:rPr>
          <w:rFonts w:ascii="Aptos Display" w:hAnsi="Aptos Display"/>
          <w:b/>
          <w:color w:val="004146"/>
          <w:sz w:val="32"/>
          <w:szCs w:val="14"/>
        </w:rPr>
      </w:pPr>
    </w:p>
    <w:p w14:paraId="55B27C59" w14:textId="25F47C11" w:rsidR="00063717" w:rsidRPr="00063717" w:rsidRDefault="00417978" w:rsidP="00063717">
      <w:pPr>
        <w:rPr>
          <w:rFonts w:ascii="Aptos" w:hAnsi="Aptos"/>
          <w:b/>
          <w:bCs/>
          <w:sz w:val="24"/>
          <w:szCs w:val="24"/>
          <w:lang w:eastAsia="en-GB"/>
        </w:rPr>
      </w:pPr>
      <w:r w:rsidRPr="00063717">
        <w:rPr>
          <w:rFonts w:ascii="Aptos" w:hAnsi="Aptos"/>
          <w:b/>
          <w:bCs/>
          <w:sz w:val="24"/>
          <w:szCs w:val="24"/>
          <w:lang w:eastAsia="en-GB"/>
        </w:rPr>
        <w:t>Return on Investment</w:t>
      </w:r>
      <w:r w:rsidR="00063717" w:rsidRPr="00063717">
        <w:rPr>
          <w:rFonts w:ascii="Aptos" w:hAnsi="Aptos"/>
          <w:b/>
          <w:bCs/>
          <w:sz w:val="24"/>
          <w:szCs w:val="24"/>
          <w:lang w:eastAsia="en-GB"/>
        </w:rPr>
        <w:t xml:space="preserve"> (ROI)</w:t>
      </w:r>
    </w:p>
    <w:p w14:paraId="60E49D08" w14:textId="304822F5" w:rsidR="00B76353" w:rsidRDefault="00063717" w:rsidP="00063717">
      <w:pPr>
        <w:rPr>
          <w:rFonts w:ascii="Aptos" w:hAnsi="Aptos"/>
          <w:sz w:val="24"/>
          <w:szCs w:val="24"/>
          <w:lang w:eastAsia="en-GB"/>
        </w:rPr>
      </w:pPr>
      <w:r w:rsidRPr="00063717">
        <w:rPr>
          <w:rFonts w:ascii="Aptos" w:hAnsi="Aptos"/>
          <w:sz w:val="24"/>
          <w:szCs w:val="24"/>
          <w:lang w:eastAsia="en-GB"/>
        </w:rPr>
        <w:t xml:space="preserve">ROI </w:t>
      </w:r>
      <w:r w:rsidR="00417978" w:rsidRPr="00063717">
        <w:rPr>
          <w:rFonts w:ascii="Aptos" w:hAnsi="Aptos"/>
          <w:sz w:val="24"/>
          <w:szCs w:val="24"/>
          <w:lang w:eastAsia="en-GB"/>
        </w:rPr>
        <w:t xml:space="preserve">is a financial performance metric used to evaluate the profitability of an investment </w:t>
      </w:r>
      <w:r w:rsidR="00837001">
        <w:rPr>
          <w:rFonts w:ascii="Aptos" w:hAnsi="Aptos"/>
          <w:sz w:val="24"/>
          <w:szCs w:val="24"/>
          <w:lang w:eastAsia="en-GB"/>
        </w:rPr>
        <w:t>in relation</w:t>
      </w:r>
      <w:r w:rsidR="00417978" w:rsidRPr="00063717">
        <w:rPr>
          <w:rFonts w:ascii="Aptos" w:hAnsi="Aptos"/>
          <w:sz w:val="24"/>
          <w:szCs w:val="24"/>
          <w:lang w:eastAsia="en-GB"/>
        </w:rPr>
        <w:t xml:space="preserve"> to its cost</w:t>
      </w:r>
      <w:r w:rsidR="00437D5F">
        <w:rPr>
          <w:rFonts w:ascii="Aptos" w:hAnsi="Aptos"/>
          <w:sz w:val="24"/>
          <w:szCs w:val="24"/>
          <w:lang w:eastAsia="en-GB"/>
        </w:rPr>
        <w:t xml:space="preserve"> (SHRM, 2021)</w:t>
      </w:r>
      <w:r w:rsidR="00417978" w:rsidRPr="00063717">
        <w:rPr>
          <w:rFonts w:ascii="Aptos" w:hAnsi="Aptos"/>
          <w:sz w:val="24"/>
          <w:szCs w:val="24"/>
          <w:lang w:eastAsia="en-GB"/>
        </w:rPr>
        <w:t xml:space="preserve">. In HR, ROI can be </w:t>
      </w:r>
      <w:r w:rsidR="00837001">
        <w:rPr>
          <w:rFonts w:ascii="Aptos" w:hAnsi="Aptos"/>
          <w:sz w:val="24"/>
          <w:szCs w:val="24"/>
          <w:lang w:eastAsia="en-GB"/>
        </w:rPr>
        <w:t>used</w:t>
      </w:r>
      <w:r w:rsidR="00417978" w:rsidRPr="00063717">
        <w:rPr>
          <w:rFonts w:ascii="Aptos" w:hAnsi="Aptos"/>
          <w:sz w:val="24"/>
          <w:szCs w:val="24"/>
          <w:lang w:eastAsia="en-GB"/>
        </w:rPr>
        <w:t xml:space="preserve"> to assess the financial returns of training programs by comparing the program's cost against the cost savings due to reduced employee turnover. </w:t>
      </w:r>
      <w:r w:rsidR="004F072C">
        <w:rPr>
          <w:rFonts w:ascii="Aptos" w:hAnsi="Aptos"/>
          <w:sz w:val="24"/>
          <w:szCs w:val="24"/>
          <w:lang w:eastAsia="en-GB"/>
        </w:rPr>
        <w:t xml:space="preserve">In the private sector, performance is usually linked to financial measurements and </w:t>
      </w:r>
      <w:r w:rsidR="00701E49">
        <w:rPr>
          <w:rFonts w:ascii="Aptos" w:hAnsi="Aptos"/>
          <w:sz w:val="24"/>
          <w:szCs w:val="24"/>
          <w:lang w:eastAsia="en-GB"/>
        </w:rPr>
        <w:t>profitability.</w:t>
      </w:r>
    </w:p>
    <w:p w14:paraId="71DAEB59" w14:textId="514CC19C" w:rsidR="007A58CE" w:rsidRDefault="007A58CE" w:rsidP="00063717">
      <w:pPr>
        <w:rPr>
          <w:rFonts w:ascii="Aptos" w:hAnsi="Aptos"/>
          <w:sz w:val="24"/>
          <w:szCs w:val="24"/>
          <w:lang w:eastAsia="en-GB"/>
        </w:rPr>
      </w:pPr>
    </w:p>
    <w:p w14:paraId="4361D624" w14:textId="08AC6899" w:rsidR="00B35B00" w:rsidRDefault="00130142" w:rsidP="00063717">
      <w:pPr>
        <w:rPr>
          <w:rFonts w:ascii="Aptos" w:hAnsi="Aptos"/>
          <w:sz w:val="24"/>
          <w:szCs w:val="24"/>
          <w:lang w:eastAsia="en-GB"/>
        </w:rPr>
      </w:pPr>
      <w:r>
        <w:rPr>
          <w:noProof/>
        </w:rPr>
        <w:drawing>
          <wp:anchor distT="0" distB="0" distL="114300" distR="114300" simplePos="0" relativeHeight="251658245" behindDoc="1" locked="0" layoutInCell="1" allowOverlap="1" wp14:anchorId="018BE385" wp14:editId="5C5D3CD3">
            <wp:simplePos x="0" y="0"/>
            <wp:positionH relativeFrom="margin">
              <wp:posOffset>2508885</wp:posOffset>
            </wp:positionH>
            <wp:positionV relativeFrom="page">
              <wp:posOffset>3204625</wp:posOffset>
            </wp:positionV>
            <wp:extent cx="3218180" cy="1543685"/>
            <wp:effectExtent l="0" t="0" r="1270" b="0"/>
            <wp:wrapTight wrapText="bothSides">
              <wp:wrapPolygon edited="0">
                <wp:start x="0" y="0"/>
                <wp:lineTo x="0" y="21325"/>
                <wp:lineTo x="21481" y="21325"/>
                <wp:lineTo x="21481" y="0"/>
                <wp:lineTo x="0" y="0"/>
              </wp:wrapPolygon>
            </wp:wrapTight>
            <wp:docPr id="1459674458" name="Picture 1459674458" descr="ROI Formu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I Formula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18180" cy="1543685"/>
                    </a:xfrm>
                    <a:prstGeom prst="rect">
                      <a:avLst/>
                    </a:prstGeom>
                    <a:noFill/>
                    <a:ln>
                      <a:noFill/>
                    </a:ln>
                  </pic:spPr>
                </pic:pic>
              </a:graphicData>
            </a:graphic>
          </wp:anchor>
        </w:drawing>
      </w:r>
      <w:r w:rsidR="007A58CE" w:rsidRPr="007A58CE">
        <w:rPr>
          <w:rFonts w:ascii="Aptos" w:hAnsi="Aptos"/>
          <w:sz w:val="24"/>
          <w:szCs w:val="24"/>
          <w:lang w:eastAsia="en-GB"/>
        </w:rPr>
        <w:t xml:space="preserve">ROI is the ratio of the net profit of an investment to the cost of the investment, expressed as a </w:t>
      </w:r>
      <w:r w:rsidR="00675844" w:rsidRPr="007A58CE">
        <w:rPr>
          <w:rFonts w:ascii="Aptos" w:hAnsi="Aptos"/>
          <w:sz w:val="24"/>
          <w:szCs w:val="24"/>
          <w:lang w:eastAsia="en-GB"/>
        </w:rPr>
        <w:t>percentage</w:t>
      </w:r>
      <w:r w:rsidR="00675844">
        <w:rPr>
          <w:rFonts w:ascii="Aptos" w:hAnsi="Aptos"/>
          <w:sz w:val="24"/>
          <w:szCs w:val="24"/>
          <w:lang w:eastAsia="en-GB"/>
        </w:rPr>
        <w:t xml:space="preserve"> </w:t>
      </w:r>
      <w:r w:rsidR="006173D9" w:rsidRPr="006173D9">
        <w:rPr>
          <w:rFonts w:ascii="Aptos" w:hAnsi="Aptos"/>
          <w:sz w:val="24"/>
          <w:szCs w:val="24"/>
          <w:lang w:eastAsia="en-GB"/>
        </w:rPr>
        <w:t>(Stobierski, 2020)</w:t>
      </w:r>
      <w:r w:rsidR="006173D9">
        <w:rPr>
          <w:rFonts w:ascii="Aptos" w:hAnsi="Aptos"/>
          <w:sz w:val="24"/>
          <w:szCs w:val="24"/>
          <w:lang w:eastAsia="en-GB"/>
        </w:rPr>
        <w:t xml:space="preserve">. </w:t>
      </w:r>
      <w:r w:rsidR="00786437">
        <w:rPr>
          <w:rFonts w:ascii="Aptos" w:hAnsi="Aptos"/>
          <w:sz w:val="24"/>
          <w:szCs w:val="24"/>
          <w:lang w:eastAsia="en-GB"/>
        </w:rPr>
        <w:t>See Fig 2 for an illustration of this.</w:t>
      </w:r>
      <w:r w:rsidR="00675844" w:rsidRPr="00675844">
        <w:t xml:space="preserve"> </w:t>
      </w:r>
    </w:p>
    <w:p w14:paraId="0DBB2595" w14:textId="77777777" w:rsidR="007A58CE" w:rsidRDefault="007A58CE" w:rsidP="00063717">
      <w:pPr>
        <w:rPr>
          <w:rFonts w:ascii="Aptos" w:hAnsi="Aptos"/>
          <w:sz w:val="24"/>
          <w:szCs w:val="24"/>
          <w:lang w:eastAsia="en-GB"/>
        </w:rPr>
      </w:pPr>
    </w:p>
    <w:p w14:paraId="0D7121A5" w14:textId="2DF8EF83" w:rsidR="00675844" w:rsidRDefault="00675844" w:rsidP="00063717">
      <w:pPr>
        <w:rPr>
          <w:rFonts w:ascii="Aptos" w:hAnsi="Aptos"/>
          <w:sz w:val="24"/>
          <w:szCs w:val="24"/>
          <w:lang w:eastAsia="en-GB"/>
        </w:rPr>
      </w:pPr>
    </w:p>
    <w:p w14:paraId="37EDFE3A" w14:textId="497EE182" w:rsidR="00675844" w:rsidRDefault="00675844" w:rsidP="00063717">
      <w:pPr>
        <w:rPr>
          <w:rFonts w:ascii="Aptos" w:hAnsi="Aptos"/>
          <w:sz w:val="24"/>
          <w:szCs w:val="24"/>
          <w:lang w:eastAsia="en-GB"/>
        </w:rPr>
      </w:pPr>
    </w:p>
    <w:p w14:paraId="4157D50E" w14:textId="06C3D693" w:rsidR="00675844" w:rsidRDefault="00675844" w:rsidP="00063717">
      <w:pPr>
        <w:rPr>
          <w:rFonts w:ascii="Aptos" w:hAnsi="Aptos"/>
          <w:sz w:val="24"/>
          <w:szCs w:val="24"/>
          <w:lang w:eastAsia="en-GB"/>
        </w:rPr>
      </w:pPr>
    </w:p>
    <w:p w14:paraId="37C1A848" w14:textId="1F300758" w:rsidR="00675844" w:rsidRDefault="00675844" w:rsidP="00063717">
      <w:pPr>
        <w:rPr>
          <w:rFonts w:ascii="Aptos" w:hAnsi="Aptos"/>
          <w:sz w:val="24"/>
          <w:szCs w:val="24"/>
          <w:lang w:eastAsia="en-GB"/>
        </w:rPr>
      </w:pPr>
    </w:p>
    <w:p w14:paraId="30D2DF49" w14:textId="220B77FB" w:rsidR="00675844" w:rsidRDefault="00CF0BC3" w:rsidP="00063717">
      <w:pPr>
        <w:rPr>
          <w:rFonts w:ascii="Aptos" w:hAnsi="Aptos"/>
          <w:sz w:val="24"/>
          <w:szCs w:val="24"/>
          <w:lang w:eastAsia="en-GB"/>
        </w:rPr>
      </w:pPr>
      <w:r>
        <w:rPr>
          <w:noProof/>
        </w:rPr>
        <mc:AlternateContent>
          <mc:Choice Requires="wps">
            <w:drawing>
              <wp:anchor distT="0" distB="0" distL="114300" distR="114300" simplePos="0" relativeHeight="251658246" behindDoc="1" locked="0" layoutInCell="1" allowOverlap="1" wp14:anchorId="53BB8867" wp14:editId="1846027C">
                <wp:simplePos x="0" y="0"/>
                <wp:positionH relativeFrom="column">
                  <wp:posOffset>2753898</wp:posOffset>
                </wp:positionH>
                <wp:positionV relativeFrom="paragraph">
                  <wp:posOffset>101258</wp:posOffset>
                </wp:positionV>
                <wp:extent cx="3218180" cy="635"/>
                <wp:effectExtent l="0" t="0" r="0" b="0"/>
                <wp:wrapTight wrapText="bothSides">
                  <wp:wrapPolygon edited="0">
                    <wp:start x="0" y="0"/>
                    <wp:lineTo x="0" y="21600"/>
                    <wp:lineTo x="21600" y="21600"/>
                    <wp:lineTo x="21600" y="0"/>
                  </wp:wrapPolygon>
                </wp:wrapTight>
                <wp:docPr id="1716292377" name="Text Box 1716292377"/>
                <wp:cNvGraphicFramePr/>
                <a:graphic xmlns:a="http://schemas.openxmlformats.org/drawingml/2006/main">
                  <a:graphicData uri="http://schemas.microsoft.com/office/word/2010/wordprocessingShape">
                    <wps:wsp>
                      <wps:cNvSpPr txBox="1"/>
                      <wps:spPr>
                        <a:xfrm>
                          <a:off x="0" y="0"/>
                          <a:ext cx="3218180" cy="635"/>
                        </a:xfrm>
                        <a:prstGeom prst="rect">
                          <a:avLst/>
                        </a:prstGeom>
                        <a:solidFill>
                          <a:prstClr val="white"/>
                        </a:solidFill>
                        <a:ln>
                          <a:noFill/>
                        </a:ln>
                      </wps:spPr>
                      <wps:txbx>
                        <w:txbxContent>
                          <w:p w14:paraId="7354B8D0" w14:textId="7E38BEE5" w:rsidR="00675844" w:rsidRPr="00231B70" w:rsidRDefault="00675844" w:rsidP="00675844">
                            <w:pPr>
                              <w:pStyle w:val="Caption"/>
                              <w:rPr>
                                <w:noProof/>
                                <w:sz w:val="22"/>
                                <w:szCs w:val="22"/>
                              </w:rPr>
                            </w:pPr>
                            <w:r>
                              <w:t xml:space="preserve">Figure </w:t>
                            </w:r>
                            <w:r>
                              <w:fldChar w:fldCharType="begin"/>
                            </w:r>
                            <w:r>
                              <w:instrText xml:space="preserve"> SEQ Figure \* ARABIC </w:instrText>
                            </w:r>
                            <w:r>
                              <w:fldChar w:fldCharType="separate"/>
                            </w:r>
                            <w:r w:rsidR="004B6C68">
                              <w:rPr>
                                <w:noProof/>
                              </w:rPr>
                              <w:t>2</w:t>
                            </w:r>
                            <w:r>
                              <w:fldChar w:fldCharType="end"/>
                            </w:r>
                            <w:r>
                              <w:t xml:space="preserve"> - An explanation of ROI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BB8867" id="Text Box 1716292377" o:spid="_x0000_s1027" type="#_x0000_t202" style="position:absolute;margin-left:216.85pt;margin-top:7.95pt;width:253.4pt;height:.05pt;z-index:-25165823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" stroked="f">
                <v:textbox style="mso-fit-shape-to-text:t" inset="0,0,0,0">
                  <w:txbxContent>
                    <w:p w14:paraId="7354B8D0" w14:textId="7E38BEE5" w:rsidR="00675844" w:rsidRPr="00231B70" w:rsidRDefault="00675844" w:rsidP="00675844">
                      <w:pPr>
                        <w:pStyle w:val="Caption"/>
                        <w:rPr>
                          <w:noProof/>
                          <w:sz w:val="22"/>
                          <w:szCs w:val="22"/>
                        </w:rPr>
                      </w:pPr>
                      <w:r>
                        <w:t xml:space="preserve">Figure </w:t>
                      </w:r>
                      <w:r>
                        <w:fldChar w:fldCharType="begin"/>
                      </w:r>
                      <w:r>
                        <w:instrText xml:space="preserve"> SEQ Figure \* ARABIC </w:instrText>
                      </w:r>
                      <w:r>
                        <w:fldChar w:fldCharType="separate"/>
                      </w:r>
                      <w:r w:rsidR="004B6C68">
                        <w:rPr>
                          <w:noProof/>
                        </w:rPr>
                        <w:t>2</w:t>
                      </w:r>
                      <w:r>
                        <w:fldChar w:fldCharType="end"/>
                      </w:r>
                      <w:r>
                        <w:t xml:space="preserve"> - An explanation of ROI</w:t>
                      </w:r>
                    </w:p>
                  </w:txbxContent>
                </v:textbox>
                <w10:wrap type="tight"/>
              </v:shape>
            </w:pict>
          </mc:Fallback>
        </mc:AlternateContent>
      </w:r>
    </w:p>
    <w:p w14:paraId="0A782530" w14:textId="6A03A2CF" w:rsidR="00675844" w:rsidRDefault="00675844" w:rsidP="00063717">
      <w:pPr>
        <w:rPr>
          <w:rFonts w:ascii="Aptos" w:hAnsi="Aptos"/>
          <w:sz w:val="24"/>
          <w:szCs w:val="24"/>
          <w:lang w:eastAsia="en-GB"/>
        </w:rPr>
      </w:pPr>
    </w:p>
    <w:p w14:paraId="75269A45" w14:textId="78E657DE" w:rsidR="00B35B00" w:rsidRDefault="002E733F" w:rsidP="00063717">
      <w:pPr>
        <w:rPr>
          <w:rFonts w:ascii="Aptos" w:hAnsi="Aptos"/>
          <w:sz w:val="24"/>
          <w:szCs w:val="24"/>
          <w:lang w:eastAsia="en-GB"/>
        </w:rPr>
      </w:pPr>
      <w:r>
        <w:rPr>
          <w:rFonts w:ascii="Aptos" w:hAnsi="Aptos"/>
          <w:sz w:val="24"/>
          <w:szCs w:val="24"/>
          <w:lang w:eastAsia="en-GB"/>
        </w:rPr>
        <w:t xml:space="preserve">An example of using ROI within </w:t>
      </w:r>
      <w:r w:rsidR="00E2543C">
        <w:rPr>
          <w:rFonts w:ascii="Aptos" w:hAnsi="Aptos"/>
          <w:sz w:val="24"/>
          <w:szCs w:val="24"/>
          <w:lang w:eastAsia="en-GB"/>
        </w:rPr>
        <w:t>an</w:t>
      </w:r>
      <w:r>
        <w:rPr>
          <w:rFonts w:ascii="Aptos" w:hAnsi="Aptos"/>
          <w:sz w:val="24"/>
          <w:szCs w:val="24"/>
          <w:lang w:eastAsia="en-GB"/>
        </w:rPr>
        <w:t xml:space="preserve"> organisation could be </w:t>
      </w:r>
      <w:r w:rsidR="0001545D">
        <w:rPr>
          <w:rFonts w:ascii="Aptos" w:hAnsi="Aptos"/>
          <w:sz w:val="24"/>
          <w:szCs w:val="24"/>
          <w:lang w:eastAsia="en-GB"/>
        </w:rPr>
        <w:t xml:space="preserve">measuring the </w:t>
      </w:r>
      <w:r w:rsidR="00C85753">
        <w:rPr>
          <w:rFonts w:ascii="Aptos" w:hAnsi="Aptos"/>
          <w:sz w:val="24"/>
          <w:szCs w:val="24"/>
          <w:lang w:eastAsia="en-GB"/>
        </w:rPr>
        <w:t>effectiveness</w:t>
      </w:r>
      <w:r w:rsidR="0001545D">
        <w:rPr>
          <w:rFonts w:ascii="Aptos" w:hAnsi="Aptos"/>
          <w:sz w:val="24"/>
          <w:szCs w:val="24"/>
          <w:lang w:eastAsia="en-GB"/>
        </w:rPr>
        <w:t xml:space="preserve"> of a variety of </w:t>
      </w:r>
      <w:r w:rsidR="00DD3A36">
        <w:rPr>
          <w:rFonts w:ascii="Aptos" w:hAnsi="Aptos"/>
          <w:sz w:val="24"/>
          <w:szCs w:val="24"/>
          <w:lang w:eastAsia="en-GB"/>
        </w:rPr>
        <w:t xml:space="preserve">new </w:t>
      </w:r>
      <w:r w:rsidR="0001545D">
        <w:rPr>
          <w:rFonts w:ascii="Aptos" w:hAnsi="Aptos"/>
          <w:sz w:val="24"/>
          <w:szCs w:val="24"/>
          <w:lang w:eastAsia="en-GB"/>
        </w:rPr>
        <w:t>recruitment channels</w:t>
      </w:r>
      <w:r w:rsidR="00EB6274">
        <w:rPr>
          <w:rFonts w:ascii="Aptos" w:hAnsi="Aptos"/>
          <w:sz w:val="24"/>
          <w:szCs w:val="24"/>
          <w:lang w:eastAsia="en-GB"/>
        </w:rPr>
        <w:t xml:space="preserve"> such as social media, recruitment portals, </w:t>
      </w:r>
      <w:r w:rsidR="00DF3DD2">
        <w:rPr>
          <w:rFonts w:ascii="Aptos" w:hAnsi="Aptos"/>
          <w:sz w:val="24"/>
          <w:szCs w:val="24"/>
          <w:lang w:eastAsia="en-GB"/>
        </w:rPr>
        <w:t>agencies,</w:t>
      </w:r>
      <w:r w:rsidR="00EB6274">
        <w:rPr>
          <w:rFonts w:ascii="Aptos" w:hAnsi="Aptos"/>
          <w:sz w:val="24"/>
          <w:szCs w:val="24"/>
          <w:lang w:eastAsia="en-GB"/>
        </w:rPr>
        <w:t xml:space="preserve"> and </w:t>
      </w:r>
      <w:r w:rsidR="009963DC">
        <w:rPr>
          <w:rFonts w:ascii="Aptos" w:hAnsi="Aptos"/>
          <w:sz w:val="24"/>
          <w:szCs w:val="24"/>
          <w:lang w:eastAsia="en-GB"/>
        </w:rPr>
        <w:t>job fair events</w:t>
      </w:r>
      <w:r w:rsidR="0001545D">
        <w:rPr>
          <w:rFonts w:ascii="Aptos" w:hAnsi="Aptos"/>
          <w:sz w:val="24"/>
          <w:szCs w:val="24"/>
          <w:lang w:eastAsia="en-GB"/>
        </w:rPr>
        <w:t xml:space="preserve">. </w:t>
      </w:r>
      <w:r w:rsidR="006323FC">
        <w:rPr>
          <w:rFonts w:ascii="Aptos" w:hAnsi="Aptos"/>
          <w:sz w:val="24"/>
          <w:szCs w:val="24"/>
          <w:lang w:eastAsia="en-GB"/>
        </w:rPr>
        <w:t xml:space="preserve">This would involve comparing the </w:t>
      </w:r>
      <w:r w:rsidR="00B972F4">
        <w:rPr>
          <w:rFonts w:ascii="Aptos" w:hAnsi="Aptos"/>
          <w:sz w:val="24"/>
          <w:szCs w:val="24"/>
          <w:lang w:eastAsia="en-GB"/>
        </w:rPr>
        <w:t xml:space="preserve">cost savings of recruitment through </w:t>
      </w:r>
      <w:r w:rsidR="00DD3A36">
        <w:rPr>
          <w:rFonts w:ascii="Aptos" w:hAnsi="Aptos"/>
          <w:sz w:val="24"/>
          <w:szCs w:val="24"/>
          <w:lang w:eastAsia="en-GB"/>
        </w:rPr>
        <w:t xml:space="preserve">effective recruitment over the cost of implementing the processes. </w:t>
      </w:r>
    </w:p>
    <w:p w14:paraId="06037493" w14:textId="51A962F8" w:rsidR="00B76353" w:rsidRDefault="00B76353" w:rsidP="00063717">
      <w:pPr>
        <w:rPr>
          <w:rFonts w:ascii="Aptos" w:hAnsi="Aptos"/>
          <w:sz w:val="24"/>
          <w:szCs w:val="24"/>
          <w:lang w:eastAsia="en-GB"/>
        </w:rPr>
      </w:pPr>
    </w:p>
    <w:p w14:paraId="21B29B40" w14:textId="163F4AF9" w:rsidR="00417978" w:rsidRPr="00063717" w:rsidRDefault="00417978" w:rsidP="00063717">
      <w:pPr>
        <w:rPr>
          <w:rFonts w:ascii="Aptos" w:hAnsi="Aptos"/>
          <w:sz w:val="24"/>
          <w:szCs w:val="24"/>
          <w:lang w:eastAsia="en-GB"/>
        </w:rPr>
      </w:pPr>
      <w:r w:rsidRPr="00063717">
        <w:rPr>
          <w:rFonts w:ascii="Aptos" w:hAnsi="Aptos"/>
          <w:sz w:val="24"/>
          <w:szCs w:val="24"/>
          <w:lang w:eastAsia="en-GB"/>
        </w:rPr>
        <w:t xml:space="preserve">The strength of ROI lies in </w:t>
      </w:r>
      <w:r w:rsidR="00527A9F">
        <w:rPr>
          <w:rFonts w:ascii="Aptos" w:hAnsi="Aptos"/>
          <w:sz w:val="24"/>
          <w:szCs w:val="24"/>
          <w:lang w:eastAsia="en-GB"/>
        </w:rPr>
        <w:t>its ability to provide qualitative results</w:t>
      </w:r>
      <w:r w:rsidRPr="00063717">
        <w:rPr>
          <w:rFonts w:ascii="Aptos" w:hAnsi="Aptos"/>
          <w:sz w:val="24"/>
          <w:szCs w:val="24"/>
          <w:lang w:eastAsia="en-GB"/>
        </w:rPr>
        <w:t xml:space="preserve">, which is vital for justifying HR initiatives </w:t>
      </w:r>
      <w:r w:rsidR="00527A9F">
        <w:rPr>
          <w:rFonts w:ascii="Aptos" w:hAnsi="Aptos"/>
          <w:sz w:val="24"/>
          <w:szCs w:val="24"/>
          <w:lang w:eastAsia="en-GB"/>
        </w:rPr>
        <w:t>within the organisation.</w:t>
      </w:r>
    </w:p>
    <w:p w14:paraId="3B2CB6E9" w14:textId="197FF375" w:rsidR="00E2543C" w:rsidRDefault="00417978" w:rsidP="00417978">
      <w:pPr>
        <w:widowControl/>
        <w:autoSpaceDE/>
        <w:autoSpaceDN/>
        <w:spacing w:before="100" w:beforeAutospacing="1" w:after="100" w:afterAutospacing="1"/>
        <w:rPr>
          <w:rFonts w:ascii="Aptos" w:eastAsia="Times New Roman" w:hAnsi="Aptos" w:cs="Times New Roman"/>
          <w:sz w:val="24"/>
          <w:szCs w:val="24"/>
          <w:lang w:eastAsia="en-GB"/>
        </w:rPr>
      </w:pPr>
      <w:r w:rsidRPr="00417978">
        <w:rPr>
          <w:rFonts w:ascii="Aptos" w:eastAsia="Times New Roman" w:hAnsi="Aptos" w:cs="Times New Roman"/>
          <w:sz w:val="24"/>
          <w:szCs w:val="24"/>
          <w:lang w:eastAsia="en-GB"/>
        </w:rPr>
        <w:t>However, ROI may not capture</w:t>
      </w:r>
      <w:r w:rsidR="00527A9F">
        <w:rPr>
          <w:rFonts w:ascii="Aptos" w:eastAsia="Times New Roman" w:hAnsi="Aptos" w:cs="Times New Roman"/>
          <w:sz w:val="24"/>
          <w:szCs w:val="24"/>
          <w:lang w:eastAsia="en-GB"/>
        </w:rPr>
        <w:t xml:space="preserve"> other benefits such as</w:t>
      </w:r>
      <w:r w:rsidRPr="00417978">
        <w:rPr>
          <w:rFonts w:ascii="Aptos" w:eastAsia="Times New Roman" w:hAnsi="Aptos" w:cs="Times New Roman"/>
          <w:sz w:val="24"/>
          <w:szCs w:val="24"/>
          <w:lang w:eastAsia="en-GB"/>
        </w:rPr>
        <w:t xml:space="preserve"> improved employee morale or </w:t>
      </w:r>
      <w:r w:rsidR="002904A3">
        <w:rPr>
          <w:rFonts w:ascii="Aptos" w:eastAsia="Times New Roman" w:hAnsi="Aptos" w:cs="Times New Roman"/>
          <w:sz w:val="24"/>
          <w:szCs w:val="24"/>
          <w:lang w:eastAsia="en-GB"/>
        </w:rPr>
        <w:t xml:space="preserve">organisation </w:t>
      </w:r>
      <w:r w:rsidRPr="00417978">
        <w:rPr>
          <w:rFonts w:ascii="Aptos" w:eastAsia="Times New Roman" w:hAnsi="Aptos" w:cs="Times New Roman"/>
          <w:sz w:val="24"/>
          <w:szCs w:val="24"/>
          <w:lang w:eastAsia="en-GB"/>
        </w:rPr>
        <w:t>reputation</w:t>
      </w:r>
      <w:r w:rsidR="002904A3">
        <w:rPr>
          <w:rFonts w:ascii="Aptos" w:eastAsia="Times New Roman" w:hAnsi="Aptos" w:cs="Times New Roman"/>
          <w:sz w:val="24"/>
          <w:szCs w:val="24"/>
          <w:lang w:eastAsia="en-GB"/>
        </w:rPr>
        <w:t>.</w:t>
      </w:r>
    </w:p>
    <w:p w14:paraId="4EAFC7A9" w14:textId="32225D10" w:rsidR="00527A9F" w:rsidRPr="00527A9F" w:rsidRDefault="00417978" w:rsidP="00527A9F">
      <w:pPr>
        <w:rPr>
          <w:rFonts w:ascii="Aptos" w:hAnsi="Aptos"/>
          <w:b/>
          <w:bCs/>
          <w:sz w:val="24"/>
          <w:szCs w:val="24"/>
          <w:lang w:eastAsia="en-GB"/>
        </w:rPr>
      </w:pPr>
      <w:r w:rsidRPr="00527A9F">
        <w:rPr>
          <w:rFonts w:ascii="Aptos" w:hAnsi="Aptos"/>
          <w:b/>
          <w:bCs/>
          <w:sz w:val="24"/>
          <w:szCs w:val="24"/>
          <w:lang w:eastAsia="en-GB"/>
        </w:rPr>
        <w:t>Balanced Scorecard</w:t>
      </w:r>
      <w:r w:rsidR="005F6A4B">
        <w:rPr>
          <w:rFonts w:ascii="Aptos" w:hAnsi="Aptos"/>
          <w:b/>
          <w:bCs/>
          <w:sz w:val="24"/>
          <w:szCs w:val="24"/>
          <w:lang w:eastAsia="en-GB"/>
        </w:rPr>
        <w:t xml:space="preserve"> </w:t>
      </w:r>
    </w:p>
    <w:p w14:paraId="09612E9D" w14:textId="5319E7C3" w:rsidR="0026061D" w:rsidRDefault="00417978" w:rsidP="00527A9F">
      <w:pPr>
        <w:rPr>
          <w:rFonts w:ascii="Aptos" w:hAnsi="Aptos"/>
          <w:sz w:val="24"/>
          <w:szCs w:val="24"/>
          <w:lang w:eastAsia="en-GB"/>
        </w:rPr>
      </w:pPr>
      <w:r w:rsidRPr="00527A9F">
        <w:rPr>
          <w:rFonts w:ascii="Aptos" w:hAnsi="Aptos"/>
          <w:sz w:val="24"/>
          <w:szCs w:val="24"/>
          <w:lang w:eastAsia="en-GB"/>
        </w:rPr>
        <w:t>The Balanced Scorecard is a strategic planning system that</w:t>
      </w:r>
      <w:r w:rsidR="00527A9F">
        <w:rPr>
          <w:rFonts w:ascii="Aptos" w:hAnsi="Aptos"/>
          <w:sz w:val="24"/>
          <w:szCs w:val="24"/>
          <w:lang w:eastAsia="en-GB"/>
        </w:rPr>
        <w:t xml:space="preserve"> </w:t>
      </w:r>
      <w:r w:rsidR="00783548">
        <w:rPr>
          <w:rFonts w:ascii="Aptos" w:hAnsi="Aptos"/>
          <w:sz w:val="24"/>
          <w:szCs w:val="24"/>
          <w:lang w:eastAsia="en-GB"/>
        </w:rPr>
        <w:t>is used</w:t>
      </w:r>
      <w:r w:rsidRPr="00527A9F">
        <w:rPr>
          <w:rFonts w:ascii="Aptos" w:hAnsi="Aptos"/>
          <w:sz w:val="24"/>
          <w:szCs w:val="24"/>
          <w:lang w:eastAsia="en-GB"/>
        </w:rPr>
        <w:t xml:space="preserve"> to align business activities with the strategy of </w:t>
      </w:r>
      <w:r w:rsidR="00783548">
        <w:rPr>
          <w:rFonts w:ascii="Aptos" w:hAnsi="Aptos"/>
          <w:sz w:val="24"/>
          <w:szCs w:val="24"/>
          <w:lang w:eastAsia="en-GB"/>
        </w:rPr>
        <w:t>an</w:t>
      </w:r>
      <w:r w:rsidRPr="00527A9F">
        <w:rPr>
          <w:rFonts w:ascii="Aptos" w:hAnsi="Aptos"/>
          <w:sz w:val="24"/>
          <w:szCs w:val="24"/>
          <w:lang w:eastAsia="en-GB"/>
        </w:rPr>
        <w:t xml:space="preserve"> organi</w:t>
      </w:r>
      <w:r w:rsidR="00527A9F">
        <w:rPr>
          <w:rFonts w:ascii="Aptos" w:hAnsi="Aptos"/>
          <w:sz w:val="24"/>
          <w:szCs w:val="24"/>
          <w:lang w:eastAsia="en-GB"/>
        </w:rPr>
        <w:t>s</w:t>
      </w:r>
      <w:r w:rsidRPr="00527A9F">
        <w:rPr>
          <w:rFonts w:ascii="Aptos" w:hAnsi="Aptos"/>
          <w:sz w:val="24"/>
          <w:szCs w:val="24"/>
          <w:lang w:eastAsia="en-GB"/>
        </w:rPr>
        <w:t>ation</w:t>
      </w:r>
      <w:r w:rsidR="00527A9F">
        <w:rPr>
          <w:rFonts w:ascii="Aptos" w:hAnsi="Aptos"/>
          <w:sz w:val="24"/>
          <w:szCs w:val="24"/>
          <w:lang w:eastAsia="en-GB"/>
        </w:rPr>
        <w:t>, which goes beyon</w:t>
      </w:r>
      <w:r w:rsidR="0096291B">
        <w:rPr>
          <w:rFonts w:ascii="Aptos" w:hAnsi="Aptos"/>
          <w:sz w:val="24"/>
          <w:szCs w:val="24"/>
          <w:lang w:eastAsia="en-GB"/>
        </w:rPr>
        <w:t xml:space="preserve">d financial measurements and includes those alternative benefits </w:t>
      </w:r>
      <w:r w:rsidR="00E05913">
        <w:rPr>
          <w:rFonts w:ascii="Aptos" w:hAnsi="Aptos"/>
          <w:sz w:val="24"/>
          <w:szCs w:val="24"/>
          <w:lang w:eastAsia="en-GB"/>
        </w:rPr>
        <w:t>such</w:t>
      </w:r>
      <w:r w:rsidR="0096291B">
        <w:rPr>
          <w:rFonts w:ascii="Aptos" w:hAnsi="Aptos"/>
          <w:sz w:val="24"/>
          <w:szCs w:val="24"/>
          <w:lang w:eastAsia="en-GB"/>
        </w:rPr>
        <w:t xml:space="preserve"> as:</w:t>
      </w:r>
      <w:r w:rsidRPr="00527A9F">
        <w:rPr>
          <w:rFonts w:ascii="Aptos" w:hAnsi="Aptos"/>
          <w:sz w:val="24"/>
          <w:szCs w:val="24"/>
          <w:lang w:eastAsia="en-GB"/>
        </w:rPr>
        <w:t xml:space="preserve"> </w:t>
      </w:r>
      <w:r w:rsidR="0096291B">
        <w:rPr>
          <w:rFonts w:ascii="Aptos" w:hAnsi="Aptos"/>
          <w:sz w:val="24"/>
          <w:szCs w:val="24"/>
          <w:lang w:eastAsia="en-GB"/>
        </w:rPr>
        <w:t>employee</w:t>
      </w:r>
      <w:r w:rsidRPr="00527A9F">
        <w:rPr>
          <w:rFonts w:ascii="Aptos" w:hAnsi="Aptos"/>
          <w:sz w:val="24"/>
          <w:szCs w:val="24"/>
          <w:lang w:eastAsia="en-GB"/>
        </w:rPr>
        <w:t xml:space="preserve"> perspectives, </w:t>
      </w:r>
      <w:r w:rsidR="0096291B">
        <w:rPr>
          <w:rFonts w:ascii="Aptos" w:hAnsi="Aptos"/>
          <w:sz w:val="24"/>
          <w:szCs w:val="24"/>
          <w:lang w:eastAsia="en-GB"/>
        </w:rPr>
        <w:t>patient perspectives</w:t>
      </w:r>
      <w:r w:rsidRPr="00527A9F">
        <w:rPr>
          <w:rFonts w:ascii="Aptos" w:hAnsi="Aptos"/>
          <w:sz w:val="24"/>
          <w:szCs w:val="24"/>
          <w:lang w:eastAsia="en-GB"/>
        </w:rPr>
        <w:t xml:space="preserve">, and </w:t>
      </w:r>
      <w:r w:rsidR="00EE4B77">
        <w:rPr>
          <w:rFonts w:ascii="Aptos" w:hAnsi="Aptos"/>
          <w:sz w:val="24"/>
          <w:szCs w:val="24"/>
          <w:lang w:eastAsia="en-GB"/>
        </w:rPr>
        <w:t>staff development</w:t>
      </w:r>
      <w:r w:rsidRPr="00527A9F">
        <w:rPr>
          <w:rFonts w:ascii="Aptos" w:hAnsi="Aptos"/>
          <w:sz w:val="24"/>
          <w:szCs w:val="24"/>
          <w:lang w:eastAsia="en-GB"/>
        </w:rPr>
        <w:t xml:space="preserve"> </w:t>
      </w:r>
      <w:r w:rsidR="00EA0E87" w:rsidRPr="00EA0E87">
        <w:rPr>
          <w:rFonts w:ascii="Aptos" w:hAnsi="Aptos"/>
          <w:sz w:val="24"/>
          <w:szCs w:val="24"/>
          <w:lang w:eastAsia="en-GB"/>
        </w:rPr>
        <w:t>(Kaplan and Norton, 2021)</w:t>
      </w:r>
      <w:r w:rsidR="00EA0E87">
        <w:rPr>
          <w:rFonts w:ascii="Aptos" w:hAnsi="Aptos"/>
          <w:sz w:val="24"/>
          <w:szCs w:val="24"/>
          <w:lang w:eastAsia="en-GB"/>
        </w:rPr>
        <w:t>.</w:t>
      </w:r>
      <w:r w:rsidR="002819E3">
        <w:rPr>
          <w:rFonts w:ascii="Aptos" w:hAnsi="Aptos"/>
          <w:sz w:val="24"/>
          <w:szCs w:val="24"/>
          <w:lang w:eastAsia="en-GB"/>
        </w:rPr>
        <w:t xml:space="preserve"> </w:t>
      </w:r>
    </w:p>
    <w:p w14:paraId="453FCDBD" w14:textId="77777777" w:rsidR="0026061D" w:rsidRDefault="0026061D" w:rsidP="00527A9F">
      <w:pPr>
        <w:rPr>
          <w:rFonts w:ascii="Aptos" w:hAnsi="Aptos"/>
          <w:sz w:val="24"/>
          <w:szCs w:val="24"/>
          <w:lang w:eastAsia="en-GB"/>
        </w:rPr>
      </w:pPr>
    </w:p>
    <w:p w14:paraId="3FEA25AB" w14:textId="0A0804FA" w:rsidR="009963DC" w:rsidRPr="00B32183" w:rsidRDefault="002819E3" w:rsidP="00B32183">
      <w:pPr>
        <w:rPr>
          <w:rFonts w:ascii="Aptos" w:hAnsi="Aptos"/>
          <w:sz w:val="24"/>
          <w:szCs w:val="24"/>
          <w:lang w:eastAsia="en-GB"/>
        </w:rPr>
      </w:pPr>
      <w:r>
        <w:rPr>
          <w:rFonts w:ascii="Aptos" w:hAnsi="Aptos"/>
          <w:sz w:val="24"/>
          <w:szCs w:val="24"/>
          <w:lang w:eastAsia="en-GB"/>
        </w:rPr>
        <w:t>The balanced score card is described as a</w:t>
      </w:r>
      <w:r w:rsidRPr="002819E3">
        <w:rPr>
          <w:rFonts w:ascii="Aptos" w:hAnsi="Aptos"/>
          <w:sz w:val="24"/>
          <w:szCs w:val="24"/>
          <w:lang w:eastAsia="en-GB"/>
        </w:rPr>
        <w:t xml:space="preserve"> set of measures that gives </w:t>
      </w:r>
      <w:r>
        <w:rPr>
          <w:rFonts w:ascii="Aptos" w:hAnsi="Aptos"/>
          <w:sz w:val="24"/>
          <w:szCs w:val="24"/>
          <w:lang w:eastAsia="en-GB"/>
        </w:rPr>
        <w:t>organisations</w:t>
      </w:r>
      <w:r w:rsidRPr="002819E3">
        <w:rPr>
          <w:rFonts w:ascii="Aptos" w:hAnsi="Aptos"/>
          <w:sz w:val="24"/>
          <w:szCs w:val="24"/>
          <w:lang w:eastAsia="en-GB"/>
        </w:rPr>
        <w:t xml:space="preserve"> a fast but comprehensive view of the business</w:t>
      </w:r>
      <w:r w:rsidR="00707BF5">
        <w:rPr>
          <w:rFonts w:ascii="Aptos" w:hAnsi="Aptos"/>
          <w:sz w:val="24"/>
          <w:szCs w:val="24"/>
          <w:lang w:eastAsia="en-GB"/>
        </w:rPr>
        <w:t xml:space="preserve">. </w:t>
      </w:r>
      <w:r w:rsidR="001C488C">
        <w:rPr>
          <w:rFonts w:ascii="Aptos" w:hAnsi="Aptos"/>
          <w:sz w:val="24"/>
          <w:szCs w:val="24"/>
          <w:lang w:eastAsia="en-GB"/>
        </w:rPr>
        <w:t>It</w:t>
      </w:r>
      <w:r w:rsidR="00707BF5">
        <w:rPr>
          <w:rFonts w:ascii="Aptos" w:hAnsi="Aptos"/>
          <w:sz w:val="24"/>
          <w:szCs w:val="24"/>
          <w:lang w:eastAsia="en-GB"/>
        </w:rPr>
        <w:t xml:space="preserve"> includes the results of financial </w:t>
      </w:r>
      <w:r w:rsidR="0078728A">
        <w:rPr>
          <w:rFonts w:ascii="Aptos" w:hAnsi="Aptos"/>
          <w:sz w:val="24"/>
          <w:szCs w:val="24"/>
          <w:lang w:eastAsia="en-GB"/>
        </w:rPr>
        <w:t>measures and</w:t>
      </w:r>
      <w:r w:rsidR="00707BF5">
        <w:rPr>
          <w:rFonts w:ascii="Aptos" w:hAnsi="Aptos"/>
          <w:sz w:val="24"/>
          <w:szCs w:val="24"/>
          <w:lang w:eastAsia="en-GB"/>
        </w:rPr>
        <w:t xml:space="preserve"> </w:t>
      </w:r>
      <w:r w:rsidR="008E1BA3">
        <w:rPr>
          <w:rFonts w:ascii="Aptos" w:hAnsi="Aptos"/>
          <w:sz w:val="24"/>
          <w:szCs w:val="24"/>
          <w:lang w:eastAsia="en-GB"/>
        </w:rPr>
        <w:t xml:space="preserve">compliments them with </w:t>
      </w:r>
      <w:r w:rsidR="0026061D">
        <w:rPr>
          <w:rFonts w:ascii="Aptos" w:hAnsi="Aptos"/>
          <w:sz w:val="24"/>
          <w:szCs w:val="24"/>
          <w:lang w:eastAsia="en-GB"/>
        </w:rPr>
        <w:t>non-financial</w:t>
      </w:r>
      <w:r w:rsidR="008E1BA3">
        <w:rPr>
          <w:rFonts w:ascii="Aptos" w:hAnsi="Aptos"/>
          <w:sz w:val="24"/>
          <w:szCs w:val="24"/>
          <w:lang w:eastAsia="en-GB"/>
        </w:rPr>
        <w:t xml:space="preserve"> measures</w:t>
      </w:r>
      <w:r w:rsidR="00ED76E2">
        <w:rPr>
          <w:rFonts w:ascii="Aptos" w:hAnsi="Aptos"/>
          <w:sz w:val="24"/>
          <w:szCs w:val="24"/>
          <w:lang w:eastAsia="en-GB"/>
        </w:rPr>
        <w:t xml:space="preserve"> and provides the opportunity to </w:t>
      </w:r>
      <w:r w:rsidR="00B32183">
        <w:rPr>
          <w:rFonts w:ascii="Aptos" w:hAnsi="Aptos"/>
          <w:sz w:val="24"/>
          <w:szCs w:val="24"/>
          <w:lang w:eastAsia="en-GB"/>
        </w:rPr>
        <w:t xml:space="preserve">look at four </w:t>
      </w:r>
      <w:r w:rsidR="00583242">
        <w:rPr>
          <w:rFonts w:ascii="Aptos" w:hAnsi="Aptos"/>
          <w:sz w:val="24"/>
          <w:szCs w:val="24"/>
          <w:lang w:eastAsia="en-GB"/>
        </w:rPr>
        <w:t>perspectives:</w:t>
      </w:r>
      <w:r w:rsidR="00B32183">
        <w:rPr>
          <w:rFonts w:ascii="Aptos" w:hAnsi="Aptos"/>
          <w:sz w:val="24"/>
          <w:szCs w:val="24"/>
          <w:lang w:eastAsia="en-GB"/>
        </w:rPr>
        <w:t xml:space="preserve"> customer, internal, innovation and learning, and financial.</w:t>
      </w:r>
    </w:p>
    <w:p w14:paraId="132ADC57" w14:textId="77777777" w:rsidR="0026061D" w:rsidRPr="00B32183" w:rsidRDefault="0026061D" w:rsidP="00527A9F"/>
    <w:p w14:paraId="38B17D31" w14:textId="2C90ED81" w:rsidR="00417978" w:rsidRDefault="00701E49" w:rsidP="00527A9F">
      <w:pPr>
        <w:rPr>
          <w:rFonts w:ascii="Aptos" w:hAnsi="Aptos"/>
          <w:sz w:val="24"/>
          <w:szCs w:val="24"/>
          <w:lang w:eastAsia="en-GB"/>
        </w:rPr>
      </w:pPr>
      <w:r>
        <w:rPr>
          <w:rFonts w:ascii="Aptos" w:hAnsi="Aptos"/>
          <w:sz w:val="24"/>
          <w:szCs w:val="24"/>
          <w:lang w:eastAsia="en-GB"/>
        </w:rPr>
        <w:t>In the public sector</w:t>
      </w:r>
      <w:r w:rsidR="001B66BD">
        <w:rPr>
          <w:rFonts w:ascii="Aptos" w:hAnsi="Aptos"/>
          <w:sz w:val="24"/>
          <w:szCs w:val="24"/>
          <w:lang w:eastAsia="en-GB"/>
        </w:rPr>
        <w:t xml:space="preserve"> where</w:t>
      </w:r>
      <w:r>
        <w:rPr>
          <w:rFonts w:ascii="Aptos" w:hAnsi="Aptos"/>
          <w:sz w:val="24"/>
          <w:szCs w:val="24"/>
          <w:lang w:eastAsia="en-GB"/>
        </w:rPr>
        <w:t xml:space="preserve"> performance is linked to meeting targets, </w:t>
      </w:r>
      <w:r w:rsidR="00B35B00">
        <w:rPr>
          <w:rFonts w:ascii="Aptos" w:hAnsi="Aptos"/>
          <w:sz w:val="24"/>
          <w:szCs w:val="24"/>
          <w:lang w:eastAsia="en-GB"/>
        </w:rPr>
        <w:t>measuring performance</w:t>
      </w:r>
      <w:r>
        <w:rPr>
          <w:rFonts w:ascii="Aptos" w:hAnsi="Aptos"/>
          <w:sz w:val="24"/>
          <w:szCs w:val="24"/>
          <w:lang w:eastAsia="en-GB"/>
        </w:rPr>
        <w:t xml:space="preserve"> can be more focused on </w:t>
      </w:r>
      <w:r w:rsidR="00AF58A0">
        <w:rPr>
          <w:rFonts w:ascii="Aptos" w:hAnsi="Aptos"/>
          <w:sz w:val="24"/>
          <w:szCs w:val="24"/>
          <w:lang w:eastAsia="en-GB"/>
        </w:rPr>
        <w:t xml:space="preserve">general </w:t>
      </w:r>
      <w:r w:rsidR="006919D6">
        <w:rPr>
          <w:rFonts w:ascii="Aptos" w:hAnsi="Aptos"/>
          <w:sz w:val="24"/>
          <w:szCs w:val="24"/>
          <w:lang w:eastAsia="en-GB"/>
        </w:rPr>
        <w:t>effectiveness</w:t>
      </w:r>
      <w:r w:rsidR="00AF58A0">
        <w:rPr>
          <w:rFonts w:ascii="Aptos" w:hAnsi="Aptos"/>
          <w:sz w:val="24"/>
          <w:szCs w:val="24"/>
          <w:lang w:eastAsia="en-GB"/>
        </w:rPr>
        <w:t xml:space="preserve">, with </w:t>
      </w:r>
      <w:r w:rsidR="002904A3">
        <w:rPr>
          <w:rFonts w:ascii="Aptos" w:hAnsi="Aptos"/>
          <w:sz w:val="24"/>
          <w:szCs w:val="24"/>
          <w:lang w:eastAsia="en-GB"/>
        </w:rPr>
        <w:t>focus</w:t>
      </w:r>
      <w:r w:rsidR="00AF58A0">
        <w:rPr>
          <w:rFonts w:ascii="Aptos" w:hAnsi="Aptos"/>
          <w:sz w:val="24"/>
          <w:szCs w:val="24"/>
          <w:lang w:eastAsia="en-GB"/>
        </w:rPr>
        <w:t xml:space="preserve"> on employee satisfaction and culture</w:t>
      </w:r>
      <w:r w:rsidR="0059588A">
        <w:rPr>
          <w:rFonts w:ascii="Aptos" w:hAnsi="Aptos"/>
          <w:sz w:val="24"/>
          <w:szCs w:val="24"/>
          <w:lang w:eastAsia="en-GB"/>
        </w:rPr>
        <w:t xml:space="preserve"> as well as retention and turnover.</w:t>
      </w:r>
      <w:r w:rsidR="00FA7A75" w:rsidRPr="00FA7A75">
        <w:t xml:space="preserve"> </w:t>
      </w:r>
      <w:r w:rsidR="00FA7A75" w:rsidRPr="00FA7A75">
        <w:rPr>
          <w:rFonts w:ascii="Aptos" w:hAnsi="Aptos"/>
          <w:sz w:val="24"/>
          <w:szCs w:val="24"/>
          <w:lang w:eastAsia="en-GB"/>
        </w:rPr>
        <w:t>These metrics align with the public sector's goal of societal benefit rather than financial gain</w:t>
      </w:r>
      <w:r w:rsidR="00AC12F6" w:rsidRPr="00AC12F6">
        <w:t xml:space="preserve"> </w:t>
      </w:r>
      <w:r w:rsidR="00AC12F6" w:rsidRPr="00AC12F6">
        <w:rPr>
          <w:rFonts w:ascii="Aptos" w:hAnsi="Aptos"/>
          <w:sz w:val="24"/>
          <w:szCs w:val="24"/>
          <w:lang w:eastAsia="en-GB"/>
        </w:rPr>
        <w:t>(Mulgan, 2010)</w:t>
      </w:r>
      <w:r w:rsidR="00AC12F6">
        <w:rPr>
          <w:rFonts w:ascii="Aptos" w:hAnsi="Aptos"/>
          <w:sz w:val="24"/>
          <w:szCs w:val="24"/>
          <w:lang w:eastAsia="en-GB"/>
        </w:rPr>
        <w:t>.</w:t>
      </w:r>
    </w:p>
    <w:p w14:paraId="0C1C8643" w14:textId="4E38AF52" w:rsidR="00417978" w:rsidRPr="00417978" w:rsidRDefault="00417978" w:rsidP="00417978">
      <w:pPr>
        <w:widowControl/>
        <w:autoSpaceDE/>
        <w:autoSpaceDN/>
        <w:spacing w:before="100" w:beforeAutospacing="1" w:after="100" w:afterAutospacing="1"/>
        <w:rPr>
          <w:rFonts w:ascii="Aptos" w:eastAsia="Times New Roman" w:hAnsi="Aptos" w:cs="Times New Roman"/>
          <w:sz w:val="24"/>
          <w:szCs w:val="24"/>
          <w:lang w:eastAsia="en-GB"/>
        </w:rPr>
      </w:pPr>
      <w:r w:rsidRPr="00417978">
        <w:rPr>
          <w:rFonts w:ascii="Aptos" w:eastAsia="Times New Roman" w:hAnsi="Aptos" w:cs="Times New Roman"/>
          <w:sz w:val="24"/>
          <w:szCs w:val="24"/>
          <w:lang w:eastAsia="en-GB"/>
        </w:rPr>
        <w:t xml:space="preserve">The Balanced Scorecard's strength is its holistic approach, which provides a </w:t>
      </w:r>
      <w:r w:rsidR="00EE4B77">
        <w:rPr>
          <w:rFonts w:ascii="Aptos" w:eastAsia="Times New Roman" w:hAnsi="Aptos" w:cs="Times New Roman"/>
          <w:sz w:val="24"/>
          <w:szCs w:val="24"/>
          <w:lang w:eastAsia="en-GB"/>
        </w:rPr>
        <w:t>better</w:t>
      </w:r>
      <w:r w:rsidRPr="00417978">
        <w:rPr>
          <w:rFonts w:ascii="Aptos" w:eastAsia="Times New Roman" w:hAnsi="Aptos" w:cs="Times New Roman"/>
          <w:sz w:val="24"/>
          <w:szCs w:val="24"/>
          <w:lang w:eastAsia="en-GB"/>
        </w:rPr>
        <w:t xml:space="preserve"> picture of performance, aligning with EBP's emphasis on using a range of evidence sources. </w:t>
      </w:r>
    </w:p>
    <w:p w14:paraId="6D76052A" w14:textId="7DB683C6" w:rsidR="00916E2D" w:rsidRDefault="001711FE" w:rsidP="00417978">
      <w:pPr>
        <w:widowControl/>
        <w:autoSpaceDE/>
        <w:autoSpaceDN/>
        <w:spacing w:before="100" w:beforeAutospacing="1" w:after="100" w:afterAutospacing="1"/>
        <w:rPr>
          <w:rFonts w:ascii="Aptos" w:eastAsia="Times New Roman" w:hAnsi="Aptos" w:cs="Times New Roman"/>
          <w:sz w:val="24"/>
          <w:szCs w:val="24"/>
          <w:lang w:eastAsia="en-GB"/>
        </w:rPr>
      </w:pPr>
      <w:r w:rsidRPr="001711FE">
        <w:rPr>
          <w:rFonts w:ascii="Aptos" w:eastAsia="Times New Roman" w:hAnsi="Aptos" w:cs="Times New Roman"/>
          <w:sz w:val="24"/>
          <w:szCs w:val="24"/>
          <w:lang w:eastAsia="en-GB"/>
        </w:rPr>
        <w:t>Awadallah and Allam (2015)</w:t>
      </w:r>
      <w:r>
        <w:rPr>
          <w:rFonts w:ascii="Aptos" w:eastAsia="Times New Roman" w:hAnsi="Aptos" w:cs="Times New Roman"/>
          <w:sz w:val="24"/>
          <w:szCs w:val="24"/>
          <w:lang w:eastAsia="en-GB"/>
        </w:rPr>
        <w:t xml:space="preserve"> h</w:t>
      </w:r>
      <w:r w:rsidR="007C4466">
        <w:rPr>
          <w:rFonts w:ascii="Aptos" w:eastAsia="Times New Roman" w:hAnsi="Aptos" w:cs="Times New Roman"/>
          <w:sz w:val="24"/>
          <w:szCs w:val="24"/>
          <w:lang w:eastAsia="en-GB"/>
        </w:rPr>
        <w:t xml:space="preserve">ave criticised the score card for its </w:t>
      </w:r>
      <w:r w:rsidR="00A83D71">
        <w:rPr>
          <w:rFonts w:ascii="Aptos" w:eastAsia="Times New Roman" w:hAnsi="Aptos" w:cs="Times New Roman"/>
          <w:sz w:val="24"/>
          <w:szCs w:val="24"/>
          <w:lang w:eastAsia="en-GB"/>
        </w:rPr>
        <w:t xml:space="preserve">selection of objectives, stating that it leaves out </w:t>
      </w:r>
      <w:r w:rsidR="003C2F5F">
        <w:rPr>
          <w:rFonts w:ascii="Aptos" w:eastAsia="Times New Roman" w:hAnsi="Aptos" w:cs="Times New Roman"/>
          <w:sz w:val="24"/>
          <w:szCs w:val="24"/>
          <w:lang w:eastAsia="en-GB"/>
        </w:rPr>
        <w:t>interests of relevant stakeholders</w:t>
      </w:r>
      <w:r w:rsidR="00122B61">
        <w:rPr>
          <w:rFonts w:ascii="Aptos" w:eastAsia="Times New Roman" w:hAnsi="Aptos" w:cs="Times New Roman"/>
          <w:sz w:val="24"/>
          <w:szCs w:val="24"/>
          <w:lang w:eastAsia="en-GB"/>
        </w:rPr>
        <w:t xml:space="preserve">. </w:t>
      </w:r>
      <w:r w:rsidR="00476DCF">
        <w:rPr>
          <w:rFonts w:ascii="Aptos" w:eastAsia="Times New Roman" w:hAnsi="Aptos" w:cs="Times New Roman"/>
          <w:sz w:val="24"/>
          <w:szCs w:val="24"/>
          <w:lang w:eastAsia="en-GB"/>
        </w:rPr>
        <w:t>They</w:t>
      </w:r>
      <w:r w:rsidR="003C2F5F">
        <w:rPr>
          <w:rFonts w:ascii="Aptos" w:eastAsia="Times New Roman" w:hAnsi="Aptos" w:cs="Times New Roman"/>
          <w:sz w:val="24"/>
          <w:szCs w:val="24"/>
          <w:lang w:eastAsia="en-GB"/>
        </w:rPr>
        <w:t xml:space="preserve"> go on to criticise the lack of employee engagement </w:t>
      </w:r>
      <w:r w:rsidR="00E7001A">
        <w:rPr>
          <w:rFonts w:ascii="Aptos" w:eastAsia="Times New Roman" w:hAnsi="Aptos" w:cs="Times New Roman"/>
          <w:sz w:val="24"/>
          <w:szCs w:val="24"/>
          <w:lang w:eastAsia="en-GB"/>
        </w:rPr>
        <w:t xml:space="preserve">in its definition of the objectives and </w:t>
      </w:r>
      <w:r>
        <w:rPr>
          <w:rFonts w:ascii="Aptos" w:eastAsia="Times New Roman" w:hAnsi="Aptos" w:cs="Times New Roman"/>
          <w:sz w:val="24"/>
          <w:szCs w:val="24"/>
          <w:lang w:eastAsia="en-GB"/>
        </w:rPr>
        <w:t>measures and</w:t>
      </w:r>
      <w:r w:rsidR="00E7001A">
        <w:rPr>
          <w:rFonts w:ascii="Aptos" w:eastAsia="Times New Roman" w:hAnsi="Aptos" w:cs="Times New Roman"/>
          <w:sz w:val="24"/>
          <w:szCs w:val="24"/>
          <w:lang w:eastAsia="en-GB"/>
        </w:rPr>
        <w:t xml:space="preserve"> </w:t>
      </w:r>
      <w:r w:rsidR="002904A3">
        <w:rPr>
          <w:rFonts w:ascii="Aptos" w:eastAsia="Times New Roman" w:hAnsi="Aptos" w:cs="Times New Roman"/>
          <w:sz w:val="24"/>
          <w:szCs w:val="24"/>
          <w:lang w:eastAsia="en-GB"/>
        </w:rPr>
        <w:t xml:space="preserve">that it </w:t>
      </w:r>
      <w:r w:rsidR="00E7001A">
        <w:rPr>
          <w:rFonts w:ascii="Aptos" w:eastAsia="Times New Roman" w:hAnsi="Aptos" w:cs="Times New Roman"/>
          <w:sz w:val="24"/>
          <w:szCs w:val="24"/>
          <w:lang w:eastAsia="en-GB"/>
        </w:rPr>
        <w:t>can be unfamiliar to employees</w:t>
      </w:r>
      <w:r w:rsidR="00122B61">
        <w:rPr>
          <w:rFonts w:ascii="Aptos" w:eastAsia="Times New Roman" w:hAnsi="Aptos" w:cs="Times New Roman"/>
          <w:sz w:val="24"/>
          <w:szCs w:val="24"/>
          <w:lang w:eastAsia="en-GB"/>
        </w:rPr>
        <w:t>.</w:t>
      </w:r>
    </w:p>
    <w:p w14:paraId="71650B31" w14:textId="10B6D2BF" w:rsidR="00916E2D" w:rsidRPr="00417978" w:rsidRDefault="00916E2D" w:rsidP="00417978">
      <w:pPr>
        <w:widowControl/>
        <w:autoSpaceDE/>
        <w:autoSpaceDN/>
        <w:spacing w:before="100" w:beforeAutospacing="1" w:after="100" w:afterAutospacing="1"/>
        <w:rPr>
          <w:rFonts w:ascii="Aptos" w:eastAsia="Times New Roman" w:hAnsi="Aptos" w:cs="Times New Roman"/>
          <w:sz w:val="24"/>
          <w:szCs w:val="24"/>
          <w:lang w:eastAsia="en-GB"/>
        </w:rPr>
      </w:pPr>
      <w:r>
        <w:rPr>
          <w:rFonts w:ascii="Aptos" w:eastAsia="Times New Roman" w:hAnsi="Aptos" w:cs="Times New Roman"/>
          <w:sz w:val="24"/>
          <w:szCs w:val="24"/>
          <w:lang w:eastAsia="en-GB"/>
        </w:rPr>
        <w:t xml:space="preserve">It is clear </w:t>
      </w:r>
      <w:r w:rsidRPr="00916E2D">
        <w:rPr>
          <w:rFonts w:ascii="Aptos" w:eastAsia="Times New Roman" w:hAnsi="Aptos" w:cs="Times New Roman"/>
          <w:sz w:val="24"/>
          <w:szCs w:val="24"/>
          <w:lang w:eastAsia="en-GB"/>
        </w:rPr>
        <w:t>that both ROI and the Balanced Scorecard have strengths and limitations in measuring organisational performance</w:t>
      </w:r>
      <w:r>
        <w:rPr>
          <w:rFonts w:ascii="Aptos" w:eastAsia="Times New Roman" w:hAnsi="Aptos" w:cs="Times New Roman"/>
          <w:sz w:val="24"/>
          <w:szCs w:val="24"/>
          <w:lang w:eastAsia="en-GB"/>
        </w:rPr>
        <w:t xml:space="preserve">. </w:t>
      </w:r>
      <w:r w:rsidR="001476EA" w:rsidRPr="001476EA">
        <w:rPr>
          <w:rFonts w:ascii="Aptos" w:eastAsia="Times New Roman" w:hAnsi="Aptos" w:cs="Times New Roman"/>
          <w:sz w:val="24"/>
          <w:szCs w:val="24"/>
          <w:lang w:eastAsia="en-GB"/>
        </w:rPr>
        <w:t>A potential suggestion would be to integrate the two methods for a more comprehensive, strategic assessment. This could provide a more holistic understanding of performance.</w:t>
      </w:r>
    </w:p>
    <w:p w14:paraId="1103606F" w14:textId="77777777" w:rsidR="008B34C3" w:rsidRDefault="008B34C3" w:rsidP="00D0727B">
      <w:pPr>
        <w:rPr>
          <w:rFonts w:ascii="Aptos Display" w:hAnsi="Aptos Display"/>
          <w:b/>
          <w:color w:val="004146"/>
          <w:sz w:val="32"/>
          <w:szCs w:val="14"/>
        </w:rPr>
      </w:pPr>
    </w:p>
    <w:p w14:paraId="0F98586F" w14:textId="77777777" w:rsidR="000A2D8F" w:rsidRDefault="000A2D8F" w:rsidP="00D0727B">
      <w:pPr>
        <w:rPr>
          <w:rFonts w:ascii="Aptos Display" w:hAnsi="Aptos Display"/>
          <w:b/>
          <w:color w:val="004146"/>
          <w:sz w:val="32"/>
          <w:szCs w:val="14"/>
        </w:rPr>
      </w:pPr>
    </w:p>
    <w:p w14:paraId="2F76B51B" w14:textId="77777777" w:rsidR="000A2D8F" w:rsidRDefault="000A2D8F" w:rsidP="00D0727B">
      <w:pPr>
        <w:rPr>
          <w:rFonts w:ascii="Aptos Display" w:hAnsi="Aptos Display"/>
          <w:b/>
          <w:color w:val="004146"/>
          <w:sz w:val="32"/>
          <w:szCs w:val="14"/>
        </w:rPr>
      </w:pPr>
    </w:p>
    <w:p w14:paraId="62981CF2" w14:textId="77777777" w:rsidR="000A2D8F" w:rsidRDefault="000A2D8F" w:rsidP="00D0727B">
      <w:pPr>
        <w:rPr>
          <w:rFonts w:ascii="Aptos Display" w:hAnsi="Aptos Display"/>
          <w:b/>
          <w:color w:val="004146"/>
          <w:sz w:val="32"/>
          <w:szCs w:val="14"/>
        </w:rPr>
      </w:pPr>
    </w:p>
    <w:p w14:paraId="60B9BF2A" w14:textId="77777777" w:rsidR="000A2D8F" w:rsidRDefault="000A2D8F" w:rsidP="00D0727B">
      <w:pPr>
        <w:rPr>
          <w:rFonts w:ascii="Aptos Display" w:hAnsi="Aptos Display"/>
          <w:b/>
          <w:color w:val="004146"/>
          <w:sz w:val="32"/>
          <w:szCs w:val="14"/>
        </w:rPr>
      </w:pPr>
    </w:p>
    <w:p w14:paraId="5D404582" w14:textId="77777777" w:rsidR="000A2D8F" w:rsidRDefault="000A2D8F" w:rsidP="00D0727B">
      <w:pPr>
        <w:rPr>
          <w:rFonts w:ascii="Aptos Display" w:hAnsi="Aptos Display"/>
          <w:b/>
          <w:color w:val="004146"/>
          <w:sz w:val="32"/>
          <w:szCs w:val="14"/>
        </w:rPr>
      </w:pPr>
    </w:p>
    <w:p w14:paraId="6CBB9354" w14:textId="77777777" w:rsidR="000A2D8F" w:rsidRDefault="000A2D8F" w:rsidP="00D0727B">
      <w:pPr>
        <w:rPr>
          <w:rFonts w:ascii="Aptos Display" w:hAnsi="Aptos Display"/>
          <w:b/>
          <w:color w:val="004146"/>
          <w:sz w:val="32"/>
          <w:szCs w:val="14"/>
        </w:rPr>
      </w:pPr>
    </w:p>
    <w:p w14:paraId="47C76AB1" w14:textId="77777777" w:rsidR="000A2D8F" w:rsidRDefault="000A2D8F" w:rsidP="00D0727B">
      <w:pPr>
        <w:rPr>
          <w:rFonts w:ascii="Aptos Display" w:hAnsi="Aptos Display"/>
          <w:b/>
          <w:color w:val="004146"/>
          <w:sz w:val="32"/>
          <w:szCs w:val="14"/>
        </w:rPr>
      </w:pPr>
    </w:p>
    <w:p w14:paraId="7AC7D882" w14:textId="77777777" w:rsidR="000A2D8F" w:rsidRDefault="000A2D8F" w:rsidP="00D0727B">
      <w:pPr>
        <w:rPr>
          <w:rFonts w:ascii="Aptos Display" w:hAnsi="Aptos Display"/>
          <w:b/>
          <w:color w:val="004146"/>
          <w:sz w:val="32"/>
          <w:szCs w:val="14"/>
        </w:rPr>
      </w:pPr>
    </w:p>
    <w:p w14:paraId="5E4AFA36" w14:textId="77777777" w:rsidR="000A2D8F" w:rsidRDefault="000A2D8F" w:rsidP="00D0727B">
      <w:pPr>
        <w:rPr>
          <w:rFonts w:ascii="Aptos Display" w:hAnsi="Aptos Display"/>
          <w:b/>
          <w:color w:val="004146"/>
          <w:sz w:val="32"/>
          <w:szCs w:val="14"/>
        </w:rPr>
      </w:pPr>
    </w:p>
    <w:p w14:paraId="78CA7BD5" w14:textId="77777777" w:rsidR="000A2D8F" w:rsidRDefault="000A2D8F" w:rsidP="00D0727B">
      <w:pPr>
        <w:rPr>
          <w:rFonts w:ascii="Aptos Display" w:hAnsi="Aptos Display"/>
          <w:b/>
          <w:color w:val="004146"/>
          <w:sz w:val="32"/>
          <w:szCs w:val="14"/>
        </w:rPr>
      </w:pPr>
    </w:p>
    <w:p w14:paraId="51B479C3" w14:textId="77777777" w:rsidR="0015091E" w:rsidRDefault="0015091E" w:rsidP="00D0727B">
      <w:pPr>
        <w:rPr>
          <w:rFonts w:ascii="Aptos Display" w:hAnsi="Aptos Display"/>
          <w:b/>
          <w:color w:val="004146"/>
          <w:sz w:val="32"/>
          <w:szCs w:val="14"/>
        </w:rPr>
      </w:pPr>
    </w:p>
    <w:p w14:paraId="635A0D6C" w14:textId="77777777" w:rsidR="0015091E" w:rsidRDefault="0015091E" w:rsidP="00D0727B">
      <w:pPr>
        <w:rPr>
          <w:rFonts w:ascii="Aptos Display" w:hAnsi="Aptos Display"/>
          <w:b/>
          <w:color w:val="004146"/>
          <w:sz w:val="32"/>
          <w:szCs w:val="14"/>
        </w:rPr>
      </w:pPr>
    </w:p>
    <w:p w14:paraId="79B145D9" w14:textId="77777777" w:rsidR="0015091E" w:rsidRDefault="0015091E" w:rsidP="00D0727B">
      <w:pPr>
        <w:rPr>
          <w:rFonts w:ascii="Aptos Display" w:hAnsi="Aptos Display"/>
          <w:b/>
          <w:color w:val="004146"/>
          <w:sz w:val="32"/>
          <w:szCs w:val="14"/>
        </w:rPr>
      </w:pPr>
    </w:p>
    <w:p w14:paraId="3C36D890" w14:textId="77777777" w:rsidR="000C789E" w:rsidRDefault="000C789E" w:rsidP="00D0727B">
      <w:pPr>
        <w:rPr>
          <w:rFonts w:ascii="Aptos Display" w:hAnsi="Aptos Display"/>
          <w:b/>
          <w:color w:val="004146"/>
          <w:sz w:val="32"/>
          <w:szCs w:val="14"/>
        </w:rPr>
      </w:pPr>
    </w:p>
    <w:p w14:paraId="08287645" w14:textId="77777777" w:rsidR="00526038" w:rsidRDefault="00526038" w:rsidP="00D0727B">
      <w:pPr>
        <w:rPr>
          <w:rFonts w:ascii="Aptos Display" w:hAnsi="Aptos Display"/>
          <w:b/>
          <w:color w:val="004146"/>
          <w:sz w:val="32"/>
          <w:szCs w:val="14"/>
        </w:rPr>
      </w:pPr>
    </w:p>
    <w:p w14:paraId="6BCE0313" w14:textId="77777777" w:rsidR="00DC450F" w:rsidRDefault="00DC450F" w:rsidP="00D0727B">
      <w:pPr>
        <w:rPr>
          <w:rFonts w:ascii="Aptos Display" w:hAnsi="Aptos Display"/>
          <w:b/>
          <w:color w:val="004146"/>
          <w:sz w:val="32"/>
          <w:szCs w:val="14"/>
        </w:rPr>
      </w:pPr>
    </w:p>
    <w:p w14:paraId="699EE888" w14:textId="77777777" w:rsidR="000A2D8F" w:rsidRDefault="000A2D8F" w:rsidP="00D0727B">
      <w:pPr>
        <w:rPr>
          <w:rFonts w:ascii="Aptos Display" w:hAnsi="Aptos Display"/>
          <w:b/>
          <w:color w:val="004146"/>
          <w:sz w:val="32"/>
          <w:szCs w:val="14"/>
        </w:rPr>
      </w:pPr>
    </w:p>
    <w:p w14:paraId="22D1D077" w14:textId="77777777" w:rsidR="0015091E" w:rsidRDefault="0015091E" w:rsidP="005A5D52">
      <w:pPr>
        <w:rPr>
          <w:rFonts w:ascii="Aptos Display" w:hAnsi="Aptos Display"/>
          <w:b/>
          <w:color w:val="004146"/>
          <w:sz w:val="32"/>
          <w:szCs w:val="14"/>
          <w:highlight w:val="yellow"/>
        </w:rPr>
      </w:pPr>
    </w:p>
    <w:p w14:paraId="6D7629FF" w14:textId="77777777" w:rsidR="0015091E" w:rsidRDefault="0015091E" w:rsidP="005A5D52">
      <w:pPr>
        <w:rPr>
          <w:rFonts w:ascii="Aptos Display" w:hAnsi="Aptos Display"/>
          <w:b/>
          <w:color w:val="004146"/>
          <w:sz w:val="32"/>
          <w:szCs w:val="14"/>
          <w:highlight w:val="yellow"/>
        </w:rPr>
      </w:pPr>
    </w:p>
    <w:p w14:paraId="6A30EDF3" w14:textId="77777777" w:rsidR="005012E8" w:rsidRDefault="005012E8" w:rsidP="005A5D52">
      <w:pPr>
        <w:rPr>
          <w:rFonts w:ascii="Aptos Display" w:hAnsi="Aptos Display"/>
          <w:b/>
          <w:color w:val="004146"/>
          <w:sz w:val="32"/>
          <w:szCs w:val="14"/>
        </w:rPr>
      </w:pPr>
    </w:p>
    <w:p w14:paraId="22BC282B" w14:textId="306A6C7D" w:rsidR="005012E8" w:rsidRDefault="005012E8" w:rsidP="005A5D52">
      <w:pPr>
        <w:rPr>
          <w:rFonts w:ascii="Aptos Display" w:hAnsi="Aptos Display"/>
          <w:b/>
          <w:color w:val="004146"/>
          <w:sz w:val="32"/>
          <w:szCs w:val="32"/>
        </w:rPr>
      </w:pPr>
    </w:p>
    <w:p w14:paraId="1B070812" w14:textId="5D8C2BBD" w:rsidR="00723F82" w:rsidRDefault="00723F82" w:rsidP="005A5D52">
      <w:pPr>
        <w:rPr>
          <w:rFonts w:ascii="Aptos Display" w:hAnsi="Aptos Display"/>
          <w:b/>
          <w:color w:val="004146"/>
          <w:sz w:val="32"/>
          <w:szCs w:val="32"/>
        </w:rPr>
      </w:pPr>
    </w:p>
    <w:p w14:paraId="0A20F63D" w14:textId="46BEA685" w:rsidR="00EB69F8" w:rsidRDefault="008B34C3" w:rsidP="005A5D52">
      <w:pPr>
        <w:rPr>
          <w:rFonts w:ascii="Aptos Display" w:hAnsi="Aptos Display"/>
          <w:b/>
          <w:color w:val="004146"/>
          <w:sz w:val="32"/>
          <w:szCs w:val="14"/>
        </w:rPr>
      </w:pPr>
      <w:r w:rsidRPr="00F91F7F">
        <w:rPr>
          <w:rFonts w:ascii="Aptos Display" w:hAnsi="Aptos Display"/>
          <w:b/>
          <w:color w:val="004146"/>
          <w:sz w:val="32"/>
          <w:szCs w:val="14"/>
        </w:rPr>
        <w:t>AC. 3.2</w:t>
      </w:r>
      <w:r w:rsidR="00B42FCF">
        <w:rPr>
          <w:rFonts w:ascii="Aptos Display" w:hAnsi="Aptos Display"/>
          <w:b/>
          <w:color w:val="004146"/>
          <w:sz w:val="32"/>
          <w:szCs w:val="14"/>
        </w:rPr>
        <w:t xml:space="preserve"> </w:t>
      </w:r>
    </w:p>
    <w:p w14:paraId="6CEFD529" w14:textId="77777777" w:rsidR="003930D7" w:rsidRDefault="003930D7" w:rsidP="002F34BE">
      <w:pPr>
        <w:rPr>
          <w:rFonts w:ascii="Aptos" w:hAnsi="Aptos"/>
          <w:sz w:val="24"/>
          <w:szCs w:val="24"/>
        </w:rPr>
      </w:pPr>
    </w:p>
    <w:p w14:paraId="210C3F3D" w14:textId="320E3AD9" w:rsidR="00503BBD" w:rsidRDefault="00411786" w:rsidP="00503BBD">
      <w:pPr>
        <w:rPr>
          <w:rFonts w:ascii="Aptos" w:hAnsi="Aptos"/>
          <w:sz w:val="24"/>
          <w:szCs w:val="24"/>
        </w:rPr>
      </w:pPr>
      <w:r>
        <w:rPr>
          <w:rFonts w:ascii="Aptos" w:hAnsi="Aptos"/>
          <w:sz w:val="24"/>
          <w:szCs w:val="24"/>
        </w:rPr>
        <w:t>A</w:t>
      </w:r>
      <w:r w:rsidR="00503BBD" w:rsidRPr="00503BBD">
        <w:rPr>
          <w:rFonts w:ascii="Aptos" w:hAnsi="Aptos"/>
          <w:sz w:val="24"/>
          <w:szCs w:val="24"/>
        </w:rPr>
        <w:t>dding value refers to the additional benefits that HR practices bring to an organisation beyond their immediate function</w:t>
      </w:r>
      <w:r w:rsidR="007A2D29">
        <w:rPr>
          <w:rFonts w:ascii="Aptos" w:hAnsi="Aptos"/>
          <w:sz w:val="24"/>
          <w:szCs w:val="24"/>
        </w:rPr>
        <w:t xml:space="preserve"> </w:t>
      </w:r>
      <w:r w:rsidR="007A2D29" w:rsidRPr="007A2D29">
        <w:rPr>
          <w:rFonts w:ascii="Aptos" w:hAnsi="Aptos"/>
          <w:sz w:val="24"/>
          <w:szCs w:val="24"/>
        </w:rPr>
        <w:t>(Van Vulpen, 2023</w:t>
      </w:r>
      <w:r w:rsidR="00A305C0">
        <w:rPr>
          <w:rFonts w:ascii="Aptos" w:hAnsi="Aptos"/>
          <w:sz w:val="24"/>
          <w:szCs w:val="24"/>
        </w:rPr>
        <w:t>a</w:t>
      </w:r>
      <w:r w:rsidR="007A2D29" w:rsidRPr="007A2D29">
        <w:rPr>
          <w:rFonts w:ascii="Aptos" w:hAnsi="Aptos"/>
          <w:sz w:val="24"/>
          <w:szCs w:val="24"/>
        </w:rPr>
        <w:t>)</w:t>
      </w:r>
      <w:r w:rsidR="00503BBD" w:rsidRPr="00503BBD">
        <w:rPr>
          <w:rFonts w:ascii="Aptos" w:hAnsi="Aptos"/>
          <w:sz w:val="24"/>
          <w:szCs w:val="24"/>
        </w:rPr>
        <w:t>. This can include enhancing employee satisfaction, improving organisational culture, and contributing to the achievement of strategic objectives</w:t>
      </w:r>
      <w:r w:rsidR="00201423">
        <w:rPr>
          <w:rFonts w:ascii="Aptos" w:hAnsi="Aptos"/>
          <w:sz w:val="24"/>
          <w:szCs w:val="24"/>
        </w:rPr>
        <w:t xml:space="preserve"> </w:t>
      </w:r>
      <w:r w:rsidR="00201423" w:rsidRPr="00201423">
        <w:rPr>
          <w:rFonts w:ascii="Aptos" w:hAnsi="Aptos"/>
          <w:sz w:val="24"/>
          <w:szCs w:val="24"/>
        </w:rPr>
        <w:t>(Personnel Today, 2012)</w:t>
      </w:r>
      <w:r w:rsidR="00201423">
        <w:rPr>
          <w:rFonts w:ascii="Aptos" w:hAnsi="Aptos"/>
          <w:sz w:val="24"/>
          <w:szCs w:val="24"/>
        </w:rPr>
        <w:t>.</w:t>
      </w:r>
    </w:p>
    <w:p w14:paraId="09703206" w14:textId="77777777" w:rsidR="00201423" w:rsidRPr="00503BBD" w:rsidRDefault="00201423" w:rsidP="00503BBD">
      <w:pPr>
        <w:rPr>
          <w:rFonts w:ascii="Aptos" w:hAnsi="Aptos"/>
          <w:sz w:val="24"/>
          <w:szCs w:val="24"/>
        </w:rPr>
      </w:pPr>
    </w:p>
    <w:p w14:paraId="54700C82" w14:textId="14AAC654" w:rsidR="00503BBD" w:rsidRDefault="00503BBD" w:rsidP="00503BBD">
      <w:pPr>
        <w:rPr>
          <w:rFonts w:ascii="Aptos" w:hAnsi="Aptos"/>
          <w:sz w:val="24"/>
          <w:szCs w:val="24"/>
        </w:rPr>
      </w:pPr>
      <w:r w:rsidRPr="00503BBD">
        <w:rPr>
          <w:rFonts w:ascii="Aptos" w:hAnsi="Aptos"/>
          <w:sz w:val="24"/>
          <w:szCs w:val="24"/>
        </w:rPr>
        <w:t>Adding value is crucial as it helps to align HR practices with the overall business strategy, ensuring that these contribute to the organisation's goals</w:t>
      </w:r>
      <w:r w:rsidR="007911A4">
        <w:rPr>
          <w:rFonts w:ascii="Aptos" w:hAnsi="Aptos"/>
          <w:sz w:val="24"/>
          <w:szCs w:val="24"/>
        </w:rPr>
        <w:t xml:space="preserve"> (Van Vulpen, 2023a)</w:t>
      </w:r>
      <w:r w:rsidRPr="00503BBD">
        <w:rPr>
          <w:rFonts w:ascii="Aptos" w:hAnsi="Aptos"/>
          <w:sz w:val="24"/>
          <w:szCs w:val="24"/>
        </w:rPr>
        <w:t>. This can lead to improved organisational performance, increased competitiveness, and enhanced reputation</w:t>
      </w:r>
      <w:r w:rsidR="007911A4" w:rsidRPr="007911A4">
        <w:rPr>
          <w:rFonts w:ascii="Aptos" w:hAnsi="Aptos"/>
          <w:sz w:val="24"/>
          <w:szCs w:val="24"/>
        </w:rPr>
        <w:t xml:space="preserve"> </w:t>
      </w:r>
      <w:r w:rsidR="007911A4" w:rsidRPr="00201423">
        <w:rPr>
          <w:rFonts w:ascii="Aptos" w:hAnsi="Aptos"/>
          <w:sz w:val="24"/>
          <w:szCs w:val="24"/>
        </w:rPr>
        <w:t>(Personnel Today, 2012)</w:t>
      </w:r>
      <w:r w:rsidR="007911A4">
        <w:rPr>
          <w:rFonts w:ascii="Aptos" w:hAnsi="Aptos"/>
          <w:sz w:val="24"/>
          <w:szCs w:val="24"/>
        </w:rPr>
        <w:t>.</w:t>
      </w:r>
    </w:p>
    <w:p w14:paraId="09908953" w14:textId="77777777" w:rsidR="009E3F8C" w:rsidRDefault="009E3F8C" w:rsidP="00503BBD">
      <w:pPr>
        <w:rPr>
          <w:rFonts w:ascii="Aptos" w:hAnsi="Aptos"/>
          <w:sz w:val="24"/>
          <w:szCs w:val="24"/>
        </w:rPr>
      </w:pPr>
    </w:p>
    <w:p w14:paraId="1F04C40C" w14:textId="101D1363" w:rsidR="009E3F8C" w:rsidRDefault="00AE0982" w:rsidP="00503BBD">
      <w:pPr>
        <w:rPr>
          <w:rFonts w:ascii="Aptos" w:hAnsi="Aptos"/>
          <w:sz w:val="24"/>
          <w:szCs w:val="24"/>
        </w:rPr>
      </w:pPr>
      <w:r>
        <w:rPr>
          <w:rFonts w:ascii="Aptos" w:hAnsi="Aptos"/>
          <w:sz w:val="24"/>
          <w:szCs w:val="24"/>
        </w:rPr>
        <w:t xml:space="preserve">To measure the impact of people practice methods that align with both the long and short-term goals of an organisation, </w:t>
      </w:r>
      <w:r w:rsidR="009A0C5D">
        <w:rPr>
          <w:rFonts w:ascii="Aptos" w:hAnsi="Aptos"/>
          <w:sz w:val="24"/>
          <w:szCs w:val="24"/>
        </w:rPr>
        <w:t>HR teams can use various methods:</w:t>
      </w:r>
    </w:p>
    <w:p w14:paraId="5543F13D" w14:textId="77777777" w:rsidR="009A0C5D" w:rsidRDefault="009A0C5D" w:rsidP="00503BBD">
      <w:pPr>
        <w:rPr>
          <w:rFonts w:ascii="Aptos" w:hAnsi="Aptos"/>
          <w:sz w:val="24"/>
          <w:szCs w:val="24"/>
        </w:rPr>
      </w:pPr>
    </w:p>
    <w:p w14:paraId="226A7500" w14:textId="444CD85C" w:rsidR="009A0C5D" w:rsidRDefault="009A0C5D" w:rsidP="00503BBD">
      <w:pPr>
        <w:rPr>
          <w:rFonts w:ascii="Aptos" w:hAnsi="Aptos"/>
          <w:sz w:val="24"/>
          <w:szCs w:val="24"/>
        </w:rPr>
      </w:pPr>
      <w:r w:rsidRPr="00572D91">
        <w:rPr>
          <w:rFonts w:ascii="Aptos" w:hAnsi="Aptos"/>
          <w:b/>
          <w:bCs/>
          <w:sz w:val="24"/>
          <w:szCs w:val="24"/>
        </w:rPr>
        <w:t>HR Metrics &amp; Analytics</w:t>
      </w:r>
      <w:r>
        <w:rPr>
          <w:rFonts w:ascii="Aptos" w:hAnsi="Aptos"/>
          <w:sz w:val="24"/>
          <w:szCs w:val="24"/>
        </w:rPr>
        <w:t xml:space="preserve"> can be used, such as employee turnover rates, time to hire and employee satisfaction scores. These all give tangible data to help assess the effectiveness of practices like training, </w:t>
      </w:r>
      <w:r w:rsidR="0095015E">
        <w:rPr>
          <w:rFonts w:ascii="Aptos" w:hAnsi="Aptos"/>
          <w:sz w:val="24"/>
          <w:szCs w:val="24"/>
        </w:rPr>
        <w:t>recruitment,</w:t>
      </w:r>
      <w:r>
        <w:rPr>
          <w:rFonts w:ascii="Aptos" w:hAnsi="Aptos"/>
          <w:sz w:val="24"/>
          <w:szCs w:val="24"/>
        </w:rPr>
        <w:t xml:space="preserve"> and engagement activities.</w:t>
      </w:r>
    </w:p>
    <w:p w14:paraId="512D9ED1" w14:textId="77777777" w:rsidR="000939F1" w:rsidRDefault="000939F1" w:rsidP="00503BBD">
      <w:pPr>
        <w:rPr>
          <w:rFonts w:ascii="Aptos" w:hAnsi="Aptos"/>
          <w:sz w:val="24"/>
          <w:szCs w:val="24"/>
        </w:rPr>
      </w:pPr>
    </w:p>
    <w:p w14:paraId="56848D10" w14:textId="7D4A9431" w:rsidR="000939F1" w:rsidRDefault="000939F1" w:rsidP="00503BBD">
      <w:pPr>
        <w:rPr>
          <w:rFonts w:ascii="Aptos" w:hAnsi="Aptos"/>
          <w:sz w:val="24"/>
          <w:szCs w:val="24"/>
        </w:rPr>
      </w:pPr>
      <w:r w:rsidRPr="00572D91">
        <w:rPr>
          <w:rFonts w:ascii="Aptos" w:hAnsi="Aptos"/>
          <w:b/>
          <w:bCs/>
          <w:sz w:val="24"/>
          <w:szCs w:val="24"/>
        </w:rPr>
        <w:t>ROI analysis</w:t>
      </w:r>
      <w:r>
        <w:rPr>
          <w:rFonts w:ascii="Aptos" w:hAnsi="Aptos"/>
          <w:sz w:val="24"/>
          <w:szCs w:val="24"/>
        </w:rPr>
        <w:t xml:space="preserve"> is used for quantifying the financial value of people practices, for example calculating the ROI of a training programme involves assessing the cost against increase in productivity</w:t>
      </w:r>
      <w:r w:rsidR="00942B82">
        <w:rPr>
          <w:rFonts w:ascii="Aptos" w:hAnsi="Aptos"/>
          <w:sz w:val="24"/>
          <w:szCs w:val="24"/>
        </w:rPr>
        <w:t xml:space="preserve"> post-training. This </w:t>
      </w:r>
      <w:r w:rsidR="004C0991">
        <w:rPr>
          <w:rFonts w:ascii="Aptos" w:hAnsi="Aptos"/>
          <w:sz w:val="24"/>
          <w:szCs w:val="24"/>
        </w:rPr>
        <w:t>helps</w:t>
      </w:r>
      <w:r w:rsidR="00942B82">
        <w:rPr>
          <w:rFonts w:ascii="Aptos" w:hAnsi="Aptos"/>
          <w:sz w:val="24"/>
          <w:szCs w:val="24"/>
        </w:rPr>
        <w:t xml:space="preserve"> to make informed decisions around </w:t>
      </w:r>
      <w:r w:rsidR="004C0991">
        <w:rPr>
          <w:rFonts w:ascii="Aptos" w:hAnsi="Aptos"/>
          <w:sz w:val="24"/>
          <w:szCs w:val="24"/>
        </w:rPr>
        <w:t>future investments.</w:t>
      </w:r>
      <w:r w:rsidR="00942B82">
        <w:rPr>
          <w:rFonts w:ascii="Aptos" w:hAnsi="Aptos"/>
          <w:sz w:val="24"/>
          <w:szCs w:val="24"/>
        </w:rPr>
        <w:t xml:space="preserve"> </w:t>
      </w:r>
    </w:p>
    <w:p w14:paraId="75418BCB" w14:textId="77777777" w:rsidR="00942B82" w:rsidRDefault="00942B82" w:rsidP="00503BBD">
      <w:pPr>
        <w:rPr>
          <w:rFonts w:ascii="Aptos" w:hAnsi="Aptos"/>
          <w:sz w:val="24"/>
          <w:szCs w:val="24"/>
        </w:rPr>
      </w:pPr>
    </w:p>
    <w:p w14:paraId="1244FCC1" w14:textId="76EBEB7D" w:rsidR="00942B82" w:rsidRDefault="00942B82" w:rsidP="00503BBD">
      <w:pPr>
        <w:rPr>
          <w:rFonts w:ascii="Aptos" w:hAnsi="Aptos"/>
          <w:sz w:val="24"/>
          <w:szCs w:val="24"/>
        </w:rPr>
      </w:pPr>
      <w:r w:rsidRPr="00572D91">
        <w:rPr>
          <w:rFonts w:ascii="Aptos" w:hAnsi="Aptos"/>
          <w:b/>
          <w:bCs/>
          <w:sz w:val="24"/>
          <w:szCs w:val="24"/>
        </w:rPr>
        <w:t>Surveys and staff feedback</w:t>
      </w:r>
      <w:r>
        <w:rPr>
          <w:rFonts w:ascii="Aptos" w:hAnsi="Aptos"/>
          <w:sz w:val="24"/>
          <w:szCs w:val="24"/>
        </w:rPr>
        <w:t xml:space="preserve"> </w:t>
      </w:r>
      <w:r w:rsidR="005C3787">
        <w:rPr>
          <w:rFonts w:ascii="Aptos" w:hAnsi="Aptos"/>
          <w:sz w:val="24"/>
          <w:szCs w:val="24"/>
        </w:rPr>
        <w:t xml:space="preserve">provide insights into how staff are </w:t>
      </w:r>
      <w:r w:rsidR="004A2ED9">
        <w:rPr>
          <w:rFonts w:ascii="Aptos" w:hAnsi="Aptos"/>
          <w:sz w:val="24"/>
          <w:szCs w:val="24"/>
        </w:rPr>
        <w:t>perceiving</w:t>
      </w:r>
      <w:r w:rsidR="005C3787">
        <w:rPr>
          <w:rFonts w:ascii="Aptos" w:hAnsi="Aptos"/>
          <w:sz w:val="24"/>
          <w:szCs w:val="24"/>
        </w:rPr>
        <w:t xml:space="preserve"> HR practices, including their impact on overall satisfaction. This qualitative data </w:t>
      </w:r>
      <w:r w:rsidR="00E630A1">
        <w:rPr>
          <w:rFonts w:ascii="Aptos" w:hAnsi="Aptos"/>
          <w:sz w:val="24"/>
          <w:szCs w:val="24"/>
        </w:rPr>
        <w:t>is vital for understanding the impact of HR practices that influence cultures and behaviours.</w:t>
      </w:r>
    </w:p>
    <w:p w14:paraId="0CB24B80" w14:textId="77777777" w:rsidR="00E630A1" w:rsidRDefault="00E630A1" w:rsidP="00503BBD">
      <w:pPr>
        <w:rPr>
          <w:rFonts w:ascii="Aptos" w:hAnsi="Aptos"/>
          <w:sz w:val="24"/>
          <w:szCs w:val="24"/>
        </w:rPr>
      </w:pPr>
    </w:p>
    <w:p w14:paraId="42BF0381" w14:textId="73E47CEE" w:rsidR="00E630A1" w:rsidRPr="00503BBD" w:rsidRDefault="00E569DB" w:rsidP="00503BBD">
      <w:pPr>
        <w:rPr>
          <w:rFonts w:ascii="Aptos" w:hAnsi="Aptos"/>
          <w:sz w:val="24"/>
          <w:szCs w:val="24"/>
        </w:rPr>
      </w:pPr>
      <w:r w:rsidRPr="00572D91">
        <w:rPr>
          <w:rFonts w:ascii="Aptos" w:hAnsi="Aptos"/>
          <w:b/>
          <w:bCs/>
          <w:sz w:val="24"/>
          <w:szCs w:val="24"/>
        </w:rPr>
        <w:t>Long term studies</w:t>
      </w:r>
      <w:r>
        <w:rPr>
          <w:rFonts w:ascii="Aptos" w:hAnsi="Aptos"/>
          <w:sz w:val="24"/>
          <w:szCs w:val="24"/>
        </w:rPr>
        <w:t xml:space="preserve"> can be used to track the impact of HR practices over time, revealing trends and </w:t>
      </w:r>
      <w:r w:rsidR="001222B9">
        <w:rPr>
          <w:rFonts w:ascii="Aptos" w:hAnsi="Aptos"/>
          <w:sz w:val="24"/>
          <w:szCs w:val="24"/>
        </w:rPr>
        <w:t>long-lasting</w:t>
      </w:r>
      <w:r>
        <w:rPr>
          <w:rFonts w:ascii="Aptos" w:hAnsi="Aptos"/>
          <w:sz w:val="24"/>
          <w:szCs w:val="24"/>
        </w:rPr>
        <w:t xml:space="preserve"> effects that are not always immediately apparent</w:t>
      </w:r>
      <w:r w:rsidR="0095015E">
        <w:rPr>
          <w:rFonts w:ascii="Aptos" w:hAnsi="Aptos"/>
          <w:sz w:val="24"/>
          <w:szCs w:val="24"/>
        </w:rPr>
        <w:t xml:space="preserve">. </w:t>
      </w:r>
    </w:p>
    <w:p w14:paraId="33451839" w14:textId="77777777" w:rsidR="00503BBD" w:rsidRPr="00503BBD" w:rsidRDefault="00503BBD" w:rsidP="00503BBD">
      <w:pPr>
        <w:rPr>
          <w:rFonts w:ascii="Aptos" w:hAnsi="Aptos"/>
          <w:sz w:val="24"/>
          <w:szCs w:val="24"/>
        </w:rPr>
      </w:pPr>
    </w:p>
    <w:p w14:paraId="05E3EC62" w14:textId="1350DEEA" w:rsidR="00A9705C" w:rsidRDefault="00F91F7F" w:rsidP="00503BBD">
      <w:pPr>
        <w:rPr>
          <w:rFonts w:ascii="Aptos" w:hAnsi="Aptos"/>
          <w:sz w:val="24"/>
          <w:szCs w:val="24"/>
        </w:rPr>
      </w:pPr>
      <w:r>
        <w:rPr>
          <w:rFonts w:ascii="Aptos" w:hAnsi="Aptos"/>
          <w:sz w:val="24"/>
          <w:szCs w:val="24"/>
        </w:rPr>
        <w:t xml:space="preserve">HR practices ’definitely’ make a difference in business results, according to </w:t>
      </w:r>
      <w:r w:rsidRPr="006A7B2E">
        <w:rPr>
          <w:rFonts w:ascii="Aptos" w:hAnsi="Aptos"/>
          <w:sz w:val="24"/>
          <w:szCs w:val="24"/>
        </w:rPr>
        <w:t>Yeung and Berman (1997)</w:t>
      </w:r>
      <w:r>
        <w:rPr>
          <w:rFonts w:ascii="Aptos" w:hAnsi="Aptos"/>
          <w:sz w:val="24"/>
          <w:szCs w:val="24"/>
        </w:rPr>
        <w:t xml:space="preserve">. </w:t>
      </w:r>
      <w:r w:rsidR="00503BBD" w:rsidRPr="00503BBD">
        <w:rPr>
          <w:rFonts w:ascii="Aptos" w:hAnsi="Aptos"/>
          <w:sz w:val="24"/>
          <w:szCs w:val="24"/>
        </w:rPr>
        <w:t xml:space="preserve">In conclusion, measuring the impact and value of people practices and creating value are </w:t>
      </w:r>
      <w:r w:rsidR="000C1F6C" w:rsidRPr="00503BBD">
        <w:rPr>
          <w:rFonts w:ascii="Aptos" w:hAnsi="Aptos"/>
          <w:sz w:val="24"/>
          <w:szCs w:val="24"/>
        </w:rPr>
        <w:t>fundamental</w:t>
      </w:r>
      <w:r w:rsidR="00503BBD" w:rsidRPr="00503BBD">
        <w:rPr>
          <w:rFonts w:ascii="Aptos" w:hAnsi="Aptos"/>
          <w:sz w:val="24"/>
          <w:szCs w:val="24"/>
        </w:rPr>
        <w:t xml:space="preserve"> to </w:t>
      </w:r>
      <w:r w:rsidR="00D24F59">
        <w:rPr>
          <w:rFonts w:ascii="Aptos" w:hAnsi="Aptos"/>
          <w:sz w:val="24"/>
          <w:szCs w:val="24"/>
        </w:rPr>
        <w:t>organisation</w:t>
      </w:r>
      <w:r w:rsidR="000C1F6C">
        <w:rPr>
          <w:rFonts w:ascii="Aptos" w:hAnsi="Aptos"/>
          <w:sz w:val="24"/>
          <w:szCs w:val="24"/>
        </w:rPr>
        <w:t>al</w:t>
      </w:r>
      <w:r w:rsidR="00503BBD" w:rsidRPr="00503BBD">
        <w:rPr>
          <w:rFonts w:ascii="Aptos" w:hAnsi="Aptos"/>
          <w:sz w:val="24"/>
          <w:szCs w:val="24"/>
        </w:rPr>
        <w:t xml:space="preserve"> success. They provide a comprehensive understanding of organisational performance and contribute to the achievement of strategic objectives</w:t>
      </w:r>
      <w:r w:rsidR="004A2ED9">
        <w:rPr>
          <w:rFonts w:ascii="Aptos" w:hAnsi="Aptos"/>
          <w:sz w:val="24"/>
          <w:szCs w:val="24"/>
        </w:rPr>
        <w:t>.</w:t>
      </w:r>
      <w:r w:rsidR="00B329F4">
        <w:rPr>
          <w:rFonts w:ascii="Aptos" w:hAnsi="Aptos"/>
          <w:sz w:val="24"/>
          <w:szCs w:val="24"/>
        </w:rPr>
        <w:t xml:space="preserve"> </w:t>
      </w:r>
    </w:p>
    <w:p w14:paraId="4E3BD56F" w14:textId="77777777" w:rsidR="00945A55" w:rsidRDefault="00945A55" w:rsidP="00503BBD">
      <w:pPr>
        <w:rPr>
          <w:rFonts w:ascii="Aptos" w:hAnsi="Aptos"/>
          <w:sz w:val="24"/>
          <w:szCs w:val="24"/>
        </w:rPr>
      </w:pPr>
    </w:p>
    <w:p w14:paraId="35CFE6EC" w14:textId="77777777" w:rsidR="003F0ABA" w:rsidRPr="00503BBD" w:rsidRDefault="003F0ABA" w:rsidP="00503BBD">
      <w:pPr>
        <w:rPr>
          <w:rFonts w:ascii="Aptos" w:hAnsi="Aptos"/>
          <w:sz w:val="24"/>
          <w:szCs w:val="24"/>
        </w:rPr>
      </w:pPr>
    </w:p>
    <w:p w14:paraId="49134B6A" w14:textId="77777777" w:rsidR="00503BBD" w:rsidRPr="00503BBD" w:rsidRDefault="00503BBD" w:rsidP="00503BBD">
      <w:pPr>
        <w:rPr>
          <w:rFonts w:ascii="Aptos" w:hAnsi="Aptos"/>
          <w:sz w:val="24"/>
          <w:szCs w:val="24"/>
        </w:rPr>
      </w:pPr>
    </w:p>
    <w:p w14:paraId="4302BF4A" w14:textId="77777777" w:rsidR="003930D7" w:rsidRDefault="003930D7" w:rsidP="005A5D52">
      <w:pPr>
        <w:rPr>
          <w:rFonts w:ascii="Aptos" w:hAnsi="Aptos"/>
          <w:sz w:val="24"/>
          <w:szCs w:val="24"/>
        </w:rPr>
      </w:pPr>
    </w:p>
    <w:p w14:paraId="27FB96FB" w14:textId="77777777" w:rsidR="003930D7" w:rsidRDefault="003930D7" w:rsidP="005A5D52">
      <w:pPr>
        <w:rPr>
          <w:rFonts w:ascii="Aptos" w:hAnsi="Aptos"/>
          <w:sz w:val="24"/>
          <w:szCs w:val="24"/>
        </w:rPr>
      </w:pPr>
    </w:p>
    <w:p w14:paraId="16391CD6" w14:textId="77777777" w:rsidR="00156301" w:rsidRDefault="00156301" w:rsidP="005A5D52">
      <w:pPr>
        <w:rPr>
          <w:rFonts w:ascii="Aptos" w:hAnsi="Aptos"/>
          <w:sz w:val="24"/>
          <w:szCs w:val="24"/>
        </w:rPr>
      </w:pPr>
    </w:p>
    <w:p w14:paraId="2183F2B9" w14:textId="77777777" w:rsidR="00156301" w:rsidRDefault="00156301" w:rsidP="005A5D52">
      <w:pPr>
        <w:rPr>
          <w:rFonts w:ascii="Aptos" w:hAnsi="Aptos"/>
          <w:sz w:val="24"/>
          <w:szCs w:val="24"/>
        </w:rPr>
      </w:pPr>
    </w:p>
    <w:p w14:paraId="43BC2B3E" w14:textId="77777777" w:rsidR="00156301" w:rsidRDefault="00156301" w:rsidP="005A5D52">
      <w:pPr>
        <w:rPr>
          <w:rFonts w:ascii="Aptos" w:hAnsi="Aptos"/>
          <w:sz w:val="24"/>
          <w:szCs w:val="24"/>
        </w:rPr>
      </w:pPr>
    </w:p>
    <w:p w14:paraId="34C4B7D7" w14:textId="01B8F352" w:rsidR="00D235AC" w:rsidRDefault="00D235AC" w:rsidP="005A5D52">
      <w:pPr>
        <w:rPr>
          <w:rFonts w:ascii="Aptos" w:hAnsi="Aptos"/>
          <w:sz w:val="24"/>
          <w:szCs w:val="24"/>
        </w:rPr>
      </w:pPr>
    </w:p>
    <w:p w14:paraId="74F3577A" w14:textId="2B1DC43F" w:rsidR="00723F82" w:rsidRDefault="00723F82" w:rsidP="00012823">
      <w:pPr>
        <w:rPr>
          <w:rFonts w:ascii="Aptos" w:hAnsi="Aptos"/>
          <w:sz w:val="24"/>
          <w:szCs w:val="24"/>
        </w:rPr>
      </w:pPr>
    </w:p>
    <w:p w14:paraId="769A3BA7" w14:textId="7F8A3A81" w:rsidR="00012823" w:rsidRDefault="00012823" w:rsidP="00012823">
      <w:pPr>
        <w:rPr>
          <w:rFonts w:ascii="Aptos" w:hAnsi="Aptos"/>
          <w:b/>
          <w:bCs/>
          <w:color w:val="005C5A" w:themeColor="accent2" w:themeShade="80"/>
          <w:sz w:val="36"/>
          <w:szCs w:val="36"/>
        </w:rPr>
      </w:pPr>
      <w:r>
        <w:rPr>
          <w:rFonts w:ascii="Aptos" w:hAnsi="Aptos"/>
          <w:b/>
          <w:bCs/>
          <w:color w:val="005C5A" w:themeColor="accent2" w:themeShade="80"/>
          <w:sz w:val="36"/>
          <w:szCs w:val="36"/>
        </w:rPr>
        <w:t>References</w:t>
      </w:r>
    </w:p>
    <w:p w14:paraId="6E009960" w14:textId="77777777" w:rsidR="00012823" w:rsidRPr="006A157C" w:rsidRDefault="00012823" w:rsidP="00012823">
      <w:pPr>
        <w:rPr>
          <w:rFonts w:ascii="Aptos" w:hAnsi="Aptos"/>
          <w:b/>
          <w:bCs/>
          <w:color w:val="005C5A" w:themeColor="accent2" w:themeShade="80"/>
          <w:sz w:val="36"/>
          <w:szCs w:val="36"/>
        </w:rPr>
      </w:pPr>
    </w:p>
    <w:p w14:paraId="2B77DB57" w14:textId="77777777" w:rsidR="00AA1A79" w:rsidRDefault="00AA1A79" w:rsidP="00AA1A79">
      <w:pPr>
        <w:rPr>
          <w:rFonts w:ascii="Aptos" w:hAnsi="Aptos"/>
          <w:sz w:val="24"/>
          <w:szCs w:val="24"/>
        </w:rPr>
      </w:pPr>
      <w:r w:rsidRPr="00131203">
        <w:rPr>
          <w:rFonts w:ascii="Aptos" w:hAnsi="Aptos"/>
          <w:sz w:val="24"/>
          <w:szCs w:val="24"/>
        </w:rPr>
        <w:t>Armstrong, M. and Taylor, S. (2014) Armstrong’s handbook of human resource management practice. 13th edition. London: Kogan Page.</w:t>
      </w:r>
    </w:p>
    <w:p w14:paraId="1BE51671" w14:textId="77777777" w:rsidR="00527BDC" w:rsidRDefault="00527BDC">
      <w:pPr>
        <w:rPr>
          <w:rFonts w:ascii="Aptos" w:hAnsi="Aptos"/>
          <w:sz w:val="24"/>
          <w:szCs w:val="24"/>
        </w:rPr>
      </w:pPr>
    </w:p>
    <w:p w14:paraId="519C3835" w14:textId="6AE94454" w:rsidR="00527BDC" w:rsidRDefault="00527BDC">
      <w:pPr>
        <w:rPr>
          <w:rFonts w:ascii="Aptos" w:hAnsi="Aptos"/>
          <w:sz w:val="24"/>
          <w:szCs w:val="24"/>
        </w:rPr>
      </w:pPr>
      <w:r w:rsidRPr="00527BDC">
        <w:rPr>
          <w:rFonts w:ascii="Aptos" w:hAnsi="Aptos"/>
          <w:sz w:val="24"/>
          <w:szCs w:val="24"/>
        </w:rPr>
        <w:t xml:space="preserve">Awadallah, E. and Allam, A. (2015) 'A Critique of the Balanced Scorecard as a Performance Measurement Tool,' International Journal of Business and Social Science, 6(7), p. 96. </w:t>
      </w:r>
      <w:hyperlink r:id="rId14" w:history="1">
        <w:r w:rsidR="00AA1A79" w:rsidRPr="000337C0">
          <w:rPr>
            <w:rStyle w:val="Hyperlink"/>
            <w:rFonts w:ascii="Aptos" w:hAnsi="Aptos"/>
            <w:sz w:val="24"/>
            <w:szCs w:val="24"/>
          </w:rPr>
          <w:t>https://doi.org/10.30845/ijbss</w:t>
        </w:r>
      </w:hyperlink>
      <w:r w:rsidRPr="00527BDC">
        <w:rPr>
          <w:rFonts w:ascii="Aptos" w:hAnsi="Aptos"/>
          <w:sz w:val="24"/>
          <w:szCs w:val="24"/>
        </w:rPr>
        <w:t>.</w:t>
      </w:r>
    </w:p>
    <w:p w14:paraId="692D6BC7" w14:textId="77777777" w:rsidR="002B11AA" w:rsidRDefault="002B11AA">
      <w:pPr>
        <w:rPr>
          <w:rFonts w:ascii="Aptos" w:hAnsi="Aptos"/>
          <w:sz w:val="24"/>
          <w:szCs w:val="24"/>
        </w:rPr>
      </w:pPr>
    </w:p>
    <w:p w14:paraId="6400C838" w14:textId="77777777" w:rsidR="002B11AA" w:rsidRDefault="002B11AA" w:rsidP="002B11AA">
      <w:pPr>
        <w:rPr>
          <w:rFonts w:ascii="Aptos" w:hAnsi="Aptos"/>
          <w:sz w:val="24"/>
          <w:szCs w:val="24"/>
        </w:rPr>
      </w:pPr>
      <w:bookmarkStart w:id="0" w:name="_Int_7S2obZp5"/>
      <w:r w:rsidRPr="4440F348">
        <w:rPr>
          <w:rFonts w:ascii="Aptos" w:hAnsi="Aptos"/>
          <w:sz w:val="24"/>
          <w:szCs w:val="24"/>
        </w:rPr>
        <w:t>Barends, E. and Rousseau, D.M. (2018) Evidence-Based management: How to Use Evidence to Make Better Organizational Decisions.</w:t>
      </w:r>
      <w:bookmarkEnd w:id="0"/>
      <w:r>
        <w:rPr>
          <w:rFonts w:ascii="Aptos" w:hAnsi="Aptos"/>
          <w:sz w:val="24"/>
          <w:szCs w:val="24"/>
        </w:rPr>
        <w:t xml:space="preserve"> London. </w:t>
      </w:r>
      <w:r w:rsidRPr="4440F348">
        <w:rPr>
          <w:rFonts w:ascii="Aptos" w:hAnsi="Aptos"/>
          <w:sz w:val="24"/>
          <w:szCs w:val="24"/>
        </w:rPr>
        <w:t>Kogan Page Publishers.</w:t>
      </w:r>
    </w:p>
    <w:p w14:paraId="19E020D2" w14:textId="77777777" w:rsidR="00AA1A79" w:rsidRDefault="00AA1A79">
      <w:pPr>
        <w:rPr>
          <w:rFonts w:ascii="Aptos" w:hAnsi="Aptos"/>
          <w:sz w:val="24"/>
          <w:szCs w:val="24"/>
        </w:rPr>
      </w:pPr>
    </w:p>
    <w:p w14:paraId="52B2F491" w14:textId="1B72C437" w:rsidR="003544AF" w:rsidRDefault="00AA1A79" w:rsidP="003544AF">
      <w:pPr>
        <w:rPr>
          <w:rFonts w:ascii="Aptos" w:hAnsi="Aptos"/>
          <w:sz w:val="24"/>
          <w:szCs w:val="24"/>
        </w:rPr>
      </w:pPr>
      <w:r w:rsidRPr="003279C3">
        <w:rPr>
          <w:rFonts w:ascii="Aptos" w:hAnsi="Aptos"/>
          <w:sz w:val="24"/>
          <w:szCs w:val="28"/>
        </w:rPr>
        <w:t xml:space="preserve">Brian (2022) What is HR benchmarking? - Human resources degrees. </w:t>
      </w:r>
      <w:r>
        <w:rPr>
          <w:rFonts w:ascii="Aptos" w:hAnsi="Aptos"/>
          <w:sz w:val="24"/>
          <w:szCs w:val="28"/>
        </w:rPr>
        <w:t xml:space="preserve">Available at: </w:t>
      </w:r>
      <w:hyperlink r:id="rId15" w:history="1">
        <w:r w:rsidR="008F0DFB">
          <w:rPr>
            <w:rStyle w:val="Hyperlink"/>
            <w:rFonts w:ascii="Aptos" w:hAnsi="Aptos"/>
            <w:sz w:val="24"/>
            <w:szCs w:val="28"/>
          </w:rPr>
          <w:t>https://www.humanresourcesmba.net/faq/what-is-hr-benchmarking/</w:t>
        </w:r>
      </w:hyperlink>
      <w:r>
        <w:rPr>
          <w:rFonts w:ascii="Aptos" w:hAnsi="Aptos"/>
          <w:sz w:val="24"/>
          <w:szCs w:val="28"/>
        </w:rPr>
        <w:t xml:space="preserve"> </w:t>
      </w:r>
      <w:r w:rsidR="008F0DFB">
        <w:rPr>
          <w:rFonts w:ascii="Aptos" w:hAnsi="Aptos"/>
          <w:sz w:val="24"/>
          <w:szCs w:val="28"/>
        </w:rPr>
        <w:t>(Accessed:</w:t>
      </w:r>
      <w:r>
        <w:rPr>
          <w:rFonts w:ascii="Aptos" w:hAnsi="Aptos"/>
          <w:sz w:val="24"/>
          <w:szCs w:val="28"/>
        </w:rPr>
        <w:t xml:space="preserve"> 10</w:t>
      </w:r>
      <w:r w:rsidR="00B34113">
        <w:rPr>
          <w:rFonts w:ascii="Aptos" w:hAnsi="Aptos"/>
          <w:sz w:val="24"/>
          <w:szCs w:val="28"/>
          <w:vertAlign w:val="superscript"/>
        </w:rPr>
        <w:t xml:space="preserve"> </w:t>
      </w:r>
      <w:r>
        <w:rPr>
          <w:rFonts w:ascii="Aptos" w:hAnsi="Aptos"/>
          <w:sz w:val="24"/>
          <w:szCs w:val="28"/>
        </w:rPr>
        <w:t>October 2023).</w:t>
      </w:r>
      <w:r w:rsidR="003544AF" w:rsidRPr="003544AF">
        <w:rPr>
          <w:rFonts w:ascii="Aptos" w:hAnsi="Aptos"/>
          <w:sz w:val="24"/>
          <w:szCs w:val="24"/>
        </w:rPr>
        <w:t xml:space="preserve"> </w:t>
      </w:r>
    </w:p>
    <w:p w14:paraId="7E44F767" w14:textId="77777777" w:rsidR="002B11AA" w:rsidRDefault="002B11AA" w:rsidP="003544AF">
      <w:pPr>
        <w:rPr>
          <w:rFonts w:ascii="Aptos" w:hAnsi="Aptos"/>
          <w:sz w:val="24"/>
          <w:szCs w:val="24"/>
        </w:rPr>
      </w:pPr>
    </w:p>
    <w:p w14:paraId="29DCD919" w14:textId="77777777" w:rsidR="002B11AA" w:rsidRDefault="002B11AA" w:rsidP="002B11AA">
      <w:pPr>
        <w:rPr>
          <w:rFonts w:ascii="Aptos" w:hAnsi="Aptos"/>
          <w:sz w:val="24"/>
          <w:szCs w:val="28"/>
        </w:rPr>
      </w:pPr>
      <w:r w:rsidRPr="007C0CBE">
        <w:rPr>
          <w:rFonts w:ascii="Aptos" w:hAnsi="Aptos"/>
          <w:sz w:val="24"/>
          <w:szCs w:val="28"/>
        </w:rPr>
        <w:t xml:space="preserve">Briner, R. (2023) Aligning HR with the business through the evidence-based HR process - HRD. </w:t>
      </w:r>
      <w:r>
        <w:rPr>
          <w:rFonts w:ascii="Aptos" w:hAnsi="Aptos"/>
          <w:sz w:val="24"/>
          <w:szCs w:val="28"/>
        </w:rPr>
        <w:t xml:space="preserve">Available at: </w:t>
      </w:r>
      <w:hyperlink r:id="rId16" w:history="1">
        <w:r w:rsidRPr="008B2AA1">
          <w:rPr>
            <w:rStyle w:val="Hyperlink"/>
            <w:rFonts w:ascii="Aptos" w:hAnsi="Aptos"/>
            <w:sz w:val="24"/>
            <w:szCs w:val="28"/>
          </w:rPr>
          <w:t>https://www.hrdconnect.com/2023/10/03/aligning-hr-with-the-business-through-the-evidence-based-hr-process/</w:t>
        </w:r>
      </w:hyperlink>
      <w:r w:rsidRPr="005C76A7">
        <w:rPr>
          <w:rStyle w:val="Hyperlink"/>
          <w:rFonts w:ascii="Aptos" w:hAnsi="Aptos"/>
          <w:sz w:val="24"/>
          <w:szCs w:val="28"/>
          <w:u w:val="none"/>
        </w:rPr>
        <w:t xml:space="preserve"> </w:t>
      </w:r>
      <w:r w:rsidRPr="00EC4F51">
        <w:rPr>
          <w:rFonts w:ascii="Aptos" w:hAnsi="Aptos"/>
          <w:sz w:val="24"/>
          <w:szCs w:val="28"/>
        </w:rPr>
        <w:t>(Accessed: October 5, 2023).</w:t>
      </w:r>
    </w:p>
    <w:p w14:paraId="300C001C" w14:textId="77777777" w:rsidR="003544AF" w:rsidRDefault="003544AF" w:rsidP="003544AF">
      <w:pPr>
        <w:rPr>
          <w:rFonts w:ascii="Aptos" w:hAnsi="Aptos"/>
          <w:sz w:val="24"/>
          <w:szCs w:val="24"/>
        </w:rPr>
      </w:pPr>
    </w:p>
    <w:p w14:paraId="52746873" w14:textId="365D3020" w:rsidR="003544AF" w:rsidRDefault="003544AF" w:rsidP="003544AF">
      <w:pPr>
        <w:rPr>
          <w:rFonts w:ascii="Aptos" w:hAnsi="Aptos"/>
          <w:sz w:val="24"/>
          <w:szCs w:val="24"/>
        </w:rPr>
      </w:pPr>
      <w:r w:rsidRPr="00D8308C">
        <w:rPr>
          <w:rFonts w:ascii="Aptos" w:hAnsi="Aptos"/>
          <w:sz w:val="24"/>
          <w:szCs w:val="24"/>
        </w:rPr>
        <w:t>Brooks, S. and Kenny, J., (</w:t>
      </w:r>
      <w:r>
        <w:rPr>
          <w:rFonts w:ascii="Aptos" w:hAnsi="Aptos"/>
          <w:sz w:val="24"/>
          <w:szCs w:val="24"/>
        </w:rPr>
        <w:t>No Date</w:t>
      </w:r>
      <w:r w:rsidRPr="00D8308C">
        <w:rPr>
          <w:rFonts w:ascii="Aptos" w:hAnsi="Aptos"/>
          <w:sz w:val="24"/>
          <w:szCs w:val="24"/>
        </w:rPr>
        <w:t>). Critical Analysis Toolkit. 1st ed. [pdf] University of Sheffield Management School.</w:t>
      </w:r>
    </w:p>
    <w:p w14:paraId="46C39CD2" w14:textId="77777777" w:rsidR="002B11AA" w:rsidRDefault="002B11AA" w:rsidP="003544AF">
      <w:pPr>
        <w:rPr>
          <w:rFonts w:ascii="Aptos" w:hAnsi="Aptos"/>
          <w:sz w:val="24"/>
          <w:szCs w:val="24"/>
        </w:rPr>
      </w:pPr>
    </w:p>
    <w:p w14:paraId="1CCB2516" w14:textId="77777777" w:rsidR="002B11AA" w:rsidRDefault="002B11AA" w:rsidP="002B11AA">
      <w:pPr>
        <w:rPr>
          <w:rFonts w:ascii="Aptos" w:hAnsi="Aptos"/>
          <w:sz w:val="24"/>
          <w:szCs w:val="28"/>
        </w:rPr>
      </w:pPr>
      <w:r w:rsidRPr="00B67899">
        <w:rPr>
          <w:rFonts w:ascii="Aptos" w:hAnsi="Aptos"/>
          <w:sz w:val="24"/>
          <w:szCs w:val="28"/>
        </w:rPr>
        <w:t xml:space="preserve">Broomfield, B. (2023) HRBPs reimagined: A data-enabled model for business-driven HR - HRD. </w:t>
      </w:r>
      <w:r>
        <w:rPr>
          <w:rFonts w:ascii="Aptos" w:hAnsi="Aptos"/>
          <w:sz w:val="24"/>
          <w:szCs w:val="28"/>
        </w:rPr>
        <w:t>Available at:</w:t>
      </w:r>
      <w:r w:rsidRPr="00B67899">
        <w:rPr>
          <w:rFonts w:ascii="Aptos" w:hAnsi="Aptos"/>
          <w:sz w:val="24"/>
          <w:szCs w:val="28"/>
        </w:rPr>
        <w:t xml:space="preserve"> </w:t>
      </w:r>
      <w:hyperlink r:id="rId17" w:history="1">
        <w:r w:rsidRPr="008B2AA1">
          <w:rPr>
            <w:rStyle w:val="Hyperlink"/>
            <w:rFonts w:ascii="Aptos" w:hAnsi="Aptos"/>
            <w:sz w:val="24"/>
            <w:szCs w:val="28"/>
          </w:rPr>
          <w:t>https://www.hrdconnect.com/2023/05/04/hrbps-reimagined-a-data-enabled-model-for-business-driven-hr/</w:t>
        </w:r>
      </w:hyperlink>
      <w:r w:rsidRPr="005C76A7">
        <w:rPr>
          <w:rStyle w:val="Hyperlink"/>
          <w:rFonts w:ascii="Aptos" w:hAnsi="Aptos"/>
          <w:sz w:val="24"/>
          <w:szCs w:val="28"/>
          <w:u w:val="none"/>
        </w:rPr>
        <w:t xml:space="preserve"> </w:t>
      </w:r>
      <w:r w:rsidRPr="00EC4F51">
        <w:rPr>
          <w:rFonts w:ascii="Aptos" w:hAnsi="Aptos"/>
          <w:sz w:val="24"/>
          <w:szCs w:val="28"/>
        </w:rPr>
        <w:t>(Accessed: October 5, 2023).</w:t>
      </w:r>
    </w:p>
    <w:p w14:paraId="6B0BCBD4" w14:textId="77777777" w:rsidR="005F4DEE" w:rsidRDefault="005F4DEE" w:rsidP="003544AF">
      <w:pPr>
        <w:rPr>
          <w:rFonts w:ascii="Aptos" w:hAnsi="Aptos"/>
          <w:sz w:val="24"/>
          <w:szCs w:val="24"/>
        </w:rPr>
      </w:pPr>
    </w:p>
    <w:p w14:paraId="06159E4A" w14:textId="77777777" w:rsidR="005F4DEE" w:rsidRDefault="005F4DEE" w:rsidP="005F4DEE">
      <w:pPr>
        <w:rPr>
          <w:rFonts w:ascii="Aptos" w:hAnsi="Aptos"/>
          <w:sz w:val="24"/>
          <w:szCs w:val="24"/>
        </w:rPr>
      </w:pPr>
      <w:r w:rsidRPr="00EF24F7">
        <w:rPr>
          <w:rFonts w:ascii="Aptos" w:hAnsi="Aptos"/>
          <w:sz w:val="24"/>
          <w:szCs w:val="24"/>
        </w:rPr>
        <w:t>Buye, Ronald. (2021). Critical examination of the PESTEL Analysis Model.</w:t>
      </w:r>
      <w:r>
        <w:rPr>
          <w:rFonts w:ascii="Aptos" w:hAnsi="Aptos"/>
          <w:sz w:val="24"/>
          <w:szCs w:val="24"/>
        </w:rPr>
        <w:t xml:space="preserve"> Available at: </w:t>
      </w:r>
      <w:hyperlink r:id="rId18" w:history="1">
        <w:r w:rsidRPr="006E75D8">
          <w:rPr>
            <w:rStyle w:val="Hyperlink"/>
            <w:rFonts w:ascii="Aptos" w:hAnsi="Aptos"/>
            <w:sz w:val="24"/>
            <w:szCs w:val="24"/>
          </w:rPr>
          <w:t>https://www.researchgate.net/publication/349506325_Critical_examination_of_the_PESTEL_Analysis_Model</w:t>
        </w:r>
      </w:hyperlink>
      <w:r>
        <w:rPr>
          <w:rFonts w:ascii="Aptos" w:hAnsi="Aptos"/>
          <w:sz w:val="24"/>
          <w:szCs w:val="24"/>
        </w:rPr>
        <w:t>. (Accessed: 19</w:t>
      </w:r>
      <w:r>
        <w:rPr>
          <w:rFonts w:ascii="Aptos" w:hAnsi="Aptos"/>
          <w:sz w:val="24"/>
          <w:szCs w:val="24"/>
          <w:vertAlign w:val="superscript"/>
        </w:rPr>
        <w:t xml:space="preserve"> </w:t>
      </w:r>
      <w:r>
        <w:rPr>
          <w:rFonts w:ascii="Aptos" w:hAnsi="Aptos"/>
          <w:sz w:val="24"/>
          <w:szCs w:val="24"/>
        </w:rPr>
        <w:t>October 2023).</w:t>
      </w:r>
    </w:p>
    <w:p w14:paraId="7E3A3218" w14:textId="77777777" w:rsidR="005F4DEE" w:rsidRDefault="005F4DEE" w:rsidP="005F4DEE">
      <w:pPr>
        <w:rPr>
          <w:rFonts w:ascii="Aptos" w:hAnsi="Aptos"/>
          <w:sz w:val="24"/>
          <w:szCs w:val="28"/>
        </w:rPr>
      </w:pPr>
    </w:p>
    <w:p w14:paraId="2B4887B7" w14:textId="5E2D672F" w:rsidR="002B11AA" w:rsidRDefault="5835F223" w:rsidP="69D83D38">
      <w:pPr>
        <w:rPr>
          <w:rFonts w:ascii="Aptos" w:hAnsi="Aptos"/>
          <w:sz w:val="24"/>
          <w:szCs w:val="24"/>
        </w:rPr>
      </w:pPr>
      <w:r w:rsidRPr="69D83D38">
        <w:rPr>
          <w:rFonts w:ascii="Aptos" w:hAnsi="Aptos"/>
          <w:sz w:val="24"/>
          <w:szCs w:val="24"/>
        </w:rPr>
        <w:t>CIPD (</w:t>
      </w:r>
      <w:r w:rsidRPr="63FF68A9">
        <w:rPr>
          <w:rFonts w:ascii="Aptos" w:hAnsi="Aptos"/>
          <w:sz w:val="24"/>
          <w:szCs w:val="24"/>
        </w:rPr>
        <w:t>2023a</w:t>
      </w:r>
      <w:r w:rsidRPr="69D83D38">
        <w:rPr>
          <w:rFonts w:ascii="Aptos" w:hAnsi="Aptos"/>
          <w:sz w:val="24"/>
          <w:szCs w:val="24"/>
        </w:rPr>
        <w:t xml:space="preserve">) Evidence Based Practice for Effective Decision Making. </w:t>
      </w:r>
      <w:r w:rsidR="004611F4">
        <w:rPr>
          <w:rFonts w:ascii="Aptos" w:hAnsi="Aptos"/>
          <w:sz w:val="24"/>
          <w:szCs w:val="24"/>
        </w:rPr>
        <w:t xml:space="preserve">Available at: </w:t>
      </w:r>
      <w:r w:rsidRPr="69D83D38">
        <w:rPr>
          <w:rFonts w:ascii="Aptos" w:hAnsi="Aptos"/>
          <w:sz w:val="24"/>
          <w:szCs w:val="24"/>
        </w:rPr>
        <w:t xml:space="preserve">https://www.cipd.org/en/knowledge/factsheets/evidence-based-practice-factsheet/#what-is-evidencebased-practice (Accessed: October </w:t>
      </w:r>
      <w:r w:rsidRPr="63FF68A9">
        <w:rPr>
          <w:rFonts w:ascii="Aptos" w:hAnsi="Aptos"/>
          <w:sz w:val="24"/>
          <w:szCs w:val="24"/>
        </w:rPr>
        <w:t>7</w:t>
      </w:r>
      <w:r w:rsidRPr="69D83D38">
        <w:rPr>
          <w:rFonts w:ascii="Aptos" w:hAnsi="Aptos"/>
          <w:sz w:val="24"/>
          <w:szCs w:val="24"/>
        </w:rPr>
        <w:t>, 2023).</w:t>
      </w:r>
    </w:p>
    <w:p w14:paraId="33D0E7C5" w14:textId="77777777" w:rsidR="001A277A" w:rsidRDefault="001A277A" w:rsidP="69D83D38">
      <w:pPr>
        <w:rPr>
          <w:rFonts w:ascii="Aptos" w:hAnsi="Aptos"/>
          <w:sz w:val="24"/>
          <w:szCs w:val="24"/>
        </w:rPr>
      </w:pPr>
    </w:p>
    <w:p w14:paraId="430E008B" w14:textId="77777777" w:rsidR="001A277A" w:rsidRDefault="001A277A" w:rsidP="001A277A">
      <w:pPr>
        <w:rPr>
          <w:rFonts w:ascii="Aptos" w:hAnsi="Aptos"/>
          <w:sz w:val="24"/>
          <w:szCs w:val="28"/>
        </w:rPr>
      </w:pPr>
      <w:r w:rsidRPr="00DF3544">
        <w:rPr>
          <w:rFonts w:ascii="Aptos" w:hAnsi="Aptos"/>
          <w:sz w:val="24"/>
          <w:szCs w:val="28"/>
        </w:rPr>
        <w:t>CIPD (2023</w:t>
      </w:r>
      <w:r>
        <w:rPr>
          <w:rFonts w:ascii="Aptos" w:hAnsi="Aptos"/>
          <w:sz w:val="24"/>
          <w:szCs w:val="28"/>
        </w:rPr>
        <w:t>b</w:t>
      </w:r>
      <w:r w:rsidRPr="00DF3544">
        <w:rPr>
          <w:rFonts w:ascii="Aptos" w:hAnsi="Aptos"/>
          <w:sz w:val="24"/>
          <w:szCs w:val="28"/>
        </w:rPr>
        <w:t xml:space="preserve">) PESTLE Analysis. </w:t>
      </w:r>
      <w:r>
        <w:rPr>
          <w:rFonts w:ascii="Aptos" w:hAnsi="Aptos"/>
          <w:sz w:val="24"/>
          <w:szCs w:val="28"/>
        </w:rPr>
        <w:t xml:space="preserve">Available at: </w:t>
      </w:r>
      <w:r w:rsidRPr="00DF3544">
        <w:rPr>
          <w:rFonts w:ascii="Aptos" w:hAnsi="Aptos"/>
          <w:sz w:val="24"/>
          <w:szCs w:val="28"/>
        </w:rPr>
        <w:t>https://www.cipd.org/uk/knowledge/factsheets/pestle-analysis-factsheet/ (Accessed: October 5, 2023).</w:t>
      </w:r>
    </w:p>
    <w:p w14:paraId="56C72D6A" w14:textId="551E894A" w:rsidR="002B11AA" w:rsidRDefault="002B11AA" w:rsidP="3D604924">
      <w:pPr>
        <w:rPr>
          <w:rFonts w:ascii="Aptos" w:hAnsi="Aptos"/>
          <w:sz w:val="24"/>
          <w:szCs w:val="24"/>
        </w:rPr>
      </w:pPr>
    </w:p>
    <w:p w14:paraId="7EFC6E0D" w14:textId="77777777" w:rsidR="001703C2" w:rsidRDefault="001703C2" w:rsidP="001703C2">
      <w:pPr>
        <w:rPr>
          <w:rFonts w:ascii="Aptos" w:hAnsi="Aptos"/>
          <w:sz w:val="24"/>
          <w:szCs w:val="28"/>
        </w:rPr>
      </w:pPr>
      <w:r w:rsidRPr="00EC4F51">
        <w:rPr>
          <w:rFonts w:ascii="Aptos" w:hAnsi="Aptos"/>
          <w:sz w:val="24"/>
          <w:szCs w:val="28"/>
        </w:rPr>
        <w:t>CIPD Profession Map (2022</w:t>
      </w:r>
      <w:r>
        <w:rPr>
          <w:rFonts w:ascii="Aptos" w:hAnsi="Aptos"/>
          <w:sz w:val="24"/>
          <w:szCs w:val="28"/>
        </w:rPr>
        <w:t>c</w:t>
      </w:r>
      <w:r w:rsidRPr="00EC4F51">
        <w:rPr>
          <w:rFonts w:ascii="Aptos" w:hAnsi="Aptos"/>
          <w:sz w:val="24"/>
          <w:szCs w:val="28"/>
        </w:rPr>
        <w:t xml:space="preserve">). </w:t>
      </w:r>
      <w:r>
        <w:rPr>
          <w:rFonts w:ascii="Aptos" w:hAnsi="Aptos"/>
          <w:sz w:val="24"/>
          <w:szCs w:val="28"/>
        </w:rPr>
        <w:t xml:space="preserve">Available at: </w:t>
      </w:r>
      <w:r w:rsidRPr="00EC4F51">
        <w:rPr>
          <w:rFonts w:ascii="Aptos" w:hAnsi="Aptos"/>
          <w:sz w:val="24"/>
          <w:szCs w:val="28"/>
        </w:rPr>
        <w:t>https://www.cipd.org/uk/the-people-profession/the-profession-map/ (Accessed: October 5, 2023).</w:t>
      </w:r>
    </w:p>
    <w:p w14:paraId="7FFB7968" w14:textId="41BB7677" w:rsidR="001703C2" w:rsidRDefault="001703C2" w:rsidP="001703C2">
      <w:pPr>
        <w:rPr>
          <w:rFonts w:ascii="Aptos" w:hAnsi="Aptos"/>
          <w:sz w:val="24"/>
          <w:szCs w:val="24"/>
        </w:rPr>
      </w:pPr>
    </w:p>
    <w:p w14:paraId="6A8E2B94" w14:textId="6E716865" w:rsidR="002B11AA" w:rsidRPr="00723F82" w:rsidRDefault="002B11AA" w:rsidP="002B11AA">
      <w:pPr>
        <w:rPr>
          <w:rFonts w:ascii="Aptos" w:hAnsi="Aptos"/>
          <w:sz w:val="24"/>
          <w:szCs w:val="24"/>
        </w:rPr>
      </w:pPr>
      <w:r w:rsidRPr="00A86384">
        <w:rPr>
          <w:rFonts w:ascii="Aptos" w:hAnsi="Aptos"/>
          <w:sz w:val="24"/>
          <w:szCs w:val="24"/>
        </w:rPr>
        <w:t>CIPD Code of Conduct and Ethics (2023</w:t>
      </w:r>
      <w:r w:rsidR="009B5925">
        <w:rPr>
          <w:rFonts w:ascii="Aptos" w:hAnsi="Aptos"/>
          <w:sz w:val="24"/>
          <w:szCs w:val="24"/>
        </w:rPr>
        <w:t>d</w:t>
      </w:r>
      <w:r w:rsidRPr="00A86384">
        <w:rPr>
          <w:rFonts w:ascii="Aptos" w:hAnsi="Aptos"/>
          <w:sz w:val="24"/>
          <w:szCs w:val="24"/>
        </w:rPr>
        <w:t xml:space="preserve">). </w:t>
      </w:r>
      <w:r>
        <w:rPr>
          <w:rFonts w:ascii="Aptos" w:hAnsi="Aptos"/>
          <w:sz w:val="24"/>
          <w:szCs w:val="24"/>
        </w:rPr>
        <w:t xml:space="preserve">Available at: </w:t>
      </w:r>
      <w:r w:rsidRPr="00A86384">
        <w:rPr>
          <w:rFonts w:ascii="Aptos" w:hAnsi="Aptos"/>
          <w:sz w:val="24"/>
          <w:szCs w:val="24"/>
        </w:rPr>
        <w:t>https://www.cipd.org/uk/membership/professional-standards/code-of-conduct/ (Accessed: November 21, 2023).</w:t>
      </w:r>
    </w:p>
    <w:p w14:paraId="7B77568B" w14:textId="77777777" w:rsidR="002B11AA" w:rsidRDefault="002B11AA" w:rsidP="002B11AA">
      <w:pPr>
        <w:rPr>
          <w:rFonts w:ascii="Aptos" w:hAnsi="Aptos"/>
          <w:sz w:val="24"/>
          <w:szCs w:val="24"/>
        </w:rPr>
      </w:pPr>
    </w:p>
    <w:p w14:paraId="2C3FF9F9" w14:textId="77777777" w:rsidR="002B11AA" w:rsidRDefault="002B11AA" w:rsidP="002B11AA">
      <w:pPr>
        <w:rPr>
          <w:rFonts w:ascii="Aptos" w:hAnsi="Aptos"/>
          <w:sz w:val="24"/>
          <w:szCs w:val="24"/>
        </w:rPr>
      </w:pPr>
      <w:r w:rsidRPr="007B5FF9">
        <w:rPr>
          <w:rFonts w:ascii="Aptos" w:hAnsi="Aptos"/>
          <w:sz w:val="24"/>
          <w:szCs w:val="24"/>
        </w:rPr>
        <w:t>CIPS (</w:t>
      </w:r>
      <w:r>
        <w:rPr>
          <w:rFonts w:ascii="Aptos" w:hAnsi="Aptos"/>
          <w:sz w:val="24"/>
          <w:szCs w:val="24"/>
        </w:rPr>
        <w:t>2023</w:t>
      </w:r>
      <w:r w:rsidRPr="007B5FF9">
        <w:rPr>
          <w:rFonts w:ascii="Aptos" w:hAnsi="Aptos"/>
          <w:sz w:val="24"/>
          <w:szCs w:val="24"/>
        </w:rPr>
        <w:t xml:space="preserve">). </w:t>
      </w:r>
      <w:r>
        <w:rPr>
          <w:rFonts w:ascii="Aptos" w:hAnsi="Aptos"/>
          <w:sz w:val="24"/>
          <w:szCs w:val="24"/>
        </w:rPr>
        <w:t>‘</w:t>
      </w:r>
      <w:r w:rsidRPr="007B5FF9">
        <w:rPr>
          <w:rFonts w:ascii="Aptos" w:hAnsi="Aptos"/>
          <w:sz w:val="24"/>
          <w:szCs w:val="24"/>
        </w:rPr>
        <w:t>Benchmarking - What is Benchmarking?</w:t>
      </w:r>
      <w:r>
        <w:rPr>
          <w:rFonts w:ascii="Aptos" w:hAnsi="Aptos"/>
          <w:sz w:val="24"/>
          <w:szCs w:val="24"/>
        </w:rPr>
        <w:t>’</w:t>
      </w:r>
      <w:r w:rsidRPr="007B5FF9">
        <w:rPr>
          <w:rFonts w:ascii="Aptos" w:hAnsi="Aptos"/>
          <w:sz w:val="24"/>
          <w:szCs w:val="24"/>
        </w:rPr>
        <w:t xml:space="preserve"> </w:t>
      </w:r>
      <w:r>
        <w:rPr>
          <w:rFonts w:ascii="Aptos" w:hAnsi="Aptos"/>
          <w:sz w:val="24"/>
          <w:szCs w:val="24"/>
        </w:rPr>
        <w:t xml:space="preserve">Available at: </w:t>
      </w:r>
      <w:hyperlink r:id="rId19" w:history="1">
        <w:r w:rsidRPr="006E75D8">
          <w:rPr>
            <w:rStyle w:val="Hyperlink"/>
            <w:rFonts w:ascii="Aptos" w:hAnsi="Aptos"/>
            <w:sz w:val="24"/>
            <w:szCs w:val="24"/>
          </w:rPr>
          <w:t>https://www.cips.org/intelligence-hub/quality-measurement/benchmarking</w:t>
        </w:r>
      </w:hyperlink>
      <w:r w:rsidRPr="007B5FF9">
        <w:rPr>
          <w:rFonts w:ascii="Aptos" w:hAnsi="Aptos"/>
          <w:sz w:val="24"/>
          <w:szCs w:val="24"/>
        </w:rPr>
        <w:t>.</w:t>
      </w:r>
      <w:r>
        <w:rPr>
          <w:rFonts w:ascii="Aptos" w:hAnsi="Aptos"/>
          <w:sz w:val="24"/>
          <w:szCs w:val="24"/>
        </w:rPr>
        <w:t xml:space="preserve"> (Accessed: 19 October 2023).</w:t>
      </w:r>
    </w:p>
    <w:p w14:paraId="2D659974" w14:textId="77777777" w:rsidR="002B11AA" w:rsidRDefault="002B11AA" w:rsidP="002B11AA">
      <w:pPr>
        <w:rPr>
          <w:rFonts w:ascii="Aptos" w:hAnsi="Aptos"/>
          <w:sz w:val="24"/>
          <w:szCs w:val="24"/>
        </w:rPr>
      </w:pPr>
    </w:p>
    <w:p w14:paraId="2DBCC25F" w14:textId="77777777" w:rsidR="002B11AA" w:rsidRDefault="002B11AA" w:rsidP="002B11AA">
      <w:pPr>
        <w:rPr>
          <w:rFonts w:ascii="Aptos" w:hAnsi="Aptos"/>
          <w:sz w:val="24"/>
          <w:szCs w:val="24"/>
        </w:rPr>
      </w:pPr>
      <w:r w:rsidRPr="004C73F6">
        <w:rPr>
          <w:rFonts w:ascii="Aptos" w:hAnsi="Aptos"/>
          <w:sz w:val="24"/>
          <w:szCs w:val="24"/>
        </w:rPr>
        <w:t xml:space="preserve">Clark, S. (2015) Ethical decision-making: Eight perspectives on workplace dilemmas. </w:t>
      </w:r>
      <w:r>
        <w:rPr>
          <w:rFonts w:ascii="Aptos" w:hAnsi="Aptos"/>
          <w:sz w:val="24"/>
          <w:szCs w:val="24"/>
        </w:rPr>
        <w:t xml:space="preserve">Available at: </w:t>
      </w:r>
      <w:r w:rsidRPr="004C73F6">
        <w:rPr>
          <w:rFonts w:ascii="Aptos" w:hAnsi="Aptos"/>
          <w:sz w:val="24"/>
          <w:szCs w:val="24"/>
        </w:rPr>
        <w:t>https://www.cipd.org/globalassets/media/comms/the-people-profession/profession-map-pdfs/ethical-decision-making-2015-eight-perspectives-on-workplace-dilemmas_tcm29-9564.pdf (Accessed: November 21, 2023).</w:t>
      </w:r>
    </w:p>
    <w:p w14:paraId="12089441" w14:textId="77777777" w:rsidR="00F02872" w:rsidRDefault="00F02872" w:rsidP="002B11AA">
      <w:pPr>
        <w:rPr>
          <w:rFonts w:ascii="Aptos" w:hAnsi="Aptos"/>
          <w:sz w:val="24"/>
          <w:szCs w:val="24"/>
        </w:rPr>
      </w:pPr>
    </w:p>
    <w:p w14:paraId="42333E72" w14:textId="40BDD3D0" w:rsidR="00AA1A79" w:rsidRDefault="00F02872" w:rsidP="00131203">
      <w:pPr>
        <w:rPr>
          <w:rFonts w:ascii="Aptos" w:hAnsi="Aptos"/>
          <w:sz w:val="24"/>
          <w:szCs w:val="24"/>
        </w:rPr>
      </w:pPr>
      <w:r>
        <w:rPr>
          <w:rFonts w:ascii="Aptos" w:hAnsi="Aptos"/>
          <w:sz w:val="24"/>
          <w:szCs w:val="24"/>
        </w:rPr>
        <w:t>Forbes</w:t>
      </w:r>
      <w:r w:rsidRPr="008D2DB1">
        <w:rPr>
          <w:rFonts w:ascii="Aptos" w:hAnsi="Aptos"/>
          <w:sz w:val="24"/>
          <w:szCs w:val="24"/>
        </w:rPr>
        <w:t xml:space="preserve"> (2023) 'Why Ethical and Transparent HR Decision-Making Is Crucial to Team Success,' Forbes, 25 May. </w:t>
      </w:r>
      <w:r>
        <w:rPr>
          <w:rFonts w:ascii="Aptos" w:hAnsi="Aptos"/>
          <w:sz w:val="24"/>
          <w:szCs w:val="24"/>
        </w:rPr>
        <w:t xml:space="preserve">Available at: </w:t>
      </w:r>
      <w:hyperlink r:id="rId20" w:history="1">
        <w:r w:rsidRPr="00F2098C">
          <w:rPr>
            <w:rStyle w:val="Hyperlink"/>
            <w:rFonts w:ascii="Aptos" w:hAnsi="Aptos"/>
            <w:sz w:val="24"/>
            <w:szCs w:val="24"/>
          </w:rPr>
          <w:t>https://www.forbes.com/sites/forbeshumanresourcescouncil/2023/05/25/why-ethical-and-transparent-hr-decision-making-is-crucial-to-team-success/?sh=3a10adcb1583</w:t>
        </w:r>
      </w:hyperlink>
      <w:r w:rsidRPr="008D2DB1">
        <w:rPr>
          <w:rFonts w:ascii="Aptos" w:hAnsi="Aptos"/>
          <w:sz w:val="24"/>
          <w:szCs w:val="24"/>
        </w:rPr>
        <w:t>.</w:t>
      </w:r>
      <w:r>
        <w:rPr>
          <w:rFonts w:ascii="Aptos" w:hAnsi="Aptos"/>
          <w:sz w:val="24"/>
          <w:szCs w:val="24"/>
        </w:rPr>
        <w:t xml:space="preserve"> (Accessed: 19 October 2023).</w:t>
      </w:r>
    </w:p>
    <w:p w14:paraId="0972D25E" w14:textId="77777777" w:rsidR="00584BFD" w:rsidRDefault="00584BFD" w:rsidP="00131203">
      <w:pPr>
        <w:rPr>
          <w:rFonts w:ascii="Aptos" w:hAnsi="Aptos"/>
          <w:sz w:val="24"/>
          <w:szCs w:val="24"/>
        </w:rPr>
      </w:pPr>
    </w:p>
    <w:p w14:paraId="1FCAE88E" w14:textId="77777777" w:rsidR="00584BFD" w:rsidRDefault="00584BFD" w:rsidP="00584BFD">
      <w:pPr>
        <w:rPr>
          <w:rFonts w:ascii="Aptos" w:hAnsi="Aptos"/>
          <w:sz w:val="24"/>
          <w:szCs w:val="28"/>
        </w:rPr>
      </w:pPr>
      <w:r w:rsidRPr="005A1AB6">
        <w:rPr>
          <w:rFonts w:ascii="Aptos" w:hAnsi="Aptos"/>
          <w:sz w:val="24"/>
          <w:szCs w:val="28"/>
        </w:rPr>
        <w:t>Darwall, S. (2013) 'Kant on respect, dignity, and the duty of respect,' in Oxford University Press eBooks, pp. 247–270. https://doi.org/10.1093/acprof:oso/9780199662609.003.0012.</w:t>
      </w:r>
    </w:p>
    <w:p w14:paraId="1479AE55" w14:textId="77777777" w:rsidR="00A86384" w:rsidRDefault="00A86384" w:rsidP="00131203">
      <w:pPr>
        <w:rPr>
          <w:rFonts w:ascii="Aptos" w:hAnsi="Aptos"/>
          <w:sz w:val="24"/>
          <w:szCs w:val="24"/>
        </w:rPr>
      </w:pPr>
    </w:p>
    <w:p w14:paraId="08762436" w14:textId="77777777" w:rsidR="00AA1A79" w:rsidRDefault="00AA1A79" w:rsidP="00AA1A79">
      <w:pPr>
        <w:rPr>
          <w:rFonts w:ascii="Aptos" w:hAnsi="Aptos"/>
          <w:sz w:val="24"/>
          <w:szCs w:val="28"/>
        </w:rPr>
      </w:pPr>
      <w:r w:rsidRPr="00B2288F">
        <w:rPr>
          <w:rFonts w:ascii="Aptos" w:hAnsi="Aptos"/>
          <w:sz w:val="24"/>
          <w:szCs w:val="24"/>
        </w:rPr>
        <w:t xml:space="preserve">De Bono, E. (1992) Serious creativity: using the power of lateral thinking to create new ideas. </w:t>
      </w:r>
      <w:r>
        <w:rPr>
          <w:rFonts w:ascii="Aptos" w:hAnsi="Aptos"/>
          <w:sz w:val="24"/>
          <w:szCs w:val="24"/>
        </w:rPr>
        <w:t xml:space="preserve">Available at: </w:t>
      </w:r>
      <w:hyperlink r:id="rId21" w:history="1">
        <w:r w:rsidRPr="00F2098C">
          <w:rPr>
            <w:rStyle w:val="Hyperlink"/>
            <w:rFonts w:ascii="Aptos" w:hAnsi="Aptos"/>
            <w:sz w:val="24"/>
            <w:szCs w:val="24"/>
          </w:rPr>
          <w:t>https://www.google.co.uk/books/edition/Serious_Creativity/vsz3BQAAQBAJ?hl=en&amp;gbpv=1&amp;dq=Serious+Creativity:+How+to+be+Creative+Under+Pressure+and+Turn+Ideas+Into+Action+Edward+de+Bono&amp;printsec=frontcover</w:t>
        </w:r>
      </w:hyperlink>
      <w:r>
        <w:rPr>
          <w:rFonts w:ascii="Aptos" w:hAnsi="Aptos"/>
          <w:sz w:val="24"/>
          <w:szCs w:val="24"/>
        </w:rPr>
        <w:t xml:space="preserve">. (Accessed: </w:t>
      </w:r>
      <w:r>
        <w:rPr>
          <w:rFonts w:ascii="Aptos" w:hAnsi="Aptos"/>
          <w:sz w:val="24"/>
          <w:szCs w:val="28"/>
        </w:rPr>
        <w:t>October 2023).</w:t>
      </w:r>
    </w:p>
    <w:p w14:paraId="77743377" w14:textId="77777777" w:rsidR="008D2DB1" w:rsidRPr="00131203" w:rsidRDefault="008D2DB1" w:rsidP="00131203">
      <w:pPr>
        <w:rPr>
          <w:rFonts w:ascii="Aptos" w:hAnsi="Aptos"/>
          <w:sz w:val="24"/>
          <w:szCs w:val="24"/>
        </w:rPr>
      </w:pPr>
    </w:p>
    <w:p w14:paraId="0A5077A5" w14:textId="11615687" w:rsidR="008822CB" w:rsidRDefault="00F41088" w:rsidP="00131203">
      <w:pPr>
        <w:rPr>
          <w:rFonts w:ascii="Aptos" w:hAnsi="Aptos"/>
          <w:sz w:val="24"/>
          <w:szCs w:val="24"/>
        </w:rPr>
      </w:pPr>
      <w:r w:rsidRPr="00F41088">
        <w:rPr>
          <w:rFonts w:ascii="Aptos" w:hAnsi="Aptos"/>
          <w:sz w:val="24"/>
          <w:szCs w:val="24"/>
        </w:rPr>
        <w:t>De Bono, E. (</w:t>
      </w:r>
      <w:r>
        <w:rPr>
          <w:rFonts w:ascii="Aptos" w:hAnsi="Aptos"/>
          <w:sz w:val="24"/>
          <w:szCs w:val="24"/>
        </w:rPr>
        <w:t>1985</w:t>
      </w:r>
      <w:r w:rsidRPr="00F41088">
        <w:rPr>
          <w:rFonts w:ascii="Aptos" w:hAnsi="Aptos"/>
          <w:sz w:val="24"/>
          <w:szCs w:val="24"/>
        </w:rPr>
        <w:t xml:space="preserve">) Six Thinking Hats [E-Book]. 1st edn. Penguin House. </w:t>
      </w:r>
      <w:r>
        <w:rPr>
          <w:rFonts w:ascii="Aptos" w:hAnsi="Aptos"/>
          <w:sz w:val="24"/>
          <w:szCs w:val="24"/>
        </w:rPr>
        <w:t xml:space="preserve">Available at: </w:t>
      </w:r>
      <w:hyperlink r:id="rId22" w:history="1">
        <w:r w:rsidRPr="00F2098C">
          <w:rPr>
            <w:rStyle w:val="Hyperlink"/>
            <w:rFonts w:ascii="Aptos" w:hAnsi="Aptos"/>
            <w:sz w:val="24"/>
            <w:szCs w:val="24"/>
          </w:rPr>
          <w:t>http://dspace.vnbrims.org:13000/jspui/bitstream/123456789/4746/1/Six%20thinking%20hats.pdf</w:t>
        </w:r>
      </w:hyperlink>
      <w:r w:rsidRPr="00F41088">
        <w:rPr>
          <w:rFonts w:ascii="Aptos" w:hAnsi="Aptos"/>
          <w:sz w:val="24"/>
          <w:szCs w:val="24"/>
        </w:rPr>
        <w:t>.</w:t>
      </w:r>
      <w:r>
        <w:rPr>
          <w:rFonts w:ascii="Aptos" w:hAnsi="Aptos"/>
          <w:sz w:val="24"/>
          <w:szCs w:val="24"/>
        </w:rPr>
        <w:t xml:space="preserve"> (Accessed: </w:t>
      </w:r>
      <w:r w:rsidR="003114B3">
        <w:rPr>
          <w:rFonts w:ascii="Aptos" w:hAnsi="Aptos"/>
          <w:sz w:val="24"/>
          <w:szCs w:val="24"/>
        </w:rPr>
        <w:t>19 October 2023).</w:t>
      </w:r>
    </w:p>
    <w:p w14:paraId="240DD44A" w14:textId="77777777" w:rsidR="00AA1A79" w:rsidRDefault="00AA1A79" w:rsidP="00131203">
      <w:pPr>
        <w:rPr>
          <w:rFonts w:ascii="Aptos" w:hAnsi="Aptos"/>
          <w:sz w:val="24"/>
          <w:szCs w:val="24"/>
        </w:rPr>
      </w:pPr>
    </w:p>
    <w:p w14:paraId="11F840C0" w14:textId="6555A07E" w:rsidR="00876A4D" w:rsidRDefault="00AA1A79">
      <w:pPr>
        <w:rPr>
          <w:rFonts w:ascii="Aptos" w:hAnsi="Aptos"/>
          <w:sz w:val="24"/>
          <w:szCs w:val="24"/>
        </w:rPr>
      </w:pPr>
      <w:r w:rsidRPr="00C0748B">
        <w:rPr>
          <w:rFonts w:ascii="Aptos" w:hAnsi="Aptos"/>
          <w:sz w:val="24"/>
          <w:szCs w:val="24"/>
        </w:rPr>
        <w:t xml:space="preserve">Ethics Unwrapped (2023) Utilitarianism - ethics unwrapped. </w:t>
      </w:r>
      <w:r>
        <w:rPr>
          <w:rFonts w:ascii="Aptos" w:hAnsi="Aptos"/>
          <w:sz w:val="24"/>
          <w:szCs w:val="24"/>
        </w:rPr>
        <w:t xml:space="preserve">Available at: </w:t>
      </w:r>
      <w:hyperlink r:id="rId23" w:history="1">
        <w:r w:rsidRPr="00F2098C">
          <w:rPr>
            <w:rStyle w:val="Hyperlink"/>
            <w:rFonts w:ascii="Aptos" w:hAnsi="Aptos"/>
            <w:sz w:val="24"/>
            <w:szCs w:val="24"/>
          </w:rPr>
          <w:t>https://ethicsunwrapped.utexas.edu/glossary/utilitarianism</w:t>
        </w:r>
      </w:hyperlink>
      <w:r w:rsidRPr="00C0748B">
        <w:rPr>
          <w:rFonts w:ascii="Aptos" w:hAnsi="Aptos"/>
          <w:sz w:val="24"/>
          <w:szCs w:val="24"/>
        </w:rPr>
        <w:t>.</w:t>
      </w:r>
      <w:r>
        <w:rPr>
          <w:rFonts w:ascii="Aptos" w:hAnsi="Aptos"/>
          <w:sz w:val="24"/>
          <w:szCs w:val="24"/>
        </w:rPr>
        <w:t xml:space="preserve"> (Accessed: 21 November 2023).</w:t>
      </w:r>
    </w:p>
    <w:p w14:paraId="6F2F8153" w14:textId="77777777" w:rsidR="00075009" w:rsidRDefault="00075009">
      <w:pPr>
        <w:rPr>
          <w:rFonts w:ascii="Aptos" w:hAnsi="Aptos"/>
          <w:sz w:val="24"/>
          <w:szCs w:val="24"/>
        </w:rPr>
      </w:pPr>
    </w:p>
    <w:p w14:paraId="14BF76B6" w14:textId="35E42105" w:rsidR="00876A4D" w:rsidRDefault="00876A4D" w:rsidP="00876A4D">
      <w:pPr>
        <w:rPr>
          <w:rFonts w:ascii="Aptos" w:hAnsi="Aptos"/>
          <w:sz w:val="24"/>
          <w:szCs w:val="28"/>
        </w:rPr>
      </w:pPr>
      <w:r w:rsidRPr="004C3832">
        <w:rPr>
          <w:rFonts w:ascii="Aptos" w:hAnsi="Aptos"/>
          <w:sz w:val="24"/>
          <w:szCs w:val="28"/>
        </w:rPr>
        <w:t>HiBob (2023</w:t>
      </w:r>
      <w:r w:rsidR="009860B8">
        <w:rPr>
          <w:rFonts w:ascii="Aptos" w:hAnsi="Aptos"/>
          <w:sz w:val="24"/>
          <w:szCs w:val="28"/>
        </w:rPr>
        <w:t>)</w:t>
      </w:r>
      <w:r w:rsidRPr="004C3832">
        <w:rPr>
          <w:rFonts w:ascii="Aptos" w:hAnsi="Aptos"/>
          <w:sz w:val="24"/>
          <w:szCs w:val="28"/>
        </w:rPr>
        <w:t xml:space="preserve"> What is benchmarking in HR? </w:t>
      </w:r>
      <w:r>
        <w:rPr>
          <w:rFonts w:ascii="Aptos" w:hAnsi="Aptos"/>
          <w:sz w:val="24"/>
          <w:szCs w:val="28"/>
        </w:rPr>
        <w:t>Available at:</w:t>
      </w:r>
      <w:r w:rsidRPr="004C3832">
        <w:rPr>
          <w:rFonts w:ascii="Aptos" w:hAnsi="Aptos"/>
          <w:sz w:val="24"/>
          <w:szCs w:val="28"/>
        </w:rPr>
        <w:t xml:space="preserve"> HiBob. https://www.hibob.com/hr-glossary/hr-benchmarking/ (Accessed: October 19, 2023).</w:t>
      </w:r>
    </w:p>
    <w:p w14:paraId="66257A9F" w14:textId="77777777" w:rsidR="00584BFD" w:rsidRDefault="00584BFD">
      <w:pPr>
        <w:rPr>
          <w:rFonts w:ascii="Aptos" w:hAnsi="Aptos"/>
          <w:sz w:val="24"/>
          <w:szCs w:val="24"/>
        </w:rPr>
      </w:pPr>
    </w:p>
    <w:p w14:paraId="6F2C3A52" w14:textId="7EAEB027" w:rsidR="00EF24F7" w:rsidRDefault="00E14C8F">
      <w:pPr>
        <w:rPr>
          <w:rFonts w:ascii="Aptos" w:hAnsi="Aptos"/>
          <w:sz w:val="24"/>
          <w:szCs w:val="24"/>
        </w:rPr>
      </w:pPr>
      <w:r w:rsidRPr="00E14C8F">
        <w:rPr>
          <w:rFonts w:ascii="Aptos" w:hAnsi="Aptos"/>
          <w:sz w:val="24"/>
          <w:szCs w:val="24"/>
        </w:rPr>
        <w:t>Howlett, W. (</w:t>
      </w:r>
      <w:r>
        <w:rPr>
          <w:rFonts w:ascii="Aptos" w:hAnsi="Aptos"/>
          <w:sz w:val="24"/>
          <w:szCs w:val="24"/>
        </w:rPr>
        <w:t>2019</w:t>
      </w:r>
      <w:r w:rsidRPr="00E14C8F">
        <w:rPr>
          <w:rFonts w:ascii="Aptos" w:hAnsi="Aptos"/>
          <w:sz w:val="24"/>
          <w:szCs w:val="24"/>
        </w:rPr>
        <w:t xml:space="preserve">) 'Critical thinking.' CIPD. </w:t>
      </w:r>
      <w:hyperlink r:id="rId24" w:history="1">
        <w:r w:rsidR="00584BFD" w:rsidRPr="000337C0">
          <w:rPr>
            <w:rStyle w:val="Hyperlink"/>
            <w:rFonts w:ascii="Aptos" w:hAnsi="Aptos"/>
            <w:sz w:val="24"/>
            <w:szCs w:val="24"/>
          </w:rPr>
          <w:t>https://soundcloud.com/cipd/podcast-154-critical-thinking?utm_source=clipboard&amp;utm_campaign=wtshare&amp;utm_medium=widget&amp;utm_content=https%253A%252F%252Fsoundcloud.com%252Fcipd%252Fpodcast-154-critical-thinking</w:t>
        </w:r>
      </w:hyperlink>
      <w:r w:rsidRPr="00E14C8F">
        <w:rPr>
          <w:rFonts w:ascii="Aptos" w:hAnsi="Aptos"/>
          <w:sz w:val="24"/>
          <w:szCs w:val="24"/>
        </w:rPr>
        <w:t>.</w:t>
      </w:r>
    </w:p>
    <w:p w14:paraId="37400E0A" w14:textId="77777777" w:rsidR="00584BFD" w:rsidRDefault="00584BFD">
      <w:pPr>
        <w:rPr>
          <w:rFonts w:ascii="Aptos" w:hAnsi="Aptos"/>
          <w:sz w:val="24"/>
          <w:szCs w:val="24"/>
        </w:rPr>
      </w:pPr>
    </w:p>
    <w:p w14:paraId="66AB3D00" w14:textId="77777777" w:rsidR="00584BFD" w:rsidRDefault="00584BFD" w:rsidP="00584BFD">
      <w:pPr>
        <w:rPr>
          <w:rFonts w:ascii="Aptos" w:hAnsi="Aptos"/>
          <w:sz w:val="24"/>
          <w:szCs w:val="28"/>
        </w:rPr>
      </w:pPr>
      <w:r w:rsidRPr="008B13EE">
        <w:rPr>
          <w:rFonts w:ascii="Aptos" w:hAnsi="Aptos"/>
          <w:sz w:val="24"/>
          <w:szCs w:val="28"/>
        </w:rPr>
        <w:t>Inspired Economist (2023) Benchmarking: an in-depth understanding of measuring performance and standards - inspired Economist.</w:t>
      </w:r>
      <w:r>
        <w:rPr>
          <w:rFonts w:ascii="Aptos" w:hAnsi="Aptos"/>
          <w:sz w:val="24"/>
          <w:szCs w:val="28"/>
        </w:rPr>
        <w:t xml:space="preserve"> Available at: </w:t>
      </w:r>
      <w:r w:rsidRPr="008B13EE">
        <w:rPr>
          <w:rFonts w:ascii="Aptos" w:hAnsi="Aptos"/>
          <w:sz w:val="24"/>
          <w:szCs w:val="28"/>
        </w:rPr>
        <w:t>https://inspiredeconomist.com/articles/benchmarking/#:~:text=Benchmarking%20is%20a%20process%20in,efficiency%20and%20achieve%20superior%20performance (Accessed: October 19, 2023).</w:t>
      </w:r>
    </w:p>
    <w:p w14:paraId="0E0B78A2" w14:textId="77777777" w:rsidR="00584BFD" w:rsidRDefault="00584BFD" w:rsidP="00584BFD">
      <w:pPr>
        <w:rPr>
          <w:rFonts w:ascii="Aptos" w:hAnsi="Aptos"/>
          <w:sz w:val="24"/>
          <w:szCs w:val="28"/>
        </w:rPr>
      </w:pPr>
    </w:p>
    <w:p w14:paraId="41A33BCC" w14:textId="77777777" w:rsidR="00584BFD" w:rsidRDefault="00584BFD" w:rsidP="00584BFD">
      <w:pPr>
        <w:rPr>
          <w:rFonts w:ascii="Aptos" w:hAnsi="Aptos"/>
          <w:sz w:val="24"/>
          <w:szCs w:val="24"/>
        </w:rPr>
      </w:pPr>
      <w:r w:rsidRPr="00FD2131">
        <w:rPr>
          <w:rFonts w:ascii="Aptos" w:hAnsi="Aptos"/>
          <w:sz w:val="24"/>
          <w:szCs w:val="24"/>
        </w:rPr>
        <w:t>Kaplan, R.S. and Norton, D. (2021) The Balanced Scorecard—Measures that Drive Performance.</w:t>
      </w:r>
      <w:r>
        <w:rPr>
          <w:rFonts w:ascii="Aptos" w:hAnsi="Aptos"/>
          <w:sz w:val="24"/>
          <w:szCs w:val="24"/>
        </w:rPr>
        <w:t xml:space="preserve"> Available at:</w:t>
      </w:r>
      <w:r w:rsidRPr="00FD2131">
        <w:rPr>
          <w:rFonts w:ascii="Aptos" w:hAnsi="Aptos"/>
          <w:sz w:val="24"/>
          <w:szCs w:val="24"/>
        </w:rPr>
        <w:t xml:space="preserve"> https://hbr.org/1992/01/the-balanced-scorecard-measures-that-drive-performance-2. </w:t>
      </w:r>
      <w:r>
        <w:rPr>
          <w:rFonts w:ascii="Aptos" w:hAnsi="Aptos"/>
          <w:sz w:val="24"/>
          <w:szCs w:val="24"/>
        </w:rPr>
        <w:t>(Accessed: 19 October 2023).</w:t>
      </w:r>
    </w:p>
    <w:p w14:paraId="63FE0680" w14:textId="77777777" w:rsidR="00584BFD" w:rsidRDefault="00584BFD" w:rsidP="00584BFD">
      <w:pPr>
        <w:rPr>
          <w:rFonts w:ascii="Aptos" w:hAnsi="Aptos"/>
          <w:sz w:val="24"/>
          <w:szCs w:val="28"/>
        </w:rPr>
      </w:pPr>
    </w:p>
    <w:p w14:paraId="7AB5D2E7" w14:textId="7E2B02BC" w:rsidR="00584BFD" w:rsidRDefault="00584BFD" w:rsidP="00584BFD">
      <w:pPr>
        <w:rPr>
          <w:rFonts w:ascii="Aptos" w:hAnsi="Aptos"/>
          <w:sz w:val="24"/>
          <w:szCs w:val="24"/>
        </w:rPr>
      </w:pPr>
      <w:r w:rsidRPr="00F868C6">
        <w:rPr>
          <w:rFonts w:ascii="Aptos" w:hAnsi="Aptos"/>
          <w:sz w:val="24"/>
          <w:szCs w:val="24"/>
        </w:rPr>
        <w:t xml:space="preserve">Libretexts (2020) 12.8: Edward de Bono’s Six Hats of Thinking. </w:t>
      </w:r>
      <w:hyperlink r:id="rId25" w:history="1">
        <w:r w:rsidRPr="000337C0">
          <w:rPr>
            <w:rStyle w:val="Hyperlink"/>
            <w:rFonts w:ascii="Aptos" w:hAnsi="Aptos"/>
            <w:sz w:val="24"/>
            <w:szCs w:val="24"/>
          </w:rPr>
          <w:t>https://socialsci.libretexts.org/Bookshelves/Communication/Argument_and_Debate/Arguing_Using_Critical_Thinking_%28Marteney%29/12%3A_The_Foundations_of_Critical_Thinking/12.08%3A_Edward_de_Bonos_Six_Hats_of_Thinking</w:t>
        </w:r>
      </w:hyperlink>
      <w:r w:rsidRPr="00F868C6">
        <w:rPr>
          <w:rFonts w:ascii="Aptos" w:hAnsi="Aptos"/>
          <w:sz w:val="24"/>
          <w:szCs w:val="24"/>
        </w:rPr>
        <w:t>.</w:t>
      </w:r>
    </w:p>
    <w:p w14:paraId="6B6805B8" w14:textId="77777777" w:rsidR="00584BFD" w:rsidRDefault="00584BFD" w:rsidP="00584BFD">
      <w:pPr>
        <w:rPr>
          <w:rFonts w:ascii="Aptos" w:hAnsi="Aptos"/>
          <w:sz w:val="24"/>
          <w:szCs w:val="24"/>
        </w:rPr>
      </w:pPr>
    </w:p>
    <w:p w14:paraId="7F421D5E" w14:textId="79A74BBC" w:rsidR="00584BFD" w:rsidRDefault="00584BFD" w:rsidP="00584BFD">
      <w:pPr>
        <w:rPr>
          <w:rFonts w:ascii="Aptos" w:hAnsi="Aptos"/>
          <w:sz w:val="24"/>
          <w:szCs w:val="28"/>
        </w:rPr>
      </w:pPr>
      <w:r w:rsidRPr="00654001">
        <w:rPr>
          <w:rFonts w:ascii="Aptos" w:hAnsi="Aptos"/>
          <w:sz w:val="24"/>
          <w:szCs w:val="28"/>
        </w:rPr>
        <w:t>Mill, J.S. (</w:t>
      </w:r>
      <w:r>
        <w:rPr>
          <w:rFonts w:ascii="Aptos" w:hAnsi="Aptos"/>
          <w:sz w:val="24"/>
          <w:szCs w:val="28"/>
        </w:rPr>
        <w:t>n.d.</w:t>
      </w:r>
      <w:r w:rsidRPr="00654001">
        <w:rPr>
          <w:rFonts w:ascii="Aptos" w:hAnsi="Aptos"/>
          <w:sz w:val="24"/>
          <w:szCs w:val="28"/>
        </w:rPr>
        <w:t>) Utilitarianism [eBook]. London</w:t>
      </w:r>
      <w:r w:rsidRPr="00654001">
        <w:rPr>
          <w:sz w:val="24"/>
          <w:szCs w:val="28"/>
        </w:rPr>
        <w:t>:</w:t>
      </w:r>
      <w:r w:rsidRPr="00654001">
        <w:rPr>
          <w:rFonts w:ascii="Aptos" w:hAnsi="Aptos"/>
          <w:sz w:val="24"/>
          <w:szCs w:val="28"/>
        </w:rPr>
        <w:t xml:space="preserve"> Parker, Son, and Bourn. </w:t>
      </w:r>
      <w:r>
        <w:rPr>
          <w:rFonts w:ascii="Aptos" w:hAnsi="Aptos"/>
          <w:sz w:val="24"/>
          <w:szCs w:val="28"/>
        </w:rPr>
        <w:t xml:space="preserve">Available at: </w:t>
      </w:r>
      <w:hyperlink r:id="rId26" w:history="1">
        <w:r w:rsidR="00876A4D" w:rsidRPr="000337C0">
          <w:rPr>
            <w:rStyle w:val="Hyperlink"/>
            <w:rFonts w:ascii="Aptos" w:hAnsi="Aptos"/>
            <w:sz w:val="24"/>
            <w:szCs w:val="28"/>
          </w:rPr>
          <w:t>https://www-cambridge-org.ezproxy.uwtsd.ac.uk/core/books/utilitarianism/3A446B8AF3BD081490C8BCD32493A94E</w:t>
        </w:r>
      </w:hyperlink>
      <w:r w:rsidRPr="00654001">
        <w:rPr>
          <w:rFonts w:ascii="Aptos" w:hAnsi="Aptos"/>
          <w:sz w:val="24"/>
          <w:szCs w:val="28"/>
        </w:rPr>
        <w:t>.</w:t>
      </w:r>
    </w:p>
    <w:p w14:paraId="06A58E0A" w14:textId="77777777" w:rsidR="008D5B21" w:rsidRDefault="008D5B21" w:rsidP="00584BFD">
      <w:pPr>
        <w:rPr>
          <w:rFonts w:ascii="Aptos" w:hAnsi="Aptos"/>
          <w:sz w:val="24"/>
          <w:szCs w:val="28"/>
        </w:rPr>
      </w:pPr>
    </w:p>
    <w:p w14:paraId="6C5C42D6" w14:textId="16A68341" w:rsidR="008D5B21" w:rsidRDefault="008D5B21" w:rsidP="00584BFD">
      <w:pPr>
        <w:rPr>
          <w:rFonts w:ascii="Aptos" w:hAnsi="Aptos"/>
          <w:sz w:val="24"/>
          <w:szCs w:val="28"/>
        </w:rPr>
      </w:pPr>
      <w:r w:rsidRPr="008D5B21">
        <w:rPr>
          <w:rFonts w:ascii="Aptos" w:hAnsi="Aptos"/>
          <w:sz w:val="24"/>
          <w:szCs w:val="28"/>
        </w:rPr>
        <w:t xml:space="preserve">Mind Tools (2023) PEST Analysis. </w:t>
      </w:r>
      <w:r>
        <w:rPr>
          <w:rFonts w:ascii="Aptos" w:hAnsi="Aptos"/>
          <w:sz w:val="24"/>
          <w:szCs w:val="28"/>
        </w:rPr>
        <w:t xml:space="preserve">Available at: </w:t>
      </w:r>
      <w:r w:rsidRPr="008D5B21">
        <w:rPr>
          <w:rFonts w:ascii="Aptos" w:hAnsi="Aptos"/>
          <w:sz w:val="24"/>
          <w:szCs w:val="28"/>
        </w:rPr>
        <w:t>https://www.mindtools.com/aqa3q37/pest-analysis (Accessed: November 25, 2023).</w:t>
      </w:r>
    </w:p>
    <w:p w14:paraId="2B38D553" w14:textId="77777777" w:rsidR="00F02872" w:rsidRDefault="00F02872" w:rsidP="00584BFD">
      <w:pPr>
        <w:rPr>
          <w:rFonts w:ascii="Aptos" w:hAnsi="Aptos"/>
          <w:sz w:val="24"/>
          <w:szCs w:val="28"/>
        </w:rPr>
      </w:pPr>
    </w:p>
    <w:p w14:paraId="2E7A0532" w14:textId="27AFF010" w:rsidR="00F02872" w:rsidRDefault="00F02872" w:rsidP="00F02872">
      <w:pPr>
        <w:rPr>
          <w:rFonts w:ascii="Aptos" w:hAnsi="Aptos"/>
          <w:sz w:val="24"/>
          <w:szCs w:val="24"/>
        </w:rPr>
      </w:pPr>
      <w:r w:rsidRPr="00DB4AD3">
        <w:rPr>
          <w:rFonts w:ascii="Aptos" w:hAnsi="Aptos"/>
          <w:sz w:val="24"/>
          <w:szCs w:val="24"/>
        </w:rPr>
        <w:t xml:space="preserve">Mulgan, G. (2010) Measuring Social Value. </w:t>
      </w:r>
      <w:r>
        <w:rPr>
          <w:rFonts w:ascii="Aptos" w:hAnsi="Aptos"/>
          <w:sz w:val="24"/>
          <w:szCs w:val="24"/>
        </w:rPr>
        <w:t xml:space="preserve">Available at: </w:t>
      </w:r>
      <w:r w:rsidRPr="00DB4AD3">
        <w:rPr>
          <w:rFonts w:ascii="Aptos" w:hAnsi="Aptos"/>
          <w:sz w:val="24"/>
          <w:szCs w:val="24"/>
        </w:rPr>
        <w:t>https://ssir.org/articles/entry/measuring_social_value (Accessed: November 21, 2023).</w:t>
      </w:r>
    </w:p>
    <w:p w14:paraId="2360BD06" w14:textId="77777777" w:rsidR="00876A4D" w:rsidRDefault="00876A4D" w:rsidP="00584BFD">
      <w:pPr>
        <w:rPr>
          <w:rFonts w:ascii="Aptos" w:hAnsi="Aptos"/>
          <w:sz w:val="24"/>
          <w:szCs w:val="28"/>
        </w:rPr>
      </w:pPr>
    </w:p>
    <w:p w14:paraId="33C31FFA" w14:textId="77777777" w:rsidR="00876A4D" w:rsidRDefault="00876A4D" w:rsidP="00876A4D">
      <w:pPr>
        <w:rPr>
          <w:rFonts w:ascii="Aptos" w:hAnsi="Aptos"/>
          <w:sz w:val="24"/>
          <w:szCs w:val="28"/>
        </w:rPr>
      </w:pPr>
      <w:r w:rsidRPr="00227250">
        <w:rPr>
          <w:rFonts w:ascii="Aptos" w:hAnsi="Aptos"/>
          <w:sz w:val="24"/>
          <w:szCs w:val="28"/>
        </w:rPr>
        <w:t>Oxcognita LLC - Oxford Review Enterprises Ltd (2023) Evidence-based practice: The definition and explanation of.</w:t>
      </w:r>
      <w:r>
        <w:rPr>
          <w:rFonts w:ascii="Aptos" w:hAnsi="Aptos"/>
          <w:sz w:val="24"/>
          <w:szCs w:val="28"/>
        </w:rPr>
        <w:t xml:space="preserve"> Available at:</w:t>
      </w:r>
      <w:r w:rsidRPr="00227250">
        <w:rPr>
          <w:rFonts w:ascii="Aptos" w:hAnsi="Aptos"/>
          <w:sz w:val="24"/>
          <w:szCs w:val="28"/>
        </w:rPr>
        <w:t xml:space="preserve"> </w:t>
      </w:r>
      <w:hyperlink r:id="rId27" w:history="1">
        <w:r w:rsidRPr="006344D2">
          <w:rPr>
            <w:rStyle w:val="Hyperlink"/>
            <w:rFonts w:ascii="Aptos" w:hAnsi="Aptos"/>
            <w:sz w:val="24"/>
            <w:szCs w:val="28"/>
          </w:rPr>
          <w:t>https://oxford-review.com/oxford-review-encyclopaedia-terms/evidence-based-practice/</w:t>
        </w:r>
      </w:hyperlink>
      <w:r>
        <w:rPr>
          <w:rFonts w:ascii="Aptos" w:hAnsi="Aptos"/>
          <w:sz w:val="24"/>
          <w:szCs w:val="28"/>
        </w:rPr>
        <w:t xml:space="preserve"> (Accessed: October 7, 2023).</w:t>
      </w:r>
    </w:p>
    <w:p w14:paraId="7A02E6FA" w14:textId="77777777" w:rsidR="00AF0AE2" w:rsidRDefault="00AF0AE2" w:rsidP="00876A4D">
      <w:pPr>
        <w:rPr>
          <w:rFonts w:ascii="Aptos" w:hAnsi="Aptos"/>
          <w:sz w:val="24"/>
          <w:szCs w:val="28"/>
        </w:rPr>
      </w:pPr>
    </w:p>
    <w:p w14:paraId="0238DEEA" w14:textId="51F798A3" w:rsidR="00AF0AE2" w:rsidRDefault="00AF0AE2" w:rsidP="00876A4D">
      <w:pPr>
        <w:rPr>
          <w:rFonts w:ascii="Aptos" w:hAnsi="Aptos"/>
          <w:sz w:val="24"/>
          <w:szCs w:val="28"/>
        </w:rPr>
      </w:pPr>
      <w:r w:rsidRPr="00AF0AE2">
        <w:rPr>
          <w:rFonts w:ascii="Aptos" w:hAnsi="Aptos"/>
          <w:sz w:val="24"/>
          <w:szCs w:val="28"/>
        </w:rPr>
        <w:t>Personnel Today (2012) How can HR prove it really adds value?</w:t>
      </w:r>
      <w:r>
        <w:rPr>
          <w:rFonts w:ascii="Aptos" w:hAnsi="Aptos"/>
          <w:sz w:val="24"/>
          <w:szCs w:val="28"/>
        </w:rPr>
        <w:t xml:space="preserve"> Available at: </w:t>
      </w:r>
      <w:r w:rsidRPr="00AF0AE2">
        <w:rPr>
          <w:rFonts w:ascii="Aptos" w:hAnsi="Aptos"/>
          <w:sz w:val="24"/>
          <w:szCs w:val="28"/>
        </w:rPr>
        <w:t>https://www.personneltoday.com/hr/how-can-hr-prove-it-really-adds-value/ (Accessed: November 25, 2023).</w:t>
      </w:r>
    </w:p>
    <w:p w14:paraId="4979C4A5" w14:textId="77777777" w:rsidR="00F02872" w:rsidRDefault="00F02872" w:rsidP="00876A4D">
      <w:pPr>
        <w:rPr>
          <w:rFonts w:ascii="Aptos" w:hAnsi="Aptos"/>
          <w:sz w:val="24"/>
          <w:szCs w:val="28"/>
        </w:rPr>
      </w:pPr>
    </w:p>
    <w:p w14:paraId="5046F219" w14:textId="77777777" w:rsidR="00F02872" w:rsidRDefault="00F02872" w:rsidP="00F02872">
      <w:pPr>
        <w:rPr>
          <w:rFonts w:ascii="Aptos" w:hAnsi="Aptos"/>
          <w:sz w:val="24"/>
          <w:szCs w:val="28"/>
        </w:rPr>
      </w:pPr>
      <w:r w:rsidRPr="00460733">
        <w:rPr>
          <w:rFonts w:ascii="Aptos" w:hAnsi="Aptos"/>
          <w:sz w:val="24"/>
          <w:szCs w:val="28"/>
        </w:rPr>
        <w:t xml:space="preserve">Rousseau, D.M. (2020) 'The realist rationality of Evidence-Based Management,' </w:t>
      </w:r>
      <w:r w:rsidRPr="00E16F0D">
        <w:rPr>
          <w:rFonts w:ascii="Aptos" w:hAnsi="Aptos"/>
          <w:i/>
          <w:sz w:val="24"/>
          <w:szCs w:val="28"/>
        </w:rPr>
        <w:t>Academy of Management Learning and Education</w:t>
      </w:r>
      <w:r w:rsidRPr="00460733">
        <w:rPr>
          <w:rFonts w:ascii="Aptos" w:hAnsi="Aptos"/>
          <w:sz w:val="24"/>
          <w:szCs w:val="28"/>
        </w:rPr>
        <w:t xml:space="preserve">, 19(3), pp. 415–424. </w:t>
      </w:r>
      <w:r>
        <w:rPr>
          <w:rFonts w:ascii="Aptos" w:hAnsi="Aptos"/>
          <w:sz w:val="24"/>
          <w:szCs w:val="28"/>
        </w:rPr>
        <w:t xml:space="preserve">Available at: </w:t>
      </w:r>
      <w:hyperlink r:id="rId28" w:history="1">
        <w:r w:rsidRPr="008B2AA1">
          <w:rPr>
            <w:rStyle w:val="Hyperlink"/>
            <w:rFonts w:ascii="Aptos" w:hAnsi="Aptos"/>
            <w:sz w:val="24"/>
            <w:szCs w:val="28"/>
          </w:rPr>
          <w:t>https://doi.org/10.5465/amle.2020.0050</w:t>
        </w:r>
      </w:hyperlink>
      <w:r w:rsidRPr="00460733">
        <w:rPr>
          <w:rFonts w:ascii="Aptos" w:hAnsi="Aptos"/>
          <w:sz w:val="24"/>
          <w:szCs w:val="28"/>
        </w:rPr>
        <w:t>.</w:t>
      </w:r>
    </w:p>
    <w:p w14:paraId="022BE93E" w14:textId="77777777" w:rsidR="00F36D38" w:rsidRDefault="00F36D38">
      <w:pPr>
        <w:rPr>
          <w:rFonts w:ascii="Aptos" w:hAnsi="Aptos"/>
          <w:sz w:val="24"/>
          <w:szCs w:val="28"/>
        </w:rPr>
      </w:pPr>
    </w:p>
    <w:p w14:paraId="1AE36E8C" w14:textId="2D226F18" w:rsidR="00460733" w:rsidRDefault="00C643E6">
      <w:pPr>
        <w:rPr>
          <w:rFonts w:ascii="Aptos" w:hAnsi="Aptos"/>
          <w:sz w:val="24"/>
          <w:szCs w:val="28"/>
        </w:rPr>
      </w:pPr>
      <w:r w:rsidRPr="00C643E6">
        <w:rPr>
          <w:rFonts w:ascii="Aptos" w:hAnsi="Aptos"/>
          <w:sz w:val="24"/>
          <w:szCs w:val="28"/>
        </w:rPr>
        <w:t xml:space="preserve">Sackett, D.L. et al. (1996) 'Evidence based medicine: what it is and what it isn’t,' </w:t>
      </w:r>
      <w:r w:rsidRPr="00E16F0D">
        <w:rPr>
          <w:rFonts w:ascii="Aptos" w:hAnsi="Aptos"/>
          <w:i/>
          <w:sz w:val="24"/>
          <w:szCs w:val="28"/>
        </w:rPr>
        <w:t>BMJ</w:t>
      </w:r>
      <w:r w:rsidRPr="00C643E6">
        <w:rPr>
          <w:rFonts w:ascii="Aptos" w:hAnsi="Aptos"/>
          <w:sz w:val="24"/>
          <w:szCs w:val="28"/>
        </w:rPr>
        <w:t xml:space="preserve">, 312(7023), pp. 71–72. </w:t>
      </w:r>
      <w:hyperlink r:id="rId29" w:history="1">
        <w:r w:rsidR="00622823" w:rsidRPr="00FF3CC6">
          <w:rPr>
            <w:rStyle w:val="Hyperlink"/>
            <w:rFonts w:ascii="Aptos" w:hAnsi="Aptos"/>
            <w:sz w:val="24"/>
            <w:szCs w:val="28"/>
          </w:rPr>
          <w:t>https://doi.org/10.1136/bmj.312.7023.71</w:t>
        </w:r>
      </w:hyperlink>
      <w:r w:rsidRPr="00C643E6">
        <w:rPr>
          <w:rFonts w:ascii="Aptos" w:hAnsi="Aptos"/>
          <w:sz w:val="24"/>
          <w:szCs w:val="28"/>
        </w:rPr>
        <w:t>.</w:t>
      </w:r>
    </w:p>
    <w:p w14:paraId="23063734" w14:textId="77777777" w:rsidR="00622823" w:rsidRDefault="00622823">
      <w:pPr>
        <w:rPr>
          <w:rFonts w:ascii="Aptos" w:hAnsi="Aptos"/>
          <w:sz w:val="24"/>
          <w:szCs w:val="28"/>
        </w:rPr>
      </w:pPr>
    </w:p>
    <w:p w14:paraId="03C97297" w14:textId="77777777" w:rsidR="00622823" w:rsidRDefault="00622823" w:rsidP="00622823">
      <w:pPr>
        <w:rPr>
          <w:rFonts w:ascii="Aptos" w:hAnsi="Aptos"/>
          <w:sz w:val="24"/>
          <w:szCs w:val="24"/>
        </w:rPr>
      </w:pPr>
      <w:r w:rsidRPr="0093158F">
        <w:rPr>
          <w:rFonts w:ascii="Aptos" w:hAnsi="Aptos"/>
          <w:sz w:val="24"/>
          <w:szCs w:val="28"/>
        </w:rPr>
        <w:t>S</w:t>
      </w:r>
      <w:r>
        <w:rPr>
          <w:rFonts w:ascii="Aptos" w:hAnsi="Aptos"/>
          <w:sz w:val="24"/>
          <w:szCs w:val="28"/>
        </w:rPr>
        <w:t>HRM</w:t>
      </w:r>
      <w:r w:rsidRPr="0093158F">
        <w:rPr>
          <w:rFonts w:ascii="Aptos" w:hAnsi="Aptos"/>
          <w:sz w:val="24"/>
          <w:szCs w:val="28"/>
        </w:rPr>
        <w:t xml:space="preserve"> (2021) 'Why ROI,' SHRM, 7 July.</w:t>
      </w:r>
      <w:r>
        <w:rPr>
          <w:rFonts w:ascii="Aptos" w:hAnsi="Aptos"/>
          <w:sz w:val="24"/>
          <w:szCs w:val="28"/>
        </w:rPr>
        <w:t xml:space="preserve"> Available at:</w:t>
      </w:r>
      <w:r w:rsidRPr="0093158F">
        <w:rPr>
          <w:rFonts w:ascii="Aptos" w:hAnsi="Aptos"/>
          <w:sz w:val="24"/>
          <w:szCs w:val="28"/>
        </w:rPr>
        <w:t xml:space="preserve"> </w:t>
      </w:r>
      <w:hyperlink r:id="rId30" w:anchor=":~:text=Several%20features%20of%20the%20ROI,effectual%20measure%20for%20HR%20managers" w:history="1">
        <w:r w:rsidRPr="009013F2">
          <w:rPr>
            <w:rStyle w:val="Hyperlink"/>
            <w:rFonts w:ascii="Aptos" w:hAnsi="Aptos"/>
            <w:sz w:val="24"/>
            <w:szCs w:val="28"/>
          </w:rPr>
          <w:t>https://www.shrm.org/ResourcesAndTools/hr-topics/behavioral-competencies/business-acumen/Pages/Why-ROI.aspx#:~:text=Several%20features%20of%20the%20ROI,effectual%20measure%20for%20HR%20managers</w:t>
        </w:r>
      </w:hyperlink>
      <w:r w:rsidRPr="0093158F">
        <w:rPr>
          <w:rFonts w:ascii="Aptos" w:hAnsi="Aptos"/>
          <w:sz w:val="24"/>
          <w:szCs w:val="28"/>
        </w:rPr>
        <w:t>.</w:t>
      </w:r>
      <w:r>
        <w:rPr>
          <w:rFonts w:ascii="Aptos" w:hAnsi="Aptos"/>
          <w:sz w:val="24"/>
          <w:szCs w:val="28"/>
        </w:rPr>
        <w:t xml:space="preserve"> </w:t>
      </w:r>
      <w:r>
        <w:rPr>
          <w:rFonts w:ascii="Aptos" w:hAnsi="Aptos"/>
          <w:sz w:val="24"/>
          <w:szCs w:val="24"/>
        </w:rPr>
        <w:t>(Accessed: 19</w:t>
      </w:r>
      <w:r>
        <w:rPr>
          <w:rFonts w:ascii="Aptos" w:hAnsi="Aptos"/>
          <w:sz w:val="24"/>
          <w:szCs w:val="24"/>
          <w:vertAlign w:val="superscript"/>
        </w:rPr>
        <w:t xml:space="preserve"> </w:t>
      </w:r>
      <w:r>
        <w:rPr>
          <w:rFonts w:ascii="Aptos" w:hAnsi="Aptos"/>
          <w:sz w:val="24"/>
          <w:szCs w:val="24"/>
        </w:rPr>
        <w:t>October 2023).</w:t>
      </w:r>
    </w:p>
    <w:p w14:paraId="45C133F6" w14:textId="77777777" w:rsidR="00622823" w:rsidRDefault="00622823" w:rsidP="00622823">
      <w:pPr>
        <w:rPr>
          <w:rFonts w:ascii="Aptos" w:hAnsi="Aptos"/>
          <w:sz w:val="24"/>
          <w:szCs w:val="24"/>
        </w:rPr>
      </w:pPr>
    </w:p>
    <w:p w14:paraId="38FAFF43" w14:textId="77777777" w:rsidR="00622823" w:rsidRDefault="00622823" w:rsidP="00622823">
      <w:pPr>
        <w:rPr>
          <w:rFonts w:ascii="Aptos" w:hAnsi="Aptos"/>
          <w:sz w:val="24"/>
          <w:szCs w:val="24"/>
        </w:rPr>
      </w:pPr>
      <w:r w:rsidRPr="00552F61">
        <w:rPr>
          <w:rFonts w:ascii="Aptos" w:hAnsi="Aptos"/>
          <w:sz w:val="24"/>
          <w:szCs w:val="24"/>
        </w:rPr>
        <w:t>Sinnaiah, T., Adam, S. and Mahadi, B. (2023) 'A strategic management process: the role of decision-making style and organisational performance,' Journal of Work-applied Management, 15(1), pp. 37–50. https://doi.org/10.1108/jwam-10-2022-0074.</w:t>
      </w:r>
    </w:p>
    <w:p w14:paraId="621CB1E6" w14:textId="77777777" w:rsidR="006173D9" w:rsidRDefault="006173D9">
      <w:pPr>
        <w:rPr>
          <w:rFonts w:ascii="Aptos" w:hAnsi="Aptos"/>
          <w:sz w:val="24"/>
          <w:szCs w:val="28"/>
        </w:rPr>
      </w:pPr>
    </w:p>
    <w:p w14:paraId="41AA3654" w14:textId="15234D91" w:rsidR="00584BFD" w:rsidRDefault="00E74253">
      <w:pPr>
        <w:rPr>
          <w:rFonts w:ascii="Aptos" w:hAnsi="Aptos"/>
          <w:sz w:val="24"/>
          <w:szCs w:val="28"/>
        </w:rPr>
      </w:pPr>
      <w:r w:rsidRPr="00E74253">
        <w:rPr>
          <w:rFonts w:ascii="Aptos" w:hAnsi="Aptos"/>
          <w:sz w:val="24"/>
          <w:szCs w:val="28"/>
        </w:rPr>
        <w:t xml:space="preserve">Stobierski, T. (2020) How to calculate ROI to justify a project | HBS Online. </w:t>
      </w:r>
      <w:r>
        <w:rPr>
          <w:rFonts w:ascii="Aptos" w:hAnsi="Aptos"/>
          <w:sz w:val="24"/>
          <w:szCs w:val="28"/>
        </w:rPr>
        <w:t xml:space="preserve">Available at: </w:t>
      </w:r>
      <w:r w:rsidRPr="00E74253">
        <w:rPr>
          <w:rFonts w:ascii="Aptos" w:hAnsi="Aptos"/>
          <w:sz w:val="24"/>
          <w:szCs w:val="28"/>
        </w:rPr>
        <w:t>https://online.hbs.edu/blog/post/how-to-calculate-roi-for-a-project (Accessed: November 21, 2023).</w:t>
      </w:r>
    </w:p>
    <w:p w14:paraId="6E15C4C8" w14:textId="77777777" w:rsidR="009D71F9" w:rsidRDefault="009D71F9">
      <w:pPr>
        <w:rPr>
          <w:rFonts w:ascii="Aptos" w:hAnsi="Aptos"/>
          <w:sz w:val="24"/>
          <w:szCs w:val="28"/>
        </w:rPr>
      </w:pPr>
    </w:p>
    <w:p w14:paraId="366AFF22" w14:textId="1DE2C58E" w:rsidR="00A305C0" w:rsidRDefault="00A305C0">
      <w:pPr>
        <w:rPr>
          <w:rFonts w:ascii="Aptos" w:hAnsi="Aptos"/>
          <w:sz w:val="24"/>
          <w:szCs w:val="28"/>
        </w:rPr>
      </w:pPr>
      <w:r w:rsidRPr="00A305C0">
        <w:rPr>
          <w:rFonts w:ascii="Aptos" w:hAnsi="Aptos"/>
          <w:sz w:val="24"/>
          <w:szCs w:val="28"/>
        </w:rPr>
        <w:t xml:space="preserve">Van Vulpen, E. (2023a) 7 HR Best Practices to Implement in 2023 – A Mini-Guide. </w:t>
      </w:r>
      <w:r>
        <w:rPr>
          <w:rFonts w:ascii="Aptos" w:hAnsi="Aptos"/>
          <w:sz w:val="24"/>
          <w:szCs w:val="28"/>
        </w:rPr>
        <w:t xml:space="preserve">Available at: </w:t>
      </w:r>
      <w:r w:rsidRPr="00A305C0">
        <w:rPr>
          <w:rFonts w:ascii="Aptos" w:hAnsi="Aptos"/>
          <w:sz w:val="24"/>
          <w:szCs w:val="28"/>
        </w:rPr>
        <w:t>https://www.aihr.com/blog/human-resource-best-practices/ (Accessed: November 25, 2023).</w:t>
      </w:r>
    </w:p>
    <w:p w14:paraId="1443050B" w14:textId="77777777" w:rsidR="00A305C0" w:rsidRDefault="00A305C0">
      <w:pPr>
        <w:rPr>
          <w:rFonts w:ascii="Aptos" w:hAnsi="Aptos"/>
          <w:sz w:val="24"/>
          <w:szCs w:val="28"/>
        </w:rPr>
      </w:pPr>
    </w:p>
    <w:p w14:paraId="704A118A" w14:textId="1FC1A7B6" w:rsidR="005A1AB6" w:rsidRDefault="007F7837">
      <w:pPr>
        <w:rPr>
          <w:rFonts w:ascii="Aptos" w:hAnsi="Aptos"/>
          <w:sz w:val="24"/>
          <w:szCs w:val="28"/>
        </w:rPr>
      </w:pPr>
      <w:r w:rsidRPr="007F7837">
        <w:rPr>
          <w:rFonts w:ascii="Aptos" w:hAnsi="Aptos"/>
          <w:sz w:val="24"/>
          <w:szCs w:val="28"/>
        </w:rPr>
        <w:t>Van Vulpen, E. (2023</w:t>
      </w:r>
      <w:r w:rsidR="00A305C0">
        <w:rPr>
          <w:rFonts w:ascii="Aptos" w:hAnsi="Aptos"/>
          <w:sz w:val="24"/>
          <w:szCs w:val="28"/>
        </w:rPr>
        <w:t>b</w:t>
      </w:r>
      <w:r w:rsidRPr="007F7837">
        <w:rPr>
          <w:rFonts w:ascii="Aptos" w:hAnsi="Aptos"/>
          <w:sz w:val="24"/>
          <w:szCs w:val="28"/>
        </w:rPr>
        <w:t xml:space="preserve">) HR benchmarking: All you need to know to get started. </w:t>
      </w:r>
      <w:r>
        <w:rPr>
          <w:rFonts w:ascii="Aptos" w:hAnsi="Aptos"/>
          <w:sz w:val="24"/>
          <w:szCs w:val="28"/>
        </w:rPr>
        <w:t xml:space="preserve">Available at: </w:t>
      </w:r>
      <w:r w:rsidRPr="007F7837">
        <w:rPr>
          <w:rFonts w:ascii="Aptos" w:hAnsi="Aptos"/>
          <w:sz w:val="24"/>
          <w:szCs w:val="28"/>
        </w:rPr>
        <w:t>https://www.aihr.com/blog/hr-benchmarking/ (Accessed: November 25, 2023).</w:t>
      </w:r>
    </w:p>
    <w:p w14:paraId="66B4F861" w14:textId="77777777" w:rsidR="000A1A69" w:rsidRDefault="000A1A69">
      <w:pPr>
        <w:rPr>
          <w:rFonts w:ascii="Aptos" w:hAnsi="Aptos"/>
          <w:sz w:val="24"/>
          <w:szCs w:val="28"/>
        </w:rPr>
      </w:pPr>
    </w:p>
    <w:p w14:paraId="28FF7FDB" w14:textId="77777777" w:rsidR="00622823" w:rsidRPr="00622823" w:rsidRDefault="000A1A69" w:rsidP="00622823">
      <w:pPr>
        <w:rPr>
          <w:rFonts w:ascii="Aptos" w:hAnsi="Aptos"/>
          <w:sz w:val="28"/>
          <w:szCs w:val="32"/>
        </w:rPr>
      </w:pPr>
      <w:r w:rsidRPr="00622823">
        <w:rPr>
          <w:rFonts w:ascii="Aptos" w:hAnsi="Aptos"/>
          <w:sz w:val="24"/>
          <w:szCs w:val="24"/>
        </w:rPr>
        <w:t xml:space="preserve">Waite, K. </w:t>
      </w:r>
      <w:r w:rsidRPr="00622823">
        <w:rPr>
          <w:rFonts w:ascii="Aptos" w:hAnsi="Aptos"/>
          <w:i/>
          <w:iCs/>
          <w:sz w:val="24"/>
          <w:szCs w:val="24"/>
        </w:rPr>
        <w:t>et al.</w:t>
      </w:r>
      <w:r w:rsidRPr="00622823">
        <w:rPr>
          <w:rFonts w:ascii="Aptos" w:hAnsi="Aptos"/>
          <w:sz w:val="24"/>
          <w:szCs w:val="24"/>
        </w:rPr>
        <w:t xml:space="preserve"> (2021) </w:t>
      </w:r>
      <w:r w:rsidRPr="00622823">
        <w:rPr>
          <w:rFonts w:ascii="Aptos" w:hAnsi="Aptos"/>
          <w:i/>
          <w:iCs/>
          <w:sz w:val="24"/>
          <w:szCs w:val="24"/>
        </w:rPr>
        <w:t>People practice: A Complete Guide</w:t>
      </w:r>
      <w:r w:rsidRPr="00622823">
        <w:rPr>
          <w:rFonts w:ascii="Aptos" w:hAnsi="Aptos"/>
          <w:sz w:val="24"/>
          <w:szCs w:val="24"/>
        </w:rPr>
        <w:t>. C</w:t>
      </w:r>
      <w:r w:rsidR="00CB07CF" w:rsidRPr="00622823">
        <w:rPr>
          <w:rFonts w:ascii="Aptos" w:hAnsi="Aptos"/>
          <w:sz w:val="24"/>
          <w:szCs w:val="24"/>
        </w:rPr>
        <w:t>IPD</w:t>
      </w:r>
      <w:r w:rsidRPr="00622823">
        <w:rPr>
          <w:rFonts w:ascii="Aptos" w:hAnsi="Aptos"/>
          <w:sz w:val="24"/>
          <w:szCs w:val="24"/>
        </w:rPr>
        <w:t xml:space="preserve"> - Kogan Page</w:t>
      </w:r>
      <w:r w:rsidR="006C7DF7" w:rsidRPr="00622823">
        <w:rPr>
          <w:rFonts w:ascii="Aptos" w:hAnsi="Aptos"/>
          <w:sz w:val="24"/>
          <w:szCs w:val="24"/>
        </w:rPr>
        <w:t>, p. 46.</w:t>
      </w:r>
      <w:r w:rsidR="00622823" w:rsidRPr="00622823">
        <w:rPr>
          <w:rFonts w:ascii="Aptos" w:hAnsi="Aptos"/>
          <w:sz w:val="28"/>
          <w:szCs w:val="32"/>
        </w:rPr>
        <w:t xml:space="preserve"> </w:t>
      </w:r>
    </w:p>
    <w:p w14:paraId="53703C5D" w14:textId="77777777" w:rsidR="00622823" w:rsidRDefault="00622823" w:rsidP="00622823">
      <w:pPr>
        <w:rPr>
          <w:rFonts w:ascii="Aptos" w:hAnsi="Aptos"/>
          <w:sz w:val="24"/>
          <w:szCs w:val="28"/>
        </w:rPr>
      </w:pPr>
    </w:p>
    <w:p w14:paraId="68318C85" w14:textId="117206F2" w:rsidR="000A1A69" w:rsidRDefault="00622823" w:rsidP="00622823">
      <w:pPr>
        <w:rPr>
          <w:rFonts w:ascii="Aptos" w:hAnsi="Aptos"/>
          <w:sz w:val="24"/>
          <w:szCs w:val="28"/>
        </w:rPr>
      </w:pPr>
      <w:r w:rsidRPr="00B76B3F">
        <w:rPr>
          <w:rFonts w:ascii="Aptos" w:hAnsi="Aptos"/>
          <w:sz w:val="24"/>
          <w:szCs w:val="28"/>
        </w:rPr>
        <w:t xml:space="preserve">Waters, S. (2019) 'Make Better Decisions with Evidence-Based HR,' SHRM, 16 August. </w:t>
      </w:r>
      <w:hyperlink r:id="rId31" w:history="1">
        <w:r w:rsidRPr="00FF3CC6">
          <w:rPr>
            <w:rStyle w:val="Hyperlink"/>
            <w:rFonts w:ascii="Aptos" w:hAnsi="Aptos"/>
            <w:sz w:val="24"/>
            <w:szCs w:val="28"/>
          </w:rPr>
          <w:t>https://www.shrm.org/hr-today/news/hr-magazine/1217/pages/make-better-decisions-with-evidence-based-hr.aspx</w:t>
        </w:r>
      </w:hyperlink>
      <w:r w:rsidRPr="00B76B3F">
        <w:rPr>
          <w:rFonts w:ascii="Aptos" w:hAnsi="Aptos"/>
          <w:sz w:val="24"/>
          <w:szCs w:val="28"/>
        </w:rPr>
        <w:t>.</w:t>
      </w:r>
    </w:p>
    <w:p w14:paraId="5B57D8C4" w14:textId="77777777" w:rsidR="00622823" w:rsidRPr="00622823" w:rsidRDefault="00622823" w:rsidP="00622823">
      <w:pPr>
        <w:rPr>
          <w:rFonts w:ascii="Aptos" w:hAnsi="Aptos"/>
          <w:sz w:val="24"/>
          <w:szCs w:val="28"/>
        </w:rPr>
      </w:pPr>
    </w:p>
    <w:p w14:paraId="1FDB1807" w14:textId="4AAD9F6A" w:rsidR="00576E3F" w:rsidRDefault="005124C5">
      <w:pPr>
        <w:rPr>
          <w:rFonts w:ascii="Aptos" w:hAnsi="Aptos"/>
          <w:sz w:val="24"/>
          <w:szCs w:val="28"/>
        </w:rPr>
      </w:pPr>
      <w:r w:rsidRPr="005124C5">
        <w:rPr>
          <w:rFonts w:ascii="Aptos" w:hAnsi="Aptos"/>
          <w:sz w:val="24"/>
          <w:szCs w:val="28"/>
        </w:rPr>
        <w:t>Yeung, A. and Berman, B. (1997) 'Adding value through human resources: Reorienting human resource measurement to drive business performance,' Human Resource Management, 36(3), pp. 321–335. https://doi.org/10.1002/(sici)1099-050x(199723)36:3.</w:t>
      </w:r>
    </w:p>
    <w:p w14:paraId="34FA0D95" w14:textId="77777777" w:rsidR="00686892" w:rsidRDefault="00686892">
      <w:pPr>
        <w:rPr>
          <w:rFonts w:ascii="Aptos" w:hAnsi="Aptos"/>
          <w:sz w:val="24"/>
          <w:szCs w:val="28"/>
        </w:rPr>
      </w:pPr>
    </w:p>
    <w:p w14:paraId="15E531A8" w14:textId="77777777" w:rsidR="00686892" w:rsidRDefault="00686892">
      <w:pPr>
        <w:rPr>
          <w:rFonts w:ascii="Aptos" w:hAnsi="Aptos"/>
          <w:sz w:val="24"/>
          <w:szCs w:val="28"/>
        </w:rPr>
      </w:pPr>
    </w:p>
    <w:p w14:paraId="0F6241F3" w14:textId="77777777" w:rsidR="00686892" w:rsidRDefault="00686892">
      <w:pPr>
        <w:rPr>
          <w:rFonts w:ascii="Aptos" w:hAnsi="Aptos"/>
          <w:sz w:val="24"/>
          <w:szCs w:val="28"/>
        </w:rPr>
      </w:pPr>
    </w:p>
    <w:p w14:paraId="64294782" w14:textId="77777777" w:rsidR="00686892" w:rsidRDefault="00686892">
      <w:pPr>
        <w:rPr>
          <w:b/>
          <w:color w:val="004146"/>
          <w:sz w:val="48"/>
        </w:rPr>
      </w:pPr>
    </w:p>
    <w:p w14:paraId="115C3817" w14:textId="77777777" w:rsidR="00C03970" w:rsidRDefault="00C03970">
      <w:pPr>
        <w:rPr>
          <w:b/>
          <w:color w:val="004146"/>
          <w:sz w:val="48"/>
        </w:rPr>
      </w:pPr>
    </w:p>
    <w:p w14:paraId="55FA3286" w14:textId="77777777" w:rsidR="00C03970" w:rsidRDefault="00C03970">
      <w:pPr>
        <w:rPr>
          <w:b/>
          <w:color w:val="004146"/>
          <w:sz w:val="48"/>
        </w:rPr>
      </w:pPr>
    </w:p>
    <w:p w14:paraId="5E706760" w14:textId="77777777" w:rsidR="00C03970" w:rsidRDefault="00C03970">
      <w:pPr>
        <w:rPr>
          <w:b/>
          <w:color w:val="004146"/>
          <w:sz w:val="48"/>
        </w:rPr>
      </w:pPr>
    </w:p>
    <w:p w14:paraId="7EB335F0" w14:textId="77777777" w:rsidR="00C03970" w:rsidRDefault="00C03970">
      <w:pPr>
        <w:rPr>
          <w:b/>
          <w:color w:val="004146"/>
          <w:sz w:val="48"/>
        </w:rPr>
      </w:pPr>
    </w:p>
    <w:p w14:paraId="113A8A8C" w14:textId="77777777" w:rsidR="00C03970" w:rsidRDefault="00C03970">
      <w:pPr>
        <w:rPr>
          <w:b/>
          <w:color w:val="004146"/>
          <w:sz w:val="48"/>
        </w:rPr>
      </w:pPr>
    </w:p>
    <w:p w14:paraId="2DAB8644" w14:textId="0B4ECC92" w:rsidR="00C03970" w:rsidRDefault="00C03970">
      <w:pPr>
        <w:rPr>
          <w:b/>
          <w:color w:val="004146"/>
          <w:sz w:val="48"/>
          <w:szCs w:val="48"/>
        </w:rPr>
      </w:pPr>
    </w:p>
    <w:p w14:paraId="0388ED74" w14:textId="77777777" w:rsidR="00C03970" w:rsidRDefault="00C03970">
      <w:pPr>
        <w:rPr>
          <w:b/>
          <w:color w:val="004146"/>
          <w:sz w:val="48"/>
        </w:rPr>
      </w:pPr>
    </w:p>
    <w:p w14:paraId="1B43E53D" w14:textId="77777777" w:rsidR="00C03970" w:rsidRDefault="00C03970">
      <w:pPr>
        <w:rPr>
          <w:b/>
          <w:color w:val="004146"/>
          <w:sz w:val="48"/>
        </w:rPr>
      </w:pPr>
    </w:p>
    <w:p w14:paraId="0B71FC97" w14:textId="77777777" w:rsidR="00C03970" w:rsidRDefault="00C03970">
      <w:pPr>
        <w:rPr>
          <w:b/>
          <w:color w:val="004146"/>
          <w:sz w:val="48"/>
        </w:rPr>
      </w:pPr>
    </w:p>
    <w:p w14:paraId="0285FAED" w14:textId="77777777" w:rsidR="00422D39" w:rsidRDefault="00422D39">
      <w:pPr>
        <w:rPr>
          <w:rFonts w:ascii="Aptos" w:hAnsi="Aptos"/>
          <w:b/>
          <w:color w:val="004146"/>
          <w:sz w:val="48"/>
          <w:szCs w:val="48"/>
        </w:rPr>
      </w:pPr>
      <w:r>
        <w:rPr>
          <w:rFonts w:ascii="Aptos" w:hAnsi="Aptos"/>
          <w:b/>
          <w:noProof/>
          <w:color w:val="004146"/>
          <w:sz w:val="48"/>
        </w:rPr>
        <w:drawing>
          <wp:anchor distT="0" distB="0" distL="114300" distR="114300" simplePos="0" relativeHeight="251658250" behindDoc="1" locked="0" layoutInCell="1" allowOverlap="1" wp14:anchorId="11C3F57E" wp14:editId="4768565C">
            <wp:simplePos x="0" y="0"/>
            <wp:positionH relativeFrom="column">
              <wp:posOffset>-902970</wp:posOffset>
            </wp:positionH>
            <wp:positionV relativeFrom="page">
              <wp:align>top</wp:align>
            </wp:positionV>
            <wp:extent cx="7813675" cy="11052175"/>
            <wp:effectExtent l="0" t="0" r="0" b="0"/>
            <wp:wrapTight wrapText="bothSides">
              <wp:wrapPolygon edited="0">
                <wp:start x="0" y="0"/>
                <wp:lineTo x="0" y="21557"/>
                <wp:lineTo x="21539" y="21557"/>
                <wp:lineTo x="21539" y="0"/>
                <wp:lineTo x="0" y="0"/>
              </wp:wrapPolygon>
            </wp:wrapTight>
            <wp:docPr id="32" name="Picture 32" descr="A blue wir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blue wire with text&#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7813675" cy="11052175"/>
                    </a:xfrm>
                    <a:prstGeom prst="rect">
                      <a:avLst/>
                    </a:prstGeom>
                  </pic:spPr>
                </pic:pic>
              </a:graphicData>
            </a:graphic>
            <wp14:sizeRelH relativeFrom="margin">
              <wp14:pctWidth>0</wp14:pctWidth>
            </wp14:sizeRelH>
            <wp14:sizeRelV relativeFrom="margin">
              <wp14:pctHeight>0</wp14:pctHeight>
            </wp14:sizeRelV>
          </wp:anchor>
        </w:drawing>
      </w:r>
    </w:p>
    <w:p w14:paraId="0777DE4F" w14:textId="77777777" w:rsidR="00887663" w:rsidRDefault="00887663" w:rsidP="002965C8">
      <w:pPr>
        <w:rPr>
          <w:rFonts w:ascii="Aptos" w:hAnsi="Aptos"/>
          <w:b/>
          <w:color w:val="004146"/>
          <w:sz w:val="36"/>
          <w:szCs w:val="16"/>
        </w:rPr>
      </w:pPr>
    </w:p>
    <w:p w14:paraId="3FA8D4AC" w14:textId="40090B29" w:rsidR="004B6C68" w:rsidRDefault="004B6C68" w:rsidP="002965C8">
      <w:pPr>
        <w:rPr>
          <w:rFonts w:asciiTheme="minorHAnsi" w:hAnsiTheme="minorHAnsi" w:cstheme="minorBidi"/>
          <w:bCs/>
          <w:color w:val="004147"/>
          <w:sz w:val="20"/>
          <w:szCs w:val="20"/>
        </w:rPr>
      </w:pPr>
    </w:p>
    <w:p w14:paraId="12B5D34C" w14:textId="35FE06A7" w:rsidR="004B6C68" w:rsidRDefault="00AE2FB3" w:rsidP="002965C8">
      <w:pPr>
        <w:rPr>
          <w:rFonts w:asciiTheme="minorHAnsi" w:hAnsiTheme="minorHAnsi" w:cstheme="minorBidi"/>
          <w:bCs/>
          <w:color w:val="004147"/>
          <w:sz w:val="20"/>
          <w:szCs w:val="20"/>
        </w:rPr>
      </w:pPr>
      <w:r>
        <w:rPr>
          <w:noProof/>
        </w:rPr>
        <w:drawing>
          <wp:anchor distT="0" distB="0" distL="114300" distR="114300" simplePos="0" relativeHeight="251658247" behindDoc="1" locked="0" layoutInCell="1" allowOverlap="1" wp14:anchorId="5A56FDCF" wp14:editId="4E3C22CC">
            <wp:simplePos x="0" y="0"/>
            <wp:positionH relativeFrom="margin">
              <wp:posOffset>-91440</wp:posOffset>
            </wp:positionH>
            <wp:positionV relativeFrom="page">
              <wp:posOffset>1602105</wp:posOffset>
            </wp:positionV>
            <wp:extent cx="5724525" cy="3884930"/>
            <wp:effectExtent l="38100" t="57150" r="47625" b="58420"/>
            <wp:wrapTight wrapText="bothSides">
              <wp:wrapPolygon edited="0">
                <wp:start x="3306" y="-318"/>
                <wp:lineTo x="-144" y="-212"/>
                <wp:lineTo x="-144" y="21395"/>
                <wp:lineTo x="13585" y="21819"/>
                <wp:lineTo x="13585" y="21819"/>
                <wp:lineTo x="14448" y="21819"/>
                <wp:lineTo x="19623" y="21819"/>
                <wp:lineTo x="21708" y="21289"/>
                <wp:lineTo x="21708" y="-212"/>
                <wp:lineTo x="10279" y="-318"/>
                <wp:lineTo x="3306" y="-31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4525" cy="3884930"/>
                    </a:xfrm>
                    <a:custGeom>
                      <a:avLst/>
                      <a:gdLst>
                        <a:gd name="connsiteX0" fmla="*/ 0 w 5118849"/>
                        <a:gd name="connsiteY0" fmla="*/ 0 h 3474683"/>
                        <a:gd name="connsiteX1" fmla="*/ 415196 w 5118849"/>
                        <a:gd name="connsiteY1" fmla="*/ 0 h 3474683"/>
                        <a:gd name="connsiteX2" fmla="*/ 1086334 w 5118849"/>
                        <a:gd name="connsiteY2" fmla="*/ 0 h 3474683"/>
                        <a:gd name="connsiteX3" fmla="*/ 1655095 w 5118849"/>
                        <a:gd name="connsiteY3" fmla="*/ 0 h 3474683"/>
                        <a:gd name="connsiteX4" fmla="*/ 2121479 w 5118849"/>
                        <a:gd name="connsiteY4" fmla="*/ 0 h 3474683"/>
                        <a:gd name="connsiteX5" fmla="*/ 2536674 w 5118849"/>
                        <a:gd name="connsiteY5" fmla="*/ 0 h 3474683"/>
                        <a:gd name="connsiteX6" fmla="*/ 3105435 w 5118849"/>
                        <a:gd name="connsiteY6" fmla="*/ 0 h 3474683"/>
                        <a:gd name="connsiteX7" fmla="*/ 3776573 w 5118849"/>
                        <a:gd name="connsiteY7" fmla="*/ 0 h 3474683"/>
                        <a:gd name="connsiteX8" fmla="*/ 4191769 w 5118849"/>
                        <a:gd name="connsiteY8" fmla="*/ 0 h 3474683"/>
                        <a:gd name="connsiteX9" fmla="*/ 5118849 w 5118849"/>
                        <a:gd name="connsiteY9" fmla="*/ 0 h 3474683"/>
                        <a:gd name="connsiteX10" fmla="*/ 5118849 w 5118849"/>
                        <a:gd name="connsiteY10" fmla="*/ 579114 h 3474683"/>
                        <a:gd name="connsiteX11" fmla="*/ 5118849 w 5118849"/>
                        <a:gd name="connsiteY11" fmla="*/ 1158228 h 3474683"/>
                        <a:gd name="connsiteX12" fmla="*/ 5118849 w 5118849"/>
                        <a:gd name="connsiteY12" fmla="*/ 1806835 h 3474683"/>
                        <a:gd name="connsiteX13" fmla="*/ 5118849 w 5118849"/>
                        <a:gd name="connsiteY13" fmla="*/ 2316455 h 3474683"/>
                        <a:gd name="connsiteX14" fmla="*/ 5118849 w 5118849"/>
                        <a:gd name="connsiteY14" fmla="*/ 2791329 h 3474683"/>
                        <a:gd name="connsiteX15" fmla="*/ 5118849 w 5118849"/>
                        <a:gd name="connsiteY15" fmla="*/ 3474683 h 3474683"/>
                        <a:gd name="connsiteX16" fmla="*/ 4601276 w 5118849"/>
                        <a:gd name="connsiteY16" fmla="*/ 3474683 h 3474683"/>
                        <a:gd name="connsiteX17" fmla="*/ 4186081 w 5118849"/>
                        <a:gd name="connsiteY17" fmla="*/ 3474683 h 3474683"/>
                        <a:gd name="connsiteX18" fmla="*/ 3514943 w 5118849"/>
                        <a:gd name="connsiteY18" fmla="*/ 3474683 h 3474683"/>
                        <a:gd name="connsiteX19" fmla="*/ 2843805 w 5118849"/>
                        <a:gd name="connsiteY19" fmla="*/ 3474683 h 3474683"/>
                        <a:gd name="connsiteX20" fmla="*/ 2275044 w 5118849"/>
                        <a:gd name="connsiteY20" fmla="*/ 3474683 h 3474683"/>
                        <a:gd name="connsiteX21" fmla="*/ 1859848 w 5118849"/>
                        <a:gd name="connsiteY21" fmla="*/ 3474683 h 3474683"/>
                        <a:gd name="connsiteX22" fmla="*/ 1188710 w 5118849"/>
                        <a:gd name="connsiteY22" fmla="*/ 3474683 h 3474683"/>
                        <a:gd name="connsiteX23" fmla="*/ 568761 w 5118849"/>
                        <a:gd name="connsiteY23" fmla="*/ 3474683 h 3474683"/>
                        <a:gd name="connsiteX24" fmla="*/ 0 w 5118849"/>
                        <a:gd name="connsiteY24" fmla="*/ 3474683 h 3474683"/>
                        <a:gd name="connsiteX25" fmla="*/ 0 w 5118849"/>
                        <a:gd name="connsiteY25" fmla="*/ 2999810 h 3474683"/>
                        <a:gd name="connsiteX26" fmla="*/ 0 w 5118849"/>
                        <a:gd name="connsiteY26" fmla="*/ 2385949 h 3474683"/>
                        <a:gd name="connsiteX27" fmla="*/ 0 w 5118849"/>
                        <a:gd name="connsiteY27" fmla="*/ 1806835 h 3474683"/>
                        <a:gd name="connsiteX28" fmla="*/ 0 w 5118849"/>
                        <a:gd name="connsiteY28" fmla="*/ 1192974 h 3474683"/>
                        <a:gd name="connsiteX29" fmla="*/ 0 w 5118849"/>
                        <a:gd name="connsiteY29" fmla="*/ 613861 h 3474683"/>
                        <a:gd name="connsiteX30" fmla="*/ 0 w 5118849"/>
                        <a:gd name="connsiteY30" fmla="*/ 0 h 34746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5118849" h="3474683" fill="none" extrusionOk="0">
                          <a:moveTo>
                            <a:pt x="0" y="0"/>
                          </a:moveTo>
                          <a:cubicBezTo>
                            <a:pt x="119192" y="-5917"/>
                            <a:pt x="304518" y="36317"/>
                            <a:pt x="415196" y="0"/>
                          </a:cubicBezTo>
                          <a:cubicBezTo>
                            <a:pt x="525874" y="-36317"/>
                            <a:pt x="814717" y="69417"/>
                            <a:pt x="1086334" y="0"/>
                          </a:cubicBezTo>
                          <a:cubicBezTo>
                            <a:pt x="1357951" y="-69417"/>
                            <a:pt x="1446723" y="26410"/>
                            <a:pt x="1655095" y="0"/>
                          </a:cubicBezTo>
                          <a:cubicBezTo>
                            <a:pt x="1863467" y="-26410"/>
                            <a:pt x="1907980" y="45798"/>
                            <a:pt x="2121479" y="0"/>
                          </a:cubicBezTo>
                          <a:cubicBezTo>
                            <a:pt x="2334978" y="-45798"/>
                            <a:pt x="2426130" y="234"/>
                            <a:pt x="2536674" y="0"/>
                          </a:cubicBezTo>
                          <a:cubicBezTo>
                            <a:pt x="2647219" y="-234"/>
                            <a:pt x="2889434" y="6392"/>
                            <a:pt x="3105435" y="0"/>
                          </a:cubicBezTo>
                          <a:cubicBezTo>
                            <a:pt x="3321436" y="-6392"/>
                            <a:pt x="3486925" y="8500"/>
                            <a:pt x="3776573" y="0"/>
                          </a:cubicBezTo>
                          <a:cubicBezTo>
                            <a:pt x="4066221" y="-8500"/>
                            <a:pt x="4038619" y="17750"/>
                            <a:pt x="4191769" y="0"/>
                          </a:cubicBezTo>
                          <a:cubicBezTo>
                            <a:pt x="4344919" y="-17750"/>
                            <a:pt x="4875540" y="101071"/>
                            <a:pt x="5118849" y="0"/>
                          </a:cubicBezTo>
                          <a:cubicBezTo>
                            <a:pt x="5128220" y="242854"/>
                            <a:pt x="5063015" y="397160"/>
                            <a:pt x="5118849" y="579114"/>
                          </a:cubicBezTo>
                          <a:cubicBezTo>
                            <a:pt x="5174683" y="761068"/>
                            <a:pt x="5072616" y="1021581"/>
                            <a:pt x="5118849" y="1158228"/>
                          </a:cubicBezTo>
                          <a:cubicBezTo>
                            <a:pt x="5165082" y="1294875"/>
                            <a:pt x="5106488" y="1595901"/>
                            <a:pt x="5118849" y="1806835"/>
                          </a:cubicBezTo>
                          <a:cubicBezTo>
                            <a:pt x="5131210" y="2017769"/>
                            <a:pt x="5093171" y="2090738"/>
                            <a:pt x="5118849" y="2316455"/>
                          </a:cubicBezTo>
                          <a:cubicBezTo>
                            <a:pt x="5144527" y="2542172"/>
                            <a:pt x="5085063" y="2572580"/>
                            <a:pt x="5118849" y="2791329"/>
                          </a:cubicBezTo>
                          <a:cubicBezTo>
                            <a:pt x="5152635" y="3010078"/>
                            <a:pt x="5110079" y="3207126"/>
                            <a:pt x="5118849" y="3474683"/>
                          </a:cubicBezTo>
                          <a:cubicBezTo>
                            <a:pt x="4882046" y="3492878"/>
                            <a:pt x="4731899" y="3446703"/>
                            <a:pt x="4601276" y="3474683"/>
                          </a:cubicBezTo>
                          <a:cubicBezTo>
                            <a:pt x="4470653" y="3502663"/>
                            <a:pt x="4289573" y="3465055"/>
                            <a:pt x="4186081" y="3474683"/>
                          </a:cubicBezTo>
                          <a:cubicBezTo>
                            <a:pt x="4082589" y="3484311"/>
                            <a:pt x="3703886" y="3400342"/>
                            <a:pt x="3514943" y="3474683"/>
                          </a:cubicBezTo>
                          <a:cubicBezTo>
                            <a:pt x="3326000" y="3549024"/>
                            <a:pt x="3090645" y="3455958"/>
                            <a:pt x="2843805" y="3474683"/>
                          </a:cubicBezTo>
                          <a:cubicBezTo>
                            <a:pt x="2596965" y="3493408"/>
                            <a:pt x="2558773" y="3421814"/>
                            <a:pt x="2275044" y="3474683"/>
                          </a:cubicBezTo>
                          <a:cubicBezTo>
                            <a:pt x="1991315" y="3527552"/>
                            <a:pt x="2017623" y="3459367"/>
                            <a:pt x="1859848" y="3474683"/>
                          </a:cubicBezTo>
                          <a:cubicBezTo>
                            <a:pt x="1702073" y="3489999"/>
                            <a:pt x="1332317" y="3457033"/>
                            <a:pt x="1188710" y="3474683"/>
                          </a:cubicBezTo>
                          <a:cubicBezTo>
                            <a:pt x="1045103" y="3492333"/>
                            <a:pt x="781647" y="3445924"/>
                            <a:pt x="568761" y="3474683"/>
                          </a:cubicBezTo>
                          <a:cubicBezTo>
                            <a:pt x="355875" y="3503442"/>
                            <a:pt x="126712" y="3437638"/>
                            <a:pt x="0" y="3474683"/>
                          </a:cubicBezTo>
                          <a:cubicBezTo>
                            <a:pt x="-47290" y="3374346"/>
                            <a:pt x="33652" y="3204137"/>
                            <a:pt x="0" y="2999810"/>
                          </a:cubicBezTo>
                          <a:cubicBezTo>
                            <a:pt x="-33652" y="2795483"/>
                            <a:pt x="55269" y="2671498"/>
                            <a:pt x="0" y="2385949"/>
                          </a:cubicBezTo>
                          <a:cubicBezTo>
                            <a:pt x="-55269" y="2100400"/>
                            <a:pt x="32940" y="2030042"/>
                            <a:pt x="0" y="1806835"/>
                          </a:cubicBezTo>
                          <a:cubicBezTo>
                            <a:pt x="-32940" y="1583628"/>
                            <a:pt x="12739" y="1391337"/>
                            <a:pt x="0" y="1192974"/>
                          </a:cubicBezTo>
                          <a:cubicBezTo>
                            <a:pt x="-12739" y="994611"/>
                            <a:pt x="48288" y="759757"/>
                            <a:pt x="0" y="613861"/>
                          </a:cubicBezTo>
                          <a:cubicBezTo>
                            <a:pt x="-48288" y="467965"/>
                            <a:pt x="27118" y="299602"/>
                            <a:pt x="0" y="0"/>
                          </a:cubicBezTo>
                          <a:close/>
                        </a:path>
                        <a:path w="5118849" h="3474683" stroke="0" extrusionOk="0">
                          <a:moveTo>
                            <a:pt x="0" y="0"/>
                          </a:moveTo>
                          <a:cubicBezTo>
                            <a:pt x="139464" y="-44045"/>
                            <a:pt x="399383" y="67805"/>
                            <a:pt x="671138" y="0"/>
                          </a:cubicBezTo>
                          <a:cubicBezTo>
                            <a:pt x="942893" y="-67805"/>
                            <a:pt x="1082944" y="31449"/>
                            <a:pt x="1291087" y="0"/>
                          </a:cubicBezTo>
                          <a:cubicBezTo>
                            <a:pt x="1499230" y="-31449"/>
                            <a:pt x="1693470" y="20598"/>
                            <a:pt x="1911037" y="0"/>
                          </a:cubicBezTo>
                          <a:cubicBezTo>
                            <a:pt x="2128604" y="-20598"/>
                            <a:pt x="2316660" y="14599"/>
                            <a:pt x="2479798" y="0"/>
                          </a:cubicBezTo>
                          <a:cubicBezTo>
                            <a:pt x="2642936" y="-14599"/>
                            <a:pt x="2857743" y="2615"/>
                            <a:pt x="2997370" y="0"/>
                          </a:cubicBezTo>
                          <a:cubicBezTo>
                            <a:pt x="3136997" y="-2615"/>
                            <a:pt x="3466321" y="5882"/>
                            <a:pt x="3617320" y="0"/>
                          </a:cubicBezTo>
                          <a:cubicBezTo>
                            <a:pt x="3768319" y="-5882"/>
                            <a:pt x="3930569" y="23910"/>
                            <a:pt x="4186081" y="0"/>
                          </a:cubicBezTo>
                          <a:cubicBezTo>
                            <a:pt x="4441593" y="-23910"/>
                            <a:pt x="4926013" y="8960"/>
                            <a:pt x="5118849" y="0"/>
                          </a:cubicBezTo>
                          <a:cubicBezTo>
                            <a:pt x="5160003" y="116741"/>
                            <a:pt x="5065975" y="371590"/>
                            <a:pt x="5118849" y="474873"/>
                          </a:cubicBezTo>
                          <a:cubicBezTo>
                            <a:pt x="5171723" y="578156"/>
                            <a:pt x="5081110" y="852695"/>
                            <a:pt x="5118849" y="949747"/>
                          </a:cubicBezTo>
                          <a:cubicBezTo>
                            <a:pt x="5156588" y="1046799"/>
                            <a:pt x="5065244" y="1360958"/>
                            <a:pt x="5118849" y="1563607"/>
                          </a:cubicBezTo>
                          <a:cubicBezTo>
                            <a:pt x="5172454" y="1766256"/>
                            <a:pt x="5094283" y="1964740"/>
                            <a:pt x="5118849" y="2107974"/>
                          </a:cubicBezTo>
                          <a:cubicBezTo>
                            <a:pt x="5143415" y="2251208"/>
                            <a:pt x="5095015" y="2513209"/>
                            <a:pt x="5118849" y="2687088"/>
                          </a:cubicBezTo>
                          <a:cubicBezTo>
                            <a:pt x="5142683" y="2860967"/>
                            <a:pt x="5115124" y="3183964"/>
                            <a:pt x="5118849" y="3474683"/>
                          </a:cubicBezTo>
                          <a:cubicBezTo>
                            <a:pt x="4978715" y="3517067"/>
                            <a:pt x="4909873" y="3441390"/>
                            <a:pt x="4703653" y="3474683"/>
                          </a:cubicBezTo>
                          <a:cubicBezTo>
                            <a:pt x="4497433" y="3507976"/>
                            <a:pt x="4348491" y="3461034"/>
                            <a:pt x="4083704" y="3474683"/>
                          </a:cubicBezTo>
                          <a:cubicBezTo>
                            <a:pt x="3818917" y="3488332"/>
                            <a:pt x="3632903" y="3474249"/>
                            <a:pt x="3514943" y="3474683"/>
                          </a:cubicBezTo>
                          <a:cubicBezTo>
                            <a:pt x="3396983" y="3475117"/>
                            <a:pt x="3189052" y="3448116"/>
                            <a:pt x="3048559" y="3474683"/>
                          </a:cubicBezTo>
                          <a:cubicBezTo>
                            <a:pt x="2908066" y="3501250"/>
                            <a:pt x="2589417" y="3427132"/>
                            <a:pt x="2377421" y="3474683"/>
                          </a:cubicBezTo>
                          <a:cubicBezTo>
                            <a:pt x="2165425" y="3522234"/>
                            <a:pt x="2006554" y="3473176"/>
                            <a:pt x="1911037" y="3474683"/>
                          </a:cubicBezTo>
                          <a:cubicBezTo>
                            <a:pt x="1815520" y="3476190"/>
                            <a:pt x="1545212" y="3460254"/>
                            <a:pt x="1393464" y="3474683"/>
                          </a:cubicBezTo>
                          <a:cubicBezTo>
                            <a:pt x="1241716" y="3489112"/>
                            <a:pt x="1054997" y="3464325"/>
                            <a:pt x="927080" y="3474683"/>
                          </a:cubicBezTo>
                          <a:cubicBezTo>
                            <a:pt x="799163" y="3485041"/>
                            <a:pt x="383190" y="3466702"/>
                            <a:pt x="0" y="3474683"/>
                          </a:cubicBezTo>
                          <a:cubicBezTo>
                            <a:pt x="-49071" y="3208133"/>
                            <a:pt x="5257" y="3066110"/>
                            <a:pt x="0" y="2930316"/>
                          </a:cubicBezTo>
                          <a:cubicBezTo>
                            <a:pt x="-5257" y="2794522"/>
                            <a:pt x="59431" y="2527903"/>
                            <a:pt x="0" y="2281709"/>
                          </a:cubicBezTo>
                          <a:cubicBezTo>
                            <a:pt x="-59431" y="2035515"/>
                            <a:pt x="58242" y="1865814"/>
                            <a:pt x="0" y="1667848"/>
                          </a:cubicBezTo>
                          <a:cubicBezTo>
                            <a:pt x="-58242" y="1469882"/>
                            <a:pt x="11655" y="1226843"/>
                            <a:pt x="0" y="1053987"/>
                          </a:cubicBezTo>
                          <a:cubicBezTo>
                            <a:pt x="-11655" y="881131"/>
                            <a:pt x="64283" y="725479"/>
                            <a:pt x="0" y="509620"/>
                          </a:cubicBezTo>
                          <a:cubicBezTo>
                            <a:pt x="-64283" y="293761"/>
                            <a:pt x="39879" y="179465"/>
                            <a:pt x="0" y="0"/>
                          </a:cubicBezTo>
                          <a:close/>
                        </a:path>
                      </a:pathLst>
                    </a:custGeom>
                    <a:solidFill>
                      <a:srgbClr val="FFFFFF">
                        <a:shade val="85000"/>
                      </a:srgbClr>
                    </a:solidFill>
                    <a:ln w="6350" cap="rnd">
                      <a:solidFill>
                        <a:schemeClr val="bg1">
                          <a:lumMod val="85000"/>
                        </a:schemeClr>
                      </a:solidFill>
                    </a:ln>
                    <a:effectLst/>
                  </pic:spPr>
                </pic:pic>
              </a:graphicData>
            </a:graphic>
            <wp14:sizeRelH relativeFrom="margin">
              <wp14:pctWidth>0</wp14:pctWidth>
            </wp14:sizeRelH>
            <wp14:sizeRelV relativeFrom="margin">
              <wp14:pctHeight>0</wp14:pctHeight>
            </wp14:sizeRelV>
          </wp:anchor>
        </w:drawing>
      </w:r>
    </w:p>
    <w:p w14:paraId="6364C566" w14:textId="573C69F0" w:rsidR="004B6C68" w:rsidRDefault="004B6C68" w:rsidP="002965C8">
      <w:pPr>
        <w:rPr>
          <w:rFonts w:asciiTheme="minorHAnsi" w:hAnsiTheme="minorHAnsi" w:cstheme="minorBidi"/>
          <w:bCs/>
          <w:color w:val="004147"/>
          <w:sz w:val="20"/>
          <w:szCs w:val="20"/>
        </w:rPr>
      </w:pPr>
    </w:p>
    <w:p w14:paraId="10E8717B" w14:textId="5169D3A4" w:rsidR="004B6C68" w:rsidRPr="00252461" w:rsidRDefault="002001DE" w:rsidP="002965C8">
      <w:pPr>
        <w:rPr>
          <w:rFonts w:ascii="Aptos" w:hAnsi="Aptos" w:cstheme="minorBidi"/>
          <w:bCs/>
          <w:color w:val="004147"/>
        </w:rPr>
      </w:pPr>
      <w:r w:rsidRPr="00252461">
        <w:rPr>
          <w:rFonts w:ascii="Aptos" w:hAnsi="Aptos" w:cstheme="minorBidi"/>
          <w:bCs/>
          <w:color w:val="004147"/>
        </w:rPr>
        <w:t>Males co</w:t>
      </w:r>
      <w:r w:rsidR="001F5D16" w:rsidRPr="00252461">
        <w:rPr>
          <w:rFonts w:ascii="Aptos" w:hAnsi="Aptos" w:cstheme="minorBidi"/>
          <w:bCs/>
          <w:color w:val="004147"/>
        </w:rPr>
        <w:t>nstitute a slight majority in the organisation, with females making up 45% and non</w:t>
      </w:r>
      <w:r w:rsidR="00CF1A7F" w:rsidRPr="00252461">
        <w:rPr>
          <w:rFonts w:ascii="Aptos" w:hAnsi="Aptos" w:cstheme="minorBidi"/>
          <w:bCs/>
          <w:color w:val="004147"/>
        </w:rPr>
        <w:t>-binary at 1%.</w:t>
      </w:r>
    </w:p>
    <w:p w14:paraId="463C3F7B" w14:textId="5D73EFF9" w:rsidR="004B6C68" w:rsidRDefault="004B6C68" w:rsidP="002965C8">
      <w:pPr>
        <w:rPr>
          <w:rFonts w:asciiTheme="minorHAnsi" w:hAnsiTheme="minorHAnsi" w:cstheme="minorBidi"/>
          <w:bCs/>
          <w:color w:val="004147"/>
          <w:sz w:val="20"/>
          <w:szCs w:val="20"/>
        </w:rPr>
      </w:pPr>
    </w:p>
    <w:p w14:paraId="38BF9F38" w14:textId="5B8780B3" w:rsidR="004B6C68" w:rsidRDefault="004B6C68" w:rsidP="002965C8">
      <w:pPr>
        <w:rPr>
          <w:rFonts w:asciiTheme="minorHAnsi" w:hAnsiTheme="minorHAnsi" w:cstheme="minorBidi"/>
          <w:bCs/>
          <w:color w:val="004147"/>
          <w:sz w:val="20"/>
          <w:szCs w:val="20"/>
        </w:rPr>
      </w:pPr>
    </w:p>
    <w:p w14:paraId="3DCE1CAA" w14:textId="77777777" w:rsidR="004B6C68" w:rsidRDefault="004B6C68" w:rsidP="002965C8">
      <w:pPr>
        <w:rPr>
          <w:rFonts w:asciiTheme="minorHAnsi" w:hAnsiTheme="minorHAnsi" w:cstheme="minorBidi"/>
          <w:bCs/>
          <w:color w:val="004147"/>
          <w:sz w:val="20"/>
          <w:szCs w:val="20"/>
        </w:rPr>
      </w:pPr>
    </w:p>
    <w:p w14:paraId="3DD662C6" w14:textId="77D900FD" w:rsidR="004B6C68" w:rsidRDefault="004B6C68" w:rsidP="002965C8">
      <w:pPr>
        <w:rPr>
          <w:rFonts w:asciiTheme="minorHAnsi" w:hAnsiTheme="minorHAnsi" w:cstheme="minorBidi"/>
          <w:bCs/>
          <w:color w:val="004147"/>
          <w:sz w:val="20"/>
          <w:szCs w:val="20"/>
        </w:rPr>
      </w:pPr>
    </w:p>
    <w:p w14:paraId="37AF00C7" w14:textId="7ADCF318" w:rsidR="004B6C68" w:rsidRDefault="004B6C68" w:rsidP="002965C8">
      <w:pPr>
        <w:rPr>
          <w:rFonts w:asciiTheme="minorHAnsi" w:hAnsiTheme="minorHAnsi" w:cstheme="minorBidi"/>
          <w:bCs/>
          <w:color w:val="004147"/>
          <w:sz w:val="20"/>
          <w:szCs w:val="20"/>
        </w:rPr>
      </w:pPr>
    </w:p>
    <w:p w14:paraId="3A816606" w14:textId="77777777" w:rsidR="004B6C68" w:rsidRDefault="004B6C68" w:rsidP="002965C8">
      <w:pPr>
        <w:rPr>
          <w:rFonts w:asciiTheme="minorHAnsi" w:hAnsiTheme="minorHAnsi" w:cstheme="minorBidi"/>
          <w:bCs/>
          <w:color w:val="004147"/>
          <w:sz w:val="20"/>
          <w:szCs w:val="20"/>
        </w:rPr>
      </w:pPr>
    </w:p>
    <w:p w14:paraId="0B622845" w14:textId="77777777" w:rsidR="004B6C68" w:rsidRDefault="004B6C68" w:rsidP="002965C8">
      <w:pPr>
        <w:rPr>
          <w:rFonts w:asciiTheme="minorHAnsi" w:hAnsiTheme="minorHAnsi" w:cstheme="minorBidi"/>
          <w:bCs/>
          <w:color w:val="004147"/>
          <w:sz w:val="20"/>
          <w:szCs w:val="20"/>
        </w:rPr>
      </w:pPr>
    </w:p>
    <w:p w14:paraId="1B79487C" w14:textId="77777777" w:rsidR="004B6C68" w:rsidRDefault="004B6C68" w:rsidP="002965C8">
      <w:pPr>
        <w:rPr>
          <w:rFonts w:asciiTheme="minorHAnsi" w:hAnsiTheme="minorHAnsi" w:cstheme="minorBidi"/>
          <w:bCs/>
          <w:color w:val="004147"/>
          <w:sz w:val="20"/>
          <w:szCs w:val="20"/>
        </w:rPr>
      </w:pPr>
    </w:p>
    <w:p w14:paraId="6F9DCA31" w14:textId="77777777" w:rsidR="004B6C68" w:rsidRDefault="004B6C68" w:rsidP="002965C8">
      <w:pPr>
        <w:rPr>
          <w:rFonts w:asciiTheme="minorHAnsi" w:hAnsiTheme="minorHAnsi" w:cstheme="minorBidi"/>
          <w:bCs/>
          <w:color w:val="004147"/>
          <w:sz w:val="20"/>
          <w:szCs w:val="20"/>
        </w:rPr>
      </w:pPr>
    </w:p>
    <w:p w14:paraId="4CE5915A" w14:textId="77777777" w:rsidR="004B6C68" w:rsidRDefault="004B6C68" w:rsidP="002965C8">
      <w:pPr>
        <w:rPr>
          <w:rFonts w:asciiTheme="minorHAnsi" w:hAnsiTheme="minorHAnsi" w:cstheme="minorBidi"/>
          <w:bCs/>
          <w:color w:val="004147"/>
          <w:sz w:val="20"/>
          <w:szCs w:val="20"/>
        </w:rPr>
      </w:pPr>
    </w:p>
    <w:p w14:paraId="68D38427" w14:textId="77777777" w:rsidR="004B6C68" w:rsidRDefault="004B6C68" w:rsidP="002965C8">
      <w:pPr>
        <w:rPr>
          <w:rFonts w:asciiTheme="minorHAnsi" w:hAnsiTheme="minorHAnsi" w:cstheme="minorBidi"/>
          <w:bCs/>
          <w:color w:val="004147"/>
          <w:sz w:val="20"/>
          <w:szCs w:val="20"/>
        </w:rPr>
      </w:pPr>
    </w:p>
    <w:p w14:paraId="2E4B188A" w14:textId="77777777" w:rsidR="004B6C68" w:rsidRDefault="004B6C68" w:rsidP="002965C8">
      <w:pPr>
        <w:rPr>
          <w:rFonts w:asciiTheme="minorHAnsi" w:hAnsiTheme="minorHAnsi" w:cstheme="minorBidi"/>
          <w:bCs/>
          <w:color w:val="004147"/>
          <w:sz w:val="20"/>
          <w:szCs w:val="20"/>
        </w:rPr>
      </w:pPr>
    </w:p>
    <w:p w14:paraId="2196AAF3" w14:textId="77777777" w:rsidR="004B6C68" w:rsidRDefault="004B6C68" w:rsidP="002965C8">
      <w:pPr>
        <w:rPr>
          <w:rFonts w:asciiTheme="minorHAnsi" w:hAnsiTheme="minorHAnsi" w:cstheme="minorBidi"/>
          <w:bCs/>
          <w:color w:val="004147"/>
          <w:sz w:val="20"/>
          <w:szCs w:val="20"/>
        </w:rPr>
      </w:pPr>
    </w:p>
    <w:p w14:paraId="3BD6EA57" w14:textId="77777777" w:rsidR="004B6C68" w:rsidRDefault="004B6C68" w:rsidP="002965C8">
      <w:pPr>
        <w:rPr>
          <w:rFonts w:asciiTheme="minorHAnsi" w:hAnsiTheme="minorHAnsi" w:cstheme="minorBidi"/>
          <w:bCs/>
          <w:color w:val="004147"/>
          <w:sz w:val="20"/>
          <w:szCs w:val="20"/>
        </w:rPr>
      </w:pPr>
    </w:p>
    <w:p w14:paraId="065B47BD" w14:textId="77777777" w:rsidR="004B6C68" w:rsidRDefault="004B6C68" w:rsidP="002965C8">
      <w:pPr>
        <w:rPr>
          <w:rFonts w:asciiTheme="minorHAnsi" w:hAnsiTheme="minorHAnsi" w:cstheme="minorBidi"/>
          <w:bCs/>
          <w:color w:val="004147"/>
          <w:sz w:val="20"/>
          <w:szCs w:val="20"/>
        </w:rPr>
      </w:pPr>
    </w:p>
    <w:p w14:paraId="17AA05B1" w14:textId="1430005B" w:rsidR="006F1554" w:rsidRDefault="006F1554" w:rsidP="006F1554">
      <w:pPr>
        <w:pStyle w:val="BodyText"/>
        <w:tabs>
          <w:tab w:val="left" w:pos="2469"/>
        </w:tabs>
        <w:spacing w:before="162" w:line="264" w:lineRule="auto"/>
        <w:ind w:right="283"/>
        <w:sectPr w:rsidR="006F1554" w:rsidSect="009140E5">
          <w:headerReference w:type="default" r:id="rId34"/>
          <w:footerReference w:type="default" r:id="rId35"/>
          <w:type w:val="nextColumn"/>
          <w:pgSz w:w="11901" w:h="16850"/>
          <w:pgMar w:top="1440" w:right="1440" w:bottom="1440" w:left="1440" w:header="573" w:footer="703" w:gutter="0"/>
          <w:cols w:space="720"/>
          <w:docGrid w:linePitch="299"/>
        </w:sectPr>
      </w:pPr>
    </w:p>
    <w:p w14:paraId="5943438B" w14:textId="7D7DB6CA" w:rsidR="000A4782" w:rsidRPr="006E5453" w:rsidRDefault="00097C3F" w:rsidP="009F0C88">
      <w:pPr>
        <w:rPr>
          <w:rFonts w:ascii="Aptos" w:hAnsi="Aptos" w:cstheme="minorBidi"/>
          <w:bCs/>
          <w:color w:val="004147"/>
        </w:rPr>
      </w:pPr>
      <w:r w:rsidRPr="006E5453">
        <w:rPr>
          <w:noProof/>
          <w:sz w:val="20"/>
          <w:szCs w:val="20"/>
        </w:rPr>
        <w:drawing>
          <wp:anchor distT="0" distB="0" distL="114300" distR="114300" simplePos="0" relativeHeight="251658248" behindDoc="1" locked="0" layoutInCell="1" allowOverlap="1" wp14:anchorId="44AD03B6" wp14:editId="7078931C">
            <wp:simplePos x="0" y="0"/>
            <wp:positionH relativeFrom="margin">
              <wp:align>right</wp:align>
            </wp:positionH>
            <wp:positionV relativeFrom="page">
              <wp:posOffset>461010</wp:posOffset>
            </wp:positionV>
            <wp:extent cx="8818245" cy="5895340"/>
            <wp:effectExtent l="38100" t="38100" r="40005" b="29210"/>
            <wp:wrapTight wrapText="bothSides">
              <wp:wrapPolygon edited="0">
                <wp:start x="3126" y="-140"/>
                <wp:lineTo x="-93" y="-140"/>
                <wp:lineTo x="-93" y="21498"/>
                <wp:lineTo x="420" y="21637"/>
                <wp:lineTo x="21605" y="21637"/>
                <wp:lineTo x="21651" y="21149"/>
                <wp:lineTo x="21651" y="-70"/>
                <wp:lineTo x="21558" y="-140"/>
                <wp:lineTo x="20345" y="-140"/>
                <wp:lineTo x="3126" y="-14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818245" cy="5895340"/>
                    </a:xfrm>
                    <a:custGeom>
                      <a:avLst/>
                      <a:gdLst>
                        <a:gd name="connsiteX0" fmla="*/ 0 w 8591550"/>
                        <a:gd name="connsiteY0" fmla="*/ 0 h 5743575"/>
                        <a:gd name="connsiteX1" fmla="*/ 486855 w 8591550"/>
                        <a:gd name="connsiteY1" fmla="*/ 0 h 5743575"/>
                        <a:gd name="connsiteX2" fmla="*/ 1231456 w 8591550"/>
                        <a:gd name="connsiteY2" fmla="*/ 0 h 5743575"/>
                        <a:gd name="connsiteX3" fmla="*/ 1976057 w 8591550"/>
                        <a:gd name="connsiteY3" fmla="*/ 0 h 5743575"/>
                        <a:gd name="connsiteX4" fmla="*/ 2291080 w 8591550"/>
                        <a:gd name="connsiteY4" fmla="*/ 0 h 5743575"/>
                        <a:gd name="connsiteX5" fmla="*/ 2777934 w 8591550"/>
                        <a:gd name="connsiteY5" fmla="*/ 0 h 5743575"/>
                        <a:gd name="connsiteX6" fmla="*/ 3436620 w 8591550"/>
                        <a:gd name="connsiteY6" fmla="*/ 0 h 5743575"/>
                        <a:gd name="connsiteX7" fmla="*/ 3837559 w 8591550"/>
                        <a:gd name="connsiteY7" fmla="*/ 0 h 5743575"/>
                        <a:gd name="connsiteX8" fmla="*/ 4238498 w 8591550"/>
                        <a:gd name="connsiteY8" fmla="*/ 0 h 5743575"/>
                        <a:gd name="connsiteX9" fmla="*/ 4897184 w 8591550"/>
                        <a:gd name="connsiteY9" fmla="*/ 0 h 5743575"/>
                        <a:gd name="connsiteX10" fmla="*/ 5212207 w 8591550"/>
                        <a:gd name="connsiteY10" fmla="*/ 0 h 5743575"/>
                        <a:gd name="connsiteX11" fmla="*/ 5527230 w 8591550"/>
                        <a:gd name="connsiteY11" fmla="*/ 0 h 5743575"/>
                        <a:gd name="connsiteX12" fmla="*/ 6100000 w 8591550"/>
                        <a:gd name="connsiteY12" fmla="*/ 0 h 5743575"/>
                        <a:gd name="connsiteX13" fmla="*/ 6758686 w 8591550"/>
                        <a:gd name="connsiteY13" fmla="*/ 0 h 5743575"/>
                        <a:gd name="connsiteX14" fmla="*/ 7073709 w 8591550"/>
                        <a:gd name="connsiteY14" fmla="*/ 0 h 5743575"/>
                        <a:gd name="connsiteX15" fmla="*/ 7732395 w 8591550"/>
                        <a:gd name="connsiteY15" fmla="*/ 0 h 5743575"/>
                        <a:gd name="connsiteX16" fmla="*/ 8591550 w 8591550"/>
                        <a:gd name="connsiteY16" fmla="*/ 0 h 5743575"/>
                        <a:gd name="connsiteX17" fmla="*/ 8591550 w 8591550"/>
                        <a:gd name="connsiteY17" fmla="*/ 516922 h 5743575"/>
                        <a:gd name="connsiteX18" fmla="*/ 8591550 w 8591550"/>
                        <a:gd name="connsiteY18" fmla="*/ 1206151 h 5743575"/>
                        <a:gd name="connsiteX19" fmla="*/ 8591550 w 8591550"/>
                        <a:gd name="connsiteY19" fmla="*/ 1723073 h 5743575"/>
                        <a:gd name="connsiteX20" fmla="*/ 8591550 w 8591550"/>
                        <a:gd name="connsiteY20" fmla="*/ 2354866 h 5743575"/>
                        <a:gd name="connsiteX21" fmla="*/ 8591550 w 8591550"/>
                        <a:gd name="connsiteY21" fmla="*/ 2814352 h 5743575"/>
                        <a:gd name="connsiteX22" fmla="*/ 8591550 w 8591550"/>
                        <a:gd name="connsiteY22" fmla="*/ 3273838 h 5743575"/>
                        <a:gd name="connsiteX23" fmla="*/ 8591550 w 8591550"/>
                        <a:gd name="connsiteY23" fmla="*/ 3733324 h 5743575"/>
                        <a:gd name="connsiteX24" fmla="*/ 8591550 w 8591550"/>
                        <a:gd name="connsiteY24" fmla="*/ 4135374 h 5743575"/>
                        <a:gd name="connsiteX25" fmla="*/ 8591550 w 8591550"/>
                        <a:gd name="connsiteY25" fmla="*/ 4537424 h 5743575"/>
                        <a:gd name="connsiteX26" fmla="*/ 8591550 w 8591550"/>
                        <a:gd name="connsiteY26" fmla="*/ 4939475 h 5743575"/>
                        <a:gd name="connsiteX27" fmla="*/ 8591550 w 8591550"/>
                        <a:gd name="connsiteY27" fmla="*/ 5743575 h 5743575"/>
                        <a:gd name="connsiteX28" fmla="*/ 8190611 w 8591550"/>
                        <a:gd name="connsiteY28" fmla="*/ 5743575 h 5743575"/>
                        <a:gd name="connsiteX29" fmla="*/ 7875588 w 8591550"/>
                        <a:gd name="connsiteY29" fmla="*/ 5743575 h 5743575"/>
                        <a:gd name="connsiteX30" fmla="*/ 7560564 w 8591550"/>
                        <a:gd name="connsiteY30" fmla="*/ 5743575 h 5743575"/>
                        <a:gd name="connsiteX31" fmla="*/ 6815963 w 8591550"/>
                        <a:gd name="connsiteY31" fmla="*/ 5743575 h 5743575"/>
                        <a:gd name="connsiteX32" fmla="*/ 6243193 w 8591550"/>
                        <a:gd name="connsiteY32" fmla="*/ 5743575 h 5743575"/>
                        <a:gd name="connsiteX33" fmla="*/ 5498592 w 8591550"/>
                        <a:gd name="connsiteY33" fmla="*/ 5743575 h 5743575"/>
                        <a:gd name="connsiteX34" fmla="*/ 4925822 w 8591550"/>
                        <a:gd name="connsiteY34" fmla="*/ 5743575 h 5743575"/>
                        <a:gd name="connsiteX35" fmla="*/ 4267137 w 8591550"/>
                        <a:gd name="connsiteY35" fmla="*/ 5743575 h 5743575"/>
                        <a:gd name="connsiteX36" fmla="*/ 3694367 w 8591550"/>
                        <a:gd name="connsiteY36" fmla="*/ 5743575 h 5743575"/>
                        <a:gd name="connsiteX37" fmla="*/ 3207512 w 8591550"/>
                        <a:gd name="connsiteY37" fmla="*/ 5743575 h 5743575"/>
                        <a:gd name="connsiteX38" fmla="*/ 2720658 w 8591550"/>
                        <a:gd name="connsiteY38" fmla="*/ 5743575 h 5743575"/>
                        <a:gd name="connsiteX39" fmla="*/ 2405634 w 8591550"/>
                        <a:gd name="connsiteY39" fmla="*/ 5743575 h 5743575"/>
                        <a:gd name="connsiteX40" fmla="*/ 1661033 w 8591550"/>
                        <a:gd name="connsiteY40" fmla="*/ 5743575 h 5743575"/>
                        <a:gd name="connsiteX41" fmla="*/ 1260094 w 8591550"/>
                        <a:gd name="connsiteY41" fmla="*/ 5743575 h 5743575"/>
                        <a:gd name="connsiteX42" fmla="*/ 687324 w 8591550"/>
                        <a:gd name="connsiteY42" fmla="*/ 5743575 h 5743575"/>
                        <a:gd name="connsiteX43" fmla="*/ 0 w 8591550"/>
                        <a:gd name="connsiteY43" fmla="*/ 5743575 h 5743575"/>
                        <a:gd name="connsiteX44" fmla="*/ 0 w 8591550"/>
                        <a:gd name="connsiteY44" fmla="*/ 5054346 h 5743575"/>
                        <a:gd name="connsiteX45" fmla="*/ 0 w 8591550"/>
                        <a:gd name="connsiteY45" fmla="*/ 4652296 h 5743575"/>
                        <a:gd name="connsiteX46" fmla="*/ 0 w 8591550"/>
                        <a:gd name="connsiteY46" fmla="*/ 3963067 h 5743575"/>
                        <a:gd name="connsiteX47" fmla="*/ 0 w 8591550"/>
                        <a:gd name="connsiteY47" fmla="*/ 3503581 h 5743575"/>
                        <a:gd name="connsiteX48" fmla="*/ 0 w 8591550"/>
                        <a:gd name="connsiteY48" fmla="*/ 3044095 h 5743575"/>
                        <a:gd name="connsiteX49" fmla="*/ 0 w 8591550"/>
                        <a:gd name="connsiteY49" fmla="*/ 2354866 h 5743575"/>
                        <a:gd name="connsiteX50" fmla="*/ 0 w 8591550"/>
                        <a:gd name="connsiteY50" fmla="*/ 1895380 h 5743575"/>
                        <a:gd name="connsiteX51" fmla="*/ 0 w 8591550"/>
                        <a:gd name="connsiteY51" fmla="*/ 1378458 h 5743575"/>
                        <a:gd name="connsiteX52" fmla="*/ 0 w 8591550"/>
                        <a:gd name="connsiteY52" fmla="*/ 918972 h 5743575"/>
                        <a:gd name="connsiteX53" fmla="*/ 0 w 8591550"/>
                        <a:gd name="connsiteY53" fmla="*/ 516922 h 5743575"/>
                        <a:gd name="connsiteX54" fmla="*/ 0 w 8591550"/>
                        <a:gd name="connsiteY54" fmla="*/ 0 h 57435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Lst>
                      <a:rect l="l" t="t" r="r" b="b"/>
                      <a:pathLst>
                        <a:path w="8591550" h="5743575" fill="none" extrusionOk="0">
                          <a:moveTo>
                            <a:pt x="0" y="0"/>
                          </a:moveTo>
                          <a:cubicBezTo>
                            <a:pt x="242400" y="-9105"/>
                            <a:pt x="377871" y="44918"/>
                            <a:pt x="486855" y="0"/>
                          </a:cubicBezTo>
                          <a:cubicBezTo>
                            <a:pt x="595839" y="-44918"/>
                            <a:pt x="1053889" y="74476"/>
                            <a:pt x="1231456" y="0"/>
                          </a:cubicBezTo>
                          <a:cubicBezTo>
                            <a:pt x="1409023" y="-74476"/>
                            <a:pt x="1662129" y="47660"/>
                            <a:pt x="1976057" y="0"/>
                          </a:cubicBezTo>
                          <a:cubicBezTo>
                            <a:pt x="2289985" y="-47660"/>
                            <a:pt x="2221825" y="15426"/>
                            <a:pt x="2291080" y="0"/>
                          </a:cubicBezTo>
                          <a:cubicBezTo>
                            <a:pt x="2360335" y="-15426"/>
                            <a:pt x="2548168" y="4627"/>
                            <a:pt x="2777934" y="0"/>
                          </a:cubicBezTo>
                          <a:cubicBezTo>
                            <a:pt x="3007700" y="-4627"/>
                            <a:pt x="3125208" y="53963"/>
                            <a:pt x="3436620" y="0"/>
                          </a:cubicBezTo>
                          <a:cubicBezTo>
                            <a:pt x="3748032" y="-53963"/>
                            <a:pt x="3652542" y="37995"/>
                            <a:pt x="3837559" y="0"/>
                          </a:cubicBezTo>
                          <a:cubicBezTo>
                            <a:pt x="4022576" y="-37995"/>
                            <a:pt x="4140302" y="30467"/>
                            <a:pt x="4238498" y="0"/>
                          </a:cubicBezTo>
                          <a:cubicBezTo>
                            <a:pt x="4336694" y="-30467"/>
                            <a:pt x="4707334" y="49805"/>
                            <a:pt x="4897184" y="0"/>
                          </a:cubicBezTo>
                          <a:cubicBezTo>
                            <a:pt x="5087034" y="-49805"/>
                            <a:pt x="5126798" y="12774"/>
                            <a:pt x="5212207" y="0"/>
                          </a:cubicBezTo>
                          <a:cubicBezTo>
                            <a:pt x="5297616" y="-12774"/>
                            <a:pt x="5390230" y="20289"/>
                            <a:pt x="5527230" y="0"/>
                          </a:cubicBezTo>
                          <a:cubicBezTo>
                            <a:pt x="5664230" y="-20289"/>
                            <a:pt x="5917525" y="35068"/>
                            <a:pt x="6100000" y="0"/>
                          </a:cubicBezTo>
                          <a:cubicBezTo>
                            <a:pt x="6282475" y="-35068"/>
                            <a:pt x="6571382" y="38881"/>
                            <a:pt x="6758686" y="0"/>
                          </a:cubicBezTo>
                          <a:cubicBezTo>
                            <a:pt x="6945990" y="-38881"/>
                            <a:pt x="6930638" y="18983"/>
                            <a:pt x="7073709" y="0"/>
                          </a:cubicBezTo>
                          <a:cubicBezTo>
                            <a:pt x="7216780" y="-18983"/>
                            <a:pt x="7488517" y="50144"/>
                            <a:pt x="7732395" y="0"/>
                          </a:cubicBezTo>
                          <a:cubicBezTo>
                            <a:pt x="7976273" y="-50144"/>
                            <a:pt x="8291869" y="16613"/>
                            <a:pt x="8591550" y="0"/>
                          </a:cubicBezTo>
                          <a:cubicBezTo>
                            <a:pt x="8637388" y="210645"/>
                            <a:pt x="8567337" y="311792"/>
                            <a:pt x="8591550" y="516922"/>
                          </a:cubicBezTo>
                          <a:cubicBezTo>
                            <a:pt x="8615763" y="722052"/>
                            <a:pt x="8517871" y="979047"/>
                            <a:pt x="8591550" y="1206151"/>
                          </a:cubicBezTo>
                          <a:cubicBezTo>
                            <a:pt x="8665229" y="1433255"/>
                            <a:pt x="8561844" y="1499011"/>
                            <a:pt x="8591550" y="1723073"/>
                          </a:cubicBezTo>
                          <a:cubicBezTo>
                            <a:pt x="8621256" y="1947135"/>
                            <a:pt x="8557253" y="2113316"/>
                            <a:pt x="8591550" y="2354866"/>
                          </a:cubicBezTo>
                          <a:cubicBezTo>
                            <a:pt x="8625847" y="2596416"/>
                            <a:pt x="8566548" y="2699533"/>
                            <a:pt x="8591550" y="2814352"/>
                          </a:cubicBezTo>
                          <a:cubicBezTo>
                            <a:pt x="8616552" y="2929171"/>
                            <a:pt x="8581224" y="3128137"/>
                            <a:pt x="8591550" y="3273838"/>
                          </a:cubicBezTo>
                          <a:cubicBezTo>
                            <a:pt x="8601876" y="3419539"/>
                            <a:pt x="8552722" y="3587728"/>
                            <a:pt x="8591550" y="3733324"/>
                          </a:cubicBezTo>
                          <a:cubicBezTo>
                            <a:pt x="8630378" y="3878920"/>
                            <a:pt x="8557918" y="3960620"/>
                            <a:pt x="8591550" y="4135374"/>
                          </a:cubicBezTo>
                          <a:cubicBezTo>
                            <a:pt x="8625182" y="4310128"/>
                            <a:pt x="8587537" y="4351626"/>
                            <a:pt x="8591550" y="4537424"/>
                          </a:cubicBezTo>
                          <a:cubicBezTo>
                            <a:pt x="8595563" y="4723222"/>
                            <a:pt x="8584941" y="4802220"/>
                            <a:pt x="8591550" y="4939475"/>
                          </a:cubicBezTo>
                          <a:cubicBezTo>
                            <a:pt x="8598159" y="5076730"/>
                            <a:pt x="8511016" y="5439880"/>
                            <a:pt x="8591550" y="5743575"/>
                          </a:cubicBezTo>
                          <a:cubicBezTo>
                            <a:pt x="8461524" y="5788920"/>
                            <a:pt x="8375074" y="5733657"/>
                            <a:pt x="8190611" y="5743575"/>
                          </a:cubicBezTo>
                          <a:cubicBezTo>
                            <a:pt x="8006148" y="5753493"/>
                            <a:pt x="7997656" y="5708264"/>
                            <a:pt x="7875588" y="5743575"/>
                          </a:cubicBezTo>
                          <a:cubicBezTo>
                            <a:pt x="7753520" y="5778886"/>
                            <a:pt x="7699217" y="5743374"/>
                            <a:pt x="7560564" y="5743575"/>
                          </a:cubicBezTo>
                          <a:cubicBezTo>
                            <a:pt x="7421911" y="5743776"/>
                            <a:pt x="7142011" y="5679116"/>
                            <a:pt x="6815963" y="5743575"/>
                          </a:cubicBezTo>
                          <a:cubicBezTo>
                            <a:pt x="6489915" y="5808034"/>
                            <a:pt x="6448008" y="5736170"/>
                            <a:pt x="6243193" y="5743575"/>
                          </a:cubicBezTo>
                          <a:cubicBezTo>
                            <a:pt x="6038378" y="5750980"/>
                            <a:pt x="5833352" y="5722023"/>
                            <a:pt x="5498592" y="5743575"/>
                          </a:cubicBezTo>
                          <a:cubicBezTo>
                            <a:pt x="5163832" y="5765127"/>
                            <a:pt x="5098372" y="5736558"/>
                            <a:pt x="4925822" y="5743575"/>
                          </a:cubicBezTo>
                          <a:cubicBezTo>
                            <a:pt x="4753272" y="5750592"/>
                            <a:pt x="4564217" y="5691820"/>
                            <a:pt x="4267137" y="5743575"/>
                          </a:cubicBezTo>
                          <a:cubicBezTo>
                            <a:pt x="3970057" y="5795330"/>
                            <a:pt x="3872008" y="5675217"/>
                            <a:pt x="3694367" y="5743575"/>
                          </a:cubicBezTo>
                          <a:cubicBezTo>
                            <a:pt x="3516726" y="5811933"/>
                            <a:pt x="3347043" y="5696757"/>
                            <a:pt x="3207512" y="5743575"/>
                          </a:cubicBezTo>
                          <a:cubicBezTo>
                            <a:pt x="3067981" y="5790393"/>
                            <a:pt x="2956439" y="5711869"/>
                            <a:pt x="2720658" y="5743575"/>
                          </a:cubicBezTo>
                          <a:cubicBezTo>
                            <a:pt x="2484877" y="5775281"/>
                            <a:pt x="2556828" y="5743029"/>
                            <a:pt x="2405634" y="5743575"/>
                          </a:cubicBezTo>
                          <a:cubicBezTo>
                            <a:pt x="2254440" y="5744121"/>
                            <a:pt x="1908065" y="5741094"/>
                            <a:pt x="1661033" y="5743575"/>
                          </a:cubicBezTo>
                          <a:cubicBezTo>
                            <a:pt x="1414001" y="5746056"/>
                            <a:pt x="1426703" y="5706610"/>
                            <a:pt x="1260094" y="5743575"/>
                          </a:cubicBezTo>
                          <a:cubicBezTo>
                            <a:pt x="1093485" y="5780540"/>
                            <a:pt x="913037" y="5680997"/>
                            <a:pt x="687324" y="5743575"/>
                          </a:cubicBezTo>
                          <a:cubicBezTo>
                            <a:pt x="461611" y="5806153"/>
                            <a:pt x="243885" y="5737632"/>
                            <a:pt x="0" y="5743575"/>
                          </a:cubicBezTo>
                          <a:cubicBezTo>
                            <a:pt x="-32205" y="5437031"/>
                            <a:pt x="64699" y="5308599"/>
                            <a:pt x="0" y="5054346"/>
                          </a:cubicBezTo>
                          <a:cubicBezTo>
                            <a:pt x="-64699" y="4800093"/>
                            <a:pt x="7355" y="4790188"/>
                            <a:pt x="0" y="4652296"/>
                          </a:cubicBezTo>
                          <a:cubicBezTo>
                            <a:pt x="-7355" y="4514404"/>
                            <a:pt x="52842" y="4168212"/>
                            <a:pt x="0" y="3963067"/>
                          </a:cubicBezTo>
                          <a:cubicBezTo>
                            <a:pt x="-52842" y="3757922"/>
                            <a:pt x="2887" y="3686735"/>
                            <a:pt x="0" y="3503581"/>
                          </a:cubicBezTo>
                          <a:cubicBezTo>
                            <a:pt x="-2887" y="3320427"/>
                            <a:pt x="7455" y="3212640"/>
                            <a:pt x="0" y="3044095"/>
                          </a:cubicBezTo>
                          <a:cubicBezTo>
                            <a:pt x="-7455" y="2875550"/>
                            <a:pt x="56528" y="2583460"/>
                            <a:pt x="0" y="2354866"/>
                          </a:cubicBezTo>
                          <a:cubicBezTo>
                            <a:pt x="-56528" y="2126272"/>
                            <a:pt x="36251" y="2117332"/>
                            <a:pt x="0" y="1895380"/>
                          </a:cubicBezTo>
                          <a:cubicBezTo>
                            <a:pt x="-36251" y="1673428"/>
                            <a:pt x="17161" y="1558524"/>
                            <a:pt x="0" y="1378458"/>
                          </a:cubicBezTo>
                          <a:cubicBezTo>
                            <a:pt x="-17161" y="1198392"/>
                            <a:pt x="34116" y="1088331"/>
                            <a:pt x="0" y="918972"/>
                          </a:cubicBezTo>
                          <a:cubicBezTo>
                            <a:pt x="-34116" y="749613"/>
                            <a:pt x="12523" y="660267"/>
                            <a:pt x="0" y="516922"/>
                          </a:cubicBezTo>
                          <a:cubicBezTo>
                            <a:pt x="-12523" y="373577"/>
                            <a:pt x="25729" y="239670"/>
                            <a:pt x="0" y="0"/>
                          </a:cubicBezTo>
                          <a:close/>
                        </a:path>
                        <a:path w="8591550" h="5743575" stroke="0" extrusionOk="0">
                          <a:moveTo>
                            <a:pt x="0" y="0"/>
                          </a:moveTo>
                          <a:cubicBezTo>
                            <a:pt x="125398" y="-20838"/>
                            <a:pt x="195706" y="36828"/>
                            <a:pt x="315024" y="0"/>
                          </a:cubicBezTo>
                          <a:cubicBezTo>
                            <a:pt x="434342" y="-36828"/>
                            <a:pt x="616642" y="56274"/>
                            <a:pt x="887794" y="0"/>
                          </a:cubicBezTo>
                          <a:cubicBezTo>
                            <a:pt x="1158946" y="-56274"/>
                            <a:pt x="1185848" y="25074"/>
                            <a:pt x="1374648" y="0"/>
                          </a:cubicBezTo>
                          <a:cubicBezTo>
                            <a:pt x="1563448" y="-25074"/>
                            <a:pt x="1934571" y="46606"/>
                            <a:pt x="2119249" y="0"/>
                          </a:cubicBezTo>
                          <a:cubicBezTo>
                            <a:pt x="2303927" y="-46606"/>
                            <a:pt x="2644949" y="71715"/>
                            <a:pt x="2863850" y="0"/>
                          </a:cubicBezTo>
                          <a:cubicBezTo>
                            <a:pt x="3082751" y="-71715"/>
                            <a:pt x="3249126" y="50757"/>
                            <a:pt x="3436620" y="0"/>
                          </a:cubicBezTo>
                          <a:cubicBezTo>
                            <a:pt x="3624114" y="-50757"/>
                            <a:pt x="3813597" y="43167"/>
                            <a:pt x="4181221" y="0"/>
                          </a:cubicBezTo>
                          <a:cubicBezTo>
                            <a:pt x="4548845" y="-43167"/>
                            <a:pt x="4502585" y="25864"/>
                            <a:pt x="4668076" y="0"/>
                          </a:cubicBezTo>
                          <a:cubicBezTo>
                            <a:pt x="4833568" y="-25864"/>
                            <a:pt x="5046241" y="44866"/>
                            <a:pt x="5154930" y="0"/>
                          </a:cubicBezTo>
                          <a:cubicBezTo>
                            <a:pt x="5263619" y="-44866"/>
                            <a:pt x="5356802" y="31583"/>
                            <a:pt x="5555869" y="0"/>
                          </a:cubicBezTo>
                          <a:cubicBezTo>
                            <a:pt x="5754936" y="-31583"/>
                            <a:pt x="5919556" y="64663"/>
                            <a:pt x="6128639" y="0"/>
                          </a:cubicBezTo>
                          <a:cubicBezTo>
                            <a:pt x="6337722" y="-64663"/>
                            <a:pt x="6496000" y="8933"/>
                            <a:pt x="6615493" y="0"/>
                          </a:cubicBezTo>
                          <a:cubicBezTo>
                            <a:pt x="6734986" y="-8933"/>
                            <a:pt x="6866549" y="10827"/>
                            <a:pt x="7102348" y="0"/>
                          </a:cubicBezTo>
                          <a:cubicBezTo>
                            <a:pt x="7338147" y="-10827"/>
                            <a:pt x="7272412" y="9636"/>
                            <a:pt x="7417371" y="0"/>
                          </a:cubicBezTo>
                          <a:cubicBezTo>
                            <a:pt x="7562330" y="-9636"/>
                            <a:pt x="8134366" y="80773"/>
                            <a:pt x="8591550" y="0"/>
                          </a:cubicBezTo>
                          <a:cubicBezTo>
                            <a:pt x="8606563" y="204516"/>
                            <a:pt x="8542208" y="349680"/>
                            <a:pt x="8591550" y="459486"/>
                          </a:cubicBezTo>
                          <a:cubicBezTo>
                            <a:pt x="8640892" y="569292"/>
                            <a:pt x="8576082" y="685350"/>
                            <a:pt x="8591550" y="861536"/>
                          </a:cubicBezTo>
                          <a:cubicBezTo>
                            <a:pt x="8607018" y="1037722"/>
                            <a:pt x="8564012" y="1118069"/>
                            <a:pt x="8591550" y="1321022"/>
                          </a:cubicBezTo>
                          <a:cubicBezTo>
                            <a:pt x="8619088" y="1523975"/>
                            <a:pt x="8544636" y="1734638"/>
                            <a:pt x="8591550" y="2010251"/>
                          </a:cubicBezTo>
                          <a:cubicBezTo>
                            <a:pt x="8638464" y="2285864"/>
                            <a:pt x="8548914" y="2326706"/>
                            <a:pt x="8591550" y="2412302"/>
                          </a:cubicBezTo>
                          <a:cubicBezTo>
                            <a:pt x="8634186" y="2497898"/>
                            <a:pt x="8562682" y="2705280"/>
                            <a:pt x="8591550" y="2986659"/>
                          </a:cubicBezTo>
                          <a:cubicBezTo>
                            <a:pt x="8620418" y="3268038"/>
                            <a:pt x="8536698" y="3279646"/>
                            <a:pt x="8591550" y="3561017"/>
                          </a:cubicBezTo>
                          <a:cubicBezTo>
                            <a:pt x="8646402" y="3842388"/>
                            <a:pt x="8554691" y="3962076"/>
                            <a:pt x="8591550" y="4192810"/>
                          </a:cubicBezTo>
                          <a:cubicBezTo>
                            <a:pt x="8628409" y="4423544"/>
                            <a:pt x="8552803" y="4587853"/>
                            <a:pt x="8591550" y="4882039"/>
                          </a:cubicBezTo>
                          <a:cubicBezTo>
                            <a:pt x="8630297" y="5176225"/>
                            <a:pt x="8511606" y="5535212"/>
                            <a:pt x="8591550" y="5743575"/>
                          </a:cubicBezTo>
                          <a:cubicBezTo>
                            <a:pt x="8426731" y="5817221"/>
                            <a:pt x="8214942" y="5743478"/>
                            <a:pt x="7932865" y="5743575"/>
                          </a:cubicBezTo>
                          <a:cubicBezTo>
                            <a:pt x="7650789" y="5743672"/>
                            <a:pt x="7636229" y="5725985"/>
                            <a:pt x="7360095" y="5743575"/>
                          </a:cubicBezTo>
                          <a:cubicBezTo>
                            <a:pt x="7083961" y="5761165"/>
                            <a:pt x="6858599" y="5735271"/>
                            <a:pt x="6701409" y="5743575"/>
                          </a:cubicBezTo>
                          <a:cubicBezTo>
                            <a:pt x="6544219" y="5751879"/>
                            <a:pt x="6359921" y="5737027"/>
                            <a:pt x="6128639" y="5743575"/>
                          </a:cubicBezTo>
                          <a:cubicBezTo>
                            <a:pt x="5897357" y="5750123"/>
                            <a:pt x="5898315" y="5724755"/>
                            <a:pt x="5813616" y="5743575"/>
                          </a:cubicBezTo>
                          <a:cubicBezTo>
                            <a:pt x="5728917" y="5762395"/>
                            <a:pt x="5425777" y="5718658"/>
                            <a:pt x="5154930" y="5743575"/>
                          </a:cubicBezTo>
                          <a:cubicBezTo>
                            <a:pt x="4884083" y="5768492"/>
                            <a:pt x="4967839" y="5721612"/>
                            <a:pt x="4839907" y="5743575"/>
                          </a:cubicBezTo>
                          <a:cubicBezTo>
                            <a:pt x="4711975" y="5765538"/>
                            <a:pt x="4555984" y="5712831"/>
                            <a:pt x="4438968" y="5743575"/>
                          </a:cubicBezTo>
                          <a:cubicBezTo>
                            <a:pt x="4321952" y="5774319"/>
                            <a:pt x="4065874" y="5739794"/>
                            <a:pt x="3780282" y="5743575"/>
                          </a:cubicBezTo>
                          <a:cubicBezTo>
                            <a:pt x="3494690" y="5747356"/>
                            <a:pt x="3489767" y="5695663"/>
                            <a:pt x="3379343" y="5743575"/>
                          </a:cubicBezTo>
                          <a:cubicBezTo>
                            <a:pt x="3268919" y="5791487"/>
                            <a:pt x="3171829" y="5727823"/>
                            <a:pt x="2978404" y="5743575"/>
                          </a:cubicBezTo>
                          <a:cubicBezTo>
                            <a:pt x="2784979" y="5759327"/>
                            <a:pt x="2819456" y="5740840"/>
                            <a:pt x="2663381" y="5743575"/>
                          </a:cubicBezTo>
                          <a:cubicBezTo>
                            <a:pt x="2507306" y="5746310"/>
                            <a:pt x="2245169" y="5740420"/>
                            <a:pt x="2090611" y="5743575"/>
                          </a:cubicBezTo>
                          <a:cubicBezTo>
                            <a:pt x="1936053" y="5746730"/>
                            <a:pt x="1809563" y="5699080"/>
                            <a:pt x="1603756" y="5743575"/>
                          </a:cubicBezTo>
                          <a:cubicBezTo>
                            <a:pt x="1397949" y="5788070"/>
                            <a:pt x="1233803" y="5707729"/>
                            <a:pt x="945071" y="5743575"/>
                          </a:cubicBezTo>
                          <a:cubicBezTo>
                            <a:pt x="656339" y="5779421"/>
                            <a:pt x="402926" y="5742695"/>
                            <a:pt x="0" y="5743575"/>
                          </a:cubicBezTo>
                          <a:cubicBezTo>
                            <a:pt x="-37793" y="5489480"/>
                            <a:pt x="11515" y="5253434"/>
                            <a:pt x="0" y="5054346"/>
                          </a:cubicBezTo>
                          <a:cubicBezTo>
                            <a:pt x="-11515" y="4855258"/>
                            <a:pt x="32582" y="4796498"/>
                            <a:pt x="0" y="4594860"/>
                          </a:cubicBezTo>
                          <a:cubicBezTo>
                            <a:pt x="-32582" y="4393222"/>
                            <a:pt x="49733" y="4228512"/>
                            <a:pt x="0" y="4135374"/>
                          </a:cubicBezTo>
                          <a:cubicBezTo>
                            <a:pt x="-49733" y="4042236"/>
                            <a:pt x="18032" y="3666414"/>
                            <a:pt x="0" y="3503581"/>
                          </a:cubicBezTo>
                          <a:cubicBezTo>
                            <a:pt x="-18032" y="3340748"/>
                            <a:pt x="51894" y="3139593"/>
                            <a:pt x="0" y="3044095"/>
                          </a:cubicBezTo>
                          <a:cubicBezTo>
                            <a:pt x="-51894" y="2948597"/>
                            <a:pt x="35144" y="2732432"/>
                            <a:pt x="0" y="2642045"/>
                          </a:cubicBezTo>
                          <a:cubicBezTo>
                            <a:pt x="-35144" y="2551658"/>
                            <a:pt x="57671" y="2340095"/>
                            <a:pt x="0" y="2125123"/>
                          </a:cubicBezTo>
                          <a:cubicBezTo>
                            <a:pt x="-57671" y="1910151"/>
                            <a:pt x="11506" y="1816575"/>
                            <a:pt x="0" y="1723073"/>
                          </a:cubicBezTo>
                          <a:cubicBezTo>
                            <a:pt x="-11506" y="1629571"/>
                            <a:pt x="6645" y="1401522"/>
                            <a:pt x="0" y="1091279"/>
                          </a:cubicBezTo>
                          <a:cubicBezTo>
                            <a:pt x="-6645" y="781036"/>
                            <a:pt x="106228" y="455065"/>
                            <a:pt x="0" y="0"/>
                          </a:cubicBezTo>
                          <a:close/>
                        </a:path>
                      </a:pathLst>
                    </a:custGeom>
                    <a:ln w="6350" cap="sq">
                      <a:solidFill>
                        <a:schemeClr val="bg1">
                          <a:lumMod val="75000"/>
                        </a:schemeClr>
                      </a:solidFill>
                      <a:prstDash val="solid"/>
                      <a:miter lim="800000"/>
                    </a:ln>
                    <a:effectLst/>
                  </pic:spPr>
                </pic:pic>
              </a:graphicData>
            </a:graphic>
          </wp:anchor>
        </w:drawing>
      </w:r>
      <w:r w:rsidR="00855E18" w:rsidRPr="006E5453">
        <w:rPr>
          <w:rFonts w:ascii="Aptos" w:hAnsi="Aptos" w:cstheme="minorBidi"/>
          <w:bCs/>
          <w:color w:val="004147"/>
        </w:rPr>
        <w:t xml:space="preserve">A significant majority of </w:t>
      </w:r>
      <w:r w:rsidR="00A93C88" w:rsidRPr="006E5453">
        <w:rPr>
          <w:rFonts w:ascii="Aptos" w:hAnsi="Aptos" w:cstheme="minorBidi"/>
          <w:bCs/>
          <w:color w:val="004147"/>
        </w:rPr>
        <w:t>the</w:t>
      </w:r>
      <w:r w:rsidR="00855E18" w:rsidRPr="006E5453">
        <w:rPr>
          <w:rFonts w:ascii="Aptos" w:hAnsi="Aptos" w:cstheme="minorBidi"/>
          <w:bCs/>
          <w:color w:val="004147"/>
        </w:rPr>
        <w:t xml:space="preserve"> </w:t>
      </w:r>
      <w:r w:rsidR="00A93C88" w:rsidRPr="006E5453">
        <w:rPr>
          <w:rFonts w:ascii="Aptos" w:hAnsi="Aptos" w:cstheme="minorBidi"/>
          <w:bCs/>
          <w:color w:val="004147"/>
        </w:rPr>
        <w:t>organisation</w:t>
      </w:r>
      <w:r w:rsidR="00E4495A" w:rsidRPr="006E5453">
        <w:rPr>
          <w:rFonts w:ascii="Aptos" w:hAnsi="Aptos" w:cstheme="minorBidi"/>
          <w:bCs/>
          <w:color w:val="004147"/>
        </w:rPr>
        <w:t xml:space="preserve"> is White British, followed by smaller percentages of other </w:t>
      </w:r>
      <w:r w:rsidR="00770902" w:rsidRPr="006E5453">
        <w:rPr>
          <w:rFonts w:ascii="Aptos" w:hAnsi="Aptos" w:cstheme="minorBidi"/>
          <w:bCs/>
          <w:color w:val="004147"/>
        </w:rPr>
        <w:t>ethnic</w:t>
      </w:r>
      <w:r w:rsidR="00E4495A" w:rsidRPr="006E5453">
        <w:rPr>
          <w:rFonts w:ascii="Aptos" w:hAnsi="Aptos" w:cstheme="minorBidi"/>
          <w:bCs/>
          <w:color w:val="004147"/>
        </w:rPr>
        <w:t xml:space="preserve"> groups.</w:t>
      </w:r>
    </w:p>
    <w:p w14:paraId="1FF7A38A" w14:textId="060050B1" w:rsidR="006F1554" w:rsidRPr="006A33D0" w:rsidRDefault="00A00BD4" w:rsidP="00097C3F">
      <w:pPr>
        <w:rPr>
          <w:rFonts w:ascii="Aptos" w:hAnsi="Aptos" w:cstheme="minorBidi"/>
          <w:bCs/>
          <w:color w:val="004147"/>
          <w:sz w:val="24"/>
          <w:szCs w:val="24"/>
        </w:rPr>
        <w:sectPr w:rsidR="006F1554" w:rsidRPr="006A33D0" w:rsidSect="009140E5">
          <w:pgSz w:w="16850" w:h="11901" w:orient="landscape"/>
          <w:pgMar w:top="1440" w:right="1440" w:bottom="1440" w:left="1440" w:header="573" w:footer="703" w:gutter="0"/>
          <w:cols w:space="720"/>
          <w:docGrid w:linePitch="299"/>
        </w:sectPr>
      </w:pPr>
      <w:r>
        <w:rPr>
          <w:noProof/>
        </w:rPr>
        <w:drawing>
          <wp:anchor distT="0" distB="0" distL="114300" distR="114300" simplePos="0" relativeHeight="251658244" behindDoc="1" locked="0" layoutInCell="1" allowOverlap="1" wp14:anchorId="70C730BB" wp14:editId="0B957F28">
            <wp:simplePos x="0" y="0"/>
            <wp:positionH relativeFrom="page">
              <wp:posOffset>283845</wp:posOffset>
            </wp:positionH>
            <wp:positionV relativeFrom="page">
              <wp:align>top</wp:align>
            </wp:positionV>
            <wp:extent cx="10226040" cy="6054090"/>
            <wp:effectExtent l="38100" t="38100" r="60960" b="60960"/>
            <wp:wrapTight wrapText="bothSides">
              <wp:wrapPolygon edited="0">
                <wp:start x="40" y="-136"/>
                <wp:lineTo x="-80" y="-136"/>
                <wp:lineTo x="-80" y="21614"/>
                <wp:lineTo x="16337" y="21750"/>
                <wp:lineTo x="16377" y="21750"/>
                <wp:lineTo x="16699" y="21750"/>
                <wp:lineTo x="16739" y="21750"/>
                <wp:lineTo x="21689" y="21614"/>
                <wp:lineTo x="21689" y="-68"/>
                <wp:lineTo x="21568" y="-136"/>
                <wp:lineTo x="19596" y="-136"/>
                <wp:lineTo x="40" y="-136"/>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226040" cy="6054090"/>
                    </a:xfrm>
                    <a:custGeom>
                      <a:avLst/>
                      <a:gdLst>
                        <a:gd name="connsiteX0" fmla="*/ 0 w 8986251"/>
                        <a:gd name="connsiteY0" fmla="*/ 0 h 5320526"/>
                        <a:gd name="connsiteX1" fmla="*/ 419358 w 8986251"/>
                        <a:gd name="connsiteY1" fmla="*/ 0 h 5320526"/>
                        <a:gd name="connsiteX2" fmla="*/ 928579 w 8986251"/>
                        <a:gd name="connsiteY2" fmla="*/ 0 h 5320526"/>
                        <a:gd name="connsiteX3" fmla="*/ 1437800 w 8986251"/>
                        <a:gd name="connsiteY3" fmla="*/ 0 h 5320526"/>
                        <a:gd name="connsiteX4" fmla="*/ 2036884 w 8986251"/>
                        <a:gd name="connsiteY4" fmla="*/ 0 h 5320526"/>
                        <a:gd name="connsiteX5" fmla="*/ 2546104 w 8986251"/>
                        <a:gd name="connsiteY5" fmla="*/ 0 h 5320526"/>
                        <a:gd name="connsiteX6" fmla="*/ 3145188 w 8986251"/>
                        <a:gd name="connsiteY6" fmla="*/ 0 h 5320526"/>
                        <a:gd name="connsiteX7" fmla="*/ 3923996 w 8986251"/>
                        <a:gd name="connsiteY7" fmla="*/ 0 h 5320526"/>
                        <a:gd name="connsiteX8" fmla="*/ 4433217 w 8986251"/>
                        <a:gd name="connsiteY8" fmla="*/ 0 h 5320526"/>
                        <a:gd name="connsiteX9" fmla="*/ 4762713 w 8986251"/>
                        <a:gd name="connsiteY9" fmla="*/ 0 h 5320526"/>
                        <a:gd name="connsiteX10" fmla="*/ 5451659 w 8986251"/>
                        <a:gd name="connsiteY10" fmla="*/ 0 h 5320526"/>
                        <a:gd name="connsiteX11" fmla="*/ 5960880 w 8986251"/>
                        <a:gd name="connsiteY11" fmla="*/ 0 h 5320526"/>
                        <a:gd name="connsiteX12" fmla="*/ 6470101 w 8986251"/>
                        <a:gd name="connsiteY12" fmla="*/ 0 h 5320526"/>
                        <a:gd name="connsiteX13" fmla="*/ 6889459 w 8986251"/>
                        <a:gd name="connsiteY13" fmla="*/ 0 h 5320526"/>
                        <a:gd name="connsiteX14" fmla="*/ 7218955 w 8986251"/>
                        <a:gd name="connsiteY14" fmla="*/ 0 h 5320526"/>
                        <a:gd name="connsiteX15" fmla="*/ 7728176 w 8986251"/>
                        <a:gd name="connsiteY15" fmla="*/ 0 h 5320526"/>
                        <a:gd name="connsiteX16" fmla="*/ 8327259 w 8986251"/>
                        <a:gd name="connsiteY16" fmla="*/ 0 h 5320526"/>
                        <a:gd name="connsiteX17" fmla="*/ 8986251 w 8986251"/>
                        <a:gd name="connsiteY17" fmla="*/ 0 h 5320526"/>
                        <a:gd name="connsiteX18" fmla="*/ 8986251 w 8986251"/>
                        <a:gd name="connsiteY18" fmla="*/ 591170 h 5320526"/>
                        <a:gd name="connsiteX19" fmla="*/ 8986251 w 8986251"/>
                        <a:gd name="connsiteY19" fmla="*/ 1022723 h 5320526"/>
                        <a:gd name="connsiteX20" fmla="*/ 8986251 w 8986251"/>
                        <a:gd name="connsiteY20" fmla="*/ 1560688 h 5320526"/>
                        <a:gd name="connsiteX21" fmla="*/ 8986251 w 8986251"/>
                        <a:gd name="connsiteY21" fmla="*/ 2258268 h 5320526"/>
                        <a:gd name="connsiteX22" fmla="*/ 8986251 w 8986251"/>
                        <a:gd name="connsiteY22" fmla="*/ 2955848 h 5320526"/>
                        <a:gd name="connsiteX23" fmla="*/ 8986251 w 8986251"/>
                        <a:gd name="connsiteY23" fmla="*/ 3653428 h 5320526"/>
                        <a:gd name="connsiteX24" fmla="*/ 8986251 w 8986251"/>
                        <a:gd name="connsiteY24" fmla="*/ 4084982 h 5320526"/>
                        <a:gd name="connsiteX25" fmla="*/ 8986251 w 8986251"/>
                        <a:gd name="connsiteY25" fmla="*/ 4729356 h 5320526"/>
                        <a:gd name="connsiteX26" fmla="*/ 8986251 w 8986251"/>
                        <a:gd name="connsiteY26" fmla="*/ 5320526 h 5320526"/>
                        <a:gd name="connsiteX27" fmla="*/ 8566893 w 8986251"/>
                        <a:gd name="connsiteY27" fmla="*/ 5320526 h 5320526"/>
                        <a:gd name="connsiteX28" fmla="*/ 7788084 w 8986251"/>
                        <a:gd name="connsiteY28" fmla="*/ 5320526 h 5320526"/>
                        <a:gd name="connsiteX29" fmla="*/ 7009276 w 8986251"/>
                        <a:gd name="connsiteY29" fmla="*/ 5320526 h 5320526"/>
                        <a:gd name="connsiteX30" fmla="*/ 6679780 w 8986251"/>
                        <a:gd name="connsiteY30" fmla="*/ 5320526 h 5320526"/>
                        <a:gd name="connsiteX31" fmla="*/ 6260422 w 8986251"/>
                        <a:gd name="connsiteY31" fmla="*/ 5320526 h 5320526"/>
                        <a:gd name="connsiteX32" fmla="*/ 5571476 w 8986251"/>
                        <a:gd name="connsiteY32" fmla="*/ 5320526 h 5320526"/>
                        <a:gd name="connsiteX33" fmla="*/ 4972392 w 8986251"/>
                        <a:gd name="connsiteY33" fmla="*/ 5320526 h 5320526"/>
                        <a:gd name="connsiteX34" fmla="*/ 4553034 w 8986251"/>
                        <a:gd name="connsiteY34" fmla="*/ 5320526 h 5320526"/>
                        <a:gd name="connsiteX35" fmla="*/ 3953950 w 8986251"/>
                        <a:gd name="connsiteY35" fmla="*/ 5320526 h 5320526"/>
                        <a:gd name="connsiteX36" fmla="*/ 3534592 w 8986251"/>
                        <a:gd name="connsiteY36" fmla="*/ 5320526 h 5320526"/>
                        <a:gd name="connsiteX37" fmla="*/ 3115234 w 8986251"/>
                        <a:gd name="connsiteY37" fmla="*/ 5320526 h 5320526"/>
                        <a:gd name="connsiteX38" fmla="*/ 2426288 w 8986251"/>
                        <a:gd name="connsiteY38" fmla="*/ 5320526 h 5320526"/>
                        <a:gd name="connsiteX39" fmla="*/ 1647479 w 8986251"/>
                        <a:gd name="connsiteY39" fmla="*/ 5320526 h 5320526"/>
                        <a:gd name="connsiteX40" fmla="*/ 958533 w 8986251"/>
                        <a:gd name="connsiteY40" fmla="*/ 5320526 h 5320526"/>
                        <a:gd name="connsiteX41" fmla="*/ 0 w 8986251"/>
                        <a:gd name="connsiteY41" fmla="*/ 5320526 h 5320526"/>
                        <a:gd name="connsiteX42" fmla="*/ 0 w 8986251"/>
                        <a:gd name="connsiteY42" fmla="*/ 4729356 h 5320526"/>
                        <a:gd name="connsiteX43" fmla="*/ 0 w 8986251"/>
                        <a:gd name="connsiteY43" fmla="*/ 4031776 h 5320526"/>
                        <a:gd name="connsiteX44" fmla="*/ 0 w 8986251"/>
                        <a:gd name="connsiteY44" fmla="*/ 3387402 h 5320526"/>
                        <a:gd name="connsiteX45" fmla="*/ 0 w 8986251"/>
                        <a:gd name="connsiteY45" fmla="*/ 2689821 h 5320526"/>
                        <a:gd name="connsiteX46" fmla="*/ 0 w 8986251"/>
                        <a:gd name="connsiteY46" fmla="*/ 2098652 h 5320526"/>
                        <a:gd name="connsiteX47" fmla="*/ 0 w 8986251"/>
                        <a:gd name="connsiteY47" fmla="*/ 1560688 h 5320526"/>
                        <a:gd name="connsiteX48" fmla="*/ 0 w 8986251"/>
                        <a:gd name="connsiteY48" fmla="*/ 916313 h 5320526"/>
                        <a:gd name="connsiteX49" fmla="*/ 0 w 8986251"/>
                        <a:gd name="connsiteY49" fmla="*/ 0 h 532052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Lst>
                      <a:rect l="l" t="t" r="r" b="b"/>
                      <a:pathLst>
                        <a:path w="8986251" h="5320526" fill="none" extrusionOk="0">
                          <a:moveTo>
                            <a:pt x="0" y="0"/>
                          </a:moveTo>
                          <a:cubicBezTo>
                            <a:pt x="96404" y="-45839"/>
                            <a:pt x="311774" y="29270"/>
                            <a:pt x="419358" y="0"/>
                          </a:cubicBezTo>
                          <a:cubicBezTo>
                            <a:pt x="526942" y="-29270"/>
                            <a:pt x="739075" y="12143"/>
                            <a:pt x="928579" y="0"/>
                          </a:cubicBezTo>
                          <a:cubicBezTo>
                            <a:pt x="1118083" y="-12143"/>
                            <a:pt x="1302520" y="39989"/>
                            <a:pt x="1437800" y="0"/>
                          </a:cubicBezTo>
                          <a:cubicBezTo>
                            <a:pt x="1573080" y="-39989"/>
                            <a:pt x="1908797" y="56028"/>
                            <a:pt x="2036884" y="0"/>
                          </a:cubicBezTo>
                          <a:cubicBezTo>
                            <a:pt x="2164971" y="-56028"/>
                            <a:pt x="2357503" y="46955"/>
                            <a:pt x="2546104" y="0"/>
                          </a:cubicBezTo>
                          <a:cubicBezTo>
                            <a:pt x="2734705" y="-46955"/>
                            <a:pt x="2872357" y="20595"/>
                            <a:pt x="3145188" y="0"/>
                          </a:cubicBezTo>
                          <a:cubicBezTo>
                            <a:pt x="3418019" y="-20595"/>
                            <a:pt x="3575924" y="67176"/>
                            <a:pt x="3923996" y="0"/>
                          </a:cubicBezTo>
                          <a:cubicBezTo>
                            <a:pt x="4272068" y="-67176"/>
                            <a:pt x="4304467" y="55013"/>
                            <a:pt x="4433217" y="0"/>
                          </a:cubicBezTo>
                          <a:cubicBezTo>
                            <a:pt x="4561967" y="-55013"/>
                            <a:pt x="4687189" y="23950"/>
                            <a:pt x="4762713" y="0"/>
                          </a:cubicBezTo>
                          <a:cubicBezTo>
                            <a:pt x="4838237" y="-23950"/>
                            <a:pt x="5272373" y="50806"/>
                            <a:pt x="5451659" y="0"/>
                          </a:cubicBezTo>
                          <a:cubicBezTo>
                            <a:pt x="5630945" y="-50806"/>
                            <a:pt x="5781978" y="45923"/>
                            <a:pt x="5960880" y="0"/>
                          </a:cubicBezTo>
                          <a:cubicBezTo>
                            <a:pt x="6139782" y="-45923"/>
                            <a:pt x="6270102" y="51792"/>
                            <a:pt x="6470101" y="0"/>
                          </a:cubicBezTo>
                          <a:cubicBezTo>
                            <a:pt x="6670100" y="-51792"/>
                            <a:pt x="6700764" y="40167"/>
                            <a:pt x="6889459" y="0"/>
                          </a:cubicBezTo>
                          <a:cubicBezTo>
                            <a:pt x="7078154" y="-40167"/>
                            <a:pt x="7093016" y="13803"/>
                            <a:pt x="7218955" y="0"/>
                          </a:cubicBezTo>
                          <a:cubicBezTo>
                            <a:pt x="7344894" y="-13803"/>
                            <a:pt x="7529266" y="54994"/>
                            <a:pt x="7728176" y="0"/>
                          </a:cubicBezTo>
                          <a:cubicBezTo>
                            <a:pt x="7927086" y="-54994"/>
                            <a:pt x="8054390" y="28343"/>
                            <a:pt x="8327259" y="0"/>
                          </a:cubicBezTo>
                          <a:cubicBezTo>
                            <a:pt x="8600128" y="-28343"/>
                            <a:pt x="8790524" y="36460"/>
                            <a:pt x="8986251" y="0"/>
                          </a:cubicBezTo>
                          <a:cubicBezTo>
                            <a:pt x="9015159" y="159819"/>
                            <a:pt x="8949876" y="376279"/>
                            <a:pt x="8986251" y="591170"/>
                          </a:cubicBezTo>
                          <a:cubicBezTo>
                            <a:pt x="9022626" y="806061"/>
                            <a:pt x="8946181" y="811702"/>
                            <a:pt x="8986251" y="1022723"/>
                          </a:cubicBezTo>
                          <a:cubicBezTo>
                            <a:pt x="9026321" y="1233744"/>
                            <a:pt x="8981854" y="1452729"/>
                            <a:pt x="8986251" y="1560688"/>
                          </a:cubicBezTo>
                          <a:cubicBezTo>
                            <a:pt x="8990648" y="1668648"/>
                            <a:pt x="8985308" y="1928955"/>
                            <a:pt x="8986251" y="2258268"/>
                          </a:cubicBezTo>
                          <a:cubicBezTo>
                            <a:pt x="8987194" y="2587581"/>
                            <a:pt x="8907740" y="2688130"/>
                            <a:pt x="8986251" y="2955848"/>
                          </a:cubicBezTo>
                          <a:cubicBezTo>
                            <a:pt x="9064762" y="3223566"/>
                            <a:pt x="8980703" y="3483712"/>
                            <a:pt x="8986251" y="3653428"/>
                          </a:cubicBezTo>
                          <a:cubicBezTo>
                            <a:pt x="8991799" y="3823144"/>
                            <a:pt x="8939555" y="3911741"/>
                            <a:pt x="8986251" y="4084982"/>
                          </a:cubicBezTo>
                          <a:cubicBezTo>
                            <a:pt x="9032947" y="4258223"/>
                            <a:pt x="8977980" y="4478039"/>
                            <a:pt x="8986251" y="4729356"/>
                          </a:cubicBezTo>
                          <a:cubicBezTo>
                            <a:pt x="8994522" y="4980673"/>
                            <a:pt x="8946550" y="5141354"/>
                            <a:pt x="8986251" y="5320526"/>
                          </a:cubicBezTo>
                          <a:cubicBezTo>
                            <a:pt x="8830696" y="5353937"/>
                            <a:pt x="8665998" y="5275712"/>
                            <a:pt x="8566893" y="5320526"/>
                          </a:cubicBezTo>
                          <a:cubicBezTo>
                            <a:pt x="8467788" y="5365340"/>
                            <a:pt x="8168069" y="5294656"/>
                            <a:pt x="7788084" y="5320526"/>
                          </a:cubicBezTo>
                          <a:cubicBezTo>
                            <a:pt x="7408099" y="5346396"/>
                            <a:pt x="7194167" y="5238189"/>
                            <a:pt x="7009276" y="5320526"/>
                          </a:cubicBezTo>
                          <a:cubicBezTo>
                            <a:pt x="6824385" y="5402863"/>
                            <a:pt x="6814141" y="5283913"/>
                            <a:pt x="6679780" y="5320526"/>
                          </a:cubicBezTo>
                          <a:cubicBezTo>
                            <a:pt x="6545419" y="5357139"/>
                            <a:pt x="6373311" y="5282845"/>
                            <a:pt x="6260422" y="5320526"/>
                          </a:cubicBezTo>
                          <a:cubicBezTo>
                            <a:pt x="6147533" y="5358207"/>
                            <a:pt x="5773837" y="5305777"/>
                            <a:pt x="5571476" y="5320526"/>
                          </a:cubicBezTo>
                          <a:cubicBezTo>
                            <a:pt x="5369115" y="5335275"/>
                            <a:pt x="5164329" y="5254871"/>
                            <a:pt x="4972392" y="5320526"/>
                          </a:cubicBezTo>
                          <a:cubicBezTo>
                            <a:pt x="4780455" y="5386181"/>
                            <a:pt x="4684088" y="5275906"/>
                            <a:pt x="4553034" y="5320526"/>
                          </a:cubicBezTo>
                          <a:cubicBezTo>
                            <a:pt x="4421980" y="5365146"/>
                            <a:pt x="4076812" y="5285604"/>
                            <a:pt x="3953950" y="5320526"/>
                          </a:cubicBezTo>
                          <a:cubicBezTo>
                            <a:pt x="3831088" y="5355448"/>
                            <a:pt x="3652902" y="5286120"/>
                            <a:pt x="3534592" y="5320526"/>
                          </a:cubicBezTo>
                          <a:cubicBezTo>
                            <a:pt x="3416282" y="5354932"/>
                            <a:pt x="3244938" y="5279117"/>
                            <a:pt x="3115234" y="5320526"/>
                          </a:cubicBezTo>
                          <a:cubicBezTo>
                            <a:pt x="2985530" y="5361935"/>
                            <a:pt x="2750960" y="5290984"/>
                            <a:pt x="2426288" y="5320526"/>
                          </a:cubicBezTo>
                          <a:cubicBezTo>
                            <a:pt x="2101616" y="5350068"/>
                            <a:pt x="1988293" y="5251645"/>
                            <a:pt x="1647479" y="5320526"/>
                          </a:cubicBezTo>
                          <a:cubicBezTo>
                            <a:pt x="1306665" y="5389407"/>
                            <a:pt x="1175141" y="5255957"/>
                            <a:pt x="958533" y="5320526"/>
                          </a:cubicBezTo>
                          <a:cubicBezTo>
                            <a:pt x="741925" y="5385095"/>
                            <a:pt x="364406" y="5242938"/>
                            <a:pt x="0" y="5320526"/>
                          </a:cubicBezTo>
                          <a:cubicBezTo>
                            <a:pt x="-41904" y="5054383"/>
                            <a:pt x="34837" y="4953572"/>
                            <a:pt x="0" y="4729356"/>
                          </a:cubicBezTo>
                          <a:cubicBezTo>
                            <a:pt x="-34837" y="4505140"/>
                            <a:pt x="13452" y="4246160"/>
                            <a:pt x="0" y="4031776"/>
                          </a:cubicBezTo>
                          <a:cubicBezTo>
                            <a:pt x="-13452" y="3817392"/>
                            <a:pt x="47822" y="3534545"/>
                            <a:pt x="0" y="3387402"/>
                          </a:cubicBezTo>
                          <a:cubicBezTo>
                            <a:pt x="-47822" y="3240259"/>
                            <a:pt x="33296" y="2888448"/>
                            <a:pt x="0" y="2689821"/>
                          </a:cubicBezTo>
                          <a:cubicBezTo>
                            <a:pt x="-33296" y="2491194"/>
                            <a:pt x="47842" y="2383364"/>
                            <a:pt x="0" y="2098652"/>
                          </a:cubicBezTo>
                          <a:cubicBezTo>
                            <a:pt x="-47842" y="1813940"/>
                            <a:pt x="36963" y="1792955"/>
                            <a:pt x="0" y="1560688"/>
                          </a:cubicBezTo>
                          <a:cubicBezTo>
                            <a:pt x="-36963" y="1328421"/>
                            <a:pt x="61680" y="1147287"/>
                            <a:pt x="0" y="916313"/>
                          </a:cubicBezTo>
                          <a:cubicBezTo>
                            <a:pt x="-61680" y="685339"/>
                            <a:pt x="46718" y="389205"/>
                            <a:pt x="0" y="0"/>
                          </a:cubicBezTo>
                          <a:close/>
                        </a:path>
                        <a:path w="8986251" h="5320526" stroke="0" extrusionOk="0">
                          <a:moveTo>
                            <a:pt x="0" y="0"/>
                          </a:moveTo>
                          <a:cubicBezTo>
                            <a:pt x="137992" y="-31493"/>
                            <a:pt x="213352" y="9410"/>
                            <a:pt x="329496" y="0"/>
                          </a:cubicBezTo>
                          <a:cubicBezTo>
                            <a:pt x="445640" y="-9410"/>
                            <a:pt x="835811" y="70496"/>
                            <a:pt x="1018442" y="0"/>
                          </a:cubicBezTo>
                          <a:cubicBezTo>
                            <a:pt x="1201073" y="-70496"/>
                            <a:pt x="1513879" y="35859"/>
                            <a:pt x="1707388" y="0"/>
                          </a:cubicBezTo>
                          <a:cubicBezTo>
                            <a:pt x="1900897" y="-35859"/>
                            <a:pt x="2296942" y="17038"/>
                            <a:pt x="2486196" y="0"/>
                          </a:cubicBezTo>
                          <a:cubicBezTo>
                            <a:pt x="2675450" y="-17038"/>
                            <a:pt x="2766828" y="42150"/>
                            <a:pt x="2995417" y="0"/>
                          </a:cubicBezTo>
                          <a:cubicBezTo>
                            <a:pt x="3224006" y="-42150"/>
                            <a:pt x="3324041" y="49939"/>
                            <a:pt x="3414775" y="0"/>
                          </a:cubicBezTo>
                          <a:cubicBezTo>
                            <a:pt x="3505509" y="-49939"/>
                            <a:pt x="3737428" y="66364"/>
                            <a:pt x="4013859" y="0"/>
                          </a:cubicBezTo>
                          <a:cubicBezTo>
                            <a:pt x="4290290" y="-66364"/>
                            <a:pt x="4253651" y="37291"/>
                            <a:pt x="4343355" y="0"/>
                          </a:cubicBezTo>
                          <a:cubicBezTo>
                            <a:pt x="4433059" y="-37291"/>
                            <a:pt x="4704756" y="55027"/>
                            <a:pt x="4942438" y="0"/>
                          </a:cubicBezTo>
                          <a:cubicBezTo>
                            <a:pt x="5180120" y="-55027"/>
                            <a:pt x="5193019" y="37888"/>
                            <a:pt x="5361796" y="0"/>
                          </a:cubicBezTo>
                          <a:cubicBezTo>
                            <a:pt x="5530573" y="-37888"/>
                            <a:pt x="5659098" y="9446"/>
                            <a:pt x="5781155" y="0"/>
                          </a:cubicBezTo>
                          <a:cubicBezTo>
                            <a:pt x="5903212" y="-9446"/>
                            <a:pt x="6385862" y="14673"/>
                            <a:pt x="6559963" y="0"/>
                          </a:cubicBezTo>
                          <a:cubicBezTo>
                            <a:pt x="6734064" y="-14673"/>
                            <a:pt x="6901835" y="43302"/>
                            <a:pt x="7069184" y="0"/>
                          </a:cubicBezTo>
                          <a:cubicBezTo>
                            <a:pt x="7236533" y="-43302"/>
                            <a:pt x="7579530" y="83758"/>
                            <a:pt x="7847993" y="0"/>
                          </a:cubicBezTo>
                          <a:cubicBezTo>
                            <a:pt x="8116456" y="-83758"/>
                            <a:pt x="8222443" y="37487"/>
                            <a:pt x="8357213" y="0"/>
                          </a:cubicBezTo>
                          <a:cubicBezTo>
                            <a:pt x="8491983" y="-37487"/>
                            <a:pt x="8745495" y="1208"/>
                            <a:pt x="8986251" y="0"/>
                          </a:cubicBezTo>
                          <a:cubicBezTo>
                            <a:pt x="9042667" y="194925"/>
                            <a:pt x="8948671" y="303774"/>
                            <a:pt x="8986251" y="537964"/>
                          </a:cubicBezTo>
                          <a:cubicBezTo>
                            <a:pt x="9023831" y="772154"/>
                            <a:pt x="8959597" y="788333"/>
                            <a:pt x="8986251" y="969518"/>
                          </a:cubicBezTo>
                          <a:cubicBezTo>
                            <a:pt x="9012905" y="1150703"/>
                            <a:pt x="8982540" y="1423514"/>
                            <a:pt x="8986251" y="1667098"/>
                          </a:cubicBezTo>
                          <a:cubicBezTo>
                            <a:pt x="8989962" y="1910682"/>
                            <a:pt x="8927044" y="1982032"/>
                            <a:pt x="8986251" y="2205062"/>
                          </a:cubicBezTo>
                          <a:cubicBezTo>
                            <a:pt x="9045458" y="2428092"/>
                            <a:pt x="8961782" y="2467667"/>
                            <a:pt x="8986251" y="2689821"/>
                          </a:cubicBezTo>
                          <a:cubicBezTo>
                            <a:pt x="9010720" y="2911975"/>
                            <a:pt x="8948362" y="3157231"/>
                            <a:pt x="8986251" y="3280991"/>
                          </a:cubicBezTo>
                          <a:cubicBezTo>
                            <a:pt x="9024140" y="3404751"/>
                            <a:pt x="8950255" y="3529742"/>
                            <a:pt x="8986251" y="3765750"/>
                          </a:cubicBezTo>
                          <a:cubicBezTo>
                            <a:pt x="9022247" y="4001758"/>
                            <a:pt x="8982619" y="4176084"/>
                            <a:pt x="8986251" y="4463330"/>
                          </a:cubicBezTo>
                          <a:cubicBezTo>
                            <a:pt x="8989883" y="4750576"/>
                            <a:pt x="8912912" y="4987027"/>
                            <a:pt x="8986251" y="5320526"/>
                          </a:cubicBezTo>
                          <a:cubicBezTo>
                            <a:pt x="8872708" y="5339567"/>
                            <a:pt x="8797650" y="5311994"/>
                            <a:pt x="8656755" y="5320526"/>
                          </a:cubicBezTo>
                          <a:cubicBezTo>
                            <a:pt x="8515860" y="5329058"/>
                            <a:pt x="8305805" y="5284958"/>
                            <a:pt x="8057672" y="5320526"/>
                          </a:cubicBezTo>
                          <a:cubicBezTo>
                            <a:pt x="7809539" y="5356094"/>
                            <a:pt x="7777883" y="5300500"/>
                            <a:pt x="7638313" y="5320526"/>
                          </a:cubicBezTo>
                          <a:cubicBezTo>
                            <a:pt x="7498743" y="5340552"/>
                            <a:pt x="7365158" y="5278977"/>
                            <a:pt x="7218955" y="5320526"/>
                          </a:cubicBezTo>
                          <a:cubicBezTo>
                            <a:pt x="7072752" y="5362075"/>
                            <a:pt x="6971088" y="5286182"/>
                            <a:pt x="6799597" y="5320526"/>
                          </a:cubicBezTo>
                          <a:cubicBezTo>
                            <a:pt x="6628106" y="5354870"/>
                            <a:pt x="6609842" y="5281459"/>
                            <a:pt x="6470101" y="5320526"/>
                          </a:cubicBezTo>
                          <a:cubicBezTo>
                            <a:pt x="6330360" y="5359593"/>
                            <a:pt x="6199100" y="5278529"/>
                            <a:pt x="5960880" y="5320526"/>
                          </a:cubicBezTo>
                          <a:cubicBezTo>
                            <a:pt x="5722660" y="5362523"/>
                            <a:pt x="5561875" y="5294794"/>
                            <a:pt x="5271934" y="5320526"/>
                          </a:cubicBezTo>
                          <a:cubicBezTo>
                            <a:pt x="4981993" y="5346258"/>
                            <a:pt x="5096587" y="5312998"/>
                            <a:pt x="4942438" y="5320526"/>
                          </a:cubicBezTo>
                          <a:cubicBezTo>
                            <a:pt x="4788289" y="5328054"/>
                            <a:pt x="4587192" y="5257201"/>
                            <a:pt x="4253492" y="5320526"/>
                          </a:cubicBezTo>
                          <a:cubicBezTo>
                            <a:pt x="3919792" y="5383851"/>
                            <a:pt x="3851677" y="5277260"/>
                            <a:pt x="3564546" y="5320526"/>
                          </a:cubicBezTo>
                          <a:cubicBezTo>
                            <a:pt x="3277415" y="5363792"/>
                            <a:pt x="3283676" y="5294202"/>
                            <a:pt x="3055325" y="5320526"/>
                          </a:cubicBezTo>
                          <a:cubicBezTo>
                            <a:pt x="2826974" y="5346850"/>
                            <a:pt x="2844226" y="5314873"/>
                            <a:pt x="2635967" y="5320526"/>
                          </a:cubicBezTo>
                          <a:cubicBezTo>
                            <a:pt x="2427708" y="5326179"/>
                            <a:pt x="2413596" y="5315369"/>
                            <a:pt x="2306471" y="5320526"/>
                          </a:cubicBezTo>
                          <a:cubicBezTo>
                            <a:pt x="2199346" y="5325683"/>
                            <a:pt x="2091567" y="5318033"/>
                            <a:pt x="1887113" y="5320526"/>
                          </a:cubicBezTo>
                          <a:cubicBezTo>
                            <a:pt x="1682659" y="5323019"/>
                            <a:pt x="1569276" y="5307091"/>
                            <a:pt x="1377892" y="5320526"/>
                          </a:cubicBezTo>
                          <a:cubicBezTo>
                            <a:pt x="1186508" y="5333961"/>
                            <a:pt x="846176" y="5248714"/>
                            <a:pt x="599083" y="5320526"/>
                          </a:cubicBezTo>
                          <a:cubicBezTo>
                            <a:pt x="351990" y="5392338"/>
                            <a:pt x="174218" y="5317478"/>
                            <a:pt x="0" y="5320526"/>
                          </a:cubicBezTo>
                          <a:cubicBezTo>
                            <a:pt x="-24017" y="5111296"/>
                            <a:pt x="46272" y="4907148"/>
                            <a:pt x="0" y="4622946"/>
                          </a:cubicBezTo>
                          <a:cubicBezTo>
                            <a:pt x="-46272" y="4338744"/>
                            <a:pt x="37285" y="4324114"/>
                            <a:pt x="0" y="4191392"/>
                          </a:cubicBezTo>
                          <a:cubicBezTo>
                            <a:pt x="-37285" y="4058670"/>
                            <a:pt x="38490" y="3852410"/>
                            <a:pt x="0" y="3706633"/>
                          </a:cubicBezTo>
                          <a:cubicBezTo>
                            <a:pt x="-38490" y="3560856"/>
                            <a:pt x="16539" y="3325203"/>
                            <a:pt x="0" y="3009053"/>
                          </a:cubicBezTo>
                          <a:cubicBezTo>
                            <a:pt x="-16539" y="2692903"/>
                            <a:pt x="11002" y="2529768"/>
                            <a:pt x="0" y="2364678"/>
                          </a:cubicBezTo>
                          <a:cubicBezTo>
                            <a:pt x="-11002" y="2199588"/>
                            <a:pt x="12160" y="2012700"/>
                            <a:pt x="0" y="1773509"/>
                          </a:cubicBezTo>
                          <a:cubicBezTo>
                            <a:pt x="-12160" y="1534318"/>
                            <a:pt x="63531" y="1284385"/>
                            <a:pt x="0" y="1075929"/>
                          </a:cubicBezTo>
                          <a:cubicBezTo>
                            <a:pt x="-63531" y="867473"/>
                            <a:pt x="113307" y="428575"/>
                            <a:pt x="0" y="0"/>
                          </a:cubicBezTo>
                          <a:close/>
                        </a:path>
                      </a:pathLst>
                    </a:custGeom>
                    <a:solidFill>
                      <a:srgbClr val="FFFFFF">
                        <a:shade val="85000"/>
                      </a:srgbClr>
                    </a:solidFill>
                    <a:ln w="6350" cap="rnd">
                      <a:solidFill>
                        <a:schemeClr val="bg1">
                          <a:lumMod val="85000"/>
                        </a:schemeClr>
                      </a:solidFill>
                    </a:ln>
                    <a:effectLst/>
                  </pic:spPr>
                </pic:pic>
              </a:graphicData>
            </a:graphic>
            <wp14:sizeRelH relativeFrom="margin">
              <wp14:pctWidth>0</wp14:pctWidth>
            </wp14:sizeRelH>
            <wp14:sizeRelV relativeFrom="margin">
              <wp14:pctHeight>0</wp14:pctHeight>
            </wp14:sizeRelV>
          </wp:anchor>
        </w:drawing>
      </w:r>
      <w:r w:rsidR="007359AD" w:rsidRPr="006A33D0">
        <w:rPr>
          <w:rFonts w:ascii="Aptos" w:hAnsi="Aptos" w:cstheme="minorBidi"/>
          <w:bCs/>
          <w:color w:val="004147"/>
        </w:rPr>
        <w:t>This</w:t>
      </w:r>
      <w:r w:rsidR="00097C3F" w:rsidRPr="00097C3F">
        <w:rPr>
          <w:rFonts w:ascii="Aptos" w:hAnsi="Aptos" w:cstheme="minorBidi"/>
          <w:bCs/>
          <w:color w:val="004147"/>
        </w:rPr>
        <w:t xml:space="preserve"> chart shows ethnic diversity in the organization by teams. While White British is the majority, it also shows a diverse mix of other ethnic groups.</w:t>
      </w:r>
      <w:r w:rsidR="008B5708">
        <w:rPr>
          <w:rFonts w:ascii="Aptos" w:hAnsi="Aptos" w:cstheme="minorBidi"/>
          <w:bCs/>
          <w:color w:val="004147"/>
        </w:rPr>
        <w:t xml:space="preserve"> </w:t>
      </w:r>
    </w:p>
    <w:p w14:paraId="2956781D" w14:textId="2C60F287" w:rsidR="00A87350" w:rsidRDefault="004E71ED" w:rsidP="00E66583">
      <w:pPr>
        <w:pStyle w:val="BodyText"/>
        <w:rPr>
          <w:sz w:val="20"/>
          <w:highlight w:val="yellow"/>
        </w:rPr>
      </w:pPr>
      <w:r>
        <w:rPr>
          <w:noProof/>
        </w:rPr>
        <w:drawing>
          <wp:anchor distT="0" distB="0" distL="114300" distR="114300" simplePos="0" relativeHeight="251658249" behindDoc="1" locked="0" layoutInCell="1" allowOverlap="1" wp14:anchorId="603EDA9E" wp14:editId="02E6B75C">
            <wp:simplePos x="0" y="0"/>
            <wp:positionH relativeFrom="column">
              <wp:posOffset>1905</wp:posOffset>
            </wp:positionH>
            <wp:positionV relativeFrom="page">
              <wp:posOffset>916305</wp:posOffset>
            </wp:positionV>
            <wp:extent cx="5044440" cy="4747260"/>
            <wp:effectExtent l="38100" t="38100" r="41910" b="34290"/>
            <wp:wrapTight wrapText="bothSides">
              <wp:wrapPolygon edited="0">
                <wp:start x="11175" y="-173"/>
                <wp:lineTo x="-163" y="-173"/>
                <wp:lineTo x="-163" y="21496"/>
                <wp:lineTo x="11583" y="21669"/>
                <wp:lineTo x="12970" y="21669"/>
                <wp:lineTo x="19903" y="21669"/>
                <wp:lineTo x="21698" y="21496"/>
                <wp:lineTo x="21698" y="-173"/>
                <wp:lineTo x="12807" y="-173"/>
                <wp:lineTo x="11175" y="-17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044440" cy="4747260"/>
                    </a:xfrm>
                    <a:custGeom>
                      <a:avLst/>
                      <a:gdLst>
                        <a:gd name="connsiteX0" fmla="*/ 0 w 5044539"/>
                        <a:gd name="connsiteY0" fmla="*/ 0 h 4747287"/>
                        <a:gd name="connsiteX1" fmla="*/ 630567 w 5044539"/>
                        <a:gd name="connsiteY1" fmla="*/ 0 h 4747287"/>
                        <a:gd name="connsiteX2" fmla="*/ 1109799 w 5044539"/>
                        <a:gd name="connsiteY2" fmla="*/ 0 h 4747287"/>
                        <a:gd name="connsiteX3" fmla="*/ 1639475 w 5044539"/>
                        <a:gd name="connsiteY3" fmla="*/ 0 h 4747287"/>
                        <a:gd name="connsiteX4" fmla="*/ 2370933 w 5044539"/>
                        <a:gd name="connsiteY4" fmla="*/ 0 h 4747287"/>
                        <a:gd name="connsiteX5" fmla="*/ 3102391 w 5044539"/>
                        <a:gd name="connsiteY5" fmla="*/ 0 h 4747287"/>
                        <a:gd name="connsiteX6" fmla="*/ 3732959 w 5044539"/>
                        <a:gd name="connsiteY6" fmla="*/ 0 h 4747287"/>
                        <a:gd name="connsiteX7" fmla="*/ 4413972 w 5044539"/>
                        <a:gd name="connsiteY7" fmla="*/ 0 h 4747287"/>
                        <a:gd name="connsiteX8" fmla="*/ 5044539 w 5044539"/>
                        <a:gd name="connsiteY8" fmla="*/ 0 h 4747287"/>
                        <a:gd name="connsiteX9" fmla="*/ 5044539 w 5044539"/>
                        <a:gd name="connsiteY9" fmla="*/ 678184 h 4747287"/>
                        <a:gd name="connsiteX10" fmla="*/ 5044539 w 5044539"/>
                        <a:gd name="connsiteY10" fmla="*/ 1356368 h 4747287"/>
                        <a:gd name="connsiteX11" fmla="*/ 5044539 w 5044539"/>
                        <a:gd name="connsiteY11" fmla="*/ 1987079 h 4747287"/>
                        <a:gd name="connsiteX12" fmla="*/ 5044539 w 5044539"/>
                        <a:gd name="connsiteY12" fmla="*/ 2665263 h 4747287"/>
                        <a:gd name="connsiteX13" fmla="*/ 5044539 w 5044539"/>
                        <a:gd name="connsiteY13" fmla="*/ 3248501 h 4747287"/>
                        <a:gd name="connsiteX14" fmla="*/ 5044539 w 5044539"/>
                        <a:gd name="connsiteY14" fmla="*/ 3974157 h 4747287"/>
                        <a:gd name="connsiteX15" fmla="*/ 5044539 w 5044539"/>
                        <a:gd name="connsiteY15" fmla="*/ 4747287 h 4747287"/>
                        <a:gd name="connsiteX16" fmla="*/ 4363526 w 5044539"/>
                        <a:gd name="connsiteY16" fmla="*/ 4747287 h 4747287"/>
                        <a:gd name="connsiteX17" fmla="*/ 3732959 w 5044539"/>
                        <a:gd name="connsiteY17" fmla="*/ 4747287 h 4747287"/>
                        <a:gd name="connsiteX18" fmla="*/ 3152837 w 5044539"/>
                        <a:gd name="connsiteY18" fmla="*/ 4747287 h 4747287"/>
                        <a:gd name="connsiteX19" fmla="*/ 2421379 w 5044539"/>
                        <a:gd name="connsiteY19" fmla="*/ 4747287 h 4747287"/>
                        <a:gd name="connsiteX20" fmla="*/ 1740366 w 5044539"/>
                        <a:gd name="connsiteY20" fmla="*/ 4747287 h 4747287"/>
                        <a:gd name="connsiteX21" fmla="*/ 1008908 w 5044539"/>
                        <a:gd name="connsiteY21" fmla="*/ 4747287 h 4747287"/>
                        <a:gd name="connsiteX22" fmla="*/ 0 w 5044539"/>
                        <a:gd name="connsiteY22" fmla="*/ 4747287 h 4747287"/>
                        <a:gd name="connsiteX23" fmla="*/ 0 w 5044539"/>
                        <a:gd name="connsiteY23" fmla="*/ 3974157 h 4747287"/>
                        <a:gd name="connsiteX24" fmla="*/ 0 w 5044539"/>
                        <a:gd name="connsiteY24" fmla="*/ 3390919 h 4747287"/>
                        <a:gd name="connsiteX25" fmla="*/ 0 w 5044539"/>
                        <a:gd name="connsiteY25" fmla="*/ 2617790 h 4747287"/>
                        <a:gd name="connsiteX26" fmla="*/ 0 w 5044539"/>
                        <a:gd name="connsiteY26" fmla="*/ 2034552 h 4747287"/>
                        <a:gd name="connsiteX27" fmla="*/ 0 w 5044539"/>
                        <a:gd name="connsiteY27" fmla="*/ 1356368 h 4747287"/>
                        <a:gd name="connsiteX28" fmla="*/ 0 w 5044539"/>
                        <a:gd name="connsiteY28" fmla="*/ 725657 h 4747287"/>
                        <a:gd name="connsiteX29" fmla="*/ 0 w 5044539"/>
                        <a:gd name="connsiteY29" fmla="*/ 0 h 47472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5044539" h="4747287" fill="none" extrusionOk="0">
                          <a:moveTo>
                            <a:pt x="0" y="0"/>
                          </a:moveTo>
                          <a:cubicBezTo>
                            <a:pt x="250637" y="-798"/>
                            <a:pt x="383441" y="25092"/>
                            <a:pt x="630567" y="0"/>
                          </a:cubicBezTo>
                          <a:cubicBezTo>
                            <a:pt x="877693" y="-25092"/>
                            <a:pt x="1011951" y="3748"/>
                            <a:pt x="1109799" y="0"/>
                          </a:cubicBezTo>
                          <a:cubicBezTo>
                            <a:pt x="1207647" y="-3748"/>
                            <a:pt x="1531275" y="16724"/>
                            <a:pt x="1639475" y="0"/>
                          </a:cubicBezTo>
                          <a:cubicBezTo>
                            <a:pt x="1747675" y="-16724"/>
                            <a:pt x="2005877" y="19824"/>
                            <a:pt x="2370933" y="0"/>
                          </a:cubicBezTo>
                          <a:cubicBezTo>
                            <a:pt x="2735989" y="-19824"/>
                            <a:pt x="2872525" y="-30019"/>
                            <a:pt x="3102391" y="0"/>
                          </a:cubicBezTo>
                          <a:cubicBezTo>
                            <a:pt x="3332257" y="30019"/>
                            <a:pt x="3585225" y="-721"/>
                            <a:pt x="3732959" y="0"/>
                          </a:cubicBezTo>
                          <a:cubicBezTo>
                            <a:pt x="3880693" y="721"/>
                            <a:pt x="4159312" y="-16426"/>
                            <a:pt x="4413972" y="0"/>
                          </a:cubicBezTo>
                          <a:cubicBezTo>
                            <a:pt x="4668632" y="16426"/>
                            <a:pt x="4910817" y="-30549"/>
                            <a:pt x="5044539" y="0"/>
                          </a:cubicBezTo>
                          <a:cubicBezTo>
                            <a:pt x="5044315" y="335358"/>
                            <a:pt x="5025528" y="406663"/>
                            <a:pt x="5044539" y="678184"/>
                          </a:cubicBezTo>
                          <a:cubicBezTo>
                            <a:pt x="5063550" y="949705"/>
                            <a:pt x="5033145" y="1213902"/>
                            <a:pt x="5044539" y="1356368"/>
                          </a:cubicBezTo>
                          <a:cubicBezTo>
                            <a:pt x="5055933" y="1498834"/>
                            <a:pt x="5016602" y="1792868"/>
                            <a:pt x="5044539" y="1987079"/>
                          </a:cubicBezTo>
                          <a:cubicBezTo>
                            <a:pt x="5072476" y="2181290"/>
                            <a:pt x="5047427" y="2369702"/>
                            <a:pt x="5044539" y="2665263"/>
                          </a:cubicBezTo>
                          <a:cubicBezTo>
                            <a:pt x="5041651" y="2960824"/>
                            <a:pt x="5033640" y="3017932"/>
                            <a:pt x="5044539" y="3248501"/>
                          </a:cubicBezTo>
                          <a:cubicBezTo>
                            <a:pt x="5055438" y="3479070"/>
                            <a:pt x="5067300" y="3744169"/>
                            <a:pt x="5044539" y="3974157"/>
                          </a:cubicBezTo>
                          <a:cubicBezTo>
                            <a:pt x="5021778" y="4204145"/>
                            <a:pt x="5039793" y="4489319"/>
                            <a:pt x="5044539" y="4747287"/>
                          </a:cubicBezTo>
                          <a:cubicBezTo>
                            <a:pt x="4788144" y="4752590"/>
                            <a:pt x="4703353" y="4736025"/>
                            <a:pt x="4363526" y="4747287"/>
                          </a:cubicBezTo>
                          <a:cubicBezTo>
                            <a:pt x="4023699" y="4758549"/>
                            <a:pt x="3999298" y="4721079"/>
                            <a:pt x="3732959" y="4747287"/>
                          </a:cubicBezTo>
                          <a:cubicBezTo>
                            <a:pt x="3466620" y="4773495"/>
                            <a:pt x="3369398" y="4729165"/>
                            <a:pt x="3152837" y="4747287"/>
                          </a:cubicBezTo>
                          <a:cubicBezTo>
                            <a:pt x="2936276" y="4765409"/>
                            <a:pt x="2780946" y="4755824"/>
                            <a:pt x="2421379" y="4747287"/>
                          </a:cubicBezTo>
                          <a:cubicBezTo>
                            <a:pt x="2061812" y="4738750"/>
                            <a:pt x="1978676" y="4743428"/>
                            <a:pt x="1740366" y="4747287"/>
                          </a:cubicBezTo>
                          <a:cubicBezTo>
                            <a:pt x="1502056" y="4751146"/>
                            <a:pt x="1313060" y="4758362"/>
                            <a:pt x="1008908" y="4747287"/>
                          </a:cubicBezTo>
                          <a:cubicBezTo>
                            <a:pt x="704756" y="4736212"/>
                            <a:pt x="415862" y="4734940"/>
                            <a:pt x="0" y="4747287"/>
                          </a:cubicBezTo>
                          <a:cubicBezTo>
                            <a:pt x="23877" y="4431875"/>
                            <a:pt x="20165" y="4130665"/>
                            <a:pt x="0" y="3974157"/>
                          </a:cubicBezTo>
                          <a:cubicBezTo>
                            <a:pt x="-20165" y="3817649"/>
                            <a:pt x="25056" y="3578328"/>
                            <a:pt x="0" y="3390919"/>
                          </a:cubicBezTo>
                          <a:cubicBezTo>
                            <a:pt x="-25056" y="3203510"/>
                            <a:pt x="-29190" y="2992821"/>
                            <a:pt x="0" y="2617790"/>
                          </a:cubicBezTo>
                          <a:cubicBezTo>
                            <a:pt x="29190" y="2242759"/>
                            <a:pt x="15692" y="2194627"/>
                            <a:pt x="0" y="2034552"/>
                          </a:cubicBezTo>
                          <a:cubicBezTo>
                            <a:pt x="-15692" y="1874477"/>
                            <a:pt x="-10275" y="1512664"/>
                            <a:pt x="0" y="1356368"/>
                          </a:cubicBezTo>
                          <a:cubicBezTo>
                            <a:pt x="10275" y="1200072"/>
                            <a:pt x="11297" y="932111"/>
                            <a:pt x="0" y="725657"/>
                          </a:cubicBezTo>
                          <a:cubicBezTo>
                            <a:pt x="-11297" y="519203"/>
                            <a:pt x="12768" y="326172"/>
                            <a:pt x="0" y="0"/>
                          </a:cubicBezTo>
                          <a:close/>
                        </a:path>
                        <a:path w="5044539" h="4747287" stroke="0" extrusionOk="0">
                          <a:moveTo>
                            <a:pt x="0" y="0"/>
                          </a:moveTo>
                          <a:cubicBezTo>
                            <a:pt x="219293" y="-16033"/>
                            <a:pt x="332108" y="5457"/>
                            <a:pt x="479231" y="0"/>
                          </a:cubicBezTo>
                          <a:cubicBezTo>
                            <a:pt x="626354" y="-5457"/>
                            <a:pt x="972573" y="34480"/>
                            <a:pt x="1210689" y="0"/>
                          </a:cubicBezTo>
                          <a:cubicBezTo>
                            <a:pt x="1448805" y="-34480"/>
                            <a:pt x="1582576" y="-5321"/>
                            <a:pt x="1790811" y="0"/>
                          </a:cubicBezTo>
                          <a:cubicBezTo>
                            <a:pt x="1999046" y="5321"/>
                            <a:pt x="2128428" y="16157"/>
                            <a:pt x="2270043" y="0"/>
                          </a:cubicBezTo>
                          <a:cubicBezTo>
                            <a:pt x="2411658" y="-16157"/>
                            <a:pt x="2637480" y="12339"/>
                            <a:pt x="2749274" y="0"/>
                          </a:cubicBezTo>
                          <a:cubicBezTo>
                            <a:pt x="2861068" y="-12339"/>
                            <a:pt x="3261739" y="11145"/>
                            <a:pt x="3430287" y="0"/>
                          </a:cubicBezTo>
                          <a:cubicBezTo>
                            <a:pt x="3598835" y="-11145"/>
                            <a:pt x="3908627" y="-16912"/>
                            <a:pt x="4060854" y="0"/>
                          </a:cubicBezTo>
                          <a:cubicBezTo>
                            <a:pt x="4213081" y="16912"/>
                            <a:pt x="4718624" y="-19661"/>
                            <a:pt x="5044539" y="0"/>
                          </a:cubicBezTo>
                          <a:cubicBezTo>
                            <a:pt x="5026771" y="296459"/>
                            <a:pt x="5032121" y="318643"/>
                            <a:pt x="5044539" y="630711"/>
                          </a:cubicBezTo>
                          <a:cubicBezTo>
                            <a:pt x="5056957" y="942779"/>
                            <a:pt x="5014546" y="1060599"/>
                            <a:pt x="5044539" y="1308895"/>
                          </a:cubicBezTo>
                          <a:cubicBezTo>
                            <a:pt x="5074532" y="1557191"/>
                            <a:pt x="5060480" y="1706836"/>
                            <a:pt x="5044539" y="1939606"/>
                          </a:cubicBezTo>
                          <a:cubicBezTo>
                            <a:pt x="5028598" y="2172376"/>
                            <a:pt x="5078307" y="2415416"/>
                            <a:pt x="5044539" y="2617790"/>
                          </a:cubicBezTo>
                          <a:cubicBezTo>
                            <a:pt x="5010771" y="2820164"/>
                            <a:pt x="5011128" y="2994963"/>
                            <a:pt x="5044539" y="3295974"/>
                          </a:cubicBezTo>
                          <a:cubicBezTo>
                            <a:pt x="5077950" y="3596985"/>
                            <a:pt x="5057069" y="3712873"/>
                            <a:pt x="5044539" y="3879212"/>
                          </a:cubicBezTo>
                          <a:cubicBezTo>
                            <a:pt x="5032009" y="4045551"/>
                            <a:pt x="5028718" y="4511009"/>
                            <a:pt x="5044539" y="4747287"/>
                          </a:cubicBezTo>
                          <a:cubicBezTo>
                            <a:pt x="4812679" y="4779211"/>
                            <a:pt x="4531121" y="4721158"/>
                            <a:pt x="4363526" y="4747287"/>
                          </a:cubicBezTo>
                          <a:cubicBezTo>
                            <a:pt x="4195931" y="4773416"/>
                            <a:pt x="3946314" y="4725416"/>
                            <a:pt x="3732959" y="4747287"/>
                          </a:cubicBezTo>
                          <a:cubicBezTo>
                            <a:pt x="3519604" y="4769158"/>
                            <a:pt x="3169452" y="4724690"/>
                            <a:pt x="3001501" y="4747287"/>
                          </a:cubicBezTo>
                          <a:cubicBezTo>
                            <a:pt x="2833550" y="4769884"/>
                            <a:pt x="2572427" y="4757212"/>
                            <a:pt x="2270043" y="4747287"/>
                          </a:cubicBezTo>
                          <a:cubicBezTo>
                            <a:pt x="1967659" y="4737362"/>
                            <a:pt x="1969205" y="4750117"/>
                            <a:pt x="1689921" y="4747287"/>
                          </a:cubicBezTo>
                          <a:cubicBezTo>
                            <a:pt x="1410637" y="4744457"/>
                            <a:pt x="1365844" y="4760511"/>
                            <a:pt x="1210689" y="4747287"/>
                          </a:cubicBezTo>
                          <a:cubicBezTo>
                            <a:pt x="1055534" y="4734063"/>
                            <a:pt x="865152" y="4724924"/>
                            <a:pt x="731458" y="4747287"/>
                          </a:cubicBezTo>
                          <a:cubicBezTo>
                            <a:pt x="597764" y="4769650"/>
                            <a:pt x="236405" y="4775832"/>
                            <a:pt x="0" y="4747287"/>
                          </a:cubicBezTo>
                          <a:cubicBezTo>
                            <a:pt x="-9332" y="4541081"/>
                            <a:pt x="-24623" y="4302667"/>
                            <a:pt x="0" y="4116576"/>
                          </a:cubicBezTo>
                          <a:cubicBezTo>
                            <a:pt x="24623" y="3930485"/>
                            <a:pt x="-7793" y="3701683"/>
                            <a:pt x="0" y="3533338"/>
                          </a:cubicBezTo>
                          <a:cubicBezTo>
                            <a:pt x="7793" y="3364993"/>
                            <a:pt x="-29373" y="3048110"/>
                            <a:pt x="0" y="2807681"/>
                          </a:cubicBezTo>
                          <a:cubicBezTo>
                            <a:pt x="29373" y="2567252"/>
                            <a:pt x="18262" y="2398642"/>
                            <a:pt x="0" y="2271916"/>
                          </a:cubicBezTo>
                          <a:cubicBezTo>
                            <a:pt x="-18262" y="2145190"/>
                            <a:pt x="35776" y="1816334"/>
                            <a:pt x="0" y="1498786"/>
                          </a:cubicBezTo>
                          <a:cubicBezTo>
                            <a:pt x="-35776" y="1181238"/>
                            <a:pt x="-18413" y="966794"/>
                            <a:pt x="0" y="725657"/>
                          </a:cubicBezTo>
                          <a:cubicBezTo>
                            <a:pt x="18413" y="484520"/>
                            <a:pt x="17394" y="256871"/>
                            <a:pt x="0" y="0"/>
                          </a:cubicBezTo>
                          <a:close/>
                        </a:path>
                      </a:pathLst>
                    </a:custGeom>
                    <a:ln>
                      <a:solidFill>
                        <a:schemeClr val="bg1">
                          <a:lumMod val="85000"/>
                        </a:schemeClr>
                      </a:solidFill>
                    </a:ln>
                  </pic:spPr>
                </pic:pic>
              </a:graphicData>
            </a:graphic>
            <wp14:sizeRelH relativeFrom="margin">
              <wp14:pctWidth>0</wp14:pctWidth>
            </wp14:sizeRelH>
            <wp14:sizeRelV relativeFrom="margin">
              <wp14:pctHeight>0</wp14:pctHeight>
            </wp14:sizeRelV>
          </wp:anchor>
        </w:drawing>
      </w:r>
    </w:p>
    <w:p w14:paraId="4E54584D" w14:textId="77777777" w:rsidR="00A87350" w:rsidRDefault="00A87350" w:rsidP="00E66583">
      <w:pPr>
        <w:pStyle w:val="BodyText"/>
        <w:rPr>
          <w:sz w:val="20"/>
          <w:highlight w:val="yellow"/>
        </w:rPr>
      </w:pPr>
    </w:p>
    <w:p w14:paraId="7F134A6C" w14:textId="77777777" w:rsidR="00A87350" w:rsidRDefault="00A87350" w:rsidP="00E66583">
      <w:pPr>
        <w:pStyle w:val="BodyText"/>
        <w:rPr>
          <w:sz w:val="20"/>
          <w:highlight w:val="yellow"/>
        </w:rPr>
      </w:pPr>
    </w:p>
    <w:p w14:paraId="0081E995" w14:textId="77777777" w:rsidR="00A87350" w:rsidRDefault="00A87350" w:rsidP="00E66583">
      <w:pPr>
        <w:pStyle w:val="BodyText"/>
        <w:rPr>
          <w:sz w:val="20"/>
          <w:highlight w:val="yellow"/>
        </w:rPr>
      </w:pPr>
    </w:p>
    <w:p w14:paraId="4D37C726" w14:textId="77777777" w:rsidR="00A87350" w:rsidRDefault="00A87350" w:rsidP="00E66583">
      <w:pPr>
        <w:pStyle w:val="BodyText"/>
        <w:rPr>
          <w:sz w:val="20"/>
          <w:highlight w:val="yellow"/>
        </w:rPr>
      </w:pPr>
    </w:p>
    <w:p w14:paraId="7A3E6DDE" w14:textId="77777777" w:rsidR="00A87350" w:rsidRDefault="00A87350" w:rsidP="00E66583">
      <w:pPr>
        <w:pStyle w:val="BodyText"/>
        <w:rPr>
          <w:sz w:val="20"/>
          <w:highlight w:val="yellow"/>
        </w:rPr>
      </w:pPr>
    </w:p>
    <w:p w14:paraId="3E993A0B" w14:textId="77777777" w:rsidR="00A87350" w:rsidRDefault="00A87350" w:rsidP="00E66583">
      <w:pPr>
        <w:pStyle w:val="BodyText"/>
        <w:rPr>
          <w:sz w:val="20"/>
          <w:highlight w:val="yellow"/>
        </w:rPr>
      </w:pPr>
    </w:p>
    <w:p w14:paraId="24121D68" w14:textId="77777777" w:rsidR="00A87350" w:rsidRDefault="00A87350" w:rsidP="00E66583">
      <w:pPr>
        <w:pStyle w:val="BodyText"/>
        <w:rPr>
          <w:sz w:val="20"/>
          <w:highlight w:val="yellow"/>
        </w:rPr>
      </w:pPr>
    </w:p>
    <w:p w14:paraId="7CF75295" w14:textId="77777777" w:rsidR="00A87350" w:rsidRDefault="00A87350" w:rsidP="00E66583">
      <w:pPr>
        <w:pStyle w:val="BodyText"/>
        <w:rPr>
          <w:sz w:val="20"/>
          <w:highlight w:val="yellow"/>
        </w:rPr>
      </w:pPr>
    </w:p>
    <w:p w14:paraId="19EC8B85" w14:textId="77777777" w:rsidR="00A87350" w:rsidRDefault="00A87350" w:rsidP="00E66583">
      <w:pPr>
        <w:pStyle w:val="BodyText"/>
        <w:rPr>
          <w:sz w:val="20"/>
          <w:highlight w:val="yellow"/>
        </w:rPr>
      </w:pPr>
    </w:p>
    <w:p w14:paraId="046E4D71" w14:textId="77777777" w:rsidR="00A87350" w:rsidRDefault="00A87350" w:rsidP="00E66583">
      <w:pPr>
        <w:pStyle w:val="BodyText"/>
        <w:rPr>
          <w:sz w:val="20"/>
          <w:highlight w:val="yellow"/>
        </w:rPr>
      </w:pPr>
    </w:p>
    <w:p w14:paraId="382AB2CB" w14:textId="77777777" w:rsidR="00A87350" w:rsidRDefault="00A87350" w:rsidP="00E66583">
      <w:pPr>
        <w:pStyle w:val="BodyText"/>
        <w:rPr>
          <w:sz w:val="20"/>
          <w:highlight w:val="yellow"/>
        </w:rPr>
      </w:pPr>
    </w:p>
    <w:p w14:paraId="50995B3A" w14:textId="77777777" w:rsidR="00A87350" w:rsidRDefault="00A87350" w:rsidP="00E66583">
      <w:pPr>
        <w:pStyle w:val="BodyText"/>
        <w:rPr>
          <w:sz w:val="20"/>
          <w:highlight w:val="yellow"/>
        </w:rPr>
      </w:pPr>
    </w:p>
    <w:p w14:paraId="0BCE1D88" w14:textId="77777777" w:rsidR="00A87350" w:rsidRDefault="00A87350" w:rsidP="00E66583">
      <w:pPr>
        <w:pStyle w:val="BodyText"/>
        <w:rPr>
          <w:sz w:val="20"/>
          <w:highlight w:val="yellow"/>
        </w:rPr>
      </w:pPr>
    </w:p>
    <w:p w14:paraId="7596342C" w14:textId="77777777" w:rsidR="00A87350" w:rsidRDefault="00A87350" w:rsidP="00E66583">
      <w:pPr>
        <w:pStyle w:val="BodyText"/>
        <w:rPr>
          <w:sz w:val="20"/>
          <w:highlight w:val="yellow"/>
        </w:rPr>
      </w:pPr>
    </w:p>
    <w:p w14:paraId="5AB96A57" w14:textId="77777777" w:rsidR="00A87350" w:rsidRDefault="00A87350" w:rsidP="00E66583">
      <w:pPr>
        <w:pStyle w:val="BodyText"/>
        <w:rPr>
          <w:sz w:val="20"/>
          <w:highlight w:val="yellow"/>
        </w:rPr>
      </w:pPr>
    </w:p>
    <w:p w14:paraId="043DC7DA" w14:textId="77777777" w:rsidR="00A87350" w:rsidRDefault="00A87350" w:rsidP="00E66583">
      <w:pPr>
        <w:pStyle w:val="BodyText"/>
        <w:rPr>
          <w:sz w:val="20"/>
          <w:highlight w:val="yellow"/>
        </w:rPr>
      </w:pPr>
    </w:p>
    <w:p w14:paraId="1F8C2276" w14:textId="77777777" w:rsidR="00A87350" w:rsidRDefault="00A87350" w:rsidP="00E66583">
      <w:pPr>
        <w:pStyle w:val="BodyText"/>
        <w:rPr>
          <w:sz w:val="20"/>
          <w:highlight w:val="yellow"/>
        </w:rPr>
      </w:pPr>
    </w:p>
    <w:p w14:paraId="121213A6" w14:textId="77777777" w:rsidR="00A87350" w:rsidRDefault="00A87350" w:rsidP="00E66583">
      <w:pPr>
        <w:pStyle w:val="BodyText"/>
        <w:rPr>
          <w:sz w:val="20"/>
          <w:highlight w:val="yellow"/>
        </w:rPr>
      </w:pPr>
    </w:p>
    <w:p w14:paraId="4322A213" w14:textId="77777777" w:rsidR="00A87350" w:rsidRDefault="00A87350" w:rsidP="00E66583">
      <w:pPr>
        <w:pStyle w:val="BodyText"/>
        <w:rPr>
          <w:sz w:val="20"/>
          <w:highlight w:val="yellow"/>
        </w:rPr>
      </w:pPr>
    </w:p>
    <w:p w14:paraId="6B1F7AAA" w14:textId="77777777" w:rsidR="00A87350" w:rsidRDefault="00A87350" w:rsidP="00E66583">
      <w:pPr>
        <w:pStyle w:val="BodyText"/>
        <w:rPr>
          <w:sz w:val="20"/>
          <w:highlight w:val="yellow"/>
        </w:rPr>
      </w:pPr>
    </w:p>
    <w:p w14:paraId="0CE78E52" w14:textId="77777777" w:rsidR="00A87350" w:rsidRDefault="00A87350" w:rsidP="00E66583">
      <w:pPr>
        <w:pStyle w:val="BodyText"/>
        <w:rPr>
          <w:sz w:val="20"/>
          <w:highlight w:val="yellow"/>
        </w:rPr>
      </w:pPr>
    </w:p>
    <w:p w14:paraId="3300EAFC" w14:textId="77777777" w:rsidR="00A87350" w:rsidRDefault="00A87350" w:rsidP="00E66583">
      <w:pPr>
        <w:pStyle w:val="BodyText"/>
        <w:rPr>
          <w:sz w:val="20"/>
          <w:highlight w:val="yellow"/>
        </w:rPr>
      </w:pPr>
    </w:p>
    <w:p w14:paraId="4CCDDB94" w14:textId="77777777" w:rsidR="00A87350" w:rsidRDefault="00A87350" w:rsidP="00E66583">
      <w:pPr>
        <w:pStyle w:val="BodyText"/>
        <w:rPr>
          <w:sz w:val="20"/>
          <w:highlight w:val="yellow"/>
        </w:rPr>
      </w:pPr>
    </w:p>
    <w:p w14:paraId="5790A5F8" w14:textId="77777777" w:rsidR="00A87350" w:rsidRDefault="00A87350" w:rsidP="00E66583">
      <w:pPr>
        <w:pStyle w:val="BodyText"/>
        <w:rPr>
          <w:sz w:val="20"/>
          <w:highlight w:val="yellow"/>
        </w:rPr>
      </w:pPr>
    </w:p>
    <w:p w14:paraId="11F8FAEB" w14:textId="77777777" w:rsidR="00A87350" w:rsidRDefault="00A87350" w:rsidP="00E66583">
      <w:pPr>
        <w:pStyle w:val="BodyText"/>
        <w:rPr>
          <w:sz w:val="20"/>
          <w:highlight w:val="yellow"/>
        </w:rPr>
      </w:pPr>
    </w:p>
    <w:p w14:paraId="0A26509B" w14:textId="77777777" w:rsidR="00A87350" w:rsidRDefault="00A87350" w:rsidP="00E66583">
      <w:pPr>
        <w:pStyle w:val="BodyText"/>
        <w:rPr>
          <w:sz w:val="20"/>
          <w:highlight w:val="yellow"/>
        </w:rPr>
      </w:pPr>
    </w:p>
    <w:p w14:paraId="3BCD4DBD" w14:textId="77777777" w:rsidR="00A87350" w:rsidRDefault="00A87350" w:rsidP="00E66583">
      <w:pPr>
        <w:pStyle w:val="BodyText"/>
        <w:rPr>
          <w:sz w:val="20"/>
          <w:highlight w:val="yellow"/>
        </w:rPr>
      </w:pPr>
    </w:p>
    <w:p w14:paraId="0C9688F9" w14:textId="77777777" w:rsidR="00A87350" w:rsidRDefault="00A87350" w:rsidP="00E66583">
      <w:pPr>
        <w:pStyle w:val="BodyText"/>
        <w:rPr>
          <w:sz w:val="20"/>
          <w:highlight w:val="yellow"/>
        </w:rPr>
      </w:pPr>
    </w:p>
    <w:p w14:paraId="63FC51CA" w14:textId="77777777" w:rsidR="00A87350" w:rsidRDefault="00A87350" w:rsidP="00E66583">
      <w:pPr>
        <w:pStyle w:val="BodyText"/>
        <w:rPr>
          <w:sz w:val="20"/>
          <w:highlight w:val="yellow"/>
        </w:rPr>
      </w:pPr>
    </w:p>
    <w:p w14:paraId="1B4495B9" w14:textId="77777777" w:rsidR="00A87350" w:rsidRDefault="00A87350" w:rsidP="00E66583">
      <w:pPr>
        <w:pStyle w:val="BodyText"/>
        <w:rPr>
          <w:sz w:val="20"/>
          <w:highlight w:val="yellow"/>
        </w:rPr>
      </w:pPr>
    </w:p>
    <w:p w14:paraId="7131F1FA" w14:textId="77777777" w:rsidR="004A06FB" w:rsidRDefault="004A06FB" w:rsidP="00E66583">
      <w:pPr>
        <w:pStyle w:val="BodyText"/>
        <w:rPr>
          <w:sz w:val="20"/>
          <w:highlight w:val="yellow"/>
        </w:rPr>
      </w:pPr>
    </w:p>
    <w:p w14:paraId="26D0A8C3" w14:textId="77777777" w:rsidR="004A06FB" w:rsidRDefault="004A06FB" w:rsidP="00E66583">
      <w:pPr>
        <w:pStyle w:val="BodyText"/>
        <w:rPr>
          <w:sz w:val="20"/>
          <w:highlight w:val="yellow"/>
        </w:rPr>
      </w:pPr>
    </w:p>
    <w:p w14:paraId="132E76F5" w14:textId="7D19325E" w:rsidR="004A06FB" w:rsidRPr="006E5453" w:rsidRDefault="00EA3A1B" w:rsidP="00E66583">
      <w:pPr>
        <w:pStyle w:val="BodyText"/>
        <w:rPr>
          <w:rFonts w:ascii="Aptos" w:hAnsi="Aptos"/>
          <w:szCs w:val="24"/>
        </w:rPr>
      </w:pPr>
      <w:r w:rsidRPr="006E5453">
        <w:rPr>
          <w:rFonts w:ascii="Aptos" w:hAnsi="Aptos"/>
          <w:szCs w:val="24"/>
        </w:rPr>
        <w:t>A small portion of the organisation</w:t>
      </w:r>
      <w:r w:rsidR="00A93C88" w:rsidRPr="006E5453">
        <w:rPr>
          <w:rFonts w:ascii="Aptos" w:hAnsi="Aptos"/>
          <w:szCs w:val="24"/>
        </w:rPr>
        <w:t xml:space="preserve"> </w:t>
      </w:r>
      <w:r w:rsidR="007669BD" w:rsidRPr="006E5453">
        <w:rPr>
          <w:rFonts w:ascii="Aptos" w:hAnsi="Aptos"/>
          <w:szCs w:val="24"/>
        </w:rPr>
        <w:t>identify as having a disability, whilst the vast majority do not.</w:t>
      </w:r>
      <w:r w:rsidR="00770902">
        <w:rPr>
          <w:rFonts w:ascii="Aptos" w:hAnsi="Aptos"/>
          <w:szCs w:val="24"/>
        </w:rPr>
        <w:t xml:space="preserve"> </w:t>
      </w:r>
    </w:p>
    <w:p w14:paraId="3C04FEB7" w14:textId="77777777" w:rsidR="004A06FB" w:rsidRDefault="004A06FB" w:rsidP="00E66583">
      <w:pPr>
        <w:pStyle w:val="BodyText"/>
        <w:rPr>
          <w:sz w:val="20"/>
          <w:highlight w:val="yellow"/>
        </w:rPr>
      </w:pPr>
    </w:p>
    <w:p w14:paraId="411A9F4B" w14:textId="77777777" w:rsidR="004A06FB" w:rsidRDefault="004A06FB" w:rsidP="00E66583">
      <w:pPr>
        <w:pStyle w:val="BodyText"/>
        <w:rPr>
          <w:sz w:val="20"/>
          <w:highlight w:val="yellow"/>
        </w:rPr>
      </w:pPr>
    </w:p>
    <w:p w14:paraId="6CF18ABF" w14:textId="77777777" w:rsidR="004A06FB" w:rsidRDefault="004A06FB" w:rsidP="00E66583">
      <w:pPr>
        <w:pStyle w:val="BodyText"/>
        <w:rPr>
          <w:sz w:val="20"/>
          <w:highlight w:val="yellow"/>
        </w:rPr>
      </w:pPr>
    </w:p>
    <w:p w14:paraId="78D995CF" w14:textId="77777777" w:rsidR="004A06FB" w:rsidRDefault="004A06FB" w:rsidP="00E66583">
      <w:pPr>
        <w:pStyle w:val="BodyText"/>
        <w:rPr>
          <w:sz w:val="20"/>
          <w:highlight w:val="yellow"/>
        </w:rPr>
      </w:pPr>
    </w:p>
    <w:p w14:paraId="2FCF5BDC" w14:textId="77777777" w:rsidR="004A06FB" w:rsidRDefault="004A06FB" w:rsidP="00E66583">
      <w:pPr>
        <w:pStyle w:val="BodyText"/>
        <w:rPr>
          <w:sz w:val="20"/>
          <w:highlight w:val="yellow"/>
        </w:rPr>
      </w:pPr>
    </w:p>
    <w:p w14:paraId="49713170" w14:textId="77777777" w:rsidR="004A06FB" w:rsidRDefault="004A06FB" w:rsidP="00E66583">
      <w:pPr>
        <w:pStyle w:val="BodyText"/>
        <w:rPr>
          <w:sz w:val="20"/>
          <w:highlight w:val="yellow"/>
        </w:rPr>
      </w:pPr>
    </w:p>
    <w:p w14:paraId="26D7AA61" w14:textId="77777777" w:rsidR="004A06FB" w:rsidRDefault="004A06FB" w:rsidP="00E66583">
      <w:pPr>
        <w:pStyle w:val="BodyText"/>
        <w:rPr>
          <w:sz w:val="20"/>
          <w:highlight w:val="yellow"/>
        </w:rPr>
      </w:pPr>
    </w:p>
    <w:p w14:paraId="0E4F92B2" w14:textId="77777777" w:rsidR="004A06FB" w:rsidRDefault="004A06FB" w:rsidP="00E66583">
      <w:pPr>
        <w:pStyle w:val="BodyText"/>
        <w:rPr>
          <w:sz w:val="20"/>
          <w:highlight w:val="yellow"/>
        </w:rPr>
      </w:pPr>
    </w:p>
    <w:p w14:paraId="3CAF788C" w14:textId="77777777" w:rsidR="004A06FB" w:rsidRDefault="004A06FB" w:rsidP="00E66583">
      <w:pPr>
        <w:pStyle w:val="BodyText"/>
        <w:rPr>
          <w:sz w:val="20"/>
          <w:highlight w:val="yellow"/>
        </w:rPr>
      </w:pPr>
    </w:p>
    <w:p w14:paraId="36A870CB" w14:textId="77777777" w:rsidR="004A06FB" w:rsidRDefault="004A06FB" w:rsidP="00E66583">
      <w:pPr>
        <w:pStyle w:val="BodyText"/>
        <w:rPr>
          <w:sz w:val="20"/>
          <w:highlight w:val="yellow"/>
        </w:rPr>
      </w:pPr>
    </w:p>
    <w:p w14:paraId="39BEBC0A" w14:textId="77777777" w:rsidR="004A06FB" w:rsidRDefault="004A06FB" w:rsidP="00E66583">
      <w:pPr>
        <w:pStyle w:val="BodyText"/>
        <w:rPr>
          <w:sz w:val="20"/>
          <w:highlight w:val="yellow"/>
        </w:rPr>
      </w:pPr>
    </w:p>
    <w:p w14:paraId="78531014" w14:textId="77777777" w:rsidR="004A06FB" w:rsidRDefault="004A06FB" w:rsidP="00E66583">
      <w:pPr>
        <w:pStyle w:val="BodyText"/>
        <w:rPr>
          <w:sz w:val="20"/>
          <w:highlight w:val="yellow"/>
        </w:rPr>
      </w:pPr>
    </w:p>
    <w:p w14:paraId="0C48BAEA" w14:textId="77777777" w:rsidR="004A06FB" w:rsidRDefault="004A06FB" w:rsidP="00E66583">
      <w:pPr>
        <w:pStyle w:val="BodyText"/>
        <w:rPr>
          <w:sz w:val="20"/>
          <w:highlight w:val="yellow"/>
        </w:rPr>
      </w:pPr>
    </w:p>
    <w:p w14:paraId="2D069B5A" w14:textId="77777777" w:rsidR="004A06FB" w:rsidRDefault="004A06FB" w:rsidP="00E66583">
      <w:pPr>
        <w:pStyle w:val="BodyText"/>
        <w:rPr>
          <w:sz w:val="20"/>
          <w:highlight w:val="yellow"/>
        </w:rPr>
      </w:pPr>
    </w:p>
    <w:p w14:paraId="3ADBF88A" w14:textId="77777777" w:rsidR="004A06FB" w:rsidRDefault="004A06FB" w:rsidP="00E66583">
      <w:pPr>
        <w:pStyle w:val="BodyText"/>
        <w:rPr>
          <w:sz w:val="20"/>
          <w:highlight w:val="yellow"/>
        </w:rPr>
      </w:pPr>
    </w:p>
    <w:p w14:paraId="137D390C" w14:textId="77777777" w:rsidR="004A06FB" w:rsidRDefault="004A06FB" w:rsidP="00E66583">
      <w:pPr>
        <w:pStyle w:val="BodyText"/>
        <w:rPr>
          <w:sz w:val="20"/>
          <w:highlight w:val="yellow"/>
        </w:rPr>
      </w:pPr>
    </w:p>
    <w:p w14:paraId="60BFA43C" w14:textId="77777777" w:rsidR="004A06FB" w:rsidRDefault="004A06FB" w:rsidP="00E66583">
      <w:pPr>
        <w:pStyle w:val="BodyText"/>
        <w:rPr>
          <w:sz w:val="20"/>
          <w:highlight w:val="yellow"/>
        </w:rPr>
      </w:pPr>
    </w:p>
    <w:p w14:paraId="02F6AAF0" w14:textId="77777777" w:rsidR="004A06FB" w:rsidRDefault="004A06FB" w:rsidP="00E66583">
      <w:pPr>
        <w:pStyle w:val="BodyText"/>
        <w:rPr>
          <w:sz w:val="20"/>
          <w:highlight w:val="yellow"/>
        </w:rPr>
      </w:pPr>
    </w:p>
    <w:p w14:paraId="784F1DAC" w14:textId="77777777" w:rsidR="004A06FB" w:rsidRDefault="004A06FB" w:rsidP="00E66583">
      <w:pPr>
        <w:pStyle w:val="BodyText"/>
        <w:rPr>
          <w:sz w:val="20"/>
          <w:highlight w:val="yellow"/>
        </w:rPr>
      </w:pPr>
    </w:p>
    <w:p w14:paraId="3B86C058" w14:textId="77777777" w:rsidR="004A06FB" w:rsidRDefault="004A06FB" w:rsidP="00E66583">
      <w:pPr>
        <w:pStyle w:val="BodyText"/>
        <w:rPr>
          <w:sz w:val="20"/>
          <w:highlight w:val="yellow"/>
        </w:rPr>
      </w:pPr>
    </w:p>
    <w:p w14:paraId="4650A0BB" w14:textId="77777777" w:rsidR="004A06FB" w:rsidRDefault="004A06FB" w:rsidP="00E66583">
      <w:pPr>
        <w:pStyle w:val="BodyText"/>
        <w:rPr>
          <w:sz w:val="20"/>
          <w:highlight w:val="yellow"/>
        </w:rPr>
      </w:pPr>
    </w:p>
    <w:p w14:paraId="23439ADB" w14:textId="77777777" w:rsidR="004A06FB" w:rsidRDefault="004A06FB" w:rsidP="00E66583">
      <w:pPr>
        <w:pStyle w:val="BodyText"/>
        <w:rPr>
          <w:sz w:val="20"/>
          <w:highlight w:val="yellow"/>
        </w:rPr>
      </w:pPr>
    </w:p>
    <w:p w14:paraId="3FAD514E" w14:textId="77777777" w:rsidR="004A06FB" w:rsidRDefault="004A06FB" w:rsidP="00E66583">
      <w:pPr>
        <w:pStyle w:val="BodyText"/>
        <w:rPr>
          <w:sz w:val="20"/>
          <w:highlight w:val="yellow"/>
        </w:rPr>
      </w:pPr>
    </w:p>
    <w:p w14:paraId="7BE7F92B" w14:textId="77777777" w:rsidR="004A06FB" w:rsidRDefault="004A06FB" w:rsidP="00E66583">
      <w:pPr>
        <w:pStyle w:val="BodyText"/>
        <w:rPr>
          <w:sz w:val="20"/>
          <w:highlight w:val="yellow"/>
        </w:rPr>
      </w:pPr>
    </w:p>
    <w:p w14:paraId="35B9465C" w14:textId="77777777" w:rsidR="000653EF" w:rsidRDefault="000653EF" w:rsidP="00E66583">
      <w:pPr>
        <w:pStyle w:val="BodyText"/>
        <w:rPr>
          <w:sz w:val="20"/>
          <w:highlight w:val="yellow"/>
        </w:rPr>
        <w:sectPr w:rsidR="000653EF" w:rsidSect="006F1554">
          <w:type w:val="nextColumn"/>
          <w:pgSz w:w="11901" w:h="16850"/>
          <w:pgMar w:top="1440" w:right="1440" w:bottom="1440" w:left="1440" w:header="573" w:footer="703" w:gutter="0"/>
          <w:cols w:space="720"/>
          <w:docGrid w:linePitch="299"/>
        </w:sectPr>
      </w:pPr>
    </w:p>
    <w:p w14:paraId="61F2E53D" w14:textId="1B463EAB" w:rsidR="003747FE" w:rsidRPr="00C4300D" w:rsidRDefault="001A12BB" w:rsidP="00E66583">
      <w:pPr>
        <w:pStyle w:val="BodyText"/>
        <w:rPr>
          <w:noProof/>
        </w:rPr>
        <w:sectPr w:rsidR="003747FE" w:rsidRPr="00C4300D" w:rsidSect="000653EF">
          <w:pgSz w:w="16850" w:h="11901" w:orient="landscape"/>
          <w:pgMar w:top="1440" w:right="1440" w:bottom="1440" w:left="1440" w:header="573" w:footer="703" w:gutter="0"/>
          <w:cols w:space="720"/>
          <w:docGrid w:linePitch="299"/>
        </w:sectPr>
      </w:pPr>
      <w:r w:rsidRPr="008C0DA6">
        <w:rPr>
          <w:rFonts w:ascii="Aptos" w:hAnsi="Aptos" w:cstheme="minorBidi"/>
          <w:bCs/>
          <w:color w:val="004147"/>
        </w:rPr>
        <w:t>Th</w:t>
      </w:r>
      <w:r w:rsidR="00F157C9" w:rsidRPr="008C0DA6">
        <w:rPr>
          <w:rFonts w:ascii="Aptos" w:hAnsi="Aptos" w:cstheme="minorBidi"/>
          <w:bCs/>
          <w:color w:val="004147"/>
        </w:rPr>
        <w:t xml:space="preserve">is chart shows </w:t>
      </w:r>
      <w:r w:rsidR="00CF7FCA" w:rsidRPr="008C0DA6">
        <w:rPr>
          <w:rFonts w:ascii="Aptos" w:hAnsi="Aptos" w:cstheme="minorBidi"/>
          <w:bCs/>
          <w:color w:val="004147"/>
        </w:rPr>
        <w:t>the percentages of staff who identify as having a disability with</w:t>
      </w:r>
      <w:r w:rsidR="00A93C88">
        <w:rPr>
          <w:rFonts w:ascii="Aptos" w:hAnsi="Aptos" w:cstheme="minorBidi"/>
          <w:bCs/>
          <w:color w:val="004147"/>
        </w:rPr>
        <w:t>in</w:t>
      </w:r>
      <w:r w:rsidR="00CF7FCA" w:rsidRPr="008C0DA6">
        <w:rPr>
          <w:rFonts w:ascii="Aptos" w:hAnsi="Aptos" w:cstheme="minorBidi"/>
          <w:bCs/>
          <w:color w:val="004147"/>
        </w:rPr>
        <w:t xml:space="preserve"> each team. </w:t>
      </w:r>
      <w:r w:rsidR="008A669C" w:rsidRPr="008C0DA6">
        <w:rPr>
          <w:rFonts w:ascii="Aptos" w:hAnsi="Aptos" w:cstheme="minorBidi"/>
          <w:bCs/>
          <w:color w:val="004147"/>
        </w:rPr>
        <w:t xml:space="preserve">The highest proportion </w:t>
      </w:r>
      <w:r w:rsidR="008C0DA6" w:rsidRPr="008C0DA6">
        <w:rPr>
          <w:noProof/>
          <w:sz w:val="20"/>
          <w:szCs w:val="20"/>
        </w:rPr>
        <w:drawing>
          <wp:anchor distT="0" distB="0" distL="114300" distR="114300" simplePos="0" relativeHeight="251658252" behindDoc="1" locked="0" layoutInCell="1" allowOverlap="1" wp14:anchorId="080C1DE5" wp14:editId="58B7A52D">
            <wp:simplePos x="0" y="0"/>
            <wp:positionH relativeFrom="margin">
              <wp:posOffset>-323850</wp:posOffset>
            </wp:positionH>
            <wp:positionV relativeFrom="margin">
              <wp:posOffset>-228600</wp:posOffset>
            </wp:positionV>
            <wp:extent cx="9872980" cy="5434330"/>
            <wp:effectExtent l="38100" t="38100" r="33020" b="33020"/>
            <wp:wrapTight wrapText="bothSides">
              <wp:wrapPolygon edited="0">
                <wp:start x="6377" y="-151"/>
                <wp:lineTo x="-83" y="-151"/>
                <wp:lineTo x="-83" y="21504"/>
                <wp:lineTo x="4418" y="21656"/>
                <wp:lineTo x="4418" y="21656"/>
                <wp:lineTo x="19422" y="21656"/>
                <wp:lineTo x="21172" y="21656"/>
                <wp:lineTo x="21631" y="21428"/>
                <wp:lineTo x="21631" y="-151"/>
                <wp:lineTo x="13295" y="-151"/>
                <wp:lineTo x="6377" y="-15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t="1289"/>
                    <a:stretch/>
                  </pic:blipFill>
                  <pic:spPr bwMode="auto">
                    <a:xfrm>
                      <a:off x="0" y="0"/>
                      <a:ext cx="9872980" cy="5434330"/>
                    </a:xfrm>
                    <a:custGeom>
                      <a:avLst/>
                      <a:gdLst>
                        <a:gd name="connsiteX0" fmla="*/ 0 w 9872980"/>
                        <a:gd name="connsiteY0" fmla="*/ 0 h 5434330"/>
                        <a:gd name="connsiteX1" fmla="*/ 756928 w 9872980"/>
                        <a:gd name="connsiteY1" fmla="*/ 0 h 5434330"/>
                        <a:gd name="connsiteX2" fmla="*/ 1415127 w 9872980"/>
                        <a:gd name="connsiteY2" fmla="*/ 0 h 5434330"/>
                        <a:gd name="connsiteX3" fmla="*/ 2073326 w 9872980"/>
                        <a:gd name="connsiteY3" fmla="*/ 0 h 5434330"/>
                        <a:gd name="connsiteX4" fmla="*/ 2830254 w 9872980"/>
                        <a:gd name="connsiteY4" fmla="*/ 0 h 5434330"/>
                        <a:gd name="connsiteX5" fmla="*/ 3587183 w 9872980"/>
                        <a:gd name="connsiteY5" fmla="*/ 0 h 5434330"/>
                        <a:gd name="connsiteX6" fmla="*/ 4047922 w 9872980"/>
                        <a:gd name="connsiteY6" fmla="*/ 0 h 5434330"/>
                        <a:gd name="connsiteX7" fmla="*/ 4508661 w 9872980"/>
                        <a:gd name="connsiteY7" fmla="*/ 0 h 5434330"/>
                        <a:gd name="connsiteX8" fmla="*/ 4870670 w 9872980"/>
                        <a:gd name="connsiteY8" fmla="*/ 0 h 5434330"/>
                        <a:gd name="connsiteX9" fmla="*/ 5528869 w 9872980"/>
                        <a:gd name="connsiteY9" fmla="*/ 0 h 5434330"/>
                        <a:gd name="connsiteX10" fmla="*/ 6187067 w 9872980"/>
                        <a:gd name="connsiteY10" fmla="*/ 0 h 5434330"/>
                        <a:gd name="connsiteX11" fmla="*/ 6746536 w 9872980"/>
                        <a:gd name="connsiteY11" fmla="*/ 0 h 5434330"/>
                        <a:gd name="connsiteX12" fmla="*/ 7503465 w 9872980"/>
                        <a:gd name="connsiteY12" fmla="*/ 0 h 5434330"/>
                        <a:gd name="connsiteX13" fmla="*/ 8062934 w 9872980"/>
                        <a:gd name="connsiteY13" fmla="*/ 0 h 5434330"/>
                        <a:gd name="connsiteX14" fmla="*/ 8819862 w 9872980"/>
                        <a:gd name="connsiteY14" fmla="*/ 0 h 5434330"/>
                        <a:gd name="connsiteX15" fmla="*/ 9280601 w 9872980"/>
                        <a:gd name="connsiteY15" fmla="*/ 0 h 5434330"/>
                        <a:gd name="connsiteX16" fmla="*/ 9872980 w 9872980"/>
                        <a:gd name="connsiteY16" fmla="*/ 0 h 5434330"/>
                        <a:gd name="connsiteX17" fmla="*/ 9872980 w 9872980"/>
                        <a:gd name="connsiteY17" fmla="*/ 679291 h 5434330"/>
                        <a:gd name="connsiteX18" fmla="*/ 9872980 w 9872980"/>
                        <a:gd name="connsiteY18" fmla="*/ 1304239 h 5434330"/>
                        <a:gd name="connsiteX19" fmla="*/ 9872980 w 9872980"/>
                        <a:gd name="connsiteY19" fmla="*/ 2037874 h 5434330"/>
                        <a:gd name="connsiteX20" fmla="*/ 9872980 w 9872980"/>
                        <a:gd name="connsiteY20" fmla="*/ 2662822 h 5434330"/>
                        <a:gd name="connsiteX21" fmla="*/ 9872980 w 9872980"/>
                        <a:gd name="connsiteY21" fmla="*/ 3396456 h 5434330"/>
                        <a:gd name="connsiteX22" fmla="*/ 9872980 w 9872980"/>
                        <a:gd name="connsiteY22" fmla="*/ 4184434 h 5434330"/>
                        <a:gd name="connsiteX23" fmla="*/ 9872980 w 9872980"/>
                        <a:gd name="connsiteY23" fmla="*/ 5434330 h 5434330"/>
                        <a:gd name="connsiteX24" fmla="*/ 9017322 w 9872980"/>
                        <a:gd name="connsiteY24" fmla="*/ 5434330 h 5434330"/>
                        <a:gd name="connsiteX25" fmla="*/ 8457853 w 9872980"/>
                        <a:gd name="connsiteY25" fmla="*/ 5434330 h 5434330"/>
                        <a:gd name="connsiteX26" fmla="*/ 7997114 w 9872980"/>
                        <a:gd name="connsiteY26" fmla="*/ 5434330 h 5434330"/>
                        <a:gd name="connsiteX27" fmla="*/ 7437645 w 9872980"/>
                        <a:gd name="connsiteY27" fmla="*/ 5434330 h 5434330"/>
                        <a:gd name="connsiteX28" fmla="*/ 6878176 w 9872980"/>
                        <a:gd name="connsiteY28" fmla="*/ 5434330 h 5434330"/>
                        <a:gd name="connsiteX29" fmla="*/ 6022518 w 9872980"/>
                        <a:gd name="connsiteY29" fmla="*/ 5434330 h 5434330"/>
                        <a:gd name="connsiteX30" fmla="*/ 5660509 w 9872980"/>
                        <a:gd name="connsiteY30" fmla="*/ 5434330 h 5434330"/>
                        <a:gd name="connsiteX31" fmla="*/ 5101040 w 9872980"/>
                        <a:gd name="connsiteY31" fmla="*/ 5434330 h 5434330"/>
                        <a:gd name="connsiteX32" fmla="*/ 4541571 w 9872980"/>
                        <a:gd name="connsiteY32" fmla="*/ 5434330 h 5434330"/>
                        <a:gd name="connsiteX33" fmla="*/ 4080832 w 9872980"/>
                        <a:gd name="connsiteY33" fmla="*/ 5434330 h 5434330"/>
                        <a:gd name="connsiteX34" fmla="*/ 3718822 w 9872980"/>
                        <a:gd name="connsiteY34" fmla="*/ 5434330 h 5434330"/>
                        <a:gd name="connsiteX35" fmla="*/ 2863164 w 9872980"/>
                        <a:gd name="connsiteY35" fmla="*/ 5434330 h 5434330"/>
                        <a:gd name="connsiteX36" fmla="*/ 2303695 w 9872980"/>
                        <a:gd name="connsiteY36" fmla="*/ 5434330 h 5434330"/>
                        <a:gd name="connsiteX37" fmla="*/ 1941686 w 9872980"/>
                        <a:gd name="connsiteY37" fmla="*/ 5434330 h 5434330"/>
                        <a:gd name="connsiteX38" fmla="*/ 1184758 w 9872980"/>
                        <a:gd name="connsiteY38" fmla="*/ 5434330 h 5434330"/>
                        <a:gd name="connsiteX39" fmla="*/ 724019 w 9872980"/>
                        <a:gd name="connsiteY39" fmla="*/ 5434330 h 5434330"/>
                        <a:gd name="connsiteX40" fmla="*/ 0 w 9872980"/>
                        <a:gd name="connsiteY40" fmla="*/ 5434330 h 5434330"/>
                        <a:gd name="connsiteX41" fmla="*/ 0 w 9872980"/>
                        <a:gd name="connsiteY41" fmla="*/ 4863725 h 5434330"/>
                        <a:gd name="connsiteX42" fmla="*/ 0 w 9872980"/>
                        <a:gd name="connsiteY42" fmla="*/ 4075748 h 5434330"/>
                        <a:gd name="connsiteX43" fmla="*/ 0 w 9872980"/>
                        <a:gd name="connsiteY43" fmla="*/ 3450800 h 5434330"/>
                        <a:gd name="connsiteX44" fmla="*/ 0 w 9872980"/>
                        <a:gd name="connsiteY44" fmla="*/ 2880195 h 5434330"/>
                        <a:gd name="connsiteX45" fmla="*/ 0 w 9872980"/>
                        <a:gd name="connsiteY45" fmla="*/ 2363934 h 5434330"/>
                        <a:gd name="connsiteX46" fmla="*/ 0 w 9872980"/>
                        <a:gd name="connsiteY46" fmla="*/ 1847672 h 5434330"/>
                        <a:gd name="connsiteX47" fmla="*/ 0 w 9872980"/>
                        <a:gd name="connsiteY47" fmla="*/ 1277068 h 5434330"/>
                        <a:gd name="connsiteX48" fmla="*/ 0 w 9872980"/>
                        <a:gd name="connsiteY48" fmla="*/ 0 h 54343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Lst>
                      <a:rect l="l" t="t" r="r" b="b"/>
                      <a:pathLst>
                        <a:path w="9872980" h="5434330" fill="none" extrusionOk="0">
                          <a:moveTo>
                            <a:pt x="0" y="0"/>
                          </a:moveTo>
                          <a:cubicBezTo>
                            <a:pt x="279026" y="-26027"/>
                            <a:pt x="427573" y="3394"/>
                            <a:pt x="756928" y="0"/>
                          </a:cubicBezTo>
                          <a:cubicBezTo>
                            <a:pt x="1086283" y="-3394"/>
                            <a:pt x="1269949" y="-15173"/>
                            <a:pt x="1415127" y="0"/>
                          </a:cubicBezTo>
                          <a:cubicBezTo>
                            <a:pt x="1560305" y="15173"/>
                            <a:pt x="1832099" y="4072"/>
                            <a:pt x="2073326" y="0"/>
                          </a:cubicBezTo>
                          <a:cubicBezTo>
                            <a:pt x="2314553" y="-4072"/>
                            <a:pt x="2613617" y="33973"/>
                            <a:pt x="2830254" y="0"/>
                          </a:cubicBezTo>
                          <a:cubicBezTo>
                            <a:pt x="3046891" y="-33973"/>
                            <a:pt x="3419574" y="-24798"/>
                            <a:pt x="3587183" y="0"/>
                          </a:cubicBezTo>
                          <a:cubicBezTo>
                            <a:pt x="3754792" y="24798"/>
                            <a:pt x="3926769" y="602"/>
                            <a:pt x="4047922" y="0"/>
                          </a:cubicBezTo>
                          <a:cubicBezTo>
                            <a:pt x="4169075" y="-602"/>
                            <a:pt x="4330867" y="9691"/>
                            <a:pt x="4508661" y="0"/>
                          </a:cubicBezTo>
                          <a:cubicBezTo>
                            <a:pt x="4686455" y="-9691"/>
                            <a:pt x="4733741" y="-14122"/>
                            <a:pt x="4870670" y="0"/>
                          </a:cubicBezTo>
                          <a:cubicBezTo>
                            <a:pt x="5007599" y="14122"/>
                            <a:pt x="5235121" y="19395"/>
                            <a:pt x="5528869" y="0"/>
                          </a:cubicBezTo>
                          <a:cubicBezTo>
                            <a:pt x="5822617" y="-19395"/>
                            <a:pt x="5967547" y="-30365"/>
                            <a:pt x="6187067" y="0"/>
                          </a:cubicBezTo>
                          <a:cubicBezTo>
                            <a:pt x="6406587" y="30365"/>
                            <a:pt x="6481779" y="-734"/>
                            <a:pt x="6746536" y="0"/>
                          </a:cubicBezTo>
                          <a:cubicBezTo>
                            <a:pt x="7011293" y="734"/>
                            <a:pt x="7185617" y="-29517"/>
                            <a:pt x="7503465" y="0"/>
                          </a:cubicBezTo>
                          <a:cubicBezTo>
                            <a:pt x="7821313" y="29517"/>
                            <a:pt x="7883554" y="8109"/>
                            <a:pt x="8062934" y="0"/>
                          </a:cubicBezTo>
                          <a:cubicBezTo>
                            <a:pt x="8242314" y="-8109"/>
                            <a:pt x="8540003" y="-22021"/>
                            <a:pt x="8819862" y="0"/>
                          </a:cubicBezTo>
                          <a:cubicBezTo>
                            <a:pt x="9099721" y="22021"/>
                            <a:pt x="9184930" y="9033"/>
                            <a:pt x="9280601" y="0"/>
                          </a:cubicBezTo>
                          <a:cubicBezTo>
                            <a:pt x="9376272" y="-9033"/>
                            <a:pt x="9644901" y="12814"/>
                            <a:pt x="9872980" y="0"/>
                          </a:cubicBezTo>
                          <a:cubicBezTo>
                            <a:pt x="9902790" y="288649"/>
                            <a:pt x="9880631" y="532333"/>
                            <a:pt x="9872980" y="679291"/>
                          </a:cubicBezTo>
                          <a:cubicBezTo>
                            <a:pt x="9865329" y="826249"/>
                            <a:pt x="9853020" y="1179037"/>
                            <a:pt x="9872980" y="1304239"/>
                          </a:cubicBezTo>
                          <a:cubicBezTo>
                            <a:pt x="9892940" y="1429441"/>
                            <a:pt x="9856466" y="1718665"/>
                            <a:pt x="9872980" y="2037874"/>
                          </a:cubicBezTo>
                          <a:cubicBezTo>
                            <a:pt x="9889494" y="2357083"/>
                            <a:pt x="9874355" y="2397325"/>
                            <a:pt x="9872980" y="2662822"/>
                          </a:cubicBezTo>
                          <a:cubicBezTo>
                            <a:pt x="9871605" y="2928319"/>
                            <a:pt x="9870521" y="3127925"/>
                            <a:pt x="9872980" y="3396456"/>
                          </a:cubicBezTo>
                          <a:cubicBezTo>
                            <a:pt x="9875439" y="3664987"/>
                            <a:pt x="9896982" y="3809316"/>
                            <a:pt x="9872980" y="4184434"/>
                          </a:cubicBezTo>
                          <a:cubicBezTo>
                            <a:pt x="9848978" y="4559552"/>
                            <a:pt x="9858112" y="4818338"/>
                            <a:pt x="9872980" y="5434330"/>
                          </a:cubicBezTo>
                          <a:cubicBezTo>
                            <a:pt x="9588188" y="5400155"/>
                            <a:pt x="9429598" y="5407378"/>
                            <a:pt x="9017322" y="5434330"/>
                          </a:cubicBezTo>
                          <a:cubicBezTo>
                            <a:pt x="8605046" y="5461282"/>
                            <a:pt x="8638946" y="5441100"/>
                            <a:pt x="8457853" y="5434330"/>
                          </a:cubicBezTo>
                          <a:cubicBezTo>
                            <a:pt x="8276760" y="5427560"/>
                            <a:pt x="8218651" y="5441179"/>
                            <a:pt x="7997114" y="5434330"/>
                          </a:cubicBezTo>
                          <a:cubicBezTo>
                            <a:pt x="7775577" y="5427481"/>
                            <a:pt x="7705979" y="5450971"/>
                            <a:pt x="7437645" y="5434330"/>
                          </a:cubicBezTo>
                          <a:cubicBezTo>
                            <a:pt x="7169311" y="5417689"/>
                            <a:pt x="7052650" y="5440230"/>
                            <a:pt x="6878176" y="5434330"/>
                          </a:cubicBezTo>
                          <a:cubicBezTo>
                            <a:pt x="6703702" y="5428430"/>
                            <a:pt x="6316257" y="5471031"/>
                            <a:pt x="6022518" y="5434330"/>
                          </a:cubicBezTo>
                          <a:cubicBezTo>
                            <a:pt x="5728779" y="5397629"/>
                            <a:pt x="5794262" y="5443130"/>
                            <a:pt x="5660509" y="5434330"/>
                          </a:cubicBezTo>
                          <a:cubicBezTo>
                            <a:pt x="5526756" y="5425530"/>
                            <a:pt x="5239918" y="5417865"/>
                            <a:pt x="5101040" y="5434330"/>
                          </a:cubicBezTo>
                          <a:cubicBezTo>
                            <a:pt x="4962162" y="5450795"/>
                            <a:pt x="4681708" y="5458043"/>
                            <a:pt x="4541571" y="5434330"/>
                          </a:cubicBezTo>
                          <a:cubicBezTo>
                            <a:pt x="4401434" y="5410617"/>
                            <a:pt x="4197570" y="5436271"/>
                            <a:pt x="4080832" y="5434330"/>
                          </a:cubicBezTo>
                          <a:cubicBezTo>
                            <a:pt x="3964094" y="5432389"/>
                            <a:pt x="3830475" y="5421173"/>
                            <a:pt x="3718822" y="5434330"/>
                          </a:cubicBezTo>
                          <a:cubicBezTo>
                            <a:pt x="3607169" y="5447488"/>
                            <a:pt x="3077139" y="5464697"/>
                            <a:pt x="2863164" y="5434330"/>
                          </a:cubicBezTo>
                          <a:cubicBezTo>
                            <a:pt x="2649189" y="5403963"/>
                            <a:pt x="2531970" y="5407541"/>
                            <a:pt x="2303695" y="5434330"/>
                          </a:cubicBezTo>
                          <a:cubicBezTo>
                            <a:pt x="2075420" y="5461119"/>
                            <a:pt x="2085816" y="5439054"/>
                            <a:pt x="1941686" y="5434330"/>
                          </a:cubicBezTo>
                          <a:cubicBezTo>
                            <a:pt x="1797556" y="5429606"/>
                            <a:pt x="1434059" y="5455504"/>
                            <a:pt x="1184758" y="5434330"/>
                          </a:cubicBezTo>
                          <a:cubicBezTo>
                            <a:pt x="935457" y="5413156"/>
                            <a:pt x="933716" y="5444743"/>
                            <a:pt x="724019" y="5434330"/>
                          </a:cubicBezTo>
                          <a:cubicBezTo>
                            <a:pt x="514322" y="5423917"/>
                            <a:pt x="319624" y="5400980"/>
                            <a:pt x="0" y="5434330"/>
                          </a:cubicBezTo>
                          <a:cubicBezTo>
                            <a:pt x="27270" y="5256507"/>
                            <a:pt x="4899" y="5042581"/>
                            <a:pt x="0" y="4863725"/>
                          </a:cubicBezTo>
                          <a:cubicBezTo>
                            <a:pt x="-4899" y="4684870"/>
                            <a:pt x="-3629" y="4419015"/>
                            <a:pt x="0" y="4075748"/>
                          </a:cubicBezTo>
                          <a:cubicBezTo>
                            <a:pt x="3629" y="3732481"/>
                            <a:pt x="-7006" y="3641346"/>
                            <a:pt x="0" y="3450800"/>
                          </a:cubicBezTo>
                          <a:cubicBezTo>
                            <a:pt x="7006" y="3260254"/>
                            <a:pt x="-15238" y="3022278"/>
                            <a:pt x="0" y="2880195"/>
                          </a:cubicBezTo>
                          <a:cubicBezTo>
                            <a:pt x="15238" y="2738112"/>
                            <a:pt x="-23785" y="2590325"/>
                            <a:pt x="0" y="2363934"/>
                          </a:cubicBezTo>
                          <a:cubicBezTo>
                            <a:pt x="23785" y="2137543"/>
                            <a:pt x="-16953" y="1993654"/>
                            <a:pt x="0" y="1847672"/>
                          </a:cubicBezTo>
                          <a:cubicBezTo>
                            <a:pt x="16953" y="1701690"/>
                            <a:pt x="-14164" y="1392588"/>
                            <a:pt x="0" y="1277068"/>
                          </a:cubicBezTo>
                          <a:cubicBezTo>
                            <a:pt x="14164" y="1161548"/>
                            <a:pt x="44442" y="484096"/>
                            <a:pt x="0" y="0"/>
                          </a:cubicBezTo>
                          <a:close/>
                        </a:path>
                        <a:path w="9872980" h="5434330" stroke="0" extrusionOk="0">
                          <a:moveTo>
                            <a:pt x="0" y="0"/>
                          </a:moveTo>
                          <a:cubicBezTo>
                            <a:pt x="301621" y="6504"/>
                            <a:pt x="386231" y="4225"/>
                            <a:pt x="658199" y="0"/>
                          </a:cubicBezTo>
                          <a:cubicBezTo>
                            <a:pt x="930167" y="-4225"/>
                            <a:pt x="947267" y="14685"/>
                            <a:pt x="1118938" y="0"/>
                          </a:cubicBezTo>
                          <a:cubicBezTo>
                            <a:pt x="1290609" y="-14685"/>
                            <a:pt x="1478065" y="3512"/>
                            <a:pt x="1678407" y="0"/>
                          </a:cubicBezTo>
                          <a:cubicBezTo>
                            <a:pt x="1878749" y="-3512"/>
                            <a:pt x="1969103" y="-7044"/>
                            <a:pt x="2139146" y="0"/>
                          </a:cubicBezTo>
                          <a:cubicBezTo>
                            <a:pt x="2309189" y="7044"/>
                            <a:pt x="2742621" y="32116"/>
                            <a:pt x="2994804" y="0"/>
                          </a:cubicBezTo>
                          <a:cubicBezTo>
                            <a:pt x="3246987" y="-32116"/>
                            <a:pt x="3408607" y="14790"/>
                            <a:pt x="3653003" y="0"/>
                          </a:cubicBezTo>
                          <a:cubicBezTo>
                            <a:pt x="3897399" y="-14790"/>
                            <a:pt x="4058303" y="-24874"/>
                            <a:pt x="4212471" y="0"/>
                          </a:cubicBezTo>
                          <a:cubicBezTo>
                            <a:pt x="4366639" y="24874"/>
                            <a:pt x="4712833" y="-34878"/>
                            <a:pt x="5068130" y="0"/>
                          </a:cubicBezTo>
                          <a:cubicBezTo>
                            <a:pt x="5423427" y="34878"/>
                            <a:pt x="5452271" y="3951"/>
                            <a:pt x="5627599" y="0"/>
                          </a:cubicBezTo>
                          <a:cubicBezTo>
                            <a:pt x="5802927" y="-3951"/>
                            <a:pt x="5939180" y="-13845"/>
                            <a:pt x="6187067" y="0"/>
                          </a:cubicBezTo>
                          <a:cubicBezTo>
                            <a:pt x="6434954" y="13845"/>
                            <a:pt x="6706188" y="22834"/>
                            <a:pt x="6943996" y="0"/>
                          </a:cubicBezTo>
                          <a:cubicBezTo>
                            <a:pt x="7181804" y="-22834"/>
                            <a:pt x="7396878" y="-4539"/>
                            <a:pt x="7799654" y="0"/>
                          </a:cubicBezTo>
                          <a:cubicBezTo>
                            <a:pt x="8202430" y="4539"/>
                            <a:pt x="8055300" y="18773"/>
                            <a:pt x="8260393" y="0"/>
                          </a:cubicBezTo>
                          <a:cubicBezTo>
                            <a:pt x="8465486" y="-18773"/>
                            <a:pt x="8514989" y="-22364"/>
                            <a:pt x="8721132" y="0"/>
                          </a:cubicBezTo>
                          <a:cubicBezTo>
                            <a:pt x="8927275" y="22364"/>
                            <a:pt x="9405863" y="-56069"/>
                            <a:pt x="9872980" y="0"/>
                          </a:cubicBezTo>
                          <a:cubicBezTo>
                            <a:pt x="9853525" y="258619"/>
                            <a:pt x="9872491" y="377414"/>
                            <a:pt x="9872980" y="624948"/>
                          </a:cubicBezTo>
                          <a:cubicBezTo>
                            <a:pt x="9873469" y="872482"/>
                            <a:pt x="9860396" y="956009"/>
                            <a:pt x="9872980" y="1141209"/>
                          </a:cubicBezTo>
                          <a:cubicBezTo>
                            <a:pt x="9885564" y="1326409"/>
                            <a:pt x="9858980" y="1479116"/>
                            <a:pt x="9872980" y="1657471"/>
                          </a:cubicBezTo>
                          <a:cubicBezTo>
                            <a:pt x="9886980" y="1835826"/>
                            <a:pt x="9847701" y="2143207"/>
                            <a:pt x="9872980" y="2445449"/>
                          </a:cubicBezTo>
                          <a:cubicBezTo>
                            <a:pt x="9898259" y="2747691"/>
                            <a:pt x="9854259" y="2805940"/>
                            <a:pt x="9872980" y="3124740"/>
                          </a:cubicBezTo>
                          <a:cubicBezTo>
                            <a:pt x="9891701" y="3443540"/>
                            <a:pt x="9888530" y="3506433"/>
                            <a:pt x="9872980" y="3858374"/>
                          </a:cubicBezTo>
                          <a:cubicBezTo>
                            <a:pt x="9857430" y="4210315"/>
                            <a:pt x="9865026" y="4259170"/>
                            <a:pt x="9872980" y="4537666"/>
                          </a:cubicBezTo>
                          <a:cubicBezTo>
                            <a:pt x="9880934" y="4816162"/>
                            <a:pt x="9896092" y="5097708"/>
                            <a:pt x="9872980" y="5434330"/>
                          </a:cubicBezTo>
                          <a:cubicBezTo>
                            <a:pt x="9594644" y="5458872"/>
                            <a:pt x="9462452" y="5455831"/>
                            <a:pt x="9116052" y="5434330"/>
                          </a:cubicBezTo>
                          <a:cubicBezTo>
                            <a:pt x="8769652" y="5412829"/>
                            <a:pt x="8769671" y="5427530"/>
                            <a:pt x="8655312" y="5434330"/>
                          </a:cubicBezTo>
                          <a:cubicBezTo>
                            <a:pt x="8540953" y="5441130"/>
                            <a:pt x="8360035" y="5447321"/>
                            <a:pt x="8095844" y="5434330"/>
                          </a:cubicBezTo>
                          <a:cubicBezTo>
                            <a:pt x="7831653" y="5421339"/>
                            <a:pt x="7659567" y="5445242"/>
                            <a:pt x="7536375" y="5434330"/>
                          </a:cubicBezTo>
                          <a:cubicBezTo>
                            <a:pt x="7413183" y="5423418"/>
                            <a:pt x="7173743" y="5410913"/>
                            <a:pt x="6976906" y="5434330"/>
                          </a:cubicBezTo>
                          <a:cubicBezTo>
                            <a:pt x="6780069" y="5457747"/>
                            <a:pt x="6695154" y="5426201"/>
                            <a:pt x="6614897" y="5434330"/>
                          </a:cubicBezTo>
                          <a:cubicBezTo>
                            <a:pt x="6534640" y="5442459"/>
                            <a:pt x="6126802" y="5450856"/>
                            <a:pt x="5857968" y="5434330"/>
                          </a:cubicBezTo>
                          <a:cubicBezTo>
                            <a:pt x="5589134" y="5417804"/>
                            <a:pt x="5522236" y="5457878"/>
                            <a:pt x="5298499" y="5434330"/>
                          </a:cubicBezTo>
                          <a:cubicBezTo>
                            <a:pt x="5074762" y="5410782"/>
                            <a:pt x="4957454" y="5440009"/>
                            <a:pt x="4837760" y="5434330"/>
                          </a:cubicBezTo>
                          <a:cubicBezTo>
                            <a:pt x="4718066" y="5428651"/>
                            <a:pt x="4404465" y="5447749"/>
                            <a:pt x="4080832" y="5434330"/>
                          </a:cubicBezTo>
                          <a:cubicBezTo>
                            <a:pt x="3757199" y="5420911"/>
                            <a:pt x="3478577" y="5471831"/>
                            <a:pt x="3225173" y="5434330"/>
                          </a:cubicBezTo>
                          <a:cubicBezTo>
                            <a:pt x="2971769" y="5396829"/>
                            <a:pt x="2572637" y="5466914"/>
                            <a:pt x="2369515" y="5434330"/>
                          </a:cubicBezTo>
                          <a:cubicBezTo>
                            <a:pt x="2166393" y="5401746"/>
                            <a:pt x="1922262" y="5413545"/>
                            <a:pt x="1810046" y="5434330"/>
                          </a:cubicBezTo>
                          <a:cubicBezTo>
                            <a:pt x="1697830" y="5455115"/>
                            <a:pt x="1626645" y="5444479"/>
                            <a:pt x="1448037" y="5434330"/>
                          </a:cubicBezTo>
                          <a:cubicBezTo>
                            <a:pt x="1269429" y="5424181"/>
                            <a:pt x="967103" y="5454424"/>
                            <a:pt x="592379" y="5434330"/>
                          </a:cubicBezTo>
                          <a:cubicBezTo>
                            <a:pt x="217655" y="5414236"/>
                            <a:pt x="281792" y="5431324"/>
                            <a:pt x="0" y="5434330"/>
                          </a:cubicBezTo>
                          <a:cubicBezTo>
                            <a:pt x="-6201" y="5054706"/>
                            <a:pt x="5137" y="4813387"/>
                            <a:pt x="0" y="4646352"/>
                          </a:cubicBezTo>
                          <a:cubicBezTo>
                            <a:pt x="-5137" y="4479317"/>
                            <a:pt x="-15546" y="4180940"/>
                            <a:pt x="0" y="4021404"/>
                          </a:cubicBezTo>
                          <a:cubicBezTo>
                            <a:pt x="15546" y="3861868"/>
                            <a:pt x="-18720" y="3608198"/>
                            <a:pt x="0" y="3450800"/>
                          </a:cubicBezTo>
                          <a:cubicBezTo>
                            <a:pt x="18720" y="3293402"/>
                            <a:pt x="-19593" y="3092217"/>
                            <a:pt x="0" y="2825852"/>
                          </a:cubicBezTo>
                          <a:cubicBezTo>
                            <a:pt x="19593" y="2559487"/>
                            <a:pt x="8542" y="2392109"/>
                            <a:pt x="0" y="2200904"/>
                          </a:cubicBezTo>
                          <a:cubicBezTo>
                            <a:pt x="-8542" y="2009699"/>
                            <a:pt x="-14220" y="1870017"/>
                            <a:pt x="0" y="1575956"/>
                          </a:cubicBezTo>
                          <a:cubicBezTo>
                            <a:pt x="14220" y="1281895"/>
                            <a:pt x="20215" y="1172049"/>
                            <a:pt x="0" y="1005351"/>
                          </a:cubicBezTo>
                          <a:cubicBezTo>
                            <a:pt x="-20215" y="838653"/>
                            <a:pt x="-41396" y="393747"/>
                            <a:pt x="0" y="0"/>
                          </a:cubicBezTo>
                          <a:close/>
                        </a:path>
                      </a:pathLst>
                    </a:custGeom>
                    <a:ln>
                      <a:solidFill>
                        <a:schemeClr val="bg1">
                          <a:lumMod val="8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A669C" w:rsidRPr="008C0DA6">
        <w:rPr>
          <w:rFonts w:ascii="Aptos" w:hAnsi="Aptos" w:cstheme="minorBidi"/>
          <w:bCs/>
          <w:color w:val="004147"/>
        </w:rPr>
        <w:t>is in the IT team, whilst some tea</w:t>
      </w:r>
      <w:r w:rsidR="008C0DA6" w:rsidRPr="008C0DA6">
        <w:rPr>
          <w:rFonts w:ascii="Aptos" w:hAnsi="Aptos" w:cstheme="minorBidi"/>
          <w:bCs/>
          <w:color w:val="004147"/>
        </w:rPr>
        <w:t>ms report no disabled individuals at all</w:t>
      </w:r>
      <w:r w:rsidR="008C0DA6">
        <w:rPr>
          <w:rFonts w:ascii="Aptos" w:hAnsi="Aptos" w:cstheme="minorBidi"/>
          <w:bCs/>
          <w:color w:val="004147"/>
          <w:sz w:val="24"/>
          <w:szCs w:val="24"/>
        </w:rPr>
        <w:t>.</w:t>
      </w:r>
    </w:p>
    <w:p w14:paraId="26B1F5D5" w14:textId="77777777" w:rsidR="00E66583" w:rsidRPr="00B07690" w:rsidRDefault="00E66583" w:rsidP="00E66583">
      <w:pPr>
        <w:pStyle w:val="BodyText"/>
        <w:rPr>
          <w:highlight w:val="yellow"/>
        </w:rPr>
      </w:pPr>
    </w:p>
    <w:p w14:paraId="72C93099" w14:textId="77777777" w:rsidR="00E66583" w:rsidRDefault="00E66583" w:rsidP="00E66583">
      <w:pPr>
        <w:pStyle w:val="BodyText"/>
        <w:rPr>
          <w:sz w:val="20"/>
        </w:rPr>
      </w:pPr>
    </w:p>
    <w:p w14:paraId="2B5A3F71" w14:textId="77777777" w:rsidR="00E66583" w:rsidRDefault="00E66583" w:rsidP="00E66583">
      <w:pPr>
        <w:pStyle w:val="BodyText"/>
        <w:rPr>
          <w:sz w:val="20"/>
        </w:rPr>
      </w:pPr>
      <w:r>
        <w:rPr>
          <w:noProof/>
        </w:rPr>
        <w:drawing>
          <wp:inline distT="0" distB="0" distL="0" distR="0" wp14:anchorId="1727D459" wp14:editId="6E0A258F">
            <wp:extent cx="4391025" cy="3243580"/>
            <wp:effectExtent l="38100" t="38100" r="47625" b="330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391025" cy="3243580"/>
                    </a:xfrm>
                    <a:custGeom>
                      <a:avLst/>
                      <a:gdLst>
                        <a:gd name="connsiteX0" fmla="*/ 0 w 4391025"/>
                        <a:gd name="connsiteY0" fmla="*/ 0 h 3243580"/>
                        <a:gd name="connsiteX1" fmla="*/ 636699 w 4391025"/>
                        <a:gd name="connsiteY1" fmla="*/ 0 h 3243580"/>
                        <a:gd name="connsiteX2" fmla="*/ 1141667 w 4391025"/>
                        <a:gd name="connsiteY2" fmla="*/ 0 h 3243580"/>
                        <a:gd name="connsiteX3" fmla="*/ 1690545 w 4391025"/>
                        <a:gd name="connsiteY3" fmla="*/ 0 h 3243580"/>
                        <a:gd name="connsiteX4" fmla="*/ 2151602 w 4391025"/>
                        <a:gd name="connsiteY4" fmla="*/ 0 h 3243580"/>
                        <a:gd name="connsiteX5" fmla="*/ 2788301 w 4391025"/>
                        <a:gd name="connsiteY5" fmla="*/ 0 h 3243580"/>
                        <a:gd name="connsiteX6" fmla="*/ 3381089 w 4391025"/>
                        <a:gd name="connsiteY6" fmla="*/ 0 h 3243580"/>
                        <a:gd name="connsiteX7" fmla="*/ 3886057 w 4391025"/>
                        <a:gd name="connsiteY7" fmla="*/ 0 h 3243580"/>
                        <a:gd name="connsiteX8" fmla="*/ 4391025 w 4391025"/>
                        <a:gd name="connsiteY8" fmla="*/ 0 h 3243580"/>
                        <a:gd name="connsiteX9" fmla="*/ 4391025 w 4391025"/>
                        <a:gd name="connsiteY9" fmla="*/ 540597 h 3243580"/>
                        <a:gd name="connsiteX10" fmla="*/ 4391025 w 4391025"/>
                        <a:gd name="connsiteY10" fmla="*/ 1048758 h 3243580"/>
                        <a:gd name="connsiteX11" fmla="*/ 4391025 w 4391025"/>
                        <a:gd name="connsiteY11" fmla="*/ 1492047 h 3243580"/>
                        <a:gd name="connsiteX12" fmla="*/ 4391025 w 4391025"/>
                        <a:gd name="connsiteY12" fmla="*/ 2065079 h 3243580"/>
                        <a:gd name="connsiteX13" fmla="*/ 4391025 w 4391025"/>
                        <a:gd name="connsiteY13" fmla="*/ 2605676 h 3243580"/>
                        <a:gd name="connsiteX14" fmla="*/ 4391025 w 4391025"/>
                        <a:gd name="connsiteY14" fmla="*/ 3243580 h 3243580"/>
                        <a:gd name="connsiteX15" fmla="*/ 3842147 w 4391025"/>
                        <a:gd name="connsiteY15" fmla="*/ 3243580 h 3243580"/>
                        <a:gd name="connsiteX16" fmla="*/ 3293269 w 4391025"/>
                        <a:gd name="connsiteY16" fmla="*/ 3243580 h 3243580"/>
                        <a:gd name="connsiteX17" fmla="*/ 2832211 w 4391025"/>
                        <a:gd name="connsiteY17" fmla="*/ 3243580 h 3243580"/>
                        <a:gd name="connsiteX18" fmla="*/ 2415064 w 4391025"/>
                        <a:gd name="connsiteY18" fmla="*/ 3243580 h 3243580"/>
                        <a:gd name="connsiteX19" fmla="*/ 1954006 w 4391025"/>
                        <a:gd name="connsiteY19" fmla="*/ 3243580 h 3243580"/>
                        <a:gd name="connsiteX20" fmla="*/ 1317308 w 4391025"/>
                        <a:gd name="connsiteY20" fmla="*/ 3243580 h 3243580"/>
                        <a:gd name="connsiteX21" fmla="*/ 680609 w 4391025"/>
                        <a:gd name="connsiteY21" fmla="*/ 3243580 h 3243580"/>
                        <a:gd name="connsiteX22" fmla="*/ 0 w 4391025"/>
                        <a:gd name="connsiteY22" fmla="*/ 3243580 h 3243580"/>
                        <a:gd name="connsiteX23" fmla="*/ 0 w 4391025"/>
                        <a:gd name="connsiteY23" fmla="*/ 2767855 h 3243580"/>
                        <a:gd name="connsiteX24" fmla="*/ 0 w 4391025"/>
                        <a:gd name="connsiteY24" fmla="*/ 2292130 h 3243580"/>
                        <a:gd name="connsiteX25" fmla="*/ 0 w 4391025"/>
                        <a:gd name="connsiteY25" fmla="*/ 1783969 h 3243580"/>
                        <a:gd name="connsiteX26" fmla="*/ 0 w 4391025"/>
                        <a:gd name="connsiteY26" fmla="*/ 1275808 h 3243580"/>
                        <a:gd name="connsiteX27" fmla="*/ 0 w 4391025"/>
                        <a:gd name="connsiteY27" fmla="*/ 767647 h 3243580"/>
                        <a:gd name="connsiteX28" fmla="*/ 0 w 4391025"/>
                        <a:gd name="connsiteY28" fmla="*/ 0 h 32435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391025" h="3243580" fill="none" extrusionOk="0">
                          <a:moveTo>
                            <a:pt x="0" y="0"/>
                          </a:moveTo>
                          <a:cubicBezTo>
                            <a:pt x="218038" y="-16156"/>
                            <a:pt x="493923" y="14297"/>
                            <a:pt x="636699" y="0"/>
                          </a:cubicBezTo>
                          <a:cubicBezTo>
                            <a:pt x="779475" y="-14297"/>
                            <a:pt x="1008524" y="37653"/>
                            <a:pt x="1141667" y="0"/>
                          </a:cubicBezTo>
                          <a:cubicBezTo>
                            <a:pt x="1274810" y="-37653"/>
                            <a:pt x="1466266" y="47359"/>
                            <a:pt x="1690545" y="0"/>
                          </a:cubicBezTo>
                          <a:cubicBezTo>
                            <a:pt x="1914824" y="-47359"/>
                            <a:pt x="2046019" y="31907"/>
                            <a:pt x="2151602" y="0"/>
                          </a:cubicBezTo>
                          <a:cubicBezTo>
                            <a:pt x="2257185" y="-31907"/>
                            <a:pt x="2497686" y="14280"/>
                            <a:pt x="2788301" y="0"/>
                          </a:cubicBezTo>
                          <a:cubicBezTo>
                            <a:pt x="3078916" y="-14280"/>
                            <a:pt x="3186379" y="61230"/>
                            <a:pt x="3381089" y="0"/>
                          </a:cubicBezTo>
                          <a:cubicBezTo>
                            <a:pt x="3575799" y="-61230"/>
                            <a:pt x="3706688" y="48058"/>
                            <a:pt x="3886057" y="0"/>
                          </a:cubicBezTo>
                          <a:cubicBezTo>
                            <a:pt x="4065426" y="-48058"/>
                            <a:pt x="4267846" y="35992"/>
                            <a:pt x="4391025" y="0"/>
                          </a:cubicBezTo>
                          <a:cubicBezTo>
                            <a:pt x="4439051" y="109198"/>
                            <a:pt x="4353481" y="357716"/>
                            <a:pt x="4391025" y="540597"/>
                          </a:cubicBezTo>
                          <a:cubicBezTo>
                            <a:pt x="4428569" y="723478"/>
                            <a:pt x="4346299" y="858935"/>
                            <a:pt x="4391025" y="1048758"/>
                          </a:cubicBezTo>
                          <a:cubicBezTo>
                            <a:pt x="4435751" y="1238581"/>
                            <a:pt x="4366220" y="1379263"/>
                            <a:pt x="4391025" y="1492047"/>
                          </a:cubicBezTo>
                          <a:cubicBezTo>
                            <a:pt x="4415830" y="1604831"/>
                            <a:pt x="4382051" y="1867742"/>
                            <a:pt x="4391025" y="2065079"/>
                          </a:cubicBezTo>
                          <a:cubicBezTo>
                            <a:pt x="4399999" y="2262416"/>
                            <a:pt x="4344388" y="2424601"/>
                            <a:pt x="4391025" y="2605676"/>
                          </a:cubicBezTo>
                          <a:cubicBezTo>
                            <a:pt x="4437662" y="2786751"/>
                            <a:pt x="4373861" y="2969882"/>
                            <a:pt x="4391025" y="3243580"/>
                          </a:cubicBezTo>
                          <a:cubicBezTo>
                            <a:pt x="4235193" y="3247387"/>
                            <a:pt x="4027278" y="3238225"/>
                            <a:pt x="3842147" y="3243580"/>
                          </a:cubicBezTo>
                          <a:cubicBezTo>
                            <a:pt x="3657016" y="3248935"/>
                            <a:pt x="3443515" y="3179029"/>
                            <a:pt x="3293269" y="3243580"/>
                          </a:cubicBezTo>
                          <a:cubicBezTo>
                            <a:pt x="3143023" y="3308131"/>
                            <a:pt x="3004619" y="3239437"/>
                            <a:pt x="2832211" y="3243580"/>
                          </a:cubicBezTo>
                          <a:cubicBezTo>
                            <a:pt x="2659803" y="3247723"/>
                            <a:pt x="2560544" y="3210686"/>
                            <a:pt x="2415064" y="3243580"/>
                          </a:cubicBezTo>
                          <a:cubicBezTo>
                            <a:pt x="2269584" y="3276474"/>
                            <a:pt x="2073483" y="3240983"/>
                            <a:pt x="1954006" y="3243580"/>
                          </a:cubicBezTo>
                          <a:cubicBezTo>
                            <a:pt x="1834529" y="3246177"/>
                            <a:pt x="1596707" y="3199697"/>
                            <a:pt x="1317308" y="3243580"/>
                          </a:cubicBezTo>
                          <a:cubicBezTo>
                            <a:pt x="1037909" y="3287463"/>
                            <a:pt x="988103" y="3205410"/>
                            <a:pt x="680609" y="3243580"/>
                          </a:cubicBezTo>
                          <a:cubicBezTo>
                            <a:pt x="373115" y="3281750"/>
                            <a:pt x="283063" y="3173051"/>
                            <a:pt x="0" y="3243580"/>
                          </a:cubicBezTo>
                          <a:cubicBezTo>
                            <a:pt x="-11242" y="3145993"/>
                            <a:pt x="25662" y="2874773"/>
                            <a:pt x="0" y="2767855"/>
                          </a:cubicBezTo>
                          <a:cubicBezTo>
                            <a:pt x="-25662" y="2660938"/>
                            <a:pt x="12200" y="2418676"/>
                            <a:pt x="0" y="2292130"/>
                          </a:cubicBezTo>
                          <a:cubicBezTo>
                            <a:pt x="-12200" y="2165585"/>
                            <a:pt x="21132" y="1964482"/>
                            <a:pt x="0" y="1783969"/>
                          </a:cubicBezTo>
                          <a:cubicBezTo>
                            <a:pt x="-21132" y="1603456"/>
                            <a:pt x="36700" y="1516096"/>
                            <a:pt x="0" y="1275808"/>
                          </a:cubicBezTo>
                          <a:cubicBezTo>
                            <a:pt x="-36700" y="1035520"/>
                            <a:pt x="48547" y="992609"/>
                            <a:pt x="0" y="767647"/>
                          </a:cubicBezTo>
                          <a:cubicBezTo>
                            <a:pt x="-48547" y="542685"/>
                            <a:pt x="2478" y="324772"/>
                            <a:pt x="0" y="0"/>
                          </a:cubicBezTo>
                          <a:close/>
                        </a:path>
                        <a:path w="4391025" h="3243580" stroke="0" extrusionOk="0">
                          <a:moveTo>
                            <a:pt x="0" y="0"/>
                          </a:moveTo>
                          <a:cubicBezTo>
                            <a:pt x="221062" y="-18278"/>
                            <a:pt x="360571" y="35684"/>
                            <a:pt x="504968" y="0"/>
                          </a:cubicBezTo>
                          <a:cubicBezTo>
                            <a:pt x="649365" y="-35684"/>
                            <a:pt x="794032" y="11748"/>
                            <a:pt x="966026" y="0"/>
                          </a:cubicBezTo>
                          <a:cubicBezTo>
                            <a:pt x="1138020" y="-11748"/>
                            <a:pt x="1222554" y="3089"/>
                            <a:pt x="1427083" y="0"/>
                          </a:cubicBezTo>
                          <a:cubicBezTo>
                            <a:pt x="1631612" y="-3089"/>
                            <a:pt x="1675154" y="32981"/>
                            <a:pt x="1844231" y="0"/>
                          </a:cubicBezTo>
                          <a:cubicBezTo>
                            <a:pt x="2013308" y="-32981"/>
                            <a:pt x="2202361" y="58958"/>
                            <a:pt x="2437019" y="0"/>
                          </a:cubicBezTo>
                          <a:cubicBezTo>
                            <a:pt x="2671677" y="-58958"/>
                            <a:pt x="2787222" y="52392"/>
                            <a:pt x="2985897" y="0"/>
                          </a:cubicBezTo>
                          <a:cubicBezTo>
                            <a:pt x="3184572" y="-52392"/>
                            <a:pt x="3329425" y="75989"/>
                            <a:pt x="3622596" y="0"/>
                          </a:cubicBezTo>
                          <a:cubicBezTo>
                            <a:pt x="3915767" y="-75989"/>
                            <a:pt x="4149849" y="15575"/>
                            <a:pt x="4391025" y="0"/>
                          </a:cubicBezTo>
                          <a:cubicBezTo>
                            <a:pt x="4418483" y="227695"/>
                            <a:pt x="4377578" y="353968"/>
                            <a:pt x="4391025" y="573032"/>
                          </a:cubicBezTo>
                          <a:cubicBezTo>
                            <a:pt x="4404472" y="792096"/>
                            <a:pt x="4338221" y="834699"/>
                            <a:pt x="4391025" y="1016322"/>
                          </a:cubicBezTo>
                          <a:cubicBezTo>
                            <a:pt x="4443829" y="1197945"/>
                            <a:pt x="4343429" y="1275581"/>
                            <a:pt x="4391025" y="1524483"/>
                          </a:cubicBezTo>
                          <a:cubicBezTo>
                            <a:pt x="4438621" y="1773385"/>
                            <a:pt x="4348396" y="1788507"/>
                            <a:pt x="4391025" y="1967772"/>
                          </a:cubicBezTo>
                          <a:cubicBezTo>
                            <a:pt x="4433654" y="2147037"/>
                            <a:pt x="4387878" y="2311685"/>
                            <a:pt x="4391025" y="2411061"/>
                          </a:cubicBezTo>
                          <a:cubicBezTo>
                            <a:pt x="4394172" y="2510437"/>
                            <a:pt x="4325664" y="2951315"/>
                            <a:pt x="4391025" y="3243580"/>
                          </a:cubicBezTo>
                          <a:cubicBezTo>
                            <a:pt x="4230722" y="3318850"/>
                            <a:pt x="3949374" y="3235974"/>
                            <a:pt x="3754326" y="3243580"/>
                          </a:cubicBezTo>
                          <a:cubicBezTo>
                            <a:pt x="3559278" y="3251186"/>
                            <a:pt x="3457494" y="3195197"/>
                            <a:pt x="3337179" y="3243580"/>
                          </a:cubicBezTo>
                          <a:cubicBezTo>
                            <a:pt x="3216864" y="3291963"/>
                            <a:pt x="2906453" y="3231320"/>
                            <a:pt x="2700480" y="3243580"/>
                          </a:cubicBezTo>
                          <a:cubicBezTo>
                            <a:pt x="2494507" y="3255840"/>
                            <a:pt x="2379043" y="3185469"/>
                            <a:pt x="2151602" y="3243580"/>
                          </a:cubicBezTo>
                          <a:cubicBezTo>
                            <a:pt x="1924161" y="3301691"/>
                            <a:pt x="1846684" y="3235653"/>
                            <a:pt x="1734455" y="3243580"/>
                          </a:cubicBezTo>
                          <a:cubicBezTo>
                            <a:pt x="1622226" y="3251507"/>
                            <a:pt x="1274017" y="3207375"/>
                            <a:pt x="1141667" y="3243580"/>
                          </a:cubicBezTo>
                          <a:cubicBezTo>
                            <a:pt x="1009317" y="3279785"/>
                            <a:pt x="897029" y="3238820"/>
                            <a:pt x="724519" y="3243580"/>
                          </a:cubicBezTo>
                          <a:cubicBezTo>
                            <a:pt x="552009" y="3248340"/>
                            <a:pt x="234338" y="3199660"/>
                            <a:pt x="0" y="3243580"/>
                          </a:cubicBezTo>
                          <a:cubicBezTo>
                            <a:pt x="-44234" y="3022894"/>
                            <a:pt x="22609" y="2995116"/>
                            <a:pt x="0" y="2800291"/>
                          </a:cubicBezTo>
                          <a:cubicBezTo>
                            <a:pt x="-22609" y="2605466"/>
                            <a:pt x="35190" y="2354726"/>
                            <a:pt x="0" y="2194822"/>
                          </a:cubicBezTo>
                          <a:cubicBezTo>
                            <a:pt x="-35190" y="2034918"/>
                            <a:pt x="47844" y="1822107"/>
                            <a:pt x="0" y="1621790"/>
                          </a:cubicBezTo>
                          <a:cubicBezTo>
                            <a:pt x="-47844" y="1421473"/>
                            <a:pt x="25539" y="1216782"/>
                            <a:pt x="0" y="1016322"/>
                          </a:cubicBezTo>
                          <a:cubicBezTo>
                            <a:pt x="-25539" y="815862"/>
                            <a:pt x="55693" y="641654"/>
                            <a:pt x="0" y="540597"/>
                          </a:cubicBezTo>
                          <a:cubicBezTo>
                            <a:pt x="-55693" y="439540"/>
                            <a:pt x="4602" y="209540"/>
                            <a:pt x="0" y="0"/>
                          </a:cubicBezTo>
                          <a:close/>
                        </a:path>
                      </a:pathLst>
                    </a:custGeom>
                    <a:ln w="6350">
                      <a:solidFill>
                        <a:schemeClr val="bg1">
                          <a:lumMod val="85000"/>
                        </a:schemeClr>
                      </a:solidFill>
                    </a:ln>
                  </pic:spPr>
                </pic:pic>
              </a:graphicData>
            </a:graphic>
          </wp:inline>
        </w:drawing>
      </w:r>
    </w:p>
    <w:p w14:paraId="40408E38" w14:textId="77777777" w:rsidR="00E66583" w:rsidRDefault="00E66583" w:rsidP="00E66583">
      <w:pPr>
        <w:pStyle w:val="BodyText"/>
        <w:rPr>
          <w:sz w:val="20"/>
        </w:rPr>
      </w:pPr>
    </w:p>
    <w:p w14:paraId="079CCEB7" w14:textId="7595F5DA" w:rsidR="00E66583" w:rsidRDefault="00E66583" w:rsidP="00E66583">
      <w:pPr>
        <w:pStyle w:val="BodyText"/>
        <w:rPr>
          <w:sz w:val="20"/>
        </w:rPr>
      </w:pPr>
      <w:r>
        <w:rPr>
          <w:noProof/>
        </w:rPr>
        <w:drawing>
          <wp:inline distT="0" distB="0" distL="0" distR="0" wp14:anchorId="164FC6E1" wp14:editId="0D8D56D2">
            <wp:extent cx="2707005" cy="211455"/>
            <wp:effectExtent l="19050" t="19050" r="17145" b="171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707005" cy="211455"/>
                    </a:xfrm>
                    <a:prstGeom prst="rect">
                      <a:avLst/>
                    </a:prstGeom>
                    <a:ln w="6350">
                      <a:solidFill>
                        <a:schemeClr val="accent2">
                          <a:lumMod val="50000"/>
                        </a:schemeClr>
                      </a:solidFill>
                      <a:prstDash val="dash"/>
                      <a:extLst>
                        <a:ext uri="{C807C97D-BFC1-408E-A445-0C87EB9F89A2}">
                          <ask:lineSketchStyleProps xmlns:ask="http://schemas.microsoft.com/office/drawing/2018/sketchyshapes" sd="3664459953">
                            <a:custGeom>
                              <a:avLst/>
                              <a:gdLst>
                                <a:gd name="connsiteX0" fmla="*/ 0 w 2707005"/>
                                <a:gd name="connsiteY0" fmla="*/ 0 h 211455"/>
                                <a:gd name="connsiteX1" fmla="*/ 622611 w 2707005"/>
                                <a:gd name="connsiteY1" fmla="*/ 0 h 211455"/>
                                <a:gd name="connsiteX2" fmla="*/ 1326432 w 2707005"/>
                                <a:gd name="connsiteY2" fmla="*/ 0 h 211455"/>
                                <a:gd name="connsiteX3" fmla="*/ 2030254 w 2707005"/>
                                <a:gd name="connsiteY3" fmla="*/ 0 h 211455"/>
                                <a:gd name="connsiteX4" fmla="*/ 2707005 w 2707005"/>
                                <a:gd name="connsiteY4" fmla="*/ 0 h 211455"/>
                                <a:gd name="connsiteX5" fmla="*/ 2707005 w 2707005"/>
                                <a:gd name="connsiteY5" fmla="*/ 211455 h 211455"/>
                                <a:gd name="connsiteX6" fmla="*/ 2030254 w 2707005"/>
                                <a:gd name="connsiteY6" fmla="*/ 211455 h 211455"/>
                                <a:gd name="connsiteX7" fmla="*/ 1353503 w 2707005"/>
                                <a:gd name="connsiteY7" fmla="*/ 211455 h 211455"/>
                                <a:gd name="connsiteX8" fmla="*/ 649681 w 2707005"/>
                                <a:gd name="connsiteY8" fmla="*/ 211455 h 211455"/>
                                <a:gd name="connsiteX9" fmla="*/ 0 w 2707005"/>
                                <a:gd name="connsiteY9" fmla="*/ 211455 h 211455"/>
                                <a:gd name="connsiteX10" fmla="*/ 0 w 2707005"/>
                                <a:gd name="connsiteY10" fmla="*/ 0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707005" h="211455" fill="none" extrusionOk="0">
                                  <a:moveTo>
                                    <a:pt x="0" y="0"/>
                                  </a:moveTo>
                                  <a:cubicBezTo>
                                    <a:pt x="191100" y="-30155"/>
                                    <a:pt x="411183" y="23886"/>
                                    <a:pt x="622611" y="0"/>
                                  </a:cubicBezTo>
                                  <a:cubicBezTo>
                                    <a:pt x="834039" y="-23886"/>
                                    <a:pt x="1103991" y="16173"/>
                                    <a:pt x="1326432" y="0"/>
                                  </a:cubicBezTo>
                                  <a:cubicBezTo>
                                    <a:pt x="1548873" y="-16173"/>
                                    <a:pt x="1881045" y="-7951"/>
                                    <a:pt x="2030254" y="0"/>
                                  </a:cubicBezTo>
                                  <a:cubicBezTo>
                                    <a:pt x="2179463" y="7951"/>
                                    <a:pt x="2512721" y="31691"/>
                                    <a:pt x="2707005" y="0"/>
                                  </a:cubicBezTo>
                                  <a:cubicBezTo>
                                    <a:pt x="2699462" y="82375"/>
                                    <a:pt x="2699332" y="163849"/>
                                    <a:pt x="2707005" y="211455"/>
                                  </a:cubicBezTo>
                                  <a:cubicBezTo>
                                    <a:pt x="2569214" y="213998"/>
                                    <a:pt x="2214212" y="222981"/>
                                    <a:pt x="2030254" y="211455"/>
                                  </a:cubicBezTo>
                                  <a:cubicBezTo>
                                    <a:pt x="1846296" y="199929"/>
                                    <a:pt x="1635400" y="180672"/>
                                    <a:pt x="1353503" y="211455"/>
                                  </a:cubicBezTo>
                                  <a:cubicBezTo>
                                    <a:pt x="1071606" y="242238"/>
                                    <a:pt x="987530" y="179784"/>
                                    <a:pt x="649681" y="211455"/>
                                  </a:cubicBezTo>
                                  <a:cubicBezTo>
                                    <a:pt x="311832" y="243126"/>
                                    <a:pt x="320512" y="194690"/>
                                    <a:pt x="0" y="211455"/>
                                  </a:cubicBezTo>
                                  <a:cubicBezTo>
                                    <a:pt x="-8530" y="106694"/>
                                    <a:pt x="-10570" y="80204"/>
                                    <a:pt x="0" y="0"/>
                                  </a:cubicBezTo>
                                  <a:close/>
                                </a:path>
                                <a:path w="2707005" h="211455" stroke="0" extrusionOk="0">
                                  <a:moveTo>
                                    <a:pt x="0" y="0"/>
                                  </a:moveTo>
                                  <a:cubicBezTo>
                                    <a:pt x="165226" y="-9563"/>
                                    <a:pt x="341475" y="-10034"/>
                                    <a:pt x="595541" y="0"/>
                                  </a:cubicBezTo>
                                  <a:cubicBezTo>
                                    <a:pt x="849607" y="10034"/>
                                    <a:pt x="1099320" y="-19811"/>
                                    <a:pt x="1299362" y="0"/>
                                  </a:cubicBezTo>
                                  <a:cubicBezTo>
                                    <a:pt x="1499404" y="19811"/>
                                    <a:pt x="1733836" y="15830"/>
                                    <a:pt x="1894903" y="0"/>
                                  </a:cubicBezTo>
                                  <a:cubicBezTo>
                                    <a:pt x="2055970" y="-15830"/>
                                    <a:pt x="2509306" y="6656"/>
                                    <a:pt x="2707005" y="0"/>
                                  </a:cubicBezTo>
                                  <a:cubicBezTo>
                                    <a:pt x="2696665" y="84652"/>
                                    <a:pt x="2715671" y="150136"/>
                                    <a:pt x="2707005" y="211455"/>
                                  </a:cubicBezTo>
                                  <a:cubicBezTo>
                                    <a:pt x="2511252" y="232736"/>
                                    <a:pt x="2400015" y="188959"/>
                                    <a:pt x="2111464" y="211455"/>
                                  </a:cubicBezTo>
                                  <a:cubicBezTo>
                                    <a:pt x="1822913" y="233951"/>
                                    <a:pt x="1773089" y="230615"/>
                                    <a:pt x="1488853" y="211455"/>
                                  </a:cubicBezTo>
                                  <a:cubicBezTo>
                                    <a:pt x="1204617" y="192295"/>
                                    <a:pt x="1023704" y="227534"/>
                                    <a:pt x="785031" y="211455"/>
                                  </a:cubicBezTo>
                                  <a:cubicBezTo>
                                    <a:pt x="546358" y="195376"/>
                                    <a:pt x="189781" y="180383"/>
                                    <a:pt x="0" y="211455"/>
                                  </a:cubicBezTo>
                                  <a:cubicBezTo>
                                    <a:pt x="3110" y="125895"/>
                                    <a:pt x="1619" y="82104"/>
                                    <a:pt x="0" y="0"/>
                                  </a:cubicBezTo>
                                  <a:close/>
                                </a:path>
                              </a:pathLst>
                            </a:custGeom>
                            <ask:type>
                              <ask:lineSketchNone/>
                            </ask:type>
                          </ask:lineSketchStyleProps>
                        </a:ext>
                      </a:extLst>
                    </a:ln>
                  </pic:spPr>
                </pic:pic>
              </a:graphicData>
            </a:graphic>
          </wp:inline>
        </w:drawing>
      </w:r>
      <w:r w:rsidR="008521ED">
        <w:rPr>
          <w:sz w:val="20"/>
        </w:rPr>
        <w:t xml:space="preserve"> </w:t>
      </w:r>
    </w:p>
    <w:p w14:paraId="25B30A30" w14:textId="77777777" w:rsidR="00E66583" w:rsidRDefault="00E66583" w:rsidP="00E66583">
      <w:pPr>
        <w:pStyle w:val="BodyText"/>
        <w:rPr>
          <w:sz w:val="20"/>
        </w:rPr>
      </w:pPr>
    </w:p>
    <w:p w14:paraId="609AA6C2" w14:textId="77777777" w:rsidR="00E66583" w:rsidRDefault="00E66583" w:rsidP="00E66583">
      <w:pPr>
        <w:pStyle w:val="BodyText"/>
        <w:rPr>
          <w:sz w:val="20"/>
        </w:rPr>
      </w:pPr>
    </w:p>
    <w:p w14:paraId="123F0823" w14:textId="30AD6FFD" w:rsidR="00E66583" w:rsidRPr="00B722C1" w:rsidRDefault="00434571" w:rsidP="00434571">
      <w:pPr>
        <w:pStyle w:val="BodyText"/>
        <w:rPr>
          <w:rFonts w:ascii="Aptos" w:hAnsi="Aptos"/>
          <w:color w:val="005C5A" w:themeColor="accent2" w:themeShade="80"/>
          <w:szCs w:val="24"/>
        </w:rPr>
      </w:pPr>
      <w:r w:rsidRPr="00434571">
        <w:rPr>
          <w:rFonts w:ascii="Aptos" w:hAnsi="Aptos"/>
          <w:color w:val="005C5A" w:themeColor="accent2" w:themeShade="80"/>
          <w:szCs w:val="24"/>
        </w:rPr>
        <w:t>On average, females earn £88 more than males, and both genders earn substantially more than non-binary staff: males earn £12,312 and females £12,400 more than non-binary employees.</w:t>
      </w:r>
    </w:p>
    <w:p w14:paraId="76A4C2E4" w14:textId="77777777" w:rsidR="006A157C" w:rsidRPr="005D6729" w:rsidRDefault="006A157C" w:rsidP="00E66583">
      <w:pPr>
        <w:pStyle w:val="BodyText"/>
        <w:rPr>
          <w:rFonts w:ascii="Aptos" w:hAnsi="Aptos"/>
          <w:color w:val="005C5A" w:themeColor="accent2" w:themeShade="80"/>
          <w:sz w:val="24"/>
          <w:szCs w:val="28"/>
        </w:rPr>
      </w:pPr>
    </w:p>
    <w:p w14:paraId="70A14343" w14:textId="77777777" w:rsidR="0073318C" w:rsidRDefault="0073318C" w:rsidP="00E66583">
      <w:pPr>
        <w:pStyle w:val="BodyText"/>
        <w:rPr>
          <w:rFonts w:ascii="Aptos" w:hAnsi="Aptos"/>
          <w:sz w:val="24"/>
          <w:szCs w:val="28"/>
        </w:rPr>
      </w:pPr>
    </w:p>
    <w:p w14:paraId="579DF6CD" w14:textId="77777777" w:rsidR="0073318C" w:rsidRDefault="0073318C" w:rsidP="00E66583">
      <w:pPr>
        <w:pStyle w:val="BodyText"/>
        <w:rPr>
          <w:rFonts w:ascii="Aptos" w:hAnsi="Aptos"/>
          <w:sz w:val="24"/>
          <w:szCs w:val="28"/>
        </w:rPr>
      </w:pPr>
    </w:p>
    <w:p w14:paraId="6736E7F9" w14:textId="77777777" w:rsidR="0073318C" w:rsidRDefault="0073318C" w:rsidP="00E66583">
      <w:pPr>
        <w:pStyle w:val="BodyText"/>
        <w:rPr>
          <w:rFonts w:ascii="Aptos" w:hAnsi="Aptos"/>
          <w:sz w:val="24"/>
          <w:szCs w:val="28"/>
        </w:rPr>
      </w:pPr>
    </w:p>
    <w:p w14:paraId="41202E9A" w14:textId="77777777" w:rsidR="0073318C" w:rsidRDefault="0073318C" w:rsidP="00E66583">
      <w:pPr>
        <w:pStyle w:val="BodyText"/>
        <w:rPr>
          <w:rFonts w:ascii="Aptos" w:hAnsi="Aptos"/>
          <w:sz w:val="24"/>
          <w:szCs w:val="28"/>
        </w:rPr>
      </w:pPr>
    </w:p>
    <w:p w14:paraId="74E77FB8" w14:textId="6AB3CE48" w:rsidR="009900A5" w:rsidRDefault="009900A5" w:rsidP="006D7BA7">
      <w:pPr>
        <w:rPr>
          <w:rFonts w:ascii="Aptos" w:hAnsi="Aptos"/>
          <w:b/>
          <w:bCs/>
          <w:color w:val="005C5A" w:themeColor="accent2" w:themeShade="80"/>
          <w:sz w:val="36"/>
          <w:szCs w:val="36"/>
        </w:rPr>
        <w:sectPr w:rsidR="009900A5" w:rsidSect="0073318C">
          <w:pgSz w:w="16850" w:h="11901" w:orient="landscape"/>
          <w:pgMar w:top="1440" w:right="1440" w:bottom="1440" w:left="1440" w:header="573" w:footer="703" w:gutter="0"/>
          <w:cols w:space="720"/>
          <w:docGrid w:linePitch="299"/>
        </w:sectPr>
      </w:pPr>
    </w:p>
    <w:p w14:paraId="783B371C" w14:textId="1AF0B3C4" w:rsidR="004E1A29" w:rsidRPr="006A157C" w:rsidRDefault="00BB28F8" w:rsidP="006D7BA7">
      <w:pPr>
        <w:rPr>
          <w:rFonts w:ascii="Aptos" w:hAnsi="Aptos"/>
          <w:b/>
          <w:bCs/>
          <w:color w:val="005C5A" w:themeColor="accent2" w:themeShade="80"/>
          <w:sz w:val="36"/>
          <w:szCs w:val="36"/>
        </w:rPr>
      </w:pPr>
      <w:r>
        <w:rPr>
          <w:rFonts w:ascii="Aptos" w:hAnsi="Aptos"/>
          <w:b/>
          <w:bCs/>
          <w:color w:val="005C5A" w:themeColor="accent2" w:themeShade="80"/>
          <w:sz w:val="36"/>
          <w:szCs w:val="36"/>
        </w:rPr>
        <w:t>R</w:t>
      </w:r>
      <w:r w:rsidR="006A157C" w:rsidRPr="006A157C">
        <w:rPr>
          <w:rFonts w:ascii="Aptos" w:hAnsi="Aptos"/>
          <w:b/>
          <w:bCs/>
          <w:color w:val="005C5A" w:themeColor="accent2" w:themeShade="80"/>
          <w:sz w:val="36"/>
          <w:szCs w:val="36"/>
        </w:rPr>
        <w:t>ecommendations</w:t>
      </w:r>
    </w:p>
    <w:p w14:paraId="4B9AD4C4" w14:textId="77777777" w:rsidR="00E66583" w:rsidRDefault="00E66583" w:rsidP="006D7BA7">
      <w:pPr>
        <w:rPr>
          <w:rFonts w:ascii="Aptos" w:hAnsi="Aptos"/>
        </w:rPr>
      </w:pPr>
    </w:p>
    <w:p w14:paraId="6E8A0AB8" w14:textId="03BA192F" w:rsidR="00DB4832" w:rsidRPr="00B24DB9" w:rsidRDefault="0008439A" w:rsidP="2018601C">
      <w:pPr>
        <w:rPr>
          <w:sz w:val="24"/>
          <w:szCs w:val="24"/>
        </w:rPr>
      </w:pPr>
      <w:r w:rsidRPr="0008439A">
        <w:rPr>
          <w:rFonts w:ascii="Aptos" w:hAnsi="Aptos"/>
          <w:sz w:val="24"/>
          <w:szCs w:val="24"/>
        </w:rPr>
        <w:t>This section offers recommendations based on gender, pay, and diversity analysis. They aim to proactively enhance workplace inclusivity and equality, focusing on key improvements for ongoing EDI progress.</w:t>
      </w:r>
    </w:p>
    <w:p w14:paraId="2EB51081" w14:textId="571485B9" w:rsidR="79CB00EC" w:rsidRPr="00B24DB9" w:rsidRDefault="79CB00EC" w:rsidP="43996CDE">
      <w:pPr>
        <w:rPr>
          <w:sz w:val="24"/>
          <w:szCs w:val="24"/>
        </w:rPr>
      </w:pPr>
      <w:r w:rsidRPr="00B24DB9">
        <w:rPr>
          <w:rFonts w:ascii="Aptos" w:hAnsi="Aptos"/>
          <w:sz w:val="24"/>
          <w:szCs w:val="24"/>
        </w:rPr>
        <w:t xml:space="preserve"> </w:t>
      </w:r>
    </w:p>
    <w:p w14:paraId="38E80A02" w14:textId="5632376C" w:rsidR="79CB00EC" w:rsidRPr="008A2BB7" w:rsidRDefault="79CB00EC" w:rsidP="009900A5">
      <w:pPr>
        <w:pStyle w:val="ListParagraph"/>
        <w:numPr>
          <w:ilvl w:val="0"/>
          <w:numId w:val="25"/>
        </w:numPr>
        <w:rPr>
          <w:rFonts w:ascii="Aptos" w:hAnsi="Aptos"/>
          <w:b/>
          <w:bCs/>
          <w:sz w:val="24"/>
          <w:u w:val="single"/>
        </w:rPr>
      </w:pPr>
      <w:r w:rsidRPr="008A2BB7">
        <w:rPr>
          <w:rFonts w:ascii="Aptos" w:hAnsi="Aptos"/>
          <w:b/>
          <w:bCs/>
          <w:sz w:val="24"/>
          <w:u w:val="single"/>
        </w:rPr>
        <w:t>Gender and Pay Audit</w:t>
      </w:r>
    </w:p>
    <w:p w14:paraId="427679FA" w14:textId="77777777" w:rsidR="009900A5" w:rsidRPr="009900A5" w:rsidRDefault="009900A5" w:rsidP="009900A5">
      <w:pPr>
        <w:ind w:left="360"/>
        <w:rPr>
          <w:sz w:val="24"/>
        </w:rPr>
      </w:pPr>
    </w:p>
    <w:p w14:paraId="5A859990" w14:textId="15DBDCC0" w:rsidR="00B24DB9" w:rsidRDefault="79CB00EC" w:rsidP="43996CDE">
      <w:pPr>
        <w:rPr>
          <w:rFonts w:ascii="Aptos" w:hAnsi="Aptos"/>
          <w:sz w:val="24"/>
          <w:szCs w:val="24"/>
        </w:rPr>
      </w:pPr>
      <w:r w:rsidRPr="00C96EF1">
        <w:rPr>
          <w:rFonts w:ascii="Aptos" w:hAnsi="Aptos"/>
          <w:b/>
          <w:bCs/>
          <w:color w:val="008A87" w:themeColor="accent2" w:themeShade="BF"/>
          <w:sz w:val="24"/>
          <w:szCs w:val="24"/>
        </w:rPr>
        <w:t>Addressing gender pay gaps, particularly for non-binary individuals</w:t>
      </w:r>
      <w:r w:rsidRPr="00B24DB9">
        <w:rPr>
          <w:rFonts w:ascii="Aptos" w:hAnsi="Aptos"/>
          <w:sz w:val="24"/>
          <w:szCs w:val="24"/>
        </w:rPr>
        <w:t>, is essential for legal compliance and ethical business practices. The CIPD underscores the importance of fair pay for diversity and retention (CIPD, 2022).</w:t>
      </w:r>
    </w:p>
    <w:p w14:paraId="64AF8C6A" w14:textId="77777777" w:rsidR="0007527B" w:rsidRPr="00B24DB9" w:rsidRDefault="0007527B" w:rsidP="43996CDE">
      <w:pPr>
        <w:rPr>
          <w:rFonts w:ascii="Aptos" w:hAnsi="Aptos"/>
          <w:sz w:val="24"/>
          <w:szCs w:val="24"/>
        </w:rPr>
      </w:pPr>
    </w:p>
    <w:p w14:paraId="563A0163" w14:textId="77777777" w:rsidR="0007527B" w:rsidRDefault="0007527B" w:rsidP="43996CDE">
      <w:pPr>
        <w:rPr>
          <w:rFonts w:ascii="Aptos" w:hAnsi="Aptos"/>
          <w:b/>
          <w:bCs/>
          <w:sz w:val="24"/>
          <w:szCs w:val="24"/>
        </w:rPr>
      </w:pPr>
      <w:r w:rsidRPr="0007527B">
        <w:rPr>
          <w:rFonts w:ascii="Aptos" w:hAnsi="Aptos"/>
          <w:b/>
          <w:bCs/>
          <w:sz w:val="24"/>
          <w:szCs w:val="24"/>
        </w:rPr>
        <w:t>Benefits</w:t>
      </w:r>
    </w:p>
    <w:p w14:paraId="3CCD0B82" w14:textId="77777777" w:rsidR="00DB4832" w:rsidRPr="0007527B" w:rsidRDefault="00DB4832" w:rsidP="43996CDE">
      <w:pPr>
        <w:rPr>
          <w:rFonts w:ascii="Aptos" w:hAnsi="Aptos"/>
          <w:b/>
          <w:bCs/>
          <w:sz w:val="24"/>
          <w:szCs w:val="24"/>
        </w:rPr>
      </w:pPr>
    </w:p>
    <w:p w14:paraId="09F84E48" w14:textId="447BA371" w:rsidR="79CB00EC" w:rsidRDefault="79CB00EC" w:rsidP="43996CDE">
      <w:pPr>
        <w:rPr>
          <w:rFonts w:ascii="Aptos" w:hAnsi="Aptos"/>
          <w:sz w:val="24"/>
          <w:szCs w:val="24"/>
        </w:rPr>
      </w:pPr>
      <w:r w:rsidRPr="00B24DB9">
        <w:rPr>
          <w:rFonts w:ascii="Aptos" w:hAnsi="Aptos"/>
          <w:sz w:val="24"/>
          <w:szCs w:val="24"/>
        </w:rPr>
        <w:t>A fair pay structure enhances workplace equality, potentially boosting morale, productivity, and employer branding.</w:t>
      </w:r>
    </w:p>
    <w:p w14:paraId="491B1AD9" w14:textId="77777777" w:rsidR="00DB4832" w:rsidRDefault="00DB4832" w:rsidP="43996CDE">
      <w:pPr>
        <w:rPr>
          <w:rFonts w:ascii="Aptos" w:hAnsi="Aptos"/>
          <w:sz w:val="24"/>
          <w:szCs w:val="24"/>
        </w:rPr>
      </w:pPr>
    </w:p>
    <w:p w14:paraId="25E30993" w14:textId="77777777" w:rsidR="0007527B" w:rsidRDefault="0007527B" w:rsidP="43996CDE">
      <w:pPr>
        <w:rPr>
          <w:rFonts w:ascii="Aptos" w:hAnsi="Aptos"/>
          <w:b/>
          <w:bCs/>
          <w:sz w:val="24"/>
          <w:szCs w:val="24"/>
        </w:rPr>
      </w:pPr>
      <w:r w:rsidRPr="0007527B">
        <w:rPr>
          <w:rFonts w:ascii="Aptos" w:hAnsi="Aptos"/>
          <w:b/>
          <w:bCs/>
          <w:sz w:val="24"/>
          <w:szCs w:val="24"/>
        </w:rPr>
        <w:t>Risks</w:t>
      </w:r>
    </w:p>
    <w:p w14:paraId="04880E3D" w14:textId="77777777" w:rsidR="00DB4832" w:rsidRPr="0007527B" w:rsidRDefault="00DB4832" w:rsidP="43996CDE">
      <w:pPr>
        <w:rPr>
          <w:rFonts w:ascii="Aptos" w:hAnsi="Aptos"/>
          <w:b/>
          <w:bCs/>
          <w:sz w:val="24"/>
          <w:szCs w:val="24"/>
        </w:rPr>
      </w:pPr>
    </w:p>
    <w:p w14:paraId="0D9840EC" w14:textId="5AE74DC7" w:rsidR="79CB00EC" w:rsidRDefault="79CB00EC" w:rsidP="43996CDE">
      <w:pPr>
        <w:rPr>
          <w:rFonts w:ascii="Aptos" w:hAnsi="Aptos"/>
          <w:sz w:val="24"/>
          <w:szCs w:val="24"/>
        </w:rPr>
      </w:pPr>
      <w:r w:rsidRPr="00B24DB9">
        <w:rPr>
          <w:rFonts w:ascii="Aptos" w:hAnsi="Aptos"/>
          <w:sz w:val="24"/>
          <w:szCs w:val="24"/>
        </w:rPr>
        <w:t xml:space="preserve">Failure to address pay disparities can lead to legal challenges, such as equal pay claims, and damage the </w:t>
      </w:r>
      <w:r w:rsidRPr="4D0D1658">
        <w:rPr>
          <w:rFonts w:ascii="Aptos" w:hAnsi="Aptos"/>
          <w:sz w:val="24"/>
          <w:szCs w:val="24"/>
        </w:rPr>
        <w:t>organi</w:t>
      </w:r>
      <w:r w:rsidR="7490549C" w:rsidRPr="4D0D1658">
        <w:rPr>
          <w:rFonts w:ascii="Aptos" w:hAnsi="Aptos"/>
          <w:sz w:val="24"/>
          <w:szCs w:val="24"/>
        </w:rPr>
        <w:t>s</w:t>
      </w:r>
      <w:r w:rsidRPr="4D0D1658">
        <w:rPr>
          <w:rFonts w:ascii="Aptos" w:hAnsi="Aptos"/>
          <w:sz w:val="24"/>
          <w:szCs w:val="24"/>
        </w:rPr>
        <w:t>ation's</w:t>
      </w:r>
      <w:r w:rsidRPr="00B24DB9">
        <w:rPr>
          <w:rFonts w:ascii="Aptos" w:hAnsi="Aptos"/>
          <w:sz w:val="24"/>
          <w:szCs w:val="24"/>
        </w:rPr>
        <w:t xml:space="preserve"> reputation.</w:t>
      </w:r>
    </w:p>
    <w:p w14:paraId="235DF56E" w14:textId="77777777" w:rsidR="00DB4832" w:rsidRPr="00B24DB9" w:rsidRDefault="00DB4832" w:rsidP="43996CDE">
      <w:pPr>
        <w:rPr>
          <w:sz w:val="24"/>
          <w:szCs w:val="24"/>
        </w:rPr>
      </w:pPr>
    </w:p>
    <w:p w14:paraId="37EFE82A" w14:textId="77777777" w:rsidR="0007527B" w:rsidRDefault="0007527B" w:rsidP="43996CDE">
      <w:pPr>
        <w:rPr>
          <w:rFonts w:ascii="Aptos" w:hAnsi="Aptos"/>
          <w:b/>
          <w:bCs/>
          <w:sz w:val="24"/>
          <w:szCs w:val="24"/>
        </w:rPr>
      </w:pPr>
      <w:r w:rsidRPr="0007527B">
        <w:rPr>
          <w:rFonts w:ascii="Aptos" w:hAnsi="Aptos"/>
          <w:b/>
          <w:bCs/>
          <w:sz w:val="24"/>
          <w:szCs w:val="24"/>
        </w:rPr>
        <w:t>Financial Implications</w:t>
      </w:r>
    </w:p>
    <w:p w14:paraId="1446F056" w14:textId="77777777" w:rsidR="00DB4832" w:rsidRDefault="00DB4832" w:rsidP="43996CDE">
      <w:pPr>
        <w:rPr>
          <w:rFonts w:ascii="Aptos" w:hAnsi="Aptos"/>
          <w:b/>
          <w:bCs/>
          <w:sz w:val="24"/>
          <w:szCs w:val="24"/>
        </w:rPr>
      </w:pPr>
    </w:p>
    <w:p w14:paraId="1CC7479D" w14:textId="0C89B02E" w:rsidR="79CB00EC" w:rsidRDefault="00633479" w:rsidP="00401974">
      <w:pPr>
        <w:rPr>
          <w:rFonts w:ascii="Aptos" w:eastAsia="Aptos" w:hAnsi="Aptos" w:cs="Aptos"/>
          <w:sz w:val="24"/>
          <w:szCs w:val="24"/>
        </w:rPr>
      </w:pPr>
      <w:r w:rsidRPr="00633479">
        <w:rPr>
          <w:rFonts w:ascii="Aptos" w:hAnsi="Aptos"/>
          <w:sz w:val="24"/>
          <w:szCs w:val="24"/>
        </w:rPr>
        <w:t>The audit's initial costs lead to long-term benefits like lower legal dispute risks and better employee retention. SHRM's report links fair pay practices with employee satisfaction, impacting customer satisfaction and profitability (Miller, 2019).</w:t>
      </w:r>
    </w:p>
    <w:p w14:paraId="1AB7113A" w14:textId="77777777" w:rsidR="00DB4832" w:rsidRPr="00B24DB9" w:rsidRDefault="00DB4832" w:rsidP="43996CDE">
      <w:pPr>
        <w:rPr>
          <w:rFonts w:ascii="Aptos" w:hAnsi="Aptos"/>
          <w:sz w:val="24"/>
          <w:szCs w:val="24"/>
        </w:rPr>
      </w:pPr>
    </w:p>
    <w:p w14:paraId="34AA070C" w14:textId="3CD298AC" w:rsidR="79CB00EC" w:rsidRPr="00B24DB9" w:rsidRDefault="79CB00EC" w:rsidP="43996CDE">
      <w:pPr>
        <w:rPr>
          <w:sz w:val="24"/>
          <w:szCs w:val="24"/>
        </w:rPr>
      </w:pPr>
      <w:r w:rsidRPr="00B24DB9">
        <w:rPr>
          <w:rFonts w:ascii="Aptos" w:hAnsi="Aptos"/>
          <w:sz w:val="24"/>
          <w:szCs w:val="24"/>
        </w:rPr>
        <w:t xml:space="preserve"> </w:t>
      </w:r>
    </w:p>
    <w:p w14:paraId="300D9EE3" w14:textId="56D482B0" w:rsidR="79CB00EC" w:rsidRPr="008A2BB7" w:rsidRDefault="79CB00EC" w:rsidP="009900A5">
      <w:pPr>
        <w:pStyle w:val="ListParagraph"/>
        <w:numPr>
          <w:ilvl w:val="0"/>
          <w:numId w:val="25"/>
        </w:numPr>
        <w:rPr>
          <w:rFonts w:ascii="Aptos" w:hAnsi="Aptos"/>
          <w:b/>
          <w:bCs/>
          <w:sz w:val="24"/>
          <w:u w:val="single"/>
        </w:rPr>
      </w:pPr>
      <w:r w:rsidRPr="008A2BB7">
        <w:rPr>
          <w:rFonts w:ascii="Aptos" w:hAnsi="Aptos"/>
          <w:b/>
          <w:bCs/>
          <w:sz w:val="24"/>
          <w:u w:val="single"/>
        </w:rPr>
        <w:t>Inclusive Recruitment Policies</w:t>
      </w:r>
    </w:p>
    <w:p w14:paraId="6A7B8600" w14:textId="77777777" w:rsidR="0007527B" w:rsidRDefault="0007527B" w:rsidP="43996CDE">
      <w:pPr>
        <w:rPr>
          <w:rFonts w:ascii="Aptos" w:hAnsi="Aptos"/>
          <w:sz w:val="24"/>
          <w:szCs w:val="24"/>
        </w:rPr>
      </w:pPr>
    </w:p>
    <w:p w14:paraId="110DCCEB" w14:textId="3137DA15" w:rsidR="79CB00EC" w:rsidRDefault="79CB00EC" w:rsidP="43996CDE">
      <w:pPr>
        <w:rPr>
          <w:rFonts w:ascii="Aptos" w:hAnsi="Aptos"/>
          <w:sz w:val="24"/>
          <w:szCs w:val="24"/>
        </w:rPr>
      </w:pPr>
      <w:r w:rsidRPr="00C96EF1">
        <w:rPr>
          <w:rFonts w:ascii="Aptos" w:hAnsi="Aptos"/>
          <w:b/>
          <w:bCs/>
          <w:color w:val="008A87" w:themeColor="accent2" w:themeShade="BF"/>
          <w:sz w:val="24"/>
          <w:szCs w:val="24"/>
        </w:rPr>
        <w:t>Developing inclusive policies</w:t>
      </w:r>
      <w:r w:rsidRPr="00C96EF1">
        <w:rPr>
          <w:rFonts w:ascii="Aptos" w:hAnsi="Aptos"/>
          <w:color w:val="008A87" w:themeColor="accent2" w:themeShade="BF"/>
          <w:sz w:val="24"/>
          <w:szCs w:val="24"/>
        </w:rPr>
        <w:t xml:space="preserve"> </w:t>
      </w:r>
      <w:r w:rsidR="00DB4832">
        <w:rPr>
          <w:rFonts w:ascii="Aptos" w:hAnsi="Aptos"/>
          <w:sz w:val="24"/>
          <w:szCs w:val="24"/>
        </w:rPr>
        <w:t>can</w:t>
      </w:r>
      <w:r w:rsidRPr="00B24DB9">
        <w:rPr>
          <w:rFonts w:ascii="Aptos" w:hAnsi="Aptos"/>
          <w:sz w:val="24"/>
          <w:szCs w:val="24"/>
        </w:rPr>
        <w:t xml:space="preserve"> enhance diversity, particularly among ethnic minorities and individuals with disabilities, and aligns with the Equality Act 2010 (GOV.UK, 2015).</w:t>
      </w:r>
    </w:p>
    <w:p w14:paraId="0CC43018" w14:textId="77777777" w:rsidR="009900A5" w:rsidRDefault="009900A5" w:rsidP="43996CDE">
      <w:pPr>
        <w:rPr>
          <w:rFonts w:ascii="Aptos" w:hAnsi="Aptos"/>
          <w:sz w:val="24"/>
          <w:szCs w:val="24"/>
        </w:rPr>
      </w:pPr>
    </w:p>
    <w:p w14:paraId="3B8F9BE3" w14:textId="18B41457" w:rsidR="009900A5" w:rsidRDefault="009900A5" w:rsidP="43996CDE">
      <w:pPr>
        <w:rPr>
          <w:rFonts w:ascii="Aptos" w:hAnsi="Aptos"/>
          <w:b/>
          <w:bCs/>
          <w:sz w:val="24"/>
          <w:szCs w:val="24"/>
        </w:rPr>
      </w:pPr>
      <w:r w:rsidRPr="009900A5">
        <w:rPr>
          <w:rFonts w:ascii="Aptos" w:hAnsi="Aptos"/>
          <w:b/>
          <w:bCs/>
          <w:sz w:val="24"/>
          <w:szCs w:val="24"/>
        </w:rPr>
        <w:t>Benefits</w:t>
      </w:r>
    </w:p>
    <w:p w14:paraId="565DFCB9" w14:textId="77777777" w:rsidR="00DB4832" w:rsidRPr="009900A5" w:rsidRDefault="00DB4832" w:rsidP="43996CDE">
      <w:pPr>
        <w:rPr>
          <w:b/>
          <w:bCs/>
          <w:sz w:val="24"/>
          <w:szCs w:val="24"/>
        </w:rPr>
      </w:pPr>
    </w:p>
    <w:p w14:paraId="5E57EBF8" w14:textId="4567ECFD" w:rsidR="79CB00EC" w:rsidRDefault="4D003D37" w:rsidP="43996CDE">
      <w:pPr>
        <w:rPr>
          <w:rFonts w:ascii="Aptos" w:hAnsi="Aptos"/>
          <w:sz w:val="24"/>
          <w:szCs w:val="24"/>
        </w:rPr>
      </w:pPr>
      <w:r w:rsidRPr="246A98D2">
        <w:rPr>
          <w:rFonts w:ascii="Aptos" w:hAnsi="Aptos"/>
          <w:sz w:val="24"/>
          <w:szCs w:val="24"/>
        </w:rPr>
        <w:t xml:space="preserve">A </w:t>
      </w:r>
      <w:r w:rsidR="79CB00EC" w:rsidRPr="246A98D2">
        <w:rPr>
          <w:rFonts w:ascii="Aptos" w:hAnsi="Aptos"/>
          <w:sz w:val="24"/>
          <w:szCs w:val="24"/>
        </w:rPr>
        <w:t>diverse</w:t>
      </w:r>
      <w:r w:rsidR="79CB00EC" w:rsidRPr="00B24DB9">
        <w:rPr>
          <w:rFonts w:ascii="Aptos" w:hAnsi="Aptos"/>
          <w:sz w:val="24"/>
          <w:szCs w:val="24"/>
        </w:rPr>
        <w:t xml:space="preserve"> workforce brings in varied perspectives, fostering innovation and better decision-making, as supported by McKinsey’s research on diversity in the workplace (McKinsey &amp; Company, 2020).</w:t>
      </w:r>
    </w:p>
    <w:p w14:paraId="6D83E14E" w14:textId="0726C27D" w:rsidR="246A98D2" w:rsidRDefault="246A98D2" w:rsidP="246A98D2">
      <w:pPr>
        <w:rPr>
          <w:rFonts w:ascii="Aptos" w:hAnsi="Aptos"/>
          <w:sz w:val="24"/>
          <w:szCs w:val="24"/>
        </w:rPr>
      </w:pPr>
    </w:p>
    <w:p w14:paraId="5E878E65" w14:textId="6071AB8F" w:rsidR="009900A5" w:rsidRDefault="009900A5" w:rsidP="43996CDE">
      <w:pPr>
        <w:rPr>
          <w:rFonts w:ascii="Aptos" w:hAnsi="Aptos"/>
          <w:b/>
          <w:bCs/>
          <w:sz w:val="24"/>
          <w:szCs w:val="24"/>
        </w:rPr>
      </w:pPr>
      <w:r w:rsidRPr="009900A5">
        <w:rPr>
          <w:rFonts w:ascii="Aptos" w:hAnsi="Aptos"/>
          <w:b/>
          <w:bCs/>
          <w:sz w:val="24"/>
          <w:szCs w:val="24"/>
        </w:rPr>
        <w:t>Risks</w:t>
      </w:r>
    </w:p>
    <w:p w14:paraId="359FFF18" w14:textId="77777777" w:rsidR="00DB4832" w:rsidRPr="009900A5" w:rsidRDefault="00DB4832" w:rsidP="43996CDE">
      <w:pPr>
        <w:rPr>
          <w:rFonts w:ascii="Aptos" w:hAnsi="Aptos"/>
          <w:b/>
          <w:bCs/>
          <w:sz w:val="24"/>
          <w:szCs w:val="24"/>
        </w:rPr>
      </w:pPr>
    </w:p>
    <w:p w14:paraId="473795E5" w14:textId="3DFAED2C" w:rsidR="79CB00EC" w:rsidRPr="00B24DB9" w:rsidRDefault="79CB00EC" w:rsidP="43996CDE">
      <w:pPr>
        <w:rPr>
          <w:sz w:val="24"/>
          <w:szCs w:val="24"/>
        </w:rPr>
      </w:pPr>
      <w:r w:rsidRPr="00B24DB9">
        <w:rPr>
          <w:rFonts w:ascii="Aptos" w:hAnsi="Aptos"/>
          <w:sz w:val="24"/>
          <w:szCs w:val="24"/>
        </w:rPr>
        <w:t>Resistance to change can be a significant barrier. Additionally, there might be short-term increases in recruitment costs.</w:t>
      </w:r>
    </w:p>
    <w:p w14:paraId="78CB7BB8" w14:textId="553B8C27" w:rsidR="50400E23" w:rsidRDefault="50400E23" w:rsidP="50400E23">
      <w:pPr>
        <w:rPr>
          <w:rFonts w:ascii="Aptos" w:hAnsi="Aptos"/>
          <w:sz w:val="24"/>
          <w:szCs w:val="24"/>
        </w:rPr>
      </w:pPr>
    </w:p>
    <w:p w14:paraId="1A97C026" w14:textId="77777777" w:rsidR="009900A5" w:rsidRDefault="009900A5" w:rsidP="43996CDE">
      <w:pPr>
        <w:rPr>
          <w:rFonts w:ascii="Aptos" w:hAnsi="Aptos"/>
          <w:b/>
          <w:bCs/>
          <w:sz w:val="24"/>
          <w:szCs w:val="24"/>
        </w:rPr>
      </w:pPr>
      <w:r w:rsidRPr="009900A5">
        <w:rPr>
          <w:rFonts w:ascii="Aptos" w:hAnsi="Aptos"/>
          <w:b/>
          <w:bCs/>
          <w:sz w:val="24"/>
          <w:szCs w:val="24"/>
        </w:rPr>
        <w:t>Financial Implications</w:t>
      </w:r>
    </w:p>
    <w:p w14:paraId="5857C9BF" w14:textId="77777777" w:rsidR="00DB4832" w:rsidRPr="009900A5" w:rsidRDefault="00DB4832" w:rsidP="43996CDE">
      <w:pPr>
        <w:rPr>
          <w:rFonts w:ascii="Aptos" w:hAnsi="Aptos"/>
          <w:b/>
          <w:bCs/>
          <w:sz w:val="24"/>
          <w:szCs w:val="24"/>
        </w:rPr>
      </w:pPr>
    </w:p>
    <w:p w14:paraId="657C8A0C" w14:textId="295440B8" w:rsidR="79CB00EC" w:rsidRPr="00B24DB9" w:rsidRDefault="79CB00EC" w:rsidP="43996CDE">
      <w:pPr>
        <w:rPr>
          <w:rFonts w:ascii="Aptos" w:hAnsi="Aptos"/>
          <w:sz w:val="24"/>
          <w:szCs w:val="24"/>
        </w:rPr>
      </w:pPr>
      <w:r w:rsidRPr="00B24DB9">
        <w:rPr>
          <w:rFonts w:ascii="Aptos" w:hAnsi="Aptos"/>
          <w:sz w:val="24"/>
          <w:szCs w:val="24"/>
        </w:rPr>
        <w:t xml:space="preserve">Though initial costs may rise, the long-term benefits of a diverse workforce, such as increased innovation, better problem-solving, and enhanced company image, outweigh these costs. Research from BCG indicates that diverse companies report </w:t>
      </w:r>
      <w:r w:rsidR="00EA0142">
        <w:rPr>
          <w:rFonts w:ascii="Aptos" w:hAnsi="Aptos"/>
          <w:sz w:val="24"/>
          <w:szCs w:val="24"/>
        </w:rPr>
        <w:t xml:space="preserve">better innovation results and </w:t>
      </w:r>
      <w:r w:rsidR="009E1E35">
        <w:rPr>
          <w:rFonts w:ascii="Aptos" w:hAnsi="Aptos"/>
          <w:sz w:val="24"/>
          <w:szCs w:val="24"/>
        </w:rPr>
        <w:t>improved financial performance</w:t>
      </w:r>
      <w:r w:rsidR="342C1E6D" w:rsidRPr="5B888246">
        <w:rPr>
          <w:rFonts w:ascii="Aptos" w:hAnsi="Aptos"/>
          <w:sz w:val="24"/>
          <w:szCs w:val="24"/>
        </w:rPr>
        <w:t xml:space="preserve"> </w:t>
      </w:r>
      <w:r w:rsidR="342C1E6D" w:rsidRPr="5B888246">
        <w:rPr>
          <w:rFonts w:ascii="Aptos" w:eastAsia="Aptos" w:hAnsi="Aptos" w:cs="Aptos"/>
          <w:sz w:val="24"/>
          <w:szCs w:val="24"/>
        </w:rPr>
        <w:t xml:space="preserve">(Lorenzo </w:t>
      </w:r>
      <w:r w:rsidR="342C1E6D" w:rsidRPr="5B888246">
        <w:rPr>
          <w:rFonts w:ascii="Aptos" w:eastAsia="Aptos" w:hAnsi="Aptos" w:cs="Aptos"/>
          <w:i/>
          <w:iCs/>
          <w:sz w:val="24"/>
          <w:szCs w:val="24"/>
        </w:rPr>
        <w:t>et al.</w:t>
      </w:r>
      <w:r w:rsidR="342C1E6D" w:rsidRPr="5B888246">
        <w:rPr>
          <w:rFonts w:ascii="Aptos" w:eastAsia="Aptos" w:hAnsi="Aptos" w:cs="Aptos"/>
          <w:sz w:val="24"/>
          <w:szCs w:val="24"/>
        </w:rPr>
        <w:t>, 2023).</w:t>
      </w:r>
    </w:p>
    <w:p w14:paraId="4421497C" w14:textId="46B8EACD" w:rsidR="79CB00EC" w:rsidRDefault="79CB00EC" w:rsidP="43996CDE">
      <w:pPr>
        <w:rPr>
          <w:sz w:val="24"/>
          <w:szCs w:val="24"/>
        </w:rPr>
      </w:pPr>
    </w:p>
    <w:p w14:paraId="103D2A28" w14:textId="77777777" w:rsidR="00E0085D" w:rsidRPr="00B24DB9" w:rsidRDefault="00E0085D" w:rsidP="43996CDE">
      <w:pPr>
        <w:rPr>
          <w:sz w:val="24"/>
          <w:szCs w:val="24"/>
        </w:rPr>
      </w:pPr>
    </w:p>
    <w:p w14:paraId="6FB4D03B" w14:textId="0EB68568" w:rsidR="79CB00EC" w:rsidRPr="00B24DB9" w:rsidRDefault="79CB00EC" w:rsidP="43996CDE">
      <w:pPr>
        <w:rPr>
          <w:b/>
          <w:bCs/>
          <w:sz w:val="24"/>
          <w:szCs w:val="24"/>
        </w:rPr>
      </w:pPr>
      <w:r w:rsidRPr="00B24DB9">
        <w:rPr>
          <w:rFonts w:ascii="Aptos" w:hAnsi="Aptos"/>
          <w:b/>
          <w:bCs/>
          <w:sz w:val="24"/>
          <w:szCs w:val="24"/>
        </w:rPr>
        <w:t>Exclusion of Other Recommendations</w:t>
      </w:r>
    </w:p>
    <w:p w14:paraId="6ACCC03B" w14:textId="4D09738A" w:rsidR="0E68FA44" w:rsidRDefault="0E68FA44" w:rsidP="0E68FA44">
      <w:pPr>
        <w:rPr>
          <w:rFonts w:ascii="Aptos" w:hAnsi="Aptos"/>
          <w:b/>
          <w:bCs/>
          <w:sz w:val="24"/>
          <w:szCs w:val="24"/>
        </w:rPr>
      </w:pPr>
    </w:p>
    <w:p w14:paraId="33474DF4" w14:textId="7506BB0F" w:rsidR="79CB00EC" w:rsidRPr="00B24DB9" w:rsidRDefault="79CB00EC" w:rsidP="43996CDE">
      <w:pPr>
        <w:rPr>
          <w:sz w:val="24"/>
          <w:szCs w:val="24"/>
        </w:rPr>
      </w:pPr>
      <w:r w:rsidRPr="00B24DB9">
        <w:rPr>
          <w:rFonts w:ascii="Aptos" w:hAnsi="Aptos"/>
          <w:sz w:val="24"/>
          <w:szCs w:val="24"/>
        </w:rPr>
        <w:t xml:space="preserve">The focus on </w:t>
      </w:r>
      <w:r w:rsidRPr="00E26FBE">
        <w:rPr>
          <w:rFonts w:ascii="Aptos" w:hAnsi="Aptos"/>
          <w:color w:val="008A87" w:themeColor="accent2" w:themeShade="BF"/>
          <w:sz w:val="24"/>
          <w:szCs w:val="24"/>
        </w:rPr>
        <w:t xml:space="preserve">Gender Pay Audit </w:t>
      </w:r>
      <w:r w:rsidRPr="00B24DB9">
        <w:rPr>
          <w:rFonts w:ascii="Aptos" w:hAnsi="Aptos"/>
          <w:sz w:val="24"/>
          <w:szCs w:val="24"/>
        </w:rPr>
        <w:t xml:space="preserve">and </w:t>
      </w:r>
      <w:r w:rsidRPr="00E26FBE">
        <w:rPr>
          <w:rFonts w:ascii="Aptos" w:hAnsi="Aptos"/>
          <w:color w:val="008A87" w:themeColor="accent2" w:themeShade="BF"/>
          <w:sz w:val="24"/>
          <w:szCs w:val="24"/>
        </w:rPr>
        <w:t xml:space="preserve">Inclusive Recruitment Policies </w:t>
      </w:r>
      <w:r w:rsidRPr="00B24DB9">
        <w:rPr>
          <w:rFonts w:ascii="Aptos" w:hAnsi="Aptos"/>
          <w:sz w:val="24"/>
          <w:szCs w:val="24"/>
        </w:rPr>
        <w:t>is due to the direct impact on compliance, diversity, and ethic</w:t>
      </w:r>
      <w:r w:rsidR="00121177">
        <w:rPr>
          <w:rFonts w:ascii="Aptos" w:hAnsi="Aptos"/>
          <w:sz w:val="24"/>
          <w:szCs w:val="24"/>
        </w:rPr>
        <w:t>s</w:t>
      </w:r>
      <w:r w:rsidRPr="00B24DB9">
        <w:rPr>
          <w:rFonts w:ascii="Aptos" w:hAnsi="Aptos"/>
          <w:sz w:val="24"/>
          <w:szCs w:val="24"/>
        </w:rPr>
        <w:t xml:space="preserve">. While </w:t>
      </w:r>
      <w:r w:rsidR="00C514C2">
        <w:rPr>
          <w:rFonts w:ascii="Aptos" w:hAnsi="Aptos"/>
          <w:sz w:val="24"/>
          <w:szCs w:val="24"/>
        </w:rPr>
        <w:t>d</w:t>
      </w:r>
      <w:r w:rsidRPr="00B24DB9">
        <w:rPr>
          <w:rFonts w:ascii="Aptos" w:hAnsi="Aptos"/>
          <w:sz w:val="24"/>
          <w:szCs w:val="24"/>
        </w:rPr>
        <w:t xml:space="preserve">iversity and </w:t>
      </w:r>
      <w:r w:rsidR="00C514C2">
        <w:rPr>
          <w:rFonts w:ascii="Aptos" w:hAnsi="Aptos"/>
          <w:sz w:val="24"/>
          <w:szCs w:val="24"/>
        </w:rPr>
        <w:t>i</w:t>
      </w:r>
      <w:r w:rsidRPr="00B24DB9">
        <w:rPr>
          <w:rFonts w:ascii="Aptos" w:hAnsi="Aptos"/>
          <w:sz w:val="24"/>
          <w:szCs w:val="24"/>
        </w:rPr>
        <w:t xml:space="preserve">nclusion </w:t>
      </w:r>
      <w:r w:rsidR="00C514C2">
        <w:rPr>
          <w:rFonts w:ascii="Aptos" w:hAnsi="Aptos"/>
          <w:sz w:val="24"/>
          <w:szCs w:val="24"/>
        </w:rPr>
        <w:t>t</w:t>
      </w:r>
      <w:r w:rsidRPr="00B24DB9">
        <w:rPr>
          <w:rFonts w:ascii="Aptos" w:hAnsi="Aptos"/>
          <w:sz w:val="24"/>
          <w:szCs w:val="24"/>
        </w:rPr>
        <w:t>raining</w:t>
      </w:r>
      <w:r w:rsidR="00DB4832">
        <w:rPr>
          <w:rFonts w:ascii="Aptos" w:hAnsi="Aptos"/>
          <w:sz w:val="24"/>
          <w:szCs w:val="24"/>
        </w:rPr>
        <w:t xml:space="preserve"> and </w:t>
      </w:r>
      <w:r w:rsidR="00C514C2">
        <w:rPr>
          <w:rFonts w:ascii="Aptos" w:hAnsi="Aptos"/>
          <w:sz w:val="24"/>
          <w:szCs w:val="24"/>
        </w:rPr>
        <w:t>d</w:t>
      </w:r>
      <w:r w:rsidRPr="00B24DB9">
        <w:rPr>
          <w:rFonts w:ascii="Aptos" w:hAnsi="Aptos"/>
          <w:sz w:val="24"/>
          <w:szCs w:val="24"/>
        </w:rPr>
        <w:t xml:space="preserve">isability </w:t>
      </w:r>
      <w:r w:rsidR="00C514C2">
        <w:rPr>
          <w:rFonts w:ascii="Aptos" w:hAnsi="Aptos"/>
          <w:sz w:val="24"/>
          <w:szCs w:val="24"/>
        </w:rPr>
        <w:t>i</w:t>
      </w:r>
      <w:r w:rsidRPr="00B24DB9">
        <w:rPr>
          <w:rFonts w:ascii="Aptos" w:hAnsi="Aptos"/>
          <w:sz w:val="24"/>
          <w:szCs w:val="24"/>
        </w:rPr>
        <w:t>nclusion are significant, they may be more effectively implemented after establishing fair pay and inclusive recruitment. Addressing the</w:t>
      </w:r>
      <w:r w:rsidR="007B5FAB">
        <w:rPr>
          <w:rFonts w:ascii="Aptos" w:hAnsi="Aptos"/>
          <w:sz w:val="24"/>
          <w:szCs w:val="24"/>
        </w:rPr>
        <w:t xml:space="preserve">se </w:t>
      </w:r>
      <w:r w:rsidRPr="00B24DB9">
        <w:rPr>
          <w:rFonts w:ascii="Aptos" w:hAnsi="Aptos"/>
          <w:sz w:val="24"/>
          <w:szCs w:val="24"/>
        </w:rPr>
        <w:t xml:space="preserve">aspects first </w:t>
      </w:r>
      <w:r w:rsidR="007B5FAB">
        <w:rPr>
          <w:rFonts w:ascii="Aptos" w:hAnsi="Aptos"/>
          <w:sz w:val="24"/>
          <w:szCs w:val="24"/>
        </w:rPr>
        <w:t>may help</w:t>
      </w:r>
      <w:r w:rsidRPr="00B24DB9">
        <w:rPr>
          <w:rFonts w:ascii="Aptos" w:hAnsi="Aptos"/>
          <w:sz w:val="24"/>
          <w:szCs w:val="24"/>
        </w:rPr>
        <w:t xml:space="preserve"> in creating a more receptive environment for </w:t>
      </w:r>
      <w:r w:rsidR="00DB4832">
        <w:rPr>
          <w:rFonts w:ascii="Aptos" w:hAnsi="Aptos"/>
          <w:sz w:val="24"/>
          <w:szCs w:val="24"/>
        </w:rPr>
        <w:t>future</w:t>
      </w:r>
      <w:r w:rsidRPr="00B24DB9">
        <w:rPr>
          <w:rFonts w:ascii="Aptos" w:hAnsi="Aptos"/>
          <w:sz w:val="24"/>
          <w:szCs w:val="24"/>
        </w:rPr>
        <w:t xml:space="preserve"> initiatives.</w:t>
      </w:r>
      <w:r w:rsidR="007B5FAB" w:rsidRPr="007B5FAB">
        <w:rPr>
          <w:rFonts w:ascii="Aptos" w:hAnsi="Aptos"/>
          <w:sz w:val="24"/>
          <w:szCs w:val="24"/>
        </w:rPr>
        <w:t xml:space="preserve"> </w:t>
      </w:r>
    </w:p>
    <w:p w14:paraId="57B5CA26" w14:textId="62B1B222" w:rsidR="79CB00EC" w:rsidRPr="00B24DB9" w:rsidRDefault="79CB00EC" w:rsidP="43996CDE">
      <w:pPr>
        <w:rPr>
          <w:sz w:val="24"/>
          <w:szCs w:val="24"/>
        </w:rPr>
      </w:pPr>
      <w:r w:rsidRPr="00B24DB9">
        <w:rPr>
          <w:rFonts w:ascii="Aptos" w:hAnsi="Aptos"/>
          <w:sz w:val="24"/>
          <w:szCs w:val="24"/>
        </w:rPr>
        <w:t xml:space="preserve"> </w:t>
      </w:r>
    </w:p>
    <w:p w14:paraId="32D78370"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1E5987AB"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4DF069E9"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180A1508"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7FDF1C6B"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472F5B9D"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1C256002"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2F872B3C"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5E8837C9"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2F167A5A"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705FC1C5"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78561DDF" w14:textId="77777777" w:rsidR="00C71D2B" w:rsidRDefault="00C71D2B"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34203BA9"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32F8C2D9" w14:textId="77777777" w:rsidR="00E26FBE" w:rsidRDefault="00E26FBE"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5F23AB1E" w14:textId="77777777" w:rsidR="00E0085D" w:rsidRDefault="00E0085D"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21B55031" w14:textId="3E0A1521" w:rsidR="001F31D4" w:rsidRPr="001F31D4" w:rsidRDefault="001F31D4" w:rsidP="00E0085D">
      <w:pPr>
        <w:widowControl/>
        <w:autoSpaceDE/>
        <w:autoSpaceDN/>
        <w:spacing w:before="100" w:beforeAutospacing="1" w:after="100" w:afterAutospacing="1"/>
        <w:rPr>
          <w:rFonts w:ascii="Aptos" w:eastAsia="Times New Roman" w:hAnsi="Aptos" w:cs="Times New Roman"/>
          <w:sz w:val="24"/>
          <w:szCs w:val="24"/>
          <w:lang w:eastAsia="en-GB"/>
        </w:rPr>
      </w:pPr>
      <w:r w:rsidRPr="001F31D4">
        <w:rPr>
          <w:rFonts w:ascii="Aptos" w:eastAsia="Times New Roman" w:hAnsi="Aptos" w:cs="Times New Roman"/>
          <w:sz w:val="24"/>
          <w:szCs w:val="24"/>
          <w:lang w:eastAsia="en-GB"/>
        </w:rPr>
        <w:t xml:space="preserve">Based on the quantitative analysis of the employee survey data concerning hybrid working practices, </w:t>
      </w:r>
      <w:r w:rsidR="00A93C88">
        <w:rPr>
          <w:rFonts w:ascii="Aptos" w:eastAsia="Times New Roman" w:hAnsi="Aptos" w:cs="Times New Roman"/>
          <w:sz w:val="24"/>
          <w:szCs w:val="24"/>
          <w:lang w:eastAsia="en-GB"/>
        </w:rPr>
        <w:t>there are</w:t>
      </w:r>
      <w:r w:rsidRPr="001F31D4">
        <w:rPr>
          <w:rFonts w:ascii="Aptos" w:eastAsia="Times New Roman" w:hAnsi="Aptos" w:cs="Times New Roman"/>
          <w:sz w:val="24"/>
          <w:szCs w:val="24"/>
          <w:lang w:eastAsia="en-GB"/>
        </w:rPr>
        <w:t xml:space="preserve"> </w:t>
      </w:r>
      <w:r w:rsidR="00932B64">
        <w:rPr>
          <w:rFonts w:ascii="Aptos" w:eastAsia="Times New Roman" w:hAnsi="Aptos" w:cs="Times New Roman"/>
          <w:sz w:val="24"/>
          <w:szCs w:val="24"/>
          <w:lang w:eastAsia="en-GB"/>
        </w:rPr>
        <w:t xml:space="preserve">clear </w:t>
      </w:r>
      <w:r w:rsidRPr="001F31D4">
        <w:rPr>
          <w:rFonts w:ascii="Aptos" w:eastAsia="Times New Roman" w:hAnsi="Aptos" w:cs="Times New Roman"/>
          <w:sz w:val="24"/>
          <w:szCs w:val="24"/>
          <w:lang w:eastAsia="en-GB"/>
        </w:rPr>
        <w:t xml:space="preserve">themes and patterns regarding employee </w:t>
      </w:r>
      <w:r w:rsidR="00FF7DC4">
        <w:rPr>
          <w:rFonts w:ascii="Aptos" w:eastAsia="Times New Roman" w:hAnsi="Aptos" w:cs="Times New Roman"/>
          <w:sz w:val="24"/>
          <w:szCs w:val="24"/>
          <w:lang w:eastAsia="en-GB"/>
        </w:rPr>
        <w:t>perspectives.</w:t>
      </w:r>
    </w:p>
    <w:p w14:paraId="143762D0" w14:textId="686A2497" w:rsidR="009457A5" w:rsidRDefault="004B5A26" w:rsidP="00410B34">
      <w:pPr>
        <w:widowControl/>
        <w:autoSpaceDE/>
        <w:autoSpaceDN/>
        <w:spacing w:before="100" w:beforeAutospacing="1" w:after="100" w:afterAutospacing="1"/>
        <w:rPr>
          <w:rFonts w:ascii="Aptos" w:eastAsia="Times New Roman" w:hAnsi="Aptos" w:cs="Times New Roman"/>
          <w:b/>
          <w:bCs/>
          <w:sz w:val="24"/>
          <w:szCs w:val="24"/>
          <w:lang w:eastAsia="en-GB"/>
        </w:rPr>
      </w:pPr>
      <w:r w:rsidRPr="004B5A26">
        <w:rPr>
          <w:rFonts w:ascii="Aptos" w:eastAsia="Times New Roman" w:hAnsi="Aptos" w:cs="Times New Roman"/>
          <w:b/>
          <w:bCs/>
          <w:sz w:val="24"/>
          <w:szCs w:val="24"/>
          <w:lang w:eastAsia="en-GB"/>
        </w:rPr>
        <w:t>Work-Life Balance and Well-being</w:t>
      </w:r>
    </w:p>
    <w:p w14:paraId="2C44A211" w14:textId="3C23AABE" w:rsidR="00410B34" w:rsidRPr="009457A5" w:rsidRDefault="004B5A26" w:rsidP="00410B34">
      <w:pPr>
        <w:widowControl/>
        <w:autoSpaceDE/>
        <w:autoSpaceDN/>
        <w:spacing w:before="100" w:beforeAutospacing="1" w:after="100" w:afterAutospacing="1"/>
        <w:rPr>
          <w:rFonts w:ascii="Aptos" w:eastAsia="Times New Roman" w:hAnsi="Aptos" w:cs="Times New Roman"/>
          <w:lang w:eastAsia="en-GB"/>
        </w:rPr>
      </w:pPr>
      <w:r w:rsidRPr="009457A5">
        <w:rPr>
          <w:rFonts w:ascii="Aptos" w:eastAsia="Times New Roman" w:hAnsi="Aptos" w:cs="Times New Roman"/>
          <w:lang w:eastAsia="en-GB"/>
        </w:rPr>
        <w:t>The majority of employees</w:t>
      </w:r>
      <w:r w:rsidR="00A93C88">
        <w:rPr>
          <w:rFonts w:ascii="Aptos" w:eastAsia="Times New Roman" w:hAnsi="Aptos" w:cs="Times New Roman"/>
          <w:lang w:eastAsia="en-GB"/>
        </w:rPr>
        <w:t xml:space="preserve"> </w:t>
      </w:r>
      <w:r w:rsidRPr="009457A5">
        <w:rPr>
          <w:rFonts w:ascii="Aptos" w:eastAsia="Times New Roman" w:hAnsi="Aptos" w:cs="Times New Roman"/>
          <w:lang w:eastAsia="en-GB"/>
        </w:rPr>
        <w:t>agree that hybrid working practices support their work-life balance and well-being.</w:t>
      </w:r>
    </w:p>
    <w:p w14:paraId="24DCC5E4" w14:textId="50155346" w:rsidR="009457A5" w:rsidRDefault="00E0085D" w:rsidP="00410B34">
      <w:pPr>
        <w:widowControl/>
        <w:autoSpaceDE/>
        <w:autoSpaceDN/>
        <w:spacing w:before="100" w:beforeAutospacing="1" w:after="100" w:afterAutospacing="1"/>
        <w:rPr>
          <w:rFonts w:ascii="Aptos" w:eastAsia="Times New Roman" w:hAnsi="Aptos" w:cs="Times New Roman"/>
          <w:sz w:val="24"/>
          <w:szCs w:val="24"/>
          <w:lang w:eastAsia="en-GB"/>
        </w:rPr>
      </w:pPr>
      <w:r>
        <w:rPr>
          <w:noProof/>
        </w:rPr>
        <w:drawing>
          <wp:anchor distT="0" distB="0" distL="114300" distR="114300" simplePos="0" relativeHeight="251658253" behindDoc="1" locked="0" layoutInCell="1" allowOverlap="1" wp14:anchorId="07E741C0" wp14:editId="3F39FAED">
            <wp:simplePos x="0" y="0"/>
            <wp:positionH relativeFrom="margin">
              <wp:posOffset>-428625</wp:posOffset>
            </wp:positionH>
            <wp:positionV relativeFrom="page">
              <wp:posOffset>2854862</wp:posOffset>
            </wp:positionV>
            <wp:extent cx="6725285" cy="3869690"/>
            <wp:effectExtent l="38100" t="38100" r="18415" b="35560"/>
            <wp:wrapTight wrapText="bothSides">
              <wp:wrapPolygon edited="0">
                <wp:start x="-122" y="-213"/>
                <wp:lineTo x="-122" y="21479"/>
                <wp:lineTo x="3732" y="21692"/>
                <wp:lineTo x="15296" y="21692"/>
                <wp:lineTo x="20435" y="21692"/>
                <wp:lineTo x="21598" y="21479"/>
                <wp:lineTo x="21598" y="-213"/>
                <wp:lineTo x="-122" y="-213"/>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t="2151"/>
                    <a:stretch/>
                  </pic:blipFill>
                  <pic:spPr bwMode="auto">
                    <a:xfrm>
                      <a:off x="0" y="0"/>
                      <a:ext cx="6725285" cy="3869690"/>
                    </a:xfrm>
                    <a:custGeom>
                      <a:avLst/>
                      <a:gdLst>
                        <a:gd name="connsiteX0" fmla="*/ 0 w 6725285"/>
                        <a:gd name="connsiteY0" fmla="*/ 0 h 3869690"/>
                        <a:gd name="connsiteX1" fmla="*/ 739781 w 6725285"/>
                        <a:gd name="connsiteY1" fmla="*/ 0 h 3869690"/>
                        <a:gd name="connsiteX2" fmla="*/ 1345057 w 6725285"/>
                        <a:gd name="connsiteY2" fmla="*/ 0 h 3869690"/>
                        <a:gd name="connsiteX3" fmla="*/ 1950333 w 6725285"/>
                        <a:gd name="connsiteY3" fmla="*/ 0 h 3869690"/>
                        <a:gd name="connsiteX4" fmla="*/ 2488355 w 6725285"/>
                        <a:gd name="connsiteY4" fmla="*/ 0 h 3869690"/>
                        <a:gd name="connsiteX5" fmla="*/ 3295390 w 6725285"/>
                        <a:gd name="connsiteY5" fmla="*/ 0 h 3869690"/>
                        <a:gd name="connsiteX6" fmla="*/ 3833412 w 6725285"/>
                        <a:gd name="connsiteY6" fmla="*/ 0 h 3869690"/>
                        <a:gd name="connsiteX7" fmla="*/ 4573194 w 6725285"/>
                        <a:gd name="connsiteY7" fmla="*/ 0 h 3869690"/>
                        <a:gd name="connsiteX8" fmla="*/ 5245722 w 6725285"/>
                        <a:gd name="connsiteY8" fmla="*/ 0 h 3869690"/>
                        <a:gd name="connsiteX9" fmla="*/ 5985504 w 6725285"/>
                        <a:gd name="connsiteY9" fmla="*/ 0 h 3869690"/>
                        <a:gd name="connsiteX10" fmla="*/ 6725285 w 6725285"/>
                        <a:gd name="connsiteY10" fmla="*/ 0 h 3869690"/>
                        <a:gd name="connsiteX11" fmla="*/ 6725285 w 6725285"/>
                        <a:gd name="connsiteY11" fmla="*/ 683645 h 3869690"/>
                        <a:gd name="connsiteX12" fmla="*/ 6725285 w 6725285"/>
                        <a:gd name="connsiteY12" fmla="*/ 1367290 h 3869690"/>
                        <a:gd name="connsiteX13" fmla="*/ 6725285 w 6725285"/>
                        <a:gd name="connsiteY13" fmla="*/ 1896148 h 3869690"/>
                        <a:gd name="connsiteX14" fmla="*/ 6725285 w 6725285"/>
                        <a:gd name="connsiteY14" fmla="*/ 2425006 h 3869690"/>
                        <a:gd name="connsiteX15" fmla="*/ 6725285 w 6725285"/>
                        <a:gd name="connsiteY15" fmla="*/ 2953863 h 3869690"/>
                        <a:gd name="connsiteX16" fmla="*/ 6725285 w 6725285"/>
                        <a:gd name="connsiteY16" fmla="*/ 3869690 h 3869690"/>
                        <a:gd name="connsiteX17" fmla="*/ 5918251 w 6725285"/>
                        <a:gd name="connsiteY17" fmla="*/ 3869690 h 3869690"/>
                        <a:gd name="connsiteX18" fmla="*/ 5178469 w 6725285"/>
                        <a:gd name="connsiteY18" fmla="*/ 3869690 h 3869690"/>
                        <a:gd name="connsiteX19" fmla="*/ 4505941 w 6725285"/>
                        <a:gd name="connsiteY19" fmla="*/ 3869690 h 3869690"/>
                        <a:gd name="connsiteX20" fmla="*/ 4035171 w 6725285"/>
                        <a:gd name="connsiteY20" fmla="*/ 3869690 h 3869690"/>
                        <a:gd name="connsiteX21" fmla="*/ 3497148 w 6725285"/>
                        <a:gd name="connsiteY21" fmla="*/ 3869690 h 3869690"/>
                        <a:gd name="connsiteX22" fmla="*/ 2757367 w 6725285"/>
                        <a:gd name="connsiteY22" fmla="*/ 3869690 h 3869690"/>
                        <a:gd name="connsiteX23" fmla="*/ 2286597 w 6725285"/>
                        <a:gd name="connsiteY23" fmla="*/ 3869690 h 3869690"/>
                        <a:gd name="connsiteX24" fmla="*/ 1748574 w 6725285"/>
                        <a:gd name="connsiteY24" fmla="*/ 3869690 h 3869690"/>
                        <a:gd name="connsiteX25" fmla="*/ 1076046 w 6725285"/>
                        <a:gd name="connsiteY25" fmla="*/ 3869690 h 3869690"/>
                        <a:gd name="connsiteX26" fmla="*/ 0 w 6725285"/>
                        <a:gd name="connsiteY26" fmla="*/ 3869690 h 3869690"/>
                        <a:gd name="connsiteX27" fmla="*/ 0 w 6725285"/>
                        <a:gd name="connsiteY27" fmla="*/ 3186045 h 3869690"/>
                        <a:gd name="connsiteX28" fmla="*/ 0 w 6725285"/>
                        <a:gd name="connsiteY28" fmla="*/ 2541096 h 3869690"/>
                        <a:gd name="connsiteX29" fmla="*/ 0 w 6725285"/>
                        <a:gd name="connsiteY29" fmla="*/ 2012239 h 3869690"/>
                        <a:gd name="connsiteX30" fmla="*/ 0 w 6725285"/>
                        <a:gd name="connsiteY30" fmla="*/ 1289897 h 3869690"/>
                        <a:gd name="connsiteX31" fmla="*/ 0 w 6725285"/>
                        <a:gd name="connsiteY31" fmla="*/ 567555 h 3869690"/>
                        <a:gd name="connsiteX32" fmla="*/ 0 w 6725285"/>
                        <a:gd name="connsiteY32" fmla="*/ 0 h 38696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6725285" h="3869690" fill="none" extrusionOk="0">
                          <a:moveTo>
                            <a:pt x="0" y="0"/>
                          </a:moveTo>
                          <a:cubicBezTo>
                            <a:pt x="195729" y="-9976"/>
                            <a:pt x="533455" y="-1232"/>
                            <a:pt x="739781" y="0"/>
                          </a:cubicBezTo>
                          <a:cubicBezTo>
                            <a:pt x="946107" y="1232"/>
                            <a:pt x="1141705" y="-20315"/>
                            <a:pt x="1345057" y="0"/>
                          </a:cubicBezTo>
                          <a:cubicBezTo>
                            <a:pt x="1548409" y="20315"/>
                            <a:pt x="1708430" y="14400"/>
                            <a:pt x="1950333" y="0"/>
                          </a:cubicBezTo>
                          <a:cubicBezTo>
                            <a:pt x="2192236" y="-14400"/>
                            <a:pt x="2290494" y="-11584"/>
                            <a:pt x="2488355" y="0"/>
                          </a:cubicBezTo>
                          <a:cubicBezTo>
                            <a:pt x="2686216" y="11584"/>
                            <a:pt x="2964898" y="24163"/>
                            <a:pt x="3295390" y="0"/>
                          </a:cubicBezTo>
                          <a:cubicBezTo>
                            <a:pt x="3625883" y="-24163"/>
                            <a:pt x="3595846" y="14620"/>
                            <a:pt x="3833412" y="0"/>
                          </a:cubicBezTo>
                          <a:cubicBezTo>
                            <a:pt x="4070978" y="-14620"/>
                            <a:pt x="4252713" y="-675"/>
                            <a:pt x="4573194" y="0"/>
                          </a:cubicBezTo>
                          <a:cubicBezTo>
                            <a:pt x="4893675" y="675"/>
                            <a:pt x="4939485" y="3930"/>
                            <a:pt x="5245722" y="0"/>
                          </a:cubicBezTo>
                          <a:cubicBezTo>
                            <a:pt x="5551959" y="-3930"/>
                            <a:pt x="5816453" y="-3361"/>
                            <a:pt x="5985504" y="0"/>
                          </a:cubicBezTo>
                          <a:cubicBezTo>
                            <a:pt x="6154555" y="3361"/>
                            <a:pt x="6442951" y="36502"/>
                            <a:pt x="6725285" y="0"/>
                          </a:cubicBezTo>
                          <a:cubicBezTo>
                            <a:pt x="6749325" y="249498"/>
                            <a:pt x="6712318" y="401849"/>
                            <a:pt x="6725285" y="683645"/>
                          </a:cubicBezTo>
                          <a:cubicBezTo>
                            <a:pt x="6738252" y="965441"/>
                            <a:pt x="6719570" y="1146125"/>
                            <a:pt x="6725285" y="1367290"/>
                          </a:cubicBezTo>
                          <a:cubicBezTo>
                            <a:pt x="6731000" y="1588456"/>
                            <a:pt x="6711546" y="1769942"/>
                            <a:pt x="6725285" y="1896148"/>
                          </a:cubicBezTo>
                          <a:cubicBezTo>
                            <a:pt x="6739024" y="2022354"/>
                            <a:pt x="6700694" y="2294860"/>
                            <a:pt x="6725285" y="2425006"/>
                          </a:cubicBezTo>
                          <a:cubicBezTo>
                            <a:pt x="6749876" y="2555152"/>
                            <a:pt x="6700366" y="2814052"/>
                            <a:pt x="6725285" y="2953863"/>
                          </a:cubicBezTo>
                          <a:cubicBezTo>
                            <a:pt x="6750204" y="3093674"/>
                            <a:pt x="6717205" y="3458464"/>
                            <a:pt x="6725285" y="3869690"/>
                          </a:cubicBezTo>
                          <a:cubicBezTo>
                            <a:pt x="6471479" y="3851058"/>
                            <a:pt x="6144708" y="3877523"/>
                            <a:pt x="5918251" y="3869690"/>
                          </a:cubicBezTo>
                          <a:cubicBezTo>
                            <a:pt x="5691794" y="3861857"/>
                            <a:pt x="5432487" y="3882747"/>
                            <a:pt x="5178469" y="3869690"/>
                          </a:cubicBezTo>
                          <a:cubicBezTo>
                            <a:pt x="4924451" y="3856633"/>
                            <a:pt x="4691563" y="3901823"/>
                            <a:pt x="4505941" y="3869690"/>
                          </a:cubicBezTo>
                          <a:cubicBezTo>
                            <a:pt x="4320319" y="3837557"/>
                            <a:pt x="4136469" y="3849736"/>
                            <a:pt x="4035171" y="3869690"/>
                          </a:cubicBezTo>
                          <a:cubicBezTo>
                            <a:pt x="3933873" y="3889645"/>
                            <a:pt x="3710079" y="3891347"/>
                            <a:pt x="3497148" y="3869690"/>
                          </a:cubicBezTo>
                          <a:cubicBezTo>
                            <a:pt x="3284217" y="3848033"/>
                            <a:pt x="2918967" y="3879359"/>
                            <a:pt x="2757367" y="3869690"/>
                          </a:cubicBezTo>
                          <a:cubicBezTo>
                            <a:pt x="2595767" y="3860021"/>
                            <a:pt x="2486102" y="3860426"/>
                            <a:pt x="2286597" y="3869690"/>
                          </a:cubicBezTo>
                          <a:cubicBezTo>
                            <a:pt x="2087092" y="3878955"/>
                            <a:pt x="1893817" y="3848563"/>
                            <a:pt x="1748574" y="3869690"/>
                          </a:cubicBezTo>
                          <a:cubicBezTo>
                            <a:pt x="1603331" y="3890817"/>
                            <a:pt x="1361093" y="3899426"/>
                            <a:pt x="1076046" y="3869690"/>
                          </a:cubicBezTo>
                          <a:cubicBezTo>
                            <a:pt x="790999" y="3839954"/>
                            <a:pt x="425328" y="3875134"/>
                            <a:pt x="0" y="3869690"/>
                          </a:cubicBezTo>
                          <a:cubicBezTo>
                            <a:pt x="-11262" y="3633120"/>
                            <a:pt x="4770" y="3362962"/>
                            <a:pt x="0" y="3186045"/>
                          </a:cubicBezTo>
                          <a:cubicBezTo>
                            <a:pt x="-4770" y="3009128"/>
                            <a:pt x="-16288" y="2680469"/>
                            <a:pt x="0" y="2541096"/>
                          </a:cubicBezTo>
                          <a:cubicBezTo>
                            <a:pt x="16288" y="2401723"/>
                            <a:pt x="-14014" y="2256018"/>
                            <a:pt x="0" y="2012239"/>
                          </a:cubicBezTo>
                          <a:cubicBezTo>
                            <a:pt x="14014" y="1768460"/>
                            <a:pt x="33694" y="1543182"/>
                            <a:pt x="0" y="1289897"/>
                          </a:cubicBezTo>
                          <a:cubicBezTo>
                            <a:pt x="-33694" y="1036612"/>
                            <a:pt x="-14498" y="919002"/>
                            <a:pt x="0" y="567555"/>
                          </a:cubicBezTo>
                          <a:cubicBezTo>
                            <a:pt x="14498" y="216108"/>
                            <a:pt x="-27094" y="215033"/>
                            <a:pt x="0" y="0"/>
                          </a:cubicBezTo>
                          <a:close/>
                        </a:path>
                        <a:path w="6725285" h="3869690" stroke="0" extrusionOk="0">
                          <a:moveTo>
                            <a:pt x="0" y="0"/>
                          </a:moveTo>
                          <a:cubicBezTo>
                            <a:pt x="181597" y="-9556"/>
                            <a:pt x="428886" y="4444"/>
                            <a:pt x="538023" y="0"/>
                          </a:cubicBezTo>
                          <a:cubicBezTo>
                            <a:pt x="647160" y="-4444"/>
                            <a:pt x="884895" y="-3894"/>
                            <a:pt x="1008793" y="0"/>
                          </a:cubicBezTo>
                          <a:cubicBezTo>
                            <a:pt x="1132691" y="3894"/>
                            <a:pt x="1618969" y="-5227"/>
                            <a:pt x="1815827" y="0"/>
                          </a:cubicBezTo>
                          <a:cubicBezTo>
                            <a:pt x="2012685" y="5227"/>
                            <a:pt x="2204305" y="-8988"/>
                            <a:pt x="2555608" y="0"/>
                          </a:cubicBezTo>
                          <a:cubicBezTo>
                            <a:pt x="2906911" y="8988"/>
                            <a:pt x="3086048" y="-32043"/>
                            <a:pt x="3228137" y="0"/>
                          </a:cubicBezTo>
                          <a:cubicBezTo>
                            <a:pt x="3370226" y="32043"/>
                            <a:pt x="3651594" y="-3602"/>
                            <a:pt x="3967918" y="0"/>
                          </a:cubicBezTo>
                          <a:cubicBezTo>
                            <a:pt x="4284242" y="3602"/>
                            <a:pt x="4374128" y="32851"/>
                            <a:pt x="4640447" y="0"/>
                          </a:cubicBezTo>
                          <a:cubicBezTo>
                            <a:pt x="4906766" y="-32851"/>
                            <a:pt x="4888057" y="-2430"/>
                            <a:pt x="5111217" y="0"/>
                          </a:cubicBezTo>
                          <a:cubicBezTo>
                            <a:pt x="5334377" y="2430"/>
                            <a:pt x="5521420" y="-17985"/>
                            <a:pt x="5783745" y="0"/>
                          </a:cubicBezTo>
                          <a:cubicBezTo>
                            <a:pt x="6046070" y="17985"/>
                            <a:pt x="6469024" y="32169"/>
                            <a:pt x="6725285" y="0"/>
                          </a:cubicBezTo>
                          <a:cubicBezTo>
                            <a:pt x="6754187" y="231560"/>
                            <a:pt x="6740959" y="446570"/>
                            <a:pt x="6725285" y="606251"/>
                          </a:cubicBezTo>
                          <a:cubicBezTo>
                            <a:pt x="6709611" y="765932"/>
                            <a:pt x="6754889" y="1015601"/>
                            <a:pt x="6725285" y="1289897"/>
                          </a:cubicBezTo>
                          <a:cubicBezTo>
                            <a:pt x="6695681" y="1564193"/>
                            <a:pt x="6732519" y="1627597"/>
                            <a:pt x="6725285" y="1896148"/>
                          </a:cubicBezTo>
                          <a:cubicBezTo>
                            <a:pt x="6718051" y="2164699"/>
                            <a:pt x="6712331" y="2222575"/>
                            <a:pt x="6725285" y="2541096"/>
                          </a:cubicBezTo>
                          <a:cubicBezTo>
                            <a:pt x="6738239" y="2859617"/>
                            <a:pt x="6734835" y="2872877"/>
                            <a:pt x="6725285" y="3186045"/>
                          </a:cubicBezTo>
                          <a:cubicBezTo>
                            <a:pt x="6715735" y="3499213"/>
                            <a:pt x="6693134" y="3537132"/>
                            <a:pt x="6725285" y="3869690"/>
                          </a:cubicBezTo>
                          <a:cubicBezTo>
                            <a:pt x="6440721" y="3860672"/>
                            <a:pt x="6231264" y="3859166"/>
                            <a:pt x="5918251" y="3869690"/>
                          </a:cubicBezTo>
                          <a:cubicBezTo>
                            <a:pt x="5605238" y="3880214"/>
                            <a:pt x="5603770" y="3891026"/>
                            <a:pt x="5380228" y="3869690"/>
                          </a:cubicBezTo>
                          <a:cubicBezTo>
                            <a:pt x="5156686" y="3848354"/>
                            <a:pt x="4942401" y="3874939"/>
                            <a:pt x="4640447" y="3869690"/>
                          </a:cubicBezTo>
                          <a:cubicBezTo>
                            <a:pt x="4338493" y="3864441"/>
                            <a:pt x="4214743" y="3861291"/>
                            <a:pt x="4035171" y="3869690"/>
                          </a:cubicBezTo>
                          <a:cubicBezTo>
                            <a:pt x="3855599" y="3878089"/>
                            <a:pt x="3474230" y="3842891"/>
                            <a:pt x="3228137" y="3869690"/>
                          </a:cubicBezTo>
                          <a:cubicBezTo>
                            <a:pt x="2982044" y="3896489"/>
                            <a:pt x="2723965" y="3893484"/>
                            <a:pt x="2555608" y="3869690"/>
                          </a:cubicBezTo>
                          <a:cubicBezTo>
                            <a:pt x="2387251" y="3845896"/>
                            <a:pt x="2085937" y="3848906"/>
                            <a:pt x="1815827" y="3869690"/>
                          </a:cubicBezTo>
                          <a:cubicBezTo>
                            <a:pt x="1545717" y="3890474"/>
                            <a:pt x="1491087" y="3858488"/>
                            <a:pt x="1277804" y="3869690"/>
                          </a:cubicBezTo>
                          <a:cubicBezTo>
                            <a:pt x="1064521" y="3880892"/>
                            <a:pt x="923889" y="3893592"/>
                            <a:pt x="605276" y="3869690"/>
                          </a:cubicBezTo>
                          <a:cubicBezTo>
                            <a:pt x="286663" y="3845788"/>
                            <a:pt x="261063" y="3847437"/>
                            <a:pt x="0" y="3869690"/>
                          </a:cubicBezTo>
                          <a:cubicBezTo>
                            <a:pt x="-23866" y="3567315"/>
                            <a:pt x="-8137" y="3333375"/>
                            <a:pt x="0" y="3186045"/>
                          </a:cubicBezTo>
                          <a:cubicBezTo>
                            <a:pt x="8137" y="3038715"/>
                            <a:pt x="-30835" y="2724972"/>
                            <a:pt x="0" y="2541096"/>
                          </a:cubicBezTo>
                          <a:cubicBezTo>
                            <a:pt x="30835" y="2357220"/>
                            <a:pt x="19974" y="2059684"/>
                            <a:pt x="0" y="1818754"/>
                          </a:cubicBezTo>
                          <a:cubicBezTo>
                            <a:pt x="-19974" y="1577824"/>
                            <a:pt x="-10771" y="1363621"/>
                            <a:pt x="0" y="1135109"/>
                          </a:cubicBezTo>
                          <a:cubicBezTo>
                            <a:pt x="10771" y="906598"/>
                            <a:pt x="11519" y="693006"/>
                            <a:pt x="0" y="567555"/>
                          </a:cubicBezTo>
                          <a:cubicBezTo>
                            <a:pt x="-11519" y="442104"/>
                            <a:pt x="-19147" y="191200"/>
                            <a:pt x="0" y="0"/>
                          </a:cubicBezTo>
                          <a:close/>
                        </a:path>
                      </a:pathLst>
                    </a:custGeom>
                    <a:ln>
                      <a:solidFill>
                        <a:schemeClr val="bg1">
                          <a:lumMod val="8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C96A46" w14:textId="15574596" w:rsidR="009457A5" w:rsidRDefault="009457A5" w:rsidP="00410B34">
      <w:pPr>
        <w:widowControl/>
        <w:autoSpaceDE/>
        <w:autoSpaceDN/>
        <w:spacing w:before="100" w:beforeAutospacing="1" w:after="100" w:afterAutospacing="1"/>
        <w:rPr>
          <w:rFonts w:ascii="Aptos" w:eastAsia="Times New Roman" w:hAnsi="Aptos" w:cs="Times New Roman"/>
          <w:sz w:val="24"/>
          <w:szCs w:val="24"/>
          <w:lang w:eastAsia="en-GB"/>
        </w:rPr>
      </w:pPr>
    </w:p>
    <w:p w14:paraId="7B4C58F3" w14:textId="5334F52E" w:rsidR="009457A5" w:rsidRDefault="009457A5" w:rsidP="00410B34">
      <w:pPr>
        <w:widowControl/>
        <w:autoSpaceDE/>
        <w:autoSpaceDN/>
        <w:spacing w:before="100" w:beforeAutospacing="1" w:after="100" w:afterAutospacing="1"/>
        <w:rPr>
          <w:rFonts w:ascii="Aptos" w:eastAsia="Times New Roman" w:hAnsi="Aptos" w:cs="Times New Roman"/>
          <w:sz w:val="24"/>
          <w:szCs w:val="24"/>
          <w:lang w:eastAsia="en-GB"/>
        </w:rPr>
      </w:pPr>
    </w:p>
    <w:p w14:paraId="25CED966" w14:textId="77777777" w:rsidR="009457A5" w:rsidRDefault="009457A5" w:rsidP="00410B34">
      <w:pPr>
        <w:widowControl/>
        <w:autoSpaceDE/>
        <w:autoSpaceDN/>
        <w:spacing w:before="100" w:beforeAutospacing="1" w:after="100" w:afterAutospacing="1"/>
        <w:rPr>
          <w:rFonts w:ascii="Aptos" w:eastAsia="Times New Roman" w:hAnsi="Aptos" w:cs="Times New Roman"/>
          <w:sz w:val="24"/>
          <w:szCs w:val="24"/>
          <w:lang w:eastAsia="en-GB"/>
        </w:rPr>
      </w:pPr>
    </w:p>
    <w:p w14:paraId="6A1A2B83" w14:textId="77777777" w:rsidR="009457A5" w:rsidRDefault="009457A5" w:rsidP="00410B34">
      <w:pPr>
        <w:widowControl/>
        <w:autoSpaceDE/>
        <w:autoSpaceDN/>
        <w:spacing w:before="100" w:beforeAutospacing="1" w:after="100" w:afterAutospacing="1"/>
        <w:rPr>
          <w:rFonts w:ascii="Aptos" w:eastAsia="Times New Roman" w:hAnsi="Aptos" w:cs="Times New Roman"/>
          <w:sz w:val="24"/>
          <w:szCs w:val="24"/>
          <w:lang w:eastAsia="en-GB"/>
        </w:rPr>
      </w:pPr>
    </w:p>
    <w:p w14:paraId="1574AA58" w14:textId="77777777" w:rsidR="00AE2FB3" w:rsidRDefault="00AE2FB3" w:rsidP="00410B34">
      <w:pPr>
        <w:widowControl/>
        <w:autoSpaceDE/>
        <w:autoSpaceDN/>
        <w:spacing w:before="100" w:beforeAutospacing="1" w:after="100" w:afterAutospacing="1"/>
        <w:rPr>
          <w:rFonts w:ascii="Aptos" w:eastAsia="Times New Roman" w:hAnsi="Aptos" w:cs="Times New Roman"/>
          <w:sz w:val="24"/>
          <w:szCs w:val="24"/>
          <w:lang w:eastAsia="en-GB"/>
        </w:rPr>
      </w:pPr>
    </w:p>
    <w:p w14:paraId="1CF3A556" w14:textId="77777777" w:rsidR="00AE2FB3" w:rsidRDefault="00AE2FB3"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631EAE8F" w14:textId="53E81405" w:rsidR="00C71D2B" w:rsidRDefault="00C71D2B" w:rsidP="00E0085D">
      <w:pPr>
        <w:widowControl/>
        <w:autoSpaceDE/>
        <w:autoSpaceDN/>
        <w:spacing w:before="100" w:beforeAutospacing="1" w:after="100" w:afterAutospacing="1"/>
        <w:rPr>
          <w:rFonts w:ascii="Aptos" w:eastAsia="Times New Roman" w:hAnsi="Aptos" w:cs="Times New Roman"/>
          <w:sz w:val="24"/>
          <w:szCs w:val="24"/>
          <w:lang w:eastAsia="en-GB"/>
        </w:rPr>
      </w:pPr>
    </w:p>
    <w:p w14:paraId="06C97FBA" w14:textId="6DB3B412" w:rsidR="00552B3D" w:rsidRDefault="00552B3D" w:rsidP="009457A5">
      <w:pPr>
        <w:widowControl/>
        <w:autoSpaceDE/>
        <w:autoSpaceDN/>
        <w:spacing w:before="100" w:beforeAutospacing="1" w:after="100" w:afterAutospacing="1"/>
        <w:rPr>
          <w:rFonts w:ascii="Aptos" w:eastAsia="Times New Roman" w:hAnsi="Aptos" w:cs="Times New Roman"/>
          <w:sz w:val="24"/>
          <w:szCs w:val="24"/>
          <w:lang w:eastAsia="en-GB"/>
        </w:rPr>
      </w:pPr>
    </w:p>
    <w:p w14:paraId="773C5940" w14:textId="67ECE992" w:rsidR="009457A5" w:rsidRDefault="000E46E2" w:rsidP="009457A5">
      <w:pPr>
        <w:widowControl/>
        <w:autoSpaceDE/>
        <w:autoSpaceDN/>
        <w:spacing w:before="100" w:beforeAutospacing="1" w:after="100" w:afterAutospacing="1"/>
        <w:rPr>
          <w:rFonts w:ascii="Aptos" w:eastAsia="Times New Roman" w:hAnsi="Aptos" w:cs="Times New Roman"/>
          <w:b/>
          <w:bCs/>
          <w:sz w:val="24"/>
          <w:szCs w:val="24"/>
          <w:lang w:eastAsia="en-GB"/>
        </w:rPr>
      </w:pPr>
      <w:r w:rsidRPr="000E46E2">
        <w:rPr>
          <w:rFonts w:ascii="Aptos" w:eastAsia="Times New Roman" w:hAnsi="Aptos" w:cs="Times New Roman"/>
          <w:b/>
          <w:bCs/>
          <w:sz w:val="24"/>
          <w:szCs w:val="24"/>
          <w:lang w:eastAsia="en-GB"/>
        </w:rPr>
        <w:t>Challenges of Remote Work</w:t>
      </w:r>
      <w:r w:rsidR="00145C3A">
        <w:rPr>
          <w:rFonts w:ascii="Aptos" w:eastAsia="Times New Roman" w:hAnsi="Aptos" w:cs="Times New Roman"/>
          <w:b/>
          <w:bCs/>
          <w:sz w:val="24"/>
          <w:szCs w:val="24"/>
          <w:lang w:eastAsia="en-GB"/>
        </w:rPr>
        <w:t xml:space="preserve"> </w:t>
      </w:r>
    </w:p>
    <w:p w14:paraId="2D36FB0B" w14:textId="450FE008" w:rsidR="009457A5" w:rsidRPr="009457A5" w:rsidRDefault="00DB2838" w:rsidP="009457A5">
      <w:pPr>
        <w:widowControl/>
        <w:autoSpaceDE/>
        <w:autoSpaceDN/>
        <w:spacing w:before="100" w:beforeAutospacing="1" w:after="100" w:afterAutospacing="1"/>
        <w:rPr>
          <w:noProof/>
          <w:sz w:val="20"/>
          <w:szCs w:val="20"/>
        </w:rPr>
      </w:pPr>
      <w:r w:rsidRPr="00DB2838">
        <w:rPr>
          <w:rFonts w:ascii="Aptos" w:eastAsia="Times New Roman" w:hAnsi="Aptos" w:cs="Times New Roman"/>
          <w:lang w:eastAsia="en-GB"/>
        </w:rPr>
        <w:t xml:space="preserve">A small group of employees struggle with remote work, while a larger percentage </w:t>
      </w:r>
      <w:r w:rsidR="00637DEF" w:rsidRPr="00DB2838">
        <w:rPr>
          <w:rFonts w:ascii="Aptos" w:eastAsia="Times New Roman" w:hAnsi="Aptos" w:cs="Times New Roman"/>
          <w:lang w:eastAsia="en-GB"/>
        </w:rPr>
        <w:t>does not</w:t>
      </w:r>
      <w:r w:rsidRPr="00DB2838">
        <w:rPr>
          <w:rFonts w:ascii="Aptos" w:eastAsia="Times New Roman" w:hAnsi="Aptos" w:cs="Times New Roman"/>
          <w:lang w:eastAsia="en-GB"/>
        </w:rPr>
        <w:t xml:space="preserve"> find it challenging. 34% are uncertain, suggesting </w:t>
      </w:r>
      <w:r w:rsidR="00637DEF" w:rsidRPr="00DB2838">
        <w:rPr>
          <w:rFonts w:ascii="Aptos" w:eastAsia="Times New Roman" w:hAnsi="Aptos" w:cs="Times New Roman"/>
          <w:lang w:eastAsia="en-GB"/>
        </w:rPr>
        <w:t>it is</w:t>
      </w:r>
      <w:r w:rsidRPr="00DB2838">
        <w:rPr>
          <w:rFonts w:ascii="Aptos" w:eastAsia="Times New Roman" w:hAnsi="Aptos" w:cs="Times New Roman"/>
          <w:lang w:eastAsia="en-GB"/>
        </w:rPr>
        <w:t xml:space="preserve"> too early to judge their adjustment to hybrid working</w:t>
      </w:r>
      <w:r w:rsidR="00F20C7A" w:rsidRPr="009457A5">
        <w:rPr>
          <w:rFonts w:ascii="Aptos" w:eastAsia="Times New Roman" w:hAnsi="Aptos" w:cs="Times New Roman"/>
          <w:lang w:eastAsia="en-GB"/>
        </w:rPr>
        <w:t>.</w:t>
      </w:r>
    </w:p>
    <w:p w14:paraId="4E15D7AF" w14:textId="6D5E83ED" w:rsidR="00145C3A" w:rsidRPr="00145C3A" w:rsidRDefault="008E5B97" w:rsidP="009457A5">
      <w:pPr>
        <w:widowControl/>
        <w:autoSpaceDE/>
        <w:autoSpaceDN/>
        <w:spacing w:before="100" w:beforeAutospacing="1" w:after="100" w:afterAutospacing="1"/>
        <w:rPr>
          <w:rFonts w:ascii="Aptos" w:eastAsia="Times New Roman" w:hAnsi="Aptos" w:cs="Times New Roman"/>
          <w:sz w:val="24"/>
          <w:szCs w:val="24"/>
          <w:lang w:eastAsia="en-GB"/>
        </w:rPr>
      </w:pPr>
      <w:r w:rsidRPr="008E5B97">
        <w:rPr>
          <w:rFonts w:ascii="Aptos" w:eastAsia="Times New Roman" w:hAnsi="Aptos" w:cs="Times New Roman"/>
          <w:b/>
          <w:bCs/>
          <w:sz w:val="24"/>
          <w:szCs w:val="24"/>
          <w:lang w:eastAsia="en-GB"/>
        </w:rPr>
        <w:t>Collaboration &amp; Communication</w:t>
      </w:r>
      <w:r w:rsidR="00145C3A">
        <w:rPr>
          <w:rFonts w:ascii="Aptos" w:eastAsia="Times New Roman" w:hAnsi="Aptos" w:cs="Times New Roman"/>
          <w:b/>
          <w:bCs/>
          <w:sz w:val="24"/>
          <w:szCs w:val="24"/>
          <w:lang w:eastAsia="en-GB"/>
        </w:rPr>
        <w:t xml:space="preserve"> </w:t>
      </w:r>
    </w:p>
    <w:p w14:paraId="54351ED8" w14:textId="1ACB45ED" w:rsidR="007D482D" w:rsidRPr="009457A5" w:rsidRDefault="009457A5" w:rsidP="009457A5">
      <w:pPr>
        <w:widowControl/>
        <w:autoSpaceDE/>
        <w:autoSpaceDN/>
        <w:spacing w:before="100" w:beforeAutospacing="1" w:after="100" w:afterAutospacing="1"/>
        <w:rPr>
          <w:rFonts w:ascii="Aptos" w:eastAsia="Times New Roman" w:hAnsi="Aptos" w:cs="Times New Roman"/>
          <w:lang w:eastAsia="en-GB"/>
        </w:rPr>
      </w:pPr>
      <w:r>
        <w:rPr>
          <w:noProof/>
        </w:rPr>
        <w:drawing>
          <wp:anchor distT="0" distB="0" distL="114300" distR="114300" simplePos="0" relativeHeight="251658254" behindDoc="1" locked="0" layoutInCell="1" allowOverlap="1" wp14:anchorId="131B2B76" wp14:editId="2F7A8C8F">
            <wp:simplePos x="0" y="0"/>
            <wp:positionH relativeFrom="margin">
              <wp:posOffset>-146050</wp:posOffset>
            </wp:positionH>
            <wp:positionV relativeFrom="paragraph">
              <wp:posOffset>561340</wp:posOffset>
            </wp:positionV>
            <wp:extent cx="5873625" cy="3189767"/>
            <wp:effectExtent l="19050" t="38100" r="32385" b="29845"/>
            <wp:wrapTight wrapText="bothSides">
              <wp:wrapPolygon edited="0">
                <wp:start x="17515" y="-258"/>
                <wp:lineTo x="-70" y="-258"/>
                <wp:lineTo x="-70" y="21415"/>
                <wp:lineTo x="14853" y="21673"/>
                <wp:lineTo x="21159" y="21673"/>
                <wp:lineTo x="21439" y="21673"/>
                <wp:lineTo x="21649" y="21157"/>
                <wp:lineTo x="21649" y="-258"/>
                <wp:lineTo x="18917" y="-258"/>
                <wp:lineTo x="17515" y="-258"/>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873625" cy="3189767"/>
                    </a:xfrm>
                    <a:custGeom>
                      <a:avLst/>
                      <a:gdLst>
                        <a:gd name="connsiteX0" fmla="*/ 0 w 5873625"/>
                        <a:gd name="connsiteY0" fmla="*/ 0 h 3189767"/>
                        <a:gd name="connsiteX1" fmla="*/ 535152 w 5873625"/>
                        <a:gd name="connsiteY1" fmla="*/ 0 h 3189767"/>
                        <a:gd name="connsiteX2" fmla="*/ 1246514 w 5873625"/>
                        <a:gd name="connsiteY2" fmla="*/ 0 h 3189767"/>
                        <a:gd name="connsiteX3" fmla="*/ 1722930 w 5873625"/>
                        <a:gd name="connsiteY3" fmla="*/ 0 h 3189767"/>
                        <a:gd name="connsiteX4" fmla="*/ 2375555 w 5873625"/>
                        <a:gd name="connsiteY4" fmla="*/ 0 h 3189767"/>
                        <a:gd name="connsiteX5" fmla="*/ 2851971 w 5873625"/>
                        <a:gd name="connsiteY5" fmla="*/ 0 h 3189767"/>
                        <a:gd name="connsiteX6" fmla="*/ 3504596 w 5873625"/>
                        <a:gd name="connsiteY6" fmla="*/ 0 h 3189767"/>
                        <a:gd name="connsiteX7" fmla="*/ 4039749 w 5873625"/>
                        <a:gd name="connsiteY7" fmla="*/ 0 h 3189767"/>
                        <a:gd name="connsiteX8" fmla="*/ 4516165 w 5873625"/>
                        <a:gd name="connsiteY8" fmla="*/ 0 h 3189767"/>
                        <a:gd name="connsiteX9" fmla="*/ 5286263 w 5873625"/>
                        <a:gd name="connsiteY9" fmla="*/ 0 h 3189767"/>
                        <a:gd name="connsiteX10" fmla="*/ 5873625 w 5873625"/>
                        <a:gd name="connsiteY10" fmla="*/ 0 h 3189767"/>
                        <a:gd name="connsiteX11" fmla="*/ 5873625 w 5873625"/>
                        <a:gd name="connsiteY11" fmla="*/ 542260 h 3189767"/>
                        <a:gd name="connsiteX12" fmla="*/ 5873625 w 5873625"/>
                        <a:gd name="connsiteY12" fmla="*/ 1084521 h 3189767"/>
                        <a:gd name="connsiteX13" fmla="*/ 5873625 w 5873625"/>
                        <a:gd name="connsiteY13" fmla="*/ 1626781 h 3189767"/>
                        <a:gd name="connsiteX14" fmla="*/ 5873625 w 5873625"/>
                        <a:gd name="connsiteY14" fmla="*/ 2169042 h 3189767"/>
                        <a:gd name="connsiteX15" fmla="*/ 5873625 w 5873625"/>
                        <a:gd name="connsiteY15" fmla="*/ 3189767 h 3189767"/>
                        <a:gd name="connsiteX16" fmla="*/ 5103528 w 5873625"/>
                        <a:gd name="connsiteY16" fmla="*/ 3189767 h 3189767"/>
                        <a:gd name="connsiteX17" fmla="*/ 4568375 w 5873625"/>
                        <a:gd name="connsiteY17" fmla="*/ 3189767 h 3189767"/>
                        <a:gd name="connsiteX18" fmla="*/ 4033223 w 5873625"/>
                        <a:gd name="connsiteY18" fmla="*/ 3189767 h 3189767"/>
                        <a:gd name="connsiteX19" fmla="*/ 3439334 w 5873625"/>
                        <a:gd name="connsiteY19" fmla="*/ 3189767 h 3189767"/>
                        <a:gd name="connsiteX20" fmla="*/ 2962918 w 5873625"/>
                        <a:gd name="connsiteY20" fmla="*/ 3189767 h 3189767"/>
                        <a:gd name="connsiteX21" fmla="*/ 2251556 w 5873625"/>
                        <a:gd name="connsiteY21" fmla="*/ 3189767 h 3189767"/>
                        <a:gd name="connsiteX22" fmla="*/ 1598931 w 5873625"/>
                        <a:gd name="connsiteY22" fmla="*/ 3189767 h 3189767"/>
                        <a:gd name="connsiteX23" fmla="*/ 946306 w 5873625"/>
                        <a:gd name="connsiteY23" fmla="*/ 3189767 h 3189767"/>
                        <a:gd name="connsiteX24" fmla="*/ 0 w 5873625"/>
                        <a:gd name="connsiteY24" fmla="*/ 3189767 h 3189767"/>
                        <a:gd name="connsiteX25" fmla="*/ 0 w 5873625"/>
                        <a:gd name="connsiteY25" fmla="*/ 2519916 h 3189767"/>
                        <a:gd name="connsiteX26" fmla="*/ 0 w 5873625"/>
                        <a:gd name="connsiteY26" fmla="*/ 1850065 h 3189767"/>
                        <a:gd name="connsiteX27" fmla="*/ 0 w 5873625"/>
                        <a:gd name="connsiteY27" fmla="*/ 1275907 h 3189767"/>
                        <a:gd name="connsiteX28" fmla="*/ 0 w 5873625"/>
                        <a:gd name="connsiteY28" fmla="*/ 701749 h 3189767"/>
                        <a:gd name="connsiteX29" fmla="*/ 0 w 5873625"/>
                        <a:gd name="connsiteY29" fmla="*/ 0 h 318976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5873625" h="3189767" fill="none" extrusionOk="0">
                          <a:moveTo>
                            <a:pt x="0" y="0"/>
                          </a:moveTo>
                          <a:cubicBezTo>
                            <a:pt x="267392" y="-16662"/>
                            <a:pt x="364039" y="1196"/>
                            <a:pt x="535152" y="0"/>
                          </a:cubicBezTo>
                          <a:cubicBezTo>
                            <a:pt x="706265" y="-1196"/>
                            <a:pt x="935890" y="19581"/>
                            <a:pt x="1246514" y="0"/>
                          </a:cubicBezTo>
                          <a:cubicBezTo>
                            <a:pt x="1557138" y="-19581"/>
                            <a:pt x="1585636" y="12218"/>
                            <a:pt x="1722930" y="0"/>
                          </a:cubicBezTo>
                          <a:cubicBezTo>
                            <a:pt x="1860224" y="-12218"/>
                            <a:pt x="2097190" y="22157"/>
                            <a:pt x="2375555" y="0"/>
                          </a:cubicBezTo>
                          <a:cubicBezTo>
                            <a:pt x="2653920" y="-22157"/>
                            <a:pt x="2748804" y="19950"/>
                            <a:pt x="2851971" y="0"/>
                          </a:cubicBezTo>
                          <a:cubicBezTo>
                            <a:pt x="2955138" y="-19950"/>
                            <a:pt x="3281693" y="17257"/>
                            <a:pt x="3504596" y="0"/>
                          </a:cubicBezTo>
                          <a:cubicBezTo>
                            <a:pt x="3727499" y="-17257"/>
                            <a:pt x="3780868" y="12865"/>
                            <a:pt x="4039749" y="0"/>
                          </a:cubicBezTo>
                          <a:cubicBezTo>
                            <a:pt x="4298630" y="-12865"/>
                            <a:pt x="4383763" y="7838"/>
                            <a:pt x="4516165" y="0"/>
                          </a:cubicBezTo>
                          <a:cubicBezTo>
                            <a:pt x="4648567" y="-7838"/>
                            <a:pt x="5060118" y="-36186"/>
                            <a:pt x="5286263" y="0"/>
                          </a:cubicBezTo>
                          <a:cubicBezTo>
                            <a:pt x="5512408" y="36186"/>
                            <a:pt x="5644986" y="5979"/>
                            <a:pt x="5873625" y="0"/>
                          </a:cubicBezTo>
                          <a:cubicBezTo>
                            <a:pt x="5892415" y="261831"/>
                            <a:pt x="5847067" y="339423"/>
                            <a:pt x="5873625" y="542260"/>
                          </a:cubicBezTo>
                          <a:cubicBezTo>
                            <a:pt x="5900183" y="745097"/>
                            <a:pt x="5889537" y="948728"/>
                            <a:pt x="5873625" y="1084521"/>
                          </a:cubicBezTo>
                          <a:cubicBezTo>
                            <a:pt x="5857713" y="1220314"/>
                            <a:pt x="5898607" y="1498533"/>
                            <a:pt x="5873625" y="1626781"/>
                          </a:cubicBezTo>
                          <a:cubicBezTo>
                            <a:pt x="5848643" y="1755029"/>
                            <a:pt x="5879643" y="1975864"/>
                            <a:pt x="5873625" y="2169042"/>
                          </a:cubicBezTo>
                          <a:cubicBezTo>
                            <a:pt x="5867607" y="2362220"/>
                            <a:pt x="5851069" y="2700031"/>
                            <a:pt x="5873625" y="3189767"/>
                          </a:cubicBezTo>
                          <a:cubicBezTo>
                            <a:pt x="5687440" y="3207673"/>
                            <a:pt x="5266130" y="3219837"/>
                            <a:pt x="5103528" y="3189767"/>
                          </a:cubicBezTo>
                          <a:cubicBezTo>
                            <a:pt x="4940926" y="3159697"/>
                            <a:pt x="4750998" y="3170491"/>
                            <a:pt x="4568375" y="3189767"/>
                          </a:cubicBezTo>
                          <a:cubicBezTo>
                            <a:pt x="4385752" y="3209043"/>
                            <a:pt x="4146493" y="3215904"/>
                            <a:pt x="4033223" y="3189767"/>
                          </a:cubicBezTo>
                          <a:cubicBezTo>
                            <a:pt x="3919953" y="3163630"/>
                            <a:pt x="3615986" y="3180285"/>
                            <a:pt x="3439334" y="3189767"/>
                          </a:cubicBezTo>
                          <a:cubicBezTo>
                            <a:pt x="3262682" y="3199249"/>
                            <a:pt x="3157053" y="3176589"/>
                            <a:pt x="2962918" y="3189767"/>
                          </a:cubicBezTo>
                          <a:cubicBezTo>
                            <a:pt x="2768783" y="3202945"/>
                            <a:pt x="2579928" y="3166330"/>
                            <a:pt x="2251556" y="3189767"/>
                          </a:cubicBezTo>
                          <a:cubicBezTo>
                            <a:pt x="1923184" y="3213204"/>
                            <a:pt x="1802695" y="3167914"/>
                            <a:pt x="1598931" y="3189767"/>
                          </a:cubicBezTo>
                          <a:cubicBezTo>
                            <a:pt x="1395168" y="3211620"/>
                            <a:pt x="1196251" y="3167146"/>
                            <a:pt x="946306" y="3189767"/>
                          </a:cubicBezTo>
                          <a:cubicBezTo>
                            <a:pt x="696362" y="3212388"/>
                            <a:pt x="249959" y="3156233"/>
                            <a:pt x="0" y="3189767"/>
                          </a:cubicBezTo>
                          <a:cubicBezTo>
                            <a:pt x="10261" y="3011420"/>
                            <a:pt x="12122" y="2786370"/>
                            <a:pt x="0" y="2519916"/>
                          </a:cubicBezTo>
                          <a:cubicBezTo>
                            <a:pt x="-12122" y="2253462"/>
                            <a:pt x="8606" y="2024692"/>
                            <a:pt x="0" y="1850065"/>
                          </a:cubicBezTo>
                          <a:cubicBezTo>
                            <a:pt x="-8606" y="1675438"/>
                            <a:pt x="-2381" y="1443680"/>
                            <a:pt x="0" y="1275907"/>
                          </a:cubicBezTo>
                          <a:cubicBezTo>
                            <a:pt x="2381" y="1108134"/>
                            <a:pt x="8429" y="875755"/>
                            <a:pt x="0" y="701749"/>
                          </a:cubicBezTo>
                          <a:cubicBezTo>
                            <a:pt x="-8429" y="527743"/>
                            <a:pt x="14097" y="349944"/>
                            <a:pt x="0" y="0"/>
                          </a:cubicBezTo>
                          <a:close/>
                        </a:path>
                        <a:path w="5873625" h="3189767" stroke="0" extrusionOk="0">
                          <a:moveTo>
                            <a:pt x="0" y="0"/>
                          </a:moveTo>
                          <a:cubicBezTo>
                            <a:pt x="222057" y="-23002"/>
                            <a:pt x="505292" y="-24114"/>
                            <a:pt x="770097" y="0"/>
                          </a:cubicBezTo>
                          <a:cubicBezTo>
                            <a:pt x="1034902" y="24114"/>
                            <a:pt x="1283952" y="29904"/>
                            <a:pt x="1540195" y="0"/>
                          </a:cubicBezTo>
                          <a:cubicBezTo>
                            <a:pt x="1796438" y="-29904"/>
                            <a:pt x="1862018" y="29587"/>
                            <a:pt x="2134084" y="0"/>
                          </a:cubicBezTo>
                          <a:cubicBezTo>
                            <a:pt x="2406150" y="-29587"/>
                            <a:pt x="2566646" y="-26986"/>
                            <a:pt x="2845445" y="0"/>
                          </a:cubicBezTo>
                          <a:cubicBezTo>
                            <a:pt x="3124244" y="26986"/>
                            <a:pt x="3279195" y="-9762"/>
                            <a:pt x="3556806" y="0"/>
                          </a:cubicBezTo>
                          <a:cubicBezTo>
                            <a:pt x="3834417" y="9762"/>
                            <a:pt x="4117050" y="14070"/>
                            <a:pt x="4268167" y="0"/>
                          </a:cubicBezTo>
                          <a:cubicBezTo>
                            <a:pt x="4419284" y="-14070"/>
                            <a:pt x="4565261" y="-22250"/>
                            <a:pt x="4862056" y="0"/>
                          </a:cubicBezTo>
                          <a:cubicBezTo>
                            <a:pt x="5158851" y="22250"/>
                            <a:pt x="5547047" y="-41847"/>
                            <a:pt x="5873625" y="0"/>
                          </a:cubicBezTo>
                          <a:cubicBezTo>
                            <a:pt x="5891284" y="150779"/>
                            <a:pt x="5872725" y="447373"/>
                            <a:pt x="5873625" y="637953"/>
                          </a:cubicBezTo>
                          <a:cubicBezTo>
                            <a:pt x="5874525" y="828533"/>
                            <a:pt x="5847082" y="1054164"/>
                            <a:pt x="5873625" y="1212111"/>
                          </a:cubicBezTo>
                          <a:cubicBezTo>
                            <a:pt x="5900168" y="1370058"/>
                            <a:pt x="5848223" y="1522529"/>
                            <a:pt x="5873625" y="1818167"/>
                          </a:cubicBezTo>
                          <a:cubicBezTo>
                            <a:pt x="5899027" y="2113805"/>
                            <a:pt x="5843428" y="2264377"/>
                            <a:pt x="5873625" y="2424223"/>
                          </a:cubicBezTo>
                          <a:cubicBezTo>
                            <a:pt x="5903822" y="2584069"/>
                            <a:pt x="5898376" y="2999146"/>
                            <a:pt x="5873625" y="3189767"/>
                          </a:cubicBezTo>
                          <a:cubicBezTo>
                            <a:pt x="5668028" y="3174522"/>
                            <a:pt x="5505549" y="3181158"/>
                            <a:pt x="5162264" y="3189767"/>
                          </a:cubicBezTo>
                          <a:cubicBezTo>
                            <a:pt x="4818979" y="3198376"/>
                            <a:pt x="4676476" y="3215328"/>
                            <a:pt x="4392166" y="3189767"/>
                          </a:cubicBezTo>
                          <a:cubicBezTo>
                            <a:pt x="4107856" y="3164206"/>
                            <a:pt x="4052492" y="3168031"/>
                            <a:pt x="3857014" y="3189767"/>
                          </a:cubicBezTo>
                          <a:cubicBezTo>
                            <a:pt x="3661536" y="3211503"/>
                            <a:pt x="3418510" y="3209581"/>
                            <a:pt x="3263125" y="3189767"/>
                          </a:cubicBezTo>
                          <a:cubicBezTo>
                            <a:pt x="3107740" y="3169953"/>
                            <a:pt x="2875735" y="3188877"/>
                            <a:pt x="2610500" y="3189767"/>
                          </a:cubicBezTo>
                          <a:cubicBezTo>
                            <a:pt x="2345265" y="3190657"/>
                            <a:pt x="2157545" y="3208730"/>
                            <a:pt x="2016611" y="3189767"/>
                          </a:cubicBezTo>
                          <a:cubicBezTo>
                            <a:pt x="1875677" y="3170804"/>
                            <a:pt x="1471001" y="3175983"/>
                            <a:pt x="1305250" y="3189767"/>
                          </a:cubicBezTo>
                          <a:cubicBezTo>
                            <a:pt x="1139499" y="3203551"/>
                            <a:pt x="976495" y="3168508"/>
                            <a:pt x="711361" y="3189767"/>
                          </a:cubicBezTo>
                          <a:cubicBezTo>
                            <a:pt x="446227" y="3211026"/>
                            <a:pt x="325649" y="3214771"/>
                            <a:pt x="0" y="3189767"/>
                          </a:cubicBezTo>
                          <a:cubicBezTo>
                            <a:pt x="-7080" y="2925302"/>
                            <a:pt x="-11821" y="2818522"/>
                            <a:pt x="0" y="2551814"/>
                          </a:cubicBezTo>
                          <a:cubicBezTo>
                            <a:pt x="11821" y="2285106"/>
                            <a:pt x="15587" y="2142950"/>
                            <a:pt x="0" y="2009553"/>
                          </a:cubicBezTo>
                          <a:cubicBezTo>
                            <a:pt x="-15587" y="1876156"/>
                            <a:pt x="27843" y="1614740"/>
                            <a:pt x="0" y="1307804"/>
                          </a:cubicBezTo>
                          <a:cubicBezTo>
                            <a:pt x="-27843" y="1000868"/>
                            <a:pt x="14394" y="991482"/>
                            <a:pt x="0" y="765544"/>
                          </a:cubicBezTo>
                          <a:cubicBezTo>
                            <a:pt x="-14394" y="539606"/>
                            <a:pt x="-5236" y="201977"/>
                            <a:pt x="0" y="0"/>
                          </a:cubicBezTo>
                          <a:close/>
                        </a:path>
                      </a:pathLst>
                    </a:custGeom>
                    <a:ln>
                      <a:solidFill>
                        <a:schemeClr val="bg1">
                          <a:lumMod val="85000"/>
                        </a:schemeClr>
                      </a:solidFill>
                    </a:ln>
                  </pic:spPr>
                </pic:pic>
              </a:graphicData>
            </a:graphic>
            <wp14:sizeRelH relativeFrom="margin">
              <wp14:pctWidth>0</wp14:pctWidth>
            </wp14:sizeRelH>
            <wp14:sizeRelV relativeFrom="margin">
              <wp14:pctHeight>0</wp14:pctHeight>
            </wp14:sizeRelV>
          </wp:anchor>
        </w:drawing>
      </w:r>
      <w:r w:rsidR="008E5B97" w:rsidRPr="009457A5">
        <w:rPr>
          <w:rFonts w:ascii="Aptos" w:eastAsia="Times New Roman" w:hAnsi="Aptos" w:cs="Times New Roman"/>
          <w:lang w:eastAsia="en-GB"/>
        </w:rPr>
        <w:t>60% of respondents believe that remote working affects cross-functional communication and collaboration with their team.</w:t>
      </w:r>
    </w:p>
    <w:p w14:paraId="7AB0E36B" w14:textId="77777777" w:rsidR="00A93C88" w:rsidRDefault="00A93C88"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194D0516" w14:textId="77777777" w:rsidR="00C71D2B" w:rsidRDefault="00C71D2B"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45F231C1" w14:textId="77777777" w:rsidR="00C71D2B" w:rsidRDefault="00C71D2B"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7766EFFD" w14:textId="77777777" w:rsidR="00C71D2B" w:rsidRDefault="00C71D2B"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177D36B8" w14:textId="26E15D7B" w:rsidR="00C71D2B" w:rsidRDefault="00C71D2B"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347A4F9E" w14:textId="77D95AAF" w:rsidR="00C71D2B" w:rsidRDefault="00C71D2B"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09010E00" w14:textId="03F6F589" w:rsidR="00473F20" w:rsidRDefault="00473F20"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567EBD11" w14:textId="744B6F08" w:rsidR="00552B3D" w:rsidRDefault="00552B3D"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35FA67F4" w14:textId="3001DACB" w:rsidR="00552B3D" w:rsidRDefault="00552B3D"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5405303D" w14:textId="77777777" w:rsidR="00C71D2B" w:rsidRDefault="00C71D2B" w:rsidP="008E5B97">
      <w:pPr>
        <w:widowControl/>
        <w:autoSpaceDE/>
        <w:autoSpaceDN/>
        <w:spacing w:before="100" w:beforeAutospacing="1" w:after="100" w:afterAutospacing="1"/>
        <w:rPr>
          <w:rFonts w:ascii="Aptos" w:eastAsia="Times New Roman" w:hAnsi="Aptos" w:cs="Times New Roman"/>
          <w:b/>
          <w:bCs/>
          <w:sz w:val="24"/>
          <w:szCs w:val="24"/>
          <w:lang w:eastAsia="en-GB"/>
        </w:rPr>
      </w:pPr>
    </w:p>
    <w:p w14:paraId="48CD30D9" w14:textId="6B54D744" w:rsidR="00EC77CD" w:rsidRPr="007D482D" w:rsidRDefault="007D482D" w:rsidP="008E5B97">
      <w:pPr>
        <w:widowControl/>
        <w:autoSpaceDE/>
        <w:autoSpaceDN/>
        <w:spacing w:before="100" w:beforeAutospacing="1" w:after="100" w:afterAutospacing="1"/>
        <w:rPr>
          <w:rFonts w:ascii="Aptos" w:eastAsia="Times New Roman" w:hAnsi="Aptos" w:cs="Times New Roman"/>
          <w:b/>
          <w:bCs/>
          <w:sz w:val="24"/>
          <w:szCs w:val="24"/>
          <w:lang w:eastAsia="en-GB"/>
        </w:rPr>
      </w:pPr>
      <w:r w:rsidRPr="007D482D">
        <w:rPr>
          <w:rFonts w:ascii="Aptos" w:eastAsia="Times New Roman" w:hAnsi="Aptos" w:cs="Times New Roman"/>
          <w:b/>
          <w:bCs/>
          <w:sz w:val="24"/>
          <w:szCs w:val="24"/>
          <w:lang w:eastAsia="en-GB"/>
        </w:rPr>
        <w:t>Conflict</w:t>
      </w:r>
      <w:r w:rsidR="00891275">
        <w:rPr>
          <w:rFonts w:ascii="Aptos" w:eastAsia="Times New Roman" w:hAnsi="Aptos" w:cs="Times New Roman"/>
          <w:b/>
          <w:bCs/>
          <w:sz w:val="24"/>
          <w:szCs w:val="24"/>
          <w:lang w:eastAsia="en-GB"/>
        </w:rPr>
        <w:t xml:space="preserve"> </w:t>
      </w:r>
    </w:p>
    <w:p w14:paraId="09D3055C" w14:textId="119B44EA" w:rsidR="009457A5" w:rsidRPr="00A93C88" w:rsidRDefault="00473F20" w:rsidP="009457A5">
      <w:pPr>
        <w:widowControl/>
        <w:autoSpaceDE/>
        <w:autoSpaceDN/>
        <w:spacing w:before="100" w:beforeAutospacing="1" w:after="100" w:afterAutospacing="1"/>
        <w:rPr>
          <w:rFonts w:ascii="Aptos" w:eastAsia="Times New Roman" w:hAnsi="Aptos" w:cs="Times New Roman"/>
          <w:lang w:eastAsia="en-GB"/>
        </w:rPr>
      </w:pPr>
      <w:r w:rsidRPr="00A93C88">
        <w:rPr>
          <w:noProof/>
          <w:sz w:val="20"/>
          <w:szCs w:val="20"/>
        </w:rPr>
        <w:drawing>
          <wp:anchor distT="0" distB="0" distL="114300" distR="114300" simplePos="0" relativeHeight="251658255" behindDoc="1" locked="0" layoutInCell="1" allowOverlap="1" wp14:anchorId="3331AD5D" wp14:editId="1443BC10">
            <wp:simplePos x="0" y="0"/>
            <wp:positionH relativeFrom="margin">
              <wp:posOffset>-76706</wp:posOffset>
            </wp:positionH>
            <wp:positionV relativeFrom="page">
              <wp:posOffset>1735076</wp:posOffset>
            </wp:positionV>
            <wp:extent cx="5728335" cy="3148965"/>
            <wp:effectExtent l="38100" t="38100" r="43815" b="32385"/>
            <wp:wrapTight wrapText="bothSides">
              <wp:wrapPolygon edited="0">
                <wp:start x="3089" y="-261"/>
                <wp:lineTo x="-144" y="-261"/>
                <wp:lineTo x="-144" y="21430"/>
                <wp:lineTo x="10631" y="21691"/>
                <wp:lineTo x="16881" y="21691"/>
                <wp:lineTo x="20257" y="21691"/>
                <wp:lineTo x="21693" y="21430"/>
                <wp:lineTo x="21693" y="-261"/>
                <wp:lineTo x="3735" y="-261"/>
                <wp:lineTo x="3089" y="-261"/>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728335" cy="3148965"/>
                    </a:xfrm>
                    <a:custGeom>
                      <a:avLst/>
                      <a:gdLst>
                        <a:gd name="connsiteX0" fmla="*/ 0 w 5728335"/>
                        <a:gd name="connsiteY0" fmla="*/ 0 h 3148965"/>
                        <a:gd name="connsiteX1" fmla="*/ 693765 w 5728335"/>
                        <a:gd name="connsiteY1" fmla="*/ 0 h 3148965"/>
                        <a:gd name="connsiteX2" fmla="*/ 1158397 w 5728335"/>
                        <a:gd name="connsiteY2" fmla="*/ 0 h 3148965"/>
                        <a:gd name="connsiteX3" fmla="*/ 1794878 w 5728335"/>
                        <a:gd name="connsiteY3" fmla="*/ 0 h 3148965"/>
                        <a:gd name="connsiteX4" fmla="*/ 2259510 w 5728335"/>
                        <a:gd name="connsiteY4" fmla="*/ 0 h 3148965"/>
                        <a:gd name="connsiteX5" fmla="*/ 2724142 w 5728335"/>
                        <a:gd name="connsiteY5" fmla="*/ 0 h 3148965"/>
                        <a:gd name="connsiteX6" fmla="*/ 3417907 w 5728335"/>
                        <a:gd name="connsiteY6" fmla="*/ 0 h 3148965"/>
                        <a:gd name="connsiteX7" fmla="*/ 3939822 w 5728335"/>
                        <a:gd name="connsiteY7" fmla="*/ 0 h 3148965"/>
                        <a:gd name="connsiteX8" fmla="*/ 4404453 w 5728335"/>
                        <a:gd name="connsiteY8" fmla="*/ 0 h 3148965"/>
                        <a:gd name="connsiteX9" fmla="*/ 4869085 w 5728335"/>
                        <a:gd name="connsiteY9" fmla="*/ 0 h 3148965"/>
                        <a:gd name="connsiteX10" fmla="*/ 5728335 w 5728335"/>
                        <a:gd name="connsiteY10" fmla="*/ 0 h 3148965"/>
                        <a:gd name="connsiteX11" fmla="*/ 5728335 w 5728335"/>
                        <a:gd name="connsiteY11" fmla="*/ 692772 h 3148965"/>
                        <a:gd name="connsiteX12" fmla="*/ 5728335 w 5728335"/>
                        <a:gd name="connsiteY12" fmla="*/ 1259586 h 3148965"/>
                        <a:gd name="connsiteX13" fmla="*/ 5728335 w 5728335"/>
                        <a:gd name="connsiteY13" fmla="*/ 1889379 h 3148965"/>
                        <a:gd name="connsiteX14" fmla="*/ 5728335 w 5728335"/>
                        <a:gd name="connsiteY14" fmla="*/ 2424703 h 3148965"/>
                        <a:gd name="connsiteX15" fmla="*/ 5728335 w 5728335"/>
                        <a:gd name="connsiteY15" fmla="*/ 3148965 h 3148965"/>
                        <a:gd name="connsiteX16" fmla="*/ 5206420 w 5728335"/>
                        <a:gd name="connsiteY16" fmla="*/ 3148965 h 3148965"/>
                        <a:gd name="connsiteX17" fmla="*/ 4741788 w 5728335"/>
                        <a:gd name="connsiteY17" fmla="*/ 3148965 h 3148965"/>
                        <a:gd name="connsiteX18" fmla="*/ 4162590 w 5728335"/>
                        <a:gd name="connsiteY18" fmla="*/ 3148965 h 3148965"/>
                        <a:gd name="connsiteX19" fmla="*/ 3468825 w 5728335"/>
                        <a:gd name="connsiteY19" fmla="*/ 3148965 h 3148965"/>
                        <a:gd name="connsiteX20" fmla="*/ 2775060 w 5728335"/>
                        <a:gd name="connsiteY20" fmla="*/ 3148965 h 3148965"/>
                        <a:gd name="connsiteX21" fmla="*/ 2195862 w 5728335"/>
                        <a:gd name="connsiteY21" fmla="*/ 3148965 h 3148965"/>
                        <a:gd name="connsiteX22" fmla="*/ 1731230 w 5728335"/>
                        <a:gd name="connsiteY22" fmla="*/ 3148965 h 3148965"/>
                        <a:gd name="connsiteX23" fmla="*/ 1152032 w 5728335"/>
                        <a:gd name="connsiteY23" fmla="*/ 3148965 h 3148965"/>
                        <a:gd name="connsiteX24" fmla="*/ 0 w 5728335"/>
                        <a:gd name="connsiteY24" fmla="*/ 3148965 h 3148965"/>
                        <a:gd name="connsiteX25" fmla="*/ 0 w 5728335"/>
                        <a:gd name="connsiteY25" fmla="*/ 2550662 h 3148965"/>
                        <a:gd name="connsiteX26" fmla="*/ 0 w 5728335"/>
                        <a:gd name="connsiteY26" fmla="*/ 1889379 h 3148965"/>
                        <a:gd name="connsiteX27" fmla="*/ 0 w 5728335"/>
                        <a:gd name="connsiteY27" fmla="*/ 1322565 h 3148965"/>
                        <a:gd name="connsiteX28" fmla="*/ 0 w 5728335"/>
                        <a:gd name="connsiteY28" fmla="*/ 724262 h 3148965"/>
                        <a:gd name="connsiteX29" fmla="*/ 0 w 5728335"/>
                        <a:gd name="connsiteY29" fmla="*/ 0 h 31489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5728335" h="3148965" fill="none" extrusionOk="0">
                          <a:moveTo>
                            <a:pt x="0" y="0"/>
                          </a:moveTo>
                          <a:cubicBezTo>
                            <a:pt x="169703" y="-24633"/>
                            <a:pt x="471443" y="24558"/>
                            <a:pt x="693765" y="0"/>
                          </a:cubicBezTo>
                          <a:cubicBezTo>
                            <a:pt x="916088" y="-24558"/>
                            <a:pt x="960791" y="-19844"/>
                            <a:pt x="1158397" y="0"/>
                          </a:cubicBezTo>
                          <a:cubicBezTo>
                            <a:pt x="1356003" y="19844"/>
                            <a:pt x="1531691" y="-24114"/>
                            <a:pt x="1794878" y="0"/>
                          </a:cubicBezTo>
                          <a:cubicBezTo>
                            <a:pt x="2058065" y="24114"/>
                            <a:pt x="2090355" y="8465"/>
                            <a:pt x="2259510" y="0"/>
                          </a:cubicBezTo>
                          <a:cubicBezTo>
                            <a:pt x="2428665" y="-8465"/>
                            <a:pt x="2571950" y="-359"/>
                            <a:pt x="2724142" y="0"/>
                          </a:cubicBezTo>
                          <a:cubicBezTo>
                            <a:pt x="2876334" y="359"/>
                            <a:pt x="3085455" y="-24365"/>
                            <a:pt x="3417907" y="0"/>
                          </a:cubicBezTo>
                          <a:cubicBezTo>
                            <a:pt x="3750360" y="24365"/>
                            <a:pt x="3680383" y="-7015"/>
                            <a:pt x="3939822" y="0"/>
                          </a:cubicBezTo>
                          <a:cubicBezTo>
                            <a:pt x="4199262" y="7015"/>
                            <a:pt x="4188524" y="-9296"/>
                            <a:pt x="4404453" y="0"/>
                          </a:cubicBezTo>
                          <a:cubicBezTo>
                            <a:pt x="4620382" y="9296"/>
                            <a:pt x="4756136" y="5130"/>
                            <a:pt x="4869085" y="0"/>
                          </a:cubicBezTo>
                          <a:cubicBezTo>
                            <a:pt x="4982034" y="-5130"/>
                            <a:pt x="5388326" y="33931"/>
                            <a:pt x="5728335" y="0"/>
                          </a:cubicBezTo>
                          <a:cubicBezTo>
                            <a:pt x="5760053" y="326725"/>
                            <a:pt x="5741133" y="446751"/>
                            <a:pt x="5728335" y="692772"/>
                          </a:cubicBezTo>
                          <a:cubicBezTo>
                            <a:pt x="5715537" y="938793"/>
                            <a:pt x="5734031" y="1037884"/>
                            <a:pt x="5728335" y="1259586"/>
                          </a:cubicBezTo>
                          <a:cubicBezTo>
                            <a:pt x="5722639" y="1481288"/>
                            <a:pt x="5740760" y="1579317"/>
                            <a:pt x="5728335" y="1889379"/>
                          </a:cubicBezTo>
                          <a:cubicBezTo>
                            <a:pt x="5715910" y="2199441"/>
                            <a:pt x="5736697" y="2262397"/>
                            <a:pt x="5728335" y="2424703"/>
                          </a:cubicBezTo>
                          <a:cubicBezTo>
                            <a:pt x="5719973" y="2587009"/>
                            <a:pt x="5707538" y="2893754"/>
                            <a:pt x="5728335" y="3148965"/>
                          </a:cubicBezTo>
                          <a:cubicBezTo>
                            <a:pt x="5539762" y="3159432"/>
                            <a:pt x="5421048" y="3137512"/>
                            <a:pt x="5206420" y="3148965"/>
                          </a:cubicBezTo>
                          <a:cubicBezTo>
                            <a:pt x="4991793" y="3160418"/>
                            <a:pt x="4897554" y="3143508"/>
                            <a:pt x="4741788" y="3148965"/>
                          </a:cubicBezTo>
                          <a:cubicBezTo>
                            <a:pt x="4586022" y="3154422"/>
                            <a:pt x="4281937" y="3168689"/>
                            <a:pt x="4162590" y="3148965"/>
                          </a:cubicBezTo>
                          <a:cubicBezTo>
                            <a:pt x="4043243" y="3129241"/>
                            <a:pt x="3787373" y="3122200"/>
                            <a:pt x="3468825" y="3148965"/>
                          </a:cubicBezTo>
                          <a:cubicBezTo>
                            <a:pt x="3150278" y="3175730"/>
                            <a:pt x="2935354" y="3169575"/>
                            <a:pt x="2775060" y="3148965"/>
                          </a:cubicBezTo>
                          <a:cubicBezTo>
                            <a:pt x="2614767" y="3128355"/>
                            <a:pt x="2392553" y="3150895"/>
                            <a:pt x="2195862" y="3148965"/>
                          </a:cubicBezTo>
                          <a:cubicBezTo>
                            <a:pt x="1999171" y="3147035"/>
                            <a:pt x="1876893" y="3167400"/>
                            <a:pt x="1731230" y="3148965"/>
                          </a:cubicBezTo>
                          <a:cubicBezTo>
                            <a:pt x="1585567" y="3130530"/>
                            <a:pt x="1343850" y="3155511"/>
                            <a:pt x="1152032" y="3148965"/>
                          </a:cubicBezTo>
                          <a:cubicBezTo>
                            <a:pt x="960214" y="3142419"/>
                            <a:pt x="482315" y="3164107"/>
                            <a:pt x="0" y="3148965"/>
                          </a:cubicBezTo>
                          <a:cubicBezTo>
                            <a:pt x="-19970" y="2868722"/>
                            <a:pt x="-24474" y="2733403"/>
                            <a:pt x="0" y="2550662"/>
                          </a:cubicBezTo>
                          <a:cubicBezTo>
                            <a:pt x="24474" y="2367921"/>
                            <a:pt x="-4770" y="2128585"/>
                            <a:pt x="0" y="1889379"/>
                          </a:cubicBezTo>
                          <a:cubicBezTo>
                            <a:pt x="4770" y="1650173"/>
                            <a:pt x="14452" y="1531075"/>
                            <a:pt x="0" y="1322565"/>
                          </a:cubicBezTo>
                          <a:cubicBezTo>
                            <a:pt x="-14452" y="1114055"/>
                            <a:pt x="-4296" y="963041"/>
                            <a:pt x="0" y="724262"/>
                          </a:cubicBezTo>
                          <a:cubicBezTo>
                            <a:pt x="4296" y="485483"/>
                            <a:pt x="34555" y="268398"/>
                            <a:pt x="0" y="0"/>
                          </a:cubicBezTo>
                          <a:close/>
                        </a:path>
                        <a:path w="5728335" h="3148965" stroke="0" extrusionOk="0">
                          <a:moveTo>
                            <a:pt x="0" y="0"/>
                          </a:moveTo>
                          <a:cubicBezTo>
                            <a:pt x="194086" y="-13101"/>
                            <a:pt x="461264" y="-14634"/>
                            <a:pt x="579198" y="0"/>
                          </a:cubicBezTo>
                          <a:cubicBezTo>
                            <a:pt x="697132" y="14634"/>
                            <a:pt x="1046758" y="3287"/>
                            <a:pt x="1272963" y="0"/>
                          </a:cubicBezTo>
                          <a:cubicBezTo>
                            <a:pt x="1499168" y="-3287"/>
                            <a:pt x="1669664" y="-1370"/>
                            <a:pt x="1794878" y="0"/>
                          </a:cubicBezTo>
                          <a:cubicBezTo>
                            <a:pt x="1920093" y="1370"/>
                            <a:pt x="2206555" y="13315"/>
                            <a:pt x="2545927" y="0"/>
                          </a:cubicBezTo>
                          <a:cubicBezTo>
                            <a:pt x="2885299" y="-13315"/>
                            <a:pt x="2883381" y="11005"/>
                            <a:pt x="3182408" y="0"/>
                          </a:cubicBezTo>
                          <a:cubicBezTo>
                            <a:pt x="3481435" y="-11005"/>
                            <a:pt x="3464159" y="-17051"/>
                            <a:pt x="3647040" y="0"/>
                          </a:cubicBezTo>
                          <a:cubicBezTo>
                            <a:pt x="3829921" y="17051"/>
                            <a:pt x="4042885" y="-6037"/>
                            <a:pt x="4283522" y="0"/>
                          </a:cubicBezTo>
                          <a:cubicBezTo>
                            <a:pt x="4524159" y="6037"/>
                            <a:pt x="4705868" y="20253"/>
                            <a:pt x="4862720" y="0"/>
                          </a:cubicBezTo>
                          <a:cubicBezTo>
                            <a:pt x="5019572" y="-20253"/>
                            <a:pt x="5339211" y="-14679"/>
                            <a:pt x="5728335" y="0"/>
                          </a:cubicBezTo>
                          <a:cubicBezTo>
                            <a:pt x="5708960" y="260175"/>
                            <a:pt x="5753533" y="298590"/>
                            <a:pt x="5728335" y="535324"/>
                          </a:cubicBezTo>
                          <a:cubicBezTo>
                            <a:pt x="5703137" y="772058"/>
                            <a:pt x="5696126" y="962848"/>
                            <a:pt x="5728335" y="1228096"/>
                          </a:cubicBezTo>
                          <a:cubicBezTo>
                            <a:pt x="5760544" y="1493344"/>
                            <a:pt x="5738322" y="1648335"/>
                            <a:pt x="5728335" y="1826400"/>
                          </a:cubicBezTo>
                          <a:cubicBezTo>
                            <a:pt x="5718348" y="2004465"/>
                            <a:pt x="5724261" y="2102521"/>
                            <a:pt x="5728335" y="2361724"/>
                          </a:cubicBezTo>
                          <a:cubicBezTo>
                            <a:pt x="5732409" y="2620927"/>
                            <a:pt x="5760571" y="2774983"/>
                            <a:pt x="5728335" y="3148965"/>
                          </a:cubicBezTo>
                          <a:cubicBezTo>
                            <a:pt x="5539976" y="3174352"/>
                            <a:pt x="5366926" y="3127040"/>
                            <a:pt x="5091853" y="3148965"/>
                          </a:cubicBezTo>
                          <a:cubicBezTo>
                            <a:pt x="4816780" y="3170890"/>
                            <a:pt x="4706747" y="3149268"/>
                            <a:pt x="4455372" y="3148965"/>
                          </a:cubicBezTo>
                          <a:cubicBezTo>
                            <a:pt x="4203997" y="3148662"/>
                            <a:pt x="4085919" y="3179541"/>
                            <a:pt x="3761607" y="3148965"/>
                          </a:cubicBezTo>
                          <a:cubicBezTo>
                            <a:pt x="3437296" y="3118389"/>
                            <a:pt x="3430279" y="3176170"/>
                            <a:pt x="3125125" y="3148965"/>
                          </a:cubicBezTo>
                          <a:cubicBezTo>
                            <a:pt x="2819971" y="3121760"/>
                            <a:pt x="2809289" y="3142826"/>
                            <a:pt x="2603210" y="3148965"/>
                          </a:cubicBezTo>
                          <a:cubicBezTo>
                            <a:pt x="2397132" y="3155104"/>
                            <a:pt x="2155054" y="3122102"/>
                            <a:pt x="1909445" y="3148965"/>
                          </a:cubicBezTo>
                          <a:cubicBezTo>
                            <a:pt x="1663836" y="3175828"/>
                            <a:pt x="1636195" y="3128200"/>
                            <a:pt x="1444813" y="3148965"/>
                          </a:cubicBezTo>
                          <a:cubicBezTo>
                            <a:pt x="1253431" y="3169730"/>
                            <a:pt x="1022893" y="3169449"/>
                            <a:pt x="865615" y="3148965"/>
                          </a:cubicBezTo>
                          <a:cubicBezTo>
                            <a:pt x="708337" y="3128481"/>
                            <a:pt x="328380" y="3151523"/>
                            <a:pt x="0" y="3148965"/>
                          </a:cubicBezTo>
                          <a:cubicBezTo>
                            <a:pt x="15174" y="2921642"/>
                            <a:pt x="17751" y="2733958"/>
                            <a:pt x="0" y="2487682"/>
                          </a:cubicBezTo>
                          <a:cubicBezTo>
                            <a:pt x="-17751" y="2241406"/>
                            <a:pt x="6110" y="2071557"/>
                            <a:pt x="0" y="1826400"/>
                          </a:cubicBezTo>
                          <a:cubicBezTo>
                            <a:pt x="-6110" y="1581243"/>
                            <a:pt x="349" y="1507034"/>
                            <a:pt x="0" y="1196607"/>
                          </a:cubicBezTo>
                          <a:cubicBezTo>
                            <a:pt x="-349" y="886180"/>
                            <a:pt x="-21413" y="877288"/>
                            <a:pt x="0" y="598303"/>
                          </a:cubicBezTo>
                          <a:cubicBezTo>
                            <a:pt x="21413" y="319318"/>
                            <a:pt x="13975" y="129355"/>
                            <a:pt x="0" y="0"/>
                          </a:cubicBezTo>
                          <a:close/>
                        </a:path>
                      </a:pathLst>
                    </a:custGeom>
                    <a:ln>
                      <a:solidFill>
                        <a:schemeClr val="bg1">
                          <a:lumMod val="85000"/>
                        </a:schemeClr>
                      </a:solidFill>
                    </a:ln>
                  </pic:spPr>
                </pic:pic>
              </a:graphicData>
            </a:graphic>
          </wp:anchor>
        </w:drawing>
      </w:r>
      <w:r w:rsidR="008E5B97" w:rsidRPr="00A93C88">
        <w:rPr>
          <w:rFonts w:ascii="Aptos" w:eastAsia="Times New Roman" w:hAnsi="Aptos" w:cs="Times New Roman"/>
          <w:lang w:eastAsia="en-GB"/>
        </w:rPr>
        <w:t>59% of respondents</w:t>
      </w:r>
      <w:r w:rsidR="00FE0D79" w:rsidRPr="00A93C88">
        <w:rPr>
          <w:rFonts w:ascii="Aptos" w:eastAsia="Times New Roman" w:hAnsi="Aptos" w:cs="Times New Roman"/>
          <w:lang w:eastAsia="en-GB"/>
        </w:rPr>
        <w:t xml:space="preserve"> </w:t>
      </w:r>
      <w:r w:rsidR="008E5B97" w:rsidRPr="00A93C88">
        <w:rPr>
          <w:rFonts w:ascii="Aptos" w:eastAsia="Times New Roman" w:hAnsi="Aptos" w:cs="Times New Roman"/>
          <w:lang w:eastAsia="en-GB"/>
        </w:rPr>
        <w:t>believe that working from home removes conflict.</w:t>
      </w:r>
    </w:p>
    <w:p w14:paraId="76DC90CF" w14:textId="710CC2D4" w:rsidR="00C71D2B" w:rsidRDefault="00C71D2B" w:rsidP="00DB5CC7">
      <w:pPr>
        <w:widowControl/>
        <w:autoSpaceDE/>
        <w:autoSpaceDN/>
        <w:spacing w:before="100" w:beforeAutospacing="1" w:after="100" w:afterAutospacing="1"/>
        <w:rPr>
          <w:rFonts w:ascii="Aptos" w:eastAsia="Times New Roman" w:hAnsi="Aptos" w:cs="Times New Roman"/>
          <w:lang w:eastAsia="en-GB"/>
        </w:rPr>
      </w:pPr>
    </w:p>
    <w:p w14:paraId="096F075F" w14:textId="32D4EEE5" w:rsidR="00DB5CC7" w:rsidRPr="009457A5" w:rsidRDefault="00DB5CC7" w:rsidP="00DB5CC7">
      <w:pPr>
        <w:widowControl/>
        <w:autoSpaceDE/>
        <w:autoSpaceDN/>
        <w:spacing w:before="100" w:beforeAutospacing="1" w:after="100" w:afterAutospacing="1"/>
        <w:rPr>
          <w:rFonts w:ascii="Aptos" w:eastAsia="Times New Roman" w:hAnsi="Aptos" w:cs="Times New Roman"/>
          <w:lang w:eastAsia="en-GB"/>
        </w:rPr>
      </w:pPr>
      <w:r w:rsidRPr="009457A5">
        <w:rPr>
          <w:rFonts w:ascii="Aptos" w:eastAsia="Times New Roman" w:hAnsi="Aptos" w:cs="Times New Roman"/>
          <w:lang w:eastAsia="en-GB"/>
        </w:rPr>
        <w:t>83% of</w:t>
      </w:r>
      <w:r w:rsidR="00C71D2B">
        <w:rPr>
          <w:rFonts w:ascii="Aptos" w:eastAsia="Times New Roman" w:hAnsi="Aptos" w:cs="Times New Roman"/>
          <w:lang w:eastAsia="en-GB"/>
        </w:rPr>
        <w:t xml:space="preserve"> </w:t>
      </w:r>
      <w:r w:rsidRPr="009457A5">
        <w:rPr>
          <w:rFonts w:ascii="Aptos" w:eastAsia="Times New Roman" w:hAnsi="Aptos" w:cs="Times New Roman"/>
          <w:lang w:eastAsia="en-GB"/>
        </w:rPr>
        <w:t>respondents do not miss engaging with their colleagues in the workplace.</w:t>
      </w:r>
      <w:r w:rsidR="00891275">
        <w:rPr>
          <w:rFonts w:ascii="Aptos" w:eastAsia="Times New Roman" w:hAnsi="Aptos" w:cs="Times New Roman"/>
          <w:lang w:eastAsia="en-GB"/>
        </w:rPr>
        <w:t xml:space="preserve"> </w:t>
      </w:r>
    </w:p>
    <w:p w14:paraId="17CA0E95" w14:textId="62B8EF20" w:rsidR="00906CCB" w:rsidRDefault="00473F20" w:rsidP="00410B34">
      <w:pPr>
        <w:widowControl/>
        <w:autoSpaceDE/>
        <w:autoSpaceDN/>
        <w:spacing w:before="100" w:beforeAutospacing="1" w:after="100" w:afterAutospacing="1"/>
        <w:rPr>
          <w:rFonts w:ascii="Aptos" w:eastAsia="Times New Roman" w:hAnsi="Aptos" w:cs="Times New Roman"/>
          <w:b/>
          <w:bCs/>
          <w:sz w:val="24"/>
          <w:szCs w:val="24"/>
          <w:lang w:eastAsia="en-GB"/>
        </w:rPr>
      </w:pPr>
      <w:r w:rsidRPr="009457A5">
        <w:rPr>
          <w:noProof/>
          <w:sz w:val="20"/>
          <w:szCs w:val="20"/>
        </w:rPr>
        <w:drawing>
          <wp:anchor distT="0" distB="0" distL="114300" distR="114300" simplePos="0" relativeHeight="251658256" behindDoc="1" locked="0" layoutInCell="1" allowOverlap="1" wp14:anchorId="3CC9A4B4" wp14:editId="11F12202">
            <wp:simplePos x="0" y="0"/>
            <wp:positionH relativeFrom="margin">
              <wp:posOffset>-78233</wp:posOffset>
            </wp:positionH>
            <wp:positionV relativeFrom="page">
              <wp:posOffset>6045200</wp:posOffset>
            </wp:positionV>
            <wp:extent cx="5728335" cy="3120390"/>
            <wp:effectExtent l="38100" t="38100" r="43815" b="41910"/>
            <wp:wrapTight wrapText="bothSides">
              <wp:wrapPolygon edited="0">
                <wp:start x="431" y="-264"/>
                <wp:lineTo x="-144" y="-264"/>
                <wp:lineTo x="-144" y="21495"/>
                <wp:lineTo x="11924" y="21758"/>
                <wp:lineTo x="13792" y="21758"/>
                <wp:lineTo x="18892" y="21758"/>
                <wp:lineTo x="21693" y="21495"/>
                <wp:lineTo x="21693" y="0"/>
                <wp:lineTo x="21550" y="-264"/>
                <wp:lineTo x="20616" y="-264"/>
                <wp:lineTo x="431" y="-264"/>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728335" cy="3120390"/>
                    </a:xfrm>
                    <a:custGeom>
                      <a:avLst/>
                      <a:gdLst>
                        <a:gd name="connsiteX0" fmla="*/ 0 w 5728335"/>
                        <a:gd name="connsiteY0" fmla="*/ 0 h 3120390"/>
                        <a:gd name="connsiteX1" fmla="*/ 751048 w 5728335"/>
                        <a:gd name="connsiteY1" fmla="*/ 0 h 3120390"/>
                        <a:gd name="connsiteX2" fmla="*/ 1387530 w 5728335"/>
                        <a:gd name="connsiteY2" fmla="*/ 0 h 3120390"/>
                        <a:gd name="connsiteX3" fmla="*/ 2138578 w 5728335"/>
                        <a:gd name="connsiteY3" fmla="*/ 0 h 3120390"/>
                        <a:gd name="connsiteX4" fmla="*/ 2889627 w 5728335"/>
                        <a:gd name="connsiteY4" fmla="*/ 0 h 3120390"/>
                        <a:gd name="connsiteX5" fmla="*/ 3411542 w 5728335"/>
                        <a:gd name="connsiteY5" fmla="*/ 0 h 3120390"/>
                        <a:gd name="connsiteX6" fmla="*/ 4162590 w 5728335"/>
                        <a:gd name="connsiteY6" fmla="*/ 0 h 3120390"/>
                        <a:gd name="connsiteX7" fmla="*/ 4627222 w 5728335"/>
                        <a:gd name="connsiteY7" fmla="*/ 0 h 3120390"/>
                        <a:gd name="connsiteX8" fmla="*/ 5728335 w 5728335"/>
                        <a:gd name="connsiteY8" fmla="*/ 0 h 3120390"/>
                        <a:gd name="connsiteX9" fmla="*/ 5728335 w 5728335"/>
                        <a:gd name="connsiteY9" fmla="*/ 530466 h 3120390"/>
                        <a:gd name="connsiteX10" fmla="*/ 5728335 w 5728335"/>
                        <a:gd name="connsiteY10" fmla="*/ 1060933 h 3120390"/>
                        <a:gd name="connsiteX11" fmla="*/ 5728335 w 5728335"/>
                        <a:gd name="connsiteY11" fmla="*/ 1591399 h 3120390"/>
                        <a:gd name="connsiteX12" fmla="*/ 5728335 w 5728335"/>
                        <a:gd name="connsiteY12" fmla="*/ 2121865 h 3120390"/>
                        <a:gd name="connsiteX13" fmla="*/ 5728335 w 5728335"/>
                        <a:gd name="connsiteY13" fmla="*/ 3120390 h 3120390"/>
                        <a:gd name="connsiteX14" fmla="*/ 5091853 w 5728335"/>
                        <a:gd name="connsiteY14" fmla="*/ 3120390 h 3120390"/>
                        <a:gd name="connsiteX15" fmla="*/ 4455372 w 5728335"/>
                        <a:gd name="connsiteY15" fmla="*/ 3120390 h 3120390"/>
                        <a:gd name="connsiteX16" fmla="*/ 3704323 w 5728335"/>
                        <a:gd name="connsiteY16" fmla="*/ 3120390 h 3120390"/>
                        <a:gd name="connsiteX17" fmla="*/ 2953275 w 5728335"/>
                        <a:gd name="connsiteY17" fmla="*/ 3120390 h 3120390"/>
                        <a:gd name="connsiteX18" fmla="*/ 2431360 w 5728335"/>
                        <a:gd name="connsiteY18" fmla="*/ 3120390 h 3120390"/>
                        <a:gd name="connsiteX19" fmla="*/ 1737595 w 5728335"/>
                        <a:gd name="connsiteY19" fmla="*/ 3120390 h 3120390"/>
                        <a:gd name="connsiteX20" fmla="*/ 1158397 w 5728335"/>
                        <a:gd name="connsiteY20" fmla="*/ 3120390 h 3120390"/>
                        <a:gd name="connsiteX21" fmla="*/ 636482 w 5728335"/>
                        <a:gd name="connsiteY21" fmla="*/ 3120390 h 3120390"/>
                        <a:gd name="connsiteX22" fmla="*/ 0 w 5728335"/>
                        <a:gd name="connsiteY22" fmla="*/ 3120390 h 3120390"/>
                        <a:gd name="connsiteX23" fmla="*/ 0 w 5728335"/>
                        <a:gd name="connsiteY23" fmla="*/ 2496312 h 3120390"/>
                        <a:gd name="connsiteX24" fmla="*/ 0 w 5728335"/>
                        <a:gd name="connsiteY24" fmla="*/ 1903438 h 3120390"/>
                        <a:gd name="connsiteX25" fmla="*/ 0 w 5728335"/>
                        <a:gd name="connsiteY25" fmla="*/ 1372972 h 3120390"/>
                        <a:gd name="connsiteX26" fmla="*/ 0 w 5728335"/>
                        <a:gd name="connsiteY26" fmla="*/ 686486 h 3120390"/>
                        <a:gd name="connsiteX27" fmla="*/ 0 w 5728335"/>
                        <a:gd name="connsiteY27" fmla="*/ 0 h 312039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5728335" h="3120390" fill="none" extrusionOk="0">
                          <a:moveTo>
                            <a:pt x="0" y="0"/>
                          </a:moveTo>
                          <a:cubicBezTo>
                            <a:pt x="330325" y="-32465"/>
                            <a:pt x="492181" y="-31355"/>
                            <a:pt x="751048" y="0"/>
                          </a:cubicBezTo>
                          <a:cubicBezTo>
                            <a:pt x="1009915" y="31355"/>
                            <a:pt x="1178476" y="-10646"/>
                            <a:pt x="1387530" y="0"/>
                          </a:cubicBezTo>
                          <a:cubicBezTo>
                            <a:pt x="1596584" y="10646"/>
                            <a:pt x="1976954" y="-8189"/>
                            <a:pt x="2138578" y="0"/>
                          </a:cubicBezTo>
                          <a:cubicBezTo>
                            <a:pt x="2300202" y="8189"/>
                            <a:pt x="2583531" y="10652"/>
                            <a:pt x="2889627" y="0"/>
                          </a:cubicBezTo>
                          <a:cubicBezTo>
                            <a:pt x="3195723" y="-10652"/>
                            <a:pt x="3254763" y="12139"/>
                            <a:pt x="3411542" y="0"/>
                          </a:cubicBezTo>
                          <a:cubicBezTo>
                            <a:pt x="3568322" y="-12139"/>
                            <a:pt x="3985132" y="3486"/>
                            <a:pt x="4162590" y="0"/>
                          </a:cubicBezTo>
                          <a:cubicBezTo>
                            <a:pt x="4340048" y="-3486"/>
                            <a:pt x="4451747" y="-5738"/>
                            <a:pt x="4627222" y="0"/>
                          </a:cubicBezTo>
                          <a:cubicBezTo>
                            <a:pt x="4802697" y="5738"/>
                            <a:pt x="5178070" y="-43611"/>
                            <a:pt x="5728335" y="0"/>
                          </a:cubicBezTo>
                          <a:cubicBezTo>
                            <a:pt x="5719260" y="115146"/>
                            <a:pt x="5731785" y="421329"/>
                            <a:pt x="5728335" y="530466"/>
                          </a:cubicBezTo>
                          <a:cubicBezTo>
                            <a:pt x="5724885" y="639603"/>
                            <a:pt x="5730870" y="862039"/>
                            <a:pt x="5728335" y="1060933"/>
                          </a:cubicBezTo>
                          <a:cubicBezTo>
                            <a:pt x="5725800" y="1259827"/>
                            <a:pt x="5730127" y="1394736"/>
                            <a:pt x="5728335" y="1591399"/>
                          </a:cubicBezTo>
                          <a:cubicBezTo>
                            <a:pt x="5726543" y="1788062"/>
                            <a:pt x="5726730" y="1924399"/>
                            <a:pt x="5728335" y="2121865"/>
                          </a:cubicBezTo>
                          <a:cubicBezTo>
                            <a:pt x="5729940" y="2319331"/>
                            <a:pt x="5751669" y="2881789"/>
                            <a:pt x="5728335" y="3120390"/>
                          </a:cubicBezTo>
                          <a:cubicBezTo>
                            <a:pt x="5450776" y="3130593"/>
                            <a:pt x="5294798" y="3104494"/>
                            <a:pt x="5091853" y="3120390"/>
                          </a:cubicBezTo>
                          <a:cubicBezTo>
                            <a:pt x="4888908" y="3136286"/>
                            <a:pt x="4655302" y="3124333"/>
                            <a:pt x="4455372" y="3120390"/>
                          </a:cubicBezTo>
                          <a:cubicBezTo>
                            <a:pt x="4255442" y="3116447"/>
                            <a:pt x="3921049" y="3089139"/>
                            <a:pt x="3704323" y="3120390"/>
                          </a:cubicBezTo>
                          <a:cubicBezTo>
                            <a:pt x="3487597" y="3151641"/>
                            <a:pt x="3182590" y="3125498"/>
                            <a:pt x="2953275" y="3120390"/>
                          </a:cubicBezTo>
                          <a:cubicBezTo>
                            <a:pt x="2723960" y="3115282"/>
                            <a:pt x="2648184" y="3100523"/>
                            <a:pt x="2431360" y="3120390"/>
                          </a:cubicBezTo>
                          <a:cubicBezTo>
                            <a:pt x="2214536" y="3140257"/>
                            <a:pt x="2022438" y="3109092"/>
                            <a:pt x="1737595" y="3120390"/>
                          </a:cubicBezTo>
                          <a:cubicBezTo>
                            <a:pt x="1452753" y="3131688"/>
                            <a:pt x="1444859" y="3111912"/>
                            <a:pt x="1158397" y="3120390"/>
                          </a:cubicBezTo>
                          <a:cubicBezTo>
                            <a:pt x="871935" y="3128868"/>
                            <a:pt x="844574" y="3134550"/>
                            <a:pt x="636482" y="3120390"/>
                          </a:cubicBezTo>
                          <a:cubicBezTo>
                            <a:pt x="428391" y="3106230"/>
                            <a:pt x="166485" y="3091558"/>
                            <a:pt x="0" y="3120390"/>
                          </a:cubicBezTo>
                          <a:cubicBezTo>
                            <a:pt x="-1696" y="2866908"/>
                            <a:pt x="-14782" y="2712933"/>
                            <a:pt x="0" y="2496312"/>
                          </a:cubicBezTo>
                          <a:cubicBezTo>
                            <a:pt x="14782" y="2279691"/>
                            <a:pt x="-28705" y="2190583"/>
                            <a:pt x="0" y="1903438"/>
                          </a:cubicBezTo>
                          <a:cubicBezTo>
                            <a:pt x="28705" y="1616293"/>
                            <a:pt x="21398" y="1510403"/>
                            <a:pt x="0" y="1372972"/>
                          </a:cubicBezTo>
                          <a:cubicBezTo>
                            <a:pt x="-21398" y="1235541"/>
                            <a:pt x="-5597" y="976250"/>
                            <a:pt x="0" y="686486"/>
                          </a:cubicBezTo>
                          <a:cubicBezTo>
                            <a:pt x="5597" y="396722"/>
                            <a:pt x="-21914" y="285142"/>
                            <a:pt x="0" y="0"/>
                          </a:cubicBezTo>
                          <a:close/>
                        </a:path>
                        <a:path w="5728335" h="3120390" stroke="0" extrusionOk="0">
                          <a:moveTo>
                            <a:pt x="0" y="0"/>
                          </a:moveTo>
                          <a:cubicBezTo>
                            <a:pt x="342302" y="-12098"/>
                            <a:pt x="422039" y="-25558"/>
                            <a:pt x="693765" y="0"/>
                          </a:cubicBezTo>
                          <a:cubicBezTo>
                            <a:pt x="965491" y="25558"/>
                            <a:pt x="967870" y="-5936"/>
                            <a:pt x="1215680" y="0"/>
                          </a:cubicBezTo>
                          <a:cubicBezTo>
                            <a:pt x="1463490" y="5936"/>
                            <a:pt x="1593900" y="-23375"/>
                            <a:pt x="1852162" y="0"/>
                          </a:cubicBezTo>
                          <a:cubicBezTo>
                            <a:pt x="2110424" y="23375"/>
                            <a:pt x="2241614" y="4495"/>
                            <a:pt x="2431360" y="0"/>
                          </a:cubicBezTo>
                          <a:cubicBezTo>
                            <a:pt x="2621106" y="-4495"/>
                            <a:pt x="2813392" y="-37551"/>
                            <a:pt x="3182408" y="0"/>
                          </a:cubicBezTo>
                          <a:cubicBezTo>
                            <a:pt x="3551424" y="37551"/>
                            <a:pt x="3731225" y="31114"/>
                            <a:pt x="3876173" y="0"/>
                          </a:cubicBezTo>
                          <a:cubicBezTo>
                            <a:pt x="4021121" y="-31114"/>
                            <a:pt x="4354030" y="-24894"/>
                            <a:pt x="4569938" y="0"/>
                          </a:cubicBezTo>
                          <a:cubicBezTo>
                            <a:pt x="4785846" y="24894"/>
                            <a:pt x="4897196" y="9993"/>
                            <a:pt x="5091853" y="0"/>
                          </a:cubicBezTo>
                          <a:cubicBezTo>
                            <a:pt x="5286510" y="-9993"/>
                            <a:pt x="5442157" y="-7460"/>
                            <a:pt x="5728335" y="0"/>
                          </a:cubicBezTo>
                          <a:cubicBezTo>
                            <a:pt x="5752203" y="291626"/>
                            <a:pt x="5729896" y="463625"/>
                            <a:pt x="5728335" y="686486"/>
                          </a:cubicBezTo>
                          <a:cubicBezTo>
                            <a:pt x="5726774" y="909347"/>
                            <a:pt x="5750182" y="987793"/>
                            <a:pt x="5728335" y="1248156"/>
                          </a:cubicBezTo>
                          <a:cubicBezTo>
                            <a:pt x="5706489" y="1508519"/>
                            <a:pt x="5702766" y="1727331"/>
                            <a:pt x="5728335" y="1934642"/>
                          </a:cubicBezTo>
                          <a:cubicBezTo>
                            <a:pt x="5753904" y="2141953"/>
                            <a:pt x="5758550" y="2301198"/>
                            <a:pt x="5728335" y="2558720"/>
                          </a:cubicBezTo>
                          <a:cubicBezTo>
                            <a:pt x="5698120" y="2816242"/>
                            <a:pt x="5716261" y="2864636"/>
                            <a:pt x="5728335" y="3120390"/>
                          </a:cubicBezTo>
                          <a:cubicBezTo>
                            <a:pt x="5512946" y="3147208"/>
                            <a:pt x="5273911" y="3115518"/>
                            <a:pt x="4977287" y="3120390"/>
                          </a:cubicBezTo>
                          <a:cubicBezTo>
                            <a:pt x="4680663" y="3125262"/>
                            <a:pt x="4506260" y="3137968"/>
                            <a:pt x="4283522" y="3120390"/>
                          </a:cubicBezTo>
                          <a:cubicBezTo>
                            <a:pt x="4060785" y="3102812"/>
                            <a:pt x="3865279" y="3146546"/>
                            <a:pt x="3589757" y="3120390"/>
                          </a:cubicBezTo>
                          <a:cubicBezTo>
                            <a:pt x="3314235" y="3094234"/>
                            <a:pt x="3198772" y="3142181"/>
                            <a:pt x="2953275" y="3120390"/>
                          </a:cubicBezTo>
                          <a:cubicBezTo>
                            <a:pt x="2707778" y="3098599"/>
                            <a:pt x="2601494" y="3108415"/>
                            <a:pt x="2374077" y="3120390"/>
                          </a:cubicBezTo>
                          <a:cubicBezTo>
                            <a:pt x="2146660" y="3132365"/>
                            <a:pt x="2015901" y="3110906"/>
                            <a:pt x="1794878" y="3120390"/>
                          </a:cubicBezTo>
                          <a:cubicBezTo>
                            <a:pt x="1573855" y="3129874"/>
                            <a:pt x="1402734" y="3153251"/>
                            <a:pt x="1043830" y="3120390"/>
                          </a:cubicBezTo>
                          <a:cubicBezTo>
                            <a:pt x="684926" y="3087529"/>
                            <a:pt x="218478" y="3105601"/>
                            <a:pt x="0" y="3120390"/>
                          </a:cubicBezTo>
                          <a:cubicBezTo>
                            <a:pt x="2326" y="2911590"/>
                            <a:pt x="16991" y="2700679"/>
                            <a:pt x="0" y="2527516"/>
                          </a:cubicBezTo>
                          <a:cubicBezTo>
                            <a:pt x="-16991" y="2354353"/>
                            <a:pt x="31095" y="2110750"/>
                            <a:pt x="0" y="1903438"/>
                          </a:cubicBezTo>
                          <a:cubicBezTo>
                            <a:pt x="-31095" y="1696126"/>
                            <a:pt x="3391" y="1594919"/>
                            <a:pt x="0" y="1372972"/>
                          </a:cubicBezTo>
                          <a:cubicBezTo>
                            <a:pt x="-3391" y="1151025"/>
                            <a:pt x="-7344" y="960317"/>
                            <a:pt x="0" y="686486"/>
                          </a:cubicBezTo>
                          <a:cubicBezTo>
                            <a:pt x="7344" y="412655"/>
                            <a:pt x="-3517" y="169304"/>
                            <a:pt x="0" y="0"/>
                          </a:cubicBezTo>
                          <a:close/>
                        </a:path>
                      </a:pathLst>
                    </a:custGeom>
                    <a:ln>
                      <a:solidFill>
                        <a:schemeClr val="bg1">
                          <a:lumMod val="85000"/>
                        </a:schemeClr>
                      </a:solidFill>
                    </a:ln>
                  </pic:spPr>
                </pic:pic>
              </a:graphicData>
            </a:graphic>
          </wp:anchor>
        </w:drawing>
      </w:r>
    </w:p>
    <w:p w14:paraId="3F8E6F4F" w14:textId="7FFB28F3" w:rsidR="007873DC" w:rsidRDefault="007873DC" w:rsidP="00410B34">
      <w:pPr>
        <w:widowControl/>
        <w:autoSpaceDE/>
        <w:autoSpaceDN/>
        <w:spacing w:before="100" w:beforeAutospacing="1" w:after="100" w:afterAutospacing="1"/>
        <w:rPr>
          <w:rFonts w:ascii="Aptos" w:eastAsia="Times New Roman" w:hAnsi="Aptos" w:cs="Times New Roman"/>
          <w:b/>
          <w:bCs/>
          <w:sz w:val="24"/>
          <w:szCs w:val="24"/>
          <w:lang w:eastAsia="en-GB"/>
        </w:rPr>
      </w:pPr>
    </w:p>
    <w:p w14:paraId="40C434F5" w14:textId="0703AD83" w:rsidR="00906CCB" w:rsidRPr="00906CCB" w:rsidRDefault="00F3620C" w:rsidP="00410B34">
      <w:pPr>
        <w:widowControl/>
        <w:autoSpaceDE/>
        <w:autoSpaceDN/>
        <w:spacing w:before="100" w:beforeAutospacing="1" w:after="100" w:afterAutospacing="1"/>
        <w:rPr>
          <w:rFonts w:ascii="Aptos" w:eastAsia="Times New Roman" w:hAnsi="Aptos" w:cs="Times New Roman"/>
          <w:sz w:val="24"/>
          <w:szCs w:val="24"/>
          <w:lang w:eastAsia="en-GB"/>
        </w:rPr>
      </w:pPr>
      <w:r w:rsidRPr="00F3620C">
        <w:rPr>
          <w:rFonts w:ascii="Aptos" w:eastAsia="Times New Roman" w:hAnsi="Aptos" w:cs="Times New Roman"/>
          <w:b/>
          <w:bCs/>
          <w:sz w:val="24"/>
          <w:szCs w:val="24"/>
          <w:lang w:eastAsia="en-GB"/>
        </w:rPr>
        <w:t>Productivity</w:t>
      </w:r>
    </w:p>
    <w:p w14:paraId="270E3E39" w14:textId="22A77D99" w:rsidR="00FD67FB" w:rsidRPr="009457A5" w:rsidRDefault="00E50A1F" w:rsidP="00410B34">
      <w:pPr>
        <w:widowControl/>
        <w:autoSpaceDE/>
        <w:autoSpaceDN/>
        <w:spacing w:before="100" w:beforeAutospacing="1" w:after="100" w:afterAutospacing="1"/>
        <w:rPr>
          <w:rFonts w:ascii="Aptos" w:eastAsia="Times New Roman" w:hAnsi="Aptos" w:cs="Times New Roman"/>
          <w:lang w:eastAsia="en-GB"/>
        </w:rPr>
      </w:pPr>
      <w:r w:rsidRPr="00E50A1F">
        <w:rPr>
          <w:rFonts w:ascii="Aptos" w:eastAsia="Times New Roman" w:hAnsi="Aptos" w:cs="Times New Roman"/>
          <w:lang w:eastAsia="en-GB"/>
        </w:rPr>
        <w:t>65% of employees believe remote work hinders meeting targets and 49% feel it reduces productivity, compared to 34% who find it helps meet targets and another 49% who find it increases productivity.</w:t>
      </w:r>
      <w:r w:rsidR="009457A5" w:rsidRPr="009457A5">
        <w:rPr>
          <w:noProof/>
          <w:sz w:val="20"/>
          <w:szCs w:val="20"/>
        </w:rPr>
        <w:drawing>
          <wp:anchor distT="0" distB="0" distL="114300" distR="114300" simplePos="0" relativeHeight="251658251" behindDoc="1" locked="0" layoutInCell="1" allowOverlap="1" wp14:anchorId="74B07B9B" wp14:editId="13532FAC">
            <wp:simplePos x="0" y="0"/>
            <wp:positionH relativeFrom="column">
              <wp:posOffset>-151130</wp:posOffset>
            </wp:positionH>
            <wp:positionV relativeFrom="paragraph">
              <wp:posOffset>661670</wp:posOffset>
            </wp:positionV>
            <wp:extent cx="6242460" cy="3538847"/>
            <wp:effectExtent l="19050" t="38100" r="44450" b="43180"/>
            <wp:wrapTight wrapText="bothSides">
              <wp:wrapPolygon edited="0">
                <wp:start x="7910" y="-233"/>
                <wp:lineTo x="-66" y="-233"/>
                <wp:lineTo x="-66" y="21515"/>
                <wp:lineTo x="7647" y="21747"/>
                <wp:lineTo x="19051" y="21747"/>
                <wp:lineTo x="21029" y="21747"/>
                <wp:lineTo x="21688" y="21398"/>
                <wp:lineTo x="21688" y="-233"/>
                <wp:lineTo x="8636" y="-233"/>
                <wp:lineTo x="7910" y="-233"/>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242460" cy="3538847"/>
                    </a:xfrm>
                    <a:custGeom>
                      <a:avLst/>
                      <a:gdLst>
                        <a:gd name="connsiteX0" fmla="*/ 0 w 6250602"/>
                        <a:gd name="connsiteY0" fmla="*/ 0 h 3543463"/>
                        <a:gd name="connsiteX1" fmla="*/ 694511 w 6250602"/>
                        <a:gd name="connsiteY1" fmla="*/ 0 h 3543463"/>
                        <a:gd name="connsiteX2" fmla="*/ 1451529 w 6250602"/>
                        <a:gd name="connsiteY2" fmla="*/ 0 h 3543463"/>
                        <a:gd name="connsiteX3" fmla="*/ 2146040 w 6250602"/>
                        <a:gd name="connsiteY3" fmla="*/ 0 h 3543463"/>
                        <a:gd name="connsiteX4" fmla="*/ 2715539 w 6250602"/>
                        <a:gd name="connsiteY4" fmla="*/ 0 h 3543463"/>
                        <a:gd name="connsiteX5" fmla="*/ 3347545 w 6250602"/>
                        <a:gd name="connsiteY5" fmla="*/ 0 h 3543463"/>
                        <a:gd name="connsiteX6" fmla="*/ 3854538 w 6250602"/>
                        <a:gd name="connsiteY6" fmla="*/ 0 h 3543463"/>
                        <a:gd name="connsiteX7" fmla="*/ 4611555 w 6250602"/>
                        <a:gd name="connsiteY7" fmla="*/ 0 h 3543463"/>
                        <a:gd name="connsiteX8" fmla="*/ 5243561 w 6250602"/>
                        <a:gd name="connsiteY8" fmla="*/ 0 h 3543463"/>
                        <a:gd name="connsiteX9" fmla="*/ 6250602 w 6250602"/>
                        <a:gd name="connsiteY9" fmla="*/ 0 h 3543463"/>
                        <a:gd name="connsiteX10" fmla="*/ 6250602 w 6250602"/>
                        <a:gd name="connsiteY10" fmla="*/ 661446 h 3543463"/>
                        <a:gd name="connsiteX11" fmla="*/ 6250602 w 6250602"/>
                        <a:gd name="connsiteY11" fmla="*/ 1181154 h 3543463"/>
                        <a:gd name="connsiteX12" fmla="*/ 6250602 w 6250602"/>
                        <a:gd name="connsiteY12" fmla="*/ 1807166 h 3543463"/>
                        <a:gd name="connsiteX13" fmla="*/ 6250602 w 6250602"/>
                        <a:gd name="connsiteY13" fmla="*/ 2433178 h 3543463"/>
                        <a:gd name="connsiteX14" fmla="*/ 6250602 w 6250602"/>
                        <a:gd name="connsiteY14" fmla="*/ 3543463 h 3543463"/>
                        <a:gd name="connsiteX15" fmla="*/ 5556091 w 6250602"/>
                        <a:gd name="connsiteY15" fmla="*/ 3543463 h 3543463"/>
                        <a:gd name="connsiteX16" fmla="*/ 4799073 w 6250602"/>
                        <a:gd name="connsiteY16" fmla="*/ 3543463 h 3543463"/>
                        <a:gd name="connsiteX17" fmla="*/ 4042056 w 6250602"/>
                        <a:gd name="connsiteY17" fmla="*/ 3543463 h 3543463"/>
                        <a:gd name="connsiteX18" fmla="*/ 3347545 w 6250602"/>
                        <a:gd name="connsiteY18" fmla="*/ 3543463 h 3543463"/>
                        <a:gd name="connsiteX19" fmla="*/ 2840551 w 6250602"/>
                        <a:gd name="connsiteY19" fmla="*/ 3543463 h 3543463"/>
                        <a:gd name="connsiteX20" fmla="*/ 2021028 w 6250602"/>
                        <a:gd name="connsiteY20" fmla="*/ 3543463 h 3543463"/>
                        <a:gd name="connsiteX21" fmla="*/ 1326517 w 6250602"/>
                        <a:gd name="connsiteY21" fmla="*/ 3543463 h 3543463"/>
                        <a:gd name="connsiteX22" fmla="*/ 819523 w 6250602"/>
                        <a:gd name="connsiteY22" fmla="*/ 3543463 h 3543463"/>
                        <a:gd name="connsiteX23" fmla="*/ 0 w 6250602"/>
                        <a:gd name="connsiteY23" fmla="*/ 3543463 h 3543463"/>
                        <a:gd name="connsiteX24" fmla="*/ 0 w 6250602"/>
                        <a:gd name="connsiteY24" fmla="*/ 2917451 h 3543463"/>
                        <a:gd name="connsiteX25" fmla="*/ 0 w 6250602"/>
                        <a:gd name="connsiteY25" fmla="*/ 2397743 h 3543463"/>
                        <a:gd name="connsiteX26" fmla="*/ 0 w 6250602"/>
                        <a:gd name="connsiteY26" fmla="*/ 1913470 h 3543463"/>
                        <a:gd name="connsiteX27" fmla="*/ 0 w 6250602"/>
                        <a:gd name="connsiteY27" fmla="*/ 1322893 h 3543463"/>
                        <a:gd name="connsiteX28" fmla="*/ 0 w 6250602"/>
                        <a:gd name="connsiteY28" fmla="*/ 803185 h 3543463"/>
                        <a:gd name="connsiteX29" fmla="*/ 0 w 6250602"/>
                        <a:gd name="connsiteY29" fmla="*/ 0 h 35434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6250602" h="3543463" fill="none" extrusionOk="0">
                          <a:moveTo>
                            <a:pt x="0" y="0"/>
                          </a:moveTo>
                          <a:cubicBezTo>
                            <a:pt x="173007" y="-1697"/>
                            <a:pt x="541921" y="-14709"/>
                            <a:pt x="694511" y="0"/>
                          </a:cubicBezTo>
                          <a:cubicBezTo>
                            <a:pt x="847101" y="14709"/>
                            <a:pt x="1174836" y="25967"/>
                            <a:pt x="1451529" y="0"/>
                          </a:cubicBezTo>
                          <a:cubicBezTo>
                            <a:pt x="1728222" y="-25967"/>
                            <a:pt x="1833835" y="31793"/>
                            <a:pt x="2146040" y="0"/>
                          </a:cubicBezTo>
                          <a:cubicBezTo>
                            <a:pt x="2458245" y="-31793"/>
                            <a:pt x="2497888" y="-7387"/>
                            <a:pt x="2715539" y="0"/>
                          </a:cubicBezTo>
                          <a:cubicBezTo>
                            <a:pt x="2933190" y="7387"/>
                            <a:pt x="3097622" y="-18779"/>
                            <a:pt x="3347545" y="0"/>
                          </a:cubicBezTo>
                          <a:cubicBezTo>
                            <a:pt x="3597468" y="18779"/>
                            <a:pt x="3606626" y="2163"/>
                            <a:pt x="3854538" y="0"/>
                          </a:cubicBezTo>
                          <a:cubicBezTo>
                            <a:pt x="4102450" y="-2163"/>
                            <a:pt x="4318605" y="1773"/>
                            <a:pt x="4611555" y="0"/>
                          </a:cubicBezTo>
                          <a:cubicBezTo>
                            <a:pt x="4904505" y="-1773"/>
                            <a:pt x="4972448" y="-5982"/>
                            <a:pt x="5243561" y="0"/>
                          </a:cubicBezTo>
                          <a:cubicBezTo>
                            <a:pt x="5514674" y="5982"/>
                            <a:pt x="5775326" y="35621"/>
                            <a:pt x="6250602" y="0"/>
                          </a:cubicBezTo>
                          <a:cubicBezTo>
                            <a:pt x="6234021" y="317032"/>
                            <a:pt x="6279420" y="413316"/>
                            <a:pt x="6250602" y="661446"/>
                          </a:cubicBezTo>
                          <a:cubicBezTo>
                            <a:pt x="6221784" y="909576"/>
                            <a:pt x="6227941" y="1057299"/>
                            <a:pt x="6250602" y="1181154"/>
                          </a:cubicBezTo>
                          <a:cubicBezTo>
                            <a:pt x="6273263" y="1305009"/>
                            <a:pt x="6259877" y="1545145"/>
                            <a:pt x="6250602" y="1807166"/>
                          </a:cubicBezTo>
                          <a:cubicBezTo>
                            <a:pt x="6241327" y="2069187"/>
                            <a:pt x="6225260" y="2239471"/>
                            <a:pt x="6250602" y="2433178"/>
                          </a:cubicBezTo>
                          <a:cubicBezTo>
                            <a:pt x="6275944" y="2626885"/>
                            <a:pt x="6244090" y="3081237"/>
                            <a:pt x="6250602" y="3543463"/>
                          </a:cubicBezTo>
                          <a:cubicBezTo>
                            <a:pt x="5984212" y="3540088"/>
                            <a:pt x="5768489" y="3510184"/>
                            <a:pt x="5556091" y="3543463"/>
                          </a:cubicBezTo>
                          <a:cubicBezTo>
                            <a:pt x="5343693" y="3576742"/>
                            <a:pt x="4978382" y="3534845"/>
                            <a:pt x="4799073" y="3543463"/>
                          </a:cubicBezTo>
                          <a:cubicBezTo>
                            <a:pt x="4619764" y="3552081"/>
                            <a:pt x="4212302" y="3554738"/>
                            <a:pt x="4042056" y="3543463"/>
                          </a:cubicBezTo>
                          <a:cubicBezTo>
                            <a:pt x="3871810" y="3532188"/>
                            <a:pt x="3659517" y="3548867"/>
                            <a:pt x="3347545" y="3543463"/>
                          </a:cubicBezTo>
                          <a:cubicBezTo>
                            <a:pt x="3035573" y="3538059"/>
                            <a:pt x="2968015" y="3557734"/>
                            <a:pt x="2840551" y="3543463"/>
                          </a:cubicBezTo>
                          <a:cubicBezTo>
                            <a:pt x="2713087" y="3529192"/>
                            <a:pt x="2364672" y="3573870"/>
                            <a:pt x="2021028" y="3543463"/>
                          </a:cubicBezTo>
                          <a:cubicBezTo>
                            <a:pt x="1677384" y="3513056"/>
                            <a:pt x="1628534" y="3538136"/>
                            <a:pt x="1326517" y="3543463"/>
                          </a:cubicBezTo>
                          <a:cubicBezTo>
                            <a:pt x="1024500" y="3548790"/>
                            <a:pt x="1023214" y="3540604"/>
                            <a:pt x="819523" y="3543463"/>
                          </a:cubicBezTo>
                          <a:cubicBezTo>
                            <a:pt x="615832" y="3546322"/>
                            <a:pt x="364145" y="3513481"/>
                            <a:pt x="0" y="3543463"/>
                          </a:cubicBezTo>
                          <a:cubicBezTo>
                            <a:pt x="7838" y="3299418"/>
                            <a:pt x="20360" y="3191437"/>
                            <a:pt x="0" y="2917451"/>
                          </a:cubicBezTo>
                          <a:cubicBezTo>
                            <a:pt x="-20360" y="2643465"/>
                            <a:pt x="16132" y="2566341"/>
                            <a:pt x="0" y="2397743"/>
                          </a:cubicBezTo>
                          <a:cubicBezTo>
                            <a:pt x="-16132" y="2229145"/>
                            <a:pt x="15333" y="2130192"/>
                            <a:pt x="0" y="1913470"/>
                          </a:cubicBezTo>
                          <a:cubicBezTo>
                            <a:pt x="-15333" y="1696748"/>
                            <a:pt x="-8647" y="1473900"/>
                            <a:pt x="0" y="1322893"/>
                          </a:cubicBezTo>
                          <a:cubicBezTo>
                            <a:pt x="8647" y="1171886"/>
                            <a:pt x="5372" y="986140"/>
                            <a:pt x="0" y="803185"/>
                          </a:cubicBezTo>
                          <a:cubicBezTo>
                            <a:pt x="-5372" y="620230"/>
                            <a:pt x="2944" y="256323"/>
                            <a:pt x="0" y="0"/>
                          </a:cubicBezTo>
                          <a:close/>
                        </a:path>
                        <a:path w="6250602" h="3543463" stroke="0" extrusionOk="0">
                          <a:moveTo>
                            <a:pt x="0" y="0"/>
                          </a:moveTo>
                          <a:cubicBezTo>
                            <a:pt x="279610" y="10100"/>
                            <a:pt x="376925" y="13283"/>
                            <a:pt x="569499" y="0"/>
                          </a:cubicBezTo>
                          <a:cubicBezTo>
                            <a:pt x="762073" y="-13283"/>
                            <a:pt x="1004151" y="-2633"/>
                            <a:pt x="1138999" y="0"/>
                          </a:cubicBezTo>
                          <a:cubicBezTo>
                            <a:pt x="1273847" y="2633"/>
                            <a:pt x="1480744" y="-4115"/>
                            <a:pt x="1708498" y="0"/>
                          </a:cubicBezTo>
                          <a:cubicBezTo>
                            <a:pt x="1936252" y="4115"/>
                            <a:pt x="2039690" y="1465"/>
                            <a:pt x="2215491" y="0"/>
                          </a:cubicBezTo>
                          <a:cubicBezTo>
                            <a:pt x="2391292" y="-1465"/>
                            <a:pt x="2660240" y="25211"/>
                            <a:pt x="2784990" y="0"/>
                          </a:cubicBezTo>
                          <a:cubicBezTo>
                            <a:pt x="2909740" y="-25211"/>
                            <a:pt x="3173196" y="15821"/>
                            <a:pt x="3291984" y="0"/>
                          </a:cubicBezTo>
                          <a:cubicBezTo>
                            <a:pt x="3410772" y="-15821"/>
                            <a:pt x="3758398" y="-14565"/>
                            <a:pt x="3923989" y="0"/>
                          </a:cubicBezTo>
                          <a:cubicBezTo>
                            <a:pt x="4089580" y="14565"/>
                            <a:pt x="4462494" y="-16562"/>
                            <a:pt x="4743512" y="0"/>
                          </a:cubicBezTo>
                          <a:cubicBezTo>
                            <a:pt x="5024530" y="16562"/>
                            <a:pt x="5203323" y="-28250"/>
                            <a:pt x="5500530" y="0"/>
                          </a:cubicBezTo>
                          <a:cubicBezTo>
                            <a:pt x="5797737" y="28250"/>
                            <a:pt x="5943542" y="15667"/>
                            <a:pt x="6250602" y="0"/>
                          </a:cubicBezTo>
                          <a:cubicBezTo>
                            <a:pt x="6231606" y="248503"/>
                            <a:pt x="6232794" y="468667"/>
                            <a:pt x="6250602" y="626012"/>
                          </a:cubicBezTo>
                          <a:cubicBezTo>
                            <a:pt x="6268410" y="783357"/>
                            <a:pt x="6269208" y="985044"/>
                            <a:pt x="6250602" y="1181154"/>
                          </a:cubicBezTo>
                          <a:cubicBezTo>
                            <a:pt x="6231996" y="1377264"/>
                            <a:pt x="6268849" y="1669990"/>
                            <a:pt x="6250602" y="1807166"/>
                          </a:cubicBezTo>
                          <a:cubicBezTo>
                            <a:pt x="6232355" y="1944342"/>
                            <a:pt x="6262072" y="2194457"/>
                            <a:pt x="6250602" y="2362309"/>
                          </a:cubicBezTo>
                          <a:cubicBezTo>
                            <a:pt x="6239132" y="2530161"/>
                            <a:pt x="6263637" y="2748007"/>
                            <a:pt x="6250602" y="2917451"/>
                          </a:cubicBezTo>
                          <a:cubicBezTo>
                            <a:pt x="6237567" y="3086895"/>
                            <a:pt x="6235739" y="3361480"/>
                            <a:pt x="6250602" y="3543463"/>
                          </a:cubicBezTo>
                          <a:cubicBezTo>
                            <a:pt x="5848283" y="3555284"/>
                            <a:pt x="5662256" y="3569599"/>
                            <a:pt x="5431079" y="3543463"/>
                          </a:cubicBezTo>
                          <a:cubicBezTo>
                            <a:pt x="5199902" y="3517327"/>
                            <a:pt x="5144420" y="3540237"/>
                            <a:pt x="4924085" y="3543463"/>
                          </a:cubicBezTo>
                          <a:cubicBezTo>
                            <a:pt x="4703750" y="3546689"/>
                            <a:pt x="4474262" y="3570672"/>
                            <a:pt x="4292080" y="3543463"/>
                          </a:cubicBezTo>
                          <a:cubicBezTo>
                            <a:pt x="4109899" y="3516254"/>
                            <a:pt x="3817694" y="3554164"/>
                            <a:pt x="3597569" y="3543463"/>
                          </a:cubicBezTo>
                          <a:cubicBezTo>
                            <a:pt x="3377444" y="3532762"/>
                            <a:pt x="3125836" y="3577194"/>
                            <a:pt x="2903057" y="3543463"/>
                          </a:cubicBezTo>
                          <a:cubicBezTo>
                            <a:pt x="2680278" y="3509732"/>
                            <a:pt x="2491520" y="3530110"/>
                            <a:pt x="2271052" y="3543463"/>
                          </a:cubicBezTo>
                          <a:cubicBezTo>
                            <a:pt x="2050584" y="3556816"/>
                            <a:pt x="1951456" y="3552712"/>
                            <a:pt x="1701553" y="3543463"/>
                          </a:cubicBezTo>
                          <a:cubicBezTo>
                            <a:pt x="1451650" y="3534214"/>
                            <a:pt x="1435572" y="3541423"/>
                            <a:pt x="1194559" y="3543463"/>
                          </a:cubicBezTo>
                          <a:cubicBezTo>
                            <a:pt x="953546" y="3545503"/>
                            <a:pt x="527760" y="3522034"/>
                            <a:pt x="0" y="3543463"/>
                          </a:cubicBezTo>
                          <a:cubicBezTo>
                            <a:pt x="15308" y="3315030"/>
                            <a:pt x="-15001" y="3195492"/>
                            <a:pt x="0" y="3059190"/>
                          </a:cubicBezTo>
                          <a:cubicBezTo>
                            <a:pt x="15001" y="2922888"/>
                            <a:pt x="23989" y="2678285"/>
                            <a:pt x="0" y="2433178"/>
                          </a:cubicBezTo>
                          <a:cubicBezTo>
                            <a:pt x="-23989" y="2188071"/>
                            <a:pt x="5995" y="2066734"/>
                            <a:pt x="0" y="1842601"/>
                          </a:cubicBezTo>
                          <a:cubicBezTo>
                            <a:pt x="-5995" y="1618468"/>
                            <a:pt x="-23780" y="1486154"/>
                            <a:pt x="0" y="1287458"/>
                          </a:cubicBezTo>
                          <a:cubicBezTo>
                            <a:pt x="23780" y="1088762"/>
                            <a:pt x="-15997" y="934870"/>
                            <a:pt x="0" y="767750"/>
                          </a:cubicBezTo>
                          <a:cubicBezTo>
                            <a:pt x="15997" y="600630"/>
                            <a:pt x="17751" y="351151"/>
                            <a:pt x="0" y="0"/>
                          </a:cubicBezTo>
                          <a:close/>
                        </a:path>
                      </a:pathLst>
                    </a:custGeom>
                    <a:ln>
                      <a:solidFill>
                        <a:schemeClr val="bg1">
                          <a:lumMod val="85000"/>
                        </a:schemeClr>
                      </a:solidFill>
                    </a:ln>
                  </pic:spPr>
                </pic:pic>
              </a:graphicData>
            </a:graphic>
          </wp:anchor>
        </w:drawing>
      </w:r>
      <w:r w:rsidR="00154272" w:rsidRPr="009457A5">
        <w:rPr>
          <w:rFonts w:ascii="Aptos" w:eastAsia="Times New Roman" w:hAnsi="Aptos" w:cs="Times New Roman"/>
          <w:lang w:eastAsia="en-GB"/>
        </w:rPr>
        <w:t xml:space="preserve"> </w:t>
      </w:r>
    </w:p>
    <w:p w14:paraId="53BF2C50" w14:textId="029A900D" w:rsidR="00F3620C" w:rsidRPr="001F31D4" w:rsidRDefault="00F3620C" w:rsidP="00410B34">
      <w:pPr>
        <w:widowControl/>
        <w:autoSpaceDE/>
        <w:autoSpaceDN/>
        <w:spacing w:before="100" w:beforeAutospacing="1" w:after="100" w:afterAutospacing="1"/>
        <w:rPr>
          <w:rFonts w:ascii="Aptos" w:eastAsia="Times New Roman" w:hAnsi="Aptos" w:cs="Times New Roman"/>
          <w:sz w:val="24"/>
          <w:szCs w:val="24"/>
          <w:lang w:eastAsia="en-GB"/>
        </w:rPr>
      </w:pPr>
    </w:p>
    <w:p w14:paraId="0C30C0E9" w14:textId="3FAD162F" w:rsidR="00410B34" w:rsidRPr="001F31D4" w:rsidRDefault="00410B34" w:rsidP="00410B34">
      <w:pPr>
        <w:widowControl/>
        <w:autoSpaceDE/>
        <w:autoSpaceDN/>
        <w:spacing w:before="100" w:beforeAutospacing="1" w:after="100" w:afterAutospacing="1"/>
        <w:rPr>
          <w:rFonts w:ascii="Aptos" w:eastAsia="Times New Roman" w:hAnsi="Aptos" w:cs="Times New Roman"/>
          <w:sz w:val="24"/>
          <w:szCs w:val="24"/>
          <w:lang w:eastAsia="en-GB"/>
        </w:rPr>
      </w:pPr>
    </w:p>
    <w:p w14:paraId="6CEC2922" w14:textId="4B432F49" w:rsidR="004F33C7" w:rsidRDefault="004F33C7"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16B9A520" w14:textId="3428C6AF" w:rsidR="004F33C7" w:rsidRDefault="004F33C7"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0E575EE6" w14:textId="6E8DFD85" w:rsidR="004F33C7" w:rsidRDefault="004F33C7"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63EA0B0A" w14:textId="71072AF3" w:rsidR="004F33C7" w:rsidRDefault="004F33C7"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024A6D2F" w14:textId="77777777" w:rsidR="004F33C7" w:rsidRDefault="004F33C7"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75A81D43" w14:textId="77777777" w:rsidR="009457A5" w:rsidRDefault="009457A5"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7D8122F7" w14:textId="77777777" w:rsidR="009457A5" w:rsidRDefault="009457A5"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5037E3FF" w14:textId="77777777" w:rsidR="007873DC" w:rsidRDefault="007873DC"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2CBDA268" w14:textId="340B98DD" w:rsidR="007873DC" w:rsidRDefault="007873DC"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210D9399" w14:textId="77777777" w:rsidR="004F33C7" w:rsidRDefault="004F33C7" w:rsidP="00BF38D0">
      <w:pPr>
        <w:widowControl/>
        <w:autoSpaceDE/>
        <w:autoSpaceDN/>
        <w:spacing w:before="100" w:beforeAutospacing="1" w:after="100" w:afterAutospacing="1"/>
        <w:rPr>
          <w:rFonts w:ascii="Aptos" w:eastAsia="Times New Roman" w:hAnsi="Aptos" w:cs="Times New Roman"/>
          <w:b/>
          <w:bCs/>
          <w:sz w:val="24"/>
          <w:szCs w:val="24"/>
          <w:lang w:eastAsia="en-GB"/>
        </w:rPr>
      </w:pPr>
    </w:p>
    <w:p w14:paraId="7163D19A" w14:textId="0287A6FA" w:rsidR="00906CCB" w:rsidRPr="00906CCB" w:rsidRDefault="00591F7B" w:rsidP="00BF38D0">
      <w:pPr>
        <w:widowControl/>
        <w:autoSpaceDE/>
        <w:autoSpaceDN/>
        <w:spacing w:before="100" w:beforeAutospacing="1" w:after="100" w:afterAutospacing="1"/>
        <w:rPr>
          <w:rFonts w:ascii="Aptos" w:eastAsia="Times New Roman" w:hAnsi="Aptos" w:cs="Times New Roman"/>
          <w:sz w:val="24"/>
          <w:szCs w:val="24"/>
          <w:lang w:eastAsia="en-GB"/>
        </w:rPr>
      </w:pPr>
      <w:r w:rsidRPr="00591F7B">
        <w:rPr>
          <w:rFonts w:ascii="Aptos" w:eastAsia="Times New Roman" w:hAnsi="Aptos" w:cs="Times New Roman"/>
          <w:b/>
          <w:bCs/>
          <w:sz w:val="24"/>
          <w:szCs w:val="24"/>
          <w:lang w:eastAsia="en-GB"/>
        </w:rPr>
        <w:t>Stress</w:t>
      </w:r>
    </w:p>
    <w:p w14:paraId="396B5EC3" w14:textId="152CB17A" w:rsidR="001F31D4" w:rsidRPr="009457A5" w:rsidRDefault="009457A5" w:rsidP="001E2AB9">
      <w:pPr>
        <w:widowControl/>
        <w:autoSpaceDE/>
        <w:autoSpaceDN/>
        <w:spacing w:before="100" w:beforeAutospacing="1" w:after="100" w:afterAutospacing="1"/>
        <w:rPr>
          <w:rFonts w:ascii="Aptos" w:eastAsia="Times New Roman" w:hAnsi="Aptos" w:cs="Times New Roman"/>
          <w:lang w:eastAsia="en-GB"/>
        </w:rPr>
      </w:pPr>
      <w:r w:rsidRPr="009457A5">
        <w:rPr>
          <w:noProof/>
          <w:sz w:val="20"/>
          <w:szCs w:val="20"/>
        </w:rPr>
        <w:drawing>
          <wp:anchor distT="0" distB="0" distL="114300" distR="114300" simplePos="0" relativeHeight="251658257" behindDoc="1" locked="0" layoutInCell="1" allowOverlap="1" wp14:anchorId="2C87F4A6" wp14:editId="7777D2E9">
            <wp:simplePos x="0" y="0"/>
            <wp:positionH relativeFrom="margin">
              <wp:posOffset>38100</wp:posOffset>
            </wp:positionH>
            <wp:positionV relativeFrom="page">
              <wp:posOffset>2226310</wp:posOffset>
            </wp:positionV>
            <wp:extent cx="5728335" cy="4386580"/>
            <wp:effectExtent l="38100" t="38100" r="43815" b="33020"/>
            <wp:wrapTight wrapText="bothSides">
              <wp:wrapPolygon edited="0">
                <wp:start x="5890" y="-188"/>
                <wp:lineTo x="-144" y="-188"/>
                <wp:lineTo x="-144" y="21481"/>
                <wp:lineTo x="10344" y="21669"/>
                <wp:lineTo x="21406" y="21669"/>
                <wp:lineTo x="21693" y="20918"/>
                <wp:lineTo x="21693" y="0"/>
                <wp:lineTo x="21550" y="-188"/>
                <wp:lineTo x="20688" y="-188"/>
                <wp:lineTo x="5890" y="-188"/>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728335" cy="4386580"/>
                    </a:xfrm>
                    <a:custGeom>
                      <a:avLst/>
                      <a:gdLst>
                        <a:gd name="connsiteX0" fmla="*/ 0 w 5728335"/>
                        <a:gd name="connsiteY0" fmla="*/ 0 h 4386580"/>
                        <a:gd name="connsiteX1" fmla="*/ 693765 w 5728335"/>
                        <a:gd name="connsiteY1" fmla="*/ 0 h 4386580"/>
                        <a:gd name="connsiteX2" fmla="*/ 1215680 w 5728335"/>
                        <a:gd name="connsiteY2" fmla="*/ 0 h 4386580"/>
                        <a:gd name="connsiteX3" fmla="*/ 1909445 w 5728335"/>
                        <a:gd name="connsiteY3" fmla="*/ 0 h 4386580"/>
                        <a:gd name="connsiteX4" fmla="*/ 2660493 w 5728335"/>
                        <a:gd name="connsiteY4" fmla="*/ 0 h 4386580"/>
                        <a:gd name="connsiteX5" fmla="*/ 3125125 w 5728335"/>
                        <a:gd name="connsiteY5" fmla="*/ 0 h 4386580"/>
                        <a:gd name="connsiteX6" fmla="*/ 3761607 w 5728335"/>
                        <a:gd name="connsiteY6" fmla="*/ 0 h 4386580"/>
                        <a:gd name="connsiteX7" fmla="*/ 4398088 w 5728335"/>
                        <a:gd name="connsiteY7" fmla="*/ 0 h 4386580"/>
                        <a:gd name="connsiteX8" fmla="*/ 4862720 w 5728335"/>
                        <a:gd name="connsiteY8" fmla="*/ 0 h 4386580"/>
                        <a:gd name="connsiteX9" fmla="*/ 5728335 w 5728335"/>
                        <a:gd name="connsiteY9" fmla="*/ 0 h 4386580"/>
                        <a:gd name="connsiteX10" fmla="*/ 5728335 w 5728335"/>
                        <a:gd name="connsiteY10" fmla="*/ 626654 h 4386580"/>
                        <a:gd name="connsiteX11" fmla="*/ 5728335 w 5728335"/>
                        <a:gd name="connsiteY11" fmla="*/ 1297174 h 4386580"/>
                        <a:gd name="connsiteX12" fmla="*/ 5728335 w 5728335"/>
                        <a:gd name="connsiteY12" fmla="*/ 1923829 h 4386580"/>
                        <a:gd name="connsiteX13" fmla="*/ 5728335 w 5728335"/>
                        <a:gd name="connsiteY13" fmla="*/ 2594349 h 4386580"/>
                        <a:gd name="connsiteX14" fmla="*/ 5728335 w 5728335"/>
                        <a:gd name="connsiteY14" fmla="*/ 3308735 h 4386580"/>
                        <a:gd name="connsiteX15" fmla="*/ 5728335 w 5728335"/>
                        <a:gd name="connsiteY15" fmla="*/ 4386580 h 4386580"/>
                        <a:gd name="connsiteX16" fmla="*/ 4977287 w 5728335"/>
                        <a:gd name="connsiteY16" fmla="*/ 4386580 h 4386580"/>
                        <a:gd name="connsiteX17" fmla="*/ 4283522 w 5728335"/>
                        <a:gd name="connsiteY17" fmla="*/ 4386580 h 4386580"/>
                        <a:gd name="connsiteX18" fmla="*/ 3704323 w 5728335"/>
                        <a:gd name="connsiteY18" fmla="*/ 4386580 h 4386580"/>
                        <a:gd name="connsiteX19" fmla="*/ 3010558 w 5728335"/>
                        <a:gd name="connsiteY19" fmla="*/ 4386580 h 4386580"/>
                        <a:gd name="connsiteX20" fmla="*/ 2431360 w 5728335"/>
                        <a:gd name="connsiteY20" fmla="*/ 4386580 h 4386580"/>
                        <a:gd name="connsiteX21" fmla="*/ 1680312 w 5728335"/>
                        <a:gd name="connsiteY21" fmla="*/ 4386580 h 4386580"/>
                        <a:gd name="connsiteX22" fmla="*/ 1158397 w 5728335"/>
                        <a:gd name="connsiteY22" fmla="*/ 4386580 h 4386580"/>
                        <a:gd name="connsiteX23" fmla="*/ 636482 w 5728335"/>
                        <a:gd name="connsiteY23" fmla="*/ 4386580 h 4386580"/>
                        <a:gd name="connsiteX24" fmla="*/ 0 w 5728335"/>
                        <a:gd name="connsiteY24" fmla="*/ 4386580 h 4386580"/>
                        <a:gd name="connsiteX25" fmla="*/ 0 w 5728335"/>
                        <a:gd name="connsiteY25" fmla="*/ 3891523 h 4386580"/>
                        <a:gd name="connsiteX26" fmla="*/ 0 w 5728335"/>
                        <a:gd name="connsiteY26" fmla="*/ 3221003 h 4386580"/>
                        <a:gd name="connsiteX27" fmla="*/ 0 w 5728335"/>
                        <a:gd name="connsiteY27" fmla="*/ 2506617 h 4386580"/>
                        <a:gd name="connsiteX28" fmla="*/ 0 w 5728335"/>
                        <a:gd name="connsiteY28" fmla="*/ 1792231 h 4386580"/>
                        <a:gd name="connsiteX29" fmla="*/ 0 w 5728335"/>
                        <a:gd name="connsiteY29" fmla="*/ 1253309 h 4386580"/>
                        <a:gd name="connsiteX30" fmla="*/ 0 w 5728335"/>
                        <a:gd name="connsiteY30" fmla="*/ 538923 h 4386580"/>
                        <a:gd name="connsiteX31" fmla="*/ 0 w 5728335"/>
                        <a:gd name="connsiteY31" fmla="*/ 0 h 43865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5728335" h="4386580" fill="none" extrusionOk="0">
                          <a:moveTo>
                            <a:pt x="0" y="0"/>
                          </a:moveTo>
                          <a:cubicBezTo>
                            <a:pt x="141209" y="-6476"/>
                            <a:pt x="402480" y="24844"/>
                            <a:pt x="693765" y="0"/>
                          </a:cubicBezTo>
                          <a:cubicBezTo>
                            <a:pt x="985051" y="-24844"/>
                            <a:pt x="1082139" y="3358"/>
                            <a:pt x="1215680" y="0"/>
                          </a:cubicBezTo>
                          <a:cubicBezTo>
                            <a:pt x="1349221" y="-3358"/>
                            <a:pt x="1762764" y="-34352"/>
                            <a:pt x="1909445" y="0"/>
                          </a:cubicBezTo>
                          <a:cubicBezTo>
                            <a:pt x="2056126" y="34352"/>
                            <a:pt x="2297951" y="23999"/>
                            <a:pt x="2660493" y="0"/>
                          </a:cubicBezTo>
                          <a:cubicBezTo>
                            <a:pt x="3023035" y="-23999"/>
                            <a:pt x="2995078" y="19247"/>
                            <a:pt x="3125125" y="0"/>
                          </a:cubicBezTo>
                          <a:cubicBezTo>
                            <a:pt x="3255172" y="-19247"/>
                            <a:pt x="3594574" y="12110"/>
                            <a:pt x="3761607" y="0"/>
                          </a:cubicBezTo>
                          <a:cubicBezTo>
                            <a:pt x="3928640" y="-12110"/>
                            <a:pt x="4253453" y="-13710"/>
                            <a:pt x="4398088" y="0"/>
                          </a:cubicBezTo>
                          <a:cubicBezTo>
                            <a:pt x="4542723" y="13710"/>
                            <a:pt x="4756419" y="21630"/>
                            <a:pt x="4862720" y="0"/>
                          </a:cubicBezTo>
                          <a:cubicBezTo>
                            <a:pt x="4969021" y="-21630"/>
                            <a:pt x="5296673" y="-29938"/>
                            <a:pt x="5728335" y="0"/>
                          </a:cubicBezTo>
                          <a:cubicBezTo>
                            <a:pt x="5716808" y="187958"/>
                            <a:pt x="5713191" y="382833"/>
                            <a:pt x="5728335" y="626654"/>
                          </a:cubicBezTo>
                          <a:cubicBezTo>
                            <a:pt x="5743479" y="870475"/>
                            <a:pt x="5696944" y="1160899"/>
                            <a:pt x="5728335" y="1297174"/>
                          </a:cubicBezTo>
                          <a:cubicBezTo>
                            <a:pt x="5759726" y="1433449"/>
                            <a:pt x="5742562" y="1640607"/>
                            <a:pt x="5728335" y="1923829"/>
                          </a:cubicBezTo>
                          <a:cubicBezTo>
                            <a:pt x="5714108" y="2207051"/>
                            <a:pt x="5711972" y="2426014"/>
                            <a:pt x="5728335" y="2594349"/>
                          </a:cubicBezTo>
                          <a:cubicBezTo>
                            <a:pt x="5744698" y="2762684"/>
                            <a:pt x="5731369" y="3052314"/>
                            <a:pt x="5728335" y="3308735"/>
                          </a:cubicBezTo>
                          <a:cubicBezTo>
                            <a:pt x="5725301" y="3565156"/>
                            <a:pt x="5724443" y="3915347"/>
                            <a:pt x="5728335" y="4386580"/>
                          </a:cubicBezTo>
                          <a:cubicBezTo>
                            <a:pt x="5394108" y="4423807"/>
                            <a:pt x="5287507" y="4406267"/>
                            <a:pt x="4977287" y="4386580"/>
                          </a:cubicBezTo>
                          <a:cubicBezTo>
                            <a:pt x="4667067" y="4366893"/>
                            <a:pt x="4604095" y="4400776"/>
                            <a:pt x="4283522" y="4386580"/>
                          </a:cubicBezTo>
                          <a:cubicBezTo>
                            <a:pt x="3962950" y="4372384"/>
                            <a:pt x="3823244" y="4371777"/>
                            <a:pt x="3704323" y="4386580"/>
                          </a:cubicBezTo>
                          <a:cubicBezTo>
                            <a:pt x="3585402" y="4401383"/>
                            <a:pt x="3257954" y="4355306"/>
                            <a:pt x="3010558" y="4386580"/>
                          </a:cubicBezTo>
                          <a:cubicBezTo>
                            <a:pt x="2763162" y="4417854"/>
                            <a:pt x="2585302" y="4370155"/>
                            <a:pt x="2431360" y="4386580"/>
                          </a:cubicBezTo>
                          <a:cubicBezTo>
                            <a:pt x="2277418" y="4403005"/>
                            <a:pt x="1957935" y="4395518"/>
                            <a:pt x="1680312" y="4386580"/>
                          </a:cubicBezTo>
                          <a:cubicBezTo>
                            <a:pt x="1402689" y="4377642"/>
                            <a:pt x="1295375" y="4372999"/>
                            <a:pt x="1158397" y="4386580"/>
                          </a:cubicBezTo>
                          <a:cubicBezTo>
                            <a:pt x="1021419" y="4400161"/>
                            <a:pt x="783577" y="4381582"/>
                            <a:pt x="636482" y="4386580"/>
                          </a:cubicBezTo>
                          <a:cubicBezTo>
                            <a:pt x="489388" y="4391578"/>
                            <a:pt x="258027" y="4386170"/>
                            <a:pt x="0" y="4386580"/>
                          </a:cubicBezTo>
                          <a:cubicBezTo>
                            <a:pt x="-12901" y="4139157"/>
                            <a:pt x="-24589" y="4093121"/>
                            <a:pt x="0" y="3891523"/>
                          </a:cubicBezTo>
                          <a:cubicBezTo>
                            <a:pt x="24589" y="3689925"/>
                            <a:pt x="22693" y="3512198"/>
                            <a:pt x="0" y="3221003"/>
                          </a:cubicBezTo>
                          <a:cubicBezTo>
                            <a:pt x="-22693" y="2929808"/>
                            <a:pt x="16307" y="2815196"/>
                            <a:pt x="0" y="2506617"/>
                          </a:cubicBezTo>
                          <a:cubicBezTo>
                            <a:pt x="-16307" y="2198038"/>
                            <a:pt x="26316" y="2109461"/>
                            <a:pt x="0" y="1792231"/>
                          </a:cubicBezTo>
                          <a:cubicBezTo>
                            <a:pt x="-26316" y="1475001"/>
                            <a:pt x="-20156" y="1378557"/>
                            <a:pt x="0" y="1253309"/>
                          </a:cubicBezTo>
                          <a:cubicBezTo>
                            <a:pt x="20156" y="1128061"/>
                            <a:pt x="10825" y="762841"/>
                            <a:pt x="0" y="538923"/>
                          </a:cubicBezTo>
                          <a:cubicBezTo>
                            <a:pt x="-10825" y="315005"/>
                            <a:pt x="-15517" y="117058"/>
                            <a:pt x="0" y="0"/>
                          </a:cubicBezTo>
                          <a:close/>
                        </a:path>
                        <a:path w="5728335" h="4386580" stroke="0" extrusionOk="0">
                          <a:moveTo>
                            <a:pt x="0" y="0"/>
                          </a:moveTo>
                          <a:cubicBezTo>
                            <a:pt x="265657" y="-35608"/>
                            <a:pt x="584895" y="16599"/>
                            <a:pt x="751048" y="0"/>
                          </a:cubicBezTo>
                          <a:cubicBezTo>
                            <a:pt x="917201" y="-16599"/>
                            <a:pt x="1303231" y="28650"/>
                            <a:pt x="1444813" y="0"/>
                          </a:cubicBezTo>
                          <a:cubicBezTo>
                            <a:pt x="1586395" y="-28650"/>
                            <a:pt x="1805432" y="18269"/>
                            <a:pt x="1909445" y="0"/>
                          </a:cubicBezTo>
                          <a:cubicBezTo>
                            <a:pt x="2013458" y="-18269"/>
                            <a:pt x="2408498" y="30970"/>
                            <a:pt x="2545927" y="0"/>
                          </a:cubicBezTo>
                          <a:cubicBezTo>
                            <a:pt x="2683356" y="-30970"/>
                            <a:pt x="2989811" y="17545"/>
                            <a:pt x="3125125" y="0"/>
                          </a:cubicBezTo>
                          <a:cubicBezTo>
                            <a:pt x="3260439" y="-17545"/>
                            <a:pt x="3468925" y="-19494"/>
                            <a:pt x="3761607" y="0"/>
                          </a:cubicBezTo>
                          <a:cubicBezTo>
                            <a:pt x="4054289" y="19494"/>
                            <a:pt x="4110569" y="-3000"/>
                            <a:pt x="4340805" y="0"/>
                          </a:cubicBezTo>
                          <a:cubicBezTo>
                            <a:pt x="4571041" y="3000"/>
                            <a:pt x="4885987" y="-16169"/>
                            <a:pt x="5091853" y="0"/>
                          </a:cubicBezTo>
                          <a:cubicBezTo>
                            <a:pt x="5297719" y="16169"/>
                            <a:pt x="5513567" y="22949"/>
                            <a:pt x="5728335" y="0"/>
                          </a:cubicBezTo>
                          <a:cubicBezTo>
                            <a:pt x="5750354" y="152073"/>
                            <a:pt x="5701237" y="475695"/>
                            <a:pt x="5728335" y="670520"/>
                          </a:cubicBezTo>
                          <a:cubicBezTo>
                            <a:pt x="5755433" y="865345"/>
                            <a:pt x="5705426" y="1022130"/>
                            <a:pt x="5728335" y="1253309"/>
                          </a:cubicBezTo>
                          <a:cubicBezTo>
                            <a:pt x="5751244" y="1484488"/>
                            <a:pt x="5729655" y="1731372"/>
                            <a:pt x="5728335" y="1923829"/>
                          </a:cubicBezTo>
                          <a:cubicBezTo>
                            <a:pt x="5727015" y="2116286"/>
                            <a:pt x="5740973" y="2454893"/>
                            <a:pt x="5728335" y="2594349"/>
                          </a:cubicBezTo>
                          <a:cubicBezTo>
                            <a:pt x="5715697" y="2733805"/>
                            <a:pt x="5751264" y="2948927"/>
                            <a:pt x="5728335" y="3221003"/>
                          </a:cubicBezTo>
                          <a:cubicBezTo>
                            <a:pt x="5705406" y="3493079"/>
                            <a:pt x="5727062" y="3536984"/>
                            <a:pt x="5728335" y="3759926"/>
                          </a:cubicBezTo>
                          <a:cubicBezTo>
                            <a:pt x="5729608" y="3982868"/>
                            <a:pt x="5732899" y="4186560"/>
                            <a:pt x="5728335" y="4386580"/>
                          </a:cubicBezTo>
                          <a:cubicBezTo>
                            <a:pt x="5453126" y="4366671"/>
                            <a:pt x="5289441" y="4407746"/>
                            <a:pt x="5034570" y="4386580"/>
                          </a:cubicBezTo>
                          <a:cubicBezTo>
                            <a:pt x="4779700" y="4365414"/>
                            <a:pt x="4797868" y="4383560"/>
                            <a:pt x="4569938" y="4386580"/>
                          </a:cubicBezTo>
                          <a:cubicBezTo>
                            <a:pt x="4342008" y="4389600"/>
                            <a:pt x="4046977" y="4364059"/>
                            <a:pt x="3876173" y="4386580"/>
                          </a:cubicBezTo>
                          <a:cubicBezTo>
                            <a:pt x="3705370" y="4409101"/>
                            <a:pt x="3585900" y="4400007"/>
                            <a:pt x="3296975" y="4386580"/>
                          </a:cubicBezTo>
                          <a:cubicBezTo>
                            <a:pt x="3008050" y="4373153"/>
                            <a:pt x="2855173" y="4421199"/>
                            <a:pt x="2545927" y="4386580"/>
                          </a:cubicBezTo>
                          <a:cubicBezTo>
                            <a:pt x="2236681" y="4351961"/>
                            <a:pt x="2302450" y="4366191"/>
                            <a:pt x="2081295" y="4386580"/>
                          </a:cubicBezTo>
                          <a:cubicBezTo>
                            <a:pt x="1860140" y="4406969"/>
                            <a:pt x="1749494" y="4376222"/>
                            <a:pt x="1502097" y="4386580"/>
                          </a:cubicBezTo>
                          <a:cubicBezTo>
                            <a:pt x="1254700" y="4396938"/>
                            <a:pt x="1122666" y="4397349"/>
                            <a:pt x="751048" y="4386580"/>
                          </a:cubicBezTo>
                          <a:cubicBezTo>
                            <a:pt x="379430" y="4375811"/>
                            <a:pt x="295810" y="4359538"/>
                            <a:pt x="0" y="4386580"/>
                          </a:cubicBezTo>
                          <a:cubicBezTo>
                            <a:pt x="35132" y="4146675"/>
                            <a:pt x="-16759" y="3876320"/>
                            <a:pt x="0" y="3672194"/>
                          </a:cubicBezTo>
                          <a:cubicBezTo>
                            <a:pt x="16759" y="3468068"/>
                            <a:pt x="14100" y="3335028"/>
                            <a:pt x="0" y="3001674"/>
                          </a:cubicBezTo>
                          <a:cubicBezTo>
                            <a:pt x="-14100" y="2668320"/>
                            <a:pt x="13077" y="2703702"/>
                            <a:pt x="0" y="2418886"/>
                          </a:cubicBezTo>
                          <a:cubicBezTo>
                            <a:pt x="-13077" y="2134070"/>
                            <a:pt x="-22493" y="1937121"/>
                            <a:pt x="0" y="1748365"/>
                          </a:cubicBezTo>
                          <a:cubicBezTo>
                            <a:pt x="22493" y="1559609"/>
                            <a:pt x="-22134" y="1233078"/>
                            <a:pt x="0" y="1077845"/>
                          </a:cubicBezTo>
                          <a:cubicBezTo>
                            <a:pt x="22134" y="922612"/>
                            <a:pt x="6648" y="344452"/>
                            <a:pt x="0" y="0"/>
                          </a:cubicBezTo>
                          <a:close/>
                        </a:path>
                      </a:pathLst>
                    </a:custGeom>
                    <a:ln>
                      <a:solidFill>
                        <a:schemeClr val="bg1">
                          <a:lumMod val="85000"/>
                        </a:schemeClr>
                      </a:solidFill>
                    </a:ln>
                  </pic:spPr>
                </pic:pic>
              </a:graphicData>
            </a:graphic>
          </wp:anchor>
        </w:drawing>
      </w:r>
      <w:r w:rsidR="00464AA1">
        <w:rPr>
          <w:rFonts w:ascii="Aptos" w:eastAsia="Times New Roman" w:hAnsi="Aptos" w:cs="Times New Roman"/>
          <w:lang w:eastAsia="en-GB"/>
        </w:rPr>
        <w:t>Data suggests</w:t>
      </w:r>
      <w:r w:rsidR="00D276B3">
        <w:rPr>
          <w:rFonts w:ascii="Aptos" w:eastAsia="Times New Roman" w:hAnsi="Aptos" w:cs="Times New Roman"/>
          <w:lang w:eastAsia="en-GB"/>
        </w:rPr>
        <w:t xml:space="preserve"> a key theme: workplace stress. </w:t>
      </w:r>
      <w:r w:rsidR="00C27AC3">
        <w:rPr>
          <w:rFonts w:ascii="Aptos" w:eastAsia="Times New Roman" w:hAnsi="Aptos" w:cs="Times New Roman"/>
          <w:lang w:eastAsia="en-GB"/>
        </w:rPr>
        <w:t xml:space="preserve">This </w:t>
      </w:r>
      <w:r w:rsidR="00104879" w:rsidRPr="009457A5">
        <w:rPr>
          <w:rFonts w:ascii="Aptos" w:eastAsia="Times New Roman" w:hAnsi="Aptos" w:cs="Times New Roman"/>
          <w:lang w:eastAsia="en-GB"/>
        </w:rPr>
        <w:t xml:space="preserve">suggests that many employees may </w:t>
      </w:r>
      <w:r w:rsidR="001E2AB9" w:rsidRPr="009457A5">
        <w:rPr>
          <w:rFonts w:ascii="Aptos" w:eastAsia="Times New Roman" w:hAnsi="Aptos" w:cs="Times New Roman"/>
          <w:lang w:eastAsia="en-GB"/>
        </w:rPr>
        <w:t>experience</w:t>
      </w:r>
      <w:r w:rsidR="00104879" w:rsidRPr="009457A5">
        <w:rPr>
          <w:rFonts w:ascii="Aptos" w:eastAsia="Times New Roman" w:hAnsi="Aptos" w:cs="Times New Roman"/>
          <w:lang w:eastAsia="en-GB"/>
        </w:rPr>
        <w:t xml:space="preserve"> more stress when working </w:t>
      </w:r>
      <w:r w:rsidR="00F47B1C" w:rsidRPr="009457A5">
        <w:rPr>
          <w:rFonts w:ascii="Aptos" w:eastAsia="Times New Roman" w:hAnsi="Aptos" w:cs="Times New Roman"/>
          <w:lang w:eastAsia="en-GB"/>
        </w:rPr>
        <w:t xml:space="preserve">remotely. </w:t>
      </w:r>
    </w:p>
    <w:p w14:paraId="0E25B357" w14:textId="2AEE95E9" w:rsidR="00FF7DC4" w:rsidRDefault="00FF7DC4"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44437F46" w14:textId="1046B7AB" w:rsidR="00FF7DC4" w:rsidRDefault="00FF7DC4"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494A81B0" w14:textId="2DEBE846" w:rsidR="00B85F39" w:rsidRDefault="00B85F39"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173ABADB" w14:textId="77777777" w:rsidR="00B85F39" w:rsidRDefault="00B85F39"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1B3960A4" w14:textId="77777777" w:rsidR="00B85F39" w:rsidRDefault="00B85F39"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5F6B8F16" w14:textId="77777777" w:rsidR="00B85F39" w:rsidRDefault="00B85F39"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5F8DB281" w14:textId="77777777" w:rsidR="00B85F39" w:rsidRDefault="00B85F39"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6D6EB285" w14:textId="77777777" w:rsidR="00F47B1C" w:rsidRDefault="00F47B1C"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641C305F" w14:textId="497171BC" w:rsidR="008A5B6E" w:rsidRDefault="008A5B6E"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73914DC8" w14:textId="77777777" w:rsidR="00422D39" w:rsidRDefault="00422D39"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0130300F" w14:textId="61D8FF3E" w:rsidR="00BD0969" w:rsidRDefault="00D0287F" w:rsidP="00FF7DC4">
      <w:pPr>
        <w:widowControl/>
        <w:autoSpaceDE/>
        <w:autoSpaceDN/>
        <w:spacing w:before="100" w:beforeAutospacing="1" w:after="100" w:afterAutospacing="1"/>
        <w:rPr>
          <w:rFonts w:ascii="Aptos" w:eastAsia="Times New Roman" w:hAnsi="Aptos" w:cs="Times New Roman"/>
          <w:b/>
          <w:bCs/>
          <w:sz w:val="24"/>
          <w:szCs w:val="24"/>
          <w:lang w:eastAsia="en-GB"/>
        </w:rPr>
      </w:pPr>
      <w:r w:rsidRPr="00D0287F">
        <w:rPr>
          <w:rFonts w:ascii="Aptos" w:eastAsia="Times New Roman" w:hAnsi="Aptos" w:cs="Times New Roman"/>
          <w:b/>
          <w:bCs/>
          <w:sz w:val="24"/>
          <w:szCs w:val="24"/>
          <w:lang w:eastAsia="en-GB"/>
        </w:rPr>
        <w:t>Recognition and Company Culture</w:t>
      </w:r>
    </w:p>
    <w:p w14:paraId="0399169F" w14:textId="4747C122" w:rsidR="00FF7DC4" w:rsidRDefault="008A5B6E" w:rsidP="00FF7DC4">
      <w:pPr>
        <w:widowControl/>
        <w:autoSpaceDE/>
        <w:autoSpaceDN/>
        <w:spacing w:before="100" w:beforeAutospacing="1" w:after="100" w:afterAutospacing="1"/>
        <w:rPr>
          <w:rFonts w:ascii="Aptos" w:eastAsia="Times New Roman" w:hAnsi="Aptos" w:cs="Times New Roman"/>
          <w:sz w:val="24"/>
          <w:szCs w:val="24"/>
          <w:lang w:eastAsia="en-GB"/>
        </w:rPr>
      </w:pPr>
      <w:r w:rsidRPr="008A5B6E">
        <w:rPr>
          <w:rFonts w:ascii="Aptos" w:eastAsia="Times New Roman" w:hAnsi="Aptos" w:cs="Times New Roman"/>
          <w:lang w:eastAsia="en-GB"/>
        </w:rPr>
        <w:t>Most respondents feel unsupported working from home. 46% believe they receive equal recognition whether working remotely or in-office. Many agree they feel more connected to company culture with hybrid work</w:t>
      </w:r>
      <w:r>
        <w:rPr>
          <w:rFonts w:ascii="Aptos" w:eastAsia="Times New Roman" w:hAnsi="Aptos" w:cs="Times New Roman"/>
          <w:lang w:eastAsia="en-GB"/>
        </w:rPr>
        <w:t>.</w:t>
      </w:r>
    </w:p>
    <w:p w14:paraId="0DF232CB" w14:textId="2724A562" w:rsidR="00FF7DC4" w:rsidRPr="001F31D4" w:rsidRDefault="00FF7DC4" w:rsidP="00FF7DC4">
      <w:pPr>
        <w:widowControl/>
        <w:autoSpaceDE/>
        <w:autoSpaceDN/>
        <w:spacing w:before="100" w:beforeAutospacing="1" w:after="100" w:afterAutospacing="1"/>
        <w:rPr>
          <w:rFonts w:ascii="Aptos" w:eastAsia="Times New Roman" w:hAnsi="Aptos" w:cs="Times New Roman"/>
          <w:sz w:val="24"/>
          <w:szCs w:val="24"/>
          <w:lang w:eastAsia="en-GB"/>
        </w:rPr>
      </w:pPr>
    </w:p>
    <w:p w14:paraId="17DCECC4" w14:textId="26C91B1B" w:rsidR="003967C3" w:rsidRDefault="008A5B6E" w:rsidP="003967C3">
      <w:pPr>
        <w:widowControl/>
        <w:autoSpaceDE/>
        <w:autoSpaceDN/>
        <w:spacing w:before="100" w:beforeAutospacing="1" w:after="100" w:afterAutospacing="1"/>
        <w:rPr>
          <w:rFonts w:ascii="Aptos" w:eastAsia="Times New Roman" w:hAnsi="Aptos" w:cs="Times New Roman"/>
          <w:b/>
          <w:bCs/>
          <w:sz w:val="24"/>
          <w:szCs w:val="24"/>
          <w:lang w:eastAsia="en-GB"/>
        </w:rPr>
      </w:pPr>
      <w:r w:rsidRPr="009457A5">
        <w:rPr>
          <w:noProof/>
          <w:sz w:val="20"/>
          <w:szCs w:val="20"/>
        </w:rPr>
        <w:drawing>
          <wp:anchor distT="0" distB="0" distL="114300" distR="114300" simplePos="0" relativeHeight="251658258" behindDoc="1" locked="0" layoutInCell="1" allowOverlap="1" wp14:anchorId="3EECB5B3" wp14:editId="2F5C5F0A">
            <wp:simplePos x="0" y="0"/>
            <wp:positionH relativeFrom="margin">
              <wp:posOffset>-158115</wp:posOffset>
            </wp:positionH>
            <wp:positionV relativeFrom="page">
              <wp:posOffset>2412563</wp:posOffset>
            </wp:positionV>
            <wp:extent cx="6260465" cy="4806950"/>
            <wp:effectExtent l="38100" t="38100" r="45085" b="31750"/>
            <wp:wrapTight wrapText="bothSides">
              <wp:wrapPolygon edited="0">
                <wp:start x="3352" y="-171"/>
                <wp:lineTo x="-131" y="-171"/>
                <wp:lineTo x="-131" y="21486"/>
                <wp:lineTo x="592" y="21657"/>
                <wp:lineTo x="18732" y="21657"/>
                <wp:lineTo x="21033" y="21657"/>
                <wp:lineTo x="21690" y="21400"/>
                <wp:lineTo x="21690" y="-171"/>
                <wp:lineTo x="4404" y="-171"/>
                <wp:lineTo x="3352" y="-171"/>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6260465" cy="4806950"/>
                    </a:xfrm>
                    <a:custGeom>
                      <a:avLst/>
                      <a:gdLst>
                        <a:gd name="connsiteX0" fmla="*/ 0 w 6260465"/>
                        <a:gd name="connsiteY0" fmla="*/ 0 h 4806950"/>
                        <a:gd name="connsiteX1" fmla="*/ 695607 w 6260465"/>
                        <a:gd name="connsiteY1" fmla="*/ 0 h 4806950"/>
                        <a:gd name="connsiteX2" fmla="*/ 1453819 w 6260465"/>
                        <a:gd name="connsiteY2" fmla="*/ 0 h 4806950"/>
                        <a:gd name="connsiteX3" fmla="*/ 2149426 w 6260465"/>
                        <a:gd name="connsiteY3" fmla="*/ 0 h 4806950"/>
                        <a:gd name="connsiteX4" fmla="*/ 2719824 w 6260465"/>
                        <a:gd name="connsiteY4" fmla="*/ 0 h 4806950"/>
                        <a:gd name="connsiteX5" fmla="*/ 3352827 w 6260465"/>
                        <a:gd name="connsiteY5" fmla="*/ 0 h 4806950"/>
                        <a:gd name="connsiteX6" fmla="*/ 3923225 w 6260465"/>
                        <a:gd name="connsiteY6" fmla="*/ 0 h 4806950"/>
                        <a:gd name="connsiteX7" fmla="*/ 4618832 w 6260465"/>
                        <a:gd name="connsiteY7" fmla="*/ 0 h 4806950"/>
                        <a:gd name="connsiteX8" fmla="*/ 5126625 w 6260465"/>
                        <a:gd name="connsiteY8" fmla="*/ 0 h 4806950"/>
                        <a:gd name="connsiteX9" fmla="*/ 6260465 w 6260465"/>
                        <a:gd name="connsiteY9" fmla="*/ 0 h 4806950"/>
                        <a:gd name="connsiteX10" fmla="*/ 6260465 w 6260465"/>
                        <a:gd name="connsiteY10" fmla="*/ 590568 h 4806950"/>
                        <a:gd name="connsiteX11" fmla="*/ 6260465 w 6260465"/>
                        <a:gd name="connsiteY11" fmla="*/ 1181136 h 4806950"/>
                        <a:gd name="connsiteX12" fmla="*/ 6260465 w 6260465"/>
                        <a:gd name="connsiteY12" fmla="*/ 1723635 h 4806950"/>
                        <a:gd name="connsiteX13" fmla="*/ 6260465 w 6260465"/>
                        <a:gd name="connsiteY13" fmla="*/ 2362273 h 4806950"/>
                        <a:gd name="connsiteX14" fmla="*/ 6260465 w 6260465"/>
                        <a:gd name="connsiteY14" fmla="*/ 2952841 h 4806950"/>
                        <a:gd name="connsiteX15" fmla="*/ 6260465 w 6260465"/>
                        <a:gd name="connsiteY15" fmla="*/ 3639548 h 4806950"/>
                        <a:gd name="connsiteX16" fmla="*/ 6260465 w 6260465"/>
                        <a:gd name="connsiteY16" fmla="*/ 4806950 h 4806950"/>
                        <a:gd name="connsiteX17" fmla="*/ 5564858 w 6260465"/>
                        <a:gd name="connsiteY17" fmla="*/ 4806950 h 4806950"/>
                        <a:gd name="connsiteX18" fmla="*/ 4806646 w 6260465"/>
                        <a:gd name="connsiteY18" fmla="*/ 4806950 h 4806950"/>
                        <a:gd name="connsiteX19" fmla="*/ 4048434 w 6260465"/>
                        <a:gd name="connsiteY19" fmla="*/ 4806950 h 4806950"/>
                        <a:gd name="connsiteX20" fmla="*/ 3415431 w 6260465"/>
                        <a:gd name="connsiteY20" fmla="*/ 4806950 h 4806950"/>
                        <a:gd name="connsiteX21" fmla="*/ 2719824 w 6260465"/>
                        <a:gd name="connsiteY21" fmla="*/ 4806950 h 4806950"/>
                        <a:gd name="connsiteX22" fmla="*/ 1961612 w 6260465"/>
                        <a:gd name="connsiteY22" fmla="*/ 4806950 h 4806950"/>
                        <a:gd name="connsiteX23" fmla="*/ 1453819 w 6260465"/>
                        <a:gd name="connsiteY23" fmla="*/ 4806950 h 4806950"/>
                        <a:gd name="connsiteX24" fmla="*/ 946026 w 6260465"/>
                        <a:gd name="connsiteY24" fmla="*/ 4806950 h 4806950"/>
                        <a:gd name="connsiteX25" fmla="*/ 0 w 6260465"/>
                        <a:gd name="connsiteY25" fmla="*/ 4806950 h 4806950"/>
                        <a:gd name="connsiteX26" fmla="*/ 0 w 6260465"/>
                        <a:gd name="connsiteY26" fmla="*/ 4024104 h 4806950"/>
                        <a:gd name="connsiteX27" fmla="*/ 0 w 6260465"/>
                        <a:gd name="connsiteY27" fmla="*/ 3481605 h 4806950"/>
                        <a:gd name="connsiteX28" fmla="*/ 0 w 6260465"/>
                        <a:gd name="connsiteY28" fmla="*/ 2698759 h 4806950"/>
                        <a:gd name="connsiteX29" fmla="*/ 0 w 6260465"/>
                        <a:gd name="connsiteY29" fmla="*/ 2156260 h 4806950"/>
                        <a:gd name="connsiteX30" fmla="*/ 0 w 6260465"/>
                        <a:gd name="connsiteY30" fmla="*/ 1421484 h 4806950"/>
                        <a:gd name="connsiteX31" fmla="*/ 0 w 6260465"/>
                        <a:gd name="connsiteY31" fmla="*/ 686707 h 4806950"/>
                        <a:gd name="connsiteX32" fmla="*/ 0 w 6260465"/>
                        <a:gd name="connsiteY32" fmla="*/ 0 h 48069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6260465" h="4806950" fill="none" extrusionOk="0">
                          <a:moveTo>
                            <a:pt x="0" y="0"/>
                          </a:moveTo>
                          <a:cubicBezTo>
                            <a:pt x="240739" y="-15791"/>
                            <a:pt x="476292" y="12087"/>
                            <a:pt x="695607" y="0"/>
                          </a:cubicBezTo>
                          <a:cubicBezTo>
                            <a:pt x="914922" y="-12087"/>
                            <a:pt x="1166171" y="-31923"/>
                            <a:pt x="1453819" y="0"/>
                          </a:cubicBezTo>
                          <a:cubicBezTo>
                            <a:pt x="1741467" y="31923"/>
                            <a:pt x="1958846" y="-16371"/>
                            <a:pt x="2149426" y="0"/>
                          </a:cubicBezTo>
                          <a:cubicBezTo>
                            <a:pt x="2340006" y="16371"/>
                            <a:pt x="2594182" y="-17789"/>
                            <a:pt x="2719824" y="0"/>
                          </a:cubicBezTo>
                          <a:cubicBezTo>
                            <a:pt x="2845466" y="17789"/>
                            <a:pt x="3204912" y="24613"/>
                            <a:pt x="3352827" y="0"/>
                          </a:cubicBezTo>
                          <a:cubicBezTo>
                            <a:pt x="3500742" y="-24613"/>
                            <a:pt x="3771537" y="-9393"/>
                            <a:pt x="3923225" y="0"/>
                          </a:cubicBezTo>
                          <a:cubicBezTo>
                            <a:pt x="4074913" y="9393"/>
                            <a:pt x="4305969" y="-27832"/>
                            <a:pt x="4618832" y="0"/>
                          </a:cubicBezTo>
                          <a:cubicBezTo>
                            <a:pt x="4931695" y="27832"/>
                            <a:pt x="4908970" y="-20924"/>
                            <a:pt x="5126625" y="0"/>
                          </a:cubicBezTo>
                          <a:cubicBezTo>
                            <a:pt x="5344280" y="20924"/>
                            <a:pt x="5761411" y="-30219"/>
                            <a:pt x="6260465" y="0"/>
                          </a:cubicBezTo>
                          <a:cubicBezTo>
                            <a:pt x="6283974" y="246019"/>
                            <a:pt x="6258172" y="424502"/>
                            <a:pt x="6260465" y="590568"/>
                          </a:cubicBezTo>
                          <a:cubicBezTo>
                            <a:pt x="6262758" y="756634"/>
                            <a:pt x="6273208" y="902100"/>
                            <a:pt x="6260465" y="1181136"/>
                          </a:cubicBezTo>
                          <a:cubicBezTo>
                            <a:pt x="6247722" y="1460172"/>
                            <a:pt x="6260187" y="1502710"/>
                            <a:pt x="6260465" y="1723635"/>
                          </a:cubicBezTo>
                          <a:cubicBezTo>
                            <a:pt x="6260743" y="1944560"/>
                            <a:pt x="6284223" y="2046971"/>
                            <a:pt x="6260465" y="2362273"/>
                          </a:cubicBezTo>
                          <a:cubicBezTo>
                            <a:pt x="6236707" y="2677575"/>
                            <a:pt x="6238386" y="2720478"/>
                            <a:pt x="6260465" y="2952841"/>
                          </a:cubicBezTo>
                          <a:cubicBezTo>
                            <a:pt x="6282544" y="3185204"/>
                            <a:pt x="6282067" y="3339488"/>
                            <a:pt x="6260465" y="3639548"/>
                          </a:cubicBezTo>
                          <a:cubicBezTo>
                            <a:pt x="6238863" y="3939608"/>
                            <a:pt x="6207924" y="4504693"/>
                            <a:pt x="6260465" y="4806950"/>
                          </a:cubicBezTo>
                          <a:cubicBezTo>
                            <a:pt x="5954091" y="4785703"/>
                            <a:pt x="5898049" y="4792461"/>
                            <a:pt x="5564858" y="4806950"/>
                          </a:cubicBezTo>
                          <a:cubicBezTo>
                            <a:pt x="5231667" y="4821439"/>
                            <a:pt x="5174771" y="4841942"/>
                            <a:pt x="4806646" y="4806950"/>
                          </a:cubicBezTo>
                          <a:cubicBezTo>
                            <a:pt x="4438521" y="4771958"/>
                            <a:pt x="4354649" y="4799124"/>
                            <a:pt x="4048434" y="4806950"/>
                          </a:cubicBezTo>
                          <a:cubicBezTo>
                            <a:pt x="3742219" y="4814776"/>
                            <a:pt x="3688865" y="4812818"/>
                            <a:pt x="3415431" y="4806950"/>
                          </a:cubicBezTo>
                          <a:cubicBezTo>
                            <a:pt x="3141997" y="4801082"/>
                            <a:pt x="2996768" y="4778631"/>
                            <a:pt x="2719824" y="4806950"/>
                          </a:cubicBezTo>
                          <a:cubicBezTo>
                            <a:pt x="2442880" y="4835269"/>
                            <a:pt x="2235612" y="4842669"/>
                            <a:pt x="1961612" y="4806950"/>
                          </a:cubicBezTo>
                          <a:cubicBezTo>
                            <a:pt x="1687612" y="4771231"/>
                            <a:pt x="1595492" y="4790276"/>
                            <a:pt x="1453819" y="4806950"/>
                          </a:cubicBezTo>
                          <a:cubicBezTo>
                            <a:pt x="1312146" y="4823624"/>
                            <a:pt x="1174698" y="4782265"/>
                            <a:pt x="946026" y="4806950"/>
                          </a:cubicBezTo>
                          <a:cubicBezTo>
                            <a:pt x="717354" y="4831635"/>
                            <a:pt x="227516" y="4819734"/>
                            <a:pt x="0" y="4806950"/>
                          </a:cubicBezTo>
                          <a:cubicBezTo>
                            <a:pt x="2759" y="4572631"/>
                            <a:pt x="30733" y="4205006"/>
                            <a:pt x="0" y="4024104"/>
                          </a:cubicBezTo>
                          <a:cubicBezTo>
                            <a:pt x="-30733" y="3843202"/>
                            <a:pt x="26255" y="3611823"/>
                            <a:pt x="0" y="3481605"/>
                          </a:cubicBezTo>
                          <a:cubicBezTo>
                            <a:pt x="-26255" y="3351387"/>
                            <a:pt x="-15104" y="3057862"/>
                            <a:pt x="0" y="2698759"/>
                          </a:cubicBezTo>
                          <a:cubicBezTo>
                            <a:pt x="15104" y="2339656"/>
                            <a:pt x="15610" y="2327294"/>
                            <a:pt x="0" y="2156260"/>
                          </a:cubicBezTo>
                          <a:cubicBezTo>
                            <a:pt x="-15610" y="1985226"/>
                            <a:pt x="28623" y="1757628"/>
                            <a:pt x="0" y="1421484"/>
                          </a:cubicBezTo>
                          <a:cubicBezTo>
                            <a:pt x="-28623" y="1085340"/>
                            <a:pt x="7950" y="996320"/>
                            <a:pt x="0" y="686707"/>
                          </a:cubicBezTo>
                          <a:cubicBezTo>
                            <a:pt x="-7950" y="377094"/>
                            <a:pt x="2781" y="239917"/>
                            <a:pt x="0" y="0"/>
                          </a:cubicBezTo>
                          <a:close/>
                        </a:path>
                        <a:path w="6260465" h="4806950" stroke="0" extrusionOk="0">
                          <a:moveTo>
                            <a:pt x="0" y="0"/>
                          </a:moveTo>
                          <a:cubicBezTo>
                            <a:pt x="343250" y="-19257"/>
                            <a:pt x="432377" y="-11340"/>
                            <a:pt x="820817" y="0"/>
                          </a:cubicBezTo>
                          <a:cubicBezTo>
                            <a:pt x="1209257" y="11340"/>
                            <a:pt x="1194532" y="-18260"/>
                            <a:pt x="1391214" y="0"/>
                          </a:cubicBezTo>
                          <a:cubicBezTo>
                            <a:pt x="1587896" y="18260"/>
                            <a:pt x="1721433" y="4277"/>
                            <a:pt x="1899008" y="0"/>
                          </a:cubicBezTo>
                          <a:cubicBezTo>
                            <a:pt x="2076583" y="-4277"/>
                            <a:pt x="2479372" y="-2855"/>
                            <a:pt x="2657220" y="0"/>
                          </a:cubicBezTo>
                          <a:cubicBezTo>
                            <a:pt x="2835068" y="2855"/>
                            <a:pt x="3149515" y="-18305"/>
                            <a:pt x="3290222" y="0"/>
                          </a:cubicBezTo>
                          <a:cubicBezTo>
                            <a:pt x="3430929" y="18305"/>
                            <a:pt x="3580387" y="12093"/>
                            <a:pt x="3860620" y="0"/>
                          </a:cubicBezTo>
                          <a:cubicBezTo>
                            <a:pt x="4140853" y="-12093"/>
                            <a:pt x="4214754" y="12266"/>
                            <a:pt x="4493623" y="0"/>
                          </a:cubicBezTo>
                          <a:cubicBezTo>
                            <a:pt x="4772492" y="-12266"/>
                            <a:pt x="4905300" y="8393"/>
                            <a:pt x="5251835" y="0"/>
                          </a:cubicBezTo>
                          <a:cubicBezTo>
                            <a:pt x="5598370" y="-8393"/>
                            <a:pt x="5765682" y="14628"/>
                            <a:pt x="6260465" y="0"/>
                          </a:cubicBezTo>
                          <a:cubicBezTo>
                            <a:pt x="6270471" y="162147"/>
                            <a:pt x="6229729" y="537125"/>
                            <a:pt x="6260465" y="686707"/>
                          </a:cubicBezTo>
                          <a:cubicBezTo>
                            <a:pt x="6291201" y="836289"/>
                            <a:pt x="6273663" y="1025669"/>
                            <a:pt x="6260465" y="1277275"/>
                          </a:cubicBezTo>
                          <a:cubicBezTo>
                            <a:pt x="6247267" y="1528881"/>
                            <a:pt x="6259194" y="1661120"/>
                            <a:pt x="6260465" y="1963982"/>
                          </a:cubicBezTo>
                          <a:cubicBezTo>
                            <a:pt x="6261736" y="2266844"/>
                            <a:pt x="6256907" y="2462394"/>
                            <a:pt x="6260465" y="2746829"/>
                          </a:cubicBezTo>
                          <a:cubicBezTo>
                            <a:pt x="6264023" y="3031264"/>
                            <a:pt x="6233976" y="3139184"/>
                            <a:pt x="6260465" y="3481605"/>
                          </a:cubicBezTo>
                          <a:cubicBezTo>
                            <a:pt x="6286954" y="3824026"/>
                            <a:pt x="6250627" y="3791789"/>
                            <a:pt x="6260465" y="4024104"/>
                          </a:cubicBezTo>
                          <a:cubicBezTo>
                            <a:pt x="6270303" y="4256419"/>
                            <a:pt x="6275814" y="4439196"/>
                            <a:pt x="6260465" y="4806950"/>
                          </a:cubicBezTo>
                          <a:cubicBezTo>
                            <a:pt x="5926092" y="4818103"/>
                            <a:pt x="5732797" y="4795635"/>
                            <a:pt x="5564858" y="4806950"/>
                          </a:cubicBezTo>
                          <a:cubicBezTo>
                            <a:pt x="5396919" y="4818265"/>
                            <a:pt x="5062386" y="4808794"/>
                            <a:pt x="4744041" y="4806950"/>
                          </a:cubicBezTo>
                          <a:cubicBezTo>
                            <a:pt x="4425696" y="4805106"/>
                            <a:pt x="4296996" y="4803681"/>
                            <a:pt x="3923225" y="4806950"/>
                          </a:cubicBezTo>
                          <a:cubicBezTo>
                            <a:pt x="3549454" y="4810219"/>
                            <a:pt x="3281740" y="4844338"/>
                            <a:pt x="3102408" y="4806950"/>
                          </a:cubicBezTo>
                          <a:cubicBezTo>
                            <a:pt x="2923076" y="4769562"/>
                            <a:pt x="2763497" y="4828092"/>
                            <a:pt x="2594615" y="4806950"/>
                          </a:cubicBezTo>
                          <a:cubicBezTo>
                            <a:pt x="2425733" y="4785808"/>
                            <a:pt x="2135003" y="4819589"/>
                            <a:pt x="1773798" y="4806950"/>
                          </a:cubicBezTo>
                          <a:cubicBezTo>
                            <a:pt x="1412593" y="4794311"/>
                            <a:pt x="1490385" y="4785611"/>
                            <a:pt x="1266005" y="4806950"/>
                          </a:cubicBezTo>
                          <a:cubicBezTo>
                            <a:pt x="1041625" y="4828289"/>
                            <a:pt x="427680" y="4785956"/>
                            <a:pt x="0" y="4806950"/>
                          </a:cubicBezTo>
                          <a:cubicBezTo>
                            <a:pt x="28163" y="4522087"/>
                            <a:pt x="-26695" y="4384590"/>
                            <a:pt x="0" y="4024104"/>
                          </a:cubicBezTo>
                          <a:cubicBezTo>
                            <a:pt x="26695" y="3663618"/>
                            <a:pt x="26645" y="3559389"/>
                            <a:pt x="0" y="3241258"/>
                          </a:cubicBezTo>
                          <a:cubicBezTo>
                            <a:pt x="-26645" y="2923127"/>
                            <a:pt x="-23176" y="2853185"/>
                            <a:pt x="0" y="2602620"/>
                          </a:cubicBezTo>
                          <a:cubicBezTo>
                            <a:pt x="23176" y="2352055"/>
                            <a:pt x="25878" y="2190811"/>
                            <a:pt x="0" y="2060121"/>
                          </a:cubicBezTo>
                          <a:cubicBezTo>
                            <a:pt x="-25878" y="1929431"/>
                            <a:pt x="13719" y="1655583"/>
                            <a:pt x="0" y="1517623"/>
                          </a:cubicBezTo>
                          <a:cubicBezTo>
                            <a:pt x="-13719" y="1379663"/>
                            <a:pt x="-31175" y="1119412"/>
                            <a:pt x="0" y="782846"/>
                          </a:cubicBezTo>
                          <a:cubicBezTo>
                            <a:pt x="31175" y="446280"/>
                            <a:pt x="-19239" y="174720"/>
                            <a:pt x="0" y="0"/>
                          </a:cubicBezTo>
                          <a:close/>
                        </a:path>
                      </a:pathLst>
                    </a:custGeom>
                    <a:ln>
                      <a:solidFill>
                        <a:schemeClr val="bg1">
                          <a:lumMod val="85000"/>
                        </a:schemeClr>
                      </a:solidFill>
                    </a:ln>
                  </pic:spPr>
                </pic:pic>
              </a:graphicData>
            </a:graphic>
            <wp14:sizeRelH relativeFrom="margin">
              <wp14:pctWidth>0</wp14:pctWidth>
            </wp14:sizeRelH>
            <wp14:sizeRelV relativeFrom="margin">
              <wp14:pctHeight>0</wp14:pctHeight>
            </wp14:sizeRelV>
          </wp:anchor>
        </w:drawing>
      </w:r>
    </w:p>
    <w:p w14:paraId="25DA97B5" w14:textId="77777777" w:rsidR="003967C3" w:rsidRDefault="003967C3" w:rsidP="003967C3">
      <w:pPr>
        <w:widowControl/>
        <w:autoSpaceDE/>
        <w:autoSpaceDN/>
        <w:spacing w:before="100" w:beforeAutospacing="1" w:after="100" w:afterAutospacing="1"/>
        <w:rPr>
          <w:rFonts w:ascii="Aptos" w:eastAsia="Times New Roman" w:hAnsi="Aptos" w:cs="Times New Roman"/>
          <w:b/>
          <w:bCs/>
          <w:sz w:val="24"/>
          <w:szCs w:val="24"/>
          <w:lang w:eastAsia="en-GB"/>
        </w:rPr>
      </w:pPr>
    </w:p>
    <w:p w14:paraId="29676C27" w14:textId="77777777" w:rsidR="003967C3" w:rsidRDefault="003967C3" w:rsidP="003967C3">
      <w:pPr>
        <w:widowControl/>
        <w:autoSpaceDE/>
        <w:autoSpaceDN/>
        <w:spacing w:before="100" w:beforeAutospacing="1" w:after="100" w:afterAutospacing="1"/>
        <w:rPr>
          <w:rFonts w:ascii="Aptos" w:eastAsia="Times New Roman" w:hAnsi="Aptos" w:cs="Times New Roman"/>
          <w:b/>
          <w:bCs/>
          <w:sz w:val="24"/>
          <w:szCs w:val="24"/>
          <w:lang w:eastAsia="en-GB"/>
        </w:rPr>
      </w:pPr>
    </w:p>
    <w:p w14:paraId="34C78DDD" w14:textId="77777777" w:rsidR="008A5B6E" w:rsidRDefault="008A5B6E" w:rsidP="003967C3">
      <w:pPr>
        <w:widowControl/>
        <w:autoSpaceDE/>
        <w:autoSpaceDN/>
        <w:spacing w:before="100" w:beforeAutospacing="1" w:after="100" w:afterAutospacing="1"/>
        <w:rPr>
          <w:rFonts w:ascii="Aptos" w:eastAsia="Times New Roman" w:hAnsi="Aptos" w:cs="Times New Roman"/>
          <w:b/>
          <w:bCs/>
          <w:sz w:val="24"/>
          <w:szCs w:val="24"/>
          <w:lang w:eastAsia="en-GB"/>
        </w:rPr>
      </w:pPr>
    </w:p>
    <w:p w14:paraId="62B34B70" w14:textId="77777777" w:rsidR="002645DA" w:rsidRDefault="002645DA" w:rsidP="003967C3">
      <w:pPr>
        <w:widowControl/>
        <w:autoSpaceDE/>
        <w:autoSpaceDN/>
        <w:spacing w:before="100" w:beforeAutospacing="1" w:after="100" w:afterAutospacing="1"/>
        <w:rPr>
          <w:rFonts w:ascii="Aptos" w:eastAsia="Times New Roman" w:hAnsi="Aptos" w:cs="Times New Roman"/>
          <w:b/>
          <w:bCs/>
          <w:sz w:val="24"/>
          <w:szCs w:val="24"/>
          <w:lang w:eastAsia="en-GB"/>
        </w:rPr>
      </w:pPr>
    </w:p>
    <w:p w14:paraId="0C2CB298" w14:textId="77777777" w:rsidR="003967C3" w:rsidRDefault="003967C3" w:rsidP="003967C3">
      <w:pPr>
        <w:widowControl/>
        <w:autoSpaceDE/>
        <w:autoSpaceDN/>
        <w:spacing w:before="100" w:beforeAutospacing="1" w:after="100" w:afterAutospacing="1"/>
        <w:rPr>
          <w:rFonts w:ascii="Aptos" w:eastAsia="Times New Roman" w:hAnsi="Aptos" w:cs="Times New Roman"/>
          <w:b/>
          <w:bCs/>
          <w:sz w:val="24"/>
          <w:szCs w:val="24"/>
          <w:lang w:eastAsia="en-GB"/>
        </w:rPr>
      </w:pPr>
    </w:p>
    <w:p w14:paraId="1316C25B" w14:textId="27C369A7" w:rsidR="003967C3" w:rsidRPr="003967C3" w:rsidRDefault="003967C3" w:rsidP="003967C3">
      <w:pPr>
        <w:rPr>
          <w:rFonts w:ascii="Aptos" w:hAnsi="Aptos"/>
          <w:b/>
          <w:bCs/>
          <w:color w:val="005C5A" w:themeColor="accent2" w:themeShade="80"/>
          <w:sz w:val="36"/>
          <w:szCs w:val="36"/>
        </w:rPr>
      </w:pPr>
      <w:r>
        <w:rPr>
          <w:rFonts w:ascii="Aptos" w:hAnsi="Aptos"/>
          <w:b/>
          <w:bCs/>
          <w:color w:val="005C5A" w:themeColor="accent2" w:themeShade="80"/>
          <w:sz w:val="36"/>
          <w:szCs w:val="36"/>
        </w:rPr>
        <w:t>R</w:t>
      </w:r>
      <w:r w:rsidRPr="006A157C">
        <w:rPr>
          <w:rFonts w:ascii="Aptos" w:hAnsi="Aptos"/>
          <w:b/>
          <w:bCs/>
          <w:color w:val="005C5A" w:themeColor="accent2" w:themeShade="80"/>
          <w:sz w:val="36"/>
          <w:szCs w:val="36"/>
        </w:rPr>
        <w:t>ecommendations</w:t>
      </w:r>
    </w:p>
    <w:p w14:paraId="18D0290C" w14:textId="7C36E77E" w:rsidR="00FA51AA" w:rsidRPr="00FA51AA" w:rsidRDefault="00FA51AA" w:rsidP="003967C3">
      <w:pPr>
        <w:widowControl/>
        <w:autoSpaceDE/>
        <w:autoSpaceDN/>
        <w:spacing w:before="100" w:beforeAutospacing="1" w:after="100" w:afterAutospacing="1"/>
        <w:rPr>
          <w:rStyle w:val="ui-provider"/>
          <w:rFonts w:ascii="Aptos" w:hAnsi="Aptos"/>
          <w:sz w:val="24"/>
          <w:szCs w:val="24"/>
        </w:rPr>
      </w:pPr>
      <w:r w:rsidRPr="00FA51AA">
        <w:rPr>
          <w:rStyle w:val="ui-provider"/>
          <w:rFonts w:ascii="Aptos" w:hAnsi="Aptos"/>
          <w:sz w:val="24"/>
          <w:szCs w:val="24"/>
        </w:rPr>
        <w:t xml:space="preserve">This section of the report outlines recommendations derived from </w:t>
      </w:r>
      <w:r w:rsidR="008A2BB7">
        <w:rPr>
          <w:rStyle w:val="ui-provider"/>
          <w:rFonts w:ascii="Aptos" w:hAnsi="Aptos"/>
          <w:sz w:val="24"/>
          <w:szCs w:val="24"/>
        </w:rPr>
        <w:t xml:space="preserve">scrutiny of </w:t>
      </w:r>
      <w:r w:rsidR="00211D0A">
        <w:rPr>
          <w:rStyle w:val="ui-provider"/>
          <w:rFonts w:ascii="Aptos" w:hAnsi="Aptos"/>
          <w:sz w:val="24"/>
          <w:szCs w:val="24"/>
        </w:rPr>
        <w:t>employee responses. These</w:t>
      </w:r>
      <w:r w:rsidR="003967C3" w:rsidRPr="003967C3">
        <w:rPr>
          <w:rStyle w:val="ui-provider"/>
          <w:rFonts w:ascii="Aptos" w:hAnsi="Aptos"/>
          <w:sz w:val="24"/>
          <w:szCs w:val="24"/>
        </w:rPr>
        <w:t xml:space="preserve"> targeted recommendations </w:t>
      </w:r>
      <w:r w:rsidR="00211D0A">
        <w:rPr>
          <w:rStyle w:val="ui-provider"/>
          <w:rFonts w:ascii="Aptos" w:hAnsi="Aptos"/>
          <w:sz w:val="24"/>
          <w:szCs w:val="24"/>
        </w:rPr>
        <w:t xml:space="preserve">are </w:t>
      </w:r>
      <w:r w:rsidR="003967C3" w:rsidRPr="003967C3">
        <w:rPr>
          <w:rStyle w:val="ui-provider"/>
          <w:rFonts w:ascii="Aptos" w:hAnsi="Aptos"/>
          <w:sz w:val="24"/>
          <w:szCs w:val="24"/>
        </w:rPr>
        <w:t>aimed at enhancing work practices in response to evolving workplace dynamics</w:t>
      </w:r>
      <w:r w:rsidR="00211D0A">
        <w:rPr>
          <w:rStyle w:val="ui-provider"/>
          <w:rFonts w:ascii="Aptos" w:hAnsi="Aptos"/>
          <w:sz w:val="24"/>
          <w:szCs w:val="24"/>
        </w:rPr>
        <w:t>.</w:t>
      </w:r>
    </w:p>
    <w:p w14:paraId="43C6B8DC" w14:textId="1746E1DA" w:rsidR="00FA51AA" w:rsidRPr="008A2BB7" w:rsidRDefault="00FA51AA" w:rsidP="00FA51AA">
      <w:pPr>
        <w:widowControl/>
        <w:numPr>
          <w:ilvl w:val="0"/>
          <w:numId w:val="26"/>
        </w:numPr>
        <w:autoSpaceDE/>
        <w:autoSpaceDN/>
        <w:spacing w:before="100" w:beforeAutospacing="1" w:after="100" w:afterAutospacing="1"/>
        <w:rPr>
          <w:rFonts w:ascii="Aptos" w:eastAsia="Times New Roman" w:hAnsi="Aptos" w:cs="Times New Roman"/>
          <w:sz w:val="24"/>
          <w:szCs w:val="24"/>
          <w:u w:val="single"/>
          <w:lang w:eastAsia="en-GB"/>
        </w:rPr>
      </w:pPr>
      <w:r w:rsidRPr="00FA51AA">
        <w:rPr>
          <w:rFonts w:ascii="Aptos" w:eastAsia="Times New Roman" w:hAnsi="Aptos" w:cs="Times New Roman"/>
          <w:b/>
          <w:bCs/>
          <w:sz w:val="24"/>
          <w:szCs w:val="24"/>
          <w:u w:val="single"/>
          <w:lang w:eastAsia="en-GB"/>
        </w:rPr>
        <w:t>Work-Life Balance and Well-being</w:t>
      </w:r>
    </w:p>
    <w:p w14:paraId="39AE9F7F" w14:textId="73823E68" w:rsidR="00FA51AA" w:rsidRPr="00FA51A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sz w:val="24"/>
          <w:szCs w:val="24"/>
          <w:lang w:eastAsia="en-GB"/>
        </w:rPr>
        <w:t xml:space="preserve">With the growing emphasis on flexible work arrangements, </w:t>
      </w:r>
      <w:r w:rsidRPr="00FA51AA">
        <w:rPr>
          <w:rFonts w:ascii="Aptos" w:eastAsia="Times New Roman" w:hAnsi="Aptos" w:cs="Times New Roman"/>
          <w:b/>
          <w:bCs/>
          <w:color w:val="008A87" w:themeColor="accent2" w:themeShade="BF"/>
          <w:sz w:val="24"/>
          <w:szCs w:val="24"/>
          <w:lang w:eastAsia="en-GB"/>
        </w:rPr>
        <w:t xml:space="preserve">maintaining hybrid practices </w:t>
      </w:r>
      <w:r w:rsidRPr="00FA51AA">
        <w:rPr>
          <w:rFonts w:ascii="Aptos" w:eastAsia="Times New Roman" w:hAnsi="Aptos" w:cs="Times New Roman"/>
          <w:sz w:val="24"/>
          <w:szCs w:val="24"/>
          <w:lang w:eastAsia="en-GB"/>
        </w:rPr>
        <w:t>is vital for employee well-being and work-life balance. As per Holliday (2023), flexibility in work hours and location is a trend set to continue in 2024.</w:t>
      </w:r>
    </w:p>
    <w:p w14:paraId="77AB9892" w14:textId="77777777" w:rsidR="00211D0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b/>
          <w:bCs/>
          <w:sz w:val="24"/>
          <w:szCs w:val="24"/>
          <w:lang w:eastAsia="en-GB"/>
        </w:rPr>
        <w:t>Benefits</w:t>
      </w:r>
    </w:p>
    <w:p w14:paraId="7B29A13A" w14:textId="1BE41D9E" w:rsidR="00FA51AA" w:rsidRPr="00FA51A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sz w:val="24"/>
          <w:szCs w:val="24"/>
          <w:lang w:eastAsia="en-GB"/>
        </w:rPr>
        <w:t xml:space="preserve">This approach prevents burnout and reduces stress levels, fostering a supportive work environment. </w:t>
      </w:r>
      <w:r w:rsidR="004C36DB">
        <w:rPr>
          <w:rFonts w:ascii="Aptos" w:eastAsia="Times New Roman" w:hAnsi="Aptos" w:cs="Times New Roman"/>
          <w:sz w:val="24"/>
          <w:szCs w:val="24"/>
          <w:lang w:eastAsia="en-GB"/>
        </w:rPr>
        <w:t>It is believed that</w:t>
      </w:r>
      <w:r w:rsidRPr="00FA51AA">
        <w:rPr>
          <w:rFonts w:ascii="Aptos" w:eastAsia="Times New Roman" w:hAnsi="Aptos" w:cs="Times New Roman"/>
          <w:sz w:val="24"/>
          <w:szCs w:val="24"/>
          <w:lang w:eastAsia="en-GB"/>
        </w:rPr>
        <w:t xml:space="preserve"> flexible work arrangements contribute to employee satisfaction and well-being</w:t>
      </w:r>
      <w:r w:rsidR="00BC3439">
        <w:rPr>
          <w:rFonts w:ascii="Aptos" w:eastAsia="Times New Roman" w:hAnsi="Aptos" w:cs="Times New Roman"/>
          <w:sz w:val="24"/>
          <w:szCs w:val="24"/>
          <w:lang w:eastAsia="en-GB"/>
        </w:rPr>
        <w:t>, as well as lower turnover</w:t>
      </w:r>
      <w:r w:rsidR="0082284F" w:rsidRPr="004C36DB">
        <w:rPr>
          <w:rFonts w:ascii="Aptos" w:eastAsia="Times New Roman" w:hAnsi="Aptos" w:cs="Times New Roman"/>
          <w:sz w:val="24"/>
          <w:szCs w:val="24"/>
          <w:lang w:eastAsia="en-GB"/>
        </w:rPr>
        <w:t xml:space="preserve"> </w:t>
      </w:r>
      <w:r w:rsidR="004C36DB" w:rsidRPr="004C36DB">
        <w:rPr>
          <w:rFonts w:ascii="Aptos" w:hAnsi="Aptos"/>
          <w:sz w:val="24"/>
          <w:szCs w:val="24"/>
        </w:rPr>
        <w:t>(McNall, Masuda and Nicklin, 2009).</w:t>
      </w:r>
    </w:p>
    <w:p w14:paraId="530D2477" w14:textId="77777777" w:rsidR="00211D0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b/>
          <w:bCs/>
          <w:sz w:val="24"/>
          <w:szCs w:val="24"/>
          <w:lang w:eastAsia="en-GB"/>
        </w:rPr>
        <w:t>Risks</w:t>
      </w:r>
    </w:p>
    <w:p w14:paraId="071B22F6" w14:textId="340C16F4" w:rsidR="00FA51AA" w:rsidRPr="00FA51AA" w:rsidRDefault="00346288" w:rsidP="00211D0A">
      <w:pPr>
        <w:widowControl/>
        <w:autoSpaceDE/>
        <w:autoSpaceDN/>
        <w:spacing w:before="100" w:beforeAutospacing="1" w:after="100" w:afterAutospacing="1"/>
        <w:rPr>
          <w:rFonts w:ascii="Aptos" w:eastAsia="Times New Roman" w:hAnsi="Aptos" w:cs="Times New Roman"/>
          <w:sz w:val="24"/>
          <w:szCs w:val="24"/>
          <w:lang w:eastAsia="en-GB"/>
        </w:rPr>
      </w:pPr>
      <w:r>
        <w:rPr>
          <w:rFonts w:ascii="Aptos" w:eastAsia="Times New Roman" w:hAnsi="Aptos" w:cs="Times New Roman"/>
          <w:sz w:val="24"/>
          <w:szCs w:val="24"/>
          <w:lang w:eastAsia="en-GB"/>
        </w:rPr>
        <w:t>According to a review by Gifford, t</w:t>
      </w:r>
      <w:r w:rsidR="00FA51AA" w:rsidRPr="00FA51AA">
        <w:rPr>
          <w:rFonts w:ascii="Aptos" w:eastAsia="Times New Roman" w:hAnsi="Aptos" w:cs="Times New Roman"/>
          <w:sz w:val="24"/>
          <w:szCs w:val="24"/>
          <w:lang w:eastAsia="en-GB"/>
        </w:rPr>
        <w:t>here</w:t>
      </w:r>
      <w:r w:rsidR="00FE56C6">
        <w:rPr>
          <w:rFonts w:ascii="Aptos" w:eastAsia="Times New Roman" w:hAnsi="Aptos" w:cs="Times New Roman"/>
          <w:sz w:val="24"/>
          <w:szCs w:val="24"/>
          <w:lang w:eastAsia="en-GB"/>
        </w:rPr>
        <w:t xml:space="preserve"> is </w:t>
      </w:r>
      <w:r w:rsidR="00FA51AA" w:rsidRPr="00FA51AA">
        <w:rPr>
          <w:rFonts w:ascii="Aptos" w:eastAsia="Times New Roman" w:hAnsi="Aptos" w:cs="Times New Roman"/>
          <w:sz w:val="24"/>
          <w:szCs w:val="24"/>
          <w:lang w:eastAsia="en-GB"/>
        </w:rPr>
        <w:t>a potential impact on team cohesion and productivity if not managed effectively</w:t>
      </w:r>
      <w:r>
        <w:rPr>
          <w:rFonts w:ascii="Aptos" w:eastAsia="Times New Roman" w:hAnsi="Aptos" w:cs="Times New Roman"/>
          <w:sz w:val="24"/>
          <w:szCs w:val="24"/>
          <w:lang w:eastAsia="en-GB"/>
        </w:rPr>
        <w:t xml:space="preserve"> </w:t>
      </w:r>
      <w:r w:rsidRPr="00346288">
        <w:rPr>
          <w:rFonts w:ascii="Aptos" w:hAnsi="Aptos"/>
          <w:sz w:val="24"/>
          <w:szCs w:val="24"/>
        </w:rPr>
        <w:t>(Gifford, 2022).</w:t>
      </w:r>
    </w:p>
    <w:p w14:paraId="75CBB4A9" w14:textId="77777777" w:rsidR="00211D0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b/>
          <w:bCs/>
          <w:sz w:val="24"/>
          <w:szCs w:val="24"/>
          <w:lang w:eastAsia="en-GB"/>
        </w:rPr>
        <w:t>Financial Implications</w:t>
      </w:r>
    </w:p>
    <w:p w14:paraId="3718F8A1" w14:textId="1DDE386C" w:rsidR="00FA51AA" w:rsidRDefault="00FA51AA" w:rsidP="00211D0A">
      <w:pPr>
        <w:widowControl/>
        <w:autoSpaceDE/>
        <w:autoSpaceDN/>
        <w:spacing w:before="100" w:beforeAutospacing="1" w:after="100" w:afterAutospacing="1"/>
        <w:rPr>
          <w:rFonts w:ascii="Aptos" w:hAnsi="Aptos"/>
          <w:sz w:val="24"/>
          <w:szCs w:val="24"/>
        </w:rPr>
      </w:pPr>
      <w:r w:rsidRPr="00FA51AA">
        <w:rPr>
          <w:rFonts w:ascii="Aptos" w:eastAsia="Times New Roman" w:hAnsi="Aptos" w:cs="Times New Roman"/>
          <w:sz w:val="24"/>
          <w:szCs w:val="24"/>
          <w:lang w:eastAsia="en-GB"/>
        </w:rPr>
        <w:t>There are reduced costs associated with sickness and absence, offsetting any initial investments in flexible work infrastructure</w:t>
      </w:r>
      <w:r w:rsidR="00070139" w:rsidRPr="00070139">
        <w:rPr>
          <w:rFonts w:ascii="Aptos" w:eastAsia="Times New Roman" w:hAnsi="Aptos" w:cs="Times New Roman"/>
          <w:sz w:val="24"/>
          <w:szCs w:val="24"/>
          <w:lang w:eastAsia="en-GB"/>
        </w:rPr>
        <w:t xml:space="preserve"> </w:t>
      </w:r>
      <w:r w:rsidR="00070139" w:rsidRPr="00070139">
        <w:rPr>
          <w:rFonts w:ascii="Aptos" w:hAnsi="Aptos"/>
          <w:sz w:val="24"/>
          <w:szCs w:val="24"/>
        </w:rPr>
        <w:t>(Leddy, 2018)</w:t>
      </w:r>
      <w:r w:rsidR="009D60A7">
        <w:rPr>
          <w:rFonts w:ascii="Aptos" w:hAnsi="Aptos"/>
          <w:sz w:val="24"/>
          <w:szCs w:val="24"/>
        </w:rPr>
        <w:t>.</w:t>
      </w:r>
    </w:p>
    <w:p w14:paraId="0BB04B03" w14:textId="77777777" w:rsidR="009D60A7" w:rsidRPr="00FA51AA" w:rsidRDefault="009D60A7" w:rsidP="00211D0A">
      <w:pPr>
        <w:widowControl/>
        <w:autoSpaceDE/>
        <w:autoSpaceDN/>
        <w:spacing w:before="100" w:beforeAutospacing="1" w:after="100" w:afterAutospacing="1"/>
        <w:rPr>
          <w:rFonts w:ascii="Aptos" w:eastAsia="Times New Roman" w:hAnsi="Aptos" w:cs="Times New Roman"/>
          <w:sz w:val="24"/>
          <w:szCs w:val="24"/>
          <w:lang w:eastAsia="en-GB"/>
        </w:rPr>
      </w:pPr>
    </w:p>
    <w:p w14:paraId="3BC09B42" w14:textId="2B29C5B5" w:rsidR="00211D0A" w:rsidRPr="00FA51AA" w:rsidRDefault="00FA51AA" w:rsidP="00211D0A">
      <w:pPr>
        <w:widowControl/>
        <w:numPr>
          <w:ilvl w:val="0"/>
          <w:numId w:val="26"/>
        </w:numPr>
        <w:autoSpaceDE/>
        <w:autoSpaceDN/>
        <w:spacing w:before="100" w:beforeAutospacing="1" w:after="100" w:afterAutospacing="1"/>
        <w:rPr>
          <w:rFonts w:ascii="Aptos" w:eastAsia="Times New Roman" w:hAnsi="Aptos" w:cs="Times New Roman"/>
          <w:sz w:val="24"/>
          <w:szCs w:val="24"/>
          <w:u w:val="single"/>
          <w:lang w:eastAsia="en-GB"/>
        </w:rPr>
      </w:pPr>
      <w:r w:rsidRPr="00FA51AA">
        <w:rPr>
          <w:rFonts w:ascii="Aptos" w:eastAsia="Times New Roman" w:hAnsi="Aptos" w:cs="Times New Roman"/>
          <w:b/>
          <w:bCs/>
          <w:sz w:val="24"/>
          <w:szCs w:val="24"/>
          <w:u w:val="single"/>
          <w:lang w:eastAsia="en-GB"/>
        </w:rPr>
        <w:t>Remote Working Challenges</w:t>
      </w:r>
    </w:p>
    <w:p w14:paraId="70043720" w14:textId="45BAAF53" w:rsidR="00FA51AA" w:rsidRPr="00FA51A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b/>
          <w:bCs/>
          <w:color w:val="008A87" w:themeColor="accent2" w:themeShade="BF"/>
          <w:sz w:val="24"/>
          <w:szCs w:val="24"/>
          <w:lang w:eastAsia="en-GB"/>
        </w:rPr>
        <w:t>Training on digital tools and tailored approaches</w:t>
      </w:r>
      <w:r w:rsidRPr="00FA51AA">
        <w:rPr>
          <w:rFonts w:ascii="Aptos" w:eastAsia="Times New Roman" w:hAnsi="Aptos" w:cs="Times New Roman"/>
          <w:sz w:val="24"/>
          <w:szCs w:val="24"/>
          <w:lang w:eastAsia="en-GB"/>
        </w:rPr>
        <w:t xml:space="preserve"> are crucial to address remote working challenges effectively. This is essential </w:t>
      </w:r>
      <w:r w:rsidR="009D60A7">
        <w:rPr>
          <w:rFonts w:ascii="Aptos" w:eastAsia="Times New Roman" w:hAnsi="Aptos" w:cs="Times New Roman"/>
          <w:sz w:val="24"/>
          <w:szCs w:val="24"/>
          <w:lang w:eastAsia="en-GB"/>
        </w:rPr>
        <w:t>due to</w:t>
      </w:r>
      <w:r w:rsidRPr="00FA51AA">
        <w:rPr>
          <w:rFonts w:ascii="Aptos" w:eastAsia="Times New Roman" w:hAnsi="Aptos" w:cs="Times New Roman"/>
          <w:sz w:val="24"/>
          <w:szCs w:val="24"/>
          <w:lang w:eastAsia="en-GB"/>
        </w:rPr>
        <w:t xml:space="preserve"> the increasing reliance on remote work</w:t>
      </w:r>
      <w:r w:rsidR="009D60A7">
        <w:rPr>
          <w:rFonts w:ascii="Aptos" w:eastAsia="Times New Roman" w:hAnsi="Aptos" w:cs="Times New Roman"/>
          <w:sz w:val="24"/>
          <w:szCs w:val="24"/>
          <w:lang w:eastAsia="en-GB"/>
        </w:rPr>
        <w:t>ing practices.</w:t>
      </w:r>
    </w:p>
    <w:p w14:paraId="253F4653" w14:textId="77777777" w:rsidR="00211D0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b/>
          <w:bCs/>
          <w:sz w:val="24"/>
          <w:szCs w:val="24"/>
          <w:lang w:eastAsia="en-GB"/>
        </w:rPr>
        <w:t>Benefits</w:t>
      </w:r>
    </w:p>
    <w:p w14:paraId="6CC3BCEF" w14:textId="002E61E4" w:rsidR="00FA51AA" w:rsidRPr="00FA51AA" w:rsidRDefault="00B56C8F" w:rsidP="00211D0A">
      <w:pPr>
        <w:widowControl/>
        <w:autoSpaceDE/>
        <w:autoSpaceDN/>
        <w:spacing w:before="100" w:beforeAutospacing="1" w:after="100" w:afterAutospacing="1"/>
        <w:rPr>
          <w:rFonts w:ascii="Aptos" w:eastAsia="Times New Roman" w:hAnsi="Aptos" w:cs="Times New Roman"/>
          <w:sz w:val="24"/>
          <w:szCs w:val="24"/>
          <w:lang w:eastAsia="en-GB"/>
        </w:rPr>
      </w:pPr>
      <w:r>
        <w:rPr>
          <w:rFonts w:ascii="Aptos" w:eastAsia="Times New Roman" w:hAnsi="Aptos" w:cs="Times New Roman"/>
          <w:sz w:val="24"/>
          <w:szCs w:val="24"/>
          <w:lang w:eastAsia="en-GB"/>
        </w:rPr>
        <w:t xml:space="preserve">A study by </w:t>
      </w:r>
      <w:r w:rsidR="00043ED2">
        <w:rPr>
          <w:rFonts w:ascii="Aptos" w:eastAsia="Times New Roman" w:hAnsi="Aptos" w:cs="Times New Roman"/>
          <w:sz w:val="24"/>
          <w:szCs w:val="24"/>
          <w:lang w:eastAsia="en-GB"/>
        </w:rPr>
        <w:t>McKinsey indicates that tailored training on digital too</w:t>
      </w:r>
      <w:r w:rsidR="00F033F5">
        <w:rPr>
          <w:rFonts w:ascii="Aptos" w:eastAsia="Times New Roman" w:hAnsi="Aptos" w:cs="Times New Roman"/>
          <w:sz w:val="24"/>
          <w:szCs w:val="24"/>
          <w:lang w:eastAsia="en-GB"/>
        </w:rPr>
        <w:t>ls offers significant benefits, employees can integrate learning into their day-to-day work and participate in remote activities that are relevant to their learning objectives. This leads to increased ability and connection within teams, leading to improved productivity</w:t>
      </w:r>
      <w:r w:rsidR="004D32E4">
        <w:rPr>
          <w:rFonts w:ascii="Aptos" w:eastAsia="Times New Roman" w:hAnsi="Aptos" w:cs="Times New Roman"/>
          <w:sz w:val="24"/>
          <w:szCs w:val="24"/>
          <w:lang w:eastAsia="en-GB"/>
        </w:rPr>
        <w:t xml:space="preserve"> </w:t>
      </w:r>
      <w:r w:rsidR="004D32E4" w:rsidRPr="004D32E4">
        <w:rPr>
          <w:rFonts w:ascii="Aptos" w:hAnsi="Aptos"/>
          <w:sz w:val="24"/>
          <w:szCs w:val="24"/>
        </w:rPr>
        <w:t xml:space="preserve">(Dutta </w:t>
      </w:r>
      <w:r w:rsidR="004D32E4" w:rsidRPr="004D32E4">
        <w:rPr>
          <w:rFonts w:ascii="Aptos" w:hAnsi="Aptos"/>
          <w:i/>
          <w:iCs/>
          <w:sz w:val="24"/>
          <w:szCs w:val="24"/>
        </w:rPr>
        <w:t>et al.</w:t>
      </w:r>
      <w:r w:rsidR="004D32E4" w:rsidRPr="004D32E4">
        <w:rPr>
          <w:rFonts w:ascii="Aptos" w:hAnsi="Aptos"/>
          <w:sz w:val="24"/>
          <w:szCs w:val="24"/>
        </w:rPr>
        <w:t>, 2021).</w:t>
      </w:r>
    </w:p>
    <w:p w14:paraId="7889C710" w14:textId="77777777" w:rsidR="004D32E4" w:rsidRDefault="00FA51AA" w:rsidP="00FC7354">
      <w:pPr>
        <w:widowControl/>
        <w:tabs>
          <w:tab w:val="left" w:pos="7149"/>
        </w:tabs>
        <w:autoSpaceDE/>
        <w:autoSpaceDN/>
        <w:spacing w:before="100" w:beforeAutospacing="1" w:after="100" w:afterAutospacing="1"/>
        <w:rPr>
          <w:rFonts w:ascii="Aptos" w:eastAsia="Times New Roman" w:hAnsi="Aptos" w:cs="Times New Roman"/>
          <w:b/>
          <w:bCs/>
          <w:sz w:val="24"/>
          <w:szCs w:val="24"/>
          <w:lang w:eastAsia="en-GB"/>
        </w:rPr>
      </w:pPr>
      <w:r w:rsidRPr="00FA51AA">
        <w:rPr>
          <w:rFonts w:ascii="Aptos" w:eastAsia="Times New Roman" w:hAnsi="Aptos" w:cs="Times New Roman"/>
          <w:b/>
          <w:bCs/>
          <w:sz w:val="24"/>
          <w:szCs w:val="24"/>
          <w:lang w:eastAsia="en-GB"/>
        </w:rPr>
        <w:t>Risks</w:t>
      </w:r>
    </w:p>
    <w:p w14:paraId="2C3415D6" w14:textId="7C533CE0" w:rsidR="00FA51AA" w:rsidRPr="00FA51AA" w:rsidRDefault="00330A68" w:rsidP="00FC7354">
      <w:pPr>
        <w:widowControl/>
        <w:tabs>
          <w:tab w:val="left" w:pos="7149"/>
        </w:tabs>
        <w:autoSpaceDE/>
        <w:autoSpaceDN/>
        <w:spacing w:before="100" w:beforeAutospacing="1" w:after="100" w:afterAutospacing="1"/>
        <w:rPr>
          <w:rFonts w:ascii="Aptos" w:eastAsia="Times New Roman" w:hAnsi="Aptos" w:cs="Times New Roman"/>
          <w:b/>
          <w:bCs/>
          <w:sz w:val="24"/>
          <w:szCs w:val="24"/>
          <w:lang w:eastAsia="en-GB"/>
        </w:rPr>
      </w:pPr>
      <w:r w:rsidRPr="007C05C9">
        <w:rPr>
          <w:rFonts w:ascii="Aptos" w:eastAsia="Times New Roman" w:hAnsi="Aptos" w:cs="Times New Roman"/>
          <w:sz w:val="24"/>
          <w:szCs w:val="24"/>
          <w:lang w:eastAsia="en-GB"/>
        </w:rPr>
        <w:t xml:space="preserve">A study by </w:t>
      </w:r>
      <w:r w:rsidR="007C05C9" w:rsidRPr="007C05C9">
        <w:rPr>
          <w:rFonts w:ascii="Aptos" w:eastAsia="Times New Roman" w:hAnsi="Aptos" w:cs="Times New Roman"/>
          <w:sz w:val="24"/>
          <w:szCs w:val="24"/>
          <w:lang w:eastAsia="en-GB"/>
        </w:rPr>
        <w:t>Yang et al. (2021) found that there is</w:t>
      </w:r>
      <w:r w:rsidR="00FA51AA" w:rsidRPr="00FA51AA">
        <w:rPr>
          <w:rFonts w:ascii="Aptos" w:eastAsia="Times New Roman" w:hAnsi="Aptos" w:cs="Times New Roman"/>
          <w:sz w:val="24"/>
          <w:szCs w:val="24"/>
          <w:lang w:eastAsia="en-GB"/>
        </w:rPr>
        <w:t xml:space="preserve"> a risk of over-reliance on digital communication</w:t>
      </w:r>
      <w:r w:rsidR="00FC7354">
        <w:rPr>
          <w:rFonts w:ascii="Aptos" w:eastAsia="Times New Roman" w:hAnsi="Aptos" w:cs="Times New Roman"/>
          <w:sz w:val="24"/>
          <w:szCs w:val="24"/>
          <w:lang w:eastAsia="en-GB"/>
        </w:rPr>
        <w:t xml:space="preserve">, resulting in </w:t>
      </w:r>
      <w:r w:rsidR="00B5522E">
        <w:rPr>
          <w:rFonts w:ascii="Aptos" w:eastAsia="Times New Roman" w:hAnsi="Aptos" w:cs="Times New Roman"/>
          <w:sz w:val="24"/>
          <w:szCs w:val="24"/>
          <w:lang w:eastAsia="en-GB"/>
        </w:rPr>
        <w:t xml:space="preserve">employees becoming siloed in how they communicate, engaging in fewer real-time conversations and </w:t>
      </w:r>
      <w:r w:rsidR="00730C65">
        <w:rPr>
          <w:rFonts w:ascii="Aptos" w:eastAsia="Times New Roman" w:hAnsi="Aptos" w:cs="Times New Roman"/>
          <w:sz w:val="24"/>
          <w:szCs w:val="24"/>
          <w:lang w:eastAsia="en-GB"/>
        </w:rPr>
        <w:t>could have implications for productivity and innovation.</w:t>
      </w:r>
    </w:p>
    <w:p w14:paraId="7BBCC20C" w14:textId="6291F020" w:rsidR="00211D0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b/>
          <w:bCs/>
          <w:sz w:val="24"/>
          <w:szCs w:val="24"/>
          <w:lang w:eastAsia="en-GB"/>
        </w:rPr>
        <w:t>Financial Implications</w:t>
      </w:r>
    </w:p>
    <w:p w14:paraId="653673B4" w14:textId="278957C1" w:rsidR="00FA51AA" w:rsidRPr="00FA51AA" w:rsidRDefault="00FA51AA" w:rsidP="00211D0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sz w:val="24"/>
          <w:szCs w:val="24"/>
          <w:lang w:eastAsia="en-GB"/>
        </w:rPr>
        <w:t>Costs for digital tools and training are an investment in long-term productivity and employee engagement.</w:t>
      </w:r>
      <w:r w:rsidR="00EA45C4">
        <w:rPr>
          <w:rFonts w:ascii="Aptos" w:eastAsia="Times New Roman" w:hAnsi="Aptos" w:cs="Times New Roman"/>
          <w:sz w:val="24"/>
          <w:szCs w:val="24"/>
          <w:lang w:eastAsia="en-GB"/>
        </w:rPr>
        <w:t xml:space="preserve"> Downsides include </w:t>
      </w:r>
      <w:r w:rsidR="00932F6A">
        <w:rPr>
          <w:rFonts w:ascii="Aptos" w:eastAsia="Times New Roman" w:hAnsi="Aptos" w:cs="Times New Roman"/>
          <w:sz w:val="24"/>
          <w:szCs w:val="24"/>
          <w:lang w:eastAsia="en-GB"/>
        </w:rPr>
        <w:t xml:space="preserve">investment for staff in a home office set up and </w:t>
      </w:r>
      <w:r w:rsidR="001C7D0D">
        <w:rPr>
          <w:rFonts w:ascii="Aptos" w:eastAsia="Times New Roman" w:hAnsi="Aptos" w:cs="Times New Roman"/>
          <w:sz w:val="24"/>
          <w:szCs w:val="24"/>
          <w:lang w:eastAsia="en-GB"/>
        </w:rPr>
        <w:t>high-speed</w:t>
      </w:r>
      <w:r w:rsidR="00932F6A">
        <w:rPr>
          <w:rFonts w:ascii="Aptos" w:eastAsia="Times New Roman" w:hAnsi="Aptos" w:cs="Times New Roman"/>
          <w:sz w:val="24"/>
          <w:szCs w:val="24"/>
          <w:lang w:eastAsia="en-GB"/>
        </w:rPr>
        <w:t xml:space="preserve"> internet and technology, which is a cost usually met by the employee</w:t>
      </w:r>
      <w:r w:rsidR="008D08F6">
        <w:rPr>
          <w:rFonts w:ascii="Aptos" w:eastAsia="Times New Roman" w:hAnsi="Aptos" w:cs="Times New Roman"/>
          <w:sz w:val="24"/>
          <w:szCs w:val="24"/>
          <w:lang w:eastAsia="en-GB"/>
        </w:rPr>
        <w:t xml:space="preserve"> </w:t>
      </w:r>
      <w:r w:rsidR="008D08F6" w:rsidRPr="008D08F6">
        <w:rPr>
          <w:rFonts w:ascii="Aptos" w:hAnsi="Aptos"/>
          <w:sz w:val="24"/>
          <w:szCs w:val="24"/>
        </w:rPr>
        <w:t>(Kensington, 2023).</w:t>
      </w:r>
    </w:p>
    <w:p w14:paraId="3770DCE4" w14:textId="77777777" w:rsidR="00211D0A" w:rsidRDefault="00FA51AA" w:rsidP="00FA51AA">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b/>
          <w:bCs/>
          <w:sz w:val="24"/>
          <w:szCs w:val="24"/>
          <w:lang w:eastAsia="en-GB"/>
        </w:rPr>
        <w:t>Exclusion of Other Recommendations</w:t>
      </w:r>
    </w:p>
    <w:p w14:paraId="6A3E2428" w14:textId="4354F4F9" w:rsidR="009457A5" w:rsidRDefault="00FA51AA" w:rsidP="00382D56">
      <w:pPr>
        <w:widowControl/>
        <w:autoSpaceDE/>
        <w:autoSpaceDN/>
        <w:spacing w:before="100" w:beforeAutospacing="1" w:after="100" w:afterAutospacing="1"/>
        <w:rPr>
          <w:rFonts w:ascii="Aptos" w:eastAsia="Times New Roman" w:hAnsi="Aptos" w:cs="Times New Roman"/>
          <w:sz w:val="24"/>
          <w:szCs w:val="24"/>
          <w:lang w:eastAsia="en-GB"/>
        </w:rPr>
      </w:pPr>
      <w:r w:rsidRPr="00FA51AA">
        <w:rPr>
          <w:rFonts w:ascii="Aptos" w:eastAsia="Times New Roman" w:hAnsi="Aptos" w:cs="Times New Roman"/>
          <w:sz w:val="24"/>
          <w:szCs w:val="24"/>
          <w:lang w:eastAsia="en-GB"/>
        </w:rPr>
        <w:t xml:space="preserve">While all recommendations have merit, </w:t>
      </w:r>
      <w:r w:rsidRPr="00E26FBE">
        <w:rPr>
          <w:rFonts w:ascii="Aptos" w:eastAsia="Times New Roman" w:hAnsi="Aptos" w:cs="Times New Roman"/>
          <w:color w:val="008A87" w:themeColor="accent2" w:themeShade="BF"/>
          <w:sz w:val="24"/>
          <w:szCs w:val="24"/>
          <w:lang w:eastAsia="en-GB"/>
        </w:rPr>
        <w:t xml:space="preserve">Work-Life Balance </w:t>
      </w:r>
      <w:r w:rsidRPr="00FA51AA">
        <w:rPr>
          <w:rFonts w:ascii="Aptos" w:eastAsia="Times New Roman" w:hAnsi="Aptos" w:cs="Times New Roman"/>
          <w:sz w:val="24"/>
          <w:szCs w:val="24"/>
          <w:lang w:eastAsia="en-GB"/>
        </w:rPr>
        <w:t xml:space="preserve">and </w:t>
      </w:r>
      <w:r w:rsidRPr="00E26FBE">
        <w:rPr>
          <w:rFonts w:ascii="Aptos" w:eastAsia="Times New Roman" w:hAnsi="Aptos" w:cs="Times New Roman"/>
          <w:color w:val="008A87" w:themeColor="accent2" w:themeShade="BF"/>
          <w:sz w:val="24"/>
          <w:szCs w:val="24"/>
          <w:lang w:eastAsia="en-GB"/>
        </w:rPr>
        <w:t xml:space="preserve">Remote Working Challenges </w:t>
      </w:r>
      <w:r w:rsidRPr="00FA51AA">
        <w:rPr>
          <w:rFonts w:ascii="Aptos" w:eastAsia="Times New Roman" w:hAnsi="Aptos" w:cs="Times New Roman"/>
          <w:sz w:val="24"/>
          <w:szCs w:val="24"/>
          <w:lang w:eastAsia="en-GB"/>
        </w:rPr>
        <w:t>have been prioriti</w:t>
      </w:r>
      <w:r w:rsidR="00211D0A">
        <w:rPr>
          <w:rFonts w:ascii="Aptos" w:eastAsia="Times New Roman" w:hAnsi="Aptos" w:cs="Times New Roman"/>
          <w:sz w:val="24"/>
          <w:szCs w:val="24"/>
          <w:lang w:eastAsia="en-GB"/>
        </w:rPr>
        <w:t>s</w:t>
      </w:r>
      <w:r w:rsidRPr="00FA51AA">
        <w:rPr>
          <w:rFonts w:ascii="Aptos" w:eastAsia="Times New Roman" w:hAnsi="Aptos" w:cs="Times New Roman"/>
          <w:sz w:val="24"/>
          <w:szCs w:val="24"/>
          <w:lang w:eastAsia="en-GB"/>
        </w:rPr>
        <w:t xml:space="preserve">ed due to their direct impact on employee well-being. These areas offer a balance between immediate benefits in employee health and long-term </w:t>
      </w:r>
      <w:r w:rsidR="00BD70DD">
        <w:rPr>
          <w:rFonts w:ascii="Aptos" w:eastAsia="Times New Roman" w:hAnsi="Aptos" w:cs="Times New Roman"/>
          <w:sz w:val="24"/>
          <w:szCs w:val="24"/>
          <w:lang w:eastAsia="en-GB"/>
        </w:rPr>
        <w:t>benefits</w:t>
      </w:r>
      <w:r w:rsidRPr="00FA51AA">
        <w:rPr>
          <w:rFonts w:ascii="Aptos" w:eastAsia="Times New Roman" w:hAnsi="Aptos" w:cs="Times New Roman"/>
          <w:sz w:val="24"/>
          <w:szCs w:val="24"/>
          <w:lang w:eastAsia="en-GB"/>
        </w:rPr>
        <w:t xml:space="preserve"> in productivity and engagement. Other recommendations, such as </w:t>
      </w:r>
      <w:r w:rsidR="00D865A1">
        <w:rPr>
          <w:rFonts w:ascii="Aptos" w:eastAsia="Times New Roman" w:hAnsi="Aptos" w:cs="Times New Roman"/>
          <w:sz w:val="24"/>
          <w:szCs w:val="24"/>
          <w:lang w:eastAsia="en-GB"/>
        </w:rPr>
        <w:t>c</w:t>
      </w:r>
      <w:r w:rsidRPr="00FA51AA">
        <w:rPr>
          <w:rFonts w:ascii="Aptos" w:eastAsia="Times New Roman" w:hAnsi="Aptos" w:cs="Times New Roman"/>
          <w:sz w:val="24"/>
          <w:szCs w:val="24"/>
          <w:lang w:eastAsia="en-GB"/>
        </w:rPr>
        <w:t xml:space="preserve">ollaboration, </w:t>
      </w:r>
      <w:r w:rsidR="00D865A1">
        <w:rPr>
          <w:rFonts w:ascii="Aptos" w:eastAsia="Times New Roman" w:hAnsi="Aptos" w:cs="Times New Roman"/>
          <w:sz w:val="24"/>
          <w:szCs w:val="24"/>
          <w:lang w:eastAsia="en-GB"/>
        </w:rPr>
        <w:t>c</w:t>
      </w:r>
      <w:r w:rsidRPr="00FA51AA">
        <w:rPr>
          <w:rFonts w:ascii="Aptos" w:eastAsia="Times New Roman" w:hAnsi="Aptos" w:cs="Times New Roman"/>
          <w:sz w:val="24"/>
          <w:szCs w:val="24"/>
          <w:lang w:eastAsia="en-GB"/>
        </w:rPr>
        <w:t xml:space="preserve">ommunication &amp; </w:t>
      </w:r>
      <w:r w:rsidR="00D865A1">
        <w:rPr>
          <w:rFonts w:ascii="Aptos" w:eastAsia="Times New Roman" w:hAnsi="Aptos" w:cs="Times New Roman"/>
          <w:sz w:val="24"/>
          <w:szCs w:val="24"/>
          <w:lang w:eastAsia="en-GB"/>
        </w:rPr>
        <w:t>c</w:t>
      </w:r>
      <w:r w:rsidRPr="00FA51AA">
        <w:rPr>
          <w:rFonts w:ascii="Aptos" w:eastAsia="Times New Roman" w:hAnsi="Aptos" w:cs="Times New Roman"/>
          <w:sz w:val="24"/>
          <w:szCs w:val="24"/>
          <w:lang w:eastAsia="en-GB"/>
        </w:rPr>
        <w:t xml:space="preserve">onflict, and </w:t>
      </w:r>
      <w:r w:rsidR="00D865A1">
        <w:rPr>
          <w:rFonts w:ascii="Aptos" w:eastAsia="Times New Roman" w:hAnsi="Aptos" w:cs="Times New Roman"/>
          <w:sz w:val="24"/>
          <w:szCs w:val="24"/>
          <w:lang w:eastAsia="en-GB"/>
        </w:rPr>
        <w:t>r</w:t>
      </w:r>
      <w:r w:rsidRPr="00FA51AA">
        <w:rPr>
          <w:rFonts w:ascii="Aptos" w:eastAsia="Times New Roman" w:hAnsi="Aptos" w:cs="Times New Roman"/>
          <w:sz w:val="24"/>
          <w:szCs w:val="24"/>
          <w:lang w:eastAsia="en-GB"/>
        </w:rPr>
        <w:t xml:space="preserve">ecognition and </w:t>
      </w:r>
      <w:r w:rsidR="00D865A1">
        <w:rPr>
          <w:rFonts w:ascii="Aptos" w:eastAsia="Times New Roman" w:hAnsi="Aptos" w:cs="Times New Roman"/>
          <w:sz w:val="24"/>
          <w:szCs w:val="24"/>
          <w:lang w:eastAsia="en-GB"/>
        </w:rPr>
        <w:t>c</w:t>
      </w:r>
      <w:r w:rsidRPr="00FA51AA">
        <w:rPr>
          <w:rFonts w:ascii="Aptos" w:eastAsia="Times New Roman" w:hAnsi="Aptos" w:cs="Times New Roman"/>
          <w:sz w:val="24"/>
          <w:szCs w:val="24"/>
          <w:lang w:eastAsia="en-GB"/>
        </w:rPr>
        <w:t xml:space="preserve">ompany </w:t>
      </w:r>
      <w:r w:rsidR="00D865A1">
        <w:rPr>
          <w:rFonts w:ascii="Aptos" w:eastAsia="Times New Roman" w:hAnsi="Aptos" w:cs="Times New Roman"/>
          <w:sz w:val="24"/>
          <w:szCs w:val="24"/>
          <w:lang w:eastAsia="en-GB"/>
        </w:rPr>
        <w:t>c</w:t>
      </w:r>
      <w:r w:rsidRPr="00FA51AA">
        <w:rPr>
          <w:rFonts w:ascii="Aptos" w:eastAsia="Times New Roman" w:hAnsi="Aptos" w:cs="Times New Roman"/>
          <w:sz w:val="24"/>
          <w:szCs w:val="24"/>
          <w:lang w:eastAsia="en-GB"/>
        </w:rPr>
        <w:t>ulture</w:t>
      </w:r>
      <w:r w:rsidR="00BD70DD">
        <w:rPr>
          <w:rFonts w:ascii="Aptos" w:eastAsia="Times New Roman" w:hAnsi="Aptos" w:cs="Times New Roman"/>
          <w:sz w:val="24"/>
          <w:szCs w:val="24"/>
          <w:lang w:eastAsia="en-GB"/>
        </w:rPr>
        <w:t xml:space="preserve"> remain important and </w:t>
      </w:r>
      <w:r w:rsidRPr="00FA51AA">
        <w:rPr>
          <w:rFonts w:ascii="Aptos" w:eastAsia="Times New Roman" w:hAnsi="Aptos" w:cs="Times New Roman"/>
          <w:sz w:val="24"/>
          <w:szCs w:val="24"/>
          <w:lang w:eastAsia="en-GB"/>
        </w:rPr>
        <w:t xml:space="preserve">might follow as </w:t>
      </w:r>
      <w:r w:rsidR="00BD70DD">
        <w:rPr>
          <w:rFonts w:ascii="Aptos" w:eastAsia="Times New Roman" w:hAnsi="Aptos" w:cs="Times New Roman"/>
          <w:sz w:val="24"/>
          <w:szCs w:val="24"/>
          <w:lang w:eastAsia="en-GB"/>
        </w:rPr>
        <w:t>future</w:t>
      </w:r>
      <w:r w:rsidRPr="00FA51AA">
        <w:rPr>
          <w:rFonts w:ascii="Aptos" w:eastAsia="Times New Roman" w:hAnsi="Aptos" w:cs="Times New Roman"/>
          <w:sz w:val="24"/>
          <w:szCs w:val="24"/>
          <w:lang w:eastAsia="en-GB"/>
        </w:rPr>
        <w:t xml:space="preserve"> phases of improvements.</w:t>
      </w:r>
    </w:p>
    <w:p w14:paraId="7796CB23" w14:textId="537FBB2B" w:rsidR="00A201E7" w:rsidRPr="00A201E7" w:rsidRDefault="00A201E7" w:rsidP="009B3FD3">
      <w:pPr>
        <w:widowControl/>
        <w:autoSpaceDE/>
        <w:autoSpaceDN/>
        <w:spacing w:before="100" w:beforeAutospacing="1" w:after="100" w:afterAutospacing="1"/>
        <w:rPr>
          <w:rFonts w:ascii="Aptos" w:eastAsia="Times New Roman" w:hAnsi="Aptos" w:cs="Times New Roman"/>
          <w:b/>
          <w:bCs/>
          <w:sz w:val="24"/>
          <w:szCs w:val="24"/>
          <w:lang w:eastAsia="en-GB"/>
        </w:rPr>
      </w:pPr>
      <w:r w:rsidRPr="00A201E7">
        <w:rPr>
          <w:rFonts w:ascii="Aptos" w:eastAsia="Times New Roman" w:hAnsi="Aptos" w:cs="Times New Roman"/>
          <w:b/>
          <w:bCs/>
          <w:sz w:val="24"/>
          <w:szCs w:val="24"/>
          <w:lang w:eastAsia="en-GB"/>
        </w:rPr>
        <w:t>Conclusion</w:t>
      </w:r>
    </w:p>
    <w:p w14:paraId="29F23024" w14:textId="469CCDC4" w:rsidR="00F32EDF" w:rsidRDefault="00F548BC" w:rsidP="009B3FD3">
      <w:pPr>
        <w:widowControl/>
        <w:autoSpaceDE/>
        <w:autoSpaceDN/>
        <w:spacing w:before="100" w:beforeAutospacing="1" w:after="100" w:afterAutospacing="1"/>
        <w:rPr>
          <w:rFonts w:ascii="Aptos" w:eastAsia="Times New Roman" w:hAnsi="Aptos" w:cs="Times New Roman"/>
          <w:sz w:val="24"/>
          <w:szCs w:val="24"/>
          <w:lang w:eastAsia="en-GB"/>
        </w:rPr>
      </w:pPr>
      <w:r>
        <w:rPr>
          <w:rFonts w:ascii="Aptos" w:eastAsia="Times New Roman" w:hAnsi="Aptos" w:cs="Times New Roman"/>
          <w:sz w:val="24"/>
          <w:szCs w:val="24"/>
          <w:lang w:eastAsia="en-GB"/>
        </w:rPr>
        <w:t>Hybrid teams are the future (</w:t>
      </w:r>
      <w:r w:rsidR="008F74A0">
        <w:rPr>
          <w:rFonts w:ascii="Aptos" w:eastAsia="Times New Roman" w:hAnsi="Aptos" w:cs="Times New Roman"/>
          <w:sz w:val="24"/>
          <w:szCs w:val="24"/>
          <w:lang w:eastAsia="en-GB"/>
        </w:rPr>
        <w:t>Insights, 2023</w:t>
      </w:r>
      <w:r w:rsidR="00D865A1">
        <w:rPr>
          <w:rFonts w:ascii="Aptos" w:eastAsia="Times New Roman" w:hAnsi="Aptos" w:cs="Times New Roman"/>
          <w:sz w:val="24"/>
          <w:szCs w:val="24"/>
          <w:lang w:eastAsia="en-GB"/>
        </w:rPr>
        <w:t>);</w:t>
      </w:r>
      <w:r w:rsidR="00791F50">
        <w:rPr>
          <w:rFonts w:ascii="Aptos" w:eastAsia="Times New Roman" w:hAnsi="Aptos" w:cs="Times New Roman"/>
          <w:sz w:val="24"/>
          <w:szCs w:val="24"/>
          <w:lang w:eastAsia="en-GB"/>
        </w:rPr>
        <w:t xml:space="preserve"> </w:t>
      </w:r>
      <w:r w:rsidR="006B012C">
        <w:rPr>
          <w:rFonts w:ascii="Aptos" w:eastAsia="Times New Roman" w:hAnsi="Aptos" w:cs="Times New Roman"/>
          <w:sz w:val="24"/>
          <w:szCs w:val="24"/>
          <w:lang w:eastAsia="en-GB"/>
        </w:rPr>
        <w:t>however,</w:t>
      </w:r>
      <w:r w:rsidR="00791F50">
        <w:rPr>
          <w:rFonts w:ascii="Aptos" w:eastAsia="Times New Roman" w:hAnsi="Aptos" w:cs="Times New Roman"/>
          <w:sz w:val="24"/>
          <w:szCs w:val="24"/>
          <w:lang w:eastAsia="en-GB"/>
        </w:rPr>
        <w:t xml:space="preserve"> it remains a</w:t>
      </w:r>
      <w:r w:rsidR="003A344F">
        <w:rPr>
          <w:rFonts w:ascii="Aptos" w:eastAsia="Times New Roman" w:hAnsi="Aptos" w:cs="Times New Roman"/>
          <w:sz w:val="24"/>
          <w:szCs w:val="24"/>
          <w:lang w:eastAsia="en-GB"/>
        </w:rPr>
        <w:t>n</w:t>
      </w:r>
      <w:r w:rsidR="00791F50">
        <w:rPr>
          <w:rFonts w:ascii="Aptos" w:eastAsia="Times New Roman" w:hAnsi="Aptos" w:cs="Times New Roman"/>
          <w:sz w:val="24"/>
          <w:szCs w:val="24"/>
          <w:lang w:eastAsia="en-GB"/>
        </w:rPr>
        <w:t xml:space="preserve"> </w:t>
      </w:r>
      <w:r w:rsidR="003A344F">
        <w:rPr>
          <w:rFonts w:ascii="Aptos" w:eastAsia="Times New Roman" w:hAnsi="Aptos" w:cs="Times New Roman"/>
          <w:sz w:val="24"/>
          <w:szCs w:val="24"/>
          <w:lang w:eastAsia="en-GB"/>
        </w:rPr>
        <w:t>uncertain</w:t>
      </w:r>
      <w:r w:rsidR="00791F50">
        <w:rPr>
          <w:rFonts w:ascii="Aptos" w:eastAsia="Times New Roman" w:hAnsi="Aptos" w:cs="Times New Roman"/>
          <w:sz w:val="24"/>
          <w:szCs w:val="24"/>
          <w:lang w:eastAsia="en-GB"/>
        </w:rPr>
        <w:t xml:space="preserve"> middle ground</w:t>
      </w:r>
      <w:r w:rsidR="0050015D">
        <w:rPr>
          <w:rFonts w:ascii="Aptos" w:eastAsia="Times New Roman" w:hAnsi="Aptos" w:cs="Times New Roman"/>
          <w:sz w:val="24"/>
          <w:szCs w:val="24"/>
          <w:lang w:eastAsia="en-GB"/>
        </w:rPr>
        <w:t xml:space="preserve">, a theme which </w:t>
      </w:r>
      <w:r w:rsidR="00791F50">
        <w:rPr>
          <w:rFonts w:ascii="Aptos" w:eastAsia="Times New Roman" w:hAnsi="Aptos" w:cs="Times New Roman"/>
          <w:sz w:val="24"/>
          <w:szCs w:val="24"/>
          <w:lang w:eastAsia="en-GB"/>
        </w:rPr>
        <w:t xml:space="preserve">is reflected in </w:t>
      </w:r>
      <w:r w:rsidR="00871A78">
        <w:rPr>
          <w:rFonts w:ascii="Aptos" w:eastAsia="Times New Roman" w:hAnsi="Aptos" w:cs="Times New Roman"/>
          <w:sz w:val="24"/>
          <w:szCs w:val="24"/>
          <w:lang w:eastAsia="en-GB"/>
        </w:rPr>
        <w:t>the</w:t>
      </w:r>
      <w:r w:rsidR="00791F50">
        <w:rPr>
          <w:rFonts w:ascii="Aptos" w:eastAsia="Times New Roman" w:hAnsi="Aptos" w:cs="Times New Roman"/>
          <w:sz w:val="24"/>
          <w:szCs w:val="24"/>
          <w:lang w:eastAsia="en-GB"/>
        </w:rPr>
        <w:t xml:space="preserve"> survey results. </w:t>
      </w:r>
      <w:r w:rsidR="00871A78">
        <w:rPr>
          <w:rFonts w:ascii="Aptos" w:eastAsia="Times New Roman" w:hAnsi="Aptos" w:cs="Times New Roman"/>
          <w:sz w:val="24"/>
          <w:szCs w:val="24"/>
          <w:lang w:eastAsia="en-GB"/>
        </w:rPr>
        <w:t>The organisation</w:t>
      </w:r>
      <w:r w:rsidR="004D1C66">
        <w:rPr>
          <w:rFonts w:ascii="Aptos" w:eastAsia="Times New Roman" w:hAnsi="Aptos" w:cs="Times New Roman"/>
          <w:sz w:val="24"/>
          <w:szCs w:val="24"/>
          <w:lang w:eastAsia="en-GB"/>
        </w:rPr>
        <w:t xml:space="preserve"> </w:t>
      </w:r>
      <w:r w:rsidR="009B3FD3">
        <w:rPr>
          <w:rFonts w:ascii="Aptos" w:eastAsia="Times New Roman" w:hAnsi="Aptos" w:cs="Times New Roman"/>
          <w:sz w:val="24"/>
          <w:szCs w:val="24"/>
          <w:lang w:eastAsia="en-GB"/>
        </w:rPr>
        <w:t>is</w:t>
      </w:r>
      <w:r w:rsidR="004D1C66">
        <w:rPr>
          <w:rFonts w:ascii="Aptos" w:eastAsia="Times New Roman" w:hAnsi="Aptos" w:cs="Times New Roman"/>
          <w:sz w:val="24"/>
          <w:szCs w:val="24"/>
          <w:lang w:eastAsia="en-GB"/>
        </w:rPr>
        <w:t xml:space="preserve"> in the </w:t>
      </w:r>
      <w:r w:rsidR="00D676D6">
        <w:rPr>
          <w:rFonts w:ascii="Aptos" w:eastAsia="Times New Roman" w:hAnsi="Aptos" w:cs="Times New Roman"/>
          <w:sz w:val="24"/>
          <w:szCs w:val="24"/>
          <w:lang w:eastAsia="en-GB"/>
        </w:rPr>
        <w:t>initial stages</w:t>
      </w:r>
      <w:r w:rsidR="004D1C66">
        <w:rPr>
          <w:rFonts w:ascii="Aptos" w:eastAsia="Times New Roman" w:hAnsi="Aptos" w:cs="Times New Roman"/>
          <w:sz w:val="24"/>
          <w:szCs w:val="24"/>
          <w:lang w:eastAsia="en-GB"/>
        </w:rPr>
        <w:t xml:space="preserve"> of this practice and </w:t>
      </w:r>
      <w:r w:rsidR="00946DA6">
        <w:rPr>
          <w:rFonts w:ascii="Aptos" w:eastAsia="Times New Roman" w:hAnsi="Aptos" w:cs="Times New Roman"/>
          <w:sz w:val="24"/>
          <w:szCs w:val="24"/>
          <w:lang w:eastAsia="en-GB"/>
        </w:rPr>
        <w:t>must monitor and address</w:t>
      </w:r>
      <w:r w:rsidR="00871A78">
        <w:rPr>
          <w:rFonts w:ascii="Aptos" w:eastAsia="Times New Roman" w:hAnsi="Aptos" w:cs="Times New Roman"/>
          <w:sz w:val="24"/>
          <w:szCs w:val="24"/>
          <w:lang w:eastAsia="en-GB"/>
        </w:rPr>
        <w:t xml:space="preserve"> </w:t>
      </w:r>
      <w:r w:rsidR="00946DA6">
        <w:rPr>
          <w:rFonts w:ascii="Aptos" w:eastAsia="Times New Roman" w:hAnsi="Aptos" w:cs="Times New Roman"/>
          <w:sz w:val="24"/>
          <w:szCs w:val="24"/>
          <w:lang w:eastAsia="en-GB"/>
        </w:rPr>
        <w:t>blind spots to ensure success.</w:t>
      </w:r>
    </w:p>
    <w:p w14:paraId="1DA033DA" w14:textId="77777777" w:rsidR="00DA74B4" w:rsidRDefault="00DA74B4" w:rsidP="00A83E4C"/>
    <w:p w14:paraId="6377B443" w14:textId="77777777" w:rsidR="00211D0A" w:rsidRDefault="00211D0A" w:rsidP="00531F99">
      <w:pPr>
        <w:rPr>
          <w:rFonts w:ascii="Aptos" w:hAnsi="Aptos"/>
          <w:b/>
          <w:bCs/>
          <w:color w:val="005C5A" w:themeColor="accent2" w:themeShade="80"/>
          <w:sz w:val="36"/>
          <w:szCs w:val="36"/>
        </w:rPr>
      </w:pPr>
    </w:p>
    <w:p w14:paraId="1E6A4F62" w14:textId="77777777" w:rsidR="00211D0A" w:rsidRDefault="00211D0A" w:rsidP="00531F99">
      <w:pPr>
        <w:rPr>
          <w:rFonts w:ascii="Aptos" w:hAnsi="Aptos"/>
          <w:b/>
          <w:bCs/>
          <w:color w:val="005C5A" w:themeColor="accent2" w:themeShade="80"/>
          <w:sz w:val="36"/>
          <w:szCs w:val="36"/>
        </w:rPr>
      </w:pPr>
    </w:p>
    <w:p w14:paraId="56880305" w14:textId="77777777" w:rsidR="00211D0A" w:rsidRDefault="00211D0A" w:rsidP="00531F99">
      <w:pPr>
        <w:rPr>
          <w:rFonts w:ascii="Aptos" w:hAnsi="Aptos"/>
          <w:b/>
          <w:bCs/>
          <w:color w:val="005C5A" w:themeColor="accent2" w:themeShade="80"/>
          <w:sz w:val="36"/>
          <w:szCs w:val="36"/>
        </w:rPr>
      </w:pPr>
    </w:p>
    <w:p w14:paraId="101DBD0C" w14:textId="77777777" w:rsidR="00211D0A" w:rsidRDefault="00211D0A" w:rsidP="00531F99">
      <w:pPr>
        <w:rPr>
          <w:rFonts w:ascii="Aptos" w:hAnsi="Aptos"/>
          <w:b/>
          <w:bCs/>
          <w:color w:val="005C5A" w:themeColor="accent2" w:themeShade="80"/>
          <w:sz w:val="36"/>
          <w:szCs w:val="36"/>
        </w:rPr>
      </w:pPr>
    </w:p>
    <w:p w14:paraId="33AC3CBF" w14:textId="77777777" w:rsidR="00211D0A" w:rsidRDefault="00211D0A" w:rsidP="00531F99">
      <w:pPr>
        <w:rPr>
          <w:rFonts w:ascii="Aptos" w:hAnsi="Aptos"/>
          <w:b/>
          <w:bCs/>
          <w:color w:val="005C5A" w:themeColor="accent2" w:themeShade="80"/>
          <w:sz w:val="36"/>
          <w:szCs w:val="36"/>
        </w:rPr>
      </w:pPr>
    </w:p>
    <w:p w14:paraId="1C173C9D" w14:textId="77777777" w:rsidR="00211D0A" w:rsidRDefault="00211D0A" w:rsidP="00531F99">
      <w:pPr>
        <w:rPr>
          <w:rFonts w:ascii="Aptos" w:hAnsi="Aptos"/>
          <w:b/>
          <w:bCs/>
          <w:color w:val="005C5A" w:themeColor="accent2" w:themeShade="80"/>
          <w:sz w:val="36"/>
          <w:szCs w:val="36"/>
        </w:rPr>
      </w:pPr>
    </w:p>
    <w:p w14:paraId="5113A566" w14:textId="77777777" w:rsidR="00211D0A" w:rsidRDefault="00211D0A" w:rsidP="00531F99">
      <w:pPr>
        <w:rPr>
          <w:rFonts w:ascii="Aptos" w:hAnsi="Aptos"/>
          <w:b/>
          <w:bCs/>
          <w:color w:val="005C5A" w:themeColor="accent2" w:themeShade="80"/>
          <w:sz w:val="36"/>
          <w:szCs w:val="36"/>
        </w:rPr>
      </w:pPr>
    </w:p>
    <w:p w14:paraId="6823ADAB" w14:textId="77777777" w:rsidR="00211D0A" w:rsidRDefault="00211D0A" w:rsidP="00531F99">
      <w:pPr>
        <w:rPr>
          <w:rFonts w:ascii="Aptos" w:hAnsi="Aptos"/>
          <w:b/>
          <w:bCs/>
          <w:color w:val="005C5A" w:themeColor="accent2" w:themeShade="80"/>
          <w:sz w:val="36"/>
          <w:szCs w:val="36"/>
        </w:rPr>
      </w:pPr>
    </w:p>
    <w:p w14:paraId="5F24D346" w14:textId="77777777" w:rsidR="00211D0A" w:rsidRDefault="00211D0A" w:rsidP="00531F99">
      <w:pPr>
        <w:rPr>
          <w:rFonts w:ascii="Aptos" w:hAnsi="Aptos"/>
          <w:b/>
          <w:bCs/>
          <w:color w:val="005C5A" w:themeColor="accent2" w:themeShade="80"/>
          <w:sz w:val="36"/>
          <w:szCs w:val="36"/>
        </w:rPr>
      </w:pPr>
    </w:p>
    <w:p w14:paraId="3DBE859D" w14:textId="77777777" w:rsidR="00211D0A" w:rsidRDefault="00211D0A" w:rsidP="00531F99">
      <w:pPr>
        <w:rPr>
          <w:rFonts w:ascii="Aptos" w:hAnsi="Aptos"/>
          <w:b/>
          <w:bCs/>
          <w:color w:val="005C5A" w:themeColor="accent2" w:themeShade="80"/>
          <w:sz w:val="36"/>
          <w:szCs w:val="36"/>
        </w:rPr>
      </w:pPr>
    </w:p>
    <w:p w14:paraId="3A6FBB6E" w14:textId="77777777" w:rsidR="00211D0A" w:rsidRDefault="00211D0A" w:rsidP="00531F99">
      <w:pPr>
        <w:rPr>
          <w:rFonts w:ascii="Aptos" w:hAnsi="Aptos"/>
          <w:b/>
          <w:bCs/>
          <w:color w:val="005C5A" w:themeColor="accent2" w:themeShade="80"/>
          <w:sz w:val="36"/>
          <w:szCs w:val="36"/>
        </w:rPr>
      </w:pPr>
    </w:p>
    <w:p w14:paraId="30042322" w14:textId="7A2942E2" w:rsidR="00211D0A" w:rsidRDefault="00211D0A" w:rsidP="00531F99">
      <w:pPr>
        <w:rPr>
          <w:rFonts w:ascii="Aptos" w:hAnsi="Aptos"/>
          <w:b/>
          <w:bCs/>
          <w:color w:val="005C5A" w:themeColor="accent2" w:themeShade="80"/>
          <w:sz w:val="36"/>
          <w:szCs w:val="36"/>
        </w:rPr>
      </w:pPr>
    </w:p>
    <w:p w14:paraId="0704672E" w14:textId="77777777" w:rsidR="00211D0A" w:rsidRDefault="00211D0A" w:rsidP="00531F99">
      <w:pPr>
        <w:rPr>
          <w:rFonts w:ascii="Aptos" w:hAnsi="Aptos"/>
          <w:b/>
          <w:bCs/>
          <w:color w:val="005C5A" w:themeColor="accent2" w:themeShade="80"/>
          <w:sz w:val="36"/>
          <w:szCs w:val="36"/>
        </w:rPr>
      </w:pPr>
    </w:p>
    <w:p w14:paraId="17A19A24" w14:textId="153AACD0" w:rsidR="00531F99" w:rsidRPr="006A157C" w:rsidRDefault="00531F99" w:rsidP="00531F99">
      <w:pPr>
        <w:rPr>
          <w:rFonts w:ascii="Aptos" w:hAnsi="Aptos"/>
          <w:b/>
          <w:bCs/>
          <w:color w:val="005C5A" w:themeColor="accent2" w:themeShade="80"/>
          <w:sz w:val="36"/>
          <w:szCs w:val="36"/>
        </w:rPr>
      </w:pPr>
      <w:r>
        <w:rPr>
          <w:rFonts w:ascii="Aptos" w:hAnsi="Aptos"/>
          <w:b/>
          <w:bCs/>
          <w:color w:val="005C5A" w:themeColor="accent2" w:themeShade="80"/>
          <w:sz w:val="36"/>
          <w:szCs w:val="36"/>
        </w:rPr>
        <w:t>References</w:t>
      </w:r>
    </w:p>
    <w:p w14:paraId="2A8D2795" w14:textId="77777777" w:rsidR="008F74A0" w:rsidRPr="008F74A0" w:rsidRDefault="008F74A0" w:rsidP="00A83E4C">
      <w:pPr>
        <w:rPr>
          <w:rFonts w:ascii="Aptos" w:hAnsi="Aptos"/>
          <w:sz w:val="24"/>
          <w:szCs w:val="24"/>
        </w:rPr>
      </w:pPr>
    </w:p>
    <w:p w14:paraId="669F3B44" w14:textId="77777777" w:rsidR="008F74A0" w:rsidRPr="008F74A0" w:rsidRDefault="008F74A0" w:rsidP="00A83E4C">
      <w:pPr>
        <w:rPr>
          <w:rFonts w:ascii="Aptos" w:hAnsi="Aptos"/>
          <w:sz w:val="24"/>
          <w:szCs w:val="24"/>
        </w:rPr>
      </w:pPr>
    </w:p>
    <w:p w14:paraId="2D4032E5" w14:textId="77777777" w:rsidR="00F76D44" w:rsidRPr="00DF463A" w:rsidRDefault="00F76D44" w:rsidP="00F76D44">
      <w:pPr>
        <w:pStyle w:val="Nornal"/>
        <w:rPr>
          <w:rFonts w:ascii="Aptos" w:hAnsi="Aptos"/>
          <w:sz w:val="24"/>
          <w:szCs w:val="24"/>
        </w:rPr>
      </w:pPr>
      <w:r w:rsidRPr="00EC3501">
        <w:rPr>
          <w:rFonts w:ascii="Aptos" w:hAnsi="Aptos"/>
          <w:sz w:val="24"/>
          <w:szCs w:val="24"/>
        </w:rPr>
        <w:t>CIPD (2023) Disability and employment. https://www.cipd.org/uk/knowledge/factsheets/disability-discrimination-factsheet/ (Accessed: November 22, 2023).</w:t>
      </w:r>
    </w:p>
    <w:p w14:paraId="66DD71FD" w14:textId="711E7C88" w:rsidR="006718BF" w:rsidRDefault="006718BF" w:rsidP="00F76D44">
      <w:pPr>
        <w:pStyle w:val="Nornal"/>
        <w:rPr>
          <w:rFonts w:ascii="Aptos" w:hAnsi="Aptos"/>
          <w:sz w:val="24"/>
          <w:szCs w:val="24"/>
        </w:rPr>
      </w:pPr>
      <w:r w:rsidRPr="006718BF">
        <w:rPr>
          <w:rFonts w:ascii="Aptos" w:hAnsi="Aptos"/>
          <w:sz w:val="24"/>
          <w:szCs w:val="24"/>
        </w:rPr>
        <w:t xml:space="preserve">Dutta, S. et al. (2021) Everyone is within learning distance: Building skills remotely. </w:t>
      </w:r>
      <w:r>
        <w:rPr>
          <w:rFonts w:ascii="Aptos" w:hAnsi="Aptos"/>
          <w:sz w:val="24"/>
          <w:szCs w:val="24"/>
        </w:rPr>
        <w:t xml:space="preserve">Available at: </w:t>
      </w:r>
      <w:r w:rsidRPr="006718BF">
        <w:rPr>
          <w:rFonts w:ascii="Aptos" w:hAnsi="Aptos"/>
          <w:sz w:val="24"/>
          <w:szCs w:val="24"/>
        </w:rPr>
        <w:t>https://www.mckinsey.com/capabilities/operations/our-insights/everyone-is-within-learning-distance-building-skills-remotely (Accessed: December 2, 2023).</w:t>
      </w:r>
    </w:p>
    <w:p w14:paraId="41AFCF8C" w14:textId="2747B911" w:rsidR="0073309D" w:rsidRDefault="0073309D" w:rsidP="00F76D44">
      <w:pPr>
        <w:pStyle w:val="Nornal"/>
        <w:rPr>
          <w:rFonts w:ascii="Aptos" w:hAnsi="Aptos"/>
          <w:sz w:val="24"/>
          <w:szCs w:val="24"/>
        </w:rPr>
      </w:pPr>
      <w:r w:rsidRPr="0073309D">
        <w:rPr>
          <w:rFonts w:ascii="Aptos" w:hAnsi="Aptos"/>
          <w:sz w:val="24"/>
          <w:szCs w:val="24"/>
        </w:rPr>
        <w:t>Gifford, J. (2022) Performance and productivity – the impact of team cohesion. https://www.cipd.org/en/knowledge/bitesize-research/performance-productivity/ (Accessed: December 2, 2023).</w:t>
      </w:r>
    </w:p>
    <w:p w14:paraId="1B526350" w14:textId="77777777" w:rsidR="00F76D44" w:rsidRPr="00DF463A" w:rsidRDefault="00F76D44" w:rsidP="00F76D44">
      <w:pPr>
        <w:pStyle w:val="Nornal"/>
        <w:rPr>
          <w:rFonts w:ascii="Aptos" w:hAnsi="Aptos"/>
          <w:sz w:val="24"/>
          <w:szCs w:val="24"/>
        </w:rPr>
      </w:pPr>
      <w:r w:rsidRPr="00FA57D1">
        <w:rPr>
          <w:rFonts w:ascii="Aptos" w:hAnsi="Aptos"/>
          <w:sz w:val="24"/>
          <w:szCs w:val="24"/>
        </w:rPr>
        <w:t>GOV.uk (2015) Equality Act 2010 guidance.</w:t>
      </w:r>
      <w:r>
        <w:rPr>
          <w:rFonts w:ascii="Aptos" w:hAnsi="Aptos"/>
          <w:sz w:val="24"/>
          <w:szCs w:val="24"/>
        </w:rPr>
        <w:t xml:space="preserve"> Available at:</w:t>
      </w:r>
      <w:r w:rsidRPr="00FA57D1">
        <w:rPr>
          <w:rFonts w:ascii="Aptos" w:hAnsi="Aptos"/>
          <w:sz w:val="24"/>
          <w:szCs w:val="24"/>
        </w:rPr>
        <w:t xml:space="preserve"> https://www.gov.uk/guidance/equality-act-2010-guidance (Accessed: November 22, 2023).</w:t>
      </w:r>
    </w:p>
    <w:p w14:paraId="17BCD798" w14:textId="77777777" w:rsidR="00F76D44" w:rsidRDefault="00F76D44" w:rsidP="00F76D44">
      <w:pPr>
        <w:pStyle w:val="Nornal"/>
        <w:rPr>
          <w:rFonts w:ascii="Aptos" w:hAnsi="Aptos"/>
          <w:sz w:val="24"/>
          <w:szCs w:val="24"/>
        </w:rPr>
      </w:pPr>
      <w:r w:rsidRPr="00DF463A">
        <w:rPr>
          <w:rFonts w:ascii="Aptos" w:hAnsi="Aptos"/>
          <w:sz w:val="24"/>
          <w:szCs w:val="24"/>
        </w:rPr>
        <w:t>Holliday (2023) The key trends to know about now so you’re ready for 2024 and beyond. Available at: https://www.hrgrapevine.com/content/article/2023-11-14-the-key-trends-to-know-about-now-so-youre-ready-for-2024-beyond (Accessed: November 22, 2023).</w:t>
      </w:r>
    </w:p>
    <w:p w14:paraId="5CDCE34D" w14:textId="5CC36415" w:rsidR="00936C11" w:rsidRDefault="00DF463A" w:rsidP="00DF463A">
      <w:pPr>
        <w:pStyle w:val="Nornal"/>
        <w:rPr>
          <w:rFonts w:ascii="Aptos" w:hAnsi="Aptos"/>
          <w:sz w:val="24"/>
          <w:szCs w:val="24"/>
        </w:rPr>
      </w:pPr>
      <w:r w:rsidRPr="00DF463A">
        <w:rPr>
          <w:rFonts w:ascii="Aptos" w:hAnsi="Aptos"/>
          <w:sz w:val="24"/>
          <w:szCs w:val="24"/>
        </w:rPr>
        <w:t>Insights (2023) Global Hybrid Working Report 2023, HR Grapevine. The Insights Group Ltd. Available at: https://www.hrgrapevine.com/resources/register/global-hybrid-working-report-2023/ (Accessed: November 22, 2023).</w:t>
      </w:r>
    </w:p>
    <w:p w14:paraId="36AB0A52" w14:textId="5E93DEEF" w:rsidR="00CF36E7" w:rsidRDefault="00CF36E7" w:rsidP="00DF463A">
      <w:pPr>
        <w:pStyle w:val="Nornal"/>
        <w:rPr>
          <w:rFonts w:ascii="Aptos" w:hAnsi="Aptos"/>
          <w:sz w:val="24"/>
          <w:szCs w:val="24"/>
        </w:rPr>
      </w:pPr>
      <w:r w:rsidRPr="00CF36E7">
        <w:rPr>
          <w:rFonts w:ascii="Aptos" w:hAnsi="Aptos"/>
          <w:sz w:val="24"/>
          <w:szCs w:val="24"/>
        </w:rPr>
        <w:t>Kensington, L. (2023) The Financial Impacts of Remote Work</w:t>
      </w:r>
      <w:r>
        <w:rPr>
          <w:rFonts w:ascii="Aptos" w:hAnsi="Aptos"/>
          <w:sz w:val="24"/>
          <w:szCs w:val="24"/>
        </w:rPr>
        <w:t xml:space="preserve">. Available at: </w:t>
      </w:r>
      <w:r w:rsidRPr="00CF36E7">
        <w:rPr>
          <w:rFonts w:ascii="Aptos" w:hAnsi="Aptos"/>
          <w:sz w:val="24"/>
          <w:szCs w:val="24"/>
        </w:rPr>
        <w:t>https://revyo.com/the-financial-impacts-of-remote-work/ (Accessed: December 2, 2023).</w:t>
      </w:r>
    </w:p>
    <w:p w14:paraId="70511A99" w14:textId="7167D032" w:rsidR="00936C11" w:rsidRPr="00DF463A" w:rsidRDefault="00936C11" w:rsidP="00DF463A">
      <w:pPr>
        <w:pStyle w:val="Nornal"/>
        <w:rPr>
          <w:rFonts w:ascii="Aptos" w:hAnsi="Aptos"/>
          <w:sz w:val="24"/>
          <w:szCs w:val="24"/>
        </w:rPr>
      </w:pPr>
      <w:r w:rsidRPr="00936C11">
        <w:rPr>
          <w:rFonts w:ascii="Aptos" w:hAnsi="Aptos"/>
          <w:sz w:val="24"/>
          <w:szCs w:val="24"/>
        </w:rPr>
        <w:t xml:space="preserve">Leddy, C. (2018) The Finances Behind Flexible Working: The Upside of a Flexible Workplace. </w:t>
      </w:r>
      <w:r>
        <w:rPr>
          <w:rFonts w:ascii="Aptos" w:hAnsi="Aptos"/>
          <w:sz w:val="24"/>
          <w:szCs w:val="24"/>
        </w:rPr>
        <w:t xml:space="preserve">Available at: </w:t>
      </w:r>
      <w:r w:rsidRPr="00936C11">
        <w:rPr>
          <w:rFonts w:ascii="Aptos" w:hAnsi="Aptos"/>
          <w:sz w:val="24"/>
          <w:szCs w:val="24"/>
        </w:rPr>
        <w:t>https://www.adp.com/spark/articles/2018/07/the-finances-behind-flexible-working-the-upside-of-a-flexible-workplace.aspx (Accessed: December 2, 2023).</w:t>
      </w:r>
    </w:p>
    <w:p w14:paraId="44DE5BFB" w14:textId="3DA43B34" w:rsidR="76397E1A" w:rsidRDefault="5E08CA07" w:rsidP="76397E1A">
      <w:pPr>
        <w:pStyle w:val="Nornal"/>
        <w:rPr>
          <w:rFonts w:ascii="Aptos" w:hAnsi="Aptos"/>
          <w:sz w:val="24"/>
          <w:szCs w:val="24"/>
        </w:rPr>
      </w:pPr>
      <w:r w:rsidRPr="261BD1EF">
        <w:rPr>
          <w:rFonts w:ascii="Aptos" w:hAnsi="Aptos"/>
          <w:sz w:val="24"/>
          <w:szCs w:val="24"/>
        </w:rPr>
        <w:t xml:space="preserve">Lorenzo, R. et al. (2023) How diverse leadership teams boost Innovation. </w:t>
      </w:r>
      <w:r w:rsidRPr="5E8415BE">
        <w:rPr>
          <w:rFonts w:ascii="Aptos" w:hAnsi="Aptos"/>
          <w:sz w:val="24"/>
          <w:szCs w:val="24"/>
        </w:rPr>
        <w:t>Available at:</w:t>
      </w:r>
      <w:r w:rsidRPr="261BD1EF">
        <w:rPr>
          <w:rFonts w:ascii="Aptos" w:hAnsi="Aptos"/>
          <w:sz w:val="24"/>
          <w:szCs w:val="24"/>
        </w:rPr>
        <w:t xml:space="preserve"> https://www.bcg.com/publications/2018/how-diverse-leadership-teams-boost-innovation (Accessed: November 22, 2023).</w:t>
      </w:r>
    </w:p>
    <w:p w14:paraId="04D4869D" w14:textId="010D24AA" w:rsidR="001E2AB9" w:rsidRDefault="003E2EB4" w:rsidP="3C7931E9">
      <w:pPr>
        <w:pStyle w:val="Nornal"/>
        <w:rPr>
          <w:rFonts w:ascii="Aptos" w:hAnsi="Aptos"/>
          <w:sz w:val="24"/>
          <w:szCs w:val="24"/>
        </w:rPr>
      </w:pPr>
      <w:r w:rsidRPr="003E2EB4">
        <w:rPr>
          <w:rFonts w:ascii="Aptos" w:hAnsi="Aptos"/>
          <w:sz w:val="24"/>
          <w:szCs w:val="24"/>
        </w:rPr>
        <w:t>McKinsey &amp; Company (2020) Diversity wins: How inclusion matters, McKinsey &amp; Company. McKinsey &amp; Company.</w:t>
      </w:r>
      <w:r>
        <w:rPr>
          <w:rFonts w:ascii="Aptos" w:hAnsi="Aptos"/>
          <w:sz w:val="24"/>
          <w:szCs w:val="24"/>
        </w:rPr>
        <w:t xml:space="preserve"> Available at:</w:t>
      </w:r>
      <w:r w:rsidRPr="003E2EB4">
        <w:rPr>
          <w:rFonts w:ascii="Aptos" w:hAnsi="Aptos"/>
          <w:sz w:val="24"/>
          <w:szCs w:val="24"/>
        </w:rPr>
        <w:t xml:space="preserve"> https://www.mckinsey.com/capabilities/people-and-organizational-performance/our-insights/diversity-wins-how-inclusion-matters (Accessed: November 22, 2023).</w:t>
      </w:r>
    </w:p>
    <w:p w14:paraId="2ECEAD51" w14:textId="77777777" w:rsidR="0050015D" w:rsidRDefault="008A3791" w:rsidP="0484117B">
      <w:pPr>
        <w:pStyle w:val="Nornal"/>
        <w:rPr>
          <w:rFonts w:ascii="Aptos" w:hAnsi="Aptos"/>
          <w:sz w:val="24"/>
          <w:szCs w:val="24"/>
        </w:rPr>
      </w:pPr>
      <w:r w:rsidRPr="008A3791">
        <w:rPr>
          <w:rFonts w:ascii="Aptos" w:hAnsi="Aptos"/>
          <w:sz w:val="24"/>
          <w:szCs w:val="24"/>
        </w:rPr>
        <w:t>McNall, L., Masuda, A. and Nicklin, J. (2009) Flexible work arrangements, job satisfaction, and turnover intentions: The mediating role of work-to-family enrichment. https://psycnet.apa.org/record/2011-23277-004 (Accessed: December 2, 2023).</w:t>
      </w:r>
    </w:p>
    <w:p w14:paraId="0D1C705B" w14:textId="7A1911D9" w:rsidR="001E2AB9" w:rsidRPr="00DF463A" w:rsidRDefault="4699A6D3" w:rsidP="0484117B">
      <w:pPr>
        <w:pStyle w:val="Nornal"/>
        <w:rPr>
          <w:rFonts w:ascii="Aptos" w:hAnsi="Aptos"/>
          <w:sz w:val="24"/>
          <w:szCs w:val="24"/>
        </w:rPr>
      </w:pPr>
      <w:r w:rsidRPr="0484117B">
        <w:rPr>
          <w:rFonts w:ascii="Aptos" w:hAnsi="Aptos"/>
          <w:sz w:val="24"/>
          <w:szCs w:val="24"/>
        </w:rPr>
        <w:t xml:space="preserve">Miller, S. (2019) 'Pay fairness perception beats higher pay for improving employee engagement,' SHRM, 16 August. </w:t>
      </w:r>
      <w:r w:rsidRPr="44DED64A">
        <w:rPr>
          <w:rFonts w:ascii="Aptos" w:hAnsi="Aptos"/>
          <w:sz w:val="24"/>
          <w:szCs w:val="24"/>
        </w:rPr>
        <w:t>Available at: https</w:t>
      </w:r>
      <w:r w:rsidRPr="0484117B">
        <w:rPr>
          <w:rFonts w:ascii="Aptos" w:hAnsi="Aptos"/>
          <w:sz w:val="24"/>
          <w:szCs w:val="24"/>
        </w:rPr>
        <w:t>://www.shrm.org/ResourcesAndTools/hr-topics/compensation/Pages/pay-fairness-beats-higher-pay-for-engagement.aspx#:~:text=,transparent%20pay%20process%20boosts%20employee (Accessed: November 22, 2023).</w:t>
      </w:r>
    </w:p>
    <w:p w14:paraId="225A2B9E" w14:textId="58ED9FBA" w:rsidR="001E2AB9" w:rsidRPr="00F76D44" w:rsidRDefault="001E2AB9" w:rsidP="00722D65">
      <w:pPr>
        <w:rPr>
          <w:rFonts w:ascii="Georgia" w:eastAsia="Georgia" w:hAnsi="Georgia" w:cs="Georgia"/>
          <w:i/>
          <w:color w:val="004146"/>
          <w:sz w:val="48"/>
          <w:szCs w:val="48"/>
        </w:rPr>
        <w:sectPr w:rsidR="001E2AB9" w:rsidRPr="00F76D44" w:rsidSect="009900A5">
          <w:pgSz w:w="11901" w:h="16850"/>
          <w:pgMar w:top="1440" w:right="1440" w:bottom="1440" w:left="1440" w:header="573" w:footer="703" w:gutter="0"/>
          <w:cols w:space="720"/>
          <w:docGrid w:linePitch="299"/>
        </w:sectPr>
      </w:pPr>
    </w:p>
    <w:p w14:paraId="26CC95F3" w14:textId="4C6A5F10" w:rsidR="00A83E4C" w:rsidRDefault="00A83E4C" w:rsidP="00722D65">
      <w:pPr>
        <w:rPr>
          <w:sz w:val="20"/>
        </w:rPr>
      </w:pPr>
    </w:p>
    <w:sectPr w:rsidR="00A83E4C" w:rsidSect="009900A5">
      <w:pgSz w:w="11901" w:h="16850"/>
      <w:pgMar w:top="1440" w:right="1440" w:bottom="1440" w:left="1440"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0FB144" w14:textId="77777777" w:rsidR="000F6E38" w:rsidRDefault="000F6E38">
      <w:r>
        <w:separator/>
      </w:r>
    </w:p>
    <w:p w14:paraId="59104FC0" w14:textId="77777777" w:rsidR="000F6E38" w:rsidRDefault="000F6E38"/>
  </w:endnote>
  <w:endnote w:type="continuationSeparator" w:id="0">
    <w:p w14:paraId="0F64E363" w14:textId="77777777" w:rsidR="000F6E38" w:rsidRDefault="000F6E38">
      <w:r>
        <w:continuationSeparator/>
      </w:r>
    </w:p>
    <w:p w14:paraId="2C73F43B" w14:textId="77777777" w:rsidR="000F6E38" w:rsidRDefault="000F6E38"/>
  </w:endnote>
  <w:endnote w:type="continuationNotice" w:id="1">
    <w:p w14:paraId="33B5E66B" w14:textId="77777777" w:rsidR="000F6E38" w:rsidRDefault="000F6E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5356238"/>
      <w:docPartObj>
        <w:docPartGallery w:val="Page Numbers (Bottom of Page)"/>
        <w:docPartUnique/>
      </w:docPartObj>
    </w:sdtPr>
    <w:sdtEndPr>
      <w:rPr>
        <w:noProof/>
      </w:rPr>
    </w:sdtEndPr>
    <w:sdtContent>
      <w:p w14:paraId="3D343423" w14:textId="48054D63" w:rsidR="009140E5" w:rsidRDefault="009140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2D378C" w14:textId="7F24BC1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BC389" w14:textId="77777777" w:rsidR="000F6E38" w:rsidRDefault="000F6E38">
      <w:r>
        <w:separator/>
      </w:r>
    </w:p>
    <w:p w14:paraId="10790EA7" w14:textId="77777777" w:rsidR="000F6E38" w:rsidRDefault="000F6E38"/>
  </w:footnote>
  <w:footnote w:type="continuationSeparator" w:id="0">
    <w:p w14:paraId="52298896" w14:textId="77777777" w:rsidR="000F6E38" w:rsidRDefault="000F6E38">
      <w:r>
        <w:continuationSeparator/>
      </w:r>
    </w:p>
    <w:p w14:paraId="1E69C51A" w14:textId="77777777" w:rsidR="000F6E38" w:rsidRDefault="000F6E38"/>
  </w:footnote>
  <w:footnote w:type="continuationNotice" w:id="1">
    <w:p w14:paraId="597D91D2" w14:textId="77777777" w:rsidR="000F6E38" w:rsidRDefault="000F6E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F27802E" w:rsidR="00BA11F0" w:rsidRDefault="002B3CBC">
    <w:pPr>
      <w:pStyle w:val="BodyText"/>
      <w:spacing w:line="14" w:lineRule="auto"/>
      <w:rPr>
        <w:sz w:val="20"/>
      </w:rPr>
    </w:pPr>
    <w:r>
      <w:rPr>
        <w:noProof/>
        <w:color w:val="2B579A"/>
        <w:shd w:val="clear" w:color="auto" w:fill="E6E6E6"/>
        <w:lang w:eastAsia="en-GB"/>
      </w:rPr>
      <w:drawing>
        <wp:anchor distT="0" distB="0" distL="114300" distR="114300" simplePos="0" relativeHeight="251658241" behindDoc="1" locked="0" layoutInCell="1" allowOverlap="1" wp14:anchorId="296D587A" wp14:editId="0A961C0A">
          <wp:simplePos x="0" y="0"/>
          <wp:positionH relativeFrom="column">
            <wp:posOffset>-1392072</wp:posOffset>
          </wp:positionH>
          <wp:positionV relativeFrom="paragraph">
            <wp:posOffset>-392421</wp:posOffset>
          </wp:positionV>
          <wp:extent cx="8243248" cy="11659888"/>
          <wp:effectExtent l="0" t="0" r="5715" b="0"/>
          <wp:wrapNone/>
          <wp:docPr id="14" name="Picture 14" descr="A white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white line on a white background&#10;&#10;Description automatically generated"/>
                  <pic:cNvPicPr/>
                </pic:nvPicPr>
                <pic:blipFill>
                  <a:blip r:embed="rId1">
                    <a:alphaModFix/>
                    <a:extLst>
                      <a:ext uri="{28A0092B-C50C-407E-A947-70E740481C1C}">
                        <a14:useLocalDpi xmlns:a14="http://schemas.microsoft.com/office/drawing/2010/main" val="0"/>
                      </a:ext>
                    </a:extLst>
                  </a:blip>
                  <a:stretch>
                    <a:fillRect/>
                  </a:stretch>
                </pic:blipFill>
                <pic:spPr>
                  <a:xfrm>
                    <a:off x="0" y="0"/>
                    <a:ext cx="8247894" cy="11666460"/>
                  </a:xfrm>
                  <a:prstGeom prst="rect">
                    <a:avLst/>
                  </a:prstGeom>
                </pic:spPr>
              </pic:pic>
            </a:graphicData>
          </a:graphic>
          <wp14:sizeRelH relativeFrom="margin">
            <wp14:pctWidth>0</wp14:pctWidth>
          </wp14:sizeRelH>
          <wp14:sizeRelV relativeFrom="margin">
            <wp14:pctHeight>0</wp14:pctHeight>
          </wp14:sizeRelV>
        </wp:anchor>
      </w:drawing>
    </w:r>
    <w:r w:rsidR="00BA11F0">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2802F2D5">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6309931E" w:rsidR="00BA11F0" w:rsidRDefault="00BA11F0">
                          <w:pPr>
                            <w:pStyle w:val="BodyText"/>
                            <w:spacing w:before="13"/>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2E9FE52D" id="_x0000_t202" coordsize="21600,21600" o:spt="202" path="m,l,21600r21600,l21600,xe">
              <v:stroke joinstyle="miter"/>
              <v:path gradientshapeok="t" o:connecttype="rect"/>
            </v:shapetype>
            <v:shape id="Text Box 4" o:spid="_x0000_s1028"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6309931E" w:rsidR="00BA11F0" w:rsidRDefault="00BA11F0">
                    <w:pPr>
                      <w:pStyle w:val="BodyText"/>
                      <w:spacing w:before="13"/>
                      <w:ind w:left="20"/>
                    </w:pP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7S2obZp5" int2:invalidationBookmarkName="" int2:hashCode="ghkXC7RyhmhG8a" int2:id="G3EsaM8A">
      <int2:state int2:value="Rejected" int2:type="AugLoop_Similarity_SimilarityAnnotation"/>
      <int2:extLst>
        <oel:ext uri="426473B9-03D8-482F-96C9-C2C85392BACA">
          <int2:similarityCritique int2:version="1" int2:context="Barends, E. and Rousseau, D.M. (2018) Evidence-Based management: How to Use Evidence to Make Better Organizational Decisions.">
            <int2:source int2:sourceType="Online" int2:sourceTitle="Book Review: Evidence-Based Management: How to Use Evidence to Make ..." int2:sourceUrl="https://journals.sagepub.com/doi/full/10.1177/0886368720910045" int2:sourceSnippet="Based on: Barends E. and Rousseau D. M. (2018). Evidence-Based Management: How to Use Evidence to Make Better Organizational Decisions. Kogan Page. ISBN-13: 978-0749483746. ... How to Use Evidence to Make Better Organizational Decisions was created to serve as a primer for those wishing to improve decision making by using relevant evidence ...">
              <int2:suggestions int2:citationType="Inline">
                <int2:suggestion int2:citationStyle="Mla" int2:isIdentical="0">
                  <int2:citationText>(“Book Review: Evidence-Based Management: How to Use Evidence to Make ...”)</int2:citationText>
                </int2:suggestion>
                <int2:suggestion int2:citationStyle="Apa" int2:isIdentical="0">
                  <int2:citationText>(“Book Review: Evidence-Based Management: How to Use Evidence to Make ...”)</int2:citationText>
                </int2:suggestion>
                <int2:suggestion int2:citationStyle="Chicago" int2:isIdentical="0">
                  <int2:citationText>(“Book Review: Evidence-Based Management: How to Use Evidence to Make ...”)</int2:citationText>
                </int2:suggestion>
              </int2:suggestions>
              <int2:suggestions int2:citationType="Full">
                <int2:suggestion int2:citationStyle="Mla" int2:isIdentical="0">
                  <int2:citationText>&lt;i&gt;Book Review: Evidence-Based Management: How to Use Evidence to Make ...&lt;/i&gt;, https://journals.sagepub.com/doi/full/10.1177/0886368720910045.</int2:citationText>
                </int2:suggestion>
                <int2:suggestion int2:citationStyle="Apa" int2:isIdentical="0">
                  <int2:citationText>&lt;i&gt;Book Review: Evidence-Based Management: How to Use Evidence to Make ...&lt;/i&gt;. (n.d.). Retrieved from https://journals.sagepub.com/doi/full/10.1177/0886368720910045</int2:citationText>
                </int2:suggestion>
                <int2:suggestion int2:citationStyle="Chicago" int2:isIdentical="0">
                  <int2:citationText>“Book Review: Evidence-Based Management: How to Use Evidence to Make ...” n.d., https://journals.sagepub.com/doi/full/10.1177/0886368720910045.</int2:citationText>
                </int2:suggestion>
              </int2:suggestions>
            </int2:source>
          </int2:similarityCritique>
        </oel:ext>
      </int2:extLst>
    </int2:bookmark>
    <int2:entireDocument int2:id="wzRZ5VFC">
      <int2:extLst>
        <oel:ext uri="E302BA01-7950-474C-9AD3-286E660C40A8">
          <int2:similaritySummary int2:version="1" int2:runId="1700948511863" int2:tilesCheckedInThisRun="333" int2:totalNumOfTiles="333" int2:similarityAnnotationCount="0" int2:numWords="0" int2:numFlaggedWords="0"/>
        </oel:ext>
      </int2:extLst>
    </int2:entireDocument>
  </int2:observations>
  <int2:intelligenceSettings/>
  <int2:onDemandWorkflows>
    <int2:onDemandWorkflow int2:type="SimilarityCheck" int2:paragraphVersions="00B442AC-77777777 0EB9B22A-77777777 04F4AB3F-1F3C9C68 395A51A3-7348F687 58FAAFD2-51269473 2437E61B-77777777 3C13315D-77777777 47598FE1-77777777 51F1956F-7C1901AC 35A5FA7A-77777777 3B86F01D-5ABB990A 42B6618D-78046482 69C92FF8-5B04CF24 66421D73-21069519 1170B53F-7ECB68B2 2BE5FE04-5C7C638E 314EA7E9-2B043832 71957120-77777777 0D21C307-199E3F6A 329DF125-77777777 7038ECBC-0FFFBE39 48C7537F-77777777 6ACED22C-77777777 1B61CA96-77777777 1AD84901-77777777 767576AA-77777777 6FE147E9-77777777 3090AE48-77777777 35D9820A-77777777 745E8023-6AD35372 4846F416-77777777 650ED0A6-77777777 0B65EA2A-77777777 5FD51736-77777777 486503AF-77777777 664B1C1A-77777777 15B61AFD-77777777 063608F2-1C0C2B6B 674B5261-76838B9F 0556E2B2-7DD82601 2C733D57-77777777 3E7B71EC-1BE7A989 6D0EFCFF-4A7C7D53 5D95710B-21CCF39C 168DED92-0348B396 7943A94B-47852043 3F3AEFA0-42F93E15 4C187809-1CC14918 2A98185A-77777777 7AC846EB-77777777 2128254B-77777777 4767C6D8-77777777 5E93C01B-6464409A 3F271FA1-2622124B 60AB5916-42191CDF 26723046-77777777 33409A05-77777777 47FB4BEE-77777777 2DDDBF94-77777777 6278DFD3-2CE53935 074D2CA6-3A0C7047 1671696A-1DEBC808 65D289BB-40DDBD16 256A30C1-51A4D0E2 40B6B6F8-03DE488B 68780A49-47D33EC5 187EFE86-77777777 5639BFEC-77777777 7B447E66-77777777 7FE6D7F4-77777777 1854BCFB-404D4957 6466D11F-77777777 37EAB4FC-77777777 79BBA759-77777777 157F0647-3FB2DD20 0EDE74A0-77777777 5E5AA824-77777777 02E10409-77777777 64CE43FF-77777777 7FB4141A-77777777 17A1FDB5-77777777 3D933A4C-77777777 5BF1C59F-77777777 150D18BD-77777777 2B9D8237-77777777 147829EB-77777777 79BA74CF-77777777 48BBF35B-77777777 53284553-77777777 7CE97BDB-11F0DD95 28759230-77777777 66B6FD85-77777777 407EDB87-427DBA25 4FEB074F-39F47BA4 69BDD649-77777777 5F369682-0895EEDD 08C73B1A-7AF93D31 5E331A80-46AD87BF 698C9A55-0A3D8979 3E194308-75CFADB0 712274EC-40104FCF 5F668714-603E3E88 44F06BDA-58527135 64C438F1-77777777 0786B802-77777777 566662FC-3B4724C3 01140823-3CB0846F 36C80BC3-57ADD289 3377F5F5-77777777 0F635D22-4FF66682 001C8F13-77777777 19551743-01F3C6B5 6916ACC2-1CDD439B 0CCA5949-77777777 21F01528-117AE803 12DAD488-77777777 1AFCDF2E-045A4103 6180503F-3931B47B 07084062-491DA96C 42768070-208AE2AD 3C5EECED-77777777 22A2F8B5-77777777 01E370FE-4FC323E6 7BD7D286-4F300A08 342DE000-77777777 4C9CE38F-5EF72708 709FB3D3-77777777 1E353A0D-222C97D0 09E54C41-77777777 5DFDDE68-577A5382 6F4A1492-77777777 5ECB2C4B-3758656C 67733981-77777777 2B11C010-4A720293 309FBBD4-77777777 15473CAE-25CC5F97 26EC5EF3-77777777 36639548-77777777 6301F7A2-55F6D26C 78DDAFD7-77777777 408A923A-77777777 5D85E92D-1F6DA84E 7054A29C-77777777 79EF23B8-77777777 717EC994-663A3D28 3E0AC1BA-77777777 2C5A5427-128E4264 4BDDC476-77777777 5569188A-02192FA8 0152265A-77777777 62B193B9-77777777 430D0A78-77777777 665838BD-77777777 5E1B876C-77777777 46ACF68E-77777777 3F057F17-77777777 27FF4FF5-77777777 6671CF0D-77777777 2957352F-77777777 2C971EF0-77777777 2FED011B-77777777 49762A5E-77777777 35949931-77777777 5F9025AB-77777777 40B32218-77777777 4BBEBC02-77777777 71E401C8-77777777 59D7709E-77777777 0BDFC977-77777777 7DC2D359-77777777 59C2CA25-77777777 2AA60907-77777777 463D0C8F-77777777 3A0FE141-77777777 779A429E-77777777 6F5ECEE6-77777777 250B8618-77777777 6DEBBA34-77777777 2224AA8B-77777777 27F4B8C7-77777777 1CB8DBD8-77777777 18D79F58-77777777 20DD12F2-77777777 360A415C-77777777 638AC3D8-77777777 482D5675-77777777 453C27D9-77777777 15701397-77777777 2FEA1064-77777777 436EC6A2-77777777 70575947-77777777 18A60EA4-77777777 0D6CB14A-7D83D886 6B191E37-6B66E84F 3DA9101A-6C0A8B35 19DB937C-31256E25 5FA2AFD0-77777777 2FDF1C12-7515F991 07784DD2-77777777 297C29E4-5E12D3B2 1D449B62-77777777 6C09C4F5-116C9295 4DD5DA59-77777777 3009C070-18DF73BF 01284502-77777777 010CC6EA-67B20818 00EC19AC-73527C42 5C7EBDC9-77777777 520864B3-36ABEF9C 0543AC94-2CC8D274 1040541A-77777777 2684C9E7-03D31DBA 0EE734FA-551E7E10 56E811E4-77777777 19417CF1-0DD7171D 438FA176-06905F1D 5180C257-77777777 4ED2B092-77777777 68F159FD-77777777 3FE7FF33-77777777 433D22EB-77777777 54F53159-0269BC49 32D7FA1D-2BFB0A10 22A2FCBC-77777777 2D29056B-3C279FE7 3457DE7A-77777777 159FAB67-72EA73E3 7B659668-77777777 49F845CC-2F1936BA 549A7BF9-4FB9EBB0 4592E9A1-7B56C55E 3019AE17-6D021A10 643871B5-43375C7A 00E588D8-5B6D481D 297F5CCB-77777777 25FED96D-401F82DD 3CE7E5DE-77777777 1E232579-73F17654 671E46B9-77777777 70DCFF0E-51E803FB 36E6D39D-76EB4F82 4E0FA870-77777777 0A69840F-77777777 353056C8-77777777 12692B6F-77777777 7DF40BF1-77777777 0CF97F34-77777777 226967FC-77777777 290AAFA8-77777777 69BC6149-77777777 7847C0A5-77777777 36795D3B-77777777 68D347E6-77777777 44DC5223-77777777 08C827E1-77777777 5CDA7683-77777777 05FB3E2B-77777777 37CC43EE-77777777 47B23B75-77777777 5CE9F1BE-77777777 18398D75-77777777 26471DB9-77777777 2A340B37-77777777 523941A4-77777777 583F0344-77777777 6CFF7CE3-77777777 28513769-77777777 5703DCE2-77777777 24D92A38-77777777 2EF4113D-77777777 2D50B502-77777777 795235E6-1A7E0808 7D2EAFF6-7006D86B 51B3DEBF-77777777 2B162FA2-1D38D5C8 3D88213F-77777777 285C83F3-0CC96558 29377A15-77777777 38095F6C-2BDC88B6 0D5FB560-77777777 2FF52719-77DB39B7 224DC618-77777777 50534E3F-6F7A88A3 234D65B4-77777777 7034D75D-3A5B3E26 3636FBC7-77777777 3C15FEB7-55521C40 215858AD-77777777 3A563907-47AE26B1 154D861F-77777777 47820FAE-21D4DD9C 7647C62F-77777777 00FFC52B-77777777 5E616A4D-77777777 2E7522DB-77777777 30F7F555-77777777 0AB03D65-77777777 193A935C-77777777 117ACA82-77777777 56677655-77777777 05D4A8B5-77777777 4B5B5513-77777777 480A6E55-77777777 163DB396-77777777 41AA0F79-77777777 58227DFE-77777777 780B0CCF-77777777 5B8F2A22-77777777 09EB7F91-77777777 79BAC089-77777777 240D0A4E-77777777 7B6933E8-77777777 2D2E241D-77777777 5F2AF55F-77777777 34FE7BCA-77777777 204AE5A7-77777777 12391C81-77777777 11C76F9B-77777777 153BAA97-77777777 429C59BE-77777777 1D95F93C-77777777 684F3502-77777777 51D2C9D3-77777777 68FED0CE-77777777 38D15150-77777777 3381303C-77777777 4E7025D2-77777777 0BD50DBB-77777777 3C831E94-77777777 78928A60-77777777 02D49EFD-77777777 142BF597-77777777 4B300B06-77777777 30B7253B-77777777 5BFA7C3E-77777777 648453A7-77777777 0C78414B-7D1C07E5 3F5457A1-6AA0E0FB 3DF0208A-77777777 7DEA80E8-513D514D 55B27C59-25F47C11 60E49D08-304822F5 71DAEB59-3E16349F 4361D624-75DD5C4F 0DBB2595-77777777 0D7121A5-2DF8EF83 37EDFE3A-497EE182 4157D50E-119F1EFD 37C1A848-77777777 30D2DF49-77777777 0A782530-6A03A2CF 75269A45-78E657DE 06037493-51A962F8 21B29B40-163F4AF9 5BFA9EF8-6D6FCEEE 3B2CB6E9-77777777 4EAFC7A9-0E357AAC 09612E9D-37AE3339 453FCDBD-77777777 21141E58-2042322F 08E3B720-77777777 3C9FCE3F-76031DB4 59B8212D-7B74C143 07DD9078-7C02A9D0 77FE6A2D-72097CAD 3FEA25AB-77777777 14875993-643DC073 132ADC57-77777777 38B17D31-1FA72042 0C1C8643-4E38AF52 3D577A6D-46B1FAD7 1103606F-77777777 0F98586F-77777777 2F76B51B-77777777 62981CF2-77777777 60B9BF2A-77777777 5D404582-77777777 6CBB9354-77777777 47C76AB1-77777777 7AC7D882-77777777 5E4AFA36-77777777 78CA7BD5-77777777 08287645-77777777 6BCE0313-77777777 699EE888-77777777 0A20F63D-497A359E 4A6A3700-0CED624B 6D3DD537-77777777 5F2F0223-3493DFF6 2971DFF8-79A5CFD5 61D3BECB-3C6C958E 134B5CAC-5249548F 1C60F2B9-050ED4D7 4E4C53C3-741A1FAB 769AAD8A-2E3BDC73 27006D1D-5C31A11A 6CAD83C5-77777777 4886420A-361DE6E0 61A0478E-77777777 00E1A744-78B2BCE5 6BDA94B9-18E3897B 79D09570-74F5B1E2 5201D296-08C9EA16 2093E0E5-7D341B7A 64277DFE-00CF309C 62509691-77777777 3D8254C7-43EFA10D 0049C4D1-77777777 14E8CFCB-3CCEC4A3 42786DB8-77777777 6779FE80-703CB972 4E255921-5BDC4FB8 6979DA70-738CC22B 02BDD880-5BE0DC47 2B150214-5C0781E4 5FFD8BFC-4294883E 70991D84-77777777 69074061-77777777 19F2F669-07FAD59C 2DDCC10F-77777777 3FADFB6D-3E54668D 10935274-77777777 5FD0344E-3ACD4A18 5173736B-77777777 3DA13B8E-04F8CC20 6D7678AC-77777777 757108A6-77777777 34C4B7D7-77777777 58AEF395-77777777 37044C5F-77777777 0D3AC6A7-77777777 1445F324-77777777 7CEAF881-77777777 63BA1AA9-77777777 796D1D58-77777777 4C1D3215-77777777 008FFA43-77777777 1F7A52EC-77777777 769A3BA7-77777777 6E009960-77777777 2B77DB57-77777777 1BE51671-77777777 519C3835-6AE94454 19E020D2-77777777 52B2F491-77777777 300C001C-77777777 52746873-365D3020 6B0BCBD4-77777777 06159E4A-77777777 06664185-77777777 1BEC4D7B-77777777 41CFBF7A-56D7F691 3045BB96-77777777 7E3A3218-77777777 19A0C34C-77777777 7A7ECAB5-77777777 5A0E35B1-5A597ADA 0E786D49-77777777 55968DF8-02F08E58 42333E72-77777777 54E872FD-77777777 5BBE24FF-77777777 14BB6C23-77777777 7530383A-77777777 55EA0E24-77777777 0F2D6BB3-77777777 5C8965BA-77777777 1324E5B3-77777777 372C0A1A-77777777 3CE45C4A-77777777 0D7EE231-1D1FE975 0972D25E-77777777 1FCAE88E-77777777 1479AE55-77777777 08762436-77777777 77743377-77777777 0A5077A5-11615687 240DD44A-77777777 30FCEFCF-36ED5FC0 11F840C0-77777777 14BF76B6-77777777 66257A9F-77777777 6F2C3A52-7EAEB027 37400E0A-77777777 66AB3D00-77777777 0E0B78A2-77777777 41A33BCC-77777777 63FE0680-77777777 7AB5D2E7-7E2B02BC 6B6805B8-77777777 7F421D5E-79A74BBC 06A58E0A-77777777 6C5C42D6-16A68341 2360BD06-77777777 33C31FFA-77777777 022BE93E-77777777 2AE6F811-367EF0ED 1AE36E8C-77777777 10A2FE5E-54BB7C77 621CB1E6-77777777 4C51C324-19274D0D 5F03555F-77777777 650F60FF-60658608 41AA3654-77777777 5753B842-77777777 6E15C4C8-77777777 704A118A-77777777 1A67619C-77777777 42E4A2D3-58B49A5E 66B4F861-77777777 68318C85-428F9EE5 1FDB1807-16279728 34FA0D95-77777777 15E531A8-77777777 0F6241F3-77777777 64294782-77777777 115C3817-77777777 55FA3286-77777777 5E706760-77777777 7EB335F0-77777777 113A8A8C-77777777 2DAB8644-77777777 52E1BD56-77777777 0388ED74-77777777 1B43E53D-77777777 15C26B58-77777777 3F7A79F9-77777777 788152FA-77777777 3CBC108C-77777777 74B8494E-77777777 47FD933A-77777777 0B71FC97-77777777 0285FAED-77777777 0777DE4F-77777777 3FA8D4AC-40090B29 12B5D34C-35FE06A7 6364C566-573C69F0 10E8717B-53442347 463C3F7B-5D73EFF9 38BF9F38-5B8780B3 3DCE1CAA-77777777 3DD662C6-77D900FD 37AF00C7-7ADCF318 3A816606-77777777 0B622845-77777777 1B79487C-77777777 6F9DCA31-77777777 4CE5915A-77777777 68D38427-77777777 2E4B188A-77777777 2196AAF3-77777777 3BD6EA57-77777777 065B47BD-77777777 17AA05B1-1430005B 42A73AF3-7F27802E 3D343423-48054D63 5F2D378C-7F24BC1C 5943438B-464DFD62 1FF7A38A-40338997 42A73AF3-7F27802E 3D343423-48054D63 5F2D378C-7F24BC1C 2956781D-7DC095C6 4E54584D-77777777 7F134A6C-77777777 0081E995-77777777 4D37C726-77777777 7A3E6DDE-77777777 3E993A0B-77777777 24121D68-77777777 7CF75295-77777777 19EC8B85-77777777 046E4D71-77777777 382AB2CB-77777777 50995B3A-77777777 0BCE1D88-77777777 7596342C-77777777 5AB96A57-77777777 043DC7DA-77777777 1F8C2276-77777777 121213A6-77777777 4322A213-77777777 6B1F7AAA-77777777 0CE78E52-77777777 3300EAFC-77777777 4CCDDB94-77777777 5790A5F8-77777777 11F8FAEB-77777777 0A26509B-77777777 3BCD4DBD-77777777 0C9688F9-77777777 63FC51CA-77777777 1B4495B9-77777777 7131F1FA-77777777 26D0A8C3-77777777 132E76F5-6421CD75 3C04FEB7-77777777 411A9F4B-77777777 6CF18ABF-77777777 78D995CF-77777777 2FCF5BDC-77777777 49713170-77777777 26D7AA61-77777777 0E4F92B2-77777777 3CAF788C-77777777 36A870CB-77777777 39BEBC0A-77777777 78531014-77777777 0C48BAEA-77777777 2D069B5A-77777777 3ADBF88A-77777777 137D390C-77777777 60BFA43C-77777777 02F6AAF0-77777777 784F1DAC-77777777 3B86C058-77777777 4650A0BB-77777777 23439ADB-77777777 3FAD514E-77777777 7BE7F92B-77777777 35B9465C-77777777 42A73AF3-7F27802E 3D343423-48054D63 5F2D378C-7F24BC1C 61F2E53D-275C0643 42A73AF3-7F27802E 3D343423-48054D63 5F2D378C-7F24BC1C 26B1F5D5-77777777 72C93099-77777777 2B5A3F71-77777777 40408E38-77777777 079CCEB7-77777777 25B30A30-77777777 609AA6C2-77777777 123F0823-77777777 76A4C2E4-77777777 70A14343-77777777 579DF6CD-77777777 6736E7F9-77777777 5AAC90D9-77777777 41202E9A-77777777 01587670-77777777 3E1CBF6A-77777777 338F32F7-77777777 6574718D-77777777 75A1E482-77777777 45A1C073-77777777 42ADC30C-77777777 3953A306-77777777 5715BD6E-77777777 3F64EC23-77777777 7AC9F3C2-77777777 043ACF2C-77777777 7B08F4A2-77777777 4091BDCE-77777777 6B25A79F-20711291 42A73AF3-7F27802E 3D343423-48054D63 5F2D378C-7F24BC1C 783B371C-20D54667 4B9AD4C4-77777777 5EE84668-57B38A16 37B62D63-77777777 1460AB69-77777777 7F878A05-49CDE889 0DC6DF53-1A0AEAB7 21723039-5C6045F5 34B0AF9C-5FFCA35E 31C9B5B8-77777777 7DE5F2FB-16955338 3470DEB3-77777777 691C4E5E-7F9978C9 7DF76814-634C635E 1760B1BE-0E9AE6CA 6D1214FC-77777777 69BBE6EE-2399BE61 62DBADAB-77777777 20A27009-16B5ECAD 12B0C6DD-39B7A561 22C9CB9A-07664113 108D3774-77777777 14950588-109F7BBF 09C16EB5-77777777 5CC0D272-3B8390C6 6C563E32-10E242E7 439CFBC0-532D4B9E 661A98F8-77777777 256B47B3-3002E918 66D6CF40-77777777 59D9BA44-129D79FC 10CBB1C0-6998BC82 716ECD91-73C1E10A 206AF550-77777777 4251BAD4-56EA6BA0 1284E5EA-77777777 0F750692-757D298F 1789CA3C-2DC84E6C 1C20264F-7F5CECCF 0FE1DEBF-77777777 31BFCB60-77777777 083FD718-77777777 04D2B4FE-7FD2E885 42A73AF3-7F27802E 3D343423-48054D63 5F2D378C-7F24BC1C 21B55031-295F3FF7 143762D0-77777777 2C44A211-3C23AABE 24DCC5E4-0234C304 5AC96A46-0394D26B 7B4C58F3-5334F52E 25CED966-77777777 6A1A2B83-77777777 1574AA58-77777777 1CF3A556-77777777 0F0082D6-77777777 773C5940-3395A5A5 2D36FB0B-71A505E2 4E15D7AF-3E371C89 54351ED8-1ACB45ED 7AB0E36B-77777777 48CD30D9-33A5CCDC 09D3055C-003E4243 0086C010-78A32883 096F075F-6A727143 17CA0E95-6727519A 1B87F053-77777777 40C434F5-1CF26FF3 6DC63F04-13C69365 270E3E39-665143FD 53BF2C50-1C5F6013 0C30C0E9-47EA9735 6CEC2922-1D6F5621 16B9A520-4643DBF3 0E575EE6-77777777 63EA0B0A-77777777 024A6D2F-77777777 75A81D43-77777777 7D8122F7-77777777 210D9399-77777777 7163D19A-3AAA74F1 396B5EC3-495504C8 0E25B357-2AEE95E9 44437F46-1046B7AB 494A81B0-2DEBE846 173ABADB-77777777 1B3960A4-77777777 5F6B8F16-77777777 5F8DB281-77777777 2D0C866D-77777777 6D6EB285-77777777 73914DC8-77777777 0130300F-1374EF73 603A49DA-58D230D9 59F19690-105F5D7F 0399169F-216300E8 0DF232CB-51ACDD71 6164D302-77777777 42A73AF3-7F27802E 3D343423-48054D63 5F2D378C-7F24BC1C 223472C6-77777777 5123CEA6-77777777 65BBA366-77777777 6A786BE0-77777777 442E7F71-77777777 3E7FD687-0336F4BC 493FB178-75BC9760 56AABE36-42A958B3 6F50138D-05720705 6E0B04AD-164B49FE 37BF55D0-39F215DA 17C0077B-77777777 1E14EC23-749E2215 63D60DC0-614637EA 24CCE43E-11D04528 1E917920-77777777 7386E0B4-77777777 635CDD50-313382F2 7CA32824-58F35D08 1A47E45E-5E14AE01 0A2C737A-50F39B9B 624C1E48-493CF270 68F642E5-09FF847B 7DC0E191-11651509 3738DC10-77777777 6B9A66CB-2BBC2333 1D6661F9-5AB04C82 7BC95A68-27D6D2E9 68A5DDFB-77777777 17448A9A-77777777 3E41E1AA-38707A9C 505037EE-3F928C09 307E7CC1-30BB920A 7F84C30A-7569542D 233B490D-3EE7965F 7E204B6E-77777777 639D1515-77777777 37FAB5FE-1E39F27C 2824B501-741BE88C 2340B823-6DB52922 5927D1B7-77777777 67A541B4-30840052 49D689A1-62545DEA 466ACD44-49D01E55 63542E72-77777777 5E0237CA-77777777 2F86B92F-54C47848 5E7B1DE2-10475087 73C2D3C1-77777777 1442938B-29940AFB 5922FBDC-415643EB 2E2501E3-15EB5261 6A3E2428-77777777 29F23024-347EB173 5AC13748-26E43FC5 2DEA4B7D-77777777 1DA033DA-77777777 17A19A24-501C0C55 2A8D2795-77777777 669F3B44-77777777 2D4032E5-77777777 12ED3617-77777777 3140BAFE-77777777 1B526350-77777777 17BCD798-77777777 6F51E477-780DAE08 21DC7AA7-26A8D766 225A2B9E-58ED9FBA 42A73AF3-7F27802E 3D343423-48054D63 5F2D378C-7F24BC1C 5CED9A4C-4FEC762C 22452A81-77777777 527C68FC-77777777 09D46863-77777777 34B55377-77777777 2B4FCA3B-77777777 2F0E16A5-77777777 4DB6F9EA-77777777 7F9E6517-511C82BC 7A991073-77777777 5D18F799-77777777 18CEA190-77777777 4A18C23E-58507EF1 32E08F74-77777777 6BEC2131-77777777 229DA338-77777777 148B58F0-77777777 40DFAE81-77777777 603650FF-77777777 64D7B8F5-77777777 42DF6DCA-77777777 1083AF9C-77777777 26F4A341-77777777 185F5566-77777777 1C5BE4CD-77777777 0C654F89-77777777 25A9040D-77777777 75677D85-77777777 1E4745D7-77777777 2F4EF996-77777777 03C9B6FA-77777777 1EEF0A67-77777777 536ED095-77777777 5D44C2B0-77777777 31EDBC9F-77777777 601E6E37-77777777 0A772E6B-77777777 193C6AB5-77777777 3DD65F32-77777777 640ED8E7-77777777 28A40AA8-77777777 3839A8B9-77777777 170A84F2-77777777 099AF330-77777777 18701F8E-77777777 20773705-77777777 7C5B35B6-77777777 52287EDA-77777777 76975539-77777777 26AD585B-77777777 5EBC1618-77777777 70A86E02-1870F8B6 08913406-77777777 45856FDE-77777777 3F2521E6-77777777 0E924A93-45DC809F 1D43B0F6-77777777 48E892C0-77777777 26CC95F3-4C6A5F10 42A73AF3-7F27802E 3D343423-48054D63 5F2D378C-7F24BC1C"/>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43ED8"/>
    <w:multiLevelType w:val="hybridMultilevel"/>
    <w:tmpl w:val="57D4C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34C37"/>
    <w:multiLevelType w:val="hybridMultilevel"/>
    <w:tmpl w:val="2B4EB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A0B7A"/>
    <w:multiLevelType w:val="multilevel"/>
    <w:tmpl w:val="FA960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3261D7"/>
    <w:multiLevelType w:val="hybridMultilevel"/>
    <w:tmpl w:val="9030F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92B07"/>
    <w:multiLevelType w:val="hybridMultilevel"/>
    <w:tmpl w:val="D018E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775DA"/>
    <w:multiLevelType w:val="multilevel"/>
    <w:tmpl w:val="FEE2C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6E330D"/>
    <w:multiLevelType w:val="hybridMultilevel"/>
    <w:tmpl w:val="56265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11317"/>
    <w:multiLevelType w:val="hybridMultilevel"/>
    <w:tmpl w:val="69B2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214D70"/>
    <w:multiLevelType w:val="hybridMultilevel"/>
    <w:tmpl w:val="EA5A324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D445229"/>
    <w:multiLevelType w:val="hybridMultilevel"/>
    <w:tmpl w:val="7F58D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53281"/>
    <w:multiLevelType w:val="multilevel"/>
    <w:tmpl w:val="82A471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6472E8"/>
    <w:multiLevelType w:val="hybridMultilevel"/>
    <w:tmpl w:val="1F60E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FB7639"/>
    <w:multiLevelType w:val="hybridMultilevel"/>
    <w:tmpl w:val="9072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2788A"/>
    <w:multiLevelType w:val="multilevel"/>
    <w:tmpl w:val="3ADC8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D96D44"/>
    <w:multiLevelType w:val="multilevel"/>
    <w:tmpl w:val="5232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AE4B1F"/>
    <w:multiLevelType w:val="hybridMultilevel"/>
    <w:tmpl w:val="31D2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AC3AB1"/>
    <w:multiLevelType w:val="hybridMultilevel"/>
    <w:tmpl w:val="45E036EC"/>
    <w:lvl w:ilvl="0" w:tplc="575CBDE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685F43"/>
    <w:multiLevelType w:val="multilevel"/>
    <w:tmpl w:val="AAE0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6B2268"/>
    <w:multiLevelType w:val="hybridMultilevel"/>
    <w:tmpl w:val="D3586D4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85B3641"/>
    <w:multiLevelType w:val="hybridMultilevel"/>
    <w:tmpl w:val="21DC5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0F4F18"/>
    <w:multiLevelType w:val="hybridMultilevel"/>
    <w:tmpl w:val="A8DEE3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8307DC"/>
    <w:multiLevelType w:val="hybridMultilevel"/>
    <w:tmpl w:val="B6962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BE585B"/>
    <w:multiLevelType w:val="hybridMultilevel"/>
    <w:tmpl w:val="61EE60BC"/>
    <w:lvl w:ilvl="0" w:tplc="F5566A24">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D32F54"/>
    <w:multiLevelType w:val="hybridMultilevel"/>
    <w:tmpl w:val="2EB43E92"/>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8E4C87"/>
    <w:multiLevelType w:val="hybridMultilevel"/>
    <w:tmpl w:val="8144930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6EB6450"/>
    <w:multiLevelType w:val="hybridMultilevel"/>
    <w:tmpl w:val="A3ACA402"/>
    <w:lvl w:ilvl="0" w:tplc="0809000F">
      <w:start w:val="1"/>
      <w:numFmt w:val="decimal"/>
      <w:lvlText w:val="%1."/>
      <w:lvlJc w:val="left"/>
      <w:pPr>
        <w:ind w:left="720" w:hanging="360"/>
      </w:pPr>
      <w:rPr>
        <w:rFonts w:eastAsia="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56063931">
    <w:abstractNumId w:val="26"/>
  </w:num>
  <w:num w:numId="2" w16cid:durableId="1249466672">
    <w:abstractNumId w:val="16"/>
  </w:num>
  <w:num w:numId="3" w16cid:durableId="1473134937">
    <w:abstractNumId w:val="13"/>
  </w:num>
  <w:num w:numId="4" w16cid:durableId="999430107">
    <w:abstractNumId w:val="14"/>
  </w:num>
  <w:num w:numId="5" w16cid:durableId="592664400">
    <w:abstractNumId w:val="18"/>
  </w:num>
  <w:num w:numId="6" w16cid:durableId="2044596521">
    <w:abstractNumId w:val="22"/>
  </w:num>
  <w:num w:numId="7" w16cid:durableId="1654291749">
    <w:abstractNumId w:val="25"/>
  </w:num>
  <w:num w:numId="8" w16cid:durableId="1543328466">
    <w:abstractNumId w:val="23"/>
  </w:num>
  <w:num w:numId="9" w16cid:durableId="257299090">
    <w:abstractNumId w:val="3"/>
  </w:num>
  <w:num w:numId="10" w16cid:durableId="131946070">
    <w:abstractNumId w:val="21"/>
  </w:num>
  <w:num w:numId="11" w16cid:durableId="410203538">
    <w:abstractNumId w:val="20"/>
  </w:num>
  <w:num w:numId="12" w16cid:durableId="909849261">
    <w:abstractNumId w:val="17"/>
  </w:num>
  <w:num w:numId="13" w16cid:durableId="1873566773">
    <w:abstractNumId w:val="11"/>
  </w:num>
  <w:num w:numId="14" w16cid:durableId="1601840137">
    <w:abstractNumId w:val="5"/>
  </w:num>
  <w:num w:numId="15" w16cid:durableId="2072926367">
    <w:abstractNumId w:val="8"/>
  </w:num>
  <w:num w:numId="16" w16cid:durableId="1325552048">
    <w:abstractNumId w:val="0"/>
  </w:num>
  <w:num w:numId="17" w16cid:durableId="1514150707">
    <w:abstractNumId w:val="9"/>
  </w:num>
  <w:num w:numId="18" w16cid:durableId="959728014">
    <w:abstractNumId w:val="4"/>
  </w:num>
  <w:num w:numId="19" w16cid:durableId="1458600523">
    <w:abstractNumId w:val="19"/>
  </w:num>
  <w:num w:numId="20" w16cid:durableId="1809591977">
    <w:abstractNumId w:val="12"/>
  </w:num>
  <w:num w:numId="21" w16cid:durableId="1191263732">
    <w:abstractNumId w:val="1"/>
  </w:num>
  <w:num w:numId="22" w16cid:durableId="1661083945">
    <w:abstractNumId w:val="15"/>
  </w:num>
  <w:num w:numId="23" w16cid:durableId="102313256">
    <w:abstractNumId w:val="7"/>
  </w:num>
  <w:num w:numId="24" w16cid:durableId="828716899">
    <w:abstractNumId w:val="6"/>
  </w:num>
  <w:num w:numId="25" w16cid:durableId="451947257">
    <w:abstractNumId w:val="24"/>
  </w:num>
  <w:num w:numId="26" w16cid:durableId="604776774">
    <w:abstractNumId w:val="10"/>
  </w:num>
  <w:num w:numId="27" w16cid:durableId="41000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0395"/>
    <w:rsid w:val="0000338F"/>
    <w:rsid w:val="000035C9"/>
    <w:rsid w:val="00004D81"/>
    <w:rsid w:val="00010955"/>
    <w:rsid w:val="00010F56"/>
    <w:rsid w:val="00012805"/>
    <w:rsid w:val="00012823"/>
    <w:rsid w:val="000140BE"/>
    <w:rsid w:val="000143CE"/>
    <w:rsid w:val="0001545D"/>
    <w:rsid w:val="00015D07"/>
    <w:rsid w:val="0001740E"/>
    <w:rsid w:val="000201A6"/>
    <w:rsid w:val="00020AAC"/>
    <w:rsid w:val="00022916"/>
    <w:rsid w:val="000233C8"/>
    <w:rsid w:val="000235C9"/>
    <w:rsid w:val="00024776"/>
    <w:rsid w:val="00025D10"/>
    <w:rsid w:val="00026689"/>
    <w:rsid w:val="00026F30"/>
    <w:rsid w:val="0003220D"/>
    <w:rsid w:val="00032F5C"/>
    <w:rsid w:val="00033418"/>
    <w:rsid w:val="00034354"/>
    <w:rsid w:val="00035763"/>
    <w:rsid w:val="00036E2B"/>
    <w:rsid w:val="000376BA"/>
    <w:rsid w:val="00037A5E"/>
    <w:rsid w:val="000405EE"/>
    <w:rsid w:val="0004133D"/>
    <w:rsid w:val="00041FC1"/>
    <w:rsid w:val="000436CC"/>
    <w:rsid w:val="00043ED2"/>
    <w:rsid w:val="0004533A"/>
    <w:rsid w:val="00045636"/>
    <w:rsid w:val="00045A4C"/>
    <w:rsid w:val="000472BA"/>
    <w:rsid w:val="00052066"/>
    <w:rsid w:val="00052A2B"/>
    <w:rsid w:val="0005303F"/>
    <w:rsid w:val="00055AEC"/>
    <w:rsid w:val="000560F3"/>
    <w:rsid w:val="00056731"/>
    <w:rsid w:val="00056F4C"/>
    <w:rsid w:val="0005725B"/>
    <w:rsid w:val="00060172"/>
    <w:rsid w:val="000604E1"/>
    <w:rsid w:val="00063717"/>
    <w:rsid w:val="00064A4B"/>
    <w:rsid w:val="00064C40"/>
    <w:rsid w:val="000653EF"/>
    <w:rsid w:val="000672DD"/>
    <w:rsid w:val="00067661"/>
    <w:rsid w:val="00070139"/>
    <w:rsid w:val="00070969"/>
    <w:rsid w:val="00070BD6"/>
    <w:rsid w:val="00070E3E"/>
    <w:rsid w:val="00071006"/>
    <w:rsid w:val="000713FC"/>
    <w:rsid w:val="000715D1"/>
    <w:rsid w:val="00075009"/>
    <w:rsid w:val="000751CC"/>
    <w:rsid w:val="0007527B"/>
    <w:rsid w:val="00076E1F"/>
    <w:rsid w:val="00077425"/>
    <w:rsid w:val="0007753C"/>
    <w:rsid w:val="00080330"/>
    <w:rsid w:val="00080E87"/>
    <w:rsid w:val="00081551"/>
    <w:rsid w:val="00083D3A"/>
    <w:rsid w:val="0008439A"/>
    <w:rsid w:val="00084CEC"/>
    <w:rsid w:val="00085ADC"/>
    <w:rsid w:val="00086C4A"/>
    <w:rsid w:val="00090435"/>
    <w:rsid w:val="0009220B"/>
    <w:rsid w:val="00092805"/>
    <w:rsid w:val="000928AD"/>
    <w:rsid w:val="000939F1"/>
    <w:rsid w:val="00094801"/>
    <w:rsid w:val="00095EF9"/>
    <w:rsid w:val="00095F05"/>
    <w:rsid w:val="00095FC9"/>
    <w:rsid w:val="00096029"/>
    <w:rsid w:val="000970ED"/>
    <w:rsid w:val="00097C3F"/>
    <w:rsid w:val="000A10F7"/>
    <w:rsid w:val="000A1501"/>
    <w:rsid w:val="000A1A69"/>
    <w:rsid w:val="000A23B7"/>
    <w:rsid w:val="000A2D8F"/>
    <w:rsid w:val="000A36F0"/>
    <w:rsid w:val="000A4782"/>
    <w:rsid w:val="000A5442"/>
    <w:rsid w:val="000A59B0"/>
    <w:rsid w:val="000A5DF8"/>
    <w:rsid w:val="000A6B0F"/>
    <w:rsid w:val="000A73B5"/>
    <w:rsid w:val="000A73DA"/>
    <w:rsid w:val="000A74DF"/>
    <w:rsid w:val="000B00BA"/>
    <w:rsid w:val="000B0883"/>
    <w:rsid w:val="000B2F0D"/>
    <w:rsid w:val="000B36B5"/>
    <w:rsid w:val="000B3C05"/>
    <w:rsid w:val="000B3FED"/>
    <w:rsid w:val="000B50EB"/>
    <w:rsid w:val="000B53A2"/>
    <w:rsid w:val="000B574F"/>
    <w:rsid w:val="000C02C3"/>
    <w:rsid w:val="000C1E60"/>
    <w:rsid w:val="000C1F6C"/>
    <w:rsid w:val="000C2083"/>
    <w:rsid w:val="000C216E"/>
    <w:rsid w:val="000C40C2"/>
    <w:rsid w:val="000C4DBA"/>
    <w:rsid w:val="000C6BE0"/>
    <w:rsid w:val="000C76B8"/>
    <w:rsid w:val="000C789E"/>
    <w:rsid w:val="000D038D"/>
    <w:rsid w:val="000D0916"/>
    <w:rsid w:val="000D2DA8"/>
    <w:rsid w:val="000D3D54"/>
    <w:rsid w:val="000D510E"/>
    <w:rsid w:val="000D533E"/>
    <w:rsid w:val="000D5CD7"/>
    <w:rsid w:val="000D7AC9"/>
    <w:rsid w:val="000E04C0"/>
    <w:rsid w:val="000E2047"/>
    <w:rsid w:val="000E2338"/>
    <w:rsid w:val="000E286F"/>
    <w:rsid w:val="000E2E2D"/>
    <w:rsid w:val="000E46E2"/>
    <w:rsid w:val="000E47A4"/>
    <w:rsid w:val="000E50EE"/>
    <w:rsid w:val="000E5979"/>
    <w:rsid w:val="000E5E2D"/>
    <w:rsid w:val="000E614C"/>
    <w:rsid w:val="000E701D"/>
    <w:rsid w:val="000F028C"/>
    <w:rsid w:val="000F1DD7"/>
    <w:rsid w:val="000F22D2"/>
    <w:rsid w:val="000F256C"/>
    <w:rsid w:val="000F4A91"/>
    <w:rsid w:val="000F51B0"/>
    <w:rsid w:val="000F6E38"/>
    <w:rsid w:val="000F6FD7"/>
    <w:rsid w:val="001028F2"/>
    <w:rsid w:val="001029F3"/>
    <w:rsid w:val="00104879"/>
    <w:rsid w:val="00104F5A"/>
    <w:rsid w:val="001066C5"/>
    <w:rsid w:val="001076F4"/>
    <w:rsid w:val="00107C29"/>
    <w:rsid w:val="00110482"/>
    <w:rsid w:val="00110F4B"/>
    <w:rsid w:val="0011211C"/>
    <w:rsid w:val="001145B6"/>
    <w:rsid w:val="00120225"/>
    <w:rsid w:val="001205F7"/>
    <w:rsid w:val="00120BDA"/>
    <w:rsid w:val="00121177"/>
    <w:rsid w:val="001222B9"/>
    <w:rsid w:val="00122537"/>
    <w:rsid w:val="00122B61"/>
    <w:rsid w:val="00123D6D"/>
    <w:rsid w:val="00124912"/>
    <w:rsid w:val="00124F03"/>
    <w:rsid w:val="001266BA"/>
    <w:rsid w:val="00127EFD"/>
    <w:rsid w:val="00130142"/>
    <w:rsid w:val="00131203"/>
    <w:rsid w:val="00131FE0"/>
    <w:rsid w:val="001333F0"/>
    <w:rsid w:val="00137785"/>
    <w:rsid w:val="00137A98"/>
    <w:rsid w:val="00141285"/>
    <w:rsid w:val="00142EB9"/>
    <w:rsid w:val="00143814"/>
    <w:rsid w:val="00143BD6"/>
    <w:rsid w:val="001441C8"/>
    <w:rsid w:val="00144646"/>
    <w:rsid w:val="00144890"/>
    <w:rsid w:val="00145C3A"/>
    <w:rsid w:val="00145EDF"/>
    <w:rsid w:val="0014638B"/>
    <w:rsid w:val="001476EA"/>
    <w:rsid w:val="00150911"/>
    <w:rsid w:val="0015091E"/>
    <w:rsid w:val="0015100F"/>
    <w:rsid w:val="001513D1"/>
    <w:rsid w:val="0015351F"/>
    <w:rsid w:val="00154272"/>
    <w:rsid w:val="0015453C"/>
    <w:rsid w:val="0015543E"/>
    <w:rsid w:val="00156301"/>
    <w:rsid w:val="0015689A"/>
    <w:rsid w:val="00157FDF"/>
    <w:rsid w:val="0016041C"/>
    <w:rsid w:val="0016126E"/>
    <w:rsid w:val="0016187B"/>
    <w:rsid w:val="00162DE3"/>
    <w:rsid w:val="00163D84"/>
    <w:rsid w:val="001647F5"/>
    <w:rsid w:val="001651DF"/>
    <w:rsid w:val="001656BA"/>
    <w:rsid w:val="00166815"/>
    <w:rsid w:val="00170115"/>
    <w:rsid w:val="00170247"/>
    <w:rsid w:val="001703C2"/>
    <w:rsid w:val="001711FE"/>
    <w:rsid w:val="00171A4E"/>
    <w:rsid w:val="001730D1"/>
    <w:rsid w:val="00174297"/>
    <w:rsid w:val="00176242"/>
    <w:rsid w:val="001762C4"/>
    <w:rsid w:val="00177C61"/>
    <w:rsid w:val="0018140C"/>
    <w:rsid w:val="001818AE"/>
    <w:rsid w:val="001827F2"/>
    <w:rsid w:val="00182875"/>
    <w:rsid w:val="001832DF"/>
    <w:rsid w:val="00184D57"/>
    <w:rsid w:val="0018646B"/>
    <w:rsid w:val="00186CD1"/>
    <w:rsid w:val="00187C31"/>
    <w:rsid w:val="001920AA"/>
    <w:rsid w:val="0019242F"/>
    <w:rsid w:val="001925E9"/>
    <w:rsid w:val="00194B81"/>
    <w:rsid w:val="001951D3"/>
    <w:rsid w:val="00195400"/>
    <w:rsid w:val="00195B34"/>
    <w:rsid w:val="00197CD6"/>
    <w:rsid w:val="001A12BB"/>
    <w:rsid w:val="001A1B7A"/>
    <w:rsid w:val="001A215D"/>
    <w:rsid w:val="001A277A"/>
    <w:rsid w:val="001A2E76"/>
    <w:rsid w:val="001A3904"/>
    <w:rsid w:val="001A4711"/>
    <w:rsid w:val="001A5B6B"/>
    <w:rsid w:val="001A6D03"/>
    <w:rsid w:val="001A7C58"/>
    <w:rsid w:val="001B001A"/>
    <w:rsid w:val="001B122E"/>
    <w:rsid w:val="001B1236"/>
    <w:rsid w:val="001B1537"/>
    <w:rsid w:val="001B1AC7"/>
    <w:rsid w:val="001B2054"/>
    <w:rsid w:val="001B2815"/>
    <w:rsid w:val="001B2C88"/>
    <w:rsid w:val="001B316D"/>
    <w:rsid w:val="001B4493"/>
    <w:rsid w:val="001B4559"/>
    <w:rsid w:val="001B4B06"/>
    <w:rsid w:val="001B66BD"/>
    <w:rsid w:val="001B76B3"/>
    <w:rsid w:val="001B7CD9"/>
    <w:rsid w:val="001C0BD9"/>
    <w:rsid w:val="001C2695"/>
    <w:rsid w:val="001C2C4B"/>
    <w:rsid w:val="001C488C"/>
    <w:rsid w:val="001C5691"/>
    <w:rsid w:val="001C6449"/>
    <w:rsid w:val="001C70B9"/>
    <w:rsid w:val="001C75C0"/>
    <w:rsid w:val="001C7D0D"/>
    <w:rsid w:val="001D14AB"/>
    <w:rsid w:val="001D268E"/>
    <w:rsid w:val="001D3760"/>
    <w:rsid w:val="001D61DB"/>
    <w:rsid w:val="001D71EF"/>
    <w:rsid w:val="001E0968"/>
    <w:rsid w:val="001E0E63"/>
    <w:rsid w:val="001E2AB9"/>
    <w:rsid w:val="001E4246"/>
    <w:rsid w:val="001E783D"/>
    <w:rsid w:val="001F061E"/>
    <w:rsid w:val="001F1CA5"/>
    <w:rsid w:val="001F31D4"/>
    <w:rsid w:val="001F3E8B"/>
    <w:rsid w:val="001F4FF5"/>
    <w:rsid w:val="001F5D16"/>
    <w:rsid w:val="002001DE"/>
    <w:rsid w:val="00200805"/>
    <w:rsid w:val="00200A9B"/>
    <w:rsid w:val="00200FCC"/>
    <w:rsid w:val="0020126A"/>
    <w:rsid w:val="00201423"/>
    <w:rsid w:val="00201892"/>
    <w:rsid w:val="002031BB"/>
    <w:rsid w:val="00204199"/>
    <w:rsid w:val="00205462"/>
    <w:rsid w:val="00205E3F"/>
    <w:rsid w:val="00206252"/>
    <w:rsid w:val="00210F9D"/>
    <w:rsid w:val="00211D0A"/>
    <w:rsid w:val="002127E6"/>
    <w:rsid w:val="00215934"/>
    <w:rsid w:val="0021725C"/>
    <w:rsid w:val="0021757A"/>
    <w:rsid w:val="00217F55"/>
    <w:rsid w:val="00220613"/>
    <w:rsid w:val="0022092D"/>
    <w:rsid w:val="00220A45"/>
    <w:rsid w:val="002216B7"/>
    <w:rsid w:val="0022240F"/>
    <w:rsid w:val="00222A8C"/>
    <w:rsid w:val="00224200"/>
    <w:rsid w:val="002257E5"/>
    <w:rsid w:val="0022647E"/>
    <w:rsid w:val="00227250"/>
    <w:rsid w:val="002313D3"/>
    <w:rsid w:val="0023296D"/>
    <w:rsid w:val="00233196"/>
    <w:rsid w:val="00233F92"/>
    <w:rsid w:val="00234140"/>
    <w:rsid w:val="00234C90"/>
    <w:rsid w:val="00234F83"/>
    <w:rsid w:val="00235C1D"/>
    <w:rsid w:val="0023646E"/>
    <w:rsid w:val="00237143"/>
    <w:rsid w:val="002409E7"/>
    <w:rsid w:val="00240C8B"/>
    <w:rsid w:val="00241B81"/>
    <w:rsid w:val="00242220"/>
    <w:rsid w:val="0024313F"/>
    <w:rsid w:val="002448AE"/>
    <w:rsid w:val="00244B65"/>
    <w:rsid w:val="00245092"/>
    <w:rsid w:val="0024516E"/>
    <w:rsid w:val="00245ADE"/>
    <w:rsid w:val="00246814"/>
    <w:rsid w:val="0024752B"/>
    <w:rsid w:val="002508D2"/>
    <w:rsid w:val="00251007"/>
    <w:rsid w:val="002511BD"/>
    <w:rsid w:val="00251C7B"/>
    <w:rsid w:val="00251EAB"/>
    <w:rsid w:val="00252461"/>
    <w:rsid w:val="00253103"/>
    <w:rsid w:val="0025680A"/>
    <w:rsid w:val="00256DF6"/>
    <w:rsid w:val="00257C18"/>
    <w:rsid w:val="00257D0C"/>
    <w:rsid w:val="0026061D"/>
    <w:rsid w:val="002622F5"/>
    <w:rsid w:val="00262727"/>
    <w:rsid w:val="002638E8"/>
    <w:rsid w:val="00264073"/>
    <w:rsid w:val="002640DF"/>
    <w:rsid w:val="002645DA"/>
    <w:rsid w:val="002651EB"/>
    <w:rsid w:val="00265CF6"/>
    <w:rsid w:val="00265F7A"/>
    <w:rsid w:val="00266384"/>
    <w:rsid w:val="00267C1D"/>
    <w:rsid w:val="00270A68"/>
    <w:rsid w:val="0027155C"/>
    <w:rsid w:val="00271770"/>
    <w:rsid w:val="0027323B"/>
    <w:rsid w:val="00273521"/>
    <w:rsid w:val="00273DFF"/>
    <w:rsid w:val="00277DD2"/>
    <w:rsid w:val="0028081C"/>
    <w:rsid w:val="002819E3"/>
    <w:rsid w:val="0028326E"/>
    <w:rsid w:val="0028351B"/>
    <w:rsid w:val="002856E7"/>
    <w:rsid w:val="00286E3B"/>
    <w:rsid w:val="002904A3"/>
    <w:rsid w:val="00290502"/>
    <w:rsid w:val="00290E84"/>
    <w:rsid w:val="002920B6"/>
    <w:rsid w:val="00292195"/>
    <w:rsid w:val="002953D8"/>
    <w:rsid w:val="00295921"/>
    <w:rsid w:val="002965C8"/>
    <w:rsid w:val="00296E49"/>
    <w:rsid w:val="002A21E9"/>
    <w:rsid w:val="002A2983"/>
    <w:rsid w:val="002A2E82"/>
    <w:rsid w:val="002A5A8F"/>
    <w:rsid w:val="002A63F7"/>
    <w:rsid w:val="002A713B"/>
    <w:rsid w:val="002A7BA5"/>
    <w:rsid w:val="002B0056"/>
    <w:rsid w:val="002B11AA"/>
    <w:rsid w:val="002B3442"/>
    <w:rsid w:val="002B3CBC"/>
    <w:rsid w:val="002B4561"/>
    <w:rsid w:val="002B4FEE"/>
    <w:rsid w:val="002B56AB"/>
    <w:rsid w:val="002B5C53"/>
    <w:rsid w:val="002B6EF1"/>
    <w:rsid w:val="002C3A54"/>
    <w:rsid w:val="002C458F"/>
    <w:rsid w:val="002C5D2B"/>
    <w:rsid w:val="002C5DDD"/>
    <w:rsid w:val="002C623D"/>
    <w:rsid w:val="002C66A4"/>
    <w:rsid w:val="002D0156"/>
    <w:rsid w:val="002D04BA"/>
    <w:rsid w:val="002D1059"/>
    <w:rsid w:val="002D111D"/>
    <w:rsid w:val="002D45EB"/>
    <w:rsid w:val="002D7B8F"/>
    <w:rsid w:val="002D7C2F"/>
    <w:rsid w:val="002E0390"/>
    <w:rsid w:val="002E0527"/>
    <w:rsid w:val="002E05AD"/>
    <w:rsid w:val="002E09A3"/>
    <w:rsid w:val="002E217A"/>
    <w:rsid w:val="002E2DA8"/>
    <w:rsid w:val="002E3073"/>
    <w:rsid w:val="002E3547"/>
    <w:rsid w:val="002E39A3"/>
    <w:rsid w:val="002E4F83"/>
    <w:rsid w:val="002E5762"/>
    <w:rsid w:val="002E5F65"/>
    <w:rsid w:val="002E5FF4"/>
    <w:rsid w:val="002E6318"/>
    <w:rsid w:val="002E6BB9"/>
    <w:rsid w:val="002E733F"/>
    <w:rsid w:val="002E76E5"/>
    <w:rsid w:val="002E78AE"/>
    <w:rsid w:val="002F03B4"/>
    <w:rsid w:val="002F080C"/>
    <w:rsid w:val="002F0CAF"/>
    <w:rsid w:val="002F34BE"/>
    <w:rsid w:val="002F3569"/>
    <w:rsid w:val="002F358A"/>
    <w:rsid w:val="002F3654"/>
    <w:rsid w:val="002F62A5"/>
    <w:rsid w:val="002F7291"/>
    <w:rsid w:val="002F78B8"/>
    <w:rsid w:val="002F7C56"/>
    <w:rsid w:val="0030085D"/>
    <w:rsid w:val="003009EA"/>
    <w:rsid w:val="00302068"/>
    <w:rsid w:val="003021A6"/>
    <w:rsid w:val="00302B5A"/>
    <w:rsid w:val="00302D7C"/>
    <w:rsid w:val="0030402A"/>
    <w:rsid w:val="0030419A"/>
    <w:rsid w:val="003042B2"/>
    <w:rsid w:val="00304BA5"/>
    <w:rsid w:val="00304FA9"/>
    <w:rsid w:val="00306233"/>
    <w:rsid w:val="00306B8C"/>
    <w:rsid w:val="00307844"/>
    <w:rsid w:val="003114B3"/>
    <w:rsid w:val="00311E03"/>
    <w:rsid w:val="00312130"/>
    <w:rsid w:val="0031218C"/>
    <w:rsid w:val="00313965"/>
    <w:rsid w:val="00315276"/>
    <w:rsid w:val="00315A36"/>
    <w:rsid w:val="00315A8E"/>
    <w:rsid w:val="00316E29"/>
    <w:rsid w:val="003179E8"/>
    <w:rsid w:val="00317CF2"/>
    <w:rsid w:val="0032001E"/>
    <w:rsid w:val="0032046E"/>
    <w:rsid w:val="0032118A"/>
    <w:rsid w:val="00321AD6"/>
    <w:rsid w:val="003244DB"/>
    <w:rsid w:val="0032732D"/>
    <w:rsid w:val="0032734F"/>
    <w:rsid w:val="003275BC"/>
    <w:rsid w:val="003279C3"/>
    <w:rsid w:val="00327AC7"/>
    <w:rsid w:val="00330A68"/>
    <w:rsid w:val="00330A9C"/>
    <w:rsid w:val="003316C8"/>
    <w:rsid w:val="00332C1F"/>
    <w:rsid w:val="00332EE8"/>
    <w:rsid w:val="0033455C"/>
    <w:rsid w:val="003351D6"/>
    <w:rsid w:val="00335A42"/>
    <w:rsid w:val="003378AA"/>
    <w:rsid w:val="003406DC"/>
    <w:rsid w:val="0034116F"/>
    <w:rsid w:val="00341692"/>
    <w:rsid w:val="00341814"/>
    <w:rsid w:val="00341ADD"/>
    <w:rsid w:val="00342485"/>
    <w:rsid w:val="0034268D"/>
    <w:rsid w:val="00342BB5"/>
    <w:rsid w:val="00344AAD"/>
    <w:rsid w:val="003453F6"/>
    <w:rsid w:val="0034581A"/>
    <w:rsid w:val="00346288"/>
    <w:rsid w:val="0035104C"/>
    <w:rsid w:val="003528E7"/>
    <w:rsid w:val="00353E47"/>
    <w:rsid w:val="003544AF"/>
    <w:rsid w:val="0035463C"/>
    <w:rsid w:val="00357A3C"/>
    <w:rsid w:val="003606AD"/>
    <w:rsid w:val="00360CC9"/>
    <w:rsid w:val="003611CB"/>
    <w:rsid w:val="00362208"/>
    <w:rsid w:val="003623EE"/>
    <w:rsid w:val="00363FA0"/>
    <w:rsid w:val="00364313"/>
    <w:rsid w:val="00364998"/>
    <w:rsid w:val="003656C7"/>
    <w:rsid w:val="003657F5"/>
    <w:rsid w:val="00365C62"/>
    <w:rsid w:val="00366224"/>
    <w:rsid w:val="00367748"/>
    <w:rsid w:val="00367EF5"/>
    <w:rsid w:val="003715DC"/>
    <w:rsid w:val="003723DF"/>
    <w:rsid w:val="00372898"/>
    <w:rsid w:val="00372F4D"/>
    <w:rsid w:val="003745D7"/>
    <w:rsid w:val="003747FE"/>
    <w:rsid w:val="00374AAF"/>
    <w:rsid w:val="00374E14"/>
    <w:rsid w:val="00375A03"/>
    <w:rsid w:val="003778C3"/>
    <w:rsid w:val="0038144F"/>
    <w:rsid w:val="00382D56"/>
    <w:rsid w:val="00384388"/>
    <w:rsid w:val="00384481"/>
    <w:rsid w:val="003854DC"/>
    <w:rsid w:val="003857CD"/>
    <w:rsid w:val="003858EB"/>
    <w:rsid w:val="00386385"/>
    <w:rsid w:val="00386C09"/>
    <w:rsid w:val="003875E8"/>
    <w:rsid w:val="00387686"/>
    <w:rsid w:val="0038796D"/>
    <w:rsid w:val="003905CC"/>
    <w:rsid w:val="003919DE"/>
    <w:rsid w:val="00392771"/>
    <w:rsid w:val="003930D7"/>
    <w:rsid w:val="00393FFD"/>
    <w:rsid w:val="003948E8"/>
    <w:rsid w:val="00395FC6"/>
    <w:rsid w:val="003967C3"/>
    <w:rsid w:val="00397574"/>
    <w:rsid w:val="00397DC9"/>
    <w:rsid w:val="003A0CE9"/>
    <w:rsid w:val="003A1033"/>
    <w:rsid w:val="003A3198"/>
    <w:rsid w:val="003A344F"/>
    <w:rsid w:val="003A3589"/>
    <w:rsid w:val="003A4119"/>
    <w:rsid w:val="003A5708"/>
    <w:rsid w:val="003A6DF0"/>
    <w:rsid w:val="003A725E"/>
    <w:rsid w:val="003B0F08"/>
    <w:rsid w:val="003B0F23"/>
    <w:rsid w:val="003B2124"/>
    <w:rsid w:val="003B2409"/>
    <w:rsid w:val="003B24E3"/>
    <w:rsid w:val="003B303B"/>
    <w:rsid w:val="003B3170"/>
    <w:rsid w:val="003B3459"/>
    <w:rsid w:val="003B5346"/>
    <w:rsid w:val="003C0804"/>
    <w:rsid w:val="003C1399"/>
    <w:rsid w:val="003C1485"/>
    <w:rsid w:val="003C1B49"/>
    <w:rsid w:val="003C2F5F"/>
    <w:rsid w:val="003C3916"/>
    <w:rsid w:val="003C3CBE"/>
    <w:rsid w:val="003C4A07"/>
    <w:rsid w:val="003C5859"/>
    <w:rsid w:val="003C63D4"/>
    <w:rsid w:val="003C673D"/>
    <w:rsid w:val="003C6D62"/>
    <w:rsid w:val="003C7660"/>
    <w:rsid w:val="003C792A"/>
    <w:rsid w:val="003C7D2D"/>
    <w:rsid w:val="003D0B63"/>
    <w:rsid w:val="003D0F80"/>
    <w:rsid w:val="003D2C25"/>
    <w:rsid w:val="003D2C28"/>
    <w:rsid w:val="003D322C"/>
    <w:rsid w:val="003D4650"/>
    <w:rsid w:val="003D58D1"/>
    <w:rsid w:val="003D6A7F"/>
    <w:rsid w:val="003D753A"/>
    <w:rsid w:val="003D77F3"/>
    <w:rsid w:val="003E171D"/>
    <w:rsid w:val="003E20F5"/>
    <w:rsid w:val="003E27B1"/>
    <w:rsid w:val="003E2EB4"/>
    <w:rsid w:val="003E4DB8"/>
    <w:rsid w:val="003E5A26"/>
    <w:rsid w:val="003E5D79"/>
    <w:rsid w:val="003E7C2F"/>
    <w:rsid w:val="003F04CB"/>
    <w:rsid w:val="003F0ABA"/>
    <w:rsid w:val="003F0C58"/>
    <w:rsid w:val="003F1467"/>
    <w:rsid w:val="003F35D0"/>
    <w:rsid w:val="003F4642"/>
    <w:rsid w:val="003F595B"/>
    <w:rsid w:val="003F59DC"/>
    <w:rsid w:val="003F7182"/>
    <w:rsid w:val="003F7306"/>
    <w:rsid w:val="0040005A"/>
    <w:rsid w:val="00400760"/>
    <w:rsid w:val="00401974"/>
    <w:rsid w:val="004034F1"/>
    <w:rsid w:val="00403B00"/>
    <w:rsid w:val="004044DB"/>
    <w:rsid w:val="00405114"/>
    <w:rsid w:val="004053B5"/>
    <w:rsid w:val="00405F3B"/>
    <w:rsid w:val="00406A87"/>
    <w:rsid w:val="00410367"/>
    <w:rsid w:val="00410B34"/>
    <w:rsid w:val="00410FB0"/>
    <w:rsid w:val="00411697"/>
    <w:rsid w:val="00411786"/>
    <w:rsid w:val="004119B5"/>
    <w:rsid w:val="00411F49"/>
    <w:rsid w:val="00413975"/>
    <w:rsid w:val="0041410C"/>
    <w:rsid w:val="004157AA"/>
    <w:rsid w:val="004157E5"/>
    <w:rsid w:val="00416673"/>
    <w:rsid w:val="00417340"/>
    <w:rsid w:val="00417978"/>
    <w:rsid w:val="0042084C"/>
    <w:rsid w:val="00420A55"/>
    <w:rsid w:val="00420AC6"/>
    <w:rsid w:val="004212A5"/>
    <w:rsid w:val="00422D39"/>
    <w:rsid w:val="00423DAA"/>
    <w:rsid w:val="00424F12"/>
    <w:rsid w:val="00425073"/>
    <w:rsid w:val="0042654B"/>
    <w:rsid w:val="00427030"/>
    <w:rsid w:val="00427D3D"/>
    <w:rsid w:val="004320A3"/>
    <w:rsid w:val="0043279E"/>
    <w:rsid w:val="004337F6"/>
    <w:rsid w:val="00434571"/>
    <w:rsid w:val="00435A1E"/>
    <w:rsid w:val="00435B1A"/>
    <w:rsid w:val="00435D73"/>
    <w:rsid w:val="00435E32"/>
    <w:rsid w:val="00437191"/>
    <w:rsid w:val="00437D5F"/>
    <w:rsid w:val="0044058F"/>
    <w:rsid w:val="00440DC1"/>
    <w:rsid w:val="00440E34"/>
    <w:rsid w:val="00441158"/>
    <w:rsid w:val="004427A9"/>
    <w:rsid w:val="00444386"/>
    <w:rsid w:val="00445B7D"/>
    <w:rsid w:val="00446C2E"/>
    <w:rsid w:val="0044752F"/>
    <w:rsid w:val="0044753E"/>
    <w:rsid w:val="0045114D"/>
    <w:rsid w:val="00451904"/>
    <w:rsid w:val="00453D34"/>
    <w:rsid w:val="00453EEF"/>
    <w:rsid w:val="00454022"/>
    <w:rsid w:val="00454052"/>
    <w:rsid w:val="0045559E"/>
    <w:rsid w:val="0045560A"/>
    <w:rsid w:val="00456ABF"/>
    <w:rsid w:val="0045774B"/>
    <w:rsid w:val="00457761"/>
    <w:rsid w:val="00457FEE"/>
    <w:rsid w:val="00460733"/>
    <w:rsid w:val="0046091B"/>
    <w:rsid w:val="00460C9B"/>
    <w:rsid w:val="004611F4"/>
    <w:rsid w:val="00461DAA"/>
    <w:rsid w:val="0046213F"/>
    <w:rsid w:val="004625A5"/>
    <w:rsid w:val="00464AA1"/>
    <w:rsid w:val="00467D25"/>
    <w:rsid w:val="00471037"/>
    <w:rsid w:val="00471750"/>
    <w:rsid w:val="00471EAC"/>
    <w:rsid w:val="004737D0"/>
    <w:rsid w:val="00473F20"/>
    <w:rsid w:val="00476DCF"/>
    <w:rsid w:val="00477108"/>
    <w:rsid w:val="00482D23"/>
    <w:rsid w:val="00483130"/>
    <w:rsid w:val="00483C0A"/>
    <w:rsid w:val="0048413D"/>
    <w:rsid w:val="004844BC"/>
    <w:rsid w:val="00484C06"/>
    <w:rsid w:val="00486A2A"/>
    <w:rsid w:val="00490216"/>
    <w:rsid w:val="00490727"/>
    <w:rsid w:val="004926BB"/>
    <w:rsid w:val="004935DA"/>
    <w:rsid w:val="004937B3"/>
    <w:rsid w:val="00493CC2"/>
    <w:rsid w:val="0049570E"/>
    <w:rsid w:val="004974B2"/>
    <w:rsid w:val="00497AFC"/>
    <w:rsid w:val="004A06FB"/>
    <w:rsid w:val="004A0D03"/>
    <w:rsid w:val="004A1CB5"/>
    <w:rsid w:val="004A2ED9"/>
    <w:rsid w:val="004A3055"/>
    <w:rsid w:val="004A67C4"/>
    <w:rsid w:val="004B0427"/>
    <w:rsid w:val="004B0EC2"/>
    <w:rsid w:val="004B5A26"/>
    <w:rsid w:val="004B63FF"/>
    <w:rsid w:val="004B6C68"/>
    <w:rsid w:val="004C0991"/>
    <w:rsid w:val="004C195C"/>
    <w:rsid w:val="004C1F6E"/>
    <w:rsid w:val="004C2F6D"/>
    <w:rsid w:val="004C36DB"/>
    <w:rsid w:val="004C3832"/>
    <w:rsid w:val="004C4E6F"/>
    <w:rsid w:val="004C4E99"/>
    <w:rsid w:val="004C5F67"/>
    <w:rsid w:val="004C6DB2"/>
    <w:rsid w:val="004C73F6"/>
    <w:rsid w:val="004D017B"/>
    <w:rsid w:val="004D023F"/>
    <w:rsid w:val="004D074C"/>
    <w:rsid w:val="004D0D5F"/>
    <w:rsid w:val="004D0DCE"/>
    <w:rsid w:val="004D1C66"/>
    <w:rsid w:val="004D1EC8"/>
    <w:rsid w:val="004D21D5"/>
    <w:rsid w:val="004D2DEB"/>
    <w:rsid w:val="004D32E4"/>
    <w:rsid w:val="004D6C92"/>
    <w:rsid w:val="004E0760"/>
    <w:rsid w:val="004E0821"/>
    <w:rsid w:val="004E1A29"/>
    <w:rsid w:val="004E1F71"/>
    <w:rsid w:val="004E26AC"/>
    <w:rsid w:val="004E27BC"/>
    <w:rsid w:val="004E4748"/>
    <w:rsid w:val="004E49AA"/>
    <w:rsid w:val="004E58CD"/>
    <w:rsid w:val="004E71D8"/>
    <w:rsid w:val="004E71ED"/>
    <w:rsid w:val="004E7802"/>
    <w:rsid w:val="004F072C"/>
    <w:rsid w:val="004F0AB5"/>
    <w:rsid w:val="004F1767"/>
    <w:rsid w:val="004F1F02"/>
    <w:rsid w:val="004F23AC"/>
    <w:rsid w:val="004F33C7"/>
    <w:rsid w:val="004F526B"/>
    <w:rsid w:val="004F5927"/>
    <w:rsid w:val="004F5D85"/>
    <w:rsid w:val="004F6E96"/>
    <w:rsid w:val="004F7CA0"/>
    <w:rsid w:val="0050015D"/>
    <w:rsid w:val="0050050F"/>
    <w:rsid w:val="00500A88"/>
    <w:rsid w:val="00500BF1"/>
    <w:rsid w:val="00501037"/>
    <w:rsid w:val="005012E8"/>
    <w:rsid w:val="00502276"/>
    <w:rsid w:val="005025D2"/>
    <w:rsid w:val="005026F4"/>
    <w:rsid w:val="005033C2"/>
    <w:rsid w:val="00503BBD"/>
    <w:rsid w:val="00506260"/>
    <w:rsid w:val="005119A3"/>
    <w:rsid w:val="005124C5"/>
    <w:rsid w:val="0051342E"/>
    <w:rsid w:val="0051365F"/>
    <w:rsid w:val="00513B3D"/>
    <w:rsid w:val="00513BC8"/>
    <w:rsid w:val="0051580F"/>
    <w:rsid w:val="00515EE1"/>
    <w:rsid w:val="00517B2A"/>
    <w:rsid w:val="00520EB7"/>
    <w:rsid w:val="00523C46"/>
    <w:rsid w:val="005246C8"/>
    <w:rsid w:val="0052552E"/>
    <w:rsid w:val="00526038"/>
    <w:rsid w:val="005262F7"/>
    <w:rsid w:val="0052725F"/>
    <w:rsid w:val="00527A9F"/>
    <w:rsid w:val="00527BDC"/>
    <w:rsid w:val="00530514"/>
    <w:rsid w:val="005308A3"/>
    <w:rsid w:val="00531F99"/>
    <w:rsid w:val="005341B9"/>
    <w:rsid w:val="005343A5"/>
    <w:rsid w:val="00534513"/>
    <w:rsid w:val="005354FB"/>
    <w:rsid w:val="0053683D"/>
    <w:rsid w:val="005368C8"/>
    <w:rsid w:val="00536BE2"/>
    <w:rsid w:val="00536F71"/>
    <w:rsid w:val="0054008C"/>
    <w:rsid w:val="0054050B"/>
    <w:rsid w:val="005405CB"/>
    <w:rsid w:val="00545158"/>
    <w:rsid w:val="0054667D"/>
    <w:rsid w:val="00546AFD"/>
    <w:rsid w:val="0055078C"/>
    <w:rsid w:val="00550C8E"/>
    <w:rsid w:val="005512B7"/>
    <w:rsid w:val="00552B3D"/>
    <w:rsid w:val="00552F61"/>
    <w:rsid w:val="0055358A"/>
    <w:rsid w:val="00553F72"/>
    <w:rsid w:val="00554E10"/>
    <w:rsid w:val="005553F3"/>
    <w:rsid w:val="005569B7"/>
    <w:rsid w:val="00557FEE"/>
    <w:rsid w:val="0056001E"/>
    <w:rsid w:val="00560E29"/>
    <w:rsid w:val="00560E83"/>
    <w:rsid w:val="00562C52"/>
    <w:rsid w:val="005644C6"/>
    <w:rsid w:val="005659F8"/>
    <w:rsid w:val="005663A2"/>
    <w:rsid w:val="005677F2"/>
    <w:rsid w:val="00567D3B"/>
    <w:rsid w:val="00570021"/>
    <w:rsid w:val="0057023C"/>
    <w:rsid w:val="005704DD"/>
    <w:rsid w:val="00570B27"/>
    <w:rsid w:val="00572D91"/>
    <w:rsid w:val="00573B63"/>
    <w:rsid w:val="00574326"/>
    <w:rsid w:val="005743BE"/>
    <w:rsid w:val="0057459C"/>
    <w:rsid w:val="00574656"/>
    <w:rsid w:val="00574DB5"/>
    <w:rsid w:val="005754FE"/>
    <w:rsid w:val="00575D07"/>
    <w:rsid w:val="005763D2"/>
    <w:rsid w:val="005765B2"/>
    <w:rsid w:val="00576649"/>
    <w:rsid w:val="00576E3F"/>
    <w:rsid w:val="00576F95"/>
    <w:rsid w:val="00582A97"/>
    <w:rsid w:val="00583242"/>
    <w:rsid w:val="00584A52"/>
    <w:rsid w:val="00584BFD"/>
    <w:rsid w:val="00584DEE"/>
    <w:rsid w:val="005854AE"/>
    <w:rsid w:val="0058565A"/>
    <w:rsid w:val="00585B3F"/>
    <w:rsid w:val="00585D68"/>
    <w:rsid w:val="00585ECF"/>
    <w:rsid w:val="0058691E"/>
    <w:rsid w:val="00586941"/>
    <w:rsid w:val="00587A4E"/>
    <w:rsid w:val="00587DDC"/>
    <w:rsid w:val="005903E3"/>
    <w:rsid w:val="00590993"/>
    <w:rsid w:val="00591063"/>
    <w:rsid w:val="00591F7B"/>
    <w:rsid w:val="00592161"/>
    <w:rsid w:val="00593050"/>
    <w:rsid w:val="005941A8"/>
    <w:rsid w:val="00594E71"/>
    <w:rsid w:val="005955AF"/>
    <w:rsid w:val="0059588A"/>
    <w:rsid w:val="005959D8"/>
    <w:rsid w:val="00596F86"/>
    <w:rsid w:val="005A0100"/>
    <w:rsid w:val="005A1AB6"/>
    <w:rsid w:val="005A290F"/>
    <w:rsid w:val="005A2A20"/>
    <w:rsid w:val="005A3032"/>
    <w:rsid w:val="005A34C8"/>
    <w:rsid w:val="005A35B0"/>
    <w:rsid w:val="005A4076"/>
    <w:rsid w:val="005A48F6"/>
    <w:rsid w:val="005A5D52"/>
    <w:rsid w:val="005A700A"/>
    <w:rsid w:val="005B05BA"/>
    <w:rsid w:val="005B1321"/>
    <w:rsid w:val="005B22AF"/>
    <w:rsid w:val="005B2608"/>
    <w:rsid w:val="005B4B0E"/>
    <w:rsid w:val="005B4F4A"/>
    <w:rsid w:val="005B5FAE"/>
    <w:rsid w:val="005B62E1"/>
    <w:rsid w:val="005B7431"/>
    <w:rsid w:val="005B746F"/>
    <w:rsid w:val="005C04FB"/>
    <w:rsid w:val="005C07E3"/>
    <w:rsid w:val="005C18AE"/>
    <w:rsid w:val="005C2713"/>
    <w:rsid w:val="005C36C4"/>
    <w:rsid w:val="005C3787"/>
    <w:rsid w:val="005C4995"/>
    <w:rsid w:val="005C594F"/>
    <w:rsid w:val="005C5FF2"/>
    <w:rsid w:val="005C7598"/>
    <w:rsid w:val="005C76A7"/>
    <w:rsid w:val="005C78DA"/>
    <w:rsid w:val="005D0E9D"/>
    <w:rsid w:val="005D16C7"/>
    <w:rsid w:val="005D19C2"/>
    <w:rsid w:val="005D365A"/>
    <w:rsid w:val="005D3A37"/>
    <w:rsid w:val="005D3E4B"/>
    <w:rsid w:val="005D41FC"/>
    <w:rsid w:val="005D44C2"/>
    <w:rsid w:val="005D56B3"/>
    <w:rsid w:val="005D6729"/>
    <w:rsid w:val="005E32D8"/>
    <w:rsid w:val="005E3425"/>
    <w:rsid w:val="005E665A"/>
    <w:rsid w:val="005E7DA5"/>
    <w:rsid w:val="005F0B65"/>
    <w:rsid w:val="005F13DE"/>
    <w:rsid w:val="005F1F8A"/>
    <w:rsid w:val="005F34AB"/>
    <w:rsid w:val="005F3C9E"/>
    <w:rsid w:val="005F41BD"/>
    <w:rsid w:val="005F48C3"/>
    <w:rsid w:val="005F4DEE"/>
    <w:rsid w:val="005F6A4B"/>
    <w:rsid w:val="005F6CE7"/>
    <w:rsid w:val="005F7D38"/>
    <w:rsid w:val="00600642"/>
    <w:rsid w:val="00600FF5"/>
    <w:rsid w:val="00601B07"/>
    <w:rsid w:val="006034FD"/>
    <w:rsid w:val="00603B29"/>
    <w:rsid w:val="00605F2A"/>
    <w:rsid w:val="0061007F"/>
    <w:rsid w:val="00610D4C"/>
    <w:rsid w:val="00611D35"/>
    <w:rsid w:val="006131B2"/>
    <w:rsid w:val="0061542C"/>
    <w:rsid w:val="006173D9"/>
    <w:rsid w:val="00617A32"/>
    <w:rsid w:val="00617EBB"/>
    <w:rsid w:val="0062123B"/>
    <w:rsid w:val="006212E3"/>
    <w:rsid w:val="00621AB5"/>
    <w:rsid w:val="006226C6"/>
    <w:rsid w:val="00622823"/>
    <w:rsid w:val="00625544"/>
    <w:rsid w:val="00625B19"/>
    <w:rsid w:val="006264B4"/>
    <w:rsid w:val="00630FE8"/>
    <w:rsid w:val="0063167B"/>
    <w:rsid w:val="00631A7C"/>
    <w:rsid w:val="00631B3C"/>
    <w:rsid w:val="00631FD0"/>
    <w:rsid w:val="006323FC"/>
    <w:rsid w:val="00632992"/>
    <w:rsid w:val="006329C7"/>
    <w:rsid w:val="00633479"/>
    <w:rsid w:val="00634BD2"/>
    <w:rsid w:val="00635C69"/>
    <w:rsid w:val="00636E82"/>
    <w:rsid w:val="00637685"/>
    <w:rsid w:val="00637A6D"/>
    <w:rsid w:val="00637DEF"/>
    <w:rsid w:val="00640565"/>
    <w:rsid w:val="00641C8C"/>
    <w:rsid w:val="0064220A"/>
    <w:rsid w:val="006426EE"/>
    <w:rsid w:val="00642D6B"/>
    <w:rsid w:val="0064381A"/>
    <w:rsid w:val="00645457"/>
    <w:rsid w:val="0064608C"/>
    <w:rsid w:val="006463D4"/>
    <w:rsid w:val="00650FF9"/>
    <w:rsid w:val="006520EB"/>
    <w:rsid w:val="0065278B"/>
    <w:rsid w:val="00653498"/>
    <w:rsid w:val="00654001"/>
    <w:rsid w:val="0065508F"/>
    <w:rsid w:val="00655904"/>
    <w:rsid w:val="0065716F"/>
    <w:rsid w:val="006601CC"/>
    <w:rsid w:val="00660A68"/>
    <w:rsid w:val="00660B57"/>
    <w:rsid w:val="00663F2A"/>
    <w:rsid w:val="00665748"/>
    <w:rsid w:val="00666C98"/>
    <w:rsid w:val="00666D7D"/>
    <w:rsid w:val="00666FE3"/>
    <w:rsid w:val="00667986"/>
    <w:rsid w:val="00670404"/>
    <w:rsid w:val="006706D0"/>
    <w:rsid w:val="006709FC"/>
    <w:rsid w:val="00670F27"/>
    <w:rsid w:val="006718BF"/>
    <w:rsid w:val="00673EFC"/>
    <w:rsid w:val="00674BF1"/>
    <w:rsid w:val="00674E81"/>
    <w:rsid w:val="006757A1"/>
    <w:rsid w:val="00675844"/>
    <w:rsid w:val="00676DBE"/>
    <w:rsid w:val="00676EF3"/>
    <w:rsid w:val="00680506"/>
    <w:rsid w:val="006814A2"/>
    <w:rsid w:val="00681D01"/>
    <w:rsid w:val="00682009"/>
    <w:rsid w:val="00683E20"/>
    <w:rsid w:val="00684486"/>
    <w:rsid w:val="00684B44"/>
    <w:rsid w:val="00686892"/>
    <w:rsid w:val="006873CA"/>
    <w:rsid w:val="00690568"/>
    <w:rsid w:val="006919D6"/>
    <w:rsid w:val="00695FA6"/>
    <w:rsid w:val="00696044"/>
    <w:rsid w:val="00696EDD"/>
    <w:rsid w:val="006A157C"/>
    <w:rsid w:val="006A1A6B"/>
    <w:rsid w:val="006A1C44"/>
    <w:rsid w:val="006A33D0"/>
    <w:rsid w:val="006A36B7"/>
    <w:rsid w:val="006A557E"/>
    <w:rsid w:val="006A58C8"/>
    <w:rsid w:val="006A7864"/>
    <w:rsid w:val="006A7B2E"/>
    <w:rsid w:val="006B012C"/>
    <w:rsid w:val="006B08BB"/>
    <w:rsid w:val="006B0961"/>
    <w:rsid w:val="006B0C5F"/>
    <w:rsid w:val="006B2AFB"/>
    <w:rsid w:val="006B3E6D"/>
    <w:rsid w:val="006B4620"/>
    <w:rsid w:val="006B56CC"/>
    <w:rsid w:val="006B6267"/>
    <w:rsid w:val="006B6576"/>
    <w:rsid w:val="006B6D16"/>
    <w:rsid w:val="006B7600"/>
    <w:rsid w:val="006C063D"/>
    <w:rsid w:val="006C13D9"/>
    <w:rsid w:val="006C175B"/>
    <w:rsid w:val="006C255B"/>
    <w:rsid w:val="006C516D"/>
    <w:rsid w:val="006C6B93"/>
    <w:rsid w:val="006C7DF7"/>
    <w:rsid w:val="006C7E63"/>
    <w:rsid w:val="006D007C"/>
    <w:rsid w:val="006D197F"/>
    <w:rsid w:val="006D2221"/>
    <w:rsid w:val="006D22C5"/>
    <w:rsid w:val="006D37D2"/>
    <w:rsid w:val="006D39F1"/>
    <w:rsid w:val="006D414C"/>
    <w:rsid w:val="006D535D"/>
    <w:rsid w:val="006D5AD0"/>
    <w:rsid w:val="006D6BCD"/>
    <w:rsid w:val="006D7118"/>
    <w:rsid w:val="006D7138"/>
    <w:rsid w:val="006D7BA0"/>
    <w:rsid w:val="006D7BA7"/>
    <w:rsid w:val="006E1349"/>
    <w:rsid w:val="006E2AF7"/>
    <w:rsid w:val="006E2DB3"/>
    <w:rsid w:val="006E39DC"/>
    <w:rsid w:val="006E449A"/>
    <w:rsid w:val="006E46A4"/>
    <w:rsid w:val="006E50C0"/>
    <w:rsid w:val="006E5453"/>
    <w:rsid w:val="006E5A86"/>
    <w:rsid w:val="006F1196"/>
    <w:rsid w:val="006F12B1"/>
    <w:rsid w:val="006F1311"/>
    <w:rsid w:val="006F134B"/>
    <w:rsid w:val="006F1554"/>
    <w:rsid w:val="006F1B8C"/>
    <w:rsid w:val="006F37A8"/>
    <w:rsid w:val="006F4101"/>
    <w:rsid w:val="006F49E5"/>
    <w:rsid w:val="006F5231"/>
    <w:rsid w:val="006F5BB6"/>
    <w:rsid w:val="006F6053"/>
    <w:rsid w:val="00701E23"/>
    <w:rsid w:val="00701E49"/>
    <w:rsid w:val="00703134"/>
    <w:rsid w:val="00703BC2"/>
    <w:rsid w:val="00704A70"/>
    <w:rsid w:val="00705343"/>
    <w:rsid w:val="00707BF5"/>
    <w:rsid w:val="007108DF"/>
    <w:rsid w:val="00710F3C"/>
    <w:rsid w:val="0071118D"/>
    <w:rsid w:val="00711D5D"/>
    <w:rsid w:val="00715409"/>
    <w:rsid w:val="00717B15"/>
    <w:rsid w:val="00717C66"/>
    <w:rsid w:val="00717F4C"/>
    <w:rsid w:val="00717FF2"/>
    <w:rsid w:val="00720544"/>
    <w:rsid w:val="00720A19"/>
    <w:rsid w:val="00721382"/>
    <w:rsid w:val="007215C1"/>
    <w:rsid w:val="00722D65"/>
    <w:rsid w:val="007233B1"/>
    <w:rsid w:val="00723F82"/>
    <w:rsid w:val="0072402F"/>
    <w:rsid w:val="007256FD"/>
    <w:rsid w:val="00725EC1"/>
    <w:rsid w:val="00726B1C"/>
    <w:rsid w:val="0073046A"/>
    <w:rsid w:val="00730C65"/>
    <w:rsid w:val="00732C6E"/>
    <w:rsid w:val="00732CBA"/>
    <w:rsid w:val="0073309D"/>
    <w:rsid w:val="0073318C"/>
    <w:rsid w:val="0073353E"/>
    <w:rsid w:val="00733955"/>
    <w:rsid w:val="00734D23"/>
    <w:rsid w:val="00734FAB"/>
    <w:rsid w:val="00735457"/>
    <w:rsid w:val="007359AD"/>
    <w:rsid w:val="00735BDA"/>
    <w:rsid w:val="00735D8D"/>
    <w:rsid w:val="00735EAD"/>
    <w:rsid w:val="007366F6"/>
    <w:rsid w:val="00740984"/>
    <w:rsid w:val="007421B0"/>
    <w:rsid w:val="00744533"/>
    <w:rsid w:val="007447AE"/>
    <w:rsid w:val="00745F4E"/>
    <w:rsid w:val="00745F8B"/>
    <w:rsid w:val="00747093"/>
    <w:rsid w:val="00750D7A"/>
    <w:rsid w:val="00752498"/>
    <w:rsid w:val="007534C5"/>
    <w:rsid w:val="007538D7"/>
    <w:rsid w:val="00754EE7"/>
    <w:rsid w:val="0075512D"/>
    <w:rsid w:val="00756D56"/>
    <w:rsid w:val="00757427"/>
    <w:rsid w:val="007610CD"/>
    <w:rsid w:val="0076349F"/>
    <w:rsid w:val="00763B94"/>
    <w:rsid w:val="00764107"/>
    <w:rsid w:val="00764755"/>
    <w:rsid w:val="00765543"/>
    <w:rsid w:val="007669BD"/>
    <w:rsid w:val="00767197"/>
    <w:rsid w:val="0076751D"/>
    <w:rsid w:val="00770902"/>
    <w:rsid w:val="00771B69"/>
    <w:rsid w:val="00772D83"/>
    <w:rsid w:val="00773B8B"/>
    <w:rsid w:val="007742FB"/>
    <w:rsid w:val="00774360"/>
    <w:rsid w:val="0077451A"/>
    <w:rsid w:val="00776E15"/>
    <w:rsid w:val="007772CD"/>
    <w:rsid w:val="007775C0"/>
    <w:rsid w:val="00780B2E"/>
    <w:rsid w:val="00783548"/>
    <w:rsid w:val="007851D0"/>
    <w:rsid w:val="00785346"/>
    <w:rsid w:val="00786437"/>
    <w:rsid w:val="00786822"/>
    <w:rsid w:val="0078728A"/>
    <w:rsid w:val="007873DC"/>
    <w:rsid w:val="007911A4"/>
    <w:rsid w:val="00791F50"/>
    <w:rsid w:val="00793F3D"/>
    <w:rsid w:val="007955E1"/>
    <w:rsid w:val="007969AA"/>
    <w:rsid w:val="007974A8"/>
    <w:rsid w:val="00797BE9"/>
    <w:rsid w:val="007A1360"/>
    <w:rsid w:val="007A2D29"/>
    <w:rsid w:val="007A46A5"/>
    <w:rsid w:val="007A486C"/>
    <w:rsid w:val="007A58CE"/>
    <w:rsid w:val="007A698D"/>
    <w:rsid w:val="007B2172"/>
    <w:rsid w:val="007B2C9A"/>
    <w:rsid w:val="007B4A16"/>
    <w:rsid w:val="007B4FC6"/>
    <w:rsid w:val="007B56E7"/>
    <w:rsid w:val="007B5FAB"/>
    <w:rsid w:val="007B5FF9"/>
    <w:rsid w:val="007B6C06"/>
    <w:rsid w:val="007B6CC8"/>
    <w:rsid w:val="007C05C9"/>
    <w:rsid w:val="007C0CBE"/>
    <w:rsid w:val="007C2A80"/>
    <w:rsid w:val="007C4466"/>
    <w:rsid w:val="007D26DA"/>
    <w:rsid w:val="007D3153"/>
    <w:rsid w:val="007D408C"/>
    <w:rsid w:val="007D482D"/>
    <w:rsid w:val="007D6313"/>
    <w:rsid w:val="007E0775"/>
    <w:rsid w:val="007E158B"/>
    <w:rsid w:val="007E3E93"/>
    <w:rsid w:val="007E4368"/>
    <w:rsid w:val="007E6494"/>
    <w:rsid w:val="007E687F"/>
    <w:rsid w:val="007E6B74"/>
    <w:rsid w:val="007E6BC6"/>
    <w:rsid w:val="007E7B69"/>
    <w:rsid w:val="007F0397"/>
    <w:rsid w:val="007F059F"/>
    <w:rsid w:val="007F185C"/>
    <w:rsid w:val="007F1A12"/>
    <w:rsid w:val="007F2A3E"/>
    <w:rsid w:val="007F442B"/>
    <w:rsid w:val="007F7837"/>
    <w:rsid w:val="00800229"/>
    <w:rsid w:val="0080225E"/>
    <w:rsid w:val="00804E2F"/>
    <w:rsid w:val="00805676"/>
    <w:rsid w:val="008059CD"/>
    <w:rsid w:val="00805FC2"/>
    <w:rsid w:val="008115D2"/>
    <w:rsid w:val="00812A50"/>
    <w:rsid w:val="008141FB"/>
    <w:rsid w:val="00814560"/>
    <w:rsid w:val="008154C6"/>
    <w:rsid w:val="00816D1C"/>
    <w:rsid w:val="00816D7C"/>
    <w:rsid w:val="008209C7"/>
    <w:rsid w:val="00822516"/>
    <w:rsid w:val="0082284F"/>
    <w:rsid w:val="0082342A"/>
    <w:rsid w:val="00825E51"/>
    <w:rsid w:val="008261D5"/>
    <w:rsid w:val="00826CF0"/>
    <w:rsid w:val="00827758"/>
    <w:rsid w:val="008303BD"/>
    <w:rsid w:val="00830751"/>
    <w:rsid w:val="0083234A"/>
    <w:rsid w:val="00833254"/>
    <w:rsid w:val="00834297"/>
    <w:rsid w:val="00835073"/>
    <w:rsid w:val="0083528C"/>
    <w:rsid w:val="0083579E"/>
    <w:rsid w:val="00836110"/>
    <w:rsid w:val="0083683E"/>
    <w:rsid w:val="00836A5C"/>
    <w:rsid w:val="00837001"/>
    <w:rsid w:val="00840CBD"/>
    <w:rsid w:val="0084139F"/>
    <w:rsid w:val="008416AB"/>
    <w:rsid w:val="0084175B"/>
    <w:rsid w:val="008418B5"/>
    <w:rsid w:val="00841C59"/>
    <w:rsid w:val="00842B27"/>
    <w:rsid w:val="008448D1"/>
    <w:rsid w:val="00845379"/>
    <w:rsid w:val="008458AB"/>
    <w:rsid w:val="00846107"/>
    <w:rsid w:val="00852001"/>
    <w:rsid w:val="008521ED"/>
    <w:rsid w:val="0085321B"/>
    <w:rsid w:val="008532A6"/>
    <w:rsid w:val="008536DD"/>
    <w:rsid w:val="00853A55"/>
    <w:rsid w:val="008548A0"/>
    <w:rsid w:val="00855250"/>
    <w:rsid w:val="00855E18"/>
    <w:rsid w:val="00857275"/>
    <w:rsid w:val="0086118A"/>
    <w:rsid w:val="008613B7"/>
    <w:rsid w:val="0086172A"/>
    <w:rsid w:val="00862198"/>
    <w:rsid w:val="00862A63"/>
    <w:rsid w:val="008647B7"/>
    <w:rsid w:val="00864D91"/>
    <w:rsid w:val="00865051"/>
    <w:rsid w:val="00866E54"/>
    <w:rsid w:val="0086743C"/>
    <w:rsid w:val="0086795D"/>
    <w:rsid w:val="00870A7F"/>
    <w:rsid w:val="00870F79"/>
    <w:rsid w:val="00871435"/>
    <w:rsid w:val="00871492"/>
    <w:rsid w:val="00871A78"/>
    <w:rsid w:val="00872D50"/>
    <w:rsid w:val="0087397C"/>
    <w:rsid w:val="00873D17"/>
    <w:rsid w:val="00873EB7"/>
    <w:rsid w:val="00874E69"/>
    <w:rsid w:val="0087516B"/>
    <w:rsid w:val="008761E2"/>
    <w:rsid w:val="00876440"/>
    <w:rsid w:val="00876A4D"/>
    <w:rsid w:val="00877B97"/>
    <w:rsid w:val="00877F88"/>
    <w:rsid w:val="00880E8B"/>
    <w:rsid w:val="0088199F"/>
    <w:rsid w:val="008822CB"/>
    <w:rsid w:val="00884691"/>
    <w:rsid w:val="00885238"/>
    <w:rsid w:val="00887663"/>
    <w:rsid w:val="00887B2F"/>
    <w:rsid w:val="00887D08"/>
    <w:rsid w:val="00890773"/>
    <w:rsid w:val="00891275"/>
    <w:rsid w:val="00891718"/>
    <w:rsid w:val="0089307F"/>
    <w:rsid w:val="00893FB2"/>
    <w:rsid w:val="0089569C"/>
    <w:rsid w:val="008A0B2D"/>
    <w:rsid w:val="008A121F"/>
    <w:rsid w:val="008A1817"/>
    <w:rsid w:val="008A2BB7"/>
    <w:rsid w:val="008A2E09"/>
    <w:rsid w:val="008A3547"/>
    <w:rsid w:val="008A3791"/>
    <w:rsid w:val="008A3C70"/>
    <w:rsid w:val="008A47A9"/>
    <w:rsid w:val="008A4E59"/>
    <w:rsid w:val="008A50BD"/>
    <w:rsid w:val="008A5168"/>
    <w:rsid w:val="008A51D9"/>
    <w:rsid w:val="008A556D"/>
    <w:rsid w:val="008A5B6E"/>
    <w:rsid w:val="008A669C"/>
    <w:rsid w:val="008A6ADD"/>
    <w:rsid w:val="008A783E"/>
    <w:rsid w:val="008B0968"/>
    <w:rsid w:val="008B0D2E"/>
    <w:rsid w:val="008B0F38"/>
    <w:rsid w:val="008B1353"/>
    <w:rsid w:val="008B13EE"/>
    <w:rsid w:val="008B2CC1"/>
    <w:rsid w:val="008B34C3"/>
    <w:rsid w:val="008B3CF1"/>
    <w:rsid w:val="008B5708"/>
    <w:rsid w:val="008C073C"/>
    <w:rsid w:val="008C0DA6"/>
    <w:rsid w:val="008C2310"/>
    <w:rsid w:val="008C2B75"/>
    <w:rsid w:val="008C2CD0"/>
    <w:rsid w:val="008C4637"/>
    <w:rsid w:val="008C4F4C"/>
    <w:rsid w:val="008C5F1E"/>
    <w:rsid w:val="008C60F3"/>
    <w:rsid w:val="008C638E"/>
    <w:rsid w:val="008C6C7D"/>
    <w:rsid w:val="008C75CF"/>
    <w:rsid w:val="008C7A4C"/>
    <w:rsid w:val="008C7F6E"/>
    <w:rsid w:val="008D08F6"/>
    <w:rsid w:val="008D23DB"/>
    <w:rsid w:val="008D2863"/>
    <w:rsid w:val="008D2DB1"/>
    <w:rsid w:val="008D3C43"/>
    <w:rsid w:val="008D4209"/>
    <w:rsid w:val="008D42D1"/>
    <w:rsid w:val="008D48D6"/>
    <w:rsid w:val="008D5B21"/>
    <w:rsid w:val="008D738D"/>
    <w:rsid w:val="008D7F05"/>
    <w:rsid w:val="008E030F"/>
    <w:rsid w:val="008E10E3"/>
    <w:rsid w:val="008E1BA3"/>
    <w:rsid w:val="008E3234"/>
    <w:rsid w:val="008E5B97"/>
    <w:rsid w:val="008E6FF8"/>
    <w:rsid w:val="008E7C40"/>
    <w:rsid w:val="008F026D"/>
    <w:rsid w:val="008F0947"/>
    <w:rsid w:val="008F0C56"/>
    <w:rsid w:val="008F0DFB"/>
    <w:rsid w:val="008F109D"/>
    <w:rsid w:val="008F135B"/>
    <w:rsid w:val="008F4A25"/>
    <w:rsid w:val="008F595D"/>
    <w:rsid w:val="008F5D2C"/>
    <w:rsid w:val="008F5FBB"/>
    <w:rsid w:val="008F6E44"/>
    <w:rsid w:val="008F74A0"/>
    <w:rsid w:val="008F7888"/>
    <w:rsid w:val="008F7CC4"/>
    <w:rsid w:val="00903EE2"/>
    <w:rsid w:val="00904CA7"/>
    <w:rsid w:val="009051B9"/>
    <w:rsid w:val="00906CCB"/>
    <w:rsid w:val="009103E8"/>
    <w:rsid w:val="00913859"/>
    <w:rsid w:val="009140E5"/>
    <w:rsid w:val="0091479E"/>
    <w:rsid w:val="00914E44"/>
    <w:rsid w:val="00914FE0"/>
    <w:rsid w:val="00916E2D"/>
    <w:rsid w:val="009178CB"/>
    <w:rsid w:val="0092000C"/>
    <w:rsid w:val="0092146C"/>
    <w:rsid w:val="00921C89"/>
    <w:rsid w:val="00921E98"/>
    <w:rsid w:val="00922600"/>
    <w:rsid w:val="00922818"/>
    <w:rsid w:val="0092443B"/>
    <w:rsid w:val="009257A6"/>
    <w:rsid w:val="00927047"/>
    <w:rsid w:val="009270CF"/>
    <w:rsid w:val="009303E2"/>
    <w:rsid w:val="00930FA4"/>
    <w:rsid w:val="0093158F"/>
    <w:rsid w:val="00931CD9"/>
    <w:rsid w:val="009325EA"/>
    <w:rsid w:val="00932B64"/>
    <w:rsid w:val="00932F64"/>
    <w:rsid w:val="00932F6A"/>
    <w:rsid w:val="00933DA3"/>
    <w:rsid w:val="0093597B"/>
    <w:rsid w:val="00935A13"/>
    <w:rsid w:val="00935C45"/>
    <w:rsid w:val="009362CC"/>
    <w:rsid w:val="009366B0"/>
    <w:rsid w:val="00936767"/>
    <w:rsid w:val="0093687A"/>
    <w:rsid w:val="00936C11"/>
    <w:rsid w:val="009373D4"/>
    <w:rsid w:val="00937494"/>
    <w:rsid w:val="009400E9"/>
    <w:rsid w:val="00941C90"/>
    <w:rsid w:val="00942B82"/>
    <w:rsid w:val="0094431E"/>
    <w:rsid w:val="009457A5"/>
    <w:rsid w:val="00945852"/>
    <w:rsid w:val="00945A55"/>
    <w:rsid w:val="00946DA6"/>
    <w:rsid w:val="0095015E"/>
    <w:rsid w:val="00951458"/>
    <w:rsid w:val="009516F4"/>
    <w:rsid w:val="0095188A"/>
    <w:rsid w:val="00951D3B"/>
    <w:rsid w:val="00952164"/>
    <w:rsid w:val="00955678"/>
    <w:rsid w:val="00955C87"/>
    <w:rsid w:val="00957290"/>
    <w:rsid w:val="00960467"/>
    <w:rsid w:val="00960991"/>
    <w:rsid w:val="00962576"/>
    <w:rsid w:val="0096291B"/>
    <w:rsid w:val="00962F43"/>
    <w:rsid w:val="009652C3"/>
    <w:rsid w:val="00967FFD"/>
    <w:rsid w:val="00971A29"/>
    <w:rsid w:val="009725A7"/>
    <w:rsid w:val="00972FCE"/>
    <w:rsid w:val="009730EE"/>
    <w:rsid w:val="00973B20"/>
    <w:rsid w:val="00974B69"/>
    <w:rsid w:val="00976083"/>
    <w:rsid w:val="0098018D"/>
    <w:rsid w:val="00980B30"/>
    <w:rsid w:val="0098228E"/>
    <w:rsid w:val="00982840"/>
    <w:rsid w:val="00982EF9"/>
    <w:rsid w:val="0098517E"/>
    <w:rsid w:val="009859E4"/>
    <w:rsid w:val="009860B8"/>
    <w:rsid w:val="0098674F"/>
    <w:rsid w:val="009900A5"/>
    <w:rsid w:val="00991049"/>
    <w:rsid w:val="009919F4"/>
    <w:rsid w:val="00992080"/>
    <w:rsid w:val="009932A2"/>
    <w:rsid w:val="0099377C"/>
    <w:rsid w:val="00993C9E"/>
    <w:rsid w:val="00995873"/>
    <w:rsid w:val="00996364"/>
    <w:rsid w:val="009963DC"/>
    <w:rsid w:val="009970B6"/>
    <w:rsid w:val="009A0AF3"/>
    <w:rsid w:val="009A0C5D"/>
    <w:rsid w:val="009A1350"/>
    <w:rsid w:val="009A1489"/>
    <w:rsid w:val="009A2EFD"/>
    <w:rsid w:val="009A35E0"/>
    <w:rsid w:val="009A3619"/>
    <w:rsid w:val="009A3864"/>
    <w:rsid w:val="009A3868"/>
    <w:rsid w:val="009A428C"/>
    <w:rsid w:val="009A4E24"/>
    <w:rsid w:val="009A501C"/>
    <w:rsid w:val="009A6206"/>
    <w:rsid w:val="009B0CC3"/>
    <w:rsid w:val="009B1817"/>
    <w:rsid w:val="009B3FD3"/>
    <w:rsid w:val="009B5925"/>
    <w:rsid w:val="009B6D2F"/>
    <w:rsid w:val="009B7A17"/>
    <w:rsid w:val="009C0C75"/>
    <w:rsid w:val="009C10E6"/>
    <w:rsid w:val="009C219C"/>
    <w:rsid w:val="009C2860"/>
    <w:rsid w:val="009C2AA0"/>
    <w:rsid w:val="009C328E"/>
    <w:rsid w:val="009C4D48"/>
    <w:rsid w:val="009C5C25"/>
    <w:rsid w:val="009C63E0"/>
    <w:rsid w:val="009C75A1"/>
    <w:rsid w:val="009C7B22"/>
    <w:rsid w:val="009D0864"/>
    <w:rsid w:val="009D1068"/>
    <w:rsid w:val="009D24A2"/>
    <w:rsid w:val="009D266F"/>
    <w:rsid w:val="009D2D70"/>
    <w:rsid w:val="009D34C8"/>
    <w:rsid w:val="009D411A"/>
    <w:rsid w:val="009D5104"/>
    <w:rsid w:val="009D52E6"/>
    <w:rsid w:val="009D60A7"/>
    <w:rsid w:val="009D6324"/>
    <w:rsid w:val="009D63FA"/>
    <w:rsid w:val="009D6835"/>
    <w:rsid w:val="009D68C1"/>
    <w:rsid w:val="009D6A64"/>
    <w:rsid w:val="009D6CBA"/>
    <w:rsid w:val="009D6CD1"/>
    <w:rsid w:val="009D6FE0"/>
    <w:rsid w:val="009D71F9"/>
    <w:rsid w:val="009D7598"/>
    <w:rsid w:val="009E0832"/>
    <w:rsid w:val="009E08D5"/>
    <w:rsid w:val="009E1E35"/>
    <w:rsid w:val="009E2170"/>
    <w:rsid w:val="009E2277"/>
    <w:rsid w:val="009E2BE8"/>
    <w:rsid w:val="009E376B"/>
    <w:rsid w:val="009E3CAC"/>
    <w:rsid w:val="009E3EEA"/>
    <w:rsid w:val="009E3F8C"/>
    <w:rsid w:val="009E54C3"/>
    <w:rsid w:val="009E5DA0"/>
    <w:rsid w:val="009E63D4"/>
    <w:rsid w:val="009E76CC"/>
    <w:rsid w:val="009F0C88"/>
    <w:rsid w:val="009F1443"/>
    <w:rsid w:val="009F17FF"/>
    <w:rsid w:val="009F1A2A"/>
    <w:rsid w:val="009F2311"/>
    <w:rsid w:val="009F2A28"/>
    <w:rsid w:val="009F2D0B"/>
    <w:rsid w:val="009F385E"/>
    <w:rsid w:val="009F395E"/>
    <w:rsid w:val="009F3AB0"/>
    <w:rsid w:val="009F465E"/>
    <w:rsid w:val="009F4968"/>
    <w:rsid w:val="009F5159"/>
    <w:rsid w:val="009F5536"/>
    <w:rsid w:val="009F64D6"/>
    <w:rsid w:val="009F64FD"/>
    <w:rsid w:val="009F6BE6"/>
    <w:rsid w:val="009F72C2"/>
    <w:rsid w:val="009F79C9"/>
    <w:rsid w:val="00A002BE"/>
    <w:rsid w:val="00A00BD4"/>
    <w:rsid w:val="00A02022"/>
    <w:rsid w:val="00A0210C"/>
    <w:rsid w:val="00A02128"/>
    <w:rsid w:val="00A03CAC"/>
    <w:rsid w:val="00A03D58"/>
    <w:rsid w:val="00A04A79"/>
    <w:rsid w:val="00A05978"/>
    <w:rsid w:val="00A05C81"/>
    <w:rsid w:val="00A0626C"/>
    <w:rsid w:val="00A0639F"/>
    <w:rsid w:val="00A066DF"/>
    <w:rsid w:val="00A105F5"/>
    <w:rsid w:val="00A11050"/>
    <w:rsid w:val="00A11103"/>
    <w:rsid w:val="00A11BE7"/>
    <w:rsid w:val="00A13D0A"/>
    <w:rsid w:val="00A1446C"/>
    <w:rsid w:val="00A14958"/>
    <w:rsid w:val="00A16AD5"/>
    <w:rsid w:val="00A201E7"/>
    <w:rsid w:val="00A2026F"/>
    <w:rsid w:val="00A20396"/>
    <w:rsid w:val="00A20475"/>
    <w:rsid w:val="00A2110F"/>
    <w:rsid w:val="00A25541"/>
    <w:rsid w:val="00A269D6"/>
    <w:rsid w:val="00A2774A"/>
    <w:rsid w:val="00A305C0"/>
    <w:rsid w:val="00A306F0"/>
    <w:rsid w:val="00A309D3"/>
    <w:rsid w:val="00A31AE6"/>
    <w:rsid w:val="00A3219A"/>
    <w:rsid w:val="00A32CE4"/>
    <w:rsid w:val="00A33386"/>
    <w:rsid w:val="00A335DD"/>
    <w:rsid w:val="00A35BC7"/>
    <w:rsid w:val="00A35FE4"/>
    <w:rsid w:val="00A371A6"/>
    <w:rsid w:val="00A3741F"/>
    <w:rsid w:val="00A40734"/>
    <w:rsid w:val="00A43072"/>
    <w:rsid w:val="00A435DC"/>
    <w:rsid w:val="00A4664F"/>
    <w:rsid w:val="00A46D11"/>
    <w:rsid w:val="00A46F8C"/>
    <w:rsid w:val="00A5000B"/>
    <w:rsid w:val="00A5049E"/>
    <w:rsid w:val="00A515E3"/>
    <w:rsid w:val="00A52747"/>
    <w:rsid w:val="00A52C04"/>
    <w:rsid w:val="00A52FC0"/>
    <w:rsid w:val="00A52FF6"/>
    <w:rsid w:val="00A54568"/>
    <w:rsid w:val="00A54726"/>
    <w:rsid w:val="00A54A8C"/>
    <w:rsid w:val="00A5599A"/>
    <w:rsid w:val="00A57273"/>
    <w:rsid w:val="00A606D5"/>
    <w:rsid w:val="00A60BD6"/>
    <w:rsid w:val="00A61C6F"/>
    <w:rsid w:val="00A637DE"/>
    <w:rsid w:val="00A63BC2"/>
    <w:rsid w:val="00A63FF3"/>
    <w:rsid w:val="00A64B22"/>
    <w:rsid w:val="00A663D3"/>
    <w:rsid w:val="00A66E18"/>
    <w:rsid w:val="00A7385B"/>
    <w:rsid w:val="00A7407B"/>
    <w:rsid w:val="00A74681"/>
    <w:rsid w:val="00A75348"/>
    <w:rsid w:val="00A77394"/>
    <w:rsid w:val="00A775F1"/>
    <w:rsid w:val="00A8186F"/>
    <w:rsid w:val="00A82952"/>
    <w:rsid w:val="00A82D10"/>
    <w:rsid w:val="00A83AE6"/>
    <w:rsid w:val="00A83D71"/>
    <w:rsid w:val="00A83E4C"/>
    <w:rsid w:val="00A84696"/>
    <w:rsid w:val="00A86384"/>
    <w:rsid w:val="00A867A4"/>
    <w:rsid w:val="00A87350"/>
    <w:rsid w:val="00A90C27"/>
    <w:rsid w:val="00A9268A"/>
    <w:rsid w:val="00A93783"/>
    <w:rsid w:val="00A93C88"/>
    <w:rsid w:val="00A944BF"/>
    <w:rsid w:val="00A96543"/>
    <w:rsid w:val="00A9705C"/>
    <w:rsid w:val="00AA051C"/>
    <w:rsid w:val="00AA0CF5"/>
    <w:rsid w:val="00AA1A79"/>
    <w:rsid w:val="00AA21B0"/>
    <w:rsid w:val="00AA3307"/>
    <w:rsid w:val="00AA3A41"/>
    <w:rsid w:val="00AB1386"/>
    <w:rsid w:val="00AB3788"/>
    <w:rsid w:val="00AB3AA8"/>
    <w:rsid w:val="00AB42C3"/>
    <w:rsid w:val="00AB4E4B"/>
    <w:rsid w:val="00AB58F4"/>
    <w:rsid w:val="00AB60E2"/>
    <w:rsid w:val="00AB6965"/>
    <w:rsid w:val="00AC0422"/>
    <w:rsid w:val="00AC0BC1"/>
    <w:rsid w:val="00AC1245"/>
    <w:rsid w:val="00AC12F6"/>
    <w:rsid w:val="00AC1727"/>
    <w:rsid w:val="00AC24A6"/>
    <w:rsid w:val="00AC25A3"/>
    <w:rsid w:val="00AC4063"/>
    <w:rsid w:val="00AC4571"/>
    <w:rsid w:val="00AC65FA"/>
    <w:rsid w:val="00AC716B"/>
    <w:rsid w:val="00AD0BAF"/>
    <w:rsid w:val="00AD13BB"/>
    <w:rsid w:val="00AD1E53"/>
    <w:rsid w:val="00AD2589"/>
    <w:rsid w:val="00AD471C"/>
    <w:rsid w:val="00AD514E"/>
    <w:rsid w:val="00AD554B"/>
    <w:rsid w:val="00AD58E0"/>
    <w:rsid w:val="00AD6AA7"/>
    <w:rsid w:val="00AD6E0D"/>
    <w:rsid w:val="00AD7F40"/>
    <w:rsid w:val="00AE005A"/>
    <w:rsid w:val="00AE0982"/>
    <w:rsid w:val="00AE1E73"/>
    <w:rsid w:val="00AE2FB3"/>
    <w:rsid w:val="00AE309B"/>
    <w:rsid w:val="00AE395F"/>
    <w:rsid w:val="00AE557E"/>
    <w:rsid w:val="00AE5FC0"/>
    <w:rsid w:val="00AE684D"/>
    <w:rsid w:val="00AF028F"/>
    <w:rsid w:val="00AF09CE"/>
    <w:rsid w:val="00AF0A52"/>
    <w:rsid w:val="00AF0AE2"/>
    <w:rsid w:val="00AF313A"/>
    <w:rsid w:val="00AF314E"/>
    <w:rsid w:val="00AF382C"/>
    <w:rsid w:val="00AF4E87"/>
    <w:rsid w:val="00AF55AF"/>
    <w:rsid w:val="00AF58A0"/>
    <w:rsid w:val="00AF66CC"/>
    <w:rsid w:val="00AF6A76"/>
    <w:rsid w:val="00AF7596"/>
    <w:rsid w:val="00B0188A"/>
    <w:rsid w:val="00B0211D"/>
    <w:rsid w:val="00B02B45"/>
    <w:rsid w:val="00B04A26"/>
    <w:rsid w:val="00B07690"/>
    <w:rsid w:val="00B07B6F"/>
    <w:rsid w:val="00B07F5E"/>
    <w:rsid w:val="00B105F2"/>
    <w:rsid w:val="00B11DFE"/>
    <w:rsid w:val="00B13BFA"/>
    <w:rsid w:val="00B1425A"/>
    <w:rsid w:val="00B14683"/>
    <w:rsid w:val="00B149F1"/>
    <w:rsid w:val="00B152DC"/>
    <w:rsid w:val="00B15758"/>
    <w:rsid w:val="00B17DB2"/>
    <w:rsid w:val="00B2288F"/>
    <w:rsid w:val="00B22C61"/>
    <w:rsid w:val="00B24DB9"/>
    <w:rsid w:val="00B25185"/>
    <w:rsid w:val="00B26B07"/>
    <w:rsid w:val="00B26E31"/>
    <w:rsid w:val="00B2734E"/>
    <w:rsid w:val="00B279D3"/>
    <w:rsid w:val="00B313B2"/>
    <w:rsid w:val="00B32183"/>
    <w:rsid w:val="00B329F4"/>
    <w:rsid w:val="00B32C99"/>
    <w:rsid w:val="00B34113"/>
    <w:rsid w:val="00B3475B"/>
    <w:rsid w:val="00B34A4A"/>
    <w:rsid w:val="00B3511E"/>
    <w:rsid w:val="00B355EF"/>
    <w:rsid w:val="00B35B00"/>
    <w:rsid w:val="00B40162"/>
    <w:rsid w:val="00B404FA"/>
    <w:rsid w:val="00B4057C"/>
    <w:rsid w:val="00B41859"/>
    <w:rsid w:val="00B42FCF"/>
    <w:rsid w:val="00B43519"/>
    <w:rsid w:val="00B439E1"/>
    <w:rsid w:val="00B45AFE"/>
    <w:rsid w:val="00B45FC5"/>
    <w:rsid w:val="00B46150"/>
    <w:rsid w:val="00B46457"/>
    <w:rsid w:val="00B46A6E"/>
    <w:rsid w:val="00B47BD0"/>
    <w:rsid w:val="00B51FE2"/>
    <w:rsid w:val="00B54B5E"/>
    <w:rsid w:val="00B5522E"/>
    <w:rsid w:val="00B553B7"/>
    <w:rsid w:val="00B5691B"/>
    <w:rsid w:val="00B56C8F"/>
    <w:rsid w:val="00B57B70"/>
    <w:rsid w:val="00B60587"/>
    <w:rsid w:val="00B61704"/>
    <w:rsid w:val="00B61C39"/>
    <w:rsid w:val="00B61D17"/>
    <w:rsid w:val="00B61EDA"/>
    <w:rsid w:val="00B622A9"/>
    <w:rsid w:val="00B63997"/>
    <w:rsid w:val="00B6593E"/>
    <w:rsid w:val="00B662D1"/>
    <w:rsid w:val="00B66C93"/>
    <w:rsid w:val="00B66F6E"/>
    <w:rsid w:val="00B670F3"/>
    <w:rsid w:val="00B67899"/>
    <w:rsid w:val="00B67D7A"/>
    <w:rsid w:val="00B67F9D"/>
    <w:rsid w:val="00B703DC"/>
    <w:rsid w:val="00B71BAA"/>
    <w:rsid w:val="00B722C1"/>
    <w:rsid w:val="00B723B0"/>
    <w:rsid w:val="00B75F34"/>
    <w:rsid w:val="00B76353"/>
    <w:rsid w:val="00B7636E"/>
    <w:rsid w:val="00B76812"/>
    <w:rsid w:val="00B76B3F"/>
    <w:rsid w:val="00B7794B"/>
    <w:rsid w:val="00B77DCD"/>
    <w:rsid w:val="00B80D41"/>
    <w:rsid w:val="00B81F39"/>
    <w:rsid w:val="00B82305"/>
    <w:rsid w:val="00B8423E"/>
    <w:rsid w:val="00B8462D"/>
    <w:rsid w:val="00B85923"/>
    <w:rsid w:val="00B85F39"/>
    <w:rsid w:val="00B91090"/>
    <w:rsid w:val="00B91AEE"/>
    <w:rsid w:val="00B926D7"/>
    <w:rsid w:val="00B93DA2"/>
    <w:rsid w:val="00B94EC8"/>
    <w:rsid w:val="00B967F3"/>
    <w:rsid w:val="00B972F4"/>
    <w:rsid w:val="00B978E1"/>
    <w:rsid w:val="00BA0363"/>
    <w:rsid w:val="00BA0DA8"/>
    <w:rsid w:val="00BA11F0"/>
    <w:rsid w:val="00BA1326"/>
    <w:rsid w:val="00BA3133"/>
    <w:rsid w:val="00BA3542"/>
    <w:rsid w:val="00BA3A4E"/>
    <w:rsid w:val="00BA6663"/>
    <w:rsid w:val="00BA6765"/>
    <w:rsid w:val="00BB081A"/>
    <w:rsid w:val="00BB23DA"/>
    <w:rsid w:val="00BB28F8"/>
    <w:rsid w:val="00BB2FAF"/>
    <w:rsid w:val="00BB30EC"/>
    <w:rsid w:val="00BB3E03"/>
    <w:rsid w:val="00BB5B71"/>
    <w:rsid w:val="00BB604B"/>
    <w:rsid w:val="00BB6177"/>
    <w:rsid w:val="00BB7784"/>
    <w:rsid w:val="00BB7D14"/>
    <w:rsid w:val="00BC0487"/>
    <w:rsid w:val="00BC0981"/>
    <w:rsid w:val="00BC1268"/>
    <w:rsid w:val="00BC17FF"/>
    <w:rsid w:val="00BC280B"/>
    <w:rsid w:val="00BC3439"/>
    <w:rsid w:val="00BC3E9C"/>
    <w:rsid w:val="00BC5117"/>
    <w:rsid w:val="00BC5579"/>
    <w:rsid w:val="00BC640F"/>
    <w:rsid w:val="00BC695F"/>
    <w:rsid w:val="00BC70A3"/>
    <w:rsid w:val="00BC7725"/>
    <w:rsid w:val="00BD0225"/>
    <w:rsid w:val="00BD026D"/>
    <w:rsid w:val="00BD028B"/>
    <w:rsid w:val="00BD0969"/>
    <w:rsid w:val="00BD0E86"/>
    <w:rsid w:val="00BD33F5"/>
    <w:rsid w:val="00BD3D1A"/>
    <w:rsid w:val="00BD6083"/>
    <w:rsid w:val="00BD672D"/>
    <w:rsid w:val="00BD70DD"/>
    <w:rsid w:val="00BE055E"/>
    <w:rsid w:val="00BE15A0"/>
    <w:rsid w:val="00BE1CFD"/>
    <w:rsid w:val="00BE3F4B"/>
    <w:rsid w:val="00BE56C8"/>
    <w:rsid w:val="00BE7311"/>
    <w:rsid w:val="00BE7365"/>
    <w:rsid w:val="00BE740D"/>
    <w:rsid w:val="00BF068F"/>
    <w:rsid w:val="00BF0B47"/>
    <w:rsid w:val="00BF2677"/>
    <w:rsid w:val="00BF308F"/>
    <w:rsid w:val="00BF3872"/>
    <w:rsid w:val="00BF38D0"/>
    <w:rsid w:val="00BF4B29"/>
    <w:rsid w:val="00BF5125"/>
    <w:rsid w:val="00BF62C7"/>
    <w:rsid w:val="00BF7AF3"/>
    <w:rsid w:val="00C00212"/>
    <w:rsid w:val="00C00BBD"/>
    <w:rsid w:val="00C01068"/>
    <w:rsid w:val="00C01E14"/>
    <w:rsid w:val="00C03680"/>
    <w:rsid w:val="00C03726"/>
    <w:rsid w:val="00C03970"/>
    <w:rsid w:val="00C03A1D"/>
    <w:rsid w:val="00C0687A"/>
    <w:rsid w:val="00C06CC7"/>
    <w:rsid w:val="00C0748B"/>
    <w:rsid w:val="00C07AC1"/>
    <w:rsid w:val="00C10553"/>
    <w:rsid w:val="00C13854"/>
    <w:rsid w:val="00C14386"/>
    <w:rsid w:val="00C178F1"/>
    <w:rsid w:val="00C20CC0"/>
    <w:rsid w:val="00C213A2"/>
    <w:rsid w:val="00C22719"/>
    <w:rsid w:val="00C22F5D"/>
    <w:rsid w:val="00C23CB5"/>
    <w:rsid w:val="00C24873"/>
    <w:rsid w:val="00C24A84"/>
    <w:rsid w:val="00C270A2"/>
    <w:rsid w:val="00C27AC3"/>
    <w:rsid w:val="00C31555"/>
    <w:rsid w:val="00C31A8A"/>
    <w:rsid w:val="00C34CF3"/>
    <w:rsid w:val="00C40A2C"/>
    <w:rsid w:val="00C40A80"/>
    <w:rsid w:val="00C41580"/>
    <w:rsid w:val="00C41A9D"/>
    <w:rsid w:val="00C41EBA"/>
    <w:rsid w:val="00C42B8A"/>
    <w:rsid w:val="00C4300D"/>
    <w:rsid w:val="00C430B4"/>
    <w:rsid w:val="00C431B0"/>
    <w:rsid w:val="00C45552"/>
    <w:rsid w:val="00C45B1B"/>
    <w:rsid w:val="00C46038"/>
    <w:rsid w:val="00C46DAE"/>
    <w:rsid w:val="00C47E49"/>
    <w:rsid w:val="00C47FAA"/>
    <w:rsid w:val="00C510A9"/>
    <w:rsid w:val="00C514C2"/>
    <w:rsid w:val="00C520DF"/>
    <w:rsid w:val="00C529CD"/>
    <w:rsid w:val="00C534BF"/>
    <w:rsid w:val="00C540BE"/>
    <w:rsid w:val="00C54E83"/>
    <w:rsid w:val="00C54F32"/>
    <w:rsid w:val="00C570EB"/>
    <w:rsid w:val="00C6030C"/>
    <w:rsid w:val="00C62D37"/>
    <w:rsid w:val="00C636D2"/>
    <w:rsid w:val="00C63ACB"/>
    <w:rsid w:val="00C643E6"/>
    <w:rsid w:val="00C644F8"/>
    <w:rsid w:val="00C64AAA"/>
    <w:rsid w:val="00C64E2B"/>
    <w:rsid w:val="00C654DC"/>
    <w:rsid w:val="00C65AA7"/>
    <w:rsid w:val="00C6610A"/>
    <w:rsid w:val="00C66D9E"/>
    <w:rsid w:val="00C71D2B"/>
    <w:rsid w:val="00C72DDD"/>
    <w:rsid w:val="00C73780"/>
    <w:rsid w:val="00C73D50"/>
    <w:rsid w:val="00C7478F"/>
    <w:rsid w:val="00C752A3"/>
    <w:rsid w:val="00C76A67"/>
    <w:rsid w:val="00C76F0F"/>
    <w:rsid w:val="00C771E6"/>
    <w:rsid w:val="00C828F3"/>
    <w:rsid w:val="00C83BEA"/>
    <w:rsid w:val="00C83BFD"/>
    <w:rsid w:val="00C85753"/>
    <w:rsid w:val="00C86D14"/>
    <w:rsid w:val="00C90117"/>
    <w:rsid w:val="00C906C5"/>
    <w:rsid w:val="00C928FD"/>
    <w:rsid w:val="00C93937"/>
    <w:rsid w:val="00C940A7"/>
    <w:rsid w:val="00C94360"/>
    <w:rsid w:val="00C94A60"/>
    <w:rsid w:val="00C9552D"/>
    <w:rsid w:val="00C96E08"/>
    <w:rsid w:val="00C96EF1"/>
    <w:rsid w:val="00C977BE"/>
    <w:rsid w:val="00C97BB3"/>
    <w:rsid w:val="00CA1EB1"/>
    <w:rsid w:val="00CA606F"/>
    <w:rsid w:val="00CA7C86"/>
    <w:rsid w:val="00CB07CF"/>
    <w:rsid w:val="00CB1E6F"/>
    <w:rsid w:val="00CB1F53"/>
    <w:rsid w:val="00CB2493"/>
    <w:rsid w:val="00CB451E"/>
    <w:rsid w:val="00CB6D13"/>
    <w:rsid w:val="00CB718F"/>
    <w:rsid w:val="00CC0813"/>
    <w:rsid w:val="00CC1F21"/>
    <w:rsid w:val="00CC1F6F"/>
    <w:rsid w:val="00CC3DA3"/>
    <w:rsid w:val="00CD25EE"/>
    <w:rsid w:val="00CD29D1"/>
    <w:rsid w:val="00CD379C"/>
    <w:rsid w:val="00CD4083"/>
    <w:rsid w:val="00CD4591"/>
    <w:rsid w:val="00CD4942"/>
    <w:rsid w:val="00CD4DCF"/>
    <w:rsid w:val="00CE1453"/>
    <w:rsid w:val="00CE25BE"/>
    <w:rsid w:val="00CE25F5"/>
    <w:rsid w:val="00CE4865"/>
    <w:rsid w:val="00CE5AC6"/>
    <w:rsid w:val="00CE66AA"/>
    <w:rsid w:val="00CF0BC3"/>
    <w:rsid w:val="00CF1A7F"/>
    <w:rsid w:val="00CF27B9"/>
    <w:rsid w:val="00CF28B1"/>
    <w:rsid w:val="00CF2FF0"/>
    <w:rsid w:val="00CF30A6"/>
    <w:rsid w:val="00CF32A2"/>
    <w:rsid w:val="00CF32E0"/>
    <w:rsid w:val="00CF36E7"/>
    <w:rsid w:val="00CF4195"/>
    <w:rsid w:val="00CF4E4A"/>
    <w:rsid w:val="00CF60E3"/>
    <w:rsid w:val="00CF63EC"/>
    <w:rsid w:val="00CF72C5"/>
    <w:rsid w:val="00CF7632"/>
    <w:rsid w:val="00CF7FCA"/>
    <w:rsid w:val="00D006B6"/>
    <w:rsid w:val="00D019F4"/>
    <w:rsid w:val="00D02648"/>
    <w:rsid w:val="00D0287F"/>
    <w:rsid w:val="00D029DA"/>
    <w:rsid w:val="00D03202"/>
    <w:rsid w:val="00D03395"/>
    <w:rsid w:val="00D04360"/>
    <w:rsid w:val="00D04652"/>
    <w:rsid w:val="00D046DC"/>
    <w:rsid w:val="00D06759"/>
    <w:rsid w:val="00D06F58"/>
    <w:rsid w:val="00D0727B"/>
    <w:rsid w:val="00D0739D"/>
    <w:rsid w:val="00D10B5F"/>
    <w:rsid w:val="00D110D7"/>
    <w:rsid w:val="00D13306"/>
    <w:rsid w:val="00D14D23"/>
    <w:rsid w:val="00D14E91"/>
    <w:rsid w:val="00D16AB1"/>
    <w:rsid w:val="00D176EB"/>
    <w:rsid w:val="00D202C3"/>
    <w:rsid w:val="00D21822"/>
    <w:rsid w:val="00D21BF5"/>
    <w:rsid w:val="00D235AC"/>
    <w:rsid w:val="00D23744"/>
    <w:rsid w:val="00D24202"/>
    <w:rsid w:val="00D246BE"/>
    <w:rsid w:val="00D24F59"/>
    <w:rsid w:val="00D269DB"/>
    <w:rsid w:val="00D276B3"/>
    <w:rsid w:val="00D30B04"/>
    <w:rsid w:val="00D30E01"/>
    <w:rsid w:val="00D322AC"/>
    <w:rsid w:val="00D3236C"/>
    <w:rsid w:val="00D32829"/>
    <w:rsid w:val="00D33E55"/>
    <w:rsid w:val="00D343DA"/>
    <w:rsid w:val="00D34BBB"/>
    <w:rsid w:val="00D35572"/>
    <w:rsid w:val="00D3768F"/>
    <w:rsid w:val="00D41640"/>
    <w:rsid w:val="00D41AD2"/>
    <w:rsid w:val="00D43F36"/>
    <w:rsid w:val="00D4499D"/>
    <w:rsid w:val="00D44F3F"/>
    <w:rsid w:val="00D452DB"/>
    <w:rsid w:val="00D45585"/>
    <w:rsid w:val="00D45909"/>
    <w:rsid w:val="00D459C2"/>
    <w:rsid w:val="00D45BF7"/>
    <w:rsid w:val="00D47226"/>
    <w:rsid w:val="00D47A05"/>
    <w:rsid w:val="00D500CE"/>
    <w:rsid w:val="00D503A9"/>
    <w:rsid w:val="00D508F1"/>
    <w:rsid w:val="00D50DC8"/>
    <w:rsid w:val="00D5310C"/>
    <w:rsid w:val="00D53A85"/>
    <w:rsid w:val="00D543D4"/>
    <w:rsid w:val="00D62343"/>
    <w:rsid w:val="00D6283B"/>
    <w:rsid w:val="00D63B3C"/>
    <w:rsid w:val="00D63C99"/>
    <w:rsid w:val="00D64CE8"/>
    <w:rsid w:val="00D65728"/>
    <w:rsid w:val="00D661F5"/>
    <w:rsid w:val="00D676D6"/>
    <w:rsid w:val="00D74454"/>
    <w:rsid w:val="00D765CC"/>
    <w:rsid w:val="00D77166"/>
    <w:rsid w:val="00D80062"/>
    <w:rsid w:val="00D803DA"/>
    <w:rsid w:val="00D80768"/>
    <w:rsid w:val="00D82EAE"/>
    <w:rsid w:val="00D8308C"/>
    <w:rsid w:val="00D8392E"/>
    <w:rsid w:val="00D84308"/>
    <w:rsid w:val="00D84A02"/>
    <w:rsid w:val="00D865A1"/>
    <w:rsid w:val="00D86E7C"/>
    <w:rsid w:val="00D87A27"/>
    <w:rsid w:val="00D87B51"/>
    <w:rsid w:val="00D9016C"/>
    <w:rsid w:val="00D93111"/>
    <w:rsid w:val="00D9483D"/>
    <w:rsid w:val="00D95021"/>
    <w:rsid w:val="00D96533"/>
    <w:rsid w:val="00DA0C8E"/>
    <w:rsid w:val="00DA19B0"/>
    <w:rsid w:val="00DA1D68"/>
    <w:rsid w:val="00DA2005"/>
    <w:rsid w:val="00DA31CA"/>
    <w:rsid w:val="00DA3C1F"/>
    <w:rsid w:val="00DA46FD"/>
    <w:rsid w:val="00DA66D5"/>
    <w:rsid w:val="00DA74B4"/>
    <w:rsid w:val="00DB0584"/>
    <w:rsid w:val="00DB196C"/>
    <w:rsid w:val="00DB2112"/>
    <w:rsid w:val="00DB238C"/>
    <w:rsid w:val="00DB2838"/>
    <w:rsid w:val="00DB2890"/>
    <w:rsid w:val="00DB296A"/>
    <w:rsid w:val="00DB2EA0"/>
    <w:rsid w:val="00DB4091"/>
    <w:rsid w:val="00DB4832"/>
    <w:rsid w:val="00DB4AD3"/>
    <w:rsid w:val="00DB4D21"/>
    <w:rsid w:val="00DB5CC7"/>
    <w:rsid w:val="00DB6323"/>
    <w:rsid w:val="00DC005C"/>
    <w:rsid w:val="00DC0882"/>
    <w:rsid w:val="00DC088A"/>
    <w:rsid w:val="00DC31E7"/>
    <w:rsid w:val="00DC43B7"/>
    <w:rsid w:val="00DC450F"/>
    <w:rsid w:val="00DC5460"/>
    <w:rsid w:val="00DC54D0"/>
    <w:rsid w:val="00DD042A"/>
    <w:rsid w:val="00DD345B"/>
    <w:rsid w:val="00DD3A36"/>
    <w:rsid w:val="00DD45BD"/>
    <w:rsid w:val="00DD4A7D"/>
    <w:rsid w:val="00DD5198"/>
    <w:rsid w:val="00DD647A"/>
    <w:rsid w:val="00DD6EC7"/>
    <w:rsid w:val="00DD7798"/>
    <w:rsid w:val="00DE059F"/>
    <w:rsid w:val="00DE0FBE"/>
    <w:rsid w:val="00DE163C"/>
    <w:rsid w:val="00DE224F"/>
    <w:rsid w:val="00DE28F3"/>
    <w:rsid w:val="00DE4C2A"/>
    <w:rsid w:val="00DE5F39"/>
    <w:rsid w:val="00DE64E6"/>
    <w:rsid w:val="00DF127E"/>
    <w:rsid w:val="00DF3544"/>
    <w:rsid w:val="00DF3DD2"/>
    <w:rsid w:val="00DF463A"/>
    <w:rsid w:val="00DF7314"/>
    <w:rsid w:val="00DF79F8"/>
    <w:rsid w:val="00E0085D"/>
    <w:rsid w:val="00E010C7"/>
    <w:rsid w:val="00E02223"/>
    <w:rsid w:val="00E03729"/>
    <w:rsid w:val="00E04062"/>
    <w:rsid w:val="00E04A38"/>
    <w:rsid w:val="00E05913"/>
    <w:rsid w:val="00E10F5F"/>
    <w:rsid w:val="00E14C8F"/>
    <w:rsid w:val="00E16F0D"/>
    <w:rsid w:val="00E1720A"/>
    <w:rsid w:val="00E20218"/>
    <w:rsid w:val="00E2021C"/>
    <w:rsid w:val="00E22EEE"/>
    <w:rsid w:val="00E24263"/>
    <w:rsid w:val="00E242E0"/>
    <w:rsid w:val="00E2543C"/>
    <w:rsid w:val="00E25C16"/>
    <w:rsid w:val="00E269E4"/>
    <w:rsid w:val="00E26FBE"/>
    <w:rsid w:val="00E27371"/>
    <w:rsid w:val="00E27F8F"/>
    <w:rsid w:val="00E30925"/>
    <w:rsid w:val="00E33246"/>
    <w:rsid w:val="00E347D5"/>
    <w:rsid w:val="00E37496"/>
    <w:rsid w:val="00E37A9A"/>
    <w:rsid w:val="00E42047"/>
    <w:rsid w:val="00E42677"/>
    <w:rsid w:val="00E4495A"/>
    <w:rsid w:val="00E50A1F"/>
    <w:rsid w:val="00E519A2"/>
    <w:rsid w:val="00E52537"/>
    <w:rsid w:val="00E53715"/>
    <w:rsid w:val="00E551C8"/>
    <w:rsid w:val="00E5594B"/>
    <w:rsid w:val="00E55EE0"/>
    <w:rsid w:val="00E561D7"/>
    <w:rsid w:val="00E56521"/>
    <w:rsid w:val="00E569DB"/>
    <w:rsid w:val="00E56A44"/>
    <w:rsid w:val="00E56C4A"/>
    <w:rsid w:val="00E5703F"/>
    <w:rsid w:val="00E601DE"/>
    <w:rsid w:val="00E60954"/>
    <w:rsid w:val="00E60E5B"/>
    <w:rsid w:val="00E613A2"/>
    <w:rsid w:val="00E614C1"/>
    <w:rsid w:val="00E62341"/>
    <w:rsid w:val="00E630A1"/>
    <w:rsid w:val="00E63704"/>
    <w:rsid w:val="00E646B4"/>
    <w:rsid w:val="00E65789"/>
    <w:rsid w:val="00E66583"/>
    <w:rsid w:val="00E67E2F"/>
    <w:rsid w:val="00E7001A"/>
    <w:rsid w:val="00E7002B"/>
    <w:rsid w:val="00E70832"/>
    <w:rsid w:val="00E719AC"/>
    <w:rsid w:val="00E73E29"/>
    <w:rsid w:val="00E74253"/>
    <w:rsid w:val="00E74EE3"/>
    <w:rsid w:val="00E754D4"/>
    <w:rsid w:val="00E77F81"/>
    <w:rsid w:val="00E8073E"/>
    <w:rsid w:val="00E80872"/>
    <w:rsid w:val="00E80D3E"/>
    <w:rsid w:val="00E81113"/>
    <w:rsid w:val="00E822A0"/>
    <w:rsid w:val="00E844E9"/>
    <w:rsid w:val="00E84DD0"/>
    <w:rsid w:val="00E85070"/>
    <w:rsid w:val="00E86F72"/>
    <w:rsid w:val="00E90617"/>
    <w:rsid w:val="00E91093"/>
    <w:rsid w:val="00E91510"/>
    <w:rsid w:val="00E91F09"/>
    <w:rsid w:val="00E92495"/>
    <w:rsid w:val="00E92658"/>
    <w:rsid w:val="00E962A9"/>
    <w:rsid w:val="00E9659A"/>
    <w:rsid w:val="00E96822"/>
    <w:rsid w:val="00E9757A"/>
    <w:rsid w:val="00E97801"/>
    <w:rsid w:val="00EA0142"/>
    <w:rsid w:val="00EA0E87"/>
    <w:rsid w:val="00EA120C"/>
    <w:rsid w:val="00EA2710"/>
    <w:rsid w:val="00EA3445"/>
    <w:rsid w:val="00EA3A1B"/>
    <w:rsid w:val="00EA4130"/>
    <w:rsid w:val="00EA45C4"/>
    <w:rsid w:val="00EA72E8"/>
    <w:rsid w:val="00EA7694"/>
    <w:rsid w:val="00EB17EE"/>
    <w:rsid w:val="00EB1B76"/>
    <w:rsid w:val="00EB1E80"/>
    <w:rsid w:val="00EB3D04"/>
    <w:rsid w:val="00EB3D9C"/>
    <w:rsid w:val="00EB4D0B"/>
    <w:rsid w:val="00EB4F3F"/>
    <w:rsid w:val="00EB5889"/>
    <w:rsid w:val="00EB6274"/>
    <w:rsid w:val="00EB69F8"/>
    <w:rsid w:val="00EC16FB"/>
    <w:rsid w:val="00EC1BEA"/>
    <w:rsid w:val="00EC20B6"/>
    <w:rsid w:val="00EC2E99"/>
    <w:rsid w:val="00EC3366"/>
    <w:rsid w:val="00EC3501"/>
    <w:rsid w:val="00EC3C49"/>
    <w:rsid w:val="00EC45C4"/>
    <w:rsid w:val="00EC4F51"/>
    <w:rsid w:val="00EC516E"/>
    <w:rsid w:val="00EC5E69"/>
    <w:rsid w:val="00EC77CD"/>
    <w:rsid w:val="00EC7C47"/>
    <w:rsid w:val="00ED06B2"/>
    <w:rsid w:val="00ED17D4"/>
    <w:rsid w:val="00ED4D26"/>
    <w:rsid w:val="00ED4FE1"/>
    <w:rsid w:val="00ED55CF"/>
    <w:rsid w:val="00ED5EB3"/>
    <w:rsid w:val="00ED6CAD"/>
    <w:rsid w:val="00ED7265"/>
    <w:rsid w:val="00ED76E2"/>
    <w:rsid w:val="00ED7D26"/>
    <w:rsid w:val="00EE06C8"/>
    <w:rsid w:val="00EE181A"/>
    <w:rsid w:val="00EE1B9A"/>
    <w:rsid w:val="00EE2F0A"/>
    <w:rsid w:val="00EE2F0C"/>
    <w:rsid w:val="00EE352C"/>
    <w:rsid w:val="00EE394F"/>
    <w:rsid w:val="00EE4B77"/>
    <w:rsid w:val="00EE5BA4"/>
    <w:rsid w:val="00EE5C93"/>
    <w:rsid w:val="00EF020E"/>
    <w:rsid w:val="00EF192D"/>
    <w:rsid w:val="00EF1B9F"/>
    <w:rsid w:val="00EF1EF6"/>
    <w:rsid w:val="00EF24F7"/>
    <w:rsid w:val="00EF28DD"/>
    <w:rsid w:val="00EF2CFA"/>
    <w:rsid w:val="00EF519F"/>
    <w:rsid w:val="00EF65FD"/>
    <w:rsid w:val="00F00275"/>
    <w:rsid w:val="00F00666"/>
    <w:rsid w:val="00F02872"/>
    <w:rsid w:val="00F030FA"/>
    <w:rsid w:val="00F0330D"/>
    <w:rsid w:val="00F033F5"/>
    <w:rsid w:val="00F04683"/>
    <w:rsid w:val="00F0537B"/>
    <w:rsid w:val="00F05681"/>
    <w:rsid w:val="00F05847"/>
    <w:rsid w:val="00F05942"/>
    <w:rsid w:val="00F0667D"/>
    <w:rsid w:val="00F068D9"/>
    <w:rsid w:val="00F104D5"/>
    <w:rsid w:val="00F1115B"/>
    <w:rsid w:val="00F12351"/>
    <w:rsid w:val="00F12440"/>
    <w:rsid w:val="00F13F0D"/>
    <w:rsid w:val="00F142DA"/>
    <w:rsid w:val="00F147CA"/>
    <w:rsid w:val="00F14812"/>
    <w:rsid w:val="00F148C8"/>
    <w:rsid w:val="00F157C9"/>
    <w:rsid w:val="00F15BFD"/>
    <w:rsid w:val="00F16987"/>
    <w:rsid w:val="00F20C7A"/>
    <w:rsid w:val="00F21B64"/>
    <w:rsid w:val="00F231AB"/>
    <w:rsid w:val="00F23980"/>
    <w:rsid w:val="00F24544"/>
    <w:rsid w:val="00F24FE2"/>
    <w:rsid w:val="00F256DE"/>
    <w:rsid w:val="00F2571F"/>
    <w:rsid w:val="00F25DA4"/>
    <w:rsid w:val="00F26192"/>
    <w:rsid w:val="00F26EAA"/>
    <w:rsid w:val="00F30399"/>
    <w:rsid w:val="00F31903"/>
    <w:rsid w:val="00F32EDF"/>
    <w:rsid w:val="00F34A6D"/>
    <w:rsid w:val="00F3620C"/>
    <w:rsid w:val="00F363BD"/>
    <w:rsid w:val="00F36D38"/>
    <w:rsid w:val="00F36F5B"/>
    <w:rsid w:val="00F41088"/>
    <w:rsid w:val="00F417B0"/>
    <w:rsid w:val="00F420F1"/>
    <w:rsid w:val="00F420FD"/>
    <w:rsid w:val="00F44A0D"/>
    <w:rsid w:val="00F45206"/>
    <w:rsid w:val="00F454E3"/>
    <w:rsid w:val="00F4647C"/>
    <w:rsid w:val="00F47B1C"/>
    <w:rsid w:val="00F51835"/>
    <w:rsid w:val="00F5250E"/>
    <w:rsid w:val="00F52DF5"/>
    <w:rsid w:val="00F548BC"/>
    <w:rsid w:val="00F54F61"/>
    <w:rsid w:val="00F54FB0"/>
    <w:rsid w:val="00F55426"/>
    <w:rsid w:val="00F558B4"/>
    <w:rsid w:val="00F55FE0"/>
    <w:rsid w:val="00F563F9"/>
    <w:rsid w:val="00F5652C"/>
    <w:rsid w:val="00F56985"/>
    <w:rsid w:val="00F571D7"/>
    <w:rsid w:val="00F60540"/>
    <w:rsid w:val="00F62E6A"/>
    <w:rsid w:val="00F654CF"/>
    <w:rsid w:val="00F65B25"/>
    <w:rsid w:val="00F66661"/>
    <w:rsid w:val="00F66BF6"/>
    <w:rsid w:val="00F66E8A"/>
    <w:rsid w:val="00F66F22"/>
    <w:rsid w:val="00F679A1"/>
    <w:rsid w:val="00F72B39"/>
    <w:rsid w:val="00F73777"/>
    <w:rsid w:val="00F73E72"/>
    <w:rsid w:val="00F7654E"/>
    <w:rsid w:val="00F76D44"/>
    <w:rsid w:val="00F8071C"/>
    <w:rsid w:val="00F80BAD"/>
    <w:rsid w:val="00F823B3"/>
    <w:rsid w:val="00F83499"/>
    <w:rsid w:val="00F84C58"/>
    <w:rsid w:val="00F86333"/>
    <w:rsid w:val="00F868C6"/>
    <w:rsid w:val="00F86F2D"/>
    <w:rsid w:val="00F87F97"/>
    <w:rsid w:val="00F90380"/>
    <w:rsid w:val="00F91F7F"/>
    <w:rsid w:val="00F92D75"/>
    <w:rsid w:val="00F9309A"/>
    <w:rsid w:val="00F95A12"/>
    <w:rsid w:val="00F97037"/>
    <w:rsid w:val="00F97BEE"/>
    <w:rsid w:val="00FA051E"/>
    <w:rsid w:val="00FA28D3"/>
    <w:rsid w:val="00FA39F7"/>
    <w:rsid w:val="00FA434B"/>
    <w:rsid w:val="00FA4B49"/>
    <w:rsid w:val="00FA51AA"/>
    <w:rsid w:val="00FA57D1"/>
    <w:rsid w:val="00FA5A45"/>
    <w:rsid w:val="00FA7A75"/>
    <w:rsid w:val="00FB3455"/>
    <w:rsid w:val="00FB4339"/>
    <w:rsid w:val="00FB4B16"/>
    <w:rsid w:val="00FB4D3A"/>
    <w:rsid w:val="00FB5CC1"/>
    <w:rsid w:val="00FB7709"/>
    <w:rsid w:val="00FB7D71"/>
    <w:rsid w:val="00FC17E7"/>
    <w:rsid w:val="00FC28EC"/>
    <w:rsid w:val="00FC3ADE"/>
    <w:rsid w:val="00FC4BAA"/>
    <w:rsid w:val="00FC57E2"/>
    <w:rsid w:val="00FC689F"/>
    <w:rsid w:val="00FC7354"/>
    <w:rsid w:val="00FC79C5"/>
    <w:rsid w:val="00FD02CF"/>
    <w:rsid w:val="00FD1995"/>
    <w:rsid w:val="00FD1DFB"/>
    <w:rsid w:val="00FD2131"/>
    <w:rsid w:val="00FD2F04"/>
    <w:rsid w:val="00FD3546"/>
    <w:rsid w:val="00FD368D"/>
    <w:rsid w:val="00FD478D"/>
    <w:rsid w:val="00FD47C1"/>
    <w:rsid w:val="00FD49A5"/>
    <w:rsid w:val="00FD58E3"/>
    <w:rsid w:val="00FD67FB"/>
    <w:rsid w:val="00FD6A06"/>
    <w:rsid w:val="00FD7A67"/>
    <w:rsid w:val="00FD7E8E"/>
    <w:rsid w:val="00FE0D79"/>
    <w:rsid w:val="00FE0F18"/>
    <w:rsid w:val="00FE2390"/>
    <w:rsid w:val="00FE445A"/>
    <w:rsid w:val="00FE5232"/>
    <w:rsid w:val="00FE56C6"/>
    <w:rsid w:val="00FE6351"/>
    <w:rsid w:val="00FE6355"/>
    <w:rsid w:val="00FE7E69"/>
    <w:rsid w:val="00FF0F6F"/>
    <w:rsid w:val="00FF1679"/>
    <w:rsid w:val="00FF3358"/>
    <w:rsid w:val="00FF4AEA"/>
    <w:rsid w:val="00FF4CDE"/>
    <w:rsid w:val="00FF514C"/>
    <w:rsid w:val="00FF52ED"/>
    <w:rsid w:val="00FF5375"/>
    <w:rsid w:val="00FF5656"/>
    <w:rsid w:val="00FF7818"/>
    <w:rsid w:val="00FF7976"/>
    <w:rsid w:val="00FF7DC4"/>
    <w:rsid w:val="01C426A6"/>
    <w:rsid w:val="0484117B"/>
    <w:rsid w:val="04BAFE74"/>
    <w:rsid w:val="04D89459"/>
    <w:rsid w:val="0559074C"/>
    <w:rsid w:val="067B93DF"/>
    <w:rsid w:val="06EF9AB2"/>
    <w:rsid w:val="07E87AA8"/>
    <w:rsid w:val="085DA7F3"/>
    <w:rsid w:val="09EBE2FE"/>
    <w:rsid w:val="0A6CDF28"/>
    <w:rsid w:val="0BE2F03A"/>
    <w:rsid w:val="0C8317E8"/>
    <w:rsid w:val="0D688697"/>
    <w:rsid w:val="0E68FA44"/>
    <w:rsid w:val="0EB8D65F"/>
    <w:rsid w:val="0EF5F0CD"/>
    <w:rsid w:val="0F6D021F"/>
    <w:rsid w:val="10DAF3AD"/>
    <w:rsid w:val="151E7BE3"/>
    <w:rsid w:val="17425FAE"/>
    <w:rsid w:val="17CF4B28"/>
    <w:rsid w:val="17F4675D"/>
    <w:rsid w:val="1803C2AE"/>
    <w:rsid w:val="187D2BA6"/>
    <w:rsid w:val="1987CB70"/>
    <w:rsid w:val="1A0E331D"/>
    <w:rsid w:val="1AC4B509"/>
    <w:rsid w:val="1AF26262"/>
    <w:rsid w:val="1BC6BE16"/>
    <w:rsid w:val="1BD13D62"/>
    <w:rsid w:val="1DFAF102"/>
    <w:rsid w:val="2018601C"/>
    <w:rsid w:val="2071947F"/>
    <w:rsid w:val="20BC7743"/>
    <w:rsid w:val="21DD9C5F"/>
    <w:rsid w:val="239E1B98"/>
    <w:rsid w:val="246A98D2"/>
    <w:rsid w:val="25136CE2"/>
    <w:rsid w:val="261BD1EF"/>
    <w:rsid w:val="269303C1"/>
    <w:rsid w:val="2B6D863D"/>
    <w:rsid w:val="2BC6B30D"/>
    <w:rsid w:val="2D0E64B4"/>
    <w:rsid w:val="2DC35376"/>
    <w:rsid w:val="2EA1A64A"/>
    <w:rsid w:val="2EC80801"/>
    <w:rsid w:val="2ED829F2"/>
    <w:rsid w:val="2F85BB76"/>
    <w:rsid w:val="30B63E11"/>
    <w:rsid w:val="342C1E6D"/>
    <w:rsid w:val="34776E50"/>
    <w:rsid w:val="34FF62F5"/>
    <w:rsid w:val="362993AF"/>
    <w:rsid w:val="38CE1FD0"/>
    <w:rsid w:val="3A0AED79"/>
    <w:rsid w:val="3AF72B10"/>
    <w:rsid w:val="3C7931E9"/>
    <w:rsid w:val="3D604924"/>
    <w:rsid w:val="3E0FDE76"/>
    <w:rsid w:val="3E3C82F8"/>
    <w:rsid w:val="3EFC0251"/>
    <w:rsid w:val="3F3DB0C3"/>
    <w:rsid w:val="3F9BD4C6"/>
    <w:rsid w:val="40F162A0"/>
    <w:rsid w:val="42AE8DDE"/>
    <w:rsid w:val="42CA0C63"/>
    <w:rsid w:val="4361CB95"/>
    <w:rsid w:val="43996CDE"/>
    <w:rsid w:val="43AF6D12"/>
    <w:rsid w:val="4440F348"/>
    <w:rsid w:val="44D9AAEF"/>
    <w:rsid w:val="44DED64A"/>
    <w:rsid w:val="44E52490"/>
    <w:rsid w:val="45A7E4D1"/>
    <w:rsid w:val="4699A6D3"/>
    <w:rsid w:val="471C2F7F"/>
    <w:rsid w:val="47472D98"/>
    <w:rsid w:val="47CADB2D"/>
    <w:rsid w:val="47DD654A"/>
    <w:rsid w:val="49115E00"/>
    <w:rsid w:val="4AA07CAA"/>
    <w:rsid w:val="4AF1BEEA"/>
    <w:rsid w:val="4C380BB6"/>
    <w:rsid w:val="4D003D37"/>
    <w:rsid w:val="4D0D1658"/>
    <w:rsid w:val="4E94CA17"/>
    <w:rsid w:val="4F169938"/>
    <w:rsid w:val="4F18C914"/>
    <w:rsid w:val="4F19C533"/>
    <w:rsid w:val="50400E23"/>
    <w:rsid w:val="52CD8720"/>
    <w:rsid w:val="53038F65"/>
    <w:rsid w:val="533C4FCA"/>
    <w:rsid w:val="5835F223"/>
    <w:rsid w:val="5A0413DA"/>
    <w:rsid w:val="5AB40ECE"/>
    <w:rsid w:val="5B888246"/>
    <w:rsid w:val="5BAFDC6D"/>
    <w:rsid w:val="5BE51D32"/>
    <w:rsid w:val="5C6DCCE9"/>
    <w:rsid w:val="5D3F2C02"/>
    <w:rsid w:val="5D46B5F4"/>
    <w:rsid w:val="5DBA0D51"/>
    <w:rsid w:val="5E08CA07"/>
    <w:rsid w:val="5E3A797A"/>
    <w:rsid w:val="5E8415BE"/>
    <w:rsid w:val="5F93FFBF"/>
    <w:rsid w:val="6014E7D6"/>
    <w:rsid w:val="62E0A16D"/>
    <w:rsid w:val="630F5890"/>
    <w:rsid w:val="63D6999A"/>
    <w:rsid w:val="63FF68A9"/>
    <w:rsid w:val="643F812A"/>
    <w:rsid w:val="64897155"/>
    <w:rsid w:val="66AA3670"/>
    <w:rsid w:val="67D35662"/>
    <w:rsid w:val="68211476"/>
    <w:rsid w:val="6902AEAE"/>
    <w:rsid w:val="69CEA1F8"/>
    <w:rsid w:val="69D83D38"/>
    <w:rsid w:val="69D85167"/>
    <w:rsid w:val="6A99439F"/>
    <w:rsid w:val="6B0FF279"/>
    <w:rsid w:val="6B7F1F21"/>
    <w:rsid w:val="6B7F8A61"/>
    <w:rsid w:val="6BC4F63E"/>
    <w:rsid w:val="6DE8684F"/>
    <w:rsid w:val="6E32BC68"/>
    <w:rsid w:val="71AD41C7"/>
    <w:rsid w:val="73031278"/>
    <w:rsid w:val="7365C07E"/>
    <w:rsid w:val="7455C374"/>
    <w:rsid w:val="7490549C"/>
    <w:rsid w:val="7557A604"/>
    <w:rsid w:val="76397E1A"/>
    <w:rsid w:val="76A47F83"/>
    <w:rsid w:val="778BE82D"/>
    <w:rsid w:val="7922446F"/>
    <w:rsid w:val="79CB00EC"/>
    <w:rsid w:val="7A9BC3BE"/>
    <w:rsid w:val="7B4D895E"/>
    <w:rsid w:val="7F597C59"/>
    <w:rsid w:val="7F83A2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5A5B1"/>
  <w15:docId w15:val="{50D14CF6-2332-49E5-9D99-343E4865F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823"/>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1"/>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styleId="Bibliography">
    <w:name w:val="Bibliography"/>
    <w:basedOn w:val="Normal"/>
    <w:next w:val="Normal"/>
    <w:uiPriority w:val="37"/>
    <w:unhideWhenUsed/>
    <w:rsid w:val="006B7600"/>
  </w:style>
  <w:style w:type="character" w:customStyle="1" w:styleId="ui-provider">
    <w:name w:val="ui-provider"/>
    <w:basedOn w:val="DefaultParagraphFont"/>
    <w:rsid w:val="00222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80019">
      <w:bodyDiv w:val="1"/>
      <w:marLeft w:val="0"/>
      <w:marRight w:val="0"/>
      <w:marTop w:val="0"/>
      <w:marBottom w:val="0"/>
      <w:divBdr>
        <w:top w:val="none" w:sz="0" w:space="0" w:color="auto"/>
        <w:left w:val="none" w:sz="0" w:space="0" w:color="auto"/>
        <w:bottom w:val="none" w:sz="0" w:space="0" w:color="auto"/>
        <w:right w:val="none" w:sz="0" w:space="0" w:color="auto"/>
      </w:divBdr>
    </w:div>
    <w:div w:id="72362383">
      <w:bodyDiv w:val="1"/>
      <w:marLeft w:val="0"/>
      <w:marRight w:val="0"/>
      <w:marTop w:val="0"/>
      <w:marBottom w:val="0"/>
      <w:divBdr>
        <w:top w:val="none" w:sz="0" w:space="0" w:color="auto"/>
        <w:left w:val="none" w:sz="0" w:space="0" w:color="auto"/>
        <w:bottom w:val="none" w:sz="0" w:space="0" w:color="auto"/>
        <w:right w:val="none" w:sz="0" w:space="0" w:color="auto"/>
      </w:divBdr>
    </w:div>
    <w:div w:id="106242244">
      <w:bodyDiv w:val="1"/>
      <w:marLeft w:val="0"/>
      <w:marRight w:val="0"/>
      <w:marTop w:val="0"/>
      <w:marBottom w:val="0"/>
      <w:divBdr>
        <w:top w:val="none" w:sz="0" w:space="0" w:color="auto"/>
        <w:left w:val="none" w:sz="0" w:space="0" w:color="auto"/>
        <w:bottom w:val="none" w:sz="0" w:space="0" w:color="auto"/>
        <w:right w:val="none" w:sz="0" w:space="0" w:color="auto"/>
      </w:divBdr>
    </w:div>
    <w:div w:id="141889396">
      <w:bodyDiv w:val="1"/>
      <w:marLeft w:val="0"/>
      <w:marRight w:val="0"/>
      <w:marTop w:val="0"/>
      <w:marBottom w:val="0"/>
      <w:divBdr>
        <w:top w:val="none" w:sz="0" w:space="0" w:color="auto"/>
        <w:left w:val="none" w:sz="0" w:space="0" w:color="auto"/>
        <w:bottom w:val="none" w:sz="0" w:space="0" w:color="auto"/>
        <w:right w:val="none" w:sz="0" w:space="0" w:color="auto"/>
      </w:divBdr>
      <w:divsChild>
        <w:div w:id="2144737692">
          <w:marLeft w:val="0"/>
          <w:marRight w:val="0"/>
          <w:marTop w:val="0"/>
          <w:marBottom w:val="0"/>
          <w:divBdr>
            <w:top w:val="none" w:sz="0" w:space="0" w:color="auto"/>
            <w:left w:val="none" w:sz="0" w:space="0" w:color="auto"/>
            <w:bottom w:val="none" w:sz="0" w:space="0" w:color="auto"/>
            <w:right w:val="none" w:sz="0" w:space="0" w:color="auto"/>
          </w:divBdr>
          <w:divsChild>
            <w:div w:id="194583287">
              <w:marLeft w:val="0"/>
              <w:marRight w:val="0"/>
              <w:marTop w:val="0"/>
              <w:marBottom w:val="0"/>
              <w:divBdr>
                <w:top w:val="none" w:sz="0" w:space="0" w:color="auto"/>
                <w:left w:val="none" w:sz="0" w:space="0" w:color="auto"/>
                <w:bottom w:val="none" w:sz="0" w:space="0" w:color="auto"/>
                <w:right w:val="none" w:sz="0" w:space="0" w:color="auto"/>
              </w:divBdr>
              <w:divsChild>
                <w:div w:id="18471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220404362">
      <w:bodyDiv w:val="1"/>
      <w:marLeft w:val="0"/>
      <w:marRight w:val="0"/>
      <w:marTop w:val="0"/>
      <w:marBottom w:val="0"/>
      <w:divBdr>
        <w:top w:val="none" w:sz="0" w:space="0" w:color="auto"/>
        <w:left w:val="none" w:sz="0" w:space="0" w:color="auto"/>
        <w:bottom w:val="none" w:sz="0" w:space="0" w:color="auto"/>
        <w:right w:val="none" w:sz="0" w:space="0" w:color="auto"/>
      </w:divBdr>
      <w:divsChild>
        <w:div w:id="1065763138">
          <w:marLeft w:val="-720"/>
          <w:marRight w:val="0"/>
          <w:marTop w:val="0"/>
          <w:marBottom w:val="0"/>
          <w:divBdr>
            <w:top w:val="none" w:sz="0" w:space="0" w:color="auto"/>
            <w:left w:val="none" w:sz="0" w:space="0" w:color="auto"/>
            <w:bottom w:val="none" w:sz="0" w:space="0" w:color="auto"/>
            <w:right w:val="none" w:sz="0" w:space="0" w:color="auto"/>
          </w:divBdr>
        </w:div>
      </w:divsChild>
    </w:div>
    <w:div w:id="249239278">
      <w:bodyDiv w:val="1"/>
      <w:marLeft w:val="0"/>
      <w:marRight w:val="0"/>
      <w:marTop w:val="0"/>
      <w:marBottom w:val="0"/>
      <w:divBdr>
        <w:top w:val="none" w:sz="0" w:space="0" w:color="auto"/>
        <w:left w:val="none" w:sz="0" w:space="0" w:color="auto"/>
        <w:bottom w:val="none" w:sz="0" w:space="0" w:color="auto"/>
        <w:right w:val="none" w:sz="0" w:space="0" w:color="auto"/>
      </w:divBdr>
      <w:divsChild>
        <w:div w:id="817651999">
          <w:marLeft w:val="0"/>
          <w:marRight w:val="0"/>
          <w:marTop w:val="0"/>
          <w:marBottom w:val="0"/>
          <w:divBdr>
            <w:top w:val="none" w:sz="0" w:space="0" w:color="auto"/>
            <w:left w:val="none" w:sz="0" w:space="0" w:color="auto"/>
            <w:bottom w:val="none" w:sz="0" w:space="0" w:color="auto"/>
            <w:right w:val="none" w:sz="0" w:space="0" w:color="auto"/>
          </w:divBdr>
          <w:divsChild>
            <w:div w:id="980647442">
              <w:marLeft w:val="0"/>
              <w:marRight w:val="0"/>
              <w:marTop w:val="0"/>
              <w:marBottom w:val="0"/>
              <w:divBdr>
                <w:top w:val="none" w:sz="0" w:space="0" w:color="auto"/>
                <w:left w:val="none" w:sz="0" w:space="0" w:color="auto"/>
                <w:bottom w:val="none" w:sz="0" w:space="0" w:color="auto"/>
                <w:right w:val="none" w:sz="0" w:space="0" w:color="auto"/>
              </w:divBdr>
              <w:divsChild>
                <w:div w:id="21909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906834">
      <w:bodyDiv w:val="1"/>
      <w:marLeft w:val="0"/>
      <w:marRight w:val="0"/>
      <w:marTop w:val="0"/>
      <w:marBottom w:val="0"/>
      <w:divBdr>
        <w:top w:val="none" w:sz="0" w:space="0" w:color="auto"/>
        <w:left w:val="none" w:sz="0" w:space="0" w:color="auto"/>
        <w:bottom w:val="none" w:sz="0" w:space="0" w:color="auto"/>
        <w:right w:val="none" w:sz="0" w:space="0" w:color="auto"/>
      </w:divBdr>
    </w:div>
    <w:div w:id="324865059">
      <w:bodyDiv w:val="1"/>
      <w:marLeft w:val="0"/>
      <w:marRight w:val="0"/>
      <w:marTop w:val="0"/>
      <w:marBottom w:val="0"/>
      <w:divBdr>
        <w:top w:val="none" w:sz="0" w:space="0" w:color="auto"/>
        <w:left w:val="none" w:sz="0" w:space="0" w:color="auto"/>
        <w:bottom w:val="none" w:sz="0" w:space="0" w:color="auto"/>
        <w:right w:val="none" w:sz="0" w:space="0" w:color="auto"/>
      </w:divBdr>
      <w:divsChild>
        <w:div w:id="2037005453">
          <w:marLeft w:val="-720"/>
          <w:marRight w:val="0"/>
          <w:marTop w:val="0"/>
          <w:marBottom w:val="0"/>
          <w:divBdr>
            <w:top w:val="none" w:sz="0" w:space="0" w:color="auto"/>
            <w:left w:val="none" w:sz="0" w:space="0" w:color="auto"/>
            <w:bottom w:val="none" w:sz="0" w:space="0" w:color="auto"/>
            <w:right w:val="none" w:sz="0" w:space="0" w:color="auto"/>
          </w:divBdr>
        </w:div>
      </w:divsChild>
    </w:div>
    <w:div w:id="397481517">
      <w:bodyDiv w:val="1"/>
      <w:marLeft w:val="0"/>
      <w:marRight w:val="0"/>
      <w:marTop w:val="0"/>
      <w:marBottom w:val="0"/>
      <w:divBdr>
        <w:top w:val="none" w:sz="0" w:space="0" w:color="auto"/>
        <w:left w:val="none" w:sz="0" w:space="0" w:color="auto"/>
        <w:bottom w:val="none" w:sz="0" w:space="0" w:color="auto"/>
        <w:right w:val="none" w:sz="0" w:space="0" w:color="auto"/>
      </w:divBdr>
    </w:div>
    <w:div w:id="424570396">
      <w:bodyDiv w:val="1"/>
      <w:marLeft w:val="0"/>
      <w:marRight w:val="0"/>
      <w:marTop w:val="0"/>
      <w:marBottom w:val="0"/>
      <w:divBdr>
        <w:top w:val="none" w:sz="0" w:space="0" w:color="auto"/>
        <w:left w:val="none" w:sz="0" w:space="0" w:color="auto"/>
        <w:bottom w:val="none" w:sz="0" w:space="0" w:color="auto"/>
        <w:right w:val="none" w:sz="0" w:space="0" w:color="auto"/>
      </w:divBdr>
    </w:div>
    <w:div w:id="470442489">
      <w:bodyDiv w:val="1"/>
      <w:marLeft w:val="0"/>
      <w:marRight w:val="0"/>
      <w:marTop w:val="0"/>
      <w:marBottom w:val="0"/>
      <w:divBdr>
        <w:top w:val="none" w:sz="0" w:space="0" w:color="auto"/>
        <w:left w:val="none" w:sz="0" w:space="0" w:color="auto"/>
        <w:bottom w:val="none" w:sz="0" w:space="0" w:color="auto"/>
        <w:right w:val="none" w:sz="0" w:space="0" w:color="auto"/>
      </w:divBdr>
      <w:divsChild>
        <w:div w:id="813061003">
          <w:marLeft w:val="0"/>
          <w:marRight w:val="0"/>
          <w:marTop w:val="0"/>
          <w:marBottom w:val="0"/>
          <w:divBdr>
            <w:top w:val="none" w:sz="0" w:space="0" w:color="auto"/>
            <w:left w:val="none" w:sz="0" w:space="0" w:color="auto"/>
            <w:bottom w:val="none" w:sz="0" w:space="0" w:color="auto"/>
            <w:right w:val="none" w:sz="0" w:space="0" w:color="auto"/>
          </w:divBdr>
          <w:divsChild>
            <w:div w:id="963267474">
              <w:marLeft w:val="0"/>
              <w:marRight w:val="0"/>
              <w:marTop w:val="0"/>
              <w:marBottom w:val="0"/>
              <w:divBdr>
                <w:top w:val="none" w:sz="0" w:space="0" w:color="auto"/>
                <w:left w:val="none" w:sz="0" w:space="0" w:color="auto"/>
                <w:bottom w:val="none" w:sz="0" w:space="0" w:color="auto"/>
                <w:right w:val="none" w:sz="0" w:space="0" w:color="auto"/>
              </w:divBdr>
              <w:divsChild>
                <w:div w:id="84228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485321">
      <w:bodyDiv w:val="1"/>
      <w:marLeft w:val="0"/>
      <w:marRight w:val="0"/>
      <w:marTop w:val="0"/>
      <w:marBottom w:val="0"/>
      <w:divBdr>
        <w:top w:val="none" w:sz="0" w:space="0" w:color="auto"/>
        <w:left w:val="none" w:sz="0" w:space="0" w:color="auto"/>
        <w:bottom w:val="none" w:sz="0" w:space="0" w:color="auto"/>
        <w:right w:val="none" w:sz="0" w:space="0" w:color="auto"/>
      </w:divBdr>
    </w:div>
    <w:div w:id="518738772">
      <w:bodyDiv w:val="1"/>
      <w:marLeft w:val="0"/>
      <w:marRight w:val="0"/>
      <w:marTop w:val="0"/>
      <w:marBottom w:val="0"/>
      <w:divBdr>
        <w:top w:val="none" w:sz="0" w:space="0" w:color="auto"/>
        <w:left w:val="none" w:sz="0" w:space="0" w:color="auto"/>
        <w:bottom w:val="none" w:sz="0" w:space="0" w:color="auto"/>
        <w:right w:val="none" w:sz="0" w:space="0" w:color="auto"/>
      </w:divBdr>
    </w:div>
    <w:div w:id="525102996">
      <w:bodyDiv w:val="1"/>
      <w:marLeft w:val="0"/>
      <w:marRight w:val="0"/>
      <w:marTop w:val="0"/>
      <w:marBottom w:val="0"/>
      <w:divBdr>
        <w:top w:val="none" w:sz="0" w:space="0" w:color="auto"/>
        <w:left w:val="none" w:sz="0" w:space="0" w:color="auto"/>
        <w:bottom w:val="none" w:sz="0" w:space="0" w:color="auto"/>
        <w:right w:val="none" w:sz="0" w:space="0" w:color="auto"/>
      </w:divBdr>
      <w:divsChild>
        <w:div w:id="1545604995">
          <w:marLeft w:val="-720"/>
          <w:marRight w:val="0"/>
          <w:marTop w:val="0"/>
          <w:marBottom w:val="0"/>
          <w:divBdr>
            <w:top w:val="none" w:sz="0" w:space="0" w:color="auto"/>
            <w:left w:val="none" w:sz="0" w:space="0" w:color="auto"/>
            <w:bottom w:val="none" w:sz="0" w:space="0" w:color="auto"/>
            <w:right w:val="none" w:sz="0" w:space="0" w:color="auto"/>
          </w:divBdr>
        </w:div>
      </w:divsChild>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782834">
      <w:bodyDiv w:val="1"/>
      <w:marLeft w:val="0"/>
      <w:marRight w:val="0"/>
      <w:marTop w:val="0"/>
      <w:marBottom w:val="0"/>
      <w:divBdr>
        <w:top w:val="none" w:sz="0" w:space="0" w:color="auto"/>
        <w:left w:val="none" w:sz="0" w:space="0" w:color="auto"/>
        <w:bottom w:val="none" w:sz="0" w:space="0" w:color="auto"/>
        <w:right w:val="none" w:sz="0" w:space="0" w:color="auto"/>
      </w:divBdr>
    </w:div>
    <w:div w:id="579993796">
      <w:bodyDiv w:val="1"/>
      <w:marLeft w:val="0"/>
      <w:marRight w:val="0"/>
      <w:marTop w:val="0"/>
      <w:marBottom w:val="0"/>
      <w:divBdr>
        <w:top w:val="none" w:sz="0" w:space="0" w:color="auto"/>
        <w:left w:val="none" w:sz="0" w:space="0" w:color="auto"/>
        <w:bottom w:val="none" w:sz="0" w:space="0" w:color="auto"/>
        <w:right w:val="none" w:sz="0" w:space="0" w:color="auto"/>
      </w:divBdr>
      <w:divsChild>
        <w:div w:id="1699501730">
          <w:marLeft w:val="-720"/>
          <w:marRight w:val="0"/>
          <w:marTop w:val="0"/>
          <w:marBottom w:val="0"/>
          <w:divBdr>
            <w:top w:val="none" w:sz="0" w:space="0" w:color="auto"/>
            <w:left w:val="none" w:sz="0" w:space="0" w:color="auto"/>
            <w:bottom w:val="none" w:sz="0" w:space="0" w:color="auto"/>
            <w:right w:val="none" w:sz="0" w:space="0" w:color="auto"/>
          </w:divBdr>
        </w:div>
      </w:divsChild>
    </w:div>
    <w:div w:id="600066869">
      <w:bodyDiv w:val="1"/>
      <w:marLeft w:val="0"/>
      <w:marRight w:val="0"/>
      <w:marTop w:val="0"/>
      <w:marBottom w:val="0"/>
      <w:divBdr>
        <w:top w:val="none" w:sz="0" w:space="0" w:color="auto"/>
        <w:left w:val="none" w:sz="0" w:space="0" w:color="auto"/>
        <w:bottom w:val="none" w:sz="0" w:space="0" w:color="auto"/>
        <w:right w:val="none" w:sz="0" w:space="0" w:color="auto"/>
      </w:divBdr>
    </w:div>
    <w:div w:id="608122966">
      <w:bodyDiv w:val="1"/>
      <w:marLeft w:val="0"/>
      <w:marRight w:val="0"/>
      <w:marTop w:val="0"/>
      <w:marBottom w:val="0"/>
      <w:divBdr>
        <w:top w:val="none" w:sz="0" w:space="0" w:color="auto"/>
        <w:left w:val="none" w:sz="0" w:space="0" w:color="auto"/>
        <w:bottom w:val="none" w:sz="0" w:space="0" w:color="auto"/>
        <w:right w:val="none" w:sz="0" w:space="0" w:color="auto"/>
      </w:divBdr>
      <w:divsChild>
        <w:div w:id="1649672440">
          <w:marLeft w:val="-720"/>
          <w:marRight w:val="0"/>
          <w:marTop w:val="0"/>
          <w:marBottom w:val="0"/>
          <w:divBdr>
            <w:top w:val="none" w:sz="0" w:space="0" w:color="auto"/>
            <w:left w:val="none" w:sz="0" w:space="0" w:color="auto"/>
            <w:bottom w:val="none" w:sz="0" w:space="0" w:color="auto"/>
            <w:right w:val="none" w:sz="0" w:space="0" w:color="auto"/>
          </w:divBdr>
        </w:div>
      </w:divsChild>
    </w:div>
    <w:div w:id="620965696">
      <w:bodyDiv w:val="1"/>
      <w:marLeft w:val="0"/>
      <w:marRight w:val="0"/>
      <w:marTop w:val="0"/>
      <w:marBottom w:val="0"/>
      <w:divBdr>
        <w:top w:val="none" w:sz="0" w:space="0" w:color="auto"/>
        <w:left w:val="none" w:sz="0" w:space="0" w:color="auto"/>
        <w:bottom w:val="none" w:sz="0" w:space="0" w:color="auto"/>
        <w:right w:val="none" w:sz="0" w:space="0" w:color="auto"/>
      </w:divBdr>
    </w:div>
    <w:div w:id="686903968">
      <w:bodyDiv w:val="1"/>
      <w:marLeft w:val="0"/>
      <w:marRight w:val="0"/>
      <w:marTop w:val="0"/>
      <w:marBottom w:val="0"/>
      <w:divBdr>
        <w:top w:val="none" w:sz="0" w:space="0" w:color="auto"/>
        <w:left w:val="none" w:sz="0" w:space="0" w:color="auto"/>
        <w:bottom w:val="none" w:sz="0" w:space="0" w:color="auto"/>
        <w:right w:val="none" w:sz="0" w:space="0" w:color="auto"/>
      </w:divBdr>
      <w:divsChild>
        <w:div w:id="1510489574">
          <w:marLeft w:val="-720"/>
          <w:marRight w:val="0"/>
          <w:marTop w:val="0"/>
          <w:marBottom w:val="0"/>
          <w:divBdr>
            <w:top w:val="none" w:sz="0" w:space="0" w:color="auto"/>
            <w:left w:val="none" w:sz="0" w:space="0" w:color="auto"/>
            <w:bottom w:val="none" w:sz="0" w:space="0" w:color="auto"/>
            <w:right w:val="none" w:sz="0" w:space="0" w:color="auto"/>
          </w:divBdr>
        </w:div>
      </w:divsChild>
    </w:div>
    <w:div w:id="718168456">
      <w:bodyDiv w:val="1"/>
      <w:marLeft w:val="0"/>
      <w:marRight w:val="0"/>
      <w:marTop w:val="0"/>
      <w:marBottom w:val="0"/>
      <w:divBdr>
        <w:top w:val="none" w:sz="0" w:space="0" w:color="auto"/>
        <w:left w:val="none" w:sz="0" w:space="0" w:color="auto"/>
        <w:bottom w:val="none" w:sz="0" w:space="0" w:color="auto"/>
        <w:right w:val="none" w:sz="0" w:space="0" w:color="auto"/>
      </w:divBdr>
      <w:divsChild>
        <w:div w:id="635178887">
          <w:marLeft w:val="0"/>
          <w:marRight w:val="0"/>
          <w:marTop w:val="0"/>
          <w:marBottom w:val="0"/>
          <w:divBdr>
            <w:top w:val="none" w:sz="0" w:space="0" w:color="auto"/>
            <w:left w:val="none" w:sz="0" w:space="0" w:color="auto"/>
            <w:bottom w:val="none" w:sz="0" w:space="0" w:color="auto"/>
            <w:right w:val="none" w:sz="0" w:space="0" w:color="auto"/>
          </w:divBdr>
          <w:divsChild>
            <w:div w:id="34212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16959">
      <w:bodyDiv w:val="1"/>
      <w:marLeft w:val="0"/>
      <w:marRight w:val="0"/>
      <w:marTop w:val="0"/>
      <w:marBottom w:val="0"/>
      <w:divBdr>
        <w:top w:val="none" w:sz="0" w:space="0" w:color="auto"/>
        <w:left w:val="none" w:sz="0" w:space="0" w:color="auto"/>
        <w:bottom w:val="none" w:sz="0" w:space="0" w:color="auto"/>
        <w:right w:val="none" w:sz="0" w:space="0" w:color="auto"/>
      </w:divBdr>
    </w:div>
    <w:div w:id="875580610">
      <w:bodyDiv w:val="1"/>
      <w:marLeft w:val="0"/>
      <w:marRight w:val="0"/>
      <w:marTop w:val="0"/>
      <w:marBottom w:val="0"/>
      <w:divBdr>
        <w:top w:val="none" w:sz="0" w:space="0" w:color="auto"/>
        <w:left w:val="none" w:sz="0" w:space="0" w:color="auto"/>
        <w:bottom w:val="none" w:sz="0" w:space="0" w:color="auto"/>
        <w:right w:val="none" w:sz="0" w:space="0" w:color="auto"/>
      </w:divBdr>
    </w:div>
    <w:div w:id="909583938">
      <w:bodyDiv w:val="1"/>
      <w:marLeft w:val="0"/>
      <w:marRight w:val="0"/>
      <w:marTop w:val="0"/>
      <w:marBottom w:val="0"/>
      <w:divBdr>
        <w:top w:val="none" w:sz="0" w:space="0" w:color="auto"/>
        <w:left w:val="none" w:sz="0" w:space="0" w:color="auto"/>
        <w:bottom w:val="none" w:sz="0" w:space="0" w:color="auto"/>
        <w:right w:val="none" w:sz="0" w:space="0" w:color="auto"/>
      </w:divBdr>
      <w:divsChild>
        <w:div w:id="1650354415">
          <w:marLeft w:val="-720"/>
          <w:marRight w:val="0"/>
          <w:marTop w:val="0"/>
          <w:marBottom w:val="0"/>
          <w:divBdr>
            <w:top w:val="none" w:sz="0" w:space="0" w:color="auto"/>
            <w:left w:val="none" w:sz="0" w:space="0" w:color="auto"/>
            <w:bottom w:val="none" w:sz="0" w:space="0" w:color="auto"/>
            <w:right w:val="none" w:sz="0" w:space="0" w:color="auto"/>
          </w:divBdr>
        </w:div>
      </w:divsChild>
    </w:div>
    <w:div w:id="977608410">
      <w:bodyDiv w:val="1"/>
      <w:marLeft w:val="0"/>
      <w:marRight w:val="0"/>
      <w:marTop w:val="0"/>
      <w:marBottom w:val="0"/>
      <w:divBdr>
        <w:top w:val="none" w:sz="0" w:space="0" w:color="auto"/>
        <w:left w:val="none" w:sz="0" w:space="0" w:color="auto"/>
        <w:bottom w:val="none" w:sz="0" w:space="0" w:color="auto"/>
        <w:right w:val="none" w:sz="0" w:space="0" w:color="auto"/>
      </w:divBdr>
    </w:div>
    <w:div w:id="1273900979">
      <w:bodyDiv w:val="1"/>
      <w:marLeft w:val="0"/>
      <w:marRight w:val="0"/>
      <w:marTop w:val="0"/>
      <w:marBottom w:val="0"/>
      <w:divBdr>
        <w:top w:val="none" w:sz="0" w:space="0" w:color="auto"/>
        <w:left w:val="none" w:sz="0" w:space="0" w:color="auto"/>
        <w:bottom w:val="none" w:sz="0" w:space="0" w:color="auto"/>
        <w:right w:val="none" w:sz="0" w:space="0" w:color="auto"/>
      </w:divBdr>
      <w:divsChild>
        <w:div w:id="278680467">
          <w:marLeft w:val="0"/>
          <w:marRight w:val="0"/>
          <w:marTop w:val="0"/>
          <w:marBottom w:val="0"/>
          <w:divBdr>
            <w:top w:val="none" w:sz="0" w:space="0" w:color="auto"/>
            <w:left w:val="none" w:sz="0" w:space="0" w:color="auto"/>
            <w:bottom w:val="none" w:sz="0" w:space="0" w:color="auto"/>
            <w:right w:val="none" w:sz="0" w:space="0" w:color="auto"/>
          </w:divBdr>
          <w:divsChild>
            <w:div w:id="1873766668">
              <w:marLeft w:val="0"/>
              <w:marRight w:val="0"/>
              <w:marTop w:val="0"/>
              <w:marBottom w:val="0"/>
              <w:divBdr>
                <w:top w:val="none" w:sz="0" w:space="0" w:color="auto"/>
                <w:left w:val="none" w:sz="0" w:space="0" w:color="auto"/>
                <w:bottom w:val="none" w:sz="0" w:space="0" w:color="auto"/>
                <w:right w:val="none" w:sz="0" w:space="0" w:color="auto"/>
              </w:divBdr>
              <w:divsChild>
                <w:div w:id="210845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714268">
      <w:bodyDiv w:val="1"/>
      <w:marLeft w:val="0"/>
      <w:marRight w:val="0"/>
      <w:marTop w:val="0"/>
      <w:marBottom w:val="0"/>
      <w:divBdr>
        <w:top w:val="none" w:sz="0" w:space="0" w:color="auto"/>
        <w:left w:val="none" w:sz="0" w:space="0" w:color="auto"/>
        <w:bottom w:val="none" w:sz="0" w:space="0" w:color="auto"/>
        <w:right w:val="none" w:sz="0" w:space="0" w:color="auto"/>
      </w:divBdr>
    </w:div>
    <w:div w:id="1383090899">
      <w:bodyDiv w:val="1"/>
      <w:marLeft w:val="0"/>
      <w:marRight w:val="0"/>
      <w:marTop w:val="0"/>
      <w:marBottom w:val="0"/>
      <w:divBdr>
        <w:top w:val="none" w:sz="0" w:space="0" w:color="auto"/>
        <w:left w:val="none" w:sz="0" w:space="0" w:color="auto"/>
        <w:bottom w:val="none" w:sz="0" w:space="0" w:color="auto"/>
        <w:right w:val="none" w:sz="0" w:space="0" w:color="auto"/>
      </w:divBdr>
    </w:div>
    <w:div w:id="1397049257">
      <w:bodyDiv w:val="1"/>
      <w:marLeft w:val="0"/>
      <w:marRight w:val="0"/>
      <w:marTop w:val="0"/>
      <w:marBottom w:val="0"/>
      <w:divBdr>
        <w:top w:val="none" w:sz="0" w:space="0" w:color="auto"/>
        <w:left w:val="none" w:sz="0" w:space="0" w:color="auto"/>
        <w:bottom w:val="none" w:sz="0" w:space="0" w:color="auto"/>
        <w:right w:val="none" w:sz="0" w:space="0" w:color="auto"/>
      </w:divBdr>
      <w:divsChild>
        <w:div w:id="1449010457">
          <w:marLeft w:val="0"/>
          <w:marRight w:val="0"/>
          <w:marTop w:val="0"/>
          <w:marBottom w:val="0"/>
          <w:divBdr>
            <w:top w:val="none" w:sz="0" w:space="0" w:color="auto"/>
            <w:left w:val="none" w:sz="0" w:space="0" w:color="auto"/>
            <w:bottom w:val="none" w:sz="0" w:space="0" w:color="auto"/>
            <w:right w:val="none" w:sz="0" w:space="0" w:color="auto"/>
          </w:divBdr>
          <w:divsChild>
            <w:div w:id="59445902">
              <w:marLeft w:val="0"/>
              <w:marRight w:val="0"/>
              <w:marTop w:val="0"/>
              <w:marBottom w:val="0"/>
              <w:divBdr>
                <w:top w:val="none" w:sz="0" w:space="0" w:color="auto"/>
                <w:left w:val="none" w:sz="0" w:space="0" w:color="auto"/>
                <w:bottom w:val="none" w:sz="0" w:space="0" w:color="auto"/>
                <w:right w:val="none" w:sz="0" w:space="0" w:color="auto"/>
              </w:divBdr>
              <w:divsChild>
                <w:div w:id="93201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95588">
      <w:bodyDiv w:val="1"/>
      <w:marLeft w:val="0"/>
      <w:marRight w:val="0"/>
      <w:marTop w:val="0"/>
      <w:marBottom w:val="0"/>
      <w:divBdr>
        <w:top w:val="none" w:sz="0" w:space="0" w:color="auto"/>
        <w:left w:val="none" w:sz="0" w:space="0" w:color="auto"/>
        <w:bottom w:val="none" w:sz="0" w:space="0" w:color="auto"/>
        <w:right w:val="none" w:sz="0" w:space="0" w:color="auto"/>
      </w:divBdr>
      <w:divsChild>
        <w:div w:id="730662858">
          <w:marLeft w:val="-720"/>
          <w:marRight w:val="0"/>
          <w:marTop w:val="0"/>
          <w:marBottom w:val="0"/>
          <w:divBdr>
            <w:top w:val="none" w:sz="0" w:space="0" w:color="auto"/>
            <w:left w:val="none" w:sz="0" w:space="0" w:color="auto"/>
            <w:bottom w:val="none" w:sz="0" w:space="0" w:color="auto"/>
            <w:right w:val="none" w:sz="0" w:space="0" w:color="auto"/>
          </w:divBdr>
        </w:div>
      </w:divsChild>
    </w:div>
    <w:div w:id="1457523642">
      <w:bodyDiv w:val="1"/>
      <w:marLeft w:val="0"/>
      <w:marRight w:val="0"/>
      <w:marTop w:val="0"/>
      <w:marBottom w:val="0"/>
      <w:divBdr>
        <w:top w:val="none" w:sz="0" w:space="0" w:color="auto"/>
        <w:left w:val="none" w:sz="0" w:space="0" w:color="auto"/>
        <w:bottom w:val="none" w:sz="0" w:space="0" w:color="auto"/>
        <w:right w:val="none" w:sz="0" w:space="0" w:color="auto"/>
      </w:divBdr>
    </w:div>
    <w:div w:id="1489979589">
      <w:bodyDiv w:val="1"/>
      <w:marLeft w:val="0"/>
      <w:marRight w:val="0"/>
      <w:marTop w:val="0"/>
      <w:marBottom w:val="0"/>
      <w:divBdr>
        <w:top w:val="none" w:sz="0" w:space="0" w:color="auto"/>
        <w:left w:val="none" w:sz="0" w:space="0" w:color="auto"/>
        <w:bottom w:val="none" w:sz="0" w:space="0" w:color="auto"/>
        <w:right w:val="none" w:sz="0" w:space="0" w:color="auto"/>
      </w:divBdr>
      <w:divsChild>
        <w:div w:id="1081758044">
          <w:marLeft w:val="0"/>
          <w:marRight w:val="0"/>
          <w:marTop w:val="0"/>
          <w:marBottom w:val="0"/>
          <w:divBdr>
            <w:top w:val="none" w:sz="0" w:space="0" w:color="auto"/>
            <w:left w:val="none" w:sz="0" w:space="0" w:color="auto"/>
            <w:bottom w:val="none" w:sz="0" w:space="0" w:color="auto"/>
            <w:right w:val="none" w:sz="0" w:space="0" w:color="auto"/>
          </w:divBdr>
          <w:divsChild>
            <w:div w:id="1949846488">
              <w:marLeft w:val="0"/>
              <w:marRight w:val="0"/>
              <w:marTop w:val="0"/>
              <w:marBottom w:val="0"/>
              <w:divBdr>
                <w:top w:val="none" w:sz="0" w:space="0" w:color="auto"/>
                <w:left w:val="none" w:sz="0" w:space="0" w:color="auto"/>
                <w:bottom w:val="none" w:sz="0" w:space="0" w:color="auto"/>
                <w:right w:val="none" w:sz="0" w:space="0" w:color="auto"/>
              </w:divBdr>
              <w:divsChild>
                <w:div w:id="167406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632896">
      <w:bodyDiv w:val="1"/>
      <w:marLeft w:val="0"/>
      <w:marRight w:val="0"/>
      <w:marTop w:val="0"/>
      <w:marBottom w:val="0"/>
      <w:divBdr>
        <w:top w:val="none" w:sz="0" w:space="0" w:color="auto"/>
        <w:left w:val="none" w:sz="0" w:space="0" w:color="auto"/>
        <w:bottom w:val="none" w:sz="0" w:space="0" w:color="auto"/>
        <w:right w:val="none" w:sz="0" w:space="0" w:color="auto"/>
      </w:divBdr>
    </w:div>
    <w:div w:id="1609006850">
      <w:bodyDiv w:val="1"/>
      <w:marLeft w:val="0"/>
      <w:marRight w:val="0"/>
      <w:marTop w:val="0"/>
      <w:marBottom w:val="0"/>
      <w:divBdr>
        <w:top w:val="none" w:sz="0" w:space="0" w:color="auto"/>
        <w:left w:val="none" w:sz="0" w:space="0" w:color="auto"/>
        <w:bottom w:val="none" w:sz="0" w:space="0" w:color="auto"/>
        <w:right w:val="none" w:sz="0" w:space="0" w:color="auto"/>
      </w:divBdr>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641153886">
      <w:bodyDiv w:val="1"/>
      <w:marLeft w:val="0"/>
      <w:marRight w:val="0"/>
      <w:marTop w:val="0"/>
      <w:marBottom w:val="0"/>
      <w:divBdr>
        <w:top w:val="none" w:sz="0" w:space="0" w:color="auto"/>
        <w:left w:val="none" w:sz="0" w:space="0" w:color="auto"/>
        <w:bottom w:val="none" w:sz="0" w:space="0" w:color="auto"/>
        <w:right w:val="none" w:sz="0" w:space="0" w:color="auto"/>
      </w:divBdr>
    </w:div>
    <w:div w:id="1779980140">
      <w:bodyDiv w:val="1"/>
      <w:marLeft w:val="0"/>
      <w:marRight w:val="0"/>
      <w:marTop w:val="0"/>
      <w:marBottom w:val="0"/>
      <w:divBdr>
        <w:top w:val="none" w:sz="0" w:space="0" w:color="auto"/>
        <w:left w:val="none" w:sz="0" w:space="0" w:color="auto"/>
        <w:bottom w:val="none" w:sz="0" w:space="0" w:color="auto"/>
        <w:right w:val="none" w:sz="0" w:space="0" w:color="auto"/>
      </w:divBdr>
    </w:div>
    <w:div w:id="1800688494">
      <w:bodyDiv w:val="1"/>
      <w:marLeft w:val="0"/>
      <w:marRight w:val="0"/>
      <w:marTop w:val="0"/>
      <w:marBottom w:val="0"/>
      <w:divBdr>
        <w:top w:val="none" w:sz="0" w:space="0" w:color="auto"/>
        <w:left w:val="none" w:sz="0" w:space="0" w:color="auto"/>
        <w:bottom w:val="none" w:sz="0" w:space="0" w:color="auto"/>
        <w:right w:val="none" w:sz="0" w:space="0" w:color="auto"/>
      </w:divBdr>
    </w:div>
    <w:div w:id="1802264981">
      <w:bodyDiv w:val="1"/>
      <w:marLeft w:val="0"/>
      <w:marRight w:val="0"/>
      <w:marTop w:val="0"/>
      <w:marBottom w:val="0"/>
      <w:divBdr>
        <w:top w:val="none" w:sz="0" w:space="0" w:color="auto"/>
        <w:left w:val="none" w:sz="0" w:space="0" w:color="auto"/>
        <w:bottom w:val="none" w:sz="0" w:space="0" w:color="auto"/>
        <w:right w:val="none" w:sz="0" w:space="0" w:color="auto"/>
      </w:divBdr>
    </w:div>
    <w:div w:id="1805388885">
      <w:bodyDiv w:val="1"/>
      <w:marLeft w:val="0"/>
      <w:marRight w:val="0"/>
      <w:marTop w:val="0"/>
      <w:marBottom w:val="0"/>
      <w:divBdr>
        <w:top w:val="none" w:sz="0" w:space="0" w:color="auto"/>
        <w:left w:val="none" w:sz="0" w:space="0" w:color="auto"/>
        <w:bottom w:val="none" w:sz="0" w:space="0" w:color="auto"/>
        <w:right w:val="none" w:sz="0" w:space="0" w:color="auto"/>
      </w:divBdr>
    </w:div>
    <w:div w:id="1859275329">
      <w:bodyDiv w:val="1"/>
      <w:marLeft w:val="0"/>
      <w:marRight w:val="0"/>
      <w:marTop w:val="0"/>
      <w:marBottom w:val="0"/>
      <w:divBdr>
        <w:top w:val="none" w:sz="0" w:space="0" w:color="auto"/>
        <w:left w:val="none" w:sz="0" w:space="0" w:color="auto"/>
        <w:bottom w:val="none" w:sz="0" w:space="0" w:color="auto"/>
        <w:right w:val="none" w:sz="0" w:space="0" w:color="auto"/>
      </w:divBdr>
    </w:div>
    <w:div w:id="1870995104">
      <w:bodyDiv w:val="1"/>
      <w:marLeft w:val="0"/>
      <w:marRight w:val="0"/>
      <w:marTop w:val="0"/>
      <w:marBottom w:val="0"/>
      <w:divBdr>
        <w:top w:val="none" w:sz="0" w:space="0" w:color="auto"/>
        <w:left w:val="none" w:sz="0" w:space="0" w:color="auto"/>
        <w:bottom w:val="none" w:sz="0" w:space="0" w:color="auto"/>
        <w:right w:val="none" w:sz="0" w:space="0" w:color="auto"/>
      </w:divBdr>
      <w:divsChild>
        <w:div w:id="1932465310">
          <w:marLeft w:val="-720"/>
          <w:marRight w:val="0"/>
          <w:marTop w:val="0"/>
          <w:marBottom w:val="0"/>
          <w:divBdr>
            <w:top w:val="none" w:sz="0" w:space="0" w:color="auto"/>
            <w:left w:val="none" w:sz="0" w:space="0" w:color="auto"/>
            <w:bottom w:val="none" w:sz="0" w:space="0" w:color="auto"/>
            <w:right w:val="none" w:sz="0" w:space="0" w:color="auto"/>
          </w:divBdr>
        </w:div>
      </w:divsChild>
    </w:div>
    <w:div w:id="1907295659">
      <w:bodyDiv w:val="1"/>
      <w:marLeft w:val="0"/>
      <w:marRight w:val="0"/>
      <w:marTop w:val="0"/>
      <w:marBottom w:val="0"/>
      <w:divBdr>
        <w:top w:val="none" w:sz="0" w:space="0" w:color="auto"/>
        <w:left w:val="none" w:sz="0" w:space="0" w:color="auto"/>
        <w:bottom w:val="none" w:sz="0" w:space="0" w:color="auto"/>
        <w:right w:val="none" w:sz="0" w:space="0" w:color="auto"/>
      </w:divBdr>
      <w:divsChild>
        <w:div w:id="1170293901">
          <w:marLeft w:val="-720"/>
          <w:marRight w:val="0"/>
          <w:marTop w:val="0"/>
          <w:marBottom w:val="0"/>
          <w:divBdr>
            <w:top w:val="none" w:sz="0" w:space="0" w:color="auto"/>
            <w:left w:val="none" w:sz="0" w:space="0" w:color="auto"/>
            <w:bottom w:val="none" w:sz="0" w:space="0" w:color="auto"/>
            <w:right w:val="none" w:sz="0" w:space="0" w:color="auto"/>
          </w:divBdr>
        </w:div>
      </w:divsChild>
    </w:div>
    <w:div w:id="2093162793">
      <w:bodyDiv w:val="1"/>
      <w:marLeft w:val="0"/>
      <w:marRight w:val="0"/>
      <w:marTop w:val="0"/>
      <w:marBottom w:val="0"/>
      <w:divBdr>
        <w:top w:val="none" w:sz="0" w:space="0" w:color="auto"/>
        <w:left w:val="none" w:sz="0" w:space="0" w:color="auto"/>
        <w:bottom w:val="none" w:sz="0" w:space="0" w:color="auto"/>
        <w:right w:val="none" w:sz="0" w:space="0" w:color="auto"/>
      </w:divBdr>
    </w:div>
    <w:div w:id="2122143803">
      <w:bodyDiv w:val="1"/>
      <w:marLeft w:val="0"/>
      <w:marRight w:val="0"/>
      <w:marTop w:val="0"/>
      <w:marBottom w:val="0"/>
      <w:divBdr>
        <w:top w:val="none" w:sz="0" w:space="0" w:color="auto"/>
        <w:left w:val="none" w:sz="0" w:space="0" w:color="auto"/>
        <w:bottom w:val="none" w:sz="0" w:space="0" w:color="auto"/>
        <w:right w:val="none" w:sz="0" w:space="0" w:color="auto"/>
      </w:divBdr>
    </w:div>
    <w:div w:id="2140830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researchgate.net/publication/349506325_Critical_examination_of_the_PESTEL_Analysis_Model" TargetMode="External"/><Relationship Id="rId26" Type="http://schemas.openxmlformats.org/officeDocument/2006/relationships/hyperlink" Target="https://www-cambridge-org.ezproxy.uwtsd.ac.uk/core/books/utilitarianism/3A446B8AF3BD081490C8BCD32493A94E" TargetMode="External"/><Relationship Id="rId39" Type="http://schemas.openxmlformats.org/officeDocument/2006/relationships/image" Target="media/image10.png"/><Relationship Id="rId21" Type="http://schemas.openxmlformats.org/officeDocument/2006/relationships/hyperlink" Target="https://www.google.co.uk/books/edition/Serious_Creativity/vsz3BQAAQBAJ?hl=en&amp;gbpv=1&amp;dq=Serious+Creativity:+How+to+be+Creative+Under+Pressure+and+Turn+Ideas+Into+Action+Edward+de+Bono&amp;printsec=frontcover" TargetMode="External"/><Relationship Id="rId34" Type="http://schemas.openxmlformats.org/officeDocument/2006/relationships/header" Target="header1.xml"/><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hrdconnect.com/2023/10/03/aligning-hr-with-the-business-through-the-evidence-based-hr-process/" TargetMode="External"/><Relationship Id="rId29" Type="http://schemas.openxmlformats.org/officeDocument/2006/relationships/hyperlink" Target="https://doi.org/10.1136/bmj.312.7023.71" TargetMode="External"/><Relationship Id="rId11" Type="http://schemas.openxmlformats.org/officeDocument/2006/relationships/image" Target="media/image1.png"/><Relationship Id="rId24" Type="http://schemas.openxmlformats.org/officeDocument/2006/relationships/hyperlink" Target="https://soundcloud.com/cipd/podcast-154-critical-thinking?utm_source=clipboard&amp;utm_campaign=wtshare&amp;utm_medium=widget&amp;utm_content=https%253A%252F%252Fsoundcloud.com%252Fcipd%252Fpodcast-154-critical-thinking" TargetMode="External"/><Relationship Id="rId32" Type="http://schemas.openxmlformats.org/officeDocument/2006/relationships/image" Target="media/image4.png"/><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hyperlink" Target="https://www.humanresourcesmba.net/faq/what-is-hr-benchmarking/" TargetMode="External"/><Relationship Id="rId23" Type="http://schemas.openxmlformats.org/officeDocument/2006/relationships/hyperlink" Target="https://ethicsunwrapped.utexas.edu/glossary/utilitarianism" TargetMode="External"/><Relationship Id="rId28" Type="http://schemas.openxmlformats.org/officeDocument/2006/relationships/hyperlink" Target="https://doi.org/10.5465/amle.2020.0050" TargetMode="External"/><Relationship Id="rId36" Type="http://schemas.openxmlformats.org/officeDocument/2006/relationships/image" Target="media/image7.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s.org/intelligence-hub/quality-measurement/benchmarking" TargetMode="External"/><Relationship Id="rId31" Type="http://schemas.openxmlformats.org/officeDocument/2006/relationships/hyperlink" Target="https://www.shrm.org/hr-today/news/hr-magazine/1217/pages/make-better-decisions-with-evidence-based-hr.aspx" TargetMode="External"/><Relationship Id="rId44"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0845/ijbss" TargetMode="External"/><Relationship Id="rId22" Type="http://schemas.openxmlformats.org/officeDocument/2006/relationships/hyperlink" Target="http://dspace.vnbrims.org:13000/jspui/bitstream/123456789/4746/1/Six%20thinking%20hats.pdf" TargetMode="External"/><Relationship Id="rId27" Type="http://schemas.openxmlformats.org/officeDocument/2006/relationships/hyperlink" Target="https://oxford-review.com/oxford-review-encyclopaedia-terms/evidence-based-practice/" TargetMode="External"/><Relationship Id="rId30" Type="http://schemas.openxmlformats.org/officeDocument/2006/relationships/hyperlink" Target="https://www.shrm.org/ResourcesAndTools/hr-topics/behavioral-competencies/business-acumen/Pages/Why-ROI.aspx" TargetMode="External"/><Relationship Id="rId35" Type="http://schemas.openxmlformats.org/officeDocument/2006/relationships/footer" Target="footer1.xml"/><Relationship Id="rId43" Type="http://schemas.openxmlformats.org/officeDocument/2006/relationships/image" Target="media/image14.png"/><Relationship Id="rId48" Type="http://schemas.openxmlformats.org/officeDocument/2006/relationships/image" Target="media/image19.png"/><Relationship Id="rId8" Type="http://schemas.openxmlformats.org/officeDocument/2006/relationships/webSettings" Target="webSettings.xml"/><Relationship Id="rId51"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hrdconnect.com/2023/05/04/hrbps-reimagined-a-data-enabled-model-for-business-driven-hr/" TargetMode="External"/><Relationship Id="rId25" Type="http://schemas.openxmlformats.org/officeDocument/2006/relationships/hyperlink" Target="https://socialsci.libretexts.org/Bookshelves/Communication/Argument_and_Debate/Arguing_Using_Critical_Thinking_%28Marteney%29/12%3A_The_Foundations_of_Critical_Thinking/12.08%3A_Edward_de_Bonos_Six_Hats_of_Thinking" TargetMode="External"/><Relationship Id="rId33" Type="http://schemas.openxmlformats.org/officeDocument/2006/relationships/image" Target="media/image5.png"/><Relationship Id="rId38" Type="http://schemas.openxmlformats.org/officeDocument/2006/relationships/image" Target="media/image9.png"/><Relationship Id="rId46" Type="http://schemas.openxmlformats.org/officeDocument/2006/relationships/image" Target="media/image17.png"/><Relationship Id="rId20" Type="http://schemas.openxmlformats.org/officeDocument/2006/relationships/hyperlink" Target="https://www.forbes.com/sites/forbeshumanresourcescouncil/2023/05/25/why-ethical-and-transparent-hr-decision-making-is-crucial-to-team-success/?sh=3a10adcb1583" TargetMode="External"/><Relationship Id="rId41"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2734D5-57D6-4D1A-A711-54CBB29DC00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Bro23</b:Tag>
    <b:SourceType>InternetSite</b:SourceType>
    <b:Guid>{1489E041-731F-49D6-81D0-BFD4F33A0E15}</b:Guid>
    <b:Title>HRBPs reimagined: A data-enabled model for business-driven HR - HRD</b:Title>
    <b:Year>2023</b:Year>
    <b:Author>
      <b:Author>
        <b:NameList>
          <b:Person>
            <b:Last>Broomfield</b:Last>
            <b:First>B</b:First>
          </b:Person>
        </b:NameList>
      </b:Author>
    </b:Author>
    <b:YearAccessed>2023</b:YearAccessed>
    <b:MonthAccessed>October</b:MonthAccessed>
    <b:DayAccessed>5th</b:DayAccessed>
    <b:URL>https://www.hrdconnect.com/2023/05/04/hrbps-reimagined-a-data-enabled-model-for-business-driven-hr/</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2d07d0f1b379a72ca845dbd25d2be7d2">
  <xsd:schema xmlns:xsd="http://www.w3.org/2001/XMLSchema" xmlns:xs="http://www.w3.org/2001/XMLSchema" xmlns:p="http://schemas.microsoft.com/office/2006/metadata/properties" xmlns:ns3="ad7316b1-23f1-480c-8fa6-cbf037f4db9c" targetNamespace="http://schemas.microsoft.com/office/2006/metadata/properties" ma:root="true" ma:fieldsID="ebb435f6b949f10885bc51b756f80e40"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3F5051-0485-4BC1-A956-76A200A01BCF}">
  <ds:schemaRefs>
    <ds:schemaRef ds:uri="http://schemas.openxmlformats.org/officeDocument/2006/bibliography"/>
  </ds:schemaRefs>
</ds:datastoreItem>
</file>

<file path=customXml/itemProps2.xml><?xml version="1.0" encoding="utf-8"?>
<ds:datastoreItem xmlns:ds="http://schemas.openxmlformats.org/officeDocument/2006/customXml" ds:itemID="{66F7A980-BFDB-40FA-B522-E05FBA492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ad7316b1-23f1-480c-8fa6-cbf037f4db9c"/>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1920</TotalTime>
  <Pages>1</Pages>
  <Words>6412</Words>
  <Characters>36549</Characters>
  <Application>Microsoft Office Word</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42876</CharactersWithSpaces>
  <SharedDoc>false</SharedDoc>
  <HLinks>
    <vt:vector size="108" baseType="variant">
      <vt:variant>
        <vt:i4>6946922</vt:i4>
      </vt:variant>
      <vt:variant>
        <vt:i4>51</vt:i4>
      </vt:variant>
      <vt:variant>
        <vt:i4>0</vt:i4>
      </vt:variant>
      <vt:variant>
        <vt:i4>5</vt:i4>
      </vt:variant>
      <vt:variant>
        <vt:lpwstr>https://www.shrm.org/hr-today/news/hr-magazine/1217/pages/make-better-decisions-with-evidence-based-hr.aspx</vt:lpwstr>
      </vt:variant>
      <vt:variant>
        <vt:lpwstr/>
      </vt:variant>
      <vt:variant>
        <vt:i4>7667821</vt:i4>
      </vt:variant>
      <vt:variant>
        <vt:i4>48</vt:i4>
      </vt:variant>
      <vt:variant>
        <vt:i4>0</vt:i4>
      </vt:variant>
      <vt:variant>
        <vt:i4>5</vt:i4>
      </vt:variant>
      <vt:variant>
        <vt:lpwstr>https://www.shrm.org/ResourcesAndTools/hr-topics/behavioral-competencies/business-acumen/Pages/Why-ROI.aspx</vt:lpwstr>
      </vt:variant>
      <vt:variant>
        <vt:lpwstr>:~:text=Several%20features%20of%20the%20ROI,effectual%20measure%20for%20HR%20managers</vt:lpwstr>
      </vt:variant>
      <vt:variant>
        <vt:i4>7864447</vt:i4>
      </vt:variant>
      <vt:variant>
        <vt:i4>45</vt:i4>
      </vt:variant>
      <vt:variant>
        <vt:i4>0</vt:i4>
      </vt:variant>
      <vt:variant>
        <vt:i4>5</vt:i4>
      </vt:variant>
      <vt:variant>
        <vt:lpwstr>https://doi.org/10.1136/bmj.312.7023.71</vt:lpwstr>
      </vt:variant>
      <vt:variant>
        <vt:lpwstr/>
      </vt:variant>
      <vt:variant>
        <vt:i4>3604605</vt:i4>
      </vt:variant>
      <vt:variant>
        <vt:i4>42</vt:i4>
      </vt:variant>
      <vt:variant>
        <vt:i4>0</vt:i4>
      </vt:variant>
      <vt:variant>
        <vt:i4>5</vt:i4>
      </vt:variant>
      <vt:variant>
        <vt:lpwstr>https://doi.org/10.5465/amle.2020.0050</vt:lpwstr>
      </vt:variant>
      <vt:variant>
        <vt:lpwstr/>
      </vt:variant>
      <vt:variant>
        <vt:i4>1704006</vt:i4>
      </vt:variant>
      <vt:variant>
        <vt:i4>39</vt:i4>
      </vt:variant>
      <vt:variant>
        <vt:i4>0</vt:i4>
      </vt:variant>
      <vt:variant>
        <vt:i4>5</vt:i4>
      </vt:variant>
      <vt:variant>
        <vt:lpwstr>https://oxford-review.com/oxford-review-encyclopaedia-terms/evidence-based-practice/</vt:lpwstr>
      </vt:variant>
      <vt:variant>
        <vt:lpwstr/>
      </vt:variant>
      <vt:variant>
        <vt:i4>5177367</vt:i4>
      </vt:variant>
      <vt:variant>
        <vt:i4>36</vt:i4>
      </vt:variant>
      <vt:variant>
        <vt:i4>0</vt:i4>
      </vt:variant>
      <vt:variant>
        <vt:i4>5</vt:i4>
      </vt:variant>
      <vt:variant>
        <vt:lpwstr>https://www-cambridge-org.ezproxy.uwtsd.ac.uk/core/books/utilitarianism/3A446B8AF3BD081490C8BCD32493A94E</vt:lpwstr>
      </vt:variant>
      <vt:variant>
        <vt:lpwstr/>
      </vt:variant>
      <vt:variant>
        <vt:i4>3014710</vt:i4>
      </vt:variant>
      <vt:variant>
        <vt:i4>33</vt:i4>
      </vt:variant>
      <vt:variant>
        <vt:i4>0</vt:i4>
      </vt:variant>
      <vt:variant>
        <vt:i4>5</vt:i4>
      </vt:variant>
      <vt:variant>
        <vt:lpwstr>https://socialsci.libretexts.org/Bookshelves/Communication/Argument_and_Debate/Arguing_Using_Critical_Thinking_%28Marteney%29/12%3A_The_Foundations_of_Critical_Thinking/12.08%3A_Edward_de_Bonos_Six_Hats_of_Thinking</vt:lpwstr>
      </vt:variant>
      <vt:variant>
        <vt:lpwstr/>
      </vt:variant>
      <vt:variant>
        <vt:i4>5636123</vt:i4>
      </vt:variant>
      <vt:variant>
        <vt:i4>30</vt:i4>
      </vt:variant>
      <vt:variant>
        <vt:i4>0</vt:i4>
      </vt:variant>
      <vt:variant>
        <vt:i4>5</vt:i4>
      </vt:variant>
      <vt:variant>
        <vt:lpwstr>https://soundcloud.com/cipd/podcast-154-critical-thinking?utm_source=clipboard&amp;utm_campaign=wtshare&amp;utm_medium=widget&amp;utm_content=https%253A%252F%252Fsoundcloud.com%252Fcipd%252Fpodcast-154-critical-thinking</vt:lpwstr>
      </vt:variant>
      <vt:variant>
        <vt:lpwstr/>
      </vt:variant>
      <vt:variant>
        <vt:i4>6946858</vt:i4>
      </vt:variant>
      <vt:variant>
        <vt:i4>27</vt:i4>
      </vt:variant>
      <vt:variant>
        <vt:i4>0</vt:i4>
      </vt:variant>
      <vt:variant>
        <vt:i4>5</vt:i4>
      </vt:variant>
      <vt:variant>
        <vt:lpwstr>https://ethicsunwrapped.utexas.edu/glossary/utilitarianism</vt:lpwstr>
      </vt:variant>
      <vt:variant>
        <vt:lpwstr/>
      </vt:variant>
      <vt:variant>
        <vt:i4>6684798</vt:i4>
      </vt:variant>
      <vt:variant>
        <vt:i4>24</vt:i4>
      </vt:variant>
      <vt:variant>
        <vt:i4>0</vt:i4>
      </vt:variant>
      <vt:variant>
        <vt:i4>5</vt:i4>
      </vt:variant>
      <vt:variant>
        <vt:lpwstr>http://dspace.vnbrims.org:13000/jspui/bitstream/123456789/4746/1/Six thinking hats.pdf</vt:lpwstr>
      </vt:variant>
      <vt:variant>
        <vt:lpwstr/>
      </vt:variant>
      <vt:variant>
        <vt:i4>7340101</vt:i4>
      </vt:variant>
      <vt:variant>
        <vt:i4>21</vt:i4>
      </vt:variant>
      <vt:variant>
        <vt:i4>0</vt:i4>
      </vt:variant>
      <vt:variant>
        <vt:i4>5</vt:i4>
      </vt:variant>
      <vt:variant>
        <vt:lpwstr>https://www.google.co.uk/books/edition/Serious_Creativity/vsz3BQAAQBAJ?hl=en&amp;gbpv=1&amp;dq=Serious+Creativity:+How+to+be+Creative+Under+Pressure+and+Turn+Ideas+Into+Action+Edward+de+Bono&amp;printsec=frontcover</vt:lpwstr>
      </vt:variant>
      <vt:variant>
        <vt:lpwstr/>
      </vt:variant>
      <vt:variant>
        <vt:i4>7274593</vt:i4>
      </vt:variant>
      <vt:variant>
        <vt:i4>18</vt:i4>
      </vt:variant>
      <vt:variant>
        <vt:i4>0</vt:i4>
      </vt:variant>
      <vt:variant>
        <vt:i4>5</vt:i4>
      </vt:variant>
      <vt:variant>
        <vt:lpwstr>https://www.forbes.com/sites/forbeshumanresourcescouncil/2023/05/25/why-ethical-and-transparent-hr-decision-making-is-crucial-to-team-success/?sh=3a10adcb1583</vt:lpwstr>
      </vt:variant>
      <vt:variant>
        <vt:lpwstr/>
      </vt:variant>
      <vt:variant>
        <vt:i4>2883628</vt:i4>
      </vt:variant>
      <vt:variant>
        <vt:i4>15</vt:i4>
      </vt:variant>
      <vt:variant>
        <vt:i4>0</vt:i4>
      </vt:variant>
      <vt:variant>
        <vt:i4>5</vt:i4>
      </vt:variant>
      <vt:variant>
        <vt:lpwstr>https://www.cips.org/intelligence-hub/quality-measurement/benchmarking</vt:lpwstr>
      </vt:variant>
      <vt:variant>
        <vt:lpwstr/>
      </vt:variant>
      <vt:variant>
        <vt:i4>2490397</vt:i4>
      </vt:variant>
      <vt:variant>
        <vt:i4>12</vt:i4>
      </vt:variant>
      <vt:variant>
        <vt:i4>0</vt:i4>
      </vt:variant>
      <vt:variant>
        <vt:i4>5</vt:i4>
      </vt:variant>
      <vt:variant>
        <vt:lpwstr>https://www.researchgate.net/publication/349506325_Critical_examination_of_the_PESTEL_Analysis_Model</vt:lpwstr>
      </vt:variant>
      <vt:variant>
        <vt:lpwstr/>
      </vt:variant>
      <vt:variant>
        <vt:i4>2555961</vt:i4>
      </vt:variant>
      <vt:variant>
        <vt:i4>9</vt:i4>
      </vt:variant>
      <vt:variant>
        <vt:i4>0</vt:i4>
      </vt:variant>
      <vt:variant>
        <vt:i4>5</vt:i4>
      </vt:variant>
      <vt:variant>
        <vt:lpwstr>https://www.hrdconnect.com/2023/05/04/hrbps-reimagined-a-data-enabled-model-for-business-driven-hr/</vt:lpwstr>
      </vt:variant>
      <vt:variant>
        <vt:lpwstr/>
      </vt:variant>
      <vt:variant>
        <vt:i4>3473447</vt:i4>
      </vt:variant>
      <vt:variant>
        <vt:i4>6</vt:i4>
      </vt:variant>
      <vt:variant>
        <vt:i4>0</vt:i4>
      </vt:variant>
      <vt:variant>
        <vt:i4>5</vt:i4>
      </vt:variant>
      <vt:variant>
        <vt:lpwstr>https://www.hrdconnect.com/2023/10/03/aligning-hr-with-the-business-through-the-evidence-based-hr-process/</vt:lpwstr>
      </vt:variant>
      <vt:variant>
        <vt:lpwstr/>
      </vt:variant>
      <vt:variant>
        <vt:i4>7667757</vt:i4>
      </vt:variant>
      <vt:variant>
        <vt:i4>3</vt:i4>
      </vt:variant>
      <vt:variant>
        <vt:i4>0</vt:i4>
      </vt:variant>
      <vt:variant>
        <vt:i4>5</vt:i4>
      </vt:variant>
      <vt:variant>
        <vt:lpwstr>https://www.humanresourcesmba.net/faq/what-is-hr-benchmarking/</vt:lpwstr>
      </vt:variant>
      <vt:variant>
        <vt:lpwstr/>
      </vt:variant>
      <vt:variant>
        <vt:i4>8061032</vt:i4>
      </vt:variant>
      <vt:variant>
        <vt:i4>0</vt:i4>
      </vt:variant>
      <vt:variant>
        <vt:i4>0</vt:i4>
      </vt:variant>
      <vt:variant>
        <vt:i4>5</vt:i4>
      </vt:variant>
      <vt:variant>
        <vt:lpwstr>https://doi.org/10.30845/ijbss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Grace.Wild@wales.nhs.uk</dc:creator>
  <cp:keywords/>
  <cp:lastModifiedBy>Grace Wild (Hywel Dda UHB - OD Facilitator - Talent Management &amp; Succession Planning)</cp:lastModifiedBy>
  <cp:revision>166</cp:revision>
  <dcterms:created xsi:type="dcterms:W3CDTF">2023-11-29T14:15:00Z</dcterms:created>
  <dcterms:modified xsi:type="dcterms:W3CDTF">2023-12-03T04:54:00Z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195cb3e830ba14ebe6ee08f775aa61f0e82085dd5751617423d81b363be707d1</vt:lpwstr>
  </property>
</Properties>
</file>