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A0A3D" w14:textId="77777777" w:rsidR="000714E9" w:rsidRPr="00DC4CE4" w:rsidRDefault="000714E9" w:rsidP="000714E9">
      <w:pPr>
        <w:spacing w:after="160" w:line="360" w:lineRule="auto"/>
        <w:jc w:val="center"/>
        <w:rPr>
          <w:b/>
          <w:bCs/>
          <w:sz w:val="32"/>
          <w:szCs w:val="28"/>
          <w:lang w:val="en-GB"/>
        </w:rPr>
      </w:pPr>
    </w:p>
    <w:p w14:paraId="74EF013F" w14:textId="77777777" w:rsidR="000714E9" w:rsidRPr="00DC4CE4" w:rsidRDefault="000714E9" w:rsidP="000714E9">
      <w:pPr>
        <w:spacing w:after="160" w:line="360" w:lineRule="auto"/>
        <w:jc w:val="center"/>
        <w:rPr>
          <w:b/>
          <w:bCs/>
          <w:sz w:val="32"/>
          <w:szCs w:val="28"/>
          <w:lang w:val="en-GB"/>
        </w:rPr>
      </w:pPr>
    </w:p>
    <w:p w14:paraId="042716A5" w14:textId="77777777" w:rsidR="000714E9" w:rsidRPr="00DC4CE4" w:rsidRDefault="000714E9" w:rsidP="000714E9">
      <w:pPr>
        <w:spacing w:after="160" w:line="360" w:lineRule="auto"/>
        <w:jc w:val="center"/>
        <w:rPr>
          <w:b/>
          <w:bCs/>
          <w:sz w:val="32"/>
          <w:szCs w:val="28"/>
          <w:lang w:val="en-GB"/>
        </w:rPr>
      </w:pPr>
    </w:p>
    <w:p w14:paraId="2452A843" w14:textId="2388DF88" w:rsidR="00F77B3D" w:rsidRPr="00DC4CE4" w:rsidRDefault="00FF4E92" w:rsidP="00632831">
      <w:pPr>
        <w:spacing w:after="0" w:line="360" w:lineRule="auto"/>
        <w:jc w:val="center"/>
        <w:rPr>
          <w:b/>
          <w:bCs/>
          <w:sz w:val="32"/>
          <w:szCs w:val="28"/>
          <w:lang w:val="en-GB"/>
        </w:rPr>
      </w:pPr>
      <w:r w:rsidRPr="00DC4CE4">
        <w:rPr>
          <w:b/>
          <w:bCs/>
          <w:sz w:val="32"/>
          <w:szCs w:val="28"/>
          <w:lang w:val="en-GB"/>
        </w:rPr>
        <w:t>A Vision of Change: Sustainability in the hotel industry</w:t>
      </w:r>
    </w:p>
    <w:p w14:paraId="5B0E288F" w14:textId="77777777" w:rsidR="00DE4321" w:rsidRDefault="00DE4321" w:rsidP="00632831">
      <w:pPr>
        <w:spacing w:after="0" w:line="360" w:lineRule="auto"/>
        <w:jc w:val="center"/>
        <w:rPr>
          <w:b/>
          <w:bCs/>
          <w:lang w:val="en-GB"/>
        </w:rPr>
      </w:pPr>
    </w:p>
    <w:p w14:paraId="56DF8947" w14:textId="77777777" w:rsidR="00DE4321" w:rsidRDefault="00DE4321" w:rsidP="00632831">
      <w:pPr>
        <w:spacing w:after="0" w:line="360" w:lineRule="auto"/>
        <w:jc w:val="center"/>
        <w:rPr>
          <w:b/>
          <w:bCs/>
          <w:lang w:val="en-GB"/>
        </w:rPr>
      </w:pPr>
    </w:p>
    <w:p w14:paraId="65DCFBC3" w14:textId="77777777" w:rsidR="00DE4321" w:rsidRDefault="00DE4321" w:rsidP="00632831">
      <w:pPr>
        <w:spacing w:after="0" w:line="360" w:lineRule="auto"/>
        <w:jc w:val="center"/>
        <w:rPr>
          <w:b/>
          <w:bCs/>
          <w:lang w:val="en-GB"/>
        </w:rPr>
      </w:pPr>
    </w:p>
    <w:p w14:paraId="0266F8D4" w14:textId="58A24FD1" w:rsidR="000714E9" w:rsidRPr="00490BDA" w:rsidRDefault="009A35D6" w:rsidP="00632831">
      <w:pPr>
        <w:spacing w:after="0" w:line="360" w:lineRule="auto"/>
        <w:jc w:val="center"/>
        <w:rPr>
          <w:b/>
          <w:bCs/>
          <w:lang w:val="en-GB"/>
        </w:rPr>
      </w:pPr>
      <w:r w:rsidRPr="00490BDA">
        <w:rPr>
          <w:b/>
          <w:bCs/>
          <w:lang w:val="en-GB"/>
        </w:rPr>
        <w:t>Student Name:</w:t>
      </w:r>
      <w:r w:rsidR="00632831" w:rsidRPr="00490BDA">
        <w:rPr>
          <w:b/>
          <w:bCs/>
          <w:lang w:val="en-GB"/>
        </w:rPr>
        <w:t xml:space="preserve"> </w:t>
      </w:r>
      <w:r w:rsidR="00490BDA">
        <w:rPr>
          <w:b/>
          <w:bCs/>
          <w:lang w:val="en-GB"/>
        </w:rPr>
        <w:t>Sufia Islam Munni</w:t>
      </w:r>
    </w:p>
    <w:p w14:paraId="1DAF9E95" w14:textId="38A90540" w:rsidR="00490BDA" w:rsidRDefault="009A35D6" w:rsidP="00632831">
      <w:pPr>
        <w:spacing w:after="0" w:line="360" w:lineRule="auto"/>
        <w:jc w:val="center"/>
        <w:rPr>
          <w:b/>
          <w:bCs/>
          <w:lang w:val="en-GB"/>
        </w:rPr>
      </w:pPr>
      <w:r w:rsidRPr="00490BDA">
        <w:rPr>
          <w:b/>
          <w:bCs/>
          <w:lang w:val="en-GB"/>
        </w:rPr>
        <w:t>Student ID:</w:t>
      </w:r>
      <w:r w:rsidR="00490BDA">
        <w:rPr>
          <w:b/>
          <w:bCs/>
          <w:lang w:val="en-GB"/>
        </w:rPr>
        <w:t xml:space="preserve"> 2015036</w:t>
      </w:r>
    </w:p>
    <w:p w14:paraId="2BD1821E" w14:textId="014A975C" w:rsidR="000714E9" w:rsidRDefault="009A35D6" w:rsidP="00632831">
      <w:pPr>
        <w:spacing w:after="0" w:line="360" w:lineRule="auto"/>
        <w:jc w:val="center"/>
        <w:rPr>
          <w:b/>
          <w:bCs/>
          <w:lang w:val="en-GB"/>
        </w:rPr>
      </w:pPr>
      <w:r w:rsidRPr="00490BDA">
        <w:rPr>
          <w:b/>
          <w:bCs/>
          <w:lang w:val="en-GB"/>
        </w:rPr>
        <w:t>Module</w:t>
      </w:r>
      <w:r w:rsidR="00632831" w:rsidRPr="00490BDA">
        <w:rPr>
          <w:b/>
          <w:bCs/>
          <w:lang w:val="en-GB"/>
        </w:rPr>
        <w:t>:</w:t>
      </w:r>
      <w:r w:rsidR="00490BDA">
        <w:rPr>
          <w:b/>
          <w:bCs/>
          <w:lang w:val="en-GB"/>
        </w:rPr>
        <w:t xml:space="preserve"> </w:t>
      </w:r>
      <w:r w:rsidR="00632831" w:rsidRPr="00490BDA">
        <w:rPr>
          <w:b/>
          <w:bCs/>
          <w:lang w:val="en-GB"/>
        </w:rPr>
        <w:t>Sustainable Hospitality &amp; Tourism Management</w:t>
      </w:r>
    </w:p>
    <w:p w14:paraId="1EE05423" w14:textId="040B271E" w:rsidR="00490BDA" w:rsidRPr="00490BDA" w:rsidRDefault="00490BDA" w:rsidP="00632831">
      <w:pPr>
        <w:spacing w:after="0" w:line="360" w:lineRule="auto"/>
        <w:jc w:val="center"/>
        <w:rPr>
          <w:b/>
          <w:bCs/>
          <w:lang w:val="en-GB"/>
        </w:rPr>
      </w:pPr>
      <w:r>
        <w:rPr>
          <w:b/>
          <w:bCs/>
          <w:lang w:val="en-GB"/>
        </w:rPr>
        <w:t>Module Code: BMIH5006</w:t>
      </w:r>
    </w:p>
    <w:p w14:paraId="5E12D7A1" w14:textId="3422C77B" w:rsidR="000714E9" w:rsidRPr="00490BDA" w:rsidRDefault="009A35D6" w:rsidP="00490BDA">
      <w:pPr>
        <w:spacing w:after="0" w:line="360" w:lineRule="auto"/>
        <w:jc w:val="center"/>
        <w:rPr>
          <w:b/>
          <w:bCs/>
          <w:lang w:val="en-GB"/>
        </w:rPr>
      </w:pPr>
      <w:r w:rsidRPr="00490BDA">
        <w:rPr>
          <w:b/>
          <w:bCs/>
          <w:lang w:val="en-GB"/>
        </w:rPr>
        <w:t>Module Leader:</w:t>
      </w:r>
      <w:r w:rsidR="00490BDA">
        <w:rPr>
          <w:b/>
          <w:bCs/>
          <w:lang w:val="en-GB"/>
        </w:rPr>
        <w:t xml:space="preserve"> </w:t>
      </w:r>
      <w:r w:rsidR="00783E7A">
        <w:rPr>
          <w:b/>
          <w:bCs/>
          <w:lang w:val="en-GB"/>
        </w:rPr>
        <w:t>Ruth Taylor Davies</w:t>
      </w:r>
    </w:p>
    <w:p w14:paraId="0AD98644" w14:textId="3432294A" w:rsidR="00C42335" w:rsidRPr="00DC4CE4" w:rsidRDefault="009A35D6" w:rsidP="00DC24DB">
      <w:pPr>
        <w:spacing w:after="0" w:line="360" w:lineRule="auto"/>
        <w:rPr>
          <w:lang w:val="en-GB"/>
        </w:rPr>
      </w:pPr>
      <w:r w:rsidRPr="00DC4CE4">
        <w:rPr>
          <w:lang w:val="en-GB"/>
        </w:rPr>
        <w:br w:type="page"/>
      </w:r>
    </w:p>
    <w:p w14:paraId="5600A6A2" w14:textId="73DECB06" w:rsidR="00C63EAE" w:rsidRPr="00DC4CE4" w:rsidRDefault="009A35D6" w:rsidP="00DC24DB">
      <w:pPr>
        <w:spacing w:after="160" w:line="360" w:lineRule="auto"/>
        <w:rPr>
          <w:lang w:val="en-GB"/>
        </w:rPr>
      </w:pPr>
      <w:r w:rsidRPr="00DC4CE4">
        <w:rPr>
          <w:lang w:val="en-GB"/>
        </w:rPr>
        <w:lastRenderedPageBreak/>
        <w:t xml:space="preserve">In the 21st century, the case of </w:t>
      </w:r>
      <w:r w:rsidR="005B614A" w:rsidRPr="00DC4CE4">
        <w:rPr>
          <w:lang w:val="en-GB"/>
        </w:rPr>
        <w:t xml:space="preserve">sustainability </w:t>
      </w:r>
      <w:r w:rsidRPr="00DC4CE4">
        <w:rPr>
          <w:lang w:val="en-GB"/>
        </w:rPr>
        <w:t xml:space="preserve">is a big issue due to the rising environmental disruption and global warming, causing </w:t>
      </w:r>
      <w:r w:rsidR="00782BF4" w:rsidRPr="00DC4CE4">
        <w:rPr>
          <w:lang w:val="en-GB"/>
        </w:rPr>
        <w:t>the world</w:t>
      </w:r>
      <w:r w:rsidR="00117018" w:rsidRPr="00DC4CE4">
        <w:rPr>
          <w:lang w:val="en-GB"/>
        </w:rPr>
        <w:t xml:space="preserve"> both economic and social</w:t>
      </w:r>
      <w:r w:rsidRPr="00DC4CE4">
        <w:rPr>
          <w:lang w:val="en-GB"/>
        </w:rPr>
        <w:t xml:space="preserve"> catastrophes never seen before. </w:t>
      </w:r>
      <w:r w:rsidR="00117018" w:rsidRPr="00DC4CE4">
        <w:rPr>
          <w:lang w:val="en-GB"/>
        </w:rPr>
        <w:t>S</w:t>
      </w:r>
      <w:r w:rsidRPr="00DC4CE4">
        <w:rPr>
          <w:lang w:val="en-GB"/>
        </w:rPr>
        <w:t>ustainability alludes to the concept of fulfilling the needs of the present without harming the capacity of fulfilling the needs of the future generation</w:t>
      </w:r>
      <w:r w:rsidR="00CD5871" w:rsidRPr="00DC4CE4">
        <w:rPr>
          <w:lang w:val="en-GB"/>
        </w:rPr>
        <w:t xml:space="preserve"> (Browne, 2022)</w:t>
      </w:r>
      <w:r w:rsidRPr="00DC4CE4">
        <w:rPr>
          <w:lang w:val="en-GB"/>
        </w:rPr>
        <w:t xml:space="preserve">. </w:t>
      </w:r>
      <w:r w:rsidR="00CF6F91" w:rsidRPr="00DC4CE4">
        <w:rPr>
          <w:lang w:val="en-GB"/>
        </w:rPr>
        <w:t>Businesses across the domains are responsible for global environmental issues, and now the authorities are highly regulated by the authorities to carry out sustainable practices to combat the environmental problem</w:t>
      </w:r>
      <w:r w:rsidR="00CD5871" w:rsidRPr="00DC4CE4">
        <w:rPr>
          <w:lang w:val="en-GB"/>
        </w:rPr>
        <w:t xml:space="preserve"> and ensure a self-sustaining environment-friendly economy and society (George, 2022)</w:t>
      </w:r>
      <w:r w:rsidR="00CF6F91" w:rsidRPr="00DC4CE4">
        <w:rPr>
          <w:lang w:val="en-GB"/>
        </w:rPr>
        <w:t xml:space="preserve">. </w:t>
      </w:r>
      <w:r w:rsidRPr="00DC4CE4">
        <w:rPr>
          <w:lang w:val="en-GB"/>
        </w:rPr>
        <w:t>To ensure sustainability,</w:t>
      </w:r>
      <w:r w:rsidR="00373AD4" w:rsidRPr="00DC4CE4">
        <w:rPr>
          <w:lang w:val="en-GB"/>
        </w:rPr>
        <w:t xml:space="preserve"> industries</w:t>
      </w:r>
      <w:r w:rsidRPr="00DC4CE4">
        <w:rPr>
          <w:lang w:val="en-GB"/>
        </w:rPr>
        <w:t xml:space="preserve"> must carry out sustainable practices such as water consumption monitoring, carbon emission control,</w:t>
      </w:r>
      <w:r w:rsidR="00CD5871" w:rsidRPr="00DC4CE4">
        <w:rPr>
          <w:lang w:val="en-GB"/>
        </w:rPr>
        <w:t xml:space="preserve"> community support, community business,</w:t>
      </w:r>
      <w:r w:rsidRPr="00DC4CE4">
        <w:rPr>
          <w:lang w:val="en-GB"/>
        </w:rPr>
        <w:t xml:space="preserve"> etc</w:t>
      </w:r>
      <w:r w:rsidR="00CD5871" w:rsidRPr="00DC4CE4">
        <w:rPr>
          <w:lang w:val="en-GB"/>
        </w:rPr>
        <w:t xml:space="preserve"> (Chladek, 2019)</w:t>
      </w:r>
      <w:r w:rsidRPr="00DC4CE4">
        <w:rPr>
          <w:lang w:val="en-GB"/>
        </w:rPr>
        <w:t>. The ho</w:t>
      </w:r>
      <w:r w:rsidR="00A915E1" w:rsidRPr="00DC4CE4">
        <w:rPr>
          <w:lang w:val="en-GB"/>
        </w:rPr>
        <w:t>tel</w:t>
      </w:r>
      <w:r w:rsidRPr="00DC4CE4">
        <w:rPr>
          <w:lang w:val="en-GB"/>
        </w:rPr>
        <w:t xml:space="preserve"> industry is one such industry that dramatically impacts the environment by </w:t>
      </w:r>
      <w:r w:rsidR="00373AD4" w:rsidRPr="00DC4CE4">
        <w:rPr>
          <w:lang w:val="en-GB"/>
        </w:rPr>
        <w:t>using</w:t>
      </w:r>
      <w:r w:rsidRPr="00DC4CE4">
        <w:rPr>
          <w:lang w:val="en-GB"/>
        </w:rPr>
        <w:t xml:space="preserve"> extensive energy, </w:t>
      </w:r>
      <w:r w:rsidR="00373AD4" w:rsidRPr="00DC4CE4">
        <w:rPr>
          <w:lang w:val="en-GB"/>
        </w:rPr>
        <w:t>high water consumption</w:t>
      </w:r>
      <w:r w:rsidRPr="00DC4CE4">
        <w:rPr>
          <w:lang w:val="en-GB"/>
        </w:rPr>
        <w:t>, and mass wast</w:t>
      </w:r>
      <w:r w:rsidR="00373AD4" w:rsidRPr="00DC4CE4">
        <w:rPr>
          <w:lang w:val="en-GB"/>
        </w:rPr>
        <w:t>e production</w:t>
      </w:r>
      <w:r w:rsidR="00584178" w:rsidRPr="00DC4CE4">
        <w:rPr>
          <w:lang w:val="en-GB"/>
        </w:rPr>
        <w:t>. These things compromise sustainability (Cornell SC Johnson, 2021).</w:t>
      </w:r>
      <w:r w:rsidR="00373AD4" w:rsidRPr="00DC4CE4">
        <w:rPr>
          <w:lang w:val="en-GB"/>
        </w:rPr>
        <w:t xml:space="preserve"> </w:t>
      </w:r>
      <w:r w:rsidRPr="00DC4CE4">
        <w:rPr>
          <w:lang w:val="en-GB"/>
        </w:rPr>
        <w:t>Due to many regulations put into practice by authorities, the ho</w:t>
      </w:r>
      <w:r w:rsidR="00373AD4" w:rsidRPr="00DC4CE4">
        <w:rPr>
          <w:lang w:val="en-GB"/>
        </w:rPr>
        <w:t>tel</w:t>
      </w:r>
      <w:r w:rsidRPr="00DC4CE4">
        <w:rPr>
          <w:lang w:val="en-GB"/>
        </w:rPr>
        <w:t xml:space="preserve"> industry players are gradually adapting to the changes and contributing towards sustainability little by little. This essay will discuss </w:t>
      </w:r>
      <w:r w:rsidR="00117018" w:rsidRPr="00DC4CE4">
        <w:rPr>
          <w:lang w:val="en-GB"/>
        </w:rPr>
        <w:t>three</w:t>
      </w:r>
      <w:r w:rsidRPr="00DC4CE4">
        <w:rPr>
          <w:lang w:val="en-GB"/>
        </w:rPr>
        <w:t xml:space="preserve"> pillars of sustainability, their relationship with the ho</w:t>
      </w:r>
      <w:r w:rsidR="00D81F8C" w:rsidRPr="00DC4CE4">
        <w:rPr>
          <w:lang w:val="en-GB"/>
        </w:rPr>
        <w:t xml:space="preserve">tel </w:t>
      </w:r>
      <w:r w:rsidRPr="00DC4CE4">
        <w:rPr>
          <w:lang w:val="en-GB"/>
        </w:rPr>
        <w:t>industry, the measures being taken, and why a circular economy is an essential CSR practice to ensure sustainability.</w:t>
      </w:r>
    </w:p>
    <w:p w14:paraId="1429DB6B" w14:textId="77777777" w:rsidR="00DC24DB" w:rsidRPr="00DC4CE4" w:rsidRDefault="00DC24DB" w:rsidP="00DC24DB">
      <w:pPr>
        <w:spacing w:after="160" w:line="360" w:lineRule="auto"/>
        <w:rPr>
          <w:lang w:val="en-GB"/>
        </w:rPr>
      </w:pPr>
    </w:p>
    <w:p w14:paraId="72057D13" w14:textId="25ADB5F2" w:rsidR="005B614A" w:rsidRPr="00DC4CE4" w:rsidRDefault="009A35D6" w:rsidP="00DC24DB">
      <w:pPr>
        <w:spacing w:after="160" w:line="360" w:lineRule="auto"/>
        <w:rPr>
          <w:lang w:val="en-GB"/>
        </w:rPr>
      </w:pPr>
      <w:r w:rsidRPr="00DC4CE4">
        <w:rPr>
          <w:lang w:val="en-GB"/>
        </w:rPr>
        <w:t xml:space="preserve">In a broader concept, every business and country must ensure three pillars of sustainability. The pillars of sustainability are </w:t>
      </w:r>
      <w:r w:rsidRPr="00DC4CE4">
        <w:rPr>
          <w:rStyle w:val="Strong"/>
          <w:lang w:val="en-GB"/>
        </w:rPr>
        <w:t>Economic, Environmental, and Social</w:t>
      </w:r>
      <w:r w:rsidR="002A5305" w:rsidRPr="00DC4CE4">
        <w:rPr>
          <w:rStyle w:val="Strong"/>
          <w:lang w:val="en-GB"/>
        </w:rPr>
        <w:t xml:space="preserve"> (Thwink, 2014)</w:t>
      </w:r>
      <w:r w:rsidRPr="00DC4CE4">
        <w:rPr>
          <w:lang w:val="en-GB"/>
        </w:rPr>
        <w:t>. Environmental sustainability refers to using natural resources responsibly and tactically to ensure they can fulfil current and future demands. In simpler words, it means maintaining the balance of nature by protecting its ecology and reducing the harmful impacts of humans on nature</w:t>
      </w:r>
      <w:r w:rsidR="002A5305" w:rsidRPr="00DC4CE4">
        <w:rPr>
          <w:lang w:val="en-GB"/>
        </w:rPr>
        <w:t xml:space="preserve"> (Sutton, 2004)</w:t>
      </w:r>
      <w:r w:rsidRPr="00DC4CE4">
        <w:rPr>
          <w:lang w:val="en-GB"/>
        </w:rPr>
        <w:t>. The ability of an economic system of a country to provide and ensure long-term economic stability, growth, and prosperity for all citizens without harming natural and social resources is known as economic sustainability</w:t>
      </w:r>
      <w:r w:rsidR="002A5305" w:rsidRPr="00DC4CE4">
        <w:rPr>
          <w:lang w:val="en-GB"/>
        </w:rPr>
        <w:t xml:space="preserve"> (Spangenberg, 2005)</w:t>
      </w:r>
      <w:r w:rsidRPr="00DC4CE4">
        <w:rPr>
          <w:lang w:val="en-GB"/>
        </w:rPr>
        <w:t xml:space="preserve">. This economic system is a growth process by strategically managing social capital and natural resources. At the same time, social sustainability refers to the power to provide an equal, justified, and fair distribution of resources, promotion of social equality, and assurance of basic needs supply to every </w:t>
      </w:r>
      <w:r w:rsidRPr="00DC4CE4">
        <w:rPr>
          <w:lang w:val="en-GB"/>
        </w:rPr>
        <w:lastRenderedPageBreak/>
        <w:t>member of society</w:t>
      </w:r>
      <w:r w:rsidR="002A5305" w:rsidRPr="00DC4CE4">
        <w:rPr>
          <w:lang w:val="en-GB"/>
        </w:rPr>
        <w:t xml:space="preserve"> (Eizenberg and Jabareen, 2017)</w:t>
      </w:r>
      <w:r w:rsidRPr="00DC4CE4">
        <w:rPr>
          <w:lang w:val="en-GB"/>
        </w:rPr>
        <w:t xml:space="preserve">. This pillar refers to the social balance along with natural and economic stability. The </w:t>
      </w:r>
      <w:r w:rsidR="004C174F" w:rsidRPr="00DC4CE4">
        <w:rPr>
          <w:lang w:val="en-GB"/>
        </w:rPr>
        <w:t>hotel</w:t>
      </w:r>
      <w:r w:rsidRPr="00DC4CE4">
        <w:rPr>
          <w:lang w:val="en-GB"/>
        </w:rPr>
        <w:t xml:space="preserve"> industry has a </w:t>
      </w:r>
      <w:r w:rsidR="004C174F" w:rsidRPr="00DC4CE4">
        <w:rPr>
          <w:lang w:val="en-GB"/>
        </w:rPr>
        <w:t xml:space="preserve">direct </w:t>
      </w:r>
      <w:r w:rsidRPr="00DC4CE4">
        <w:rPr>
          <w:lang w:val="en-GB"/>
        </w:rPr>
        <w:t>relationship with these three pillars of sustainability. Where industry can ensure the economic growth of a country by ensuring jobs for the people of a country or a society, this will ensure the social sustainability of the people and ensure financial stability</w:t>
      </w:r>
      <w:r w:rsidR="004C174F" w:rsidRPr="00DC4CE4">
        <w:rPr>
          <w:lang w:val="en-GB"/>
        </w:rPr>
        <w:t>, which Hilton is doing in its initiative of sustainability (Touryalai, 2018)</w:t>
      </w:r>
      <w:r w:rsidRPr="00DC4CE4">
        <w:rPr>
          <w:lang w:val="en-GB"/>
        </w:rPr>
        <w:t>. The ho</w:t>
      </w:r>
      <w:r w:rsidR="00A915E1" w:rsidRPr="00DC4CE4">
        <w:rPr>
          <w:lang w:val="en-GB"/>
        </w:rPr>
        <w:t>tel</w:t>
      </w:r>
      <w:r w:rsidRPr="00DC4CE4">
        <w:rPr>
          <w:lang w:val="en-GB"/>
        </w:rPr>
        <w:t xml:space="preserve"> industry can play a vital role in ensuring the </w:t>
      </w:r>
      <w:r w:rsidR="00584178" w:rsidRPr="00DC4CE4">
        <w:rPr>
          <w:lang w:val="en-GB"/>
        </w:rPr>
        <w:t xml:space="preserve">integrity of the </w:t>
      </w:r>
      <w:r w:rsidRPr="00DC4CE4">
        <w:rPr>
          <w:lang w:val="en-GB"/>
        </w:rPr>
        <w:t>environmental sustainability pillar by reducing carbon footprint, ensuring energy-efficient technology implementation, efficient water management, and using renewable energy sources</w:t>
      </w:r>
      <w:r w:rsidR="00395942" w:rsidRPr="00DC4CE4">
        <w:rPr>
          <w:lang w:val="en-GB"/>
        </w:rPr>
        <w:t xml:space="preserve"> </w:t>
      </w:r>
      <w:r w:rsidR="004C174F" w:rsidRPr="00DC4CE4">
        <w:rPr>
          <w:lang w:val="en-GB"/>
        </w:rPr>
        <w:t>(Green Tourism, 2013)</w:t>
      </w:r>
      <w:r w:rsidRPr="00DC4CE4">
        <w:rPr>
          <w:lang w:val="en-GB"/>
        </w:rPr>
        <w:t>. So, hotels can play a vital role in ensuring the balance of the three pillars of sustainability.</w:t>
      </w:r>
    </w:p>
    <w:p w14:paraId="590596AE" w14:textId="77777777" w:rsidR="00DC24DB" w:rsidRPr="00DC4CE4" w:rsidRDefault="00DC24DB" w:rsidP="00DC24DB">
      <w:pPr>
        <w:spacing w:after="160" w:line="360" w:lineRule="auto"/>
        <w:rPr>
          <w:lang w:val="en-GB"/>
        </w:rPr>
      </w:pPr>
    </w:p>
    <w:p w14:paraId="3DBADB14" w14:textId="24D34B89" w:rsidR="004265C1" w:rsidRPr="00DC4CE4" w:rsidRDefault="009A35D6" w:rsidP="00DC24DB">
      <w:pPr>
        <w:spacing w:after="160" w:line="360" w:lineRule="auto"/>
        <w:rPr>
          <w:lang w:val="en-GB"/>
        </w:rPr>
      </w:pPr>
      <w:r w:rsidRPr="00DC4CE4">
        <w:rPr>
          <w:lang w:val="en-GB"/>
        </w:rPr>
        <w:t>Sustainability in the 21</w:t>
      </w:r>
      <w:r w:rsidRPr="00DC4CE4">
        <w:rPr>
          <w:vertAlign w:val="superscript"/>
          <w:lang w:val="en-GB"/>
        </w:rPr>
        <w:t>st</w:t>
      </w:r>
      <w:r w:rsidRPr="00DC4CE4">
        <w:rPr>
          <w:lang w:val="en-GB"/>
        </w:rPr>
        <w:t xml:space="preserve"> century is a big issue, and the hotel industry is one of the biggest industries in the world, which can play a vital role in ensuring sustainability across business domains. The hotel industry has dramatically impacted sustainability issues as the historical practices were highly unsustainable. Now governments worldwide are getting serious about sustainability due to the rising practices of SDG- sustainable development goals and trying to push industries to ensure sustainable business practices. Many hotel companies are adopting sustainability initiatives that are helping them gain government support and to achieve a competitive advantage</w:t>
      </w:r>
      <w:r w:rsidR="003469A2" w:rsidRPr="00DC4CE4">
        <w:rPr>
          <w:lang w:val="en-GB"/>
        </w:rPr>
        <w:t xml:space="preserve"> as customers now also prefer sustainability (eHotelier, 2021)</w:t>
      </w:r>
      <w:r w:rsidRPr="00DC4CE4">
        <w:rPr>
          <w:lang w:val="en-GB"/>
        </w:rPr>
        <w:t>.</w:t>
      </w:r>
      <w:r w:rsidR="00143B51" w:rsidRPr="00DC4CE4">
        <w:rPr>
          <w:lang w:val="en-GB"/>
        </w:rPr>
        <w:t xml:space="preserve"> According to Accenture (2022), more than 83% of people prefer sustainable tourism options and are willing to pay more between the ages of 25-35.</w:t>
      </w:r>
      <w:r w:rsidRPr="00DC4CE4">
        <w:rPr>
          <w:lang w:val="en-GB"/>
        </w:rPr>
        <w:t xml:space="preserve"> To coincide with government regulations and gain competitive advantages, hotel companies worldwide are now practising sustainability.</w:t>
      </w:r>
      <w:r w:rsidR="00761145" w:rsidRPr="00DC4CE4">
        <w:rPr>
          <w:lang w:val="en-GB"/>
        </w:rPr>
        <w:t xml:space="preserve"> Such as for ensuring environmental sustainability, the ho</w:t>
      </w:r>
      <w:r w:rsidR="00A915E1" w:rsidRPr="00DC4CE4">
        <w:rPr>
          <w:lang w:val="en-GB"/>
        </w:rPr>
        <w:t>tel</w:t>
      </w:r>
      <w:r w:rsidR="00761145" w:rsidRPr="00DC4CE4">
        <w:rPr>
          <w:lang w:val="en-GB"/>
        </w:rPr>
        <w:t xml:space="preserve"> industry took up some severe measures as it is now the primary concern for businesses across industries and domains. To reduce the environmental footprint, the ho</w:t>
      </w:r>
      <w:r w:rsidR="00A915E1" w:rsidRPr="00DC4CE4">
        <w:rPr>
          <w:lang w:val="en-GB"/>
        </w:rPr>
        <w:t>tel</w:t>
      </w:r>
      <w:r w:rsidR="00761145" w:rsidRPr="00DC4CE4">
        <w:rPr>
          <w:lang w:val="en-GB"/>
        </w:rPr>
        <w:t xml:space="preserve"> industry started to ensure the green building practice across properties where the energy sources are renewable and green, the strategic water management by installing water refinery plants, energy-efficient lighting and cooling devices, self-supporting energy sources such as solar energy installation, and responsible waste management by reducing plastic related materials and food waste</w:t>
      </w:r>
      <w:r w:rsidR="00F0141D" w:rsidRPr="00DC4CE4">
        <w:rPr>
          <w:lang w:val="en-GB"/>
        </w:rPr>
        <w:t xml:space="preserve"> </w:t>
      </w:r>
      <w:r w:rsidR="00F0141D" w:rsidRPr="00DC4CE4">
        <w:rPr>
          <w:lang w:val="en-GB"/>
        </w:rPr>
        <w:lastRenderedPageBreak/>
        <w:t>(Barber, Deale and Goodman, 2011)</w:t>
      </w:r>
      <w:r w:rsidR="00761145" w:rsidRPr="00DC4CE4">
        <w:rPr>
          <w:lang w:val="en-GB"/>
        </w:rPr>
        <w:t>.</w:t>
      </w:r>
      <w:r w:rsidR="007C385C" w:rsidRPr="00DC4CE4">
        <w:rPr>
          <w:lang w:val="en-GB"/>
        </w:rPr>
        <w:t xml:space="preserve"> Hilton Hotels took some significant steps towards ensuring the sustainability of the environment in their corporate practices, such as net-zero emission future, water management, </w:t>
      </w:r>
      <w:r w:rsidR="00CE65C3" w:rsidRPr="00DC4CE4">
        <w:rPr>
          <w:lang w:val="en-GB"/>
        </w:rPr>
        <w:t>and others</w:t>
      </w:r>
      <w:r w:rsidR="007C385C" w:rsidRPr="00DC4CE4">
        <w:rPr>
          <w:lang w:val="en-GB"/>
        </w:rPr>
        <w:t xml:space="preserve"> </w:t>
      </w:r>
      <w:r w:rsidR="00CE65C3" w:rsidRPr="00DC4CE4">
        <w:rPr>
          <w:lang w:val="en-GB"/>
        </w:rPr>
        <w:t>(Hilton, 2022)</w:t>
      </w:r>
      <w:r w:rsidR="007C385C" w:rsidRPr="00DC4CE4">
        <w:rPr>
          <w:lang w:val="en-GB"/>
        </w:rPr>
        <w:t xml:space="preserve">. </w:t>
      </w:r>
      <w:r w:rsidR="00761145" w:rsidRPr="00DC4CE4">
        <w:rPr>
          <w:lang w:val="en-GB"/>
        </w:rPr>
        <w:t>Many brands are establishing a recycling centre where recyclable wastes are recycled, such as paper cups, plastic packages, etc. Economic sustainability is another major issue, and to ensure it ho</w:t>
      </w:r>
      <w:r w:rsidR="00A915E1" w:rsidRPr="00DC4CE4">
        <w:rPr>
          <w:lang w:val="en-GB"/>
        </w:rPr>
        <w:t>tel</w:t>
      </w:r>
      <w:r w:rsidR="00761145" w:rsidRPr="00DC4CE4">
        <w:rPr>
          <w:lang w:val="en-GB"/>
        </w:rPr>
        <w:t xml:space="preserve"> industry has taken some measures here as well. Such as cost reduction and savings initiatives to support the local community, employment generation, and strict labour law practices to ensure social status and financial security for the people, many brands in the industry now supports the local community by purchasing local foods and ingredients to ensure economic growth, and finally some financial supporting CSR activities are also being taken to ensure the economic sustainability of the people</w:t>
      </w:r>
      <w:r w:rsidR="00F0141D" w:rsidRPr="00DC4CE4">
        <w:rPr>
          <w:lang w:val="en-GB"/>
        </w:rPr>
        <w:t xml:space="preserve"> (Njoroge, Anderson and Mbura, 2019)</w:t>
      </w:r>
      <w:r w:rsidR="00761145" w:rsidRPr="00DC4CE4">
        <w:rPr>
          <w:lang w:val="en-GB"/>
        </w:rPr>
        <w:t>.</w:t>
      </w:r>
    </w:p>
    <w:p w14:paraId="3F3BACAD" w14:textId="77777777" w:rsidR="004265C1" w:rsidRPr="00DC4CE4" w:rsidRDefault="000F0853" w:rsidP="00DC24DB">
      <w:pPr>
        <w:spacing w:after="160" w:line="360" w:lineRule="auto"/>
        <w:rPr>
          <w:lang w:val="en-GB"/>
        </w:rPr>
      </w:pPr>
      <w:r w:rsidRPr="00DC4CE4">
        <w:rPr>
          <w:lang w:val="en-GB"/>
        </w:rPr>
        <w:t xml:space="preserve">Marriott </w:t>
      </w:r>
      <w:r w:rsidR="003469A2" w:rsidRPr="00DC4CE4">
        <w:rPr>
          <w:lang w:val="en-GB"/>
        </w:rPr>
        <w:t>has generated</w:t>
      </w:r>
      <w:r w:rsidR="009A35D6" w:rsidRPr="00DC4CE4">
        <w:rPr>
          <w:lang w:val="en-GB"/>
        </w:rPr>
        <w:t xml:space="preserve"> more than 100000 jobs </w:t>
      </w:r>
      <w:r w:rsidRPr="00DC4CE4">
        <w:rPr>
          <w:lang w:val="en-GB"/>
        </w:rPr>
        <w:t xml:space="preserve">across the world and ensured the economic sustainability of the </w:t>
      </w:r>
      <w:r w:rsidR="003469A2" w:rsidRPr="00DC4CE4">
        <w:rPr>
          <w:lang w:val="en-GB"/>
        </w:rPr>
        <w:t>countri</w:t>
      </w:r>
      <w:r w:rsidRPr="00DC4CE4">
        <w:rPr>
          <w:lang w:val="en-GB"/>
        </w:rPr>
        <w:t>es, also providing support to local communities by sourcing raw materials for them (Marriott International Inc, 2013).</w:t>
      </w:r>
      <w:r w:rsidR="00761145" w:rsidRPr="00DC4CE4">
        <w:rPr>
          <w:lang w:val="en-GB"/>
        </w:rPr>
        <w:t xml:space="preserve"> By doing this, economic sustainability can be ensured, and people will not need to exploit social or natural resources to survive. Social sustainability is another pillar of sustainability that needs to be ensured. The ho</w:t>
      </w:r>
      <w:r w:rsidR="00A915E1" w:rsidRPr="00DC4CE4">
        <w:rPr>
          <w:lang w:val="en-GB"/>
        </w:rPr>
        <w:t>tel</w:t>
      </w:r>
      <w:r w:rsidR="00761145" w:rsidRPr="00DC4CE4">
        <w:rPr>
          <w:lang w:val="en-GB"/>
        </w:rPr>
        <w:t xml:space="preserve"> industry is taking severe measures to ensure social sustainability in a locality by ensuring diversity, equality, and inclusion in its business practices. Such as, now hotels prefer to hire employees from diverse cultural backgrounds to include all the possible cultural heritages in their service, such as food and entertainment; the hotel industry is also ensuring equal opportunity for both male and female gender, which is breaking the gender-based social stigma</w:t>
      </w:r>
      <w:r w:rsidR="00F0141D" w:rsidRPr="00DC4CE4">
        <w:rPr>
          <w:lang w:val="en-GB"/>
        </w:rPr>
        <w:t xml:space="preserve"> (Quintana-García, Marchante-Lara and Benavides-Chicón, 2017)</w:t>
      </w:r>
      <w:r w:rsidR="00761145" w:rsidRPr="00DC4CE4">
        <w:rPr>
          <w:lang w:val="en-GB"/>
        </w:rPr>
        <w:t>. Also, the industry is enforcing an inclusive cultural practice among the employees, increasing their harmony regardless of cultural, religious, and caste differences.</w:t>
      </w:r>
      <w:r w:rsidR="00CE65C3" w:rsidRPr="00DC4CE4">
        <w:rPr>
          <w:lang w:val="en-GB"/>
        </w:rPr>
        <w:t xml:space="preserve"> Marriott Hotel strictly ensures social sustainability in its practices, such as equal employment for all genders, cultural inclusion, diversity promotion, and environmental practices (Marriott, 2022).</w:t>
      </w:r>
      <w:r w:rsidR="00761145" w:rsidRPr="00DC4CE4">
        <w:rPr>
          <w:lang w:val="en-GB"/>
        </w:rPr>
        <w:t xml:space="preserve"> In addition to these measures to ensure sustainability, now the hotel industry implemented a new sustainability approach in its business practices named SMS- Sustainability Management System, as it is an integrated system to ensure sustainability. SMS is a set of principles, practices, and procedures to </w:t>
      </w:r>
      <w:r w:rsidR="00761145" w:rsidRPr="00DC4CE4">
        <w:rPr>
          <w:lang w:val="en-GB"/>
        </w:rPr>
        <w:lastRenderedPageBreak/>
        <w:t xml:space="preserve">ensure sustainability by guiding a company to assess and track its sustainability goals. To promote sustainable initiatives, the industry started to award brands and hotels that practice sustainability from its core of operation. Some significant awards for promoting sustainability in the </w:t>
      </w:r>
      <w:r w:rsidR="00584178" w:rsidRPr="00DC4CE4">
        <w:rPr>
          <w:lang w:val="en-GB"/>
        </w:rPr>
        <w:t>hotel</w:t>
      </w:r>
      <w:r w:rsidR="00761145" w:rsidRPr="00DC4CE4">
        <w:rPr>
          <w:lang w:val="en-GB"/>
        </w:rPr>
        <w:t xml:space="preserve"> industry are Green Key Program and SHA- Sustainable </w:t>
      </w:r>
      <w:r w:rsidR="00584178" w:rsidRPr="00DC4CE4">
        <w:rPr>
          <w:lang w:val="en-GB"/>
        </w:rPr>
        <w:t>Hotel</w:t>
      </w:r>
      <w:r w:rsidR="00761145" w:rsidRPr="00DC4CE4">
        <w:rPr>
          <w:lang w:val="en-GB"/>
        </w:rPr>
        <w:t xml:space="preserve"> Alliance membership. Where Green Key program is a label given to sustainable hotels in social, economic, and environmental areas. SHA membership allows partnerships between various brands to promote and practice holistic sustainability in the industry</w:t>
      </w:r>
      <w:r w:rsidR="00294114" w:rsidRPr="00DC4CE4">
        <w:rPr>
          <w:lang w:val="en-GB"/>
        </w:rPr>
        <w:t xml:space="preserve"> (SHA, 2022)</w:t>
      </w:r>
      <w:r w:rsidR="00761145" w:rsidRPr="00DC4CE4">
        <w:rPr>
          <w:lang w:val="en-GB"/>
        </w:rPr>
        <w:t xml:space="preserve">. Assessing the measures taken by the hotel businesses and the </w:t>
      </w:r>
      <w:r w:rsidR="00584178" w:rsidRPr="00DC4CE4">
        <w:rPr>
          <w:lang w:val="en-GB"/>
        </w:rPr>
        <w:t>hotel</w:t>
      </w:r>
      <w:r w:rsidR="00761145" w:rsidRPr="00DC4CE4">
        <w:rPr>
          <w:lang w:val="en-GB"/>
        </w:rPr>
        <w:t xml:space="preserve"> industry to ensure sustainability is praiseworthy</w:t>
      </w:r>
      <w:r w:rsidR="00297D6B" w:rsidRPr="00DC4CE4">
        <w:rPr>
          <w:lang w:val="en-GB"/>
        </w:rPr>
        <w:t>.</w:t>
      </w:r>
    </w:p>
    <w:p w14:paraId="2FC504CF" w14:textId="77777777" w:rsidR="00DC24DB" w:rsidRPr="00DC4CE4" w:rsidRDefault="00DC24DB" w:rsidP="00DC24DB">
      <w:pPr>
        <w:spacing w:after="160" w:line="360" w:lineRule="auto"/>
        <w:rPr>
          <w:lang w:val="en-GB"/>
        </w:rPr>
      </w:pPr>
    </w:p>
    <w:p w14:paraId="1EAF8E02" w14:textId="4672737B" w:rsidR="00DF7173" w:rsidRPr="00DC4CE4" w:rsidRDefault="009A35D6" w:rsidP="00DC24DB">
      <w:pPr>
        <w:spacing w:after="160" w:line="360" w:lineRule="auto"/>
        <w:rPr>
          <w:lang w:val="en-GB"/>
        </w:rPr>
      </w:pPr>
      <w:r w:rsidRPr="00DC4CE4">
        <w:rPr>
          <w:lang w:val="en-GB"/>
        </w:rPr>
        <w:t>In the 21st century, sustainability has become a major pressing issue for businesses across the industries. The ho</w:t>
      </w:r>
      <w:r w:rsidR="003469A2" w:rsidRPr="00DC4CE4">
        <w:rPr>
          <w:lang w:val="en-GB"/>
        </w:rPr>
        <w:t>tel</w:t>
      </w:r>
      <w:r w:rsidRPr="00DC4CE4">
        <w:rPr>
          <w:lang w:val="en-GB"/>
        </w:rPr>
        <w:t xml:space="preserve"> industry is one of the largest industries in the world. It significantly impacts the environment and natural resources while also playing a vital role in economic and social sustainability. The </w:t>
      </w:r>
      <w:r w:rsidR="00584178" w:rsidRPr="00DC4CE4">
        <w:rPr>
          <w:lang w:val="en-GB"/>
        </w:rPr>
        <w:t>hotel</w:t>
      </w:r>
      <w:r w:rsidRPr="00DC4CE4">
        <w:rPr>
          <w:lang w:val="en-GB"/>
        </w:rPr>
        <w:t xml:space="preserve"> industry's impact on sustainability is a major one as it has historically </w:t>
      </w:r>
      <w:r w:rsidR="003469A2" w:rsidRPr="00DC4CE4">
        <w:rPr>
          <w:lang w:val="en-GB"/>
        </w:rPr>
        <w:t>harmed</w:t>
      </w:r>
      <w:r w:rsidRPr="00DC4CE4">
        <w:rPr>
          <w:lang w:val="en-GB"/>
        </w:rPr>
        <w:t xml:space="preserve"> environmental sustainability, resulting in many catastrophes. To reduce this negative impact on sustainability and to create a positive impact, the concept of circular economy and its practices become a central CSR- Corporate Social Responsibility for the </w:t>
      </w:r>
      <w:r w:rsidR="00584178" w:rsidRPr="00DC4CE4">
        <w:rPr>
          <w:lang w:val="en-GB"/>
        </w:rPr>
        <w:t>hotel</w:t>
      </w:r>
      <w:r w:rsidRPr="00DC4CE4">
        <w:rPr>
          <w:lang w:val="en-GB"/>
        </w:rPr>
        <w:t xml:space="preserve"> industry. A practice that keeps the resources in use to produce and consume for the most extended period to reduce waste. The concepts of reuse, recycling, and repairing are parts of the circular economy. This circular economy model is one of the most effective models for the </w:t>
      </w:r>
      <w:r w:rsidR="00584178" w:rsidRPr="00DC4CE4">
        <w:rPr>
          <w:lang w:val="en-GB"/>
        </w:rPr>
        <w:t>hotel</w:t>
      </w:r>
      <w:r w:rsidRPr="00DC4CE4">
        <w:rPr>
          <w:lang w:val="en-GB"/>
        </w:rPr>
        <w:t xml:space="preserve"> industry to ensure sustainable practices because it produces much waste and is highly dependent on natural resources</w:t>
      </w:r>
      <w:r w:rsidR="00294114" w:rsidRPr="00DC4CE4">
        <w:rPr>
          <w:lang w:val="en-GB"/>
        </w:rPr>
        <w:t xml:space="preserve"> </w:t>
      </w:r>
      <w:r w:rsidR="00084BA0" w:rsidRPr="00DC4CE4">
        <w:rPr>
          <w:lang w:val="en-GB"/>
        </w:rPr>
        <w:t>(Bux and Amicarelli, 2022)</w:t>
      </w:r>
      <w:r w:rsidRPr="00DC4CE4">
        <w:rPr>
          <w:lang w:val="en-GB"/>
        </w:rPr>
        <w:t xml:space="preserve">. </w:t>
      </w:r>
      <w:r w:rsidR="00C523D8" w:rsidRPr="00DC4CE4">
        <w:rPr>
          <w:lang w:val="en-GB"/>
        </w:rPr>
        <w:t xml:space="preserve">There are several benefits of the circular economy in the </w:t>
      </w:r>
      <w:r w:rsidR="00584178" w:rsidRPr="00DC4CE4">
        <w:rPr>
          <w:lang w:val="en-GB"/>
        </w:rPr>
        <w:t>hotel</w:t>
      </w:r>
      <w:r w:rsidR="00C523D8" w:rsidRPr="00DC4CE4">
        <w:rPr>
          <w:lang w:val="en-GB"/>
        </w:rPr>
        <w:t xml:space="preserve"> industry, including waste management and reduction</w:t>
      </w:r>
      <w:r w:rsidR="00084BA0" w:rsidRPr="00DC4CE4">
        <w:rPr>
          <w:lang w:val="en-GB"/>
        </w:rPr>
        <w:t xml:space="preserve"> (Camilleri, 2021)</w:t>
      </w:r>
      <w:r w:rsidR="00C523D8" w:rsidRPr="00DC4CE4">
        <w:rPr>
          <w:lang w:val="en-GB"/>
        </w:rPr>
        <w:t>. Hotel industries are producing lots much waste. By implementing the circular economy concept, hotels can recycle and reuse those waste, which will help reduce the number of plastics being dumped into landfills. This will be very beneficial for the industry in not just being sustainable but also being a cost-effective strategy that will save waste disposal costs.</w:t>
      </w:r>
    </w:p>
    <w:p w14:paraId="6F5C4262" w14:textId="77777777" w:rsidR="00DF7173" w:rsidRPr="00DC4CE4" w:rsidRDefault="00C523D8" w:rsidP="00DC24DB">
      <w:pPr>
        <w:spacing w:after="160" w:line="360" w:lineRule="auto"/>
        <w:rPr>
          <w:lang w:val="en-GB"/>
        </w:rPr>
      </w:pPr>
      <w:r w:rsidRPr="00DC4CE4">
        <w:rPr>
          <w:lang w:val="en-GB"/>
        </w:rPr>
        <w:t xml:space="preserve">Along with waste reduction, the hotels can reduce energy consumption through a circular economy by implementing a high-quality HVAC- Heating, Ventilation, and Air </w:t>
      </w:r>
      <w:r w:rsidRPr="00DC4CE4">
        <w:rPr>
          <w:lang w:val="en-GB"/>
        </w:rPr>
        <w:lastRenderedPageBreak/>
        <w:t>Conditioning system with energy-efficient natural lighting sources implementation</w:t>
      </w:r>
      <w:r w:rsidR="00A915E1" w:rsidRPr="00DC4CE4">
        <w:rPr>
          <w:lang w:val="en-GB"/>
        </w:rPr>
        <w:t xml:space="preserve"> (Fredericks, 2020).</w:t>
      </w:r>
      <w:r w:rsidR="00084BA0" w:rsidRPr="00DC4CE4">
        <w:rPr>
          <w:lang w:val="en-GB"/>
        </w:rPr>
        <w:t xml:space="preserve"> </w:t>
      </w:r>
      <w:r w:rsidRPr="00DC4CE4">
        <w:rPr>
          <w:lang w:val="en-GB"/>
        </w:rPr>
        <w:t xml:space="preserve">This will help to reduce the level of carbon emission in the energy production caused by the </w:t>
      </w:r>
      <w:r w:rsidR="00584178" w:rsidRPr="00DC4CE4">
        <w:rPr>
          <w:lang w:val="en-GB"/>
        </w:rPr>
        <w:t>hotel</w:t>
      </w:r>
      <w:r w:rsidRPr="00DC4CE4">
        <w:rPr>
          <w:lang w:val="en-GB"/>
        </w:rPr>
        <w:t xml:space="preserve"> industry and also will help to reduce energy expenses</w:t>
      </w:r>
      <w:r w:rsidR="00A915E1" w:rsidRPr="00DC4CE4">
        <w:rPr>
          <w:lang w:val="en-GB"/>
        </w:rPr>
        <w:t xml:space="preserve"> (Jones and Wynn, 2019)</w:t>
      </w:r>
      <w:r w:rsidRPr="00DC4CE4">
        <w:rPr>
          <w:lang w:val="en-GB"/>
        </w:rPr>
        <w:t>.</w:t>
      </w:r>
      <w:r w:rsidR="000F0853" w:rsidRPr="00DC4CE4">
        <w:rPr>
          <w:lang w:val="en-GB"/>
        </w:rPr>
        <w:t xml:space="preserve"> </w:t>
      </w:r>
      <w:r w:rsidRPr="00DC4CE4">
        <w:rPr>
          <w:lang w:val="en-GB"/>
        </w:rPr>
        <w:t xml:space="preserve">Another significant benefit is </w:t>
      </w:r>
      <w:r w:rsidR="00C12420" w:rsidRPr="00DC4CE4">
        <w:rPr>
          <w:lang w:val="en-GB"/>
        </w:rPr>
        <w:t>reducing</w:t>
      </w:r>
      <w:r w:rsidRPr="00DC4CE4">
        <w:rPr>
          <w:lang w:val="en-GB"/>
        </w:rPr>
        <w:t xml:space="preserve"> the waste of natural resources that can be availed from the circular economy practices of the </w:t>
      </w:r>
      <w:r w:rsidR="00584178" w:rsidRPr="00DC4CE4">
        <w:rPr>
          <w:lang w:val="en-GB"/>
        </w:rPr>
        <w:t>hotel</w:t>
      </w:r>
      <w:r w:rsidRPr="00DC4CE4">
        <w:rPr>
          <w:lang w:val="en-GB"/>
        </w:rPr>
        <w:t xml:space="preserve"> industry. This industry is highly dependent on natural resources such as food and water. Implementing circular practices such as in-property water refining plants and directly purchasing foods can be a valuable solution to reduce the negative impact.</w:t>
      </w:r>
      <w:r w:rsidR="008E77E2" w:rsidRPr="00DC4CE4">
        <w:rPr>
          <w:lang w:val="en-GB"/>
        </w:rPr>
        <w:t xml:space="preserve"> Accor Hotels are one of the biggest companies to put extensive effort in this aspect to reduce its carbon footprint of its by implementing HVAC system in properties, using lighting source implementation, implementing energy efficient devices, recycling, and waste management, sourcing local materials, and using in-property water refining (Accor, 2021). </w:t>
      </w:r>
      <w:r w:rsidR="009A35D6" w:rsidRPr="00DC4CE4">
        <w:rPr>
          <w:lang w:val="en-GB"/>
        </w:rPr>
        <w:t>The circular practices can positively impact the local community socially and economically to ensure sustainability. So, a circular economy can be created by the industry. For example, in a locality, a hotel can employ local people as workers and purchase materials from local farms, which will eventually lead to the social development of the people</w:t>
      </w:r>
      <w:r w:rsidR="003469A2" w:rsidRPr="00DC4CE4">
        <w:rPr>
          <w:lang w:val="en-GB"/>
        </w:rPr>
        <w:t>, and it can be a great CSR initiative</w:t>
      </w:r>
      <w:r w:rsidR="009A35D6" w:rsidRPr="00DC4CE4">
        <w:rPr>
          <w:lang w:val="en-GB"/>
        </w:rPr>
        <w:t xml:space="preserve">. </w:t>
      </w:r>
      <w:r w:rsidR="003469A2" w:rsidRPr="00DC4CE4">
        <w:rPr>
          <w:lang w:val="en-GB"/>
        </w:rPr>
        <w:t>Another CSR initiative that can be taken via circular economy is that</w:t>
      </w:r>
      <w:r w:rsidR="009A35D6" w:rsidRPr="00DC4CE4">
        <w:rPr>
          <w:lang w:val="en-GB"/>
        </w:rPr>
        <w:t xml:space="preserve"> the remaining foods can be donated to charities through social organizations rather than dumping them as waste. It will help support the vulnerable communities of society</w:t>
      </w:r>
      <w:r w:rsidR="003469A2" w:rsidRPr="00DC4CE4">
        <w:rPr>
          <w:lang w:val="en-GB"/>
        </w:rPr>
        <w:t xml:space="preserve"> and reduce pollution</w:t>
      </w:r>
      <w:r w:rsidR="009A35D6" w:rsidRPr="00DC4CE4">
        <w:rPr>
          <w:lang w:val="en-GB"/>
        </w:rPr>
        <w:t>. These will eventually ensure social and economic sustainability</w:t>
      </w:r>
      <w:r w:rsidR="00005AB6" w:rsidRPr="00DC4CE4">
        <w:rPr>
          <w:lang w:val="en-GB"/>
        </w:rPr>
        <w:t xml:space="preserve"> (Achmad and Yulianah, 2022)</w:t>
      </w:r>
      <w:r w:rsidR="009A35D6" w:rsidRPr="00DC4CE4">
        <w:rPr>
          <w:lang w:val="en-GB"/>
        </w:rPr>
        <w:t>. There are several benefits of using the circular economy</w:t>
      </w:r>
      <w:r w:rsidR="003469A2" w:rsidRPr="00DC4CE4">
        <w:rPr>
          <w:lang w:val="en-GB"/>
        </w:rPr>
        <w:t xml:space="preserve"> as a part of CSR</w:t>
      </w:r>
      <w:r w:rsidR="009A35D6" w:rsidRPr="00DC4CE4">
        <w:rPr>
          <w:lang w:val="en-GB"/>
        </w:rPr>
        <w:t xml:space="preserve"> </w:t>
      </w:r>
      <w:r w:rsidR="003469A2" w:rsidRPr="00DC4CE4">
        <w:rPr>
          <w:lang w:val="en-GB"/>
        </w:rPr>
        <w:t>initiative</w:t>
      </w:r>
      <w:r w:rsidR="009A35D6" w:rsidRPr="00DC4CE4">
        <w:rPr>
          <w:lang w:val="en-GB"/>
        </w:rPr>
        <w:t xml:space="preserve">s in promoting sustainability, such as a competitive edge over the competitors in the market, differentiation, green marketing, etc. So, </w:t>
      </w:r>
      <w:r w:rsidR="003469A2" w:rsidRPr="00DC4CE4">
        <w:rPr>
          <w:lang w:val="en-GB"/>
        </w:rPr>
        <w:t>to promote sustainability, the strong relationship between CSR and the circular economy can play a vital role in the case of the hotel industry</w:t>
      </w:r>
      <w:r w:rsidR="00005AB6" w:rsidRPr="00DC4CE4">
        <w:rPr>
          <w:lang w:val="en-GB"/>
        </w:rPr>
        <w:t xml:space="preserve"> (Sinha and Fukey, 2020)</w:t>
      </w:r>
      <w:r w:rsidR="009A35D6" w:rsidRPr="00DC4CE4">
        <w:rPr>
          <w:lang w:val="en-GB"/>
        </w:rPr>
        <w:t xml:space="preserve">. </w:t>
      </w:r>
      <w:r w:rsidR="008E77E2" w:rsidRPr="00DC4CE4">
        <w:rPr>
          <w:lang w:val="en-GB"/>
        </w:rPr>
        <w:t xml:space="preserve">Intercontinental hotels group is one of the biggest </w:t>
      </w:r>
      <w:r w:rsidR="00584178" w:rsidRPr="00DC4CE4">
        <w:rPr>
          <w:lang w:val="en-GB"/>
        </w:rPr>
        <w:t>hotel</w:t>
      </w:r>
      <w:r w:rsidR="008E77E2" w:rsidRPr="00DC4CE4">
        <w:rPr>
          <w:lang w:val="en-GB"/>
        </w:rPr>
        <w:t xml:space="preserve"> companies trying to ensure economic and social sustainability by maintaining local supply partners, employing local people, and providing social and community support (IGH, 2022). </w:t>
      </w:r>
      <w:r w:rsidR="00A915E1" w:rsidRPr="00DC4CE4">
        <w:rPr>
          <w:lang w:val="en-GB"/>
        </w:rPr>
        <w:t>Assessing the impact of circular economy in ensuring sustainability as a part of CSR practice</w:t>
      </w:r>
      <w:r w:rsidR="003469A2" w:rsidRPr="00DC4CE4">
        <w:rPr>
          <w:lang w:val="en-GB"/>
        </w:rPr>
        <w:t xml:space="preserve">, it is high time </w:t>
      </w:r>
      <w:r w:rsidR="00A915E1" w:rsidRPr="00DC4CE4">
        <w:rPr>
          <w:lang w:val="en-GB"/>
        </w:rPr>
        <w:t>that the hotel industry should ensure a strong relationship between CSR and circular economy to achieve sustainability.</w:t>
      </w:r>
    </w:p>
    <w:p w14:paraId="4FE793BB" w14:textId="2D02B973" w:rsidR="001E100B" w:rsidRPr="00DC4CE4" w:rsidRDefault="009A35D6" w:rsidP="00DC24DB">
      <w:pPr>
        <w:spacing w:after="160" w:line="360" w:lineRule="auto"/>
        <w:rPr>
          <w:lang w:val="en-GB"/>
        </w:rPr>
      </w:pPr>
      <w:r w:rsidRPr="00DC4CE4">
        <w:rPr>
          <w:lang w:val="en-GB"/>
        </w:rPr>
        <w:lastRenderedPageBreak/>
        <w:t xml:space="preserve">Sustainability will be a significant issue for any business in the future, and due to the strong regulations, unsustainable businesses will go out of business shortly. Every nation and all industries have merged its goal with the SDG- Sustainable Development Goals of the world. Moreover, the </w:t>
      </w:r>
      <w:r w:rsidR="00584178" w:rsidRPr="00DC4CE4">
        <w:rPr>
          <w:lang w:val="en-GB"/>
        </w:rPr>
        <w:t>hotel</w:t>
      </w:r>
      <w:r w:rsidRPr="00DC4CE4">
        <w:rPr>
          <w:lang w:val="en-GB"/>
        </w:rPr>
        <w:t xml:space="preserve"> industry has a long history of impacting the environment negatively and being unsustainable. To stay in business legally in the 21st century, the </w:t>
      </w:r>
      <w:r w:rsidR="00584178" w:rsidRPr="00DC4CE4">
        <w:rPr>
          <w:lang w:val="en-GB"/>
        </w:rPr>
        <w:t>hotel</w:t>
      </w:r>
      <w:r w:rsidRPr="00DC4CE4">
        <w:rPr>
          <w:lang w:val="en-GB"/>
        </w:rPr>
        <w:t xml:space="preserve"> industry must overcome historical business practices and focus on sustainable business ways. This essay discusses the pillars of sustainability and its relationship with the </w:t>
      </w:r>
      <w:r w:rsidR="00584178" w:rsidRPr="00DC4CE4">
        <w:rPr>
          <w:lang w:val="en-GB"/>
        </w:rPr>
        <w:t>hotel</w:t>
      </w:r>
      <w:r w:rsidRPr="00DC4CE4">
        <w:rPr>
          <w:lang w:val="en-GB"/>
        </w:rPr>
        <w:t xml:space="preserve"> industry. It has been found that the sustainability pillars have a very close relationship with the industry. To ensure the pillar's integrity, the </w:t>
      </w:r>
      <w:r w:rsidR="00584178" w:rsidRPr="00DC4CE4">
        <w:rPr>
          <w:lang w:val="en-GB"/>
        </w:rPr>
        <w:t>hotel</w:t>
      </w:r>
      <w:r w:rsidRPr="00DC4CE4">
        <w:rPr>
          <w:lang w:val="en-GB"/>
        </w:rPr>
        <w:t xml:space="preserve"> industry has taken some measures and is still taking measures for the future. The circular economy plays a crucial role in sustainability by ensuring the use of optimum resources and minimization of waste. In conclusion, the </w:t>
      </w:r>
      <w:r w:rsidR="00584178" w:rsidRPr="00DC4CE4">
        <w:rPr>
          <w:lang w:val="en-GB"/>
        </w:rPr>
        <w:t>hotel</w:t>
      </w:r>
      <w:r w:rsidRPr="00DC4CE4">
        <w:rPr>
          <w:lang w:val="en-GB"/>
        </w:rPr>
        <w:t xml:space="preserve"> industry must ensure sustainable practices in all its spectrums to avoid catastrophe and have a glorious future ahead.</w:t>
      </w:r>
    </w:p>
    <w:p w14:paraId="021B3ED6" w14:textId="77777777" w:rsidR="001E100B" w:rsidRPr="00DC4CE4" w:rsidRDefault="009A35D6" w:rsidP="00DC24DB">
      <w:pPr>
        <w:spacing w:after="160" w:line="360" w:lineRule="auto"/>
        <w:rPr>
          <w:lang w:val="en-GB"/>
        </w:rPr>
      </w:pPr>
      <w:r w:rsidRPr="00DC4CE4">
        <w:rPr>
          <w:lang w:val="en-GB"/>
        </w:rPr>
        <w:br w:type="page"/>
      </w:r>
    </w:p>
    <w:p w14:paraId="4943A1E2" w14:textId="2E6CCC94" w:rsidR="00DF7173" w:rsidRPr="00DC4CE4" w:rsidRDefault="00DF7173" w:rsidP="00DC24DB">
      <w:pPr>
        <w:spacing w:after="0" w:line="360" w:lineRule="auto"/>
        <w:rPr>
          <w:lang w:val="en-GB"/>
        </w:rPr>
      </w:pPr>
    </w:p>
    <w:sectPr w:rsidR="00DF7173" w:rsidRPr="00DC4CE4" w:rsidSect="00B77BD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29D48" w14:textId="77777777" w:rsidR="000D4353" w:rsidRDefault="000D4353">
      <w:pPr>
        <w:spacing w:after="0" w:line="240" w:lineRule="auto"/>
      </w:pPr>
      <w:r>
        <w:separator/>
      </w:r>
    </w:p>
  </w:endnote>
  <w:endnote w:type="continuationSeparator" w:id="0">
    <w:p w14:paraId="5E575AC1" w14:textId="77777777" w:rsidR="000D4353" w:rsidRDefault="000D43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085732"/>
      <w:docPartObj>
        <w:docPartGallery w:val="Page Numbers (Bottom of Page)"/>
        <w:docPartUnique/>
      </w:docPartObj>
    </w:sdtPr>
    <w:sdtEndPr>
      <w:rPr>
        <w:noProof/>
      </w:rPr>
    </w:sdtEndPr>
    <w:sdtContent>
      <w:p w14:paraId="4082F0FB" w14:textId="5B114E1A" w:rsidR="00152AE0" w:rsidRDefault="009A35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CDCC5A" w14:textId="77777777" w:rsidR="00152AE0" w:rsidRDefault="00152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1A819" w14:textId="77777777" w:rsidR="000D4353" w:rsidRDefault="000D4353">
      <w:pPr>
        <w:spacing w:after="0" w:line="240" w:lineRule="auto"/>
      </w:pPr>
      <w:r>
        <w:separator/>
      </w:r>
    </w:p>
  </w:footnote>
  <w:footnote w:type="continuationSeparator" w:id="0">
    <w:p w14:paraId="2324A44D" w14:textId="77777777" w:rsidR="000D4353" w:rsidRDefault="000D43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8752D"/>
    <w:multiLevelType w:val="multilevel"/>
    <w:tmpl w:val="F1143F38"/>
    <w:lvl w:ilvl="0">
      <w:start w:val="1"/>
      <w:numFmt w:val="decimal"/>
      <w:suff w:val="nothing"/>
      <w:lvlText w:val="Chapter %1"/>
      <w:lvlJc w:val="left"/>
      <w:pPr>
        <w:ind w:left="0" w:firstLine="0"/>
      </w:pPr>
      <w:rPr>
        <w:rFonts w:hint="default"/>
      </w:rPr>
    </w:lvl>
    <w:lvl w:ilvl="1">
      <w:numFmt w:val="decimal"/>
      <w:lvlText w:val="%1.%2"/>
      <w:lvlJc w:val="left"/>
      <w:pPr>
        <w:tabs>
          <w:tab w:val="num" w:pos="567"/>
        </w:tabs>
        <w:ind w:left="567" w:hanging="567"/>
      </w:pPr>
      <w:rPr>
        <w:rFonts w:hint="default"/>
      </w:rPr>
    </w:lvl>
    <w:lvl w:ilvl="2">
      <w:start w:val="1"/>
      <w:numFmt w:val="decimal"/>
      <w:lvlText w:val="%1.%2.%3"/>
      <w:lvlJc w:val="left"/>
      <w:pPr>
        <w:tabs>
          <w:tab w:val="num" w:pos="709"/>
        </w:tabs>
        <w:ind w:left="709" w:hanging="709"/>
      </w:pPr>
      <w:rPr>
        <w:rFonts w:hint="default"/>
      </w:rPr>
    </w:lvl>
    <w:lvl w:ilvl="3">
      <w:start w:val="1"/>
      <w:numFmt w:val="none"/>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62330D20"/>
    <w:multiLevelType w:val="multilevel"/>
    <w:tmpl w:val="855A5E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72730379"/>
    <w:multiLevelType w:val="multilevel"/>
    <w:tmpl w:val="AD6C812A"/>
    <w:lvl w:ilvl="0">
      <w:start w:val="1"/>
      <w:numFmt w:val="decimal"/>
      <w:lvlText w:val="%1"/>
      <w:lvlJc w:val="left"/>
      <w:pPr>
        <w:ind w:left="432" w:hanging="432"/>
      </w:pPr>
    </w:lvl>
    <w:lvl w:ilvl="1">
      <w:start w:val="1"/>
      <w:numFmt w:val="decimal"/>
      <w:lvlText w:val="%1.%2"/>
      <w:lvlJc w:val="left"/>
      <w:pPr>
        <w:ind w:left="576" w:hanging="576"/>
      </w:pPr>
      <w:rPr>
        <w:color w:val="auto"/>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pStyle w:val="Heading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26528010">
    <w:abstractNumId w:val="0"/>
  </w:num>
  <w:num w:numId="2" w16cid:durableId="289821313">
    <w:abstractNumId w:val="0"/>
  </w:num>
  <w:num w:numId="3" w16cid:durableId="988901089">
    <w:abstractNumId w:val="0"/>
  </w:num>
  <w:num w:numId="4" w16cid:durableId="1138494228">
    <w:abstractNumId w:val="0"/>
  </w:num>
  <w:num w:numId="5" w16cid:durableId="1588421660">
    <w:abstractNumId w:val="2"/>
  </w:num>
  <w:num w:numId="6" w16cid:durableId="2001694052">
    <w:abstractNumId w:val="2"/>
  </w:num>
  <w:num w:numId="7" w16cid:durableId="1197229492">
    <w:abstractNumId w:val="2"/>
  </w:num>
  <w:num w:numId="8" w16cid:durableId="1477882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335"/>
    <w:rsid w:val="00005AB6"/>
    <w:rsid w:val="00060BEC"/>
    <w:rsid w:val="00070E69"/>
    <w:rsid w:val="000714E9"/>
    <w:rsid w:val="00084BA0"/>
    <w:rsid w:val="0009749F"/>
    <w:rsid w:val="000B463C"/>
    <w:rsid w:val="000C61A9"/>
    <w:rsid w:val="000D2963"/>
    <w:rsid w:val="000D4353"/>
    <w:rsid w:val="000F0853"/>
    <w:rsid w:val="00113BD0"/>
    <w:rsid w:val="001155AD"/>
    <w:rsid w:val="00117018"/>
    <w:rsid w:val="001409F6"/>
    <w:rsid w:val="00143B51"/>
    <w:rsid w:val="00152AE0"/>
    <w:rsid w:val="001734E4"/>
    <w:rsid w:val="00176BB8"/>
    <w:rsid w:val="00184B14"/>
    <w:rsid w:val="001A03E4"/>
    <w:rsid w:val="001E100B"/>
    <w:rsid w:val="00206B11"/>
    <w:rsid w:val="002169DC"/>
    <w:rsid w:val="00230EED"/>
    <w:rsid w:val="00244F0B"/>
    <w:rsid w:val="00264A44"/>
    <w:rsid w:val="00267C65"/>
    <w:rsid w:val="0028668C"/>
    <w:rsid w:val="00287118"/>
    <w:rsid w:val="00291F1F"/>
    <w:rsid w:val="00294114"/>
    <w:rsid w:val="00297D6B"/>
    <w:rsid w:val="002A5305"/>
    <w:rsid w:val="002B30DF"/>
    <w:rsid w:val="002C6106"/>
    <w:rsid w:val="002D4382"/>
    <w:rsid w:val="003469A2"/>
    <w:rsid w:val="00357A5E"/>
    <w:rsid w:val="00373AD4"/>
    <w:rsid w:val="0039241D"/>
    <w:rsid w:val="00395942"/>
    <w:rsid w:val="003E34E4"/>
    <w:rsid w:val="004149C8"/>
    <w:rsid w:val="00424637"/>
    <w:rsid w:val="004265C1"/>
    <w:rsid w:val="00430E7A"/>
    <w:rsid w:val="0044461C"/>
    <w:rsid w:val="0044601F"/>
    <w:rsid w:val="00467B5D"/>
    <w:rsid w:val="00470C8B"/>
    <w:rsid w:val="00480B3C"/>
    <w:rsid w:val="00490BDA"/>
    <w:rsid w:val="00492331"/>
    <w:rsid w:val="004B5739"/>
    <w:rsid w:val="004C174F"/>
    <w:rsid w:val="00510D40"/>
    <w:rsid w:val="00543BC6"/>
    <w:rsid w:val="0056340D"/>
    <w:rsid w:val="00571398"/>
    <w:rsid w:val="00572961"/>
    <w:rsid w:val="00584178"/>
    <w:rsid w:val="005A2745"/>
    <w:rsid w:val="005B0C99"/>
    <w:rsid w:val="005B614A"/>
    <w:rsid w:val="0062246F"/>
    <w:rsid w:val="00632831"/>
    <w:rsid w:val="00635D99"/>
    <w:rsid w:val="00696414"/>
    <w:rsid w:val="006A7B9A"/>
    <w:rsid w:val="006D4EFB"/>
    <w:rsid w:val="006F7C46"/>
    <w:rsid w:val="00704338"/>
    <w:rsid w:val="00735C82"/>
    <w:rsid w:val="00761145"/>
    <w:rsid w:val="00782BF4"/>
    <w:rsid w:val="00783E7A"/>
    <w:rsid w:val="007A14FD"/>
    <w:rsid w:val="007A500A"/>
    <w:rsid w:val="007A7100"/>
    <w:rsid w:val="007C385C"/>
    <w:rsid w:val="008115B1"/>
    <w:rsid w:val="00832BAE"/>
    <w:rsid w:val="00894091"/>
    <w:rsid w:val="008958A0"/>
    <w:rsid w:val="008E77E2"/>
    <w:rsid w:val="008F00BB"/>
    <w:rsid w:val="008F4E0E"/>
    <w:rsid w:val="00907A1C"/>
    <w:rsid w:val="009462A2"/>
    <w:rsid w:val="009A35D6"/>
    <w:rsid w:val="009D059B"/>
    <w:rsid w:val="00A915E1"/>
    <w:rsid w:val="00AE7C88"/>
    <w:rsid w:val="00B45081"/>
    <w:rsid w:val="00B77BDB"/>
    <w:rsid w:val="00B9322C"/>
    <w:rsid w:val="00BB31FC"/>
    <w:rsid w:val="00C12420"/>
    <w:rsid w:val="00C20341"/>
    <w:rsid w:val="00C26466"/>
    <w:rsid w:val="00C42335"/>
    <w:rsid w:val="00C44759"/>
    <w:rsid w:val="00C523D8"/>
    <w:rsid w:val="00C55161"/>
    <w:rsid w:val="00C63EAE"/>
    <w:rsid w:val="00CB37E6"/>
    <w:rsid w:val="00CC6739"/>
    <w:rsid w:val="00CD3287"/>
    <w:rsid w:val="00CD5871"/>
    <w:rsid w:val="00CE65C3"/>
    <w:rsid w:val="00CF6F91"/>
    <w:rsid w:val="00D30BC5"/>
    <w:rsid w:val="00D6607D"/>
    <w:rsid w:val="00D81F8C"/>
    <w:rsid w:val="00D8476C"/>
    <w:rsid w:val="00D93861"/>
    <w:rsid w:val="00DB28F5"/>
    <w:rsid w:val="00DC24DB"/>
    <w:rsid w:val="00DC4CE4"/>
    <w:rsid w:val="00DE4321"/>
    <w:rsid w:val="00DF7173"/>
    <w:rsid w:val="00DF756F"/>
    <w:rsid w:val="00E154A3"/>
    <w:rsid w:val="00E251AB"/>
    <w:rsid w:val="00E67BA9"/>
    <w:rsid w:val="00EF5AE7"/>
    <w:rsid w:val="00F0079F"/>
    <w:rsid w:val="00F0141D"/>
    <w:rsid w:val="00F06926"/>
    <w:rsid w:val="00F21595"/>
    <w:rsid w:val="00F31FA6"/>
    <w:rsid w:val="00F44330"/>
    <w:rsid w:val="00F61379"/>
    <w:rsid w:val="00F77B3D"/>
    <w:rsid w:val="00FA054D"/>
    <w:rsid w:val="00FA4AFF"/>
    <w:rsid w:val="00FB37F0"/>
    <w:rsid w:val="00FD5423"/>
    <w:rsid w:val="00FF4E92"/>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1F7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AE7"/>
    <w:pPr>
      <w:spacing w:after="200" w:line="276" w:lineRule="auto"/>
      <w:jc w:val="both"/>
    </w:pPr>
    <w:rPr>
      <w:rFonts w:ascii="Arial" w:hAnsi="Arial"/>
      <w:kern w:val="0"/>
      <w:sz w:val="24"/>
      <w:lang w:val="en-US"/>
      <w14:ligatures w14:val="none"/>
    </w:rPr>
  </w:style>
  <w:style w:type="paragraph" w:styleId="Heading1">
    <w:name w:val="heading 1"/>
    <w:basedOn w:val="Normal"/>
    <w:next w:val="Normal"/>
    <w:link w:val="Heading1Char"/>
    <w:uiPriority w:val="9"/>
    <w:qFormat/>
    <w:rsid w:val="00060BE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60BEC"/>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60BEC"/>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FD5423"/>
    <w:pPr>
      <w:keepNext/>
      <w:keepLines/>
      <w:spacing w:before="40"/>
      <w:outlineLvl w:val="3"/>
    </w:pPr>
    <w:rPr>
      <w:rFonts w:eastAsiaTheme="majorEastAsia" w:cstheme="majorBidi"/>
      <w:b/>
      <w:iCs/>
    </w:rPr>
  </w:style>
  <w:style w:type="paragraph" w:styleId="Heading6">
    <w:name w:val="heading 6"/>
    <w:basedOn w:val="Normal"/>
    <w:next w:val="Normal"/>
    <w:link w:val="Heading6Char"/>
    <w:uiPriority w:val="9"/>
    <w:unhideWhenUsed/>
    <w:qFormat/>
    <w:rsid w:val="00696414"/>
    <w:pPr>
      <w:keepNext/>
      <w:numPr>
        <w:ilvl w:val="5"/>
        <w:numId w:val="7"/>
      </w:numPr>
      <w:outlineLvl w:val="5"/>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BEC"/>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60BEC"/>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060BEC"/>
    <w:rPr>
      <w:rFonts w:ascii="Arial" w:eastAsiaTheme="majorEastAsia" w:hAnsi="Arial" w:cstheme="majorBidi"/>
      <w:b/>
      <w:sz w:val="26"/>
      <w:szCs w:val="24"/>
    </w:rPr>
  </w:style>
  <w:style w:type="character" w:customStyle="1" w:styleId="Heading6Char">
    <w:name w:val="Heading 6 Char"/>
    <w:basedOn w:val="DefaultParagraphFont"/>
    <w:link w:val="Heading6"/>
    <w:uiPriority w:val="9"/>
    <w:rsid w:val="00571398"/>
    <w:rPr>
      <w:rFonts w:ascii="Arial" w:hAnsi="Arial" w:cs="Calibri"/>
      <w:b/>
      <w:sz w:val="26"/>
      <w:lang w:val="en-US" w:eastAsia="en-GB"/>
    </w:rPr>
  </w:style>
  <w:style w:type="paragraph" w:styleId="BodyText">
    <w:name w:val="Body Text"/>
    <w:basedOn w:val="Normal"/>
    <w:link w:val="BodyTextChar"/>
    <w:uiPriority w:val="99"/>
    <w:semiHidden/>
    <w:unhideWhenUsed/>
    <w:rsid w:val="00FA4AFF"/>
    <w:pPr>
      <w:spacing w:after="120"/>
    </w:pPr>
  </w:style>
  <w:style w:type="character" w:customStyle="1" w:styleId="BodyTextChar">
    <w:name w:val="Body Text Char"/>
    <w:basedOn w:val="DefaultParagraphFont"/>
    <w:link w:val="BodyText"/>
    <w:uiPriority w:val="99"/>
    <w:semiHidden/>
    <w:rsid w:val="00FA4AFF"/>
    <w:rPr>
      <w:rFonts w:ascii="Arial" w:hAnsi="Arial"/>
    </w:rPr>
  </w:style>
  <w:style w:type="paragraph" w:styleId="ListParagraph">
    <w:name w:val="List Paragraph"/>
    <w:basedOn w:val="Normal"/>
    <w:uiPriority w:val="1"/>
    <w:qFormat/>
    <w:rsid w:val="00264A44"/>
    <w:pPr>
      <w:autoSpaceDE w:val="0"/>
      <w:autoSpaceDN w:val="0"/>
      <w:spacing w:before="22"/>
      <w:ind w:left="840" w:hanging="363"/>
    </w:pPr>
    <w:rPr>
      <w:rFonts w:eastAsia="Carlito" w:cs="Carlito"/>
    </w:rPr>
  </w:style>
  <w:style w:type="character" w:customStyle="1" w:styleId="Heading4Char">
    <w:name w:val="Heading 4 Char"/>
    <w:basedOn w:val="DefaultParagraphFont"/>
    <w:link w:val="Heading4"/>
    <w:uiPriority w:val="9"/>
    <w:semiHidden/>
    <w:rsid w:val="00FD5423"/>
    <w:rPr>
      <w:rFonts w:ascii="Times New Roman" w:eastAsiaTheme="majorEastAsia" w:hAnsi="Times New Roman" w:cstheme="majorBidi"/>
      <w:b/>
      <w:iCs/>
      <w:sz w:val="24"/>
      <w:szCs w:val="20"/>
    </w:rPr>
  </w:style>
  <w:style w:type="character" w:styleId="Strong">
    <w:name w:val="Strong"/>
    <w:basedOn w:val="DefaultParagraphFont"/>
    <w:uiPriority w:val="22"/>
    <w:qFormat/>
    <w:rsid w:val="001734E4"/>
    <w:rPr>
      <w:b/>
      <w:bCs/>
    </w:rPr>
  </w:style>
  <w:style w:type="character" w:styleId="CommentReference">
    <w:name w:val="annotation reference"/>
    <w:basedOn w:val="DefaultParagraphFont"/>
    <w:uiPriority w:val="99"/>
    <w:semiHidden/>
    <w:unhideWhenUsed/>
    <w:rsid w:val="00D93861"/>
    <w:rPr>
      <w:sz w:val="16"/>
      <w:szCs w:val="16"/>
    </w:rPr>
  </w:style>
  <w:style w:type="paragraph" w:styleId="CommentText">
    <w:name w:val="annotation text"/>
    <w:basedOn w:val="Normal"/>
    <w:link w:val="CommentTextChar"/>
    <w:uiPriority w:val="99"/>
    <w:semiHidden/>
    <w:unhideWhenUsed/>
    <w:rsid w:val="00D93861"/>
    <w:pPr>
      <w:spacing w:line="240" w:lineRule="auto"/>
    </w:pPr>
    <w:rPr>
      <w:sz w:val="20"/>
      <w:szCs w:val="20"/>
    </w:rPr>
  </w:style>
  <w:style w:type="character" w:customStyle="1" w:styleId="CommentTextChar">
    <w:name w:val="Comment Text Char"/>
    <w:basedOn w:val="DefaultParagraphFont"/>
    <w:link w:val="CommentText"/>
    <w:uiPriority w:val="99"/>
    <w:semiHidden/>
    <w:rsid w:val="00D93861"/>
    <w:rPr>
      <w:rFonts w:ascii="Arial" w:hAnsi="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D93861"/>
    <w:rPr>
      <w:b/>
      <w:bCs/>
    </w:rPr>
  </w:style>
  <w:style w:type="character" w:customStyle="1" w:styleId="CommentSubjectChar">
    <w:name w:val="Comment Subject Char"/>
    <w:basedOn w:val="CommentTextChar"/>
    <w:link w:val="CommentSubject"/>
    <w:uiPriority w:val="99"/>
    <w:semiHidden/>
    <w:rsid w:val="00D93861"/>
    <w:rPr>
      <w:rFonts w:ascii="Arial" w:hAnsi="Arial"/>
      <w:b/>
      <w:bCs/>
      <w:kern w:val="0"/>
      <w:sz w:val="20"/>
      <w:szCs w:val="20"/>
      <w:lang w:val="en-US"/>
      <w14:ligatures w14:val="none"/>
    </w:rPr>
  </w:style>
  <w:style w:type="character" w:styleId="Hyperlink">
    <w:name w:val="Hyperlink"/>
    <w:basedOn w:val="DefaultParagraphFont"/>
    <w:uiPriority w:val="99"/>
    <w:unhideWhenUsed/>
    <w:rsid w:val="00D6607D"/>
    <w:rPr>
      <w:color w:val="0563C1" w:themeColor="hyperlink"/>
      <w:u w:val="single"/>
    </w:rPr>
  </w:style>
  <w:style w:type="character" w:styleId="UnresolvedMention">
    <w:name w:val="Unresolved Mention"/>
    <w:basedOn w:val="DefaultParagraphFont"/>
    <w:uiPriority w:val="99"/>
    <w:semiHidden/>
    <w:unhideWhenUsed/>
    <w:rsid w:val="00D6607D"/>
    <w:rPr>
      <w:color w:val="605E5C"/>
      <w:shd w:val="clear" w:color="auto" w:fill="E1DFDD"/>
    </w:rPr>
  </w:style>
  <w:style w:type="paragraph" w:styleId="Header">
    <w:name w:val="header"/>
    <w:basedOn w:val="Normal"/>
    <w:link w:val="HeaderChar"/>
    <w:uiPriority w:val="99"/>
    <w:unhideWhenUsed/>
    <w:rsid w:val="00D847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476C"/>
    <w:rPr>
      <w:rFonts w:ascii="Arial" w:hAnsi="Arial"/>
      <w:kern w:val="0"/>
      <w:sz w:val="24"/>
      <w:lang w:val="en-US"/>
      <w14:ligatures w14:val="none"/>
    </w:rPr>
  </w:style>
  <w:style w:type="paragraph" w:styleId="Footer">
    <w:name w:val="footer"/>
    <w:basedOn w:val="Normal"/>
    <w:link w:val="FooterChar"/>
    <w:uiPriority w:val="99"/>
    <w:unhideWhenUsed/>
    <w:rsid w:val="00D847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476C"/>
    <w:rPr>
      <w:rFonts w:ascii="Arial" w:hAnsi="Arial"/>
      <w:kern w:val="0"/>
      <w:sz w:val="24"/>
      <w:lang w:val="en-US"/>
      <w14:ligatures w14:val="none"/>
    </w:rPr>
  </w:style>
  <w:style w:type="paragraph" w:styleId="NormalWeb">
    <w:name w:val="Normal (Web)"/>
    <w:basedOn w:val="Normal"/>
    <w:uiPriority w:val="99"/>
    <w:unhideWhenUsed/>
    <w:rsid w:val="00070E69"/>
    <w:pPr>
      <w:spacing w:before="100" w:beforeAutospacing="1" w:after="100" w:afterAutospacing="1" w:line="240" w:lineRule="auto"/>
      <w:jc w:val="left"/>
    </w:pPr>
    <w:rPr>
      <w:rFonts w:ascii="Times New Roman" w:eastAsia="Times New Roman" w:hAnsi="Times New Roman" w:cs="Times New Roman"/>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CC0D7-9AF8-4197-B38B-E8FCA9B1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2112</Words>
  <Characters>12043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2023-05-21T21:17:00Z</dcterms:created>
  <dcterms:modified xsi:type="dcterms:W3CDTF">2023-05-21T21:17:00Z</dcterms:modified>
</cp:coreProperties>
</file>